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073EC" w14:textId="682A4026" w:rsidR="001729BF" w:rsidRPr="00AB1ED1" w:rsidRDefault="00AB1ED1" w:rsidP="00070212">
      <w:pPr>
        <w:spacing w:before="40" w:after="40" w:line="360" w:lineRule="auto"/>
        <w:jc w:val="right"/>
        <w:rPr>
          <w:rFonts w:ascii="Times New Roman" w:hAnsi="Times New Roman" w:cs="Times New Roman"/>
          <w:b/>
          <w:bCs/>
          <w:i/>
          <w:iCs/>
          <w:color w:val="000000" w:themeColor="text1"/>
          <w:sz w:val="24"/>
          <w:szCs w:val="28"/>
        </w:rPr>
      </w:pPr>
      <w:r w:rsidRPr="00AB1ED1">
        <w:rPr>
          <w:rFonts w:ascii="Times New Roman" w:hAnsi="Times New Roman" w:cs="Times New Roman"/>
          <w:b/>
          <w:bCs/>
          <w:i/>
          <w:iCs/>
          <w:color w:val="000000" w:themeColor="text1"/>
          <w:sz w:val="24"/>
          <w:szCs w:val="28"/>
        </w:rPr>
        <w:t>https://doi.org/10.23913/ride.v15i29.2156</w:t>
      </w:r>
    </w:p>
    <w:p w14:paraId="5E78A5FC" w14:textId="2675EA29" w:rsidR="001729BF" w:rsidRPr="001729BF" w:rsidRDefault="001729BF" w:rsidP="00070212">
      <w:pPr>
        <w:spacing w:before="40" w:after="40" w:line="360" w:lineRule="auto"/>
        <w:jc w:val="right"/>
        <w:rPr>
          <w:rFonts w:ascii="Times New Roman" w:eastAsia="Times New Roman" w:hAnsi="Times New Roman" w:cs="Times New Roman"/>
          <w:b/>
          <w:color w:val="000000"/>
          <w:sz w:val="36"/>
          <w:szCs w:val="36"/>
          <w:highlight w:val="white"/>
        </w:rPr>
      </w:pPr>
      <w:r w:rsidRPr="001729BF">
        <w:rPr>
          <w:rFonts w:ascii="Times New Roman" w:hAnsi="Times New Roman" w:cs="Times New Roman"/>
          <w:b/>
          <w:bCs/>
          <w:i/>
          <w:iCs/>
          <w:color w:val="000000" w:themeColor="text1"/>
          <w:sz w:val="24"/>
          <w:szCs w:val="28"/>
        </w:rPr>
        <w:t>Artículos científicos</w:t>
      </w:r>
    </w:p>
    <w:p w14:paraId="7AD05EE3" w14:textId="769C1FB0" w:rsidR="00C45128" w:rsidRPr="001729BF" w:rsidRDefault="003D6AAB" w:rsidP="001729BF">
      <w:pPr>
        <w:spacing w:after="0" w:line="276" w:lineRule="auto"/>
        <w:jc w:val="right"/>
        <w:rPr>
          <w:rFonts w:eastAsia="Times New Roman"/>
          <w:b/>
          <w:color w:val="000000"/>
          <w:sz w:val="32"/>
          <w:szCs w:val="32"/>
        </w:rPr>
      </w:pPr>
      <w:r w:rsidRPr="001729BF">
        <w:rPr>
          <w:rFonts w:eastAsia="Times New Roman"/>
          <w:b/>
          <w:color w:val="000000"/>
          <w:sz w:val="32"/>
          <w:szCs w:val="32"/>
        </w:rPr>
        <w:t>Marketing semiótico y valores para una nueva cultura digital de eSalud como marca</w:t>
      </w:r>
    </w:p>
    <w:p w14:paraId="2CD512DB" w14:textId="1CF842CB" w:rsidR="00E72C4D" w:rsidRPr="00200781" w:rsidRDefault="001729BF" w:rsidP="001729BF">
      <w:pPr>
        <w:spacing w:after="0" w:line="276" w:lineRule="auto"/>
        <w:jc w:val="right"/>
        <w:rPr>
          <w:rFonts w:eastAsia="Times New Roman"/>
          <w:b/>
          <w:i/>
          <w:iCs/>
          <w:color w:val="000000"/>
          <w:sz w:val="28"/>
          <w:szCs w:val="28"/>
          <w:lang w:val="en-US"/>
        </w:rPr>
      </w:pPr>
      <w:r w:rsidRPr="00684DB9">
        <w:rPr>
          <w:rFonts w:eastAsia="Times New Roman"/>
          <w:b/>
          <w:i/>
          <w:iCs/>
          <w:color w:val="000000"/>
          <w:sz w:val="28"/>
          <w:szCs w:val="28"/>
          <w:lang w:val="en-US"/>
        </w:rPr>
        <w:br/>
      </w:r>
      <w:r w:rsidR="00021A74" w:rsidRPr="00200781">
        <w:rPr>
          <w:rFonts w:eastAsia="Times New Roman"/>
          <w:b/>
          <w:i/>
          <w:iCs/>
          <w:color w:val="000000"/>
          <w:sz w:val="28"/>
          <w:szCs w:val="28"/>
          <w:lang w:val="en-US"/>
        </w:rPr>
        <w:t xml:space="preserve">Semiotic marketing and values ​​for a new digital culture of eHealth as a </w:t>
      </w:r>
      <w:r w:rsidRPr="00200781">
        <w:rPr>
          <w:rFonts w:eastAsia="Times New Roman"/>
          <w:b/>
          <w:i/>
          <w:iCs/>
          <w:color w:val="000000"/>
          <w:sz w:val="28"/>
          <w:szCs w:val="28"/>
          <w:lang w:val="en-US"/>
        </w:rPr>
        <w:t>Brand</w:t>
      </w:r>
    </w:p>
    <w:p w14:paraId="718BA21D" w14:textId="7B2718C5" w:rsidR="001729BF" w:rsidRPr="001729BF" w:rsidRDefault="001729BF" w:rsidP="001729BF">
      <w:pPr>
        <w:spacing w:after="0" w:line="276" w:lineRule="auto"/>
        <w:jc w:val="right"/>
        <w:rPr>
          <w:rFonts w:eastAsia="Times New Roman"/>
          <w:b/>
          <w:i/>
          <w:iCs/>
          <w:color w:val="000000"/>
          <w:sz w:val="28"/>
          <w:szCs w:val="28"/>
        </w:rPr>
      </w:pPr>
      <w:r w:rsidRPr="00684DB9">
        <w:rPr>
          <w:rFonts w:eastAsia="Times New Roman"/>
          <w:b/>
          <w:i/>
          <w:iCs/>
          <w:color w:val="000000"/>
          <w:sz w:val="28"/>
          <w:szCs w:val="28"/>
          <w:lang w:val="en-US"/>
        </w:rPr>
        <w:br/>
      </w:r>
      <w:r w:rsidRPr="001729BF">
        <w:rPr>
          <w:rFonts w:eastAsia="Times New Roman"/>
          <w:b/>
          <w:i/>
          <w:iCs/>
          <w:color w:val="000000"/>
          <w:sz w:val="28"/>
          <w:szCs w:val="28"/>
        </w:rPr>
        <w:t>Marketing semiótico e valores para uma nova cultura digital da eSaúde como marca</w:t>
      </w:r>
    </w:p>
    <w:p w14:paraId="6635949D" w14:textId="777A3AE5" w:rsidR="00F254C0" w:rsidRPr="001729BF" w:rsidRDefault="001729BF" w:rsidP="001729BF">
      <w:pPr>
        <w:spacing w:after="0" w:line="276" w:lineRule="auto"/>
        <w:jc w:val="right"/>
        <w:rPr>
          <w:rFonts w:asciiTheme="majorHAnsi" w:eastAsia="Times New Roman" w:hAnsiTheme="majorHAnsi" w:cstheme="majorHAnsi"/>
          <w:b/>
          <w:color w:val="000000"/>
          <w:sz w:val="28"/>
          <w:szCs w:val="28"/>
          <w:highlight w:val="white"/>
        </w:rPr>
      </w:pPr>
      <w:r>
        <w:rPr>
          <w:rFonts w:ascii="Arial" w:eastAsia="Times New Roman" w:hAnsi="Arial" w:cs="Arial"/>
          <w:b/>
          <w:color w:val="000000"/>
          <w:sz w:val="28"/>
          <w:szCs w:val="28"/>
          <w:highlight w:val="white"/>
        </w:rPr>
        <w:br/>
      </w:r>
      <w:r w:rsidR="008542B8" w:rsidRPr="001729BF">
        <w:rPr>
          <w:rFonts w:asciiTheme="majorHAnsi" w:eastAsia="Times New Roman" w:hAnsiTheme="majorHAnsi" w:cstheme="majorHAnsi"/>
          <w:b/>
          <w:color w:val="000000"/>
          <w:sz w:val="24"/>
          <w:szCs w:val="24"/>
          <w:highlight w:val="white"/>
        </w:rPr>
        <w:t>Martha Silvia Torres Hidalgo</w:t>
      </w:r>
      <w:r w:rsidR="00F254C0" w:rsidRPr="001729BF">
        <w:rPr>
          <w:rFonts w:asciiTheme="majorHAnsi" w:eastAsia="Times New Roman" w:hAnsiTheme="majorHAnsi" w:cstheme="majorHAnsi"/>
          <w:b/>
          <w:color w:val="000000"/>
          <w:sz w:val="24"/>
          <w:szCs w:val="24"/>
          <w:highlight w:val="white"/>
        </w:rPr>
        <w:t xml:space="preserve"> </w:t>
      </w:r>
    </w:p>
    <w:p w14:paraId="51D4FF98" w14:textId="4A8527B8" w:rsidR="003D6AAB" w:rsidRPr="00E36977" w:rsidRDefault="003D6AAB" w:rsidP="001729BF">
      <w:pPr>
        <w:spacing w:after="0" w:line="276" w:lineRule="auto"/>
        <w:jc w:val="right"/>
        <w:rPr>
          <w:rFonts w:ascii="Times New Roman" w:hAnsi="Times New Roman" w:cs="Times New Roman"/>
          <w:bCs/>
          <w:sz w:val="24"/>
          <w:szCs w:val="24"/>
          <w:shd w:val="clear" w:color="auto" w:fill="FFFFFF"/>
        </w:rPr>
      </w:pPr>
      <w:r w:rsidRPr="00E36977">
        <w:rPr>
          <w:rFonts w:ascii="Times New Roman" w:hAnsi="Times New Roman" w:cs="Times New Roman"/>
          <w:bCs/>
          <w:sz w:val="24"/>
          <w:szCs w:val="24"/>
          <w:shd w:val="clear" w:color="auto" w:fill="FFFFFF"/>
        </w:rPr>
        <w:t>Benemérita Universidad Autónoma de Puebla, Facultad de Comunicación, México</w:t>
      </w:r>
    </w:p>
    <w:p w14:paraId="26D51683" w14:textId="2ADD505E" w:rsidR="00C45128" w:rsidRPr="001729BF" w:rsidRDefault="00782330" w:rsidP="001729BF">
      <w:pPr>
        <w:spacing w:after="0" w:line="276" w:lineRule="auto"/>
        <w:jc w:val="right"/>
        <w:rPr>
          <w:rFonts w:asciiTheme="majorHAnsi" w:eastAsia="Times New Roman" w:hAnsiTheme="majorHAnsi" w:cstheme="majorHAnsi"/>
          <w:bCs/>
          <w:color w:val="FF0000"/>
          <w:sz w:val="24"/>
          <w:szCs w:val="24"/>
          <w:highlight w:val="white"/>
          <w:u w:val="single"/>
        </w:rPr>
      </w:pPr>
      <w:r w:rsidRPr="001729BF">
        <w:rPr>
          <w:rFonts w:asciiTheme="majorHAnsi" w:eastAsia="Times New Roman" w:hAnsiTheme="majorHAnsi" w:cstheme="majorHAnsi"/>
          <w:bCs/>
          <w:color w:val="FF0000"/>
          <w:sz w:val="24"/>
          <w:szCs w:val="24"/>
          <w:highlight w:val="white"/>
        </w:rPr>
        <w:t>martha.torresh@correo.buap.mx</w:t>
      </w:r>
    </w:p>
    <w:p w14:paraId="35FA362E" w14:textId="715187B8" w:rsidR="00C45128" w:rsidRPr="001729BF" w:rsidRDefault="008542B8" w:rsidP="001729BF">
      <w:pPr>
        <w:spacing w:after="0" w:line="276" w:lineRule="auto"/>
        <w:jc w:val="right"/>
        <w:rPr>
          <w:rFonts w:ascii="Times New Roman" w:eastAsia="Times New Roman" w:hAnsi="Times New Roman" w:cs="Times New Roman"/>
          <w:bCs/>
          <w:sz w:val="24"/>
          <w:szCs w:val="24"/>
          <w:highlight w:val="white"/>
        </w:rPr>
      </w:pPr>
      <w:r w:rsidRPr="001729BF">
        <w:rPr>
          <w:rFonts w:ascii="Times New Roman" w:eastAsia="Times New Roman" w:hAnsi="Times New Roman" w:cs="Times New Roman"/>
          <w:bCs/>
          <w:sz w:val="24"/>
          <w:szCs w:val="24"/>
          <w:highlight w:val="white"/>
        </w:rPr>
        <w:t>https://orcid.org/0000-0002-3834-3979</w:t>
      </w:r>
    </w:p>
    <w:p w14:paraId="4111789B" w14:textId="77777777" w:rsidR="00C45128" w:rsidRPr="00E36977" w:rsidRDefault="00C45128" w:rsidP="00070212">
      <w:pPr>
        <w:spacing w:before="40" w:after="40" w:line="240" w:lineRule="auto"/>
        <w:rPr>
          <w:rFonts w:ascii="Times New Roman" w:eastAsia="Times New Roman" w:hAnsi="Times New Roman" w:cs="Times New Roman"/>
          <w:color w:val="000000"/>
          <w:sz w:val="20"/>
          <w:szCs w:val="20"/>
          <w:highlight w:val="white"/>
        </w:rPr>
      </w:pPr>
    </w:p>
    <w:p w14:paraId="364BEB21" w14:textId="77777777" w:rsidR="00C45128" w:rsidRPr="00E36977" w:rsidRDefault="00C45128" w:rsidP="00AB1ED1">
      <w:pPr>
        <w:spacing w:after="0" w:line="240" w:lineRule="auto"/>
        <w:rPr>
          <w:rFonts w:ascii="Times New Roman" w:eastAsia="Times New Roman" w:hAnsi="Times New Roman" w:cs="Times New Roman"/>
          <w:color w:val="000000"/>
          <w:sz w:val="24"/>
          <w:szCs w:val="24"/>
          <w:highlight w:val="white"/>
        </w:rPr>
      </w:pPr>
    </w:p>
    <w:p w14:paraId="533EB10E" w14:textId="14772215" w:rsidR="00E722DB" w:rsidRPr="00223860" w:rsidRDefault="00CB7AAB" w:rsidP="00AB1ED1">
      <w:pPr>
        <w:spacing w:after="0" w:line="360" w:lineRule="auto"/>
        <w:rPr>
          <w:rFonts w:asciiTheme="majorHAnsi" w:eastAsia="Times New Roman" w:hAnsiTheme="majorHAnsi" w:cstheme="majorHAnsi"/>
          <w:b/>
          <w:color w:val="000000"/>
          <w:sz w:val="28"/>
          <w:szCs w:val="28"/>
          <w:highlight w:val="white"/>
        </w:rPr>
      </w:pPr>
      <w:r w:rsidRPr="001729BF">
        <w:rPr>
          <w:rFonts w:asciiTheme="majorHAnsi" w:eastAsia="Times New Roman" w:hAnsiTheme="majorHAnsi" w:cstheme="majorHAnsi"/>
          <w:b/>
          <w:color w:val="000000"/>
          <w:sz w:val="28"/>
          <w:szCs w:val="28"/>
          <w:highlight w:val="white"/>
        </w:rPr>
        <w:t>Resumen</w:t>
      </w:r>
    </w:p>
    <w:p w14:paraId="17AEEC11" w14:textId="2E3EEDA2" w:rsidR="00C45128" w:rsidRPr="00E36977" w:rsidRDefault="008542B8" w:rsidP="00AB1ED1">
      <w:pPr>
        <w:spacing w:after="0" w:line="360" w:lineRule="auto"/>
        <w:jc w:val="both"/>
        <w:rPr>
          <w:rFonts w:ascii="Times New Roman" w:eastAsia="Times New Roman" w:hAnsi="Times New Roman" w:cs="Times New Roman"/>
          <w:color w:val="000000"/>
          <w:sz w:val="24"/>
          <w:szCs w:val="24"/>
          <w:highlight w:val="white"/>
        </w:rPr>
      </w:pPr>
      <w:r w:rsidRPr="00E36977">
        <w:rPr>
          <w:rFonts w:ascii="Times New Roman" w:eastAsia="Times New Roman" w:hAnsi="Times New Roman" w:cs="Times New Roman"/>
          <w:color w:val="000000"/>
          <w:sz w:val="24"/>
          <w:szCs w:val="24"/>
          <w:highlight w:val="white"/>
        </w:rPr>
        <w:t xml:space="preserve">Las tecnologías de información ocupan ahora un lugar destacado en nuestras sociedades </w:t>
      </w:r>
      <w:r w:rsidR="00F81531" w:rsidRPr="00E36977">
        <w:rPr>
          <w:rFonts w:ascii="Times New Roman" w:eastAsia="Times New Roman" w:hAnsi="Times New Roman" w:cs="Times New Roman"/>
          <w:color w:val="000000"/>
          <w:sz w:val="24"/>
          <w:szCs w:val="24"/>
          <w:highlight w:val="white"/>
        </w:rPr>
        <w:t>y su forma de aprender a comunicarse.</w:t>
      </w:r>
      <w:r w:rsidRPr="00E36977">
        <w:rPr>
          <w:rFonts w:ascii="Times New Roman" w:eastAsia="Times New Roman" w:hAnsi="Times New Roman" w:cs="Times New Roman"/>
          <w:color w:val="000000"/>
          <w:sz w:val="24"/>
          <w:szCs w:val="24"/>
          <w:highlight w:val="white"/>
        </w:rPr>
        <w:t xml:space="preserve"> Los nuevos medios sociales dan lugar a una </w:t>
      </w:r>
      <w:r w:rsidR="00CC71CE" w:rsidRPr="00E36977">
        <w:rPr>
          <w:rFonts w:ascii="Times New Roman" w:eastAsia="Times New Roman" w:hAnsi="Times New Roman" w:cs="Times New Roman"/>
          <w:color w:val="000000"/>
          <w:sz w:val="24"/>
          <w:szCs w:val="24"/>
          <w:highlight w:val="white"/>
        </w:rPr>
        <w:t>c</w:t>
      </w:r>
      <w:r w:rsidRPr="00E36977">
        <w:rPr>
          <w:rFonts w:ascii="Times New Roman" w:eastAsia="Times New Roman" w:hAnsi="Times New Roman" w:cs="Times New Roman"/>
          <w:color w:val="000000"/>
          <w:sz w:val="24"/>
          <w:szCs w:val="24"/>
          <w:highlight w:val="white"/>
        </w:rPr>
        <w:t xml:space="preserve">ultura digital donde la transmisión de la información y la interacción son determinantes para los cambios de conducta, así como para la adquisición de bienes y servicios estimulados por las emociones de esta cultura. Hablando de servicios, </w:t>
      </w:r>
      <w:r w:rsidR="00C31BE9" w:rsidRPr="00E36977">
        <w:rPr>
          <w:rFonts w:ascii="Times New Roman" w:eastAsia="Times New Roman" w:hAnsi="Times New Roman" w:cs="Times New Roman"/>
          <w:color w:val="000000"/>
          <w:sz w:val="24"/>
          <w:szCs w:val="24"/>
          <w:highlight w:val="white"/>
        </w:rPr>
        <w:t>eSalud</w:t>
      </w:r>
      <w:r w:rsidRPr="00E36977">
        <w:rPr>
          <w:rFonts w:ascii="Times New Roman" w:eastAsia="Times New Roman" w:hAnsi="Times New Roman" w:cs="Times New Roman"/>
          <w:color w:val="000000"/>
          <w:sz w:val="24"/>
          <w:szCs w:val="24"/>
          <w:highlight w:val="white"/>
        </w:rPr>
        <w:t xml:space="preserve"> ha sido una nueva manera </w:t>
      </w:r>
      <w:r w:rsidR="00F81531" w:rsidRPr="00E36977">
        <w:rPr>
          <w:rFonts w:ascii="Times New Roman" w:eastAsia="Times New Roman" w:hAnsi="Times New Roman" w:cs="Times New Roman"/>
          <w:color w:val="000000"/>
          <w:sz w:val="24"/>
          <w:szCs w:val="24"/>
          <w:highlight w:val="white"/>
        </w:rPr>
        <w:t>de aprender y</w:t>
      </w:r>
      <w:r w:rsidRPr="00E36977">
        <w:rPr>
          <w:rFonts w:ascii="Times New Roman" w:eastAsia="Times New Roman" w:hAnsi="Times New Roman" w:cs="Times New Roman"/>
          <w:color w:val="000000"/>
          <w:sz w:val="24"/>
          <w:szCs w:val="24"/>
          <w:highlight w:val="white"/>
        </w:rPr>
        <w:t xml:space="preserve"> promover conductas </w:t>
      </w:r>
      <w:r w:rsidR="00F81531" w:rsidRPr="00E36977">
        <w:rPr>
          <w:rFonts w:ascii="Times New Roman" w:eastAsia="Times New Roman" w:hAnsi="Times New Roman" w:cs="Times New Roman"/>
          <w:color w:val="000000"/>
          <w:sz w:val="24"/>
          <w:szCs w:val="24"/>
          <w:highlight w:val="white"/>
        </w:rPr>
        <w:t>de</w:t>
      </w:r>
      <w:r w:rsidRPr="00E36977">
        <w:rPr>
          <w:rFonts w:ascii="Times New Roman" w:eastAsia="Times New Roman" w:hAnsi="Times New Roman" w:cs="Times New Roman"/>
          <w:color w:val="000000"/>
          <w:sz w:val="24"/>
          <w:szCs w:val="24"/>
          <w:highlight w:val="white"/>
        </w:rPr>
        <w:t xml:space="preserve"> cuidado de las personas a la distancia, sin embargo, estas dinámicas han traído nuevos retos a los responsables de la promoción y comunicación de la salud. La presente investigación expone un marco </w:t>
      </w:r>
      <w:r w:rsidR="009241F9" w:rsidRPr="00E36977">
        <w:rPr>
          <w:rFonts w:ascii="Times New Roman" w:eastAsia="Times New Roman" w:hAnsi="Times New Roman" w:cs="Times New Roman"/>
          <w:color w:val="000000"/>
          <w:sz w:val="24"/>
          <w:szCs w:val="24"/>
          <w:highlight w:val="white"/>
        </w:rPr>
        <w:t>teórico</w:t>
      </w:r>
      <w:r w:rsidRPr="00E36977">
        <w:rPr>
          <w:rFonts w:ascii="Times New Roman" w:eastAsia="Times New Roman" w:hAnsi="Times New Roman" w:cs="Times New Roman"/>
          <w:color w:val="000000"/>
          <w:sz w:val="24"/>
          <w:szCs w:val="24"/>
          <w:highlight w:val="white"/>
        </w:rPr>
        <w:t xml:space="preserve"> de los factores que han impulsado una Cultura digital de la </w:t>
      </w:r>
      <w:r w:rsidR="00C31BE9" w:rsidRPr="00E36977">
        <w:rPr>
          <w:rFonts w:ascii="Times New Roman" w:eastAsia="Times New Roman" w:hAnsi="Times New Roman" w:cs="Times New Roman"/>
          <w:color w:val="000000"/>
          <w:sz w:val="24"/>
          <w:szCs w:val="24"/>
          <w:highlight w:val="white"/>
        </w:rPr>
        <w:t>eSalud</w:t>
      </w:r>
      <w:r w:rsidRPr="00E36977">
        <w:rPr>
          <w:rFonts w:ascii="Times New Roman" w:eastAsia="Times New Roman" w:hAnsi="Times New Roman" w:cs="Times New Roman"/>
          <w:color w:val="000000"/>
          <w:sz w:val="24"/>
          <w:szCs w:val="24"/>
          <w:highlight w:val="white"/>
        </w:rPr>
        <w:t xml:space="preserve"> a partir de la perspectiva del Marketing semiótico y sus valores </w:t>
      </w:r>
      <w:r w:rsidR="009241F9" w:rsidRPr="00E36977">
        <w:rPr>
          <w:rFonts w:ascii="Times New Roman" w:eastAsia="Times New Roman" w:hAnsi="Times New Roman" w:cs="Times New Roman"/>
          <w:color w:val="000000"/>
          <w:sz w:val="24"/>
          <w:szCs w:val="24"/>
          <w:highlight w:val="white"/>
        </w:rPr>
        <w:t>haciendo un análisis de las funciones</w:t>
      </w:r>
      <w:r w:rsidR="00764C61" w:rsidRPr="00E36977">
        <w:rPr>
          <w:rFonts w:ascii="Times New Roman" w:eastAsia="Times New Roman" w:hAnsi="Times New Roman" w:cs="Times New Roman"/>
          <w:color w:val="000000"/>
          <w:sz w:val="24"/>
          <w:szCs w:val="24"/>
          <w:highlight w:val="white"/>
        </w:rPr>
        <w:t xml:space="preserve"> de</w:t>
      </w:r>
      <w:r w:rsidRPr="00E36977">
        <w:rPr>
          <w:rFonts w:ascii="Times New Roman" w:eastAsia="Times New Roman" w:hAnsi="Times New Roman" w:cs="Times New Roman"/>
          <w:color w:val="000000"/>
          <w:sz w:val="24"/>
          <w:szCs w:val="24"/>
          <w:highlight w:val="white"/>
        </w:rPr>
        <w:t xml:space="preserve"> </w:t>
      </w:r>
      <w:r w:rsidR="009241F9" w:rsidRPr="00E36977">
        <w:rPr>
          <w:rFonts w:ascii="Times New Roman" w:eastAsia="Times New Roman" w:hAnsi="Times New Roman" w:cs="Times New Roman"/>
          <w:color w:val="000000"/>
          <w:sz w:val="24"/>
          <w:szCs w:val="24"/>
          <w:highlight w:val="white"/>
        </w:rPr>
        <w:t>M</w:t>
      </w:r>
      <w:r w:rsidRPr="00E36977">
        <w:rPr>
          <w:rFonts w:ascii="Times New Roman" w:eastAsia="Times New Roman" w:hAnsi="Times New Roman" w:cs="Times New Roman"/>
          <w:color w:val="000000"/>
          <w:sz w:val="24"/>
          <w:szCs w:val="24"/>
          <w:highlight w:val="white"/>
        </w:rPr>
        <w:t xml:space="preserve">apping de </w:t>
      </w:r>
      <w:r w:rsidR="00764C61" w:rsidRPr="00E36977">
        <w:rPr>
          <w:rFonts w:ascii="Times New Roman" w:eastAsia="Times New Roman" w:hAnsi="Times New Roman" w:cs="Times New Roman"/>
          <w:color w:val="000000"/>
          <w:sz w:val="24"/>
          <w:szCs w:val="24"/>
          <w:highlight w:val="white"/>
        </w:rPr>
        <w:t>marca</w:t>
      </w:r>
      <w:r w:rsidR="009241F9" w:rsidRPr="00E36977">
        <w:rPr>
          <w:rFonts w:ascii="Times New Roman" w:eastAsia="Times New Roman" w:hAnsi="Times New Roman" w:cs="Times New Roman"/>
          <w:color w:val="000000"/>
          <w:sz w:val="24"/>
          <w:szCs w:val="24"/>
          <w:highlight w:val="white"/>
        </w:rPr>
        <w:t xml:space="preserve"> de las eSalud</w:t>
      </w:r>
      <w:r w:rsidRPr="00E36977">
        <w:rPr>
          <w:rFonts w:ascii="Times New Roman" w:eastAsia="Times New Roman" w:hAnsi="Times New Roman" w:cs="Times New Roman"/>
          <w:color w:val="000000"/>
          <w:sz w:val="24"/>
          <w:szCs w:val="24"/>
          <w:highlight w:val="white"/>
        </w:rPr>
        <w:t xml:space="preserve"> </w:t>
      </w:r>
      <w:r w:rsidR="00764C61" w:rsidRPr="00E36977">
        <w:rPr>
          <w:rFonts w:ascii="Times New Roman" w:eastAsia="Times New Roman" w:hAnsi="Times New Roman" w:cs="Times New Roman"/>
          <w:color w:val="000000"/>
          <w:sz w:val="24"/>
          <w:szCs w:val="24"/>
          <w:highlight w:val="white"/>
        </w:rPr>
        <w:t xml:space="preserve">para el diseño de futuras </w:t>
      </w:r>
      <w:r w:rsidRPr="00E36977">
        <w:rPr>
          <w:rFonts w:ascii="Times New Roman" w:eastAsia="Times New Roman" w:hAnsi="Times New Roman" w:cs="Times New Roman"/>
          <w:color w:val="000000"/>
          <w:sz w:val="24"/>
          <w:szCs w:val="24"/>
          <w:highlight w:val="white"/>
        </w:rPr>
        <w:t>d</w:t>
      </w:r>
      <w:r w:rsidR="00764C61" w:rsidRPr="00E36977">
        <w:rPr>
          <w:rFonts w:ascii="Times New Roman" w:eastAsia="Times New Roman" w:hAnsi="Times New Roman" w:cs="Times New Roman"/>
          <w:color w:val="000000"/>
          <w:sz w:val="24"/>
          <w:szCs w:val="24"/>
          <w:highlight w:val="white"/>
        </w:rPr>
        <w:t>e</w:t>
      </w:r>
      <w:r w:rsidRPr="00E36977">
        <w:rPr>
          <w:rFonts w:ascii="Times New Roman" w:eastAsia="Times New Roman" w:hAnsi="Times New Roman" w:cs="Times New Roman"/>
          <w:color w:val="000000"/>
          <w:sz w:val="24"/>
          <w:szCs w:val="24"/>
          <w:highlight w:val="white"/>
        </w:rPr>
        <w:t xml:space="preserve"> estrategias en las organizaciones de sanitarias</w:t>
      </w:r>
      <w:r w:rsidR="00764C61" w:rsidRPr="00E36977">
        <w:rPr>
          <w:rFonts w:ascii="Times New Roman" w:eastAsia="Times New Roman" w:hAnsi="Times New Roman" w:cs="Times New Roman"/>
          <w:color w:val="000000"/>
          <w:sz w:val="24"/>
          <w:szCs w:val="24"/>
          <w:highlight w:val="white"/>
        </w:rPr>
        <w:t xml:space="preserve"> con valor agregado para sus públicos</w:t>
      </w:r>
      <w:r w:rsidR="009241F9" w:rsidRPr="00E36977">
        <w:rPr>
          <w:rFonts w:ascii="Times New Roman" w:eastAsia="Times New Roman" w:hAnsi="Times New Roman" w:cs="Times New Roman"/>
          <w:color w:val="000000"/>
          <w:sz w:val="24"/>
          <w:szCs w:val="24"/>
          <w:highlight w:val="white"/>
        </w:rPr>
        <w:t xml:space="preserve">. Entre los principales hallazgos se encuentran la eSalud </w:t>
      </w:r>
      <w:r w:rsidR="007B2682" w:rsidRPr="00E36977">
        <w:rPr>
          <w:rFonts w:ascii="Times New Roman" w:eastAsia="Times New Roman" w:hAnsi="Times New Roman" w:cs="Times New Roman"/>
          <w:color w:val="000000"/>
          <w:sz w:val="24"/>
          <w:szCs w:val="24"/>
          <w:highlight w:val="white"/>
        </w:rPr>
        <w:t xml:space="preserve">que </w:t>
      </w:r>
      <w:r w:rsidR="009241F9" w:rsidRPr="00E36977">
        <w:rPr>
          <w:rFonts w:ascii="Times New Roman" w:eastAsia="Times New Roman" w:hAnsi="Times New Roman" w:cs="Times New Roman"/>
          <w:color w:val="000000"/>
          <w:sz w:val="24"/>
          <w:szCs w:val="24"/>
          <w:highlight w:val="white"/>
        </w:rPr>
        <w:t xml:space="preserve">promueve el eLearning para todos aún a la distancia </w:t>
      </w:r>
      <w:r w:rsidR="007B2682" w:rsidRPr="00200781">
        <w:rPr>
          <w:rFonts w:ascii="Times New Roman" w:eastAsia="Times New Roman" w:hAnsi="Times New Roman" w:cs="Times New Roman"/>
          <w:color w:val="000000"/>
          <w:sz w:val="24"/>
          <w:szCs w:val="24"/>
        </w:rPr>
        <w:t xml:space="preserve">fomentando </w:t>
      </w:r>
      <w:r w:rsidR="009241F9" w:rsidRPr="00E36977">
        <w:rPr>
          <w:rFonts w:ascii="Times New Roman" w:eastAsia="Times New Roman" w:hAnsi="Times New Roman" w:cs="Times New Roman"/>
          <w:color w:val="000000"/>
          <w:sz w:val="24"/>
          <w:szCs w:val="24"/>
          <w:highlight w:val="white"/>
        </w:rPr>
        <w:t xml:space="preserve">valores como </w:t>
      </w:r>
      <w:r w:rsidR="009241F9" w:rsidRPr="00E36977">
        <w:rPr>
          <w:rFonts w:ascii="Times New Roman" w:hAnsi="Times New Roman" w:cs="Times New Roman"/>
          <w:color w:val="222222"/>
          <w:sz w:val="24"/>
          <w:szCs w:val="24"/>
          <w:shd w:val="clear" w:color="auto" w:fill="FFFFFF"/>
        </w:rPr>
        <w:t>amor al aprendizaje, responsabilidad y amor al deber</w:t>
      </w:r>
      <w:r w:rsidR="009241F9" w:rsidRPr="00E36977">
        <w:rPr>
          <w:rFonts w:ascii="Times New Roman" w:eastAsia="Times New Roman" w:hAnsi="Times New Roman" w:cs="Times New Roman"/>
          <w:color w:val="000000"/>
          <w:sz w:val="24"/>
          <w:szCs w:val="24"/>
          <w:highlight w:val="white"/>
        </w:rPr>
        <w:t>. Entre los resultados desfavorables la salud en la cultura digital puede provocar sentimientos de despersonalización por el trato a distancia y falta de confianza y equidad.</w:t>
      </w:r>
    </w:p>
    <w:p w14:paraId="393C2443" w14:textId="200BC980" w:rsidR="001104E3" w:rsidRPr="00E36977" w:rsidRDefault="008542B8" w:rsidP="00AB1ED1">
      <w:pPr>
        <w:spacing w:after="0" w:line="360" w:lineRule="auto"/>
        <w:rPr>
          <w:rFonts w:ascii="Times New Roman" w:eastAsia="Times New Roman" w:hAnsi="Times New Roman" w:cs="Times New Roman"/>
          <w:color w:val="000000"/>
          <w:sz w:val="24"/>
          <w:szCs w:val="24"/>
          <w:highlight w:val="white"/>
        </w:rPr>
      </w:pPr>
      <w:r w:rsidRPr="001729BF">
        <w:rPr>
          <w:rFonts w:asciiTheme="majorHAnsi" w:eastAsia="Times New Roman" w:hAnsiTheme="majorHAnsi" w:cstheme="majorHAnsi"/>
          <w:b/>
          <w:color w:val="000000"/>
          <w:sz w:val="28"/>
          <w:szCs w:val="28"/>
          <w:highlight w:val="white"/>
        </w:rPr>
        <w:lastRenderedPageBreak/>
        <w:t>Palabras clave:</w:t>
      </w:r>
      <w:r w:rsidRPr="00E36977">
        <w:rPr>
          <w:rFonts w:ascii="Times New Roman" w:eastAsia="Times New Roman" w:hAnsi="Times New Roman" w:cs="Times New Roman"/>
          <w:color w:val="000000"/>
          <w:sz w:val="24"/>
          <w:szCs w:val="24"/>
          <w:highlight w:val="white"/>
        </w:rPr>
        <w:t xml:space="preserve"> </w:t>
      </w:r>
      <w:r w:rsidR="007D3396" w:rsidRPr="00E36977">
        <w:rPr>
          <w:rFonts w:ascii="Times New Roman" w:eastAsia="Times New Roman" w:hAnsi="Times New Roman" w:cs="Times New Roman"/>
          <w:color w:val="000000"/>
          <w:sz w:val="24"/>
          <w:szCs w:val="24"/>
          <w:highlight w:val="white"/>
        </w:rPr>
        <w:t>c</w:t>
      </w:r>
      <w:r w:rsidRPr="00E36977">
        <w:rPr>
          <w:rFonts w:ascii="Times New Roman" w:eastAsia="Times New Roman" w:hAnsi="Times New Roman" w:cs="Times New Roman"/>
          <w:color w:val="000000"/>
          <w:sz w:val="24"/>
          <w:szCs w:val="24"/>
          <w:highlight w:val="white"/>
        </w:rPr>
        <w:t xml:space="preserve">ultura </w:t>
      </w:r>
      <w:r w:rsidR="007D3396" w:rsidRPr="00E36977">
        <w:rPr>
          <w:rFonts w:ascii="Times New Roman" w:eastAsia="Times New Roman" w:hAnsi="Times New Roman" w:cs="Times New Roman"/>
          <w:color w:val="000000"/>
          <w:sz w:val="24"/>
          <w:szCs w:val="24"/>
          <w:highlight w:val="white"/>
        </w:rPr>
        <w:t>d</w:t>
      </w:r>
      <w:r w:rsidRPr="00E36977">
        <w:rPr>
          <w:rFonts w:ascii="Times New Roman" w:eastAsia="Times New Roman" w:hAnsi="Times New Roman" w:cs="Times New Roman"/>
          <w:color w:val="000000"/>
          <w:sz w:val="24"/>
          <w:szCs w:val="24"/>
          <w:highlight w:val="white"/>
        </w:rPr>
        <w:t xml:space="preserve">igital, </w:t>
      </w:r>
      <w:r w:rsidR="00C31BE9" w:rsidRPr="00E36977">
        <w:rPr>
          <w:rFonts w:ascii="Times New Roman" w:eastAsia="Times New Roman" w:hAnsi="Times New Roman" w:cs="Times New Roman"/>
          <w:color w:val="000000"/>
          <w:sz w:val="24"/>
          <w:szCs w:val="24"/>
          <w:highlight w:val="white"/>
        </w:rPr>
        <w:t>eSalud</w:t>
      </w:r>
      <w:r w:rsidRPr="00E36977">
        <w:rPr>
          <w:rFonts w:ascii="Times New Roman" w:eastAsia="Times New Roman" w:hAnsi="Times New Roman" w:cs="Times New Roman"/>
          <w:color w:val="000000"/>
          <w:sz w:val="24"/>
          <w:szCs w:val="24"/>
          <w:highlight w:val="white"/>
        </w:rPr>
        <w:t xml:space="preserve">, </w:t>
      </w:r>
      <w:r w:rsidR="007D3396" w:rsidRPr="00E36977">
        <w:rPr>
          <w:rFonts w:ascii="Times New Roman" w:eastAsia="Times New Roman" w:hAnsi="Times New Roman" w:cs="Times New Roman"/>
          <w:color w:val="000000"/>
          <w:sz w:val="24"/>
          <w:szCs w:val="24"/>
          <w:highlight w:val="white"/>
        </w:rPr>
        <w:t>m</w:t>
      </w:r>
      <w:r w:rsidRPr="00E36977">
        <w:rPr>
          <w:rFonts w:ascii="Times New Roman" w:eastAsia="Times New Roman" w:hAnsi="Times New Roman" w:cs="Times New Roman"/>
          <w:color w:val="000000"/>
          <w:sz w:val="24"/>
          <w:szCs w:val="24"/>
          <w:highlight w:val="white"/>
        </w:rPr>
        <w:t>apping de valores</w:t>
      </w:r>
      <w:r w:rsidR="007D3396" w:rsidRPr="00E36977">
        <w:rPr>
          <w:rFonts w:ascii="Times New Roman" w:eastAsia="Times New Roman" w:hAnsi="Times New Roman" w:cs="Times New Roman"/>
          <w:color w:val="000000"/>
          <w:sz w:val="24"/>
          <w:szCs w:val="24"/>
          <w:highlight w:val="white"/>
        </w:rPr>
        <w:t xml:space="preserve"> de marca, marketing semiótico.</w:t>
      </w:r>
    </w:p>
    <w:p w14:paraId="03141866" w14:textId="77777777" w:rsidR="007D3396" w:rsidRPr="00E36977" w:rsidRDefault="007D3396" w:rsidP="00AB1ED1">
      <w:pPr>
        <w:spacing w:after="0" w:line="360" w:lineRule="auto"/>
        <w:ind w:left="709" w:hanging="709"/>
        <w:jc w:val="both"/>
        <w:rPr>
          <w:rFonts w:ascii="Times New Roman" w:eastAsia="Times New Roman" w:hAnsi="Times New Roman" w:cs="Times New Roman"/>
          <w:sz w:val="24"/>
          <w:szCs w:val="24"/>
        </w:rPr>
      </w:pPr>
    </w:p>
    <w:p w14:paraId="1F9C32F4" w14:textId="1A7EF6AF" w:rsidR="00C45128" w:rsidRPr="000E77E2" w:rsidRDefault="00BD4ABE" w:rsidP="00AB1ED1">
      <w:pPr>
        <w:spacing w:after="0" w:line="240" w:lineRule="auto"/>
        <w:rPr>
          <w:rFonts w:asciiTheme="majorHAnsi" w:eastAsia="Times New Roman" w:hAnsiTheme="majorHAnsi" w:cstheme="majorHAnsi"/>
          <w:b/>
          <w:color w:val="000000"/>
          <w:sz w:val="28"/>
          <w:szCs w:val="28"/>
          <w:highlight w:val="white"/>
          <w:lang w:val="en-US"/>
        </w:rPr>
      </w:pPr>
      <w:r w:rsidRPr="00200781">
        <w:rPr>
          <w:rFonts w:asciiTheme="majorHAnsi" w:eastAsia="Times New Roman" w:hAnsiTheme="majorHAnsi" w:cstheme="majorHAnsi"/>
          <w:b/>
          <w:color w:val="000000"/>
          <w:sz w:val="28"/>
          <w:szCs w:val="28"/>
          <w:highlight w:val="white"/>
          <w:lang w:val="en-US"/>
        </w:rPr>
        <w:t>Abstract</w:t>
      </w:r>
    </w:p>
    <w:p w14:paraId="6C28D082" w14:textId="43F09694" w:rsidR="007340B2" w:rsidRPr="00200781" w:rsidRDefault="007340B2" w:rsidP="00AB1ED1">
      <w:pPr>
        <w:spacing w:after="0" w:line="360" w:lineRule="auto"/>
        <w:jc w:val="both"/>
        <w:rPr>
          <w:rFonts w:ascii="Times New Roman" w:eastAsia="Times New Roman" w:hAnsi="Times New Roman" w:cs="Times New Roman"/>
          <w:color w:val="000000"/>
          <w:sz w:val="24"/>
          <w:szCs w:val="24"/>
          <w:lang w:val="en-US"/>
        </w:rPr>
      </w:pPr>
      <w:r w:rsidRPr="00200781">
        <w:rPr>
          <w:rFonts w:ascii="Times New Roman" w:eastAsia="Times New Roman" w:hAnsi="Times New Roman" w:cs="Times New Roman"/>
          <w:color w:val="000000"/>
          <w:sz w:val="24"/>
          <w:szCs w:val="24"/>
          <w:lang w:val="en-US"/>
        </w:rPr>
        <w:t xml:space="preserve">Information technologies now occupy a prominent place in our societies and their way of learning to communicate. The new social media </w:t>
      </w:r>
      <w:r w:rsidR="00583410" w:rsidRPr="00200781">
        <w:rPr>
          <w:rFonts w:ascii="Times New Roman" w:eastAsia="Times New Roman" w:hAnsi="Times New Roman" w:cs="Times New Roman"/>
          <w:color w:val="000000"/>
          <w:sz w:val="24"/>
          <w:szCs w:val="24"/>
          <w:lang w:val="en-US"/>
        </w:rPr>
        <w:t>gives</w:t>
      </w:r>
      <w:r w:rsidRPr="00200781">
        <w:rPr>
          <w:rFonts w:ascii="Times New Roman" w:eastAsia="Times New Roman" w:hAnsi="Times New Roman" w:cs="Times New Roman"/>
          <w:color w:val="000000"/>
          <w:sz w:val="24"/>
          <w:szCs w:val="24"/>
          <w:lang w:val="en-US"/>
        </w:rPr>
        <w:t xml:space="preserve"> rise to a digital </w:t>
      </w:r>
      <w:r w:rsidR="00CC71CE" w:rsidRPr="00200781">
        <w:rPr>
          <w:rFonts w:ascii="Times New Roman" w:eastAsia="Times New Roman" w:hAnsi="Times New Roman" w:cs="Times New Roman"/>
          <w:color w:val="000000"/>
          <w:sz w:val="24"/>
          <w:szCs w:val="24"/>
          <w:lang w:val="en-US"/>
        </w:rPr>
        <w:t>c</w:t>
      </w:r>
      <w:r w:rsidRPr="00200781">
        <w:rPr>
          <w:rFonts w:ascii="Times New Roman" w:eastAsia="Times New Roman" w:hAnsi="Times New Roman" w:cs="Times New Roman"/>
          <w:color w:val="000000"/>
          <w:sz w:val="24"/>
          <w:szCs w:val="24"/>
          <w:lang w:val="en-US"/>
        </w:rPr>
        <w:t xml:space="preserve">ulture where the transmission of information and interaction are determinants </w:t>
      </w:r>
      <w:r w:rsidR="00137028" w:rsidRPr="00200781">
        <w:rPr>
          <w:rFonts w:ascii="Times New Roman" w:eastAsia="Times New Roman" w:hAnsi="Times New Roman" w:cs="Times New Roman"/>
          <w:color w:val="000000"/>
          <w:sz w:val="24"/>
          <w:szCs w:val="24"/>
          <w:lang w:val="en-US"/>
        </w:rPr>
        <w:t>of</w:t>
      </w:r>
      <w:r w:rsidRPr="00200781">
        <w:rPr>
          <w:rFonts w:ascii="Times New Roman" w:eastAsia="Times New Roman" w:hAnsi="Times New Roman" w:cs="Times New Roman"/>
          <w:color w:val="000000"/>
          <w:sz w:val="24"/>
          <w:szCs w:val="24"/>
          <w:lang w:val="en-US"/>
        </w:rPr>
        <w:t xml:space="preserve"> behavioral changes, as well as for the acquisition of goods and services stimulated by the emotions of this culture. Speaking of services, eHealth has been a new way of learning and promoting caring behaviors for people from a distance, however, these dynamics have brought new challenges to those responsible for health promotion and communication. The present research exposes a theoretical framework of the factors that have promoted a digital culture of eHealth from the perspective of semiotic marketing and its values, making an analysis of the brand mapping functions of eHealth for the design of future strategies in healthcare organizations with added value for their audiences. Among the main findings are eHealth promotes eLearning for everyone, even from a distance, promoting values such as love of learning, responsibility, and love of duty. Among the unfavorable outcomes, health in digital culture can cause feelings of depersonalization due to remote treatment and lack of trust and equity.</w:t>
      </w:r>
    </w:p>
    <w:p w14:paraId="46665B9E" w14:textId="24F20A89" w:rsidR="00C45128" w:rsidRDefault="008542B8" w:rsidP="00AB1ED1">
      <w:pPr>
        <w:spacing w:after="0" w:line="360" w:lineRule="auto"/>
        <w:jc w:val="both"/>
        <w:rPr>
          <w:rFonts w:ascii="Times New Roman" w:eastAsia="Times New Roman" w:hAnsi="Times New Roman" w:cs="Times New Roman"/>
          <w:color w:val="000000"/>
          <w:sz w:val="24"/>
          <w:szCs w:val="24"/>
          <w:highlight w:val="white"/>
          <w:lang w:val="en-US"/>
        </w:rPr>
      </w:pPr>
      <w:r w:rsidRPr="00200781">
        <w:rPr>
          <w:rFonts w:asciiTheme="majorHAnsi" w:eastAsia="Times New Roman" w:hAnsiTheme="majorHAnsi" w:cstheme="majorHAnsi"/>
          <w:b/>
          <w:color w:val="000000"/>
          <w:sz w:val="28"/>
          <w:szCs w:val="28"/>
          <w:highlight w:val="white"/>
          <w:lang w:val="en-US"/>
        </w:rPr>
        <w:t>Keywords:</w:t>
      </w:r>
      <w:r w:rsidRPr="00200781">
        <w:rPr>
          <w:rFonts w:ascii="Times New Roman" w:eastAsia="Times New Roman" w:hAnsi="Times New Roman" w:cs="Times New Roman"/>
          <w:color w:val="000000"/>
          <w:sz w:val="24"/>
          <w:szCs w:val="24"/>
          <w:highlight w:val="white"/>
          <w:lang w:val="en-US"/>
        </w:rPr>
        <w:t xml:space="preserve"> </w:t>
      </w:r>
      <w:r w:rsidR="007D3396" w:rsidRPr="00200781">
        <w:rPr>
          <w:rFonts w:ascii="Times New Roman" w:eastAsia="Times New Roman" w:hAnsi="Times New Roman" w:cs="Times New Roman"/>
          <w:color w:val="000000"/>
          <w:sz w:val="24"/>
          <w:szCs w:val="24"/>
          <w:highlight w:val="white"/>
          <w:lang w:val="en-US"/>
        </w:rPr>
        <w:t>d</w:t>
      </w:r>
      <w:r w:rsidRPr="00200781">
        <w:rPr>
          <w:rFonts w:ascii="Times New Roman" w:eastAsia="Times New Roman" w:hAnsi="Times New Roman" w:cs="Times New Roman"/>
          <w:color w:val="000000"/>
          <w:sz w:val="24"/>
          <w:szCs w:val="24"/>
          <w:highlight w:val="white"/>
          <w:lang w:val="en-US"/>
        </w:rPr>
        <w:t xml:space="preserve">igital </w:t>
      </w:r>
      <w:r w:rsidR="007D3396" w:rsidRPr="00200781">
        <w:rPr>
          <w:rFonts w:ascii="Times New Roman" w:eastAsia="Times New Roman" w:hAnsi="Times New Roman" w:cs="Times New Roman"/>
          <w:color w:val="000000"/>
          <w:sz w:val="24"/>
          <w:szCs w:val="24"/>
          <w:highlight w:val="white"/>
          <w:lang w:val="en-US"/>
        </w:rPr>
        <w:t>c</w:t>
      </w:r>
      <w:r w:rsidRPr="00200781">
        <w:rPr>
          <w:rFonts w:ascii="Times New Roman" w:eastAsia="Times New Roman" w:hAnsi="Times New Roman" w:cs="Times New Roman"/>
          <w:color w:val="000000"/>
          <w:sz w:val="24"/>
          <w:szCs w:val="24"/>
          <w:highlight w:val="white"/>
          <w:lang w:val="en-US"/>
        </w:rPr>
        <w:t xml:space="preserve">ulture, </w:t>
      </w:r>
      <w:r w:rsidR="007D3396" w:rsidRPr="00200781">
        <w:rPr>
          <w:rFonts w:ascii="Times New Roman" w:eastAsia="Times New Roman" w:hAnsi="Times New Roman" w:cs="Times New Roman"/>
          <w:color w:val="000000"/>
          <w:sz w:val="24"/>
          <w:szCs w:val="24"/>
          <w:highlight w:val="white"/>
          <w:lang w:val="en-US"/>
        </w:rPr>
        <w:t>e</w:t>
      </w:r>
      <w:r w:rsidRPr="00200781">
        <w:rPr>
          <w:rFonts w:ascii="Times New Roman" w:eastAsia="Times New Roman" w:hAnsi="Times New Roman" w:cs="Times New Roman"/>
          <w:color w:val="000000"/>
          <w:sz w:val="24"/>
          <w:szCs w:val="24"/>
          <w:highlight w:val="white"/>
          <w:lang w:val="en-US"/>
        </w:rPr>
        <w:t xml:space="preserve">health, </w:t>
      </w:r>
      <w:r w:rsidR="007D3396" w:rsidRPr="00200781">
        <w:rPr>
          <w:rFonts w:ascii="Times New Roman" w:eastAsia="Times New Roman" w:hAnsi="Times New Roman" w:cs="Times New Roman"/>
          <w:color w:val="000000"/>
          <w:sz w:val="24"/>
          <w:szCs w:val="24"/>
          <w:highlight w:val="white"/>
          <w:lang w:val="en-US"/>
        </w:rPr>
        <w:t>m</w:t>
      </w:r>
      <w:r w:rsidRPr="00200781">
        <w:rPr>
          <w:rFonts w:ascii="Times New Roman" w:eastAsia="Times New Roman" w:hAnsi="Times New Roman" w:cs="Times New Roman"/>
          <w:color w:val="000000"/>
          <w:sz w:val="24"/>
          <w:szCs w:val="24"/>
          <w:highlight w:val="white"/>
          <w:lang w:val="en-US"/>
        </w:rPr>
        <w:t>apping of brand values</w:t>
      </w:r>
      <w:r w:rsidR="007D3396" w:rsidRPr="00200781">
        <w:rPr>
          <w:rFonts w:ascii="Times New Roman" w:eastAsia="Times New Roman" w:hAnsi="Times New Roman" w:cs="Times New Roman"/>
          <w:color w:val="000000"/>
          <w:sz w:val="24"/>
          <w:szCs w:val="24"/>
          <w:highlight w:val="white"/>
          <w:lang w:val="en-US"/>
        </w:rPr>
        <w:t>, semiotic marketing</w:t>
      </w:r>
      <w:r w:rsidR="00CB7AAB" w:rsidRPr="00200781">
        <w:rPr>
          <w:rFonts w:ascii="Times New Roman" w:eastAsia="Times New Roman" w:hAnsi="Times New Roman" w:cs="Times New Roman"/>
          <w:color w:val="000000"/>
          <w:sz w:val="24"/>
          <w:szCs w:val="24"/>
          <w:highlight w:val="white"/>
          <w:lang w:val="en-US"/>
        </w:rPr>
        <w:t>.</w:t>
      </w:r>
    </w:p>
    <w:p w14:paraId="656A255A" w14:textId="77777777" w:rsidR="000E77E2" w:rsidRDefault="000E77E2" w:rsidP="00AB1ED1">
      <w:pPr>
        <w:spacing w:after="0" w:line="360" w:lineRule="auto"/>
        <w:jc w:val="both"/>
        <w:rPr>
          <w:rFonts w:ascii="Times New Roman" w:eastAsia="Times New Roman" w:hAnsi="Times New Roman" w:cs="Times New Roman"/>
          <w:color w:val="000000"/>
          <w:sz w:val="24"/>
          <w:szCs w:val="24"/>
          <w:highlight w:val="white"/>
          <w:lang w:val="en-US"/>
        </w:rPr>
      </w:pPr>
    </w:p>
    <w:p w14:paraId="7A0C8BAA" w14:textId="31B52FD2" w:rsidR="000E77E2" w:rsidRPr="008379DF" w:rsidRDefault="000E77E2" w:rsidP="00AB1ED1">
      <w:pPr>
        <w:spacing w:after="0" w:line="360" w:lineRule="auto"/>
        <w:jc w:val="both"/>
        <w:rPr>
          <w:rFonts w:asciiTheme="majorHAnsi" w:eastAsia="Times New Roman" w:hAnsiTheme="majorHAnsi" w:cstheme="majorHAnsi"/>
          <w:b/>
          <w:color w:val="000000"/>
          <w:sz w:val="28"/>
          <w:szCs w:val="28"/>
          <w:highlight w:val="white"/>
        </w:rPr>
      </w:pPr>
      <w:r w:rsidRPr="008379DF">
        <w:rPr>
          <w:rFonts w:asciiTheme="majorHAnsi" w:eastAsia="Times New Roman" w:hAnsiTheme="majorHAnsi" w:cstheme="majorHAnsi"/>
          <w:b/>
          <w:color w:val="000000"/>
          <w:sz w:val="28"/>
          <w:szCs w:val="28"/>
          <w:highlight w:val="white"/>
        </w:rPr>
        <w:t>Resumo</w:t>
      </w:r>
    </w:p>
    <w:p w14:paraId="0FA23966" w14:textId="77777777" w:rsidR="00223860" w:rsidRPr="005C78C4" w:rsidRDefault="00223860" w:rsidP="00AB1ED1">
      <w:pPr>
        <w:spacing w:after="0" w:line="360" w:lineRule="auto"/>
        <w:jc w:val="both"/>
        <w:rPr>
          <w:rFonts w:ascii="Times New Roman" w:eastAsia="Times New Roman" w:hAnsi="Times New Roman" w:cs="Times New Roman"/>
          <w:color w:val="000000"/>
          <w:sz w:val="24"/>
          <w:szCs w:val="24"/>
        </w:rPr>
      </w:pPr>
      <w:r w:rsidRPr="005C78C4">
        <w:rPr>
          <w:rFonts w:ascii="Times New Roman" w:eastAsia="Times New Roman" w:hAnsi="Times New Roman" w:cs="Times New Roman"/>
          <w:color w:val="000000"/>
          <w:sz w:val="24"/>
          <w:szCs w:val="24"/>
        </w:rPr>
        <w:t xml:space="preserve">As tecnologias de informação ocupam hoje um lugar de destaque nas nossas sociedades e na sua forma de aprender a comunicar. As novas redes sociais dão origem a uma cultura digital onde a transmissão de informação e a interação são fatores determinantes para mudanças comportamentais, bem como para a aquisição de bens e serviços estimulados pelas emoções desta cultura. Falando em serviços, a eSaúde tem sido uma nova forma de aprender e promover comportamentos de cuidado às pessoas à distância, no entanto, estas dinâmicas trouxeram novos desafios aos responsáveis ​​pela promoção e comunicação da saúde. A presente investigação expõe um enquadramento teórico dos factores que promoveram uma cultura digital de eSaúde na perspectiva do marketing semiótico e dos seus valores, fazendo uma análise das funções de mapeamento da marca da eSaúde para o desenho de estratégias futuras em organizações de saúde com valor acrescentado. valor para seu público. Entre as principais conclusões está o eHealth que promove o eLearning para todos mesmo à distância, </w:t>
      </w:r>
      <w:r w:rsidRPr="005C78C4">
        <w:rPr>
          <w:rFonts w:ascii="Times New Roman" w:eastAsia="Times New Roman" w:hAnsi="Times New Roman" w:cs="Times New Roman"/>
          <w:color w:val="000000"/>
          <w:sz w:val="24"/>
          <w:szCs w:val="24"/>
        </w:rPr>
        <w:lastRenderedPageBreak/>
        <w:t>promovendo valores como o amor pela aprendizagem, a responsabilidade e o amor ao dever. Entre os desfechos desfavoráveis, a saúde na cultura digital pode causar sentimentos de despersonalização devido ao tratamento remoto e à falta de confiança e equidade.</w:t>
      </w:r>
    </w:p>
    <w:p w14:paraId="69AE4915" w14:textId="5D80A983" w:rsidR="00223860" w:rsidRPr="005C78C4" w:rsidRDefault="00223860" w:rsidP="00AB1ED1">
      <w:pPr>
        <w:spacing w:after="0" w:line="360" w:lineRule="auto"/>
        <w:jc w:val="both"/>
        <w:rPr>
          <w:rFonts w:ascii="Times New Roman" w:eastAsia="Times New Roman" w:hAnsi="Times New Roman" w:cs="Times New Roman"/>
          <w:color w:val="000000"/>
          <w:sz w:val="24"/>
          <w:szCs w:val="24"/>
          <w:highlight w:val="white"/>
        </w:rPr>
      </w:pPr>
      <w:r w:rsidRPr="005C78C4">
        <w:rPr>
          <w:rFonts w:asciiTheme="majorHAnsi" w:eastAsia="Times New Roman" w:hAnsiTheme="majorHAnsi" w:cstheme="majorHAnsi"/>
          <w:b/>
          <w:color w:val="000000"/>
          <w:sz w:val="28"/>
          <w:szCs w:val="28"/>
          <w:highlight w:val="white"/>
        </w:rPr>
        <w:t>Palavras-chave:</w:t>
      </w:r>
      <w:r w:rsidRPr="005C78C4">
        <w:rPr>
          <w:rFonts w:ascii="Times New Roman" w:eastAsia="Times New Roman" w:hAnsi="Times New Roman" w:cs="Times New Roman"/>
          <w:color w:val="000000"/>
          <w:sz w:val="24"/>
          <w:szCs w:val="24"/>
        </w:rPr>
        <w:t xml:space="preserve"> cultura digital, eHealth, mapeamento de valores de marca, marketing semiótico.</w:t>
      </w:r>
    </w:p>
    <w:p w14:paraId="7458E744" w14:textId="036D194E" w:rsidR="001729BF" w:rsidRPr="004334EF" w:rsidRDefault="001729BF" w:rsidP="001729BF">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Febrero 2024                                   </w:t>
      </w:r>
      <w:r w:rsidRPr="00906375">
        <w:rPr>
          <w:rFonts w:ascii="Times New Roman" w:hAnsi="Times New Roman"/>
          <w:b/>
          <w:color w:val="000000"/>
          <w:sz w:val="24"/>
        </w:rPr>
        <w:t xml:space="preserve">Fecha Aceptación: </w:t>
      </w:r>
      <w:r w:rsidRPr="001729BF">
        <w:rPr>
          <w:rFonts w:ascii="Times New Roman" w:hAnsi="Times New Roman"/>
          <w:bCs/>
          <w:color w:val="000000"/>
          <w:sz w:val="24"/>
        </w:rPr>
        <w:t>Noviembre</w:t>
      </w:r>
      <w:r w:rsidRPr="00906375">
        <w:rPr>
          <w:rFonts w:ascii="Times New Roman" w:hAnsi="Times New Roman"/>
          <w:color w:val="000000"/>
          <w:sz w:val="24"/>
        </w:rPr>
        <w:t xml:space="preserve"> 2024</w:t>
      </w:r>
    </w:p>
    <w:p w14:paraId="3B3DE721" w14:textId="11AD231A" w:rsidR="001729BF" w:rsidRDefault="00000000" w:rsidP="001729BF">
      <w:pPr>
        <w:spacing w:before="40" w:after="40" w:line="360" w:lineRule="auto"/>
        <w:jc w:val="both"/>
        <w:rPr>
          <w:rFonts w:ascii="Times New Roman" w:eastAsia="Times New Roman" w:hAnsi="Times New Roman" w:cs="Times New Roman"/>
          <w:color w:val="000000"/>
          <w:sz w:val="24"/>
          <w:szCs w:val="24"/>
          <w:highlight w:val="white"/>
        </w:rPr>
      </w:pPr>
      <w:r>
        <w:rPr>
          <w:noProof/>
        </w:rPr>
        <w:pict w14:anchorId="7750DDC6">
          <v:rect id="_x0000_i1025" style="width:441.9pt;height:.05pt" o:hralign="center" o:hrstd="t" o:hr="t" fillcolor="#a0a0a0" stroked="f"/>
        </w:pict>
      </w:r>
    </w:p>
    <w:p w14:paraId="3B6B6BFE" w14:textId="3DD3DD5E" w:rsidR="00CB7AAB" w:rsidRPr="00E36977" w:rsidRDefault="008542B8" w:rsidP="001729BF">
      <w:pPr>
        <w:spacing w:after="0" w:line="360" w:lineRule="auto"/>
        <w:jc w:val="center"/>
        <w:rPr>
          <w:rFonts w:ascii="Times New Roman" w:eastAsia="Times New Roman" w:hAnsi="Times New Roman" w:cs="Times New Roman"/>
          <w:b/>
          <w:sz w:val="32"/>
          <w:szCs w:val="32"/>
        </w:rPr>
      </w:pPr>
      <w:r w:rsidRPr="00E36977">
        <w:rPr>
          <w:rFonts w:ascii="Times New Roman" w:eastAsia="Times New Roman" w:hAnsi="Times New Roman" w:cs="Times New Roman"/>
          <w:b/>
          <w:sz w:val="32"/>
          <w:szCs w:val="32"/>
        </w:rPr>
        <w:t>Introducción</w:t>
      </w:r>
    </w:p>
    <w:p w14:paraId="19602FF9" w14:textId="33CC0C33" w:rsidR="00C45128" w:rsidRPr="00E36977" w:rsidRDefault="00CC71CE" w:rsidP="001729BF">
      <w:pPr>
        <w:spacing w:after="0" w:line="360" w:lineRule="auto"/>
        <w:ind w:firstLine="708"/>
        <w:jc w:val="both"/>
        <w:rPr>
          <w:rFonts w:ascii="Times New Roman" w:eastAsia="Times New Roman" w:hAnsi="Times New Roman" w:cs="Times New Roman"/>
          <w:b/>
          <w:sz w:val="32"/>
          <w:szCs w:val="32"/>
        </w:rPr>
      </w:pPr>
      <w:r w:rsidRPr="00E36977">
        <w:rPr>
          <w:rFonts w:ascii="Times New Roman" w:eastAsia="Times New Roman" w:hAnsi="Times New Roman" w:cs="Times New Roman"/>
          <w:sz w:val="24"/>
          <w:szCs w:val="24"/>
        </w:rPr>
        <w:t>Los nuevos contextos en la era de la cultura digital</w:t>
      </w:r>
      <w:r w:rsidR="00030A74" w:rsidRPr="00E36977">
        <w:rPr>
          <w:rFonts w:ascii="Times New Roman" w:eastAsia="Times New Roman" w:hAnsi="Times New Roman" w:cs="Times New Roman"/>
          <w:sz w:val="24"/>
          <w:szCs w:val="24"/>
        </w:rPr>
        <w:t xml:space="preserve">, caracterizada por una intensa competencia y la creciente </w:t>
      </w:r>
      <w:r w:rsidRPr="00E36977">
        <w:rPr>
          <w:rFonts w:ascii="Times New Roman" w:eastAsia="Times New Roman" w:hAnsi="Times New Roman" w:cs="Times New Roman"/>
          <w:sz w:val="24"/>
          <w:szCs w:val="24"/>
        </w:rPr>
        <w:t>uso de las TIC</w:t>
      </w:r>
      <w:r w:rsidR="00030A74" w:rsidRPr="00E36977">
        <w:rPr>
          <w:rFonts w:ascii="Times New Roman" w:eastAsia="Times New Roman" w:hAnsi="Times New Roman" w:cs="Times New Roman"/>
          <w:sz w:val="24"/>
          <w:szCs w:val="24"/>
        </w:rPr>
        <w:t xml:space="preserve">, las instituciones de servicios de salud se enfrentan a desafíos significativos. En este </w:t>
      </w:r>
      <w:r w:rsidRPr="00E36977">
        <w:rPr>
          <w:rFonts w:ascii="Times New Roman" w:eastAsia="Times New Roman" w:hAnsi="Times New Roman" w:cs="Times New Roman"/>
          <w:sz w:val="24"/>
          <w:szCs w:val="24"/>
        </w:rPr>
        <w:t>escenario</w:t>
      </w:r>
      <w:r w:rsidR="00030A74" w:rsidRPr="00E36977">
        <w:rPr>
          <w:rFonts w:ascii="Times New Roman" w:eastAsia="Times New Roman" w:hAnsi="Times New Roman" w:cs="Times New Roman"/>
          <w:sz w:val="24"/>
          <w:szCs w:val="24"/>
        </w:rPr>
        <w:t>,</w:t>
      </w:r>
      <w:r w:rsidR="00C14FB3">
        <w:rPr>
          <w:rFonts w:ascii="Times New Roman" w:eastAsia="Times New Roman" w:hAnsi="Times New Roman" w:cs="Times New Roman"/>
          <w:sz w:val="24"/>
          <w:szCs w:val="24"/>
        </w:rPr>
        <w:t xml:space="preserve"> la observación de Cassier (2019)</w:t>
      </w:r>
      <w:r w:rsidR="00030A74" w:rsidRPr="00E36977">
        <w:rPr>
          <w:rFonts w:ascii="Times New Roman" w:eastAsia="Times New Roman" w:hAnsi="Times New Roman" w:cs="Times New Roman"/>
          <w:sz w:val="24"/>
          <w:szCs w:val="24"/>
        </w:rPr>
        <w:t xml:space="preserve"> sobre la naturaleza simbólica del ser humano cobra una relevancia especial. Según </w:t>
      </w:r>
      <w:r w:rsidRPr="00E36977">
        <w:rPr>
          <w:rFonts w:ascii="Times New Roman" w:eastAsia="Times New Roman" w:hAnsi="Times New Roman" w:cs="Times New Roman"/>
          <w:sz w:val="24"/>
          <w:szCs w:val="24"/>
        </w:rPr>
        <w:t>el autor</w:t>
      </w:r>
      <w:r w:rsidR="00030A74" w:rsidRPr="00E36977">
        <w:rPr>
          <w:rFonts w:ascii="Times New Roman" w:eastAsia="Times New Roman" w:hAnsi="Times New Roman" w:cs="Times New Roman"/>
          <w:sz w:val="24"/>
          <w:szCs w:val="24"/>
        </w:rPr>
        <w:t xml:space="preserve">, </w:t>
      </w:r>
      <w:r w:rsidRPr="00E36977">
        <w:rPr>
          <w:rFonts w:ascii="Times New Roman" w:eastAsia="Times New Roman" w:hAnsi="Times New Roman" w:cs="Times New Roman"/>
          <w:sz w:val="24"/>
          <w:szCs w:val="24"/>
        </w:rPr>
        <w:t xml:space="preserve">la </w:t>
      </w:r>
      <w:r w:rsidR="00030A74" w:rsidRPr="00E36977">
        <w:rPr>
          <w:rFonts w:ascii="Times New Roman" w:eastAsia="Times New Roman" w:hAnsi="Times New Roman" w:cs="Times New Roman"/>
          <w:sz w:val="24"/>
          <w:szCs w:val="24"/>
        </w:rPr>
        <w:t xml:space="preserve">interacción con el mundo y con los demás se basa en emociones y significados, más que en experiencias directas. En otras palabras, </w:t>
      </w:r>
      <w:r w:rsidRPr="00E36977">
        <w:rPr>
          <w:rFonts w:ascii="Times New Roman" w:eastAsia="Times New Roman" w:hAnsi="Times New Roman" w:cs="Times New Roman"/>
          <w:sz w:val="24"/>
          <w:szCs w:val="24"/>
        </w:rPr>
        <w:t>las personas son seres simbólicos</w:t>
      </w:r>
      <w:r w:rsidR="00030A74" w:rsidRPr="00E36977">
        <w:rPr>
          <w:rFonts w:ascii="Times New Roman" w:eastAsia="Times New Roman" w:hAnsi="Times New Roman" w:cs="Times New Roman"/>
          <w:sz w:val="24"/>
          <w:szCs w:val="24"/>
        </w:rPr>
        <w:t xml:space="preserve"> que c</w:t>
      </w:r>
      <w:r w:rsidRPr="00E36977">
        <w:rPr>
          <w:rFonts w:ascii="Times New Roman" w:eastAsia="Times New Roman" w:hAnsi="Times New Roman" w:cs="Times New Roman"/>
          <w:sz w:val="24"/>
          <w:szCs w:val="24"/>
        </w:rPr>
        <w:t>onstruyen</w:t>
      </w:r>
      <w:r w:rsidR="00030A74" w:rsidRPr="00E36977">
        <w:rPr>
          <w:rFonts w:ascii="Times New Roman" w:eastAsia="Times New Roman" w:hAnsi="Times New Roman" w:cs="Times New Roman"/>
          <w:sz w:val="24"/>
          <w:szCs w:val="24"/>
        </w:rPr>
        <w:t xml:space="preserve"> </w:t>
      </w:r>
      <w:r w:rsidRPr="00E36977">
        <w:rPr>
          <w:rFonts w:ascii="Times New Roman" w:eastAsia="Times New Roman" w:hAnsi="Times New Roman" w:cs="Times New Roman"/>
          <w:sz w:val="24"/>
          <w:szCs w:val="24"/>
        </w:rPr>
        <w:t>la</w:t>
      </w:r>
      <w:r w:rsidR="00030A74" w:rsidRPr="00E36977">
        <w:rPr>
          <w:rFonts w:ascii="Times New Roman" w:eastAsia="Times New Roman" w:hAnsi="Times New Roman" w:cs="Times New Roman"/>
          <w:sz w:val="24"/>
          <w:szCs w:val="24"/>
        </w:rPr>
        <w:t xml:space="preserve"> realidad a través de representaciones mentales y aprendizajes simbólicos. En el ámbito de la salud, esto implica que las instituciones deben comprender y aprovechar las emociones y los significados asociados con la atención médica para conectarse de manera más efectiva con los pacientes en un entorno digital altamente competitivo. En este momento crucial de </w:t>
      </w:r>
      <w:r w:rsidRPr="00E36977">
        <w:rPr>
          <w:rFonts w:ascii="Times New Roman" w:eastAsia="Times New Roman" w:hAnsi="Times New Roman" w:cs="Times New Roman"/>
          <w:sz w:val="24"/>
          <w:szCs w:val="24"/>
        </w:rPr>
        <w:t>las sociedades</w:t>
      </w:r>
      <w:r w:rsidR="00030A74" w:rsidRPr="00E36977">
        <w:rPr>
          <w:rFonts w:ascii="Times New Roman" w:eastAsia="Times New Roman" w:hAnsi="Times New Roman" w:cs="Times New Roman"/>
          <w:sz w:val="24"/>
          <w:szCs w:val="24"/>
        </w:rPr>
        <w:t xml:space="preserve">, la capacidad de las marcas de </w:t>
      </w:r>
      <w:r w:rsidRPr="00E36977">
        <w:rPr>
          <w:rFonts w:ascii="Times New Roman" w:eastAsia="Times New Roman" w:hAnsi="Times New Roman" w:cs="Times New Roman"/>
          <w:sz w:val="24"/>
          <w:szCs w:val="24"/>
        </w:rPr>
        <w:t xml:space="preserve">las instituciones de </w:t>
      </w:r>
      <w:r w:rsidR="00030A74" w:rsidRPr="00E36977">
        <w:rPr>
          <w:rFonts w:ascii="Times New Roman" w:eastAsia="Times New Roman" w:hAnsi="Times New Roman" w:cs="Times New Roman"/>
          <w:sz w:val="24"/>
          <w:szCs w:val="24"/>
        </w:rPr>
        <w:t xml:space="preserve">salud </w:t>
      </w:r>
      <w:r w:rsidRPr="00E36977">
        <w:rPr>
          <w:rFonts w:ascii="Times New Roman" w:eastAsia="Times New Roman" w:hAnsi="Times New Roman" w:cs="Times New Roman"/>
          <w:sz w:val="24"/>
          <w:szCs w:val="24"/>
        </w:rPr>
        <w:t xml:space="preserve">(públicas o privadas) </w:t>
      </w:r>
      <w:r w:rsidR="00030A74" w:rsidRPr="00E36977">
        <w:rPr>
          <w:rFonts w:ascii="Times New Roman" w:eastAsia="Times New Roman" w:hAnsi="Times New Roman" w:cs="Times New Roman"/>
          <w:sz w:val="24"/>
          <w:szCs w:val="24"/>
        </w:rPr>
        <w:t xml:space="preserve">para entender y utilizar el simbolismo humano es fundamental </w:t>
      </w:r>
      <w:r w:rsidRPr="00E36977">
        <w:rPr>
          <w:rFonts w:ascii="Times New Roman" w:eastAsia="Times New Roman" w:hAnsi="Times New Roman" w:cs="Times New Roman"/>
          <w:sz w:val="24"/>
          <w:szCs w:val="24"/>
        </w:rPr>
        <w:t>que ofrezcan</w:t>
      </w:r>
      <w:r w:rsidR="00030A74" w:rsidRPr="00E36977">
        <w:rPr>
          <w:rFonts w:ascii="Times New Roman" w:eastAsia="Times New Roman" w:hAnsi="Times New Roman" w:cs="Times New Roman"/>
          <w:sz w:val="24"/>
          <w:szCs w:val="24"/>
        </w:rPr>
        <w:t xml:space="preserve"> atención efectiva y relevante a una población cada vez más diversa</w:t>
      </w:r>
      <w:r w:rsidRPr="00E36977">
        <w:rPr>
          <w:rFonts w:ascii="Times New Roman" w:eastAsia="Times New Roman" w:hAnsi="Times New Roman" w:cs="Times New Roman"/>
          <w:sz w:val="24"/>
          <w:szCs w:val="24"/>
        </w:rPr>
        <w:t>, vulnerable</w:t>
      </w:r>
      <w:r w:rsidR="00030A74" w:rsidRPr="00E36977">
        <w:rPr>
          <w:rFonts w:ascii="Times New Roman" w:eastAsia="Times New Roman" w:hAnsi="Times New Roman" w:cs="Times New Roman"/>
          <w:sz w:val="24"/>
          <w:szCs w:val="24"/>
        </w:rPr>
        <w:t xml:space="preserve"> y exigente </w:t>
      </w:r>
      <w:r w:rsidR="008542B8" w:rsidRPr="00E36977">
        <w:rPr>
          <w:rFonts w:ascii="Times New Roman" w:eastAsia="Times New Roman" w:hAnsi="Times New Roman" w:cs="Times New Roman"/>
          <w:sz w:val="24"/>
          <w:szCs w:val="24"/>
        </w:rPr>
        <w:t xml:space="preserve">(Cassier </w:t>
      </w:r>
      <w:r w:rsidR="007B2682" w:rsidRPr="00200781">
        <w:rPr>
          <w:rFonts w:ascii="Times New Roman" w:eastAsia="Times New Roman" w:hAnsi="Times New Roman" w:cs="Times New Roman"/>
          <w:sz w:val="24"/>
          <w:szCs w:val="24"/>
        </w:rPr>
        <w:t>como se citó en</w:t>
      </w:r>
      <w:r w:rsidR="007B2682" w:rsidRPr="00E36977">
        <w:rPr>
          <w:rFonts w:ascii="Times New Roman" w:eastAsia="Times New Roman" w:hAnsi="Times New Roman" w:cs="Times New Roman"/>
          <w:sz w:val="24"/>
          <w:szCs w:val="24"/>
        </w:rPr>
        <w:t xml:space="preserve"> </w:t>
      </w:r>
      <w:r w:rsidR="008542B8" w:rsidRPr="00E36977">
        <w:rPr>
          <w:rFonts w:ascii="Times New Roman" w:eastAsia="Times New Roman" w:hAnsi="Times New Roman" w:cs="Times New Roman"/>
          <w:sz w:val="24"/>
          <w:szCs w:val="24"/>
        </w:rPr>
        <w:t>Urzúa, 2019).</w:t>
      </w:r>
    </w:p>
    <w:p w14:paraId="1A1D307C" w14:textId="281A20B6" w:rsidR="00C45128" w:rsidRPr="00E36977" w:rsidRDefault="00C4022D"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Lo anterior se refuerza, debido a que las personas</w:t>
      </w:r>
      <w:r w:rsidR="008542B8" w:rsidRPr="00E36977">
        <w:rPr>
          <w:rFonts w:ascii="Times New Roman" w:eastAsia="Times New Roman" w:hAnsi="Times New Roman" w:cs="Times New Roman"/>
          <w:sz w:val="24"/>
          <w:szCs w:val="24"/>
        </w:rPr>
        <w:t xml:space="preserve"> entonces</w:t>
      </w:r>
      <w:r w:rsidRPr="00E36977">
        <w:rPr>
          <w:rFonts w:ascii="Times New Roman" w:eastAsia="Times New Roman" w:hAnsi="Times New Roman" w:cs="Times New Roman"/>
          <w:sz w:val="24"/>
          <w:szCs w:val="24"/>
        </w:rPr>
        <w:t>,</w:t>
      </w:r>
      <w:r w:rsidR="008542B8" w:rsidRPr="00E36977">
        <w:rPr>
          <w:rFonts w:ascii="Times New Roman" w:eastAsia="Times New Roman" w:hAnsi="Times New Roman" w:cs="Times New Roman"/>
          <w:sz w:val="24"/>
          <w:szCs w:val="24"/>
        </w:rPr>
        <w:t xml:space="preserve"> gracias a las mediaciones simbólicas que realiza a diario satisface</w:t>
      </w:r>
      <w:r w:rsidRPr="00E36977">
        <w:rPr>
          <w:rFonts w:ascii="Times New Roman" w:eastAsia="Times New Roman" w:hAnsi="Times New Roman" w:cs="Times New Roman"/>
          <w:sz w:val="24"/>
          <w:szCs w:val="24"/>
        </w:rPr>
        <w:t>n</w:t>
      </w:r>
      <w:r w:rsidR="008542B8" w:rsidRPr="00E36977">
        <w:rPr>
          <w:rFonts w:ascii="Times New Roman" w:eastAsia="Times New Roman" w:hAnsi="Times New Roman" w:cs="Times New Roman"/>
          <w:sz w:val="24"/>
          <w:szCs w:val="24"/>
        </w:rPr>
        <w:t xml:space="preserve"> diferentes necesidades, por medio de interacciones simbólicas. El ser humano como un actor, un agente de cambio al estarse construyendo continuamente, </w:t>
      </w:r>
      <w:r w:rsidR="00F81531" w:rsidRPr="00E36977">
        <w:rPr>
          <w:rFonts w:ascii="Times New Roman" w:eastAsia="Times New Roman" w:hAnsi="Times New Roman" w:cs="Times New Roman"/>
          <w:sz w:val="24"/>
          <w:szCs w:val="24"/>
        </w:rPr>
        <w:t>aprende a</w:t>
      </w:r>
      <w:r w:rsidR="008542B8" w:rsidRPr="00E36977">
        <w:rPr>
          <w:rFonts w:ascii="Times New Roman" w:eastAsia="Times New Roman" w:hAnsi="Times New Roman" w:cs="Times New Roman"/>
          <w:sz w:val="24"/>
          <w:szCs w:val="24"/>
        </w:rPr>
        <w:t xml:space="preserve"> transfor</w:t>
      </w:r>
      <w:r w:rsidR="008542B8" w:rsidRPr="00200781">
        <w:rPr>
          <w:rFonts w:ascii="Times New Roman" w:eastAsia="Times New Roman" w:hAnsi="Times New Roman" w:cs="Times New Roman"/>
          <w:sz w:val="24"/>
          <w:szCs w:val="24"/>
        </w:rPr>
        <w:t>ma</w:t>
      </w:r>
      <w:r w:rsidR="007B2682" w:rsidRPr="00200781">
        <w:rPr>
          <w:rFonts w:ascii="Times New Roman" w:eastAsia="Times New Roman" w:hAnsi="Times New Roman" w:cs="Times New Roman"/>
          <w:sz w:val="24"/>
          <w:szCs w:val="24"/>
        </w:rPr>
        <w:t>rse</w:t>
      </w:r>
      <w:r w:rsidR="008542B8" w:rsidRPr="00E36977">
        <w:rPr>
          <w:rFonts w:ascii="Times New Roman" w:eastAsia="Times New Roman" w:hAnsi="Times New Roman" w:cs="Times New Roman"/>
          <w:sz w:val="24"/>
          <w:szCs w:val="24"/>
        </w:rPr>
        <w:t xml:space="preserve"> a sí mismo y es aquí donde el marketing y la semiótica se encuentran </w:t>
      </w:r>
      <w:r w:rsidRPr="00E36977">
        <w:rPr>
          <w:rFonts w:ascii="Times New Roman" w:eastAsia="Times New Roman" w:hAnsi="Times New Roman" w:cs="Times New Roman"/>
          <w:sz w:val="24"/>
          <w:szCs w:val="24"/>
        </w:rPr>
        <w:t>para el estudio de</w:t>
      </w:r>
      <w:r w:rsidR="008542B8" w:rsidRPr="00E36977">
        <w:rPr>
          <w:rFonts w:ascii="Times New Roman" w:eastAsia="Times New Roman" w:hAnsi="Times New Roman" w:cs="Times New Roman"/>
          <w:sz w:val="24"/>
          <w:szCs w:val="24"/>
        </w:rPr>
        <w:t xml:space="preserve"> las expresiones culturales acerca de un producto o servicio y sus intercambios (Ribagorda 2017)</w:t>
      </w:r>
      <w:r w:rsidR="007B2682" w:rsidRPr="00E36977">
        <w:rPr>
          <w:rFonts w:ascii="Times New Roman" w:eastAsia="Times New Roman" w:hAnsi="Times New Roman" w:cs="Times New Roman"/>
          <w:sz w:val="24"/>
          <w:szCs w:val="24"/>
        </w:rPr>
        <w:t>.</w:t>
      </w:r>
    </w:p>
    <w:p w14:paraId="6CD9D465" w14:textId="37BA863A" w:rsidR="00C45128" w:rsidRPr="00E36977"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 xml:space="preserve">Como parte de la persuasión </w:t>
      </w:r>
      <w:r w:rsidR="00C4022D" w:rsidRPr="00E36977">
        <w:rPr>
          <w:rFonts w:ascii="Times New Roman" w:eastAsia="Times New Roman" w:hAnsi="Times New Roman" w:cs="Times New Roman"/>
          <w:sz w:val="24"/>
          <w:szCs w:val="24"/>
        </w:rPr>
        <w:t xml:space="preserve">del ser humano </w:t>
      </w:r>
      <w:r w:rsidRPr="00E36977">
        <w:rPr>
          <w:rFonts w:ascii="Times New Roman" w:eastAsia="Times New Roman" w:hAnsi="Times New Roman" w:cs="Times New Roman"/>
          <w:sz w:val="24"/>
          <w:szCs w:val="24"/>
        </w:rPr>
        <w:t xml:space="preserve">en el campo de los significados, Linda Scott (1994) propone que en el estudio de las figuras retóricas tienen un rol en las metáforas visuales en la construcción de los significados para la publicidad. Teóricos en el campo de la respuesta de los consumidores ante la publicidad han desarrollado teorías acerca de las </w:t>
      </w:r>
      <w:r w:rsidRPr="00E36977">
        <w:rPr>
          <w:rFonts w:ascii="Times New Roman" w:eastAsia="Times New Roman" w:hAnsi="Times New Roman" w:cs="Times New Roman"/>
          <w:sz w:val="24"/>
          <w:szCs w:val="24"/>
        </w:rPr>
        <w:lastRenderedPageBreak/>
        <w:t xml:space="preserve">implicaciones de los consumidores como promotores de los significados en los mensajes publicitarios. </w:t>
      </w:r>
    </w:p>
    <w:p w14:paraId="7BB60E3D" w14:textId="558E0FCB" w:rsidR="00C45128" w:rsidRPr="00E36977" w:rsidRDefault="008542B8" w:rsidP="001729BF">
      <w:pPr>
        <w:spacing w:after="0" w:line="360" w:lineRule="auto"/>
        <w:ind w:firstLine="708"/>
        <w:jc w:val="both"/>
        <w:rPr>
          <w:rFonts w:ascii="Times New Roman" w:eastAsia="Times New Roman" w:hAnsi="Times New Roman" w:cs="Times New Roman"/>
          <w:color w:val="222222"/>
          <w:sz w:val="24"/>
          <w:szCs w:val="24"/>
          <w:highlight w:val="white"/>
        </w:rPr>
      </w:pPr>
      <w:r w:rsidRPr="00E36977">
        <w:rPr>
          <w:rFonts w:ascii="Times New Roman" w:eastAsia="Times New Roman" w:hAnsi="Times New Roman" w:cs="Times New Roman"/>
          <w:sz w:val="24"/>
          <w:szCs w:val="24"/>
        </w:rPr>
        <w:t>Entre las evidencias de los beneficios del discurso de marketing semiótico en la cultura digital se encuentra los resultados de un curso de mindfulness en línea para promoción</w:t>
      </w:r>
      <w:r w:rsidR="00F81531" w:rsidRPr="00E36977">
        <w:rPr>
          <w:rFonts w:ascii="Times New Roman" w:eastAsia="Times New Roman" w:hAnsi="Times New Roman" w:cs="Times New Roman"/>
          <w:sz w:val="24"/>
          <w:szCs w:val="24"/>
        </w:rPr>
        <w:t xml:space="preserve"> y </w:t>
      </w:r>
      <w:r w:rsidR="00030F1E" w:rsidRPr="00E36977">
        <w:rPr>
          <w:rFonts w:ascii="Times New Roman" w:eastAsia="Times New Roman" w:hAnsi="Times New Roman" w:cs="Times New Roman"/>
          <w:sz w:val="24"/>
          <w:szCs w:val="24"/>
        </w:rPr>
        <w:t>aprendizaje</w:t>
      </w:r>
      <w:r w:rsidRPr="00E36977">
        <w:rPr>
          <w:rFonts w:ascii="Times New Roman" w:eastAsia="Times New Roman" w:hAnsi="Times New Roman" w:cs="Times New Roman"/>
          <w:sz w:val="24"/>
          <w:szCs w:val="24"/>
        </w:rPr>
        <w:t xml:space="preserve"> de la salud mental, donde los textos verbales visuales produjeron significados </w:t>
      </w:r>
      <w:r w:rsidR="007B2682" w:rsidRPr="00200781">
        <w:rPr>
          <w:rFonts w:ascii="Times New Roman" w:eastAsia="Times New Roman" w:hAnsi="Times New Roman" w:cs="Times New Roman"/>
          <w:sz w:val="24"/>
          <w:szCs w:val="24"/>
        </w:rPr>
        <w:t>y</w:t>
      </w:r>
      <w:r w:rsidR="007B2682" w:rsidRPr="00E36977">
        <w:rPr>
          <w:rFonts w:ascii="Times New Roman" w:eastAsia="Times New Roman" w:hAnsi="Times New Roman" w:cs="Times New Roman"/>
          <w:sz w:val="24"/>
          <w:szCs w:val="24"/>
        </w:rPr>
        <w:t xml:space="preserve"> </w:t>
      </w:r>
      <w:r w:rsidRPr="00E36977">
        <w:rPr>
          <w:rFonts w:ascii="Times New Roman" w:eastAsia="Times New Roman" w:hAnsi="Times New Roman" w:cs="Times New Roman"/>
          <w:sz w:val="24"/>
          <w:szCs w:val="24"/>
        </w:rPr>
        <w:t>la valoración estética de los colores y formas convergió en la afirmación de valores de calma y bienestar compatibles con la práctica del mindfulness1. (</w:t>
      </w:r>
      <w:r w:rsidRPr="00E36977">
        <w:rPr>
          <w:rFonts w:ascii="Times New Roman" w:eastAsia="Times New Roman" w:hAnsi="Times New Roman" w:cs="Times New Roman"/>
          <w:color w:val="222222"/>
          <w:sz w:val="24"/>
          <w:szCs w:val="24"/>
          <w:highlight w:val="white"/>
        </w:rPr>
        <w:t>Martins</w:t>
      </w:r>
      <w:r w:rsidR="00200781" w:rsidRPr="00200781">
        <w:rPr>
          <w:rFonts w:ascii="Times New Roman" w:eastAsia="Times New Roman" w:hAnsi="Times New Roman" w:cs="Times New Roman"/>
          <w:color w:val="FF0000"/>
          <w:sz w:val="24"/>
          <w:szCs w:val="24"/>
        </w:rPr>
        <w:t xml:space="preserve"> </w:t>
      </w:r>
      <w:r w:rsidR="007B2682" w:rsidRPr="00200781">
        <w:rPr>
          <w:rFonts w:ascii="Times New Roman" w:eastAsia="Times New Roman" w:hAnsi="Times New Roman" w:cs="Times New Roman"/>
          <w:color w:val="222222"/>
          <w:sz w:val="24"/>
          <w:szCs w:val="24"/>
        </w:rPr>
        <w:t xml:space="preserve">et al., </w:t>
      </w:r>
      <w:r w:rsidRPr="00E36977">
        <w:rPr>
          <w:rFonts w:ascii="Times New Roman" w:eastAsia="Times New Roman" w:hAnsi="Times New Roman" w:cs="Times New Roman"/>
          <w:color w:val="222222"/>
          <w:sz w:val="24"/>
          <w:szCs w:val="24"/>
          <w:highlight w:val="white"/>
        </w:rPr>
        <w:t>2020)</w:t>
      </w:r>
    </w:p>
    <w:p w14:paraId="124D3B90" w14:textId="4976670D" w:rsidR="00C45128" w:rsidRPr="00E36977" w:rsidRDefault="008542B8" w:rsidP="001729BF">
      <w:pPr>
        <w:spacing w:after="0" w:line="360" w:lineRule="auto"/>
        <w:ind w:firstLine="708"/>
        <w:jc w:val="both"/>
        <w:rPr>
          <w:rFonts w:ascii="Times New Roman" w:eastAsia="Times New Roman" w:hAnsi="Times New Roman" w:cs="Times New Roman"/>
          <w:sz w:val="24"/>
          <w:szCs w:val="24"/>
        </w:rPr>
      </w:pPr>
      <w:bookmarkStart w:id="0" w:name="_gjdgxs" w:colFirst="0" w:colLast="0"/>
      <w:bookmarkEnd w:id="0"/>
      <w:r w:rsidRPr="00E36977">
        <w:rPr>
          <w:rFonts w:ascii="Times New Roman" w:eastAsia="Times New Roman" w:hAnsi="Times New Roman" w:cs="Times New Roman"/>
          <w:sz w:val="24"/>
          <w:szCs w:val="24"/>
        </w:rPr>
        <w:t xml:space="preserve">Por otro lado, en estudios más recientes en diferentes artículos </w:t>
      </w:r>
      <w:r w:rsidR="007B2682" w:rsidRPr="00200781">
        <w:rPr>
          <w:rFonts w:ascii="Times New Roman" w:eastAsia="Times New Roman" w:hAnsi="Times New Roman" w:cs="Times New Roman"/>
          <w:sz w:val="24"/>
          <w:szCs w:val="24"/>
        </w:rPr>
        <w:t>se</w:t>
      </w:r>
      <w:r w:rsidR="007B2682" w:rsidRPr="00E36977">
        <w:rPr>
          <w:rFonts w:ascii="Times New Roman" w:eastAsia="Times New Roman" w:hAnsi="Times New Roman" w:cs="Times New Roman"/>
          <w:sz w:val="24"/>
          <w:szCs w:val="24"/>
        </w:rPr>
        <w:t xml:space="preserve"> </w:t>
      </w:r>
      <w:r w:rsidRPr="00E36977">
        <w:rPr>
          <w:rFonts w:ascii="Times New Roman" w:eastAsia="Times New Roman" w:hAnsi="Times New Roman" w:cs="Times New Roman"/>
          <w:sz w:val="24"/>
          <w:szCs w:val="24"/>
        </w:rPr>
        <w:t>expone la influencia de las estructuras simbólicas del marketing semiótico dentro de una larga evolución de los valores de los consumidores relacionados al gambling (actividad en donde se arriesga dinero en busca de un resultado tal cual como las carreras de caballos) (</w:t>
      </w:r>
      <w:r w:rsidR="00753F28" w:rsidRPr="00753F28">
        <w:rPr>
          <w:rFonts w:ascii="Times New Roman" w:eastAsia="Times New Roman" w:hAnsi="Times New Roman" w:cs="Times New Roman"/>
          <w:sz w:val="24"/>
          <w:szCs w:val="24"/>
        </w:rPr>
        <w:t>Pellicer</w:t>
      </w:r>
      <w:r w:rsidR="00753F28">
        <w:rPr>
          <w:rFonts w:ascii="Times New Roman" w:eastAsia="Times New Roman" w:hAnsi="Times New Roman" w:cs="Times New Roman"/>
          <w:sz w:val="24"/>
          <w:szCs w:val="24"/>
        </w:rPr>
        <w:t>,</w:t>
      </w:r>
      <w:r w:rsidR="00200781">
        <w:rPr>
          <w:rFonts w:ascii="Times New Roman" w:eastAsia="Times New Roman" w:hAnsi="Times New Roman" w:cs="Times New Roman"/>
          <w:sz w:val="24"/>
          <w:szCs w:val="24"/>
        </w:rPr>
        <w:t xml:space="preserve"> </w:t>
      </w:r>
      <w:r w:rsidRPr="00E36977">
        <w:rPr>
          <w:rFonts w:ascii="Times New Roman" w:eastAsia="Times New Roman" w:hAnsi="Times New Roman" w:cs="Times New Roman"/>
          <w:sz w:val="24"/>
          <w:szCs w:val="24"/>
        </w:rPr>
        <w:t>201</w:t>
      </w:r>
      <w:r w:rsidR="00200781">
        <w:rPr>
          <w:rFonts w:ascii="Times New Roman" w:eastAsia="Times New Roman" w:hAnsi="Times New Roman" w:cs="Times New Roman"/>
          <w:sz w:val="24"/>
          <w:szCs w:val="24"/>
        </w:rPr>
        <w:t>1</w:t>
      </w:r>
      <w:r w:rsidRPr="00E36977">
        <w:rPr>
          <w:rFonts w:ascii="Times New Roman" w:eastAsia="Times New Roman" w:hAnsi="Times New Roman" w:cs="Times New Roman"/>
          <w:sz w:val="24"/>
          <w:szCs w:val="24"/>
        </w:rPr>
        <w:t>)</w:t>
      </w:r>
    </w:p>
    <w:p w14:paraId="47E41D8E" w14:textId="10DE02B2" w:rsidR="004B4289" w:rsidRPr="00E36977" w:rsidRDefault="004B4289"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El objetivo del presente estudio es examinar la literatura científica existente para comprender cómo la interacción entre la misión organizativa, proyectos de salud</w:t>
      </w:r>
      <w:r w:rsidR="0027368C" w:rsidRPr="00E36977">
        <w:rPr>
          <w:rFonts w:ascii="Times New Roman" w:eastAsia="Times New Roman" w:hAnsi="Times New Roman" w:cs="Times New Roman"/>
          <w:sz w:val="24"/>
          <w:szCs w:val="24"/>
        </w:rPr>
        <w:t xml:space="preserve"> y</w:t>
      </w:r>
      <w:r w:rsidRPr="00E36977">
        <w:rPr>
          <w:rFonts w:ascii="Times New Roman" w:eastAsia="Times New Roman" w:hAnsi="Times New Roman" w:cs="Times New Roman"/>
          <w:sz w:val="24"/>
          <w:szCs w:val="24"/>
        </w:rPr>
        <w:t xml:space="preserve"> gestión de información afecta el aprendizaje y la promoción de la e</w:t>
      </w:r>
      <w:r w:rsidR="00E96289" w:rsidRPr="00E36977">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alud en el contexto de la Cultura digital. Se busca identificar dentro del marketing semiótico patrones, tendencias y relaciones en la literatura que arrojen luz sobre la influencia de estos elementos en entornos digitales, con el fin de informar y mejorar las estrategias de promoción de la salud en la era digital. Al sintetizar y analizar críticamente la investigación previa, se pretende ofrecer una visión integral que sirva como base para futuras investigaciones</w:t>
      </w:r>
      <w:r w:rsidR="007B2682" w:rsidRPr="00E36977">
        <w:rPr>
          <w:rFonts w:ascii="Times New Roman" w:eastAsia="Times New Roman" w:hAnsi="Times New Roman" w:cs="Times New Roman"/>
          <w:sz w:val="24"/>
          <w:szCs w:val="24"/>
        </w:rPr>
        <w:t>;</w:t>
      </w:r>
      <w:r w:rsidRPr="00E36977">
        <w:rPr>
          <w:rFonts w:ascii="Times New Roman" w:eastAsia="Times New Roman" w:hAnsi="Times New Roman" w:cs="Times New Roman"/>
          <w:sz w:val="24"/>
          <w:szCs w:val="24"/>
        </w:rPr>
        <w:t xml:space="preserve"> así como para el aprendizaje y generación de conocimiento en el cuidado de la </w:t>
      </w:r>
      <w:r w:rsidR="0027368C" w:rsidRPr="00E36977">
        <w:rPr>
          <w:rFonts w:ascii="Times New Roman" w:eastAsia="Times New Roman" w:hAnsi="Times New Roman" w:cs="Times New Roman"/>
          <w:sz w:val="24"/>
          <w:szCs w:val="24"/>
        </w:rPr>
        <w:t>eS</w:t>
      </w:r>
      <w:r w:rsidRPr="00E36977">
        <w:rPr>
          <w:rFonts w:ascii="Times New Roman" w:eastAsia="Times New Roman" w:hAnsi="Times New Roman" w:cs="Times New Roman"/>
          <w:sz w:val="24"/>
          <w:szCs w:val="24"/>
        </w:rPr>
        <w:t>alud.</w:t>
      </w:r>
    </w:p>
    <w:p w14:paraId="795A8703" w14:textId="5A73A057" w:rsidR="00C45128" w:rsidRDefault="008542B8" w:rsidP="001729BF">
      <w:pPr>
        <w:spacing w:after="0" w:line="360" w:lineRule="auto"/>
        <w:ind w:firstLine="708"/>
        <w:jc w:val="both"/>
        <w:rPr>
          <w:rFonts w:ascii="Times New Roman" w:eastAsia="Times New Roman" w:hAnsi="Times New Roman" w:cs="Times New Roman"/>
          <w:color w:val="222222"/>
          <w:sz w:val="24"/>
          <w:szCs w:val="24"/>
          <w:highlight w:val="white"/>
        </w:rPr>
      </w:pPr>
      <w:r w:rsidRPr="00E36977">
        <w:rPr>
          <w:rFonts w:ascii="Times New Roman" w:eastAsia="Times New Roman" w:hAnsi="Times New Roman" w:cs="Times New Roman"/>
          <w:color w:val="222222"/>
          <w:sz w:val="24"/>
          <w:szCs w:val="24"/>
          <w:highlight w:val="white"/>
        </w:rPr>
        <w:t>Con base en lo antes expuesto, se presentan las siguientes interrogantes:</w:t>
      </w:r>
      <w:r w:rsidRPr="00E36977">
        <w:rPr>
          <w:rFonts w:ascii="Times New Roman" w:eastAsia="Times New Roman" w:hAnsi="Times New Roman" w:cs="Times New Roman"/>
        </w:rPr>
        <w:t xml:space="preserve"> </w:t>
      </w:r>
      <w:r w:rsidRPr="00E36977">
        <w:rPr>
          <w:rFonts w:ascii="Times New Roman" w:eastAsia="Times New Roman" w:hAnsi="Times New Roman" w:cs="Times New Roman"/>
          <w:color w:val="222222"/>
          <w:sz w:val="24"/>
          <w:szCs w:val="24"/>
          <w:highlight w:val="white"/>
        </w:rPr>
        <w:t xml:space="preserve">¿Qué experiencias de significado ofrecen las tecnologías de la información en la Cultura Digital?, ¿Qué valores y significados del marketing semiótico favorecen a la estrategia de </w:t>
      </w:r>
      <w:r w:rsidR="00313C6C" w:rsidRPr="00E36977">
        <w:rPr>
          <w:rFonts w:ascii="Times New Roman" w:eastAsia="Times New Roman" w:hAnsi="Times New Roman" w:cs="Times New Roman"/>
          <w:color w:val="222222"/>
          <w:sz w:val="24"/>
          <w:szCs w:val="24"/>
          <w:highlight w:val="white"/>
        </w:rPr>
        <w:t xml:space="preserve">eSalud </w:t>
      </w:r>
      <w:r w:rsidRPr="00E36977">
        <w:rPr>
          <w:rFonts w:ascii="Times New Roman" w:eastAsia="Times New Roman" w:hAnsi="Times New Roman" w:cs="Times New Roman"/>
          <w:color w:val="222222"/>
          <w:sz w:val="24"/>
          <w:szCs w:val="24"/>
          <w:highlight w:val="white"/>
        </w:rPr>
        <w:t xml:space="preserve">en la nueva Cultura Digital? Y en este sentido, el objetivo de este estudio es realizar un análisis </w:t>
      </w:r>
      <w:r w:rsidR="00365722" w:rsidRPr="00E36977">
        <w:rPr>
          <w:rFonts w:ascii="Times New Roman" w:eastAsia="Times New Roman" w:hAnsi="Times New Roman" w:cs="Times New Roman"/>
          <w:color w:val="222222"/>
          <w:sz w:val="24"/>
          <w:szCs w:val="24"/>
          <w:highlight w:val="white"/>
        </w:rPr>
        <w:t>de</w:t>
      </w:r>
      <w:r w:rsidRPr="00E36977">
        <w:rPr>
          <w:rFonts w:ascii="Times New Roman" w:eastAsia="Times New Roman" w:hAnsi="Times New Roman" w:cs="Times New Roman"/>
          <w:color w:val="222222"/>
          <w:sz w:val="24"/>
          <w:szCs w:val="24"/>
          <w:highlight w:val="white"/>
        </w:rPr>
        <w:t xml:space="preserve"> los </w:t>
      </w:r>
      <w:r w:rsidR="008114E9" w:rsidRPr="00E36977">
        <w:rPr>
          <w:rFonts w:ascii="Times New Roman" w:eastAsia="Times New Roman" w:hAnsi="Times New Roman" w:cs="Times New Roman"/>
          <w:color w:val="222222"/>
          <w:sz w:val="24"/>
          <w:szCs w:val="24"/>
          <w:highlight w:val="white"/>
        </w:rPr>
        <w:t>valores y funciones</w:t>
      </w:r>
      <w:r w:rsidRPr="00E36977">
        <w:rPr>
          <w:rFonts w:ascii="Times New Roman" w:eastAsia="Times New Roman" w:hAnsi="Times New Roman" w:cs="Times New Roman"/>
          <w:color w:val="222222"/>
          <w:sz w:val="24"/>
          <w:szCs w:val="24"/>
          <w:highlight w:val="white"/>
        </w:rPr>
        <w:t xml:space="preserve"> que utiliza el Marketing Semiótico para promover una Cultura digital </w:t>
      </w:r>
      <w:r w:rsidR="00F81531" w:rsidRPr="00E36977">
        <w:rPr>
          <w:rFonts w:ascii="Times New Roman" w:eastAsia="Times New Roman" w:hAnsi="Times New Roman" w:cs="Times New Roman"/>
          <w:color w:val="222222"/>
          <w:sz w:val="24"/>
          <w:szCs w:val="24"/>
          <w:highlight w:val="white"/>
        </w:rPr>
        <w:t>de aprendizaje a</w:t>
      </w:r>
      <w:r w:rsidRPr="00E36977">
        <w:rPr>
          <w:rFonts w:ascii="Times New Roman" w:eastAsia="Times New Roman" w:hAnsi="Times New Roman" w:cs="Times New Roman"/>
          <w:color w:val="222222"/>
          <w:sz w:val="24"/>
          <w:szCs w:val="24"/>
          <w:highlight w:val="white"/>
        </w:rPr>
        <w:t xml:space="preserve"> favor de la </w:t>
      </w:r>
      <w:r w:rsidR="000B4972" w:rsidRPr="00E36977">
        <w:rPr>
          <w:rFonts w:ascii="Times New Roman" w:eastAsia="Times New Roman" w:hAnsi="Times New Roman" w:cs="Times New Roman"/>
          <w:color w:val="222222"/>
          <w:sz w:val="24"/>
          <w:szCs w:val="24"/>
          <w:highlight w:val="white"/>
        </w:rPr>
        <w:t>eS</w:t>
      </w:r>
      <w:r w:rsidRPr="00E36977">
        <w:rPr>
          <w:rFonts w:ascii="Times New Roman" w:eastAsia="Times New Roman" w:hAnsi="Times New Roman" w:cs="Times New Roman"/>
          <w:color w:val="222222"/>
          <w:sz w:val="24"/>
          <w:szCs w:val="24"/>
          <w:highlight w:val="white"/>
        </w:rPr>
        <w:t>alud</w:t>
      </w:r>
      <w:r w:rsidR="00033C8E" w:rsidRPr="00E36977">
        <w:rPr>
          <w:rFonts w:ascii="Times New Roman" w:eastAsia="Times New Roman" w:hAnsi="Times New Roman" w:cs="Times New Roman"/>
          <w:color w:val="222222"/>
          <w:sz w:val="24"/>
          <w:szCs w:val="24"/>
          <w:highlight w:val="white"/>
        </w:rPr>
        <w:t>.</w:t>
      </w:r>
    </w:p>
    <w:p w14:paraId="40CEAB75" w14:textId="77777777" w:rsidR="00223860" w:rsidRDefault="00223860" w:rsidP="001729BF">
      <w:pPr>
        <w:spacing w:after="0" w:line="360" w:lineRule="auto"/>
        <w:ind w:firstLine="708"/>
        <w:jc w:val="both"/>
        <w:rPr>
          <w:rFonts w:ascii="Times New Roman" w:eastAsia="Times New Roman" w:hAnsi="Times New Roman" w:cs="Times New Roman"/>
          <w:color w:val="222222"/>
          <w:sz w:val="24"/>
          <w:szCs w:val="24"/>
          <w:highlight w:val="white"/>
        </w:rPr>
      </w:pPr>
    </w:p>
    <w:p w14:paraId="02472940" w14:textId="77777777" w:rsidR="00223860" w:rsidRDefault="00223860" w:rsidP="001729BF">
      <w:pPr>
        <w:spacing w:after="0" w:line="360" w:lineRule="auto"/>
        <w:ind w:firstLine="708"/>
        <w:jc w:val="both"/>
        <w:rPr>
          <w:rFonts w:ascii="Times New Roman" w:eastAsia="Times New Roman" w:hAnsi="Times New Roman" w:cs="Times New Roman"/>
          <w:color w:val="222222"/>
          <w:sz w:val="24"/>
          <w:szCs w:val="24"/>
          <w:highlight w:val="white"/>
        </w:rPr>
      </w:pPr>
    </w:p>
    <w:p w14:paraId="2A36D1B2" w14:textId="77777777" w:rsidR="00223860" w:rsidRDefault="00223860" w:rsidP="001729BF">
      <w:pPr>
        <w:spacing w:after="0" w:line="360" w:lineRule="auto"/>
        <w:ind w:firstLine="708"/>
        <w:jc w:val="both"/>
        <w:rPr>
          <w:rFonts w:ascii="Times New Roman" w:eastAsia="Times New Roman" w:hAnsi="Times New Roman" w:cs="Times New Roman"/>
          <w:color w:val="222222"/>
          <w:sz w:val="24"/>
          <w:szCs w:val="24"/>
          <w:highlight w:val="white"/>
        </w:rPr>
      </w:pPr>
    </w:p>
    <w:p w14:paraId="61583D50" w14:textId="77777777" w:rsidR="00223860" w:rsidRDefault="00223860" w:rsidP="001729BF">
      <w:pPr>
        <w:spacing w:after="0" w:line="360" w:lineRule="auto"/>
        <w:ind w:firstLine="708"/>
        <w:jc w:val="both"/>
        <w:rPr>
          <w:rFonts w:ascii="Times New Roman" w:eastAsia="Times New Roman" w:hAnsi="Times New Roman" w:cs="Times New Roman"/>
          <w:color w:val="222222"/>
          <w:sz w:val="24"/>
          <w:szCs w:val="24"/>
          <w:highlight w:val="white"/>
        </w:rPr>
      </w:pPr>
    </w:p>
    <w:p w14:paraId="39D40C62" w14:textId="77777777" w:rsidR="00223860" w:rsidRDefault="00223860" w:rsidP="001729BF">
      <w:pPr>
        <w:spacing w:after="0" w:line="360" w:lineRule="auto"/>
        <w:ind w:firstLine="708"/>
        <w:jc w:val="both"/>
        <w:rPr>
          <w:rFonts w:ascii="Times New Roman" w:eastAsia="Times New Roman" w:hAnsi="Times New Roman" w:cs="Times New Roman"/>
          <w:color w:val="222222"/>
          <w:sz w:val="24"/>
          <w:szCs w:val="24"/>
          <w:highlight w:val="white"/>
        </w:rPr>
      </w:pPr>
    </w:p>
    <w:p w14:paraId="71D6BCD8" w14:textId="77777777" w:rsidR="00223860" w:rsidRDefault="00223860" w:rsidP="001729BF">
      <w:pPr>
        <w:spacing w:after="0" w:line="360" w:lineRule="auto"/>
        <w:ind w:firstLine="708"/>
        <w:jc w:val="both"/>
        <w:rPr>
          <w:rFonts w:ascii="Times New Roman" w:eastAsia="Times New Roman" w:hAnsi="Times New Roman" w:cs="Times New Roman"/>
          <w:color w:val="222222"/>
          <w:sz w:val="24"/>
          <w:szCs w:val="24"/>
          <w:highlight w:val="white"/>
        </w:rPr>
      </w:pPr>
    </w:p>
    <w:p w14:paraId="60890D71" w14:textId="77777777" w:rsidR="00223860" w:rsidRPr="00E36977" w:rsidRDefault="00223860" w:rsidP="001729BF">
      <w:pPr>
        <w:spacing w:after="0" w:line="360" w:lineRule="auto"/>
        <w:ind w:firstLine="708"/>
        <w:jc w:val="both"/>
        <w:rPr>
          <w:rFonts w:ascii="Times New Roman" w:eastAsia="Times New Roman" w:hAnsi="Times New Roman" w:cs="Times New Roman"/>
          <w:color w:val="222222"/>
          <w:sz w:val="24"/>
          <w:szCs w:val="24"/>
          <w:highlight w:val="white"/>
        </w:rPr>
      </w:pPr>
    </w:p>
    <w:p w14:paraId="20FA748E" w14:textId="77777777" w:rsidR="00C45128" w:rsidRPr="00E36977" w:rsidRDefault="008542B8" w:rsidP="001729BF">
      <w:pPr>
        <w:spacing w:after="0" w:line="360" w:lineRule="auto"/>
        <w:jc w:val="center"/>
        <w:rPr>
          <w:rFonts w:ascii="Times New Roman" w:eastAsia="Times New Roman" w:hAnsi="Times New Roman" w:cs="Times New Roman"/>
          <w:b/>
          <w:color w:val="222222"/>
          <w:sz w:val="32"/>
          <w:szCs w:val="32"/>
          <w:highlight w:val="white"/>
        </w:rPr>
      </w:pPr>
      <w:r w:rsidRPr="00E36977">
        <w:rPr>
          <w:rFonts w:ascii="Times New Roman" w:eastAsia="Times New Roman" w:hAnsi="Times New Roman" w:cs="Times New Roman"/>
          <w:b/>
          <w:color w:val="222222"/>
          <w:sz w:val="32"/>
          <w:szCs w:val="32"/>
          <w:highlight w:val="white"/>
        </w:rPr>
        <w:lastRenderedPageBreak/>
        <w:t>Metodología</w:t>
      </w:r>
    </w:p>
    <w:p w14:paraId="0B12FA99" w14:textId="5D7ABDC0" w:rsidR="00C45128" w:rsidRDefault="00BE6EC0"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color w:val="222222"/>
          <w:sz w:val="24"/>
          <w:szCs w:val="24"/>
          <w:highlight w:val="white"/>
        </w:rPr>
        <w:t>La presente investigación</w:t>
      </w:r>
      <w:r w:rsidR="008542B8" w:rsidRPr="00E36977">
        <w:rPr>
          <w:rFonts w:ascii="Times New Roman" w:eastAsia="Times New Roman" w:hAnsi="Times New Roman" w:cs="Times New Roman"/>
          <w:color w:val="222222"/>
          <w:sz w:val="24"/>
          <w:szCs w:val="24"/>
          <w:highlight w:val="white"/>
        </w:rPr>
        <w:t xml:space="preserve"> es un trabajo documental en dos fases donde los criterios de selección fueron la búsqueda de artículos científicos tanto en español como inglés</w:t>
      </w:r>
      <w:r w:rsidR="007B2682" w:rsidRPr="00E36977">
        <w:rPr>
          <w:rFonts w:ascii="Times New Roman" w:eastAsia="Times New Roman" w:hAnsi="Times New Roman" w:cs="Times New Roman"/>
          <w:color w:val="222222"/>
          <w:sz w:val="24"/>
          <w:szCs w:val="24"/>
          <w:highlight w:val="white"/>
        </w:rPr>
        <w:t xml:space="preserve"> </w:t>
      </w:r>
      <w:r w:rsidR="008542B8" w:rsidRPr="00E36977">
        <w:rPr>
          <w:rFonts w:ascii="Times New Roman" w:eastAsia="Times New Roman" w:hAnsi="Times New Roman" w:cs="Times New Roman"/>
          <w:color w:val="222222"/>
          <w:sz w:val="24"/>
          <w:szCs w:val="24"/>
          <w:highlight w:val="white"/>
        </w:rPr>
        <w:t xml:space="preserve">los </w:t>
      </w:r>
      <w:r w:rsidR="00D53A13" w:rsidRPr="00E36977">
        <w:rPr>
          <w:rFonts w:ascii="Times New Roman" w:eastAsia="Times New Roman" w:hAnsi="Times New Roman" w:cs="Times New Roman"/>
          <w:color w:val="222222"/>
          <w:sz w:val="24"/>
          <w:szCs w:val="24"/>
          <w:highlight w:val="white"/>
        </w:rPr>
        <w:t>descriptores:</w:t>
      </w:r>
      <w:r w:rsidR="008542B8" w:rsidRPr="00E36977">
        <w:rPr>
          <w:rFonts w:ascii="Times New Roman" w:eastAsia="Times New Roman" w:hAnsi="Times New Roman" w:cs="Times New Roman"/>
          <w:color w:val="222222"/>
          <w:sz w:val="24"/>
          <w:szCs w:val="24"/>
          <w:highlight w:val="white"/>
        </w:rPr>
        <w:t xml:space="preserve"> Cultura Digital, </w:t>
      </w:r>
      <w:r w:rsidR="00C31BE9" w:rsidRPr="00E36977">
        <w:rPr>
          <w:rFonts w:ascii="Times New Roman" w:eastAsia="Times New Roman" w:hAnsi="Times New Roman" w:cs="Times New Roman"/>
          <w:color w:val="222222"/>
          <w:sz w:val="24"/>
          <w:szCs w:val="24"/>
          <w:highlight w:val="white"/>
        </w:rPr>
        <w:t>ESalud</w:t>
      </w:r>
      <w:r w:rsidR="008542B8" w:rsidRPr="00E36977">
        <w:rPr>
          <w:rFonts w:ascii="Times New Roman" w:eastAsia="Times New Roman" w:hAnsi="Times New Roman" w:cs="Times New Roman"/>
          <w:color w:val="222222"/>
          <w:sz w:val="24"/>
          <w:szCs w:val="24"/>
          <w:highlight w:val="white"/>
        </w:rPr>
        <w:t xml:space="preserve"> y Marketing Semiótico.</w:t>
      </w:r>
      <w:r w:rsidR="004B4289" w:rsidRPr="00E36977">
        <w:rPr>
          <w:rFonts w:ascii="Times New Roman" w:eastAsia="Times New Roman" w:hAnsi="Times New Roman" w:cs="Times New Roman"/>
          <w:color w:val="222222"/>
          <w:sz w:val="24"/>
          <w:szCs w:val="24"/>
          <w:highlight w:val="white"/>
        </w:rPr>
        <w:t xml:space="preserve"> </w:t>
      </w:r>
      <w:r w:rsidR="008542B8" w:rsidRPr="00E36977">
        <w:rPr>
          <w:rFonts w:ascii="Times New Roman" w:eastAsia="Times New Roman" w:hAnsi="Times New Roman" w:cs="Times New Roman"/>
          <w:color w:val="222222"/>
          <w:sz w:val="24"/>
          <w:szCs w:val="24"/>
          <w:highlight w:val="white"/>
        </w:rPr>
        <w:t xml:space="preserve">Con el propósito de cumplir con el objetivo de la presente investigación se realiza un análisis, interpretación y clasificación de autores, conceptos y teorías sobre los conceptos de Cultura Digital, </w:t>
      </w:r>
      <w:r w:rsidR="00C31BE9" w:rsidRPr="00E36977">
        <w:rPr>
          <w:rFonts w:ascii="Times New Roman" w:eastAsia="Times New Roman" w:hAnsi="Times New Roman" w:cs="Times New Roman"/>
          <w:color w:val="222222"/>
          <w:sz w:val="24"/>
          <w:szCs w:val="24"/>
          <w:highlight w:val="white"/>
        </w:rPr>
        <w:t>ESalud</w:t>
      </w:r>
      <w:r w:rsidR="008542B8" w:rsidRPr="00E36977">
        <w:rPr>
          <w:rFonts w:ascii="Times New Roman" w:eastAsia="Times New Roman" w:hAnsi="Times New Roman" w:cs="Times New Roman"/>
          <w:color w:val="222222"/>
          <w:sz w:val="24"/>
          <w:szCs w:val="24"/>
          <w:highlight w:val="white"/>
        </w:rPr>
        <w:t>, Marketing Semiótico (Fase hermenéutica) para construir un estado de la cuestión donde se expusiera una estrategia de Marketing Semiótic</w:t>
      </w:r>
      <w:r w:rsidR="004B4289" w:rsidRPr="00E36977">
        <w:rPr>
          <w:rFonts w:ascii="Times New Roman" w:eastAsia="Times New Roman" w:hAnsi="Times New Roman" w:cs="Times New Roman"/>
          <w:color w:val="222222"/>
          <w:sz w:val="24"/>
          <w:szCs w:val="24"/>
          <w:highlight w:val="white"/>
        </w:rPr>
        <w:t>o</w:t>
      </w:r>
      <w:r w:rsidR="008542B8" w:rsidRPr="00E36977">
        <w:rPr>
          <w:rFonts w:ascii="Times New Roman" w:eastAsia="Times New Roman" w:hAnsi="Times New Roman" w:cs="Times New Roman"/>
          <w:color w:val="222222"/>
          <w:sz w:val="24"/>
          <w:szCs w:val="24"/>
          <w:highlight w:val="white"/>
        </w:rPr>
        <w:t xml:space="preserve"> para la promoción de la </w:t>
      </w:r>
      <w:r w:rsidR="00C31BE9" w:rsidRPr="00E36977">
        <w:rPr>
          <w:rFonts w:ascii="Times New Roman" w:eastAsia="Times New Roman" w:hAnsi="Times New Roman" w:cs="Times New Roman"/>
          <w:color w:val="222222"/>
          <w:sz w:val="24"/>
          <w:szCs w:val="24"/>
          <w:highlight w:val="white"/>
        </w:rPr>
        <w:t>ESalud</w:t>
      </w:r>
      <w:r w:rsidR="008542B8" w:rsidRPr="00E36977">
        <w:rPr>
          <w:rFonts w:ascii="Times New Roman" w:eastAsia="Times New Roman" w:hAnsi="Times New Roman" w:cs="Times New Roman"/>
          <w:color w:val="222222"/>
          <w:sz w:val="24"/>
          <w:szCs w:val="24"/>
          <w:highlight w:val="white"/>
        </w:rPr>
        <w:t xml:space="preserve"> (Fase Heurística)</w:t>
      </w:r>
      <w:r w:rsidR="0036281A" w:rsidRPr="00E36977">
        <w:rPr>
          <w:rFonts w:ascii="Times New Roman" w:eastAsia="Times New Roman" w:hAnsi="Times New Roman" w:cs="Times New Roman"/>
          <w:color w:val="222222"/>
          <w:sz w:val="24"/>
          <w:szCs w:val="24"/>
        </w:rPr>
        <w:t xml:space="preserve">. Esta metodología se enfoca en la revisión teórica de la literatura existente sobre el tema, permitiendo una comprensión profunda de las interacciones entre la misión, el proyecto, la información y la euforia en la promoción de la salud en la Cultura digital según el </w:t>
      </w:r>
      <w:r w:rsidR="0036281A" w:rsidRPr="00E36977">
        <w:rPr>
          <w:rFonts w:ascii="Times New Roman" w:eastAsia="Times New Roman" w:hAnsi="Times New Roman" w:cs="Times New Roman"/>
          <w:sz w:val="24"/>
          <w:szCs w:val="24"/>
        </w:rPr>
        <w:t>mapa de signos</w:t>
      </w:r>
      <w:r w:rsidR="004B4289" w:rsidRPr="00E36977">
        <w:rPr>
          <w:rFonts w:ascii="Times New Roman" w:eastAsia="Times New Roman" w:hAnsi="Times New Roman" w:cs="Times New Roman"/>
          <w:sz w:val="24"/>
          <w:szCs w:val="24"/>
        </w:rPr>
        <w:t xml:space="preserve"> de Semprini, A. (1995)</w:t>
      </w:r>
      <w:r w:rsidR="00B46BC6" w:rsidRPr="00E36977">
        <w:rPr>
          <w:rFonts w:ascii="Times New Roman" w:eastAsia="Times New Roman" w:hAnsi="Times New Roman" w:cs="Times New Roman"/>
          <w:sz w:val="24"/>
          <w:szCs w:val="24"/>
        </w:rPr>
        <w:t>.</w:t>
      </w:r>
    </w:p>
    <w:p w14:paraId="11F84A8F" w14:textId="77777777" w:rsidR="00223860" w:rsidRPr="00E36977" w:rsidRDefault="00223860" w:rsidP="001729BF">
      <w:pPr>
        <w:spacing w:after="0" w:line="360" w:lineRule="auto"/>
        <w:ind w:firstLine="708"/>
        <w:jc w:val="both"/>
        <w:rPr>
          <w:rFonts w:ascii="Times New Roman" w:eastAsia="Times New Roman" w:hAnsi="Times New Roman" w:cs="Times New Roman"/>
          <w:color w:val="222222"/>
          <w:sz w:val="24"/>
          <w:szCs w:val="24"/>
          <w:highlight w:val="white"/>
        </w:rPr>
      </w:pPr>
    </w:p>
    <w:p w14:paraId="72248929" w14:textId="65F12DDC" w:rsidR="00C45128" w:rsidRPr="00223860" w:rsidRDefault="008542B8" w:rsidP="001729BF">
      <w:pPr>
        <w:spacing w:after="0" w:line="360" w:lineRule="auto"/>
        <w:jc w:val="center"/>
        <w:rPr>
          <w:rFonts w:ascii="Times New Roman" w:eastAsia="Times New Roman" w:hAnsi="Times New Roman" w:cs="Times New Roman"/>
          <w:b/>
          <w:sz w:val="28"/>
          <w:szCs w:val="28"/>
        </w:rPr>
      </w:pPr>
      <w:r w:rsidRPr="00223860">
        <w:rPr>
          <w:rFonts w:ascii="Times New Roman" w:eastAsia="Times New Roman" w:hAnsi="Times New Roman" w:cs="Times New Roman"/>
          <w:b/>
          <w:sz w:val="28"/>
          <w:szCs w:val="28"/>
        </w:rPr>
        <w:t>Cultura digital en el estudio de los significados</w:t>
      </w:r>
    </w:p>
    <w:p w14:paraId="7EAED1F7" w14:textId="2D869E75" w:rsidR="00C45128" w:rsidRPr="00E36977" w:rsidRDefault="00BC1FA0" w:rsidP="001729BF">
      <w:pPr>
        <w:spacing w:after="0" w:line="360" w:lineRule="auto"/>
        <w:ind w:firstLine="708"/>
        <w:jc w:val="both"/>
        <w:rPr>
          <w:rFonts w:ascii="Times New Roman" w:eastAsia="Times New Roman" w:hAnsi="Times New Roman" w:cs="Times New Roman"/>
          <w:color w:val="222222"/>
          <w:sz w:val="24"/>
          <w:szCs w:val="24"/>
          <w:highlight w:val="white"/>
        </w:rPr>
      </w:pPr>
      <w:r w:rsidRPr="00E36977">
        <w:rPr>
          <w:rFonts w:ascii="Times New Roman" w:eastAsia="Times New Roman" w:hAnsi="Times New Roman" w:cs="Times New Roman"/>
          <w:sz w:val="24"/>
          <w:szCs w:val="24"/>
        </w:rPr>
        <w:t>En el contexto actual de las realidades de la cultura digital, se vuelve esencial comprender que cualquier dispositivo tecnológico no existe en un vacío independiente de otros artefactos culturales del pasado. Más bien, forma parte de un ecosistema complejo donde la proliferación de dispositivos y equipos es la norma. En este entorno, los nuevos medios están influenciados de manera evidente y multidireccional por las tecnologías preexistentes que se integran gradualmente. Esta interacción entre medios se caracteriza por un ideal de inmediatez y transparencia, donde la comunicación en tiempo real y la calidad de imagen y sonido son prioritarias. Este enfoque, sin embargo, es paradójico, ya que mientras se busca la transparencia y la instantaneidad, se evidencia una profunda interconexión y continuidad con los medios y dispositivos del pasado. En el ámbito de los servicios de salud, entender este complejo entramado de influencias culturales significativas es crucial para diseñar estrategias asertivas que respondan a las necesidades y expectativas de los usuarios de salud dentro de un mundo cada vez más digitalizado y tecnológicamente complejo</w:t>
      </w:r>
      <w:r w:rsidRPr="00E36977">
        <w:rPr>
          <w:rFonts w:ascii="Times New Roman" w:eastAsia="Times New Roman" w:hAnsi="Times New Roman" w:cs="Times New Roman"/>
          <w:sz w:val="24"/>
          <w:szCs w:val="24"/>
          <w:highlight w:val="white"/>
        </w:rPr>
        <w:t xml:space="preserve"> </w:t>
      </w:r>
      <w:r w:rsidR="008542B8" w:rsidRPr="00E36977">
        <w:rPr>
          <w:rFonts w:ascii="Times New Roman" w:eastAsia="Times New Roman" w:hAnsi="Times New Roman" w:cs="Times New Roman"/>
          <w:color w:val="222222"/>
          <w:sz w:val="24"/>
          <w:szCs w:val="24"/>
          <w:highlight w:val="white"/>
        </w:rPr>
        <w:t>(Lasén y Puente, 2016)</w:t>
      </w:r>
      <w:r w:rsidR="007B2682" w:rsidRPr="00E36977">
        <w:rPr>
          <w:rFonts w:ascii="Times New Roman" w:eastAsia="Times New Roman" w:hAnsi="Times New Roman" w:cs="Times New Roman"/>
          <w:color w:val="222222"/>
          <w:sz w:val="24"/>
          <w:szCs w:val="24"/>
          <w:highlight w:val="white"/>
        </w:rPr>
        <w:t>.</w:t>
      </w:r>
    </w:p>
    <w:p w14:paraId="13B9FC7A" w14:textId="794A3DC6" w:rsidR="00C45128" w:rsidRPr="00E36977"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Al mismo tiempo, esta comunicación visual en tiempo real según estudios culturales digitales defiende que el análisis antropológico estructural y la semiótica determinan más la conducta de los públicos que la misma publicidad en sí</w:t>
      </w:r>
      <w:r w:rsidR="00F33F86" w:rsidRPr="00E36977">
        <w:rPr>
          <w:rFonts w:ascii="Times New Roman" w:eastAsia="Times New Roman" w:hAnsi="Times New Roman" w:cs="Times New Roman"/>
          <w:sz w:val="24"/>
          <w:szCs w:val="24"/>
        </w:rPr>
        <w:t xml:space="preserve"> (</w:t>
      </w:r>
      <w:r w:rsidR="00B638BD" w:rsidRPr="00E36977">
        <w:rPr>
          <w:rFonts w:ascii="Times New Roman" w:eastAsia="Times New Roman" w:hAnsi="Times New Roman" w:cs="Times New Roman"/>
          <w:sz w:val="24"/>
          <w:szCs w:val="24"/>
        </w:rPr>
        <w:t xml:space="preserve">Franquesa </w:t>
      </w:r>
      <w:r w:rsidR="00F33F86" w:rsidRPr="00E36977">
        <w:rPr>
          <w:rFonts w:ascii="Times New Roman" w:eastAsia="Times New Roman" w:hAnsi="Times New Roman" w:cs="Times New Roman"/>
          <w:sz w:val="24"/>
          <w:szCs w:val="24"/>
        </w:rPr>
        <w:t>y</w:t>
      </w:r>
      <w:r w:rsidR="00B638BD" w:rsidRPr="00E36977">
        <w:rPr>
          <w:rFonts w:ascii="Times New Roman" w:eastAsia="Times New Roman" w:hAnsi="Times New Roman" w:cs="Times New Roman"/>
          <w:sz w:val="24"/>
          <w:szCs w:val="24"/>
        </w:rPr>
        <w:t xml:space="preserve"> Fontanills, 2013). </w:t>
      </w:r>
      <w:r w:rsidR="00D11696" w:rsidRPr="00E36977">
        <w:rPr>
          <w:rFonts w:ascii="Times New Roman" w:eastAsia="Times New Roman" w:hAnsi="Times New Roman" w:cs="Times New Roman"/>
          <w:sz w:val="24"/>
          <w:szCs w:val="24"/>
        </w:rPr>
        <w:t xml:space="preserve">Bustamante (2008) </w:t>
      </w:r>
      <w:r w:rsidRPr="00E36977">
        <w:rPr>
          <w:rFonts w:ascii="Times New Roman" w:eastAsia="Times New Roman" w:hAnsi="Times New Roman" w:cs="Times New Roman"/>
          <w:sz w:val="24"/>
          <w:szCs w:val="24"/>
        </w:rPr>
        <w:t xml:space="preserve">asegura que la comunicación de información y publicidad se extienden como un sistema cultural en una relación dialéctica con los consumidores. Sin embargo, es </w:t>
      </w:r>
      <w:r w:rsidRPr="00E36977">
        <w:rPr>
          <w:rFonts w:ascii="Times New Roman" w:eastAsia="Times New Roman" w:hAnsi="Times New Roman" w:cs="Times New Roman"/>
          <w:sz w:val="24"/>
          <w:szCs w:val="24"/>
        </w:rPr>
        <w:lastRenderedPageBreak/>
        <w:t xml:space="preserve">más clara la postura de </w:t>
      </w:r>
      <w:r w:rsidRPr="00D53A13">
        <w:rPr>
          <w:rFonts w:ascii="Times New Roman" w:eastAsia="Times New Roman" w:hAnsi="Times New Roman" w:cs="Times New Roman"/>
          <w:sz w:val="24"/>
          <w:szCs w:val="24"/>
        </w:rPr>
        <w:t>Umberto Eco (19</w:t>
      </w:r>
      <w:r w:rsidR="00D53A13" w:rsidRPr="00D53A13">
        <w:rPr>
          <w:rFonts w:ascii="Times New Roman" w:eastAsia="Times New Roman" w:hAnsi="Times New Roman" w:cs="Times New Roman"/>
          <w:sz w:val="24"/>
          <w:szCs w:val="24"/>
        </w:rPr>
        <w:t>94</w:t>
      </w:r>
      <w:r w:rsidRPr="00D53A13">
        <w:rPr>
          <w:rFonts w:ascii="Times New Roman" w:eastAsia="Times New Roman" w:hAnsi="Times New Roman" w:cs="Times New Roman"/>
          <w:sz w:val="24"/>
          <w:szCs w:val="24"/>
        </w:rPr>
        <w:t>),</w:t>
      </w:r>
      <w:r w:rsidRPr="00E36977">
        <w:rPr>
          <w:rFonts w:ascii="Times New Roman" w:eastAsia="Times New Roman" w:hAnsi="Times New Roman" w:cs="Times New Roman"/>
          <w:sz w:val="24"/>
          <w:szCs w:val="24"/>
        </w:rPr>
        <w:t xml:space="preserve"> donde el autor afirma que cultura y la significación, se deben considerar como dos sistemas interdependientes de conocimiento, por ende, la cultura y la significación son sujetos con códigos articulados básicos del fenómeno que nosotros conocemos como realidad.</w:t>
      </w:r>
    </w:p>
    <w:p w14:paraId="5D62BE8F" w14:textId="561DD911" w:rsidR="00C45128"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Adicionalmente, las relaciones culturales digitales son como señalizaciones que nos llevan a una experiencia</w:t>
      </w:r>
      <w:r w:rsidR="0037036C" w:rsidRPr="00E36977">
        <w:rPr>
          <w:rFonts w:ascii="Times New Roman" w:eastAsia="Times New Roman" w:hAnsi="Times New Roman" w:cs="Times New Roman"/>
          <w:sz w:val="24"/>
          <w:szCs w:val="24"/>
        </w:rPr>
        <w:t xml:space="preserve"> de aprendizaje</w:t>
      </w:r>
      <w:r w:rsidRPr="00E36977">
        <w:rPr>
          <w:rFonts w:ascii="Times New Roman" w:eastAsia="Times New Roman" w:hAnsi="Times New Roman" w:cs="Times New Roman"/>
          <w:sz w:val="24"/>
          <w:szCs w:val="24"/>
        </w:rPr>
        <w:t xml:space="preserve"> vivida con las organizaciones y sus marcas, en donde el espacio de interconexión forma el discurso en las nuevas plataformas tecnológicas (Oswald, 2012).</w:t>
      </w:r>
    </w:p>
    <w:p w14:paraId="27F49EA9" w14:textId="77777777" w:rsidR="00223860" w:rsidRPr="00E36977" w:rsidRDefault="00223860" w:rsidP="001729BF">
      <w:pPr>
        <w:spacing w:after="0" w:line="360" w:lineRule="auto"/>
        <w:ind w:firstLine="708"/>
        <w:jc w:val="both"/>
        <w:rPr>
          <w:rFonts w:ascii="Times New Roman" w:eastAsia="Times New Roman" w:hAnsi="Times New Roman" w:cs="Times New Roman"/>
          <w:sz w:val="24"/>
          <w:szCs w:val="24"/>
        </w:rPr>
      </w:pPr>
    </w:p>
    <w:p w14:paraId="30355163" w14:textId="2ABE69E5" w:rsidR="00C45128" w:rsidRPr="00AB1ED1" w:rsidRDefault="004B15BF" w:rsidP="001729BF">
      <w:pPr>
        <w:spacing w:after="0" w:line="360" w:lineRule="auto"/>
        <w:jc w:val="center"/>
        <w:rPr>
          <w:rFonts w:ascii="Times New Roman" w:eastAsia="Times New Roman" w:hAnsi="Times New Roman" w:cs="Times New Roman"/>
          <w:b/>
          <w:color w:val="222222"/>
          <w:sz w:val="28"/>
          <w:szCs w:val="28"/>
          <w:highlight w:val="white"/>
        </w:rPr>
      </w:pPr>
      <w:r w:rsidRPr="00AB1ED1">
        <w:rPr>
          <w:rFonts w:ascii="Times New Roman" w:eastAsia="Times New Roman" w:hAnsi="Times New Roman" w:cs="Times New Roman"/>
          <w:b/>
          <w:color w:val="222222"/>
          <w:sz w:val="28"/>
          <w:szCs w:val="28"/>
          <w:highlight w:val="white"/>
        </w:rPr>
        <w:t>eSalud y su interconexión con los significados</w:t>
      </w:r>
    </w:p>
    <w:p w14:paraId="088009DA" w14:textId="691B80B1" w:rsidR="00C45128" w:rsidRPr="00E36977" w:rsidRDefault="008542B8" w:rsidP="001729BF">
      <w:pPr>
        <w:spacing w:after="0" w:line="360" w:lineRule="auto"/>
        <w:ind w:firstLine="708"/>
        <w:jc w:val="both"/>
        <w:rPr>
          <w:rFonts w:ascii="Times New Roman" w:eastAsia="Times New Roman" w:hAnsi="Times New Roman" w:cs="Times New Roman"/>
          <w:color w:val="000000"/>
          <w:sz w:val="24"/>
          <w:szCs w:val="24"/>
          <w:highlight w:val="white"/>
        </w:rPr>
      </w:pPr>
      <w:r w:rsidRPr="00E36977">
        <w:rPr>
          <w:rFonts w:ascii="Times New Roman" w:eastAsia="Times New Roman" w:hAnsi="Times New Roman" w:cs="Times New Roman"/>
          <w:color w:val="000000"/>
          <w:sz w:val="24"/>
          <w:szCs w:val="24"/>
          <w:highlight w:val="white"/>
        </w:rPr>
        <w:t xml:space="preserve">Estas nuevas </w:t>
      </w:r>
      <w:r w:rsidRPr="00753F28">
        <w:rPr>
          <w:rFonts w:ascii="Times New Roman" w:eastAsia="Times New Roman" w:hAnsi="Times New Roman" w:cs="Times New Roman"/>
          <w:color w:val="000000"/>
          <w:sz w:val="24"/>
          <w:szCs w:val="24"/>
        </w:rPr>
        <w:t xml:space="preserve">interconexiones </w:t>
      </w:r>
      <w:r w:rsidR="00AB0C9F" w:rsidRPr="00753F28">
        <w:rPr>
          <w:rFonts w:ascii="Times New Roman" w:eastAsia="Times New Roman" w:hAnsi="Times New Roman" w:cs="Times New Roman"/>
          <w:color w:val="000000"/>
          <w:sz w:val="24"/>
          <w:szCs w:val="24"/>
        </w:rPr>
        <w:t xml:space="preserve">son las </w:t>
      </w:r>
      <w:r w:rsidRPr="00E36977">
        <w:rPr>
          <w:rFonts w:ascii="Times New Roman" w:eastAsia="Times New Roman" w:hAnsi="Times New Roman" w:cs="Times New Roman"/>
          <w:color w:val="000000"/>
          <w:sz w:val="24"/>
          <w:szCs w:val="24"/>
          <w:highlight w:val="white"/>
        </w:rPr>
        <w:t>que las tecnologías de la información convierten en un integrante del concepto moderno de salud pública y de las políticas sanitarias nacionales. Es decir, estos recursos pueden ayudar ahora a las organizaciones sanitarias a planear sus estrategias de promoción de salud y a comunicar mensajes clave relacionados con la salud pública, sin embargo, el gran reto se encuentra en encontrar los signos y símbolos comunes y asociados a concepto de salud (Sanz</w:t>
      </w:r>
      <w:r w:rsidR="00753F28" w:rsidRPr="00753F28">
        <w:rPr>
          <w:rFonts w:ascii="Times New Roman" w:eastAsia="Times New Roman" w:hAnsi="Times New Roman" w:cs="Times New Roman"/>
          <w:color w:val="FF0000"/>
          <w:sz w:val="24"/>
          <w:szCs w:val="24"/>
          <w:highlight w:val="white"/>
        </w:rPr>
        <w:t xml:space="preserve"> </w:t>
      </w:r>
      <w:r w:rsidR="00AB0C9F" w:rsidRPr="00753F28">
        <w:rPr>
          <w:rFonts w:ascii="Times New Roman" w:eastAsia="Times New Roman" w:hAnsi="Times New Roman" w:cs="Times New Roman"/>
          <w:color w:val="000000"/>
          <w:sz w:val="24"/>
          <w:szCs w:val="24"/>
        </w:rPr>
        <w:t xml:space="preserve">et al., </w:t>
      </w:r>
      <w:r w:rsidRPr="00E36977">
        <w:rPr>
          <w:rFonts w:ascii="Times New Roman" w:eastAsia="Times New Roman" w:hAnsi="Times New Roman" w:cs="Times New Roman"/>
          <w:color w:val="000000"/>
          <w:sz w:val="24"/>
          <w:szCs w:val="24"/>
          <w:highlight w:val="white"/>
        </w:rPr>
        <w:t>2006).</w:t>
      </w:r>
    </w:p>
    <w:p w14:paraId="59F2EB1A" w14:textId="0982A75F" w:rsidR="0057201C" w:rsidRPr="00E36977" w:rsidRDefault="008542B8" w:rsidP="001729BF">
      <w:pPr>
        <w:spacing w:after="0" w:line="360" w:lineRule="auto"/>
        <w:ind w:firstLine="708"/>
        <w:jc w:val="both"/>
        <w:rPr>
          <w:rFonts w:ascii="Times New Roman" w:eastAsia="Times New Roman" w:hAnsi="Times New Roman" w:cs="Times New Roman"/>
          <w:sz w:val="24"/>
          <w:szCs w:val="24"/>
        </w:rPr>
      </w:pPr>
      <w:bookmarkStart w:id="1" w:name="_30j0zll" w:colFirst="0" w:colLast="0"/>
      <w:bookmarkEnd w:id="1"/>
      <w:r w:rsidRPr="00E36977">
        <w:rPr>
          <w:rFonts w:ascii="Times New Roman" w:eastAsia="Times New Roman" w:hAnsi="Times New Roman" w:cs="Times New Roman"/>
          <w:sz w:val="24"/>
          <w:szCs w:val="24"/>
        </w:rPr>
        <w:t>La salud electrónica (e</w:t>
      </w:r>
      <w:r w:rsidR="00E96289" w:rsidRPr="00E36977">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alud) es un concepto amplio que implica la aplicación de las tecnologías de la información y la comunicación a los sistemas de vigilancia, prevención, promoción y atención de la salud. Los componentes de e</w:t>
      </w:r>
      <w:r w:rsidR="00E96289" w:rsidRPr="00E36977">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alud incluyen principalmente sistemas de gestión de suministros y recursos (agenda de citas, laboratorio clínico o farmacia), historia clínica electrónica, receta electrónica, sistemas de apoyo a la decisión clínica, uso de dispositivos móviles, sistemas de imagen, sistemas de atención remota, así como enseñanza a través de medios digitales. Otros componentes que pueden considerarse parte de la e</w:t>
      </w:r>
      <w:r w:rsidR="00AF1ABD" w:rsidRPr="00E36977">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alud son los sistemas de almacenamiento y análisis de datos masivos, el aprendizaje artificial, así como los sistemas de internet de las cosas (León-Castañeda, 2019).</w:t>
      </w:r>
    </w:p>
    <w:p w14:paraId="72280339" w14:textId="4D01D270" w:rsidR="00E24A69" w:rsidRPr="00E36977" w:rsidRDefault="00EA1313"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La administración y estrategia de todos los componentes tienen un impacto en todos los involucrados principalmente en personal médico y pacientes. Entre los</w:t>
      </w:r>
      <w:r w:rsidR="00E24A69" w:rsidRPr="00E36977">
        <w:rPr>
          <w:rFonts w:ascii="Times New Roman" w:eastAsia="Times New Roman" w:hAnsi="Times New Roman" w:cs="Times New Roman"/>
          <w:sz w:val="24"/>
          <w:szCs w:val="24"/>
        </w:rPr>
        <w:t xml:space="preserve"> componentes</w:t>
      </w:r>
      <w:r w:rsidRPr="00E36977">
        <w:rPr>
          <w:rFonts w:ascii="Times New Roman" w:eastAsia="Times New Roman" w:hAnsi="Times New Roman" w:cs="Times New Roman"/>
          <w:sz w:val="24"/>
          <w:szCs w:val="24"/>
        </w:rPr>
        <w:t xml:space="preserve"> más estudiados</w:t>
      </w:r>
      <w:r w:rsidR="00E24A69" w:rsidRPr="00E36977">
        <w:rPr>
          <w:rFonts w:ascii="Times New Roman" w:eastAsia="Times New Roman" w:hAnsi="Times New Roman" w:cs="Times New Roman"/>
          <w:sz w:val="24"/>
          <w:szCs w:val="24"/>
        </w:rPr>
        <w:t xml:space="preserve"> de eSalud </w:t>
      </w:r>
      <w:r w:rsidR="00163436" w:rsidRPr="00E36977">
        <w:rPr>
          <w:rFonts w:ascii="Times New Roman" w:eastAsia="Times New Roman" w:hAnsi="Times New Roman" w:cs="Times New Roman"/>
          <w:sz w:val="24"/>
          <w:szCs w:val="24"/>
        </w:rPr>
        <w:t>como refiere León-Castañeda (2019) son:</w:t>
      </w:r>
    </w:p>
    <w:p w14:paraId="658878D3" w14:textId="01448A2D" w:rsidR="00E24A69" w:rsidRPr="00E36977" w:rsidRDefault="00E24A69" w:rsidP="001729BF">
      <w:pPr>
        <w:pStyle w:val="Prrafodelista"/>
        <w:numPr>
          <w:ilvl w:val="0"/>
          <w:numId w:val="1"/>
        </w:numPr>
        <w:spacing w:after="0" w:line="360" w:lineRule="auto"/>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 xml:space="preserve">Registro médico electrónico (o historia clínica </w:t>
      </w:r>
      <w:r w:rsidR="00EA1313" w:rsidRPr="00E36977">
        <w:rPr>
          <w:rFonts w:ascii="Times New Roman" w:eastAsia="Times New Roman" w:hAnsi="Times New Roman" w:cs="Times New Roman"/>
          <w:sz w:val="24"/>
          <w:szCs w:val="24"/>
        </w:rPr>
        <w:t>digital</w:t>
      </w:r>
      <w:r w:rsidRPr="00E36977">
        <w:rPr>
          <w:rFonts w:ascii="Times New Roman" w:eastAsia="Times New Roman" w:hAnsi="Times New Roman" w:cs="Times New Roman"/>
          <w:sz w:val="24"/>
          <w:szCs w:val="24"/>
        </w:rPr>
        <w:t xml:space="preserve">): es el registro en formato </w:t>
      </w:r>
      <w:r w:rsidR="00EA1313" w:rsidRPr="00E36977">
        <w:rPr>
          <w:rFonts w:ascii="Times New Roman" w:eastAsia="Times New Roman" w:hAnsi="Times New Roman" w:cs="Times New Roman"/>
          <w:sz w:val="24"/>
          <w:szCs w:val="24"/>
        </w:rPr>
        <w:t>digital</w:t>
      </w:r>
      <w:r w:rsidRPr="00E36977">
        <w:rPr>
          <w:rFonts w:ascii="Times New Roman" w:eastAsia="Times New Roman" w:hAnsi="Times New Roman" w:cs="Times New Roman"/>
          <w:sz w:val="24"/>
          <w:szCs w:val="24"/>
        </w:rPr>
        <w:t xml:space="preserve"> de información </w:t>
      </w:r>
      <w:r w:rsidR="00F87C5D" w:rsidRPr="00E36977">
        <w:rPr>
          <w:rFonts w:ascii="Times New Roman" w:eastAsia="Times New Roman" w:hAnsi="Times New Roman" w:cs="Times New Roman"/>
          <w:sz w:val="24"/>
          <w:szCs w:val="24"/>
        </w:rPr>
        <w:t>acerca de</w:t>
      </w:r>
      <w:r w:rsidRPr="00E36977">
        <w:rPr>
          <w:rFonts w:ascii="Times New Roman" w:eastAsia="Times New Roman" w:hAnsi="Times New Roman" w:cs="Times New Roman"/>
          <w:sz w:val="24"/>
          <w:szCs w:val="24"/>
        </w:rPr>
        <w:t xml:space="preserve"> la salud </w:t>
      </w:r>
      <w:r w:rsidR="00F87C5D" w:rsidRPr="00E36977">
        <w:rPr>
          <w:rFonts w:ascii="Times New Roman" w:eastAsia="Times New Roman" w:hAnsi="Times New Roman" w:cs="Times New Roman"/>
          <w:sz w:val="24"/>
          <w:szCs w:val="24"/>
        </w:rPr>
        <w:t>del</w:t>
      </w:r>
      <w:r w:rsidRPr="00E36977">
        <w:rPr>
          <w:rFonts w:ascii="Times New Roman" w:eastAsia="Times New Roman" w:hAnsi="Times New Roman" w:cs="Times New Roman"/>
          <w:sz w:val="24"/>
          <w:szCs w:val="24"/>
        </w:rPr>
        <w:t xml:space="preserve"> paciente que </w:t>
      </w:r>
      <w:r w:rsidR="00F87C5D" w:rsidRPr="00E36977">
        <w:rPr>
          <w:rFonts w:ascii="Times New Roman" w:eastAsia="Times New Roman" w:hAnsi="Times New Roman" w:cs="Times New Roman"/>
          <w:sz w:val="24"/>
          <w:szCs w:val="24"/>
        </w:rPr>
        <w:t>apoya</w:t>
      </w:r>
      <w:r w:rsidRPr="00E36977">
        <w:rPr>
          <w:rFonts w:ascii="Times New Roman" w:eastAsia="Times New Roman" w:hAnsi="Times New Roman" w:cs="Times New Roman"/>
          <w:sz w:val="24"/>
          <w:szCs w:val="24"/>
        </w:rPr>
        <w:t xml:space="preserve"> a los profesionales de salud en la toma de decisiones y el tratamiento.</w:t>
      </w:r>
    </w:p>
    <w:p w14:paraId="3F902506" w14:textId="51547922" w:rsidR="00E24A69" w:rsidRPr="00E36977" w:rsidRDefault="00E24A69" w:rsidP="001729BF">
      <w:pPr>
        <w:pStyle w:val="Prrafodelista"/>
        <w:numPr>
          <w:ilvl w:val="0"/>
          <w:numId w:val="1"/>
        </w:numPr>
        <w:spacing w:after="0" w:line="360" w:lineRule="auto"/>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lastRenderedPageBreak/>
        <w:t xml:space="preserve">Telesalud (incluida la telemedicina): consiste en la prestación de servicios de salud </w:t>
      </w:r>
      <w:r w:rsidR="00AA1269" w:rsidRPr="00E36977">
        <w:rPr>
          <w:rFonts w:ascii="Times New Roman" w:eastAsia="Times New Roman" w:hAnsi="Times New Roman" w:cs="Times New Roman"/>
          <w:sz w:val="24"/>
          <w:szCs w:val="24"/>
        </w:rPr>
        <w:t>haciendo uso</w:t>
      </w:r>
      <w:r w:rsidRPr="00E36977">
        <w:rPr>
          <w:rFonts w:ascii="Times New Roman" w:eastAsia="Times New Roman" w:hAnsi="Times New Roman" w:cs="Times New Roman"/>
          <w:sz w:val="24"/>
          <w:szCs w:val="24"/>
        </w:rPr>
        <w:t xml:space="preserve"> las tecnologías de la información y la comunicación, </w:t>
      </w:r>
      <w:r w:rsidR="00773DDC" w:rsidRPr="00E36977">
        <w:rPr>
          <w:rFonts w:ascii="Times New Roman" w:eastAsia="Times New Roman" w:hAnsi="Times New Roman" w:cs="Times New Roman"/>
          <w:sz w:val="24"/>
          <w:szCs w:val="24"/>
        </w:rPr>
        <w:t>sobre todo</w:t>
      </w:r>
      <w:r w:rsidRPr="00E36977">
        <w:rPr>
          <w:rFonts w:ascii="Times New Roman" w:eastAsia="Times New Roman" w:hAnsi="Times New Roman" w:cs="Times New Roman"/>
          <w:sz w:val="24"/>
          <w:szCs w:val="24"/>
        </w:rPr>
        <w:t xml:space="preserve"> donde la distancia es </w:t>
      </w:r>
      <w:r w:rsidR="00AA1269" w:rsidRPr="00E36977">
        <w:rPr>
          <w:rFonts w:ascii="Times New Roman" w:eastAsia="Times New Roman" w:hAnsi="Times New Roman" w:cs="Times New Roman"/>
          <w:sz w:val="24"/>
          <w:szCs w:val="24"/>
        </w:rPr>
        <w:t xml:space="preserve">un </w:t>
      </w:r>
      <w:r w:rsidR="0057201C" w:rsidRPr="00E36977">
        <w:rPr>
          <w:rFonts w:ascii="Times New Roman" w:eastAsia="Times New Roman" w:hAnsi="Times New Roman" w:cs="Times New Roman"/>
          <w:sz w:val="24"/>
          <w:szCs w:val="24"/>
        </w:rPr>
        <w:t>impedimento para</w:t>
      </w:r>
      <w:r w:rsidRPr="00E36977">
        <w:rPr>
          <w:rFonts w:ascii="Times New Roman" w:eastAsia="Times New Roman" w:hAnsi="Times New Roman" w:cs="Times New Roman"/>
          <w:sz w:val="24"/>
          <w:szCs w:val="24"/>
        </w:rPr>
        <w:t xml:space="preserve"> recibir atención de salud.</w:t>
      </w:r>
    </w:p>
    <w:p w14:paraId="657DDBD8" w14:textId="5F24FFC2" w:rsidR="00E24A69" w:rsidRPr="00E36977" w:rsidRDefault="00E24A69" w:rsidP="001729BF">
      <w:pPr>
        <w:pStyle w:val="Prrafodelista"/>
        <w:numPr>
          <w:ilvl w:val="0"/>
          <w:numId w:val="1"/>
        </w:numPr>
        <w:spacing w:after="0" w:line="360" w:lineRule="auto"/>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 xml:space="preserve">mSalud (o salud </w:t>
      </w:r>
      <w:r w:rsidR="003A1B63" w:rsidRPr="00E36977">
        <w:rPr>
          <w:rFonts w:ascii="Times New Roman" w:eastAsia="Times New Roman" w:hAnsi="Times New Roman" w:cs="Times New Roman"/>
          <w:sz w:val="24"/>
          <w:szCs w:val="24"/>
        </w:rPr>
        <w:t xml:space="preserve">por medio de </w:t>
      </w:r>
      <w:r w:rsidRPr="00E36977">
        <w:rPr>
          <w:rFonts w:ascii="Times New Roman" w:eastAsia="Times New Roman" w:hAnsi="Times New Roman" w:cs="Times New Roman"/>
          <w:sz w:val="24"/>
          <w:szCs w:val="24"/>
        </w:rPr>
        <w:t xml:space="preserve">dispositivos móviles): </w:t>
      </w:r>
      <w:r w:rsidR="003A1B63" w:rsidRPr="00E36977">
        <w:rPr>
          <w:rFonts w:ascii="Times New Roman" w:eastAsia="Times New Roman" w:hAnsi="Times New Roman" w:cs="Times New Roman"/>
          <w:sz w:val="24"/>
          <w:szCs w:val="24"/>
        </w:rPr>
        <w:t>concepto</w:t>
      </w:r>
      <w:r w:rsidRPr="00E36977">
        <w:rPr>
          <w:rFonts w:ascii="Times New Roman" w:eastAsia="Times New Roman" w:hAnsi="Times New Roman" w:cs="Times New Roman"/>
          <w:sz w:val="24"/>
          <w:szCs w:val="24"/>
        </w:rPr>
        <w:t xml:space="preserve"> empleado para </w:t>
      </w:r>
      <w:r w:rsidR="003A1B63" w:rsidRPr="00E36977">
        <w:rPr>
          <w:rFonts w:ascii="Times New Roman" w:eastAsia="Times New Roman" w:hAnsi="Times New Roman" w:cs="Times New Roman"/>
          <w:sz w:val="24"/>
          <w:szCs w:val="24"/>
        </w:rPr>
        <w:t>describir</w:t>
      </w:r>
      <w:r w:rsidRPr="00E36977">
        <w:rPr>
          <w:rFonts w:ascii="Times New Roman" w:eastAsia="Times New Roman" w:hAnsi="Times New Roman" w:cs="Times New Roman"/>
          <w:sz w:val="24"/>
          <w:szCs w:val="24"/>
        </w:rPr>
        <w:t xml:space="preserve"> el ejercicio de la medicina y la salud pública con </w:t>
      </w:r>
      <w:r w:rsidR="003A1B63" w:rsidRPr="00E36977">
        <w:rPr>
          <w:rFonts w:ascii="Times New Roman" w:eastAsia="Times New Roman" w:hAnsi="Times New Roman" w:cs="Times New Roman"/>
          <w:sz w:val="24"/>
          <w:szCs w:val="24"/>
        </w:rPr>
        <w:t>ayuda</w:t>
      </w:r>
      <w:r w:rsidRPr="00E36977">
        <w:rPr>
          <w:rFonts w:ascii="Times New Roman" w:eastAsia="Times New Roman" w:hAnsi="Times New Roman" w:cs="Times New Roman"/>
          <w:sz w:val="24"/>
          <w:szCs w:val="24"/>
        </w:rPr>
        <w:t xml:space="preserve"> de dispositivos móviles, como teléfonos móviles, dispositivos de monitoreo de pacientes y otros inalámbricos.</w:t>
      </w:r>
    </w:p>
    <w:p w14:paraId="35EC5E3B" w14:textId="688BD47C" w:rsidR="00E24A69" w:rsidRPr="00E36977" w:rsidRDefault="00E24A69" w:rsidP="001729BF">
      <w:pPr>
        <w:pStyle w:val="Prrafodelista"/>
        <w:numPr>
          <w:ilvl w:val="0"/>
          <w:numId w:val="1"/>
        </w:numPr>
        <w:spacing w:after="0" w:line="360" w:lineRule="auto"/>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eLearning (incluida la formación o aprendizaje a distancia): consiste en la aplicación de las tecnologías de la información y la comunicación al aprendizaje</w:t>
      </w:r>
      <w:r w:rsidR="003A1B63" w:rsidRPr="00E36977">
        <w:rPr>
          <w:rFonts w:ascii="Times New Roman" w:eastAsia="Times New Roman" w:hAnsi="Times New Roman" w:cs="Times New Roman"/>
          <w:sz w:val="24"/>
          <w:szCs w:val="24"/>
        </w:rPr>
        <w:t xml:space="preserve"> y promoción de la salud.</w:t>
      </w:r>
    </w:p>
    <w:p w14:paraId="2611C863" w14:textId="5B4EBFF2" w:rsidR="00C45128" w:rsidRDefault="008542B8" w:rsidP="001729BF">
      <w:pPr>
        <w:spacing w:after="0" w:line="360" w:lineRule="auto"/>
        <w:ind w:firstLine="708"/>
        <w:jc w:val="both"/>
        <w:rPr>
          <w:rFonts w:ascii="Times New Roman" w:eastAsia="Times New Roman" w:hAnsi="Times New Roman" w:cs="Times New Roman"/>
          <w:sz w:val="24"/>
          <w:szCs w:val="24"/>
        </w:rPr>
      </w:pPr>
      <w:bookmarkStart w:id="2" w:name="_1fob9te" w:colFirst="0" w:colLast="0"/>
      <w:bookmarkEnd w:id="2"/>
      <w:r w:rsidRPr="00E36977">
        <w:rPr>
          <w:rFonts w:ascii="Times New Roman" w:eastAsia="Times New Roman" w:hAnsi="Times New Roman" w:cs="Times New Roman"/>
          <w:sz w:val="24"/>
          <w:szCs w:val="24"/>
        </w:rPr>
        <w:t>Es indispensable que los componentes de la e</w:t>
      </w:r>
      <w:r w:rsidR="00E24A69" w:rsidRPr="00E36977">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 xml:space="preserve">alud tomen en cuenta los valores y recomendaciones que conectan con significados empáticos con sus usuarios. A partir de estos valores, se derivan recomendaciones específicas: maximizar beneficios; dar prioridad a los trabajadores de la salud; no </w:t>
      </w:r>
      <w:r w:rsidRPr="00753F28">
        <w:rPr>
          <w:rFonts w:ascii="Times New Roman" w:eastAsia="Times New Roman" w:hAnsi="Times New Roman" w:cs="Times New Roman"/>
          <w:sz w:val="24"/>
          <w:szCs w:val="24"/>
        </w:rPr>
        <w:t>priorizar</w:t>
      </w:r>
      <w:r w:rsidR="00AB0C9F" w:rsidRPr="00753F28">
        <w:rPr>
          <w:rFonts w:ascii="Times New Roman" w:eastAsia="Times New Roman" w:hAnsi="Times New Roman" w:cs="Times New Roman"/>
          <w:sz w:val="24"/>
          <w:szCs w:val="24"/>
        </w:rPr>
        <w:t xml:space="preserve"> </w:t>
      </w:r>
      <w:r w:rsidRPr="00753F28">
        <w:rPr>
          <w:rFonts w:ascii="Times New Roman" w:eastAsia="Times New Roman" w:hAnsi="Times New Roman" w:cs="Times New Roman"/>
          <w:sz w:val="24"/>
          <w:szCs w:val="24"/>
        </w:rPr>
        <w:t>la</w:t>
      </w:r>
      <w:r w:rsidRPr="00E36977">
        <w:rPr>
          <w:rFonts w:ascii="Times New Roman" w:eastAsia="Times New Roman" w:hAnsi="Times New Roman" w:cs="Times New Roman"/>
          <w:sz w:val="24"/>
          <w:szCs w:val="24"/>
        </w:rPr>
        <w:t xml:space="preserve"> asistencia por orden de llegada; ser atento a la evidencia científica; reconocer la participación en la investigación y aplicar los mismos principios a los pacientes COVID-19 que otros pacientes (Martin</w:t>
      </w:r>
      <w:r w:rsidR="00B46BC6" w:rsidRPr="00E36977">
        <w:rPr>
          <w:rFonts w:ascii="Times New Roman" w:eastAsia="Times New Roman" w:hAnsi="Times New Roman" w:cs="Times New Roman"/>
          <w:sz w:val="24"/>
          <w:szCs w:val="24"/>
        </w:rPr>
        <w:t xml:space="preserve"> </w:t>
      </w:r>
      <w:r w:rsidRPr="00E36977">
        <w:rPr>
          <w:rFonts w:ascii="Times New Roman" w:eastAsia="Times New Roman" w:hAnsi="Times New Roman" w:cs="Times New Roman"/>
          <w:sz w:val="24"/>
          <w:szCs w:val="24"/>
        </w:rPr>
        <w:t xml:space="preserve">Fumadó, </w:t>
      </w:r>
      <w:r w:rsidRPr="00E36977">
        <w:rPr>
          <w:rFonts w:ascii="Times New Roman" w:eastAsia="Times New Roman" w:hAnsi="Times New Roman" w:cs="Times New Roman"/>
          <w:i/>
          <w:iCs/>
          <w:sz w:val="24"/>
          <w:szCs w:val="24"/>
        </w:rPr>
        <w:t>et al</w:t>
      </w:r>
      <w:r w:rsidRPr="00E36977">
        <w:rPr>
          <w:rFonts w:ascii="Times New Roman" w:eastAsia="Times New Roman" w:hAnsi="Times New Roman" w:cs="Times New Roman"/>
          <w:sz w:val="24"/>
          <w:szCs w:val="24"/>
        </w:rPr>
        <w:t>. 2020).</w:t>
      </w:r>
    </w:p>
    <w:p w14:paraId="786463FD" w14:textId="77777777" w:rsidR="00223860" w:rsidRPr="00E36977" w:rsidRDefault="00223860" w:rsidP="001729BF">
      <w:pPr>
        <w:spacing w:after="0" w:line="360" w:lineRule="auto"/>
        <w:ind w:firstLine="708"/>
        <w:jc w:val="both"/>
        <w:rPr>
          <w:rFonts w:ascii="Times New Roman" w:eastAsia="Times New Roman" w:hAnsi="Times New Roman" w:cs="Times New Roman"/>
          <w:sz w:val="24"/>
          <w:szCs w:val="24"/>
        </w:rPr>
      </w:pPr>
    </w:p>
    <w:p w14:paraId="1341514A" w14:textId="77777777" w:rsidR="00C45128" w:rsidRPr="00223860" w:rsidRDefault="008542B8" w:rsidP="001729BF">
      <w:pPr>
        <w:spacing w:after="0" w:line="360" w:lineRule="auto"/>
        <w:jc w:val="center"/>
        <w:rPr>
          <w:rFonts w:ascii="Times New Roman" w:eastAsia="Times New Roman" w:hAnsi="Times New Roman" w:cs="Times New Roman"/>
          <w:b/>
          <w:sz w:val="28"/>
          <w:szCs w:val="28"/>
        </w:rPr>
      </w:pPr>
      <w:r w:rsidRPr="00223860">
        <w:rPr>
          <w:rFonts w:ascii="Times New Roman" w:eastAsia="Times New Roman" w:hAnsi="Times New Roman" w:cs="Times New Roman"/>
          <w:b/>
          <w:sz w:val="28"/>
          <w:szCs w:val="28"/>
        </w:rPr>
        <w:t>Salud y Marketing semiótico</w:t>
      </w:r>
    </w:p>
    <w:p w14:paraId="40B99721" w14:textId="28D2F10B" w:rsidR="00C45128"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 xml:space="preserve">Las instituciones de salud privada y pública así como las empresas, tienen una identidad de marca que cuidar independientemente de que sean lucrativas o  no, por lo tanto, la identidad de marca es uno de los conceptos importantes </w:t>
      </w:r>
      <w:r w:rsidRPr="00753F28">
        <w:rPr>
          <w:rFonts w:ascii="Times New Roman" w:eastAsia="Times New Roman" w:hAnsi="Times New Roman" w:cs="Times New Roman"/>
          <w:color w:val="FF0000"/>
          <w:sz w:val="24"/>
          <w:szCs w:val="24"/>
        </w:rPr>
        <w:t xml:space="preserve"> </w:t>
      </w:r>
      <w:r w:rsidR="00AB0C9F" w:rsidRPr="00753F28">
        <w:rPr>
          <w:rFonts w:ascii="Times New Roman" w:eastAsia="Times New Roman" w:hAnsi="Times New Roman" w:cs="Times New Roman"/>
          <w:sz w:val="24"/>
          <w:szCs w:val="24"/>
        </w:rPr>
        <w:t>a</w:t>
      </w:r>
      <w:r w:rsidR="00AB0C9F" w:rsidRPr="00E36977">
        <w:rPr>
          <w:rFonts w:ascii="Times New Roman" w:eastAsia="Times New Roman" w:hAnsi="Times New Roman" w:cs="Times New Roman"/>
          <w:sz w:val="24"/>
          <w:szCs w:val="24"/>
        </w:rPr>
        <w:t xml:space="preserve"> </w:t>
      </w:r>
      <w:r w:rsidRPr="00E36977">
        <w:rPr>
          <w:rFonts w:ascii="Times New Roman" w:eastAsia="Times New Roman" w:hAnsi="Times New Roman" w:cs="Times New Roman"/>
          <w:sz w:val="24"/>
          <w:szCs w:val="24"/>
        </w:rPr>
        <w:t>tomar en cuenta, debido a que  se representa por el conjunto de valores y sus asociaciones simbólicas, que la estrategia aspira al crear o mantener su marca, estas asociaciones dan razón de ser y del  quehacer diario implicando una promesa de todos los miembros de la organización (</w:t>
      </w:r>
      <w:r w:rsidR="0096051E">
        <w:rPr>
          <w:rFonts w:ascii="Times New Roman" w:eastAsia="Times New Roman" w:hAnsi="Times New Roman" w:cs="Times New Roman"/>
          <w:sz w:val="24"/>
          <w:szCs w:val="24"/>
        </w:rPr>
        <w:t>García,</w:t>
      </w:r>
      <w:r w:rsidRPr="00E36977">
        <w:rPr>
          <w:rFonts w:ascii="Times New Roman" w:eastAsia="Times New Roman" w:hAnsi="Times New Roman" w:cs="Times New Roman"/>
          <w:sz w:val="24"/>
          <w:szCs w:val="24"/>
        </w:rPr>
        <w:t xml:space="preserve"> 201</w:t>
      </w:r>
      <w:r w:rsidR="0096051E">
        <w:rPr>
          <w:rFonts w:ascii="Times New Roman" w:eastAsia="Times New Roman" w:hAnsi="Times New Roman" w:cs="Times New Roman"/>
          <w:sz w:val="24"/>
          <w:szCs w:val="24"/>
        </w:rPr>
        <w:t>0</w:t>
      </w:r>
      <w:r w:rsidRPr="00E36977">
        <w:rPr>
          <w:rFonts w:ascii="Times New Roman" w:eastAsia="Times New Roman" w:hAnsi="Times New Roman" w:cs="Times New Roman"/>
          <w:sz w:val="24"/>
          <w:szCs w:val="24"/>
        </w:rPr>
        <w:t>)</w:t>
      </w:r>
      <w:r w:rsidR="004636AE" w:rsidRPr="00E36977">
        <w:rPr>
          <w:rFonts w:ascii="Times New Roman" w:eastAsia="Times New Roman" w:hAnsi="Times New Roman" w:cs="Times New Roman"/>
          <w:sz w:val="24"/>
          <w:szCs w:val="24"/>
        </w:rPr>
        <w:t xml:space="preserve">. </w:t>
      </w:r>
    </w:p>
    <w:p w14:paraId="2AE7A0FC" w14:textId="5E79F1DF" w:rsidR="00C45128" w:rsidRPr="00E36977"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 xml:space="preserve">Al hablar de valor intangible en los bienes y servicios de consumo se necesita </w:t>
      </w:r>
      <w:r w:rsidR="004636AE" w:rsidRPr="00E36977">
        <w:rPr>
          <w:rFonts w:ascii="Times New Roman" w:eastAsia="Times New Roman" w:hAnsi="Times New Roman" w:cs="Times New Roman"/>
          <w:sz w:val="24"/>
          <w:szCs w:val="24"/>
        </w:rPr>
        <w:t>–</w:t>
      </w:r>
      <w:r w:rsidRPr="00E36977">
        <w:rPr>
          <w:rFonts w:ascii="Times New Roman" w:eastAsia="Times New Roman" w:hAnsi="Times New Roman" w:cs="Times New Roman"/>
          <w:sz w:val="24"/>
          <w:szCs w:val="24"/>
        </w:rPr>
        <w:t>en busca de que los consumidores reconozcan</w:t>
      </w:r>
      <w:r w:rsidR="004636AE" w:rsidRPr="00E36977">
        <w:rPr>
          <w:rFonts w:ascii="Times New Roman" w:eastAsia="Times New Roman" w:hAnsi="Times New Roman" w:cs="Times New Roman"/>
          <w:sz w:val="24"/>
          <w:szCs w:val="24"/>
        </w:rPr>
        <w:t xml:space="preserve">– que se </w:t>
      </w:r>
      <w:r w:rsidRPr="00E36977">
        <w:rPr>
          <w:rFonts w:ascii="Times New Roman" w:eastAsia="Times New Roman" w:hAnsi="Times New Roman" w:cs="Times New Roman"/>
          <w:sz w:val="24"/>
          <w:szCs w:val="24"/>
        </w:rPr>
        <w:t>internalicen los valores asociados a símbolos visuales en la marca</w:t>
      </w:r>
      <w:r w:rsidR="004636AE" w:rsidRPr="00E36977">
        <w:rPr>
          <w:rFonts w:ascii="Times New Roman" w:eastAsia="Times New Roman" w:hAnsi="Times New Roman" w:cs="Times New Roman"/>
          <w:sz w:val="24"/>
          <w:szCs w:val="24"/>
        </w:rPr>
        <w:t>,</w:t>
      </w:r>
      <w:r w:rsidRPr="00E36977">
        <w:rPr>
          <w:rFonts w:ascii="Times New Roman" w:eastAsia="Times New Roman" w:hAnsi="Times New Roman" w:cs="Times New Roman"/>
          <w:sz w:val="24"/>
          <w:szCs w:val="24"/>
        </w:rPr>
        <w:t xml:space="preserve"> </w:t>
      </w:r>
      <w:r w:rsidR="004636AE" w:rsidRPr="00753F28">
        <w:rPr>
          <w:rFonts w:ascii="Times New Roman" w:eastAsia="Times New Roman" w:hAnsi="Times New Roman" w:cs="Times New Roman"/>
          <w:sz w:val="24"/>
          <w:szCs w:val="24"/>
        </w:rPr>
        <w:t>para que estas</w:t>
      </w:r>
      <w:r w:rsidR="004636AE" w:rsidRPr="00E36977">
        <w:rPr>
          <w:rFonts w:ascii="Times New Roman" w:eastAsia="Times New Roman" w:hAnsi="Times New Roman" w:cs="Times New Roman"/>
          <w:sz w:val="24"/>
          <w:szCs w:val="24"/>
        </w:rPr>
        <w:t xml:space="preserve"> </w:t>
      </w:r>
      <w:r w:rsidRPr="00E36977">
        <w:rPr>
          <w:rFonts w:ascii="Times New Roman" w:eastAsia="Times New Roman" w:hAnsi="Times New Roman" w:cs="Times New Roman"/>
          <w:sz w:val="24"/>
          <w:szCs w:val="24"/>
        </w:rPr>
        <w:t xml:space="preserve">tengan significados o semiotics incluidos en todos sus procesos de gestión, para este caso de la promoción de la salud. </w:t>
      </w:r>
    </w:p>
    <w:p w14:paraId="1317AEC7" w14:textId="75E0BCB0" w:rsidR="00C45128" w:rsidRPr="00E36977" w:rsidRDefault="00815611"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Es por lo anterior</w:t>
      </w:r>
      <w:r w:rsidR="008542B8" w:rsidRPr="00E36977">
        <w:rPr>
          <w:rFonts w:ascii="Times New Roman" w:eastAsia="Times New Roman" w:hAnsi="Times New Roman" w:cs="Times New Roman"/>
          <w:sz w:val="24"/>
          <w:szCs w:val="24"/>
        </w:rPr>
        <w:t xml:space="preserve">, que una </w:t>
      </w:r>
      <w:r w:rsidRPr="00E36977">
        <w:rPr>
          <w:rFonts w:ascii="Times New Roman" w:eastAsia="Times New Roman" w:hAnsi="Times New Roman" w:cs="Times New Roman"/>
          <w:sz w:val="24"/>
          <w:szCs w:val="24"/>
        </w:rPr>
        <w:t>acercamiento</w:t>
      </w:r>
      <w:r w:rsidR="008542B8" w:rsidRPr="00E36977">
        <w:rPr>
          <w:rFonts w:ascii="Times New Roman" w:eastAsia="Times New Roman" w:hAnsi="Times New Roman" w:cs="Times New Roman"/>
          <w:sz w:val="24"/>
          <w:szCs w:val="24"/>
        </w:rPr>
        <w:t xml:space="preserve"> sobre el marketing semiótico propuesto por Oswald (2012) </w:t>
      </w:r>
      <w:r w:rsidRPr="00E36977">
        <w:rPr>
          <w:rFonts w:ascii="Times New Roman" w:eastAsia="Times New Roman" w:hAnsi="Times New Roman" w:cs="Times New Roman"/>
          <w:sz w:val="24"/>
          <w:szCs w:val="24"/>
        </w:rPr>
        <w:t>defiende</w:t>
      </w:r>
      <w:r w:rsidR="008542B8" w:rsidRPr="00E36977">
        <w:rPr>
          <w:rFonts w:ascii="Times New Roman" w:eastAsia="Times New Roman" w:hAnsi="Times New Roman" w:cs="Times New Roman"/>
          <w:sz w:val="24"/>
          <w:szCs w:val="24"/>
        </w:rPr>
        <w:t xml:space="preserve"> que es una ciencia que busca reenfocar, extender y reposicionar la marca o encontrar productos y servicios más profundos o bien</w:t>
      </w:r>
      <w:r w:rsidR="008542B8" w:rsidRPr="00E36977">
        <w:rPr>
          <w:rFonts w:ascii="Times New Roman" w:eastAsia="Times New Roman" w:hAnsi="Times New Roman" w:cs="Times New Roman"/>
          <w:color w:val="FF0000"/>
          <w:sz w:val="24"/>
          <w:szCs w:val="24"/>
        </w:rPr>
        <w:t xml:space="preserve"> </w:t>
      </w:r>
      <w:r w:rsidR="008542B8" w:rsidRPr="00E36977">
        <w:rPr>
          <w:rFonts w:ascii="Times New Roman" w:eastAsia="Times New Roman" w:hAnsi="Times New Roman" w:cs="Times New Roman"/>
          <w:sz w:val="24"/>
          <w:szCs w:val="24"/>
        </w:rPr>
        <w:t xml:space="preserve">nuevos segmentos y mercados. También se puede usar para crear impacto, relevancia, canales de comunicación que alinee a la organización con la marca y sus componentes. Según el autor el marketing semiótico es </w:t>
      </w:r>
      <w:r w:rsidR="008542B8" w:rsidRPr="00E36977">
        <w:rPr>
          <w:rFonts w:ascii="Times New Roman" w:eastAsia="Times New Roman" w:hAnsi="Times New Roman" w:cs="Times New Roman"/>
          <w:sz w:val="24"/>
          <w:szCs w:val="24"/>
        </w:rPr>
        <w:lastRenderedPageBreak/>
        <w:t>parte del proceso de planeación donde se construye la jerarquía de marca y se pueden usar de forma sistemática.</w:t>
      </w:r>
    </w:p>
    <w:p w14:paraId="0E98C9DC" w14:textId="7ED6923A" w:rsidR="00C45128" w:rsidRPr="00E36977"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Son muchos los autores que han escrito sobre el tema de paradigma semiótico desde Sidney Levy (1959)</w:t>
      </w:r>
      <w:r w:rsidR="004636AE" w:rsidRPr="00E36977">
        <w:rPr>
          <w:rFonts w:ascii="Times New Roman" w:eastAsia="Times New Roman" w:hAnsi="Times New Roman" w:cs="Times New Roman"/>
          <w:sz w:val="24"/>
          <w:szCs w:val="24"/>
        </w:rPr>
        <w:t xml:space="preserve"> </w:t>
      </w:r>
      <w:r w:rsidRPr="00E36977">
        <w:rPr>
          <w:rFonts w:ascii="Times New Roman" w:eastAsia="Times New Roman" w:hAnsi="Times New Roman" w:cs="Times New Roman"/>
          <w:sz w:val="24"/>
          <w:szCs w:val="24"/>
        </w:rPr>
        <w:t xml:space="preserve">con su artículo </w:t>
      </w:r>
      <w:r w:rsidRPr="00E36977">
        <w:rPr>
          <w:rFonts w:ascii="Times New Roman" w:eastAsia="Times New Roman" w:hAnsi="Times New Roman" w:cs="Times New Roman"/>
          <w:i/>
          <w:iCs/>
          <w:sz w:val="24"/>
          <w:szCs w:val="24"/>
        </w:rPr>
        <w:t>Symbols for Sale</w:t>
      </w:r>
      <w:r w:rsidRPr="00E36977">
        <w:rPr>
          <w:rFonts w:ascii="Times New Roman" w:eastAsia="Times New Roman" w:hAnsi="Times New Roman" w:cs="Times New Roman"/>
          <w:sz w:val="24"/>
          <w:szCs w:val="24"/>
        </w:rPr>
        <w:t xml:space="preserve"> sobre el impacto de los significados de la marca en el valor de mercado. </w:t>
      </w:r>
      <w:r w:rsidR="004636AE" w:rsidRPr="00753F28">
        <w:rPr>
          <w:rFonts w:ascii="Times New Roman" w:eastAsia="Times New Roman" w:hAnsi="Times New Roman" w:cs="Times New Roman"/>
          <w:sz w:val="24"/>
          <w:szCs w:val="24"/>
        </w:rPr>
        <w:t>Se ha demostrado que la dimensión simbólica de las marcas se enfoca en su personalidad, entendida como un conjunto de características asociadas a cualidades humanas. Estas características se extienden a las cuentas de marca a través de mecanismos publicitarios, facilitando la transferencia de significados</w:t>
      </w:r>
      <w:r w:rsidRPr="00E36977">
        <w:rPr>
          <w:rFonts w:ascii="Times New Roman" w:eastAsia="Times New Roman" w:hAnsi="Times New Roman" w:cs="Times New Roman"/>
          <w:sz w:val="24"/>
          <w:szCs w:val="24"/>
        </w:rPr>
        <w:t xml:space="preserve"> (Aaker,1997). Al extender la personalidad de marca a las relaciones de marca con los clientes se crean variedad de portafolios (Fournier, 1998)</w:t>
      </w:r>
      <w:r w:rsidR="004636AE" w:rsidRPr="00E36977">
        <w:rPr>
          <w:rFonts w:ascii="Times New Roman" w:eastAsia="Times New Roman" w:hAnsi="Times New Roman" w:cs="Times New Roman"/>
          <w:sz w:val="24"/>
          <w:szCs w:val="24"/>
        </w:rPr>
        <w:t xml:space="preserve">. </w:t>
      </w:r>
    </w:p>
    <w:p w14:paraId="7B112EFE" w14:textId="10835A31" w:rsidR="00C45128" w:rsidRPr="00E36977"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Al referir la parte más emocional de la marca como la construcción de la personalidad, el marketing en su relación con la semiótica es una práctica ritual donde la construcción simbólica mediatizada en el mundo cultural a través de lo que dicen los productos y servicios en el mercado, debe considerar como se usan las posturas, los gestos, las palabras a través de los símbolos (</w:t>
      </w:r>
      <w:r w:rsidR="00037959">
        <w:rPr>
          <w:rFonts w:ascii="Times New Roman" w:eastAsia="Times New Roman" w:hAnsi="Times New Roman" w:cs="Times New Roman"/>
          <w:sz w:val="24"/>
          <w:szCs w:val="24"/>
        </w:rPr>
        <w:t>Vizer</w:t>
      </w:r>
      <w:r w:rsidRPr="00E36977">
        <w:rPr>
          <w:rFonts w:ascii="Times New Roman" w:eastAsia="Times New Roman" w:hAnsi="Times New Roman" w:cs="Times New Roman"/>
          <w:sz w:val="24"/>
          <w:szCs w:val="24"/>
        </w:rPr>
        <w:t>,</w:t>
      </w:r>
      <w:r w:rsidR="00037959">
        <w:rPr>
          <w:rFonts w:ascii="Times New Roman" w:eastAsia="Times New Roman" w:hAnsi="Times New Roman" w:cs="Times New Roman"/>
          <w:sz w:val="24"/>
          <w:szCs w:val="24"/>
        </w:rPr>
        <w:t xml:space="preserve"> 2008</w:t>
      </w:r>
      <w:r w:rsidRPr="00E36977">
        <w:rPr>
          <w:rFonts w:ascii="Times New Roman" w:eastAsia="Times New Roman" w:hAnsi="Times New Roman" w:cs="Times New Roman"/>
          <w:sz w:val="24"/>
          <w:szCs w:val="24"/>
        </w:rPr>
        <w:t>)</w:t>
      </w:r>
      <w:r w:rsidR="004636AE" w:rsidRPr="00E36977">
        <w:rPr>
          <w:rFonts w:ascii="Times New Roman" w:eastAsia="Times New Roman" w:hAnsi="Times New Roman" w:cs="Times New Roman"/>
          <w:sz w:val="24"/>
          <w:szCs w:val="24"/>
        </w:rPr>
        <w:t xml:space="preserve">. </w:t>
      </w:r>
    </w:p>
    <w:p w14:paraId="315A4B7A" w14:textId="2D4FA120" w:rsidR="00070212" w:rsidRPr="00E36977" w:rsidRDefault="00070212" w:rsidP="001729BF">
      <w:pPr>
        <w:spacing w:after="0"/>
        <w:rPr>
          <w:rFonts w:ascii="Times New Roman" w:eastAsia="Times New Roman" w:hAnsi="Times New Roman" w:cs="Times New Roman"/>
          <w:b/>
          <w:sz w:val="32"/>
          <w:szCs w:val="32"/>
        </w:rPr>
      </w:pPr>
    </w:p>
    <w:p w14:paraId="5D44B491" w14:textId="70E8E306" w:rsidR="00C45128" w:rsidRPr="001729BF" w:rsidRDefault="008542B8" w:rsidP="001729BF">
      <w:pPr>
        <w:spacing w:after="0" w:line="360" w:lineRule="auto"/>
        <w:jc w:val="center"/>
        <w:rPr>
          <w:rFonts w:ascii="Times New Roman" w:eastAsia="Times New Roman" w:hAnsi="Times New Roman" w:cs="Times New Roman"/>
          <w:b/>
          <w:sz w:val="28"/>
          <w:szCs w:val="28"/>
        </w:rPr>
      </w:pPr>
      <w:r w:rsidRPr="001729BF">
        <w:rPr>
          <w:rFonts w:ascii="Times New Roman" w:eastAsia="Times New Roman" w:hAnsi="Times New Roman" w:cs="Times New Roman"/>
          <w:b/>
          <w:sz w:val="28"/>
          <w:szCs w:val="28"/>
        </w:rPr>
        <w:t xml:space="preserve">La Estrategia del Marketing </w:t>
      </w:r>
      <w:r w:rsidR="00F633EA" w:rsidRPr="001729BF">
        <w:rPr>
          <w:rFonts w:ascii="Times New Roman" w:eastAsia="Times New Roman" w:hAnsi="Times New Roman" w:cs="Times New Roman"/>
          <w:b/>
          <w:sz w:val="28"/>
          <w:szCs w:val="28"/>
        </w:rPr>
        <w:t>S</w:t>
      </w:r>
      <w:r w:rsidRPr="001729BF">
        <w:rPr>
          <w:rFonts w:ascii="Times New Roman" w:eastAsia="Times New Roman" w:hAnsi="Times New Roman" w:cs="Times New Roman"/>
          <w:b/>
          <w:sz w:val="28"/>
          <w:szCs w:val="28"/>
        </w:rPr>
        <w:t>emiótico</w:t>
      </w:r>
      <w:r w:rsidR="00885C3D" w:rsidRPr="001729BF">
        <w:rPr>
          <w:rFonts w:ascii="Times New Roman" w:eastAsia="Times New Roman" w:hAnsi="Times New Roman" w:cs="Times New Roman"/>
          <w:b/>
          <w:sz w:val="28"/>
          <w:szCs w:val="28"/>
        </w:rPr>
        <w:t xml:space="preserve"> en la eSalud</w:t>
      </w:r>
    </w:p>
    <w:p w14:paraId="2FD006E7" w14:textId="59B98722" w:rsidR="00C45128" w:rsidRPr="00E36977"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Como parte de la psicología social la semiótica tiene una orientación del lenguaje estructural en las relaciones dialécticas entre las unidades de significado en lugar de las relaciones entre signos y sus referentes en el mundo real, marcadas por el cambio de la ciencia del lenguaje. A partir de aquí</w:t>
      </w:r>
      <w:r w:rsidRPr="00E36977">
        <w:rPr>
          <w:rFonts w:ascii="Times New Roman" w:eastAsia="Times New Roman" w:hAnsi="Times New Roman" w:cs="Times New Roman"/>
          <w:color w:val="FF0000"/>
          <w:sz w:val="24"/>
          <w:szCs w:val="24"/>
        </w:rPr>
        <w:t xml:space="preserve"> </w:t>
      </w:r>
      <w:r w:rsidRPr="00E36977">
        <w:rPr>
          <w:rFonts w:ascii="Times New Roman" w:eastAsia="Times New Roman" w:hAnsi="Times New Roman" w:cs="Times New Roman"/>
          <w:sz w:val="24"/>
          <w:szCs w:val="24"/>
        </w:rPr>
        <w:t>la atmósfera del consumo simbólico explica el proceso por el que los sujetos consiguen diferenciarse y, en último término, construir su identidad ante los demás. Justamente, el consumo simbólico revela grandes efectos a nivel sociológico que se plasman en importantes implicaciones para el desarrollo de la cultura digital también (</w:t>
      </w:r>
      <w:r w:rsidRPr="00E36977">
        <w:rPr>
          <w:rFonts w:ascii="Times New Roman" w:eastAsia="Times New Roman" w:hAnsi="Times New Roman" w:cs="Times New Roman"/>
          <w:color w:val="222222"/>
          <w:sz w:val="24"/>
          <w:szCs w:val="24"/>
          <w:highlight w:val="white"/>
        </w:rPr>
        <w:t xml:space="preserve">Sanz, 2019) </w:t>
      </w:r>
    </w:p>
    <w:p w14:paraId="6CB3FE4A" w14:textId="6DDAB5F9" w:rsidR="00281B90" w:rsidRPr="00E36977" w:rsidRDefault="008542B8" w:rsidP="00D6418D">
      <w:pPr>
        <w:shd w:val="clear" w:color="auto" w:fill="FFFFFF"/>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Oswald define el marketing semiótico como</w:t>
      </w:r>
      <w:r w:rsidR="00D6418D">
        <w:rPr>
          <w:rFonts w:ascii="Times New Roman" w:eastAsia="Times New Roman" w:hAnsi="Times New Roman" w:cs="Times New Roman"/>
          <w:sz w:val="24"/>
          <w:szCs w:val="24"/>
        </w:rPr>
        <w:t xml:space="preserve"> </w:t>
      </w:r>
      <w:r w:rsidRPr="00E36977">
        <w:rPr>
          <w:rFonts w:ascii="Times New Roman" w:eastAsia="Times New Roman" w:hAnsi="Times New Roman" w:cs="Times New Roman"/>
          <w:sz w:val="24"/>
          <w:szCs w:val="24"/>
        </w:rPr>
        <w:t>la ciencia de los signos y significados en el mercado, en herramienta en la administración estratégica de la marca. La semiótica adapta la teoría del lenguaje al estudio de los signos verbales y no verbales, ambas anclas de la cultura de los consumidores</w:t>
      </w:r>
      <w:r w:rsidRPr="00753F28">
        <w:rPr>
          <w:rFonts w:ascii="Times New Roman" w:eastAsia="Times New Roman" w:hAnsi="Times New Roman" w:cs="Times New Roman"/>
          <w:sz w:val="24"/>
          <w:szCs w:val="24"/>
        </w:rPr>
        <w:t>” (</w:t>
      </w:r>
      <w:r w:rsidR="00281B90" w:rsidRPr="00753F28">
        <w:rPr>
          <w:rFonts w:ascii="Times New Roman" w:eastAsia="Times New Roman" w:hAnsi="Times New Roman" w:cs="Times New Roman"/>
          <w:sz w:val="24"/>
          <w:szCs w:val="24"/>
        </w:rPr>
        <w:t>2012</w:t>
      </w:r>
      <w:r w:rsidRPr="00753F28">
        <w:rPr>
          <w:rFonts w:ascii="Times New Roman" w:eastAsia="Times New Roman" w:hAnsi="Times New Roman" w:cs="Times New Roman"/>
          <w:sz w:val="24"/>
          <w:szCs w:val="24"/>
        </w:rPr>
        <w:t>,</w:t>
      </w:r>
      <w:r w:rsidR="000415D4" w:rsidRPr="00753F28">
        <w:rPr>
          <w:rFonts w:ascii="Times New Roman" w:eastAsia="Times New Roman" w:hAnsi="Times New Roman" w:cs="Times New Roman"/>
          <w:sz w:val="24"/>
          <w:szCs w:val="24"/>
        </w:rPr>
        <w:t xml:space="preserve"> p</w:t>
      </w:r>
      <w:r w:rsidR="000415D4" w:rsidRPr="00E36977">
        <w:rPr>
          <w:rFonts w:ascii="Times New Roman" w:eastAsia="Times New Roman" w:hAnsi="Times New Roman" w:cs="Times New Roman"/>
          <w:sz w:val="24"/>
          <w:szCs w:val="24"/>
        </w:rPr>
        <w:t xml:space="preserve">. </w:t>
      </w:r>
      <w:r w:rsidRPr="00E36977">
        <w:rPr>
          <w:rFonts w:ascii="Times New Roman" w:eastAsia="Times New Roman" w:hAnsi="Times New Roman" w:cs="Times New Roman"/>
          <w:sz w:val="24"/>
          <w:szCs w:val="24"/>
        </w:rPr>
        <w:t>4)</w:t>
      </w:r>
      <w:r w:rsidR="00281B90" w:rsidRPr="00E36977">
        <w:rPr>
          <w:rFonts w:ascii="Times New Roman" w:eastAsia="Times New Roman" w:hAnsi="Times New Roman" w:cs="Times New Roman"/>
          <w:sz w:val="24"/>
          <w:szCs w:val="24"/>
        </w:rPr>
        <w:t xml:space="preserve">. </w:t>
      </w:r>
    </w:p>
    <w:p w14:paraId="452D99EA" w14:textId="3735D19C" w:rsidR="00CB386C" w:rsidRPr="00E36977" w:rsidRDefault="008542B8" w:rsidP="001729BF">
      <w:pPr>
        <w:shd w:val="clear" w:color="auto" w:fill="FFFFFF"/>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De esta manera el lenguaje publicitario, a través de sus códigos, consigue introducir al producto de una carga simbólica seductora para la sociedad de consumo que busca superar un gran vacío o necesidad social (Baudrillard</w:t>
      </w:r>
      <w:r w:rsidRPr="007E500B">
        <w:rPr>
          <w:rFonts w:ascii="Times New Roman" w:eastAsia="Times New Roman" w:hAnsi="Times New Roman" w:cs="Times New Roman"/>
          <w:sz w:val="24"/>
          <w:szCs w:val="24"/>
        </w:rPr>
        <w:t xml:space="preserve">, </w:t>
      </w:r>
      <w:r w:rsidR="007E500B" w:rsidRPr="007E500B">
        <w:rPr>
          <w:rFonts w:ascii="Times New Roman" w:eastAsia="Times New Roman" w:hAnsi="Times New Roman" w:cs="Times New Roman"/>
          <w:sz w:val="24"/>
          <w:szCs w:val="24"/>
        </w:rPr>
        <w:t>2009</w:t>
      </w:r>
      <w:r w:rsidRPr="007E500B">
        <w:rPr>
          <w:rFonts w:ascii="Times New Roman" w:eastAsia="Times New Roman" w:hAnsi="Times New Roman" w:cs="Times New Roman"/>
          <w:sz w:val="24"/>
          <w:szCs w:val="24"/>
        </w:rPr>
        <w:t>).</w:t>
      </w:r>
      <w:r w:rsidR="00281B90" w:rsidRPr="007E500B">
        <w:rPr>
          <w:rFonts w:ascii="Times New Roman" w:eastAsia="Times New Roman" w:hAnsi="Times New Roman" w:cs="Times New Roman"/>
          <w:sz w:val="24"/>
          <w:szCs w:val="24"/>
        </w:rPr>
        <w:t xml:space="preserve"> </w:t>
      </w:r>
    </w:p>
    <w:p w14:paraId="013CD551" w14:textId="078E9A22" w:rsidR="00C45128" w:rsidRDefault="008542B8" w:rsidP="001729BF">
      <w:pPr>
        <w:shd w:val="clear" w:color="auto" w:fill="FFFFFF"/>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lastRenderedPageBreak/>
        <w:t>Sustentado en lo anterior, que en el campo de la promoción de la salud en la cultura digital, los especialistas de la comunicación necesitan definir el conjunto de significados profundos que se mueven en el contexto de la e</w:t>
      </w:r>
      <w:r w:rsidR="000415D4" w:rsidRPr="00E36977">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alud, contemplando los factores: salud, enfermedad y atención dentro del código web del hipertexto y la interactividad sin olvidar que el usuario en esta nueva cultura establece su propia ruta de acceso, multimodalidad, uso combinado de distintos signos, textos, imágenes y sonidos que se convierten en los nuevos símbolos de la cultura de la e</w:t>
      </w:r>
      <w:r w:rsidR="000415D4" w:rsidRPr="00E36977">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 xml:space="preserve">alud. Las emociones y sus significados son en este contexto, caminos de ida y vuelta en los diálogos en las comunidades o portales de </w:t>
      </w:r>
      <w:r w:rsidR="00C31BE9" w:rsidRPr="00E36977">
        <w:rPr>
          <w:rFonts w:ascii="Times New Roman" w:eastAsia="Times New Roman" w:hAnsi="Times New Roman" w:cs="Times New Roman"/>
          <w:sz w:val="24"/>
          <w:szCs w:val="24"/>
        </w:rPr>
        <w:t>eSalud</w:t>
      </w:r>
      <w:r w:rsidRPr="00E36977">
        <w:rPr>
          <w:rFonts w:ascii="Times New Roman" w:eastAsia="Times New Roman" w:hAnsi="Times New Roman" w:cs="Times New Roman"/>
          <w:sz w:val="24"/>
          <w:szCs w:val="24"/>
        </w:rPr>
        <w:t>, en donde la retroalimentación es decisiva en cualquier componente o proceso, así como la evaluación de los medios y los patrimonios de las experiencias (</w:t>
      </w:r>
      <w:r w:rsidR="00E32AE2">
        <w:rPr>
          <w:rFonts w:ascii="Times New Roman" w:eastAsia="Times New Roman" w:hAnsi="Times New Roman" w:cs="Times New Roman"/>
          <w:sz w:val="24"/>
          <w:szCs w:val="24"/>
        </w:rPr>
        <w:t>Cardona</w:t>
      </w:r>
      <w:r w:rsidRPr="00E36977">
        <w:rPr>
          <w:rFonts w:ascii="Times New Roman" w:eastAsia="Times New Roman" w:hAnsi="Times New Roman" w:cs="Times New Roman"/>
          <w:sz w:val="24"/>
          <w:szCs w:val="24"/>
        </w:rPr>
        <w:t xml:space="preserve"> y </w:t>
      </w:r>
      <w:r w:rsidR="00E32AE2">
        <w:rPr>
          <w:rFonts w:ascii="Times New Roman" w:eastAsia="Times New Roman" w:hAnsi="Times New Roman" w:cs="Times New Roman"/>
          <w:sz w:val="24"/>
          <w:szCs w:val="24"/>
        </w:rPr>
        <w:t>Escobar</w:t>
      </w:r>
      <w:r w:rsidRPr="00E36977">
        <w:rPr>
          <w:rFonts w:ascii="Times New Roman" w:eastAsia="Times New Roman" w:hAnsi="Times New Roman" w:cs="Times New Roman"/>
          <w:sz w:val="24"/>
          <w:szCs w:val="24"/>
        </w:rPr>
        <w:t xml:space="preserve">, </w:t>
      </w:r>
      <w:r w:rsidR="00E32AE2">
        <w:rPr>
          <w:rFonts w:ascii="Times New Roman" w:eastAsia="Times New Roman" w:hAnsi="Times New Roman" w:cs="Times New Roman"/>
          <w:sz w:val="24"/>
          <w:szCs w:val="24"/>
        </w:rPr>
        <w:t>2018</w:t>
      </w:r>
      <w:r w:rsidRPr="00E36977">
        <w:rPr>
          <w:rFonts w:ascii="Times New Roman" w:eastAsia="Times New Roman" w:hAnsi="Times New Roman" w:cs="Times New Roman"/>
          <w:sz w:val="24"/>
          <w:szCs w:val="24"/>
        </w:rPr>
        <w:t>)</w:t>
      </w:r>
      <w:r w:rsidR="00281B90" w:rsidRPr="00E36977">
        <w:rPr>
          <w:rFonts w:ascii="Times New Roman" w:eastAsia="Times New Roman" w:hAnsi="Times New Roman" w:cs="Times New Roman"/>
          <w:sz w:val="24"/>
          <w:szCs w:val="24"/>
        </w:rPr>
        <w:t xml:space="preserve"> </w:t>
      </w:r>
    </w:p>
    <w:p w14:paraId="6D31AACA" w14:textId="0ED0B4C9" w:rsidR="00C45128" w:rsidRPr="00E36977" w:rsidRDefault="008542B8" w:rsidP="001729BF">
      <w:pPr>
        <w:shd w:val="clear" w:color="auto" w:fill="FFFFFF"/>
        <w:spacing w:after="0" w:line="360" w:lineRule="auto"/>
        <w:ind w:firstLine="708"/>
        <w:jc w:val="both"/>
        <w:rPr>
          <w:rFonts w:ascii="Times New Roman" w:eastAsia="Times New Roman" w:hAnsi="Times New Roman" w:cs="Times New Roman"/>
          <w:color w:val="333333"/>
          <w:sz w:val="24"/>
          <w:szCs w:val="24"/>
        </w:rPr>
      </w:pPr>
      <w:r w:rsidRPr="00E36977">
        <w:rPr>
          <w:rFonts w:ascii="Times New Roman" w:eastAsia="Times New Roman" w:hAnsi="Times New Roman" w:cs="Times New Roman"/>
          <w:color w:val="333333"/>
          <w:sz w:val="24"/>
          <w:szCs w:val="24"/>
        </w:rPr>
        <w:t xml:space="preserve">De esta forma, para avanzar en   el   campo   de   la   promoción de la salud, un   experto   en comunicación comprende y gestiona los significados profundos de los productos y servicios de la </w:t>
      </w:r>
      <w:r w:rsidR="00C31BE9" w:rsidRPr="00E36977">
        <w:rPr>
          <w:rFonts w:ascii="Times New Roman" w:eastAsia="Times New Roman" w:hAnsi="Times New Roman" w:cs="Times New Roman"/>
          <w:color w:val="333333"/>
          <w:sz w:val="24"/>
          <w:szCs w:val="24"/>
        </w:rPr>
        <w:t>eSalud</w:t>
      </w:r>
      <w:r w:rsidRPr="00E36977">
        <w:rPr>
          <w:rFonts w:ascii="Times New Roman" w:eastAsia="Times New Roman" w:hAnsi="Times New Roman" w:cs="Times New Roman"/>
          <w:color w:val="333333"/>
          <w:sz w:val="24"/>
          <w:szCs w:val="24"/>
        </w:rPr>
        <w:t>. En donde, sin lugar a duda los estudios sobre motivaciones asociadas a valores deben ser trasladas a símbolos reconocibles tanto por los prestadores de servicios (personal de salud), así como para pacientes, familiares, proveedores etc., es decir todos los involucrados. Así</w:t>
      </w:r>
      <w:r w:rsidR="00082E30" w:rsidRPr="00E36977">
        <w:rPr>
          <w:rFonts w:ascii="Times New Roman" w:eastAsia="Times New Roman" w:hAnsi="Times New Roman" w:cs="Times New Roman"/>
          <w:color w:val="333333"/>
          <w:sz w:val="24"/>
          <w:szCs w:val="24"/>
        </w:rPr>
        <w:t xml:space="preserve"> lo </w:t>
      </w:r>
      <w:r w:rsidRPr="00E36977">
        <w:rPr>
          <w:rFonts w:ascii="Times New Roman" w:eastAsia="Times New Roman" w:hAnsi="Times New Roman" w:cs="Times New Roman"/>
          <w:color w:val="333333"/>
          <w:sz w:val="24"/>
          <w:szCs w:val="24"/>
        </w:rPr>
        <w:t>recoge</w:t>
      </w:r>
      <w:r w:rsidR="00CB386C" w:rsidRPr="00E36977">
        <w:rPr>
          <w:rFonts w:ascii="Times New Roman" w:eastAsia="Times New Roman" w:hAnsi="Times New Roman" w:cs="Times New Roman"/>
          <w:color w:val="333333"/>
          <w:sz w:val="24"/>
          <w:szCs w:val="24"/>
        </w:rPr>
        <w:t>n</w:t>
      </w:r>
      <w:r w:rsidR="00082E30" w:rsidRPr="00E36977">
        <w:rPr>
          <w:rFonts w:ascii="Times New Roman" w:eastAsia="Times New Roman" w:hAnsi="Times New Roman" w:cs="Times New Roman"/>
          <w:color w:val="333333"/>
          <w:sz w:val="24"/>
          <w:szCs w:val="24"/>
        </w:rPr>
        <w:t xml:space="preserve"> </w:t>
      </w:r>
      <w:r w:rsidR="00CB386C" w:rsidRPr="00E36977">
        <w:rPr>
          <w:rFonts w:ascii="Times New Roman" w:eastAsia="Times New Roman" w:hAnsi="Times New Roman" w:cs="Times New Roman"/>
          <w:color w:val="222222"/>
          <w:sz w:val="24"/>
          <w:szCs w:val="24"/>
        </w:rPr>
        <w:t>Morgan y Townsend</w:t>
      </w:r>
      <w:r w:rsidR="002C6188" w:rsidRPr="00E36977">
        <w:rPr>
          <w:rFonts w:ascii="Times New Roman" w:eastAsia="Times New Roman" w:hAnsi="Times New Roman" w:cs="Times New Roman"/>
          <w:color w:val="333333"/>
          <w:sz w:val="24"/>
          <w:szCs w:val="24"/>
        </w:rPr>
        <w:t xml:space="preserve"> </w:t>
      </w:r>
      <w:r w:rsidR="00F87548" w:rsidRPr="00E36977">
        <w:rPr>
          <w:rFonts w:ascii="Times New Roman" w:eastAsia="Times New Roman" w:hAnsi="Times New Roman" w:cs="Times New Roman"/>
          <w:color w:val="333333"/>
          <w:sz w:val="24"/>
          <w:szCs w:val="24"/>
        </w:rPr>
        <w:t>(202</w:t>
      </w:r>
      <w:r w:rsidR="002C6188" w:rsidRPr="00E36977">
        <w:rPr>
          <w:rFonts w:ascii="Times New Roman" w:eastAsia="Times New Roman" w:hAnsi="Times New Roman" w:cs="Times New Roman"/>
          <w:color w:val="333333"/>
          <w:sz w:val="24"/>
          <w:szCs w:val="24"/>
        </w:rPr>
        <w:t>2</w:t>
      </w:r>
      <w:r w:rsidR="00F87548" w:rsidRPr="00E36977">
        <w:rPr>
          <w:rFonts w:ascii="Times New Roman" w:eastAsia="Times New Roman" w:hAnsi="Times New Roman" w:cs="Times New Roman"/>
          <w:color w:val="333333"/>
          <w:sz w:val="24"/>
          <w:szCs w:val="24"/>
        </w:rPr>
        <w:t>)</w:t>
      </w:r>
      <w:r w:rsidR="00082E30" w:rsidRPr="00E36977">
        <w:rPr>
          <w:rFonts w:ascii="Times New Roman" w:eastAsia="Times New Roman" w:hAnsi="Times New Roman" w:cs="Times New Roman"/>
          <w:color w:val="333333"/>
          <w:sz w:val="24"/>
          <w:szCs w:val="24"/>
        </w:rPr>
        <w:t xml:space="preserve"> </w:t>
      </w:r>
      <w:r w:rsidRPr="00E36977">
        <w:rPr>
          <w:rFonts w:ascii="Times New Roman" w:eastAsia="Times New Roman" w:hAnsi="Times New Roman" w:cs="Times New Roman"/>
          <w:color w:val="333333"/>
          <w:sz w:val="24"/>
          <w:szCs w:val="24"/>
        </w:rPr>
        <w:t>cuyos</w:t>
      </w:r>
      <w:r w:rsidR="00082E30" w:rsidRPr="00E36977">
        <w:rPr>
          <w:rFonts w:ascii="Times New Roman" w:eastAsia="Times New Roman" w:hAnsi="Times New Roman" w:cs="Times New Roman"/>
          <w:color w:val="333333"/>
          <w:sz w:val="24"/>
          <w:szCs w:val="24"/>
        </w:rPr>
        <w:t xml:space="preserve"> </w:t>
      </w:r>
      <w:r w:rsidRPr="00E36977">
        <w:rPr>
          <w:rFonts w:ascii="Times New Roman" w:eastAsia="Times New Roman" w:hAnsi="Times New Roman" w:cs="Times New Roman"/>
          <w:color w:val="333333"/>
          <w:sz w:val="24"/>
          <w:szCs w:val="24"/>
        </w:rPr>
        <w:t>enfoques</w:t>
      </w:r>
      <w:r w:rsidR="00082E30" w:rsidRPr="00E36977">
        <w:rPr>
          <w:rFonts w:ascii="Times New Roman" w:eastAsia="Times New Roman" w:hAnsi="Times New Roman" w:cs="Times New Roman"/>
          <w:color w:val="333333"/>
          <w:sz w:val="24"/>
          <w:szCs w:val="24"/>
        </w:rPr>
        <w:t xml:space="preserve"> </w:t>
      </w:r>
      <w:r w:rsidRPr="00E36977">
        <w:rPr>
          <w:rFonts w:ascii="Times New Roman" w:eastAsia="Times New Roman" w:hAnsi="Times New Roman" w:cs="Times New Roman"/>
          <w:color w:val="333333"/>
          <w:sz w:val="24"/>
          <w:szCs w:val="24"/>
        </w:rPr>
        <w:t>parten</w:t>
      </w:r>
      <w:r w:rsidR="00082E30" w:rsidRPr="00E36977">
        <w:rPr>
          <w:rFonts w:ascii="Times New Roman" w:eastAsia="Times New Roman" w:hAnsi="Times New Roman" w:cs="Times New Roman"/>
          <w:color w:val="333333"/>
          <w:sz w:val="24"/>
          <w:szCs w:val="24"/>
        </w:rPr>
        <w:t xml:space="preserve"> </w:t>
      </w:r>
      <w:r w:rsidRPr="00E36977">
        <w:rPr>
          <w:rFonts w:ascii="Times New Roman" w:eastAsia="Times New Roman" w:hAnsi="Times New Roman" w:cs="Times New Roman"/>
          <w:color w:val="333333"/>
          <w:sz w:val="24"/>
          <w:szCs w:val="24"/>
        </w:rPr>
        <w:t>de</w:t>
      </w:r>
      <w:r w:rsidR="00082E30" w:rsidRPr="00E36977">
        <w:rPr>
          <w:rFonts w:ascii="Times New Roman" w:eastAsia="Times New Roman" w:hAnsi="Times New Roman" w:cs="Times New Roman"/>
          <w:color w:val="333333"/>
          <w:sz w:val="24"/>
          <w:szCs w:val="24"/>
        </w:rPr>
        <w:t xml:space="preserve"> </w:t>
      </w:r>
      <w:r w:rsidRPr="00E36977">
        <w:rPr>
          <w:rFonts w:ascii="Times New Roman" w:eastAsia="Times New Roman" w:hAnsi="Times New Roman" w:cs="Times New Roman"/>
          <w:color w:val="333333"/>
          <w:sz w:val="24"/>
          <w:szCs w:val="24"/>
        </w:rPr>
        <w:t>que habitualmente</w:t>
      </w:r>
      <w:r w:rsidR="00082E30" w:rsidRPr="00E36977">
        <w:rPr>
          <w:rFonts w:ascii="Times New Roman" w:eastAsia="Times New Roman" w:hAnsi="Times New Roman" w:cs="Times New Roman"/>
          <w:color w:val="333333"/>
          <w:sz w:val="24"/>
          <w:szCs w:val="24"/>
        </w:rPr>
        <w:t xml:space="preserve"> </w:t>
      </w:r>
      <w:r w:rsidRPr="00E36977">
        <w:rPr>
          <w:rFonts w:ascii="Times New Roman" w:eastAsia="Times New Roman" w:hAnsi="Times New Roman" w:cs="Times New Roman"/>
          <w:color w:val="333333"/>
          <w:sz w:val="24"/>
          <w:szCs w:val="24"/>
        </w:rPr>
        <w:t>el comportamiento humano casi en su totalidad es una forma de autoexpresión.</w:t>
      </w:r>
      <w:r w:rsidR="00B46BC6" w:rsidRPr="00E36977">
        <w:rPr>
          <w:rFonts w:ascii="Times New Roman" w:eastAsia="Times New Roman" w:hAnsi="Times New Roman" w:cs="Times New Roman"/>
          <w:color w:val="333333"/>
          <w:sz w:val="24"/>
          <w:szCs w:val="24"/>
        </w:rPr>
        <w:t xml:space="preserve"> </w:t>
      </w:r>
      <w:r w:rsidR="00281B90" w:rsidRPr="00753F28">
        <w:rPr>
          <w:rFonts w:ascii="Times New Roman" w:eastAsia="Times New Roman" w:hAnsi="Times New Roman" w:cs="Times New Roman"/>
          <w:color w:val="333333"/>
          <w:sz w:val="24"/>
          <w:szCs w:val="24"/>
        </w:rPr>
        <w:t>Por</w:t>
      </w:r>
      <w:r w:rsidR="00281B90" w:rsidRPr="00E36977">
        <w:rPr>
          <w:rFonts w:ascii="Times New Roman" w:eastAsia="Times New Roman" w:hAnsi="Times New Roman" w:cs="Times New Roman"/>
          <w:color w:val="333333"/>
          <w:sz w:val="24"/>
          <w:szCs w:val="24"/>
        </w:rPr>
        <w:t xml:space="preserve"> </w:t>
      </w:r>
      <w:r w:rsidR="00753F28" w:rsidRPr="00E36977">
        <w:rPr>
          <w:rFonts w:ascii="Times New Roman" w:eastAsia="Times New Roman" w:hAnsi="Times New Roman" w:cs="Times New Roman"/>
          <w:color w:val="333333"/>
          <w:sz w:val="24"/>
          <w:szCs w:val="24"/>
        </w:rPr>
        <w:t>ejemplo,</w:t>
      </w:r>
      <w:r w:rsidRPr="00E36977">
        <w:rPr>
          <w:rFonts w:ascii="Times New Roman" w:eastAsia="Times New Roman" w:hAnsi="Times New Roman" w:cs="Times New Roman"/>
          <w:color w:val="333333"/>
          <w:sz w:val="24"/>
          <w:szCs w:val="24"/>
        </w:rPr>
        <w:t xml:space="preserve"> cuando compramos o consumimos servicios proyectamos a los demás la clase de individuos que somos, se reafirma nuestra identidad en el mundo. también sostiene que los productos o servicios se cargan de un significado que va más allá del estricto valor utilitario que los representa. Por lo tanto, en las experiencias de compras se lleva a cabo un proceso mental de simbolización, que es parte de la conducta cerebral</w:t>
      </w:r>
      <w:r w:rsidR="00B46BC6" w:rsidRPr="00E36977">
        <w:rPr>
          <w:rFonts w:ascii="Times New Roman" w:eastAsia="Times New Roman" w:hAnsi="Times New Roman" w:cs="Times New Roman"/>
          <w:color w:val="333333"/>
          <w:sz w:val="24"/>
          <w:szCs w:val="24"/>
        </w:rPr>
        <w:t xml:space="preserve"> (</w:t>
      </w:r>
      <w:r w:rsidR="00EB6353" w:rsidRPr="00E36977">
        <w:rPr>
          <w:rFonts w:ascii="Times New Roman" w:eastAsia="Times New Roman" w:hAnsi="Times New Roman" w:cs="Times New Roman"/>
          <w:color w:val="333333"/>
          <w:sz w:val="24"/>
          <w:szCs w:val="24"/>
        </w:rPr>
        <w:t xml:space="preserve">Utomo </w:t>
      </w:r>
      <w:r w:rsidR="00EB6353" w:rsidRPr="00E36977">
        <w:rPr>
          <w:rFonts w:ascii="Times New Roman" w:eastAsia="Times New Roman" w:hAnsi="Times New Roman" w:cs="Times New Roman"/>
          <w:i/>
          <w:iCs/>
          <w:color w:val="333333"/>
          <w:sz w:val="24"/>
          <w:szCs w:val="24"/>
        </w:rPr>
        <w:t>et al.,</w:t>
      </w:r>
      <w:r w:rsidR="00EB6353" w:rsidRPr="00E36977">
        <w:rPr>
          <w:rFonts w:ascii="Times New Roman" w:eastAsia="Times New Roman" w:hAnsi="Times New Roman" w:cs="Times New Roman"/>
          <w:color w:val="333333"/>
          <w:sz w:val="24"/>
          <w:szCs w:val="24"/>
        </w:rPr>
        <w:t xml:space="preserve"> (2023).</w:t>
      </w:r>
    </w:p>
    <w:p w14:paraId="257208F9" w14:textId="29085F51" w:rsidR="00C45128" w:rsidRPr="00E36977" w:rsidRDefault="008542B8" w:rsidP="001729BF">
      <w:pPr>
        <w:shd w:val="clear" w:color="auto" w:fill="FFFFFF"/>
        <w:spacing w:after="0" w:line="360" w:lineRule="auto"/>
        <w:ind w:firstLine="708"/>
        <w:jc w:val="both"/>
        <w:rPr>
          <w:rFonts w:ascii="Times New Roman" w:eastAsia="Times New Roman" w:hAnsi="Times New Roman" w:cs="Times New Roman"/>
          <w:color w:val="333333"/>
          <w:sz w:val="24"/>
          <w:szCs w:val="24"/>
        </w:rPr>
      </w:pPr>
      <w:r w:rsidRPr="00E36977">
        <w:rPr>
          <w:rFonts w:ascii="Times New Roman" w:eastAsia="Times New Roman" w:hAnsi="Times New Roman" w:cs="Times New Roman"/>
          <w:color w:val="333333"/>
          <w:sz w:val="24"/>
          <w:szCs w:val="24"/>
        </w:rPr>
        <w:t>La nueva salud pública está obligada a nutrirse de diferentes aportes teórico-metodológicos y esto no es otra cosa que abordar la salud y la enfermedad, desde un pensamiento que lidie con el orden y con el caos, con las bifurcaciones y con las subjetividades. Una construcción permanente de conocimientos en salud desde una visión estratégica situacional. Un proceso de encuentro, un genuino desarrollo cognoscitivo, una hermaneaseis que se aproxime al ser y a sus circunstancias. Ese amplio e inexplorado mundo experiencial que tanto hace falta indagar, para humanizar los saberes y las prácticas en salud pública</w:t>
      </w:r>
      <w:r w:rsidRPr="00E36977">
        <w:rPr>
          <w:rFonts w:ascii="Times New Roman" w:eastAsia="Times New Roman" w:hAnsi="Times New Roman" w:cs="Times New Roman"/>
          <w:color w:val="222222"/>
          <w:sz w:val="24"/>
          <w:szCs w:val="24"/>
          <w:highlight w:val="white"/>
        </w:rPr>
        <w:t xml:space="preserve"> (González y Sosa</w:t>
      </w:r>
      <w:r w:rsidR="00B46BC6" w:rsidRPr="00E36977">
        <w:rPr>
          <w:rFonts w:ascii="Times New Roman" w:eastAsia="Times New Roman" w:hAnsi="Times New Roman" w:cs="Times New Roman"/>
          <w:color w:val="222222"/>
          <w:sz w:val="24"/>
          <w:szCs w:val="24"/>
          <w:highlight w:val="white"/>
        </w:rPr>
        <w:t>,</w:t>
      </w:r>
      <w:r w:rsidR="005B4863" w:rsidRPr="00E36977">
        <w:rPr>
          <w:rFonts w:ascii="Times New Roman" w:eastAsia="Times New Roman" w:hAnsi="Times New Roman" w:cs="Times New Roman"/>
          <w:color w:val="222222"/>
          <w:sz w:val="24"/>
          <w:szCs w:val="24"/>
          <w:highlight w:val="white"/>
        </w:rPr>
        <w:t xml:space="preserve"> </w:t>
      </w:r>
      <w:r w:rsidRPr="00E36977">
        <w:rPr>
          <w:rFonts w:ascii="Times New Roman" w:eastAsia="Times New Roman" w:hAnsi="Times New Roman" w:cs="Times New Roman"/>
          <w:color w:val="222222"/>
          <w:sz w:val="24"/>
          <w:szCs w:val="24"/>
          <w:highlight w:val="white"/>
        </w:rPr>
        <w:t>2010)</w:t>
      </w:r>
      <w:r w:rsidR="00281B90" w:rsidRPr="00E36977">
        <w:rPr>
          <w:rFonts w:ascii="Times New Roman" w:eastAsia="Times New Roman" w:hAnsi="Times New Roman" w:cs="Times New Roman"/>
          <w:color w:val="333333"/>
          <w:sz w:val="24"/>
          <w:szCs w:val="24"/>
        </w:rPr>
        <w:t>.</w:t>
      </w:r>
    </w:p>
    <w:p w14:paraId="22CF04D0" w14:textId="2605CE8F" w:rsidR="00C45128" w:rsidRPr="00E36977" w:rsidRDefault="008542B8" w:rsidP="001729BF">
      <w:pPr>
        <w:shd w:val="clear" w:color="auto" w:fill="FFFFFF"/>
        <w:spacing w:after="0" w:line="360" w:lineRule="auto"/>
        <w:ind w:firstLine="708"/>
        <w:jc w:val="both"/>
        <w:rPr>
          <w:rFonts w:ascii="Times New Roman" w:eastAsia="Times New Roman" w:hAnsi="Times New Roman" w:cs="Times New Roman"/>
          <w:color w:val="333333"/>
          <w:sz w:val="24"/>
          <w:szCs w:val="24"/>
        </w:rPr>
      </w:pPr>
      <w:r w:rsidRPr="00E36977">
        <w:rPr>
          <w:rFonts w:ascii="Times New Roman" w:eastAsia="Times New Roman" w:hAnsi="Times New Roman" w:cs="Times New Roman"/>
          <w:color w:val="333333"/>
          <w:sz w:val="24"/>
          <w:szCs w:val="24"/>
        </w:rPr>
        <w:t>La propuesta entonces para poder diseñar la estrategia de e</w:t>
      </w:r>
      <w:r w:rsidR="00F633EA" w:rsidRPr="00E36977">
        <w:rPr>
          <w:rFonts w:ascii="Times New Roman" w:eastAsia="Times New Roman" w:hAnsi="Times New Roman" w:cs="Times New Roman"/>
          <w:color w:val="333333"/>
          <w:sz w:val="24"/>
          <w:szCs w:val="24"/>
        </w:rPr>
        <w:t>S</w:t>
      </w:r>
      <w:r w:rsidRPr="00E36977">
        <w:rPr>
          <w:rFonts w:ascii="Times New Roman" w:eastAsia="Times New Roman" w:hAnsi="Times New Roman" w:cs="Times New Roman"/>
          <w:color w:val="333333"/>
          <w:sz w:val="24"/>
          <w:szCs w:val="24"/>
        </w:rPr>
        <w:t>alud</w:t>
      </w:r>
      <w:r w:rsidR="00281B90" w:rsidRPr="00E36977">
        <w:rPr>
          <w:rFonts w:ascii="Times New Roman" w:eastAsia="Times New Roman" w:hAnsi="Times New Roman" w:cs="Times New Roman"/>
          <w:color w:val="333333"/>
          <w:sz w:val="24"/>
          <w:szCs w:val="24"/>
        </w:rPr>
        <w:t xml:space="preserve"> </w:t>
      </w:r>
      <w:r w:rsidR="00281B90" w:rsidRPr="00753F28">
        <w:rPr>
          <w:rFonts w:ascii="Times New Roman" w:eastAsia="Times New Roman" w:hAnsi="Times New Roman" w:cs="Times New Roman"/>
          <w:color w:val="333333"/>
          <w:sz w:val="24"/>
          <w:szCs w:val="24"/>
        </w:rPr>
        <w:t>y</w:t>
      </w:r>
      <w:r w:rsidR="00281B90" w:rsidRPr="00E36977">
        <w:rPr>
          <w:rFonts w:ascii="Times New Roman" w:eastAsia="Times New Roman" w:hAnsi="Times New Roman" w:cs="Times New Roman"/>
          <w:color w:val="333333"/>
          <w:sz w:val="24"/>
          <w:szCs w:val="24"/>
        </w:rPr>
        <w:t xml:space="preserve"> </w:t>
      </w:r>
      <w:r w:rsidRPr="00E36977">
        <w:rPr>
          <w:rFonts w:ascii="Times New Roman" w:eastAsia="Times New Roman" w:hAnsi="Times New Roman" w:cs="Times New Roman"/>
          <w:color w:val="333333"/>
          <w:sz w:val="24"/>
          <w:szCs w:val="24"/>
        </w:rPr>
        <w:t xml:space="preserve">crear una cultura digital que promueva y conecte con las emociones más auténticas de la comunidad para buscar la salud, y que incluya la triada de la semiosis: a) la dimensión semántica conectada </w:t>
      </w:r>
      <w:r w:rsidRPr="00E36977">
        <w:rPr>
          <w:rFonts w:ascii="Times New Roman" w:eastAsia="Times New Roman" w:hAnsi="Times New Roman" w:cs="Times New Roman"/>
          <w:color w:val="333333"/>
          <w:sz w:val="24"/>
          <w:szCs w:val="24"/>
        </w:rPr>
        <w:lastRenderedPageBreak/>
        <w:t>con el qué decir, b) la dimensión sintáctica, de la construcción del signo consigo mismo, donde se construyan los mensajes con los elementos visuales (verbales y no verbales) que conecten con el tipo de valor que se necesita promover, es decir, el cómo decirlo finalmente, c) el para qué decirlo o propósito donde el mensaje estimula a la acción o cambio de conducta es decir, la estrategia creativa del mensaje (Franco, 2004)</w:t>
      </w:r>
      <w:r w:rsidR="00281B90" w:rsidRPr="00E36977">
        <w:rPr>
          <w:rFonts w:ascii="Times New Roman" w:eastAsia="Times New Roman" w:hAnsi="Times New Roman" w:cs="Times New Roman"/>
          <w:color w:val="333333"/>
          <w:sz w:val="24"/>
          <w:szCs w:val="24"/>
        </w:rPr>
        <w:t>.</w:t>
      </w:r>
    </w:p>
    <w:p w14:paraId="02C12476" w14:textId="3E49E94E" w:rsidR="00033C8E" w:rsidRDefault="008542B8" w:rsidP="001729BF">
      <w:pPr>
        <w:shd w:val="clear" w:color="auto" w:fill="FFFFFF"/>
        <w:spacing w:after="0" w:line="360" w:lineRule="auto"/>
        <w:ind w:firstLine="708"/>
        <w:jc w:val="both"/>
        <w:rPr>
          <w:rFonts w:ascii="Times New Roman" w:eastAsia="Times New Roman" w:hAnsi="Times New Roman" w:cs="Times New Roman"/>
          <w:color w:val="333333"/>
          <w:sz w:val="24"/>
          <w:szCs w:val="24"/>
        </w:rPr>
      </w:pPr>
      <w:r w:rsidRPr="00E36977">
        <w:rPr>
          <w:rFonts w:ascii="Times New Roman" w:eastAsia="Times New Roman" w:hAnsi="Times New Roman" w:cs="Times New Roman"/>
          <w:color w:val="333333"/>
          <w:sz w:val="24"/>
          <w:szCs w:val="24"/>
        </w:rPr>
        <w:t xml:space="preserve">Los valores de uso son los valores utilitarios del producto o servicio, por otro lado, </w:t>
      </w:r>
      <w:r w:rsidR="00082E30" w:rsidRPr="00E36977">
        <w:rPr>
          <w:rFonts w:ascii="Times New Roman" w:eastAsia="Times New Roman" w:hAnsi="Times New Roman" w:cs="Times New Roman"/>
          <w:color w:val="333333"/>
          <w:sz w:val="24"/>
          <w:szCs w:val="24"/>
        </w:rPr>
        <w:t>a</w:t>
      </w:r>
      <w:r w:rsidRPr="00E36977">
        <w:rPr>
          <w:rFonts w:ascii="Times New Roman" w:eastAsia="Times New Roman" w:hAnsi="Times New Roman" w:cs="Times New Roman"/>
          <w:color w:val="333333"/>
          <w:sz w:val="24"/>
          <w:szCs w:val="24"/>
        </w:rPr>
        <w:t xml:space="preserve"> partir de la diferenciación entre los valores de base y de uso es posible construir un </w:t>
      </w:r>
      <w:r w:rsidR="00B46BC6" w:rsidRPr="00E36977">
        <w:rPr>
          <w:rFonts w:ascii="Times New Roman" w:eastAsia="Times New Roman" w:hAnsi="Times New Roman" w:cs="Times New Roman"/>
          <w:color w:val="333333"/>
          <w:sz w:val="24"/>
          <w:szCs w:val="24"/>
        </w:rPr>
        <w:t>M</w:t>
      </w:r>
      <w:r w:rsidRPr="00E36977">
        <w:rPr>
          <w:rFonts w:ascii="Times New Roman" w:eastAsia="Times New Roman" w:hAnsi="Times New Roman" w:cs="Times New Roman"/>
          <w:color w:val="333333"/>
          <w:sz w:val="24"/>
          <w:szCs w:val="24"/>
        </w:rPr>
        <w:t>apping de los valores del consumo (</w:t>
      </w:r>
      <w:r w:rsidR="00B42662" w:rsidRPr="00B42662">
        <w:rPr>
          <w:rFonts w:ascii="Times New Roman" w:eastAsia="Times New Roman" w:hAnsi="Times New Roman" w:cs="Times New Roman"/>
          <w:color w:val="333333"/>
          <w:sz w:val="24"/>
          <w:szCs w:val="24"/>
        </w:rPr>
        <w:t>Sanz</w:t>
      </w:r>
      <w:r w:rsidR="00B42662">
        <w:rPr>
          <w:rFonts w:ascii="Times New Roman" w:eastAsia="Times New Roman" w:hAnsi="Times New Roman" w:cs="Times New Roman"/>
          <w:color w:val="333333"/>
          <w:sz w:val="24"/>
          <w:szCs w:val="24"/>
        </w:rPr>
        <w:t xml:space="preserve"> y </w:t>
      </w:r>
      <w:r w:rsidR="00B42662" w:rsidRPr="00B42662">
        <w:rPr>
          <w:rFonts w:ascii="Times New Roman" w:eastAsia="Times New Roman" w:hAnsi="Times New Roman" w:cs="Times New Roman"/>
          <w:color w:val="333333"/>
          <w:sz w:val="24"/>
          <w:szCs w:val="24"/>
        </w:rPr>
        <w:t>Micaletto, 2019)</w:t>
      </w:r>
      <w:r w:rsidRPr="00E36977">
        <w:rPr>
          <w:rFonts w:ascii="Times New Roman" w:eastAsia="Times New Roman" w:hAnsi="Times New Roman" w:cs="Times New Roman"/>
          <w:color w:val="333333"/>
          <w:sz w:val="24"/>
          <w:szCs w:val="24"/>
        </w:rPr>
        <w:t xml:space="preserve"> </w:t>
      </w:r>
      <w:r w:rsidR="00281B90" w:rsidRPr="00E36977">
        <w:rPr>
          <w:rFonts w:ascii="Times New Roman" w:eastAsia="Times New Roman" w:hAnsi="Times New Roman" w:cs="Times New Roman"/>
          <w:color w:val="333333"/>
          <w:sz w:val="24"/>
          <w:szCs w:val="24"/>
        </w:rPr>
        <w:t xml:space="preserve">Ver </w:t>
      </w:r>
      <w:r w:rsidRPr="00E36977">
        <w:rPr>
          <w:rFonts w:ascii="Times New Roman" w:eastAsia="Times New Roman" w:hAnsi="Times New Roman" w:cs="Times New Roman"/>
          <w:color w:val="333333"/>
          <w:sz w:val="24"/>
          <w:szCs w:val="24"/>
        </w:rPr>
        <w:t>Tabla 1</w:t>
      </w:r>
      <w:r w:rsidR="00281B90" w:rsidRPr="00E36977">
        <w:rPr>
          <w:rFonts w:ascii="Times New Roman" w:eastAsia="Times New Roman" w:hAnsi="Times New Roman" w:cs="Times New Roman"/>
          <w:color w:val="333333"/>
          <w:sz w:val="24"/>
          <w:szCs w:val="24"/>
        </w:rPr>
        <w:t>.</w:t>
      </w:r>
      <w:r w:rsidRPr="00E36977">
        <w:rPr>
          <w:rFonts w:ascii="Times New Roman" w:eastAsia="Times New Roman" w:hAnsi="Times New Roman" w:cs="Times New Roman"/>
          <w:color w:val="333333"/>
          <w:sz w:val="24"/>
          <w:szCs w:val="24"/>
        </w:rPr>
        <w:t xml:space="preserve"> </w:t>
      </w:r>
    </w:p>
    <w:p w14:paraId="0B157438" w14:textId="77777777" w:rsidR="00223860" w:rsidRDefault="00223860" w:rsidP="001729BF">
      <w:pPr>
        <w:shd w:val="clear" w:color="auto" w:fill="FFFFFF"/>
        <w:spacing w:after="0" w:line="360" w:lineRule="auto"/>
        <w:ind w:firstLine="708"/>
        <w:jc w:val="both"/>
        <w:rPr>
          <w:rFonts w:ascii="Times New Roman" w:eastAsia="Times New Roman" w:hAnsi="Times New Roman" w:cs="Times New Roman"/>
          <w:color w:val="333333"/>
          <w:sz w:val="24"/>
          <w:szCs w:val="24"/>
        </w:rPr>
      </w:pPr>
    </w:p>
    <w:p w14:paraId="422A4432" w14:textId="637B6842" w:rsidR="00C45128" w:rsidRPr="00E36977" w:rsidRDefault="008542B8" w:rsidP="00070212">
      <w:pPr>
        <w:shd w:val="clear" w:color="auto" w:fill="FFFFFF"/>
        <w:spacing w:before="40" w:after="40" w:line="360" w:lineRule="auto"/>
        <w:jc w:val="center"/>
        <w:rPr>
          <w:rFonts w:ascii="Times New Roman" w:eastAsia="Times New Roman" w:hAnsi="Times New Roman" w:cs="Times New Roman"/>
          <w:color w:val="333333"/>
          <w:sz w:val="24"/>
          <w:szCs w:val="24"/>
        </w:rPr>
      </w:pPr>
      <w:r w:rsidRPr="00E36977">
        <w:rPr>
          <w:rFonts w:ascii="Times New Roman" w:eastAsia="Times New Roman" w:hAnsi="Times New Roman" w:cs="Times New Roman"/>
          <w:b/>
          <w:color w:val="333333"/>
          <w:sz w:val="24"/>
          <w:szCs w:val="24"/>
        </w:rPr>
        <w:t>Tabla 1</w:t>
      </w:r>
      <w:r w:rsidR="00462026" w:rsidRPr="00E36977">
        <w:rPr>
          <w:rFonts w:ascii="Times New Roman" w:eastAsia="Times New Roman" w:hAnsi="Times New Roman" w:cs="Times New Roman"/>
          <w:b/>
          <w:color w:val="333333"/>
          <w:sz w:val="24"/>
          <w:szCs w:val="24"/>
        </w:rPr>
        <w:t>.</w:t>
      </w:r>
      <w:r w:rsidRPr="00E36977">
        <w:rPr>
          <w:rFonts w:ascii="Times New Roman" w:eastAsia="Times New Roman" w:hAnsi="Times New Roman" w:cs="Times New Roman"/>
          <w:color w:val="333333"/>
          <w:sz w:val="24"/>
          <w:szCs w:val="24"/>
        </w:rPr>
        <w:t xml:space="preserve"> Tabla Valores de consumo</w:t>
      </w:r>
    </w:p>
    <w:tbl>
      <w:tblPr>
        <w:tblStyle w:val="Tablanormal2"/>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14"/>
        <w:gridCol w:w="4414"/>
      </w:tblGrid>
      <w:tr w:rsidR="00C45128" w:rsidRPr="001729BF" w14:paraId="2D2D62DA" w14:textId="77777777" w:rsidTr="001729BF">
        <w:trPr>
          <w:cnfStyle w:val="000000100000" w:firstRow="0" w:lastRow="0" w:firstColumn="0" w:lastColumn="0" w:oddVBand="0" w:evenVBand="0" w:oddHBand="1" w:evenHBand="0" w:firstRowFirstColumn="0" w:firstRowLastColumn="0" w:lastRowFirstColumn="0" w:lastRowLastColumn="0"/>
        </w:trPr>
        <w:tc>
          <w:tcPr>
            <w:tcW w:w="4414" w:type="dxa"/>
            <w:tcBorders>
              <w:top w:val="none" w:sz="0" w:space="0" w:color="auto"/>
              <w:bottom w:val="none" w:sz="0" w:space="0" w:color="auto"/>
            </w:tcBorders>
          </w:tcPr>
          <w:p w14:paraId="6A871418" w14:textId="77777777" w:rsidR="00C45128" w:rsidRPr="001729BF" w:rsidRDefault="008542B8" w:rsidP="00070212">
            <w:pPr>
              <w:spacing w:before="40" w:after="40" w:line="360" w:lineRule="auto"/>
              <w:jc w:val="both"/>
              <w:rPr>
                <w:rFonts w:ascii="Times New Roman" w:eastAsia="Times New Roman" w:hAnsi="Times New Roman" w:cs="Times New Roman"/>
                <w:bCs/>
                <w:color w:val="333333"/>
                <w:sz w:val="24"/>
                <w:szCs w:val="24"/>
              </w:rPr>
            </w:pPr>
            <w:r w:rsidRPr="001729BF">
              <w:rPr>
                <w:rFonts w:ascii="Times New Roman" w:eastAsia="Times New Roman" w:hAnsi="Times New Roman" w:cs="Times New Roman"/>
                <w:bCs/>
                <w:color w:val="333333"/>
                <w:sz w:val="24"/>
                <w:szCs w:val="24"/>
              </w:rPr>
              <w:t>Valorización Práctica</w:t>
            </w:r>
          </w:p>
        </w:tc>
        <w:tc>
          <w:tcPr>
            <w:tcW w:w="4414" w:type="dxa"/>
            <w:tcBorders>
              <w:top w:val="none" w:sz="0" w:space="0" w:color="auto"/>
              <w:bottom w:val="none" w:sz="0" w:space="0" w:color="auto"/>
            </w:tcBorders>
          </w:tcPr>
          <w:p w14:paraId="5B1AC611" w14:textId="77777777" w:rsidR="00C45128" w:rsidRPr="001729BF" w:rsidRDefault="008542B8" w:rsidP="00070212">
            <w:pPr>
              <w:spacing w:before="40" w:after="40" w:line="360" w:lineRule="auto"/>
              <w:jc w:val="both"/>
              <w:rPr>
                <w:rFonts w:ascii="Times New Roman" w:eastAsia="Times New Roman" w:hAnsi="Times New Roman" w:cs="Times New Roman"/>
                <w:bCs/>
                <w:color w:val="333333"/>
                <w:sz w:val="24"/>
                <w:szCs w:val="24"/>
              </w:rPr>
            </w:pPr>
            <w:r w:rsidRPr="001729BF">
              <w:rPr>
                <w:rFonts w:ascii="Times New Roman" w:eastAsia="Times New Roman" w:hAnsi="Times New Roman" w:cs="Times New Roman"/>
                <w:bCs/>
                <w:color w:val="333333"/>
                <w:sz w:val="24"/>
                <w:szCs w:val="24"/>
              </w:rPr>
              <w:t>Valorización Utópica</w:t>
            </w:r>
          </w:p>
        </w:tc>
      </w:tr>
      <w:tr w:rsidR="00C45128" w:rsidRPr="001729BF" w14:paraId="71A41B37" w14:textId="77777777" w:rsidTr="001729BF">
        <w:tc>
          <w:tcPr>
            <w:tcW w:w="4414" w:type="dxa"/>
          </w:tcPr>
          <w:p w14:paraId="41361585" w14:textId="69B7A529" w:rsidR="00C45128" w:rsidRPr="001729BF" w:rsidRDefault="008542B8" w:rsidP="00070212">
            <w:pPr>
              <w:spacing w:before="40" w:after="40" w:line="360" w:lineRule="auto"/>
              <w:jc w:val="both"/>
              <w:rPr>
                <w:rFonts w:ascii="Times New Roman" w:eastAsia="Times New Roman" w:hAnsi="Times New Roman" w:cs="Times New Roman"/>
                <w:bCs/>
                <w:color w:val="333333"/>
                <w:sz w:val="24"/>
                <w:szCs w:val="24"/>
              </w:rPr>
            </w:pPr>
            <w:r w:rsidRPr="001729BF">
              <w:rPr>
                <w:rFonts w:ascii="Times New Roman" w:eastAsia="Times New Roman" w:hAnsi="Times New Roman" w:cs="Times New Roman"/>
                <w:bCs/>
                <w:color w:val="333333"/>
                <w:sz w:val="24"/>
                <w:szCs w:val="24"/>
              </w:rPr>
              <w:t>Valores de uso, es una valorización orientada al producto o servicio que resalta las características utilitarias y certificables del objeto. Ej. solidez o funcionalidad</w:t>
            </w:r>
            <w:r w:rsidR="00281B90" w:rsidRPr="001729BF">
              <w:rPr>
                <w:rFonts w:ascii="Times New Roman" w:eastAsia="Times New Roman" w:hAnsi="Times New Roman" w:cs="Times New Roman"/>
                <w:bCs/>
                <w:color w:val="333333"/>
                <w:sz w:val="24"/>
                <w:szCs w:val="24"/>
              </w:rPr>
              <w:t>.</w:t>
            </w:r>
          </w:p>
        </w:tc>
        <w:tc>
          <w:tcPr>
            <w:tcW w:w="4414" w:type="dxa"/>
          </w:tcPr>
          <w:p w14:paraId="52E45E5D" w14:textId="02D6721A" w:rsidR="00C45128" w:rsidRPr="001729BF" w:rsidRDefault="008542B8" w:rsidP="00070212">
            <w:pPr>
              <w:spacing w:before="40" w:after="40" w:line="276" w:lineRule="auto"/>
              <w:rPr>
                <w:rFonts w:ascii="Times New Roman" w:eastAsia="Times New Roman" w:hAnsi="Times New Roman" w:cs="Times New Roman"/>
                <w:bCs/>
                <w:color w:val="333333"/>
                <w:sz w:val="24"/>
                <w:szCs w:val="24"/>
              </w:rPr>
            </w:pPr>
            <w:r w:rsidRPr="001729BF">
              <w:rPr>
                <w:rFonts w:ascii="Times New Roman" w:eastAsia="Times New Roman" w:hAnsi="Times New Roman" w:cs="Times New Roman"/>
                <w:bCs/>
                <w:color w:val="333333"/>
                <w:sz w:val="24"/>
                <w:szCs w:val="24"/>
              </w:rPr>
              <w:t xml:space="preserve">Valores de base.  No está conformada por ideales superiores, sino que se funda en un carácter teleológico y </w:t>
            </w:r>
            <w:r w:rsidR="00B46BC6" w:rsidRPr="001729BF">
              <w:rPr>
                <w:rFonts w:ascii="Times New Roman" w:eastAsia="Times New Roman" w:hAnsi="Times New Roman" w:cs="Times New Roman"/>
                <w:bCs/>
                <w:color w:val="333333"/>
                <w:sz w:val="24"/>
                <w:szCs w:val="24"/>
              </w:rPr>
              <w:t>orientada a futuro.</w:t>
            </w:r>
            <w:r w:rsidRPr="001729BF">
              <w:rPr>
                <w:rFonts w:ascii="Times New Roman" w:eastAsia="Times New Roman" w:hAnsi="Times New Roman" w:cs="Times New Roman"/>
                <w:bCs/>
                <w:color w:val="333333"/>
                <w:sz w:val="24"/>
                <w:szCs w:val="24"/>
              </w:rPr>
              <w:t xml:space="preserve">  </w:t>
            </w:r>
          </w:p>
          <w:p w14:paraId="420A1506" w14:textId="2F584E11" w:rsidR="00C45128" w:rsidRPr="001729BF" w:rsidRDefault="008542B8" w:rsidP="00281B90">
            <w:pPr>
              <w:spacing w:before="40" w:after="40" w:line="276" w:lineRule="auto"/>
              <w:rPr>
                <w:rFonts w:ascii="Times New Roman" w:eastAsia="Times New Roman" w:hAnsi="Times New Roman" w:cs="Times New Roman"/>
                <w:bCs/>
                <w:color w:val="333333"/>
                <w:sz w:val="24"/>
                <w:szCs w:val="24"/>
              </w:rPr>
            </w:pPr>
            <w:r w:rsidRPr="001729BF">
              <w:rPr>
                <w:rFonts w:ascii="Times New Roman" w:eastAsia="Times New Roman" w:hAnsi="Times New Roman" w:cs="Times New Roman"/>
                <w:bCs/>
                <w:color w:val="333333"/>
                <w:sz w:val="24"/>
                <w:szCs w:val="24"/>
              </w:rPr>
              <w:t xml:space="preserve">Sus valores se oponen a los </w:t>
            </w:r>
            <w:r w:rsidRPr="00753F28">
              <w:rPr>
                <w:rFonts w:ascii="Times New Roman" w:eastAsia="Times New Roman" w:hAnsi="Times New Roman" w:cs="Times New Roman"/>
                <w:bCs/>
                <w:color w:val="333333"/>
                <w:sz w:val="24"/>
                <w:szCs w:val="24"/>
              </w:rPr>
              <w:t>de uso</w:t>
            </w:r>
            <w:r w:rsidR="00281B90" w:rsidRPr="00753F28">
              <w:rPr>
                <w:rFonts w:ascii="Times New Roman" w:eastAsia="Times New Roman" w:hAnsi="Times New Roman" w:cs="Times New Roman"/>
                <w:bCs/>
                <w:color w:val="333333"/>
                <w:sz w:val="24"/>
                <w:szCs w:val="24"/>
              </w:rPr>
              <w:t>, c</w:t>
            </w:r>
            <w:r w:rsidRPr="00753F28">
              <w:rPr>
                <w:rFonts w:ascii="Times New Roman" w:eastAsia="Times New Roman" w:hAnsi="Times New Roman" w:cs="Times New Roman"/>
                <w:bCs/>
                <w:color w:val="333333"/>
                <w:sz w:val="24"/>
                <w:szCs w:val="24"/>
              </w:rPr>
              <w:t>ausa</w:t>
            </w:r>
            <w:r w:rsidRPr="001729BF">
              <w:rPr>
                <w:rFonts w:ascii="Times New Roman" w:eastAsia="Times New Roman" w:hAnsi="Times New Roman" w:cs="Times New Roman"/>
                <w:bCs/>
                <w:color w:val="333333"/>
                <w:sz w:val="24"/>
                <w:szCs w:val="24"/>
              </w:rPr>
              <w:t xml:space="preserve"> final o propósito</w:t>
            </w:r>
          </w:p>
          <w:p w14:paraId="17D56C30" w14:textId="77777777" w:rsidR="00C45128" w:rsidRPr="001729BF" w:rsidRDefault="00C45128" w:rsidP="00070212">
            <w:pPr>
              <w:spacing w:before="40" w:after="40" w:line="276" w:lineRule="auto"/>
              <w:jc w:val="both"/>
              <w:rPr>
                <w:rFonts w:ascii="Times New Roman" w:eastAsia="Times New Roman" w:hAnsi="Times New Roman" w:cs="Times New Roman"/>
                <w:bCs/>
                <w:color w:val="333333"/>
                <w:sz w:val="24"/>
                <w:szCs w:val="24"/>
              </w:rPr>
            </w:pPr>
          </w:p>
        </w:tc>
      </w:tr>
      <w:tr w:rsidR="00C45128" w:rsidRPr="001729BF" w14:paraId="6654A080" w14:textId="77777777" w:rsidTr="001729BF">
        <w:trPr>
          <w:cnfStyle w:val="000000100000" w:firstRow="0" w:lastRow="0" w:firstColumn="0" w:lastColumn="0" w:oddVBand="0" w:evenVBand="0" w:oddHBand="1" w:evenHBand="0" w:firstRowFirstColumn="0" w:firstRowLastColumn="0" w:lastRowFirstColumn="0" w:lastRowLastColumn="0"/>
        </w:trPr>
        <w:tc>
          <w:tcPr>
            <w:tcW w:w="4414" w:type="dxa"/>
            <w:tcBorders>
              <w:top w:val="none" w:sz="0" w:space="0" w:color="auto"/>
              <w:bottom w:val="none" w:sz="0" w:space="0" w:color="auto"/>
            </w:tcBorders>
          </w:tcPr>
          <w:p w14:paraId="3FB50C82" w14:textId="77777777" w:rsidR="00C45128" w:rsidRPr="001729BF" w:rsidRDefault="008542B8" w:rsidP="00070212">
            <w:pPr>
              <w:spacing w:before="40" w:after="40" w:line="360" w:lineRule="auto"/>
              <w:jc w:val="both"/>
              <w:rPr>
                <w:rFonts w:ascii="Times New Roman" w:eastAsia="Times New Roman" w:hAnsi="Times New Roman" w:cs="Times New Roman"/>
                <w:bCs/>
                <w:color w:val="333333"/>
                <w:sz w:val="24"/>
                <w:szCs w:val="24"/>
              </w:rPr>
            </w:pPr>
            <w:r w:rsidRPr="001729BF">
              <w:rPr>
                <w:rFonts w:ascii="Times New Roman" w:eastAsia="Times New Roman" w:hAnsi="Times New Roman" w:cs="Times New Roman"/>
                <w:bCs/>
                <w:color w:val="333333"/>
                <w:sz w:val="24"/>
                <w:szCs w:val="24"/>
              </w:rPr>
              <w:t>Valorización Crítica</w:t>
            </w:r>
          </w:p>
        </w:tc>
        <w:tc>
          <w:tcPr>
            <w:tcW w:w="4414" w:type="dxa"/>
            <w:tcBorders>
              <w:top w:val="none" w:sz="0" w:space="0" w:color="auto"/>
              <w:bottom w:val="none" w:sz="0" w:space="0" w:color="auto"/>
            </w:tcBorders>
          </w:tcPr>
          <w:p w14:paraId="1FADB710" w14:textId="77777777" w:rsidR="00C45128" w:rsidRPr="001729BF" w:rsidRDefault="008542B8" w:rsidP="00070212">
            <w:pPr>
              <w:spacing w:before="40" w:after="40" w:line="360" w:lineRule="auto"/>
              <w:jc w:val="both"/>
              <w:rPr>
                <w:rFonts w:ascii="Times New Roman" w:eastAsia="Times New Roman" w:hAnsi="Times New Roman" w:cs="Times New Roman"/>
                <w:bCs/>
                <w:color w:val="333333"/>
                <w:sz w:val="24"/>
                <w:szCs w:val="24"/>
              </w:rPr>
            </w:pPr>
            <w:r w:rsidRPr="001729BF">
              <w:rPr>
                <w:rFonts w:ascii="Times New Roman" w:eastAsia="Times New Roman" w:hAnsi="Times New Roman" w:cs="Times New Roman"/>
                <w:bCs/>
                <w:color w:val="333333"/>
                <w:sz w:val="24"/>
                <w:szCs w:val="24"/>
              </w:rPr>
              <w:t>Valorización Lúdica</w:t>
            </w:r>
          </w:p>
        </w:tc>
      </w:tr>
      <w:tr w:rsidR="00C45128" w:rsidRPr="001729BF" w14:paraId="34430219" w14:textId="77777777" w:rsidTr="001729BF">
        <w:tc>
          <w:tcPr>
            <w:tcW w:w="4414" w:type="dxa"/>
          </w:tcPr>
          <w:p w14:paraId="579E3779" w14:textId="77777777" w:rsidR="00C45128" w:rsidRPr="001729BF" w:rsidRDefault="008542B8" w:rsidP="001729BF">
            <w:pPr>
              <w:spacing w:line="360" w:lineRule="auto"/>
              <w:jc w:val="both"/>
              <w:rPr>
                <w:rFonts w:ascii="Times New Roman" w:eastAsia="Times New Roman" w:hAnsi="Times New Roman" w:cs="Times New Roman"/>
                <w:bCs/>
                <w:color w:val="333333"/>
                <w:sz w:val="24"/>
                <w:szCs w:val="24"/>
              </w:rPr>
            </w:pPr>
            <w:r w:rsidRPr="001729BF">
              <w:rPr>
                <w:rFonts w:ascii="Times New Roman" w:eastAsia="Times New Roman" w:hAnsi="Times New Roman" w:cs="Times New Roman"/>
                <w:bCs/>
                <w:color w:val="333333"/>
                <w:sz w:val="24"/>
                <w:szCs w:val="24"/>
              </w:rPr>
              <w:t>Negación de los valores existenciales y al privilegio de las relaciones calidad precio e innovación-costo.  Implica un permanente cuestionamiento del objeto en su globalidad.</w:t>
            </w:r>
          </w:p>
        </w:tc>
        <w:tc>
          <w:tcPr>
            <w:tcW w:w="4414" w:type="dxa"/>
          </w:tcPr>
          <w:p w14:paraId="6BC30927" w14:textId="75FDF75C" w:rsidR="00C45128" w:rsidRPr="001729BF" w:rsidRDefault="008542B8" w:rsidP="001729BF">
            <w:pPr>
              <w:spacing w:line="360" w:lineRule="auto"/>
              <w:jc w:val="both"/>
              <w:rPr>
                <w:rFonts w:ascii="Times New Roman" w:eastAsia="Times New Roman" w:hAnsi="Times New Roman" w:cs="Times New Roman"/>
                <w:bCs/>
                <w:color w:val="333333"/>
                <w:sz w:val="24"/>
                <w:szCs w:val="24"/>
              </w:rPr>
            </w:pPr>
            <w:r w:rsidRPr="001729BF">
              <w:rPr>
                <w:rFonts w:ascii="Times New Roman" w:eastAsia="Times New Roman" w:hAnsi="Times New Roman" w:cs="Times New Roman"/>
                <w:bCs/>
                <w:color w:val="333333"/>
                <w:sz w:val="24"/>
                <w:szCs w:val="24"/>
              </w:rPr>
              <w:t>Niega los valores utilitarios y enfatiza el lujo, el refinamiento y la “pequeña locura”. Se caracteriza por su cercanía y complicidad con el objeto para captar sus aspectos más sensibles.  Se b</w:t>
            </w:r>
            <w:r w:rsidRPr="00753F28">
              <w:rPr>
                <w:rFonts w:ascii="Times New Roman" w:eastAsia="Times New Roman" w:hAnsi="Times New Roman" w:cs="Times New Roman"/>
                <w:bCs/>
                <w:color w:val="333333"/>
                <w:sz w:val="24"/>
                <w:szCs w:val="24"/>
              </w:rPr>
              <w:t>as</w:t>
            </w:r>
            <w:r w:rsidR="00281B90" w:rsidRPr="00753F28">
              <w:rPr>
                <w:rFonts w:ascii="Times New Roman" w:eastAsia="Times New Roman" w:hAnsi="Times New Roman" w:cs="Times New Roman"/>
                <w:bCs/>
                <w:color w:val="333333"/>
                <w:sz w:val="24"/>
                <w:szCs w:val="24"/>
              </w:rPr>
              <w:t>a</w:t>
            </w:r>
            <w:r w:rsidRPr="00753F28">
              <w:rPr>
                <w:rFonts w:ascii="Times New Roman" w:eastAsia="Times New Roman" w:hAnsi="Times New Roman" w:cs="Times New Roman"/>
                <w:bCs/>
                <w:color w:val="333333"/>
                <w:sz w:val="24"/>
                <w:szCs w:val="24"/>
              </w:rPr>
              <w:t xml:space="preserve"> en</w:t>
            </w:r>
            <w:r w:rsidRPr="001729BF">
              <w:rPr>
                <w:rFonts w:ascii="Times New Roman" w:eastAsia="Times New Roman" w:hAnsi="Times New Roman" w:cs="Times New Roman"/>
                <w:bCs/>
                <w:color w:val="333333"/>
                <w:sz w:val="24"/>
                <w:szCs w:val="24"/>
              </w:rPr>
              <w:t xml:space="preserve"> una visión emocional y despreocupada del mundo.</w:t>
            </w:r>
          </w:p>
        </w:tc>
      </w:tr>
    </w:tbl>
    <w:p w14:paraId="63FB0F22" w14:textId="5964E062" w:rsidR="00C45128" w:rsidRPr="00E36977" w:rsidRDefault="008542B8" w:rsidP="001729BF">
      <w:pPr>
        <w:shd w:val="clear" w:color="auto" w:fill="FFFFFF"/>
        <w:spacing w:after="0" w:line="360" w:lineRule="auto"/>
        <w:jc w:val="center"/>
        <w:rPr>
          <w:rFonts w:ascii="Times New Roman" w:eastAsia="Times New Roman" w:hAnsi="Times New Roman" w:cs="Times New Roman"/>
          <w:bCs/>
          <w:color w:val="333333"/>
          <w:sz w:val="24"/>
          <w:szCs w:val="24"/>
        </w:rPr>
      </w:pPr>
      <w:r w:rsidRPr="00E36977">
        <w:rPr>
          <w:rFonts w:ascii="Times New Roman" w:eastAsia="Times New Roman" w:hAnsi="Times New Roman" w:cs="Times New Roman"/>
          <w:bCs/>
          <w:color w:val="333333"/>
          <w:sz w:val="24"/>
          <w:szCs w:val="24"/>
        </w:rPr>
        <w:t xml:space="preserve">Fuente: Elaboración propia a partir del Mapping de los valores de consumo de </w:t>
      </w:r>
      <w:r w:rsidR="00B42662" w:rsidRPr="00B42662">
        <w:rPr>
          <w:rFonts w:ascii="Times New Roman" w:eastAsia="Times New Roman" w:hAnsi="Times New Roman" w:cs="Times New Roman"/>
          <w:color w:val="333333"/>
          <w:sz w:val="24"/>
          <w:szCs w:val="24"/>
        </w:rPr>
        <w:t>Sanz</w:t>
      </w:r>
      <w:r w:rsidR="00B42662">
        <w:rPr>
          <w:rFonts w:ascii="Times New Roman" w:eastAsia="Times New Roman" w:hAnsi="Times New Roman" w:cs="Times New Roman"/>
          <w:color w:val="333333"/>
          <w:sz w:val="24"/>
          <w:szCs w:val="24"/>
        </w:rPr>
        <w:t xml:space="preserve"> y </w:t>
      </w:r>
      <w:r w:rsidR="00B42662" w:rsidRPr="00B42662">
        <w:rPr>
          <w:rFonts w:ascii="Times New Roman" w:eastAsia="Times New Roman" w:hAnsi="Times New Roman" w:cs="Times New Roman"/>
          <w:color w:val="333333"/>
          <w:sz w:val="24"/>
          <w:szCs w:val="24"/>
        </w:rPr>
        <w:t>Micaletto</w:t>
      </w:r>
      <w:r w:rsidR="00B42662" w:rsidRPr="00E36977">
        <w:rPr>
          <w:rFonts w:ascii="Times New Roman" w:eastAsia="Times New Roman" w:hAnsi="Times New Roman" w:cs="Times New Roman"/>
          <w:color w:val="333333"/>
          <w:sz w:val="24"/>
          <w:szCs w:val="24"/>
        </w:rPr>
        <w:t xml:space="preserve"> </w:t>
      </w:r>
      <w:r w:rsidRPr="00E36977">
        <w:rPr>
          <w:rFonts w:ascii="Times New Roman" w:eastAsia="Times New Roman" w:hAnsi="Times New Roman" w:cs="Times New Roman"/>
          <w:bCs/>
          <w:color w:val="333333"/>
          <w:sz w:val="24"/>
          <w:szCs w:val="24"/>
        </w:rPr>
        <w:t>(201</w:t>
      </w:r>
      <w:r w:rsidR="00B42662">
        <w:rPr>
          <w:rFonts w:ascii="Times New Roman" w:eastAsia="Times New Roman" w:hAnsi="Times New Roman" w:cs="Times New Roman"/>
          <w:bCs/>
          <w:color w:val="333333"/>
          <w:sz w:val="24"/>
          <w:szCs w:val="24"/>
        </w:rPr>
        <w:t>9</w:t>
      </w:r>
      <w:r w:rsidRPr="00E36977">
        <w:rPr>
          <w:rFonts w:ascii="Times New Roman" w:eastAsia="Times New Roman" w:hAnsi="Times New Roman" w:cs="Times New Roman"/>
          <w:bCs/>
          <w:color w:val="333333"/>
          <w:sz w:val="24"/>
          <w:szCs w:val="24"/>
        </w:rPr>
        <w:t>)</w:t>
      </w:r>
      <w:r w:rsidR="00281B90" w:rsidRPr="00E36977">
        <w:rPr>
          <w:rFonts w:ascii="Times New Roman" w:eastAsia="Times New Roman" w:hAnsi="Times New Roman" w:cs="Times New Roman"/>
          <w:bCs/>
          <w:color w:val="333333"/>
          <w:sz w:val="24"/>
          <w:szCs w:val="24"/>
        </w:rPr>
        <w:t xml:space="preserve"> </w:t>
      </w:r>
    </w:p>
    <w:p w14:paraId="25EA9826" w14:textId="77777777" w:rsidR="00C45128" w:rsidRPr="00E36977" w:rsidRDefault="00C45128" w:rsidP="001729BF">
      <w:pPr>
        <w:shd w:val="clear" w:color="auto" w:fill="FFFFFF"/>
        <w:spacing w:after="0"/>
        <w:jc w:val="both"/>
        <w:rPr>
          <w:rFonts w:ascii="Times New Roman" w:eastAsia="Times New Roman" w:hAnsi="Times New Roman" w:cs="Times New Roman"/>
          <w:color w:val="333333"/>
          <w:sz w:val="24"/>
          <w:szCs w:val="24"/>
        </w:rPr>
      </w:pPr>
    </w:p>
    <w:p w14:paraId="00CCC759" w14:textId="226B91A0" w:rsidR="00C45128" w:rsidRPr="00E36977" w:rsidRDefault="008542B8" w:rsidP="001729BF">
      <w:pPr>
        <w:spacing w:after="0" w:line="360" w:lineRule="auto"/>
        <w:jc w:val="center"/>
        <w:rPr>
          <w:rFonts w:ascii="Times New Roman" w:eastAsia="Times New Roman" w:hAnsi="Times New Roman" w:cs="Times New Roman"/>
          <w:b/>
          <w:bCs/>
          <w:sz w:val="24"/>
          <w:szCs w:val="24"/>
        </w:rPr>
      </w:pPr>
      <w:r w:rsidRPr="00E36977">
        <w:rPr>
          <w:rFonts w:ascii="Times New Roman" w:eastAsia="Times New Roman" w:hAnsi="Times New Roman" w:cs="Times New Roman"/>
          <w:b/>
          <w:bCs/>
          <w:sz w:val="24"/>
          <w:szCs w:val="24"/>
        </w:rPr>
        <w:t xml:space="preserve">Organización del </w:t>
      </w:r>
      <w:r w:rsidR="005B4863" w:rsidRPr="00E36977">
        <w:rPr>
          <w:rFonts w:ascii="Times New Roman" w:eastAsia="Times New Roman" w:hAnsi="Times New Roman" w:cs="Times New Roman"/>
          <w:b/>
          <w:bCs/>
          <w:sz w:val="24"/>
          <w:szCs w:val="24"/>
        </w:rPr>
        <w:t>M</w:t>
      </w:r>
      <w:r w:rsidRPr="00E36977">
        <w:rPr>
          <w:rFonts w:ascii="Times New Roman" w:eastAsia="Times New Roman" w:hAnsi="Times New Roman" w:cs="Times New Roman"/>
          <w:b/>
          <w:bCs/>
          <w:sz w:val="24"/>
          <w:szCs w:val="24"/>
        </w:rPr>
        <w:t>apping de signos</w:t>
      </w:r>
      <w:r w:rsidR="00DE4C72" w:rsidRPr="00E36977">
        <w:rPr>
          <w:rFonts w:ascii="Times New Roman" w:eastAsia="Times New Roman" w:hAnsi="Times New Roman" w:cs="Times New Roman"/>
          <w:b/>
          <w:bCs/>
          <w:sz w:val="24"/>
          <w:szCs w:val="24"/>
        </w:rPr>
        <w:t xml:space="preserve"> como dimensiones de análisis</w:t>
      </w:r>
    </w:p>
    <w:p w14:paraId="414CCD81" w14:textId="74A72063" w:rsidR="00C45128"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 xml:space="preserve">En el cuadrante superior izquierdo se contempla relacionar la valoración utópica y la valoración crítica dando un sentido de trascendencia y compromiso con el bienestar entendido en el contexto de salud. Es una tendencia hacia la visión o liderazgo que busca el ideal y se convierte en el referente denominado </w:t>
      </w:r>
      <w:r w:rsidRPr="00E36977">
        <w:rPr>
          <w:rFonts w:ascii="Times New Roman" w:eastAsia="Times New Roman" w:hAnsi="Times New Roman" w:cs="Times New Roman"/>
          <w:i/>
          <w:sz w:val="24"/>
          <w:szCs w:val="24"/>
        </w:rPr>
        <w:t>misión</w:t>
      </w:r>
      <w:r w:rsidRPr="00E36977">
        <w:rPr>
          <w:rFonts w:ascii="Times New Roman" w:eastAsia="Times New Roman" w:hAnsi="Times New Roman" w:cs="Times New Roman"/>
          <w:sz w:val="24"/>
          <w:szCs w:val="24"/>
        </w:rPr>
        <w:t xml:space="preserve">. El cuadrante superior derecho conjuga la valorización utópica y lúdica caracterizándose por la voluntariedad y el </w:t>
      </w:r>
      <w:r w:rsidRPr="00E36977">
        <w:rPr>
          <w:rFonts w:ascii="Times New Roman" w:eastAsia="Times New Roman" w:hAnsi="Times New Roman" w:cs="Times New Roman"/>
          <w:sz w:val="24"/>
          <w:szCs w:val="24"/>
        </w:rPr>
        <w:lastRenderedPageBreak/>
        <w:t xml:space="preserve">individualismo.  Es la búsqueda de la aventura como exploración de lo desconocido, emocionante y sorprendente.  Se puede denominar </w:t>
      </w:r>
      <w:r w:rsidRPr="00E36977">
        <w:rPr>
          <w:rFonts w:ascii="Times New Roman" w:eastAsia="Times New Roman" w:hAnsi="Times New Roman" w:cs="Times New Roman"/>
          <w:i/>
          <w:sz w:val="24"/>
          <w:szCs w:val="24"/>
        </w:rPr>
        <w:t xml:space="preserve">proyecto </w:t>
      </w:r>
      <w:r w:rsidR="00281B90" w:rsidRPr="00E36977">
        <w:rPr>
          <w:rFonts w:ascii="Times New Roman" w:eastAsia="Times New Roman" w:hAnsi="Times New Roman" w:cs="Times New Roman"/>
          <w:i/>
          <w:sz w:val="24"/>
          <w:szCs w:val="24"/>
        </w:rPr>
        <w:t>(</w:t>
      </w:r>
      <w:r w:rsidRPr="00E36977">
        <w:rPr>
          <w:rFonts w:ascii="Times New Roman" w:eastAsia="Times New Roman" w:hAnsi="Times New Roman" w:cs="Times New Roman"/>
          <w:sz w:val="24"/>
          <w:szCs w:val="24"/>
        </w:rPr>
        <w:t>Figura 1</w:t>
      </w:r>
      <w:r w:rsidR="00281B90" w:rsidRPr="00E36977">
        <w:rPr>
          <w:rFonts w:ascii="Times New Roman" w:eastAsia="Times New Roman" w:hAnsi="Times New Roman" w:cs="Times New Roman"/>
          <w:sz w:val="24"/>
          <w:szCs w:val="24"/>
        </w:rPr>
        <w:t>)</w:t>
      </w:r>
      <w:r w:rsidR="008F3B4C" w:rsidRPr="00E36977">
        <w:rPr>
          <w:rFonts w:ascii="Times New Roman" w:eastAsia="Times New Roman" w:hAnsi="Times New Roman" w:cs="Times New Roman"/>
          <w:sz w:val="24"/>
          <w:szCs w:val="24"/>
        </w:rPr>
        <w:t>.</w:t>
      </w:r>
    </w:p>
    <w:p w14:paraId="293A5EC8" w14:textId="77777777" w:rsidR="00223860" w:rsidRPr="00E36977" w:rsidRDefault="00223860" w:rsidP="001729BF">
      <w:pPr>
        <w:spacing w:after="0" w:line="360" w:lineRule="auto"/>
        <w:ind w:firstLine="708"/>
        <w:jc w:val="both"/>
        <w:rPr>
          <w:rFonts w:ascii="Times New Roman" w:eastAsia="Times New Roman" w:hAnsi="Times New Roman" w:cs="Times New Roman"/>
          <w:i/>
          <w:sz w:val="24"/>
          <w:szCs w:val="24"/>
        </w:rPr>
      </w:pPr>
    </w:p>
    <w:p w14:paraId="7DF88819" w14:textId="1603C9BE" w:rsidR="00033C8E" w:rsidRPr="00AB1ED1" w:rsidRDefault="008542B8" w:rsidP="00AB1ED1">
      <w:pPr>
        <w:spacing w:before="40" w:after="40" w:line="360" w:lineRule="auto"/>
        <w:jc w:val="center"/>
        <w:rPr>
          <w:rFonts w:ascii="Times New Roman" w:eastAsia="Times New Roman" w:hAnsi="Times New Roman" w:cs="Times New Roman"/>
          <w:sz w:val="24"/>
          <w:szCs w:val="24"/>
        </w:rPr>
      </w:pPr>
      <w:r w:rsidRPr="00E36977">
        <w:rPr>
          <w:rFonts w:ascii="Times New Roman" w:eastAsia="Times New Roman" w:hAnsi="Times New Roman" w:cs="Times New Roman"/>
          <w:b/>
          <w:sz w:val="24"/>
          <w:szCs w:val="24"/>
        </w:rPr>
        <w:t>Figura 1</w:t>
      </w:r>
      <w:r w:rsidRPr="00E36977">
        <w:rPr>
          <w:rFonts w:ascii="Times New Roman" w:eastAsia="Times New Roman" w:hAnsi="Times New Roman" w:cs="Times New Roman"/>
          <w:sz w:val="24"/>
          <w:szCs w:val="24"/>
        </w:rPr>
        <w:t>.</w:t>
      </w:r>
      <w:r w:rsidRPr="00E36977">
        <w:rPr>
          <w:rFonts w:ascii="Times New Roman" w:eastAsia="Times New Roman" w:hAnsi="Times New Roman" w:cs="Times New Roman"/>
          <w:i/>
          <w:sz w:val="24"/>
          <w:szCs w:val="24"/>
        </w:rPr>
        <w:t xml:space="preserve"> </w:t>
      </w:r>
      <w:r w:rsidRPr="00E36977">
        <w:rPr>
          <w:rFonts w:ascii="Times New Roman" w:eastAsia="Times New Roman" w:hAnsi="Times New Roman" w:cs="Times New Roman"/>
          <w:sz w:val="24"/>
          <w:szCs w:val="24"/>
        </w:rPr>
        <w:t>Esquema de mapa de signos</w:t>
      </w:r>
      <w:r w:rsidR="00E27679" w:rsidRPr="00E36977">
        <w:rPr>
          <w:rFonts w:ascii="Times New Roman" w:eastAsia="Times New Roman" w:hAnsi="Times New Roman" w:cs="Times New Roman"/>
          <w:sz w:val="24"/>
          <w:szCs w:val="24"/>
        </w:rPr>
        <w:t xml:space="preserve"> semióticos</w:t>
      </w:r>
      <w:r w:rsidRPr="00E36977">
        <w:rPr>
          <w:noProof/>
        </w:rPr>
        <mc:AlternateContent>
          <mc:Choice Requires="wps">
            <w:drawing>
              <wp:anchor distT="0" distB="0" distL="114300" distR="114300" simplePos="0" relativeHeight="251658240" behindDoc="0" locked="0" layoutInCell="1" hidden="0" allowOverlap="1" wp14:anchorId="6C1CCD40" wp14:editId="27FB12B4">
                <wp:simplePos x="0" y="0"/>
                <wp:positionH relativeFrom="column">
                  <wp:posOffset>2266315</wp:posOffset>
                </wp:positionH>
                <wp:positionV relativeFrom="paragraph">
                  <wp:posOffset>221615</wp:posOffset>
                </wp:positionV>
                <wp:extent cx="914400" cy="279400"/>
                <wp:effectExtent l="0" t="0" r="28575" b="25400"/>
                <wp:wrapNone/>
                <wp:docPr id="3" name="Cuadro de texto 3"/>
                <wp:cNvGraphicFramePr/>
                <a:graphic xmlns:a="http://schemas.openxmlformats.org/drawingml/2006/main">
                  <a:graphicData uri="http://schemas.microsoft.com/office/word/2010/wordprocessingShape">
                    <wps:wsp>
                      <wps:cNvSpPr txBox="1"/>
                      <wps:spPr>
                        <a:xfrm>
                          <a:off x="0" y="0"/>
                          <a:ext cx="914400" cy="279400"/>
                        </a:xfrm>
                        <a:prstGeom prst="rect">
                          <a:avLst/>
                        </a:prstGeom>
                        <a:solidFill>
                          <a:schemeClr val="lt1"/>
                        </a:solidFill>
                        <a:ln w="6350">
                          <a:solidFill>
                            <a:prstClr val="black"/>
                          </a:solidFill>
                        </a:ln>
                      </wps:spPr>
                      <wps:txbx>
                        <w:txbxContent>
                          <w:p w14:paraId="36679C38" w14:textId="77777777" w:rsidR="00DD437D" w:rsidRDefault="008542B8">
                            <w:r>
                              <w:t>UTÓPICO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CCD40" id="_x0000_t202" coordsize="21600,21600" o:spt="202" path="m,l,21600r21600,l21600,xe">
                <v:stroke joinstyle="miter"/>
                <v:path gradientshapeok="t" o:connecttype="rect"/>
              </v:shapetype>
              <v:shape id="Cuadro de texto 3" o:spid="_x0000_s1026" type="#_x0000_t202" style="position:absolute;left:0;text-align:left;margin-left:178.45pt;margin-top:17.45pt;width:1in;height:2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" fillcolor="white [3201]" strokeweight=".5pt">
                <v:textbox>
                  <w:txbxContent>
                    <w:p w14:paraId="36679C38" w14:textId="77777777" w:rsidR="00DD437D" w:rsidRDefault="008542B8">
                      <w:r>
                        <w:t>UTÓPICO</w:t>
                      </w:r>
                    </w:p>
                  </w:txbxContent>
                </v:textbox>
              </v:shape>
            </w:pict>
          </mc:Fallback>
        </mc:AlternateContent>
      </w:r>
    </w:p>
    <w:p w14:paraId="07FFF59B" w14:textId="77777777" w:rsidR="00C45128" w:rsidRPr="00E36977" w:rsidRDefault="00C45128" w:rsidP="00070212">
      <w:pPr>
        <w:spacing w:before="40" w:after="40" w:line="360" w:lineRule="auto"/>
        <w:jc w:val="both"/>
        <w:rPr>
          <w:rFonts w:ascii="Times New Roman" w:eastAsia="Times New Roman" w:hAnsi="Times New Roman" w:cs="Times New Roman"/>
          <w:i/>
          <w:sz w:val="24"/>
          <w:szCs w:val="24"/>
        </w:rPr>
      </w:pPr>
    </w:p>
    <w:p w14:paraId="017DDE3B" w14:textId="77777777" w:rsidR="00C45128" w:rsidRPr="00E36977" w:rsidRDefault="008542B8" w:rsidP="00070212">
      <w:pPr>
        <w:spacing w:before="40" w:after="40" w:line="360" w:lineRule="auto"/>
        <w:jc w:val="both"/>
        <w:rPr>
          <w:rFonts w:ascii="Times New Roman" w:eastAsia="Times New Roman" w:hAnsi="Times New Roman" w:cs="Times New Roman"/>
          <w:sz w:val="24"/>
          <w:szCs w:val="24"/>
        </w:rPr>
      </w:pPr>
      <w:r w:rsidRPr="00E36977">
        <w:rPr>
          <w:rFonts w:ascii="Times New Roman" w:eastAsia="Times New Roman" w:hAnsi="Times New Roman" w:cs="Times New Roman"/>
          <w:noProof/>
          <w:sz w:val="24"/>
          <w:szCs w:val="24"/>
        </w:rPr>
        <w:drawing>
          <wp:inline distT="0" distB="0" distL="0" distR="0" wp14:anchorId="66094001" wp14:editId="11A9DC67">
            <wp:extent cx="5330142" cy="3055717"/>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E36977">
        <w:rPr>
          <w:noProof/>
        </w:rPr>
        <mc:AlternateContent>
          <mc:Choice Requires="wps">
            <w:drawing>
              <wp:anchor distT="0" distB="0" distL="114300" distR="114300" simplePos="0" relativeHeight="251659264" behindDoc="0" locked="0" layoutInCell="1" hidden="0" allowOverlap="1" wp14:anchorId="13C2FDD8" wp14:editId="3A90F6AD">
                <wp:simplePos x="0" y="0"/>
                <wp:positionH relativeFrom="column">
                  <wp:posOffset>437515</wp:posOffset>
                </wp:positionH>
                <wp:positionV relativeFrom="paragraph">
                  <wp:posOffset>1334135</wp:posOffset>
                </wp:positionV>
                <wp:extent cx="914400" cy="279400"/>
                <wp:effectExtent l="0" t="0" r="28575" b="25400"/>
                <wp:wrapNone/>
                <wp:docPr id="4" name="Cuadro de texto 4"/>
                <wp:cNvGraphicFramePr/>
                <a:graphic xmlns:a="http://schemas.openxmlformats.org/drawingml/2006/main">
                  <a:graphicData uri="http://schemas.microsoft.com/office/word/2010/wordprocessingShape">
                    <wps:wsp>
                      <wps:cNvSpPr txBox="1"/>
                      <wps:spPr>
                        <a:xfrm>
                          <a:off x="0" y="0"/>
                          <a:ext cx="914400" cy="279400"/>
                        </a:xfrm>
                        <a:prstGeom prst="rect">
                          <a:avLst/>
                        </a:prstGeom>
                        <a:solidFill>
                          <a:schemeClr val="lt1"/>
                        </a:solidFill>
                        <a:ln w="6350">
                          <a:solidFill>
                            <a:prstClr val="black"/>
                          </a:solidFill>
                        </a:ln>
                      </wps:spPr>
                      <wps:txbx>
                        <w:txbxContent>
                          <w:p w14:paraId="31D586A3" w14:textId="77777777" w:rsidR="00DD437D" w:rsidRDefault="008542B8">
                            <w:r>
                              <w:t>CRÍTICO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C2FDD8" id="Cuadro de texto 4" o:spid="_x0000_s1027" type="#_x0000_t202" style="position:absolute;left:0;text-align:left;margin-left:34.45pt;margin-top:105.05pt;width:1in;height:2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" fillcolor="white [3201]" strokeweight=".5pt">
                <v:textbox>
                  <w:txbxContent>
                    <w:p w14:paraId="31D586A3" w14:textId="77777777" w:rsidR="00DD437D" w:rsidRDefault="008542B8">
                      <w:r>
                        <w:t>CRÍTICO</w:t>
                      </w:r>
                    </w:p>
                  </w:txbxContent>
                </v:textbox>
              </v:shape>
            </w:pict>
          </mc:Fallback>
        </mc:AlternateContent>
      </w:r>
      <w:r w:rsidRPr="00E36977">
        <w:rPr>
          <w:noProof/>
        </w:rPr>
        <mc:AlternateContent>
          <mc:Choice Requires="wps">
            <w:drawing>
              <wp:anchor distT="0" distB="0" distL="114300" distR="114300" simplePos="0" relativeHeight="251660288" behindDoc="0" locked="0" layoutInCell="1" hidden="0" allowOverlap="1" wp14:anchorId="66540EF5" wp14:editId="41CEAB1D">
                <wp:simplePos x="0" y="0"/>
                <wp:positionH relativeFrom="column">
                  <wp:posOffset>4177665</wp:posOffset>
                </wp:positionH>
                <wp:positionV relativeFrom="paragraph">
                  <wp:posOffset>1302385</wp:posOffset>
                </wp:positionV>
                <wp:extent cx="914400" cy="279400"/>
                <wp:effectExtent l="0" t="0" r="28575" b="25400"/>
                <wp:wrapNone/>
                <wp:docPr id="2" name="Cuadro de texto 2"/>
                <wp:cNvGraphicFramePr/>
                <a:graphic xmlns:a="http://schemas.openxmlformats.org/drawingml/2006/main">
                  <a:graphicData uri="http://schemas.microsoft.com/office/word/2010/wordprocessingShape">
                    <wps:wsp>
                      <wps:cNvSpPr txBox="1"/>
                      <wps:spPr>
                        <a:xfrm>
                          <a:off x="0" y="0"/>
                          <a:ext cx="914400" cy="279400"/>
                        </a:xfrm>
                        <a:prstGeom prst="rect">
                          <a:avLst/>
                        </a:prstGeom>
                        <a:solidFill>
                          <a:schemeClr val="lt1"/>
                        </a:solidFill>
                        <a:ln w="6350">
                          <a:solidFill>
                            <a:prstClr val="black"/>
                          </a:solidFill>
                        </a:ln>
                      </wps:spPr>
                      <wps:txbx>
                        <w:txbxContent>
                          <w:p w14:paraId="3C146A26" w14:textId="77777777" w:rsidR="00DD437D" w:rsidRDefault="008542B8">
                            <w:r>
                              <w:t>LÚDICO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540EF5" id="Cuadro de texto 2" o:spid="_x0000_s1028" type="#_x0000_t202" style="position:absolute;left:0;text-align:left;margin-left:328.95pt;margin-top:102.55pt;width:1in;height:22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" fillcolor="white [3201]" strokeweight=".5pt">
                <v:textbox>
                  <w:txbxContent>
                    <w:p w14:paraId="3C146A26" w14:textId="77777777" w:rsidR="00DD437D" w:rsidRDefault="008542B8">
                      <w:r>
                        <w:t>LÚDICO</w:t>
                      </w:r>
                    </w:p>
                  </w:txbxContent>
                </v:textbox>
              </v:shape>
            </w:pict>
          </mc:Fallback>
        </mc:AlternateContent>
      </w:r>
    </w:p>
    <w:p w14:paraId="54C32345" w14:textId="77777777" w:rsidR="00C45128" w:rsidRPr="00E36977" w:rsidRDefault="008542B8" w:rsidP="00070212">
      <w:pPr>
        <w:spacing w:before="40" w:after="40" w:line="240" w:lineRule="auto"/>
        <w:rPr>
          <w:rFonts w:ascii="Times New Roman" w:eastAsia="Times New Roman" w:hAnsi="Times New Roman" w:cs="Times New Roman"/>
          <w:sz w:val="24"/>
          <w:szCs w:val="24"/>
        </w:rPr>
      </w:pPr>
      <w:r w:rsidRPr="00E36977">
        <w:rPr>
          <w:noProof/>
        </w:rPr>
        <mc:AlternateContent>
          <mc:Choice Requires="wps">
            <w:drawing>
              <wp:anchor distT="0" distB="0" distL="114300" distR="114300" simplePos="0" relativeHeight="251661312" behindDoc="0" locked="0" layoutInCell="1" hidden="0" allowOverlap="1" wp14:anchorId="308756C5" wp14:editId="5318983C">
                <wp:simplePos x="0" y="0"/>
                <wp:positionH relativeFrom="column">
                  <wp:posOffset>2294689</wp:posOffset>
                </wp:positionH>
                <wp:positionV relativeFrom="paragraph">
                  <wp:posOffset>69930</wp:posOffset>
                </wp:positionV>
                <wp:extent cx="914400" cy="279400"/>
                <wp:effectExtent l="0" t="0" r="28575" b="25400"/>
                <wp:wrapNone/>
                <wp:docPr id="1" name="Cuadro de texto 1"/>
                <wp:cNvGraphicFramePr/>
                <a:graphic xmlns:a="http://schemas.openxmlformats.org/drawingml/2006/main">
                  <a:graphicData uri="http://schemas.microsoft.com/office/word/2010/wordprocessingShape">
                    <wps:wsp>
                      <wps:cNvSpPr txBox="1"/>
                      <wps:spPr>
                        <a:xfrm>
                          <a:off x="0" y="0"/>
                          <a:ext cx="914400" cy="279400"/>
                        </a:xfrm>
                        <a:prstGeom prst="rect">
                          <a:avLst/>
                        </a:prstGeom>
                        <a:solidFill>
                          <a:schemeClr val="lt1"/>
                        </a:solidFill>
                        <a:ln w="6350">
                          <a:solidFill>
                            <a:prstClr val="black"/>
                          </a:solidFill>
                        </a:ln>
                      </wps:spPr>
                      <wps:txbx>
                        <w:txbxContent>
                          <w:p w14:paraId="0723553A" w14:textId="77777777" w:rsidR="00DD437D" w:rsidRDefault="008542B8">
                            <w:r>
                              <w:t>PRÁCTICO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8756C5" id="Cuadro de texto 1" o:spid="_x0000_s1029" type="#_x0000_t202" style="position:absolute;margin-left:180.7pt;margin-top:5.5pt;width:1in;height:2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" fillcolor="white [3201]" strokeweight=".5pt">
                <v:textbox>
                  <w:txbxContent>
                    <w:p w14:paraId="0723553A" w14:textId="77777777" w:rsidR="00DD437D" w:rsidRDefault="008542B8">
                      <w:r>
                        <w:t>PRÁCTICO</w:t>
                      </w:r>
                    </w:p>
                  </w:txbxContent>
                </v:textbox>
              </v:shape>
            </w:pict>
          </mc:Fallback>
        </mc:AlternateContent>
      </w:r>
    </w:p>
    <w:p w14:paraId="5D2D03DA" w14:textId="77777777" w:rsidR="00C45128" w:rsidRPr="00E36977" w:rsidRDefault="00C45128" w:rsidP="00070212">
      <w:pPr>
        <w:spacing w:before="40" w:after="40" w:line="240" w:lineRule="auto"/>
        <w:rPr>
          <w:rFonts w:ascii="Times New Roman" w:eastAsia="Times New Roman" w:hAnsi="Times New Roman" w:cs="Times New Roman"/>
          <w:sz w:val="24"/>
          <w:szCs w:val="24"/>
        </w:rPr>
      </w:pPr>
    </w:p>
    <w:p w14:paraId="22F9BC2E" w14:textId="77777777" w:rsidR="00C45128" w:rsidRPr="00E36977" w:rsidRDefault="00C45128" w:rsidP="00070212">
      <w:pPr>
        <w:spacing w:before="40" w:after="40" w:line="240" w:lineRule="auto"/>
        <w:rPr>
          <w:rFonts w:ascii="Times New Roman" w:eastAsia="Times New Roman" w:hAnsi="Times New Roman" w:cs="Times New Roman"/>
          <w:sz w:val="24"/>
          <w:szCs w:val="24"/>
        </w:rPr>
      </w:pPr>
    </w:p>
    <w:p w14:paraId="77B92808" w14:textId="406FEA1E" w:rsidR="00C45128" w:rsidRPr="00E36977" w:rsidRDefault="008542B8" w:rsidP="001729BF">
      <w:pPr>
        <w:shd w:val="clear" w:color="auto" w:fill="FFFFFF"/>
        <w:spacing w:after="0" w:line="360" w:lineRule="auto"/>
        <w:jc w:val="center"/>
        <w:rPr>
          <w:rFonts w:ascii="Times New Roman" w:eastAsia="Times New Roman" w:hAnsi="Times New Roman" w:cs="Times New Roman"/>
          <w:color w:val="333333"/>
          <w:sz w:val="24"/>
          <w:szCs w:val="24"/>
        </w:rPr>
      </w:pPr>
      <w:r w:rsidRPr="00E36977">
        <w:rPr>
          <w:rFonts w:ascii="Times New Roman" w:eastAsia="Times New Roman" w:hAnsi="Times New Roman" w:cs="Times New Roman"/>
          <w:color w:val="333333"/>
          <w:sz w:val="24"/>
          <w:szCs w:val="24"/>
        </w:rPr>
        <w:t>Fuente: Elaboración propia a partir de Semprini (1995).</w:t>
      </w:r>
      <w:r w:rsidR="00281B90" w:rsidRPr="00E36977">
        <w:rPr>
          <w:rFonts w:ascii="Times New Roman" w:eastAsia="Times New Roman" w:hAnsi="Times New Roman" w:cs="Times New Roman"/>
          <w:color w:val="333333"/>
          <w:sz w:val="24"/>
          <w:szCs w:val="24"/>
        </w:rPr>
        <w:t xml:space="preserve"> </w:t>
      </w:r>
    </w:p>
    <w:p w14:paraId="391C6CB9" w14:textId="4864D144" w:rsidR="00C45128" w:rsidRPr="00E36977"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 xml:space="preserve">Según Semprini los cuadrantes estructuran a las marcas del mapping semiótico en distintivos simbólicos, como se describen </w:t>
      </w:r>
      <w:r w:rsidR="00281B90" w:rsidRPr="00E36977">
        <w:rPr>
          <w:rFonts w:ascii="Times New Roman" w:eastAsia="Times New Roman" w:hAnsi="Times New Roman" w:cs="Times New Roman"/>
          <w:sz w:val="24"/>
          <w:szCs w:val="24"/>
        </w:rPr>
        <w:t xml:space="preserve">en la </w:t>
      </w:r>
      <w:r w:rsidRPr="00E36977">
        <w:rPr>
          <w:rFonts w:ascii="Times New Roman" w:eastAsia="Times New Roman" w:hAnsi="Times New Roman" w:cs="Times New Roman"/>
          <w:sz w:val="24"/>
          <w:szCs w:val="24"/>
        </w:rPr>
        <w:t>Figura 2</w:t>
      </w:r>
      <w:r w:rsidR="00281B90" w:rsidRPr="00E36977">
        <w:rPr>
          <w:rFonts w:ascii="Times New Roman" w:eastAsia="Times New Roman" w:hAnsi="Times New Roman" w:cs="Times New Roman"/>
          <w:sz w:val="24"/>
          <w:szCs w:val="24"/>
        </w:rPr>
        <w:t>.</w:t>
      </w:r>
    </w:p>
    <w:p w14:paraId="7CD008E0" w14:textId="77777777" w:rsidR="00764C61" w:rsidRDefault="00764C61" w:rsidP="00070212">
      <w:pPr>
        <w:spacing w:before="40" w:after="40" w:line="360" w:lineRule="auto"/>
        <w:ind w:firstLine="708"/>
        <w:jc w:val="both"/>
        <w:rPr>
          <w:rFonts w:ascii="Times New Roman" w:eastAsia="Times New Roman" w:hAnsi="Times New Roman" w:cs="Times New Roman"/>
          <w:sz w:val="24"/>
          <w:szCs w:val="24"/>
        </w:rPr>
      </w:pPr>
    </w:p>
    <w:p w14:paraId="6C0E5D93" w14:textId="77777777" w:rsidR="00223860" w:rsidRDefault="00223860" w:rsidP="00070212">
      <w:pPr>
        <w:spacing w:before="40" w:after="40" w:line="360" w:lineRule="auto"/>
        <w:ind w:firstLine="708"/>
        <w:jc w:val="both"/>
        <w:rPr>
          <w:rFonts w:ascii="Times New Roman" w:eastAsia="Times New Roman" w:hAnsi="Times New Roman" w:cs="Times New Roman"/>
          <w:sz w:val="24"/>
          <w:szCs w:val="24"/>
        </w:rPr>
      </w:pPr>
    </w:p>
    <w:p w14:paraId="7D7BCBC6" w14:textId="77777777" w:rsidR="00223860" w:rsidRDefault="00223860" w:rsidP="00070212">
      <w:pPr>
        <w:spacing w:before="40" w:after="40" w:line="360" w:lineRule="auto"/>
        <w:ind w:firstLine="708"/>
        <w:jc w:val="both"/>
        <w:rPr>
          <w:rFonts w:ascii="Times New Roman" w:eastAsia="Times New Roman" w:hAnsi="Times New Roman" w:cs="Times New Roman"/>
          <w:sz w:val="24"/>
          <w:szCs w:val="24"/>
        </w:rPr>
      </w:pPr>
    </w:p>
    <w:p w14:paraId="313131D2" w14:textId="77777777" w:rsidR="00223860" w:rsidRDefault="00223860" w:rsidP="00070212">
      <w:pPr>
        <w:spacing w:before="40" w:after="40" w:line="360" w:lineRule="auto"/>
        <w:ind w:firstLine="708"/>
        <w:jc w:val="both"/>
        <w:rPr>
          <w:rFonts w:ascii="Times New Roman" w:eastAsia="Times New Roman" w:hAnsi="Times New Roman" w:cs="Times New Roman"/>
          <w:sz w:val="24"/>
          <w:szCs w:val="24"/>
        </w:rPr>
      </w:pPr>
    </w:p>
    <w:p w14:paraId="0D2FB1A8" w14:textId="77777777" w:rsidR="00223860" w:rsidRDefault="00223860" w:rsidP="00070212">
      <w:pPr>
        <w:spacing w:before="40" w:after="40" w:line="360" w:lineRule="auto"/>
        <w:ind w:firstLine="708"/>
        <w:jc w:val="both"/>
        <w:rPr>
          <w:rFonts w:ascii="Times New Roman" w:eastAsia="Times New Roman" w:hAnsi="Times New Roman" w:cs="Times New Roman"/>
          <w:sz w:val="24"/>
          <w:szCs w:val="24"/>
        </w:rPr>
      </w:pPr>
    </w:p>
    <w:p w14:paraId="36F0FE03" w14:textId="77777777" w:rsidR="00223860" w:rsidRDefault="00223860" w:rsidP="00070212">
      <w:pPr>
        <w:spacing w:before="40" w:after="40" w:line="360" w:lineRule="auto"/>
        <w:ind w:firstLine="708"/>
        <w:jc w:val="both"/>
        <w:rPr>
          <w:rFonts w:ascii="Times New Roman" w:eastAsia="Times New Roman" w:hAnsi="Times New Roman" w:cs="Times New Roman"/>
          <w:sz w:val="24"/>
          <w:szCs w:val="24"/>
        </w:rPr>
      </w:pPr>
    </w:p>
    <w:p w14:paraId="75CEAB60" w14:textId="77777777" w:rsidR="00223860" w:rsidRDefault="00223860" w:rsidP="00070212">
      <w:pPr>
        <w:spacing w:before="40" w:after="40" w:line="360" w:lineRule="auto"/>
        <w:ind w:firstLine="708"/>
        <w:jc w:val="both"/>
        <w:rPr>
          <w:rFonts w:ascii="Times New Roman" w:eastAsia="Times New Roman" w:hAnsi="Times New Roman" w:cs="Times New Roman"/>
          <w:sz w:val="24"/>
          <w:szCs w:val="24"/>
        </w:rPr>
      </w:pPr>
    </w:p>
    <w:p w14:paraId="2CCACFEE" w14:textId="77777777" w:rsidR="00223860" w:rsidRDefault="00223860" w:rsidP="00070212">
      <w:pPr>
        <w:spacing w:before="40" w:after="40" w:line="360" w:lineRule="auto"/>
        <w:ind w:firstLine="708"/>
        <w:jc w:val="both"/>
        <w:rPr>
          <w:rFonts w:ascii="Times New Roman" w:eastAsia="Times New Roman" w:hAnsi="Times New Roman" w:cs="Times New Roman"/>
          <w:sz w:val="24"/>
          <w:szCs w:val="24"/>
        </w:rPr>
      </w:pPr>
    </w:p>
    <w:p w14:paraId="0212E82E" w14:textId="77777777" w:rsidR="00223860" w:rsidRDefault="00223860" w:rsidP="00070212">
      <w:pPr>
        <w:spacing w:before="40" w:after="40" w:line="360" w:lineRule="auto"/>
        <w:ind w:firstLine="708"/>
        <w:jc w:val="both"/>
        <w:rPr>
          <w:rFonts w:ascii="Times New Roman" w:eastAsia="Times New Roman" w:hAnsi="Times New Roman" w:cs="Times New Roman"/>
          <w:sz w:val="24"/>
          <w:szCs w:val="24"/>
        </w:rPr>
      </w:pPr>
    </w:p>
    <w:p w14:paraId="664B00C3" w14:textId="77777777" w:rsidR="00036373" w:rsidRPr="00E36977" w:rsidRDefault="00036373" w:rsidP="00070212">
      <w:pPr>
        <w:spacing w:before="40" w:after="40" w:line="360" w:lineRule="auto"/>
        <w:ind w:firstLine="708"/>
        <w:jc w:val="both"/>
        <w:rPr>
          <w:rFonts w:ascii="Times New Roman" w:eastAsia="Times New Roman" w:hAnsi="Times New Roman" w:cs="Times New Roman"/>
          <w:sz w:val="24"/>
          <w:szCs w:val="24"/>
        </w:rPr>
      </w:pPr>
    </w:p>
    <w:p w14:paraId="12292CD9" w14:textId="6669384A" w:rsidR="00C45128" w:rsidRPr="00036373" w:rsidRDefault="008542B8" w:rsidP="00036373">
      <w:pPr>
        <w:jc w:val="center"/>
        <w:rPr>
          <w:rFonts w:ascii="Times New Roman" w:eastAsia="Times New Roman" w:hAnsi="Times New Roman" w:cs="Times New Roman"/>
          <w:b/>
          <w:sz w:val="24"/>
          <w:szCs w:val="24"/>
        </w:rPr>
      </w:pPr>
      <w:r w:rsidRPr="00E36977">
        <w:rPr>
          <w:rFonts w:ascii="Times New Roman" w:eastAsia="Times New Roman" w:hAnsi="Times New Roman" w:cs="Times New Roman"/>
          <w:b/>
          <w:sz w:val="24"/>
          <w:szCs w:val="24"/>
        </w:rPr>
        <w:lastRenderedPageBreak/>
        <w:t>Figura 2</w:t>
      </w:r>
      <w:r w:rsidRPr="00E36977">
        <w:rPr>
          <w:rFonts w:ascii="Times New Roman" w:eastAsia="Times New Roman" w:hAnsi="Times New Roman" w:cs="Times New Roman"/>
          <w:sz w:val="24"/>
          <w:szCs w:val="24"/>
        </w:rPr>
        <w:t>. Marcas del mapping semiótico</w:t>
      </w:r>
    </w:p>
    <w:p w14:paraId="12922B48" w14:textId="76E4576D" w:rsidR="00684DB9" w:rsidRDefault="00684DB9" w:rsidP="00684DB9">
      <w:pPr>
        <w:spacing w:before="40" w:after="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61E9087" wp14:editId="4757304A">
            <wp:extent cx="5614670" cy="3249295"/>
            <wp:effectExtent l="0" t="0" r="5080" b="8255"/>
            <wp:docPr id="5932729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4670" cy="3249295"/>
                    </a:xfrm>
                    <a:prstGeom prst="rect">
                      <a:avLst/>
                    </a:prstGeom>
                    <a:noFill/>
                  </pic:spPr>
                </pic:pic>
              </a:graphicData>
            </a:graphic>
          </wp:inline>
        </w:drawing>
      </w:r>
    </w:p>
    <w:p w14:paraId="1552473D" w14:textId="77777777" w:rsidR="00036373" w:rsidRDefault="00036373" w:rsidP="00036373">
      <w:pPr>
        <w:spacing w:before="40" w:after="40" w:line="360" w:lineRule="auto"/>
        <w:jc w:val="center"/>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Fuente: Cuadro de marcas por Semprini (1995)</w:t>
      </w:r>
    </w:p>
    <w:p w14:paraId="291F8236" w14:textId="7C738E4B" w:rsidR="00C45128" w:rsidRPr="00E36977"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 xml:space="preserve">La valoración crítica, aunque pueda estar conectada a la valoración práctica se describe a partir de una </w:t>
      </w:r>
      <w:r w:rsidRPr="00B42662">
        <w:rPr>
          <w:rFonts w:ascii="Times New Roman" w:eastAsia="Times New Roman" w:hAnsi="Times New Roman" w:cs="Times New Roman"/>
          <w:sz w:val="24"/>
          <w:szCs w:val="24"/>
        </w:rPr>
        <w:t>diferencia que comparte con esta, el sostenimiento a un frecuente cuestionamiento fundament</w:t>
      </w:r>
      <w:r w:rsidR="00281B90" w:rsidRPr="00B42662">
        <w:rPr>
          <w:rFonts w:ascii="Times New Roman" w:eastAsia="Times New Roman" w:hAnsi="Times New Roman" w:cs="Times New Roman"/>
          <w:sz w:val="24"/>
          <w:szCs w:val="24"/>
        </w:rPr>
        <w:t>ad</w:t>
      </w:r>
      <w:r w:rsidRPr="00B42662">
        <w:rPr>
          <w:rFonts w:ascii="Times New Roman" w:eastAsia="Times New Roman" w:hAnsi="Times New Roman" w:cs="Times New Roman"/>
          <w:sz w:val="24"/>
          <w:szCs w:val="24"/>
        </w:rPr>
        <w:t>o en elementos externos</w:t>
      </w:r>
      <w:r w:rsidR="00281B90" w:rsidRPr="00B42662">
        <w:rPr>
          <w:rFonts w:ascii="Times New Roman" w:eastAsia="Times New Roman" w:hAnsi="Times New Roman" w:cs="Times New Roman"/>
          <w:sz w:val="24"/>
          <w:szCs w:val="24"/>
        </w:rPr>
        <w:t>; b</w:t>
      </w:r>
      <w:r w:rsidRPr="00B42662">
        <w:rPr>
          <w:rFonts w:ascii="Times New Roman" w:eastAsia="Times New Roman" w:hAnsi="Times New Roman" w:cs="Times New Roman"/>
          <w:sz w:val="24"/>
          <w:szCs w:val="24"/>
        </w:rPr>
        <w:t>asada en los cuestionamientos, el comparar y la evaluación en cu</w:t>
      </w:r>
      <w:r w:rsidR="00281B90" w:rsidRPr="00B42662">
        <w:rPr>
          <w:rFonts w:ascii="Times New Roman" w:eastAsia="Times New Roman" w:hAnsi="Times New Roman" w:cs="Times New Roman"/>
          <w:sz w:val="24"/>
          <w:szCs w:val="24"/>
        </w:rPr>
        <w:t>a</w:t>
      </w:r>
      <w:r w:rsidRPr="00B42662">
        <w:rPr>
          <w:rFonts w:ascii="Times New Roman" w:eastAsia="Times New Roman" w:hAnsi="Times New Roman" w:cs="Times New Roman"/>
          <w:sz w:val="24"/>
          <w:szCs w:val="24"/>
        </w:rPr>
        <w:t xml:space="preserve">nto a la coherencia y la credibilidad </w:t>
      </w:r>
      <w:r w:rsidR="00281B90" w:rsidRPr="00B42662">
        <w:rPr>
          <w:rFonts w:ascii="Times New Roman" w:eastAsia="Times New Roman" w:hAnsi="Times New Roman" w:cs="Times New Roman"/>
          <w:sz w:val="24"/>
          <w:szCs w:val="24"/>
        </w:rPr>
        <w:t xml:space="preserve">del </w:t>
      </w:r>
      <w:r w:rsidRPr="00B42662">
        <w:rPr>
          <w:rFonts w:ascii="Times New Roman" w:eastAsia="Times New Roman" w:hAnsi="Times New Roman" w:cs="Times New Roman"/>
          <w:sz w:val="24"/>
          <w:szCs w:val="24"/>
        </w:rPr>
        <w:t>impacto</w:t>
      </w:r>
      <w:r w:rsidRPr="00E36977">
        <w:rPr>
          <w:rFonts w:ascii="Times New Roman" w:eastAsia="Times New Roman" w:hAnsi="Times New Roman" w:cs="Times New Roman"/>
          <w:sz w:val="24"/>
          <w:szCs w:val="24"/>
        </w:rPr>
        <w:t xml:space="preserve"> en el sentido de marca ya que el juicio de valor determinará como debe encuadrarse los criterios (</w:t>
      </w:r>
      <w:r w:rsidR="00B42662" w:rsidRPr="00B42662">
        <w:rPr>
          <w:rFonts w:ascii="Times New Roman" w:eastAsia="Times New Roman" w:hAnsi="Times New Roman" w:cs="Times New Roman"/>
          <w:color w:val="333333"/>
          <w:sz w:val="24"/>
          <w:szCs w:val="24"/>
        </w:rPr>
        <w:t>Sanz</w:t>
      </w:r>
      <w:r w:rsidR="00B42662">
        <w:rPr>
          <w:rFonts w:ascii="Times New Roman" w:eastAsia="Times New Roman" w:hAnsi="Times New Roman" w:cs="Times New Roman"/>
          <w:color w:val="333333"/>
          <w:sz w:val="24"/>
          <w:szCs w:val="24"/>
        </w:rPr>
        <w:t xml:space="preserve"> y </w:t>
      </w:r>
      <w:r w:rsidR="00B42662" w:rsidRPr="00B42662">
        <w:rPr>
          <w:rFonts w:ascii="Times New Roman" w:eastAsia="Times New Roman" w:hAnsi="Times New Roman" w:cs="Times New Roman"/>
          <w:color w:val="333333"/>
          <w:sz w:val="24"/>
          <w:szCs w:val="24"/>
        </w:rPr>
        <w:t>Micaletto</w:t>
      </w:r>
      <w:r w:rsidRPr="00E36977">
        <w:rPr>
          <w:rFonts w:ascii="Times New Roman" w:eastAsia="Times New Roman" w:hAnsi="Times New Roman" w:cs="Times New Roman"/>
          <w:sz w:val="24"/>
          <w:szCs w:val="24"/>
        </w:rPr>
        <w:t>, 2019</w:t>
      </w:r>
      <w:r w:rsidR="00B46BC6" w:rsidRPr="00E36977">
        <w:rPr>
          <w:rFonts w:ascii="Times New Roman" w:eastAsia="Times New Roman" w:hAnsi="Times New Roman" w:cs="Times New Roman"/>
          <w:sz w:val="24"/>
          <w:szCs w:val="24"/>
        </w:rPr>
        <w:t xml:space="preserve">, p. </w:t>
      </w:r>
      <w:r w:rsidRPr="00E36977">
        <w:rPr>
          <w:rFonts w:ascii="Times New Roman" w:eastAsia="Times New Roman" w:hAnsi="Times New Roman" w:cs="Times New Roman"/>
          <w:sz w:val="24"/>
          <w:szCs w:val="24"/>
        </w:rPr>
        <w:t>56)</w:t>
      </w:r>
      <w:r w:rsidR="00281B90" w:rsidRPr="00E36977">
        <w:rPr>
          <w:rFonts w:ascii="Times New Roman" w:eastAsia="Times New Roman" w:hAnsi="Times New Roman" w:cs="Times New Roman"/>
          <w:sz w:val="24"/>
          <w:szCs w:val="24"/>
        </w:rPr>
        <w:t xml:space="preserve">. </w:t>
      </w:r>
    </w:p>
    <w:p w14:paraId="38D329BC" w14:textId="23601F2D" w:rsidR="00C45128" w:rsidRPr="00E36977" w:rsidRDefault="008542B8" w:rsidP="00E270EE">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La valoración lúdica explota todo lo emocional, un servicio ubicado en este espacio debe ser fuente de placeres y permitir la visión de alegría y despreocupación por el mundo. Estas valoraciones a la vez s</w:t>
      </w:r>
      <w:r w:rsidR="0037036C" w:rsidRPr="00E36977">
        <w:rPr>
          <w:rFonts w:ascii="Times New Roman" w:eastAsia="Times New Roman" w:hAnsi="Times New Roman" w:cs="Times New Roman"/>
          <w:sz w:val="24"/>
          <w:szCs w:val="24"/>
        </w:rPr>
        <w:t>e</w:t>
      </w:r>
      <w:r w:rsidRPr="00E36977">
        <w:rPr>
          <w:rFonts w:ascii="Times New Roman" w:eastAsia="Times New Roman" w:hAnsi="Times New Roman" w:cs="Times New Roman"/>
          <w:sz w:val="24"/>
          <w:szCs w:val="24"/>
        </w:rPr>
        <w:t xml:space="preserve"> encuentran ordenadas en zonas geográficas de acuerdo con los 4 puntos cardinales. De esta forma, la zona superior del eje horizontal se localiza el norte, en donde se encuentra lo utópico y por lo tanto en la zona sur corresponde a lo práctico. Respecto a la parte izquierda del esquema el oeste en el cual se ubica lo crítico mientras que, en el lado derecho, </w:t>
      </w:r>
      <w:r w:rsidR="004E64FB" w:rsidRPr="00E36977">
        <w:rPr>
          <w:rFonts w:ascii="Times New Roman" w:eastAsia="Times New Roman" w:hAnsi="Times New Roman" w:cs="Times New Roman"/>
          <w:sz w:val="24"/>
          <w:szCs w:val="24"/>
        </w:rPr>
        <w:t>él</w:t>
      </w:r>
      <w:r w:rsidRPr="00E36977">
        <w:rPr>
          <w:rFonts w:ascii="Times New Roman" w:eastAsia="Times New Roman" w:hAnsi="Times New Roman" w:cs="Times New Roman"/>
          <w:sz w:val="24"/>
          <w:szCs w:val="24"/>
        </w:rPr>
        <w:t xml:space="preserve"> </w:t>
      </w:r>
      <w:r w:rsidR="00033C8E" w:rsidRPr="00E36977">
        <w:rPr>
          <w:rFonts w:ascii="Times New Roman" w:eastAsia="Times New Roman" w:hAnsi="Times New Roman" w:cs="Times New Roman"/>
          <w:sz w:val="24"/>
          <w:szCs w:val="24"/>
        </w:rPr>
        <w:t>esté</w:t>
      </w:r>
      <w:r w:rsidRPr="00E36977">
        <w:rPr>
          <w:rFonts w:ascii="Times New Roman" w:eastAsia="Times New Roman" w:hAnsi="Times New Roman" w:cs="Times New Roman"/>
          <w:sz w:val="24"/>
          <w:szCs w:val="24"/>
        </w:rPr>
        <w:t xml:space="preserve"> relacionado a lo lúdico, esta composición del mapping se diseña por superposición y no por yuxtaposición de tal forma que un símbolo o valor puede transitar tanto vertical como horizontalmente por diferentes zonas (Semprini</w:t>
      </w:r>
      <w:r w:rsidR="00B42662">
        <w:rPr>
          <w:rFonts w:ascii="Times New Roman" w:eastAsia="Times New Roman" w:hAnsi="Times New Roman" w:cs="Times New Roman"/>
          <w:sz w:val="24"/>
          <w:szCs w:val="24"/>
        </w:rPr>
        <w:t xml:space="preserve"> </w:t>
      </w:r>
      <w:r w:rsidR="00281B90" w:rsidRPr="00B42662">
        <w:rPr>
          <w:rFonts w:ascii="Times New Roman" w:eastAsia="Times New Roman" w:hAnsi="Times New Roman" w:cs="Times New Roman"/>
          <w:sz w:val="24"/>
          <w:szCs w:val="24"/>
        </w:rPr>
        <w:t>como se citó en</w:t>
      </w:r>
      <w:r w:rsidR="00281B90" w:rsidRPr="00E36977">
        <w:rPr>
          <w:rFonts w:ascii="Times New Roman" w:eastAsia="Times New Roman" w:hAnsi="Times New Roman" w:cs="Times New Roman"/>
          <w:sz w:val="24"/>
          <w:szCs w:val="24"/>
        </w:rPr>
        <w:t xml:space="preserve"> </w:t>
      </w:r>
      <w:r w:rsidR="00B42662" w:rsidRPr="00B42662">
        <w:rPr>
          <w:rFonts w:ascii="Times New Roman" w:eastAsia="Times New Roman" w:hAnsi="Times New Roman" w:cs="Times New Roman"/>
          <w:color w:val="333333"/>
          <w:sz w:val="24"/>
          <w:szCs w:val="24"/>
        </w:rPr>
        <w:t>Sanz</w:t>
      </w:r>
      <w:r w:rsidR="00B42662">
        <w:rPr>
          <w:rFonts w:ascii="Times New Roman" w:eastAsia="Times New Roman" w:hAnsi="Times New Roman" w:cs="Times New Roman"/>
          <w:color w:val="333333"/>
          <w:sz w:val="24"/>
          <w:szCs w:val="24"/>
        </w:rPr>
        <w:t xml:space="preserve"> y </w:t>
      </w:r>
      <w:r w:rsidR="00B42662" w:rsidRPr="00B42662">
        <w:rPr>
          <w:rFonts w:ascii="Times New Roman" w:eastAsia="Times New Roman" w:hAnsi="Times New Roman" w:cs="Times New Roman"/>
          <w:color w:val="333333"/>
          <w:sz w:val="24"/>
          <w:szCs w:val="24"/>
        </w:rPr>
        <w:t>Micaletto</w:t>
      </w:r>
      <w:r w:rsidRPr="00E36977">
        <w:rPr>
          <w:rFonts w:ascii="Times New Roman" w:eastAsia="Times New Roman" w:hAnsi="Times New Roman" w:cs="Times New Roman"/>
          <w:sz w:val="24"/>
          <w:szCs w:val="24"/>
        </w:rPr>
        <w:t xml:space="preserve">, </w:t>
      </w:r>
      <w:r w:rsidR="00620848" w:rsidRPr="00E36977">
        <w:rPr>
          <w:rFonts w:ascii="Times New Roman" w:eastAsia="Times New Roman" w:hAnsi="Times New Roman" w:cs="Times New Roman"/>
          <w:sz w:val="24"/>
          <w:szCs w:val="24"/>
        </w:rPr>
        <w:t>2019</w:t>
      </w:r>
      <w:r w:rsidR="00B46BC6" w:rsidRPr="00E36977">
        <w:rPr>
          <w:rFonts w:ascii="Times New Roman" w:eastAsia="Times New Roman" w:hAnsi="Times New Roman" w:cs="Times New Roman"/>
          <w:sz w:val="24"/>
          <w:szCs w:val="24"/>
        </w:rPr>
        <w:t xml:space="preserve">, </w:t>
      </w:r>
      <w:r w:rsidR="00AE1AB9" w:rsidRPr="00E36977">
        <w:rPr>
          <w:rFonts w:ascii="Times New Roman" w:eastAsia="Times New Roman" w:hAnsi="Times New Roman" w:cs="Times New Roman"/>
          <w:sz w:val="24"/>
          <w:szCs w:val="24"/>
        </w:rPr>
        <w:t xml:space="preserve">p. </w:t>
      </w:r>
      <w:r w:rsidRPr="00E36977">
        <w:rPr>
          <w:rFonts w:ascii="Times New Roman" w:eastAsia="Times New Roman" w:hAnsi="Times New Roman" w:cs="Times New Roman"/>
          <w:sz w:val="24"/>
          <w:szCs w:val="24"/>
        </w:rPr>
        <w:t>57)</w:t>
      </w:r>
      <w:r w:rsidR="00281B90" w:rsidRPr="00E36977">
        <w:rPr>
          <w:rFonts w:ascii="Times New Roman" w:eastAsia="Times New Roman" w:hAnsi="Times New Roman" w:cs="Times New Roman"/>
          <w:sz w:val="24"/>
          <w:szCs w:val="24"/>
        </w:rPr>
        <w:t xml:space="preserve">. </w:t>
      </w:r>
    </w:p>
    <w:p w14:paraId="17F4DC27" w14:textId="37D223EF" w:rsidR="00C45128" w:rsidRPr="00E36977" w:rsidRDefault="00281B90" w:rsidP="001729BF">
      <w:pPr>
        <w:spacing w:after="0" w:line="360" w:lineRule="auto"/>
        <w:ind w:firstLine="708"/>
        <w:jc w:val="both"/>
        <w:rPr>
          <w:rFonts w:ascii="Times New Roman" w:eastAsia="Times New Roman" w:hAnsi="Times New Roman" w:cs="Times New Roman"/>
          <w:sz w:val="24"/>
          <w:szCs w:val="24"/>
        </w:rPr>
      </w:pPr>
      <w:r w:rsidRPr="00753F28">
        <w:rPr>
          <w:rFonts w:ascii="Times New Roman" w:eastAsia="Times New Roman" w:hAnsi="Times New Roman" w:cs="Times New Roman"/>
          <w:sz w:val="24"/>
          <w:szCs w:val="24"/>
        </w:rPr>
        <w:t>Las m</w:t>
      </w:r>
      <w:r w:rsidR="008542B8" w:rsidRPr="00753F28">
        <w:rPr>
          <w:rFonts w:ascii="Times New Roman" w:eastAsia="Times New Roman" w:hAnsi="Times New Roman" w:cs="Times New Roman"/>
          <w:sz w:val="24"/>
          <w:szCs w:val="24"/>
        </w:rPr>
        <w:t>arcas u organizaciones</w:t>
      </w:r>
      <w:r w:rsidR="008542B8" w:rsidRPr="00E36977">
        <w:rPr>
          <w:rFonts w:ascii="Times New Roman" w:eastAsia="Times New Roman" w:hAnsi="Times New Roman" w:cs="Times New Roman"/>
          <w:sz w:val="24"/>
          <w:szCs w:val="24"/>
        </w:rPr>
        <w:t xml:space="preserve"> de </w:t>
      </w:r>
      <w:r w:rsidR="008542B8" w:rsidRPr="00E36977">
        <w:rPr>
          <w:rFonts w:ascii="Times New Roman" w:eastAsia="Times New Roman" w:hAnsi="Times New Roman" w:cs="Times New Roman"/>
          <w:i/>
          <w:sz w:val="24"/>
          <w:szCs w:val="24"/>
        </w:rPr>
        <w:t>Misión</w:t>
      </w:r>
      <w:r w:rsidR="008542B8" w:rsidRPr="00E36977">
        <w:rPr>
          <w:rFonts w:ascii="Times New Roman" w:eastAsia="Times New Roman" w:hAnsi="Times New Roman" w:cs="Times New Roman"/>
          <w:sz w:val="24"/>
          <w:szCs w:val="24"/>
        </w:rPr>
        <w:t xml:space="preserve">, exponen un nuevo enfoque de la sociedad o formas creativas de pensar al consumidor y al producto.  Se proyecta hacia el futuro desde </w:t>
      </w:r>
      <w:r w:rsidR="008542B8" w:rsidRPr="00E36977">
        <w:rPr>
          <w:rFonts w:ascii="Times New Roman" w:eastAsia="Times New Roman" w:hAnsi="Times New Roman" w:cs="Times New Roman"/>
          <w:sz w:val="24"/>
          <w:szCs w:val="24"/>
        </w:rPr>
        <w:lastRenderedPageBreak/>
        <w:t>una actitud crítica pero positiva. Son marcas que buscan la trascendencia, un futuro en donde se incluya a todos. Movilizan y cuestionan el estatus. En este sentido, el cuadrante</w:t>
      </w:r>
      <w:r w:rsidRPr="00E36977">
        <w:rPr>
          <w:rFonts w:ascii="Times New Roman" w:eastAsia="Times New Roman" w:hAnsi="Times New Roman" w:cs="Times New Roman"/>
          <w:sz w:val="24"/>
          <w:szCs w:val="24"/>
        </w:rPr>
        <w:t xml:space="preserve"> </w:t>
      </w:r>
      <w:r w:rsidRPr="00753F28">
        <w:rPr>
          <w:rFonts w:ascii="Times New Roman" w:eastAsia="Times New Roman" w:hAnsi="Times New Roman" w:cs="Times New Roman"/>
          <w:sz w:val="24"/>
          <w:szCs w:val="24"/>
        </w:rPr>
        <w:t>y</w:t>
      </w:r>
      <w:r w:rsidR="008542B8" w:rsidRPr="00E36977">
        <w:rPr>
          <w:rFonts w:ascii="Times New Roman" w:eastAsia="Times New Roman" w:hAnsi="Times New Roman" w:cs="Times New Roman"/>
          <w:sz w:val="24"/>
          <w:szCs w:val="24"/>
        </w:rPr>
        <w:t xml:space="preserve"> la misión sería un gran laboratorio en el que se descompone y luego se estudia e investiga todo lo que aún no es, es decir, nuevos estilos de vida, nuevos valores, nuevos escenarios, mundos posibles.</w:t>
      </w:r>
    </w:p>
    <w:p w14:paraId="27AE8941" w14:textId="64CCC897" w:rsidR="00C45128" w:rsidRPr="00E36977" w:rsidRDefault="00281B90" w:rsidP="001729BF">
      <w:pPr>
        <w:spacing w:after="0" w:line="360" w:lineRule="auto"/>
        <w:ind w:firstLine="708"/>
        <w:jc w:val="both"/>
        <w:rPr>
          <w:rFonts w:ascii="Times New Roman" w:eastAsia="Times New Roman" w:hAnsi="Times New Roman" w:cs="Times New Roman"/>
          <w:sz w:val="24"/>
          <w:szCs w:val="24"/>
          <w:highlight w:val="yellow"/>
        </w:rPr>
      </w:pPr>
      <w:r w:rsidRPr="00753F28">
        <w:rPr>
          <w:rFonts w:ascii="Times New Roman" w:eastAsia="Times New Roman" w:hAnsi="Times New Roman" w:cs="Times New Roman"/>
          <w:sz w:val="24"/>
          <w:szCs w:val="24"/>
        </w:rPr>
        <w:t>Las m</w:t>
      </w:r>
      <w:r w:rsidR="008542B8" w:rsidRPr="00753F28">
        <w:rPr>
          <w:rFonts w:ascii="Times New Roman" w:eastAsia="Times New Roman" w:hAnsi="Times New Roman" w:cs="Times New Roman"/>
          <w:sz w:val="24"/>
          <w:szCs w:val="24"/>
        </w:rPr>
        <w:t>arcas</w:t>
      </w:r>
      <w:r w:rsidR="008542B8" w:rsidRPr="00E36977">
        <w:rPr>
          <w:rFonts w:ascii="Times New Roman" w:eastAsia="Times New Roman" w:hAnsi="Times New Roman" w:cs="Times New Roman"/>
          <w:sz w:val="24"/>
          <w:szCs w:val="24"/>
        </w:rPr>
        <w:t xml:space="preserve"> u organizaciones de </w:t>
      </w:r>
      <w:r w:rsidR="008542B8" w:rsidRPr="00E36977">
        <w:rPr>
          <w:rFonts w:ascii="Times New Roman" w:eastAsia="Times New Roman" w:hAnsi="Times New Roman" w:cs="Times New Roman"/>
          <w:i/>
          <w:sz w:val="24"/>
          <w:szCs w:val="24"/>
        </w:rPr>
        <w:t>Proyecto</w:t>
      </w:r>
      <w:r w:rsidR="008542B8" w:rsidRPr="00E36977">
        <w:rPr>
          <w:rFonts w:ascii="Times New Roman" w:eastAsia="Times New Roman" w:hAnsi="Times New Roman" w:cs="Times New Roman"/>
          <w:sz w:val="24"/>
          <w:szCs w:val="24"/>
        </w:rPr>
        <w:t xml:space="preserve"> tienen un enfoque trascendente, pero no con un enfoque social sino exclusivamente individual.</w:t>
      </w:r>
      <w:r w:rsidR="0037036C" w:rsidRPr="00E36977">
        <w:rPr>
          <w:rFonts w:ascii="Times New Roman" w:eastAsia="Times New Roman" w:hAnsi="Times New Roman" w:cs="Times New Roman"/>
          <w:sz w:val="24"/>
          <w:szCs w:val="24"/>
        </w:rPr>
        <w:t xml:space="preserve"> </w:t>
      </w:r>
      <w:r w:rsidR="008542B8" w:rsidRPr="00E36977">
        <w:rPr>
          <w:rFonts w:ascii="Times New Roman" w:eastAsia="Times New Roman" w:hAnsi="Times New Roman" w:cs="Times New Roman"/>
          <w:sz w:val="24"/>
          <w:szCs w:val="24"/>
        </w:rPr>
        <w:t xml:space="preserve">Son marcas que potencian el aspecto narcisista y estético del consumidor. Se busca la máxima expresión personal, la innovación y el cambio como vía para encontrar nuevas formas de vivir, en la búsqueda de la autorrealización. Son marcas que seducen. El Cuadrante proyecto está presidido a la vez por la necesidad de explorar que provoca su vertiente utópica y por la evasión que le viene de su </w:t>
      </w:r>
      <w:r w:rsidR="008542B8" w:rsidRPr="00753F28">
        <w:rPr>
          <w:rFonts w:ascii="Times New Roman" w:eastAsia="Times New Roman" w:hAnsi="Times New Roman" w:cs="Times New Roman"/>
          <w:sz w:val="24"/>
          <w:szCs w:val="24"/>
        </w:rPr>
        <w:t>cara lúdica.</w:t>
      </w:r>
    </w:p>
    <w:p w14:paraId="6DD44838" w14:textId="6D55D24F" w:rsidR="00C45128" w:rsidRPr="00E36977" w:rsidRDefault="00D6418D" w:rsidP="001729BF">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l</w:t>
      </w:r>
      <w:r w:rsidR="00281B90" w:rsidRPr="00753F28">
        <w:rPr>
          <w:rFonts w:ascii="Times New Roman" w:eastAsia="Times New Roman" w:hAnsi="Times New Roman" w:cs="Times New Roman"/>
          <w:sz w:val="24"/>
          <w:szCs w:val="24"/>
        </w:rPr>
        <w:t>as m</w:t>
      </w:r>
      <w:r w:rsidR="008542B8" w:rsidRPr="00753F28">
        <w:rPr>
          <w:rFonts w:ascii="Times New Roman" w:eastAsia="Times New Roman" w:hAnsi="Times New Roman" w:cs="Times New Roman"/>
          <w:sz w:val="24"/>
          <w:szCs w:val="24"/>
        </w:rPr>
        <w:t>arcas</w:t>
      </w:r>
      <w:r w:rsidR="008542B8" w:rsidRPr="00E36977">
        <w:rPr>
          <w:rFonts w:ascii="Times New Roman" w:eastAsia="Times New Roman" w:hAnsi="Times New Roman" w:cs="Times New Roman"/>
        </w:rPr>
        <w:t xml:space="preserve"> </w:t>
      </w:r>
      <w:r w:rsidR="008542B8" w:rsidRPr="00E36977">
        <w:rPr>
          <w:rFonts w:ascii="Times New Roman" w:eastAsia="Times New Roman" w:hAnsi="Times New Roman" w:cs="Times New Roman"/>
          <w:sz w:val="24"/>
          <w:szCs w:val="24"/>
        </w:rPr>
        <w:t>u organizaciones de</w:t>
      </w:r>
      <w:r w:rsidR="008542B8" w:rsidRPr="00E36977">
        <w:rPr>
          <w:rFonts w:ascii="Times New Roman" w:eastAsia="Times New Roman" w:hAnsi="Times New Roman" w:cs="Times New Roman"/>
          <w:i/>
          <w:sz w:val="24"/>
          <w:szCs w:val="24"/>
        </w:rPr>
        <w:t xml:space="preserve"> Euforia</w:t>
      </w:r>
      <w:r w:rsidR="008542B8" w:rsidRPr="00E36977">
        <w:rPr>
          <w:rFonts w:ascii="Times New Roman" w:eastAsia="Times New Roman" w:hAnsi="Times New Roman" w:cs="Times New Roman"/>
          <w:sz w:val="24"/>
          <w:szCs w:val="24"/>
        </w:rPr>
        <w:t xml:space="preserve"> proponen un mundo cálido y protegido caracterizado por la afectividad, la pr</w:t>
      </w:r>
      <w:r w:rsidR="0048416B" w:rsidRPr="00E36977">
        <w:rPr>
          <w:rFonts w:ascii="Times New Roman" w:eastAsia="Times New Roman" w:hAnsi="Times New Roman" w:cs="Times New Roman"/>
          <w:sz w:val="24"/>
          <w:szCs w:val="24"/>
        </w:rPr>
        <w:t xml:space="preserve">oxémica </w:t>
      </w:r>
      <w:r w:rsidR="008542B8" w:rsidRPr="00E36977">
        <w:rPr>
          <w:rFonts w:ascii="Times New Roman" w:eastAsia="Times New Roman" w:hAnsi="Times New Roman" w:cs="Times New Roman"/>
          <w:sz w:val="24"/>
          <w:szCs w:val="24"/>
        </w:rPr>
        <w:t xml:space="preserve">y </w:t>
      </w:r>
      <w:r w:rsidR="0048416B" w:rsidRPr="00E36977">
        <w:rPr>
          <w:rFonts w:ascii="Times New Roman" w:eastAsia="Times New Roman" w:hAnsi="Times New Roman" w:cs="Times New Roman"/>
          <w:sz w:val="24"/>
          <w:szCs w:val="24"/>
        </w:rPr>
        <w:t>lo auténtico</w:t>
      </w:r>
      <w:r w:rsidR="008542B8" w:rsidRPr="00E36977">
        <w:rPr>
          <w:rFonts w:ascii="Times New Roman" w:eastAsia="Times New Roman" w:hAnsi="Times New Roman" w:cs="Times New Roman"/>
          <w:sz w:val="24"/>
          <w:szCs w:val="24"/>
        </w:rPr>
        <w:t>.</w:t>
      </w:r>
      <w:r w:rsidR="0037036C" w:rsidRPr="00E36977">
        <w:rPr>
          <w:rFonts w:ascii="Times New Roman" w:eastAsia="Times New Roman" w:hAnsi="Times New Roman" w:cs="Times New Roman"/>
          <w:sz w:val="24"/>
          <w:szCs w:val="24"/>
        </w:rPr>
        <w:t xml:space="preserve"> </w:t>
      </w:r>
      <w:r w:rsidR="0048416B" w:rsidRPr="00E36977">
        <w:rPr>
          <w:rFonts w:ascii="Times New Roman" w:eastAsia="Times New Roman" w:hAnsi="Times New Roman" w:cs="Times New Roman"/>
          <w:sz w:val="24"/>
          <w:szCs w:val="24"/>
        </w:rPr>
        <w:t>Describen</w:t>
      </w:r>
      <w:r w:rsidR="008542B8" w:rsidRPr="00E36977">
        <w:rPr>
          <w:rFonts w:ascii="Times New Roman" w:eastAsia="Times New Roman" w:hAnsi="Times New Roman" w:cs="Times New Roman"/>
          <w:sz w:val="24"/>
          <w:szCs w:val="24"/>
        </w:rPr>
        <w:t xml:space="preserve"> a la protección del sujeto frente a la </w:t>
      </w:r>
      <w:r w:rsidR="0048416B" w:rsidRPr="00E36977">
        <w:rPr>
          <w:rFonts w:ascii="Times New Roman" w:eastAsia="Times New Roman" w:hAnsi="Times New Roman" w:cs="Times New Roman"/>
          <w:i/>
          <w:iCs/>
          <w:sz w:val="24"/>
          <w:szCs w:val="24"/>
        </w:rPr>
        <w:t>endurecimiento</w:t>
      </w:r>
      <w:r w:rsidR="008542B8" w:rsidRPr="00E36977">
        <w:rPr>
          <w:rFonts w:ascii="Times New Roman" w:eastAsia="Times New Roman" w:hAnsi="Times New Roman" w:cs="Times New Roman"/>
          <w:sz w:val="24"/>
          <w:szCs w:val="24"/>
        </w:rPr>
        <w:t xml:space="preserve"> de un mundo hostil. El </w:t>
      </w:r>
      <w:r w:rsidR="0048416B" w:rsidRPr="00E36977">
        <w:rPr>
          <w:rFonts w:ascii="Times New Roman" w:eastAsia="Times New Roman" w:hAnsi="Times New Roman" w:cs="Times New Roman"/>
          <w:sz w:val="24"/>
          <w:szCs w:val="24"/>
        </w:rPr>
        <w:t>rostro</w:t>
      </w:r>
      <w:r w:rsidR="008542B8" w:rsidRPr="00E36977">
        <w:rPr>
          <w:rFonts w:ascii="Times New Roman" w:eastAsia="Times New Roman" w:hAnsi="Times New Roman" w:cs="Times New Roman"/>
          <w:sz w:val="24"/>
          <w:szCs w:val="24"/>
        </w:rPr>
        <w:t xml:space="preserve"> principal de este cuadrante, aparentemente muy heterogéneo, es la valorización de la subjetividad y más en concreto, de los componentes emocionales y psicológicos de esta última. La gran subjetividad que preside la cultura de la euforia permite qu</w:t>
      </w:r>
      <w:r w:rsidR="00281B90" w:rsidRPr="00753F28">
        <w:rPr>
          <w:rFonts w:ascii="Times New Roman" w:eastAsia="Times New Roman" w:hAnsi="Times New Roman" w:cs="Times New Roman"/>
          <w:sz w:val="24"/>
          <w:szCs w:val="24"/>
        </w:rPr>
        <w:t>é</w:t>
      </w:r>
      <w:r w:rsidR="008542B8" w:rsidRPr="00E36977">
        <w:rPr>
          <w:rFonts w:ascii="Times New Roman" w:eastAsia="Times New Roman" w:hAnsi="Times New Roman" w:cs="Times New Roman"/>
          <w:sz w:val="24"/>
          <w:szCs w:val="24"/>
        </w:rPr>
        <w:t xml:space="preserve"> formas y tipos de valorización muy dispares cohabiten en este cuadrante.</w:t>
      </w:r>
    </w:p>
    <w:p w14:paraId="03E382BC" w14:textId="447144AF" w:rsidR="00C45128" w:rsidRDefault="00281B90" w:rsidP="001729BF">
      <w:pPr>
        <w:spacing w:after="0" w:line="360" w:lineRule="auto"/>
        <w:ind w:firstLine="708"/>
        <w:jc w:val="both"/>
        <w:rPr>
          <w:rFonts w:ascii="Times New Roman" w:eastAsia="Times New Roman" w:hAnsi="Times New Roman" w:cs="Times New Roman"/>
          <w:sz w:val="24"/>
          <w:szCs w:val="24"/>
        </w:rPr>
      </w:pPr>
      <w:bookmarkStart w:id="3" w:name="_3znysh7" w:colFirst="0" w:colLast="0"/>
      <w:bookmarkEnd w:id="3"/>
      <w:r w:rsidRPr="00753F28">
        <w:rPr>
          <w:rFonts w:ascii="Times New Roman" w:eastAsia="Times New Roman" w:hAnsi="Times New Roman" w:cs="Times New Roman"/>
          <w:sz w:val="24"/>
          <w:szCs w:val="24"/>
        </w:rPr>
        <w:t>Las m</w:t>
      </w:r>
      <w:r w:rsidR="008542B8" w:rsidRPr="00753F28">
        <w:rPr>
          <w:rFonts w:ascii="Times New Roman" w:eastAsia="Times New Roman" w:hAnsi="Times New Roman" w:cs="Times New Roman"/>
          <w:sz w:val="24"/>
          <w:szCs w:val="24"/>
        </w:rPr>
        <w:t>arcas</w:t>
      </w:r>
      <w:r w:rsidR="008542B8" w:rsidRPr="00E36977">
        <w:rPr>
          <w:rFonts w:ascii="Times New Roman" w:eastAsia="Times New Roman" w:hAnsi="Times New Roman" w:cs="Times New Roman"/>
          <w:sz w:val="24"/>
          <w:szCs w:val="24"/>
        </w:rPr>
        <w:t xml:space="preserve"> u organizaciones de </w:t>
      </w:r>
      <w:r w:rsidR="008542B8" w:rsidRPr="00E36977">
        <w:rPr>
          <w:rFonts w:ascii="Times New Roman" w:eastAsia="Times New Roman" w:hAnsi="Times New Roman" w:cs="Times New Roman"/>
          <w:i/>
          <w:sz w:val="24"/>
          <w:szCs w:val="24"/>
        </w:rPr>
        <w:t>Información</w:t>
      </w:r>
      <w:r w:rsidR="008542B8" w:rsidRPr="00E36977">
        <w:rPr>
          <w:rFonts w:ascii="Times New Roman" w:eastAsia="Times New Roman" w:hAnsi="Times New Roman" w:cs="Times New Roman"/>
          <w:sz w:val="24"/>
          <w:szCs w:val="24"/>
        </w:rPr>
        <w:t xml:space="preserve">, </w:t>
      </w:r>
      <w:r w:rsidR="0048416B" w:rsidRPr="00E36977">
        <w:rPr>
          <w:rFonts w:ascii="Times New Roman" w:eastAsia="Times New Roman" w:hAnsi="Times New Roman" w:cs="Times New Roman"/>
          <w:sz w:val="24"/>
          <w:szCs w:val="24"/>
        </w:rPr>
        <w:t>razonadas</w:t>
      </w:r>
      <w:r w:rsidR="008542B8" w:rsidRPr="00E36977">
        <w:rPr>
          <w:rFonts w:ascii="Times New Roman" w:eastAsia="Times New Roman" w:hAnsi="Times New Roman" w:cs="Times New Roman"/>
          <w:sz w:val="24"/>
          <w:szCs w:val="24"/>
        </w:rPr>
        <w:t xml:space="preserve"> y utilitaristas </w:t>
      </w:r>
      <w:r w:rsidR="0048416B" w:rsidRPr="00E36977">
        <w:rPr>
          <w:rFonts w:ascii="Times New Roman" w:eastAsia="Times New Roman" w:hAnsi="Times New Roman" w:cs="Times New Roman"/>
          <w:sz w:val="24"/>
          <w:szCs w:val="24"/>
        </w:rPr>
        <w:t>esbozan</w:t>
      </w:r>
      <w:r w:rsidR="008542B8" w:rsidRPr="00E36977">
        <w:rPr>
          <w:rFonts w:ascii="Times New Roman" w:eastAsia="Times New Roman" w:hAnsi="Times New Roman" w:cs="Times New Roman"/>
          <w:sz w:val="24"/>
          <w:szCs w:val="24"/>
        </w:rPr>
        <w:t xml:space="preserve"> un mensaje </w:t>
      </w:r>
      <w:r w:rsidR="00853E90" w:rsidRPr="00E36977">
        <w:rPr>
          <w:rFonts w:ascii="Times New Roman" w:eastAsia="Times New Roman" w:hAnsi="Times New Roman" w:cs="Times New Roman"/>
          <w:sz w:val="24"/>
          <w:szCs w:val="24"/>
        </w:rPr>
        <w:t>firme</w:t>
      </w:r>
      <w:r w:rsidR="008542B8" w:rsidRPr="00E36977">
        <w:rPr>
          <w:rFonts w:ascii="Times New Roman" w:eastAsia="Times New Roman" w:hAnsi="Times New Roman" w:cs="Times New Roman"/>
          <w:sz w:val="24"/>
          <w:szCs w:val="24"/>
        </w:rPr>
        <w:t xml:space="preserve"> y argumentado.  En su </w:t>
      </w:r>
      <w:r w:rsidR="00853E90" w:rsidRPr="00E36977">
        <w:rPr>
          <w:rFonts w:ascii="Times New Roman" w:eastAsia="Times New Roman" w:hAnsi="Times New Roman" w:cs="Times New Roman"/>
          <w:sz w:val="24"/>
          <w:szCs w:val="24"/>
        </w:rPr>
        <w:t>declaración</w:t>
      </w:r>
      <w:r w:rsidR="008542B8" w:rsidRPr="00E36977">
        <w:rPr>
          <w:rFonts w:ascii="Times New Roman" w:eastAsia="Times New Roman" w:hAnsi="Times New Roman" w:cs="Times New Roman"/>
          <w:sz w:val="24"/>
          <w:szCs w:val="24"/>
        </w:rPr>
        <w:t xml:space="preserve"> </w:t>
      </w:r>
      <w:r w:rsidR="00853E90" w:rsidRPr="00E36977">
        <w:rPr>
          <w:rFonts w:ascii="Times New Roman" w:eastAsia="Times New Roman" w:hAnsi="Times New Roman" w:cs="Times New Roman"/>
          <w:sz w:val="24"/>
          <w:szCs w:val="24"/>
        </w:rPr>
        <w:t>no se da lugar a</w:t>
      </w:r>
      <w:r w:rsidR="008542B8" w:rsidRPr="00E36977">
        <w:rPr>
          <w:rFonts w:ascii="Times New Roman" w:eastAsia="Times New Roman" w:hAnsi="Times New Roman" w:cs="Times New Roman"/>
          <w:sz w:val="24"/>
          <w:szCs w:val="24"/>
        </w:rPr>
        <w:t xml:space="preserve"> los cuestionamientos ni las dudas: los actores tienden a ser expertos y los consumidores testigos. Este cuadrante es homogéneo y con cierta objetividad. La cultura de este cuadrante exige toda la atención para las marcas y para sus cualidades intrínsecas objetivamente observables y verificables.</w:t>
      </w:r>
    </w:p>
    <w:p w14:paraId="08A5DA52" w14:textId="77777777" w:rsidR="00223860" w:rsidRDefault="00223860" w:rsidP="001729BF">
      <w:pPr>
        <w:spacing w:after="0" w:line="360" w:lineRule="auto"/>
        <w:ind w:firstLine="708"/>
        <w:jc w:val="both"/>
        <w:rPr>
          <w:rFonts w:ascii="Times New Roman" w:eastAsia="Times New Roman" w:hAnsi="Times New Roman" w:cs="Times New Roman"/>
          <w:sz w:val="24"/>
          <w:szCs w:val="24"/>
        </w:rPr>
      </w:pPr>
    </w:p>
    <w:p w14:paraId="2DE9CBAD" w14:textId="0A4B9DBF" w:rsidR="00B50BF1" w:rsidRPr="00E36977" w:rsidRDefault="00764C61" w:rsidP="001729BF">
      <w:pPr>
        <w:spacing w:after="0" w:line="360" w:lineRule="auto"/>
        <w:jc w:val="center"/>
        <w:rPr>
          <w:rFonts w:ascii="Times New Roman" w:eastAsia="Times New Roman" w:hAnsi="Times New Roman" w:cs="Times New Roman"/>
          <w:b/>
          <w:bCs/>
          <w:sz w:val="32"/>
          <w:szCs w:val="32"/>
        </w:rPr>
      </w:pPr>
      <w:r w:rsidRPr="00E36977">
        <w:rPr>
          <w:rFonts w:ascii="Times New Roman" w:eastAsia="Times New Roman" w:hAnsi="Times New Roman" w:cs="Times New Roman"/>
          <w:b/>
          <w:bCs/>
          <w:sz w:val="32"/>
          <w:szCs w:val="32"/>
        </w:rPr>
        <w:t>Resultados</w:t>
      </w:r>
    </w:p>
    <w:p w14:paraId="0E92DE54" w14:textId="599E0CAF" w:rsidR="0049647A" w:rsidRDefault="0049647A" w:rsidP="001729BF">
      <w:pPr>
        <w:spacing w:after="0" w:line="360" w:lineRule="auto"/>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 xml:space="preserve">Una vez </w:t>
      </w:r>
      <w:r w:rsidR="00423A24" w:rsidRPr="00E36977">
        <w:rPr>
          <w:rFonts w:ascii="Times New Roman" w:eastAsia="Times New Roman" w:hAnsi="Times New Roman" w:cs="Times New Roman"/>
          <w:sz w:val="24"/>
          <w:szCs w:val="24"/>
        </w:rPr>
        <w:t>explicado el esquema de dimensiones de análisis del mapping de valores</w:t>
      </w:r>
      <w:r w:rsidR="005814C7" w:rsidRPr="00E36977">
        <w:rPr>
          <w:rFonts w:ascii="Times New Roman" w:eastAsia="Times New Roman" w:hAnsi="Times New Roman" w:cs="Times New Roman"/>
          <w:sz w:val="24"/>
          <w:szCs w:val="24"/>
        </w:rPr>
        <w:t xml:space="preserve"> en el apartado anterior, se exponen los resultados de la revisión teórica</w:t>
      </w:r>
      <w:r w:rsidR="000639B7" w:rsidRPr="00E36977">
        <w:rPr>
          <w:rFonts w:ascii="Times New Roman" w:eastAsia="Times New Roman" w:hAnsi="Times New Roman" w:cs="Times New Roman"/>
          <w:sz w:val="24"/>
          <w:szCs w:val="24"/>
        </w:rPr>
        <w:t xml:space="preserve"> </w:t>
      </w:r>
      <w:r w:rsidR="002411AE" w:rsidRPr="00E36977">
        <w:rPr>
          <w:rFonts w:ascii="Times New Roman" w:eastAsia="Times New Roman" w:hAnsi="Times New Roman" w:cs="Times New Roman"/>
          <w:sz w:val="24"/>
          <w:szCs w:val="24"/>
        </w:rPr>
        <w:t>d</w:t>
      </w:r>
      <w:r w:rsidR="00D501A1" w:rsidRPr="00E36977">
        <w:rPr>
          <w:rFonts w:ascii="Times New Roman" w:eastAsia="Times New Roman" w:hAnsi="Times New Roman" w:cs="Times New Roman"/>
          <w:sz w:val="24"/>
          <w:szCs w:val="24"/>
        </w:rPr>
        <w:t>esde la perspectiva</w:t>
      </w:r>
      <w:r w:rsidR="000639B7" w:rsidRPr="00E36977">
        <w:rPr>
          <w:rFonts w:ascii="Times New Roman" w:eastAsia="Times New Roman" w:hAnsi="Times New Roman" w:cs="Times New Roman"/>
          <w:sz w:val="24"/>
          <w:szCs w:val="24"/>
        </w:rPr>
        <w:t xml:space="preserve"> de examinar a la eSalud como marca </w:t>
      </w:r>
      <w:r w:rsidR="003D30DB" w:rsidRPr="00E36977">
        <w:rPr>
          <w:rFonts w:ascii="Times New Roman" w:eastAsia="Times New Roman" w:hAnsi="Times New Roman" w:cs="Times New Roman"/>
          <w:sz w:val="24"/>
          <w:szCs w:val="24"/>
        </w:rPr>
        <w:t xml:space="preserve">a partir de </w:t>
      </w:r>
      <w:r w:rsidR="00D501A1" w:rsidRPr="00E36977">
        <w:rPr>
          <w:rFonts w:ascii="Times New Roman" w:eastAsia="Times New Roman" w:hAnsi="Times New Roman" w:cs="Times New Roman"/>
          <w:sz w:val="24"/>
          <w:szCs w:val="24"/>
        </w:rPr>
        <w:t xml:space="preserve"> funciones, </w:t>
      </w:r>
      <w:r w:rsidR="003D30DB" w:rsidRPr="00E36977">
        <w:rPr>
          <w:rFonts w:ascii="Times New Roman" w:eastAsia="Times New Roman" w:hAnsi="Times New Roman" w:cs="Times New Roman"/>
          <w:sz w:val="24"/>
          <w:szCs w:val="24"/>
        </w:rPr>
        <w:t>s</w:t>
      </w:r>
      <w:r w:rsidR="00EF73C8" w:rsidRPr="00E36977">
        <w:rPr>
          <w:rFonts w:ascii="Times New Roman" w:eastAsia="Times New Roman" w:hAnsi="Times New Roman" w:cs="Times New Roman"/>
          <w:sz w:val="24"/>
          <w:szCs w:val="24"/>
        </w:rPr>
        <w:t xml:space="preserve">ignos y significados </w:t>
      </w:r>
      <w:r w:rsidR="0036758F" w:rsidRPr="00E36977">
        <w:rPr>
          <w:rFonts w:ascii="Times New Roman" w:eastAsia="Times New Roman" w:hAnsi="Times New Roman" w:cs="Times New Roman"/>
          <w:sz w:val="24"/>
          <w:szCs w:val="24"/>
        </w:rPr>
        <w:t>en el contexto de la Cultura digital</w:t>
      </w:r>
      <w:r w:rsidR="002A12F7" w:rsidRPr="00E36977">
        <w:rPr>
          <w:rFonts w:ascii="Times New Roman" w:eastAsia="Times New Roman" w:hAnsi="Times New Roman" w:cs="Times New Roman"/>
          <w:sz w:val="24"/>
          <w:szCs w:val="24"/>
        </w:rPr>
        <w:t xml:space="preserve">, aunque puede haber una variedad de portafolios </w:t>
      </w:r>
      <w:r w:rsidR="00762610" w:rsidRPr="00E36977">
        <w:rPr>
          <w:rFonts w:ascii="Times New Roman" w:eastAsia="Times New Roman" w:hAnsi="Times New Roman" w:cs="Times New Roman"/>
          <w:sz w:val="24"/>
          <w:szCs w:val="24"/>
        </w:rPr>
        <w:t xml:space="preserve">tanto de instituciones públicas como privadas </w:t>
      </w:r>
      <w:r w:rsidR="002A12F7" w:rsidRPr="00E36977">
        <w:rPr>
          <w:rFonts w:ascii="Times New Roman" w:eastAsia="Times New Roman" w:hAnsi="Times New Roman" w:cs="Times New Roman"/>
          <w:sz w:val="24"/>
          <w:szCs w:val="24"/>
        </w:rPr>
        <w:t>de marca de eSalud</w:t>
      </w:r>
      <w:r w:rsidR="00A42889" w:rsidRPr="00E36977">
        <w:rPr>
          <w:rFonts w:ascii="Times New Roman" w:eastAsia="Times New Roman" w:hAnsi="Times New Roman" w:cs="Times New Roman"/>
          <w:sz w:val="24"/>
          <w:szCs w:val="24"/>
        </w:rPr>
        <w:t xml:space="preserve">, es importante que todas consideren los siguientes puntos </w:t>
      </w:r>
      <w:r w:rsidR="000C09A0" w:rsidRPr="00E36977">
        <w:rPr>
          <w:rFonts w:ascii="Times New Roman" w:eastAsia="Times New Roman" w:hAnsi="Times New Roman" w:cs="Times New Roman"/>
          <w:sz w:val="24"/>
          <w:szCs w:val="24"/>
        </w:rPr>
        <w:t xml:space="preserve">para el diseño de una estrategia de marketing semiótico alineados a sus valores y a su propuesta de valor </w:t>
      </w:r>
      <w:r w:rsidR="00281B90" w:rsidRPr="00E36977">
        <w:rPr>
          <w:rFonts w:ascii="Times New Roman" w:eastAsia="Times New Roman" w:hAnsi="Times New Roman" w:cs="Times New Roman"/>
          <w:sz w:val="24"/>
          <w:szCs w:val="24"/>
        </w:rPr>
        <w:t>(</w:t>
      </w:r>
      <w:r w:rsidR="005814C7" w:rsidRPr="00E36977">
        <w:rPr>
          <w:rFonts w:ascii="Times New Roman" w:eastAsia="Times New Roman" w:hAnsi="Times New Roman" w:cs="Times New Roman"/>
          <w:sz w:val="24"/>
          <w:szCs w:val="24"/>
        </w:rPr>
        <w:t>Tabla 2</w:t>
      </w:r>
      <w:r w:rsidR="00281B90" w:rsidRPr="00E36977">
        <w:rPr>
          <w:rFonts w:ascii="Times New Roman" w:eastAsia="Times New Roman" w:hAnsi="Times New Roman" w:cs="Times New Roman"/>
          <w:sz w:val="24"/>
          <w:szCs w:val="24"/>
        </w:rPr>
        <w:t>)</w:t>
      </w:r>
      <w:r w:rsidR="005814C7" w:rsidRPr="00E36977">
        <w:rPr>
          <w:rFonts w:ascii="Times New Roman" w:eastAsia="Times New Roman" w:hAnsi="Times New Roman" w:cs="Times New Roman"/>
          <w:sz w:val="24"/>
          <w:szCs w:val="24"/>
        </w:rPr>
        <w:t>.</w:t>
      </w:r>
    </w:p>
    <w:p w14:paraId="4A1B1979" w14:textId="7E94588D" w:rsidR="00C45128" w:rsidRPr="00E36977" w:rsidRDefault="00CB7991" w:rsidP="00070212">
      <w:pPr>
        <w:spacing w:before="40" w:after="40" w:line="360" w:lineRule="auto"/>
        <w:jc w:val="center"/>
        <w:rPr>
          <w:rFonts w:ascii="Times New Roman" w:eastAsia="Times New Roman" w:hAnsi="Times New Roman" w:cs="Times New Roman"/>
          <w:sz w:val="24"/>
          <w:szCs w:val="24"/>
        </w:rPr>
      </w:pPr>
      <w:r w:rsidRPr="00E36977">
        <w:rPr>
          <w:rFonts w:ascii="Times New Roman" w:eastAsia="Times New Roman" w:hAnsi="Times New Roman" w:cs="Times New Roman"/>
          <w:b/>
          <w:bCs/>
          <w:sz w:val="24"/>
          <w:szCs w:val="24"/>
        </w:rPr>
        <w:lastRenderedPageBreak/>
        <w:t>Tabla</w:t>
      </w:r>
      <w:r w:rsidR="0049647A" w:rsidRPr="00E36977">
        <w:rPr>
          <w:rFonts w:ascii="Times New Roman" w:eastAsia="Times New Roman" w:hAnsi="Times New Roman" w:cs="Times New Roman"/>
          <w:b/>
          <w:bCs/>
          <w:sz w:val="24"/>
          <w:szCs w:val="24"/>
        </w:rPr>
        <w:t xml:space="preserve"> 2</w:t>
      </w:r>
      <w:r w:rsidR="0049647A" w:rsidRPr="00E36977">
        <w:rPr>
          <w:rFonts w:ascii="Times New Roman" w:eastAsia="Times New Roman" w:hAnsi="Times New Roman" w:cs="Times New Roman"/>
          <w:sz w:val="24"/>
          <w:szCs w:val="24"/>
        </w:rPr>
        <w:t>.</w:t>
      </w:r>
      <w:r w:rsidR="00F12A68" w:rsidRPr="00E36977">
        <w:rPr>
          <w:rFonts w:ascii="Times New Roman" w:eastAsia="Times New Roman" w:hAnsi="Times New Roman" w:cs="Times New Roman"/>
          <w:sz w:val="24"/>
          <w:szCs w:val="24"/>
        </w:rPr>
        <w:t xml:space="preserve"> </w:t>
      </w:r>
      <w:r w:rsidR="00764C61" w:rsidRPr="00E36977">
        <w:rPr>
          <w:rFonts w:ascii="Times New Roman" w:eastAsia="Times New Roman" w:hAnsi="Times New Roman" w:cs="Times New Roman"/>
          <w:sz w:val="24"/>
          <w:szCs w:val="24"/>
        </w:rPr>
        <w:t>Resumen de a</w:t>
      </w:r>
      <w:r w:rsidRPr="00E36977">
        <w:rPr>
          <w:rFonts w:ascii="Times New Roman" w:eastAsia="Times New Roman" w:hAnsi="Times New Roman" w:cs="Times New Roman"/>
          <w:sz w:val="24"/>
          <w:szCs w:val="24"/>
        </w:rPr>
        <w:t xml:space="preserve">nálisis </w:t>
      </w:r>
      <w:r w:rsidR="00701E7F" w:rsidRPr="00E36977">
        <w:rPr>
          <w:rFonts w:ascii="Times New Roman" w:eastAsia="Times New Roman" w:hAnsi="Times New Roman" w:cs="Times New Roman"/>
          <w:sz w:val="24"/>
          <w:szCs w:val="24"/>
        </w:rPr>
        <w:t xml:space="preserve">de contenidos de revisión </w:t>
      </w:r>
      <w:r w:rsidRPr="00E36977">
        <w:rPr>
          <w:rFonts w:ascii="Times New Roman" w:eastAsia="Times New Roman" w:hAnsi="Times New Roman" w:cs="Times New Roman"/>
          <w:sz w:val="24"/>
          <w:szCs w:val="24"/>
        </w:rPr>
        <w:t xml:space="preserve">según </w:t>
      </w:r>
      <w:r w:rsidR="00902AA8" w:rsidRPr="00E36977">
        <w:rPr>
          <w:rFonts w:ascii="Times New Roman" w:eastAsia="Times New Roman" w:hAnsi="Times New Roman" w:cs="Times New Roman"/>
          <w:sz w:val="24"/>
          <w:szCs w:val="24"/>
        </w:rPr>
        <w:t>f</w:t>
      </w:r>
      <w:r w:rsidRPr="00E36977">
        <w:rPr>
          <w:rFonts w:ascii="Times New Roman" w:eastAsia="Times New Roman" w:hAnsi="Times New Roman" w:cs="Times New Roman"/>
          <w:sz w:val="24"/>
          <w:szCs w:val="24"/>
        </w:rPr>
        <w:t>unciones</w:t>
      </w:r>
      <w:r w:rsidR="00902AA8" w:rsidRPr="00E36977">
        <w:rPr>
          <w:rFonts w:ascii="Times New Roman" w:eastAsia="Times New Roman" w:hAnsi="Times New Roman" w:cs="Times New Roman"/>
          <w:sz w:val="24"/>
          <w:szCs w:val="24"/>
        </w:rPr>
        <w:t xml:space="preserve"> y valores</w:t>
      </w:r>
      <w:r w:rsidRPr="00E36977">
        <w:rPr>
          <w:rFonts w:ascii="Times New Roman" w:eastAsia="Times New Roman" w:hAnsi="Times New Roman" w:cs="Times New Roman"/>
          <w:sz w:val="24"/>
          <w:szCs w:val="24"/>
        </w:rPr>
        <w:t xml:space="preserve"> del Mapping</w:t>
      </w:r>
      <w:r w:rsidR="00764C61" w:rsidRPr="00E36977">
        <w:rPr>
          <w:rFonts w:ascii="Times New Roman" w:eastAsia="Times New Roman" w:hAnsi="Times New Roman" w:cs="Times New Roman"/>
          <w:sz w:val="24"/>
          <w:szCs w:val="24"/>
        </w:rPr>
        <w:t xml:space="preserve"> de marca.</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000"/>
      </w:tblGrid>
      <w:tr w:rsidR="00C848E6" w:rsidRPr="001729BF" w14:paraId="7401EC73" w14:textId="77777777" w:rsidTr="001729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bottom w:val="none" w:sz="0" w:space="0" w:color="auto"/>
            </w:tcBorders>
          </w:tcPr>
          <w:p w14:paraId="5A160D3E" w14:textId="027EA342" w:rsidR="00C848E6" w:rsidRPr="001729BF" w:rsidRDefault="00366431" w:rsidP="00070212">
            <w:pPr>
              <w:spacing w:before="40" w:after="40" w:line="360" w:lineRule="auto"/>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Definición de las funciones simbólicas</w:t>
            </w:r>
          </w:p>
        </w:tc>
        <w:tc>
          <w:tcPr>
            <w:tcW w:w="5000" w:type="dxa"/>
            <w:tcBorders>
              <w:bottom w:val="none" w:sz="0" w:space="0" w:color="auto"/>
            </w:tcBorders>
          </w:tcPr>
          <w:p w14:paraId="1B06EEC0" w14:textId="53FE00F8" w:rsidR="00C848E6" w:rsidRPr="001729BF" w:rsidRDefault="001B1FAE" w:rsidP="00070212">
            <w:pPr>
              <w:spacing w:before="40" w:after="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Análisis</w:t>
            </w:r>
            <w:r w:rsidR="00F755E9" w:rsidRPr="001729BF">
              <w:rPr>
                <w:rFonts w:ascii="Times New Roman" w:eastAsia="Times New Roman" w:hAnsi="Times New Roman" w:cs="Times New Roman"/>
                <w:b w:val="0"/>
                <w:bCs w:val="0"/>
                <w:sz w:val="24"/>
                <w:szCs w:val="24"/>
              </w:rPr>
              <w:t xml:space="preserve"> de la funciones respecto a las eSalud</w:t>
            </w:r>
          </w:p>
        </w:tc>
      </w:tr>
      <w:tr w:rsidR="00366431" w:rsidRPr="001729BF" w14:paraId="107FB856" w14:textId="77777777" w:rsidTr="0017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tcBorders>
          </w:tcPr>
          <w:p w14:paraId="5F4A99E6" w14:textId="7BB71F05" w:rsidR="00366431" w:rsidRPr="001729BF" w:rsidRDefault="00C04FC2"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L</w:t>
            </w:r>
            <w:r w:rsidR="00366431" w:rsidRPr="001729BF">
              <w:rPr>
                <w:rFonts w:ascii="Times New Roman" w:eastAsia="Times New Roman" w:hAnsi="Times New Roman" w:cs="Times New Roman"/>
                <w:b w:val="0"/>
                <w:bCs w:val="0"/>
                <w:sz w:val="24"/>
                <w:szCs w:val="24"/>
              </w:rPr>
              <w:t xml:space="preserve">a </w:t>
            </w:r>
            <w:r w:rsidR="00234EFC" w:rsidRPr="001729BF">
              <w:rPr>
                <w:rFonts w:ascii="Times New Roman" w:eastAsia="Times New Roman" w:hAnsi="Times New Roman" w:cs="Times New Roman"/>
                <w:b w:val="0"/>
                <w:bCs w:val="0"/>
                <w:sz w:val="24"/>
                <w:szCs w:val="24"/>
              </w:rPr>
              <w:t>m</w:t>
            </w:r>
            <w:r w:rsidR="00366431" w:rsidRPr="001729BF">
              <w:rPr>
                <w:rFonts w:ascii="Times New Roman" w:eastAsia="Times New Roman" w:hAnsi="Times New Roman" w:cs="Times New Roman"/>
                <w:b w:val="0"/>
                <w:bCs w:val="0"/>
                <w:i/>
                <w:iCs/>
                <w:sz w:val="24"/>
                <w:szCs w:val="24"/>
              </w:rPr>
              <w:t>isión</w:t>
            </w:r>
            <w:r w:rsidR="00366431" w:rsidRPr="001729BF">
              <w:rPr>
                <w:rFonts w:ascii="Times New Roman" w:eastAsia="Times New Roman" w:hAnsi="Times New Roman" w:cs="Times New Roman"/>
                <w:b w:val="0"/>
                <w:bCs w:val="0"/>
                <w:sz w:val="24"/>
                <w:szCs w:val="24"/>
              </w:rPr>
              <w:t xml:space="preserve"> las funciones simbólicas son:</w:t>
            </w:r>
          </w:p>
        </w:tc>
        <w:tc>
          <w:tcPr>
            <w:tcW w:w="5000" w:type="dxa"/>
            <w:tcBorders>
              <w:top w:val="none" w:sz="0" w:space="0" w:color="auto"/>
              <w:bottom w:val="none" w:sz="0" w:space="0" w:color="auto"/>
            </w:tcBorders>
          </w:tcPr>
          <w:p w14:paraId="4BFEFEBF" w14:textId="77777777" w:rsidR="00366431" w:rsidRPr="001729BF" w:rsidRDefault="00366431" w:rsidP="00070212">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848E6" w:rsidRPr="001729BF" w14:paraId="07E5801B" w14:textId="77777777" w:rsidTr="001729BF">
        <w:tc>
          <w:tcPr>
            <w:cnfStyle w:val="001000000000" w:firstRow="0" w:lastRow="0" w:firstColumn="1" w:lastColumn="0" w:oddVBand="0" w:evenVBand="0" w:oddHBand="0" w:evenHBand="0" w:firstRowFirstColumn="0" w:firstRowLastColumn="0" w:lastRowFirstColumn="0" w:lastRowLastColumn="0"/>
            <w:tcW w:w="3828" w:type="dxa"/>
          </w:tcPr>
          <w:p w14:paraId="469BF08A" w14:textId="77777777" w:rsidR="00FD1984" w:rsidRPr="001729BF" w:rsidRDefault="00FD1984"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Trascender: buscando traspasar los límites del universo conocido, avanzado un poco más allá.</w:t>
            </w:r>
          </w:p>
          <w:p w14:paraId="08D8FA88" w14:textId="77777777" w:rsidR="00C848E6" w:rsidRPr="001729BF" w:rsidRDefault="00C848E6" w:rsidP="00070212">
            <w:pPr>
              <w:spacing w:before="40" w:after="40" w:line="360" w:lineRule="auto"/>
              <w:jc w:val="both"/>
              <w:rPr>
                <w:rFonts w:ascii="Times New Roman" w:eastAsia="Times New Roman" w:hAnsi="Times New Roman" w:cs="Times New Roman"/>
                <w:b w:val="0"/>
                <w:bCs w:val="0"/>
                <w:sz w:val="24"/>
                <w:szCs w:val="24"/>
              </w:rPr>
            </w:pPr>
          </w:p>
        </w:tc>
        <w:tc>
          <w:tcPr>
            <w:tcW w:w="5000" w:type="dxa"/>
          </w:tcPr>
          <w:p w14:paraId="070FE589" w14:textId="37F2FEE9" w:rsidR="00C848E6" w:rsidRPr="001729BF" w:rsidRDefault="0062001B" w:rsidP="00070212">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Fórmula de trascender en la dinámica de</w:t>
            </w:r>
            <w:r w:rsidR="00F51F71" w:rsidRPr="001729BF">
              <w:rPr>
                <w:rFonts w:ascii="Times New Roman" w:eastAsia="Times New Roman" w:hAnsi="Times New Roman" w:cs="Times New Roman"/>
                <w:sz w:val="24"/>
                <w:szCs w:val="24"/>
              </w:rPr>
              <w:t xml:space="preserve"> </w:t>
            </w:r>
            <w:r w:rsidR="00C31BE9" w:rsidRPr="001729BF">
              <w:rPr>
                <w:rFonts w:ascii="Times New Roman" w:eastAsia="Times New Roman" w:hAnsi="Times New Roman" w:cs="Times New Roman"/>
                <w:sz w:val="24"/>
                <w:szCs w:val="24"/>
              </w:rPr>
              <w:t>eSalud</w:t>
            </w:r>
            <w:r w:rsidR="00281B90" w:rsidRPr="001729BF">
              <w:rPr>
                <w:rFonts w:ascii="Times New Roman" w:eastAsia="Times New Roman" w:hAnsi="Times New Roman" w:cs="Times New Roman"/>
                <w:sz w:val="24"/>
                <w:szCs w:val="24"/>
              </w:rPr>
              <w:t xml:space="preserve">: </w:t>
            </w:r>
            <w:r w:rsidR="00F51F71" w:rsidRPr="001729BF">
              <w:rPr>
                <w:rFonts w:ascii="Times New Roman" w:eastAsia="Times New Roman" w:hAnsi="Times New Roman" w:cs="Times New Roman"/>
                <w:sz w:val="24"/>
                <w:szCs w:val="24"/>
              </w:rPr>
              <w:t>es indispensable que todo el personal de salud es</w:t>
            </w:r>
            <w:r w:rsidR="00F51F71" w:rsidRPr="00753F28">
              <w:rPr>
                <w:rFonts w:ascii="Times New Roman" w:eastAsia="Times New Roman" w:hAnsi="Times New Roman" w:cs="Times New Roman"/>
                <w:sz w:val="24"/>
                <w:szCs w:val="24"/>
              </w:rPr>
              <w:t>t</w:t>
            </w:r>
            <w:r w:rsidR="00281B90" w:rsidRPr="00753F28">
              <w:rPr>
                <w:rFonts w:ascii="Times New Roman" w:eastAsia="Times New Roman" w:hAnsi="Times New Roman" w:cs="Times New Roman"/>
                <w:sz w:val="24"/>
                <w:szCs w:val="24"/>
              </w:rPr>
              <w:t>é</w:t>
            </w:r>
            <w:r w:rsidR="00F51F71" w:rsidRPr="001729BF">
              <w:rPr>
                <w:rFonts w:ascii="Times New Roman" w:eastAsia="Times New Roman" w:hAnsi="Times New Roman" w:cs="Times New Roman"/>
                <w:sz w:val="24"/>
                <w:szCs w:val="24"/>
              </w:rPr>
              <w:t xml:space="preserve"> continuamente</w:t>
            </w:r>
            <w:r w:rsidR="002261D1" w:rsidRPr="001729BF">
              <w:rPr>
                <w:rFonts w:ascii="Times New Roman" w:eastAsia="Times New Roman" w:hAnsi="Times New Roman" w:cs="Times New Roman"/>
                <w:sz w:val="24"/>
                <w:szCs w:val="24"/>
              </w:rPr>
              <w:t>,</w:t>
            </w:r>
            <w:r w:rsidR="006B46E1" w:rsidRPr="001729BF">
              <w:rPr>
                <w:rFonts w:ascii="Times New Roman" w:eastAsia="Times New Roman" w:hAnsi="Times New Roman" w:cs="Times New Roman"/>
                <w:sz w:val="24"/>
                <w:szCs w:val="24"/>
              </w:rPr>
              <w:t xml:space="preserve"> </w:t>
            </w:r>
            <w:r w:rsidR="00D2589B" w:rsidRPr="001729BF">
              <w:rPr>
                <w:rFonts w:ascii="Times New Roman" w:eastAsia="Times New Roman" w:hAnsi="Times New Roman" w:cs="Times New Roman"/>
                <w:sz w:val="24"/>
                <w:szCs w:val="24"/>
              </w:rPr>
              <w:t xml:space="preserve">el </w:t>
            </w:r>
            <w:r w:rsidR="003F7B3E" w:rsidRPr="001729BF">
              <w:rPr>
                <w:rFonts w:ascii="Times New Roman" w:eastAsia="Times New Roman" w:hAnsi="Times New Roman" w:cs="Times New Roman"/>
                <w:sz w:val="24"/>
                <w:szCs w:val="24"/>
              </w:rPr>
              <w:t>e-learning</w:t>
            </w:r>
            <w:r w:rsidR="00D2589B" w:rsidRPr="001729BF">
              <w:rPr>
                <w:rFonts w:ascii="Times New Roman" w:eastAsia="Times New Roman" w:hAnsi="Times New Roman" w:cs="Times New Roman"/>
                <w:sz w:val="24"/>
                <w:szCs w:val="24"/>
              </w:rPr>
              <w:t xml:space="preserve"> debe atravesar todo el sistema de </w:t>
            </w:r>
            <w:r w:rsidR="00577625" w:rsidRPr="001729BF">
              <w:rPr>
                <w:rFonts w:ascii="Times New Roman" w:eastAsia="Times New Roman" w:hAnsi="Times New Roman" w:cs="Times New Roman"/>
                <w:sz w:val="24"/>
                <w:szCs w:val="24"/>
              </w:rPr>
              <w:t>atención,</w:t>
            </w:r>
            <w:r w:rsidR="00076154" w:rsidRPr="001729BF">
              <w:rPr>
                <w:rFonts w:ascii="Times New Roman" w:eastAsia="Times New Roman" w:hAnsi="Times New Roman" w:cs="Times New Roman"/>
                <w:sz w:val="24"/>
                <w:szCs w:val="24"/>
              </w:rPr>
              <w:t xml:space="preserve"> la </w:t>
            </w:r>
            <w:r w:rsidR="002261D1" w:rsidRPr="001729BF">
              <w:rPr>
                <w:rFonts w:ascii="Times New Roman" w:eastAsia="Times New Roman" w:hAnsi="Times New Roman" w:cs="Times New Roman"/>
                <w:sz w:val="24"/>
                <w:szCs w:val="24"/>
              </w:rPr>
              <w:t xml:space="preserve">transformación de los conocimientos nuevos en medios materiales nuevos es tan rápida que el acceso al conocimiento y a la capacidad de generación </w:t>
            </w:r>
            <w:r w:rsidR="00EC2D73" w:rsidRPr="001729BF">
              <w:rPr>
                <w:rFonts w:ascii="Times New Roman" w:eastAsia="Times New Roman" w:hAnsi="Times New Roman" w:cs="Times New Roman"/>
                <w:sz w:val="24"/>
                <w:szCs w:val="24"/>
              </w:rPr>
              <w:t>de este</w:t>
            </w:r>
            <w:r w:rsidR="002261D1" w:rsidRPr="001729BF">
              <w:rPr>
                <w:rFonts w:ascii="Times New Roman" w:eastAsia="Times New Roman" w:hAnsi="Times New Roman" w:cs="Times New Roman"/>
                <w:sz w:val="24"/>
                <w:szCs w:val="24"/>
              </w:rPr>
              <w:t xml:space="preserve"> </w:t>
            </w:r>
            <w:r w:rsidR="00701CBB" w:rsidRPr="001729BF">
              <w:rPr>
                <w:rFonts w:ascii="Times New Roman" w:eastAsia="Times New Roman" w:hAnsi="Times New Roman" w:cs="Times New Roman"/>
                <w:sz w:val="24"/>
                <w:szCs w:val="24"/>
              </w:rPr>
              <w:t xml:space="preserve">es equivalente a </w:t>
            </w:r>
            <w:r w:rsidR="002261D1" w:rsidRPr="001729BF">
              <w:rPr>
                <w:rFonts w:ascii="Times New Roman" w:eastAsia="Times New Roman" w:hAnsi="Times New Roman" w:cs="Times New Roman"/>
                <w:sz w:val="24"/>
                <w:szCs w:val="24"/>
              </w:rPr>
              <w:t>desarrollo. El propio conocimiento</w:t>
            </w:r>
            <w:r w:rsidR="00701CBB" w:rsidRPr="001729BF">
              <w:rPr>
                <w:rFonts w:ascii="Times New Roman" w:eastAsia="Times New Roman" w:hAnsi="Times New Roman" w:cs="Times New Roman"/>
                <w:sz w:val="24"/>
                <w:szCs w:val="24"/>
              </w:rPr>
              <w:t xml:space="preserve"> </w:t>
            </w:r>
            <w:r w:rsidR="002261D1" w:rsidRPr="001729BF">
              <w:rPr>
                <w:rFonts w:ascii="Times New Roman" w:eastAsia="Times New Roman" w:hAnsi="Times New Roman" w:cs="Times New Roman"/>
                <w:sz w:val="24"/>
                <w:szCs w:val="24"/>
              </w:rPr>
              <w:t xml:space="preserve">se convierte en sí mismo </w:t>
            </w:r>
            <w:r w:rsidR="00EC2D73" w:rsidRPr="001729BF">
              <w:rPr>
                <w:rFonts w:ascii="Times New Roman" w:eastAsia="Times New Roman" w:hAnsi="Times New Roman" w:cs="Times New Roman"/>
                <w:sz w:val="24"/>
                <w:szCs w:val="24"/>
              </w:rPr>
              <w:t>en producto</w:t>
            </w:r>
            <w:r w:rsidR="00A37EFB" w:rsidRPr="001729BF">
              <w:rPr>
                <w:rFonts w:ascii="Times New Roman" w:eastAsia="Times New Roman" w:hAnsi="Times New Roman" w:cs="Times New Roman"/>
                <w:sz w:val="24"/>
                <w:szCs w:val="24"/>
              </w:rPr>
              <w:t xml:space="preserve"> o servicio</w:t>
            </w:r>
            <w:r w:rsidRPr="001729BF">
              <w:rPr>
                <w:rFonts w:ascii="Times New Roman" w:eastAsia="Times New Roman" w:hAnsi="Times New Roman" w:cs="Times New Roman"/>
                <w:sz w:val="24"/>
                <w:szCs w:val="24"/>
              </w:rPr>
              <w:t>.</w:t>
            </w:r>
            <w:r w:rsidR="00FD7D2F" w:rsidRPr="001729BF">
              <w:rPr>
                <w:rFonts w:ascii="Times New Roman" w:hAnsi="Times New Roman" w:cs="Times New Roman"/>
                <w:color w:val="222222"/>
                <w:sz w:val="24"/>
                <w:szCs w:val="24"/>
                <w:shd w:val="clear" w:color="auto" w:fill="FFFFFF"/>
              </w:rPr>
              <w:t xml:space="preserve"> </w:t>
            </w:r>
            <w:r w:rsidR="00357F1F" w:rsidRPr="001729BF">
              <w:rPr>
                <w:rFonts w:ascii="Times New Roman" w:hAnsi="Times New Roman" w:cs="Times New Roman"/>
                <w:color w:val="222222"/>
                <w:sz w:val="24"/>
                <w:szCs w:val="24"/>
                <w:shd w:val="clear" w:color="auto" w:fill="FFFFFF"/>
              </w:rPr>
              <w:t xml:space="preserve">Valor de amor al </w:t>
            </w:r>
            <w:r w:rsidR="007A0BA2" w:rsidRPr="001729BF">
              <w:rPr>
                <w:rFonts w:ascii="Times New Roman" w:hAnsi="Times New Roman" w:cs="Times New Roman"/>
                <w:color w:val="222222"/>
                <w:sz w:val="24"/>
                <w:szCs w:val="24"/>
                <w:shd w:val="clear" w:color="auto" w:fill="FFFFFF"/>
              </w:rPr>
              <w:t xml:space="preserve">aprendizaje y responsabilidad, amor al deber </w:t>
            </w:r>
            <w:r w:rsidR="00797F30" w:rsidRPr="001729BF">
              <w:rPr>
                <w:rFonts w:ascii="Times New Roman" w:hAnsi="Times New Roman" w:cs="Times New Roman"/>
                <w:color w:val="222222"/>
                <w:sz w:val="24"/>
                <w:szCs w:val="24"/>
                <w:shd w:val="clear" w:color="auto" w:fill="FFFFFF"/>
              </w:rPr>
              <w:t>(</w:t>
            </w:r>
            <w:r w:rsidR="00FD7D2F" w:rsidRPr="001729BF">
              <w:rPr>
                <w:rFonts w:ascii="Times New Roman" w:hAnsi="Times New Roman" w:cs="Times New Roman"/>
                <w:color w:val="222222"/>
                <w:sz w:val="24"/>
                <w:szCs w:val="24"/>
                <w:shd w:val="clear" w:color="auto" w:fill="FFFFFF"/>
              </w:rPr>
              <w:t>Salud</w:t>
            </w:r>
            <w:r w:rsidR="00281B90" w:rsidRPr="00753F28">
              <w:rPr>
                <w:rFonts w:ascii="Times New Roman" w:hAnsi="Times New Roman" w:cs="Times New Roman"/>
                <w:color w:val="222222"/>
                <w:sz w:val="24"/>
                <w:szCs w:val="24"/>
                <w:shd w:val="clear" w:color="auto" w:fill="FFFFFF"/>
              </w:rPr>
              <w:t>,</w:t>
            </w:r>
            <w:r w:rsidR="00FD7D2F" w:rsidRPr="001729BF">
              <w:rPr>
                <w:rFonts w:ascii="Times New Roman" w:hAnsi="Times New Roman" w:cs="Times New Roman"/>
                <w:color w:val="222222"/>
                <w:sz w:val="24"/>
                <w:szCs w:val="24"/>
                <w:shd w:val="clear" w:color="auto" w:fill="FFFFFF"/>
              </w:rPr>
              <w:t>1995)</w:t>
            </w:r>
            <w:r w:rsidR="00281B90" w:rsidRPr="001729BF">
              <w:rPr>
                <w:rFonts w:ascii="Times New Roman" w:eastAsia="Times New Roman" w:hAnsi="Times New Roman" w:cs="Times New Roman"/>
                <w:sz w:val="24"/>
                <w:szCs w:val="24"/>
              </w:rPr>
              <w:t>.</w:t>
            </w:r>
          </w:p>
        </w:tc>
      </w:tr>
      <w:tr w:rsidR="00C848E6" w:rsidRPr="001729BF" w14:paraId="50259690" w14:textId="77777777" w:rsidTr="0017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tcBorders>
          </w:tcPr>
          <w:p w14:paraId="0A703C4A" w14:textId="73B54634" w:rsidR="00C848E6" w:rsidRPr="001729BF" w:rsidRDefault="00FD1984"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Cuestionar: la organización establece un discurso que no acepta ninguna certidumbre a priori, permanentemente analiza y critica la realidad</w:t>
            </w:r>
            <w:r w:rsidR="009241F9" w:rsidRPr="001729BF">
              <w:rPr>
                <w:rFonts w:ascii="Times New Roman" w:eastAsia="Times New Roman" w:hAnsi="Times New Roman" w:cs="Times New Roman"/>
                <w:b w:val="0"/>
                <w:bCs w:val="0"/>
                <w:sz w:val="24"/>
                <w:szCs w:val="24"/>
              </w:rPr>
              <w:t xml:space="preserve"> y se hace cuestionamientos coherentes a su realidad.</w:t>
            </w:r>
          </w:p>
        </w:tc>
        <w:tc>
          <w:tcPr>
            <w:tcW w:w="5000" w:type="dxa"/>
            <w:tcBorders>
              <w:top w:val="none" w:sz="0" w:space="0" w:color="auto"/>
              <w:bottom w:val="none" w:sz="0" w:space="0" w:color="auto"/>
            </w:tcBorders>
          </w:tcPr>
          <w:p w14:paraId="0EC5AA5E" w14:textId="05F60E82" w:rsidR="00C848E6" w:rsidRPr="001729BF" w:rsidRDefault="00D421C4" w:rsidP="00070212">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 xml:space="preserve">Una de los cuestionamiento que se hace </w:t>
            </w:r>
            <w:r w:rsidR="00C31BE9" w:rsidRPr="001729BF">
              <w:rPr>
                <w:rFonts w:ascii="Times New Roman" w:eastAsia="Times New Roman" w:hAnsi="Times New Roman" w:cs="Times New Roman"/>
                <w:sz w:val="24"/>
                <w:szCs w:val="24"/>
              </w:rPr>
              <w:t>eSalud</w:t>
            </w:r>
            <w:r w:rsidRPr="001729BF">
              <w:rPr>
                <w:rFonts w:ascii="Times New Roman" w:eastAsia="Times New Roman" w:hAnsi="Times New Roman" w:cs="Times New Roman"/>
                <w:sz w:val="24"/>
                <w:szCs w:val="24"/>
              </w:rPr>
              <w:t xml:space="preserve"> </w:t>
            </w:r>
            <w:r w:rsidR="00905434" w:rsidRPr="001729BF">
              <w:rPr>
                <w:rFonts w:ascii="Times New Roman" w:eastAsia="Times New Roman" w:hAnsi="Times New Roman" w:cs="Times New Roman"/>
                <w:sz w:val="24"/>
                <w:szCs w:val="24"/>
              </w:rPr>
              <w:t xml:space="preserve">es ¿Cómo garantizar que las respuestas de </w:t>
            </w:r>
            <w:r w:rsidR="00C31BE9" w:rsidRPr="001729BF">
              <w:rPr>
                <w:rFonts w:ascii="Times New Roman" w:eastAsia="Times New Roman" w:hAnsi="Times New Roman" w:cs="Times New Roman"/>
                <w:sz w:val="24"/>
                <w:szCs w:val="24"/>
              </w:rPr>
              <w:t>eSalud</w:t>
            </w:r>
            <w:r w:rsidR="00905434" w:rsidRPr="001729BF">
              <w:rPr>
                <w:rFonts w:ascii="Times New Roman" w:eastAsia="Times New Roman" w:hAnsi="Times New Roman" w:cs="Times New Roman"/>
                <w:sz w:val="24"/>
                <w:szCs w:val="24"/>
              </w:rPr>
              <w:t xml:space="preserve"> sean accesibles para todos en todo momento, incluyendo aquellas que enfrentan desafíos económicos o tecnológicos?</w:t>
            </w:r>
            <w:r w:rsidR="00ED070D" w:rsidRPr="001729BF">
              <w:rPr>
                <w:rFonts w:ascii="Times New Roman" w:eastAsia="Times New Roman" w:hAnsi="Times New Roman" w:cs="Times New Roman"/>
                <w:sz w:val="24"/>
                <w:szCs w:val="24"/>
              </w:rPr>
              <w:t xml:space="preserve"> </w:t>
            </w:r>
            <w:bookmarkStart w:id="4" w:name="_Hlk157084459"/>
            <w:r w:rsidR="00245077" w:rsidRPr="001729BF">
              <w:rPr>
                <w:rFonts w:ascii="Times New Roman" w:eastAsia="Times New Roman" w:hAnsi="Times New Roman" w:cs="Times New Roman"/>
                <w:sz w:val="24"/>
                <w:szCs w:val="24"/>
              </w:rPr>
              <w:t>(</w:t>
            </w:r>
            <w:r w:rsidR="00EF25FA" w:rsidRPr="001729BF">
              <w:rPr>
                <w:rFonts w:ascii="Times New Roman" w:eastAsia="Times New Roman" w:hAnsi="Times New Roman" w:cs="Times New Roman"/>
                <w:sz w:val="24"/>
                <w:szCs w:val="24"/>
              </w:rPr>
              <w:t>Vásquez</w:t>
            </w:r>
            <w:r w:rsidR="00281B90" w:rsidRPr="00753F28">
              <w:rPr>
                <w:rFonts w:ascii="Times New Roman" w:eastAsia="Times New Roman" w:hAnsi="Times New Roman" w:cs="Times New Roman"/>
                <w:sz w:val="24"/>
                <w:szCs w:val="24"/>
              </w:rPr>
              <w:t>,</w:t>
            </w:r>
            <w:r w:rsidR="00EF25FA" w:rsidRPr="001729BF">
              <w:rPr>
                <w:rFonts w:ascii="Times New Roman" w:eastAsia="Times New Roman" w:hAnsi="Times New Roman" w:cs="Times New Roman"/>
                <w:sz w:val="24"/>
                <w:szCs w:val="24"/>
              </w:rPr>
              <w:t xml:space="preserve"> 2013). </w:t>
            </w:r>
            <w:bookmarkEnd w:id="4"/>
            <w:r w:rsidR="00BC6FD1" w:rsidRPr="00BC6FD1">
              <w:rPr>
                <w:rFonts w:ascii="Times New Roman" w:eastAsia="Times New Roman" w:hAnsi="Times New Roman" w:cs="Times New Roman"/>
                <w:sz w:val="24"/>
                <w:szCs w:val="24"/>
              </w:rPr>
              <w:t>Garantizar el acceso universal a las soluciones de eSalud requiere adoptar un enfoque integral que contemple la equidad económica, la inclusión tecnológica y la sostenibilidad social</w:t>
            </w:r>
          </w:p>
        </w:tc>
      </w:tr>
      <w:tr w:rsidR="00C848E6" w:rsidRPr="001729BF" w14:paraId="3263B355" w14:textId="77777777" w:rsidTr="001729BF">
        <w:tc>
          <w:tcPr>
            <w:cnfStyle w:val="001000000000" w:firstRow="0" w:lastRow="0" w:firstColumn="1" w:lastColumn="0" w:oddVBand="0" w:evenVBand="0" w:oddHBand="0" w:evenHBand="0" w:firstRowFirstColumn="0" w:firstRowLastColumn="0" w:lastRowFirstColumn="0" w:lastRowLastColumn="0"/>
            <w:tcW w:w="3828" w:type="dxa"/>
          </w:tcPr>
          <w:p w14:paraId="4D0DF7EA" w14:textId="76BD4752" w:rsidR="00C848E6" w:rsidRPr="001729BF" w:rsidRDefault="00FD1984"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Iluminar: la marca posibilita, en virtud de su espíritu cuestionador, una mejor comprensión del mundo.</w:t>
            </w:r>
          </w:p>
        </w:tc>
        <w:tc>
          <w:tcPr>
            <w:tcW w:w="5000" w:type="dxa"/>
          </w:tcPr>
          <w:p w14:paraId="2BECB18A" w14:textId="62D7CF71" w:rsidR="00C848E6" w:rsidRPr="001729BF" w:rsidRDefault="00D61D3C" w:rsidP="00070212">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 xml:space="preserve">En esta búsqueda de iluminar, la eSalud </w:t>
            </w:r>
            <w:r w:rsidR="00655840" w:rsidRPr="001729BF">
              <w:rPr>
                <w:rFonts w:ascii="Times New Roman" w:eastAsia="Times New Roman" w:hAnsi="Times New Roman" w:cs="Times New Roman"/>
                <w:sz w:val="24"/>
                <w:szCs w:val="24"/>
              </w:rPr>
              <w:t xml:space="preserve">en su espíritu busca impactar en los objetivos de la UNESCO, </w:t>
            </w:r>
            <w:r w:rsidR="00A8223C" w:rsidRPr="001729BF">
              <w:rPr>
                <w:rFonts w:ascii="Times New Roman" w:eastAsia="Times New Roman" w:hAnsi="Times New Roman" w:cs="Times New Roman"/>
                <w:sz w:val="24"/>
                <w:szCs w:val="24"/>
              </w:rPr>
              <w:t xml:space="preserve">en esa compresión de salud para todos, es decir cobertura universal a través de </w:t>
            </w:r>
            <w:r w:rsidR="000F7B89" w:rsidRPr="001729BF">
              <w:rPr>
                <w:rFonts w:ascii="Times New Roman" w:eastAsia="Times New Roman" w:hAnsi="Times New Roman" w:cs="Times New Roman"/>
                <w:sz w:val="24"/>
                <w:szCs w:val="24"/>
              </w:rPr>
              <w:t>la Cultura Digital y las redes sociales.</w:t>
            </w:r>
            <w:r w:rsidR="00357F1F" w:rsidRPr="001729BF">
              <w:rPr>
                <w:rFonts w:ascii="Times New Roman" w:eastAsia="Times New Roman" w:hAnsi="Times New Roman" w:cs="Times New Roman"/>
                <w:sz w:val="24"/>
                <w:szCs w:val="24"/>
              </w:rPr>
              <w:t xml:space="preserve"> Valores de curiosidad y amor al conocimiento</w:t>
            </w:r>
            <w:r w:rsidR="00EA76FF" w:rsidRPr="001729BF">
              <w:t xml:space="preserve"> </w:t>
            </w:r>
            <w:r w:rsidR="00EA76FF" w:rsidRPr="001729BF">
              <w:rPr>
                <w:rFonts w:ascii="Times New Roman" w:eastAsia="Times New Roman" w:hAnsi="Times New Roman" w:cs="Times New Roman"/>
                <w:sz w:val="24"/>
                <w:szCs w:val="24"/>
              </w:rPr>
              <w:t xml:space="preserve">(Etienne, 2014). </w:t>
            </w:r>
          </w:p>
        </w:tc>
      </w:tr>
      <w:tr w:rsidR="00C848E6" w:rsidRPr="001729BF" w14:paraId="3CE5416C" w14:textId="77777777" w:rsidTr="0017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tcBorders>
          </w:tcPr>
          <w:p w14:paraId="35E38032" w14:textId="32712BC4" w:rsidR="00C848E6" w:rsidRPr="001729BF" w:rsidRDefault="00FD1984"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lastRenderedPageBreak/>
              <w:t>Transgredir: la trascendencia y el cuestionamiento movilizan a la acción y alteran el orden preestablecido.</w:t>
            </w:r>
          </w:p>
        </w:tc>
        <w:tc>
          <w:tcPr>
            <w:tcW w:w="5000" w:type="dxa"/>
            <w:tcBorders>
              <w:top w:val="none" w:sz="0" w:space="0" w:color="auto"/>
              <w:bottom w:val="none" w:sz="0" w:space="0" w:color="auto"/>
            </w:tcBorders>
          </w:tcPr>
          <w:p w14:paraId="73B9E078" w14:textId="2793F0FE" w:rsidR="00C848E6" w:rsidRPr="001729BF" w:rsidRDefault="00265760" w:rsidP="00070212">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53F28">
              <w:rPr>
                <w:rFonts w:ascii="Times New Roman" w:eastAsia="Times New Roman" w:hAnsi="Times New Roman" w:cs="Times New Roman"/>
                <w:sz w:val="24"/>
                <w:szCs w:val="24"/>
              </w:rPr>
              <w:t>D</w:t>
            </w:r>
            <w:r w:rsidR="00C362FB" w:rsidRPr="00753F28">
              <w:rPr>
                <w:rFonts w:ascii="Times New Roman" w:eastAsia="Times New Roman" w:hAnsi="Times New Roman" w:cs="Times New Roman"/>
                <w:sz w:val="24"/>
                <w:szCs w:val="24"/>
              </w:rPr>
              <w:t>e</w:t>
            </w:r>
            <w:r w:rsidR="00C362FB" w:rsidRPr="001729BF">
              <w:rPr>
                <w:rFonts w:ascii="Times New Roman" w:eastAsia="Times New Roman" w:hAnsi="Times New Roman" w:cs="Times New Roman"/>
                <w:sz w:val="24"/>
                <w:szCs w:val="24"/>
              </w:rPr>
              <w:t xml:space="preserve"> forma negativa </w:t>
            </w:r>
            <w:r w:rsidR="00F21943" w:rsidRPr="001729BF">
              <w:rPr>
                <w:rFonts w:ascii="Times New Roman" w:eastAsia="Times New Roman" w:hAnsi="Times New Roman" w:cs="Times New Roman"/>
                <w:sz w:val="24"/>
                <w:szCs w:val="24"/>
              </w:rPr>
              <w:t xml:space="preserve">transgrede la eSalud </w:t>
            </w:r>
            <w:r w:rsidR="007860ED" w:rsidRPr="001729BF">
              <w:rPr>
                <w:rFonts w:ascii="Times New Roman" w:eastAsia="Times New Roman" w:hAnsi="Times New Roman" w:cs="Times New Roman"/>
                <w:sz w:val="24"/>
                <w:szCs w:val="24"/>
              </w:rPr>
              <w:t xml:space="preserve">en la despersonalización de la </w:t>
            </w:r>
            <w:r w:rsidR="005150B9" w:rsidRPr="001729BF">
              <w:rPr>
                <w:rFonts w:ascii="Times New Roman" w:eastAsia="Times New Roman" w:hAnsi="Times New Roman" w:cs="Times New Roman"/>
                <w:sz w:val="24"/>
                <w:szCs w:val="24"/>
              </w:rPr>
              <w:t>información,</w:t>
            </w:r>
            <w:r w:rsidR="007860ED" w:rsidRPr="001729BF">
              <w:rPr>
                <w:rFonts w:ascii="Times New Roman" w:eastAsia="Times New Roman" w:hAnsi="Times New Roman" w:cs="Times New Roman"/>
                <w:sz w:val="24"/>
                <w:szCs w:val="24"/>
              </w:rPr>
              <w:t xml:space="preserve"> </w:t>
            </w:r>
            <w:r w:rsidR="00B370BA" w:rsidRPr="001729BF">
              <w:rPr>
                <w:rFonts w:ascii="Times New Roman" w:eastAsia="Times New Roman" w:hAnsi="Times New Roman" w:cs="Times New Roman"/>
                <w:sz w:val="24"/>
                <w:szCs w:val="24"/>
              </w:rPr>
              <w:t>sin embargo, la</w:t>
            </w:r>
            <w:r w:rsidR="007860ED" w:rsidRPr="001729BF">
              <w:rPr>
                <w:rFonts w:ascii="Times New Roman" w:eastAsia="Times New Roman" w:hAnsi="Times New Roman" w:cs="Times New Roman"/>
                <w:sz w:val="24"/>
                <w:szCs w:val="24"/>
              </w:rPr>
              <w:t xml:space="preserve"> </w:t>
            </w:r>
            <w:r w:rsidR="00DD5323" w:rsidRPr="001729BF">
              <w:rPr>
                <w:rFonts w:ascii="Times New Roman" w:eastAsia="Times New Roman" w:hAnsi="Times New Roman" w:cs="Times New Roman"/>
                <w:sz w:val="24"/>
                <w:szCs w:val="24"/>
              </w:rPr>
              <w:t>implementación eficiente de tecnologías de e</w:t>
            </w:r>
            <w:r w:rsidR="00B370BA" w:rsidRPr="001729BF">
              <w:rPr>
                <w:rFonts w:ascii="Times New Roman" w:eastAsia="Times New Roman" w:hAnsi="Times New Roman" w:cs="Times New Roman"/>
                <w:sz w:val="24"/>
                <w:szCs w:val="24"/>
              </w:rPr>
              <w:t>S</w:t>
            </w:r>
            <w:r w:rsidR="00DD5323" w:rsidRPr="001729BF">
              <w:rPr>
                <w:rFonts w:ascii="Times New Roman" w:eastAsia="Times New Roman" w:hAnsi="Times New Roman" w:cs="Times New Roman"/>
                <w:sz w:val="24"/>
                <w:szCs w:val="24"/>
              </w:rPr>
              <w:t>alud puede mejorar la eficiencia en la prestación de servicios, reducir costos y minimizar la burocracia.</w:t>
            </w:r>
            <w:r w:rsidR="004E3A9F" w:rsidRPr="001729BF">
              <w:rPr>
                <w:rFonts w:ascii="Times New Roman" w:hAnsi="Times New Roman" w:cs="Times New Roman"/>
                <w:sz w:val="24"/>
                <w:szCs w:val="24"/>
              </w:rPr>
              <w:t xml:space="preserve"> </w:t>
            </w:r>
            <w:r w:rsidR="00837D3E" w:rsidRPr="001729BF">
              <w:rPr>
                <w:rFonts w:ascii="Times New Roman" w:hAnsi="Times New Roman" w:cs="Times New Roman"/>
                <w:sz w:val="24"/>
                <w:szCs w:val="24"/>
              </w:rPr>
              <w:t xml:space="preserve">Valores de eficiencia y justicia </w:t>
            </w:r>
            <w:r w:rsidR="00A433BA" w:rsidRPr="001729BF">
              <w:rPr>
                <w:rFonts w:ascii="Times New Roman" w:eastAsia="Times New Roman" w:hAnsi="Times New Roman" w:cs="Times New Roman"/>
                <w:sz w:val="24"/>
                <w:szCs w:val="24"/>
              </w:rPr>
              <w:t>(</w:t>
            </w:r>
            <w:r w:rsidR="004E3A9F" w:rsidRPr="001729BF">
              <w:rPr>
                <w:rFonts w:ascii="Times New Roman" w:eastAsia="Times New Roman" w:hAnsi="Times New Roman" w:cs="Times New Roman"/>
                <w:sz w:val="24"/>
                <w:szCs w:val="24"/>
              </w:rPr>
              <w:t xml:space="preserve">Ramos, 2009). </w:t>
            </w:r>
          </w:p>
        </w:tc>
      </w:tr>
      <w:tr w:rsidR="00C848E6" w:rsidRPr="001729BF" w14:paraId="54DB891A" w14:textId="77777777" w:rsidTr="001729BF">
        <w:tc>
          <w:tcPr>
            <w:cnfStyle w:val="001000000000" w:firstRow="0" w:lastRow="0" w:firstColumn="1" w:lastColumn="0" w:oddVBand="0" w:evenVBand="0" w:oddHBand="0" w:evenHBand="0" w:firstRowFirstColumn="0" w:firstRowLastColumn="0" w:lastRowFirstColumn="0" w:lastRowLastColumn="0"/>
            <w:tcW w:w="3828" w:type="dxa"/>
          </w:tcPr>
          <w:p w14:paraId="420BA061" w14:textId="1307AFDD" w:rsidR="00C848E6" w:rsidRPr="001729BF" w:rsidRDefault="00C04FC2"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D</w:t>
            </w:r>
            <w:r w:rsidR="00FD1984" w:rsidRPr="001729BF">
              <w:rPr>
                <w:rFonts w:ascii="Times New Roman" w:eastAsia="Times New Roman" w:hAnsi="Times New Roman" w:cs="Times New Roman"/>
                <w:b w:val="0"/>
                <w:bCs w:val="0"/>
                <w:sz w:val="24"/>
                <w:szCs w:val="24"/>
              </w:rPr>
              <w:t xml:space="preserve">el </w:t>
            </w:r>
            <w:r w:rsidR="00FD1984" w:rsidRPr="001729BF">
              <w:rPr>
                <w:rFonts w:ascii="Times New Roman" w:eastAsia="Times New Roman" w:hAnsi="Times New Roman" w:cs="Times New Roman"/>
                <w:b w:val="0"/>
                <w:bCs w:val="0"/>
                <w:i/>
                <w:iCs/>
                <w:sz w:val="24"/>
                <w:szCs w:val="24"/>
              </w:rPr>
              <w:t>proyecto</w:t>
            </w:r>
            <w:r w:rsidR="00FD1984" w:rsidRPr="001729BF">
              <w:rPr>
                <w:rFonts w:ascii="Times New Roman" w:eastAsia="Times New Roman" w:hAnsi="Times New Roman" w:cs="Times New Roman"/>
                <w:b w:val="0"/>
                <w:bCs w:val="0"/>
                <w:sz w:val="24"/>
                <w:szCs w:val="24"/>
              </w:rPr>
              <w:t xml:space="preserve"> las funciones simbólicas son:</w:t>
            </w:r>
          </w:p>
        </w:tc>
        <w:tc>
          <w:tcPr>
            <w:tcW w:w="5000" w:type="dxa"/>
          </w:tcPr>
          <w:p w14:paraId="53148267" w14:textId="77777777" w:rsidR="00C848E6" w:rsidRPr="001729BF" w:rsidRDefault="00C848E6" w:rsidP="00070212">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FD1984" w:rsidRPr="001729BF" w14:paraId="3A1676B3" w14:textId="77777777" w:rsidTr="0017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tcBorders>
          </w:tcPr>
          <w:p w14:paraId="275D323E" w14:textId="5918A4E4" w:rsidR="00FD1984" w:rsidRPr="001729BF" w:rsidRDefault="00FD1984"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Innovar: la marca propone nuevos escenarios, renueva el mundo e inventa una realidad determinada.</w:t>
            </w:r>
          </w:p>
        </w:tc>
        <w:tc>
          <w:tcPr>
            <w:tcW w:w="5000" w:type="dxa"/>
            <w:tcBorders>
              <w:top w:val="none" w:sz="0" w:space="0" w:color="auto"/>
              <w:bottom w:val="none" w:sz="0" w:space="0" w:color="auto"/>
            </w:tcBorders>
          </w:tcPr>
          <w:p w14:paraId="3D5D29B9" w14:textId="45EC5F93" w:rsidR="00FD1984" w:rsidRPr="001729BF" w:rsidRDefault="00E80322" w:rsidP="00070212">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Nuevos escenarios de interacción</w:t>
            </w:r>
            <w:r w:rsidR="00FA1885" w:rsidRPr="001729BF">
              <w:rPr>
                <w:rFonts w:ascii="Times New Roman" w:eastAsia="Times New Roman" w:hAnsi="Times New Roman" w:cs="Times New Roman"/>
                <w:sz w:val="24"/>
                <w:szCs w:val="24"/>
              </w:rPr>
              <w:t xml:space="preserve"> </w:t>
            </w:r>
            <w:r w:rsidR="003105EB" w:rsidRPr="001729BF">
              <w:rPr>
                <w:rFonts w:ascii="Times New Roman" w:eastAsia="Times New Roman" w:hAnsi="Times New Roman" w:cs="Times New Roman"/>
                <w:sz w:val="24"/>
                <w:szCs w:val="24"/>
              </w:rPr>
              <w:t xml:space="preserve">en la Cultura Digital de la eSalud proponen consultas de emergencia a distancia </w:t>
            </w:r>
            <w:r w:rsidR="00083B65" w:rsidRPr="001729BF">
              <w:rPr>
                <w:rFonts w:ascii="Times New Roman" w:eastAsia="Times New Roman" w:hAnsi="Times New Roman" w:cs="Times New Roman"/>
                <w:sz w:val="24"/>
                <w:szCs w:val="24"/>
              </w:rPr>
              <w:t xml:space="preserve">haciendo uso del </w:t>
            </w:r>
            <w:r w:rsidR="00083B65" w:rsidRPr="00753F28">
              <w:rPr>
                <w:rFonts w:ascii="Times New Roman" w:eastAsia="Times New Roman" w:hAnsi="Times New Roman" w:cs="Times New Roman"/>
                <w:sz w:val="24"/>
                <w:szCs w:val="24"/>
              </w:rPr>
              <w:t>Whats</w:t>
            </w:r>
            <w:r w:rsidR="005764D0" w:rsidRPr="00753F28">
              <w:rPr>
                <w:rFonts w:ascii="Times New Roman" w:eastAsia="Times New Roman" w:hAnsi="Times New Roman" w:cs="Times New Roman"/>
                <w:sz w:val="24"/>
                <w:szCs w:val="24"/>
              </w:rPr>
              <w:t>A</w:t>
            </w:r>
            <w:r w:rsidR="00083B65" w:rsidRPr="00753F28">
              <w:rPr>
                <w:rFonts w:ascii="Times New Roman" w:eastAsia="Times New Roman" w:hAnsi="Times New Roman" w:cs="Times New Roman"/>
                <w:sz w:val="24"/>
                <w:szCs w:val="24"/>
              </w:rPr>
              <w:t>pp.</w:t>
            </w:r>
            <w:r w:rsidR="00083B65" w:rsidRPr="001729BF">
              <w:rPr>
                <w:rFonts w:ascii="Times New Roman" w:eastAsia="Times New Roman" w:hAnsi="Times New Roman" w:cs="Times New Roman"/>
                <w:sz w:val="24"/>
                <w:szCs w:val="24"/>
              </w:rPr>
              <w:t xml:space="preserve"> </w:t>
            </w:r>
            <w:r w:rsidR="008F0367" w:rsidRPr="001729BF">
              <w:rPr>
                <w:rFonts w:ascii="Times New Roman" w:eastAsia="Times New Roman" w:hAnsi="Times New Roman" w:cs="Times New Roman"/>
                <w:sz w:val="24"/>
                <w:szCs w:val="24"/>
              </w:rPr>
              <w:t>Valores de innovación y creatividad</w:t>
            </w:r>
            <w:r w:rsidR="00837D3E" w:rsidRPr="001729BF">
              <w:rPr>
                <w:rFonts w:ascii="Times New Roman" w:eastAsia="Times New Roman" w:hAnsi="Times New Roman" w:cs="Times New Roman"/>
                <w:sz w:val="24"/>
                <w:szCs w:val="24"/>
              </w:rPr>
              <w:t xml:space="preserve"> </w:t>
            </w:r>
            <w:r w:rsidR="00FB2423" w:rsidRPr="001729BF">
              <w:rPr>
                <w:rFonts w:ascii="Times New Roman" w:eastAsia="Times New Roman" w:hAnsi="Times New Roman" w:cs="Times New Roman"/>
                <w:sz w:val="24"/>
                <w:szCs w:val="24"/>
              </w:rPr>
              <w:t>(Fucito, 2020).</w:t>
            </w:r>
          </w:p>
        </w:tc>
      </w:tr>
      <w:tr w:rsidR="00FD1984" w:rsidRPr="001729BF" w14:paraId="41E8F05A" w14:textId="77777777" w:rsidTr="001729BF">
        <w:tc>
          <w:tcPr>
            <w:cnfStyle w:val="001000000000" w:firstRow="0" w:lastRow="0" w:firstColumn="1" w:lastColumn="0" w:oddVBand="0" w:evenVBand="0" w:oddHBand="0" w:evenHBand="0" w:firstRowFirstColumn="0" w:firstRowLastColumn="0" w:lastRowFirstColumn="0" w:lastRowLastColumn="0"/>
            <w:tcW w:w="3828" w:type="dxa"/>
          </w:tcPr>
          <w:p w14:paraId="0A9014AC" w14:textId="0E572F90" w:rsidR="00FD1984" w:rsidRPr="001729BF" w:rsidRDefault="00FD1984"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Seducir: la marca procura una adhesión que no es intelectual sino inconsciente y emocional.</w:t>
            </w:r>
          </w:p>
        </w:tc>
        <w:tc>
          <w:tcPr>
            <w:tcW w:w="5000" w:type="dxa"/>
          </w:tcPr>
          <w:p w14:paraId="5475AFDF" w14:textId="2D67BC60" w:rsidR="00FD1984" w:rsidRPr="001729BF" w:rsidRDefault="00D16B55" w:rsidP="00070212">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Así como son adictivas las redes sociales en el entretenimiento por su disponibilida</w:t>
            </w:r>
            <w:r w:rsidRPr="00753F28">
              <w:rPr>
                <w:rFonts w:ascii="Times New Roman" w:eastAsia="Times New Roman" w:hAnsi="Times New Roman" w:cs="Times New Roman"/>
                <w:sz w:val="24"/>
                <w:szCs w:val="24"/>
              </w:rPr>
              <w:t>d</w:t>
            </w:r>
            <w:r w:rsidR="00055907" w:rsidRPr="00753F28">
              <w:rPr>
                <w:rFonts w:ascii="Times New Roman" w:eastAsia="Times New Roman" w:hAnsi="Times New Roman" w:cs="Times New Roman"/>
                <w:sz w:val="24"/>
                <w:szCs w:val="24"/>
              </w:rPr>
              <w:t xml:space="preserve"> </w:t>
            </w:r>
            <w:r w:rsidR="006C09C9" w:rsidRPr="00753F28">
              <w:rPr>
                <w:rFonts w:ascii="Times New Roman" w:eastAsia="Times New Roman" w:hAnsi="Times New Roman" w:cs="Times New Roman"/>
                <w:sz w:val="24"/>
                <w:szCs w:val="24"/>
              </w:rPr>
              <w:t xml:space="preserve">de </w:t>
            </w:r>
            <w:r w:rsidR="00055907" w:rsidRPr="00753F28">
              <w:rPr>
                <w:rFonts w:ascii="Times New Roman" w:eastAsia="Times New Roman" w:hAnsi="Times New Roman" w:cs="Times New Roman"/>
                <w:sz w:val="24"/>
                <w:szCs w:val="24"/>
              </w:rPr>
              <w:t>tiempo</w:t>
            </w:r>
            <w:r w:rsidR="006C09C9" w:rsidRPr="00753F28">
              <w:rPr>
                <w:rFonts w:ascii="Times New Roman" w:eastAsia="Times New Roman" w:hAnsi="Times New Roman" w:cs="Times New Roman"/>
                <w:sz w:val="24"/>
                <w:szCs w:val="24"/>
              </w:rPr>
              <w:t xml:space="preserve"> y</w:t>
            </w:r>
            <w:r w:rsidR="00055907" w:rsidRPr="00753F28">
              <w:rPr>
                <w:rFonts w:ascii="Times New Roman" w:eastAsia="Times New Roman" w:hAnsi="Times New Roman" w:cs="Times New Roman"/>
                <w:sz w:val="24"/>
                <w:szCs w:val="24"/>
              </w:rPr>
              <w:t xml:space="preserve"> espacio, estas plataformas de la Cultura Digital destacando a</w:t>
            </w:r>
            <w:r w:rsidR="00A667D0" w:rsidRPr="00753F28">
              <w:rPr>
                <w:rFonts w:ascii="Times New Roman" w:eastAsia="Times New Roman" w:hAnsi="Times New Roman" w:cs="Times New Roman"/>
                <w:sz w:val="24"/>
                <w:szCs w:val="24"/>
              </w:rPr>
              <w:t xml:space="preserve"> los paciente</w:t>
            </w:r>
            <w:r w:rsidR="000B0393" w:rsidRPr="00753F28">
              <w:rPr>
                <w:rFonts w:ascii="Times New Roman" w:eastAsia="Times New Roman" w:hAnsi="Times New Roman" w:cs="Times New Roman"/>
                <w:sz w:val="24"/>
                <w:szCs w:val="24"/>
              </w:rPr>
              <w:t>s</w:t>
            </w:r>
            <w:r w:rsidR="00A667D0" w:rsidRPr="00753F28">
              <w:rPr>
                <w:rFonts w:ascii="Times New Roman" w:eastAsia="Times New Roman" w:hAnsi="Times New Roman" w:cs="Times New Roman"/>
                <w:sz w:val="24"/>
                <w:szCs w:val="24"/>
              </w:rPr>
              <w:t xml:space="preserve"> jóvenes</w:t>
            </w:r>
            <w:r w:rsidR="00A667D0" w:rsidRPr="001729BF">
              <w:rPr>
                <w:rFonts w:ascii="Times New Roman" w:eastAsia="Times New Roman" w:hAnsi="Times New Roman" w:cs="Times New Roman"/>
                <w:sz w:val="24"/>
                <w:szCs w:val="24"/>
              </w:rPr>
              <w:t>, también les es atractivo permanecer en contacto y pendiente de actualizaciones y capacitaciones a través de estos medios.</w:t>
            </w:r>
            <w:r w:rsidR="00E27015" w:rsidRPr="001729BF">
              <w:rPr>
                <w:rFonts w:ascii="Times New Roman" w:eastAsia="Times New Roman" w:hAnsi="Times New Roman" w:cs="Times New Roman"/>
                <w:sz w:val="24"/>
                <w:szCs w:val="24"/>
              </w:rPr>
              <w:t xml:space="preserve"> Valores de atención y empatía ven reflejados </w:t>
            </w:r>
            <w:r w:rsidR="008F0367" w:rsidRPr="001729BF">
              <w:rPr>
                <w:rFonts w:ascii="Times New Roman" w:eastAsia="Times New Roman" w:hAnsi="Times New Roman" w:cs="Times New Roman"/>
                <w:sz w:val="24"/>
                <w:szCs w:val="24"/>
              </w:rPr>
              <w:t>en este tipo de asistencia</w:t>
            </w:r>
            <w:r w:rsidR="006D0C73" w:rsidRPr="001729BF">
              <w:rPr>
                <w:rFonts w:ascii="Times New Roman" w:eastAsia="Times New Roman" w:hAnsi="Times New Roman" w:cs="Times New Roman"/>
                <w:sz w:val="24"/>
                <w:szCs w:val="24"/>
              </w:rPr>
              <w:t xml:space="preserve"> (Basagoiti et al. 2014). </w:t>
            </w:r>
          </w:p>
        </w:tc>
      </w:tr>
      <w:tr w:rsidR="00FD1984" w:rsidRPr="001729BF" w14:paraId="1FD0B7B4" w14:textId="77777777" w:rsidTr="0017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tcBorders>
          </w:tcPr>
          <w:p w14:paraId="56A60EE8" w14:textId="201FB4BC" w:rsidR="00FD1984" w:rsidRPr="001729BF" w:rsidRDefault="00FD1984" w:rsidP="00070212">
            <w:pPr>
              <w:spacing w:before="40" w:after="40" w:line="360" w:lineRule="auto"/>
              <w:ind w:left="32"/>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 xml:space="preserve">Excitar: la marca </w:t>
            </w:r>
            <w:r w:rsidR="00797F30" w:rsidRPr="001729BF">
              <w:rPr>
                <w:rFonts w:ascii="Times New Roman" w:eastAsia="Times New Roman" w:hAnsi="Times New Roman" w:cs="Times New Roman"/>
                <w:b w:val="0"/>
                <w:bCs w:val="0"/>
                <w:sz w:val="24"/>
                <w:szCs w:val="24"/>
              </w:rPr>
              <w:t>les</w:t>
            </w:r>
            <w:r w:rsidRPr="001729BF">
              <w:rPr>
                <w:rFonts w:ascii="Times New Roman" w:eastAsia="Times New Roman" w:hAnsi="Times New Roman" w:cs="Times New Roman"/>
                <w:b w:val="0"/>
                <w:bCs w:val="0"/>
                <w:sz w:val="24"/>
                <w:szCs w:val="24"/>
              </w:rPr>
              <w:t xml:space="preserve"> habla a todos los sentidos del consumidor, </w:t>
            </w:r>
            <w:r w:rsidR="005C78C4">
              <w:rPr>
                <w:rFonts w:ascii="Times New Roman" w:eastAsia="Times New Roman" w:hAnsi="Times New Roman" w:cs="Times New Roman"/>
                <w:b w:val="0"/>
                <w:bCs w:val="0"/>
                <w:sz w:val="24"/>
                <w:szCs w:val="24"/>
              </w:rPr>
              <w:t>estimulando</w:t>
            </w:r>
            <w:r w:rsidR="005C78C4" w:rsidRPr="005C78C4">
              <w:rPr>
                <w:rFonts w:ascii="Times New Roman" w:eastAsia="Times New Roman" w:hAnsi="Times New Roman" w:cs="Times New Roman"/>
                <w:b w:val="0"/>
                <w:bCs w:val="0"/>
                <w:color w:val="FF0000"/>
                <w:sz w:val="24"/>
                <w:szCs w:val="24"/>
              </w:rPr>
              <w:t xml:space="preserve"> </w:t>
            </w:r>
            <w:r w:rsidRPr="001729BF">
              <w:rPr>
                <w:rFonts w:ascii="Times New Roman" w:eastAsia="Times New Roman" w:hAnsi="Times New Roman" w:cs="Times New Roman"/>
                <w:b w:val="0"/>
                <w:bCs w:val="0"/>
                <w:sz w:val="24"/>
                <w:szCs w:val="24"/>
              </w:rPr>
              <w:t>al máximo los sonidos, los colores y las sensaciones.</w:t>
            </w:r>
          </w:p>
        </w:tc>
        <w:tc>
          <w:tcPr>
            <w:tcW w:w="5000" w:type="dxa"/>
            <w:tcBorders>
              <w:top w:val="none" w:sz="0" w:space="0" w:color="auto"/>
              <w:bottom w:val="none" w:sz="0" w:space="0" w:color="auto"/>
            </w:tcBorders>
          </w:tcPr>
          <w:p w14:paraId="3B96B5FE" w14:textId="23975196" w:rsidR="00FD1984" w:rsidRPr="001729BF" w:rsidRDefault="00D56275" w:rsidP="000B0393">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 xml:space="preserve">El lenguaje visual de las plataformas de eSalud es </w:t>
            </w:r>
            <w:r w:rsidR="00057CEA" w:rsidRPr="001729BF">
              <w:rPr>
                <w:rFonts w:ascii="Times New Roman" w:eastAsia="Times New Roman" w:hAnsi="Times New Roman" w:cs="Times New Roman"/>
                <w:sz w:val="24"/>
                <w:szCs w:val="24"/>
              </w:rPr>
              <w:t xml:space="preserve">una gran oportunidad de impactar a sus públicos además de que se pueden reducir costos, que serían más altos si se tratara </w:t>
            </w:r>
            <w:r w:rsidR="00F612F8" w:rsidRPr="001729BF">
              <w:rPr>
                <w:rFonts w:ascii="Times New Roman" w:eastAsia="Times New Roman" w:hAnsi="Times New Roman" w:cs="Times New Roman"/>
                <w:sz w:val="24"/>
                <w:szCs w:val="24"/>
              </w:rPr>
              <w:t>de escenarios físicos en clínicas y hospitales.</w:t>
            </w:r>
            <w:r w:rsidR="00CF117D" w:rsidRPr="001729BF">
              <w:t xml:space="preserve"> D</w:t>
            </w:r>
            <w:r w:rsidR="00CF117D" w:rsidRPr="001729BF">
              <w:rPr>
                <w:rFonts w:ascii="Times New Roman" w:eastAsia="Times New Roman" w:hAnsi="Times New Roman" w:cs="Times New Roman"/>
                <w:sz w:val="24"/>
                <w:szCs w:val="24"/>
              </w:rPr>
              <w:t>iseño basado en los</w:t>
            </w:r>
            <w:r w:rsidR="000B0393" w:rsidRPr="001729BF">
              <w:rPr>
                <w:rFonts w:ascii="Times New Roman" w:eastAsia="Times New Roman" w:hAnsi="Times New Roman" w:cs="Times New Roman"/>
                <w:sz w:val="24"/>
                <w:szCs w:val="24"/>
              </w:rPr>
              <w:t xml:space="preserve"> </w:t>
            </w:r>
            <w:r w:rsidR="00CF117D" w:rsidRPr="001729BF">
              <w:rPr>
                <w:rFonts w:ascii="Times New Roman" w:eastAsia="Times New Roman" w:hAnsi="Times New Roman" w:cs="Times New Roman"/>
                <w:sz w:val="24"/>
                <w:szCs w:val="24"/>
              </w:rPr>
              <w:t xml:space="preserve">paradigmas de diversidad funcional, e-Accesibilidad y diseño para todos, </w:t>
            </w:r>
            <w:r w:rsidR="000B0393" w:rsidRPr="001729BF">
              <w:rPr>
                <w:rFonts w:ascii="Times New Roman" w:eastAsia="Times New Roman" w:hAnsi="Times New Roman" w:cs="Times New Roman"/>
                <w:sz w:val="24"/>
                <w:szCs w:val="24"/>
              </w:rPr>
              <w:t>facilit</w:t>
            </w:r>
            <w:r w:rsidR="000B0393" w:rsidRPr="00753F28">
              <w:rPr>
                <w:rFonts w:ascii="Times New Roman" w:eastAsia="Times New Roman" w:hAnsi="Times New Roman" w:cs="Times New Roman"/>
                <w:sz w:val="24"/>
                <w:szCs w:val="24"/>
              </w:rPr>
              <w:t>a</w:t>
            </w:r>
            <w:r w:rsidR="000B0393" w:rsidRPr="001729BF">
              <w:rPr>
                <w:rFonts w:ascii="Times New Roman" w:eastAsia="Times New Roman" w:hAnsi="Times New Roman" w:cs="Times New Roman"/>
                <w:sz w:val="24"/>
                <w:szCs w:val="24"/>
              </w:rPr>
              <w:t xml:space="preserve"> </w:t>
            </w:r>
            <w:r w:rsidR="0000123B" w:rsidRPr="001729BF">
              <w:rPr>
                <w:rFonts w:ascii="Times New Roman" w:eastAsia="Times New Roman" w:hAnsi="Times New Roman" w:cs="Times New Roman"/>
                <w:sz w:val="24"/>
                <w:szCs w:val="24"/>
              </w:rPr>
              <w:t xml:space="preserve">la comunicación con todos los públicos. Valor de </w:t>
            </w:r>
            <w:r w:rsidR="000D6165" w:rsidRPr="001729BF">
              <w:rPr>
                <w:rFonts w:ascii="Times New Roman" w:eastAsia="Times New Roman" w:hAnsi="Times New Roman" w:cs="Times New Roman"/>
                <w:sz w:val="24"/>
                <w:szCs w:val="24"/>
              </w:rPr>
              <w:lastRenderedPageBreak/>
              <w:t>empatía, integración y pertenencia</w:t>
            </w:r>
            <w:r w:rsidR="00BF6CB6" w:rsidRPr="001729BF">
              <w:t xml:space="preserve"> </w:t>
            </w:r>
            <w:r w:rsidR="00BF6CB6" w:rsidRPr="001729BF">
              <w:rPr>
                <w:rFonts w:ascii="Times New Roman" w:eastAsia="Times New Roman" w:hAnsi="Times New Roman" w:cs="Times New Roman"/>
                <w:sz w:val="24"/>
                <w:szCs w:val="24"/>
              </w:rPr>
              <w:t>(Toboso</w:t>
            </w:r>
            <w:r w:rsidR="00AE3938" w:rsidRPr="001729BF">
              <w:rPr>
                <w:rFonts w:ascii="Times New Roman" w:eastAsia="Times New Roman" w:hAnsi="Times New Roman" w:cs="Times New Roman"/>
                <w:sz w:val="24"/>
                <w:szCs w:val="24"/>
              </w:rPr>
              <w:t xml:space="preserve"> </w:t>
            </w:r>
            <w:r w:rsidR="009241F9" w:rsidRPr="001729BF">
              <w:rPr>
                <w:rFonts w:ascii="Times New Roman" w:eastAsia="Times New Roman" w:hAnsi="Times New Roman" w:cs="Times New Roman"/>
                <w:sz w:val="24"/>
                <w:szCs w:val="24"/>
              </w:rPr>
              <w:t>y Rogero</w:t>
            </w:r>
            <w:r w:rsidR="00BF6CB6" w:rsidRPr="001729BF">
              <w:rPr>
                <w:rFonts w:ascii="Times New Roman" w:eastAsia="Times New Roman" w:hAnsi="Times New Roman" w:cs="Times New Roman"/>
                <w:sz w:val="24"/>
                <w:szCs w:val="24"/>
              </w:rPr>
              <w:t>, 2012)</w:t>
            </w:r>
            <w:r w:rsidR="009241F9" w:rsidRPr="001729BF">
              <w:rPr>
                <w:rFonts w:ascii="Times New Roman" w:eastAsia="Times New Roman" w:hAnsi="Times New Roman" w:cs="Times New Roman"/>
                <w:sz w:val="24"/>
                <w:szCs w:val="24"/>
              </w:rPr>
              <w:t>.</w:t>
            </w:r>
          </w:p>
        </w:tc>
      </w:tr>
      <w:tr w:rsidR="00FD1984" w:rsidRPr="001729BF" w14:paraId="77EEA5A4" w14:textId="77777777" w:rsidTr="001729BF">
        <w:tc>
          <w:tcPr>
            <w:cnfStyle w:val="001000000000" w:firstRow="0" w:lastRow="0" w:firstColumn="1" w:lastColumn="0" w:oddVBand="0" w:evenVBand="0" w:oddHBand="0" w:evenHBand="0" w:firstRowFirstColumn="0" w:firstRowLastColumn="0" w:lastRowFirstColumn="0" w:lastRowLastColumn="0"/>
            <w:tcW w:w="3828" w:type="dxa"/>
          </w:tcPr>
          <w:p w14:paraId="4798266A" w14:textId="77777777" w:rsidR="00FD1984" w:rsidRPr="001729BF" w:rsidRDefault="00FD1984" w:rsidP="00070212">
            <w:pPr>
              <w:spacing w:before="40" w:after="40" w:line="360" w:lineRule="auto"/>
              <w:ind w:left="32"/>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lastRenderedPageBreak/>
              <w:t>Sorprender: la marca no sólo busca innovar sino además mantener alera y despertar la atención.</w:t>
            </w:r>
          </w:p>
          <w:p w14:paraId="3665F1C2" w14:textId="77777777" w:rsidR="00FD1984" w:rsidRPr="001729BF" w:rsidRDefault="00FD1984" w:rsidP="00070212">
            <w:pPr>
              <w:spacing w:before="40" w:after="40" w:line="360" w:lineRule="auto"/>
              <w:ind w:left="32"/>
              <w:jc w:val="both"/>
              <w:rPr>
                <w:rFonts w:ascii="Times New Roman" w:eastAsia="Times New Roman" w:hAnsi="Times New Roman" w:cs="Times New Roman"/>
                <w:b w:val="0"/>
                <w:bCs w:val="0"/>
                <w:sz w:val="24"/>
                <w:szCs w:val="24"/>
              </w:rPr>
            </w:pPr>
          </w:p>
        </w:tc>
        <w:tc>
          <w:tcPr>
            <w:tcW w:w="5000" w:type="dxa"/>
          </w:tcPr>
          <w:p w14:paraId="7FF8695A" w14:textId="6EDD4D43" w:rsidR="00FD1984" w:rsidRPr="001729BF" w:rsidRDefault="00066985" w:rsidP="00070212">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Las</w:t>
            </w:r>
            <w:r w:rsidR="00473435" w:rsidRPr="001729BF">
              <w:rPr>
                <w:rFonts w:ascii="Times New Roman" w:eastAsia="Times New Roman" w:hAnsi="Times New Roman" w:cs="Times New Roman"/>
                <w:sz w:val="24"/>
                <w:szCs w:val="24"/>
              </w:rPr>
              <w:t xml:space="preserve"> </w:t>
            </w:r>
            <w:r w:rsidR="00FD6117" w:rsidRPr="001729BF">
              <w:rPr>
                <w:rFonts w:ascii="Times New Roman" w:eastAsia="Times New Roman" w:hAnsi="Times New Roman" w:cs="Times New Roman"/>
                <w:sz w:val="24"/>
                <w:szCs w:val="24"/>
              </w:rPr>
              <w:t xml:space="preserve">organizaciones de salud están sorprendiendo a la comunidad a partir de </w:t>
            </w:r>
            <w:r w:rsidR="00C22901" w:rsidRPr="001729BF">
              <w:rPr>
                <w:rFonts w:ascii="Times New Roman" w:eastAsia="Times New Roman" w:hAnsi="Times New Roman" w:cs="Times New Roman"/>
                <w:sz w:val="24"/>
                <w:szCs w:val="24"/>
              </w:rPr>
              <w:t>las iniciativas</w:t>
            </w:r>
            <w:r w:rsidR="00FD6117" w:rsidRPr="001729BF">
              <w:rPr>
                <w:rFonts w:ascii="Times New Roman" w:eastAsia="Times New Roman" w:hAnsi="Times New Roman" w:cs="Times New Roman"/>
                <w:sz w:val="24"/>
                <w:szCs w:val="24"/>
              </w:rPr>
              <w:t xml:space="preserve"> de telemedicina ayudando a llegar a las poblaciones vulnerables y aisladas. Permitiendo saltar las barreras geográficas que </w:t>
            </w:r>
            <w:r w:rsidR="008F6AAC" w:rsidRPr="001729BF">
              <w:rPr>
                <w:rFonts w:ascii="Times New Roman" w:eastAsia="Times New Roman" w:hAnsi="Times New Roman" w:cs="Times New Roman"/>
                <w:sz w:val="24"/>
                <w:szCs w:val="24"/>
              </w:rPr>
              <w:t>impiden</w:t>
            </w:r>
            <w:r w:rsidR="00FD6117" w:rsidRPr="001729BF">
              <w:rPr>
                <w:rFonts w:ascii="Times New Roman" w:eastAsia="Times New Roman" w:hAnsi="Times New Roman" w:cs="Times New Roman"/>
                <w:sz w:val="24"/>
                <w:szCs w:val="24"/>
              </w:rPr>
              <w:t xml:space="preserve"> el acceso a la atención y, </w:t>
            </w:r>
            <w:r w:rsidR="008F6AAC" w:rsidRPr="001729BF">
              <w:rPr>
                <w:rFonts w:ascii="Times New Roman" w:eastAsia="Times New Roman" w:hAnsi="Times New Roman" w:cs="Times New Roman"/>
                <w:sz w:val="24"/>
                <w:szCs w:val="24"/>
              </w:rPr>
              <w:t>de la misma manera</w:t>
            </w:r>
            <w:r w:rsidR="00FD6117" w:rsidRPr="001729BF">
              <w:rPr>
                <w:rFonts w:ascii="Times New Roman" w:eastAsia="Times New Roman" w:hAnsi="Times New Roman" w:cs="Times New Roman"/>
                <w:sz w:val="24"/>
                <w:szCs w:val="24"/>
              </w:rPr>
              <w:t xml:space="preserve">, la </w:t>
            </w:r>
            <w:r w:rsidR="005C78C4" w:rsidRPr="001729BF">
              <w:rPr>
                <w:rFonts w:ascii="Times New Roman" w:eastAsia="Times New Roman" w:hAnsi="Times New Roman" w:cs="Times New Roman"/>
                <w:sz w:val="24"/>
                <w:szCs w:val="24"/>
              </w:rPr>
              <w:t>cobertura</w:t>
            </w:r>
            <w:r w:rsidR="005C78C4">
              <w:rPr>
                <w:rFonts w:ascii="Times New Roman" w:eastAsia="Times New Roman" w:hAnsi="Times New Roman" w:cs="Times New Roman"/>
                <w:sz w:val="24"/>
                <w:szCs w:val="24"/>
              </w:rPr>
              <w:t xml:space="preserve"> </w:t>
            </w:r>
            <w:r w:rsidR="00FD6117" w:rsidRPr="001729BF">
              <w:rPr>
                <w:rFonts w:ascii="Times New Roman" w:eastAsia="Times New Roman" w:hAnsi="Times New Roman" w:cs="Times New Roman"/>
                <w:sz w:val="24"/>
                <w:szCs w:val="24"/>
              </w:rPr>
              <w:t xml:space="preserve">mejora la continuidad </w:t>
            </w:r>
            <w:r w:rsidR="00156C38" w:rsidRPr="001729BF">
              <w:rPr>
                <w:rFonts w:ascii="Times New Roman" w:eastAsia="Times New Roman" w:hAnsi="Times New Roman" w:cs="Times New Roman"/>
                <w:sz w:val="24"/>
                <w:szCs w:val="24"/>
              </w:rPr>
              <w:t>del seguimiento</w:t>
            </w:r>
            <w:r w:rsidR="00C22901" w:rsidRPr="001729BF">
              <w:rPr>
                <w:rFonts w:ascii="Times New Roman" w:eastAsia="Times New Roman" w:hAnsi="Times New Roman" w:cs="Times New Roman"/>
                <w:sz w:val="24"/>
                <w:szCs w:val="24"/>
              </w:rPr>
              <w:t>.</w:t>
            </w:r>
            <w:r w:rsidR="00156C38" w:rsidRPr="001729BF">
              <w:rPr>
                <w:rFonts w:ascii="Times New Roman" w:eastAsia="Times New Roman" w:hAnsi="Times New Roman" w:cs="Times New Roman"/>
                <w:sz w:val="24"/>
                <w:szCs w:val="24"/>
              </w:rPr>
              <w:t xml:space="preserve"> </w:t>
            </w:r>
            <w:r w:rsidR="00C22901" w:rsidRPr="001729BF">
              <w:rPr>
                <w:rFonts w:ascii="Times New Roman" w:eastAsia="Times New Roman" w:hAnsi="Times New Roman" w:cs="Times New Roman"/>
                <w:sz w:val="24"/>
                <w:szCs w:val="24"/>
              </w:rPr>
              <w:t xml:space="preserve">(Rodríguez et al. 2013). </w:t>
            </w:r>
          </w:p>
        </w:tc>
      </w:tr>
      <w:tr w:rsidR="00FD1C63" w:rsidRPr="001729BF" w14:paraId="21E670A6" w14:textId="77777777" w:rsidTr="0017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tcBorders>
          </w:tcPr>
          <w:p w14:paraId="29EE799E" w14:textId="17F390D1" w:rsidR="00FD1C63" w:rsidRPr="001729BF" w:rsidRDefault="00F12AC7"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D</w:t>
            </w:r>
            <w:r w:rsidR="00FD1C63" w:rsidRPr="001729BF">
              <w:rPr>
                <w:rFonts w:ascii="Times New Roman" w:eastAsia="Times New Roman" w:hAnsi="Times New Roman" w:cs="Times New Roman"/>
                <w:b w:val="0"/>
                <w:bCs w:val="0"/>
                <w:sz w:val="24"/>
                <w:szCs w:val="24"/>
              </w:rPr>
              <w:t xml:space="preserve">e la </w:t>
            </w:r>
            <w:r w:rsidR="00234EFC" w:rsidRPr="001729BF">
              <w:rPr>
                <w:rFonts w:ascii="Times New Roman" w:eastAsia="Times New Roman" w:hAnsi="Times New Roman" w:cs="Times New Roman"/>
                <w:b w:val="0"/>
                <w:bCs w:val="0"/>
                <w:sz w:val="24"/>
                <w:szCs w:val="24"/>
              </w:rPr>
              <w:t>e</w:t>
            </w:r>
            <w:r w:rsidR="00FD1C63" w:rsidRPr="001729BF">
              <w:rPr>
                <w:rFonts w:ascii="Times New Roman" w:eastAsia="Times New Roman" w:hAnsi="Times New Roman" w:cs="Times New Roman"/>
                <w:b w:val="0"/>
                <w:bCs w:val="0"/>
                <w:i/>
                <w:iCs/>
                <w:sz w:val="24"/>
                <w:szCs w:val="24"/>
              </w:rPr>
              <w:t xml:space="preserve">uforia </w:t>
            </w:r>
            <w:r w:rsidR="00FD1C63" w:rsidRPr="001729BF">
              <w:rPr>
                <w:rFonts w:ascii="Times New Roman" w:eastAsia="Times New Roman" w:hAnsi="Times New Roman" w:cs="Times New Roman"/>
                <w:b w:val="0"/>
                <w:bCs w:val="0"/>
                <w:sz w:val="24"/>
                <w:szCs w:val="24"/>
              </w:rPr>
              <w:t>las funciones simbólicas son:</w:t>
            </w:r>
          </w:p>
        </w:tc>
        <w:tc>
          <w:tcPr>
            <w:tcW w:w="5000" w:type="dxa"/>
            <w:tcBorders>
              <w:top w:val="none" w:sz="0" w:space="0" w:color="auto"/>
              <w:bottom w:val="none" w:sz="0" w:space="0" w:color="auto"/>
            </w:tcBorders>
          </w:tcPr>
          <w:p w14:paraId="3CBC611D" w14:textId="77777777" w:rsidR="00FD1C63" w:rsidRPr="001729BF" w:rsidRDefault="00FD1C63" w:rsidP="00070212">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FD1C63" w:rsidRPr="001729BF" w14:paraId="68B92044" w14:textId="77777777" w:rsidTr="001729BF">
        <w:tc>
          <w:tcPr>
            <w:cnfStyle w:val="001000000000" w:firstRow="0" w:lastRow="0" w:firstColumn="1" w:lastColumn="0" w:oddVBand="0" w:evenVBand="0" w:oddHBand="0" w:evenHBand="0" w:firstRowFirstColumn="0" w:firstRowLastColumn="0" w:lastRowFirstColumn="0" w:lastRowLastColumn="0"/>
            <w:tcW w:w="3828" w:type="dxa"/>
          </w:tcPr>
          <w:p w14:paraId="225701A2" w14:textId="138AE78E" w:rsidR="00FD1C63" w:rsidRPr="001729BF" w:rsidRDefault="00FD1C63"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Tranquilizar: proporcionando confianza y calidez, bajando los riesgos y potenciando las fortalezas.</w:t>
            </w:r>
          </w:p>
        </w:tc>
        <w:tc>
          <w:tcPr>
            <w:tcW w:w="5000" w:type="dxa"/>
          </w:tcPr>
          <w:p w14:paraId="7EE66B8E" w14:textId="64B1827C" w:rsidR="00FD1C63" w:rsidRPr="001729BF" w:rsidRDefault="00EE7E58" w:rsidP="00070212">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Una de las formas de las marcas de eSalud es que se cuentan como muchos recursos al mismo tiempo que pueden ser transmitidos de forma simult</w:t>
            </w:r>
            <w:r w:rsidR="00DE1A95" w:rsidRPr="001729BF">
              <w:rPr>
                <w:rFonts w:ascii="Times New Roman" w:eastAsia="Times New Roman" w:hAnsi="Times New Roman" w:cs="Times New Roman"/>
                <w:sz w:val="24"/>
                <w:szCs w:val="24"/>
              </w:rPr>
              <w:t>ánea, la inteligencia del mundo digital facilita la comunicación al proporcionar la información</w:t>
            </w:r>
            <w:r w:rsidR="006B7574" w:rsidRPr="001729BF">
              <w:rPr>
                <w:rFonts w:ascii="Times New Roman" w:eastAsia="Times New Roman" w:hAnsi="Times New Roman" w:cs="Times New Roman"/>
                <w:sz w:val="24"/>
                <w:szCs w:val="24"/>
              </w:rPr>
              <w:t xml:space="preserve"> de forma puntual</w:t>
            </w:r>
            <w:r w:rsidR="00DD0506" w:rsidRPr="001729BF">
              <w:rPr>
                <w:rFonts w:ascii="Times New Roman" w:eastAsia="Times New Roman" w:hAnsi="Times New Roman" w:cs="Times New Roman"/>
                <w:sz w:val="24"/>
                <w:szCs w:val="24"/>
              </w:rPr>
              <w:t xml:space="preserve"> </w:t>
            </w:r>
            <w:r w:rsidR="006B7574" w:rsidRPr="001729BF">
              <w:rPr>
                <w:rFonts w:ascii="Times New Roman" w:eastAsia="Times New Roman" w:hAnsi="Times New Roman" w:cs="Times New Roman"/>
                <w:sz w:val="24"/>
                <w:szCs w:val="24"/>
              </w:rPr>
              <w:t xml:space="preserve">(instantánea) y eficiente. Por medio de los expedientes digitales se tiene una visualización </w:t>
            </w:r>
            <w:r w:rsidR="00482BF6" w:rsidRPr="001729BF">
              <w:rPr>
                <w:rFonts w:ascii="Times New Roman" w:eastAsia="Times New Roman" w:hAnsi="Times New Roman" w:cs="Times New Roman"/>
                <w:sz w:val="24"/>
                <w:szCs w:val="24"/>
              </w:rPr>
              <w:t>de toda la problemática en un solo lugar y en solo tiempo</w:t>
            </w:r>
            <w:r w:rsidR="00633082" w:rsidRPr="001729BF">
              <w:rPr>
                <w:rFonts w:ascii="Times New Roman" w:eastAsia="Times New Roman" w:hAnsi="Times New Roman" w:cs="Times New Roman"/>
                <w:sz w:val="24"/>
                <w:szCs w:val="24"/>
              </w:rPr>
              <w:t>.</w:t>
            </w:r>
            <w:r w:rsidR="0034540F" w:rsidRPr="001729BF">
              <w:rPr>
                <w:rFonts w:ascii="Times New Roman" w:eastAsia="Times New Roman" w:hAnsi="Times New Roman" w:cs="Times New Roman"/>
                <w:sz w:val="24"/>
                <w:szCs w:val="24"/>
              </w:rPr>
              <w:t xml:space="preserve"> Valor ética profesional</w:t>
            </w:r>
            <w:r w:rsidR="00633082" w:rsidRPr="001729BF">
              <w:rPr>
                <w:rFonts w:ascii="Times New Roman" w:eastAsia="Times New Roman" w:hAnsi="Times New Roman" w:cs="Times New Roman"/>
                <w:sz w:val="24"/>
                <w:szCs w:val="24"/>
              </w:rPr>
              <w:t xml:space="preserve"> </w:t>
            </w:r>
            <w:r w:rsidR="0034540F" w:rsidRPr="001729BF">
              <w:rPr>
                <w:rFonts w:ascii="Times New Roman" w:eastAsia="Times New Roman" w:hAnsi="Times New Roman" w:cs="Times New Roman"/>
                <w:sz w:val="24"/>
                <w:szCs w:val="24"/>
              </w:rPr>
              <w:t>(</w:t>
            </w:r>
            <w:r w:rsidR="00633082" w:rsidRPr="001729BF">
              <w:rPr>
                <w:rFonts w:ascii="Times New Roman" w:hAnsi="Times New Roman" w:cs="Times New Roman"/>
                <w:color w:val="222222"/>
                <w:sz w:val="24"/>
                <w:szCs w:val="24"/>
                <w:shd w:val="clear" w:color="auto" w:fill="FFFFFF"/>
              </w:rPr>
              <w:t>Armayones</w:t>
            </w:r>
            <w:r w:rsidR="0034540F" w:rsidRPr="001729BF">
              <w:rPr>
                <w:rFonts w:ascii="Times New Roman" w:hAnsi="Times New Roman" w:cs="Times New Roman"/>
                <w:color w:val="222222"/>
                <w:sz w:val="24"/>
                <w:szCs w:val="24"/>
                <w:shd w:val="clear" w:color="auto" w:fill="FFFFFF"/>
              </w:rPr>
              <w:t xml:space="preserve"> </w:t>
            </w:r>
            <w:r w:rsidR="0034540F" w:rsidRPr="001729BF">
              <w:rPr>
                <w:rFonts w:ascii="Times New Roman" w:hAnsi="Times New Roman" w:cs="Times New Roman"/>
                <w:i/>
                <w:iCs/>
                <w:color w:val="222222"/>
                <w:sz w:val="24"/>
                <w:szCs w:val="24"/>
                <w:shd w:val="clear" w:color="auto" w:fill="FFFFFF"/>
              </w:rPr>
              <w:t>et al.,</w:t>
            </w:r>
            <w:r w:rsidR="0034540F" w:rsidRPr="001729BF">
              <w:rPr>
                <w:rFonts w:ascii="Times New Roman" w:hAnsi="Times New Roman" w:cs="Times New Roman"/>
                <w:color w:val="222222"/>
                <w:sz w:val="24"/>
                <w:szCs w:val="24"/>
                <w:shd w:val="clear" w:color="auto" w:fill="FFFFFF"/>
              </w:rPr>
              <w:t xml:space="preserve"> </w:t>
            </w:r>
            <w:r w:rsidR="00633082" w:rsidRPr="001729BF">
              <w:rPr>
                <w:rFonts w:ascii="Times New Roman" w:hAnsi="Times New Roman" w:cs="Times New Roman"/>
                <w:color w:val="222222"/>
                <w:sz w:val="24"/>
                <w:szCs w:val="24"/>
                <w:shd w:val="clear" w:color="auto" w:fill="FFFFFF"/>
              </w:rPr>
              <w:t>2015).</w:t>
            </w:r>
            <w:r w:rsidR="00633082" w:rsidRPr="001729BF">
              <w:rPr>
                <w:rFonts w:ascii="Arial" w:hAnsi="Arial" w:cs="Arial"/>
                <w:color w:val="222222"/>
                <w:sz w:val="20"/>
                <w:szCs w:val="20"/>
                <w:shd w:val="clear" w:color="auto" w:fill="FFFFFF"/>
              </w:rPr>
              <w:t xml:space="preserve"> </w:t>
            </w:r>
          </w:p>
        </w:tc>
      </w:tr>
      <w:tr w:rsidR="00FD1C63" w:rsidRPr="001729BF" w14:paraId="5D04DBB4" w14:textId="77777777" w:rsidTr="0017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tcBorders>
          </w:tcPr>
          <w:p w14:paraId="3FDC9848" w14:textId="7CB1364A" w:rsidR="00FD1C63" w:rsidRPr="001729BF" w:rsidRDefault="00FD1C63"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Divertir: la marca construye un discurso alegre y positivo que le permite al consumidor reflejarse en él y evadirse de la realidad.</w:t>
            </w:r>
          </w:p>
        </w:tc>
        <w:tc>
          <w:tcPr>
            <w:tcW w:w="5000" w:type="dxa"/>
            <w:tcBorders>
              <w:top w:val="none" w:sz="0" w:space="0" w:color="auto"/>
              <w:bottom w:val="none" w:sz="0" w:space="0" w:color="auto"/>
            </w:tcBorders>
          </w:tcPr>
          <w:p w14:paraId="0CCAD973" w14:textId="1BE785E4" w:rsidR="00FD1C63" w:rsidRPr="001729BF" w:rsidRDefault="00272820" w:rsidP="00070212">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El uso de memes</w:t>
            </w:r>
            <w:r w:rsidR="00B25946" w:rsidRPr="001729BF">
              <w:rPr>
                <w:rFonts w:ascii="Times New Roman" w:eastAsia="Times New Roman" w:hAnsi="Times New Roman" w:cs="Times New Roman"/>
                <w:sz w:val="24"/>
                <w:szCs w:val="24"/>
              </w:rPr>
              <w:t>, gamming</w:t>
            </w:r>
            <w:r w:rsidRPr="001729BF">
              <w:rPr>
                <w:rFonts w:ascii="Times New Roman" w:eastAsia="Times New Roman" w:hAnsi="Times New Roman" w:cs="Times New Roman"/>
                <w:sz w:val="24"/>
                <w:szCs w:val="24"/>
              </w:rPr>
              <w:t xml:space="preserve"> y otras dinámicas de aprendizaje significativo y de entretenimiento</w:t>
            </w:r>
            <w:r w:rsidR="00703CB8" w:rsidRPr="001729BF">
              <w:rPr>
                <w:rFonts w:ascii="Times New Roman" w:eastAsia="Times New Roman" w:hAnsi="Times New Roman" w:cs="Times New Roman"/>
                <w:sz w:val="24"/>
                <w:szCs w:val="24"/>
              </w:rPr>
              <w:t xml:space="preserve">, cautiva a los ePacientes al sentirse reflejados </w:t>
            </w:r>
            <w:r w:rsidR="00AC703A" w:rsidRPr="001729BF">
              <w:rPr>
                <w:rFonts w:ascii="Times New Roman" w:eastAsia="Times New Roman" w:hAnsi="Times New Roman" w:cs="Times New Roman"/>
                <w:sz w:val="24"/>
                <w:szCs w:val="24"/>
              </w:rPr>
              <w:t>en el uso del humor</w:t>
            </w:r>
            <w:r w:rsidR="00546DAB" w:rsidRPr="001729BF">
              <w:rPr>
                <w:rFonts w:ascii="Times New Roman" w:eastAsia="Times New Roman" w:hAnsi="Times New Roman" w:cs="Times New Roman"/>
                <w:sz w:val="24"/>
                <w:szCs w:val="24"/>
              </w:rPr>
              <w:t xml:space="preserve"> </w:t>
            </w:r>
            <w:r w:rsidR="002540F7" w:rsidRPr="001729BF">
              <w:rPr>
                <w:rFonts w:ascii="Times New Roman" w:eastAsia="Times New Roman" w:hAnsi="Times New Roman" w:cs="Times New Roman"/>
                <w:sz w:val="24"/>
                <w:szCs w:val="24"/>
              </w:rPr>
              <w:t>(</w:t>
            </w:r>
            <w:r w:rsidR="00546DAB" w:rsidRPr="001729BF">
              <w:rPr>
                <w:rFonts w:ascii="Times New Roman" w:eastAsia="Times New Roman" w:hAnsi="Times New Roman" w:cs="Times New Roman"/>
                <w:sz w:val="24"/>
                <w:szCs w:val="24"/>
              </w:rPr>
              <w:t>Guevara</w:t>
            </w:r>
            <w:r w:rsidR="002540F7" w:rsidRPr="001729BF">
              <w:rPr>
                <w:rFonts w:ascii="Times New Roman" w:eastAsia="Times New Roman" w:hAnsi="Times New Roman" w:cs="Times New Roman"/>
                <w:sz w:val="24"/>
                <w:szCs w:val="24"/>
              </w:rPr>
              <w:t xml:space="preserve">, </w:t>
            </w:r>
            <w:r w:rsidR="00546DAB" w:rsidRPr="001729BF">
              <w:rPr>
                <w:rFonts w:ascii="Times New Roman" w:eastAsia="Times New Roman" w:hAnsi="Times New Roman" w:cs="Times New Roman"/>
                <w:sz w:val="24"/>
                <w:szCs w:val="24"/>
              </w:rPr>
              <w:t xml:space="preserve">2015). </w:t>
            </w:r>
          </w:p>
        </w:tc>
      </w:tr>
      <w:tr w:rsidR="00FD1C63" w:rsidRPr="001729BF" w14:paraId="1F7BC18E" w14:textId="77777777" w:rsidTr="001729BF">
        <w:tc>
          <w:tcPr>
            <w:cnfStyle w:val="001000000000" w:firstRow="0" w:lastRow="0" w:firstColumn="1" w:lastColumn="0" w:oddVBand="0" w:evenVBand="0" w:oddHBand="0" w:evenHBand="0" w:firstRowFirstColumn="0" w:firstRowLastColumn="0" w:lastRowFirstColumn="0" w:lastRowLastColumn="0"/>
            <w:tcW w:w="3828" w:type="dxa"/>
          </w:tcPr>
          <w:p w14:paraId="392886C9" w14:textId="7DE7C41A" w:rsidR="00FD1C63" w:rsidRPr="001729BF" w:rsidRDefault="00FD1C63"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Emocionar: la marca crea un mundo de buenos sentimientos basados en la autenticidad y el romanticismo.</w:t>
            </w:r>
          </w:p>
        </w:tc>
        <w:tc>
          <w:tcPr>
            <w:tcW w:w="5000" w:type="dxa"/>
          </w:tcPr>
          <w:p w14:paraId="62C7A116" w14:textId="03A956E1" w:rsidR="00FD1C63" w:rsidRPr="001729BF" w:rsidRDefault="00D12A54" w:rsidP="00070212">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El paciente en la eSalud hace comunidad</w:t>
            </w:r>
            <w:r w:rsidR="003E017D" w:rsidRPr="001729BF">
              <w:rPr>
                <w:rFonts w:ascii="Times New Roman" w:eastAsia="Times New Roman" w:hAnsi="Times New Roman" w:cs="Times New Roman"/>
                <w:sz w:val="24"/>
                <w:szCs w:val="24"/>
              </w:rPr>
              <w:t xml:space="preserve"> y crea vínculos afectivos por el trato de sentido directo y muchas veces en tiempo real</w:t>
            </w:r>
            <w:r w:rsidR="002C1717" w:rsidRPr="001729BF">
              <w:rPr>
                <w:rFonts w:ascii="Times New Roman" w:eastAsia="Times New Roman" w:hAnsi="Times New Roman" w:cs="Times New Roman"/>
                <w:sz w:val="24"/>
                <w:szCs w:val="24"/>
              </w:rPr>
              <w:t xml:space="preserve"> (León-Castañeda, 2019)</w:t>
            </w:r>
            <w:r w:rsidR="00B62C60" w:rsidRPr="001729BF">
              <w:rPr>
                <w:rFonts w:ascii="Times New Roman" w:eastAsia="Times New Roman" w:hAnsi="Times New Roman" w:cs="Times New Roman"/>
                <w:sz w:val="24"/>
                <w:szCs w:val="24"/>
              </w:rPr>
              <w:t>.</w:t>
            </w:r>
          </w:p>
        </w:tc>
      </w:tr>
      <w:tr w:rsidR="00FD1C63" w:rsidRPr="001729BF" w14:paraId="15BBA2BA" w14:textId="77777777" w:rsidTr="0017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tcBorders>
          </w:tcPr>
          <w:p w14:paraId="069FA068" w14:textId="6D0A175E" w:rsidR="00FD1C63" w:rsidRPr="001729BF" w:rsidRDefault="00FD1C63"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 xml:space="preserve">Preservar: la marca evade la realidad exaltando el pasado y evocando </w:t>
            </w:r>
            <w:r w:rsidRPr="001729BF">
              <w:rPr>
                <w:rFonts w:ascii="Times New Roman" w:eastAsia="Times New Roman" w:hAnsi="Times New Roman" w:cs="Times New Roman"/>
                <w:b w:val="0"/>
                <w:bCs w:val="0"/>
                <w:sz w:val="24"/>
                <w:szCs w:val="24"/>
              </w:rPr>
              <w:lastRenderedPageBreak/>
              <w:t>recuerdos de momentos tiernos y felices</w:t>
            </w:r>
            <w:r w:rsidR="00B62C60" w:rsidRPr="001729BF">
              <w:rPr>
                <w:rFonts w:ascii="Times New Roman" w:eastAsia="Times New Roman" w:hAnsi="Times New Roman" w:cs="Times New Roman"/>
                <w:b w:val="0"/>
                <w:bCs w:val="0"/>
                <w:sz w:val="24"/>
                <w:szCs w:val="24"/>
              </w:rPr>
              <w:t>.</w:t>
            </w:r>
          </w:p>
        </w:tc>
        <w:tc>
          <w:tcPr>
            <w:tcW w:w="5000" w:type="dxa"/>
            <w:tcBorders>
              <w:top w:val="none" w:sz="0" w:space="0" w:color="auto"/>
              <w:bottom w:val="none" w:sz="0" w:space="0" w:color="auto"/>
            </w:tcBorders>
          </w:tcPr>
          <w:p w14:paraId="34D9771F" w14:textId="1276A7A5" w:rsidR="00FD1C63" w:rsidRPr="001729BF" w:rsidRDefault="002D52F9" w:rsidP="00070212">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lastRenderedPageBreak/>
              <w:t xml:space="preserve">La eSalud al contar con información selectiva de sistemas eficientes de información </w:t>
            </w:r>
            <w:r w:rsidR="004A739A" w:rsidRPr="001729BF">
              <w:rPr>
                <w:rFonts w:ascii="Times New Roman" w:eastAsia="Times New Roman" w:hAnsi="Times New Roman" w:cs="Times New Roman"/>
                <w:sz w:val="24"/>
                <w:szCs w:val="24"/>
              </w:rPr>
              <w:t xml:space="preserve">puede crear </w:t>
            </w:r>
            <w:r w:rsidR="004A739A" w:rsidRPr="001729BF">
              <w:rPr>
                <w:rFonts w:ascii="Times New Roman" w:eastAsia="Times New Roman" w:hAnsi="Times New Roman" w:cs="Times New Roman"/>
                <w:sz w:val="24"/>
                <w:szCs w:val="24"/>
              </w:rPr>
              <w:lastRenderedPageBreak/>
              <w:t>experiencias particulares</w:t>
            </w:r>
            <w:r w:rsidR="00BB19EC" w:rsidRPr="001729BF">
              <w:rPr>
                <w:rFonts w:ascii="Times New Roman" w:eastAsia="Times New Roman" w:hAnsi="Times New Roman" w:cs="Times New Roman"/>
                <w:sz w:val="24"/>
                <w:szCs w:val="24"/>
              </w:rPr>
              <w:t>. Valor de atención, empatía</w:t>
            </w:r>
            <w:r w:rsidR="006F3E5F" w:rsidRPr="001729BF">
              <w:rPr>
                <w:rFonts w:ascii="Times New Roman" w:eastAsia="Times New Roman" w:hAnsi="Times New Roman" w:cs="Times New Roman"/>
                <w:sz w:val="24"/>
                <w:szCs w:val="24"/>
              </w:rPr>
              <w:t xml:space="preserve"> </w:t>
            </w:r>
            <w:r w:rsidR="003542D0" w:rsidRPr="001729BF">
              <w:rPr>
                <w:rFonts w:ascii="Times New Roman" w:eastAsia="Times New Roman" w:hAnsi="Times New Roman" w:cs="Times New Roman"/>
                <w:sz w:val="24"/>
                <w:szCs w:val="24"/>
              </w:rPr>
              <w:t>(</w:t>
            </w:r>
            <w:r w:rsidR="006F3E5F" w:rsidRPr="001729BF">
              <w:rPr>
                <w:rFonts w:ascii="Times New Roman" w:eastAsia="Times New Roman" w:hAnsi="Times New Roman" w:cs="Times New Roman"/>
                <w:sz w:val="24"/>
                <w:szCs w:val="24"/>
              </w:rPr>
              <w:t xml:space="preserve">García </w:t>
            </w:r>
            <w:r w:rsidR="003542D0" w:rsidRPr="001729BF">
              <w:rPr>
                <w:rFonts w:ascii="Times New Roman" w:eastAsia="Times New Roman" w:hAnsi="Times New Roman" w:cs="Times New Roman"/>
                <w:sz w:val="24"/>
                <w:szCs w:val="24"/>
              </w:rPr>
              <w:t>y</w:t>
            </w:r>
            <w:r w:rsidR="006F3E5F" w:rsidRPr="001729BF">
              <w:rPr>
                <w:rFonts w:ascii="Times New Roman" w:eastAsia="Times New Roman" w:hAnsi="Times New Roman" w:cs="Times New Roman"/>
                <w:sz w:val="24"/>
                <w:szCs w:val="24"/>
              </w:rPr>
              <w:t xml:space="preserve"> Álvarez</w:t>
            </w:r>
            <w:r w:rsidR="003542D0" w:rsidRPr="001729BF">
              <w:rPr>
                <w:rFonts w:ascii="Times New Roman" w:eastAsia="Times New Roman" w:hAnsi="Times New Roman" w:cs="Times New Roman"/>
                <w:sz w:val="24"/>
                <w:szCs w:val="24"/>
              </w:rPr>
              <w:t>,</w:t>
            </w:r>
            <w:r w:rsidR="006F3E5F" w:rsidRPr="001729BF">
              <w:rPr>
                <w:rFonts w:ascii="Times New Roman" w:eastAsia="Times New Roman" w:hAnsi="Times New Roman" w:cs="Times New Roman"/>
                <w:sz w:val="24"/>
                <w:szCs w:val="24"/>
              </w:rPr>
              <w:t xml:space="preserve"> 2006). </w:t>
            </w:r>
          </w:p>
        </w:tc>
      </w:tr>
      <w:tr w:rsidR="00FD1C63" w:rsidRPr="001729BF" w14:paraId="75D7A3D4" w14:textId="77777777" w:rsidTr="001729BF">
        <w:tc>
          <w:tcPr>
            <w:cnfStyle w:val="001000000000" w:firstRow="0" w:lastRow="0" w:firstColumn="1" w:lastColumn="0" w:oddVBand="0" w:evenVBand="0" w:oddHBand="0" w:evenHBand="0" w:firstRowFirstColumn="0" w:firstRowLastColumn="0" w:lastRowFirstColumn="0" w:lastRowLastColumn="0"/>
            <w:tcW w:w="3828" w:type="dxa"/>
          </w:tcPr>
          <w:p w14:paraId="0A578899" w14:textId="5EDC7D84" w:rsidR="00FD1C63" w:rsidRPr="001729BF" w:rsidRDefault="00F12AC7"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lastRenderedPageBreak/>
              <w:t>De</w:t>
            </w:r>
            <w:r w:rsidR="00FD1C63" w:rsidRPr="001729BF">
              <w:rPr>
                <w:rFonts w:ascii="Times New Roman" w:eastAsia="Times New Roman" w:hAnsi="Times New Roman" w:cs="Times New Roman"/>
                <w:b w:val="0"/>
                <w:bCs w:val="0"/>
                <w:sz w:val="24"/>
                <w:szCs w:val="24"/>
              </w:rPr>
              <w:t xml:space="preserve"> la </w:t>
            </w:r>
            <w:r w:rsidRPr="001729BF">
              <w:rPr>
                <w:rFonts w:ascii="Times New Roman" w:eastAsia="Times New Roman" w:hAnsi="Times New Roman" w:cs="Times New Roman"/>
                <w:b w:val="0"/>
                <w:bCs w:val="0"/>
                <w:i/>
                <w:sz w:val="24"/>
                <w:szCs w:val="24"/>
              </w:rPr>
              <w:t>i</w:t>
            </w:r>
            <w:r w:rsidR="00FD1C63" w:rsidRPr="001729BF">
              <w:rPr>
                <w:rFonts w:ascii="Times New Roman" w:eastAsia="Times New Roman" w:hAnsi="Times New Roman" w:cs="Times New Roman"/>
                <w:b w:val="0"/>
                <w:bCs w:val="0"/>
                <w:i/>
                <w:iCs/>
                <w:sz w:val="24"/>
                <w:szCs w:val="24"/>
              </w:rPr>
              <w:t>nformación</w:t>
            </w:r>
            <w:r w:rsidR="00FD1C63" w:rsidRPr="001729BF">
              <w:rPr>
                <w:rFonts w:ascii="Times New Roman" w:eastAsia="Times New Roman" w:hAnsi="Times New Roman" w:cs="Times New Roman"/>
                <w:b w:val="0"/>
                <w:bCs w:val="0"/>
                <w:sz w:val="24"/>
                <w:szCs w:val="24"/>
              </w:rPr>
              <w:t xml:space="preserve"> las funciones de la marca son:</w:t>
            </w:r>
          </w:p>
        </w:tc>
        <w:tc>
          <w:tcPr>
            <w:tcW w:w="5000" w:type="dxa"/>
          </w:tcPr>
          <w:p w14:paraId="5B20011D" w14:textId="77777777" w:rsidR="00FD1C63" w:rsidRPr="001729BF" w:rsidRDefault="00FD1C63" w:rsidP="00070212">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FD1C63" w:rsidRPr="001729BF" w14:paraId="0031EDB3" w14:textId="77777777" w:rsidTr="0017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tcBorders>
          </w:tcPr>
          <w:p w14:paraId="22F11747" w14:textId="2DDA550A" w:rsidR="00FD1C63" w:rsidRPr="001729BF" w:rsidRDefault="00FD1C63" w:rsidP="00070212">
            <w:pPr>
              <w:spacing w:before="40" w:after="40" w:line="360" w:lineRule="auto"/>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Garantizar: la marca brinda seguridad sobre la veracidad de su discurso, construyendo un mundo lógico y ordenado.</w:t>
            </w:r>
          </w:p>
        </w:tc>
        <w:tc>
          <w:tcPr>
            <w:tcW w:w="5000" w:type="dxa"/>
            <w:tcBorders>
              <w:top w:val="none" w:sz="0" w:space="0" w:color="auto"/>
              <w:bottom w:val="none" w:sz="0" w:space="0" w:color="auto"/>
            </w:tcBorders>
          </w:tcPr>
          <w:p w14:paraId="1616B532" w14:textId="372F545B" w:rsidR="00FD1C63" w:rsidRPr="001729BF" w:rsidRDefault="00354F96" w:rsidP="00070212">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La verdad es un valor indispensable en el discurso</w:t>
            </w:r>
            <w:r w:rsidR="00CA7C23" w:rsidRPr="001729BF">
              <w:rPr>
                <w:rFonts w:ascii="Times New Roman" w:eastAsia="Times New Roman" w:hAnsi="Times New Roman" w:cs="Times New Roman"/>
                <w:sz w:val="24"/>
                <w:szCs w:val="24"/>
              </w:rPr>
              <w:t xml:space="preserve">, no se puede gestionar la salud en las plataformas si no se maneja un </w:t>
            </w:r>
            <w:r w:rsidR="002651E7" w:rsidRPr="001729BF">
              <w:rPr>
                <w:rFonts w:ascii="Times New Roman" w:eastAsia="Times New Roman" w:hAnsi="Times New Roman" w:cs="Times New Roman"/>
                <w:sz w:val="24"/>
                <w:szCs w:val="24"/>
              </w:rPr>
              <w:t>discurso</w:t>
            </w:r>
            <w:r w:rsidR="00CA7C23" w:rsidRPr="001729BF">
              <w:rPr>
                <w:rFonts w:ascii="Times New Roman" w:eastAsia="Times New Roman" w:hAnsi="Times New Roman" w:cs="Times New Roman"/>
                <w:sz w:val="24"/>
                <w:szCs w:val="24"/>
              </w:rPr>
              <w:t xml:space="preserve"> uniforme alineado a la identidad de las instituciones</w:t>
            </w:r>
            <w:r w:rsidR="00FC04FD" w:rsidRPr="001729BF">
              <w:rPr>
                <w:rFonts w:ascii="Times New Roman" w:eastAsia="Times New Roman" w:hAnsi="Times New Roman" w:cs="Times New Roman"/>
                <w:sz w:val="24"/>
                <w:szCs w:val="24"/>
              </w:rPr>
              <w:t xml:space="preserve">, cuando sucede lo contrario el desprestigio se expande a mayor velocidad </w:t>
            </w:r>
            <w:r w:rsidR="002651E7" w:rsidRPr="001729BF">
              <w:rPr>
                <w:rFonts w:ascii="Times New Roman" w:eastAsia="Times New Roman" w:hAnsi="Times New Roman" w:cs="Times New Roman"/>
                <w:sz w:val="24"/>
                <w:szCs w:val="24"/>
              </w:rPr>
              <w:t>por la naturaleza de estas plataformas. Valor de verdad e identidad</w:t>
            </w:r>
            <w:r w:rsidR="00DE6366" w:rsidRPr="001729BF">
              <w:rPr>
                <w:rFonts w:ascii="Times New Roman" w:eastAsia="Times New Roman" w:hAnsi="Times New Roman" w:cs="Times New Roman"/>
                <w:sz w:val="24"/>
                <w:szCs w:val="24"/>
              </w:rPr>
              <w:t xml:space="preserve"> (Castiel y Álvarez 2007). </w:t>
            </w:r>
          </w:p>
        </w:tc>
      </w:tr>
      <w:tr w:rsidR="00544A07" w:rsidRPr="001729BF" w14:paraId="05BF71E0" w14:textId="77777777" w:rsidTr="001729BF">
        <w:tc>
          <w:tcPr>
            <w:cnfStyle w:val="001000000000" w:firstRow="0" w:lastRow="0" w:firstColumn="1" w:lastColumn="0" w:oddVBand="0" w:evenVBand="0" w:oddHBand="0" w:evenHBand="0" w:firstRowFirstColumn="0" w:firstRowLastColumn="0" w:lastRowFirstColumn="0" w:lastRowLastColumn="0"/>
            <w:tcW w:w="3828" w:type="dxa"/>
          </w:tcPr>
          <w:p w14:paraId="630742D7" w14:textId="5912B274" w:rsidR="00544A07" w:rsidRPr="001729BF" w:rsidRDefault="00544A07" w:rsidP="00070212">
            <w:pPr>
              <w:spacing w:before="40" w:after="40" w:line="360" w:lineRule="auto"/>
              <w:ind w:left="32"/>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Confirmar: la marca legitima los valores e ideas de la cultura vigente, aseverando que existe una sola manera de ver las cosas.</w:t>
            </w:r>
          </w:p>
        </w:tc>
        <w:tc>
          <w:tcPr>
            <w:tcW w:w="5000" w:type="dxa"/>
          </w:tcPr>
          <w:p w14:paraId="289C0D85" w14:textId="5077EADA" w:rsidR="00544A07" w:rsidRPr="001729BF" w:rsidRDefault="004C6120" w:rsidP="00070212">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 xml:space="preserve">No tendrá repercusión ni </w:t>
            </w:r>
            <w:r w:rsidR="00744121" w:rsidRPr="001729BF">
              <w:rPr>
                <w:rFonts w:ascii="Times New Roman" w:eastAsia="Times New Roman" w:hAnsi="Times New Roman" w:cs="Times New Roman"/>
                <w:sz w:val="24"/>
                <w:szCs w:val="24"/>
              </w:rPr>
              <w:t>seguidores</w:t>
            </w:r>
            <w:r w:rsidRPr="001729BF">
              <w:rPr>
                <w:rFonts w:ascii="Times New Roman" w:eastAsia="Times New Roman" w:hAnsi="Times New Roman" w:cs="Times New Roman"/>
                <w:sz w:val="24"/>
                <w:szCs w:val="24"/>
              </w:rPr>
              <w:t xml:space="preserve"> ninguna plataforma de eSalud que </w:t>
            </w:r>
            <w:r w:rsidR="004F27E2" w:rsidRPr="001729BF">
              <w:rPr>
                <w:rFonts w:ascii="Times New Roman" w:eastAsia="Times New Roman" w:hAnsi="Times New Roman" w:cs="Times New Roman"/>
                <w:sz w:val="24"/>
                <w:szCs w:val="24"/>
              </w:rPr>
              <w:t xml:space="preserve">no </w:t>
            </w:r>
            <w:r w:rsidR="00B62C60" w:rsidRPr="001729BF">
              <w:rPr>
                <w:rFonts w:ascii="Times New Roman" w:eastAsia="Times New Roman" w:hAnsi="Times New Roman" w:cs="Times New Roman"/>
                <w:sz w:val="24"/>
                <w:szCs w:val="24"/>
              </w:rPr>
              <w:t>est</w:t>
            </w:r>
            <w:r w:rsidR="00B62C60" w:rsidRPr="00753F28">
              <w:rPr>
                <w:rFonts w:ascii="Times New Roman" w:eastAsia="Times New Roman" w:hAnsi="Times New Roman" w:cs="Times New Roman"/>
                <w:sz w:val="24"/>
                <w:szCs w:val="24"/>
              </w:rPr>
              <w:t>é</w:t>
            </w:r>
            <w:r w:rsidR="004F27E2" w:rsidRPr="00753F28">
              <w:rPr>
                <w:rFonts w:ascii="Times New Roman" w:eastAsia="Times New Roman" w:hAnsi="Times New Roman" w:cs="Times New Roman"/>
                <w:sz w:val="24"/>
                <w:szCs w:val="24"/>
              </w:rPr>
              <w:t xml:space="preserve"> vigente</w:t>
            </w:r>
            <w:r w:rsidR="004F27E2" w:rsidRPr="001729BF">
              <w:rPr>
                <w:rFonts w:ascii="Times New Roman" w:eastAsia="Times New Roman" w:hAnsi="Times New Roman" w:cs="Times New Roman"/>
                <w:sz w:val="24"/>
                <w:szCs w:val="24"/>
              </w:rPr>
              <w:t xml:space="preserve"> debido a que sus contenidos y actividades tienen que repercutir en resultados de salud</w:t>
            </w:r>
            <w:r w:rsidR="006F6815" w:rsidRPr="001729BF">
              <w:rPr>
                <w:rFonts w:ascii="Times New Roman" w:eastAsia="Times New Roman" w:hAnsi="Times New Roman" w:cs="Times New Roman"/>
                <w:sz w:val="24"/>
                <w:szCs w:val="24"/>
              </w:rPr>
              <w:t xml:space="preserve"> y trato al paciente.</w:t>
            </w:r>
            <w:r w:rsidR="00F94C05" w:rsidRPr="001729BF">
              <w:rPr>
                <w:rFonts w:ascii="Times New Roman" w:eastAsia="Times New Roman" w:hAnsi="Times New Roman" w:cs="Times New Roman"/>
                <w:sz w:val="24"/>
                <w:szCs w:val="24"/>
              </w:rPr>
              <w:t xml:space="preserve"> Valor de eficiencia</w:t>
            </w:r>
            <w:r w:rsidR="00C76418" w:rsidRPr="001729BF">
              <w:rPr>
                <w:rFonts w:ascii="Times New Roman" w:eastAsia="Times New Roman" w:hAnsi="Times New Roman" w:cs="Times New Roman"/>
                <w:sz w:val="24"/>
                <w:szCs w:val="24"/>
              </w:rPr>
              <w:t xml:space="preserve"> y actualización </w:t>
            </w:r>
            <w:r w:rsidR="00F94C05" w:rsidRPr="001729BF">
              <w:rPr>
                <w:rFonts w:ascii="Times New Roman" w:eastAsia="Times New Roman" w:hAnsi="Times New Roman" w:cs="Times New Roman"/>
                <w:sz w:val="24"/>
                <w:szCs w:val="24"/>
              </w:rPr>
              <w:t>(García y Álvarez, 2006).</w:t>
            </w:r>
          </w:p>
        </w:tc>
      </w:tr>
      <w:tr w:rsidR="00544A07" w:rsidRPr="001729BF" w14:paraId="587F2CAB" w14:textId="77777777" w:rsidTr="0017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tcBorders>
          </w:tcPr>
          <w:p w14:paraId="3B922215" w14:textId="6FD71AE0" w:rsidR="00544A07" w:rsidRPr="001729BF" w:rsidRDefault="00544A07" w:rsidP="00070212">
            <w:pPr>
              <w:spacing w:before="40" w:after="40" w:line="360" w:lineRule="auto"/>
              <w:ind w:left="32"/>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Definir: el discurso explicita el funcionamiento del mundo y las leyes que lo rigen</w:t>
            </w:r>
            <w:r w:rsidR="00C76418" w:rsidRPr="001729BF">
              <w:rPr>
                <w:rFonts w:ascii="Times New Roman" w:eastAsia="Times New Roman" w:hAnsi="Times New Roman" w:cs="Times New Roman"/>
                <w:b w:val="0"/>
                <w:bCs w:val="0"/>
                <w:sz w:val="24"/>
                <w:szCs w:val="24"/>
              </w:rPr>
              <w:t>.</w:t>
            </w:r>
          </w:p>
        </w:tc>
        <w:tc>
          <w:tcPr>
            <w:tcW w:w="5000" w:type="dxa"/>
            <w:tcBorders>
              <w:top w:val="none" w:sz="0" w:space="0" w:color="auto"/>
              <w:bottom w:val="none" w:sz="0" w:space="0" w:color="auto"/>
            </w:tcBorders>
          </w:tcPr>
          <w:p w14:paraId="703265FA" w14:textId="514B9594" w:rsidR="00544A07" w:rsidRPr="001729BF" w:rsidRDefault="00D52D50" w:rsidP="00070212">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Propuesta de valor clara</w:t>
            </w:r>
            <w:r w:rsidR="00CE6CD4" w:rsidRPr="001729BF">
              <w:rPr>
                <w:rFonts w:ascii="Times New Roman" w:eastAsia="Times New Roman" w:hAnsi="Times New Roman" w:cs="Times New Roman"/>
                <w:sz w:val="24"/>
                <w:szCs w:val="24"/>
              </w:rPr>
              <w:t xml:space="preserve"> y el recorrido de la experiencia a partir de una señalización planeadas en las pla</w:t>
            </w:r>
            <w:r w:rsidR="00EB3399" w:rsidRPr="001729BF">
              <w:rPr>
                <w:rFonts w:ascii="Times New Roman" w:eastAsia="Times New Roman" w:hAnsi="Times New Roman" w:cs="Times New Roman"/>
                <w:sz w:val="24"/>
                <w:szCs w:val="24"/>
              </w:rPr>
              <w:t>taformas dará identidad a la marca</w:t>
            </w:r>
            <w:r w:rsidRPr="001729BF">
              <w:rPr>
                <w:rFonts w:ascii="Times New Roman" w:eastAsia="Times New Roman" w:hAnsi="Times New Roman" w:cs="Times New Roman"/>
                <w:sz w:val="24"/>
                <w:szCs w:val="24"/>
              </w:rPr>
              <w:t xml:space="preserve">. </w:t>
            </w:r>
            <w:r w:rsidR="006F6815" w:rsidRPr="001729BF">
              <w:rPr>
                <w:rFonts w:ascii="Times New Roman" w:eastAsia="Times New Roman" w:hAnsi="Times New Roman" w:cs="Times New Roman"/>
                <w:sz w:val="24"/>
                <w:szCs w:val="24"/>
              </w:rPr>
              <w:t xml:space="preserve">En materia de salud es indispensable </w:t>
            </w:r>
            <w:r w:rsidR="00033C73" w:rsidRPr="001729BF">
              <w:rPr>
                <w:rFonts w:ascii="Times New Roman" w:eastAsia="Times New Roman" w:hAnsi="Times New Roman" w:cs="Times New Roman"/>
                <w:sz w:val="24"/>
                <w:szCs w:val="24"/>
              </w:rPr>
              <w:t xml:space="preserve">contar en historias y tratamiento totalmente acreditados por </w:t>
            </w:r>
            <w:r w:rsidR="00B62C60" w:rsidRPr="00753F28">
              <w:rPr>
                <w:rFonts w:ascii="Times New Roman" w:eastAsia="Times New Roman" w:hAnsi="Times New Roman" w:cs="Times New Roman"/>
                <w:sz w:val="24"/>
                <w:szCs w:val="24"/>
              </w:rPr>
              <w:t>la S</w:t>
            </w:r>
            <w:r w:rsidR="00560F8E" w:rsidRPr="00753F28">
              <w:rPr>
                <w:rFonts w:ascii="Times New Roman" w:eastAsia="Times New Roman" w:hAnsi="Times New Roman" w:cs="Times New Roman"/>
                <w:sz w:val="24"/>
                <w:szCs w:val="24"/>
              </w:rPr>
              <w:t>ecretar</w:t>
            </w:r>
            <w:r w:rsidR="00B62C60" w:rsidRPr="00753F28">
              <w:rPr>
                <w:rFonts w:ascii="Times New Roman" w:eastAsia="Times New Roman" w:hAnsi="Times New Roman" w:cs="Times New Roman"/>
                <w:sz w:val="24"/>
                <w:szCs w:val="24"/>
              </w:rPr>
              <w:t>í</w:t>
            </w:r>
            <w:r w:rsidR="00560F8E" w:rsidRPr="00753F28">
              <w:rPr>
                <w:rFonts w:ascii="Times New Roman" w:eastAsia="Times New Roman" w:hAnsi="Times New Roman" w:cs="Times New Roman"/>
                <w:sz w:val="24"/>
                <w:szCs w:val="24"/>
              </w:rPr>
              <w:t>a</w:t>
            </w:r>
            <w:r w:rsidR="00033C73" w:rsidRPr="00753F28">
              <w:rPr>
                <w:rFonts w:ascii="Times New Roman" w:eastAsia="Times New Roman" w:hAnsi="Times New Roman" w:cs="Times New Roman"/>
                <w:sz w:val="24"/>
                <w:szCs w:val="24"/>
              </w:rPr>
              <w:t xml:space="preserve"> de</w:t>
            </w:r>
            <w:r w:rsidR="00033C73" w:rsidRPr="001729BF">
              <w:rPr>
                <w:rFonts w:ascii="Times New Roman" w:eastAsia="Times New Roman" w:hAnsi="Times New Roman" w:cs="Times New Roman"/>
                <w:sz w:val="24"/>
                <w:szCs w:val="24"/>
              </w:rPr>
              <w:t xml:space="preserve"> Salud</w:t>
            </w:r>
            <w:r w:rsidR="00F70D6D" w:rsidRPr="001729BF">
              <w:rPr>
                <w:rFonts w:ascii="Times New Roman" w:eastAsia="Times New Roman" w:hAnsi="Times New Roman" w:cs="Times New Roman"/>
                <w:sz w:val="24"/>
                <w:szCs w:val="24"/>
              </w:rPr>
              <w:t xml:space="preserve"> (Castiel y Álvarez 2007)</w:t>
            </w:r>
            <w:r w:rsidR="00B62C60" w:rsidRPr="001729BF">
              <w:rPr>
                <w:rFonts w:ascii="Times New Roman" w:eastAsia="Times New Roman" w:hAnsi="Times New Roman" w:cs="Times New Roman"/>
                <w:sz w:val="24"/>
                <w:szCs w:val="24"/>
              </w:rPr>
              <w:t>.</w:t>
            </w:r>
          </w:p>
        </w:tc>
      </w:tr>
      <w:tr w:rsidR="00544A07" w:rsidRPr="001729BF" w14:paraId="38BB3B0B" w14:textId="77777777" w:rsidTr="001729BF">
        <w:tc>
          <w:tcPr>
            <w:cnfStyle w:val="001000000000" w:firstRow="0" w:lastRow="0" w:firstColumn="1" w:lastColumn="0" w:oddVBand="0" w:evenVBand="0" w:oddHBand="0" w:evenHBand="0" w:firstRowFirstColumn="0" w:firstRowLastColumn="0" w:lastRowFirstColumn="0" w:lastRowLastColumn="0"/>
            <w:tcW w:w="3828" w:type="dxa"/>
          </w:tcPr>
          <w:p w14:paraId="6B40A3CF" w14:textId="77777777" w:rsidR="00544A07" w:rsidRPr="001729BF" w:rsidRDefault="00544A07" w:rsidP="00070212">
            <w:pPr>
              <w:spacing w:before="40" w:after="40" w:line="360" w:lineRule="auto"/>
              <w:ind w:left="32"/>
              <w:jc w:val="both"/>
              <w:rPr>
                <w:rFonts w:ascii="Times New Roman" w:eastAsia="Times New Roman" w:hAnsi="Times New Roman" w:cs="Times New Roman"/>
                <w:b w:val="0"/>
                <w:bCs w:val="0"/>
                <w:sz w:val="24"/>
                <w:szCs w:val="24"/>
              </w:rPr>
            </w:pPr>
            <w:r w:rsidRPr="001729BF">
              <w:rPr>
                <w:rFonts w:ascii="Times New Roman" w:eastAsia="Times New Roman" w:hAnsi="Times New Roman" w:cs="Times New Roman"/>
                <w:b w:val="0"/>
                <w:bCs w:val="0"/>
                <w:sz w:val="24"/>
                <w:szCs w:val="24"/>
              </w:rPr>
              <w:t>Modelizar: el discurso crea un mundo que es más real y objetivo que el propio mundo fáctico.</w:t>
            </w:r>
          </w:p>
          <w:p w14:paraId="65AF26AC" w14:textId="77777777" w:rsidR="00544A07" w:rsidRPr="001729BF" w:rsidRDefault="00544A07" w:rsidP="00070212">
            <w:pPr>
              <w:spacing w:before="40" w:after="40" w:line="360" w:lineRule="auto"/>
              <w:ind w:left="32"/>
              <w:jc w:val="both"/>
              <w:rPr>
                <w:rFonts w:ascii="Times New Roman" w:eastAsia="Times New Roman" w:hAnsi="Times New Roman" w:cs="Times New Roman"/>
                <w:b w:val="0"/>
                <w:bCs w:val="0"/>
                <w:sz w:val="24"/>
                <w:szCs w:val="24"/>
              </w:rPr>
            </w:pPr>
          </w:p>
        </w:tc>
        <w:tc>
          <w:tcPr>
            <w:tcW w:w="5000" w:type="dxa"/>
          </w:tcPr>
          <w:p w14:paraId="0B6B918B" w14:textId="08F997C3" w:rsidR="00544A07" w:rsidRPr="001729BF" w:rsidRDefault="00560F8E" w:rsidP="00070212">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29BF">
              <w:rPr>
                <w:rFonts w:ascii="Times New Roman" w:eastAsia="Times New Roman" w:hAnsi="Times New Roman" w:cs="Times New Roman"/>
                <w:sz w:val="24"/>
                <w:szCs w:val="24"/>
              </w:rPr>
              <w:t xml:space="preserve">En el caso de marca de eSalud el mundo </w:t>
            </w:r>
            <w:r w:rsidR="00D6212B" w:rsidRPr="001729BF">
              <w:rPr>
                <w:rFonts w:ascii="Times New Roman" w:eastAsia="Times New Roman" w:hAnsi="Times New Roman" w:cs="Times New Roman"/>
                <w:sz w:val="24"/>
                <w:szCs w:val="24"/>
              </w:rPr>
              <w:t>debe</w:t>
            </w:r>
            <w:r w:rsidRPr="001729BF">
              <w:rPr>
                <w:rFonts w:ascii="Times New Roman" w:eastAsia="Times New Roman" w:hAnsi="Times New Roman" w:cs="Times New Roman"/>
                <w:sz w:val="24"/>
                <w:szCs w:val="24"/>
              </w:rPr>
              <w:t xml:space="preserve"> ser real más</w:t>
            </w:r>
            <w:r w:rsidR="009D7800" w:rsidRPr="001729BF">
              <w:rPr>
                <w:rFonts w:ascii="Times New Roman" w:eastAsia="Times New Roman" w:hAnsi="Times New Roman" w:cs="Times New Roman"/>
                <w:sz w:val="24"/>
                <w:szCs w:val="24"/>
              </w:rPr>
              <w:t xml:space="preserve"> que</w:t>
            </w:r>
            <w:r w:rsidRPr="001729BF">
              <w:rPr>
                <w:rFonts w:ascii="Times New Roman" w:eastAsia="Times New Roman" w:hAnsi="Times New Roman" w:cs="Times New Roman"/>
                <w:sz w:val="24"/>
                <w:szCs w:val="24"/>
              </w:rPr>
              <w:t xml:space="preserve"> </w:t>
            </w:r>
            <w:r w:rsidR="00E67BC0" w:rsidRPr="001729BF">
              <w:rPr>
                <w:rFonts w:ascii="Times New Roman" w:eastAsia="Times New Roman" w:hAnsi="Times New Roman" w:cs="Times New Roman"/>
                <w:sz w:val="24"/>
                <w:szCs w:val="24"/>
              </w:rPr>
              <w:t>fict</w:t>
            </w:r>
            <w:r w:rsidR="00E67BC0" w:rsidRPr="00753F28">
              <w:rPr>
                <w:rFonts w:ascii="Times New Roman" w:eastAsia="Times New Roman" w:hAnsi="Times New Roman" w:cs="Times New Roman"/>
                <w:sz w:val="24"/>
                <w:szCs w:val="24"/>
              </w:rPr>
              <w:t>icio</w:t>
            </w:r>
            <w:r w:rsidR="00B62C60" w:rsidRPr="00753F28">
              <w:rPr>
                <w:rFonts w:ascii="Times New Roman" w:eastAsia="Times New Roman" w:hAnsi="Times New Roman" w:cs="Times New Roman"/>
                <w:sz w:val="24"/>
                <w:szCs w:val="24"/>
              </w:rPr>
              <w:t>,</w:t>
            </w:r>
            <w:r w:rsidR="00E67BC0" w:rsidRPr="00753F28">
              <w:rPr>
                <w:rFonts w:ascii="Times New Roman" w:eastAsia="Times New Roman" w:hAnsi="Times New Roman" w:cs="Times New Roman"/>
                <w:sz w:val="24"/>
                <w:szCs w:val="24"/>
              </w:rPr>
              <w:t xml:space="preserve"> </w:t>
            </w:r>
            <w:r w:rsidR="00F752A6" w:rsidRPr="00753F28">
              <w:rPr>
                <w:rFonts w:ascii="Times New Roman" w:eastAsia="Times New Roman" w:hAnsi="Times New Roman" w:cs="Times New Roman"/>
                <w:sz w:val="24"/>
                <w:szCs w:val="24"/>
              </w:rPr>
              <w:t>conlleva</w:t>
            </w:r>
            <w:r w:rsidR="00F752A6" w:rsidRPr="001729BF">
              <w:rPr>
                <w:rFonts w:ascii="Times New Roman" w:eastAsia="Times New Roman" w:hAnsi="Times New Roman" w:cs="Times New Roman"/>
                <w:sz w:val="24"/>
                <w:szCs w:val="24"/>
              </w:rPr>
              <w:t xml:space="preserve"> controles </w:t>
            </w:r>
            <w:r w:rsidR="00766C74" w:rsidRPr="001729BF">
              <w:rPr>
                <w:rFonts w:ascii="Times New Roman" w:eastAsia="Times New Roman" w:hAnsi="Times New Roman" w:cs="Times New Roman"/>
                <w:sz w:val="24"/>
                <w:szCs w:val="24"/>
              </w:rPr>
              <w:t xml:space="preserve">y validación de calidad, </w:t>
            </w:r>
            <w:r w:rsidR="00E67BC0" w:rsidRPr="001729BF">
              <w:rPr>
                <w:rFonts w:ascii="Times New Roman" w:eastAsia="Times New Roman" w:hAnsi="Times New Roman" w:cs="Times New Roman"/>
                <w:sz w:val="24"/>
                <w:szCs w:val="24"/>
              </w:rPr>
              <w:t>ya que se habla de personas reales con situaciones reales</w:t>
            </w:r>
            <w:r w:rsidR="00E66A6B" w:rsidRPr="001729BF">
              <w:rPr>
                <w:rFonts w:ascii="Times New Roman" w:eastAsia="Times New Roman" w:hAnsi="Times New Roman" w:cs="Times New Roman"/>
                <w:sz w:val="24"/>
                <w:szCs w:val="24"/>
              </w:rPr>
              <w:t xml:space="preserve">, que a la vez necesitan de respuestas reales duraderas </w:t>
            </w:r>
            <w:r w:rsidR="00B62C60" w:rsidRPr="00B42662">
              <w:rPr>
                <w:rFonts w:ascii="Times New Roman" w:eastAsia="Times New Roman" w:hAnsi="Times New Roman" w:cs="Times New Roman"/>
                <w:sz w:val="24"/>
                <w:szCs w:val="24"/>
              </w:rPr>
              <w:t>y</w:t>
            </w:r>
            <w:r w:rsidR="00B62C60" w:rsidRPr="001729BF">
              <w:rPr>
                <w:rFonts w:ascii="Times New Roman" w:eastAsia="Times New Roman" w:hAnsi="Times New Roman" w:cs="Times New Roman"/>
                <w:sz w:val="24"/>
                <w:szCs w:val="24"/>
              </w:rPr>
              <w:t xml:space="preserve"> </w:t>
            </w:r>
            <w:r w:rsidR="00E66A6B" w:rsidRPr="001729BF">
              <w:rPr>
                <w:rFonts w:ascii="Times New Roman" w:eastAsia="Times New Roman" w:hAnsi="Times New Roman" w:cs="Times New Roman"/>
                <w:sz w:val="24"/>
                <w:szCs w:val="24"/>
              </w:rPr>
              <w:t>concisas.</w:t>
            </w:r>
            <w:r w:rsidR="005167A2" w:rsidRPr="001729BF">
              <w:rPr>
                <w:rFonts w:ascii="Times New Roman" w:hAnsi="Times New Roman" w:cs="Times New Roman"/>
                <w:sz w:val="24"/>
                <w:szCs w:val="24"/>
              </w:rPr>
              <w:t xml:space="preserve"> Al igual que </w:t>
            </w:r>
            <w:r w:rsidR="00A20AFA" w:rsidRPr="001729BF">
              <w:rPr>
                <w:rFonts w:ascii="Times New Roman" w:hAnsi="Times New Roman" w:cs="Times New Roman"/>
                <w:sz w:val="24"/>
                <w:szCs w:val="24"/>
              </w:rPr>
              <w:t xml:space="preserve">los sistemas de control presencial la eSalud maneja controles internos </w:t>
            </w:r>
            <w:r w:rsidR="00D6212B" w:rsidRPr="001729BF">
              <w:rPr>
                <w:rFonts w:ascii="Times New Roman" w:eastAsia="Times New Roman" w:hAnsi="Times New Roman" w:cs="Times New Roman"/>
                <w:sz w:val="24"/>
                <w:szCs w:val="24"/>
              </w:rPr>
              <w:t>para el</w:t>
            </w:r>
            <w:r w:rsidR="005167A2" w:rsidRPr="001729BF">
              <w:rPr>
                <w:rFonts w:ascii="Times New Roman" w:eastAsia="Times New Roman" w:hAnsi="Times New Roman" w:cs="Times New Roman"/>
                <w:sz w:val="24"/>
                <w:szCs w:val="24"/>
              </w:rPr>
              <w:t xml:space="preserve"> logro de sus objetivos institucionales </w:t>
            </w:r>
            <w:r w:rsidR="005167A2" w:rsidRPr="001729BF">
              <w:rPr>
                <w:rFonts w:ascii="Times New Roman" w:eastAsia="Times New Roman" w:hAnsi="Times New Roman" w:cs="Times New Roman"/>
                <w:sz w:val="24"/>
                <w:szCs w:val="24"/>
              </w:rPr>
              <w:lastRenderedPageBreak/>
              <w:t>mediante una gestión eficiente, eficaz y transparente de los recursos</w:t>
            </w:r>
            <w:r w:rsidR="00744121" w:rsidRPr="001729BF">
              <w:rPr>
                <w:rFonts w:ascii="Times New Roman" w:eastAsia="Times New Roman" w:hAnsi="Times New Roman" w:cs="Times New Roman"/>
                <w:sz w:val="24"/>
                <w:szCs w:val="24"/>
              </w:rPr>
              <w:t xml:space="preserve"> </w:t>
            </w:r>
            <w:r w:rsidR="00766C74" w:rsidRPr="001729BF">
              <w:rPr>
                <w:rFonts w:ascii="Times New Roman" w:eastAsia="Times New Roman" w:hAnsi="Times New Roman" w:cs="Times New Roman"/>
                <w:sz w:val="24"/>
                <w:szCs w:val="24"/>
              </w:rPr>
              <w:t>(Ramos y Muñoz López, 2017).</w:t>
            </w:r>
          </w:p>
        </w:tc>
      </w:tr>
    </w:tbl>
    <w:p w14:paraId="32AB0FCF" w14:textId="6A3FDAA5" w:rsidR="00C45128" w:rsidRPr="00E36977" w:rsidRDefault="003E4B41" w:rsidP="001729BF">
      <w:pPr>
        <w:spacing w:after="0" w:line="360" w:lineRule="auto"/>
        <w:jc w:val="center"/>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lastRenderedPageBreak/>
        <w:t>Fuente: Elaboración propia a partir de la revisión documental (2024)</w:t>
      </w:r>
      <w:r w:rsidR="00B62C60" w:rsidRPr="00753F28">
        <w:rPr>
          <w:rFonts w:ascii="Times New Roman" w:eastAsia="Times New Roman" w:hAnsi="Times New Roman" w:cs="Times New Roman"/>
          <w:sz w:val="24"/>
          <w:szCs w:val="24"/>
        </w:rPr>
        <w:t>.</w:t>
      </w:r>
    </w:p>
    <w:p w14:paraId="1ED1B81E" w14:textId="77777777" w:rsidR="001729BF" w:rsidRDefault="001729BF" w:rsidP="001729BF">
      <w:pPr>
        <w:spacing w:after="0" w:line="360" w:lineRule="auto"/>
        <w:jc w:val="center"/>
        <w:rPr>
          <w:rFonts w:ascii="Times New Roman" w:eastAsia="Times New Roman" w:hAnsi="Times New Roman" w:cs="Times New Roman"/>
          <w:b/>
          <w:bCs/>
          <w:sz w:val="32"/>
          <w:szCs w:val="32"/>
        </w:rPr>
      </w:pPr>
    </w:p>
    <w:p w14:paraId="7D52B74C" w14:textId="318D3D45" w:rsidR="00E270EE" w:rsidRPr="00E36977" w:rsidRDefault="00024C89" w:rsidP="00B06351">
      <w:pPr>
        <w:spacing w:after="0" w:line="360" w:lineRule="auto"/>
        <w:jc w:val="center"/>
        <w:rPr>
          <w:rFonts w:ascii="Times New Roman" w:eastAsia="Times New Roman" w:hAnsi="Times New Roman" w:cs="Times New Roman"/>
          <w:b/>
          <w:bCs/>
          <w:sz w:val="32"/>
          <w:szCs w:val="32"/>
        </w:rPr>
      </w:pPr>
      <w:r w:rsidRPr="00E36977">
        <w:rPr>
          <w:rFonts w:ascii="Times New Roman" w:eastAsia="Times New Roman" w:hAnsi="Times New Roman" w:cs="Times New Roman"/>
          <w:b/>
          <w:bCs/>
          <w:sz w:val="32"/>
          <w:szCs w:val="32"/>
        </w:rPr>
        <w:t xml:space="preserve">Discusión </w:t>
      </w:r>
    </w:p>
    <w:p w14:paraId="0B4BCD2F" w14:textId="4B44457A" w:rsidR="00E270EE" w:rsidRPr="00E36977" w:rsidRDefault="00490EF4" w:rsidP="00E270EE">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 xml:space="preserve">En </w:t>
      </w:r>
      <w:r w:rsidR="00002FE0" w:rsidRPr="00E36977">
        <w:rPr>
          <w:rFonts w:ascii="Times New Roman" w:eastAsia="Times New Roman" w:hAnsi="Times New Roman" w:cs="Times New Roman"/>
          <w:sz w:val="24"/>
          <w:szCs w:val="24"/>
        </w:rPr>
        <w:t>resumen,</w:t>
      </w:r>
      <w:r w:rsidRPr="00E36977">
        <w:rPr>
          <w:rFonts w:ascii="Times New Roman" w:eastAsia="Times New Roman" w:hAnsi="Times New Roman" w:cs="Times New Roman"/>
          <w:sz w:val="24"/>
          <w:szCs w:val="24"/>
        </w:rPr>
        <w:t xml:space="preserve"> </w:t>
      </w:r>
      <w:r w:rsidR="009D53D2" w:rsidRPr="00E36977">
        <w:rPr>
          <w:rFonts w:ascii="Times New Roman" w:eastAsia="Times New Roman" w:hAnsi="Times New Roman" w:cs="Times New Roman"/>
          <w:sz w:val="24"/>
          <w:szCs w:val="24"/>
        </w:rPr>
        <w:t xml:space="preserve">el marketing semiótico </w:t>
      </w:r>
      <w:r w:rsidR="00D118C6" w:rsidRPr="00E36977">
        <w:rPr>
          <w:rFonts w:ascii="Times New Roman" w:eastAsia="Times New Roman" w:hAnsi="Times New Roman" w:cs="Times New Roman"/>
          <w:sz w:val="24"/>
          <w:szCs w:val="24"/>
        </w:rPr>
        <w:t xml:space="preserve">al gestionarse por signos, símbolos y valores significativos </w:t>
      </w:r>
      <w:r w:rsidR="00561727" w:rsidRPr="00E36977">
        <w:rPr>
          <w:rFonts w:ascii="Times New Roman" w:eastAsia="Times New Roman" w:hAnsi="Times New Roman" w:cs="Times New Roman"/>
          <w:sz w:val="24"/>
          <w:szCs w:val="24"/>
        </w:rPr>
        <w:t>tiene un gran reto en el contexto de la Cultura digital</w:t>
      </w:r>
      <w:r w:rsidR="00B06351">
        <w:rPr>
          <w:rFonts w:ascii="Times New Roman" w:eastAsia="Times New Roman" w:hAnsi="Times New Roman" w:cs="Times New Roman"/>
          <w:sz w:val="24"/>
          <w:szCs w:val="24"/>
        </w:rPr>
        <w:t xml:space="preserve"> y el compromiso con los pacientes</w:t>
      </w:r>
      <w:r w:rsidR="00561727" w:rsidRPr="00E36977">
        <w:rPr>
          <w:rFonts w:ascii="Times New Roman" w:eastAsia="Times New Roman" w:hAnsi="Times New Roman" w:cs="Times New Roman"/>
          <w:sz w:val="24"/>
          <w:szCs w:val="24"/>
        </w:rPr>
        <w:t>,</w:t>
      </w:r>
      <w:r w:rsidR="00B06351">
        <w:rPr>
          <w:rFonts w:ascii="Times New Roman" w:eastAsia="Times New Roman" w:hAnsi="Times New Roman" w:cs="Times New Roman"/>
          <w:sz w:val="24"/>
          <w:szCs w:val="24"/>
        </w:rPr>
        <w:t xml:space="preserve"> </w:t>
      </w:r>
      <w:r w:rsidR="00D9664A">
        <w:rPr>
          <w:rFonts w:ascii="Times New Roman" w:eastAsia="Times New Roman" w:hAnsi="Times New Roman" w:cs="Times New Roman"/>
          <w:sz w:val="24"/>
          <w:szCs w:val="24"/>
        </w:rPr>
        <w:t xml:space="preserve">esto lo demuestran </w:t>
      </w:r>
      <w:r w:rsidR="00B06351">
        <w:rPr>
          <w:rFonts w:ascii="Times New Roman" w:eastAsia="Times New Roman" w:hAnsi="Times New Roman" w:cs="Times New Roman"/>
          <w:sz w:val="24"/>
          <w:szCs w:val="24"/>
        </w:rPr>
        <w:t xml:space="preserve">estudios sobre nivel de compromiso entre pacientes y </w:t>
      </w:r>
      <w:r w:rsidR="00086449">
        <w:rPr>
          <w:rFonts w:ascii="Times New Roman" w:eastAsia="Times New Roman" w:hAnsi="Times New Roman" w:cs="Times New Roman"/>
          <w:sz w:val="24"/>
          <w:szCs w:val="24"/>
        </w:rPr>
        <w:t>las marcas salud</w:t>
      </w:r>
      <w:r w:rsidR="006965EA">
        <w:rPr>
          <w:rFonts w:ascii="Times New Roman" w:eastAsia="Times New Roman" w:hAnsi="Times New Roman" w:cs="Times New Roman"/>
          <w:sz w:val="24"/>
          <w:szCs w:val="24"/>
        </w:rPr>
        <w:t xml:space="preserve"> </w:t>
      </w:r>
      <w:r w:rsidR="006965EA" w:rsidRPr="006965EA">
        <w:rPr>
          <w:rFonts w:ascii="Times New Roman" w:eastAsia="Times New Roman" w:hAnsi="Times New Roman" w:cs="Times New Roman"/>
          <w:sz w:val="24"/>
          <w:szCs w:val="24"/>
        </w:rPr>
        <w:t xml:space="preserve">(Kelders, </w:t>
      </w:r>
      <w:r w:rsidR="006965EA">
        <w:rPr>
          <w:rFonts w:ascii="Times New Roman" w:eastAsia="Times New Roman" w:hAnsi="Times New Roman" w:cs="Times New Roman"/>
          <w:sz w:val="24"/>
          <w:szCs w:val="24"/>
        </w:rPr>
        <w:t>e</w:t>
      </w:r>
      <w:r w:rsidR="00876DD5">
        <w:rPr>
          <w:rFonts w:ascii="Times New Roman" w:eastAsia="Times New Roman" w:hAnsi="Times New Roman" w:cs="Times New Roman"/>
          <w:sz w:val="24"/>
          <w:szCs w:val="24"/>
        </w:rPr>
        <w:t>t</w:t>
      </w:r>
      <w:r w:rsidR="006965EA">
        <w:rPr>
          <w:rFonts w:ascii="Times New Roman" w:eastAsia="Times New Roman" w:hAnsi="Times New Roman" w:cs="Times New Roman"/>
          <w:sz w:val="24"/>
          <w:szCs w:val="24"/>
        </w:rPr>
        <w:t xml:space="preserve"> al.,</w:t>
      </w:r>
      <w:r w:rsidR="006965EA" w:rsidRPr="006965EA">
        <w:rPr>
          <w:rFonts w:ascii="Times New Roman" w:eastAsia="Times New Roman" w:hAnsi="Times New Roman" w:cs="Times New Roman"/>
          <w:sz w:val="24"/>
          <w:szCs w:val="24"/>
        </w:rPr>
        <w:t xml:space="preserve"> 2020)</w:t>
      </w:r>
      <w:r w:rsidR="00A745EF">
        <w:rPr>
          <w:rFonts w:ascii="Times New Roman" w:eastAsia="Times New Roman" w:hAnsi="Times New Roman" w:cs="Times New Roman"/>
          <w:sz w:val="24"/>
          <w:szCs w:val="24"/>
        </w:rPr>
        <w:t>.</w:t>
      </w:r>
      <w:r w:rsidR="00086449">
        <w:rPr>
          <w:rFonts w:ascii="Times New Roman" w:eastAsia="Times New Roman" w:hAnsi="Times New Roman" w:cs="Times New Roman"/>
          <w:sz w:val="24"/>
          <w:szCs w:val="24"/>
        </w:rPr>
        <w:t xml:space="preserve"> </w:t>
      </w:r>
      <w:r w:rsidR="00A745EF">
        <w:rPr>
          <w:rFonts w:ascii="Times New Roman" w:eastAsia="Times New Roman" w:hAnsi="Times New Roman" w:cs="Times New Roman"/>
          <w:sz w:val="24"/>
          <w:szCs w:val="24"/>
        </w:rPr>
        <w:t>E</w:t>
      </w:r>
      <w:r w:rsidR="00086449" w:rsidRPr="00086449">
        <w:rPr>
          <w:rFonts w:ascii="Times New Roman" w:eastAsia="Times New Roman" w:hAnsi="Times New Roman" w:cs="Times New Roman"/>
          <w:sz w:val="24"/>
          <w:szCs w:val="24"/>
        </w:rPr>
        <w:t>l compromiso del paciente es decisivo para mejorar los resultados médicos y la gestión de la salud</w:t>
      </w:r>
      <w:r w:rsidR="00086449">
        <w:rPr>
          <w:rFonts w:ascii="Times New Roman" w:eastAsia="Times New Roman" w:hAnsi="Times New Roman" w:cs="Times New Roman"/>
          <w:sz w:val="24"/>
          <w:szCs w:val="24"/>
        </w:rPr>
        <w:t xml:space="preserve"> (</w:t>
      </w:r>
      <w:r w:rsidR="00086449" w:rsidRPr="00086449">
        <w:rPr>
          <w:rFonts w:ascii="Times New Roman" w:eastAsia="Times New Roman" w:hAnsi="Times New Roman" w:cs="Times New Roman"/>
          <w:sz w:val="24"/>
          <w:szCs w:val="24"/>
        </w:rPr>
        <w:t>Barello</w:t>
      </w:r>
      <w:r w:rsidR="00086449">
        <w:rPr>
          <w:rFonts w:ascii="Times New Roman" w:eastAsia="Times New Roman" w:hAnsi="Times New Roman" w:cs="Times New Roman"/>
          <w:sz w:val="24"/>
          <w:szCs w:val="24"/>
        </w:rPr>
        <w:t xml:space="preserve">, et al., </w:t>
      </w:r>
      <w:r w:rsidR="00086449" w:rsidRPr="00086449">
        <w:rPr>
          <w:rFonts w:ascii="Times New Roman" w:eastAsia="Times New Roman" w:hAnsi="Times New Roman" w:cs="Times New Roman"/>
          <w:sz w:val="24"/>
          <w:szCs w:val="24"/>
        </w:rPr>
        <w:t>2016)</w:t>
      </w:r>
      <w:r w:rsidR="00086449">
        <w:rPr>
          <w:rFonts w:ascii="Times New Roman" w:eastAsia="Times New Roman" w:hAnsi="Times New Roman" w:cs="Times New Roman"/>
          <w:sz w:val="24"/>
          <w:szCs w:val="24"/>
        </w:rPr>
        <w:t>,</w:t>
      </w:r>
      <w:r w:rsidR="00086449" w:rsidRPr="00086449">
        <w:rPr>
          <w:rFonts w:ascii="Times New Roman" w:eastAsia="Times New Roman" w:hAnsi="Times New Roman" w:cs="Times New Roman"/>
          <w:sz w:val="24"/>
          <w:szCs w:val="24"/>
        </w:rPr>
        <w:t xml:space="preserve"> </w:t>
      </w:r>
      <w:r w:rsidR="00086449">
        <w:rPr>
          <w:rFonts w:ascii="Times New Roman" w:eastAsia="Times New Roman" w:hAnsi="Times New Roman" w:cs="Times New Roman"/>
          <w:sz w:val="24"/>
          <w:szCs w:val="24"/>
        </w:rPr>
        <w:t>l</w:t>
      </w:r>
      <w:r w:rsidR="00086449" w:rsidRPr="00086449">
        <w:rPr>
          <w:rFonts w:ascii="Times New Roman" w:eastAsia="Times New Roman" w:hAnsi="Times New Roman" w:cs="Times New Roman"/>
          <w:sz w:val="24"/>
          <w:szCs w:val="24"/>
        </w:rPr>
        <w:t>as intervenciones de eSalud tienen un gran potencial para promover este compromiso</w:t>
      </w:r>
      <w:r w:rsidR="00086449">
        <w:rPr>
          <w:rFonts w:ascii="Times New Roman" w:eastAsia="Times New Roman" w:hAnsi="Times New Roman" w:cs="Times New Roman"/>
          <w:sz w:val="24"/>
          <w:szCs w:val="24"/>
        </w:rPr>
        <w:t xml:space="preserve"> cuando se apoyan de uso de símbolos y valores empáticos</w:t>
      </w:r>
      <w:r w:rsidR="00086449" w:rsidRPr="00086449">
        <w:rPr>
          <w:rFonts w:ascii="Times New Roman" w:eastAsia="Times New Roman" w:hAnsi="Times New Roman" w:cs="Times New Roman"/>
          <w:sz w:val="24"/>
          <w:szCs w:val="24"/>
        </w:rPr>
        <w:t>, pero a menudo se centran en dimensiones parciales del mismo, como los dominios cognitivos, emocionales o conductuales, sin abordar la complejidad total de la experiencia del paciente</w:t>
      </w:r>
      <w:r w:rsidR="00C739AD">
        <w:rPr>
          <w:rFonts w:ascii="Times New Roman" w:eastAsia="Times New Roman" w:hAnsi="Times New Roman" w:cs="Times New Roman"/>
          <w:sz w:val="24"/>
          <w:szCs w:val="24"/>
        </w:rPr>
        <w:t xml:space="preserve">. </w:t>
      </w:r>
      <w:r w:rsidR="00C739AD" w:rsidRPr="00C739AD">
        <w:rPr>
          <w:rFonts w:ascii="Times New Roman" w:eastAsia="Times New Roman" w:hAnsi="Times New Roman" w:cs="Times New Roman"/>
          <w:sz w:val="24"/>
          <w:szCs w:val="24"/>
        </w:rPr>
        <w:t xml:space="preserve">(Casimiro Reyes, 2023). </w:t>
      </w:r>
      <w:r w:rsidR="00086449">
        <w:rPr>
          <w:rFonts w:ascii="Times New Roman" w:eastAsia="Times New Roman" w:hAnsi="Times New Roman" w:cs="Times New Roman"/>
          <w:sz w:val="24"/>
          <w:szCs w:val="24"/>
        </w:rPr>
        <w:t xml:space="preserve"> </w:t>
      </w:r>
      <w:r w:rsidR="008060AE">
        <w:rPr>
          <w:rFonts w:ascii="Times New Roman" w:eastAsia="Times New Roman" w:hAnsi="Times New Roman" w:cs="Times New Roman"/>
          <w:sz w:val="24"/>
          <w:szCs w:val="24"/>
        </w:rPr>
        <w:t>C</w:t>
      </w:r>
      <w:r w:rsidR="00B06351">
        <w:rPr>
          <w:rFonts w:ascii="Times New Roman" w:eastAsia="Times New Roman" w:hAnsi="Times New Roman" w:cs="Times New Roman"/>
          <w:sz w:val="24"/>
          <w:szCs w:val="24"/>
        </w:rPr>
        <w:t>omo se expone en los hallazgos de la</w:t>
      </w:r>
      <w:r w:rsidR="008060AE">
        <w:rPr>
          <w:rFonts w:ascii="Times New Roman" w:eastAsia="Times New Roman" w:hAnsi="Times New Roman" w:cs="Times New Roman"/>
          <w:sz w:val="24"/>
          <w:szCs w:val="24"/>
        </w:rPr>
        <w:t xml:space="preserve"> presente</w:t>
      </w:r>
      <w:r w:rsidR="00B06351">
        <w:rPr>
          <w:rFonts w:ascii="Times New Roman" w:eastAsia="Times New Roman" w:hAnsi="Times New Roman" w:cs="Times New Roman"/>
          <w:sz w:val="24"/>
          <w:szCs w:val="24"/>
        </w:rPr>
        <w:t xml:space="preserve"> investigación,</w:t>
      </w:r>
      <w:r w:rsidRPr="00E36977">
        <w:rPr>
          <w:rFonts w:ascii="Times New Roman" w:eastAsia="Times New Roman" w:hAnsi="Times New Roman" w:cs="Times New Roman"/>
          <w:sz w:val="24"/>
          <w:szCs w:val="24"/>
        </w:rPr>
        <w:t xml:space="preserve"> la demanda de los servicios de salud se caracteriza por ser muy heterogénea por lo tanto necesita de una segmentación óptima, flexible y a medida de los pacientes</w:t>
      </w:r>
      <w:r w:rsidR="00A858A2" w:rsidRPr="00E36977">
        <w:rPr>
          <w:rFonts w:ascii="Times New Roman" w:eastAsia="Times New Roman" w:hAnsi="Times New Roman" w:cs="Times New Roman"/>
          <w:sz w:val="24"/>
          <w:szCs w:val="24"/>
        </w:rPr>
        <w:t xml:space="preserve"> en cada </w:t>
      </w:r>
      <w:r w:rsidR="00292176" w:rsidRPr="00E36977">
        <w:rPr>
          <w:rFonts w:ascii="Times New Roman" w:eastAsia="Times New Roman" w:hAnsi="Times New Roman" w:cs="Times New Roman"/>
          <w:sz w:val="24"/>
          <w:szCs w:val="24"/>
        </w:rPr>
        <w:t>organización para crear una marca diferenciada que pueda posicionarse a lo largo del tiempo logrando fidelidad</w:t>
      </w:r>
      <w:r w:rsidR="008060AE">
        <w:rPr>
          <w:rFonts w:ascii="Times New Roman" w:eastAsia="Times New Roman" w:hAnsi="Times New Roman" w:cs="Times New Roman"/>
          <w:sz w:val="24"/>
          <w:szCs w:val="24"/>
        </w:rPr>
        <w:t>, compromiso</w:t>
      </w:r>
      <w:r w:rsidR="00B06351">
        <w:rPr>
          <w:rFonts w:ascii="Times New Roman" w:eastAsia="Times New Roman" w:hAnsi="Times New Roman" w:cs="Times New Roman"/>
          <w:sz w:val="24"/>
          <w:szCs w:val="24"/>
        </w:rPr>
        <w:t xml:space="preserve"> y empatía</w:t>
      </w:r>
      <w:r w:rsidR="00292176" w:rsidRPr="00E36977">
        <w:rPr>
          <w:rFonts w:ascii="Times New Roman" w:eastAsia="Times New Roman" w:hAnsi="Times New Roman" w:cs="Times New Roman"/>
          <w:sz w:val="24"/>
          <w:szCs w:val="24"/>
        </w:rPr>
        <w:t xml:space="preserve"> en sus pacientes</w:t>
      </w:r>
      <w:r w:rsidRPr="00E36977">
        <w:rPr>
          <w:rFonts w:ascii="Times New Roman" w:eastAsia="Times New Roman" w:hAnsi="Times New Roman" w:cs="Times New Roman"/>
          <w:sz w:val="24"/>
          <w:szCs w:val="24"/>
        </w:rPr>
        <w:t>.</w:t>
      </w:r>
      <w:r w:rsidR="00B06351">
        <w:rPr>
          <w:rFonts w:ascii="Times New Roman" w:eastAsia="Times New Roman" w:hAnsi="Times New Roman" w:cs="Times New Roman"/>
          <w:sz w:val="24"/>
          <w:szCs w:val="24"/>
        </w:rPr>
        <w:t xml:space="preserve"> </w:t>
      </w:r>
      <w:r w:rsidRPr="00E36977">
        <w:rPr>
          <w:rFonts w:ascii="Times New Roman" w:eastAsia="Times New Roman" w:hAnsi="Times New Roman" w:cs="Times New Roman"/>
          <w:sz w:val="24"/>
          <w:szCs w:val="24"/>
        </w:rPr>
        <w:t xml:space="preserve"> </w:t>
      </w:r>
    </w:p>
    <w:p w14:paraId="3822C8D8" w14:textId="15332333" w:rsidR="00A2003A" w:rsidRPr="00E36977" w:rsidRDefault="00C963F9"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 xml:space="preserve">Una situación </w:t>
      </w:r>
      <w:r w:rsidR="00B34E05" w:rsidRPr="00E36977">
        <w:rPr>
          <w:rFonts w:ascii="Times New Roman" w:eastAsia="Times New Roman" w:hAnsi="Times New Roman" w:cs="Times New Roman"/>
          <w:sz w:val="24"/>
          <w:szCs w:val="24"/>
        </w:rPr>
        <w:t xml:space="preserve">recurrente </w:t>
      </w:r>
      <w:r w:rsidR="006965EA">
        <w:rPr>
          <w:rFonts w:ascii="Times New Roman" w:eastAsia="Times New Roman" w:hAnsi="Times New Roman" w:cs="Times New Roman"/>
          <w:sz w:val="24"/>
          <w:szCs w:val="24"/>
        </w:rPr>
        <w:t>es el fracaso terapéutico causado por el</w:t>
      </w:r>
      <w:r w:rsidR="00F57D6D" w:rsidRPr="00E36977">
        <w:rPr>
          <w:rFonts w:ascii="Times New Roman" w:eastAsia="Times New Roman" w:hAnsi="Times New Roman" w:cs="Times New Roman"/>
          <w:sz w:val="24"/>
          <w:szCs w:val="24"/>
        </w:rPr>
        <w:t xml:space="preserve"> abandono de tratamientos</w:t>
      </w:r>
      <w:r w:rsidR="006965EA">
        <w:rPr>
          <w:rFonts w:ascii="Times New Roman" w:eastAsia="Times New Roman" w:hAnsi="Times New Roman" w:cs="Times New Roman"/>
          <w:sz w:val="24"/>
          <w:szCs w:val="24"/>
        </w:rPr>
        <w:t xml:space="preserve"> esto lo demuestran diferentes estudios</w:t>
      </w:r>
      <w:r w:rsidR="009E47BC">
        <w:rPr>
          <w:rFonts w:ascii="Times New Roman" w:eastAsia="Times New Roman" w:hAnsi="Times New Roman" w:cs="Times New Roman"/>
          <w:sz w:val="24"/>
          <w:szCs w:val="24"/>
        </w:rPr>
        <w:t xml:space="preserve"> en la promoción de la salud</w:t>
      </w:r>
      <w:r w:rsidR="00876DD5">
        <w:rPr>
          <w:rFonts w:ascii="Times New Roman" w:eastAsia="Times New Roman" w:hAnsi="Times New Roman" w:cs="Times New Roman"/>
          <w:sz w:val="24"/>
          <w:szCs w:val="24"/>
        </w:rPr>
        <w:t xml:space="preserve"> entre algunos problemáticas se encuentran la falta de mejoras específicamente en el caso del paciente infantil donde los problemas económicos y la falta de acceso son </w:t>
      </w:r>
      <w:r w:rsidR="009F5F9A">
        <w:rPr>
          <w:rFonts w:ascii="Times New Roman" w:eastAsia="Times New Roman" w:hAnsi="Times New Roman" w:cs="Times New Roman"/>
          <w:sz w:val="24"/>
          <w:szCs w:val="24"/>
        </w:rPr>
        <w:t xml:space="preserve">las principales causas </w:t>
      </w:r>
      <w:r w:rsidR="009F5F9A" w:rsidRPr="009F5F9A">
        <w:rPr>
          <w:rFonts w:ascii="Times New Roman" w:eastAsia="Times New Roman" w:hAnsi="Times New Roman" w:cs="Times New Roman"/>
          <w:sz w:val="24"/>
          <w:szCs w:val="24"/>
        </w:rPr>
        <w:t>(Ramzan et al., 2013)</w:t>
      </w:r>
      <w:r w:rsidR="009E47BC">
        <w:rPr>
          <w:rFonts w:ascii="Times New Roman" w:eastAsia="Times New Roman" w:hAnsi="Times New Roman" w:cs="Times New Roman"/>
          <w:sz w:val="24"/>
          <w:szCs w:val="24"/>
        </w:rPr>
        <w:t xml:space="preserve">. </w:t>
      </w:r>
      <w:r w:rsidR="009F5F9A">
        <w:rPr>
          <w:rFonts w:ascii="Times New Roman" w:eastAsia="Times New Roman" w:hAnsi="Times New Roman" w:cs="Times New Roman"/>
          <w:sz w:val="24"/>
          <w:szCs w:val="24"/>
        </w:rPr>
        <w:t>Otra</w:t>
      </w:r>
      <w:r w:rsidR="009E47BC">
        <w:rPr>
          <w:rFonts w:ascii="Times New Roman" w:eastAsia="Times New Roman" w:hAnsi="Times New Roman" w:cs="Times New Roman"/>
          <w:sz w:val="24"/>
          <w:szCs w:val="24"/>
        </w:rPr>
        <w:t xml:space="preserve"> de las causas recurrentes es</w:t>
      </w:r>
      <w:r w:rsidR="006965EA">
        <w:rPr>
          <w:rFonts w:ascii="Times New Roman" w:eastAsia="Times New Roman" w:hAnsi="Times New Roman" w:cs="Times New Roman"/>
          <w:sz w:val="24"/>
          <w:szCs w:val="24"/>
        </w:rPr>
        <w:t xml:space="preserve"> que el</w:t>
      </w:r>
      <w:r w:rsidRPr="00E36977">
        <w:rPr>
          <w:rFonts w:ascii="Times New Roman" w:eastAsia="Times New Roman" w:hAnsi="Times New Roman" w:cs="Times New Roman"/>
          <w:sz w:val="24"/>
          <w:szCs w:val="24"/>
        </w:rPr>
        <w:t xml:space="preserve"> paciente se niega a ser tratado igual que otro con características y preferencias semejantes</w:t>
      </w:r>
      <w:r w:rsidR="009F5F9A">
        <w:rPr>
          <w:rFonts w:ascii="Times New Roman" w:eastAsia="Times New Roman" w:hAnsi="Times New Roman" w:cs="Times New Roman"/>
          <w:sz w:val="24"/>
          <w:szCs w:val="24"/>
        </w:rPr>
        <w:t xml:space="preserve"> como el miedo y la vergüenza </w:t>
      </w:r>
      <w:r w:rsidR="00011EC8" w:rsidRPr="00011EC8">
        <w:rPr>
          <w:rFonts w:ascii="Times New Roman" w:eastAsia="Times New Roman" w:hAnsi="Times New Roman" w:cs="Times New Roman"/>
          <w:sz w:val="24"/>
          <w:szCs w:val="24"/>
        </w:rPr>
        <w:t>(Coronado, 2019</w:t>
      </w:r>
      <w:r w:rsidR="00E914D0" w:rsidRPr="00011EC8">
        <w:rPr>
          <w:rFonts w:ascii="Times New Roman" w:eastAsia="Times New Roman" w:hAnsi="Times New Roman" w:cs="Times New Roman"/>
          <w:sz w:val="24"/>
          <w:szCs w:val="24"/>
        </w:rPr>
        <w:t>)</w:t>
      </w:r>
      <w:r w:rsidR="00E914D0">
        <w:rPr>
          <w:rFonts w:ascii="Times New Roman" w:eastAsia="Times New Roman" w:hAnsi="Times New Roman" w:cs="Times New Roman"/>
          <w:sz w:val="24"/>
          <w:szCs w:val="24"/>
        </w:rPr>
        <w:t xml:space="preserve">, </w:t>
      </w:r>
      <w:r w:rsidR="00E914D0" w:rsidRPr="00E36977">
        <w:rPr>
          <w:rFonts w:ascii="Times New Roman" w:eastAsia="Times New Roman" w:hAnsi="Times New Roman" w:cs="Times New Roman"/>
          <w:sz w:val="24"/>
          <w:szCs w:val="24"/>
        </w:rPr>
        <w:t>aquí</w:t>
      </w:r>
      <w:r w:rsidRPr="00E36977">
        <w:rPr>
          <w:rFonts w:ascii="Times New Roman" w:eastAsia="Times New Roman" w:hAnsi="Times New Roman" w:cs="Times New Roman"/>
          <w:sz w:val="24"/>
          <w:szCs w:val="24"/>
        </w:rPr>
        <w:t xml:space="preserve"> se </w:t>
      </w:r>
      <w:r w:rsidRPr="00B42662">
        <w:rPr>
          <w:rFonts w:ascii="Times New Roman" w:eastAsia="Times New Roman" w:hAnsi="Times New Roman" w:cs="Times New Roman"/>
          <w:sz w:val="24"/>
          <w:szCs w:val="24"/>
        </w:rPr>
        <w:t>ve</w:t>
      </w:r>
      <w:r w:rsidR="00B62C60" w:rsidRPr="00B42662">
        <w:rPr>
          <w:rFonts w:ascii="Times New Roman" w:eastAsia="Times New Roman" w:hAnsi="Times New Roman" w:cs="Times New Roman"/>
          <w:sz w:val="24"/>
          <w:szCs w:val="24"/>
        </w:rPr>
        <w:t>n</w:t>
      </w:r>
      <w:r w:rsidRPr="00E36977">
        <w:rPr>
          <w:rFonts w:ascii="Times New Roman" w:eastAsia="Times New Roman" w:hAnsi="Times New Roman" w:cs="Times New Roman"/>
          <w:sz w:val="24"/>
          <w:szCs w:val="24"/>
        </w:rPr>
        <w:t xml:space="preserve"> </w:t>
      </w:r>
      <w:r w:rsidRPr="00753F28">
        <w:rPr>
          <w:rFonts w:ascii="Times New Roman" w:eastAsia="Times New Roman" w:hAnsi="Times New Roman" w:cs="Times New Roman"/>
          <w:sz w:val="24"/>
          <w:szCs w:val="24"/>
        </w:rPr>
        <w:t>reflejada</w:t>
      </w:r>
      <w:r w:rsidR="00B62C60" w:rsidRPr="00753F28">
        <w:rPr>
          <w:rFonts w:ascii="Times New Roman" w:eastAsia="Times New Roman" w:hAnsi="Times New Roman" w:cs="Times New Roman"/>
          <w:sz w:val="24"/>
          <w:szCs w:val="24"/>
        </w:rPr>
        <w:t>s</w:t>
      </w:r>
      <w:r w:rsidRPr="00753F28">
        <w:rPr>
          <w:rFonts w:ascii="Times New Roman" w:eastAsia="Times New Roman" w:hAnsi="Times New Roman" w:cs="Times New Roman"/>
          <w:sz w:val="24"/>
          <w:szCs w:val="24"/>
        </w:rPr>
        <w:t xml:space="preserve"> la</w:t>
      </w:r>
      <w:r w:rsidR="00B62C60" w:rsidRPr="00753F28">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 xml:space="preserve"> teorías económicas donde en el mundo siempre hay escases de recursos </w:t>
      </w:r>
      <w:r w:rsidR="00011EC8">
        <w:rPr>
          <w:rFonts w:ascii="Times New Roman" w:eastAsia="Times New Roman" w:hAnsi="Times New Roman" w:cs="Times New Roman"/>
          <w:sz w:val="24"/>
          <w:szCs w:val="24"/>
        </w:rPr>
        <w:t xml:space="preserve">ya sean capitales económicos o profesionales </w:t>
      </w:r>
      <w:r w:rsidR="00561727" w:rsidRPr="00E36977">
        <w:rPr>
          <w:rFonts w:ascii="Times New Roman" w:eastAsia="Times New Roman" w:hAnsi="Times New Roman" w:cs="Times New Roman"/>
          <w:sz w:val="24"/>
          <w:szCs w:val="24"/>
        </w:rPr>
        <w:t>y,</w:t>
      </w:r>
      <w:r w:rsidRPr="00E36977">
        <w:rPr>
          <w:rFonts w:ascii="Times New Roman" w:eastAsia="Times New Roman" w:hAnsi="Times New Roman" w:cs="Times New Roman"/>
          <w:sz w:val="24"/>
          <w:szCs w:val="24"/>
        </w:rPr>
        <w:t xml:space="preserve"> por lo tanto, el gran reto es decir a quién atender primero. </w:t>
      </w:r>
      <w:r w:rsidR="00E914D0">
        <w:rPr>
          <w:rFonts w:ascii="Times New Roman" w:eastAsia="Times New Roman" w:hAnsi="Times New Roman" w:cs="Times New Roman"/>
          <w:sz w:val="24"/>
          <w:szCs w:val="24"/>
        </w:rPr>
        <w:t>Respecto en que suma los presentes</w:t>
      </w:r>
      <w:r w:rsidR="00011EC8">
        <w:rPr>
          <w:rFonts w:ascii="Times New Roman" w:eastAsia="Times New Roman" w:hAnsi="Times New Roman" w:cs="Times New Roman"/>
          <w:sz w:val="24"/>
          <w:szCs w:val="24"/>
        </w:rPr>
        <w:t xml:space="preserve"> </w:t>
      </w:r>
      <w:r w:rsidR="006965EA">
        <w:rPr>
          <w:rFonts w:ascii="Times New Roman" w:eastAsia="Times New Roman" w:hAnsi="Times New Roman" w:cs="Times New Roman"/>
          <w:sz w:val="24"/>
          <w:szCs w:val="24"/>
        </w:rPr>
        <w:t>resultados</w:t>
      </w:r>
      <w:r w:rsidR="00E914D0">
        <w:rPr>
          <w:rFonts w:ascii="Times New Roman" w:eastAsia="Times New Roman" w:hAnsi="Times New Roman" w:cs="Times New Roman"/>
          <w:sz w:val="24"/>
          <w:szCs w:val="24"/>
        </w:rPr>
        <w:t xml:space="preserve"> al fracaso terapéutico y la promoción de las marcas salud,</w:t>
      </w:r>
      <w:r w:rsidR="006965EA">
        <w:rPr>
          <w:rFonts w:ascii="Times New Roman" w:eastAsia="Times New Roman" w:hAnsi="Times New Roman" w:cs="Times New Roman"/>
          <w:sz w:val="24"/>
          <w:szCs w:val="24"/>
        </w:rPr>
        <w:t xml:space="preserve"> dan nuevas luces para poder garantizar el acceso a la salud </w:t>
      </w:r>
      <w:r w:rsidR="00011EC8">
        <w:rPr>
          <w:rFonts w:ascii="Times New Roman" w:eastAsia="Times New Roman" w:hAnsi="Times New Roman" w:cs="Times New Roman"/>
          <w:sz w:val="24"/>
          <w:szCs w:val="24"/>
        </w:rPr>
        <w:t>incluyendo</w:t>
      </w:r>
      <w:r w:rsidR="006965EA">
        <w:rPr>
          <w:rFonts w:ascii="Times New Roman" w:eastAsia="Times New Roman" w:hAnsi="Times New Roman" w:cs="Times New Roman"/>
          <w:sz w:val="24"/>
          <w:szCs w:val="24"/>
        </w:rPr>
        <w:t xml:space="preserve"> los esfuerzos en las acciones diarias, e</w:t>
      </w:r>
      <w:r w:rsidRPr="00E36977">
        <w:rPr>
          <w:rFonts w:ascii="Times New Roman" w:eastAsia="Times New Roman" w:hAnsi="Times New Roman" w:cs="Times New Roman"/>
          <w:sz w:val="24"/>
          <w:szCs w:val="24"/>
        </w:rPr>
        <w:t xml:space="preserve">s entonces donde </w:t>
      </w:r>
      <w:r w:rsidR="00B62C60" w:rsidRPr="00753F28">
        <w:rPr>
          <w:rFonts w:ascii="Times New Roman" w:eastAsia="Times New Roman" w:hAnsi="Times New Roman" w:cs="Times New Roman"/>
          <w:sz w:val="24"/>
          <w:szCs w:val="24"/>
        </w:rPr>
        <w:t>la</w:t>
      </w:r>
      <w:r w:rsidR="00B62C60" w:rsidRPr="00E36977">
        <w:rPr>
          <w:rFonts w:ascii="Times New Roman" w:eastAsia="Times New Roman" w:hAnsi="Times New Roman" w:cs="Times New Roman"/>
          <w:sz w:val="24"/>
          <w:szCs w:val="24"/>
        </w:rPr>
        <w:t xml:space="preserve"> </w:t>
      </w:r>
      <w:r w:rsidR="004E64FB" w:rsidRPr="00E36977">
        <w:rPr>
          <w:rFonts w:ascii="Times New Roman" w:eastAsia="Times New Roman" w:hAnsi="Times New Roman" w:cs="Times New Roman"/>
          <w:sz w:val="24"/>
          <w:szCs w:val="24"/>
        </w:rPr>
        <w:t>misión</w:t>
      </w:r>
      <w:r w:rsidRPr="00E36977">
        <w:rPr>
          <w:rFonts w:ascii="Times New Roman" w:eastAsia="Times New Roman" w:hAnsi="Times New Roman" w:cs="Times New Roman"/>
          <w:sz w:val="24"/>
          <w:szCs w:val="24"/>
        </w:rPr>
        <w:t>,</w:t>
      </w:r>
      <w:r w:rsidR="004E64FB" w:rsidRPr="00E36977">
        <w:rPr>
          <w:rFonts w:ascii="Times New Roman" w:eastAsia="Times New Roman" w:hAnsi="Times New Roman" w:cs="Times New Roman"/>
          <w:sz w:val="24"/>
          <w:szCs w:val="24"/>
        </w:rPr>
        <w:t xml:space="preserve"> </w:t>
      </w:r>
      <w:r w:rsidR="00B62C60" w:rsidRPr="00753F28">
        <w:rPr>
          <w:rFonts w:ascii="Times New Roman" w:eastAsia="Times New Roman" w:hAnsi="Times New Roman" w:cs="Times New Roman"/>
          <w:sz w:val="24"/>
          <w:szCs w:val="24"/>
        </w:rPr>
        <w:t>de</w:t>
      </w:r>
      <w:r w:rsidR="00B62C60" w:rsidRPr="00E36977">
        <w:rPr>
          <w:rFonts w:ascii="Times New Roman" w:eastAsia="Times New Roman" w:hAnsi="Times New Roman" w:cs="Times New Roman"/>
          <w:sz w:val="24"/>
          <w:szCs w:val="24"/>
        </w:rPr>
        <w:t xml:space="preserve"> </w:t>
      </w:r>
      <w:r w:rsidRPr="00E36977">
        <w:rPr>
          <w:rFonts w:ascii="Times New Roman" w:eastAsia="Times New Roman" w:hAnsi="Times New Roman" w:cs="Times New Roman"/>
          <w:sz w:val="24"/>
          <w:szCs w:val="24"/>
        </w:rPr>
        <w:t xml:space="preserve">las instituciones de </w:t>
      </w:r>
      <w:r w:rsidR="00561727" w:rsidRPr="00E36977">
        <w:rPr>
          <w:rFonts w:ascii="Times New Roman" w:eastAsia="Times New Roman" w:hAnsi="Times New Roman" w:cs="Times New Roman"/>
          <w:sz w:val="24"/>
          <w:szCs w:val="24"/>
        </w:rPr>
        <w:t>eSalud</w:t>
      </w:r>
      <w:r w:rsidR="00787585" w:rsidRPr="00E36977">
        <w:rPr>
          <w:rFonts w:ascii="Times New Roman" w:eastAsia="Times New Roman" w:hAnsi="Times New Roman" w:cs="Times New Roman"/>
          <w:sz w:val="24"/>
          <w:szCs w:val="24"/>
        </w:rPr>
        <w:t xml:space="preserve"> se preguntan ¿Cómo garantizar que las respuestas de eSalud sean accesibles para todos en todo momento, incluyendo aquellas que </w:t>
      </w:r>
      <w:r w:rsidR="00787585" w:rsidRPr="00E36977">
        <w:rPr>
          <w:rFonts w:ascii="Times New Roman" w:eastAsia="Times New Roman" w:hAnsi="Times New Roman" w:cs="Times New Roman"/>
          <w:sz w:val="24"/>
          <w:szCs w:val="24"/>
        </w:rPr>
        <w:lastRenderedPageBreak/>
        <w:t xml:space="preserve">enfrentan desafíos económicos o tecnológicos? </w:t>
      </w:r>
      <w:r w:rsidR="003B7D25" w:rsidRPr="00E36977">
        <w:rPr>
          <w:rFonts w:ascii="Times New Roman" w:eastAsia="Times New Roman" w:hAnsi="Times New Roman" w:cs="Times New Roman"/>
          <w:sz w:val="24"/>
          <w:szCs w:val="24"/>
        </w:rPr>
        <w:t xml:space="preserve">En el </w:t>
      </w:r>
      <w:r w:rsidR="00B62C60" w:rsidRPr="00753F28">
        <w:rPr>
          <w:rFonts w:ascii="Times New Roman" w:eastAsia="Times New Roman" w:hAnsi="Times New Roman" w:cs="Times New Roman"/>
          <w:sz w:val="24"/>
          <w:szCs w:val="24"/>
        </w:rPr>
        <w:t>quehacer</w:t>
      </w:r>
      <w:r w:rsidR="003B7D25" w:rsidRPr="00E36977">
        <w:rPr>
          <w:rFonts w:ascii="Times New Roman" w:eastAsia="Times New Roman" w:hAnsi="Times New Roman" w:cs="Times New Roman"/>
          <w:sz w:val="24"/>
          <w:szCs w:val="24"/>
        </w:rPr>
        <w:t xml:space="preserve"> diario </w:t>
      </w:r>
      <w:r w:rsidR="00743174" w:rsidRPr="00E36977">
        <w:rPr>
          <w:rFonts w:ascii="Times New Roman" w:eastAsia="Times New Roman" w:hAnsi="Times New Roman" w:cs="Times New Roman"/>
          <w:sz w:val="24"/>
          <w:szCs w:val="24"/>
        </w:rPr>
        <w:t xml:space="preserve">estas </w:t>
      </w:r>
      <w:r w:rsidR="001F0AD5" w:rsidRPr="00E36977">
        <w:rPr>
          <w:rFonts w:ascii="Times New Roman" w:eastAsia="Times New Roman" w:hAnsi="Times New Roman" w:cs="Times New Roman"/>
          <w:sz w:val="24"/>
          <w:szCs w:val="24"/>
        </w:rPr>
        <w:t xml:space="preserve">organizaciones están trascendiendo </w:t>
      </w:r>
      <w:r w:rsidR="003667B8" w:rsidRPr="00E36977">
        <w:rPr>
          <w:rFonts w:ascii="Times New Roman" w:eastAsia="Times New Roman" w:hAnsi="Times New Roman" w:cs="Times New Roman"/>
          <w:sz w:val="24"/>
          <w:szCs w:val="24"/>
        </w:rPr>
        <w:t xml:space="preserve">cuando el personal de salud </w:t>
      </w:r>
      <w:r w:rsidR="00B10CD3" w:rsidRPr="00E36977">
        <w:rPr>
          <w:rFonts w:ascii="Times New Roman" w:eastAsia="Times New Roman" w:hAnsi="Times New Roman" w:cs="Times New Roman"/>
          <w:sz w:val="24"/>
          <w:szCs w:val="24"/>
        </w:rPr>
        <w:t xml:space="preserve">es altamente profesional y se encuentra capacitado </w:t>
      </w:r>
      <w:r w:rsidR="00FC0A93" w:rsidRPr="00E36977">
        <w:rPr>
          <w:rFonts w:ascii="Times New Roman" w:eastAsia="Times New Roman" w:hAnsi="Times New Roman" w:cs="Times New Roman"/>
          <w:sz w:val="24"/>
          <w:szCs w:val="24"/>
        </w:rPr>
        <w:t xml:space="preserve">para dar respuestas asertivas y eficientes y con un trato </w:t>
      </w:r>
      <w:r w:rsidR="006005CA" w:rsidRPr="00E36977">
        <w:rPr>
          <w:rFonts w:ascii="Times New Roman" w:eastAsia="Times New Roman" w:hAnsi="Times New Roman" w:cs="Times New Roman"/>
          <w:sz w:val="24"/>
          <w:szCs w:val="24"/>
        </w:rPr>
        <w:t>particular.</w:t>
      </w:r>
      <w:r w:rsidR="003667B8" w:rsidRPr="00E36977">
        <w:rPr>
          <w:rFonts w:ascii="Times New Roman" w:eastAsia="Times New Roman" w:hAnsi="Times New Roman" w:cs="Times New Roman"/>
          <w:sz w:val="24"/>
          <w:szCs w:val="24"/>
        </w:rPr>
        <w:t xml:space="preserve"> </w:t>
      </w:r>
      <w:r w:rsidR="009646C5" w:rsidRPr="00E36977">
        <w:rPr>
          <w:rFonts w:ascii="Times New Roman" w:eastAsia="Times New Roman" w:hAnsi="Times New Roman" w:cs="Times New Roman"/>
          <w:sz w:val="24"/>
          <w:szCs w:val="24"/>
        </w:rPr>
        <w:t xml:space="preserve">El diseño </w:t>
      </w:r>
      <w:r w:rsidR="00B31D53" w:rsidRPr="00E36977">
        <w:rPr>
          <w:rFonts w:ascii="Times New Roman" w:eastAsia="Times New Roman" w:hAnsi="Times New Roman" w:cs="Times New Roman"/>
          <w:sz w:val="24"/>
          <w:szCs w:val="24"/>
        </w:rPr>
        <w:t xml:space="preserve">y la eficiencia del uso de las plataformas debe estar respondiendo a esta misión. Y llegar </w:t>
      </w:r>
      <w:r w:rsidR="00D367B8" w:rsidRPr="00E36977">
        <w:rPr>
          <w:rFonts w:ascii="Times New Roman" w:eastAsia="Times New Roman" w:hAnsi="Times New Roman" w:cs="Times New Roman"/>
          <w:sz w:val="24"/>
          <w:szCs w:val="24"/>
        </w:rPr>
        <w:t>incluso a pacientes que se encuentren físicamente lejanos y vulnerables.</w:t>
      </w:r>
      <w:r w:rsidR="00787585" w:rsidRPr="00E36977">
        <w:rPr>
          <w:rFonts w:ascii="Times New Roman" w:eastAsia="Times New Roman" w:hAnsi="Times New Roman" w:cs="Times New Roman"/>
          <w:sz w:val="24"/>
          <w:szCs w:val="24"/>
        </w:rPr>
        <w:t xml:space="preserve"> </w:t>
      </w:r>
    </w:p>
    <w:p w14:paraId="3ABE0689" w14:textId="30619556" w:rsidR="00BC6FD1" w:rsidRDefault="006005CA"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 xml:space="preserve">En el cuadrante </w:t>
      </w:r>
      <w:r w:rsidRPr="00E36977">
        <w:rPr>
          <w:rFonts w:ascii="Times New Roman" w:eastAsia="Times New Roman" w:hAnsi="Times New Roman" w:cs="Times New Roman"/>
          <w:i/>
          <w:iCs/>
          <w:sz w:val="24"/>
          <w:szCs w:val="24"/>
        </w:rPr>
        <w:t>proyecto</w:t>
      </w:r>
      <w:r w:rsidRPr="00E36977">
        <w:rPr>
          <w:rFonts w:ascii="Times New Roman" w:eastAsia="Times New Roman" w:hAnsi="Times New Roman" w:cs="Times New Roman"/>
          <w:sz w:val="24"/>
          <w:szCs w:val="24"/>
        </w:rPr>
        <w:t xml:space="preserve"> el concepto de e</w:t>
      </w:r>
      <w:r w:rsidR="00002FE0" w:rsidRPr="00E36977">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alud se toma como catalizador de cambios, evolución e innovación</w:t>
      </w:r>
      <w:r w:rsidR="006D7365" w:rsidRPr="00E36977">
        <w:rPr>
          <w:rFonts w:ascii="Times New Roman" w:eastAsia="Times New Roman" w:hAnsi="Times New Roman" w:cs="Times New Roman"/>
          <w:sz w:val="24"/>
          <w:szCs w:val="24"/>
        </w:rPr>
        <w:t xml:space="preserve"> donde</w:t>
      </w:r>
      <w:r w:rsidR="00550FBF" w:rsidRPr="00E36977">
        <w:rPr>
          <w:rFonts w:ascii="Times New Roman" w:eastAsia="Times New Roman" w:hAnsi="Times New Roman" w:cs="Times New Roman"/>
          <w:sz w:val="24"/>
          <w:szCs w:val="24"/>
        </w:rPr>
        <w:t xml:space="preserve"> los tratamiento</w:t>
      </w:r>
      <w:r w:rsidR="006D7365" w:rsidRPr="00E36977">
        <w:rPr>
          <w:rFonts w:ascii="Times New Roman" w:eastAsia="Times New Roman" w:hAnsi="Times New Roman" w:cs="Times New Roman"/>
          <w:sz w:val="24"/>
          <w:szCs w:val="24"/>
        </w:rPr>
        <w:t xml:space="preserve"> deben ser</w:t>
      </w:r>
      <w:r w:rsidRPr="00E36977">
        <w:rPr>
          <w:rFonts w:ascii="Times New Roman" w:eastAsia="Times New Roman" w:hAnsi="Times New Roman" w:cs="Times New Roman"/>
          <w:sz w:val="24"/>
          <w:szCs w:val="24"/>
        </w:rPr>
        <w:t xml:space="preserve"> actualizados</w:t>
      </w:r>
      <w:r w:rsidR="00550FBF" w:rsidRPr="00E36977">
        <w:rPr>
          <w:rFonts w:ascii="Times New Roman" w:eastAsia="Times New Roman" w:hAnsi="Times New Roman" w:cs="Times New Roman"/>
          <w:sz w:val="24"/>
          <w:szCs w:val="24"/>
        </w:rPr>
        <w:t xml:space="preserve"> </w:t>
      </w:r>
      <w:r w:rsidR="006D7365" w:rsidRPr="00E36977">
        <w:rPr>
          <w:rFonts w:ascii="Times New Roman" w:eastAsia="Times New Roman" w:hAnsi="Times New Roman" w:cs="Times New Roman"/>
          <w:sz w:val="24"/>
          <w:szCs w:val="24"/>
        </w:rPr>
        <w:t xml:space="preserve">y llevados de una forma interactiva, dinámica y hasta con humor, en </w:t>
      </w:r>
      <w:r w:rsidR="007A7E97" w:rsidRPr="00E36977">
        <w:rPr>
          <w:rFonts w:ascii="Times New Roman" w:eastAsia="Times New Roman" w:hAnsi="Times New Roman" w:cs="Times New Roman"/>
          <w:sz w:val="24"/>
          <w:szCs w:val="24"/>
        </w:rPr>
        <w:t>resumen,</w:t>
      </w:r>
      <w:r w:rsidR="006D7365" w:rsidRPr="00E36977">
        <w:rPr>
          <w:rFonts w:ascii="Times New Roman" w:eastAsia="Times New Roman" w:hAnsi="Times New Roman" w:cs="Times New Roman"/>
          <w:sz w:val="24"/>
          <w:szCs w:val="24"/>
        </w:rPr>
        <w:t xml:space="preserve"> rescatar l</w:t>
      </w:r>
      <w:r w:rsidR="00E5002D" w:rsidRPr="00E36977">
        <w:rPr>
          <w:rFonts w:ascii="Times New Roman" w:eastAsia="Times New Roman" w:hAnsi="Times New Roman" w:cs="Times New Roman"/>
          <w:sz w:val="24"/>
          <w:szCs w:val="24"/>
        </w:rPr>
        <w:t xml:space="preserve">as relación humana doctor- paciente </w:t>
      </w:r>
      <w:r w:rsidR="007A7E97" w:rsidRPr="00E36977">
        <w:rPr>
          <w:rFonts w:ascii="Times New Roman" w:eastAsia="Times New Roman" w:hAnsi="Times New Roman" w:cs="Times New Roman"/>
          <w:sz w:val="24"/>
          <w:szCs w:val="24"/>
        </w:rPr>
        <w:t xml:space="preserve">que conlleve a la búsqueda del bienestar y la salud pública. </w:t>
      </w:r>
      <w:r w:rsidR="00BC6FD1" w:rsidRPr="00BC6FD1">
        <w:rPr>
          <w:rFonts w:ascii="Times New Roman" w:eastAsia="Times New Roman" w:hAnsi="Times New Roman" w:cs="Times New Roman"/>
          <w:sz w:val="24"/>
          <w:szCs w:val="24"/>
        </w:rPr>
        <w:t xml:space="preserve">Las aportaciones de la función proyecto del marketing semiótico para las instituciones de eSalud están en </w:t>
      </w:r>
      <w:r w:rsidR="00BC6FD1">
        <w:rPr>
          <w:rFonts w:ascii="Times New Roman" w:eastAsia="Times New Roman" w:hAnsi="Times New Roman" w:cs="Times New Roman"/>
          <w:sz w:val="24"/>
          <w:szCs w:val="24"/>
        </w:rPr>
        <w:t>interpretar la</w:t>
      </w:r>
      <w:r w:rsidR="00BC6FD1" w:rsidRPr="00BC6FD1">
        <w:rPr>
          <w:rFonts w:ascii="Times New Roman" w:eastAsia="Times New Roman" w:hAnsi="Times New Roman" w:cs="Times New Roman"/>
          <w:sz w:val="24"/>
          <w:szCs w:val="24"/>
        </w:rPr>
        <w:t xml:space="preserve"> misión en objetivos concretos, como desarrollar plataformas digitales accesibles y fomentar el eLearning en salud, vinculando valores como responsabilidad y amor al deber (Semprini, 1995). En contraste, otros estudios destacan la personalización de servicios digitales</w:t>
      </w:r>
      <w:r w:rsidR="0014453C">
        <w:rPr>
          <w:rFonts w:ascii="Times New Roman" w:eastAsia="Times New Roman" w:hAnsi="Times New Roman" w:cs="Times New Roman"/>
          <w:sz w:val="24"/>
          <w:szCs w:val="24"/>
        </w:rPr>
        <w:t xml:space="preserve"> (</w:t>
      </w:r>
      <w:r w:rsidR="0014453C" w:rsidRPr="0014453C">
        <w:rPr>
          <w:rFonts w:ascii="Times New Roman" w:eastAsia="Times New Roman" w:hAnsi="Times New Roman" w:cs="Times New Roman"/>
          <w:sz w:val="24"/>
          <w:szCs w:val="24"/>
        </w:rPr>
        <w:t>Moreno</w:t>
      </w:r>
      <w:r w:rsidR="0014453C">
        <w:rPr>
          <w:rFonts w:ascii="Times New Roman" w:eastAsia="Times New Roman" w:hAnsi="Times New Roman" w:cs="Times New Roman"/>
          <w:sz w:val="24"/>
          <w:szCs w:val="24"/>
        </w:rPr>
        <w:t xml:space="preserve"> y </w:t>
      </w:r>
      <w:r w:rsidR="0014453C" w:rsidRPr="0014453C">
        <w:rPr>
          <w:rFonts w:ascii="Times New Roman" w:eastAsia="Times New Roman" w:hAnsi="Times New Roman" w:cs="Times New Roman"/>
          <w:sz w:val="24"/>
          <w:szCs w:val="24"/>
        </w:rPr>
        <w:t>Vida, 2022)</w:t>
      </w:r>
      <w:r w:rsidR="00BC6FD1" w:rsidRPr="00BC6FD1">
        <w:rPr>
          <w:rFonts w:ascii="Times New Roman" w:eastAsia="Times New Roman" w:hAnsi="Times New Roman" w:cs="Times New Roman"/>
          <w:sz w:val="24"/>
          <w:szCs w:val="24"/>
        </w:rPr>
        <w:t>, pero enfrentan limitaciones al no integrar completamente valores emocionales y funcionales en un marco coherente, lo que reduce su impacto estratégico.</w:t>
      </w:r>
    </w:p>
    <w:p w14:paraId="7A7EB145" w14:textId="73589962" w:rsidR="00D6418D" w:rsidRPr="00D6418D" w:rsidRDefault="00D6418D" w:rsidP="0003637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destacar el área de empatía y la conexión a partir de las emociones</w:t>
      </w:r>
      <w:r w:rsidR="006005CA" w:rsidRPr="00E36977">
        <w:rPr>
          <w:rFonts w:ascii="Times New Roman" w:eastAsia="Times New Roman" w:hAnsi="Times New Roman" w:cs="Times New Roman"/>
          <w:sz w:val="24"/>
          <w:szCs w:val="24"/>
        </w:rPr>
        <w:t xml:space="preserve">, </w:t>
      </w:r>
      <w:r w:rsidR="009B3695">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o</w:t>
      </w:r>
      <w:r w:rsidRPr="00D6418D">
        <w:rPr>
          <w:rFonts w:ascii="Times New Roman" w:eastAsia="Times New Roman" w:hAnsi="Times New Roman" w:cs="Times New Roman"/>
          <w:sz w:val="24"/>
          <w:szCs w:val="24"/>
        </w:rPr>
        <w:t xml:space="preserve">tras investigaciones sobre el aspecto emocional en eSalud </w:t>
      </w:r>
      <w:r w:rsidR="009B3695">
        <w:rPr>
          <w:rFonts w:ascii="Times New Roman" w:eastAsia="Times New Roman" w:hAnsi="Times New Roman" w:cs="Times New Roman"/>
          <w:sz w:val="24"/>
          <w:szCs w:val="24"/>
        </w:rPr>
        <w:t xml:space="preserve">se </w:t>
      </w:r>
      <w:r w:rsidRPr="00D6418D">
        <w:rPr>
          <w:rFonts w:ascii="Times New Roman" w:eastAsia="Times New Roman" w:hAnsi="Times New Roman" w:cs="Times New Roman"/>
          <w:sz w:val="24"/>
          <w:szCs w:val="24"/>
        </w:rPr>
        <w:t>destacan que las estrategias de marketing que apelan a emociones como confianza y calidez fortalecen la relación con los pacientes al reducir la incertidumbre en entornos digitales (Armayones et al., 2015). Sin embargo, su implementación enfrenta desafíos como la falta de personalización en contextos masivos o la dependencia excesiva de la tecnología, que puede reducir el contacto humano directo (</w:t>
      </w:r>
      <w:r w:rsidR="009B3695">
        <w:rPr>
          <w:rFonts w:ascii="Times New Roman" w:eastAsia="Times New Roman" w:hAnsi="Times New Roman" w:cs="Times New Roman"/>
          <w:sz w:val="24"/>
          <w:szCs w:val="24"/>
        </w:rPr>
        <w:t>Ramos et al., 2021</w:t>
      </w:r>
      <w:r w:rsidRPr="00D6418D">
        <w:rPr>
          <w:rFonts w:ascii="Times New Roman" w:eastAsia="Times New Roman" w:hAnsi="Times New Roman" w:cs="Times New Roman"/>
          <w:sz w:val="24"/>
          <w:szCs w:val="24"/>
        </w:rPr>
        <w:t>).</w:t>
      </w:r>
    </w:p>
    <w:p w14:paraId="2837BA9C" w14:textId="6B874C0B" w:rsidR="00A2003A" w:rsidRPr="00E36977" w:rsidRDefault="00D6418D" w:rsidP="00D6418D">
      <w:pPr>
        <w:spacing w:after="0" w:line="360" w:lineRule="auto"/>
        <w:ind w:firstLine="708"/>
        <w:jc w:val="both"/>
        <w:rPr>
          <w:rFonts w:ascii="Times New Roman" w:eastAsia="Times New Roman" w:hAnsi="Times New Roman" w:cs="Times New Roman"/>
          <w:sz w:val="24"/>
          <w:szCs w:val="24"/>
        </w:rPr>
      </w:pPr>
      <w:r w:rsidRPr="00D6418D">
        <w:rPr>
          <w:rFonts w:ascii="Times New Roman" w:eastAsia="Times New Roman" w:hAnsi="Times New Roman" w:cs="Times New Roman"/>
          <w:sz w:val="24"/>
          <w:szCs w:val="24"/>
        </w:rPr>
        <w:t>El marketing semiótico y las funciones de euforia del mapping de marca ofrecen soluciones a estas limitaciones mediante la creación de discursos auténticos que generan confianza, humor y conexiones emocionales duraderas. Esto permite integrar valores como empatía, ética profesional y sentido comunitario, contribuyendo a construir plataformas que no solo informen, sino que también conecten y tranquilicen emocionalmente a los usuarios.</w:t>
      </w:r>
      <w:r>
        <w:rPr>
          <w:rFonts w:ascii="Times New Roman" w:eastAsia="Times New Roman" w:hAnsi="Times New Roman" w:cs="Times New Roman"/>
          <w:sz w:val="24"/>
          <w:szCs w:val="24"/>
        </w:rPr>
        <w:t xml:space="preserve"> E</w:t>
      </w:r>
      <w:r w:rsidR="003F47B0" w:rsidRPr="00E36977">
        <w:rPr>
          <w:rFonts w:ascii="Times New Roman" w:eastAsia="Times New Roman" w:hAnsi="Times New Roman" w:cs="Times New Roman"/>
          <w:sz w:val="24"/>
          <w:szCs w:val="24"/>
        </w:rPr>
        <w:t>n el cuadrante euforia</w:t>
      </w:r>
      <w:r w:rsidR="00DA3E8A">
        <w:rPr>
          <w:rFonts w:ascii="Times New Roman" w:eastAsia="Times New Roman" w:hAnsi="Times New Roman" w:cs="Times New Roman"/>
          <w:sz w:val="24"/>
          <w:szCs w:val="24"/>
        </w:rPr>
        <w:t xml:space="preserve"> según el presente análisis</w:t>
      </w:r>
      <w:r w:rsidR="003F47B0" w:rsidRPr="00E36977">
        <w:rPr>
          <w:rFonts w:ascii="Times New Roman" w:eastAsia="Times New Roman" w:hAnsi="Times New Roman" w:cs="Times New Roman"/>
          <w:sz w:val="24"/>
          <w:szCs w:val="24"/>
        </w:rPr>
        <w:t xml:space="preserve"> </w:t>
      </w:r>
      <w:r w:rsidR="006005CA" w:rsidRPr="00E36977">
        <w:rPr>
          <w:rFonts w:ascii="Times New Roman" w:eastAsia="Times New Roman" w:hAnsi="Times New Roman" w:cs="Times New Roman"/>
          <w:sz w:val="24"/>
          <w:szCs w:val="24"/>
        </w:rPr>
        <w:t xml:space="preserve">podemos observar que uno de los valores más demandados es </w:t>
      </w:r>
      <w:r w:rsidR="00B62C60" w:rsidRPr="00753F28">
        <w:rPr>
          <w:rFonts w:ascii="Times New Roman" w:eastAsia="Times New Roman" w:hAnsi="Times New Roman" w:cs="Times New Roman"/>
          <w:sz w:val="24"/>
          <w:szCs w:val="24"/>
        </w:rPr>
        <w:t>la</w:t>
      </w:r>
      <w:r w:rsidR="00B62C60" w:rsidRPr="00E36977">
        <w:rPr>
          <w:rFonts w:ascii="Times New Roman" w:eastAsia="Times New Roman" w:hAnsi="Times New Roman" w:cs="Times New Roman"/>
          <w:sz w:val="24"/>
          <w:szCs w:val="24"/>
        </w:rPr>
        <w:t xml:space="preserve"> </w:t>
      </w:r>
      <w:r w:rsidR="00337F5B" w:rsidRPr="00E36977">
        <w:rPr>
          <w:rFonts w:ascii="Times New Roman" w:eastAsia="Times New Roman" w:hAnsi="Times New Roman" w:cs="Times New Roman"/>
          <w:sz w:val="24"/>
          <w:szCs w:val="24"/>
        </w:rPr>
        <w:t>seguridad, la</w:t>
      </w:r>
      <w:r w:rsidR="003F47B0" w:rsidRPr="00E36977">
        <w:rPr>
          <w:rFonts w:ascii="Times New Roman" w:eastAsia="Times New Roman" w:hAnsi="Times New Roman" w:cs="Times New Roman"/>
          <w:sz w:val="24"/>
          <w:szCs w:val="24"/>
        </w:rPr>
        <w:t xml:space="preserve"> </w:t>
      </w:r>
      <w:r w:rsidR="006005CA" w:rsidRPr="00E36977">
        <w:rPr>
          <w:rFonts w:ascii="Times New Roman" w:eastAsia="Times New Roman" w:hAnsi="Times New Roman" w:cs="Times New Roman"/>
          <w:sz w:val="24"/>
          <w:szCs w:val="24"/>
        </w:rPr>
        <w:t>confianza</w:t>
      </w:r>
      <w:r w:rsidR="003F47B0" w:rsidRPr="00E36977">
        <w:rPr>
          <w:rFonts w:ascii="Times New Roman" w:eastAsia="Times New Roman" w:hAnsi="Times New Roman" w:cs="Times New Roman"/>
          <w:sz w:val="24"/>
          <w:szCs w:val="24"/>
        </w:rPr>
        <w:t xml:space="preserve"> y la tranquilidad</w:t>
      </w:r>
      <w:r w:rsidR="006005CA" w:rsidRPr="00E36977">
        <w:rPr>
          <w:rFonts w:ascii="Times New Roman" w:eastAsia="Times New Roman" w:hAnsi="Times New Roman" w:cs="Times New Roman"/>
          <w:sz w:val="24"/>
          <w:szCs w:val="24"/>
        </w:rPr>
        <w:t xml:space="preserve">, </w:t>
      </w:r>
      <w:r w:rsidR="003F47B0" w:rsidRPr="00E36977">
        <w:rPr>
          <w:rFonts w:ascii="Times New Roman" w:eastAsia="Times New Roman" w:hAnsi="Times New Roman" w:cs="Times New Roman"/>
          <w:sz w:val="24"/>
          <w:szCs w:val="24"/>
        </w:rPr>
        <w:t xml:space="preserve">estrategias </w:t>
      </w:r>
      <w:r w:rsidR="00AC6F51" w:rsidRPr="00E36977">
        <w:rPr>
          <w:rFonts w:ascii="Times New Roman" w:eastAsia="Times New Roman" w:hAnsi="Times New Roman" w:cs="Times New Roman"/>
          <w:sz w:val="24"/>
          <w:szCs w:val="24"/>
        </w:rPr>
        <w:t>inherentes a estas nuevas plataformas como el uso de dispositivos vira</w:t>
      </w:r>
      <w:r w:rsidR="00AC6F51" w:rsidRPr="00753F28">
        <w:rPr>
          <w:rFonts w:ascii="Times New Roman" w:eastAsia="Times New Roman" w:hAnsi="Times New Roman" w:cs="Times New Roman"/>
          <w:sz w:val="24"/>
          <w:szCs w:val="24"/>
        </w:rPr>
        <w:t>les</w:t>
      </w:r>
      <w:r w:rsidR="00B62C60" w:rsidRPr="00753F28">
        <w:rPr>
          <w:rFonts w:ascii="Times New Roman" w:eastAsia="Times New Roman" w:hAnsi="Times New Roman" w:cs="Times New Roman"/>
          <w:sz w:val="24"/>
          <w:szCs w:val="24"/>
        </w:rPr>
        <w:t>,</w:t>
      </w:r>
      <w:r w:rsidR="00AC6F51" w:rsidRPr="00E36977">
        <w:rPr>
          <w:rFonts w:ascii="Times New Roman" w:eastAsia="Times New Roman" w:hAnsi="Times New Roman" w:cs="Times New Roman"/>
          <w:sz w:val="24"/>
          <w:szCs w:val="24"/>
        </w:rPr>
        <w:t xml:space="preserve"> como es el meme</w:t>
      </w:r>
      <w:r w:rsidR="00B62C60" w:rsidRPr="00E36977">
        <w:rPr>
          <w:rFonts w:ascii="Times New Roman" w:eastAsia="Times New Roman" w:hAnsi="Times New Roman" w:cs="Times New Roman"/>
          <w:sz w:val="24"/>
          <w:szCs w:val="24"/>
        </w:rPr>
        <w:t xml:space="preserve"> </w:t>
      </w:r>
      <w:r w:rsidR="00B62C60" w:rsidRPr="00753F28">
        <w:rPr>
          <w:rFonts w:ascii="Times New Roman" w:eastAsia="Times New Roman" w:hAnsi="Times New Roman" w:cs="Times New Roman"/>
          <w:sz w:val="24"/>
          <w:szCs w:val="24"/>
        </w:rPr>
        <w:t>que</w:t>
      </w:r>
      <w:r w:rsidR="00B62C60" w:rsidRPr="00E36977">
        <w:rPr>
          <w:rFonts w:ascii="Times New Roman" w:eastAsia="Times New Roman" w:hAnsi="Times New Roman" w:cs="Times New Roman"/>
          <w:sz w:val="24"/>
          <w:szCs w:val="24"/>
        </w:rPr>
        <w:t xml:space="preserve"> </w:t>
      </w:r>
      <w:r w:rsidR="008007A6" w:rsidRPr="00E36977">
        <w:rPr>
          <w:rFonts w:ascii="Times New Roman" w:eastAsia="Times New Roman" w:hAnsi="Times New Roman" w:cs="Times New Roman"/>
          <w:sz w:val="24"/>
          <w:szCs w:val="24"/>
        </w:rPr>
        <w:t>logra</w:t>
      </w:r>
      <w:r w:rsidR="00896B3F" w:rsidRPr="00E36977">
        <w:rPr>
          <w:rFonts w:ascii="Times New Roman" w:eastAsia="Times New Roman" w:hAnsi="Times New Roman" w:cs="Times New Roman"/>
          <w:sz w:val="24"/>
          <w:szCs w:val="24"/>
        </w:rPr>
        <w:t xml:space="preserve"> conectar con humor el aprendizaje significativo en la promoción </w:t>
      </w:r>
      <w:r w:rsidR="00337F5B" w:rsidRPr="00E36977">
        <w:rPr>
          <w:rFonts w:ascii="Times New Roman" w:eastAsia="Times New Roman" w:hAnsi="Times New Roman" w:cs="Times New Roman"/>
          <w:sz w:val="24"/>
          <w:szCs w:val="24"/>
        </w:rPr>
        <w:t xml:space="preserve">de campañas </w:t>
      </w:r>
      <w:r w:rsidR="000C001A" w:rsidRPr="00E36977">
        <w:rPr>
          <w:rFonts w:ascii="Times New Roman" w:eastAsia="Times New Roman" w:hAnsi="Times New Roman" w:cs="Times New Roman"/>
          <w:sz w:val="24"/>
          <w:szCs w:val="24"/>
        </w:rPr>
        <w:t>a distancia</w:t>
      </w:r>
      <w:r w:rsidR="008007A6" w:rsidRPr="00E36977">
        <w:rPr>
          <w:rFonts w:ascii="Times New Roman" w:eastAsia="Times New Roman" w:hAnsi="Times New Roman" w:cs="Times New Roman"/>
          <w:sz w:val="24"/>
          <w:szCs w:val="24"/>
        </w:rPr>
        <w:t xml:space="preserve"> sobre todo en públicos jóvenes</w:t>
      </w:r>
      <w:r w:rsidR="008A0F04" w:rsidRPr="00E36977">
        <w:rPr>
          <w:rFonts w:ascii="Times New Roman" w:eastAsia="Times New Roman" w:hAnsi="Times New Roman" w:cs="Times New Roman"/>
          <w:sz w:val="24"/>
          <w:szCs w:val="24"/>
        </w:rPr>
        <w:t xml:space="preserve">. Este recurso podría bajar la ansiedad en </w:t>
      </w:r>
      <w:r w:rsidR="006005CA" w:rsidRPr="00E36977">
        <w:rPr>
          <w:rFonts w:ascii="Times New Roman" w:eastAsia="Times New Roman" w:hAnsi="Times New Roman" w:cs="Times New Roman"/>
          <w:sz w:val="24"/>
          <w:szCs w:val="24"/>
        </w:rPr>
        <w:t xml:space="preserve">muchos usuarios de los sistemas </w:t>
      </w:r>
      <w:r w:rsidR="006005CA" w:rsidRPr="00E36977">
        <w:rPr>
          <w:rFonts w:ascii="Times New Roman" w:eastAsia="Times New Roman" w:hAnsi="Times New Roman" w:cs="Times New Roman"/>
          <w:sz w:val="24"/>
          <w:szCs w:val="24"/>
        </w:rPr>
        <w:lastRenderedPageBreak/>
        <w:t xml:space="preserve">de salud </w:t>
      </w:r>
      <w:r w:rsidR="00337F5B" w:rsidRPr="00E36977">
        <w:rPr>
          <w:rFonts w:ascii="Times New Roman" w:eastAsia="Times New Roman" w:hAnsi="Times New Roman" w:cs="Times New Roman"/>
          <w:sz w:val="24"/>
          <w:szCs w:val="24"/>
        </w:rPr>
        <w:t xml:space="preserve">los cuales </w:t>
      </w:r>
      <w:r w:rsidR="006005CA" w:rsidRPr="00E36977">
        <w:rPr>
          <w:rFonts w:ascii="Times New Roman" w:eastAsia="Times New Roman" w:hAnsi="Times New Roman" w:cs="Times New Roman"/>
          <w:sz w:val="24"/>
          <w:szCs w:val="24"/>
        </w:rPr>
        <w:t>inician con desconfianza en sus procesos de búsqueda de la atención.</w:t>
      </w:r>
      <w:r w:rsidR="00087988" w:rsidRPr="00E36977">
        <w:rPr>
          <w:rFonts w:ascii="Times New Roman" w:eastAsia="Times New Roman" w:hAnsi="Times New Roman" w:cs="Times New Roman"/>
          <w:sz w:val="24"/>
          <w:szCs w:val="24"/>
        </w:rPr>
        <w:t xml:space="preserve"> Otro ejemplo</w:t>
      </w:r>
      <w:r w:rsidR="00753F28">
        <w:rPr>
          <w:rFonts w:ascii="Times New Roman" w:eastAsia="Times New Roman" w:hAnsi="Times New Roman" w:cs="Times New Roman"/>
          <w:sz w:val="24"/>
          <w:szCs w:val="24"/>
        </w:rPr>
        <w:t>,</w:t>
      </w:r>
      <w:r w:rsidR="00087988" w:rsidRPr="00E36977">
        <w:rPr>
          <w:rFonts w:ascii="Times New Roman" w:eastAsia="Times New Roman" w:hAnsi="Times New Roman" w:cs="Times New Roman"/>
          <w:sz w:val="24"/>
          <w:szCs w:val="24"/>
        </w:rPr>
        <w:t xml:space="preserve"> es la estrategia de gamming, la cual genera </w:t>
      </w:r>
      <w:r w:rsidR="00753F28">
        <w:rPr>
          <w:rFonts w:ascii="Times New Roman" w:eastAsia="Times New Roman" w:hAnsi="Times New Roman" w:cs="Times New Roman"/>
          <w:sz w:val="24"/>
          <w:szCs w:val="24"/>
        </w:rPr>
        <w:t>j</w:t>
      </w:r>
      <w:r w:rsidR="00087988" w:rsidRPr="00E36977">
        <w:rPr>
          <w:rFonts w:ascii="Times New Roman" w:eastAsia="Times New Roman" w:hAnsi="Times New Roman" w:cs="Times New Roman"/>
          <w:sz w:val="24"/>
          <w:szCs w:val="24"/>
        </w:rPr>
        <w:t>uegos teatrales para disminuir el estrés en usuarios</w:t>
      </w:r>
      <w:r w:rsidR="007347E4" w:rsidRPr="00E36977">
        <w:rPr>
          <w:rFonts w:ascii="Times New Roman" w:eastAsia="Times New Roman" w:hAnsi="Times New Roman" w:cs="Times New Roman"/>
          <w:sz w:val="24"/>
          <w:szCs w:val="24"/>
        </w:rPr>
        <w:t xml:space="preserve"> como el caso </w:t>
      </w:r>
      <w:r w:rsidR="002540F7" w:rsidRPr="00E36977">
        <w:rPr>
          <w:rFonts w:ascii="Times New Roman" w:eastAsia="Times New Roman" w:hAnsi="Times New Roman" w:cs="Times New Roman"/>
          <w:sz w:val="24"/>
          <w:szCs w:val="24"/>
        </w:rPr>
        <w:t xml:space="preserve">de grupos vulnerables </w:t>
      </w:r>
      <w:r w:rsidR="00753F28">
        <w:rPr>
          <w:rFonts w:ascii="Times New Roman" w:eastAsia="Times New Roman" w:hAnsi="Times New Roman" w:cs="Times New Roman"/>
          <w:sz w:val="24"/>
          <w:szCs w:val="24"/>
        </w:rPr>
        <w:t xml:space="preserve">en </w:t>
      </w:r>
      <w:r w:rsidR="002540F7" w:rsidRPr="00E36977">
        <w:rPr>
          <w:rFonts w:ascii="Times New Roman" w:eastAsia="Times New Roman" w:hAnsi="Times New Roman" w:cs="Times New Roman"/>
          <w:sz w:val="24"/>
          <w:szCs w:val="24"/>
        </w:rPr>
        <w:t>adultos mayores</w:t>
      </w:r>
      <w:r w:rsidR="00087988" w:rsidRPr="00E36977">
        <w:rPr>
          <w:rFonts w:ascii="Times New Roman" w:eastAsia="Times New Roman" w:hAnsi="Times New Roman" w:cs="Times New Roman"/>
          <w:sz w:val="24"/>
          <w:szCs w:val="24"/>
        </w:rPr>
        <w:t>.</w:t>
      </w:r>
      <w:r w:rsidR="000C001A" w:rsidRPr="00E36977">
        <w:rPr>
          <w:rFonts w:ascii="Times New Roman" w:eastAsia="Times New Roman" w:hAnsi="Times New Roman" w:cs="Times New Roman"/>
          <w:sz w:val="24"/>
          <w:szCs w:val="24"/>
        </w:rPr>
        <w:t xml:space="preserve"> </w:t>
      </w:r>
    </w:p>
    <w:p w14:paraId="21F0EE89" w14:textId="2DE9AAC7" w:rsidR="00043E95" w:rsidRPr="00B7365C" w:rsidRDefault="00DA3E8A" w:rsidP="001729BF">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043E95" w:rsidRPr="00B7365C">
        <w:rPr>
          <w:rFonts w:ascii="Times New Roman" w:eastAsia="Times New Roman" w:hAnsi="Times New Roman" w:cs="Times New Roman"/>
          <w:sz w:val="24"/>
          <w:szCs w:val="24"/>
        </w:rPr>
        <w:t xml:space="preserve">ablando de plataformas de eSalud, a la innovación y el manejo de la información en eSalud, otros estudios resaltan el papel clave de la gestión de datos y la credibilidad de las plataformas digitales. Según Beltranena (2006), la actualización constante y la eficiencia en la información son cruciales para mantener la confianza de los usuarios y legitimar los valores culturales en la comunicación sanitaria. Por su </w:t>
      </w:r>
      <w:r w:rsidR="00B7365C" w:rsidRPr="00B7365C">
        <w:rPr>
          <w:rFonts w:ascii="Times New Roman" w:eastAsia="Times New Roman" w:hAnsi="Times New Roman" w:cs="Times New Roman"/>
          <w:sz w:val="24"/>
          <w:szCs w:val="24"/>
        </w:rPr>
        <w:t>parte, Muñoz</w:t>
      </w:r>
      <w:r w:rsidR="00043E95" w:rsidRPr="00B7365C">
        <w:rPr>
          <w:rFonts w:ascii="Times New Roman" w:eastAsia="Times New Roman" w:hAnsi="Times New Roman" w:cs="Times New Roman"/>
          <w:sz w:val="24"/>
          <w:szCs w:val="24"/>
        </w:rPr>
        <w:t xml:space="preserve"> López (20</w:t>
      </w:r>
      <w:r w:rsidR="00B7365C" w:rsidRPr="00B7365C">
        <w:rPr>
          <w:rFonts w:ascii="Times New Roman" w:eastAsia="Times New Roman" w:hAnsi="Times New Roman" w:cs="Times New Roman"/>
          <w:sz w:val="24"/>
          <w:szCs w:val="24"/>
        </w:rPr>
        <w:t>24</w:t>
      </w:r>
      <w:r w:rsidR="00043E95" w:rsidRPr="00B7365C">
        <w:rPr>
          <w:rFonts w:ascii="Times New Roman" w:eastAsia="Times New Roman" w:hAnsi="Times New Roman" w:cs="Times New Roman"/>
          <w:sz w:val="24"/>
          <w:szCs w:val="24"/>
        </w:rPr>
        <w:t xml:space="preserve">) subrayan la importancia de los sistemas de control de calidad para garantizar discursos transparentes y objetivos en un entorno digital. </w:t>
      </w:r>
    </w:p>
    <w:p w14:paraId="1D968D16" w14:textId="3D586A0F" w:rsidR="00C45128" w:rsidRDefault="00043E95" w:rsidP="001729BF">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CD382C">
        <w:rPr>
          <w:rFonts w:ascii="Times New Roman" w:eastAsia="Times New Roman" w:hAnsi="Times New Roman" w:cs="Times New Roman"/>
          <w:sz w:val="24"/>
          <w:szCs w:val="24"/>
        </w:rPr>
        <w:t>especto al</w:t>
      </w:r>
      <w:r w:rsidR="000C001A" w:rsidRPr="00E36977">
        <w:rPr>
          <w:rFonts w:ascii="Times New Roman" w:eastAsia="Times New Roman" w:hAnsi="Times New Roman" w:cs="Times New Roman"/>
          <w:sz w:val="24"/>
          <w:szCs w:val="24"/>
        </w:rPr>
        <w:t xml:space="preserve"> último cuadrante, información, y no menos importante en la gestión de marcas significativas y de aprendizaje</w:t>
      </w:r>
      <w:r w:rsidR="00633C18" w:rsidRPr="00E36977">
        <w:rPr>
          <w:rFonts w:ascii="Times New Roman" w:eastAsia="Times New Roman" w:hAnsi="Times New Roman" w:cs="Times New Roman"/>
          <w:sz w:val="24"/>
          <w:szCs w:val="24"/>
        </w:rPr>
        <w:t xml:space="preserve">, donde nunca debe descuidarse que el discurso sea </w:t>
      </w:r>
      <w:r w:rsidR="00633C18" w:rsidRPr="00753F28">
        <w:rPr>
          <w:rFonts w:ascii="Times New Roman" w:eastAsia="Times New Roman" w:hAnsi="Times New Roman" w:cs="Times New Roman"/>
          <w:sz w:val="24"/>
          <w:szCs w:val="24"/>
        </w:rPr>
        <w:t>vera</w:t>
      </w:r>
      <w:r w:rsidR="00B62C60" w:rsidRPr="00753F28">
        <w:rPr>
          <w:rFonts w:ascii="Times New Roman" w:eastAsia="Times New Roman" w:hAnsi="Times New Roman" w:cs="Times New Roman"/>
          <w:sz w:val="24"/>
          <w:szCs w:val="24"/>
        </w:rPr>
        <w:t>z</w:t>
      </w:r>
      <w:r w:rsidR="00633C18" w:rsidRPr="00753F28">
        <w:rPr>
          <w:rFonts w:ascii="Times New Roman" w:eastAsia="Times New Roman" w:hAnsi="Times New Roman" w:cs="Times New Roman"/>
          <w:sz w:val="24"/>
          <w:szCs w:val="24"/>
        </w:rPr>
        <w:t>,</w:t>
      </w:r>
      <w:r w:rsidR="00633C18" w:rsidRPr="00E36977">
        <w:rPr>
          <w:rFonts w:ascii="Times New Roman" w:eastAsia="Times New Roman" w:hAnsi="Times New Roman" w:cs="Times New Roman"/>
          <w:sz w:val="24"/>
          <w:szCs w:val="24"/>
        </w:rPr>
        <w:t xml:space="preserve"> asertivo, actualizado y </w:t>
      </w:r>
      <w:r w:rsidR="00131C64" w:rsidRPr="00E36977">
        <w:rPr>
          <w:rFonts w:ascii="Times New Roman" w:eastAsia="Times New Roman" w:hAnsi="Times New Roman" w:cs="Times New Roman"/>
          <w:sz w:val="24"/>
          <w:szCs w:val="24"/>
        </w:rPr>
        <w:t>haber estado validado con anterioridad, no se puede probar tratamiento</w:t>
      </w:r>
      <w:r w:rsidR="00C93AD1" w:rsidRPr="00E36977">
        <w:rPr>
          <w:rFonts w:ascii="Times New Roman" w:eastAsia="Times New Roman" w:hAnsi="Times New Roman" w:cs="Times New Roman"/>
          <w:sz w:val="24"/>
          <w:szCs w:val="24"/>
        </w:rPr>
        <w:t xml:space="preserve">, ni </w:t>
      </w:r>
      <w:r w:rsidR="002E30FD" w:rsidRPr="00E36977">
        <w:rPr>
          <w:rFonts w:ascii="Times New Roman" w:eastAsia="Times New Roman" w:hAnsi="Times New Roman" w:cs="Times New Roman"/>
          <w:sz w:val="24"/>
          <w:szCs w:val="24"/>
        </w:rPr>
        <w:t>experimentar</w:t>
      </w:r>
      <w:r w:rsidR="00C93AD1" w:rsidRPr="00E36977">
        <w:rPr>
          <w:rFonts w:ascii="Times New Roman" w:eastAsia="Times New Roman" w:hAnsi="Times New Roman" w:cs="Times New Roman"/>
          <w:sz w:val="24"/>
          <w:szCs w:val="24"/>
        </w:rPr>
        <w:t xml:space="preserve"> con pacientes </w:t>
      </w:r>
      <w:r w:rsidR="00FD4A91" w:rsidRPr="00E36977">
        <w:rPr>
          <w:rFonts w:ascii="Times New Roman" w:eastAsia="Times New Roman" w:hAnsi="Times New Roman" w:cs="Times New Roman"/>
          <w:sz w:val="24"/>
          <w:szCs w:val="24"/>
        </w:rPr>
        <w:t>y sus diagnóstico</w:t>
      </w:r>
      <w:r w:rsidR="00FD4A91" w:rsidRPr="00753F28">
        <w:rPr>
          <w:rFonts w:ascii="Times New Roman" w:eastAsia="Times New Roman" w:hAnsi="Times New Roman" w:cs="Times New Roman"/>
          <w:sz w:val="24"/>
          <w:szCs w:val="24"/>
        </w:rPr>
        <w:t>s</w:t>
      </w:r>
      <w:r w:rsidR="00B62C60" w:rsidRPr="00753F28">
        <w:rPr>
          <w:rFonts w:ascii="Times New Roman" w:eastAsia="Times New Roman" w:hAnsi="Times New Roman" w:cs="Times New Roman"/>
          <w:sz w:val="24"/>
          <w:szCs w:val="24"/>
        </w:rPr>
        <w:t>;</w:t>
      </w:r>
      <w:r w:rsidR="00FD4A91" w:rsidRPr="00E36977">
        <w:rPr>
          <w:rFonts w:ascii="Times New Roman" w:eastAsia="Times New Roman" w:hAnsi="Times New Roman" w:cs="Times New Roman"/>
          <w:sz w:val="24"/>
          <w:szCs w:val="24"/>
        </w:rPr>
        <w:t xml:space="preserve"> las historias clínicas deben ser impecables, nunca obviar información</w:t>
      </w:r>
      <w:r w:rsidR="002E30FD" w:rsidRPr="00E36977">
        <w:rPr>
          <w:rFonts w:ascii="Times New Roman" w:eastAsia="Times New Roman" w:hAnsi="Times New Roman" w:cs="Times New Roman"/>
          <w:sz w:val="24"/>
          <w:szCs w:val="24"/>
        </w:rPr>
        <w:t xml:space="preserve"> y a pesar de la inmediatez actuar con profesionalismo y ética.</w:t>
      </w:r>
      <w:r w:rsidR="00D52D50" w:rsidRPr="00E36977">
        <w:rPr>
          <w:rFonts w:ascii="Times New Roman" w:eastAsia="Times New Roman" w:hAnsi="Times New Roman" w:cs="Times New Roman"/>
          <w:sz w:val="24"/>
          <w:szCs w:val="24"/>
        </w:rPr>
        <w:t xml:space="preserve"> Finalmente</w:t>
      </w:r>
      <w:r w:rsidR="00AF15C1" w:rsidRPr="00E36977">
        <w:rPr>
          <w:rFonts w:ascii="Times New Roman" w:eastAsia="Times New Roman" w:hAnsi="Times New Roman" w:cs="Times New Roman"/>
          <w:sz w:val="24"/>
          <w:szCs w:val="24"/>
        </w:rPr>
        <w:t xml:space="preserve">, los comunicados deben ser claros en cuanto la propuesta de valor que </w:t>
      </w:r>
      <w:r w:rsidR="00B62C60" w:rsidRPr="00753F28">
        <w:rPr>
          <w:rFonts w:ascii="Times New Roman" w:eastAsia="Times New Roman" w:hAnsi="Times New Roman" w:cs="Times New Roman"/>
          <w:sz w:val="24"/>
          <w:szCs w:val="24"/>
        </w:rPr>
        <w:t>obtendrán</w:t>
      </w:r>
      <w:r w:rsidR="00B62C60" w:rsidRPr="00E36977">
        <w:rPr>
          <w:rFonts w:ascii="Times New Roman" w:eastAsia="Times New Roman" w:hAnsi="Times New Roman" w:cs="Times New Roman"/>
          <w:sz w:val="24"/>
          <w:szCs w:val="24"/>
        </w:rPr>
        <w:t xml:space="preserve"> </w:t>
      </w:r>
      <w:r w:rsidR="00AF15C1" w:rsidRPr="00E36977">
        <w:rPr>
          <w:rFonts w:ascii="Times New Roman" w:eastAsia="Times New Roman" w:hAnsi="Times New Roman" w:cs="Times New Roman"/>
          <w:sz w:val="24"/>
          <w:szCs w:val="24"/>
        </w:rPr>
        <w:t>los pacientes al recibir la atención en todos los momentos del proceso</w:t>
      </w:r>
      <w:r w:rsidR="007266C9" w:rsidRPr="00E36977">
        <w:rPr>
          <w:rFonts w:ascii="Times New Roman" w:eastAsia="Times New Roman" w:hAnsi="Times New Roman" w:cs="Times New Roman"/>
          <w:sz w:val="24"/>
          <w:szCs w:val="24"/>
        </w:rPr>
        <w:t>, así como obligaciones y beneficios de ambas partes.</w:t>
      </w:r>
    </w:p>
    <w:p w14:paraId="721479C2" w14:textId="77777777" w:rsidR="00223860" w:rsidRPr="00E36977" w:rsidRDefault="00223860" w:rsidP="001729BF">
      <w:pPr>
        <w:spacing w:after="0" w:line="360" w:lineRule="auto"/>
        <w:ind w:firstLine="708"/>
        <w:jc w:val="both"/>
        <w:rPr>
          <w:rFonts w:ascii="Times New Roman" w:eastAsia="Times New Roman" w:hAnsi="Times New Roman" w:cs="Times New Roman"/>
          <w:sz w:val="24"/>
          <w:szCs w:val="24"/>
        </w:rPr>
      </w:pPr>
    </w:p>
    <w:p w14:paraId="33AF58D7" w14:textId="77777777" w:rsidR="00C45128" w:rsidRPr="00E36977" w:rsidRDefault="008542B8" w:rsidP="001729BF">
      <w:pPr>
        <w:spacing w:after="0" w:line="360" w:lineRule="auto"/>
        <w:jc w:val="center"/>
        <w:rPr>
          <w:rFonts w:ascii="Times New Roman" w:eastAsia="Times New Roman" w:hAnsi="Times New Roman" w:cs="Times New Roman"/>
          <w:b/>
          <w:sz w:val="32"/>
          <w:szCs w:val="32"/>
        </w:rPr>
      </w:pPr>
      <w:r w:rsidRPr="00E36977">
        <w:rPr>
          <w:rFonts w:ascii="Times New Roman" w:eastAsia="Times New Roman" w:hAnsi="Times New Roman" w:cs="Times New Roman"/>
          <w:b/>
          <w:sz w:val="32"/>
          <w:szCs w:val="32"/>
        </w:rPr>
        <w:t>Conclusiones</w:t>
      </w:r>
    </w:p>
    <w:p w14:paraId="68EFED65" w14:textId="2C37C78A" w:rsidR="00C45128" w:rsidRPr="00E36977"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La investigación nos muestra c</w:t>
      </w:r>
      <w:r w:rsidR="001706B1">
        <w:rPr>
          <w:rFonts w:ascii="Times New Roman" w:eastAsia="Times New Roman" w:hAnsi="Times New Roman" w:cs="Times New Roman"/>
          <w:sz w:val="24"/>
          <w:szCs w:val="24"/>
        </w:rPr>
        <w:t>ó</w:t>
      </w:r>
      <w:r w:rsidRPr="00E36977">
        <w:rPr>
          <w:rFonts w:ascii="Times New Roman" w:eastAsia="Times New Roman" w:hAnsi="Times New Roman" w:cs="Times New Roman"/>
          <w:sz w:val="24"/>
          <w:szCs w:val="24"/>
        </w:rPr>
        <w:t xml:space="preserve">mo los signos y símbolos en una organización, aunque sean multiculturales </w:t>
      </w:r>
      <w:r w:rsidR="004C4568" w:rsidRPr="00E36977">
        <w:rPr>
          <w:rFonts w:ascii="Times New Roman" w:eastAsia="Times New Roman" w:hAnsi="Times New Roman" w:cs="Times New Roman"/>
          <w:sz w:val="24"/>
          <w:szCs w:val="24"/>
        </w:rPr>
        <w:t xml:space="preserve">o heterogéneas </w:t>
      </w:r>
      <w:r w:rsidRPr="00E36977">
        <w:rPr>
          <w:rFonts w:ascii="Times New Roman" w:eastAsia="Times New Roman" w:hAnsi="Times New Roman" w:cs="Times New Roman"/>
          <w:sz w:val="24"/>
          <w:szCs w:val="24"/>
        </w:rPr>
        <w:t>se convierten en un lenguaje común cuando las relaciones se estrechan por diferentes fenómenos</w:t>
      </w:r>
      <w:r w:rsidR="00730C9B" w:rsidRPr="00E36977">
        <w:rPr>
          <w:rFonts w:ascii="Times New Roman" w:eastAsia="Times New Roman" w:hAnsi="Times New Roman" w:cs="Times New Roman"/>
          <w:sz w:val="24"/>
          <w:szCs w:val="24"/>
        </w:rPr>
        <w:t xml:space="preserve">, en el </w:t>
      </w:r>
      <w:r w:rsidRPr="00E36977">
        <w:rPr>
          <w:rFonts w:ascii="Times New Roman" w:eastAsia="Times New Roman" w:hAnsi="Times New Roman" w:cs="Times New Roman"/>
          <w:sz w:val="24"/>
          <w:szCs w:val="24"/>
        </w:rPr>
        <w:t>caso de la e</w:t>
      </w:r>
      <w:r w:rsidR="004C4568" w:rsidRPr="00E36977">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alud</w:t>
      </w:r>
      <w:r w:rsidR="00730C9B" w:rsidRPr="00E36977">
        <w:rPr>
          <w:rFonts w:ascii="Times New Roman" w:eastAsia="Times New Roman" w:hAnsi="Times New Roman" w:cs="Times New Roman"/>
          <w:sz w:val="24"/>
          <w:szCs w:val="24"/>
        </w:rPr>
        <w:t xml:space="preserve"> </w:t>
      </w:r>
      <w:r w:rsidR="00753F28" w:rsidRPr="00E36977">
        <w:rPr>
          <w:rFonts w:ascii="Times New Roman" w:eastAsia="Times New Roman" w:hAnsi="Times New Roman" w:cs="Times New Roman"/>
          <w:sz w:val="24"/>
          <w:szCs w:val="24"/>
        </w:rPr>
        <w:t xml:space="preserve">la eficiencia del manejo </w:t>
      </w:r>
      <w:r w:rsidR="00753F28" w:rsidRPr="00753F28">
        <w:rPr>
          <w:rFonts w:ascii="Times New Roman" w:eastAsia="Times New Roman" w:hAnsi="Times New Roman" w:cs="Times New Roman"/>
          <w:sz w:val="24"/>
          <w:szCs w:val="24"/>
        </w:rPr>
        <w:t>de</w:t>
      </w:r>
      <w:r w:rsidR="00753F28" w:rsidRPr="00E36977">
        <w:rPr>
          <w:rFonts w:ascii="Times New Roman" w:eastAsia="Times New Roman" w:hAnsi="Times New Roman" w:cs="Times New Roman"/>
          <w:color w:val="FF0000"/>
          <w:sz w:val="24"/>
          <w:szCs w:val="24"/>
        </w:rPr>
        <w:t xml:space="preserve"> </w:t>
      </w:r>
      <w:r w:rsidR="00753F28" w:rsidRPr="00E36977">
        <w:rPr>
          <w:rFonts w:ascii="Times New Roman" w:eastAsia="Times New Roman" w:hAnsi="Times New Roman" w:cs="Times New Roman"/>
          <w:sz w:val="24"/>
          <w:szCs w:val="24"/>
        </w:rPr>
        <w:t>los significados comunes genera</w:t>
      </w:r>
      <w:r w:rsidR="00730C9B" w:rsidRPr="00E36977">
        <w:rPr>
          <w:rFonts w:ascii="Times New Roman" w:eastAsia="Times New Roman" w:hAnsi="Times New Roman" w:cs="Times New Roman"/>
          <w:sz w:val="24"/>
          <w:szCs w:val="24"/>
        </w:rPr>
        <w:t xml:space="preserve"> una comunidad sólida o una muerte </w:t>
      </w:r>
      <w:r w:rsidR="00E01339" w:rsidRPr="00E36977">
        <w:rPr>
          <w:rFonts w:ascii="Times New Roman" w:eastAsia="Times New Roman" w:hAnsi="Times New Roman" w:cs="Times New Roman"/>
          <w:sz w:val="24"/>
          <w:szCs w:val="24"/>
        </w:rPr>
        <w:t>segura del proyecto de salud</w:t>
      </w:r>
      <w:r w:rsidRPr="00E36977">
        <w:rPr>
          <w:rFonts w:ascii="Times New Roman" w:eastAsia="Times New Roman" w:hAnsi="Times New Roman" w:cs="Times New Roman"/>
          <w:sz w:val="24"/>
          <w:szCs w:val="24"/>
        </w:rPr>
        <w:t>.</w:t>
      </w:r>
    </w:p>
    <w:p w14:paraId="57732BDC" w14:textId="5C25DD18" w:rsidR="00C45128" w:rsidRPr="00E36977"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t>Las experiencias en las plataformas de e</w:t>
      </w:r>
      <w:r w:rsidR="00E01339" w:rsidRPr="00E36977">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alud son determinadas por una señalización planeada que lleva un recorrido puntual</w:t>
      </w:r>
      <w:r w:rsidR="00701EE8" w:rsidRPr="00E36977">
        <w:rPr>
          <w:rFonts w:ascii="Times New Roman" w:eastAsia="Times New Roman" w:hAnsi="Times New Roman" w:cs="Times New Roman"/>
          <w:sz w:val="24"/>
          <w:szCs w:val="24"/>
        </w:rPr>
        <w:t xml:space="preserve"> y congruente respaldado por la confianza de sus usuarios o pacientes</w:t>
      </w:r>
      <w:r w:rsidRPr="00E36977">
        <w:rPr>
          <w:rFonts w:ascii="Times New Roman" w:eastAsia="Times New Roman" w:hAnsi="Times New Roman" w:cs="Times New Roman"/>
          <w:sz w:val="24"/>
          <w:szCs w:val="24"/>
        </w:rPr>
        <w:t xml:space="preserve"> y si esto no se da así, la experiencia y la percepción de los consumidores quedará en una desconfianza y rechazo a la marca u organización</w:t>
      </w:r>
      <w:r w:rsidR="00ED204E" w:rsidRPr="00E36977">
        <w:rPr>
          <w:rFonts w:ascii="Times New Roman" w:eastAsia="Times New Roman" w:hAnsi="Times New Roman" w:cs="Times New Roman"/>
          <w:sz w:val="24"/>
          <w:szCs w:val="24"/>
        </w:rPr>
        <w:t xml:space="preserve"> con un resultado de desprestigio</w:t>
      </w:r>
      <w:r w:rsidRPr="00E36977">
        <w:rPr>
          <w:rFonts w:ascii="Times New Roman" w:eastAsia="Times New Roman" w:hAnsi="Times New Roman" w:cs="Times New Roman"/>
          <w:sz w:val="24"/>
          <w:szCs w:val="24"/>
        </w:rPr>
        <w:t>. Por lo tanto, es indispensable, configurar una estrategia motivada por significados asociados a la promoción de la salud en lo</w:t>
      </w:r>
      <w:r w:rsidR="00074C8C" w:rsidRPr="00E36977">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 xml:space="preserve"> diferentes públicos</w:t>
      </w:r>
      <w:r w:rsidR="00ED204E" w:rsidRPr="00E36977">
        <w:rPr>
          <w:rFonts w:ascii="Times New Roman" w:eastAsia="Times New Roman" w:hAnsi="Times New Roman" w:cs="Times New Roman"/>
          <w:sz w:val="24"/>
          <w:szCs w:val="24"/>
        </w:rPr>
        <w:t xml:space="preserve"> soportados por </w:t>
      </w:r>
      <w:r w:rsidR="002979BB" w:rsidRPr="00E36977">
        <w:rPr>
          <w:rFonts w:ascii="Times New Roman" w:eastAsia="Times New Roman" w:hAnsi="Times New Roman" w:cs="Times New Roman"/>
          <w:sz w:val="24"/>
          <w:szCs w:val="24"/>
        </w:rPr>
        <w:t>la congruencia con los valores, por una identidad y personalidad definidas y por respuestas asertivas y actualizadas a problemas de salud.</w:t>
      </w:r>
    </w:p>
    <w:p w14:paraId="78666D89" w14:textId="72EEB440" w:rsidR="00C45128" w:rsidRPr="00E36977" w:rsidRDefault="008542B8" w:rsidP="001729BF">
      <w:pPr>
        <w:spacing w:after="0" w:line="360" w:lineRule="auto"/>
        <w:ind w:firstLine="708"/>
        <w:jc w:val="both"/>
        <w:rPr>
          <w:rFonts w:ascii="Times New Roman" w:eastAsia="Times New Roman" w:hAnsi="Times New Roman" w:cs="Times New Roman"/>
          <w:sz w:val="24"/>
          <w:szCs w:val="24"/>
        </w:rPr>
      </w:pPr>
      <w:r w:rsidRPr="00E36977">
        <w:rPr>
          <w:rFonts w:ascii="Times New Roman" w:eastAsia="Times New Roman" w:hAnsi="Times New Roman" w:cs="Times New Roman"/>
          <w:sz w:val="24"/>
          <w:szCs w:val="24"/>
        </w:rPr>
        <w:lastRenderedPageBreak/>
        <w:t>Los valores asociados a las organizaciones deben ser la pauta para el diálogo de marketing semiótico con sus públicos en busca de mover a las personas hacia conductas más saludables que a la vez las conecta con alto</w:t>
      </w:r>
      <w:r w:rsidR="001706B1">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 xml:space="preserve"> significados que ya están introyectados en la cultura digital.</w:t>
      </w:r>
    </w:p>
    <w:p w14:paraId="6A2C43C1" w14:textId="38F9CD93" w:rsidR="00C45128" w:rsidRPr="00E36977" w:rsidRDefault="008542B8" w:rsidP="001729BF">
      <w:pPr>
        <w:spacing w:after="0" w:line="360" w:lineRule="auto"/>
        <w:ind w:firstLine="708"/>
        <w:jc w:val="both"/>
        <w:rPr>
          <w:rFonts w:ascii="Times New Roman" w:eastAsia="Times New Roman" w:hAnsi="Times New Roman" w:cs="Times New Roman"/>
          <w:sz w:val="32"/>
          <w:szCs w:val="32"/>
        </w:rPr>
      </w:pPr>
      <w:r w:rsidRPr="00E36977">
        <w:rPr>
          <w:rFonts w:ascii="Times New Roman" w:eastAsia="Times New Roman" w:hAnsi="Times New Roman" w:cs="Times New Roman"/>
          <w:sz w:val="24"/>
          <w:szCs w:val="24"/>
        </w:rPr>
        <w:t>Analizar en qu</w:t>
      </w:r>
      <w:r w:rsidR="00753F28">
        <w:rPr>
          <w:rFonts w:ascii="Times New Roman" w:eastAsia="Times New Roman" w:hAnsi="Times New Roman" w:cs="Times New Roman"/>
          <w:sz w:val="24"/>
          <w:szCs w:val="24"/>
        </w:rPr>
        <w:t>é</w:t>
      </w:r>
      <w:r w:rsidRPr="00E36977">
        <w:rPr>
          <w:rFonts w:ascii="Times New Roman" w:eastAsia="Times New Roman" w:hAnsi="Times New Roman" w:cs="Times New Roman"/>
          <w:sz w:val="24"/>
          <w:szCs w:val="24"/>
        </w:rPr>
        <w:t xml:space="preserve"> cuadrante del mapping de valores se encuentra la marca u organización de las e</w:t>
      </w:r>
      <w:r w:rsidR="002979BB" w:rsidRPr="00E36977">
        <w:rPr>
          <w:rFonts w:ascii="Times New Roman" w:eastAsia="Times New Roman" w:hAnsi="Times New Roman" w:cs="Times New Roman"/>
          <w:sz w:val="24"/>
          <w:szCs w:val="24"/>
        </w:rPr>
        <w:t>S</w:t>
      </w:r>
      <w:r w:rsidRPr="00E36977">
        <w:rPr>
          <w:rFonts w:ascii="Times New Roman" w:eastAsia="Times New Roman" w:hAnsi="Times New Roman" w:cs="Times New Roman"/>
          <w:sz w:val="24"/>
          <w:szCs w:val="24"/>
        </w:rPr>
        <w:t xml:space="preserve">alud debe ser el primer paso para el rediseño de estrategias de marketing semiótico </w:t>
      </w:r>
      <w:r w:rsidR="009C47B6" w:rsidRPr="00E36977">
        <w:rPr>
          <w:rFonts w:ascii="Times New Roman" w:eastAsia="Times New Roman" w:hAnsi="Times New Roman" w:cs="Times New Roman"/>
          <w:sz w:val="24"/>
          <w:szCs w:val="24"/>
        </w:rPr>
        <w:t xml:space="preserve">para más adelante definir en cada cuadrante </w:t>
      </w:r>
      <w:r w:rsidR="00482C20" w:rsidRPr="00E36977">
        <w:rPr>
          <w:rFonts w:ascii="Times New Roman" w:eastAsia="Times New Roman" w:hAnsi="Times New Roman" w:cs="Times New Roman"/>
          <w:sz w:val="24"/>
          <w:szCs w:val="24"/>
        </w:rPr>
        <w:t xml:space="preserve">la estrategia </w:t>
      </w:r>
      <w:r w:rsidRPr="00E36977">
        <w:rPr>
          <w:rFonts w:ascii="Times New Roman" w:eastAsia="Times New Roman" w:hAnsi="Times New Roman" w:cs="Times New Roman"/>
          <w:sz w:val="24"/>
          <w:szCs w:val="24"/>
        </w:rPr>
        <w:t>que incluya</w:t>
      </w:r>
      <w:r w:rsidR="003F06E8" w:rsidRPr="003F06E8">
        <w:rPr>
          <w:rFonts w:ascii="Times New Roman" w:eastAsia="Times New Roman" w:hAnsi="Times New Roman" w:cs="Times New Roman"/>
          <w:color w:val="FF0000"/>
          <w:sz w:val="24"/>
          <w:szCs w:val="24"/>
        </w:rPr>
        <w:t xml:space="preserve"> </w:t>
      </w:r>
      <w:r w:rsidRPr="00E36977">
        <w:rPr>
          <w:rFonts w:ascii="Times New Roman" w:eastAsia="Times New Roman" w:hAnsi="Times New Roman" w:cs="Times New Roman"/>
          <w:sz w:val="24"/>
          <w:szCs w:val="24"/>
        </w:rPr>
        <w:t xml:space="preserve">los valores y símbolos que motiven también a sus usuarios a sentirse identificados y, por lo tanto, se </w:t>
      </w:r>
      <w:r w:rsidR="00482C20" w:rsidRPr="00E36977">
        <w:rPr>
          <w:rFonts w:ascii="Times New Roman" w:eastAsia="Times New Roman" w:hAnsi="Times New Roman" w:cs="Times New Roman"/>
          <w:sz w:val="24"/>
          <w:szCs w:val="24"/>
        </w:rPr>
        <w:t>genere una comunidad solidad con</w:t>
      </w:r>
      <w:r w:rsidRPr="00E36977">
        <w:rPr>
          <w:rFonts w:ascii="Times New Roman" w:eastAsia="Times New Roman" w:hAnsi="Times New Roman" w:cs="Times New Roman"/>
          <w:sz w:val="24"/>
          <w:szCs w:val="24"/>
        </w:rPr>
        <w:t xml:space="preserve"> una cultura digital que avance hacia la promoción de la salud</w:t>
      </w:r>
      <w:r w:rsidR="00A858A2" w:rsidRPr="00E36977">
        <w:rPr>
          <w:rFonts w:ascii="Times New Roman" w:eastAsia="Times New Roman" w:hAnsi="Times New Roman" w:cs="Times New Roman"/>
          <w:sz w:val="24"/>
          <w:szCs w:val="24"/>
        </w:rPr>
        <w:t xml:space="preserve">. </w:t>
      </w:r>
    </w:p>
    <w:p w14:paraId="2E5281AE" w14:textId="77777777" w:rsidR="00223860" w:rsidRDefault="00223860" w:rsidP="001729BF">
      <w:pPr>
        <w:spacing w:after="0" w:line="360" w:lineRule="auto"/>
        <w:jc w:val="both"/>
        <w:rPr>
          <w:rFonts w:ascii="Times New Roman" w:eastAsia="Times New Roman" w:hAnsi="Times New Roman" w:cs="Times New Roman"/>
          <w:b/>
          <w:sz w:val="24"/>
          <w:szCs w:val="24"/>
        </w:rPr>
      </w:pPr>
    </w:p>
    <w:p w14:paraId="324FED03" w14:textId="77777777" w:rsidR="00223860" w:rsidRPr="001729BF" w:rsidRDefault="00223860" w:rsidP="001729BF">
      <w:pPr>
        <w:spacing w:after="0" w:line="360" w:lineRule="auto"/>
        <w:jc w:val="both"/>
        <w:rPr>
          <w:rFonts w:ascii="Times New Roman" w:eastAsia="Times New Roman" w:hAnsi="Times New Roman" w:cs="Times New Roman"/>
          <w:b/>
          <w:sz w:val="24"/>
          <w:szCs w:val="24"/>
        </w:rPr>
      </w:pPr>
    </w:p>
    <w:p w14:paraId="03FBF3A1" w14:textId="6F9DB864" w:rsidR="00C14FB3" w:rsidRPr="005C78C4" w:rsidRDefault="008542B8" w:rsidP="00C14FB3">
      <w:pPr>
        <w:spacing w:after="0" w:line="360" w:lineRule="auto"/>
        <w:jc w:val="both"/>
        <w:rPr>
          <w:rFonts w:asciiTheme="majorHAnsi" w:eastAsia="Times New Roman" w:hAnsiTheme="majorHAnsi" w:cstheme="majorHAnsi"/>
          <w:b/>
          <w:sz w:val="28"/>
          <w:szCs w:val="28"/>
          <w:lang w:val="en-US"/>
        </w:rPr>
      </w:pPr>
      <w:r w:rsidRPr="005C78C4">
        <w:rPr>
          <w:rFonts w:asciiTheme="majorHAnsi" w:eastAsia="Times New Roman" w:hAnsiTheme="majorHAnsi" w:cstheme="majorHAnsi"/>
          <w:b/>
          <w:sz w:val="28"/>
          <w:szCs w:val="28"/>
          <w:lang w:val="en-US"/>
        </w:rPr>
        <w:t>R</w:t>
      </w:r>
      <w:r w:rsidR="00BA66F8" w:rsidRPr="005C78C4">
        <w:rPr>
          <w:rFonts w:asciiTheme="majorHAnsi" w:eastAsia="Times New Roman" w:hAnsiTheme="majorHAnsi" w:cstheme="majorHAnsi"/>
          <w:b/>
          <w:sz w:val="28"/>
          <w:szCs w:val="28"/>
          <w:lang w:val="en-US"/>
        </w:rPr>
        <w:t>eferencias</w:t>
      </w:r>
    </w:p>
    <w:p w14:paraId="70C44472" w14:textId="77777777" w:rsidR="00DA3E8A" w:rsidRPr="007E500B" w:rsidRDefault="00DA3E8A" w:rsidP="001729BF">
      <w:pPr>
        <w:spacing w:after="0" w:line="360" w:lineRule="auto"/>
        <w:ind w:left="709" w:hanging="709"/>
        <w:jc w:val="both"/>
        <w:rPr>
          <w:rFonts w:ascii="Times New Roman" w:hAnsi="Times New Roman" w:cs="Times New Roman"/>
          <w:color w:val="222222"/>
          <w:sz w:val="24"/>
          <w:szCs w:val="24"/>
          <w:shd w:val="clear" w:color="auto" w:fill="FFFFFF"/>
          <w:lang w:val="en-US"/>
        </w:rPr>
      </w:pPr>
      <w:r w:rsidRPr="007E500B">
        <w:rPr>
          <w:rFonts w:ascii="Times New Roman" w:hAnsi="Times New Roman" w:cs="Times New Roman"/>
          <w:color w:val="222222"/>
          <w:sz w:val="24"/>
          <w:szCs w:val="24"/>
          <w:shd w:val="clear" w:color="auto" w:fill="FFFFFF"/>
          <w:lang w:val="en-US"/>
        </w:rPr>
        <w:t xml:space="preserve">Aaker, J. (1997). Dimensions of Brand Personality. </w:t>
      </w:r>
      <w:r w:rsidRPr="007E500B">
        <w:rPr>
          <w:rFonts w:ascii="Times New Roman" w:hAnsi="Times New Roman" w:cs="Times New Roman"/>
          <w:i/>
          <w:iCs/>
          <w:color w:val="222222"/>
          <w:sz w:val="24"/>
          <w:szCs w:val="24"/>
          <w:shd w:val="clear" w:color="auto" w:fill="FFFFFF"/>
          <w:lang w:val="en-US"/>
        </w:rPr>
        <w:t>Journal of Marketing Research</w:t>
      </w:r>
      <w:r w:rsidRPr="007E500B">
        <w:rPr>
          <w:rFonts w:ascii="Times New Roman" w:hAnsi="Times New Roman" w:cs="Times New Roman"/>
          <w:color w:val="222222"/>
          <w:sz w:val="24"/>
          <w:szCs w:val="24"/>
          <w:shd w:val="clear" w:color="auto" w:fill="FFFFFF"/>
          <w:lang w:val="en-US"/>
        </w:rPr>
        <w:t>, 347-356.</w:t>
      </w:r>
    </w:p>
    <w:p w14:paraId="3482C50C" w14:textId="77777777" w:rsidR="00DA3E8A" w:rsidRPr="007E500B" w:rsidRDefault="00DA3E8A" w:rsidP="001729BF">
      <w:pPr>
        <w:spacing w:after="0" w:line="360" w:lineRule="auto"/>
        <w:ind w:left="709" w:hanging="709"/>
        <w:jc w:val="both"/>
        <w:rPr>
          <w:rFonts w:ascii="Times New Roman" w:hAnsi="Times New Roman" w:cs="Times New Roman"/>
          <w:color w:val="222222"/>
          <w:sz w:val="24"/>
          <w:szCs w:val="24"/>
          <w:shd w:val="clear" w:color="auto" w:fill="FFFFFF"/>
        </w:rPr>
      </w:pPr>
      <w:r w:rsidRPr="005C78C4">
        <w:rPr>
          <w:rFonts w:ascii="Times New Roman" w:hAnsi="Times New Roman" w:cs="Times New Roman"/>
          <w:color w:val="222222"/>
          <w:sz w:val="24"/>
          <w:szCs w:val="24"/>
          <w:shd w:val="clear" w:color="auto" w:fill="FFFFFF"/>
          <w:lang w:val="en-US"/>
        </w:rPr>
        <w:t xml:space="preserve">Armayones, M., Boixadós, M., Gómez, B., Guillamón, N., Hernández, E., Nieto, R., Pousada, M. y Sara, B. (2015). </w:t>
      </w:r>
      <w:r w:rsidRPr="009B3695">
        <w:rPr>
          <w:rFonts w:ascii="Times New Roman" w:hAnsi="Times New Roman" w:cs="Times New Roman"/>
          <w:color w:val="222222"/>
          <w:sz w:val="24"/>
          <w:szCs w:val="24"/>
          <w:shd w:val="clear" w:color="auto" w:fill="FFFFFF"/>
        </w:rPr>
        <w:t>Psicología 2.0: oportunidades y retos para el profesional de la psicología en el ámbito de la eSalud</w:t>
      </w:r>
      <w:r w:rsidRPr="007E500B">
        <w:rPr>
          <w:rFonts w:ascii="Times New Roman" w:hAnsi="Times New Roman" w:cs="Times New Roman"/>
          <w:color w:val="222222"/>
          <w:sz w:val="24"/>
          <w:szCs w:val="24"/>
          <w:shd w:val="clear" w:color="auto" w:fill="FFFFFF"/>
        </w:rPr>
        <w:t xml:space="preserve">. </w:t>
      </w:r>
      <w:r w:rsidRPr="007E500B">
        <w:rPr>
          <w:rFonts w:ascii="Times New Roman" w:hAnsi="Times New Roman" w:cs="Times New Roman"/>
          <w:i/>
          <w:iCs/>
          <w:color w:val="222222"/>
          <w:sz w:val="24"/>
          <w:szCs w:val="24"/>
          <w:shd w:val="clear" w:color="auto" w:fill="FFFFFF"/>
        </w:rPr>
        <w:t>Papeles del Psicólogo</w:t>
      </w:r>
      <w:r w:rsidRPr="007E500B">
        <w:rPr>
          <w:rFonts w:ascii="Times New Roman" w:hAnsi="Times New Roman" w:cs="Times New Roman"/>
          <w:color w:val="222222"/>
          <w:sz w:val="24"/>
          <w:szCs w:val="24"/>
          <w:shd w:val="clear" w:color="auto" w:fill="FFFFFF"/>
        </w:rPr>
        <w:t xml:space="preserve">, </w:t>
      </w:r>
      <w:r w:rsidRPr="007E500B">
        <w:rPr>
          <w:rFonts w:ascii="Times New Roman" w:hAnsi="Times New Roman" w:cs="Times New Roman"/>
          <w:i/>
          <w:iCs/>
          <w:color w:val="222222"/>
          <w:sz w:val="24"/>
          <w:szCs w:val="24"/>
          <w:shd w:val="clear" w:color="auto" w:fill="FFFFFF"/>
        </w:rPr>
        <w:t>36</w:t>
      </w:r>
      <w:r w:rsidRPr="007E500B">
        <w:rPr>
          <w:rFonts w:ascii="Times New Roman" w:hAnsi="Times New Roman" w:cs="Times New Roman"/>
          <w:color w:val="222222"/>
          <w:sz w:val="24"/>
          <w:szCs w:val="24"/>
          <w:shd w:val="clear" w:color="auto" w:fill="FFFFFF"/>
        </w:rPr>
        <w:t>(2), 153-160.</w:t>
      </w:r>
    </w:p>
    <w:p w14:paraId="17CE2C1D" w14:textId="77777777" w:rsidR="00DA3E8A" w:rsidRPr="00684DB9" w:rsidRDefault="00DA3E8A" w:rsidP="001729BF">
      <w:pPr>
        <w:spacing w:after="0" w:line="360" w:lineRule="auto"/>
        <w:ind w:left="709" w:hanging="709"/>
        <w:jc w:val="both"/>
        <w:rPr>
          <w:rFonts w:ascii="Times New Roman" w:eastAsia="Times New Roman" w:hAnsi="Times New Roman" w:cs="Times New Roman"/>
          <w:sz w:val="24"/>
          <w:szCs w:val="24"/>
        </w:rPr>
      </w:pPr>
      <w:r w:rsidRPr="008379DF">
        <w:rPr>
          <w:rFonts w:ascii="Times New Roman" w:eastAsia="Times New Roman" w:hAnsi="Times New Roman" w:cs="Times New Roman"/>
          <w:sz w:val="24"/>
          <w:szCs w:val="24"/>
        </w:rPr>
        <w:t xml:space="preserve">Barello, S., Triberti, S., Graffigna, G., Libreri, C., Serino, S., Hibbard, J., &amp; Riva, G. (2016). eHealth for Patient Engagement: A Systematic Review. </w:t>
      </w:r>
      <w:r w:rsidRPr="00684DB9">
        <w:rPr>
          <w:rFonts w:ascii="Times New Roman" w:eastAsia="Times New Roman" w:hAnsi="Times New Roman" w:cs="Times New Roman"/>
          <w:i/>
          <w:iCs/>
          <w:sz w:val="24"/>
          <w:szCs w:val="24"/>
        </w:rPr>
        <w:t>Frontiers in Psychology</w:t>
      </w:r>
      <w:r w:rsidRPr="00684DB9">
        <w:rPr>
          <w:rFonts w:ascii="Times New Roman" w:eastAsia="Times New Roman" w:hAnsi="Times New Roman" w:cs="Times New Roman"/>
          <w:sz w:val="24"/>
          <w:szCs w:val="24"/>
        </w:rPr>
        <w:t xml:space="preserve">, 6. </w:t>
      </w:r>
      <w:hyperlink r:id="rId14" w:history="1">
        <w:r w:rsidRPr="00684DB9">
          <w:rPr>
            <w:rStyle w:val="Hipervnculo"/>
            <w:rFonts w:ascii="Times New Roman" w:eastAsia="Times New Roman" w:hAnsi="Times New Roman" w:cs="Times New Roman"/>
            <w:sz w:val="24"/>
            <w:szCs w:val="24"/>
          </w:rPr>
          <w:t>https://doi.org/10.3389/fpsyg.2015.02013</w:t>
        </w:r>
      </w:hyperlink>
      <w:r w:rsidRPr="00684DB9">
        <w:rPr>
          <w:rFonts w:ascii="Times New Roman" w:eastAsia="Times New Roman" w:hAnsi="Times New Roman" w:cs="Times New Roman"/>
          <w:sz w:val="24"/>
          <w:szCs w:val="24"/>
        </w:rPr>
        <w:t>.</w:t>
      </w:r>
    </w:p>
    <w:p w14:paraId="5B7F0457"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Basagoiti, I., Almendro, C., Armayones, M., Ávila, J., Bacigalupe, G., Borile, M. y Ugarte, A. (2014). </w:t>
      </w:r>
      <w:r w:rsidRPr="007E500B">
        <w:rPr>
          <w:rFonts w:ascii="Times New Roman" w:eastAsia="Times New Roman" w:hAnsi="Times New Roman" w:cs="Times New Roman"/>
          <w:i/>
          <w:iCs/>
          <w:sz w:val="24"/>
          <w:szCs w:val="24"/>
        </w:rPr>
        <w:t>Alfabetización en salud.: De la información a la acción</w:t>
      </w:r>
      <w:r w:rsidRPr="007E500B">
        <w:rPr>
          <w:rFonts w:ascii="Times New Roman" w:eastAsia="Times New Roman" w:hAnsi="Times New Roman" w:cs="Times New Roman"/>
          <w:sz w:val="24"/>
          <w:szCs w:val="24"/>
        </w:rPr>
        <w:t>. ITACA-TSB.</w:t>
      </w:r>
    </w:p>
    <w:p w14:paraId="32D6531A" w14:textId="77777777" w:rsidR="00DA3E8A"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Baudrillard, J. (2009). </w:t>
      </w:r>
      <w:r w:rsidRPr="007E500B">
        <w:rPr>
          <w:rFonts w:ascii="Times New Roman" w:eastAsia="Times New Roman" w:hAnsi="Times New Roman" w:cs="Times New Roman"/>
          <w:i/>
          <w:iCs/>
          <w:sz w:val="24"/>
          <w:szCs w:val="24"/>
        </w:rPr>
        <w:t>La sociedad de consumo</w:t>
      </w:r>
      <w:r w:rsidRPr="007E500B">
        <w:rPr>
          <w:rFonts w:ascii="Times New Roman" w:eastAsia="Times New Roman" w:hAnsi="Times New Roman" w:cs="Times New Roman"/>
          <w:i/>
          <w:sz w:val="24"/>
          <w:szCs w:val="24"/>
        </w:rPr>
        <w:t>. Sus mitos, sus estructuras</w:t>
      </w:r>
      <w:r w:rsidRPr="007E500B">
        <w:rPr>
          <w:rFonts w:ascii="Times New Roman" w:eastAsia="Times New Roman" w:hAnsi="Times New Roman" w:cs="Times New Roman"/>
          <w:sz w:val="24"/>
          <w:szCs w:val="24"/>
        </w:rPr>
        <w:t>. Madrid, Siglo XXI de España.</w:t>
      </w:r>
    </w:p>
    <w:p w14:paraId="633EC996"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185E48">
        <w:rPr>
          <w:rFonts w:ascii="Times New Roman" w:eastAsia="Times New Roman" w:hAnsi="Times New Roman" w:cs="Times New Roman"/>
          <w:sz w:val="24"/>
          <w:szCs w:val="24"/>
        </w:rPr>
        <w:t xml:space="preserve">Beltranena, R. S., Cabrera, M. A., Díaz, A. R., Toledo, S. E., Fernández, R. G., &amp; Álvarez, A. C. (2006). Proyecto Vedado: salud-electrónica en la atención primaria de salud. Diseño y resultados iniciales. </w:t>
      </w:r>
      <w:r w:rsidRPr="00185E48">
        <w:rPr>
          <w:rFonts w:ascii="Times New Roman" w:eastAsia="Times New Roman" w:hAnsi="Times New Roman" w:cs="Times New Roman"/>
          <w:i/>
          <w:iCs/>
          <w:sz w:val="24"/>
          <w:szCs w:val="24"/>
        </w:rPr>
        <w:t>Rev Cubana Med Gen Integr</w:t>
      </w:r>
      <w:r w:rsidRPr="00185E48">
        <w:rPr>
          <w:rFonts w:ascii="Times New Roman" w:eastAsia="Times New Roman" w:hAnsi="Times New Roman" w:cs="Times New Roman"/>
          <w:sz w:val="24"/>
          <w:szCs w:val="24"/>
        </w:rPr>
        <w:t xml:space="preserve">, </w:t>
      </w:r>
      <w:r w:rsidRPr="00185E48">
        <w:rPr>
          <w:rFonts w:ascii="Times New Roman" w:eastAsia="Times New Roman" w:hAnsi="Times New Roman" w:cs="Times New Roman"/>
          <w:i/>
          <w:iCs/>
          <w:sz w:val="24"/>
          <w:szCs w:val="24"/>
        </w:rPr>
        <w:t>22</w:t>
      </w:r>
      <w:r w:rsidRPr="00185E48">
        <w:rPr>
          <w:rFonts w:ascii="Times New Roman" w:eastAsia="Times New Roman" w:hAnsi="Times New Roman" w:cs="Times New Roman"/>
          <w:sz w:val="24"/>
          <w:szCs w:val="24"/>
        </w:rPr>
        <w:t>(4).</w:t>
      </w:r>
    </w:p>
    <w:p w14:paraId="7AC861B8" w14:textId="77777777" w:rsidR="00DA3E8A"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Bustamante, E. (2008). </w:t>
      </w:r>
      <w:r w:rsidRPr="007E500B">
        <w:rPr>
          <w:rFonts w:ascii="Times New Roman" w:eastAsia="Times New Roman" w:hAnsi="Times New Roman" w:cs="Times New Roman"/>
          <w:i/>
          <w:iCs/>
          <w:sz w:val="24"/>
          <w:szCs w:val="24"/>
        </w:rPr>
        <w:t>Hacia un nuevo sistema mundial de comunicación: las industrias culturales en la era digital</w:t>
      </w:r>
      <w:r w:rsidRPr="007E500B">
        <w:rPr>
          <w:rFonts w:ascii="Times New Roman" w:eastAsia="Times New Roman" w:hAnsi="Times New Roman" w:cs="Times New Roman"/>
          <w:sz w:val="24"/>
          <w:szCs w:val="24"/>
        </w:rPr>
        <w:t xml:space="preserve">. 25. Editorial Gedisa. </w:t>
      </w:r>
    </w:p>
    <w:p w14:paraId="7459D510" w14:textId="77777777" w:rsidR="00DA3E8A" w:rsidRPr="008379DF" w:rsidRDefault="00DA3E8A" w:rsidP="001729BF">
      <w:pPr>
        <w:spacing w:after="0" w:line="360" w:lineRule="auto"/>
        <w:ind w:left="709" w:hanging="709"/>
        <w:jc w:val="both"/>
        <w:rPr>
          <w:rFonts w:ascii="Times New Roman" w:eastAsia="Times New Roman" w:hAnsi="Times New Roman" w:cs="Times New Roman"/>
          <w:sz w:val="24"/>
          <w:szCs w:val="24"/>
          <w:lang w:val="en-US"/>
        </w:rPr>
      </w:pPr>
      <w:r w:rsidRPr="007E500B">
        <w:rPr>
          <w:rFonts w:ascii="Times New Roman" w:eastAsia="Times New Roman" w:hAnsi="Times New Roman" w:cs="Times New Roman"/>
          <w:sz w:val="24"/>
          <w:szCs w:val="24"/>
        </w:rPr>
        <w:t xml:space="preserve">Cardona, E. A. S., y Escobar, S. M. R. (2018). e-Salud y el estado de las Apps para adicciones: un análisis articulado de los cibermedios para ecosistemas digitales </w:t>
      </w:r>
      <w:r w:rsidRPr="007E500B">
        <w:rPr>
          <w:rFonts w:ascii="Times New Roman" w:eastAsia="Times New Roman" w:hAnsi="Times New Roman" w:cs="Times New Roman"/>
          <w:sz w:val="24"/>
          <w:szCs w:val="24"/>
        </w:rPr>
        <w:lastRenderedPageBreak/>
        <w:t xml:space="preserve">pensados a la Atención Primaria en Salud. </w:t>
      </w:r>
      <w:r w:rsidRPr="008379DF">
        <w:rPr>
          <w:rFonts w:ascii="Times New Roman" w:eastAsia="Times New Roman" w:hAnsi="Times New Roman" w:cs="Times New Roman"/>
          <w:i/>
          <w:iCs/>
          <w:sz w:val="24"/>
          <w:szCs w:val="24"/>
          <w:lang w:val="en-US"/>
        </w:rPr>
        <w:t>Health and Addictions/Salud y Drogas</w:t>
      </w:r>
      <w:r w:rsidRPr="008379DF">
        <w:rPr>
          <w:rFonts w:ascii="Times New Roman" w:eastAsia="Times New Roman" w:hAnsi="Times New Roman" w:cs="Times New Roman"/>
          <w:sz w:val="24"/>
          <w:szCs w:val="24"/>
          <w:lang w:val="en-US"/>
        </w:rPr>
        <w:t>, 18(2), 185-194.</w:t>
      </w:r>
    </w:p>
    <w:p w14:paraId="354FC584" w14:textId="77777777" w:rsidR="00DA3E8A" w:rsidRPr="008379DF" w:rsidRDefault="00DA3E8A" w:rsidP="001729BF">
      <w:pPr>
        <w:spacing w:after="0" w:line="360" w:lineRule="auto"/>
        <w:ind w:left="709" w:hanging="709"/>
        <w:jc w:val="both"/>
        <w:rPr>
          <w:rFonts w:ascii="Times New Roman" w:eastAsia="Times New Roman" w:hAnsi="Times New Roman" w:cs="Times New Roman"/>
          <w:sz w:val="24"/>
          <w:szCs w:val="24"/>
        </w:rPr>
      </w:pPr>
      <w:r w:rsidRPr="00BC6FD1">
        <w:rPr>
          <w:rFonts w:ascii="Times New Roman" w:eastAsia="Times New Roman" w:hAnsi="Times New Roman" w:cs="Times New Roman"/>
          <w:sz w:val="24"/>
          <w:szCs w:val="24"/>
          <w:lang w:val="en-US"/>
        </w:rPr>
        <w:t xml:space="preserve">Casimiro Reyes, R. S. (2023). </w:t>
      </w:r>
      <w:r w:rsidRPr="00C739AD">
        <w:rPr>
          <w:rFonts w:ascii="Times New Roman" w:eastAsia="Times New Roman" w:hAnsi="Times New Roman" w:cs="Times New Roman"/>
          <w:sz w:val="24"/>
          <w:szCs w:val="24"/>
        </w:rPr>
        <w:t xml:space="preserve">Relación entre comunicación asertiva y cultura organizacional en usuarios internos de patología clínica. </w:t>
      </w:r>
      <w:r w:rsidRPr="008379DF">
        <w:rPr>
          <w:rFonts w:ascii="Times New Roman" w:eastAsia="Times New Roman" w:hAnsi="Times New Roman" w:cs="Times New Roman"/>
          <w:sz w:val="24"/>
          <w:szCs w:val="24"/>
        </w:rPr>
        <w:t>Hospital Essalud III-1. Trujillo 2022.</w:t>
      </w:r>
    </w:p>
    <w:p w14:paraId="505938C9"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C14FB3">
        <w:rPr>
          <w:rFonts w:ascii="Times New Roman" w:eastAsia="Times New Roman" w:hAnsi="Times New Roman" w:cs="Times New Roman"/>
          <w:sz w:val="24"/>
          <w:szCs w:val="24"/>
        </w:rPr>
        <w:t xml:space="preserve">Cassirer, E. (2019). </w:t>
      </w:r>
      <w:r w:rsidRPr="00C14FB3">
        <w:rPr>
          <w:rFonts w:ascii="Times New Roman" w:eastAsia="Times New Roman" w:hAnsi="Times New Roman" w:cs="Times New Roman"/>
          <w:i/>
          <w:iCs/>
          <w:sz w:val="24"/>
          <w:szCs w:val="24"/>
        </w:rPr>
        <w:t>Las ciencias de la cultura</w:t>
      </w:r>
      <w:r w:rsidRPr="00C14F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Editorial Fondo de Cultura de México.</w:t>
      </w:r>
    </w:p>
    <w:p w14:paraId="09E45D13"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Castiel, L. D. y Álvarez Dardet, C. (2007). La salud persecutoria. </w:t>
      </w:r>
      <w:r w:rsidRPr="007E500B">
        <w:rPr>
          <w:rFonts w:ascii="Times New Roman" w:eastAsia="Times New Roman" w:hAnsi="Times New Roman" w:cs="Times New Roman"/>
          <w:i/>
          <w:iCs/>
          <w:sz w:val="24"/>
          <w:szCs w:val="24"/>
        </w:rPr>
        <w:t>Revista de Saúde Pública</w:t>
      </w:r>
      <w:r w:rsidRPr="007E500B">
        <w:rPr>
          <w:rFonts w:ascii="Times New Roman" w:eastAsia="Times New Roman" w:hAnsi="Times New Roman" w:cs="Times New Roman"/>
          <w:sz w:val="24"/>
          <w:szCs w:val="24"/>
        </w:rPr>
        <w:t xml:space="preserve">, </w:t>
      </w:r>
      <w:r w:rsidRPr="007E500B">
        <w:rPr>
          <w:rFonts w:ascii="Times New Roman" w:eastAsia="Times New Roman" w:hAnsi="Times New Roman" w:cs="Times New Roman"/>
          <w:i/>
          <w:iCs/>
          <w:sz w:val="24"/>
          <w:szCs w:val="24"/>
        </w:rPr>
        <w:t>41</w:t>
      </w:r>
      <w:r w:rsidRPr="007E500B">
        <w:rPr>
          <w:rFonts w:ascii="Times New Roman" w:eastAsia="Times New Roman" w:hAnsi="Times New Roman" w:cs="Times New Roman"/>
          <w:sz w:val="24"/>
          <w:szCs w:val="24"/>
        </w:rPr>
        <w:t>, 461-466.</w:t>
      </w:r>
    </w:p>
    <w:p w14:paraId="18D36484"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Diccionario Cambrige </w:t>
      </w:r>
      <w:hyperlink r:id="rId15">
        <w:r w:rsidRPr="007E500B">
          <w:rPr>
            <w:rFonts w:ascii="Times New Roman" w:eastAsia="Times New Roman" w:hAnsi="Times New Roman" w:cs="Times New Roman"/>
            <w:color w:val="0563C1"/>
            <w:sz w:val="24"/>
            <w:szCs w:val="24"/>
            <w:u w:val="single"/>
          </w:rPr>
          <w:t>https://dictionary.cambridge.org/es/diccionario/ingles/</w:t>
        </w:r>
      </w:hyperlink>
    </w:p>
    <w:p w14:paraId="00C3E1CA"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Eco, U. (1994). </w:t>
      </w:r>
      <w:r w:rsidRPr="007E500B">
        <w:rPr>
          <w:rFonts w:ascii="Times New Roman" w:eastAsia="Times New Roman" w:hAnsi="Times New Roman" w:cs="Times New Roman"/>
          <w:i/>
          <w:iCs/>
          <w:sz w:val="24"/>
          <w:szCs w:val="24"/>
        </w:rPr>
        <w:t>Signo</w:t>
      </w:r>
      <w:r w:rsidRPr="007E500B">
        <w:rPr>
          <w:rFonts w:ascii="Times New Roman" w:eastAsia="Times New Roman" w:hAnsi="Times New Roman" w:cs="Times New Roman"/>
          <w:sz w:val="24"/>
          <w:szCs w:val="24"/>
        </w:rPr>
        <w:t>. Barcelona: Labor.</w:t>
      </w:r>
    </w:p>
    <w:p w14:paraId="75B9C0F2" w14:textId="77777777" w:rsidR="00DA3E8A" w:rsidRPr="005C78C4" w:rsidRDefault="00DA3E8A" w:rsidP="001729BF">
      <w:pPr>
        <w:spacing w:after="0" w:line="360" w:lineRule="auto"/>
        <w:ind w:left="709" w:hanging="709"/>
        <w:jc w:val="both"/>
        <w:rPr>
          <w:rFonts w:ascii="Times New Roman" w:eastAsia="Times New Roman" w:hAnsi="Times New Roman" w:cs="Times New Roman"/>
          <w:sz w:val="24"/>
          <w:szCs w:val="24"/>
          <w:lang w:val="en-US"/>
        </w:rPr>
      </w:pPr>
      <w:r w:rsidRPr="007E500B">
        <w:rPr>
          <w:rFonts w:ascii="Times New Roman" w:eastAsia="Times New Roman" w:hAnsi="Times New Roman" w:cs="Times New Roman"/>
          <w:sz w:val="24"/>
          <w:szCs w:val="24"/>
        </w:rPr>
        <w:t xml:space="preserve">Etienne, C. F. (2014). La eSalud: aprovechar la tecnología en el camino hacia la cobertura universal de salud. </w:t>
      </w:r>
      <w:r w:rsidRPr="005C78C4">
        <w:rPr>
          <w:rFonts w:ascii="Times New Roman" w:eastAsia="Times New Roman" w:hAnsi="Times New Roman" w:cs="Times New Roman"/>
          <w:i/>
          <w:iCs/>
          <w:sz w:val="24"/>
          <w:szCs w:val="24"/>
          <w:lang w:val="en-US"/>
        </w:rPr>
        <w:t>Revista Panamericana de Salud Pública</w:t>
      </w:r>
      <w:r w:rsidRPr="005C78C4">
        <w:rPr>
          <w:rFonts w:ascii="Times New Roman" w:eastAsia="Times New Roman" w:hAnsi="Times New Roman" w:cs="Times New Roman"/>
          <w:sz w:val="24"/>
          <w:szCs w:val="24"/>
          <w:lang w:val="en-US"/>
        </w:rPr>
        <w:t>, 35, 317-319.</w:t>
      </w:r>
    </w:p>
    <w:p w14:paraId="722BF774" w14:textId="77777777" w:rsidR="00DA3E8A" w:rsidRPr="005C78C4" w:rsidRDefault="00DA3E8A" w:rsidP="007E500B">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lang w:val="en-US"/>
        </w:rPr>
        <w:t xml:space="preserve">Fournier, S. (1998). Consumers and their brands: Developing relationship theory. </w:t>
      </w:r>
      <w:r w:rsidRPr="007E500B">
        <w:rPr>
          <w:rFonts w:ascii="Times New Roman" w:eastAsia="Times New Roman" w:hAnsi="Times New Roman" w:cs="Times New Roman"/>
          <w:sz w:val="24"/>
          <w:szCs w:val="24"/>
        </w:rPr>
        <w:t xml:space="preserve">Journal of Consumer Research, 24, 343-373.  </w:t>
      </w:r>
    </w:p>
    <w:p w14:paraId="1BC105F8"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color w:val="333333"/>
          <w:sz w:val="24"/>
          <w:szCs w:val="24"/>
        </w:rPr>
        <w:t xml:space="preserve">Franco, R. (2004). </w:t>
      </w:r>
      <w:r w:rsidRPr="007E500B">
        <w:rPr>
          <w:rFonts w:ascii="Times New Roman" w:eastAsia="Times New Roman" w:hAnsi="Times New Roman" w:cs="Times New Roman"/>
          <w:i/>
          <w:iCs/>
          <w:color w:val="333333"/>
          <w:sz w:val="24"/>
          <w:szCs w:val="24"/>
        </w:rPr>
        <w:t>Estrategias comunicativas en la educación: hacia un modelo semiótico-pedagógico</w:t>
      </w:r>
      <w:r w:rsidRPr="007E500B">
        <w:rPr>
          <w:rFonts w:ascii="Times New Roman" w:eastAsia="Times New Roman" w:hAnsi="Times New Roman" w:cs="Times New Roman"/>
          <w:color w:val="333333"/>
          <w:sz w:val="24"/>
          <w:szCs w:val="24"/>
        </w:rPr>
        <w:t>. Universidad de Antioquia</w:t>
      </w:r>
      <w:r w:rsidRPr="007E500B">
        <w:rPr>
          <w:rFonts w:ascii="Times New Roman" w:eastAsia="Times New Roman" w:hAnsi="Times New Roman" w:cs="Times New Roman"/>
          <w:sz w:val="24"/>
          <w:szCs w:val="24"/>
        </w:rPr>
        <w:t>.</w:t>
      </w:r>
    </w:p>
    <w:p w14:paraId="570EB310" w14:textId="77777777" w:rsidR="00DA3E8A" w:rsidRPr="007E500B" w:rsidRDefault="00DA3E8A" w:rsidP="001729BF">
      <w:pPr>
        <w:spacing w:after="0" w:line="360" w:lineRule="auto"/>
        <w:ind w:left="709" w:hanging="709"/>
        <w:jc w:val="both"/>
        <w:rPr>
          <w:rFonts w:ascii="Times New Roman" w:hAnsi="Times New Roman" w:cs="Times New Roman"/>
          <w:color w:val="222222"/>
          <w:sz w:val="24"/>
          <w:szCs w:val="24"/>
          <w:shd w:val="clear" w:color="auto" w:fill="FFFFFF"/>
        </w:rPr>
      </w:pPr>
      <w:r w:rsidRPr="007E500B">
        <w:rPr>
          <w:rFonts w:ascii="Times New Roman" w:hAnsi="Times New Roman" w:cs="Times New Roman"/>
          <w:color w:val="222222"/>
          <w:sz w:val="24"/>
          <w:szCs w:val="24"/>
          <w:shd w:val="clear" w:color="auto" w:fill="FFFFFF"/>
        </w:rPr>
        <w:t>Franquesa, A y Fontanills, D (2013). Imagen y comunicación visual.</w:t>
      </w:r>
      <w:r w:rsidRPr="007E500B">
        <w:rPr>
          <w:rFonts w:ascii="Times New Roman" w:hAnsi="Times New Roman" w:cs="Times New Roman"/>
          <w:i/>
          <w:iCs/>
          <w:color w:val="222222"/>
          <w:sz w:val="24"/>
          <w:szCs w:val="24"/>
          <w:shd w:val="clear" w:color="auto" w:fill="FFFFFF"/>
        </w:rPr>
        <w:t xml:space="preserve"> Universitat Oberta de Catalunya. CC-BY-SA</w:t>
      </w:r>
      <w:r w:rsidRPr="007E500B">
        <w:rPr>
          <w:rFonts w:ascii="Times New Roman" w:hAnsi="Times New Roman" w:cs="Times New Roman"/>
          <w:color w:val="222222"/>
          <w:sz w:val="24"/>
          <w:szCs w:val="24"/>
          <w:shd w:val="clear" w:color="auto" w:fill="FFFFFF"/>
        </w:rPr>
        <w:t>, 70.</w:t>
      </w:r>
    </w:p>
    <w:p w14:paraId="69F860F3"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Fucito, F. (2020). WhatsApp y medicina en emergencia.</w:t>
      </w:r>
      <w:r w:rsidRPr="007E500B">
        <w:rPr>
          <w:rFonts w:ascii="Times New Roman" w:eastAsia="Times New Roman" w:hAnsi="Times New Roman" w:cs="Times New Roman"/>
          <w:i/>
          <w:iCs/>
          <w:sz w:val="24"/>
          <w:szCs w:val="24"/>
        </w:rPr>
        <w:t xml:space="preserve"> MEDICINA</w:t>
      </w:r>
      <w:r w:rsidRPr="007E500B">
        <w:rPr>
          <w:rFonts w:ascii="Times New Roman" w:eastAsia="Times New Roman" w:hAnsi="Times New Roman" w:cs="Times New Roman"/>
          <w:sz w:val="24"/>
          <w:szCs w:val="24"/>
        </w:rPr>
        <w:t xml:space="preserve">, </w:t>
      </w:r>
      <w:r w:rsidRPr="007E500B">
        <w:rPr>
          <w:rFonts w:ascii="Times New Roman" w:eastAsia="Times New Roman" w:hAnsi="Times New Roman" w:cs="Times New Roman"/>
          <w:i/>
          <w:iCs/>
          <w:sz w:val="24"/>
          <w:szCs w:val="24"/>
        </w:rPr>
        <w:t>80</w:t>
      </w:r>
      <w:r w:rsidRPr="007E500B">
        <w:rPr>
          <w:rFonts w:ascii="Times New Roman" w:eastAsia="Times New Roman" w:hAnsi="Times New Roman" w:cs="Times New Roman"/>
          <w:sz w:val="24"/>
          <w:szCs w:val="24"/>
        </w:rPr>
        <w:t>(5), 589-590. (Buenos Aires).</w:t>
      </w:r>
    </w:p>
    <w:p w14:paraId="78AC38F1"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García Fariñas, A. y Álvarez Pérez, A. (2006). Pautas conceptuales para futuros estudios nacionales de la eficiencia en los servicios médicos primarios. </w:t>
      </w:r>
      <w:r w:rsidRPr="007E500B">
        <w:rPr>
          <w:rFonts w:ascii="Times New Roman" w:eastAsia="Times New Roman" w:hAnsi="Times New Roman" w:cs="Times New Roman"/>
          <w:i/>
          <w:iCs/>
          <w:sz w:val="24"/>
          <w:szCs w:val="24"/>
        </w:rPr>
        <w:t>Revista Cubana de Salud Pública</w:t>
      </w:r>
      <w:r w:rsidRPr="007E500B">
        <w:rPr>
          <w:rFonts w:ascii="Times New Roman" w:eastAsia="Times New Roman" w:hAnsi="Times New Roman" w:cs="Times New Roman"/>
          <w:sz w:val="24"/>
          <w:szCs w:val="24"/>
        </w:rPr>
        <w:t xml:space="preserve">, </w:t>
      </w:r>
      <w:r w:rsidRPr="007E500B">
        <w:rPr>
          <w:rFonts w:ascii="Times New Roman" w:eastAsia="Times New Roman" w:hAnsi="Times New Roman" w:cs="Times New Roman"/>
          <w:i/>
          <w:iCs/>
          <w:sz w:val="24"/>
          <w:szCs w:val="24"/>
        </w:rPr>
        <w:t>32</w:t>
      </w:r>
      <w:r w:rsidRPr="007E500B">
        <w:rPr>
          <w:rFonts w:ascii="Times New Roman" w:eastAsia="Times New Roman" w:hAnsi="Times New Roman" w:cs="Times New Roman"/>
          <w:sz w:val="24"/>
          <w:szCs w:val="24"/>
        </w:rPr>
        <w:t>(2), 0-0.</w:t>
      </w:r>
    </w:p>
    <w:p w14:paraId="0211809F"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García, R. F. (2010). Responsabilidad social corporativa. Editorial Club Universitario.</w:t>
      </w:r>
    </w:p>
    <w:p w14:paraId="74800C08"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González, M; Sosa, G. (2010). Aspectos epistemológicos de la salud pública. </w:t>
      </w:r>
      <w:r w:rsidRPr="007E500B">
        <w:rPr>
          <w:rFonts w:ascii="Times New Roman" w:eastAsia="Times New Roman" w:hAnsi="Times New Roman" w:cs="Times New Roman"/>
          <w:i/>
          <w:iCs/>
          <w:sz w:val="24"/>
          <w:szCs w:val="24"/>
        </w:rPr>
        <w:t>Aproximaciones para el debate. Salus</w:t>
      </w:r>
      <w:r w:rsidRPr="007E500B">
        <w:rPr>
          <w:rFonts w:ascii="Times New Roman" w:eastAsia="Times New Roman" w:hAnsi="Times New Roman" w:cs="Times New Roman"/>
          <w:sz w:val="24"/>
          <w:szCs w:val="24"/>
        </w:rPr>
        <w:t xml:space="preserve">, </w:t>
      </w:r>
      <w:r w:rsidRPr="007E500B">
        <w:rPr>
          <w:rFonts w:ascii="Times New Roman" w:eastAsia="Times New Roman" w:hAnsi="Times New Roman" w:cs="Times New Roman"/>
          <w:i/>
          <w:iCs/>
          <w:sz w:val="24"/>
          <w:szCs w:val="24"/>
        </w:rPr>
        <w:t>14</w:t>
      </w:r>
      <w:r w:rsidRPr="007E500B">
        <w:rPr>
          <w:rFonts w:ascii="Times New Roman" w:eastAsia="Times New Roman" w:hAnsi="Times New Roman" w:cs="Times New Roman"/>
          <w:sz w:val="24"/>
          <w:szCs w:val="24"/>
        </w:rPr>
        <w:t>(1), 44-49.</w:t>
      </w:r>
    </w:p>
    <w:p w14:paraId="6F5A788E"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Guevara Ríos, H. (2015). </w:t>
      </w:r>
      <w:r w:rsidRPr="007E500B">
        <w:rPr>
          <w:rFonts w:ascii="Times New Roman" w:eastAsia="Times New Roman" w:hAnsi="Times New Roman" w:cs="Times New Roman"/>
          <w:i/>
          <w:iCs/>
          <w:sz w:val="24"/>
          <w:szCs w:val="24"/>
        </w:rPr>
        <w:t>Juegos teatrales para disminuir el estrés en usuarios de los centros adulto mayor EsSalud en la provincia de Trujillo</w:t>
      </w:r>
      <w:r w:rsidRPr="007E500B">
        <w:rPr>
          <w:rFonts w:ascii="Times New Roman" w:eastAsia="Times New Roman" w:hAnsi="Times New Roman" w:cs="Times New Roman"/>
          <w:sz w:val="24"/>
          <w:szCs w:val="24"/>
        </w:rPr>
        <w:t>. [Tesis maestría]. Universidad Privada Antenor Orrego.</w:t>
      </w:r>
    </w:p>
    <w:p w14:paraId="7CCFD4D8"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Lasén, A. y Puente, H. (2016). La cultura digital. López Gómez, Daniel, Tecnologías sociales de la Comunicación. </w:t>
      </w:r>
      <w:r w:rsidRPr="007E500B">
        <w:rPr>
          <w:rFonts w:ascii="Times New Roman" w:eastAsia="Times New Roman" w:hAnsi="Times New Roman" w:cs="Times New Roman"/>
          <w:i/>
          <w:iCs/>
          <w:sz w:val="24"/>
          <w:szCs w:val="24"/>
        </w:rPr>
        <w:t>Materiales Docentes de la UOC</w:t>
      </w:r>
      <w:r w:rsidRPr="007E500B">
        <w:rPr>
          <w:rFonts w:ascii="Times New Roman" w:eastAsia="Times New Roman" w:hAnsi="Times New Roman" w:cs="Times New Roman"/>
          <w:sz w:val="24"/>
          <w:szCs w:val="24"/>
        </w:rPr>
        <w:t>, Módulo Didáctico, 3, 1-45.</w:t>
      </w:r>
    </w:p>
    <w:p w14:paraId="4C256D03"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León Castañeda, C. (2019). Salud electrónica (eSalud): un marco conceptual de implementación en servicios de salud. </w:t>
      </w:r>
      <w:r w:rsidRPr="007E500B">
        <w:rPr>
          <w:rFonts w:ascii="Times New Roman" w:eastAsia="Times New Roman" w:hAnsi="Times New Roman" w:cs="Times New Roman"/>
          <w:i/>
          <w:sz w:val="24"/>
          <w:szCs w:val="24"/>
        </w:rPr>
        <w:t>Gaceta médica de México</w:t>
      </w:r>
      <w:r w:rsidRPr="007E500B">
        <w:rPr>
          <w:rFonts w:ascii="Times New Roman" w:eastAsia="Times New Roman" w:hAnsi="Times New Roman" w:cs="Times New Roman"/>
          <w:sz w:val="24"/>
          <w:szCs w:val="24"/>
        </w:rPr>
        <w:t xml:space="preserve">, </w:t>
      </w:r>
      <w:r w:rsidRPr="007E500B">
        <w:rPr>
          <w:rFonts w:ascii="Times New Roman" w:eastAsia="Times New Roman" w:hAnsi="Times New Roman" w:cs="Times New Roman"/>
          <w:iCs/>
          <w:sz w:val="24"/>
          <w:szCs w:val="24"/>
        </w:rPr>
        <w:t>155</w:t>
      </w:r>
      <w:r w:rsidRPr="007E500B">
        <w:rPr>
          <w:rFonts w:ascii="Times New Roman" w:eastAsia="Times New Roman" w:hAnsi="Times New Roman" w:cs="Times New Roman"/>
          <w:sz w:val="24"/>
          <w:szCs w:val="24"/>
        </w:rPr>
        <w:t>(2), 176-183.</w:t>
      </w:r>
    </w:p>
    <w:p w14:paraId="52D3E062"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lang w:val="en-US"/>
        </w:rPr>
      </w:pPr>
      <w:r w:rsidRPr="005C78C4">
        <w:rPr>
          <w:rFonts w:ascii="Times New Roman" w:eastAsia="Times New Roman" w:hAnsi="Times New Roman" w:cs="Times New Roman"/>
          <w:sz w:val="24"/>
          <w:szCs w:val="24"/>
        </w:rPr>
        <w:t xml:space="preserve">Levy, S. J. (1959). Symbols for sale. </w:t>
      </w:r>
      <w:r w:rsidRPr="007E500B">
        <w:rPr>
          <w:rFonts w:ascii="Times New Roman" w:eastAsia="Times New Roman" w:hAnsi="Times New Roman" w:cs="Times New Roman"/>
          <w:i/>
          <w:iCs/>
          <w:sz w:val="24"/>
          <w:szCs w:val="24"/>
          <w:lang w:val="en-US"/>
        </w:rPr>
        <w:t>Harvard business review</w:t>
      </w:r>
      <w:r w:rsidRPr="007E500B">
        <w:rPr>
          <w:rFonts w:ascii="Times New Roman" w:eastAsia="Times New Roman" w:hAnsi="Times New Roman" w:cs="Times New Roman"/>
          <w:sz w:val="24"/>
          <w:szCs w:val="24"/>
          <w:lang w:val="en-US"/>
        </w:rPr>
        <w:t>.</w:t>
      </w:r>
    </w:p>
    <w:p w14:paraId="2553F6B4"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lang w:val="en-US"/>
        </w:rPr>
      </w:pPr>
      <w:r w:rsidRPr="007E500B">
        <w:rPr>
          <w:rFonts w:ascii="Times New Roman" w:eastAsia="Times New Roman" w:hAnsi="Times New Roman" w:cs="Times New Roman"/>
          <w:sz w:val="24"/>
          <w:szCs w:val="24"/>
          <w:lang w:val="en-US"/>
        </w:rPr>
        <w:lastRenderedPageBreak/>
        <w:t xml:space="preserve">Lindberg, D. Humphreys, B. y McCray, A (1998). The unified medical language system: an informatics research collaboration. </w:t>
      </w:r>
      <w:r w:rsidRPr="007E500B">
        <w:rPr>
          <w:rFonts w:ascii="Times New Roman" w:eastAsia="Times New Roman" w:hAnsi="Times New Roman" w:cs="Times New Roman"/>
          <w:i/>
          <w:iCs/>
          <w:sz w:val="24"/>
          <w:szCs w:val="24"/>
          <w:lang w:val="en-US"/>
        </w:rPr>
        <w:t>Journal of the American Medical Informatics Association</w:t>
      </w:r>
      <w:r w:rsidRPr="007E500B">
        <w:rPr>
          <w:rFonts w:ascii="Times New Roman" w:eastAsia="Times New Roman" w:hAnsi="Times New Roman" w:cs="Times New Roman"/>
          <w:sz w:val="24"/>
          <w:szCs w:val="24"/>
          <w:lang w:val="en-US"/>
        </w:rPr>
        <w:t xml:space="preserve">, </w:t>
      </w:r>
      <w:r w:rsidRPr="007E500B">
        <w:rPr>
          <w:rFonts w:ascii="Times New Roman" w:eastAsia="Times New Roman" w:hAnsi="Times New Roman" w:cs="Times New Roman"/>
          <w:i/>
          <w:iCs/>
          <w:sz w:val="24"/>
          <w:szCs w:val="24"/>
          <w:lang w:val="en-US"/>
        </w:rPr>
        <w:t>5</w:t>
      </w:r>
      <w:r w:rsidRPr="007E500B">
        <w:rPr>
          <w:rFonts w:ascii="Times New Roman" w:eastAsia="Times New Roman" w:hAnsi="Times New Roman" w:cs="Times New Roman"/>
          <w:sz w:val="24"/>
          <w:szCs w:val="24"/>
          <w:lang w:val="en-US"/>
        </w:rPr>
        <w:t xml:space="preserve">(1), 1-11.  </w:t>
      </w:r>
    </w:p>
    <w:p w14:paraId="212C2ED6"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8379DF">
        <w:rPr>
          <w:rFonts w:ascii="Times New Roman" w:eastAsia="Times New Roman" w:hAnsi="Times New Roman" w:cs="Times New Roman"/>
          <w:sz w:val="24"/>
          <w:szCs w:val="24"/>
          <w:lang w:val="en-US"/>
        </w:rPr>
        <w:t xml:space="preserve">Martín Fumadó, C. Gómez Durán, E. y Morlans Molina, M. (2020). </w:t>
      </w:r>
      <w:r w:rsidRPr="007E500B">
        <w:rPr>
          <w:rFonts w:ascii="Times New Roman" w:eastAsia="Times New Roman" w:hAnsi="Times New Roman" w:cs="Times New Roman"/>
          <w:sz w:val="24"/>
          <w:szCs w:val="24"/>
        </w:rPr>
        <w:t xml:space="preserve">Consideraciones éticas y medico legales sobre la limitación de recursos y decisiones clínicas en la pandemia del COVID-19. </w:t>
      </w:r>
      <w:r w:rsidRPr="007E500B">
        <w:rPr>
          <w:rFonts w:ascii="Times New Roman" w:eastAsia="Times New Roman" w:hAnsi="Times New Roman" w:cs="Times New Roman"/>
          <w:i/>
          <w:iCs/>
          <w:sz w:val="24"/>
          <w:szCs w:val="24"/>
        </w:rPr>
        <w:t>Revista Española de Medicina Legal.</w:t>
      </w:r>
    </w:p>
    <w:p w14:paraId="370D7A3F" w14:textId="77777777" w:rsidR="00DA3E8A" w:rsidRDefault="00DA3E8A" w:rsidP="001729BF">
      <w:pPr>
        <w:spacing w:after="0" w:line="360" w:lineRule="auto"/>
        <w:ind w:left="709" w:hanging="709"/>
        <w:jc w:val="both"/>
        <w:rPr>
          <w:rFonts w:ascii="Times New Roman" w:eastAsia="Times New Roman" w:hAnsi="Times New Roman" w:cs="Times New Roman"/>
          <w:color w:val="222222"/>
          <w:sz w:val="24"/>
          <w:szCs w:val="24"/>
          <w:highlight w:val="white"/>
        </w:rPr>
      </w:pPr>
      <w:r w:rsidRPr="007E500B">
        <w:rPr>
          <w:rFonts w:ascii="Times New Roman" w:eastAsia="Times New Roman" w:hAnsi="Times New Roman" w:cs="Times New Roman"/>
          <w:color w:val="222222"/>
          <w:sz w:val="24"/>
          <w:szCs w:val="24"/>
        </w:rPr>
        <w:t xml:space="preserve">Martins, P. S., Tárcia, R. M. L., Pereira, D. R. M., Salvo, V. L. M. A. D., Silva, D. F. A., Hirayama, M. S. y Demarzo, M. </w:t>
      </w:r>
      <w:r w:rsidRPr="007E500B">
        <w:rPr>
          <w:rFonts w:ascii="Times New Roman" w:eastAsia="Times New Roman" w:hAnsi="Times New Roman" w:cs="Times New Roman"/>
          <w:color w:val="222222"/>
          <w:sz w:val="24"/>
          <w:szCs w:val="24"/>
          <w:highlight w:val="white"/>
        </w:rPr>
        <w:t xml:space="preserve">(2020). </w:t>
      </w:r>
      <w:r w:rsidRPr="007E500B">
        <w:rPr>
          <w:rFonts w:ascii="Times New Roman" w:eastAsia="Times New Roman" w:hAnsi="Times New Roman" w:cs="Times New Roman"/>
          <w:color w:val="222222"/>
          <w:sz w:val="24"/>
          <w:szCs w:val="24"/>
          <w:highlight w:val="white"/>
          <w:lang w:val="en-US"/>
        </w:rPr>
        <w:t>Mindfulness, health promotion, and semiotics: Bases for communication models in online health. </w:t>
      </w:r>
      <w:r w:rsidRPr="007E500B">
        <w:rPr>
          <w:rFonts w:ascii="Times New Roman" w:eastAsia="Times New Roman" w:hAnsi="Times New Roman" w:cs="Times New Roman"/>
          <w:i/>
          <w:color w:val="222222"/>
          <w:sz w:val="24"/>
          <w:szCs w:val="24"/>
          <w:highlight w:val="white"/>
        </w:rPr>
        <w:t xml:space="preserve">SMAD. </w:t>
      </w:r>
      <w:r w:rsidRPr="007E500B">
        <w:rPr>
          <w:rFonts w:ascii="Times New Roman" w:eastAsia="Times New Roman" w:hAnsi="Times New Roman" w:cs="Times New Roman"/>
          <w:i/>
          <w:iCs/>
          <w:color w:val="222222"/>
          <w:sz w:val="24"/>
          <w:szCs w:val="24"/>
          <w:highlight w:val="white"/>
        </w:rPr>
        <w:t>Revista eletrônica saúde mental álcool e drogas,</w:t>
      </w:r>
      <w:r w:rsidRPr="007E500B">
        <w:rPr>
          <w:rFonts w:ascii="Times New Roman" w:eastAsia="Times New Roman" w:hAnsi="Times New Roman" w:cs="Times New Roman"/>
          <w:color w:val="222222"/>
          <w:sz w:val="24"/>
          <w:szCs w:val="24"/>
          <w:highlight w:val="white"/>
        </w:rPr>
        <w:t xml:space="preserve"> </w:t>
      </w:r>
      <w:r w:rsidRPr="007E500B">
        <w:rPr>
          <w:rFonts w:ascii="Times New Roman" w:eastAsia="Times New Roman" w:hAnsi="Times New Roman" w:cs="Times New Roman"/>
          <w:i/>
          <w:iCs/>
          <w:color w:val="222222"/>
          <w:sz w:val="24"/>
          <w:szCs w:val="24"/>
          <w:highlight w:val="white"/>
        </w:rPr>
        <w:t>16</w:t>
      </w:r>
      <w:r w:rsidRPr="007E500B">
        <w:rPr>
          <w:rFonts w:ascii="Times New Roman" w:eastAsia="Times New Roman" w:hAnsi="Times New Roman" w:cs="Times New Roman"/>
          <w:color w:val="222222"/>
          <w:sz w:val="24"/>
          <w:szCs w:val="24"/>
          <w:highlight w:val="white"/>
        </w:rPr>
        <w:t>(3), 14-22.</w:t>
      </w:r>
    </w:p>
    <w:p w14:paraId="1B1786B3" w14:textId="77777777" w:rsidR="00DA3E8A" w:rsidRPr="007E500B" w:rsidRDefault="00DA3E8A" w:rsidP="001729BF">
      <w:pPr>
        <w:spacing w:after="0" w:line="360" w:lineRule="auto"/>
        <w:ind w:left="709" w:hanging="709"/>
        <w:jc w:val="both"/>
        <w:rPr>
          <w:rFonts w:ascii="Times New Roman" w:eastAsia="Times New Roman" w:hAnsi="Times New Roman" w:cs="Times New Roman"/>
          <w:color w:val="222222"/>
          <w:sz w:val="24"/>
          <w:szCs w:val="24"/>
          <w:highlight w:val="white"/>
        </w:rPr>
      </w:pPr>
      <w:r w:rsidRPr="0014453C">
        <w:rPr>
          <w:rFonts w:ascii="Times New Roman" w:eastAsia="Times New Roman" w:hAnsi="Times New Roman" w:cs="Times New Roman"/>
          <w:color w:val="222222"/>
          <w:sz w:val="24"/>
          <w:szCs w:val="24"/>
        </w:rPr>
        <w:t>Moreno, I. M., &amp; Vida, M. N. M. (2022). La e-salud. Hacia la medicina 5P: medicina personalizada, precisa, preventiva, predictiva y participativa. Revista De Derecho De La Seguridad Social, Laborum, 415-443.</w:t>
      </w:r>
    </w:p>
    <w:p w14:paraId="70974343" w14:textId="77777777" w:rsidR="00DA3E8A" w:rsidRPr="008379DF" w:rsidRDefault="00DA3E8A" w:rsidP="001729BF">
      <w:pPr>
        <w:spacing w:after="0" w:line="360" w:lineRule="auto"/>
        <w:ind w:left="709" w:hanging="709"/>
        <w:jc w:val="both"/>
        <w:rPr>
          <w:rFonts w:ascii="Times New Roman" w:eastAsia="Times New Roman" w:hAnsi="Times New Roman" w:cs="Times New Roman"/>
          <w:color w:val="222222"/>
          <w:sz w:val="24"/>
          <w:szCs w:val="24"/>
        </w:rPr>
      </w:pPr>
      <w:r w:rsidRPr="005C78C4">
        <w:rPr>
          <w:rFonts w:ascii="Times New Roman" w:eastAsia="Times New Roman" w:hAnsi="Times New Roman" w:cs="Times New Roman"/>
          <w:color w:val="222222"/>
          <w:sz w:val="24"/>
          <w:szCs w:val="24"/>
        </w:rPr>
        <w:t xml:space="preserve">Morgan, C. y Townsend, C. (2022). </w:t>
      </w:r>
      <w:r w:rsidRPr="007E500B">
        <w:rPr>
          <w:rFonts w:ascii="Times New Roman" w:eastAsia="Times New Roman" w:hAnsi="Times New Roman" w:cs="Times New Roman"/>
          <w:color w:val="222222"/>
          <w:sz w:val="24"/>
          <w:szCs w:val="24"/>
          <w:lang w:val="en-US"/>
        </w:rPr>
        <w:t xml:space="preserve">Why the drive: The utilitarian and hedonic benefits of self-expression through consumption. </w:t>
      </w:r>
      <w:r w:rsidRPr="008379DF">
        <w:rPr>
          <w:rFonts w:ascii="Times New Roman" w:eastAsia="Times New Roman" w:hAnsi="Times New Roman" w:cs="Times New Roman"/>
          <w:i/>
          <w:iCs/>
          <w:color w:val="222222"/>
          <w:sz w:val="24"/>
          <w:szCs w:val="24"/>
        </w:rPr>
        <w:t>Current opinion in psychology</w:t>
      </w:r>
      <w:r w:rsidRPr="008379DF">
        <w:rPr>
          <w:rFonts w:ascii="Times New Roman" w:eastAsia="Times New Roman" w:hAnsi="Times New Roman" w:cs="Times New Roman"/>
          <w:color w:val="222222"/>
          <w:sz w:val="24"/>
          <w:szCs w:val="24"/>
        </w:rPr>
        <w:t xml:space="preserve">, </w:t>
      </w:r>
      <w:r w:rsidRPr="008379DF">
        <w:rPr>
          <w:rFonts w:ascii="Times New Roman" w:eastAsia="Times New Roman" w:hAnsi="Times New Roman" w:cs="Times New Roman"/>
          <w:i/>
          <w:iCs/>
          <w:color w:val="222222"/>
          <w:sz w:val="24"/>
          <w:szCs w:val="24"/>
        </w:rPr>
        <w:t>46</w:t>
      </w:r>
      <w:r w:rsidRPr="008379DF">
        <w:rPr>
          <w:rFonts w:ascii="Times New Roman" w:eastAsia="Times New Roman" w:hAnsi="Times New Roman" w:cs="Times New Roman"/>
          <w:color w:val="222222"/>
          <w:sz w:val="24"/>
          <w:szCs w:val="24"/>
        </w:rPr>
        <w:t>, 101320.</w:t>
      </w:r>
    </w:p>
    <w:p w14:paraId="75FC510E" w14:textId="77777777" w:rsidR="00DA3E8A" w:rsidRPr="00B7365C" w:rsidRDefault="00DA3E8A" w:rsidP="001729BF">
      <w:pPr>
        <w:spacing w:after="0" w:line="360" w:lineRule="auto"/>
        <w:ind w:left="709" w:hanging="709"/>
        <w:jc w:val="both"/>
        <w:rPr>
          <w:rFonts w:ascii="Times New Roman" w:eastAsia="Times New Roman" w:hAnsi="Times New Roman" w:cs="Times New Roman"/>
          <w:color w:val="222222"/>
          <w:sz w:val="24"/>
          <w:szCs w:val="24"/>
          <w:highlight w:val="white"/>
        </w:rPr>
      </w:pPr>
      <w:r w:rsidRPr="00B7365C">
        <w:rPr>
          <w:rFonts w:ascii="Times New Roman" w:eastAsia="Times New Roman" w:hAnsi="Times New Roman" w:cs="Times New Roman"/>
          <w:color w:val="222222"/>
          <w:sz w:val="24"/>
          <w:szCs w:val="24"/>
        </w:rPr>
        <w:t>Muñoz Arias, J. V. (2024). Organización comunitaria y la seguridad ciudadana [Tesis doctorado], Universidad Técnica de Ambato, Facultad de Jurisprudencia y Ciencias Sociales, Carrera de Trabajo Social.</w:t>
      </w:r>
    </w:p>
    <w:p w14:paraId="6BBE7FB1"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lang w:val="en-US"/>
        </w:rPr>
        <w:t xml:space="preserve">Oswald, L. R. y Oswald, L. (2012). </w:t>
      </w:r>
      <w:r w:rsidRPr="007E500B">
        <w:rPr>
          <w:rFonts w:ascii="Times New Roman" w:eastAsia="Times New Roman" w:hAnsi="Times New Roman" w:cs="Times New Roman"/>
          <w:i/>
          <w:iCs/>
          <w:sz w:val="24"/>
          <w:szCs w:val="24"/>
          <w:lang w:val="en-US"/>
        </w:rPr>
        <w:t>Marketing semiotics: Signs, strategies, and brand value</w:t>
      </w:r>
      <w:r w:rsidRPr="007E500B">
        <w:rPr>
          <w:rFonts w:ascii="Times New Roman" w:eastAsia="Times New Roman" w:hAnsi="Times New Roman" w:cs="Times New Roman"/>
          <w:sz w:val="24"/>
          <w:szCs w:val="24"/>
          <w:lang w:val="en-US"/>
        </w:rPr>
        <w:t>.</w:t>
      </w:r>
      <w:r w:rsidRPr="007E500B">
        <w:rPr>
          <w:rFonts w:ascii="Times New Roman" w:hAnsi="Times New Roman" w:cs="Times New Roman"/>
          <w:sz w:val="24"/>
          <w:szCs w:val="24"/>
          <w:lang w:val="en-US"/>
        </w:rPr>
        <w:t xml:space="preserve"> </w:t>
      </w:r>
      <w:r w:rsidRPr="007E500B">
        <w:rPr>
          <w:rFonts w:ascii="Times New Roman" w:eastAsia="Times New Roman" w:hAnsi="Times New Roman" w:cs="Times New Roman"/>
          <w:sz w:val="24"/>
          <w:szCs w:val="24"/>
        </w:rPr>
        <w:t>(1.ª edition). Oxford University Press.</w:t>
      </w:r>
    </w:p>
    <w:p w14:paraId="0635A204"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Pellicer, L. (2011). La marca publicitaria creadora de significado identitario. Perspectiva semiótico-lingüística. </w:t>
      </w:r>
      <w:r w:rsidRPr="007E500B">
        <w:rPr>
          <w:rFonts w:ascii="Times New Roman" w:eastAsia="Times New Roman" w:hAnsi="Times New Roman" w:cs="Times New Roman"/>
          <w:i/>
          <w:iCs/>
          <w:sz w:val="24"/>
          <w:szCs w:val="24"/>
        </w:rPr>
        <w:t>Tonos Digital</w:t>
      </w:r>
      <w:r w:rsidRPr="007E500B">
        <w:rPr>
          <w:rFonts w:ascii="Times New Roman" w:eastAsia="Times New Roman" w:hAnsi="Times New Roman" w:cs="Times New Roman"/>
          <w:sz w:val="24"/>
          <w:szCs w:val="24"/>
        </w:rPr>
        <w:t>, 20(0).</w:t>
      </w:r>
    </w:p>
    <w:p w14:paraId="5295188B"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9B3695">
        <w:rPr>
          <w:rFonts w:ascii="Times New Roman" w:eastAsia="Times New Roman" w:hAnsi="Times New Roman" w:cs="Times New Roman"/>
          <w:sz w:val="24"/>
          <w:szCs w:val="24"/>
        </w:rPr>
        <w:t>Ramos, A. C., Buceta, B. B., Silva, Á. F. D., &amp; Lorenzo, R. B. (2021). La eSalud en España: evolución, estado actual y perspectivas de futuro. Saúde e Sociedade, 29, e190886.</w:t>
      </w:r>
    </w:p>
    <w:p w14:paraId="3CDB62F7" w14:textId="77777777" w:rsidR="00DA3E8A"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Ramos, C. M. (2009). Salud Electrónica (eSalud). </w:t>
      </w:r>
      <w:r w:rsidRPr="007E500B">
        <w:rPr>
          <w:rFonts w:ascii="Times New Roman" w:eastAsia="Times New Roman" w:hAnsi="Times New Roman" w:cs="Times New Roman"/>
          <w:i/>
          <w:iCs/>
          <w:sz w:val="24"/>
          <w:szCs w:val="24"/>
        </w:rPr>
        <w:t>REDUCA</w:t>
      </w:r>
      <w:r w:rsidRPr="007E500B">
        <w:rPr>
          <w:rFonts w:ascii="Times New Roman" w:eastAsia="Times New Roman" w:hAnsi="Times New Roman" w:cs="Times New Roman"/>
          <w:sz w:val="24"/>
          <w:szCs w:val="24"/>
        </w:rPr>
        <w:t>, 1(1).</w:t>
      </w:r>
    </w:p>
    <w:p w14:paraId="477068BC" w14:textId="77777777" w:rsidR="00DA3E8A" w:rsidRPr="008379DF" w:rsidRDefault="00DA3E8A" w:rsidP="001729BF">
      <w:pPr>
        <w:spacing w:after="0" w:line="360" w:lineRule="auto"/>
        <w:ind w:left="709" w:hanging="709"/>
        <w:jc w:val="both"/>
        <w:rPr>
          <w:rFonts w:ascii="Times New Roman" w:eastAsia="Times New Roman" w:hAnsi="Times New Roman" w:cs="Times New Roman"/>
          <w:sz w:val="24"/>
          <w:szCs w:val="24"/>
          <w:lang w:val="en-US"/>
        </w:rPr>
      </w:pPr>
      <w:r w:rsidRPr="007E500B">
        <w:rPr>
          <w:rFonts w:ascii="Times New Roman" w:eastAsia="Times New Roman" w:hAnsi="Times New Roman" w:cs="Times New Roman"/>
          <w:sz w:val="24"/>
          <w:szCs w:val="24"/>
        </w:rPr>
        <w:t xml:space="preserve">Ramos, P., Gordillo, S. y Muñoz López, S. (2017). Ciclo Virtual sobre Gestión de Datos Científicos: Sesión eSalud. </w:t>
      </w:r>
      <w:r w:rsidRPr="008379DF">
        <w:rPr>
          <w:rFonts w:ascii="Times New Roman" w:eastAsia="Times New Roman" w:hAnsi="Times New Roman" w:cs="Times New Roman"/>
          <w:sz w:val="24"/>
          <w:szCs w:val="24"/>
          <w:lang w:val="en-US"/>
        </w:rPr>
        <w:t xml:space="preserve">Conferencias </w:t>
      </w:r>
      <w:r w:rsidRPr="008379DF">
        <w:rPr>
          <w:rFonts w:ascii="Times New Roman" w:eastAsia="Times New Roman" w:hAnsi="Times New Roman" w:cs="Times New Roman"/>
          <w:i/>
          <w:iCs/>
          <w:sz w:val="24"/>
          <w:szCs w:val="24"/>
          <w:lang w:val="en-US"/>
        </w:rPr>
        <w:t>RedCLARA</w:t>
      </w:r>
      <w:r w:rsidRPr="008379DF">
        <w:rPr>
          <w:rFonts w:ascii="Times New Roman" w:eastAsia="Times New Roman" w:hAnsi="Times New Roman" w:cs="Times New Roman"/>
          <w:sz w:val="24"/>
          <w:szCs w:val="24"/>
          <w:lang w:val="en-US"/>
        </w:rPr>
        <w:t xml:space="preserve"> 2017.</w:t>
      </w:r>
    </w:p>
    <w:p w14:paraId="3E6EC751"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9F5F9A">
        <w:rPr>
          <w:rFonts w:ascii="Times New Roman" w:eastAsia="Times New Roman" w:hAnsi="Times New Roman" w:cs="Times New Roman"/>
          <w:sz w:val="24"/>
          <w:szCs w:val="24"/>
          <w:lang w:val="en-US"/>
        </w:rPr>
        <w:t xml:space="preserve">Ramzan, M., Yadav, S., &amp; Sachdeva, A. (2013). Treatment abandonment is a major hurdle to improving survival in childhood cancer in the developing world. </w:t>
      </w:r>
      <w:r w:rsidRPr="009F5F9A">
        <w:rPr>
          <w:rFonts w:ascii="Times New Roman" w:eastAsia="Times New Roman" w:hAnsi="Times New Roman" w:cs="Times New Roman"/>
          <w:sz w:val="24"/>
          <w:szCs w:val="24"/>
        </w:rPr>
        <w:t>Pediatric Blood &amp; Cancer, 60. https://doi.org/10.1002/pbc.24277.</w:t>
      </w:r>
    </w:p>
    <w:p w14:paraId="3AE15228"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Ribagorda L, (2017). </w:t>
      </w:r>
      <w:r w:rsidRPr="007E500B">
        <w:rPr>
          <w:rFonts w:ascii="Times New Roman" w:eastAsia="Times New Roman" w:hAnsi="Times New Roman" w:cs="Times New Roman"/>
          <w:i/>
          <w:iCs/>
          <w:sz w:val="24"/>
          <w:szCs w:val="24"/>
        </w:rPr>
        <w:t>El espectador-intérprete</w:t>
      </w:r>
      <w:r w:rsidRPr="007E500B">
        <w:rPr>
          <w:rFonts w:ascii="Times New Roman" w:eastAsia="Times New Roman" w:hAnsi="Times New Roman" w:cs="Times New Roman"/>
          <w:sz w:val="24"/>
          <w:szCs w:val="24"/>
        </w:rPr>
        <w:t>. Aproximación neurocientífica a la comunicación y la recepción teatral. [Tesis doctoral] Universidad Complutense de Madrid.</w:t>
      </w:r>
    </w:p>
    <w:p w14:paraId="7119994D"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lastRenderedPageBreak/>
        <w:t xml:space="preserve">Rodríguez Blanco, S., Almeida Gómez, J., Cruz Hernández, J., Martínez Ávila, D., Pérez Guerra, J. C. y Valdés Miró, F. (2013). Relación médico paciente y la eSalud. </w:t>
      </w:r>
      <w:r w:rsidRPr="007E500B">
        <w:rPr>
          <w:rFonts w:ascii="Times New Roman" w:eastAsia="Times New Roman" w:hAnsi="Times New Roman" w:cs="Times New Roman"/>
          <w:i/>
          <w:iCs/>
          <w:sz w:val="24"/>
          <w:szCs w:val="24"/>
        </w:rPr>
        <w:t>Revista Cubana de Investigaciones Biomédicas</w:t>
      </w:r>
      <w:r w:rsidRPr="007E500B">
        <w:rPr>
          <w:rFonts w:ascii="Times New Roman" w:eastAsia="Times New Roman" w:hAnsi="Times New Roman" w:cs="Times New Roman"/>
          <w:sz w:val="24"/>
          <w:szCs w:val="24"/>
        </w:rPr>
        <w:t xml:space="preserve">, </w:t>
      </w:r>
      <w:r w:rsidRPr="007E500B">
        <w:rPr>
          <w:rFonts w:ascii="Times New Roman" w:eastAsia="Times New Roman" w:hAnsi="Times New Roman" w:cs="Times New Roman"/>
          <w:i/>
          <w:iCs/>
          <w:sz w:val="24"/>
          <w:szCs w:val="24"/>
        </w:rPr>
        <w:t>32</w:t>
      </w:r>
      <w:r w:rsidRPr="007E500B">
        <w:rPr>
          <w:rFonts w:ascii="Times New Roman" w:eastAsia="Times New Roman" w:hAnsi="Times New Roman" w:cs="Times New Roman"/>
          <w:sz w:val="24"/>
          <w:szCs w:val="24"/>
        </w:rPr>
        <w:t>(4), 411-420.</w:t>
      </w:r>
    </w:p>
    <w:p w14:paraId="7E1B17D4"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Salud, E. M. (1995). X-JOS </w:t>
      </w:r>
      <w:r w:rsidRPr="007E500B">
        <w:rPr>
          <w:rFonts w:ascii="Times New Roman" w:eastAsia="Times New Roman" w:hAnsi="Times New Roman" w:cs="Times New Roman"/>
          <w:i/>
          <w:iCs/>
          <w:sz w:val="24"/>
          <w:szCs w:val="24"/>
        </w:rPr>
        <w:t>Desafíos del desarrollo: la actividad científica como eje de la formación del personal de salud. Formación de personal de salud</w:t>
      </w:r>
      <w:r w:rsidRPr="007E500B">
        <w:rPr>
          <w:rFonts w:ascii="Times New Roman" w:eastAsia="Times New Roman" w:hAnsi="Times New Roman" w:cs="Times New Roman"/>
          <w:sz w:val="24"/>
          <w:szCs w:val="24"/>
        </w:rPr>
        <w:t xml:space="preserve">, </w:t>
      </w:r>
      <w:r w:rsidRPr="007E500B">
        <w:rPr>
          <w:rFonts w:ascii="Times New Roman" w:eastAsia="Times New Roman" w:hAnsi="Times New Roman" w:cs="Times New Roman"/>
          <w:i/>
          <w:iCs/>
          <w:sz w:val="24"/>
          <w:szCs w:val="24"/>
        </w:rPr>
        <w:t>29</w:t>
      </w:r>
      <w:r w:rsidRPr="007E500B">
        <w:rPr>
          <w:rFonts w:ascii="Times New Roman" w:eastAsia="Times New Roman" w:hAnsi="Times New Roman" w:cs="Times New Roman"/>
          <w:sz w:val="24"/>
          <w:szCs w:val="24"/>
        </w:rPr>
        <w:t>(3-4), 243.</w:t>
      </w:r>
    </w:p>
    <w:p w14:paraId="706E1FC4"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Sanz Marcos, P. (2019). Una aproximación teórica en torno a la dimensión social del consumo simbólico. Comunicación: </w:t>
      </w:r>
      <w:r w:rsidRPr="007E500B">
        <w:rPr>
          <w:rFonts w:ascii="Times New Roman" w:eastAsia="Times New Roman" w:hAnsi="Times New Roman" w:cs="Times New Roman"/>
          <w:i/>
          <w:iCs/>
          <w:sz w:val="24"/>
          <w:szCs w:val="24"/>
        </w:rPr>
        <w:t>Revista Internacional de Comunicación Audiovisual, Publicidad y Estudios Culturales,</w:t>
      </w:r>
      <w:r w:rsidRPr="007E500B">
        <w:rPr>
          <w:rFonts w:ascii="Times New Roman" w:eastAsia="Times New Roman" w:hAnsi="Times New Roman" w:cs="Times New Roman"/>
          <w:sz w:val="24"/>
          <w:szCs w:val="24"/>
        </w:rPr>
        <w:t xml:space="preserve"> (17), 1-17.</w:t>
      </w:r>
    </w:p>
    <w:p w14:paraId="4BC596DE"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Sanz Marcos, P., y Micaletto, J. P. (2019). Análisis semiótico de los valores de marca representados en el formato de branded content en los festivales publicitarios españoles. </w:t>
      </w:r>
      <w:r w:rsidRPr="007E500B">
        <w:rPr>
          <w:rFonts w:ascii="Times New Roman" w:eastAsia="Times New Roman" w:hAnsi="Times New Roman" w:cs="Times New Roman"/>
          <w:i/>
          <w:iCs/>
          <w:sz w:val="24"/>
          <w:szCs w:val="24"/>
        </w:rPr>
        <w:t>Sphera publica</w:t>
      </w:r>
      <w:r w:rsidRPr="007E500B">
        <w:rPr>
          <w:rFonts w:ascii="Times New Roman" w:eastAsia="Times New Roman" w:hAnsi="Times New Roman" w:cs="Times New Roman"/>
          <w:sz w:val="24"/>
          <w:szCs w:val="24"/>
        </w:rPr>
        <w:t>: revista de ciencias sociales y de la comunicación, 1 (19), 47-71.</w:t>
      </w:r>
    </w:p>
    <w:p w14:paraId="76399571"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lang w:val="en-US"/>
        </w:rPr>
      </w:pPr>
      <w:r w:rsidRPr="007E500B">
        <w:rPr>
          <w:rFonts w:ascii="Times New Roman" w:eastAsia="Times New Roman" w:hAnsi="Times New Roman" w:cs="Times New Roman"/>
          <w:sz w:val="24"/>
          <w:szCs w:val="24"/>
        </w:rPr>
        <w:t xml:space="preserve">Sanz Valero, J., Castel, L., Wanden Berghe, C. y Juan Quilis, V. (2006). </w:t>
      </w:r>
      <w:r w:rsidRPr="007E500B">
        <w:rPr>
          <w:rFonts w:ascii="Times New Roman" w:eastAsia="Times New Roman" w:hAnsi="Times New Roman" w:cs="Times New Roman"/>
          <w:sz w:val="24"/>
          <w:szCs w:val="24"/>
          <w:lang w:val="en-US"/>
        </w:rPr>
        <w:t xml:space="preserve">Internet and the search of information in public health: from relevance to revealance. </w:t>
      </w:r>
      <w:r w:rsidRPr="007E500B">
        <w:rPr>
          <w:rFonts w:ascii="Times New Roman" w:eastAsia="Times New Roman" w:hAnsi="Times New Roman" w:cs="Times New Roman"/>
          <w:i/>
          <w:iCs/>
          <w:sz w:val="24"/>
          <w:szCs w:val="24"/>
          <w:lang w:val="en-US"/>
        </w:rPr>
        <w:t>Gaceta Sanitaria</w:t>
      </w:r>
      <w:r w:rsidRPr="007E500B">
        <w:rPr>
          <w:rFonts w:ascii="Times New Roman" w:eastAsia="Times New Roman" w:hAnsi="Times New Roman" w:cs="Times New Roman"/>
          <w:sz w:val="24"/>
          <w:szCs w:val="24"/>
          <w:lang w:val="en-US"/>
        </w:rPr>
        <w:t xml:space="preserve">, </w:t>
      </w:r>
      <w:r w:rsidRPr="007E500B">
        <w:rPr>
          <w:rFonts w:ascii="Times New Roman" w:eastAsia="Times New Roman" w:hAnsi="Times New Roman" w:cs="Times New Roman"/>
          <w:i/>
          <w:iCs/>
          <w:sz w:val="24"/>
          <w:szCs w:val="24"/>
          <w:lang w:val="en-US"/>
        </w:rPr>
        <w:t>20</w:t>
      </w:r>
      <w:r w:rsidRPr="007E500B">
        <w:rPr>
          <w:rFonts w:ascii="Times New Roman" w:eastAsia="Times New Roman" w:hAnsi="Times New Roman" w:cs="Times New Roman"/>
          <w:sz w:val="24"/>
          <w:szCs w:val="24"/>
          <w:lang w:val="en-US"/>
        </w:rPr>
        <w:t>(2), 159-160</w:t>
      </w:r>
    </w:p>
    <w:p w14:paraId="1A27053E"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lang w:val="en-US"/>
        </w:rPr>
        <w:t xml:space="preserve">Scott, L. (1994). Images in Advertising: The Need for a Theory of Visual Rhetoric. </w:t>
      </w:r>
      <w:r w:rsidRPr="007E500B">
        <w:rPr>
          <w:rFonts w:ascii="Times New Roman" w:eastAsia="Times New Roman" w:hAnsi="Times New Roman" w:cs="Times New Roman"/>
          <w:i/>
          <w:iCs/>
          <w:sz w:val="24"/>
          <w:szCs w:val="24"/>
        </w:rPr>
        <w:t>Journal of Consumer Research</w:t>
      </w:r>
      <w:r w:rsidRPr="007E500B">
        <w:rPr>
          <w:rFonts w:ascii="Times New Roman" w:eastAsia="Times New Roman" w:hAnsi="Times New Roman" w:cs="Times New Roman"/>
          <w:sz w:val="24"/>
          <w:szCs w:val="24"/>
        </w:rPr>
        <w:t xml:space="preserve">, </w:t>
      </w:r>
      <w:r w:rsidRPr="007E500B">
        <w:rPr>
          <w:rFonts w:ascii="Times New Roman" w:eastAsia="Times New Roman" w:hAnsi="Times New Roman" w:cs="Times New Roman"/>
          <w:i/>
          <w:iCs/>
          <w:sz w:val="24"/>
          <w:szCs w:val="24"/>
        </w:rPr>
        <w:t>21</w:t>
      </w:r>
      <w:r w:rsidRPr="007E500B">
        <w:rPr>
          <w:rFonts w:ascii="Times New Roman" w:eastAsia="Times New Roman" w:hAnsi="Times New Roman" w:cs="Times New Roman"/>
          <w:sz w:val="24"/>
          <w:szCs w:val="24"/>
        </w:rPr>
        <w:t>, 252-273.</w:t>
      </w:r>
    </w:p>
    <w:p w14:paraId="6600D24B"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Semprini, A. (1995). </w:t>
      </w:r>
      <w:r w:rsidRPr="007E500B">
        <w:rPr>
          <w:rFonts w:ascii="Times New Roman" w:eastAsia="Times New Roman" w:hAnsi="Times New Roman" w:cs="Times New Roman"/>
          <w:i/>
          <w:iCs/>
          <w:sz w:val="24"/>
          <w:szCs w:val="24"/>
        </w:rPr>
        <w:t>El marketing de la marca</w:t>
      </w:r>
      <w:r w:rsidRPr="007E500B">
        <w:rPr>
          <w:rFonts w:ascii="Times New Roman" w:eastAsia="Times New Roman" w:hAnsi="Times New Roman" w:cs="Times New Roman"/>
          <w:sz w:val="24"/>
          <w:szCs w:val="24"/>
        </w:rPr>
        <w:t xml:space="preserve">. </w:t>
      </w:r>
      <w:r w:rsidRPr="007E500B">
        <w:rPr>
          <w:rFonts w:ascii="Times New Roman" w:eastAsia="Times New Roman" w:hAnsi="Times New Roman" w:cs="Times New Roman"/>
          <w:i/>
          <w:sz w:val="24"/>
          <w:szCs w:val="24"/>
        </w:rPr>
        <w:t>Una aproximación semiótica</w:t>
      </w:r>
      <w:r w:rsidRPr="007E500B">
        <w:rPr>
          <w:rFonts w:ascii="Times New Roman" w:eastAsia="Times New Roman" w:hAnsi="Times New Roman" w:cs="Times New Roman"/>
          <w:sz w:val="24"/>
          <w:szCs w:val="24"/>
        </w:rPr>
        <w:t>. Barcelona: Paidós.</w:t>
      </w:r>
    </w:p>
    <w:p w14:paraId="48907EFB"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Toboso Martín, M. y Rogero García, J. (2012). Diseño para todos en la investigación social sobre personas con discapacidad. </w:t>
      </w:r>
      <w:r w:rsidRPr="007E500B">
        <w:rPr>
          <w:rFonts w:ascii="Times New Roman" w:eastAsia="Times New Roman" w:hAnsi="Times New Roman" w:cs="Times New Roman"/>
          <w:i/>
          <w:iCs/>
          <w:sz w:val="24"/>
          <w:szCs w:val="24"/>
        </w:rPr>
        <w:t>Revista Española de Investigaciones Sociológicas (REIS)</w:t>
      </w:r>
      <w:r w:rsidRPr="007E500B">
        <w:rPr>
          <w:rFonts w:ascii="Times New Roman" w:eastAsia="Times New Roman" w:hAnsi="Times New Roman" w:cs="Times New Roman"/>
          <w:sz w:val="24"/>
          <w:szCs w:val="24"/>
        </w:rPr>
        <w:t xml:space="preserve">, </w:t>
      </w:r>
      <w:r w:rsidRPr="007E500B">
        <w:rPr>
          <w:rFonts w:ascii="Times New Roman" w:eastAsia="Times New Roman" w:hAnsi="Times New Roman" w:cs="Times New Roman"/>
          <w:i/>
          <w:iCs/>
          <w:sz w:val="24"/>
          <w:szCs w:val="24"/>
        </w:rPr>
        <w:t>140</w:t>
      </w:r>
      <w:r w:rsidRPr="007E500B">
        <w:rPr>
          <w:rFonts w:ascii="Times New Roman" w:eastAsia="Times New Roman" w:hAnsi="Times New Roman" w:cs="Times New Roman"/>
          <w:sz w:val="24"/>
          <w:szCs w:val="24"/>
        </w:rPr>
        <w:t>(1), 163-172.</w:t>
      </w:r>
      <w:r w:rsidRPr="007E500B">
        <w:rPr>
          <w:rFonts w:ascii="Times New Roman" w:hAnsi="Times New Roman" w:cs="Times New Roman"/>
          <w:sz w:val="24"/>
          <w:szCs w:val="24"/>
        </w:rPr>
        <w:t xml:space="preserve"> </w:t>
      </w:r>
      <w:r w:rsidRPr="007E500B">
        <w:rPr>
          <w:rFonts w:ascii="Times New Roman" w:eastAsia="Times New Roman" w:hAnsi="Times New Roman" w:cs="Times New Roman"/>
          <w:sz w:val="24"/>
          <w:szCs w:val="24"/>
        </w:rPr>
        <w:t xml:space="preserve">DOI: </w:t>
      </w:r>
      <w:hyperlink r:id="rId16" w:history="1">
        <w:r w:rsidRPr="007E500B">
          <w:rPr>
            <w:rStyle w:val="Hipervnculo"/>
            <w:rFonts w:ascii="Times New Roman" w:eastAsia="Times New Roman" w:hAnsi="Times New Roman" w:cs="Times New Roman"/>
            <w:sz w:val="24"/>
            <w:szCs w:val="24"/>
          </w:rPr>
          <w:t>https://doi.org/10.5477/cis/reis.140.163</w:t>
        </w:r>
      </w:hyperlink>
    </w:p>
    <w:p w14:paraId="6A644710" w14:textId="77777777" w:rsidR="00DA3E8A" w:rsidRPr="007E500B"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Urzúa, G. (2019). Ernst Cassirer: una fundamentación biológica de la definición del ser humano como «animal simbólico». </w:t>
      </w:r>
      <w:r w:rsidRPr="007E500B">
        <w:rPr>
          <w:rFonts w:ascii="Times New Roman" w:eastAsia="Times New Roman" w:hAnsi="Times New Roman" w:cs="Times New Roman"/>
          <w:i/>
          <w:iCs/>
          <w:sz w:val="24"/>
          <w:szCs w:val="24"/>
        </w:rPr>
        <w:t>Revista de Filosofía Open Insight</w:t>
      </w:r>
      <w:r w:rsidRPr="007E500B">
        <w:rPr>
          <w:rFonts w:ascii="Times New Roman" w:eastAsia="Times New Roman" w:hAnsi="Times New Roman" w:cs="Times New Roman"/>
          <w:sz w:val="24"/>
          <w:szCs w:val="24"/>
        </w:rPr>
        <w:t xml:space="preserve">, </w:t>
      </w:r>
      <w:r w:rsidRPr="007E500B">
        <w:rPr>
          <w:rFonts w:ascii="Times New Roman" w:eastAsia="Times New Roman" w:hAnsi="Times New Roman" w:cs="Times New Roman"/>
          <w:i/>
          <w:iCs/>
          <w:sz w:val="24"/>
          <w:szCs w:val="24"/>
        </w:rPr>
        <w:t>10</w:t>
      </w:r>
      <w:r w:rsidRPr="007E500B">
        <w:rPr>
          <w:rFonts w:ascii="Times New Roman" w:eastAsia="Times New Roman" w:hAnsi="Times New Roman" w:cs="Times New Roman"/>
          <w:sz w:val="24"/>
          <w:szCs w:val="24"/>
        </w:rPr>
        <w:t xml:space="preserve">(18), 125-144. </w:t>
      </w:r>
    </w:p>
    <w:p w14:paraId="24070F86" w14:textId="77777777" w:rsidR="00DA3E8A"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Utomo, S. B., Jamali, H., Arief, I., Saputra, M. N. y Priambodo, C. G. (2023). </w:t>
      </w:r>
      <w:r w:rsidRPr="007E500B">
        <w:rPr>
          <w:rFonts w:ascii="Times New Roman" w:eastAsia="Times New Roman" w:hAnsi="Times New Roman" w:cs="Times New Roman"/>
          <w:sz w:val="24"/>
          <w:szCs w:val="24"/>
          <w:lang w:val="en-US"/>
        </w:rPr>
        <w:t>Analysis of The Influence of Hedonic Digital Lifestyle on Consumptive E-Shopping Behavior of Generation Z Through E-Commerce Applications</w:t>
      </w:r>
      <w:r w:rsidRPr="007E500B">
        <w:rPr>
          <w:rFonts w:ascii="Times New Roman" w:eastAsia="Times New Roman" w:hAnsi="Times New Roman" w:cs="Times New Roman"/>
          <w:i/>
          <w:iCs/>
          <w:sz w:val="24"/>
          <w:szCs w:val="24"/>
          <w:lang w:val="en-US"/>
        </w:rPr>
        <w:t xml:space="preserve">. </w:t>
      </w:r>
      <w:r w:rsidRPr="007E500B">
        <w:rPr>
          <w:rFonts w:ascii="Times New Roman" w:eastAsia="Times New Roman" w:hAnsi="Times New Roman" w:cs="Times New Roman"/>
          <w:i/>
          <w:iCs/>
          <w:sz w:val="24"/>
          <w:szCs w:val="24"/>
        </w:rPr>
        <w:t>Jurnal Sistim Informasi dan Teknologi</w:t>
      </w:r>
      <w:r w:rsidRPr="007E500B">
        <w:rPr>
          <w:rFonts w:ascii="Times New Roman" w:eastAsia="Times New Roman" w:hAnsi="Times New Roman" w:cs="Times New Roman"/>
          <w:sz w:val="24"/>
          <w:szCs w:val="24"/>
        </w:rPr>
        <w:t>, 85-91.</w:t>
      </w:r>
      <w:r w:rsidRPr="007E500B">
        <w:rPr>
          <w:rFonts w:ascii="Times New Roman" w:hAnsi="Times New Roman" w:cs="Times New Roman"/>
          <w:sz w:val="24"/>
          <w:szCs w:val="24"/>
        </w:rPr>
        <w:t xml:space="preserve"> </w:t>
      </w:r>
      <w:r w:rsidRPr="007E500B">
        <w:rPr>
          <w:rFonts w:ascii="Times New Roman" w:eastAsia="Times New Roman" w:hAnsi="Times New Roman" w:cs="Times New Roman"/>
          <w:sz w:val="24"/>
          <w:szCs w:val="24"/>
        </w:rPr>
        <w:t xml:space="preserve">DOI: </w:t>
      </w:r>
      <w:hyperlink r:id="rId17" w:history="1">
        <w:r w:rsidRPr="00CB0A6E">
          <w:rPr>
            <w:rStyle w:val="Hipervnculo"/>
            <w:rFonts w:ascii="Times New Roman" w:eastAsia="Times New Roman" w:hAnsi="Times New Roman" w:cs="Times New Roman"/>
            <w:sz w:val="24"/>
            <w:szCs w:val="24"/>
          </w:rPr>
          <w:t>https://doi.org/10.60083/jsisfotek.v5i3.309</w:t>
        </w:r>
      </w:hyperlink>
    </w:p>
    <w:p w14:paraId="3DEB51EF" w14:textId="77777777" w:rsidR="00DA3E8A" w:rsidRPr="005C78C4" w:rsidRDefault="00DA3E8A" w:rsidP="001729BF">
      <w:pPr>
        <w:spacing w:after="0" w:line="360" w:lineRule="auto"/>
        <w:ind w:left="709" w:hanging="709"/>
        <w:jc w:val="both"/>
        <w:rPr>
          <w:rFonts w:ascii="Times New Roman" w:eastAsia="Times New Roman" w:hAnsi="Times New Roman" w:cs="Times New Roman"/>
          <w:sz w:val="24"/>
          <w:szCs w:val="24"/>
        </w:rPr>
      </w:pPr>
      <w:r w:rsidRPr="007E500B">
        <w:rPr>
          <w:rFonts w:ascii="Times New Roman" w:eastAsia="Times New Roman" w:hAnsi="Times New Roman" w:cs="Times New Roman"/>
          <w:sz w:val="24"/>
          <w:szCs w:val="24"/>
        </w:rPr>
        <w:t xml:space="preserve">Vásquez Velásquez, A. M. (2013). </w:t>
      </w:r>
      <w:r w:rsidRPr="007E500B">
        <w:rPr>
          <w:rFonts w:ascii="Times New Roman" w:eastAsia="Times New Roman" w:hAnsi="Times New Roman" w:cs="Times New Roman"/>
          <w:i/>
          <w:iCs/>
          <w:sz w:val="24"/>
          <w:szCs w:val="24"/>
        </w:rPr>
        <w:t>La construcción de conocimiento sobre eSalud en Colombia 2010-2012: análisis fundamentado en los conceptos de la Organización Mundial de la Salud</w:t>
      </w:r>
      <w:r w:rsidRPr="007E500B">
        <w:rPr>
          <w:rFonts w:ascii="Times New Roman" w:eastAsia="Times New Roman" w:hAnsi="Times New Roman" w:cs="Times New Roman"/>
          <w:sz w:val="24"/>
          <w:szCs w:val="24"/>
        </w:rPr>
        <w:t>. [Tesis de Maestría, Universidad de Medellín]. Repository UDEM.</w:t>
      </w:r>
      <w:r w:rsidRPr="007E500B">
        <w:rPr>
          <w:rFonts w:ascii="Times New Roman" w:hAnsi="Times New Roman" w:cs="Times New Roman"/>
          <w:sz w:val="24"/>
          <w:szCs w:val="24"/>
        </w:rPr>
        <w:t xml:space="preserve"> </w:t>
      </w:r>
      <w:hyperlink r:id="rId18" w:history="1">
        <w:r w:rsidRPr="005C78C4">
          <w:rPr>
            <w:rStyle w:val="Hipervnculo"/>
            <w:rFonts w:ascii="Times New Roman" w:eastAsia="Times New Roman" w:hAnsi="Times New Roman" w:cs="Times New Roman"/>
            <w:sz w:val="24"/>
            <w:szCs w:val="24"/>
          </w:rPr>
          <w:t>https://repository.udem.edu.co/handle/11407/85</w:t>
        </w:r>
      </w:hyperlink>
    </w:p>
    <w:p w14:paraId="07B317E4" w14:textId="77777777" w:rsidR="00DA3E8A" w:rsidRDefault="00DA3E8A" w:rsidP="001729BF">
      <w:pPr>
        <w:spacing w:after="0" w:line="360" w:lineRule="auto"/>
        <w:ind w:left="709" w:hanging="709"/>
        <w:jc w:val="both"/>
        <w:rPr>
          <w:rFonts w:ascii="Times New Roman" w:eastAsia="Times New Roman" w:hAnsi="Times New Roman" w:cs="Times New Roman"/>
          <w:sz w:val="24"/>
          <w:szCs w:val="24"/>
        </w:rPr>
      </w:pPr>
      <w:r w:rsidRPr="00037959">
        <w:rPr>
          <w:rFonts w:ascii="Times New Roman" w:eastAsia="Times New Roman" w:hAnsi="Times New Roman" w:cs="Times New Roman"/>
          <w:sz w:val="24"/>
          <w:szCs w:val="24"/>
        </w:rPr>
        <w:lastRenderedPageBreak/>
        <w:t xml:space="preserve">Vizer, E. (2008). " Mediatización y trans-subjetividad en la cultura tecnológica." La doble faz de la sociedad mediatizada. </w:t>
      </w:r>
      <w:r w:rsidRPr="00037959">
        <w:rPr>
          <w:rFonts w:ascii="Times New Roman" w:eastAsia="Times New Roman" w:hAnsi="Times New Roman" w:cs="Times New Roman"/>
          <w:i/>
          <w:iCs/>
          <w:sz w:val="24"/>
          <w:szCs w:val="24"/>
        </w:rPr>
        <w:t>Razón y Palabra</w:t>
      </w:r>
      <w:r w:rsidRPr="00037959">
        <w:rPr>
          <w:rFonts w:ascii="Times New Roman" w:eastAsia="Times New Roman" w:hAnsi="Times New Roman" w:cs="Times New Roman"/>
          <w:sz w:val="24"/>
          <w:szCs w:val="24"/>
        </w:rPr>
        <w:t>, (61).</w:t>
      </w:r>
    </w:p>
    <w:sectPr w:rsidR="00DA3E8A" w:rsidSect="001729BF">
      <w:headerReference w:type="default" r:id="rId19"/>
      <w:footerReference w:type="default" r:id="rId20"/>
      <w:pgSz w:w="12240" w:h="15840"/>
      <w:pgMar w:top="1134" w:right="1701" w:bottom="851"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1511" w14:textId="77777777" w:rsidR="00D71BB3" w:rsidRDefault="00D71BB3" w:rsidP="001729BF">
      <w:pPr>
        <w:spacing w:after="0" w:line="240" w:lineRule="auto"/>
      </w:pPr>
      <w:r>
        <w:separator/>
      </w:r>
    </w:p>
  </w:endnote>
  <w:endnote w:type="continuationSeparator" w:id="0">
    <w:p w14:paraId="4B97E363" w14:textId="77777777" w:rsidR="00D71BB3" w:rsidRDefault="00D71BB3" w:rsidP="0017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11C5" w14:textId="00504D1E" w:rsidR="001729BF" w:rsidRDefault="001729BF">
    <w:pPr>
      <w:pStyle w:val="Piedepgina"/>
    </w:pPr>
    <w:r>
      <w:rPr>
        <w:b/>
        <w:szCs w:val="20"/>
      </w:rPr>
      <w:t xml:space="preserve">                </w:t>
    </w:r>
    <w:r w:rsidRPr="002A3D98">
      <w:rPr>
        <w:noProof/>
      </w:rPr>
      <w:drawing>
        <wp:inline distT="0" distB="0" distL="0" distR="0" wp14:anchorId="2D3A4C4A" wp14:editId="308D6F5A">
          <wp:extent cx="1600200" cy="419100"/>
          <wp:effectExtent l="0" t="0" r="0" b="0"/>
          <wp:docPr id="1741388843" name="Imagen 174138884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Pr="001729BF">
      <w:rPr>
        <w:b/>
        <w:szCs w:val="20"/>
      </w:rPr>
      <w:t xml:space="preserve"> </w:t>
    </w:r>
    <w:r>
      <w:rPr>
        <w:b/>
        <w:szCs w:val="20"/>
      </w:rPr>
      <w:t xml:space="preserve">        </w:t>
    </w:r>
    <w:r w:rsidRPr="00EF1C97">
      <w:rPr>
        <w:b/>
        <w:szCs w:val="20"/>
      </w:rPr>
      <w:t>Vol. 15 Num. 29 Julio - Diciembre 2024, e</w:t>
    </w:r>
    <w:r w:rsidR="00AB1ED1">
      <w:rPr>
        <w:b/>
        <w:szCs w:val="20"/>
      </w:rPr>
      <w:t>768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F81C8" w14:textId="77777777" w:rsidR="00D71BB3" w:rsidRDefault="00D71BB3" w:rsidP="001729BF">
      <w:pPr>
        <w:spacing w:after="0" w:line="240" w:lineRule="auto"/>
      </w:pPr>
      <w:r>
        <w:separator/>
      </w:r>
    </w:p>
  </w:footnote>
  <w:footnote w:type="continuationSeparator" w:id="0">
    <w:p w14:paraId="6BF34BB3" w14:textId="77777777" w:rsidR="00D71BB3" w:rsidRDefault="00D71BB3" w:rsidP="00172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81466" w14:textId="2CC0D655" w:rsidR="001729BF" w:rsidRDefault="001729BF" w:rsidP="001729BF">
    <w:pPr>
      <w:pStyle w:val="Encabezado"/>
      <w:jc w:val="center"/>
    </w:pPr>
    <w:r w:rsidRPr="002A3D98">
      <w:rPr>
        <w:noProof/>
      </w:rPr>
      <w:drawing>
        <wp:inline distT="0" distB="0" distL="0" distR="0" wp14:anchorId="7CEB5504" wp14:editId="6B2967FF">
          <wp:extent cx="5397500" cy="635000"/>
          <wp:effectExtent l="0" t="0" r="0" b="0"/>
          <wp:docPr id="1956110500" name="Imagen 195611050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F4705"/>
    <w:multiLevelType w:val="hybridMultilevel"/>
    <w:tmpl w:val="9DFAF8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43949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28"/>
    <w:rsid w:val="0000123B"/>
    <w:rsid w:val="00002FE0"/>
    <w:rsid w:val="00010DBF"/>
    <w:rsid w:val="00011EC8"/>
    <w:rsid w:val="00016792"/>
    <w:rsid w:val="00016944"/>
    <w:rsid w:val="00021A74"/>
    <w:rsid w:val="00024C89"/>
    <w:rsid w:val="00030A74"/>
    <w:rsid w:val="00030F1E"/>
    <w:rsid w:val="00033C73"/>
    <w:rsid w:val="00033C8E"/>
    <w:rsid w:val="00036373"/>
    <w:rsid w:val="00037959"/>
    <w:rsid w:val="000415D4"/>
    <w:rsid w:val="00041E9D"/>
    <w:rsid w:val="00043E95"/>
    <w:rsid w:val="00055907"/>
    <w:rsid w:val="00057CEA"/>
    <w:rsid w:val="00061062"/>
    <w:rsid w:val="000639B7"/>
    <w:rsid w:val="00066985"/>
    <w:rsid w:val="00070212"/>
    <w:rsid w:val="00074C8C"/>
    <w:rsid w:val="000752F6"/>
    <w:rsid w:val="00076154"/>
    <w:rsid w:val="00082E30"/>
    <w:rsid w:val="00083B65"/>
    <w:rsid w:val="00086449"/>
    <w:rsid w:val="00087988"/>
    <w:rsid w:val="000B0393"/>
    <w:rsid w:val="000B25EA"/>
    <w:rsid w:val="000B4972"/>
    <w:rsid w:val="000C001A"/>
    <w:rsid w:val="000C09A0"/>
    <w:rsid w:val="000C65FD"/>
    <w:rsid w:val="000D4572"/>
    <w:rsid w:val="000D6165"/>
    <w:rsid w:val="000E77E2"/>
    <w:rsid w:val="000F1C4F"/>
    <w:rsid w:val="000F7B89"/>
    <w:rsid w:val="00101B41"/>
    <w:rsid w:val="001104E3"/>
    <w:rsid w:val="00131C64"/>
    <w:rsid w:val="00137028"/>
    <w:rsid w:val="0014453C"/>
    <w:rsid w:val="00156C38"/>
    <w:rsid w:val="00163436"/>
    <w:rsid w:val="001706B1"/>
    <w:rsid w:val="001729BF"/>
    <w:rsid w:val="001757BF"/>
    <w:rsid w:val="00180C92"/>
    <w:rsid w:val="00185E48"/>
    <w:rsid w:val="001A6086"/>
    <w:rsid w:val="001B12EB"/>
    <w:rsid w:val="001B1FAE"/>
    <w:rsid w:val="001B303E"/>
    <w:rsid w:val="001C7475"/>
    <w:rsid w:val="001D0BC9"/>
    <w:rsid w:val="001E2D8C"/>
    <w:rsid w:val="001F0AD5"/>
    <w:rsid w:val="001F5852"/>
    <w:rsid w:val="00200781"/>
    <w:rsid w:val="00216914"/>
    <w:rsid w:val="00223860"/>
    <w:rsid w:val="00224375"/>
    <w:rsid w:val="002244AF"/>
    <w:rsid w:val="002248FD"/>
    <w:rsid w:val="002261D1"/>
    <w:rsid w:val="00234EFC"/>
    <w:rsid w:val="002411AE"/>
    <w:rsid w:val="00241C76"/>
    <w:rsid w:val="00245077"/>
    <w:rsid w:val="00250CC4"/>
    <w:rsid w:val="002540F7"/>
    <w:rsid w:val="002558AB"/>
    <w:rsid w:val="002562E9"/>
    <w:rsid w:val="00261FE8"/>
    <w:rsid w:val="00262E37"/>
    <w:rsid w:val="002651E7"/>
    <w:rsid w:val="00265760"/>
    <w:rsid w:val="0027173C"/>
    <w:rsid w:val="00272820"/>
    <w:rsid w:val="0027368C"/>
    <w:rsid w:val="00281B90"/>
    <w:rsid w:val="00291476"/>
    <w:rsid w:val="00292176"/>
    <w:rsid w:val="002979BB"/>
    <w:rsid w:val="002A12F7"/>
    <w:rsid w:val="002C1717"/>
    <w:rsid w:val="002C6188"/>
    <w:rsid w:val="002D52F9"/>
    <w:rsid w:val="002E30FD"/>
    <w:rsid w:val="002F08DE"/>
    <w:rsid w:val="003105EB"/>
    <w:rsid w:val="00310FA9"/>
    <w:rsid w:val="00313C6C"/>
    <w:rsid w:val="003233ED"/>
    <w:rsid w:val="00337F5B"/>
    <w:rsid w:val="0034540F"/>
    <w:rsid w:val="003542D0"/>
    <w:rsid w:val="00354F96"/>
    <w:rsid w:val="00357F1F"/>
    <w:rsid w:val="0036281A"/>
    <w:rsid w:val="003629EF"/>
    <w:rsid w:val="00364948"/>
    <w:rsid w:val="00365722"/>
    <w:rsid w:val="00366431"/>
    <w:rsid w:val="003667B8"/>
    <w:rsid w:val="0036758F"/>
    <w:rsid w:val="0037036C"/>
    <w:rsid w:val="003822C2"/>
    <w:rsid w:val="00391D2F"/>
    <w:rsid w:val="003A1B63"/>
    <w:rsid w:val="003B7D25"/>
    <w:rsid w:val="003D30DB"/>
    <w:rsid w:val="003D397F"/>
    <w:rsid w:val="003D6AAB"/>
    <w:rsid w:val="003E017D"/>
    <w:rsid w:val="003E4B41"/>
    <w:rsid w:val="003F06E8"/>
    <w:rsid w:val="003F47B0"/>
    <w:rsid w:val="003F7B3E"/>
    <w:rsid w:val="004057E0"/>
    <w:rsid w:val="00407BD3"/>
    <w:rsid w:val="004178C3"/>
    <w:rsid w:val="00417CAF"/>
    <w:rsid w:val="00423A24"/>
    <w:rsid w:val="004249AB"/>
    <w:rsid w:val="0042745E"/>
    <w:rsid w:val="00444BDE"/>
    <w:rsid w:val="00462026"/>
    <w:rsid w:val="004636AE"/>
    <w:rsid w:val="00473435"/>
    <w:rsid w:val="00482BF6"/>
    <w:rsid w:val="00482C20"/>
    <w:rsid w:val="0048416B"/>
    <w:rsid w:val="00487278"/>
    <w:rsid w:val="00487AC5"/>
    <w:rsid w:val="00490EF4"/>
    <w:rsid w:val="0049591E"/>
    <w:rsid w:val="0049647A"/>
    <w:rsid w:val="004A739A"/>
    <w:rsid w:val="004B15BF"/>
    <w:rsid w:val="004B4289"/>
    <w:rsid w:val="004B7CE2"/>
    <w:rsid w:val="004C4568"/>
    <w:rsid w:val="004C6120"/>
    <w:rsid w:val="004D0C30"/>
    <w:rsid w:val="004D4723"/>
    <w:rsid w:val="004E1C91"/>
    <w:rsid w:val="004E3A9F"/>
    <w:rsid w:val="004E515D"/>
    <w:rsid w:val="004E64FB"/>
    <w:rsid w:val="004F27E2"/>
    <w:rsid w:val="00505BA2"/>
    <w:rsid w:val="0051369A"/>
    <w:rsid w:val="005150B9"/>
    <w:rsid w:val="005167A2"/>
    <w:rsid w:val="00517C69"/>
    <w:rsid w:val="0052742B"/>
    <w:rsid w:val="0054268A"/>
    <w:rsid w:val="00544A07"/>
    <w:rsid w:val="00546DAB"/>
    <w:rsid w:val="00550FBF"/>
    <w:rsid w:val="00560F8E"/>
    <w:rsid w:val="00561727"/>
    <w:rsid w:val="00564994"/>
    <w:rsid w:val="00572009"/>
    <w:rsid w:val="0057201C"/>
    <w:rsid w:val="005764D0"/>
    <w:rsid w:val="00577625"/>
    <w:rsid w:val="005814C7"/>
    <w:rsid w:val="00583410"/>
    <w:rsid w:val="00586D56"/>
    <w:rsid w:val="00586F69"/>
    <w:rsid w:val="005B4863"/>
    <w:rsid w:val="005C78C4"/>
    <w:rsid w:val="005D1B0B"/>
    <w:rsid w:val="006005CA"/>
    <w:rsid w:val="006148D6"/>
    <w:rsid w:val="0062001B"/>
    <w:rsid w:val="0062074A"/>
    <w:rsid w:val="00620848"/>
    <w:rsid w:val="00633082"/>
    <w:rsid w:val="00633C18"/>
    <w:rsid w:val="00655840"/>
    <w:rsid w:val="00672965"/>
    <w:rsid w:val="00684DB9"/>
    <w:rsid w:val="00690059"/>
    <w:rsid w:val="006965EA"/>
    <w:rsid w:val="006A1781"/>
    <w:rsid w:val="006B46E1"/>
    <w:rsid w:val="006B7574"/>
    <w:rsid w:val="006C09C9"/>
    <w:rsid w:val="006C22E9"/>
    <w:rsid w:val="006D0C73"/>
    <w:rsid w:val="006D7365"/>
    <w:rsid w:val="006F3E5F"/>
    <w:rsid w:val="006F6815"/>
    <w:rsid w:val="00701CBB"/>
    <w:rsid w:val="00701E7F"/>
    <w:rsid w:val="00701EE8"/>
    <w:rsid w:val="00703CB8"/>
    <w:rsid w:val="00705BC1"/>
    <w:rsid w:val="00722C2B"/>
    <w:rsid w:val="007266C9"/>
    <w:rsid w:val="00730C9B"/>
    <w:rsid w:val="007330AB"/>
    <w:rsid w:val="007340B2"/>
    <w:rsid w:val="007347E4"/>
    <w:rsid w:val="00743174"/>
    <w:rsid w:val="00744121"/>
    <w:rsid w:val="00750EBB"/>
    <w:rsid w:val="00753F28"/>
    <w:rsid w:val="00762610"/>
    <w:rsid w:val="00764C61"/>
    <w:rsid w:val="00766C74"/>
    <w:rsid w:val="00773DDC"/>
    <w:rsid w:val="00782330"/>
    <w:rsid w:val="007860ED"/>
    <w:rsid w:val="00787585"/>
    <w:rsid w:val="00797F30"/>
    <w:rsid w:val="007A0BA2"/>
    <w:rsid w:val="007A4244"/>
    <w:rsid w:val="007A7E97"/>
    <w:rsid w:val="007B2682"/>
    <w:rsid w:val="007B2951"/>
    <w:rsid w:val="007D3396"/>
    <w:rsid w:val="007D78FD"/>
    <w:rsid w:val="007E500B"/>
    <w:rsid w:val="007F56BE"/>
    <w:rsid w:val="008007A6"/>
    <w:rsid w:val="008060AE"/>
    <w:rsid w:val="008114E9"/>
    <w:rsid w:val="00815611"/>
    <w:rsid w:val="00823B7B"/>
    <w:rsid w:val="00836D12"/>
    <w:rsid w:val="008379DF"/>
    <w:rsid w:val="00837D3E"/>
    <w:rsid w:val="00853E04"/>
    <w:rsid w:val="00853E90"/>
    <w:rsid w:val="008542B8"/>
    <w:rsid w:val="008579F2"/>
    <w:rsid w:val="00860966"/>
    <w:rsid w:val="00861386"/>
    <w:rsid w:val="00861B6B"/>
    <w:rsid w:val="00876DD5"/>
    <w:rsid w:val="008854BD"/>
    <w:rsid w:val="00885C3D"/>
    <w:rsid w:val="00896B3F"/>
    <w:rsid w:val="008A043F"/>
    <w:rsid w:val="008A0F04"/>
    <w:rsid w:val="008A7BB7"/>
    <w:rsid w:val="008B0797"/>
    <w:rsid w:val="008D310C"/>
    <w:rsid w:val="008E0C69"/>
    <w:rsid w:val="008F0367"/>
    <w:rsid w:val="008F3B4C"/>
    <w:rsid w:val="008F6AAC"/>
    <w:rsid w:val="00902AA8"/>
    <w:rsid w:val="00905434"/>
    <w:rsid w:val="009241F9"/>
    <w:rsid w:val="009325CF"/>
    <w:rsid w:val="00954716"/>
    <w:rsid w:val="009556BA"/>
    <w:rsid w:val="00955BC8"/>
    <w:rsid w:val="0096051E"/>
    <w:rsid w:val="009646C5"/>
    <w:rsid w:val="009B3695"/>
    <w:rsid w:val="009B616A"/>
    <w:rsid w:val="009B7F46"/>
    <w:rsid w:val="009C47B6"/>
    <w:rsid w:val="009D53D2"/>
    <w:rsid w:val="009D7800"/>
    <w:rsid w:val="009E47BC"/>
    <w:rsid w:val="009F5F9A"/>
    <w:rsid w:val="00A104AC"/>
    <w:rsid w:val="00A16059"/>
    <w:rsid w:val="00A2003A"/>
    <w:rsid w:val="00A20AFA"/>
    <w:rsid w:val="00A2221E"/>
    <w:rsid w:val="00A37EFB"/>
    <w:rsid w:val="00A42889"/>
    <w:rsid w:val="00A433BA"/>
    <w:rsid w:val="00A61F59"/>
    <w:rsid w:val="00A667D0"/>
    <w:rsid w:val="00A745EF"/>
    <w:rsid w:val="00A8223C"/>
    <w:rsid w:val="00A858A2"/>
    <w:rsid w:val="00AA1269"/>
    <w:rsid w:val="00AB0C9F"/>
    <w:rsid w:val="00AB1ED1"/>
    <w:rsid w:val="00AB6A53"/>
    <w:rsid w:val="00AC6F51"/>
    <w:rsid w:val="00AC703A"/>
    <w:rsid w:val="00AE0842"/>
    <w:rsid w:val="00AE1AB9"/>
    <w:rsid w:val="00AE3938"/>
    <w:rsid w:val="00AF15C1"/>
    <w:rsid w:val="00AF1ABD"/>
    <w:rsid w:val="00B06351"/>
    <w:rsid w:val="00B10CD3"/>
    <w:rsid w:val="00B243CE"/>
    <w:rsid w:val="00B25946"/>
    <w:rsid w:val="00B31D53"/>
    <w:rsid w:val="00B34E05"/>
    <w:rsid w:val="00B36A7A"/>
    <w:rsid w:val="00B370BA"/>
    <w:rsid w:val="00B4242B"/>
    <w:rsid w:val="00B42662"/>
    <w:rsid w:val="00B46BC6"/>
    <w:rsid w:val="00B50BF1"/>
    <w:rsid w:val="00B5353A"/>
    <w:rsid w:val="00B62C60"/>
    <w:rsid w:val="00B638BD"/>
    <w:rsid w:val="00B7365C"/>
    <w:rsid w:val="00B95129"/>
    <w:rsid w:val="00BA66F8"/>
    <w:rsid w:val="00BB19EC"/>
    <w:rsid w:val="00BC1FA0"/>
    <w:rsid w:val="00BC3186"/>
    <w:rsid w:val="00BC58A2"/>
    <w:rsid w:val="00BC6FD1"/>
    <w:rsid w:val="00BD4ABE"/>
    <w:rsid w:val="00BD7AF0"/>
    <w:rsid w:val="00BE6EC0"/>
    <w:rsid w:val="00BF41C5"/>
    <w:rsid w:val="00BF6CB6"/>
    <w:rsid w:val="00C0370C"/>
    <w:rsid w:val="00C04FC2"/>
    <w:rsid w:val="00C14FB3"/>
    <w:rsid w:val="00C22901"/>
    <w:rsid w:val="00C24918"/>
    <w:rsid w:val="00C2706F"/>
    <w:rsid w:val="00C31BE9"/>
    <w:rsid w:val="00C362FB"/>
    <w:rsid w:val="00C36D65"/>
    <w:rsid w:val="00C4022D"/>
    <w:rsid w:val="00C45128"/>
    <w:rsid w:val="00C517D0"/>
    <w:rsid w:val="00C56243"/>
    <w:rsid w:val="00C739AD"/>
    <w:rsid w:val="00C76418"/>
    <w:rsid w:val="00C848E6"/>
    <w:rsid w:val="00C93AD1"/>
    <w:rsid w:val="00C963F9"/>
    <w:rsid w:val="00C97CFC"/>
    <w:rsid w:val="00CA7C23"/>
    <w:rsid w:val="00CB0768"/>
    <w:rsid w:val="00CB386C"/>
    <w:rsid w:val="00CB7991"/>
    <w:rsid w:val="00CB7AAB"/>
    <w:rsid w:val="00CC71CE"/>
    <w:rsid w:val="00CD0468"/>
    <w:rsid w:val="00CD382C"/>
    <w:rsid w:val="00CE6CD4"/>
    <w:rsid w:val="00CF117D"/>
    <w:rsid w:val="00D11696"/>
    <w:rsid w:val="00D118C6"/>
    <w:rsid w:val="00D12A54"/>
    <w:rsid w:val="00D16B55"/>
    <w:rsid w:val="00D2589B"/>
    <w:rsid w:val="00D367B8"/>
    <w:rsid w:val="00D421C4"/>
    <w:rsid w:val="00D46C9D"/>
    <w:rsid w:val="00D501A1"/>
    <w:rsid w:val="00D51B54"/>
    <w:rsid w:val="00D52D50"/>
    <w:rsid w:val="00D53A13"/>
    <w:rsid w:val="00D56275"/>
    <w:rsid w:val="00D61D3C"/>
    <w:rsid w:val="00D6212B"/>
    <w:rsid w:val="00D6418D"/>
    <w:rsid w:val="00D71BB3"/>
    <w:rsid w:val="00D9664A"/>
    <w:rsid w:val="00DA2887"/>
    <w:rsid w:val="00DA3E8A"/>
    <w:rsid w:val="00DA484F"/>
    <w:rsid w:val="00DB5BB6"/>
    <w:rsid w:val="00DD0506"/>
    <w:rsid w:val="00DD437D"/>
    <w:rsid w:val="00DD5323"/>
    <w:rsid w:val="00DE1501"/>
    <w:rsid w:val="00DE1A95"/>
    <w:rsid w:val="00DE4C72"/>
    <w:rsid w:val="00DE6366"/>
    <w:rsid w:val="00E0114F"/>
    <w:rsid w:val="00E01339"/>
    <w:rsid w:val="00E02EB9"/>
    <w:rsid w:val="00E20B74"/>
    <w:rsid w:val="00E2106D"/>
    <w:rsid w:val="00E24A69"/>
    <w:rsid w:val="00E27015"/>
    <w:rsid w:val="00E270EE"/>
    <w:rsid w:val="00E27679"/>
    <w:rsid w:val="00E32AE2"/>
    <w:rsid w:val="00E36977"/>
    <w:rsid w:val="00E5002D"/>
    <w:rsid w:val="00E52AF7"/>
    <w:rsid w:val="00E52CFF"/>
    <w:rsid w:val="00E55F94"/>
    <w:rsid w:val="00E66A6B"/>
    <w:rsid w:val="00E67BC0"/>
    <w:rsid w:val="00E722DB"/>
    <w:rsid w:val="00E72C4D"/>
    <w:rsid w:val="00E80322"/>
    <w:rsid w:val="00E90C47"/>
    <w:rsid w:val="00E914D0"/>
    <w:rsid w:val="00E96289"/>
    <w:rsid w:val="00EA1313"/>
    <w:rsid w:val="00EA76FF"/>
    <w:rsid w:val="00EB3399"/>
    <w:rsid w:val="00EB3CDC"/>
    <w:rsid w:val="00EB6353"/>
    <w:rsid w:val="00EC2D73"/>
    <w:rsid w:val="00EC7CA5"/>
    <w:rsid w:val="00ED070D"/>
    <w:rsid w:val="00ED204E"/>
    <w:rsid w:val="00EE7E58"/>
    <w:rsid w:val="00EF25FA"/>
    <w:rsid w:val="00EF73C8"/>
    <w:rsid w:val="00F0350D"/>
    <w:rsid w:val="00F12A68"/>
    <w:rsid w:val="00F12AC7"/>
    <w:rsid w:val="00F135E9"/>
    <w:rsid w:val="00F21943"/>
    <w:rsid w:val="00F254C0"/>
    <w:rsid w:val="00F33F86"/>
    <w:rsid w:val="00F51F71"/>
    <w:rsid w:val="00F57D6D"/>
    <w:rsid w:val="00F60849"/>
    <w:rsid w:val="00F612F8"/>
    <w:rsid w:val="00F633EA"/>
    <w:rsid w:val="00F70D6D"/>
    <w:rsid w:val="00F72FBE"/>
    <w:rsid w:val="00F752A6"/>
    <w:rsid w:val="00F755E9"/>
    <w:rsid w:val="00F81531"/>
    <w:rsid w:val="00F84904"/>
    <w:rsid w:val="00F86E95"/>
    <w:rsid w:val="00F87548"/>
    <w:rsid w:val="00F87C5D"/>
    <w:rsid w:val="00F94C05"/>
    <w:rsid w:val="00FA1885"/>
    <w:rsid w:val="00FA1A4F"/>
    <w:rsid w:val="00FB071E"/>
    <w:rsid w:val="00FB2423"/>
    <w:rsid w:val="00FC04FD"/>
    <w:rsid w:val="00FC0A93"/>
    <w:rsid w:val="00FD1984"/>
    <w:rsid w:val="00FD1C63"/>
    <w:rsid w:val="00FD4A91"/>
    <w:rsid w:val="00FD6117"/>
    <w:rsid w:val="00FD7D2F"/>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87DBB"/>
  <w15:docId w15:val="{B9114A53-FA92-4746-9E65-8BC277DB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9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4B4289"/>
    <w:rPr>
      <w:color w:val="0000FF" w:themeColor="hyperlink"/>
      <w:u w:val="single"/>
    </w:rPr>
  </w:style>
  <w:style w:type="character" w:styleId="Mencinsinresolver">
    <w:name w:val="Unresolved Mention"/>
    <w:basedOn w:val="Fuentedeprrafopredeter"/>
    <w:uiPriority w:val="99"/>
    <w:semiHidden/>
    <w:unhideWhenUsed/>
    <w:rsid w:val="004B4289"/>
    <w:rPr>
      <w:color w:val="605E5C"/>
      <w:shd w:val="clear" w:color="auto" w:fill="E1DFDD"/>
    </w:rPr>
  </w:style>
  <w:style w:type="table" w:styleId="Tablaconcuadrcula">
    <w:name w:val="Table Grid"/>
    <w:basedOn w:val="Tablanormal"/>
    <w:uiPriority w:val="39"/>
    <w:rsid w:val="00C84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1313"/>
    <w:pPr>
      <w:ind w:left="720"/>
      <w:contextualSpacing/>
    </w:pPr>
  </w:style>
  <w:style w:type="table" w:styleId="Tablanormal2">
    <w:name w:val="Plain Table 2"/>
    <w:basedOn w:val="Tablanormal"/>
    <w:uiPriority w:val="42"/>
    <w:rsid w:val="00CD04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uiPriority w:val="1"/>
    <w:qFormat/>
    <w:rsid w:val="00EB3CDC"/>
    <w:pPr>
      <w:widowControl w:val="0"/>
      <w:autoSpaceDE w:val="0"/>
      <w:autoSpaceDN w:val="0"/>
      <w:spacing w:after="0" w:line="240" w:lineRule="auto"/>
      <w:ind w:left="402"/>
      <w:jc w:val="both"/>
    </w:pPr>
    <w:rPr>
      <w:rFonts w:ascii="Times New Roman" w:eastAsia="Times New Roman" w:hAnsi="Times New Roman" w:cs="Times New Roman"/>
      <w:sz w:val="24"/>
      <w:szCs w:val="24"/>
      <w:lang w:val="es-ES" w:eastAsia="en-US"/>
    </w:rPr>
  </w:style>
  <w:style w:type="character" w:customStyle="1" w:styleId="TextoindependienteCar">
    <w:name w:val="Texto independiente Car"/>
    <w:basedOn w:val="Fuentedeprrafopredeter"/>
    <w:link w:val="Textoindependiente"/>
    <w:uiPriority w:val="1"/>
    <w:rsid w:val="00EB3CDC"/>
    <w:rPr>
      <w:rFonts w:ascii="Times New Roman" w:eastAsia="Times New Roman" w:hAnsi="Times New Roman" w:cs="Times New Roman"/>
      <w:sz w:val="24"/>
      <w:szCs w:val="24"/>
      <w:lang w:val="es-ES" w:eastAsia="en-US"/>
    </w:rPr>
  </w:style>
  <w:style w:type="paragraph" w:styleId="HTMLconformatoprevio">
    <w:name w:val="HTML Preformatted"/>
    <w:basedOn w:val="Normal"/>
    <w:link w:val="HTMLconformatoprevioCar"/>
    <w:uiPriority w:val="99"/>
    <w:unhideWhenUsed/>
    <w:rsid w:val="001729BF"/>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1729BF"/>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1729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29BF"/>
  </w:style>
  <w:style w:type="paragraph" w:styleId="Piedepgina">
    <w:name w:val="footer"/>
    <w:basedOn w:val="Normal"/>
    <w:link w:val="PiedepginaCar"/>
    <w:uiPriority w:val="99"/>
    <w:unhideWhenUsed/>
    <w:rsid w:val="001729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29BF"/>
  </w:style>
  <w:style w:type="character" w:styleId="Hipervnculovisitado">
    <w:name w:val="FollowedHyperlink"/>
    <w:basedOn w:val="Fuentedeprrafopredeter"/>
    <w:uiPriority w:val="99"/>
    <w:semiHidden/>
    <w:unhideWhenUsed/>
    <w:rsid w:val="009F5F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422712">
      <w:bodyDiv w:val="1"/>
      <w:marLeft w:val="0"/>
      <w:marRight w:val="0"/>
      <w:marTop w:val="0"/>
      <w:marBottom w:val="0"/>
      <w:divBdr>
        <w:top w:val="none" w:sz="0" w:space="0" w:color="auto"/>
        <w:left w:val="none" w:sz="0" w:space="0" w:color="auto"/>
        <w:bottom w:val="none" w:sz="0" w:space="0" w:color="auto"/>
        <w:right w:val="none" w:sz="0" w:space="0" w:color="auto"/>
      </w:divBdr>
    </w:div>
    <w:div w:id="456294299">
      <w:bodyDiv w:val="1"/>
      <w:marLeft w:val="0"/>
      <w:marRight w:val="0"/>
      <w:marTop w:val="0"/>
      <w:marBottom w:val="0"/>
      <w:divBdr>
        <w:top w:val="none" w:sz="0" w:space="0" w:color="auto"/>
        <w:left w:val="none" w:sz="0" w:space="0" w:color="auto"/>
        <w:bottom w:val="none" w:sz="0" w:space="0" w:color="auto"/>
        <w:right w:val="none" w:sz="0" w:space="0" w:color="auto"/>
      </w:divBdr>
    </w:div>
    <w:div w:id="874537040">
      <w:bodyDiv w:val="1"/>
      <w:marLeft w:val="0"/>
      <w:marRight w:val="0"/>
      <w:marTop w:val="0"/>
      <w:marBottom w:val="0"/>
      <w:divBdr>
        <w:top w:val="none" w:sz="0" w:space="0" w:color="auto"/>
        <w:left w:val="none" w:sz="0" w:space="0" w:color="auto"/>
        <w:bottom w:val="none" w:sz="0" w:space="0" w:color="auto"/>
        <w:right w:val="none" w:sz="0" w:space="0" w:color="auto"/>
      </w:divBdr>
    </w:div>
    <w:div w:id="893543400">
      <w:bodyDiv w:val="1"/>
      <w:marLeft w:val="0"/>
      <w:marRight w:val="0"/>
      <w:marTop w:val="0"/>
      <w:marBottom w:val="0"/>
      <w:divBdr>
        <w:top w:val="none" w:sz="0" w:space="0" w:color="auto"/>
        <w:left w:val="none" w:sz="0" w:space="0" w:color="auto"/>
        <w:bottom w:val="none" w:sz="0" w:space="0" w:color="auto"/>
        <w:right w:val="none" w:sz="0" w:space="0" w:color="auto"/>
      </w:divBdr>
    </w:div>
    <w:div w:id="1007174425">
      <w:bodyDiv w:val="1"/>
      <w:marLeft w:val="0"/>
      <w:marRight w:val="0"/>
      <w:marTop w:val="0"/>
      <w:marBottom w:val="0"/>
      <w:divBdr>
        <w:top w:val="none" w:sz="0" w:space="0" w:color="auto"/>
        <w:left w:val="none" w:sz="0" w:space="0" w:color="auto"/>
        <w:bottom w:val="none" w:sz="0" w:space="0" w:color="auto"/>
        <w:right w:val="none" w:sz="0" w:space="0" w:color="auto"/>
      </w:divBdr>
    </w:div>
    <w:div w:id="1344749682">
      <w:bodyDiv w:val="1"/>
      <w:marLeft w:val="0"/>
      <w:marRight w:val="0"/>
      <w:marTop w:val="0"/>
      <w:marBottom w:val="0"/>
      <w:divBdr>
        <w:top w:val="none" w:sz="0" w:space="0" w:color="auto"/>
        <w:left w:val="none" w:sz="0" w:space="0" w:color="auto"/>
        <w:bottom w:val="none" w:sz="0" w:space="0" w:color="auto"/>
        <w:right w:val="none" w:sz="0" w:space="0" w:color="auto"/>
      </w:divBdr>
    </w:div>
    <w:div w:id="200929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s://repository.udem.edu.co/handle/11407/8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doi.org/10.60083/jsisfotek.v5i3.309" TargetMode="External"/><Relationship Id="rId2" Type="http://schemas.openxmlformats.org/officeDocument/2006/relationships/numbering" Target="numbering.xml"/><Relationship Id="rId16" Type="http://schemas.openxmlformats.org/officeDocument/2006/relationships/hyperlink" Target="https://doi.org/10.5477/cis/reis.140.16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dictionary.cambridge.org/es/diccionario/ingles/" TargetMode="Externa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i.org/10.3389/fpsyg.2015.0201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540BB9-E4D2-4787-8623-BC2DCEFEA900}" type="doc">
      <dgm:prSet loTypeId="urn:microsoft.com/office/officeart/2005/8/layout/matrix2" loCatId="matrix" qsTypeId="urn:microsoft.com/office/officeart/2005/8/quickstyle/simple1" qsCatId="simple" csTypeId="urn:microsoft.com/office/officeart/2005/8/colors/accent0_1" csCatId="mainScheme" phldr="1"/>
      <dgm:spPr/>
      <dgm:t>
        <a:bodyPr/>
        <a:lstStyle/>
        <a:p>
          <a:endParaRPr lang="es-MX"/>
        </a:p>
      </dgm:t>
    </dgm:pt>
    <dgm:pt modelId="{FA4522DF-4F6D-4F44-86DD-E5BDA95F7394}">
      <dgm:prSet phldrT="[Texto]" custT="1"/>
      <dgm:spPr/>
      <dgm:t>
        <a:bodyPr/>
        <a:lstStyle/>
        <a:p>
          <a:r>
            <a:rPr lang="es-MX" sz="1000">
              <a:latin typeface="Arial" panose="020B0604020202020204" pitchFamily="34" charset="0"/>
              <a:cs typeface="Arial" panose="020B0604020202020204" pitchFamily="34" charset="0"/>
            </a:rPr>
            <a:t>MISIÓN</a:t>
          </a:r>
        </a:p>
        <a:p>
          <a:r>
            <a:rPr lang="es-MX" sz="900">
              <a:latin typeface="Arial" panose="020B0604020202020204" pitchFamily="34" charset="0"/>
              <a:cs typeface="Arial" panose="020B0604020202020204" pitchFamily="34" charset="0"/>
            </a:rPr>
            <a:t>UTÓPICO Y CRÍTICO</a:t>
          </a:r>
        </a:p>
      </dgm:t>
    </dgm:pt>
    <dgm:pt modelId="{2F2F9E28-869D-48B4-AA52-040060D2B007}" type="parTrans" cxnId="{466067B0-CB8B-4A5A-BB8E-528256EABB4B}">
      <dgm:prSet/>
      <dgm:spPr/>
      <dgm:t>
        <a:bodyPr/>
        <a:lstStyle/>
        <a:p>
          <a:endParaRPr lang="es-MX">
            <a:latin typeface="Arial" panose="020B0604020202020204" pitchFamily="34" charset="0"/>
            <a:cs typeface="Arial" panose="020B0604020202020204" pitchFamily="34" charset="0"/>
          </a:endParaRPr>
        </a:p>
      </dgm:t>
    </dgm:pt>
    <dgm:pt modelId="{7367D27D-388B-431A-A40B-E3123B3EA122}" type="sibTrans" cxnId="{466067B0-CB8B-4A5A-BB8E-528256EABB4B}">
      <dgm:prSet/>
      <dgm:spPr/>
      <dgm:t>
        <a:bodyPr/>
        <a:lstStyle/>
        <a:p>
          <a:endParaRPr lang="es-MX">
            <a:latin typeface="Arial" panose="020B0604020202020204" pitchFamily="34" charset="0"/>
            <a:cs typeface="Arial" panose="020B0604020202020204" pitchFamily="34" charset="0"/>
          </a:endParaRPr>
        </a:p>
      </dgm:t>
    </dgm:pt>
    <dgm:pt modelId="{AC8A07B2-B737-401C-A80D-E43F95FC41DC}">
      <dgm:prSet phldrT="[Texto]" custT="1"/>
      <dgm:spPr/>
      <dgm:t>
        <a:bodyPr/>
        <a:lstStyle/>
        <a:p>
          <a:r>
            <a:rPr lang="es-MX" sz="1000">
              <a:latin typeface="Arial" panose="020B0604020202020204" pitchFamily="34" charset="0"/>
              <a:cs typeface="Arial" panose="020B0604020202020204" pitchFamily="34" charset="0"/>
            </a:rPr>
            <a:t>PROYECTO</a:t>
          </a:r>
        </a:p>
        <a:p>
          <a:r>
            <a:rPr lang="es-MX" sz="900">
              <a:latin typeface="Arial" panose="020B0604020202020204" pitchFamily="34" charset="0"/>
              <a:cs typeface="Arial" panose="020B0604020202020204" pitchFamily="34" charset="0"/>
            </a:rPr>
            <a:t>UTÓPICO Y LÚDICO</a:t>
          </a:r>
        </a:p>
      </dgm:t>
    </dgm:pt>
    <dgm:pt modelId="{3A0FE821-2A23-4C6D-A539-80484464C282}" type="parTrans" cxnId="{39FE3C3C-49A5-4BFF-8156-A523A5ED23AD}">
      <dgm:prSet/>
      <dgm:spPr/>
      <dgm:t>
        <a:bodyPr/>
        <a:lstStyle/>
        <a:p>
          <a:endParaRPr lang="es-MX">
            <a:latin typeface="Arial" panose="020B0604020202020204" pitchFamily="34" charset="0"/>
            <a:cs typeface="Arial" panose="020B0604020202020204" pitchFamily="34" charset="0"/>
          </a:endParaRPr>
        </a:p>
      </dgm:t>
    </dgm:pt>
    <dgm:pt modelId="{A2CBB008-95C8-45AE-AE73-247288CC9930}" type="sibTrans" cxnId="{39FE3C3C-49A5-4BFF-8156-A523A5ED23AD}">
      <dgm:prSet/>
      <dgm:spPr/>
      <dgm:t>
        <a:bodyPr/>
        <a:lstStyle/>
        <a:p>
          <a:endParaRPr lang="es-MX">
            <a:latin typeface="Arial" panose="020B0604020202020204" pitchFamily="34" charset="0"/>
            <a:cs typeface="Arial" panose="020B0604020202020204" pitchFamily="34" charset="0"/>
          </a:endParaRPr>
        </a:p>
      </dgm:t>
    </dgm:pt>
    <dgm:pt modelId="{AF9CDB51-5CFF-4034-9D0C-6B8908CE2C01}">
      <dgm:prSet phldrT="[Texto]" custT="1"/>
      <dgm:spPr/>
      <dgm:t>
        <a:bodyPr/>
        <a:lstStyle/>
        <a:p>
          <a:r>
            <a:rPr lang="es-MX" sz="1000">
              <a:latin typeface="Arial" panose="020B0604020202020204" pitchFamily="34" charset="0"/>
              <a:cs typeface="Arial" panose="020B0604020202020204" pitchFamily="34" charset="0"/>
            </a:rPr>
            <a:t>EUFORIA</a:t>
          </a:r>
        </a:p>
        <a:p>
          <a:r>
            <a:rPr lang="es-MX" sz="900">
              <a:latin typeface="Arial" panose="020B0604020202020204" pitchFamily="34" charset="0"/>
              <a:cs typeface="Arial" panose="020B0604020202020204" pitchFamily="34" charset="0"/>
            </a:rPr>
            <a:t>LÚDICO Y PRÁCTICO</a:t>
          </a:r>
        </a:p>
      </dgm:t>
    </dgm:pt>
    <dgm:pt modelId="{3E626F31-BD8F-419B-BFB0-475D72823CEF}" type="parTrans" cxnId="{5E1F3C58-5397-4827-87B1-160D6EE699F0}">
      <dgm:prSet/>
      <dgm:spPr/>
      <dgm:t>
        <a:bodyPr/>
        <a:lstStyle/>
        <a:p>
          <a:endParaRPr lang="es-MX">
            <a:latin typeface="Arial" panose="020B0604020202020204" pitchFamily="34" charset="0"/>
            <a:cs typeface="Arial" panose="020B0604020202020204" pitchFamily="34" charset="0"/>
          </a:endParaRPr>
        </a:p>
      </dgm:t>
    </dgm:pt>
    <dgm:pt modelId="{2FA8C4C6-B2DD-4683-BBA1-90E88125537A}" type="sibTrans" cxnId="{5E1F3C58-5397-4827-87B1-160D6EE699F0}">
      <dgm:prSet/>
      <dgm:spPr/>
      <dgm:t>
        <a:bodyPr/>
        <a:lstStyle/>
        <a:p>
          <a:endParaRPr lang="es-MX">
            <a:latin typeface="Arial" panose="020B0604020202020204" pitchFamily="34" charset="0"/>
            <a:cs typeface="Arial" panose="020B0604020202020204" pitchFamily="34" charset="0"/>
          </a:endParaRPr>
        </a:p>
      </dgm:t>
    </dgm:pt>
    <dgm:pt modelId="{7550085E-D889-436D-90F0-D319B9230D82}">
      <dgm:prSet phldrT="[Texto]" custT="1"/>
      <dgm:spPr/>
      <dgm:t>
        <a:bodyPr/>
        <a:lstStyle/>
        <a:p>
          <a:r>
            <a:rPr lang="es-MX" sz="1000">
              <a:latin typeface="Arial" panose="020B0604020202020204" pitchFamily="34" charset="0"/>
              <a:cs typeface="Arial" panose="020B0604020202020204" pitchFamily="34" charset="0"/>
            </a:rPr>
            <a:t>INFORMACIÓN</a:t>
          </a:r>
        </a:p>
        <a:p>
          <a:r>
            <a:rPr lang="es-MX" sz="900">
              <a:latin typeface="Arial" panose="020B0604020202020204" pitchFamily="34" charset="0"/>
              <a:cs typeface="Arial" panose="020B0604020202020204" pitchFamily="34" charset="0"/>
            </a:rPr>
            <a:t>CRÍTICO Y PRÁCTICO</a:t>
          </a:r>
        </a:p>
      </dgm:t>
    </dgm:pt>
    <dgm:pt modelId="{D8D8E4B8-FFDB-4220-8D5F-0680F00AEA8A}" type="parTrans" cxnId="{49B81161-5361-407D-87CF-542DDD293DF1}">
      <dgm:prSet/>
      <dgm:spPr/>
      <dgm:t>
        <a:bodyPr/>
        <a:lstStyle/>
        <a:p>
          <a:endParaRPr lang="es-MX">
            <a:latin typeface="Arial" panose="020B0604020202020204" pitchFamily="34" charset="0"/>
            <a:cs typeface="Arial" panose="020B0604020202020204" pitchFamily="34" charset="0"/>
          </a:endParaRPr>
        </a:p>
      </dgm:t>
    </dgm:pt>
    <dgm:pt modelId="{6908DD0F-9F9B-4D3B-8AD1-652BA2E35D52}" type="sibTrans" cxnId="{49B81161-5361-407D-87CF-542DDD293DF1}">
      <dgm:prSet/>
      <dgm:spPr/>
      <dgm:t>
        <a:bodyPr/>
        <a:lstStyle/>
        <a:p>
          <a:endParaRPr lang="es-MX">
            <a:latin typeface="Arial" panose="020B0604020202020204" pitchFamily="34" charset="0"/>
            <a:cs typeface="Arial" panose="020B0604020202020204" pitchFamily="34" charset="0"/>
          </a:endParaRPr>
        </a:p>
      </dgm:t>
    </dgm:pt>
    <dgm:pt modelId="{4E15178B-5E51-4980-AD09-9B07893DE215}" type="pres">
      <dgm:prSet presAssocID="{99540BB9-E4D2-4787-8623-BC2DCEFEA900}" presName="matrix" presStyleCnt="0">
        <dgm:presLayoutVars>
          <dgm:chMax val="1"/>
          <dgm:dir/>
          <dgm:resizeHandles val="exact"/>
        </dgm:presLayoutVars>
      </dgm:prSet>
      <dgm:spPr/>
    </dgm:pt>
    <dgm:pt modelId="{D378D90D-4320-4F20-8F05-7A7CC068CD55}" type="pres">
      <dgm:prSet presAssocID="{99540BB9-E4D2-4787-8623-BC2DCEFEA900}" presName="axisShape" presStyleLbl="bgShp" presStyleIdx="0" presStyleCnt="1"/>
      <dgm:spPr/>
    </dgm:pt>
    <dgm:pt modelId="{3002FF10-E280-41AC-B8C0-D238CADE1827}" type="pres">
      <dgm:prSet presAssocID="{99540BB9-E4D2-4787-8623-BC2DCEFEA900}" presName="rect1" presStyleLbl="node1" presStyleIdx="0" presStyleCnt="4">
        <dgm:presLayoutVars>
          <dgm:chMax val="0"/>
          <dgm:chPref val="0"/>
          <dgm:bulletEnabled val="1"/>
        </dgm:presLayoutVars>
      </dgm:prSet>
      <dgm:spPr/>
    </dgm:pt>
    <dgm:pt modelId="{23E86C77-536A-4848-86D7-D575E3C655C5}" type="pres">
      <dgm:prSet presAssocID="{99540BB9-E4D2-4787-8623-BC2DCEFEA900}" presName="rect2" presStyleLbl="node1" presStyleIdx="1" presStyleCnt="4">
        <dgm:presLayoutVars>
          <dgm:chMax val="0"/>
          <dgm:chPref val="0"/>
          <dgm:bulletEnabled val="1"/>
        </dgm:presLayoutVars>
      </dgm:prSet>
      <dgm:spPr/>
    </dgm:pt>
    <dgm:pt modelId="{FB52B0EF-F000-462D-8C3E-6B2817F62265}" type="pres">
      <dgm:prSet presAssocID="{99540BB9-E4D2-4787-8623-BC2DCEFEA900}" presName="rect3" presStyleLbl="node1" presStyleIdx="2" presStyleCnt="4" custLinFactX="15576" custLinFactNeighborX="100000" custLinFactNeighborY="-1985">
        <dgm:presLayoutVars>
          <dgm:chMax val="0"/>
          <dgm:chPref val="0"/>
          <dgm:bulletEnabled val="1"/>
        </dgm:presLayoutVars>
      </dgm:prSet>
      <dgm:spPr/>
    </dgm:pt>
    <dgm:pt modelId="{9255FAE6-4867-4CEB-9BD9-6980544F6A0A}" type="pres">
      <dgm:prSet presAssocID="{99540BB9-E4D2-4787-8623-BC2DCEFEA900}" presName="rect4" presStyleLbl="node1" presStyleIdx="3" presStyleCnt="4" custLinFactX="-15575" custLinFactNeighborX="-100000">
        <dgm:presLayoutVars>
          <dgm:chMax val="0"/>
          <dgm:chPref val="0"/>
          <dgm:bulletEnabled val="1"/>
        </dgm:presLayoutVars>
      </dgm:prSet>
      <dgm:spPr/>
    </dgm:pt>
  </dgm:ptLst>
  <dgm:cxnLst>
    <dgm:cxn modelId="{5743B21B-5EB4-4A55-AE86-2530C654F5E4}" type="presOf" srcId="{AC8A07B2-B737-401C-A80D-E43F95FC41DC}" destId="{23E86C77-536A-4848-86D7-D575E3C655C5}" srcOrd="0" destOrd="0" presId="urn:microsoft.com/office/officeart/2005/8/layout/matrix2"/>
    <dgm:cxn modelId="{39FE3C3C-49A5-4BFF-8156-A523A5ED23AD}" srcId="{99540BB9-E4D2-4787-8623-BC2DCEFEA900}" destId="{AC8A07B2-B737-401C-A80D-E43F95FC41DC}" srcOrd="1" destOrd="0" parTransId="{3A0FE821-2A23-4C6D-A539-80484464C282}" sibTransId="{A2CBB008-95C8-45AE-AE73-247288CC9930}"/>
    <dgm:cxn modelId="{49B81161-5361-407D-87CF-542DDD293DF1}" srcId="{99540BB9-E4D2-4787-8623-BC2DCEFEA900}" destId="{7550085E-D889-436D-90F0-D319B9230D82}" srcOrd="3" destOrd="0" parTransId="{D8D8E4B8-FFDB-4220-8D5F-0680F00AEA8A}" sibTransId="{6908DD0F-9F9B-4D3B-8AD1-652BA2E35D52}"/>
    <dgm:cxn modelId="{1CC9BA67-6B22-4750-A7EE-5B6E3CD38A58}" type="presOf" srcId="{7550085E-D889-436D-90F0-D319B9230D82}" destId="{9255FAE6-4867-4CEB-9BD9-6980544F6A0A}" srcOrd="0" destOrd="0" presId="urn:microsoft.com/office/officeart/2005/8/layout/matrix2"/>
    <dgm:cxn modelId="{5E1F3C58-5397-4827-87B1-160D6EE699F0}" srcId="{99540BB9-E4D2-4787-8623-BC2DCEFEA900}" destId="{AF9CDB51-5CFF-4034-9D0C-6B8908CE2C01}" srcOrd="2" destOrd="0" parTransId="{3E626F31-BD8F-419B-BFB0-475D72823CEF}" sibTransId="{2FA8C4C6-B2DD-4683-BBA1-90E88125537A}"/>
    <dgm:cxn modelId="{FD7FAF7B-BA29-4282-A9FE-F603C5BC542E}" type="presOf" srcId="{FA4522DF-4F6D-4F44-86DD-E5BDA95F7394}" destId="{3002FF10-E280-41AC-B8C0-D238CADE1827}" srcOrd="0" destOrd="0" presId="urn:microsoft.com/office/officeart/2005/8/layout/matrix2"/>
    <dgm:cxn modelId="{466067B0-CB8B-4A5A-BB8E-528256EABB4B}" srcId="{99540BB9-E4D2-4787-8623-BC2DCEFEA900}" destId="{FA4522DF-4F6D-4F44-86DD-E5BDA95F7394}" srcOrd="0" destOrd="0" parTransId="{2F2F9E28-869D-48B4-AA52-040060D2B007}" sibTransId="{7367D27D-388B-431A-A40B-E3123B3EA122}"/>
    <dgm:cxn modelId="{6E3388B4-74EF-47D6-A416-A13E61DEB062}" type="presOf" srcId="{AF9CDB51-5CFF-4034-9D0C-6B8908CE2C01}" destId="{FB52B0EF-F000-462D-8C3E-6B2817F62265}" srcOrd="0" destOrd="0" presId="urn:microsoft.com/office/officeart/2005/8/layout/matrix2"/>
    <dgm:cxn modelId="{813B68EF-6677-4ADB-A680-0895DF1C6008}" type="presOf" srcId="{99540BB9-E4D2-4787-8623-BC2DCEFEA900}" destId="{4E15178B-5E51-4980-AD09-9B07893DE215}" srcOrd="0" destOrd="0" presId="urn:microsoft.com/office/officeart/2005/8/layout/matrix2"/>
    <dgm:cxn modelId="{8EC29C53-9BD5-4310-8389-5B96C4736C8C}" type="presParOf" srcId="{4E15178B-5E51-4980-AD09-9B07893DE215}" destId="{D378D90D-4320-4F20-8F05-7A7CC068CD55}" srcOrd="0" destOrd="0" presId="urn:microsoft.com/office/officeart/2005/8/layout/matrix2"/>
    <dgm:cxn modelId="{939B61B0-9A5E-4717-8064-FDDC64EDE940}" type="presParOf" srcId="{4E15178B-5E51-4980-AD09-9B07893DE215}" destId="{3002FF10-E280-41AC-B8C0-D238CADE1827}" srcOrd="1" destOrd="0" presId="urn:microsoft.com/office/officeart/2005/8/layout/matrix2"/>
    <dgm:cxn modelId="{11C1D4D4-F1ED-44EE-97BF-C2CEDE32E4CD}" type="presParOf" srcId="{4E15178B-5E51-4980-AD09-9B07893DE215}" destId="{23E86C77-536A-4848-86D7-D575E3C655C5}" srcOrd="2" destOrd="0" presId="urn:microsoft.com/office/officeart/2005/8/layout/matrix2"/>
    <dgm:cxn modelId="{2616439C-7C97-4041-9A9B-89FFDF3EDC52}" type="presParOf" srcId="{4E15178B-5E51-4980-AD09-9B07893DE215}" destId="{FB52B0EF-F000-462D-8C3E-6B2817F62265}" srcOrd="3" destOrd="0" presId="urn:microsoft.com/office/officeart/2005/8/layout/matrix2"/>
    <dgm:cxn modelId="{C5A98D9D-C66A-4430-9D07-E90E98754415}" type="presParOf" srcId="{4E15178B-5E51-4980-AD09-9B07893DE215}" destId="{9255FAE6-4867-4CEB-9BD9-6980544F6A0A}" srcOrd="4" destOrd="0" presId="urn:microsoft.com/office/officeart/2005/8/layout/matrix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78D90D-4320-4F20-8F05-7A7CC068CD55}">
      <dsp:nvSpPr>
        <dsp:cNvPr id="0" name=""/>
        <dsp:cNvSpPr/>
      </dsp:nvSpPr>
      <dsp:spPr>
        <a:xfrm>
          <a:off x="1137212" y="0"/>
          <a:ext cx="3055717" cy="3055717"/>
        </a:xfrm>
        <a:prstGeom prst="quadArrow">
          <a:avLst>
            <a:gd name="adj1" fmla="val 2000"/>
            <a:gd name="adj2" fmla="val 4000"/>
            <a:gd name="adj3" fmla="val 5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002FF10-E280-41AC-B8C0-D238CADE1827}">
      <dsp:nvSpPr>
        <dsp:cNvPr id="0" name=""/>
        <dsp:cNvSpPr/>
      </dsp:nvSpPr>
      <dsp:spPr>
        <a:xfrm>
          <a:off x="1335834" y="198621"/>
          <a:ext cx="1222286" cy="122228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MISIÓN</a:t>
          </a:r>
        </a:p>
        <a:p>
          <a:pPr marL="0" lvl="0" indent="0" algn="ctr" defTabSz="44450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UTÓPICO Y CRÍTICO</a:t>
          </a:r>
        </a:p>
      </dsp:txBody>
      <dsp:txXfrm>
        <a:off x="1395501" y="258288"/>
        <a:ext cx="1102952" cy="1102952"/>
      </dsp:txXfrm>
    </dsp:sp>
    <dsp:sp modelId="{23E86C77-536A-4848-86D7-D575E3C655C5}">
      <dsp:nvSpPr>
        <dsp:cNvPr id="0" name=""/>
        <dsp:cNvSpPr/>
      </dsp:nvSpPr>
      <dsp:spPr>
        <a:xfrm>
          <a:off x="2772021" y="198621"/>
          <a:ext cx="1222286" cy="122228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PROYECTO</a:t>
          </a:r>
        </a:p>
        <a:p>
          <a:pPr marL="0" lvl="0" indent="0" algn="ctr" defTabSz="44450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UTÓPICO Y LÚDICO</a:t>
          </a:r>
        </a:p>
      </dsp:txBody>
      <dsp:txXfrm>
        <a:off x="2831688" y="258288"/>
        <a:ext cx="1102952" cy="1102952"/>
      </dsp:txXfrm>
    </dsp:sp>
    <dsp:sp modelId="{FB52B0EF-F000-462D-8C3E-6B2817F62265}">
      <dsp:nvSpPr>
        <dsp:cNvPr id="0" name=""/>
        <dsp:cNvSpPr/>
      </dsp:nvSpPr>
      <dsp:spPr>
        <a:xfrm>
          <a:off x="2748504" y="1610546"/>
          <a:ext cx="1222286" cy="122228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EUFORIA</a:t>
          </a:r>
        </a:p>
        <a:p>
          <a:pPr marL="0" lvl="0" indent="0" algn="ctr" defTabSz="44450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LÚDICO Y PRÁCTICO</a:t>
          </a:r>
        </a:p>
      </dsp:txBody>
      <dsp:txXfrm>
        <a:off x="2808171" y="1670213"/>
        <a:ext cx="1102952" cy="1102952"/>
      </dsp:txXfrm>
    </dsp:sp>
    <dsp:sp modelId="{9255FAE6-4867-4CEB-9BD9-6980544F6A0A}">
      <dsp:nvSpPr>
        <dsp:cNvPr id="0" name=""/>
        <dsp:cNvSpPr/>
      </dsp:nvSpPr>
      <dsp:spPr>
        <a:xfrm>
          <a:off x="1359363" y="1634808"/>
          <a:ext cx="1222286" cy="122228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INFORMACIÓN</a:t>
          </a:r>
        </a:p>
        <a:p>
          <a:pPr marL="0" lvl="0" indent="0" algn="ctr" defTabSz="44450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CRÍTICO Y PRÁCTICO</a:t>
          </a:r>
        </a:p>
      </dsp:txBody>
      <dsp:txXfrm>
        <a:off x="1419030" y="1694475"/>
        <a:ext cx="1102952" cy="1102952"/>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9383-FFD0-48E9-B0AA-4AA845E8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25</Pages>
  <Words>8178</Words>
  <Characters>44981</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tohim</dc:creator>
  <cp:lastModifiedBy>Gustavo Toledo</cp:lastModifiedBy>
  <cp:revision>17</cp:revision>
  <dcterms:created xsi:type="dcterms:W3CDTF">2024-11-17T19:51:00Z</dcterms:created>
  <dcterms:modified xsi:type="dcterms:W3CDTF">2024-11-20T23:46:00Z</dcterms:modified>
</cp:coreProperties>
</file>