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075E3" w14:textId="17A4545D" w:rsidR="00963129" w:rsidRPr="00375DD9" w:rsidRDefault="00375DD9" w:rsidP="00963129">
      <w:pPr>
        <w:spacing w:before="40" w:line="360" w:lineRule="auto"/>
        <w:jc w:val="right"/>
        <w:rPr>
          <w:rFonts w:ascii="Times New Roman" w:hAnsi="Times New Roman" w:cs="Times New Roman"/>
          <w:b/>
          <w:bCs/>
          <w:i/>
          <w:iCs/>
          <w:szCs w:val="28"/>
        </w:rPr>
      </w:pPr>
      <w:r w:rsidRPr="00375DD9">
        <w:rPr>
          <w:rFonts w:ascii="Times New Roman" w:hAnsi="Times New Roman" w:cs="Times New Roman"/>
          <w:b/>
          <w:bCs/>
          <w:i/>
          <w:iCs/>
          <w:szCs w:val="28"/>
        </w:rPr>
        <w:t>https://doi.org/10.23913/ride.v15i29.2201</w:t>
      </w:r>
    </w:p>
    <w:p w14:paraId="4A2B847D" w14:textId="7A889363" w:rsidR="00963129" w:rsidRPr="00375DD9" w:rsidRDefault="00963129" w:rsidP="00963129">
      <w:pPr>
        <w:spacing w:before="40" w:line="360" w:lineRule="auto"/>
        <w:jc w:val="right"/>
        <w:rPr>
          <w:rFonts w:ascii="Times New Roman" w:hAnsi="Times New Roman" w:cs="Times New Roman"/>
          <w:b/>
          <w:bCs/>
          <w:sz w:val="32"/>
          <w:szCs w:val="32"/>
        </w:rPr>
      </w:pPr>
      <w:r w:rsidRPr="00375DD9">
        <w:rPr>
          <w:rFonts w:ascii="Times New Roman" w:hAnsi="Times New Roman" w:cs="Times New Roman"/>
          <w:b/>
          <w:bCs/>
          <w:i/>
          <w:iCs/>
          <w:szCs w:val="28"/>
        </w:rPr>
        <w:t>Artículos científicos</w:t>
      </w:r>
    </w:p>
    <w:p w14:paraId="2ADCC26F" w14:textId="21475F9B" w:rsidR="00767406" w:rsidRPr="00963129" w:rsidRDefault="00767406" w:rsidP="00963129">
      <w:pPr>
        <w:spacing w:after="0" w:line="276" w:lineRule="auto"/>
        <w:jc w:val="right"/>
        <w:rPr>
          <w:rFonts w:ascii="Calibri" w:eastAsia="Times New Roman" w:hAnsi="Calibri" w:cs="Calibri"/>
          <w:b/>
          <w:color w:val="000000" w:themeColor="text1"/>
          <w:sz w:val="32"/>
          <w:szCs w:val="32"/>
          <w:lang w:eastAsia="es-MX"/>
          <w14:ligatures w14:val="none"/>
        </w:rPr>
      </w:pPr>
      <w:r w:rsidRPr="00963129">
        <w:rPr>
          <w:rFonts w:ascii="Calibri" w:eastAsia="Times New Roman" w:hAnsi="Calibri" w:cs="Calibri"/>
          <w:b/>
          <w:color w:val="000000" w:themeColor="text1"/>
          <w:sz w:val="32"/>
          <w:szCs w:val="32"/>
          <w:lang w:eastAsia="es-MX"/>
          <w14:ligatures w14:val="none"/>
        </w:rPr>
        <w:t xml:space="preserve">Avances de sensores de movimiento para diagnóstico y seguimiento del Parkinson: </w:t>
      </w:r>
      <w:r w:rsidR="008138AE" w:rsidRPr="00963129">
        <w:rPr>
          <w:rFonts w:ascii="Calibri" w:eastAsia="Times New Roman" w:hAnsi="Calibri" w:cs="Calibri"/>
          <w:b/>
          <w:color w:val="000000" w:themeColor="text1"/>
          <w:sz w:val="32"/>
          <w:szCs w:val="32"/>
          <w:lang w:eastAsia="es-MX"/>
          <w14:ligatures w14:val="none"/>
        </w:rPr>
        <w:t>revisión</w:t>
      </w:r>
      <w:r w:rsidRPr="00963129">
        <w:rPr>
          <w:rFonts w:ascii="Calibri" w:eastAsia="Times New Roman" w:hAnsi="Calibri" w:cs="Calibri"/>
          <w:b/>
          <w:color w:val="000000" w:themeColor="text1"/>
          <w:sz w:val="32"/>
          <w:szCs w:val="32"/>
          <w:lang w:eastAsia="es-MX"/>
          <w14:ligatures w14:val="none"/>
        </w:rPr>
        <w:t xml:space="preserve"> sistemática </w:t>
      </w:r>
    </w:p>
    <w:p w14:paraId="7F7AFB11" w14:textId="64F2EADC" w:rsidR="002D1C42" w:rsidRPr="00963129" w:rsidRDefault="00963129" w:rsidP="00963129">
      <w:pPr>
        <w:spacing w:after="0" w:line="276" w:lineRule="auto"/>
        <w:jc w:val="right"/>
        <w:rPr>
          <w:rFonts w:ascii="Calibri" w:eastAsia="Times New Roman" w:hAnsi="Calibri" w:cs="Calibri"/>
          <w:b/>
          <w:i/>
          <w:iCs/>
          <w:color w:val="000000" w:themeColor="text1"/>
          <w:sz w:val="28"/>
          <w:szCs w:val="28"/>
          <w:lang w:eastAsia="es-MX"/>
          <w14:ligatures w14:val="none"/>
        </w:rPr>
      </w:pPr>
      <w:r>
        <w:rPr>
          <w:rFonts w:ascii="Calibri" w:eastAsia="Times New Roman" w:hAnsi="Calibri" w:cs="Calibri"/>
          <w:b/>
          <w:i/>
          <w:iCs/>
          <w:color w:val="000000" w:themeColor="text1"/>
          <w:sz w:val="28"/>
          <w:szCs w:val="28"/>
          <w:lang w:eastAsia="es-MX"/>
          <w14:ligatures w14:val="none"/>
        </w:rPr>
        <w:br/>
      </w:r>
      <w:r w:rsidR="002D1C42" w:rsidRPr="00963129">
        <w:rPr>
          <w:rFonts w:ascii="Calibri" w:eastAsia="Times New Roman" w:hAnsi="Calibri" w:cs="Calibri"/>
          <w:b/>
          <w:i/>
          <w:iCs/>
          <w:color w:val="000000" w:themeColor="text1"/>
          <w:sz w:val="28"/>
          <w:szCs w:val="28"/>
          <w:lang w:eastAsia="es-MX"/>
          <w14:ligatures w14:val="none"/>
        </w:rPr>
        <w:t>Advances in motion sensors for Parkinson's diagnosis and monitoring: Systematic review</w:t>
      </w:r>
    </w:p>
    <w:p w14:paraId="7D23B49F" w14:textId="5628E49E" w:rsidR="00963129" w:rsidRPr="00963129" w:rsidRDefault="00963129" w:rsidP="00963129">
      <w:pPr>
        <w:spacing w:after="0" w:line="276" w:lineRule="auto"/>
        <w:jc w:val="right"/>
        <w:rPr>
          <w:rFonts w:ascii="Calibri" w:eastAsia="Times New Roman" w:hAnsi="Calibri" w:cs="Calibri"/>
          <w:b/>
          <w:i/>
          <w:iCs/>
          <w:color w:val="000000" w:themeColor="text1"/>
          <w:sz w:val="28"/>
          <w:szCs w:val="28"/>
          <w:lang w:eastAsia="es-MX"/>
          <w14:ligatures w14:val="none"/>
        </w:rPr>
      </w:pPr>
      <w:r>
        <w:rPr>
          <w:rFonts w:ascii="Calibri" w:eastAsia="Times New Roman" w:hAnsi="Calibri" w:cs="Calibri"/>
          <w:b/>
          <w:i/>
          <w:iCs/>
          <w:color w:val="000000" w:themeColor="text1"/>
          <w:sz w:val="28"/>
          <w:szCs w:val="28"/>
          <w:lang w:eastAsia="es-MX"/>
          <w14:ligatures w14:val="none"/>
        </w:rPr>
        <w:br/>
      </w:r>
      <w:r w:rsidRPr="00963129">
        <w:rPr>
          <w:rFonts w:ascii="Calibri" w:eastAsia="Times New Roman" w:hAnsi="Calibri" w:cs="Calibri"/>
          <w:b/>
          <w:i/>
          <w:iCs/>
          <w:color w:val="000000" w:themeColor="text1"/>
          <w:sz w:val="28"/>
          <w:szCs w:val="28"/>
          <w:lang w:eastAsia="es-MX"/>
          <w14:ligatures w14:val="none"/>
        </w:rPr>
        <w:t>Avanços em sensores de movimento para diagnóstico e monitoramento do Parkinson: revisão sistemática</w:t>
      </w:r>
    </w:p>
    <w:p w14:paraId="562CFD62" w14:textId="1BEE7D7D" w:rsidR="00B16E44" w:rsidRPr="00963129" w:rsidRDefault="00963129" w:rsidP="0076098E">
      <w:pPr>
        <w:autoSpaceDE w:val="0"/>
        <w:autoSpaceDN w:val="0"/>
        <w:adjustRightInd w:val="0"/>
        <w:spacing w:after="0" w:line="276" w:lineRule="auto"/>
        <w:jc w:val="right"/>
        <w:rPr>
          <w:rFonts w:cstheme="minorHAnsi"/>
          <w:b/>
          <w:bCs/>
        </w:rPr>
      </w:pPr>
      <w:r>
        <w:rPr>
          <w:rFonts w:ascii="Times New Roman" w:hAnsi="Times New Roman" w:cs="Times New Roman"/>
          <w:b/>
          <w:bCs/>
        </w:rPr>
        <w:br/>
      </w:r>
      <w:r w:rsidR="00B16E44" w:rsidRPr="00963129">
        <w:rPr>
          <w:rFonts w:cstheme="minorHAnsi"/>
          <w:b/>
          <w:bCs/>
        </w:rPr>
        <w:t xml:space="preserve">Valentín Trujillo Mora </w:t>
      </w:r>
    </w:p>
    <w:p w14:paraId="1701784A" w14:textId="77B2F706" w:rsidR="00B16E44" w:rsidRDefault="00B16E44" w:rsidP="0076098E">
      <w:pPr>
        <w:autoSpaceDE w:val="0"/>
        <w:autoSpaceDN w:val="0"/>
        <w:adjustRightInd w:val="0"/>
        <w:spacing w:after="0" w:line="276" w:lineRule="auto"/>
        <w:jc w:val="right"/>
        <w:rPr>
          <w:rFonts w:ascii="Times New Roman" w:hAnsi="Times New Roman" w:cs="Times New Roman"/>
        </w:rPr>
      </w:pPr>
      <w:r w:rsidRPr="002E106D">
        <w:rPr>
          <w:rFonts w:ascii="Times New Roman" w:hAnsi="Times New Roman" w:cs="Times New Roman"/>
        </w:rPr>
        <w:t>Universidad Autónoma del Estado de México</w:t>
      </w:r>
      <w:r w:rsidR="00A624E1">
        <w:rPr>
          <w:rFonts w:ascii="Times New Roman" w:hAnsi="Times New Roman" w:cs="Times New Roman"/>
        </w:rPr>
        <w:t>, México</w:t>
      </w:r>
    </w:p>
    <w:p w14:paraId="631726F6" w14:textId="18FB41DB" w:rsidR="00C864C6" w:rsidRPr="0076098E" w:rsidRDefault="00C864C6" w:rsidP="0076098E">
      <w:pPr>
        <w:autoSpaceDE w:val="0"/>
        <w:autoSpaceDN w:val="0"/>
        <w:adjustRightInd w:val="0"/>
        <w:spacing w:after="0" w:line="276" w:lineRule="auto"/>
        <w:jc w:val="right"/>
        <w:rPr>
          <w:rFonts w:cstheme="minorHAnsi"/>
          <w:color w:val="FF0000"/>
        </w:rPr>
      </w:pPr>
      <w:r w:rsidRPr="0076098E">
        <w:rPr>
          <w:rFonts w:cstheme="minorHAnsi"/>
          <w:color w:val="FF0000"/>
        </w:rPr>
        <w:t>vtrujillom@uaemex.mx</w:t>
      </w:r>
    </w:p>
    <w:p w14:paraId="28381812" w14:textId="77777777" w:rsidR="00B16E44" w:rsidRPr="00963129" w:rsidRDefault="00B16E44" w:rsidP="0076098E">
      <w:pPr>
        <w:autoSpaceDE w:val="0"/>
        <w:autoSpaceDN w:val="0"/>
        <w:adjustRightInd w:val="0"/>
        <w:spacing w:after="0" w:line="276" w:lineRule="auto"/>
        <w:jc w:val="right"/>
        <w:rPr>
          <w:rFonts w:ascii="Times New Roman" w:hAnsi="Times New Roman" w:cs="Times New Roman"/>
        </w:rPr>
      </w:pPr>
      <w:r w:rsidRPr="00963129">
        <w:rPr>
          <w:rFonts w:ascii="Times New Roman" w:hAnsi="Times New Roman" w:cs="Times New Roman"/>
        </w:rPr>
        <w:t>https://orcid.org/0000-0002-5936-4795</w:t>
      </w:r>
    </w:p>
    <w:p w14:paraId="6F81EA5A" w14:textId="0C3BA138" w:rsidR="00B16E44" w:rsidRPr="00963129" w:rsidRDefault="00963129" w:rsidP="0076098E">
      <w:pPr>
        <w:autoSpaceDE w:val="0"/>
        <w:autoSpaceDN w:val="0"/>
        <w:adjustRightInd w:val="0"/>
        <w:spacing w:after="0" w:line="276" w:lineRule="auto"/>
        <w:jc w:val="right"/>
        <w:rPr>
          <w:rStyle w:val="Hipervnculo"/>
          <w:rFonts w:ascii="Times New Roman" w:hAnsi="Times New Roman" w:cs="Times New Roman"/>
          <w:b/>
          <w:bCs/>
          <w:color w:val="auto"/>
          <w:u w:val="none"/>
        </w:rPr>
      </w:pPr>
      <w:r>
        <w:rPr>
          <w:rFonts w:ascii="Times New Roman" w:hAnsi="Times New Roman" w:cs="Times New Roman"/>
          <w:b/>
          <w:bCs/>
        </w:rPr>
        <w:br/>
      </w:r>
      <w:r w:rsidR="00B16E44" w:rsidRPr="00963129">
        <w:rPr>
          <w:rFonts w:cstheme="minorHAnsi"/>
          <w:b/>
          <w:bCs/>
        </w:rPr>
        <w:t>Rafael Rojas Hernández</w:t>
      </w:r>
      <w:r w:rsidR="00B16E44" w:rsidRPr="00963129">
        <w:rPr>
          <w:rStyle w:val="Hipervnculo"/>
          <w:rFonts w:ascii="Times New Roman" w:hAnsi="Times New Roman" w:cs="Times New Roman"/>
          <w:b/>
          <w:bCs/>
          <w:color w:val="auto"/>
          <w:u w:val="none"/>
        </w:rPr>
        <w:t xml:space="preserve"> </w:t>
      </w:r>
    </w:p>
    <w:p w14:paraId="650960A0" w14:textId="3474D583" w:rsidR="00B16E44" w:rsidRDefault="00B16E44" w:rsidP="0076098E">
      <w:pPr>
        <w:spacing w:after="0" w:line="276" w:lineRule="auto"/>
        <w:jc w:val="right"/>
        <w:rPr>
          <w:rFonts w:ascii="Times New Roman" w:hAnsi="Times New Roman" w:cs="Times New Roman"/>
        </w:rPr>
      </w:pPr>
      <w:r w:rsidRPr="002E106D">
        <w:rPr>
          <w:rFonts w:ascii="Times New Roman" w:hAnsi="Times New Roman" w:cs="Times New Roman"/>
        </w:rPr>
        <w:t>Universidad Autónoma del Estado de México</w:t>
      </w:r>
      <w:r w:rsidR="00A624E1">
        <w:rPr>
          <w:rFonts w:ascii="Times New Roman" w:hAnsi="Times New Roman" w:cs="Times New Roman"/>
        </w:rPr>
        <w:t>, México</w:t>
      </w:r>
    </w:p>
    <w:p w14:paraId="39D4D419" w14:textId="7452F1DA" w:rsidR="00C864C6" w:rsidRPr="0076098E" w:rsidRDefault="00C864C6" w:rsidP="0076098E">
      <w:pPr>
        <w:autoSpaceDE w:val="0"/>
        <w:autoSpaceDN w:val="0"/>
        <w:adjustRightInd w:val="0"/>
        <w:spacing w:after="0" w:line="276" w:lineRule="auto"/>
        <w:jc w:val="right"/>
        <w:rPr>
          <w:rFonts w:cstheme="minorHAnsi"/>
          <w:color w:val="FF0000"/>
        </w:rPr>
      </w:pPr>
      <w:r w:rsidRPr="0076098E">
        <w:rPr>
          <w:rFonts w:cstheme="minorHAnsi"/>
          <w:color w:val="FF0000"/>
        </w:rPr>
        <w:t>rrojashe@uaemex.mx</w:t>
      </w:r>
    </w:p>
    <w:p w14:paraId="5000D6BC" w14:textId="38B0E7C3" w:rsidR="00B16E44" w:rsidRPr="002E106D" w:rsidRDefault="00B16E44" w:rsidP="0076098E">
      <w:pPr>
        <w:spacing w:after="0" w:line="276" w:lineRule="auto"/>
        <w:jc w:val="right"/>
        <w:rPr>
          <w:rFonts w:ascii="Times New Roman" w:hAnsi="Times New Roman" w:cs="Times New Roman"/>
        </w:rPr>
      </w:pPr>
      <w:r w:rsidRPr="00963129">
        <w:rPr>
          <w:rFonts w:ascii="Times New Roman" w:hAnsi="Times New Roman" w:cs="Times New Roman"/>
        </w:rPr>
        <w:t>https://orcid.org/0000-0001-6649-067X</w:t>
      </w:r>
    </w:p>
    <w:p w14:paraId="3ACE2223" w14:textId="77777777" w:rsidR="004B4270" w:rsidRDefault="004B4270" w:rsidP="0076098E">
      <w:pPr>
        <w:autoSpaceDE w:val="0"/>
        <w:autoSpaceDN w:val="0"/>
        <w:adjustRightInd w:val="0"/>
        <w:spacing w:after="0" w:line="276" w:lineRule="auto"/>
        <w:jc w:val="right"/>
        <w:rPr>
          <w:rFonts w:ascii="Times New Roman" w:hAnsi="Times New Roman" w:cs="Times New Roman"/>
          <w:b/>
          <w:bCs/>
        </w:rPr>
      </w:pPr>
    </w:p>
    <w:p w14:paraId="3FCC704D" w14:textId="77777777" w:rsidR="004B4270" w:rsidRPr="00963129" w:rsidRDefault="004B4270" w:rsidP="0076098E">
      <w:pPr>
        <w:autoSpaceDE w:val="0"/>
        <w:autoSpaceDN w:val="0"/>
        <w:adjustRightInd w:val="0"/>
        <w:spacing w:after="0" w:line="276" w:lineRule="auto"/>
        <w:jc w:val="right"/>
        <w:rPr>
          <w:rFonts w:cstheme="minorHAnsi"/>
          <w:b/>
          <w:bCs/>
        </w:rPr>
      </w:pPr>
      <w:r>
        <w:rPr>
          <w:rFonts w:cstheme="minorHAnsi"/>
          <w:b/>
          <w:bCs/>
        </w:rPr>
        <w:t>Carlos Alberto Rojas Hernández</w:t>
      </w:r>
      <w:r w:rsidRPr="00963129">
        <w:rPr>
          <w:rFonts w:cstheme="minorHAnsi"/>
          <w:b/>
          <w:bCs/>
        </w:rPr>
        <w:t xml:space="preserve"> </w:t>
      </w:r>
    </w:p>
    <w:p w14:paraId="20FD2114" w14:textId="28BA8615" w:rsidR="004B4270" w:rsidRDefault="004B4270" w:rsidP="0076098E">
      <w:pPr>
        <w:autoSpaceDE w:val="0"/>
        <w:autoSpaceDN w:val="0"/>
        <w:adjustRightInd w:val="0"/>
        <w:spacing w:after="0" w:line="276" w:lineRule="auto"/>
        <w:jc w:val="right"/>
        <w:rPr>
          <w:rFonts w:ascii="Times New Roman" w:hAnsi="Times New Roman" w:cs="Times New Roman"/>
        </w:rPr>
      </w:pPr>
      <w:r w:rsidRPr="002E106D">
        <w:rPr>
          <w:rFonts w:ascii="Times New Roman" w:hAnsi="Times New Roman" w:cs="Times New Roman"/>
        </w:rPr>
        <w:t>Universidad Autónoma del Estado de México</w:t>
      </w:r>
      <w:r w:rsidR="00A624E1">
        <w:rPr>
          <w:rFonts w:ascii="Times New Roman" w:hAnsi="Times New Roman" w:cs="Times New Roman"/>
        </w:rPr>
        <w:t>, México</w:t>
      </w:r>
    </w:p>
    <w:p w14:paraId="45AB0E3C" w14:textId="7DE8A50D" w:rsidR="00C864C6" w:rsidRPr="0076098E" w:rsidRDefault="00C864C6" w:rsidP="0076098E">
      <w:pPr>
        <w:autoSpaceDE w:val="0"/>
        <w:autoSpaceDN w:val="0"/>
        <w:adjustRightInd w:val="0"/>
        <w:spacing w:after="0" w:line="276" w:lineRule="auto"/>
        <w:jc w:val="right"/>
        <w:rPr>
          <w:rFonts w:cstheme="minorHAnsi"/>
          <w:color w:val="FF0000"/>
        </w:rPr>
      </w:pPr>
      <w:r w:rsidRPr="0076098E">
        <w:rPr>
          <w:rFonts w:cstheme="minorHAnsi"/>
          <w:color w:val="FF0000"/>
        </w:rPr>
        <w:t>carojash@uaemex.mx</w:t>
      </w:r>
    </w:p>
    <w:p w14:paraId="58D007EA" w14:textId="29EAAD58" w:rsidR="004B4270" w:rsidRDefault="004B4270" w:rsidP="0076098E">
      <w:pPr>
        <w:autoSpaceDE w:val="0"/>
        <w:autoSpaceDN w:val="0"/>
        <w:adjustRightInd w:val="0"/>
        <w:spacing w:after="0" w:line="276" w:lineRule="auto"/>
        <w:jc w:val="right"/>
        <w:rPr>
          <w:rFonts w:ascii="Times New Roman" w:hAnsi="Times New Roman" w:cs="Times New Roman"/>
          <w:b/>
          <w:bCs/>
        </w:rPr>
      </w:pPr>
      <w:r w:rsidRPr="00295C73">
        <w:rPr>
          <w:rFonts w:ascii="Times New Roman" w:hAnsi="Times New Roman" w:cs="Times New Roman"/>
        </w:rPr>
        <w:t>https://orcid.org/0000-0002-1340-7067</w:t>
      </w:r>
    </w:p>
    <w:p w14:paraId="3B1C0E6F" w14:textId="78A1DE6B" w:rsidR="00B16E44" w:rsidRPr="00963129" w:rsidRDefault="00963129" w:rsidP="0076098E">
      <w:pPr>
        <w:autoSpaceDE w:val="0"/>
        <w:autoSpaceDN w:val="0"/>
        <w:adjustRightInd w:val="0"/>
        <w:spacing w:after="0" w:line="276" w:lineRule="auto"/>
        <w:jc w:val="right"/>
        <w:rPr>
          <w:rFonts w:cstheme="minorHAnsi"/>
          <w:b/>
          <w:bCs/>
        </w:rPr>
      </w:pPr>
      <w:r>
        <w:rPr>
          <w:rFonts w:ascii="Times New Roman" w:hAnsi="Times New Roman" w:cs="Times New Roman"/>
          <w:b/>
          <w:bCs/>
        </w:rPr>
        <w:br/>
      </w:r>
      <w:r w:rsidR="00B16E44" w:rsidRPr="00963129">
        <w:rPr>
          <w:rFonts w:cstheme="minorHAnsi"/>
          <w:b/>
          <w:bCs/>
        </w:rPr>
        <w:t xml:space="preserve">Jorge Bautista López </w:t>
      </w:r>
    </w:p>
    <w:p w14:paraId="3E6288A6" w14:textId="6CEA2773" w:rsidR="00B16E44" w:rsidRDefault="00B16E44" w:rsidP="0076098E">
      <w:pPr>
        <w:autoSpaceDE w:val="0"/>
        <w:autoSpaceDN w:val="0"/>
        <w:adjustRightInd w:val="0"/>
        <w:spacing w:after="0" w:line="276" w:lineRule="auto"/>
        <w:jc w:val="right"/>
        <w:rPr>
          <w:rFonts w:ascii="Times New Roman" w:hAnsi="Times New Roman" w:cs="Times New Roman"/>
        </w:rPr>
      </w:pPr>
      <w:r w:rsidRPr="002E106D">
        <w:rPr>
          <w:rFonts w:ascii="Times New Roman" w:hAnsi="Times New Roman" w:cs="Times New Roman"/>
        </w:rPr>
        <w:t>Universidad Autónoma del Estado de México</w:t>
      </w:r>
      <w:r w:rsidR="00A624E1">
        <w:rPr>
          <w:rFonts w:ascii="Times New Roman" w:hAnsi="Times New Roman" w:cs="Times New Roman"/>
        </w:rPr>
        <w:t>, México</w:t>
      </w:r>
    </w:p>
    <w:p w14:paraId="2DFA62CD" w14:textId="29BDBC48" w:rsidR="00C864C6" w:rsidRPr="0076098E" w:rsidRDefault="00C864C6" w:rsidP="0076098E">
      <w:pPr>
        <w:autoSpaceDE w:val="0"/>
        <w:autoSpaceDN w:val="0"/>
        <w:adjustRightInd w:val="0"/>
        <w:spacing w:after="0" w:line="276" w:lineRule="auto"/>
        <w:jc w:val="right"/>
        <w:rPr>
          <w:rFonts w:cstheme="minorHAnsi"/>
          <w:color w:val="FF0000"/>
        </w:rPr>
      </w:pPr>
      <w:r w:rsidRPr="0076098E">
        <w:rPr>
          <w:rFonts w:cstheme="minorHAnsi"/>
          <w:color w:val="FF0000"/>
        </w:rPr>
        <w:t>jbautistal@uaemex.mx</w:t>
      </w:r>
    </w:p>
    <w:p w14:paraId="4189C9BD" w14:textId="3AD664AA" w:rsidR="00B16E44" w:rsidRPr="002E106D" w:rsidRDefault="00B16E44" w:rsidP="0076098E">
      <w:pPr>
        <w:spacing w:after="0" w:line="276" w:lineRule="auto"/>
        <w:jc w:val="right"/>
        <w:rPr>
          <w:rFonts w:ascii="Times New Roman" w:hAnsi="Times New Roman" w:cs="Times New Roman"/>
        </w:rPr>
      </w:pPr>
      <w:r w:rsidRPr="00963129">
        <w:rPr>
          <w:rFonts w:ascii="Times New Roman" w:hAnsi="Times New Roman" w:cs="Times New Roman"/>
        </w:rPr>
        <w:t>https://orcid.org/0000-0002-0055-2310</w:t>
      </w:r>
    </w:p>
    <w:p w14:paraId="1005BE39" w14:textId="77777777" w:rsidR="00B16E44" w:rsidRDefault="00B16E44" w:rsidP="0076098E">
      <w:pPr>
        <w:spacing w:before="40" w:after="0" w:line="276" w:lineRule="auto"/>
        <w:jc w:val="right"/>
        <w:rPr>
          <w:rFonts w:ascii="Times New Roman" w:hAnsi="Times New Roman" w:cs="Times New Roman"/>
          <w:sz w:val="23"/>
          <w:szCs w:val="23"/>
        </w:rPr>
      </w:pPr>
    </w:p>
    <w:p w14:paraId="425E211C" w14:textId="77777777" w:rsidR="003F1B17" w:rsidRPr="00963129" w:rsidRDefault="003F1B17" w:rsidP="0076098E">
      <w:pPr>
        <w:autoSpaceDE w:val="0"/>
        <w:autoSpaceDN w:val="0"/>
        <w:adjustRightInd w:val="0"/>
        <w:spacing w:after="0" w:line="276" w:lineRule="auto"/>
        <w:jc w:val="right"/>
        <w:rPr>
          <w:rFonts w:cstheme="minorHAnsi"/>
          <w:b/>
          <w:bCs/>
        </w:rPr>
      </w:pPr>
      <w:r w:rsidRPr="00963129">
        <w:rPr>
          <w:rFonts w:cstheme="minorHAnsi"/>
          <w:b/>
          <w:bCs/>
        </w:rPr>
        <w:t>Asdr</w:t>
      </w:r>
      <w:r>
        <w:rPr>
          <w:rFonts w:cstheme="minorHAnsi"/>
          <w:b/>
          <w:bCs/>
        </w:rPr>
        <w:t>ú</w:t>
      </w:r>
      <w:r w:rsidRPr="00963129">
        <w:rPr>
          <w:rFonts w:cstheme="minorHAnsi"/>
          <w:b/>
          <w:bCs/>
        </w:rPr>
        <w:t>bal López Chau</w:t>
      </w:r>
    </w:p>
    <w:p w14:paraId="30290856" w14:textId="58281435" w:rsidR="003F1B17" w:rsidRDefault="003F1B17" w:rsidP="0076098E">
      <w:pPr>
        <w:autoSpaceDE w:val="0"/>
        <w:autoSpaceDN w:val="0"/>
        <w:adjustRightInd w:val="0"/>
        <w:spacing w:after="0" w:line="276" w:lineRule="auto"/>
        <w:jc w:val="right"/>
        <w:rPr>
          <w:rFonts w:ascii="Times New Roman" w:hAnsi="Times New Roman" w:cs="Times New Roman"/>
        </w:rPr>
      </w:pPr>
      <w:bookmarkStart w:id="0" w:name="_Hlk140403350"/>
      <w:r w:rsidRPr="002E106D">
        <w:rPr>
          <w:rFonts w:ascii="Times New Roman" w:hAnsi="Times New Roman" w:cs="Times New Roman"/>
        </w:rPr>
        <w:t>Universidad Autónoma del Estado de México</w:t>
      </w:r>
      <w:r w:rsidR="00A624E1">
        <w:rPr>
          <w:rFonts w:ascii="Times New Roman" w:hAnsi="Times New Roman" w:cs="Times New Roman"/>
        </w:rPr>
        <w:t>, México</w:t>
      </w:r>
    </w:p>
    <w:p w14:paraId="1F38F439" w14:textId="7651F153" w:rsidR="00C864C6" w:rsidRPr="0076098E" w:rsidRDefault="00C864C6" w:rsidP="0076098E">
      <w:pPr>
        <w:autoSpaceDE w:val="0"/>
        <w:autoSpaceDN w:val="0"/>
        <w:adjustRightInd w:val="0"/>
        <w:spacing w:after="0" w:line="276" w:lineRule="auto"/>
        <w:jc w:val="right"/>
        <w:rPr>
          <w:rFonts w:cstheme="minorHAnsi"/>
          <w:color w:val="FF0000"/>
        </w:rPr>
      </w:pPr>
      <w:r w:rsidRPr="0076098E">
        <w:rPr>
          <w:rFonts w:cstheme="minorHAnsi"/>
          <w:color w:val="FF0000"/>
        </w:rPr>
        <w:t>alchau@uaemex.mx</w:t>
      </w:r>
    </w:p>
    <w:bookmarkEnd w:id="0"/>
    <w:p w14:paraId="3131AAED" w14:textId="77777777" w:rsidR="003F1B17" w:rsidRPr="002E106D" w:rsidRDefault="003F1B17" w:rsidP="0076098E">
      <w:pPr>
        <w:spacing w:after="0" w:line="276" w:lineRule="auto"/>
        <w:jc w:val="right"/>
        <w:rPr>
          <w:rStyle w:val="Hipervnculo"/>
          <w:rFonts w:ascii="Times New Roman" w:hAnsi="Times New Roman" w:cs="Times New Roman"/>
        </w:rPr>
      </w:pPr>
      <w:r w:rsidRPr="00963129">
        <w:rPr>
          <w:rFonts w:ascii="Times New Roman" w:hAnsi="Times New Roman" w:cs="Times New Roman"/>
        </w:rPr>
        <w:t>https://orcid.org/0000-0001-5254-0939</w:t>
      </w:r>
    </w:p>
    <w:p w14:paraId="0A56E364" w14:textId="77777777" w:rsidR="003F1B17" w:rsidRDefault="003F1B17" w:rsidP="0076098E">
      <w:pPr>
        <w:spacing w:before="40" w:after="0" w:line="276" w:lineRule="auto"/>
        <w:jc w:val="right"/>
        <w:rPr>
          <w:rFonts w:ascii="Times New Roman" w:hAnsi="Times New Roman" w:cs="Times New Roman"/>
          <w:sz w:val="23"/>
          <w:szCs w:val="23"/>
        </w:rPr>
      </w:pPr>
    </w:p>
    <w:p w14:paraId="1AB2A52C" w14:textId="77777777" w:rsidR="00375DD9" w:rsidRDefault="00375DD9" w:rsidP="0076098E">
      <w:pPr>
        <w:spacing w:before="40" w:after="0" w:line="276" w:lineRule="auto"/>
        <w:jc w:val="right"/>
        <w:rPr>
          <w:rFonts w:ascii="Times New Roman" w:hAnsi="Times New Roman" w:cs="Times New Roman"/>
          <w:sz w:val="23"/>
          <w:szCs w:val="23"/>
        </w:rPr>
      </w:pPr>
    </w:p>
    <w:p w14:paraId="479E7B44" w14:textId="77777777" w:rsidR="00375DD9" w:rsidRDefault="00375DD9" w:rsidP="0076098E">
      <w:pPr>
        <w:spacing w:before="40" w:after="0" w:line="276" w:lineRule="auto"/>
        <w:jc w:val="right"/>
        <w:rPr>
          <w:rFonts w:ascii="Times New Roman" w:hAnsi="Times New Roman" w:cs="Times New Roman"/>
          <w:sz w:val="23"/>
          <w:szCs w:val="23"/>
        </w:rPr>
      </w:pPr>
    </w:p>
    <w:p w14:paraId="1326266F" w14:textId="77777777" w:rsidR="00F04376" w:rsidRPr="00963129" w:rsidRDefault="00F04376" w:rsidP="0076098E">
      <w:pPr>
        <w:autoSpaceDE w:val="0"/>
        <w:autoSpaceDN w:val="0"/>
        <w:adjustRightInd w:val="0"/>
        <w:spacing w:after="0" w:line="276" w:lineRule="auto"/>
        <w:jc w:val="right"/>
        <w:rPr>
          <w:rFonts w:cstheme="minorHAnsi"/>
          <w:b/>
          <w:bCs/>
        </w:rPr>
      </w:pPr>
      <w:r w:rsidRPr="00963129">
        <w:rPr>
          <w:rFonts w:cstheme="minorHAnsi"/>
          <w:b/>
          <w:bCs/>
        </w:rPr>
        <w:lastRenderedPageBreak/>
        <w:t xml:space="preserve">Elvira Ivone González Jaimes </w:t>
      </w:r>
    </w:p>
    <w:p w14:paraId="399D27B2" w14:textId="12CDB31D" w:rsidR="00F04376" w:rsidRDefault="00F04376" w:rsidP="0076098E">
      <w:pPr>
        <w:autoSpaceDE w:val="0"/>
        <w:autoSpaceDN w:val="0"/>
        <w:adjustRightInd w:val="0"/>
        <w:spacing w:after="0" w:line="276" w:lineRule="auto"/>
        <w:jc w:val="right"/>
        <w:rPr>
          <w:rFonts w:ascii="Times New Roman" w:hAnsi="Times New Roman" w:cs="Times New Roman"/>
        </w:rPr>
      </w:pPr>
      <w:bookmarkStart w:id="1" w:name="_Hlk56002360"/>
      <w:r w:rsidRPr="002E106D">
        <w:rPr>
          <w:rFonts w:ascii="Times New Roman" w:hAnsi="Times New Roman" w:cs="Times New Roman"/>
        </w:rPr>
        <w:t>Universidad Autónoma del Estado de México</w:t>
      </w:r>
      <w:r w:rsidR="00A624E1">
        <w:rPr>
          <w:rFonts w:ascii="Times New Roman" w:hAnsi="Times New Roman" w:cs="Times New Roman"/>
        </w:rPr>
        <w:t>, México</w:t>
      </w:r>
      <w:r w:rsidRPr="002E106D">
        <w:rPr>
          <w:rFonts w:ascii="Times New Roman" w:hAnsi="Times New Roman" w:cs="Times New Roman"/>
        </w:rPr>
        <w:t xml:space="preserve"> </w:t>
      </w:r>
    </w:p>
    <w:p w14:paraId="7EE4E5A5" w14:textId="21183978" w:rsidR="00C864C6" w:rsidRPr="0076098E" w:rsidRDefault="00C864C6" w:rsidP="0076098E">
      <w:pPr>
        <w:autoSpaceDE w:val="0"/>
        <w:autoSpaceDN w:val="0"/>
        <w:adjustRightInd w:val="0"/>
        <w:spacing w:after="0" w:line="276" w:lineRule="auto"/>
        <w:jc w:val="right"/>
        <w:rPr>
          <w:rFonts w:cstheme="minorHAnsi"/>
          <w:color w:val="FF0000"/>
        </w:rPr>
      </w:pPr>
      <w:r w:rsidRPr="0076098E">
        <w:rPr>
          <w:rFonts w:cstheme="minorHAnsi"/>
          <w:color w:val="FF0000"/>
        </w:rPr>
        <w:t>ivonegj@hotmail.com</w:t>
      </w:r>
    </w:p>
    <w:p w14:paraId="5D08BA6B" w14:textId="77777777" w:rsidR="00F04376" w:rsidRPr="00963129" w:rsidRDefault="00F04376" w:rsidP="0076098E">
      <w:pPr>
        <w:autoSpaceDE w:val="0"/>
        <w:autoSpaceDN w:val="0"/>
        <w:adjustRightInd w:val="0"/>
        <w:spacing w:after="0" w:line="276" w:lineRule="auto"/>
        <w:jc w:val="right"/>
        <w:rPr>
          <w:rFonts w:ascii="Times New Roman" w:hAnsi="Times New Roman" w:cs="Times New Roman"/>
        </w:rPr>
      </w:pPr>
      <w:bookmarkStart w:id="2" w:name="_Hlk44415413"/>
      <w:bookmarkEnd w:id="1"/>
      <w:r>
        <w:rPr>
          <w:rFonts w:ascii="Times New Roman" w:hAnsi="Times New Roman" w:cs="Times New Roman"/>
        </w:rPr>
        <w:t>h</w:t>
      </w:r>
      <w:r w:rsidRPr="00963129">
        <w:rPr>
          <w:rFonts w:ascii="Times New Roman" w:hAnsi="Times New Roman" w:cs="Times New Roman"/>
        </w:rPr>
        <w:t>ttps://orcid.org/0000-0002-5328-5586</w:t>
      </w:r>
      <w:bookmarkEnd w:id="2"/>
    </w:p>
    <w:p w14:paraId="7918F0F8" w14:textId="77777777" w:rsidR="00295C73" w:rsidRPr="002E106D" w:rsidRDefault="00295C73" w:rsidP="0024005F">
      <w:pPr>
        <w:spacing w:before="40" w:after="0" w:line="240" w:lineRule="auto"/>
        <w:jc w:val="right"/>
        <w:rPr>
          <w:rFonts w:ascii="Times New Roman" w:hAnsi="Times New Roman" w:cs="Times New Roman"/>
          <w:sz w:val="23"/>
          <w:szCs w:val="23"/>
        </w:rPr>
      </w:pPr>
    </w:p>
    <w:p w14:paraId="1ECB9A62" w14:textId="0DD85613" w:rsidR="0082418F" w:rsidRPr="00963129" w:rsidRDefault="0082418F" w:rsidP="0076098E">
      <w:pPr>
        <w:spacing w:before="40" w:after="0" w:line="360" w:lineRule="auto"/>
        <w:ind w:firstLine="0"/>
        <w:rPr>
          <w:rFonts w:cstheme="minorHAnsi"/>
          <w:b/>
          <w:bCs/>
          <w:sz w:val="28"/>
          <w:szCs w:val="28"/>
        </w:rPr>
      </w:pPr>
      <w:r w:rsidRPr="00963129">
        <w:rPr>
          <w:rFonts w:cstheme="minorHAnsi"/>
          <w:b/>
          <w:bCs/>
          <w:sz w:val="28"/>
          <w:szCs w:val="28"/>
        </w:rPr>
        <w:t>Resumen</w:t>
      </w:r>
    </w:p>
    <w:p w14:paraId="6341CBF8" w14:textId="1246EC08" w:rsidR="00720D31" w:rsidRPr="00720D31" w:rsidRDefault="00720D31" w:rsidP="0076098E">
      <w:pPr>
        <w:spacing w:after="0" w:line="360" w:lineRule="auto"/>
        <w:ind w:firstLine="0"/>
        <w:jc w:val="both"/>
        <w:rPr>
          <w:rFonts w:ascii="Times New Roman" w:hAnsi="Times New Roman" w:cs="Times New Roman"/>
        </w:rPr>
      </w:pPr>
      <w:r w:rsidRPr="00720D31">
        <w:rPr>
          <w:rFonts w:ascii="Times New Roman" w:hAnsi="Times New Roman" w:cs="Times New Roman"/>
        </w:rPr>
        <w:t xml:space="preserve">El Parkinson es una enfermedad neurodegenerativa que afecta a aproximadamente </w:t>
      </w:r>
      <w:r w:rsidR="0029320E">
        <w:rPr>
          <w:rFonts w:ascii="Times New Roman" w:hAnsi="Times New Roman" w:cs="Times New Roman"/>
        </w:rPr>
        <w:t xml:space="preserve">a </w:t>
      </w:r>
      <w:r w:rsidRPr="00720D31">
        <w:rPr>
          <w:rFonts w:ascii="Times New Roman" w:hAnsi="Times New Roman" w:cs="Times New Roman"/>
        </w:rPr>
        <w:t xml:space="preserve">cuatro o cinco millones de personas en el mundo. En México, el Instituto Nacional de Neurología y Neurocirugía reporta una incidencia anual de 50 nuevos casos por cada 100,000 habitantes. </w:t>
      </w:r>
      <w:r w:rsidR="0029320E">
        <w:rPr>
          <w:rFonts w:ascii="Times New Roman" w:hAnsi="Times New Roman" w:cs="Times New Roman"/>
        </w:rPr>
        <w:t>Se realizó</w:t>
      </w:r>
      <w:r w:rsidRPr="00720D31">
        <w:rPr>
          <w:rFonts w:ascii="Times New Roman" w:hAnsi="Times New Roman" w:cs="Times New Roman"/>
        </w:rPr>
        <w:t xml:space="preserve"> una revisión sistemática </w:t>
      </w:r>
      <w:r w:rsidR="0029320E">
        <w:rPr>
          <w:rFonts w:ascii="Times New Roman" w:hAnsi="Times New Roman" w:cs="Times New Roman"/>
        </w:rPr>
        <w:t>en</w:t>
      </w:r>
      <w:r w:rsidRPr="00720D31">
        <w:rPr>
          <w:rFonts w:ascii="Times New Roman" w:hAnsi="Times New Roman" w:cs="Times New Roman"/>
        </w:rPr>
        <w:t xml:space="preserve"> revistas científicas publicadas en los últimos cinco años, utilizando el método PRISMA para desarrollar un meta-análisis. El objetivo fue identificar avances en el uso de herramientas tecnológicas con sensores de registro de movimiento, empleadas para apoyar el diagnóstico clínico y el seguimiento de la enfermedad. Se analizaron 1,064 documentos obtenidos de bases de datos científicas: PubMed (645 artículos), Scopus (285 artículos) y Redalyc (134 artículos), todas enfocadas en áreas médicas, salud e ingeniería.</w:t>
      </w:r>
    </w:p>
    <w:p w14:paraId="2AEBB5BE" w14:textId="0EDF410C" w:rsidR="00720D31" w:rsidRPr="0076098E" w:rsidRDefault="00720D31" w:rsidP="0076098E">
      <w:pPr>
        <w:spacing w:after="0" w:line="360" w:lineRule="auto"/>
        <w:ind w:firstLine="0"/>
        <w:jc w:val="both"/>
        <w:rPr>
          <w:rFonts w:ascii="Times New Roman" w:hAnsi="Times New Roman" w:cs="Times New Roman"/>
        </w:rPr>
      </w:pPr>
      <w:r w:rsidRPr="00720D31">
        <w:rPr>
          <w:rFonts w:ascii="Times New Roman" w:hAnsi="Times New Roman" w:cs="Times New Roman"/>
        </w:rPr>
        <w:t>Los resultados subrayan la importancia de combinar evaluaciones clínicas tradicionales con tecnologías de monitoreo basadas en sensores de movimiento, las cuales han demostrado ser útiles en el diagnóstico y manejo de la enfermedad de Parkinson. Aunque estos avances tecnológicos ofrecen soluciones para el control y seguimiento de síntomas, la enfermedad permanece incurable. Sin embargo, las revisiones sistemáticas y los meta-análisis aportan evidencias valiosas que respaldan la toma de decisiones clínicas, optimizando los tratamientos y mejorando la calidad de vida de los pacientes. Este estudio enfatiza la necesidad de continuar investigando herramientas innovadoras que permitan un abordaje más eficaz de esta compleja enfermedad.</w:t>
      </w:r>
    </w:p>
    <w:p w14:paraId="0B1ED064" w14:textId="2AE3B145" w:rsidR="009F4978" w:rsidRPr="002E106D" w:rsidRDefault="009F4978" w:rsidP="0076098E">
      <w:pPr>
        <w:spacing w:after="0" w:line="360" w:lineRule="auto"/>
        <w:ind w:firstLine="0"/>
        <w:jc w:val="both"/>
        <w:rPr>
          <w:rFonts w:ascii="Times New Roman" w:hAnsi="Times New Roman" w:cs="Times New Roman"/>
        </w:rPr>
      </w:pPr>
      <w:r w:rsidRPr="00963129">
        <w:rPr>
          <w:rFonts w:cstheme="minorHAnsi"/>
          <w:b/>
          <w:bCs/>
          <w:sz w:val="28"/>
          <w:szCs w:val="28"/>
        </w:rPr>
        <w:t>Palabras claves:</w:t>
      </w:r>
      <w:r w:rsidRPr="002E106D">
        <w:rPr>
          <w:rFonts w:ascii="Times New Roman" w:hAnsi="Times New Roman" w:cs="Times New Roman"/>
        </w:rPr>
        <w:t xml:space="preserve"> enfermedad de Parkinson, evaluación clínica, evaluación por sensores, dispositivos móviles.</w:t>
      </w:r>
    </w:p>
    <w:p w14:paraId="7ED74682" w14:textId="77777777" w:rsidR="009F4978" w:rsidRDefault="009F4978" w:rsidP="0076098E">
      <w:pPr>
        <w:spacing w:after="0" w:line="360" w:lineRule="auto"/>
        <w:jc w:val="both"/>
        <w:rPr>
          <w:rFonts w:ascii="Times New Roman" w:hAnsi="Times New Roman" w:cs="Times New Roman"/>
        </w:rPr>
      </w:pPr>
    </w:p>
    <w:p w14:paraId="0110C007" w14:textId="77777777" w:rsidR="00375DD9" w:rsidRDefault="00375DD9" w:rsidP="0076098E">
      <w:pPr>
        <w:spacing w:after="0" w:line="360" w:lineRule="auto"/>
        <w:jc w:val="both"/>
        <w:rPr>
          <w:rFonts w:ascii="Times New Roman" w:hAnsi="Times New Roman" w:cs="Times New Roman"/>
        </w:rPr>
      </w:pPr>
    </w:p>
    <w:p w14:paraId="6A7F1380" w14:textId="77777777" w:rsidR="00375DD9" w:rsidRDefault="00375DD9" w:rsidP="0076098E">
      <w:pPr>
        <w:spacing w:after="0" w:line="360" w:lineRule="auto"/>
        <w:jc w:val="both"/>
        <w:rPr>
          <w:rFonts w:ascii="Times New Roman" w:hAnsi="Times New Roman" w:cs="Times New Roman"/>
        </w:rPr>
      </w:pPr>
    </w:p>
    <w:p w14:paraId="55D8CA53" w14:textId="77777777" w:rsidR="00375DD9" w:rsidRDefault="00375DD9" w:rsidP="0076098E">
      <w:pPr>
        <w:spacing w:after="0" w:line="360" w:lineRule="auto"/>
        <w:jc w:val="both"/>
        <w:rPr>
          <w:rFonts w:ascii="Times New Roman" w:hAnsi="Times New Roman" w:cs="Times New Roman"/>
        </w:rPr>
      </w:pPr>
    </w:p>
    <w:p w14:paraId="5F48F8AB" w14:textId="77777777" w:rsidR="00375DD9" w:rsidRDefault="00375DD9" w:rsidP="0076098E">
      <w:pPr>
        <w:spacing w:after="0" w:line="360" w:lineRule="auto"/>
        <w:jc w:val="both"/>
        <w:rPr>
          <w:rFonts w:ascii="Times New Roman" w:hAnsi="Times New Roman" w:cs="Times New Roman"/>
        </w:rPr>
      </w:pPr>
    </w:p>
    <w:p w14:paraId="6630D447" w14:textId="77777777" w:rsidR="00375DD9" w:rsidRDefault="00375DD9" w:rsidP="0076098E">
      <w:pPr>
        <w:spacing w:after="0" w:line="360" w:lineRule="auto"/>
        <w:jc w:val="both"/>
        <w:rPr>
          <w:rFonts w:ascii="Times New Roman" w:hAnsi="Times New Roman" w:cs="Times New Roman"/>
        </w:rPr>
      </w:pPr>
    </w:p>
    <w:p w14:paraId="67351192" w14:textId="77777777" w:rsidR="00375DD9" w:rsidRPr="002E106D" w:rsidRDefault="00375DD9" w:rsidP="0076098E">
      <w:pPr>
        <w:spacing w:after="0" w:line="360" w:lineRule="auto"/>
        <w:jc w:val="both"/>
        <w:rPr>
          <w:rFonts w:ascii="Times New Roman" w:hAnsi="Times New Roman" w:cs="Times New Roman"/>
        </w:rPr>
      </w:pPr>
    </w:p>
    <w:p w14:paraId="07C613F3" w14:textId="54F810F7" w:rsidR="009F4978" w:rsidRPr="00963129" w:rsidRDefault="009F4978" w:rsidP="0076098E">
      <w:pPr>
        <w:spacing w:after="0" w:line="360" w:lineRule="auto"/>
        <w:ind w:firstLine="0"/>
        <w:jc w:val="both"/>
        <w:rPr>
          <w:rFonts w:cstheme="minorHAnsi"/>
          <w:b/>
          <w:bCs/>
          <w:sz w:val="28"/>
          <w:szCs w:val="28"/>
        </w:rPr>
      </w:pPr>
      <w:r w:rsidRPr="00963129">
        <w:rPr>
          <w:rFonts w:cstheme="minorHAnsi"/>
          <w:b/>
          <w:bCs/>
          <w:sz w:val="28"/>
          <w:szCs w:val="28"/>
        </w:rPr>
        <w:lastRenderedPageBreak/>
        <w:t xml:space="preserve">Abstract </w:t>
      </w:r>
    </w:p>
    <w:p w14:paraId="393247D0" w14:textId="77777777" w:rsidR="009F4978" w:rsidRPr="002E106D" w:rsidRDefault="009F4978" w:rsidP="0076098E">
      <w:pPr>
        <w:spacing w:after="0" w:line="360" w:lineRule="auto"/>
        <w:ind w:firstLine="0"/>
        <w:jc w:val="both"/>
        <w:rPr>
          <w:rFonts w:ascii="Times New Roman" w:hAnsi="Times New Roman" w:cs="Times New Roman"/>
        </w:rPr>
      </w:pPr>
      <w:r w:rsidRPr="002E106D">
        <w:rPr>
          <w:rFonts w:ascii="Times New Roman" w:hAnsi="Times New Roman" w:cs="Times New Roman"/>
        </w:rPr>
        <w:t>Parkinson's disease is a neurodegenerative disease and its epidemiology is estimated at approximately four to five million people affected worldwide. In Mexico, the National Institute of Neurology and Neurosurgery estimates 50 new cases per 100 thousand inhabitants per year. Due to its epidemiological importance, the present study used a systematic review of scientific journals published in the last five years and with the data obtained a Meta-analysis was elaborated under the PRISMA Method, achieving the objective which was the estimation of the advances published with the use of technological tools that use movement recording sensors to support clinical diagnosis and follow-up of Parkinson's disease. The material consisted of scientific journals published in databases with medical and general orientation (PubMed, Scopus and Redalyc) on clinical evaluation and technological tools with sensors for recording body movement in Parkinson's disease. Results, the systematic review identified 1,064 documents, divided into: 1) Records eliminated before screening 412, 2) Projection items were eliminated for various conditions 647. Therefore, only five documents were meta-analyzed. The analysis of the first one showed motor and non-motor characteristics monitoring in inertial measurement units. The second discusses a wrist accelerometer that in just one minute can accurately diagnose fluctuations of bradykinesia. The third disclosed a wearable sensor gait monitoring system evaluating various treatments. The fourth described a mobile app that controls the monitoring and detection of tremor occurrences based on smartphone data, demonstrating 99.13% sensitivity and 100% multifactorial specificity. The fifth and last article was selected because it is a Systematic Review edited five years ago that exposes articles since 2000. In the article it comments on sensors that evaluate one or other symptoms separately, now there are portable devices that store data on symptoms and treatments given to the same patient, providing accurate disease monitoring on a mobile device. Conclusions, the diagnosis, treatment and prognosis of Parkinson's disease should always start with clinical evaluation with different clinical and laboratory methods. Technological tools for monitoring by motion sensors help in the diagnosis of the disease. Although all methods of evaluation and monitoring are becoming more and more specialized, at present Parkinson's disease is not curable, there are only methods of control and elimination of symptoms. The information obtained by systematic reviews and meta-analyses bring to light the evidence and provide a solid basis for clinical and treatment decisions.</w:t>
      </w:r>
    </w:p>
    <w:p w14:paraId="72D9FCDA" w14:textId="58F9CAC8" w:rsidR="002D1C42" w:rsidRDefault="009F4978" w:rsidP="0076098E">
      <w:pPr>
        <w:spacing w:after="0" w:line="360" w:lineRule="auto"/>
        <w:ind w:firstLine="0"/>
        <w:jc w:val="both"/>
        <w:rPr>
          <w:rFonts w:ascii="Times New Roman" w:hAnsi="Times New Roman" w:cs="Times New Roman"/>
        </w:rPr>
      </w:pPr>
      <w:r w:rsidRPr="00963129">
        <w:rPr>
          <w:rFonts w:cstheme="minorHAnsi"/>
          <w:b/>
          <w:bCs/>
          <w:sz w:val="28"/>
          <w:szCs w:val="28"/>
        </w:rPr>
        <w:t>Keywords:</w:t>
      </w:r>
      <w:r w:rsidRPr="002E106D">
        <w:rPr>
          <w:rFonts w:ascii="Times New Roman" w:hAnsi="Times New Roman" w:cs="Times New Roman"/>
        </w:rPr>
        <w:t xml:space="preserve"> Parkinson's disease, </w:t>
      </w:r>
      <w:proofErr w:type="spellStart"/>
      <w:r w:rsidRPr="002E106D">
        <w:rPr>
          <w:rFonts w:ascii="Times New Roman" w:hAnsi="Times New Roman" w:cs="Times New Roman"/>
        </w:rPr>
        <w:t>clinical</w:t>
      </w:r>
      <w:proofErr w:type="spellEnd"/>
      <w:r w:rsidRPr="002E106D">
        <w:rPr>
          <w:rFonts w:ascii="Times New Roman" w:hAnsi="Times New Roman" w:cs="Times New Roman"/>
        </w:rPr>
        <w:t xml:space="preserve"> </w:t>
      </w:r>
      <w:proofErr w:type="spellStart"/>
      <w:r w:rsidRPr="002E106D">
        <w:rPr>
          <w:rFonts w:ascii="Times New Roman" w:hAnsi="Times New Roman" w:cs="Times New Roman"/>
        </w:rPr>
        <w:t>assessment</w:t>
      </w:r>
      <w:proofErr w:type="spellEnd"/>
      <w:r w:rsidRPr="002E106D">
        <w:rPr>
          <w:rFonts w:ascii="Times New Roman" w:hAnsi="Times New Roman" w:cs="Times New Roman"/>
        </w:rPr>
        <w:t xml:space="preserve">, sensor </w:t>
      </w:r>
      <w:proofErr w:type="spellStart"/>
      <w:r w:rsidRPr="002E106D">
        <w:rPr>
          <w:rFonts w:ascii="Times New Roman" w:hAnsi="Times New Roman" w:cs="Times New Roman"/>
        </w:rPr>
        <w:t>evaluation</w:t>
      </w:r>
      <w:proofErr w:type="spellEnd"/>
      <w:r w:rsidRPr="002E106D">
        <w:rPr>
          <w:rFonts w:ascii="Times New Roman" w:hAnsi="Times New Roman" w:cs="Times New Roman"/>
        </w:rPr>
        <w:t xml:space="preserve">, </w:t>
      </w:r>
      <w:proofErr w:type="spellStart"/>
      <w:r w:rsidRPr="002E106D">
        <w:rPr>
          <w:rFonts w:ascii="Times New Roman" w:hAnsi="Times New Roman" w:cs="Times New Roman"/>
        </w:rPr>
        <w:t>mobile</w:t>
      </w:r>
      <w:proofErr w:type="spellEnd"/>
      <w:r w:rsidRPr="002E106D">
        <w:rPr>
          <w:rFonts w:ascii="Times New Roman" w:hAnsi="Times New Roman" w:cs="Times New Roman"/>
        </w:rPr>
        <w:t xml:space="preserve"> </w:t>
      </w:r>
      <w:proofErr w:type="spellStart"/>
      <w:r w:rsidRPr="002E106D">
        <w:rPr>
          <w:rFonts w:ascii="Times New Roman" w:hAnsi="Times New Roman" w:cs="Times New Roman"/>
        </w:rPr>
        <w:t>devices</w:t>
      </w:r>
      <w:proofErr w:type="spellEnd"/>
      <w:r w:rsidRPr="002E106D">
        <w:rPr>
          <w:rFonts w:ascii="Times New Roman" w:hAnsi="Times New Roman" w:cs="Times New Roman"/>
        </w:rPr>
        <w:t>.</w:t>
      </w:r>
    </w:p>
    <w:p w14:paraId="24B20A6B" w14:textId="46D0988E" w:rsidR="0076098E" w:rsidRPr="0076098E" w:rsidRDefault="0076098E" w:rsidP="0076098E">
      <w:pPr>
        <w:spacing w:before="40" w:after="0" w:line="360" w:lineRule="auto"/>
        <w:ind w:firstLine="0"/>
        <w:rPr>
          <w:rFonts w:cstheme="minorHAnsi"/>
          <w:b/>
          <w:bCs/>
          <w:sz w:val="28"/>
          <w:szCs w:val="28"/>
        </w:rPr>
      </w:pPr>
      <w:r w:rsidRPr="0076098E">
        <w:rPr>
          <w:rFonts w:cstheme="minorHAnsi"/>
          <w:b/>
          <w:bCs/>
          <w:sz w:val="28"/>
          <w:szCs w:val="28"/>
        </w:rPr>
        <w:lastRenderedPageBreak/>
        <w:t>Resumo</w:t>
      </w:r>
    </w:p>
    <w:p w14:paraId="7E46BBC9" w14:textId="77777777" w:rsidR="0076098E" w:rsidRPr="0076098E" w:rsidRDefault="0076098E" w:rsidP="0076098E">
      <w:pPr>
        <w:spacing w:after="0" w:line="360" w:lineRule="auto"/>
        <w:ind w:firstLine="0"/>
        <w:jc w:val="both"/>
        <w:rPr>
          <w:rFonts w:ascii="Times New Roman" w:hAnsi="Times New Roman" w:cs="Times New Roman"/>
        </w:rPr>
      </w:pPr>
      <w:r w:rsidRPr="0076098E">
        <w:rPr>
          <w:rFonts w:ascii="Times New Roman" w:hAnsi="Times New Roman" w:cs="Times New Roman"/>
        </w:rPr>
        <w:t xml:space="preserve">O Parkinson é </w:t>
      </w:r>
      <w:proofErr w:type="spellStart"/>
      <w:r w:rsidRPr="0076098E">
        <w:rPr>
          <w:rFonts w:ascii="Times New Roman" w:hAnsi="Times New Roman" w:cs="Times New Roman"/>
        </w:rPr>
        <w:t>uma</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doença</w:t>
      </w:r>
      <w:proofErr w:type="spellEnd"/>
      <w:r w:rsidRPr="0076098E">
        <w:rPr>
          <w:rFonts w:ascii="Times New Roman" w:hAnsi="Times New Roman" w:cs="Times New Roman"/>
        </w:rPr>
        <w:t xml:space="preserve"> neurodegenerativa que </w:t>
      </w:r>
      <w:proofErr w:type="spellStart"/>
      <w:r w:rsidRPr="0076098E">
        <w:rPr>
          <w:rFonts w:ascii="Times New Roman" w:hAnsi="Times New Roman" w:cs="Times New Roman"/>
        </w:rPr>
        <w:t>afeta</w:t>
      </w:r>
      <w:proofErr w:type="spellEnd"/>
      <w:r w:rsidRPr="0076098E">
        <w:rPr>
          <w:rFonts w:ascii="Times New Roman" w:hAnsi="Times New Roman" w:cs="Times New Roman"/>
        </w:rPr>
        <w:t xml:space="preserve"> aproximadamente </w:t>
      </w:r>
      <w:proofErr w:type="spellStart"/>
      <w:r w:rsidRPr="0076098E">
        <w:rPr>
          <w:rFonts w:ascii="Times New Roman" w:hAnsi="Times New Roman" w:cs="Times New Roman"/>
        </w:rPr>
        <w:t>quatro</w:t>
      </w:r>
      <w:proofErr w:type="spellEnd"/>
      <w:r w:rsidRPr="0076098E">
        <w:rPr>
          <w:rFonts w:ascii="Times New Roman" w:hAnsi="Times New Roman" w:cs="Times New Roman"/>
        </w:rPr>
        <w:t xml:space="preserve"> a cinco </w:t>
      </w:r>
      <w:proofErr w:type="spellStart"/>
      <w:r w:rsidRPr="0076098E">
        <w:rPr>
          <w:rFonts w:ascii="Times New Roman" w:hAnsi="Times New Roman" w:cs="Times New Roman"/>
        </w:rPr>
        <w:t>milhões</w:t>
      </w:r>
      <w:proofErr w:type="spellEnd"/>
      <w:r w:rsidRPr="0076098E">
        <w:rPr>
          <w:rFonts w:ascii="Times New Roman" w:hAnsi="Times New Roman" w:cs="Times New Roman"/>
        </w:rPr>
        <w:t xml:space="preserve"> de </w:t>
      </w:r>
      <w:proofErr w:type="spellStart"/>
      <w:r w:rsidRPr="0076098E">
        <w:rPr>
          <w:rFonts w:ascii="Times New Roman" w:hAnsi="Times New Roman" w:cs="Times New Roman"/>
        </w:rPr>
        <w:t>pessoas</w:t>
      </w:r>
      <w:proofErr w:type="spellEnd"/>
      <w:r w:rsidRPr="0076098E">
        <w:rPr>
          <w:rFonts w:ascii="Times New Roman" w:hAnsi="Times New Roman" w:cs="Times New Roman"/>
        </w:rPr>
        <w:t xml:space="preserve"> no mundo. No México, o Instituto Nacional de </w:t>
      </w:r>
      <w:proofErr w:type="spellStart"/>
      <w:r w:rsidRPr="0076098E">
        <w:rPr>
          <w:rFonts w:ascii="Times New Roman" w:hAnsi="Times New Roman" w:cs="Times New Roman"/>
        </w:rPr>
        <w:t>Neurologia</w:t>
      </w:r>
      <w:proofErr w:type="spellEnd"/>
      <w:r w:rsidRPr="0076098E">
        <w:rPr>
          <w:rFonts w:ascii="Times New Roman" w:hAnsi="Times New Roman" w:cs="Times New Roman"/>
        </w:rPr>
        <w:t xml:space="preserve"> e </w:t>
      </w:r>
      <w:proofErr w:type="spellStart"/>
      <w:r w:rsidRPr="0076098E">
        <w:rPr>
          <w:rFonts w:ascii="Times New Roman" w:hAnsi="Times New Roman" w:cs="Times New Roman"/>
        </w:rPr>
        <w:t>Neurocirurgia</w:t>
      </w:r>
      <w:proofErr w:type="spellEnd"/>
      <w:r w:rsidRPr="0076098E">
        <w:rPr>
          <w:rFonts w:ascii="Times New Roman" w:hAnsi="Times New Roman" w:cs="Times New Roman"/>
        </w:rPr>
        <w:t xml:space="preserve"> relata </w:t>
      </w:r>
      <w:proofErr w:type="spellStart"/>
      <w:r w:rsidRPr="0076098E">
        <w:rPr>
          <w:rFonts w:ascii="Times New Roman" w:hAnsi="Times New Roman" w:cs="Times New Roman"/>
        </w:rPr>
        <w:t>uma</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incidência</w:t>
      </w:r>
      <w:proofErr w:type="spellEnd"/>
      <w:r w:rsidRPr="0076098E">
        <w:rPr>
          <w:rFonts w:ascii="Times New Roman" w:hAnsi="Times New Roman" w:cs="Times New Roman"/>
        </w:rPr>
        <w:t xml:space="preserve"> anual de 50 </w:t>
      </w:r>
      <w:proofErr w:type="spellStart"/>
      <w:r w:rsidRPr="0076098E">
        <w:rPr>
          <w:rFonts w:ascii="Times New Roman" w:hAnsi="Times New Roman" w:cs="Times New Roman"/>
        </w:rPr>
        <w:t>novos</w:t>
      </w:r>
      <w:proofErr w:type="spellEnd"/>
      <w:r w:rsidRPr="0076098E">
        <w:rPr>
          <w:rFonts w:ascii="Times New Roman" w:hAnsi="Times New Roman" w:cs="Times New Roman"/>
        </w:rPr>
        <w:t xml:space="preserve"> casos por 100.000 habitantes. </w:t>
      </w:r>
      <w:proofErr w:type="spellStart"/>
      <w:r w:rsidRPr="0076098E">
        <w:rPr>
          <w:rFonts w:ascii="Times New Roman" w:hAnsi="Times New Roman" w:cs="Times New Roman"/>
        </w:rPr>
        <w:t>Foi</w:t>
      </w:r>
      <w:proofErr w:type="spellEnd"/>
      <w:r w:rsidRPr="0076098E">
        <w:rPr>
          <w:rFonts w:ascii="Times New Roman" w:hAnsi="Times New Roman" w:cs="Times New Roman"/>
        </w:rPr>
        <w:t xml:space="preserve"> realizada </w:t>
      </w:r>
      <w:proofErr w:type="spellStart"/>
      <w:r w:rsidRPr="0076098E">
        <w:rPr>
          <w:rFonts w:ascii="Times New Roman" w:hAnsi="Times New Roman" w:cs="Times New Roman"/>
        </w:rPr>
        <w:t>uma</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revisão</w:t>
      </w:r>
      <w:proofErr w:type="spellEnd"/>
      <w:r w:rsidRPr="0076098E">
        <w:rPr>
          <w:rFonts w:ascii="Times New Roman" w:hAnsi="Times New Roman" w:cs="Times New Roman"/>
        </w:rPr>
        <w:t xml:space="preserve"> sistemática em revistas científicas publicadas nos últimos cinco </w:t>
      </w:r>
      <w:proofErr w:type="spellStart"/>
      <w:r w:rsidRPr="0076098E">
        <w:rPr>
          <w:rFonts w:ascii="Times New Roman" w:hAnsi="Times New Roman" w:cs="Times New Roman"/>
        </w:rPr>
        <w:t>anos</w:t>
      </w:r>
      <w:proofErr w:type="spellEnd"/>
      <w:r w:rsidRPr="0076098E">
        <w:rPr>
          <w:rFonts w:ascii="Times New Roman" w:hAnsi="Times New Roman" w:cs="Times New Roman"/>
        </w:rPr>
        <w:t xml:space="preserve">, utilizando o método PRISMA para desenvolver </w:t>
      </w:r>
      <w:proofErr w:type="spellStart"/>
      <w:r w:rsidRPr="0076098E">
        <w:rPr>
          <w:rFonts w:ascii="Times New Roman" w:hAnsi="Times New Roman" w:cs="Times New Roman"/>
        </w:rPr>
        <w:t>uma</w:t>
      </w:r>
      <w:proofErr w:type="spellEnd"/>
      <w:r w:rsidRPr="0076098E">
        <w:rPr>
          <w:rFonts w:ascii="Times New Roman" w:hAnsi="Times New Roman" w:cs="Times New Roman"/>
        </w:rPr>
        <w:t xml:space="preserve"> meta-</w:t>
      </w:r>
      <w:proofErr w:type="spellStart"/>
      <w:r w:rsidRPr="0076098E">
        <w:rPr>
          <w:rFonts w:ascii="Times New Roman" w:hAnsi="Times New Roman" w:cs="Times New Roman"/>
        </w:rPr>
        <w:t>análise</w:t>
      </w:r>
      <w:proofErr w:type="spellEnd"/>
      <w:r w:rsidRPr="0076098E">
        <w:rPr>
          <w:rFonts w:ascii="Times New Roman" w:hAnsi="Times New Roman" w:cs="Times New Roman"/>
        </w:rPr>
        <w:t xml:space="preserve">. O objetivo </w:t>
      </w:r>
      <w:proofErr w:type="spellStart"/>
      <w:r w:rsidRPr="0076098E">
        <w:rPr>
          <w:rFonts w:ascii="Times New Roman" w:hAnsi="Times New Roman" w:cs="Times New Roman"/>
        </w:rPr>
        <w:t>foi</w:t>
      </w:r>
      <w:proofErr w:type="spellEnd"/>
      <w:r w:rsidRPr="0076098E">
        <w:rPr>
          <w:rFonts w:ascii="Times New Roman" w:hAnsi="Times New Roman" w:cs="Times New Roman"/>
        </w:rPr>
        <w:t xml:space="preserve"> identificar </w:t>
      </w:r>
      <w:proofErr w:type="spellStart"/>
      <w:r w:rsidRPr="0076098E">
        <w:rPr>
          <w:rFonts w:ascii="Times New Roman" w:hAnsi="Times New Roman" w:cs="Times New Roman"/>
        </w:rPr>
        <w:t>avanços</w:t>
      </w:r>
      <w:proofErr w:type="spellEnd"/>
      <w:r w:rsidRPr="0076098E">
        <w:rPr>
          <w:rFonts w:ascii="Times New Roman" w:hAnsi="Times New Roman" w:cs="Times New Roman"/>
        </w:rPr>
        <w:t xml:space="preserve"> no uso de </w:t>
      </w:r>
      <w:proofErr w:type="spellStart"/>
      <w:r w:rsidRPr="0076098E">
        <w:rPr>
          <w:rFonts w:ascii="Times New Roman" w:hAnsi="Times New Roman" w:cs="Times New Roman"/>
        </w:rPr>
        <w:t>ferramentas</w:t>
      </w:r>
      <w:proofErr w:type="spellEnd"/>
      <w:r w:rsidRPr="0076098E">
        <w:rPr>
          <w:rFonts w:ascii="Times New Roman" w:hAnsi="Times New Roman" w:cs="Times New Roman"/>
        </w:rPr>
        <w:t xml:space="preserve"> tecnológicas </w:t>
      </w:r>
      <w:proofErr w:type="spellStart"/>
      <w:r w:rsidRPr="0076098E">
        <w:rPr>
          <w:rFonts w:ascii="Times New Roman" w:hAnsi="Times New Roman" w:cs="Times New Roman"/>
        </w:rPr>
        <w:t>com</w:t>
      </w:r>
      <w:proofErr w:type="spellEnd"/>
      <w:r w:rsidRPr="0076098E">
        <w:rPr>
          <w:rFonts w:ascii="Times New Roman" w:hAnsi="Times New Roman" w:cs="Times New Roman"/>
        </w:rPr>
        <w:t xml:space="preserve"> sensores de registro de </w:t>
      </w:r>
      <w:proofErr w:type="spellStart"/>
      <w:r w:rsidRPr="0076098E">
        <w:rPr>
          <w:rFonts w:ascii="Times New Roman" w:hAnsi="Times New Roman" w:cs="Times New Roman"/>
        </w:rPr>
        <w:t>movimento</w:t>
      </w:r>
      <w:proofErr w:type="spellEnd"/>
      <w:r w:rsidRPr="0076098E">
        <w:rPr>
          <w:rFonts w:ascii="Times New Roman" w:hAnsi="Times New Roman" w:cs="Times New Roman"/>
        </w:rPr>
        <w:t xml:space="preserve">, utilizadas para </w:t>
      </w:r>
      <w:proofErr w:type="spellStart"/>
      <w:r w:rsidRPr="0076098E">
        <w:rPr>
          <w:rFonts w:ascii="Times New Roman" w:hAnsi="Times New Roman" w:cs="Times New Roman"/>
        </w:rPr>
        <w:t>apoio</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ao</w:t>
      </w:r>
      <w:proofErr w:type="spellEnd"/>
      <w:r w:rsidRPr="0076098E">
        <w:rPr>
          <w:rFonts w:ascii="Times New Roman" w:hAnsi="Times New Roman" w:cs="Times New Roman"/>
        </w:rPr>
        <w:t xml:space="preserve"> diagnóstico clínico e </w:t>
      </w:r>
      <w:proofErr w:type="spellStart"/>
      <w:r w:rsidRPr="0076098E">
        <w:rPr>
          <w:rFonts w:ascii="Times New Roman" w:hAnsi="Times New Roman" w:cs="Times New Roman"/>
        </w:rPr>
        <w:t>monitoramento</w:t>
      </w:r>
      <w:proofErr w:type="spellEnd"/>
      <w:r w:rsidRPr="0076098E">
        <w:rPr>
          <w:rFonts w:ascii="Times New Roman" w:hAnsi="Times New Roman" w:cs="Times New Roman"/>
        </w:rPr>
        <w:t xml:space="preserve"> da </w:t>
      </w:r>
      <w:proofErr w:type="spellStart"/>
      <w:r w:rsidRPr="0076098E">
        <w:rPr>
          <w:rFonts w:ascii="Times New Roman" w:hAnsi="Times New Roman" w:cs="Times New Roman"/>
        </w:rPr>
        <w:t>doença</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Foram</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analisados</w:t>
      </w:r>
      <w:proofErr w:type="spellEnd"/>
      <w:r w:rsidRPr="0076098E">
        <w:rPr>
          <w:rFonts w:ascii="Times New Roman" w:hAnsi="Times New Roman" w:cs="Times New Roman"/>
        </w:rPr>
        <w:t xml:space="preserve"> ​​1.064 documentos </w:t>
      </w:r>
      <w:proofErr w:type="spellStart"/>
      <w:r w:rsidRPr="0076098E">
        <w:rPr>
          <w:rFonts w:ascii="Times New Roman" w:hAnsi="Times New Roman" w:cs="Times New Roman"/>
        </w:rPr>
        <w:t>obtidos</w:t>
      </w:r>
      <w:proofErr w:type="spellEnd"/>
      <w:r w:rsidRPr="0076098E">
        <w:rPr>
          <w:rFonts w:ascii="Times New Roman" w:hAnsi="Times New Roman" w:cs="Times New Roman"/>
        </w:rPr>
        <w:t xml:space="preserve"> em bases de dados científicas: PubMed (645 </w:t>
      </w:r>
      <w:proofErr w:type="spellStart"/>
      <w:r w:rsidRPr="0076098E">
        <w:rPr>
          <w:rFonts w:ascii="Times New Roman" w:hAnsi="Times New Roman" w:cs="Times New Roman"/>
        </w:rPr>
        <w:t>artigos</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Scopus</w:t>
      </w:r>
      <w:proofErr w:type="spellEnd"/>
      <w:r w:rsidRPr="0076098E">
        <w:rPr>
          <w:rFonts w:ascii="Times New Roman" w:hAnsi="Times New Roman" w:cs="Times New Roman"/>
        </w:rPr>
        <w:t xml:space="preserve"> (285 </w:t>
      </w:r>
      <w:proofErr w:type="spellStart"/>
      <w:r w:rsidRPr="0076098E">
        <w:rPr>
          <w:rFonts w:ascii="Times New Roman" w:hAnsi="Times New Roman" w:cs="Times New Roman"/>
        </w:rPr>
        <w:t>artigos</w:t>
      </w:r>
      <w:proofErr w:type="spellEnd"/>
      <w:r w:rsidRPr="0076098E">
        <w:rPr>
          <w:rFonts w:ascii="Times New Roman" w:hAnsi="Times New Roman" w:cs="Times New Roman"/>
        </w:rPr>
        <w:t xml:space="preserve">) e Redalyc (134 </w:t>
      </w:r>
      <w:proofErr w:type="spellStart"/>
      <w:r w:rsidRPr="0076098E">
        <w:rPr>
          <w:rFonts w:ascii="Times New Roman" w:hAnsi="Times New Roman" w:cs="Times New Roman"/>
        </w:rPr>
        <w:t>artigos</w:t>
      </w:r>
      <w:proofErr w:type="spellEnd"/>
      <w:r w:rsidRPr="0076098E">
        <w:rPr>
          <w:rFonts w:ascii="Times New Roman" w:hAnsi="Times New Roman" w:cs="Times New Roman"/>
        </w:rPr>
        <w:t xml:space="preserve">), todos </w:t>
      </w:r>
      <w:proofErr w:type="spellStart"/>
      <w:r w:rsidRPr="0076098E">
        <w:rPr>
          <w:rFonts w:ascii="Times New Roman" w:hAnsi="Times New Roman" w:cs="Times New Roman"/>
        </w:rPr>
        <w:t>voltados</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às</w:t>
      </w:r>
      <w:proofErr w:type="spellEnd"/>
      <w:r w:rsidRPr="0076098E">
        <w:rPr>
          <w:rFonts w:ascii="Times New Roman" w:hAnsi="Times New Roman" w:cs="Times New Roman"/>
        </w:rPr>
        <w:t xml:space="preserve"> áreas médica, </w:t>
      </w:r>
      <w:proofErr w:type="spellStart"/>
      <w:r w:rsidRPr="0076098E">
        <w:rPr>
          <w:rFonts w:ascii="Times New Roman" w:hAnsi="Times New Roman" w:cs="Times New Roman"/>
        </w:rPr>
        <w:t>saúde</w:t>
      </w:r>
      <w:proofErr w:type="spellEnd"/>
      <w:r w:rsidRPr="0076098E">
        <w:rPr>
          <w:rFonts w:ascii="Times New Roman" w:hAnsi="Times New Roman" w:cs="Times New Roman"/>
        </w:rPr>
        <w:t xml:space="preserve"> e </w:t>
      </w:r>
      <w:proofErr w:type="spellStart"/>
      <w:r w:rsidRPr="0076098E">
        <w:rPr>
          <w:rFonts w:ascii="Times New Roman" w:hAnsi="Times New Roman" w:cs="Times New Roman"/>
        </w:rPr>
        <w:t>engenharia</w:t>
      </w:r>
      <w:proofErr w:type="spellEnd"/>
      <w:r w:rsidRPr="0076098E">
        <w:rPr>
          <w:rFonts w:ascii="Times New Roman" w:hAnsi="Times New Roman" w:cs="Times New Roman"/>
        </w:rPr>
        <w:t>.</w:t>
      </w:r>
    </w:p>
    <w:p w14:paraId="7A9F0C1F" w14:textId="77777777" w:rsidR="0076098E" w:rsidRPr="0076098E" w:rsidRDefault="0076098E" w:rsidP="0076098E">
      <w:pPr>
        <w:spacing w:after="0" w:line="360" w:lineRule="auto"/>
        <w:ind w:firstLine="0"/>
        <w:jc w:val="both"/>
        <w:rPr>
          <w:rFonts w:ascii="Times New Roman" w:hAnsi="Times New Roman" w:cs="Times New Roman"/>
        </w:rPr>
      </w:pPr>
      <w:r w:rsidRPr="0076098E">
        <w:rPr>
          <w:rFonts w:ascii="Times New Roman" w:hAnsi="Times New Roman" w:cs="Times New Roman"/>
        </w:rPr>
        <w:t xml:space="preserve">Os resultados </w:t>
      </w:r>
      <w:proofErr w:type="spellStart"/>
      <w:r w:rsidRPr="0076098E">
        <w:rPr>
          <w:rFonts w:ascii="Times New Roman" w:hAnsi="Times New Roman" w:cs="Times New Roman"/>
        </w:rPr>
        <w:t>sublinham</w:t>
      </w:r>
      <w:proofErr w:type="spellEnd"/>
      <w:r w:rsidRPr="0076098E">
        <w:rPr>
          <w:rFonts w:ascii="Times New Roman" w:hAnsi="Times New Roman" w:cs="Times New Roman"/>
        </w:rPr>
        <w:t xml:space="preserve"> a </w:t>
      </w:r>
      <w:proofErr w:type="spellStart"/>
      <w:r w:rsidRPr="0076098E">
        <w:rPr>
          <w:rFonts w:ascii="Times New Roman" w:hAnsi="Times New Roman" w:cs="Times New Roman"/>
        </w:rPr>
        <w:t>importância</w:t>
      </w:r>
      <w:proofErr w:type="spellEnd"/>
      <w:r w:rsidRPr="0076098E">
        <w:rPr>
          <w:rFonts w:ascii="Times New Roman" w:hAnsi="Times New Roman" w:cs="Times New Roman"/>
        </w:rPr>
        <w:t xml:space="preserve"> de combinar </w:t>
      </w:r>
      <w:proofErr w:type="spellStart"/>
      <w:r w:rsidRPr="0076098E">
        <w:rPr>
          <w:rFonts w:ascii="Times New Roman" w:hAnsi="Times New Roman" w:cs="Times New Roman"/>
        </w:rPr>
        <w:t>avaliações</w:t>
      </w:r>
      <w:proofErr w:type="spellEnd"/>
      <w:r w:rsidRPr="0076098E">
        <w:rPr>
          <w:rFonts w:ascii="Times New Roman" w:hAnsi="Times New Roman" w:cs="Times New Roman"/>
        </w:rPr>
        <w:t xml:space="preserve"> clínicas </w:t>
      </w:r>
      <w:proofErr w:type="spellStart"/>
      <w:r w:rsidRPr="0076098E">
        <w:rPr>
          <w:rFonts w:ascii="Times New Roman" w:hAnsi="Times New Roman" w:cs="Times New Roman"/>
        </w:rPr>
        <w:t>tradicionais</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com</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tecnologias</w:t>
      </w:r>
      <w:proofErr w:type="spellEnd"/>
      <w:r w:rsidRPr="0076098E">
        <w:rPr>
          <w:rFonts w:ascii="Times New Roman" w:hAnsi="Times New Roman" w:cs="Times New Roman"/>
        </w:rPr>
        <w:t xml:space="preserve"> de </w:t>
      </w:r>
      <w:proofErr w:type="spellStart"/>
      <w:r w:rsidRPr="0076098E">
        <w:rPr>
          <w:rFonts w:ascii="Times New Roman" w:hAnsi="Times New Roman" w:cs="Times New Roman"/>
        </w:rPr>
        <w:t>monitorização</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baseadas</w:t>
      </w:r>
      <w:proofErr w:type="spellEnd"/>
      <w:r w:rsidRPr="0076098E">
        <w:rPr>
          <w:rFonts w:ascii="Times New Roman" w:hAnsi="Times New Roman" w:cs="Times New Roman"/>
        </w:rPr>
        <w:t xml:space="preserve"> em sensores de </w:t>
      </w:r>
      <w:proofErr w:type="spellStart"/>
      <w:r w:rsidRPr="0076098E">
        <w:rPr>
          <w:rFonts w:ascii="Times New Roman" w:hAnsi="Times New Roman" w:cs="Times New Roman"/>
        </w:rPr>
        <w:t>movimento</w:t>
      </w:r>
      <w:proofErr w:type="spellEnd"/>
      <w:r w:rsidRPr="0076098E">
        <w:rPr>
          <w:rFonts w:ascii="Times New Roman" w:hAnsi="Times New Roman" w:cs="Times New Roman"/>
        </w:rPr>
        <w:t xml:space="preserve">, que </w:t>
      </w:r>
      <w:proofErr w:type="spellStart"/>
      <w:r w:rsidRPr="0076098E">
        <w:rPr>
          <w:rFonts w:ascii="Times New Roman" w:hAnsi="Times New Roman" w:cs="Times New Roman"/>
        </w:rPr>
        <w:t>têm</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demonstrado</w:t>
      </w:r>
      <w:proofErr w:type="spellEnd"/>
      <w:r w:rsidRPr="0076098E">
        <w:rPr>
          <w:rFonts w:ascii="Times New Roman" w:hAnsi="Times New Roman" w:cs="Times New Roman"/>
        </w:rPr>
        <w:t xml:space="preserve"> ser </w:t>
      </w:r>
      <w:proofErr w:type="spellStart"/>
      <w:r w:rsidRPr="0076098E">
        <w:rPr>
          <w:rFonts w:ascii="Times New Roman" w:hAnsi="Times New Roman" w:cs="Times New Roman"/>
        </w:rPr>
        <w:t>úteis</w:t>
      </w:r>
      <w:proofErr w:type="spellEnd"/>
      <w:r w:rsidRPr="0076098E">
        <w:rPr>
          <w:rFonts w:ascii="Times New Roman" w:hAnsi="Times New Roman" w:cs="Times New Roman"/>
        </w:rPr>
        <w:t xml:space="preserve"> no diagnóstico e </w:t>
      </w:r>
      <w:proofErr w:type="spellStart"/>
      <w:r w:rsidRPr="0076098E">
        <w:rPr>
          <w:rFonts w:ascii="Times New Roman" w:hAnsi="Times New Roman" w:cs="Times New Roman"/>
        </w:rPr>
        <w:t>tratamento</w:t>
      </w:r>
      <w:proofErr w:type="spellEnd"/>
      <w:r w:rsidRPr="0076098E">
        <w:rPr>
          <w:rFonts w:ascii="Times New Roman" w:hAnsi="Times New Roman" w:cs="Times New Roman"/>
        </w:rPr>
        <w:t xml:space="preserve"> da </w:t>
      </w:r>
      <w:proofErr w:type="spellStart"/>
      <w:r w:rsidRPr="0076098E">
        <w:rPr>
          <w:rFonts w:ascii="Times New Roman" w:hAnsi="Times New Roman" w:cs="Times New Roman"/>
        </w:rPr>
        <w:t>doença</w:t>
      </w:r>
      <w:proofErr w:type="spellEnd"/>
      <w:r w:rsidRPr="0076098E">
        <w:rPr>
          <w:rFonts w:ascii="Times New Roman" w:hAnsi="Times New Roman" w:cs="Times New Roman"/>
        </w:rPr>
        <w:t xml:space="preserve"> de Parkinson. </w:t>
      </w:r>
      <w:proofErr w:type="spellStart"/>
      <w:r w:rsidRPr="0076098E">
        <w:rPr>
          <w:rFonts w:ascii="Times New Roman" w:hAnsi="Times New Roman" w:cs="Times New Roman"/>
        </w:rPr>
        <w:t>Embora</w:t>
      </w:r>
      <w:proofErr w:type="spellEnd"/>
      <w:r w:rsidRPr="0076098E">
        <w:rPr>
          <w:rFonts w:ascii="Times New Roman" w:hAnsi="Times New Roman" w:cs="Times New Roman"/>
        </w:rPr>
        <w:t xml:space="preserve"> estes </w:t>
      </w:r>
      <w:proofErr w:type="spellStart"/>
      <w:r w:rsidRPr="0076098E">
        <w:rPr>
          <w:rFonts w:ascii="Times New Roman" w:hAnsi="Times New Roman" w:cs="Times New Roman"/>
        </w:rPr>
        <w:t>avanços</w:t>
      </w:r>
      <w:proofErr w:type="spellEnd"/>
      <w:r w:rsidRPr="0076098E">
        <w:rPr>
          <w:rFonts w:ascii="Times New Roman" w:hAnsi="Times New Roman" w:cs="Times New Roman"/>
        </w:rPr>
        <w:t xml:space="preserve"> tecnológicos </w:t>
      </w:r>
      <w:proofErr w:type="spellStart"/>
      <w:r w:rsidRPr="0076098E">
        <w:rPr>
          <w:rFonts w:ascii="Times New Roman" w:hAnsi="Times New Roman" w:cs="Times New Roman"/>
        </w:rPr>
        <w:t>ofereçam</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soluções</w:t>
      </w:r>
      <w:proofErr w:type="spellEnd"/>
      <w:r w:rsidRPr="0076098E">
        <w:rPr>
          <w:rFonts w:ascii="Times New Roman" w:hAnsi="Times New Roman" w:cs="Times New Roman"/>
        </w:rPr>
        <w:t xml:space="preserve"> para controlar e monitorizar os </w:t>
      </w:r>
      <w:proofErr w:type="spellStart"/>
      <w:r w:rsidRPr="0076098E">
        <w:rPr>
          <w:rFonts w:ascii="Times New Roman" w:hAnsi="Times New Roman" w:cs="Times New Roman"/>
        </w:rPr>
        <w:t>sintomas</w:t>
      </w:r>
      <w:proofErr w:type="spellEnd"/>
      <w:r w:rsidRPr="0076098E">
        <w:rPr>
          <w:rFonts w:ascii="Times New Roman" w:hAnsi="Times New Roman" w:cs="Times New Roman"/>
        </w:rPr>
        <w:t xml:space="preserve">, a </w:t>
      </w:r>
      <w:proofErr w:type="spellStart"/>
      <w:r w:rsidRPr="0076098E">
        <w:rPr>
          <w:rFonts w:ascii="Times New Roman" w:hAnsi="Times New Roman" w:cs="Times New Roman"/>
        </w:rPr>
        <w:t>doença</w:t>
      </w:r>
      <w:proofErr w:type="spellEnd"/>
      <w:r w:rsidRPr="0076098E">
        <w:rPr>
          <w:rFonts w:ascii="Times New Roman" w:hAnsi="Times New Roman" w:cs="Times New Roman"/>
        </w:rPr>
        <w:t xml:space="preserve"> continua </w:t>
      </w:r>
      <w:proofErr w:type="spellStart"/>
      <w:r w:rsidRPr="0076098E">
        <w:rPr>
          <w:rFonts w:ascii="Times New Roman" w:hAnsi="Times New Roman" w:cs="Times New Roman"/>
        </w:rPr>
        <w:t>incurável</w:t>
      </w:r>
      <w:proofErr w:type="spellEnd"/>
      <w:r w:rsidRPr="0076098E">
        <w:rPr>
          <w:rFonts w:ascii="Times New Roman" w:hAnsi="Times New Roman" w:cs="Times New Roman"/>
        </w:rPr>
        <w:t xml:space="preserve">. No </w:t>
      </w:r>
      <w:proofErr w:type="spellStart"/>
      <w:r w:rsidRPr="0076098E">
        <w:rPr>
          <w:rFonts w:ascii="Times New Roman" w:hAnsi="Times New Roman" w:cs="Times New Roman"/>
        </w:rPr>
        <w:t>entanto</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revisões</w:t>
      </w:r>
      <w:proofErr w:type="spellEnd"/>
      <w:r w:rsidRPr="0076098E">
        <w:rPr>
          <w:rFonts w:ascii="Times New Roman" w:hAnsi="Times New Roman" w:cs="Times New Roman"/>
        </w:rPr>
        <w:t xml:space="preserve"> sistemáticas e meta-</w:t>
      </w:r>
      <w:proofErr w:type="spellStart"/>
      <w:r w:rsidRPr="0076098E">
        <w:rPr>
          <w:rFonts w:ascii="Times New Roman" w:hAnsi="Times New Roman" w:cs="Times New Roman"/>
        </w:rPr>
        <w:t>análises</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fornecem</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evidências</w:t>
      </w:r>
      <w:proofErr w:type="spellEnd"/>
      <w:r w:rsidRPr="0076098E">
        <w:rPr>
          <w:rFonts w:ascii="Times New Roman" w:hAnsi="Times New Roman" w:cs="Times New Roman"/>
        </w:rPr>
        <w:t xml:space="preserve"> valiosas que </w:t>
      </w:r>
      <w:proofErr w:type="spellStart"/>
      <w:r w:rsidRPr="0076098E">
        <w:rPr>
          <w:rFonts w:ascii="Times New Roman" w:hAnsi="Times New Roman" w:cs="Times New Roman"/>
        </w:rPr>
        <w:t>apoiam</w:t>
      </w:r>
      <w:proofErr w:type="spellEnd"/>
      <w:r w:rsidRPr="0076098E">
        <w:rPr>
          <w:rFonts w:ascii="Times New Roman" w:hAnsi="Times New Roman" w:cs="Times New Roman"/>
        </w:rPr>
        <w:t xml:space="preserve"> a tomada de </w:t>
      </w:r>
      <w:proofErr w:type="spellStart"/>
      <w:r w:rsidRPr="0076098E">
        <w:rPr>
          <w:rFonts w:ascii="Times New Roman" w:hAnsi="Times New Roman" w:cs="Times New Roman"/>
        </w:rPr>
        <w:t>decisões</w:t>
      </w:r>
      <w:proofErr w:type="spellEnd"/>
      <w:r w:rsidRPr="0076098E">
        <w:rPr>
          <w:rFonts w:ascii="Times New Roman" w:hAnsi="Times New Roman" w:cs="Times New Roman"/>
        </w:rPr>
        <w:t xml:space="preserve"> clínicas, </w:t>
      </w:r>
      <w:proofErr w:type="spellStart"/>
      <w:r w:rsidRPr="0076098E">
        <w:rPr>
          <w:rFonts w:ascii="Times New Roman" w:hAnsi="Times New Roman" w:cs="Times New Roman"/>
        </w:rPr>
        <w:t>otimizando</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tratamentos</w:t>
      </w:r>
      <w:proofErr w:type="spellEnd"/>
      <w:r w:rsidRPr="0076098E">
        <w:rPr>
          <w:rFonts w:ascii="Times New Roman" w:hAnsi="Times New Roman" w:cs="Times New Roman"/>
        </w:rPr>
        <w:t xml:space="preserve"> e </w:t>
      </w:r>
      <w:proofErr w:type="spellStart"/>
      <w:r w:rsidRPr="0076098E">
        <w:rPr>
          <w:rFonts w:ascii="Times New Roman" w:hAnsi="Times New Roman" w:cs="Times New Roman"/>
        </w:rPr>
        <w:t>melhorando</w:t>
      </w:r>
      <w:proofErr w:type="spellEnd"/>
      <w:r w:rsidRPr="0076098E">
        <w:rPr>
          <w:rFonts w:ascii="Times New Roman" w:hAnsi="Times New Roman" w:cs="Times New Roman"/>
        </w:rPr>
        <w:t xml:space="preserve"> a </w:t>
      </w:r>
      <w:proofErr w:type="spellStart"/>
      <w:r w:rsidRPr="0076098E">
        <w:rPr>
          <w:rFonts w:ascii="Times New Roman" w:hAnsi="Times New Roman" w:cs="Times New Roman"/>
        </w:rPr>
        <w:t>qualidade</w:t>
      </w:r>
      <w:proofErr w:type="spellEnd"/>
      <w:r w:rsidRPr="0076098E">
        <w:rPr>
          <w:rFonts w:ascii="Times New Roman" w:hAnsi="Times New Roman" w:cs="Times New Roman"/>
        </w:rPr>
        <w:t xml:space="preserve"> de vida dos pacientes. Este </w:t>
      </w:r>
      <w:proofErr w:type="spellStart"/>
      <w:r w:rsidRPr="0076098E">
        <w:rPr>
          <w:rFonts w:ascii="Times New Roman" w:hAnsi="Times New Roman" w:cs="Times New Roman"/>
        </w:rPr>
        <w:t>estudo</w:t>
      </w:r>
      <w:proofErr w:type="spellEnd"/>
      <w:r w:rsidRPr="0076098E">
        <w:rPr>
          <w:rFonts w:ascii="Times New Roman" w:hAnsi="Times New Roman" w:cs="Times New Roman"/>
        </w:rPr>
        <w:t xml:space="preserve"> enfatiza a </w:t>
      </w:r>
      <w:proofErr w:type="spellStart"/>
      <w:r w:rsidRPr="0076098E">
        <w:rPr>
          <w:rFonts w:ascii="Times New Roman" w:hAnsi="Times New Roman" w:cs="Times New Roman"/>
        </w:rPr>
        <w:t>necessidade</w:t>
      </w:r>
      <w:proofErr w:type="spellEnd"/>
      <w:r w:rsidRPr="0076098E">
        <w:rPr>
          <w:rFonts w:ascii="Times New Roman" w:hAnsi="Times New Roman" w:cs="Times New Roman"/>
        </w:rPr>
        <w:t xml:space="preserve"> de continuar a pesquisar </w:t>
      </w:r>
      <w:proofErr w:type="spellStart"/>
      <w:r w:rsidRPr="0076098E">
        <w:rPr>
          <w:rFonts w:ascii="Times New Roman" w:hAnsi="Times New Roman" w:cs="Times New Roman"/>
        </w:rPr>
        <w:t>ferramentas</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inovadoras</w:t>
      </w:r>
      <w:proofErr w:type="spellEnd"/>
      <w:r w:rsidRPr="0076098E">
        <w:rPr>
          <w:rFonts w:ascii="Times New Roman" w:hAnsi="Times New Roman" w:cs="Times New Roman"/>
        </w:rPr>
        <w:t xml:space="preserve"> que </w:t>
      </w:r>
      <w:proofErr w:type="spellStart"/>
      <w:r w:rsidRPr="0076098E">
        <w:rPr>
          <w:rFonts w:ascii="Times New Roman" w:hAnsi="Times New Roman" w:cs="Times New Roman"/>
        </w:rPr>
        <w:t>permitam</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uma</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abordagem</w:t>
      </w:r>
      <w:proofErr w:type="spellEnd"/>
      <w:r w:rsidRPr="0076098E">
        <w:rPr>
          <w:rFonts w:ascii="Times New Roman" w:hAnsi="Times New Roman" w:cs="Times New Roman"/>
        </w:rPr>
        <w:t xml:space="preserve"> </w:t>
      </w:r>
      <w:proofErr w:type="spellStart"/>
      <w:r w:rsidRPr="0076098E">
        <w:rPr>
          <w:rFonts w:ascii="Times New Roman" w:hAnsi="Times New Roman" w:cs="Times New Roman"/>
        </w:rPr>
        <w:t>mais</w:t>
      </w:r>
      <w:proofErr w:type="spellEnd"/>
      <w:r w:rsidRPr="0076098E">
        <w:rPr>
          <w:rFonts w:ascii="Times New Roman" w:hAnsi="Times New Roman" w:cs="Times New Roman"/>
        </w:rPr>
        <w:t xml:space="preserve"> eficaz a esta </w:t>
      </w:r>
      <w:proofErr w:type="spellStart"/>
      <w:r w:rsidRPr="0076098E">
        <w:rPr>
          <w:rFonts w:ascii="Times New Roman" w:hAnsi="Times New Roman" w:cs="Times New Roman"/>
        </w:rPr>
        <w:t>doença</w:t>
      </w:r>
      <w:proofErr w:type="spellEnd"/>
      <w:r w:rsidRPr="0076098E">
        <w:rPr>
          <w:rFonts w:ascii="Times New Roman" w:hAnsi="Times New Roman" w:cs="Times New Roman"/>
        </w:rPr>
        <w:t xml:space="preserve"> complexa.</w:t>
      </w:r>
    </w:p>
    <w:p w14:paraId="6A62E5DD" w14:textId="42A0F613" w:rsidR="0076098E" w:rsidRDefault="0076098E" w:rsidP="0076098E">
      <w:pPr>
        <w:spacing w:after="0" w:line="360" w:lineRule="auto"/>
        <w:ind w:firstLine="0"/>
        <w:jc w:val="both"/>
        <w:rPr>
          <w:rFonts w:ascii="Times New Roman" w:hAnsi="Times New Roman" w:cs="Times New Roman"/>
        </w:rPr>
      </w:pPr>
      <w:proofErr w:type="spellStart"/>
      <w:r w:rsidRPr="0076098E">
        <w:rPr>
          <w:rFonts w:cstheme="minorHAnsi"/>
          <w:b/>
          <w:bCs/>
          <w:sz w:val="28"/>
          <w:szCs w:val="28"/>
        </w:rPr>
        <w:t>Palavras</w:t>
      </w:r>
      <w:proofErr w:type="spellEnd"/>
      <w:r w:rsidRPr="0076098E">
        <w:rPr>
          <w:rFonts w:cstheme="minorHAnsi"/>
          <w:b/>
          <w:bCs/>
          <w:sz w:val="28"/>
          <w:szCs w:val="28"/>
        </w:rPr>
        <w:t>-chave:</w:t>
      </w:r>
      <w:r w:rsidRPr="0076098E">
        <w:rPr>
          <w:rFonts w:ascii="Times New Roman" w:hAnsi="Times New Roman" w:cs="Times New Roman"/>
        </w:rPr>
        <w:t xml:space="preserve"> </w:t>
      </w:r>
      <w:proofErr w:type="spellStart"/>
      <w:r w:rsidRPr="0076098E">
        <w:rPr>
          <w:rFonts w:ascii="Times New Roman" w:hAnsi="Times New Roman" w:cs="Times New Roman"/>
        </w:rPr>
        <w:t>doença</w:t>
      </w:r>
      <w:proofErr w:type="spellEnd"/>
      <w:r w:rsidRPr="0076098E">
        <w:rPr>
          <w:rFonts w:ascii="Times New Roman" w:hAnsi="Times New Roman" w:cs="Times New Roman"/>
        </w:rPr>
        <w:t xml:space="preserve"> de Parkinson, </w:t>
      </w:r>
      <w:proofErr w:type="spellStart"/>
      <w:r w:rsidRPr="0076098E">
        <w:rPr>
          <w:rFonts w:ascii="Times New Roman" w:hAnsi="Times New Roman" w:cs="Times New Roman"/>
        </w:rPr>
        <w:t>avaliação</w:t>
      </w:r>
      <w:proofErr w:type="spellEnd"/>
      <w:r w:rsidRPr="0076098E">
        <w:rPr>
          <w:rFonts w:ascii="Times New Roman" w:hAnsi="Times New Roman" w:cs="Times New Roman"/>
        </w:rPr>
        <w:t xml:space="preserve"> clínica, </w:t>
      </w:r>
      <w:proofErr w:type="spellStart"/>
      <w:r w:rsidRPr="0076098E">
        <w:rPr>
          <w:rFonts w:ascii="Times New Roman" w:hAnsi="Times New Roman" w:cs="Times New Roman"/>
        </w:rPr>
        <w:t>avaliação</w:t>
      </w:r>
      <w:proofErr w:type="spellEnd"/>
      <w:r w:rsidRPr="0076098E">
        <w:rPr>
          <w:rFonts w:ascii="Times New Roman" w:hAnsi="Times New Roman" w:cs="Times New Roman"/>
        </w:rPr>
        <w:t xml:space="preserve"> de sensores, dispositivos </w:t>
      </w:r>
      <w:proofErr w:type="spellStart"/>
      <w:r w:rsidRPr="0076098E">
        <w:rPr>
          <w:rFonts w:ascii="Times New Roman" w:hAnsi="Times New Roman" w:cs="Times New Roman"/>
        </w:rPr>
        <w:t>móveis</w:t>
      </w:r>
      <w:proofErr w:type="spellEnd"/>
      <w:r w:rsidRPr="0076098E">
        <w:rPr>
          <w:rFonts w:ascii="Times New Roman" w:hAnsi="Times New Roman" w:cs="Times New Roman"/>
        </w:rPr>
        <w:t>.</w:t>
      </w:r>
    </w:p>
    <w:p w14:paraId="3FB35108" w14:textId="78996A63" w:rsidR="00963129" w:rsidRPr="0011163E" w:rsidRDefault="00963129" w:rsidP="00963129">
      <w:pPr>
        <w:pStyle w:val="HTMLconformatoprevio"/>
        <w:shd w:val="clear" w:color="auto" w:fill="FFFFFF"/>
        <w:tabs>
          <w:tab w:val="left" w:pos="8647"/>
        </w:tabs>
        <w:rPr>
          <w:rFonts w:ascii="Times New Roman" w:hAnsi="Times New Roman"/>
          <w:color w:val="000000"/>
          <w:sz w:val="24"/>
        </w:rPr>
      </w:pPr>
      <w:r w:rsidRPr="0011163E">
        <w:rPr>
          <w:rFonts w:ascii="Times New Roman" w:hAnsi="Times New Roman"/>
          <w:b/>
          <w:color w:val="000000"/>
          <w:sz w:val="24"/>
        </w:rPr>
        <w:t>Fecha Recepción:</w:t>
      </w:r>
      <w:r w:rsidRPr="0011163E">
        <w:rPr>
          <w:rFonts w:ascii="Times New Roman" w:hAnsi="Times New Roman"/>
          <w:color w:val="000000"/>
          <w:sz w:val="24"/>
        </w:rPr>
        <w:t xml:space="preserve"> </w:t>
      </w:r>
      <w:r>
        <w:rPr>
          <w:rFonts w:ascii="Times New Roman" w:hAnsi="Times New Roman"/>
          <w:color w:val="000000"/>
          <w:sz w:val="24"/>
        </w:rPr>
        <w:t>Julio 2023</w:t>
      </w:r>
      <w:r w:rsidRPr="0011163E">
        <w:rPr>
          <w:rFonts w:ascii="Times New Roman" w:hAnsi="Times New Roman"/>
          <w:color w:val="000000"/>
          <w:sz w:val="24"/>
        </w:rPr>
        <w:t xml:space="preserve">                                           </w:t>
      </w:r>
      <w:r w:rsidRPr="0011163E">
        <w:rPr>
          <w:rFonts w:ascii="Times New Roman" w:hAnsi="Times New Roman"/>
          <w:b/>
          <w:color w:val="000000"/>
          <w:sz w:val="24"/>
        </w:rPr>
        <w:t xml:space="preserve">Fecha Aceptación: </w:t>
      </w:r>
      <w:r>
        <w:rPr>
          <w:rFonts w:ascii="Times New Roman" w:hAnsi="Times New Roman"/>
          <w:color w:val="000000"/>
          <w:sz w:val="24"/>
        </w:rPr>
        <w:t>Octubre</w:t>
      </w:r>
      <w:r w:rsidRPr="0011163E">
        <w:rPr>
          <w:rFonts w:ascii="Times New Roman" w:hAnsi="Times New Roman"/>
          <w:color w:val="000000"/>
          <w:sz w:val="24"/>
        </w:rPr>
        <w:t xml:space="preserve"> 2024</w:t>
      </w:r>
    </w:p>
    <w:p w14:paraId="06A33143" w14:textId="5D3886C8" w:rsidR="00963129" w:rsidRPr="002E106D" w:rsidRDefault="00000000" w:rsidP="00963129">
      <w:pPr>
        <w:spacing w:after="0" w:line="240" w:lineRule="auto"/>
        <w:ind w:firstLine="0"/>
        <w:rPr>
          <w:rFonts w:ascii="Times New Roman" w:hAnsi="Times New Roman" w:cs="Times New Roman"/>
          <w:b/>
          <w:bCs/>
        </w:rPr>
      </w:pPr>
      <w:r>
        <w:rPr>
          <w:noProof/>
        </w:rPr>
        <w:pict w14:anchorId="4D176D20">
          <v:rect id="_x0000_i1025" alt="" style="width:441.9pt;height:.05pt;mso-width-percent:0;mso-height-percent:0;mso-width-percent:0;mso-height-percent:0" o:hralign="center" o:hrstd="t" o:hr="t" fillcolor="#a0a0a0" stroked="f"/>
        </w:pict>
      </w:r>
    </w:p>
    <w:p w14:paraId="52A10B63" w14:textId="77777777" w:rsidR="002D1C42" w:rsidRPr="002E106D" w:rsidRDefault="002D1C42" w:rsidP="0024005F">
      <w:pPr>
        <w:spacing w:before="40" w:after="0" w:line="240" w:lineRule="auto"/>
        <w:ind w:firstLine="0"/>
        <w:rPr>
          <w:rFonts w:ascii="Times New Roman" w:hAnsi="Times New Roman" w:cs="Times New Roman"/>
          <w:b/>
          <w:bCs/>
        </w:rPr>
      </w:pPr>
    </w:p>
    <w:p w14:paraId="485E89AE" w14:textId="1881536F" w:rsidR="00E87A51" w:rsidRPr="002E106D" w:rsidRDefault="00156077" w:rsidP="00963129">
      <w:pPr>
        <w:spacing w:after="0" w:line="360" w:lineRule="auto"/>
        <w:ind w:firstLine="0"/>
        <w:jc w:val="center"/>
        <w:rPr>
          <w:rFonts w:ascii="Times New Roman" w:hAnsi="Times New Roman" w:cs="Times New Roman"/>
          <w:b/>
          <w:bCs/>
          <w:sz w:val="32"/>
          <w:szCs w:val="32"/>
        </w:rPr>
      </w:pPr>
      <w:r w:rsidRPr="002E106D">
        <w:rPr>
          <w:rFonts w:ascii="Times New Roman" w:hAnsi="Times New Roman" w:cs="Times New Roman"/>
          <w:b/>
          <w:bCs/>
          <w:sz w:val="32"/>
          <w:szCs w:val="32"/>
        </w:rPr>
        <w:t>Introducción</w:t>
      </w:r>
    </w:p>
    <w:p w14:paraId="11BE15A0" w14:textId="65448387" w:rsidR="00FC10EB" w:rsidRPr="002E106D" w:rsidRDefault="00FC10EB" w:rsidP="0024005F">
      <w:pPr>
        <w:spacing w:before="40" w:after="0" w:line="360" w:lineRule="auto"/>
        <w:jc w:val="both"/>
        <w:rPr>
          <w:rFonts w:ascii="Times New Roman" w:hAnsi="Times New Roman" w:cs="Times New Roman"/>
        </w:rPr>
      </w:pPr>
      <w:bookmarkStart w:id="3" w:name="_Hlk140313599"/>
      <w:bookmarkStart w:id="4" w:name="_Hlk139959978"/>
      <w:r w:rsidRPr="00295C73">
        <w:rPr>
          <w:rFonts w:ascii="Times New Roman" w:hAnsi="Times New Roman" w:cs="Times New Roman"/>
        </w:rPr>
        <w:t xml:space="preserve">El Parkinson es una enfermedad neurodegenerativa que ocupa el segundo lugar en prevalencia después del Alzheimer. A nivel mundial, se estima que la epidemiología del Parkinson afecta a aproximadamente entre cuatro y cinco millones de personas. Se presenta en alrededor del 0.3% de la población mayor de 40 años y en aproximadamente el 1.3% de las personas mayores de 60 años. En México, no se disponen de cifras exactas sobre su prevalencia, aunque el Instituto Nacional de Neurología y Neurocirugía calcula la existencia de 50 casos nuevos por cada 100 mil habitantes al año. Su origen es desconocido, sin embargo, se ha identificado la concurrencia de factores como la contaminación ambiental, el </w:t>
      </w:r>
      <w:r w:rsidRPr="00295C73">
        <w:rPr>
          <w:rFonts w:ascii="Times New Roman" w:hAnsi="Times New Roman" w:cs="Times New Roman"/>
        </w:rPr>
        <w:lastRenderedPageBreak/>
        <w:t>bajo nivel de nutrientes proteicos, el sedentarismo y factores genéticos, los cuales representan alrededor del 7% de los casos (Salom y Látinez, 2023).</w:t>
      </w:r>
    </w:p>
    <w:p w14:paraId="70C94EFE" w14:textId="6D50C71B" w:rsidR="00FC10EB" w:rsidRPr="002E106D" w:rsidRDefault="00FC10EB" w:rsidP="0024005F">
      <w:pPr>
        <w:spacing w:before="40" w:after="0" w:line="360" w:lineRule="auto"/>
        <w:jc w:val="both"/>
        <w:rPr>
          <w:rFonts w:ascii="Times New Roman" w:hAnsi="Times New Roman" w:cs="Times New Roman"/>
        </w:rPr>
      </w:pPr>
      <w:r w:rsidRPr="00295C73">
        <w:rPr>
          <w:rFonts w:ascii="Times New Roman" w:hAnsi="Times New Roman" w:cs="Times New Roman"/>
        </w:rPr>
        <w:t xml:space="preserve">En el párrafo anterior se discutió la alta prevalencia del Parkinson tanto a nivel mundial como en México, lo que subraya la necesidad de atención epidemiológica. La contribución del presente estudio es realizar una revisión sistemática y un meta-análisis para conocer los últimos avances en el diagnóstico y el seguimiento de tratamientos exitosos. La información reportada en documentos científicos testimonia la disminución de síntomas, la reducción de efectos secundarios o la estabilización de la enfermedad, considerando que el Parkinson es una enfermedad crónica y degenerativa. También es importante tener en cuenta las cuantiosas afectaciones físicas, emocionales y económicas que esta enfermedad causa tanto a los enfermos como a sus familiares, sistemas de apoyo e instituciones que los atienden (Martínez-Fernández </w:t>
      </w:r>
      <w:r w:rsidRPr="00295C73">
        <w:rPr>
          <w:rFonts w:ascii="Times New Roman" w:hAnsi="Times New Roman" w:cs="Times New Roman"/>
          <w:i/>
        </w:rPr>
        <w:t>et al.,</w:t>
      </w:r>
      <w:r w:rsidRPr="00295C73">
        <w:rPr>
          <w:rFonts w:ascii="Times New Roman" w:hAnsi="Times New Roman" w:cs="Times New Roman"/>
        </w:rPr>
        <w:t xml:space="preserve"> 2016).</w:t>
      </w:r>
    </w:p>
    <w:p w14:paraId="6725D5A1" w14:textId="10740ED1" w:rsidR="00FC10EB" w:rsidRPr="002E106D" w:rsidRDefault="00FC10EB" w:rsidP="0024005F">
      <w:pPr>
        <w:spacing w:before="40" w:after="0" w:line="360" w:lineRule="auto"/>
        <w:jc w:val="both"/>
        <w:rPr>
          <w:rFonts w:ascii="Times New Roman" w:hAnsi="Times New Roman" w:cs="Times New Roman"/>
        </w:rPr>
      </w:pPr>
      <w:r w:rsidRPr="00295C73">
        <w:rPr>
          <w:rFonts w:ascii="Times New Roman" w:hAnsi="Times New Roman" w:cs="Times New Roman"/>
        </w:rPr>
        <w:t xml:space="preserve">La revisión sistemática y el meta-análisis realizados en la presente investigación utilizaron el método Preferred Reporting Items for Systematic Reviews and Meta-Analyses (PRISMA), centrado en el diagnóstico y seguimiento de la enfermedad de Parkinson en los últimos cinco años. El método PRISMA se emplea para recopilar y sintetizar los hallazgos de los estudios científicos más recientes y significativos, proporcionando los avances necesarios para el control de la enfermedad, tal como se reporta en los documentos de corte científico (Page </w:t>
      </w:r>
      <w:r w:rsidRPr="00295C73">
        <w:rPr>
          <w:rFonts w:ascii="Times New Roman" w:hAnsi="Times New Roman" w:cs="Times New Roman"/>
          <w:i/>
        </w:rPr>
        <w:t>et al.,</w:t>
      </w:r>
      <w:r w:rsidRPr="00295C73">
        <w:rPr>
          <w:rFonts w:ascii="Times New Roman" w:hAnsi="Times New Roman" w:cs="Times New Roman"/>
        </w:rPr>
        <w:t xml:space="preserve"> 2021).</w:t>
      </w:r>
    </w:p>
    <w:p w14:paraId="4247D39B" w14:textId="51FA0337" w:rsidR="00221529" w:rsidRPr="007C6ADC" w:rsidRDefault="00ED1E6C" w:rsidP="0024005F">
      <w:pPr>
        <w:spacing w:before="40" w:after="0" w:line="360" w:lineRule="auto"/>
        <w:jc w:val="both"/>
        <w:rPr>
          <w:rFonts w:ascii="Times New Roman" w:hAnsi="Times New Roman" w:cs="Times New Roman"/>
          <w:u w:val="single"/>
        </w:rPr>
      </w:pPr>
      <w:r w:rsidRPr="002E106D">
        <w:rPr>
          <w:rFonts w:ascii="Times New Roman" w:hAnsi="Times New Roman" w:cs="Times New Roman"/>
        </w:rPr>
        <w:t xml:space="preserve">El </w:t>
      </w:r>
      <w:r w:rsidR="00E87A51" w:rsidRPr="002E106D">
        <w:rPr>
          <w:rFonts w:ascii="Times New Roman" w:hAnsi="Times New Roman" w:cs="Times New Roman"/>
        </w:rPr>
        <w:t xml:space="preserve">Parkinson </w:t>
      </w:r>
      <w:r w:rsidRPr="002E106D">
        <w:rPr>
          <w:rFonts w:ascii="Times New Roman" w:hAnsi="Times New Roman" w:cs="Times New Roman"/>
        </w:rPr>
        <w:t>presenta actualmente dos métodos de diagnóstico y seguimiento</w:t>
      </w:r>
      <w:r w:rsidR="00593441" w:rsidRPr="002E106D">
        <w:rPr>
          <w:rFonts w:ascii="Times New Roman" w:hAnsi="Times New Roman" w:cs="Times New Roman"/>
        </w:rPr>
        <w:t>, el principal y más utilizado es el clínico porque evalúa</w:t>
      </w:r>
      <w:r w:rsidR="00CB6902" w:rsidRPr="002E106D">
        <w:rPr>
          <w:rFonts w:ascii="Times New Roman" w:hAnsi="Times New Roman" w:cs="Times New Roman"/>
        </w:rPr>
        <w:t xml:space="preserve"> </w:t>
      </w:r>
      <w:r w:rsidR="00593441" w:rsidRPr="002E106D">
        <w:rPr>
          <w:rFonts w:ascii="Times New Roman" w:hAnsi="Times New Roman" w:cs="Times New Roman"/>
        </w:rPr>
        <w:t>síntomas y signos</w:t>
      </w:r>
      <w:r w:rsidR="00CB6902" w:rsidRPr="002E106D">
        <w:rPr>
          <w:rFonts w:ascii="Times New Roman" w:hAnsi="Times New Roman" w:cs="Times New Roman"/>
        </w:rPr>
        <w:t xml:space="preserve"> físicos, emocionales y sociales</w:t>
      </w:r>
      <w:r w:rsidRPr="002E106D">
        <w:rPr>
          <w:rFonts w:ascii="Times New Roman" w:hAnsi="Times New Roman" w:cs="Times New Roman"/>
        </w:rPr>
        <w:t xml:space="preserve"> </w:t>
      </w:r>
      <w:r w:rsidR="007D241C" w:rsidRPr="002E106D">
        <w:rPr>
          <w:rFonts w:ascii="Times New Roman" w:hAnsi="Times New Roman" w:cs="Times New Roman"/>
        </w:rPr>
        <w:t xml:space="preserve">y </w:t>
      </w:r>
      <w:r w:rsidR="006F0875" w:rsidRPr="002E106D">
        <w:rPr>
          <w:rFonts w:ascii="Times New Roman" w:hAnsi="Times New Roman" w:cs="Times New Roman"/>
        </w:rPr>
        <w:t>el otro</w:t>
      </w:r>
      <w:r w:rsidR="00295C73">
        <w:rPr>
          <w:rFonts w:ascii="Times New Roman" w:hAnsi="Times New Roman" w:cs="Times New Roman"/>
        </w:rPr>
        <w:t xml:space="preserve"> </w:t>
      </w:r>
      <w:r w:rsidR="000163CB" w:rsidRPr="002E106D">
        <w:rPr>
          <w:rFonts w:ascii="Times New Roman" w:hAnsi="Times New Roman" w:cs="Times New Roman"/>
        </w:rPr>
        <w:t xml:space="preserve">es </w:t>
      </w:r>
      <w:r w:rsidR="00CB6902" w:rsidRPr="002E106D">
        <w:rPr>
          <w:rFonts w:ascii="Times New Roman" w:hAnsi="Times New Roman" w:cs="Times New Roman"/>
        </w:rPr>
        <w:t>compleme</w:t>
      </w:r>
      <w:r w:rsidR="000163CB" w:rsidRPr="002E106D">
        <w:rPr>
          <w:rFonts w:ascii="Times New Roman" w:hAnsi="Times New Roman" w:cs="Times New Roman"/>
        </w:rPr>
        <w:t xml:space="preserve">ntario </w:t>
      </w:r>
      <w:r w:rsidR="00593441" w:rsidRPr="002E106D">
        <w:rPr>
          <w:rFonts w:ascii="Times New Roman" w:hAnsi="Times New Roman" w:cs="Times New Roman"/>
        </w:rPr>
        <w:t>del primer</w:t>
      </w:r>
      <w:r w:rsidR="00FC10EB" w:rsidRPr="002E106D">
        <w:rPr>
          <w:rFonts w:ascii="Times New Roman" w:hAnsi="Times New Roman" w:cs="Times New Roman"/>
        </w:rPr>
        <w:t>o</w:t>
      </w:r>
      <w:r w:rsidR="00FC10EB" w:rsidRPr="00295C73">
        <w:rPr>
          <w:rFonts w:ascii="Times New Roman" w:hAnsi="Times New Roman" w:cs="Times New Roman"/>
        </w:rPr>
        <w:t>;</w:t>
      </w:r>
      <w:r w:rsidR="00593441" w:rsidRPr="002E106D">
        <w:rPr>
          <w:rFonts w:ascii="Times New Roman" w:hAnsi="Times New Roman" w:cs="Times New Roman"/>
        </w:rPr>
        <w:t xml:space="preserve"> es </w:t>
      </w:r>
      <w:r w:rsidR="000163CB" w:rsidRPr="002E106D">
        <w:rPr>
          <w:rFonts w:ascii="Times New Roman" w:hAnsi="Times New Roman" w:cs="Times New Roman"/>
        </w:rPr>
        <w:t xml:space="preserve">muy utilizado en la actualidad, implementado por </w:t>
      </w:r>
      <w:r w:rsidR="0009205F" w:rsidRPr="002E106D">
        <w:rPr>
          <w:rFonts w:ascii="Times New Roman" w:hAnsi="Times New Roman" w:cs="Times New Roman"/>
        </w:rPr>
        <w:t>el uso de</w:t>
      </w:r>
      <w:r w:rsidR="000163CB" w:rsidRPr="002E106D">
        <w:rPr>
          <w:rFonts w:ascii="Times New Roman" w:hAnsi="Times New Roman" w:cs="Times New Roman"/>
        </w:rPr>
        <w:t xml:space="preserve"> diversas </w:t>
      </w:r>
      <w:r w:rsidR="00CB6902" w:rsidRPr="002E106D">
        <w:rPr>
          <w:rFonts w:ascii="Times New Roman" w:hAnsi="Times New Roman" w:cs="Times New Roman"/>
        </w:rPr>
        <w:t>herramientas tecnológic</w:t>
      </w:r>
      <w:r w:rsidR="000163CB" w:rsidRPr="002E106D">
        <w:rPr>
          <w:rFonts w:ascii="Times New Roman" w:hAnsi="Times New Roman" w:cs="Times New Roman"/>
        </w:rPr>
        <w:t>a</w:t>
      </w:r>
      <w:r w:rsidR="00CB6902" w:rsidRPr="002E106D">
        <w:rPr>
          <w:rFonts w:ascii="Times New Roman" w:hAnsi="Times New Roman" w:cs="Times New Roman"/>
        </w:rPr>
        <w:t xml:space="preserve">s que ayudan a dar mayor precisión al diagnóstico y seguimiento de tratamientos porque pueden lograr un monitoreo continuo </w:t>
      </w:r>
      <w:r w:rsidR="006F0875" w:rsidRPr="002E106D">
        <w:rPr>
          <w:rFonts w:ascii="Times New Roman" w:hAnsi="Times New Roman" w:cs="Times New Roman"/>
        </w:rPr>
        <w:t>con la programación de tarjetas que registran sensores y actuadores por módulos</w:t>
      </w:r>
      <w:r w:rsidR="000163CB" w:rsidRPr="002E106D">
        <w:rPr>
          <w:rFonts w:ascii="Times New Roman" w:hAnsi="Times New Roman" w:cs="Times New Roman"/>
        </w:rPr>
        <w:t xml:space="preserve"> que puede almacen</w:t>
      </w:r>
      <w:r w:rsidR="000163CB" w:rsidRPr="00295C73">
        <w:rPr>
          <w:rFonts w:ascii="Times New Roman" w:hAnsi="Times New Roman" w:cs="Times New Roman"/>
        </w:rPr>
        <w:t>a</w:t>
      </w:r>
      <w:r w:rsidR="00F46115" w:rsidRPr="00295C73">
        <w:rPr>
          <w:rFonts w:ascii="Times New Roman" w:hAnsi="Times New Roman" w:cs="Times New Roman"/>
        </w:rPr>
        <w:t>r</w:t>
      </w:r>
      <w:r w:rsidR="000163CB" w:rsidRPr="002E106D">
        <w:rPr>
          <w:rFonts w:ascii="Times New Roman" w:hAnsi="Times New Roman" w:cs="Times New Roman"/>
        </w:rPr>
        <w:t xml:space="preserve"> </w:t>
      </w:r>
      <w:r w:rsidR="005E1B1A" w:rsidRPr="002E106D">
        <w:rPr>
          <w:rFonts w:ascii="Times New Roman" w:hAnsi="Times New Roman" w:cs="Times New Roman"/>
        </w:rPr>
        <w:t xml:space="preserve">diversa </w:t>
      </w:r>
      <w:r w:rsidR="000163CB" w:rsidRPr="002E106D">
        <w:rPr>
          <w:rFonts w:ascii="Times New Roman" w:hAnsi="Times New Roman" w:cs="Times New Roman"/>
        </w:rPr>
        <w:t>información</w:t>
      </w:r>
      <w:r w:rsidR="005E1B1A" w:rsidRPr="002E106D">
        <w:rPr>
          <w:rFonts w:ascii="Times New Roman" w:hAnsi="Times New Roman" w:cs="Times New Roman"/>
        </w:rPr>
        <w:t xml:space="preserve"> exacta y </w:t>
      </w:r>
      <w:r w:rsidR="00F46115" w:rsidRPr="002E106D">
        <w:rPr>
          <w:rFonts w:ascii="Times New Roman" w:hAnsi="Times New Roman" w:cs="Times New Roman"/>
        </w:rPr>
        <w:t>continua</w:t>
      </w:r>
      <w:r w:rsidR="00593441" w:rsidRPr="002E106D">
        <w:rPr>
          <w:rFonts w:ascii="Times New Roman" w:hAnsi="Times New Roman" w:cs="Times New Roman"/>
        </w:rPr>
        <w:t xml:space="preserve"> de diversos síntomas o signos</w:t>
      </w:r>
      <w:r w:rsidR="00FC43FB" w:rsidRPr="002E106D">
        <w:rPr>
          <w:rFonts w:ascii="Times New Roman" w:hAnsi="Times New Roman" w:cs="Times New Roman"/>
        </w:rPr>
        <w:t xml:space="preserve"> (Sica</w:t>
      </w:r>
      <w:r w:rsidR="00994B6C" w:rsidRPr="002E106D">
        <w:rPr>
          <w:rFonts w:ascii="Times New Roman" w:hAnsi="Times New Roman" w:cs="Times New Roman"/>
        </w:rPr>
        <w:t xml:space="preserve"> </w:t>
      </w:r>
      <w:r w:rsidR="00994B6C" w:rsidRPr="002E106D">
        <w:rPr>
          <w:rFonts w:ascii="Times New Roman" w:hAnsi="Times New Roman" w:cs="Times New Roman"/>
          <w:i/>
        </w:rPr>
        <w:t>et al.,</w:t>
      </w:r>
      <w:r w:rsidR="00994B6C" w:rsidRPr="002E106D">
        <w:rPr>
          <w:rFonts w:ascii="Times New Roman" w:hAnsi="Times New Roman" w:cs="Times New Roman"/>
        </w:rPr>
        <w:t xml:space="preserve"> </w:t>
      </w:r>
      <w:r w:rsidR="00F7495E" w:rsidRPr="002E106D">
        <w:rPr>
          <w:rFonts w:ascii="Times New Roman" w:hAnsi="Times New Roman" w:cs="Times New Roman"/>
        </w:rPr>
        <w:t>2021)</w:t>
      </w:r>
      <w:r w:rsidR="00593441" w:rsidRPr="002E106D">
        <w:rPr>
          <w:rFonts w:ascii="Times New Roman" w:hAnsi="Times New Roman" w:cs="Times New Roman"/>
        </w:rPr>
        <w:t>.</w:t>
      </w:r>
    </w:p>
    <w:bookmarkEnd w:id="3"/>
    <w:p w14:paraId="67524452" w14:textId="77777777" w:rsidR="00963129" w:rsidRDefault="00963129" w:rsidP="0024005F">
      <w:pPr>
        <w:spacing w:before="40" w:after="0" w:line="360" w:lineRule="auto"/>
        <w:ind w:firstLine="0"/>
        <w:jc w:val="both"/>
        <w:rPr>
          <w:rFonts w:ascii="Times New Roman" w:hAnsi="Times New Roman" w:cs="Times New Roman"/>
          <w:b/>
          <w:bCs/>
        </w:rPr>
      </w:pPr>
    </w:p>
    <w:p w14:paraId="04576C23" w14:textId="77777777" w:rsidR="00375DD9" w:rsidRDefault="00375DD9" w:rsidP="0024005F">
      <w:pPr>
        <w:spacing w:before="40" w:after="0" w:line="360" w:lineRule="auto"/>
        <w:ind w:firstLine="0"/>
        <w:jc w:val="both"/>
        <w:rPr>
          <w:rFonts w:ascii="Times New Roman" w:hAnsi="Times New Roman" w:cs="Times New Roman"/>
          <w:b/>
          <w:bCs/>
        </w:rPr>
      </w:pPr>
    </w:p>
    <w:p w14:paraId="229157B7" w14:textId="77777777" w:rsidR="00375DD9" w:rsidRDefault="00375DD9" w:rsidP="0024005F">
      <w:pPr>
        <w:spacing w:before="40" w:after="0" w:line="360" w:lineRule="auto"/>
        <w:ind w:firstLine="0"/>
        <w:jc w:val="both"/>
        <w:rPr>
          <w:rFonts w:ascii="Times New Roman" w:hAnsi="Times New Roman" w:cs="Times New Roman"/>
          <w:b/>
          <w:bCs/>
        </w:rPr>
      </w:pPr>
    </w:p>
    <w:p w14:paraId="4AD636B9" w14:textId="77777777" w:rsidR="00375DD9" w:rsidRDefault="00375DD9" w:rsidP="0024005F">
      <w:pPr>
        <w:spacing w:before="40" w:after="0" w:line="360" w:lineRule="auto"/>
        <w:ind w:firstLine="0"/>
        <w:jc w:val="both"/>
        <w:rPr>
          <w:rFonts w:ascii="Times New Roman" w:hAnsi="Times New Roman" w:cs="Times New Roman"/>
          <w:b/>
          <w:bCs/>
        </w:rPr>
      </w:pPr>
    </w:p>
    <w:p w14:paraId="316462C1" w14:textId="77777777" w:rsidR="00375DD9" w:rsidRDefault="00375DD9" w:rsidP="0024005F">
      <w:pPr>
        <w:spacing w:before="40" w:after="0" w:line="360" w:lineRule="auto"/>
        <w:ind w:firstLine="0"/>
        <w:jc w:val="both"/>
        <w:rPr>
          <w:rFonts w:ascii="Times New Roman" w:hAnsi="Times New Roman" w:cs="Times New Roman"/>
          <w:b/>
          <w:bCs/>
        </w:rPr>
      </w:pPr>
    </w:p>
    <w:p w14:paraId="7B715AAD" w14:textId="5A13DCB9" w:rsidR="00221529" w:rsidRPr="00963129" w:rsidRDefault="00221529" w:rsidP="00963129">
      <w:pPr>
        <w:spacing w:before="40" w:after="0" w:line="360" w:lineRule="auto"/>
        <w:ind w:firstLine="0"/>
        <w:jc w:val="center"/>
        <w:rPr>
          <w:rFonts w:ascii="Times New Roman" w:hAnsi="Times New Roman" w:cs="Times New Roman"/>
          <w:b/>
          <w:bCs/>
          <w:sz w:val="28"/>
          <w:szCs w:val="28"/>
        </w:rPr>
      </w:pPr>
      <w:r w:rsidRPr="00963129">
        <w:rPr>
          <w:rFonts w:ascii="Times New Roman" w:hAnsi="Times New Roman" w:cs="Times New Roman"/>
          <w:b/>
          <w:bCs/>
          <w:sz w:val="28"/>
          <w:szCs w:val="28"/>
        </w:rPr>
        <w:lastRenderedPageBreak/>
        <w:t>Antecedentes</w:t>
      </w:r>
      <w:r w:rsidR="0065018B" w:rsidRPr="00963129">
        <w:rPr>
          <w:rFonts w:ascii="Times New Roman" w:hAnsi="Times New Roman" w:cs="Times New Roman"/>
          <w:b/>
          <w:bCs/>
          <w:sz w:val="28"/>
          <w:szCs w:val="28"/>
        </w:rPr>
        <w:t xml:space="preserve"> generales</w:t>
      </w:r>
    </w:p>
    <w:p w14:paraId="2DD50792" w14:textId="5BA2FCAA" w:rsidR="00221529" w:rsidRPr="002E106D" w:rsidRDefault="00221529" w:rsidP="0024005F">
      <w:pPr>
        <w:spacing w:before="40" w:after="0" w:line="360" w:lineRule="auto"/>
        <w:jc w:val="both"/>
        <w:rPr>
          <w:rFonts w:ascii="Times New Roman" w:hAnsi="Times New Roman" w:cs="Times New Roman"/>
        </w:rPr>
      </w:pPr>
      <w:r w:rsidRPr="002E106D">
        <w:rPr>
          <w:rFonts w:ascii="Times New Roman" w:hAnsi="Times New Roman" w:cs="Times New Roman"/>
        </w:rPr>
        <w:t xml:space="preserve">Los </w:t>
      </w:r>
      <w:r w:rsidR="0065018B" w:rsidRPr="002E106D">
        <w:rPr>
          <w:rFonts w:ascii="Times New Roman" w:hAnsi="Times New Roman" w:cs="Times New Roman"/>
        </w:rPr>
        <w:t>primeros reportes</w:t>
      </w:r>
      <w:r w:rsidRPr="002E106D">
        <w:rPr>
          <w:rFonts w:ascii="Times New Roman" w:hAnsi="Times New Roman" w:cs="Times New Roman"/>
        </w:rPr>
        <w:t xml:space="preserve"> publicados de la enfermedad de Parkinson se presentan en “Esas on the sharing palsy” publicado por James Parkinson en 1817 donde se realiza la descripción de la enfermedad </w:t>
      </w:r>
      <w:r w:rsidR="00F46115" w:rsidRPr="006A4400">
        <w:rPr>
          <w:rFonts w:ascii="Times New Roman" w:hAnsi="Times New Roman" w:cs="Times New Roman"/>
        </w:rPr>
        <w:t>de</w:t>
      </w:r>
      <w:r w:rsidR="00F46115" w:rsidRPr="002E106D">
        <w:rPr>
          <w:rFonts w:ascii="Times New Roman" w:hAnsi="Times New Roman" w:cs="Times New Roman"/>
        </w:rPr>
        <w:t xml:space="preserve"> </w:t>
      </w:r>
      <w:r w:rsidRPr="002E106D">
        <w:rPr>
          <w:rFonts w:ascii="Times New Roman" w:hAnsi="Times New Roman" w:cs="Times New Roman"/>
        </w:rPr>
        <w:t xml:space="preserve">manera formal, aunque se tienen </w:t>
      </w:r>
      <w:r w:rsidR="001C44AA" w:rsidRPr="002E106D">
        <w:rPr>
          <w:rFonts w:ascii="Times New Roman" w:hAnsi="Times New Roman" w:cs="Times New Roman"/>
        </w:rPr>
        <w:t xml:space="preserve">registros </w:t>
      </w:r>
      <w:r w:rsidR="00C307D5" w:rsidRPr="002E106D">
        <w:rPr>
          <w:rFonts w:ascii="Times New Roman" w:hAnsi="Times New Roman" w:cs="Times New Roman"/>
        </w:rPr>
        <w:t>de la enfermedad</w:t>
      </w:r>
      <w:r w:rsidRPr="002E106D">
        <w:rPr>
          <w:rFonts w:ascii="Times New Roman" w:hAnsi="Times New Roman" w:cs="Times New Roman"/>
        </w:rPr>
        <w:t xml:space="preserve"> en </w:t>
      </w:r>
      <w:r w:rsidR="00C307D5" w:rsidRPr="002E106D">
        <w:rPr>
          <w:rFonts w:ascii="Times New Roman" w:hAnsi="Times New Roman" w:cs="Times New Roman"/>
        </w:rPr>
        <w:t xml:space="preserve">las </w:t>
      </w:r>
      <w:r w:rsidRPr="002E106D">
        <w:rPr>
          <w:rFonts w:ascii="Times New Roman" w:hAnsi="Times New Roman" w:cs="Times New Roman"/>
        </w:rPr>
        <w:t>antiguas culturas.</w:t>
      </w:r>
      <w:r w:rsidR="001D3938" w:rsidRPr="002E106D">
        <w:rPr>
          <w:rFonts w:ascii="Times New Roman" w:hAnsi="Times New Roman" w:cs="Times New Roman"/>
        </w:rPr>
        <w:t xml:space="preserve"> </w:t>
      </w:r>
      <w:r w:rsidR="00C307D5" w:rsidRPr="002E106D">
        <w:rPr>
          <w:rFonts w:ascii="Times New Roman" w:hAnsi="Times New Roman" w:cs="Times New Roman"/>
        </w:rPr>
        <w:t xml:space="preserve">Los </w:t>
      </w:r>
      <w:r w:rsidR="001D3938" w:rsidRPr="002E106D">
        <w:rPr>
          <w:rFonts w:ascii="Times New Roman" w:hAnsi="Times New Roman" w:cs="Times New Roman"/>
        </w:rPr>
        <w:t>más</w:t>
      </w:r>
      <w:r w:rsidRPr="002E106D">
        <w:rPr>
          <w:rFonts w:ascii="Times New Roman" w:hAnsi="Times New Roman" w:cs="Times New Roman"/>
        </w:rPr>
        <w:t xml:space="preserve"> antiguos </w:t>
      </w:r>
      <w:r w:rsidR="00C307D5" w:rsidRPr="002E106D">
        <w:rPr>
          <w:rFonts w:ascii="Times New Roman" w:hAnsi="Times New Roman" w:cs="Times New Roman"/>
        </w:rPr>
        <w:t>son reportados de los siglos</w:t>
      </w:r>
      <w:r w:rsidRPr="002E106D">
        <w:rPr>
          <w:rFonts w:ascii="Times New Roman" w:hAnsi="Times New Roman" w:cs="Times New Roman"/>
        </w:rPr>
        <w:t xml:space="preserve"> 1500-1200 </w:t>
      </w:r>
      <w:r w:rsidR="00C307D5" w:rsidRPr="002E106D">
        <w:rPr>
          <w:rFonts w:ascii="Times New Roman" w:hAnsi="Times New Roman" w:cs="Times New Roman"/>
        </w:rPr>
        <w:t>a</w:t>
      </w:r>
      <w:r w:rsidRPr="002E106D">
        <w:rPr>
          <w:rFonts w:ascii="Times New Roman" w:hAnsi="Times New Roman" w:cs="Times New Roman"/>
        </w:rPr>
        <w:t xml:space="preserve">. C. en la cultura </w:t>
      </w:r>
      <w:r w:rsidR="00C307D5" w:rsidRPr="002E106D">
        <w:rPr>
          <w:rFonts w:ascii="Times New Roman" w:hAnsi="Times New Roman" w:cs="Times New Roman"/>
        </w:rPr>
        <w:t>egipcia</w:t>
      </w:r>
      <w:r w:rsidRPr="002E106D">
        <w:rPr>
          <w:rFonts w:ascii="Times New Roman" w:hAnsi="Times New Roman" w:cs="Times New Roman"/>
        </w:rPr>
        <w:t xml:space="preserve">; para el año 1000 a. C. en la India </w:t>
      </w:r>
      <w:r w:rsidR="004366E2" w:rsidRPr="002E106D">
        <w:rPr>
          <w:rFonts w:ascii="Times New Roman" w:hAnsi="Times New Roman" w:cs="Times New Roman"/>
        </w:rPr>
        <w:t xml:space="preserve">y para el 800 a. C. </w:t>
      </w:r>
      <w:r w:rsidR="0038126C" w:rsidRPr="002E106D">
        <w:rPr>
          <w:rFonts w:ascii="Times New Roman" w:hAnsi="Times New Roman" w:cs="Times New Roman"/>
        </w:rPr>
        <w:t>en</w:t>
      </w:r>
      <w:r w:rsidRPr="002E106D">
        <w:rPr>
          <w:rFonts w:ascii="Times New Roman" w:hAnsi="Times New Roman" w:cs="Times New Roman"/>
        </w:rPr>
        <w:t xml:space="preserve"> medicina tradicional</w:t>
      </w:r>
      <w:r w:rsidR="004366E2" w:rsidRPr="002E106D">
        <w:rPr>
          <w:rFonts w:ascii="Times New Roman" w:hAnsi="Times New Roman" w:cs="Times New Roman"/>
        </w:rPr>
        <w:t xml:space="preserve"> </w:t>
      </w:r>
      <w:r w:rsidRPr="002E106D">
        <w:rPr>
          <w:rFonts w:ascii="Times New Roman" w:hAnsi="Times New Roman" w:cs="Times New Roman"/>
        </w:rPr>
        <w:t>China</w:t>
      </w:r>
      <w:r w:rsidR="00302C22" w:rsidRPr="002E106D">
        <w:rPr>
          <w:rFonts w:ascii="Times New Roman" w:hAnsi="Times New Roman" w:cs="Times New Roman"/>
        </w:rPr>
        <w:t xml:space="preserve"> con tratamientos tradicionales</w:t>
      </w:r>
      <w:r w:rsidRPr="002E106D">
        <w:rPr>
          <w:rFonts w:ascii="Times New Roman" w:hAnsi="Times New Roman" w:cs="Times New Roman"/>
        </w:rPr>
        <w:t xml:space="preserve"> (Nei-Jing) </w:t>
      </w:r>
      <w:r w:rsidR="00302C22" w:rsidRPr="002E106D">
        <w:rPr>
          <w:rFonts w:ascii="Times New Roman" w:hAnsi="Times New Roman" w:cs="Times New Roman"/>
        </w:rPr>
        <w:t xml:space="preserve">describiendo a la enfermedad de Parkinson </w:t>
      </w:r>
      <w:r w:rsidRPr="002E106D">
        <w:rPr>
          <w:rFonts w:ascii="Times New Roman" w:hAnsi="Times New Roman" w:cs="Times New Roman"/>
        </w:rPr>
        <w:t>como temblores cefálicos y de manos. En Europa, mucho tiempo después, Galeno de Pérgamo hace estudios</w:t>
      </w:r>
      <w:r w:rsidR="00302C22" w:rsidRPr="002E106D">
        <w:rPr>
          <w:rFonts w:ascii="Times New Roman" w:hAnsi="Times New Roman" w:cs="Times New Roman"/>
        </w:rPr>
        <w:t xml:space="preserve"> y reportes más detallados</w:t>
      </w:r>
      <w:r w:rsidRPr="002E106D">
        <w:rPr>
          <w:rFonts w:ascii="Times New Roman" w:hAnsi="Times New Roman" w:cs="Times New Roman"/>
        </w:rPr>
        <w:t xml:space="preserve"> sobre la enfermedad </w:t>
      </w:r>
      <w:r w:rsidR="001D3938" w:rsidRPr="002E106D">
        <w:rPr>
          <w:rFonts w:ascii="Times New Roman" w:hAnsi="Times New Roman" w:cs="Times New Roman"/>
        </w:rPr>
        <w:t>(Domingo, 2015).</w:t>
      </w:r>
    </w:p>
    <w:p w14:paraId="1C786207" w14:textId="0655BD3E" w:rsidR="00221529" w:rsidRDefault="00221529" w:rsidP="0024005F">
      <w:pPr>
        <w:spacing w:before="40" w:after="0" w:line="360" w:lineRule="auto"/>
        <w:jc w:val="both"/>
        <w:rPr>
          <w:rFonts w:ascii="Times New Roman" w:hAnsi="Times New Roman" w:cs="Times New Roman"/>
        </w:rPr>
      </w:pPr>
      <w:r w:rsidRPr="002E106D">
        <w:rPr>
          <w:rFonts w:ascii="Times New Roman" w:hAnsi="Times New Roman" w:cs="Times New Roman"/>
        </w:rPr>
        <w:t xml:space="preserve">Lamentablemente durante varios siglos no se cuenta con registros </w:t>
      </w:r>
      <w:r w:rsidR="004366E2" w:rsidRPr="002E106D">
        <w:rPr>
          <w:rFonts w:ascii="Times New Roman" w:hAnsi="Times New Roman" w:cs="Times New Roman"/>
        </w:rPr>
        <w:t xml:space="preserve">exactos </w:t>
      </w:r>
      <w:r w:rsidRPr="002E106D">
        <w:rPr>
          <w:rFonts w:ascii="Times New Roman" w:hAnsi="Times New Roman" w:cs="Times New Roman"/>
        </w:rPr>
        <w:t>de la enfermedad de Parkinson, y es hasta el siglo XVII en que se utiliza el término temblor para describirla por parte de Nicolas Tulp; aunque también es menciona por figuras como Leonardo Da Vinci, Rembrandt o Shakespeare y médicos como Baptiste Sagar, John Hunter o Boissier de Sauvages</w:t>
      </w:r>
      <w:r w:rsidR="002E2A50" w:rsidRPr="002E106D">
        <w:rPr>
          <w:rFonts w:ascii="Times New Roman" w:hAnsi="Times New Roman" w:cs="Times New Roman"/>
        </w:rPr>
        <w:t>. P</w:t>
      </w:r>
      <w:r w:rsidRPr="002E106D">
        <w:rPr>
          <w:rFonts w:ascii="Times New Roman" w:hAnsi="Times New Roman" w:cs="Times New Roman"/>
        </w:rPr>
        <w:t xml:space="preserve">ara 1817 Parkinson </w:t>
      </w:r>
      <w:r w:rsidR="00302C22" w:rsidRPr="002E106D">
        <w:rPr>
          <w:rFonts w:ascii="Times New Roman" w:hAnsi="Times New Roman" w:cs="Times New Roman"/>
        </w:rPr>
        <w:t>presenta datos más detallados de</w:t>
      </w:r>
      <w:r w:rsidRPr="002E106D">
        <w:rPr>
          <w:rFonts w:ascii="Times New Roman" w:hAnsi="Times New Roman" w:cs="Times New Roman"/>
        </w:rPr>
        <w:t xml:space="preserve"> diagnósticos</w:t>
      </w:r>
      <w:r w:rsidR="00302C22" w:rsidRPr="002E106D">
        <w:rPr>
          <w:rFonts w:ascii="Times New Roman" w:hAnsi="Times New Roman" w:cs="Times New Roman"/>
        </w:rPr>
        <w:t xml:space="preserve"> y sus </w:t>
      </w:r>
      <w:r w:rsidR="00302C22" w:rsidRPr="006A4400">
        <w:rPr>
          <w:rFonts w:ascii="Times New Roman" w:hAnsi="Times New Roman" w:cs="Times New Roman"/>
        </w:rPr>
        <w:t>tratamientos</w:t>
      </w:r>
      <w:r w:rsidR="00F46115" w:rsidRPr="006A4400">
        <w:rPr>
          <w:rFonts w:ascii="Times New Roman" w:hAnsi="Times New Roman" w:cs="Times New Roman"/>
        </w:rPr>
        <w:t>;</w:t>
      </w:r>
      <w:r w:rsidR="00302C22" w:rsidRPr="006A4400">
        <w:rPr>
          <w:rFonts w:ascii="Times New Roman" w:hAnsi="Times New Roman" w:cs="Times New Roman"/>
        </w:rPr>
        <w:t xml:space="preserve"> por eso </w:t>
      </w:r>
      <w:r w:rsidR="00F46115" w:rsidRPr="006A4400">
        <w:rPr>
          <w:rFonts w:ascii="Times New Roman" w:hAnsi="Times New Roman" w:cs="Times New Roman"/>
        </w:rPr>
        <w:t xml:space="preserve">es </w:t>
      </w:r>
      <w:r w:rsidR="00302C22" w:rsidRPr="006A4400">
        <w:rPr>
          <w:rFonts w:ascii="Times New Roman" w:hAnsi="Times New Roman" w:cs="Times New Roman"/>
        </w:rPr>
        <w:t>que</w:t>
      </w:r>
      <w:r w:rsidR="00302C22" w:rsidRPr="002E106D">
        <w:rPr>
          <w:rFonts w:ascii="Times New Roman" w:hAnsi="Times New Roman" w:cs="Times New Roman"/>
        </w:rPr>
        <w:t xml:space="preserve"> se le da </w:t>
      </w:r>
      <w:r w:rsidR="007B1093" w:rsidRPr="002E106D">
        <w:rPr>
          <w:rFonts w:ascii="Times New Roman" w:hAnsi="Times New Roman" w:cs="Times New Roman"/>
        </w:rPr>
        <w:t>su nombre</w:t>
      </w:r>
      <w:r w:rsidRPr="002E106D">
        <w:rPr>
          <w:rFonts w:ascii="Times New Roman" w:hAnsi="Times New Roman" w:cs="Times New Roman"/>
        </w:rPr>
        <w:t xml:space="preserve">, </w:t>
      </w:r>
      <w:r w:rsidR="007B1093" w:rsidRPr="002E106D">
        <w:rPr>
          <w:rFonts w:ascii="Times New Roman" w:hAnsi="Times New Roman" w:cs="Times New Roman"/>
        </w:rPr>
        <w:t>Parkinson describe los</w:t>
      </w:r>
      <w:r w:rsidRPr="002E106D">
        <w:rPr>
          <w:rFonts w:ascii="Times New Roman" w:hAnsi="Times New Roman" w:cs="Times New Roman"/>
        </w:rPr>
        <w:t xml:space="preserve"> síntomas motores</w:t>
      </w:r>
      <w:r w:rsidR="007B1093" w:rsidRPr="002E106D">
        <w:rPr>
          <w:rFonts w:ascii="Times New Roman" w:hAnsi="Times New Roman" w:cs="Times New Roman"/>
        </w:rPr>
        <w:t xml:space="preserve"> de las extremidades y su evolución, detallando</w:t>
      </w:r>
      <w:r w:rsidRPr="002E106D">
        <w:rPr>
          <w:rFonts w:ascii="Times New Roman" w:hAnsi="Times New Roman" w:cs="Times New Roman"/>
        </w:rPr>
        <w:t xml:space="preserve"> alteración del sueño</w:t>
      </w:r>
      <w:r w:rsidR="007B1093" w:rsidRPr="002E106D">
        <w:rPr>
          <w:rFonts w:ascii="Times New Roman" w:hAnsi="Times New Roman" w:cs="Times New Roman"/>
        </w:rPr>
        <w:t>,</w:t>
      </w:r>
      <w:r w:rsidRPr="002E106D">
        <w:rPr>
          <w:rFonts w:ascii="Times New Roman" w:hAnsi="Times New Roman" w:cs="Times New Roman"/>
        </w:rPr>
        <w:t xml:space="preserve"> esfínteres, estreñimiento y sialorrea. En los últimos 40 años </w:t>
      </w:r>
      <w:r w:rsidR="004802BF" w:rsidRPr="002E106D">
        <w:rPr>
          <w:rFonts w:ascii="Times New Roman" w:hAnsi="Times New Roman" w:cs="Times New Roman"/>
        </w:rPr>
        <w:t>surgió un interés más alto en el tratamiento de la enfermedad</w:t>
      </w:r>
      <w:r w:rsidRPr="002E106D">
        <w:rPr>
          <w:rFonts w:ascii="Times New Roman" w:hAnsi="Times New Roman" w:cs="Times New Roman"/>
        </w:rPr>
        <w:t xml:space="preserve"> de Parkinson lo que ha permitido desarrollar tratamientos racionales y eficaces</w:t>
      </w:r>
      <w:r w:rsidR="00F1095C" w:rsidRPr="002E106D">
        <w:rPr>
          <w:rFonts w:ascii="Times New Roman" w:hAnsi="Times New Roman" w:cs="Times New Roman"/>
        </w:rPr>
        <w:t xml:space="preserve"> para el control de síntomas motores</w:t>
      </w:r>
      <w:r w:rsidR="002E2A50" w:rsidRPr="002E106D">
        <w:rPr>
          <w:rFonts w:ascii="Times New Roman" w:hAnsi="Times New Roman" w:cs="Times New Roman"/>
        </w:rPr>
        <w:t xml:space="preserve"> </w:t>
      </w:r>
      <w:r w:rsidR="00FC43FB" w:rsidRPr="002E106D">
        <w:rPr>
          <w:rFonts w:ascii="Times New Roman" w:hAnsi="Times New Roman" w:cs="Times New Roman"/>
        </w:rPr>
        <w:t>(Rosler y Young, 2011).</w:t>
      </w:r>
    </w:p>
    <w:p w14:paraId="530A5D57" w14:textId="77777777" w:rsidR="00B3545C" w:rsidRPr="002E106D" w:rsidRDefault="00B3545C" w:rsidP="0024005F">
      <w:pPr>
        <w:spacing w:before="40" w:after="0" w:line="360" w:lineRule="auto"/>
        <w:jc w:val="both"/>
        <w:rPr>
          <w:rFonts w:ascii="Times New Roman" w:hAnsi="Times New Roman" w:cs="Times New Roman"/>
        </w:rPr>
      </w:pPr>
    </w:p>
    <w:p w14:paraId="2C8A8511" w14:textId="4707845E" w:rsidR="00221529" w:rsidRPr="00963129" w:rsidRDefault="00DE3CA8" w:rsidP="00963129">
      <w:pPr>
        <w:spacing w:before="40" w:after="0" w:line="360" w:lineRule="auto"/>
        <w:ind w:firstLine="0"/>
        <w:jc w:val="center"/>
        <w:rPr>
          <w:rFonts w:ascii="Times New Roman" w:hAnsi="Times New Roman" w:cs="Times New Roman"/>
          <w:b/>
          <w:bCs/>
          <w:color w:val="FF0000"/>
        </w:rPr>
      </w:pPr>
      <w:r w:rsidRPr="00963129">
        <w:rPr>
          <w:rFonts w:ascii="Times New Roman" w:hAnsi="Times New Roman" w:cs="Times New Roman"/>
          <w:b/>
          <w:bCs/>
        </w:rPr>
        <w:t>Antecedentes fisiológicos</w:t>
      </w:r>
      <w:r w:rsidR="00221529" w:rsidRPr="00963129">
        <w:rPr>
          <w:rFonts w:ascii="Times New Roman" w:hAnsi="Times New Roman" w:cs="Times New Roman"/>
          <w:b/>
          <w:bCs/>
        </w:rPr>
        <w:t xml:space="preserve"> de la enfermedad</w:t>
      </w:r>
    </w:p>
    <w:p w14:paraId="063BBA02" w14:textId="5E7670DE" w:rsidR="0064055C" w:rsidRPr="002E106D" w:rsidRDefault="00221529" w:rsidP="0024005F">
      <w:pPr>
        <w:spacing w:before="40" w:after="0" w:line="360" w:lineRule="auto"/>
        <w:jc w:val="both"/>
        <w:rPr>
          <w:rFonts w:ascii="Times New Roman" w:hAnsi="Times New Roman" w:cs="Times New Roman"/>
        </w:rPr>
      </w:pPr>
      <w:r w:rsidRPr="002E106D">
        <w:rPr>
          <w:rFonts w:ascii="Times New Roman" w:hAnsi="Times New Roman" w:cs="Times New Roman"/>
        </w:rPr>
        <w:t>La enfermedad de Parkinson es un trastorno neurodegenerativo crónico producido por la destrucción</w:t>
      </w:r>
      <w:r w:rsidR="007B1093" w:rsidRPr="002E106D">
        <w:rPr>
          <w:rFonts w:ascii="Times New Roman" w:hAnsi="Times New Roman" w:cs="Times New Roman"/>
        </w:rPr>
        <w:t xml:space="preserve"> de</w:t>
      </w:r>
      <w:r w:rsidRPr="002E106D">
        <w:rPr>
          <w:rFonts w:ascii="Times New Roman" w:hAnsi="Times New Roman" w:cs="Times New Roman"/>
        </w:rPr>
        <w:t xml:space="preserve"> neuronas ‘dopaminérgicas’, que se encuentran en una región del cerebro denominada ‘ganglios basales’, en concreto en una parte del </w:t>
      </w:r>
      <w:r w:rsidRPr="006A4400">
        <w:rPr>
          <w:rFonts w:ascii="Times New Roman" w:hAnsi="Times New Roman" w:cs="Times New Roman"/>
        </w:rPr>
        <w:t xml:space="preserve">tronco del encéfalo llamada ‘sustancia negra’. Estas neuronas actúan en el sistema nervioso central y </w:t>
      </w:r>
      <w:r w:rsidR="00F46115" w:rsidRPr="006A4400">
        <w:rPr>
          <w:rFonts w:ascii="Times New Roman" w:hAnsi="Times New Roman" w:cs="Times New Roman"/>
        </w:rPr>
        <w:t xml:space="preserve">se </w:t>
      </w:r>
      <w:r w:rsidRPr="006A4400">
        <w:rPr>
          <w:rFonts w:ascii="Times New Roman" w:hAnsi="Times New Roman" w:cs="Times New Roman"/>
        </w:rPr>
        <w:t>utilizan</w:t>
      </w:r>
      <w:r w:rsidRPr="002E106D">
        <w:rPr>
          <w:rFonts w:ascii="Times New Roman" w:hAnsi="Times New Roman" w:cs="Times New Roman"/>
        </w:rPr>
        <w:t xml:space="preserve"> como neurotransmisor primario</w:t>
      </w:r>
      <w:r w:rsidR="007B1093" w:rsidRPr="002E106D">
        <w:rPr>
          <w:rFonts w:ascii="Times New Roman" w:hAnsi="Times New Roman" w:cs="Times New Roman"/>
        </w:rPr>
        <w:t xml:space="preserve"> de</w:t>
      </w:r>
      <w:r w:rsidRPr="002E106D">
        <w:rPr>
          <w:rFonts w:ascii="Times New Roman" w:hAnsi="Times New Roman" w:cs="Times New Roman"/>
        </w:rPr>
        <w:t xml:space="preserve"> la dopamina, </w:t>
      </w:r>
      <w:r w:rsidR="007B1093" w:rsidRPr="002E106D">
        <w:rPr>
          <w:rFonts w:ascii="Times New Roman" w:hAnsi="Times New Roman" w:cs="Times New Roman"/>
        </w:rPr>
        <w:t xml:space="preserve">sustancia </w:t>
      </w:r>
      <w:r w:rsidRPr="002E106D">
        <w:rPr>
          <w:rFonts w:ascii="Times New Roman" w:hAnsi="Times New Roman" w:cs="Times New Roman"/>
        </w:rPr>
        <w:t xml:space="preserve">encargada de transmitir la información necesaria para el correcto control de los movimientos. Sin los niveles adecuados de dopamina aparecen el temblor, la rigidez, la lentitud de movimiento y la inestabilidad postural, entre otros síntomas. La enfermedad de Parkinson afecta, por tanto, a aquellas zonas encargadas de coordinar la actividad, el tono muscular y los movimientos. Con el tiempo, origina un menoscabo progresivo no sólo de las capacidades motoras, también, en algunos casos, de la función cognitiva y autónoma y de la expresión de las emociones </w:t>
      </w:r>
      <w:r w:rsidR="00F1095C" w:rsidRPr="002E106D">
        <w:rPr>
          <w:rFonts w:ascii="Times New Roman" w:hAnsi="Times New Roman" w:cs="Times New Roman"/>
        </w:rPr>
        <w:t>(</w:t>
      </w:r>
      <w:r w:rsidR="007B1093" w:rsidRPr="002E106D">
        <w:rPr>
          <w:rFonts w:ascii="Times New Roman" w:hAnsi="Times New Roman" w:cs="Times New Roman"/>
        </w:rPr>
        <w:t xml:space="preserve">Domingo, 2015; </w:t>
      </w:r>
      <w:r w:rsidR="00F1095C" w:rsidRPr="002E106D">
        <w:rPr>
          <w:rFonts w:ascii="Times New Roman" w:hAnsi="Times New Roman" w:cs="Times New Roman"/>
        </w:rPr>
        <w:t>Martínez-</w:t>
      </w:r>
      <w:r w:rsidR="00F1095C" w:rsidRPr="006A4400">
        <w:rPr>
          <w:rFonts w:ascii="Times New Roman" w:hAnsi="Times New Roman" w:cs="Times New Roman"/>
        </w:rPr>
        <w:t xml:space="preserve">Fernández </w:t>
      </w:r>
      <w:r w:rsidR="00F1095C" w:rsidRPr="006A4400">
        <w:rPr>
          <w:rFonts w:ascii="Times New Roman" w:hAnsi="Times New Roman" w:cs="Times New Roman"/>
          <w:i/>
        </w:rPr>
        <w:t>et al.,</w:t>
      </w:r>
      <w:r w:rsidR="00F1095C" w:rsidRPr="002E106D">
        <w:rPr>
          <w:rFonts w:ascii="Times New Roman" w:hAnsi="Times New Roman" w:cs="Times New Roman"/>
        </w:rPr>
        <w:t xml:space="preserve"> 2016).</w:t>
      </w:r>
    </w:p>
    <w:p w14:paraId="49D87773" w14:textId="1676A9C5" w:rsidR="00171294" w:rsidRPr="002E106D" w:rsidRDefault="00A45394" w:rsidP="0024005F">
      <w:pPr>
        <w:pStyle w:val="Prrafodelista"/>
        <w:spacing w:before="40" w:after="0" w:line="360" w:lineRule="auto"/>
        <w:ind w:left="0" w:firstLine="709"/>
        <w:jc w:val="both"/>
        <w:rPr>
          <w:rFonts w:ascii="Times New Roman" w:eastAsia="Times New Roman" w:hAnsi="Times New Roman" w:cs="Times New Roman"/>
          <w:color w:val="000000"/>
          <w:lang w:eastAsia="es-MX"/>
          <w14:ligatures w14:val="none"/>
        </w:rPr>
      </w:pPr>
      <w:r w:rsidRPr="002E106D">
        <w:rPr>
          <w:rFonts w:ascii="Times New Roman" w:hAnsi="Times New Roman" w:cs="Times New Roman"/>
        </w:rPr>
        <w:lastRenderedPageBreak/>
        <w:t xml:space="preserve">Al principio la enfermedad era diagnosticada con métodos fenomenológicos </w:t>
      </w:r>
      <w:r w:rsidRPr="002E106D">
        <w:rPr>
          <w:rFonts w:ascii="Times New Roman" w:eastAsia="Times New Roman" w:hAnsi="Times New Roman" w:cs="Times New Roman"/>
          <w:lang w:eastAsia="es-MX"/>
          <w14:ligatures w14:val="none"/>
        </w:rPr>
        <w:t>donde el diseño de estudio era descriptivo, exploratorio o interpretativo, s</w:t>
      </w:r>
      <w:r w:rsidR="005342F1" w:rsidRPr="002E106D">
        <w:rPr>
          <w:rFonts w:ascii="Times New Roman" w:eastAsia="Times New Roman" w:hAnsi="Times New Roman" w:cs="Times New Roman"/>
          <w:lang w:eastAsia="es-MX"/>
          <w14:ligatures w14:val="none"/>
        </w:rPr>
        <w:t xml:space="preserve">egún los síntomas expresados por el paciente para detectar la evolución de la enfermedad y los efectos de los tratamientos aplicados. Las </w:t>
      </w:r>
      <w:r w:rsidRPr="002E106D">
        <w:rPr>
          <w:rFonts w:ascii="Times New Roman" w:eastAsia="Times New Roman" w:hAnsi="Times New Roman" w:cs="Times New Roman"/>
          <w:lang w:eastAsia="es-MX"/>
          <w14:ligatures w14:val="none"/>
        </w:rPr>
        <w:t xml:space="preserve">preguntas de investigación </w:t>
      </w:r>
      <w:r w:rsidR="004A6634" w:rsidRPr="002E106D">
        <w:rPr>
          <w:rFonts w:ascii="Times New Roman" w:eastAsia="Times New Roman" w:hAnsi="Times New Roman" w:cs="Times New Roman"/>
          <w:lang w:eastAsia="es-MX"/>
          <w14:ligatures w14:val="none"/>
        </w:rPr>
        <w:t xml:space="preserve">eran </w:t>
      </w:r>
      <w:r w:rsidRPr="002E106D">
        <w:rPr>
          <w:rFonts w:ascii="Times New Roman" w:eastAsia="Times New Roman" w:hAnsi="Times New Roman" w:cs="Times New Roman"/>
          <w:lang w:eastAsia="es-MX"/>
          <w14:ligatures w14:val="none"/>
        </w:rPr>
        <w:t>relacionadas con el avance de la enfermedad</w:t>
      </w:r>
      <w:r w:rsidRPr="002E106D">
        <w:rPr>
          <w:rFonts w:ascii="Times New Roman" w:eastAsia="Times New Roman" w:hAnsi="Times New Roman" w:cs="Times New Roman"/>
          <w:color w:val="FF0000"/>
          <w:lang w:eastAsia="es-MX"/>
          <w14:ligatures w14:val="none"/>
        </w:rPr>
        <w:t xml:space="preserve"> </w:t>
      </w:r>
      <w:r w:rsidRPr="002E106D">
        <w:rPr>
          <w:rFonts w:ascii="Times New Roman" w:eastAsia="Times New Roman" w:hAnsi="Times New Roman" w:cs="Times New Roman"/>
          <w:lang w:eastAsia="es-MX"/>
          <w14:ligatures w14:val="none"/>
        </w:rPr>
        <w:t>clasificado en tres etapas</w:t>
      </w:r>
      <w:r w:rsidR="00CF4C69" w:rsidRPr="002E106D">
        <w:rPr>
          <w:rFonts w:ascii="Times New Roman" w:eastAsia="Times New Roman" w:hAnsi="Times New Roman" w:cs="Times New Roman"/>
          <w:lang w:eastAsia="es-MX"/>
          <w14:ligatures w14:val="none"/>
        </w:rPr>
        <w:t>:</w:t>
      </w:r>
      <w:r w:rsidRPr="002E106D">
        <w:rPr>
          <w:rFonts w:ascii="Times New Roman" w:eastAsia="Times New Roman" w:hAnsi="Times New Roman" w:cs="Times New Roman"/>
          <w:lang w:eastAsia="es-MX"/>
          <w14:ligatures w14:val="none"/>
        </w:rPr>
        <w:t xml:space="preserve"> 1) </w:t>
      </w:r>
      <w:bookmarkStart w:id="5" w:name="_Hlk140052782"/>
      <w:r w:rsidRPr="002E106D">
        <w:rPr>
          <w:rFonts w:ascii="Times New Roman" w:eastAsia="Times New Roman" w:hAnsi="Times New Roman" w:cs="Times New Roman"/>
          <w:color w:val="000000"/>
          <w:lang w:eastAsia="es-MX"/>
          <w14:ligatures w14:val="none"/>
        </w:rPr>
        <w:t xml:space="preserve">Etapa temprana o etapa inicial expresada por los </w:t>
      </w:r>
      <w:r w:rsidRPr="006A4400">
        <w:rPr>
          <w:rFonts w:ascii="Times New Roman" w:eastAsia="Times New Roman" w:hAnsi="Times New Roman" w:cs="Times New Roman"/>
          <w:color w:val="000000"/>
          <w:lang w:eastAsia="es-MX"/>
          <w14:ligatures w14:val="none"/>
        </w:rPr>
        <w:t xml:space="preserve">síntomas </w:t>
      </w:r>
      <w:r w:rsidR="00F46115" w:rsidRPr="006A4400">
        <w:rPr>
          <w:rFonts w:ascii="Times New Roman" w:eastAsia="Times New Roman" w:hAnsi="Times New Roman" w:cs="Times New Roman"/>
          <w:color w:val="000000"/>
          <w:lang w:eastAsia="es-MX"/>
          <w14:ligatures w14:val="none"/>
        </w:rPr>
        <w:t>que</w:t>
      </w:r>
      <w:r w:rsidR="00F46115" w:rsidRPr="002E106D">
        <w:rPr>
          <w:rFonts w:ascii="Times New Roman" w:eastAsia="Times New Roman" w:hAnsi="Times New Roman" w:cs="Times New Roman"/>
          <w:color w:val="000000"/>
          <w:lang w:eastAsia="es-MX"/>
          <w14:ligatures w14:val="none"/>
        </w:rPr>
        <w:t xml:space="preserve"> </w:t>
      </w:r>
      <w:r w:rsidRPr="002E106D">
        <w:rPr>
          <w:rFonts w:ascii="Times New Roman" w:eastAsia="Times New Roman" w:hAnsi="Times New Roman" w:cs="Times New Roman"/>
          <w:color w:val="000000"/>
          <w:lang w:eastAsia="es-MX"/>
          <w14:ligatures w14:val="none"/>
        </w:rPr>
        <w:t xml:space="preserve">pueden ser sutiles </w:t>
      </w:r>
      <w:r w:rsidR="00CF4C69" w:rsidRPr="002E106D">
        <w:rPr>
          <w:rFonts w:ascii="Times New Roman" w:eastAsia="Times New Roman" w:hAnsi="Times New Roman" w:cs="Times New Roman"/>
          <w:color w:val="000000"/>
          <w:lang w:eastAsia="es-MX"/>
          <w14:ligatures w14:val="none"/>
        </w:rPr>
        <w:t xml:space="preserve">en </w:t>
      </w:r>
      <w:r w:rsidRPr="002E106D">
        <w:rPr>
          <w:rFonts w:ascii="Times New Roman" w:eastAsia="Times New Roman" w:hAnsi="Times New Roman" w:cs="Times New Roman"/>
          <w:color w:val="000000"/>
          <w:lang w:eastAsia="es-MX"/>
          <w14:ligatures w14:val="none"/>
        </w:rPr>
        <w:t xml:space="preserve">miembros superiores de forma unilateral mostrando temblor leve o rigidez. </w:t>
      </w:r>
      <w:r w:rsidR="00CF4C69" w:rsidRPr="002E106D">
        <w:rPr>
          <w:rFonts w:ascii="Times New Roman" w:eastAsia="Times New Roman" w:hAnsi="Times New Roman" w:cs="Times New Roman"/>
          <w:color w:val="000000"/>
          <w:lang w:eastAsia="es-MX"/>
          <w14:ligatures w14:val="none"/>
        </w:rPr>
        <w:t xml:space="preserve">2) Etapa intermedia o medida donde los síntomas motores se vuelven más pronunciados. El temblor, la rigidez y la bradicinesia (movimientos lentos) pueden afectar ambos miembros superiores. 3) Etapa avanzada </w:t>
      </w:r>
      <w:r w:rsidR="00F46115" w:rsidRPr="006A4400">
        <w:rPr>
          <w:rFonts w:ascii="Times New Roman" w:eastAsia="Times New Roman" w:hAnsi="Times New Roman" w:cs="Times New Roman"/>
          <w:color w:val="000000"/>
          <w:lang w:eastAsia="es-MX"/>
          <w14:ligatures w14:val="none"/>
        </w:rPr>
        <w:t xml:space="preserve">se manifiesta </w:t>
      </w:r>
      <w:r w:rsidR="00CF4C69" w:rsidRPr="006A4400">
        <w:rPr>
          <w:rFonts w:ascii="Times New Roman" w:eastAsia="Times New Roman" w:hAnsi="Times New Roman" w:cs="Times New Roman"/>
          <w:color w:val="000000"/>
          <w:lang w:eastAsia="es-MX"/>
          <w14:ligatures w14:val="none"/>
        </w:rPr>
        <w:t>en</w:t>
      </w:r>
      <w:r w:rsidR="00CF4C69" w:rsidRPr="002E106D">
        <w:rPr>
          <w:rFonts w:ascii="Times New Roman" w:eastAsia="Times New Roman" w:hAnsi="Times New Roman" w:cs="Times New Roman"/>
          <w:color w:val="000000"/>
          <w:lang w:eastAsia="es-MX"/>
          <w14:ligatures w14:val="none"/>
        </w:rPr>
        <w:t xml:space="preserve"> los síntomas motores </w:t>
      </w:r>
      <w:r w:rsidR="005342F1" w:rsidRPr="002E106D">
        <w:rPr>
          <w:rFonts w:ascii="Times New Roman" w:eastAsia="Times New Roman" w:hAnsi="Times New Roman" w:cs="Times New Roman"/>
          <w:color w:val="000000"/>
          <w:lang w:eastAsia="es-MX"/>
          <w14:ligatures w14:val="none"/>
        </w:rPr>
        <w:t>impactando principalmente a los</w:t>
      </w:r>
      <w:r w:rsidR="00CF4C69" w:rsidRPr="002E106D">
        <w:rPr>
          <w:rFonts w:ascii="Times New Roman" w:eastAsia="Times New Roman" w:hAnsi="Times New Roman" w:cs="Times New Roman"/>
          <w:color w:val="000000"/>
          <w:lang w:eastAsia="es-MX"/>
          <w14:ligatures w14:val="none"/>
        </w:rPr>
        <w:t xml:space="preserve"> miembro</w:t>
      </w:r>
      <w:r w:rsidR="005342F1" w:rsidRPr="002E106D">
        <w:rPr>
          <w:rFonts w:ascii="Times New Roman" w:eastAsia="Times New Roman" w:hAnsi="Times New Roman" w:cs="Times New Roman"/>
          <w:color w:val="000000"/>
          <w:lang w:eastAsia="es-MX"/>
          <w14:ligatures w14:val="none"/>
        </w:rPr>
        <w:t>s</w:t>
      </w:r>
      <w:r w:rsidR="00CF4C69" w:rsidRPr="002E106D">
        <w:rPr>
          <w:rFonts w:ascii="Times New Roman" w:eastAsia="Times New Roman" w:hAnsi="Times New Roman" w:cs="Times New Roman"/>
          <w:color w:val="000000"/>
          <w:lang w:eastAsia="es-MX"/>
          <w14:ligatures w14:val="none"/>
        </w:rPr>
        <w:t xml:space="preserve"> superior</w:t>
      </w:r>
      <w:r w:rsidR="005342F1" w:rsidRPr="002E106D">
        <w:rPr>
          <w:rFonts w:ascii="Times New Roman" w:eastAsia="Times New Roman" w:hAnsi="Times New Roman" w:cs="Times New Roman"/>
          <w:color w:val="000000"/>
          <w:lang w:eastAsia="es-MX"/>
          <w14:ligatures w14:val="none"/>
        </w:rPr>
        <w:t>es</w:t>
      </w:r>
      <w:r w:rsidR="00CF4C69" w:rsidRPr="002E106D">
        <w:rPr>
          <w:rFonts w:ascii="Times New Roman" w:eastAsia="Times New Roman" w:hAnsi="Times New Roman" w:cs="Times New Roman"/>
          <w:color w:val="000000"/>
          <w:lang w:eastAsia="es-MX"/>
          <w14:ligatures w14:val="none"/>
        </w:rPr>
        <w:t>. La rigidez muscular puede ser más intensa y la bradicinesia puede dificultar enormemente los movimientos de la mano y los dedos mostrando problemas de coordinación fina y dificultades en el agarre y la manipulación de objetos</w:t>
      </w:r>
      <w:r w:rsidR="00FC4AC8" w:rsidRPr="002E106D">
        <w:rPr>
          <w:rFonts w:ascii="Times New Roman" w:eastAsia="Times New Roman" w:hAnsi="Times New Roman" w:cs="Times New Roman"/>
          <w:color w:val="000000"/>
          <w:lang w:eastAsia="es-MX"/>
          <w14:ligatures w14:val="none"/>
        </w:rPr>
        <w:t xml:space="preserve"> (</w:t>
      </w:r>
      <w:r w:rsidR="00FC43FB" w:rsidRPr="002E106D">
        <w:rPr>
          <w:rFonts w:ascii="Times New Roman" w:hAnsi="Times New Roman" w:cs="Times New Roman"/>
        </w:rPr>
        <w:t>Martínez-</w:t>
      </w:r>
      <w:r w:rsidR="00FC43FB" w:rsidRPr="006A4400">
        <w:rPr>
          <w:rFonts w:ascii="Times New Roman" w:hAnsi="Times New Roman" w:cs="Times New Roman"/>
        </w:rPr>
        <w:t xml:space="preserve">Fernández </w:t>
      </w:r>
      <w:r w:rsidR="00FC43FB" w:rsidRPr="006A4400">
        <w:rPr>
          <w:rFonts w:ascii="Times New Roman" w:hAnsi="Times New Roman" w:cs="Times New Roman"/>
          <w:i/>
        </w:rPr>
        <w:t>et al.,</w:t>
      </w:r>
      <w:r w:rsidR="00FC43FB" w:rsidRPr="006A4400">
        <w:rPr>
          <w:rFonts w:ascii="Times New Roman" w:hAnsi="Times New Roman" w:cs="Times New Roman"/>
        </w:rPr>
        <w:t xml:space="preserve"> 2016; </w:t>
      </w:r>
      <w:r w:rsidR="00FC4AC8" w:rsidRPr="006A4400">
        <w:rPr>
          <w:rFonts w:ascii="Times New Roman" w:eastAsia="Times New Roman" w:hAnsi="Times New Roman" w:cs="Times New Roman"/>
          <w:color w:val="000000"/>
          <w:lang w:eastAsia="es-MX"/>
          <w14:ligatures w14:val="none"/>
        </w:rPr>
        <w:t xml:space="preserve">Moreno, </w:t>
      </w:r>
      <w:r w:rsidR="00FC4AC8" w:rsidRPr="006A4400">
        <w:rPr>
          <w:rFonts w:ascii="Times New Roman" w:eastAsia="Times New Roman" w:hAnsi="Times New Roman" w:cs="Times New Roman"/>
          <w:i/>
          <w:color w:val="000000"/>
          <w:lang w:eastAsia="es-MX"/>
          <w14:ligatures w14:val="none"/>
        </w:rPr>
        <w:t>et al.,</w:t>
      </w:r>
      <w:r w:rsidR="00FC4AC8" w:rsidRPr="006A4400">
        <w:rPr>
          <w:rFonts w:ascii="Times New Roman" w:eastAsia="Times New Roman" w:hAnsi="Times New Roman" w:cs="Times New Roman"/>
          <w:color w:val="000000"/>
          <w:lang w:eastAsia="es-MX"/>
          <w14:ligatures w14:val="none"/>
        </w:rPr>
        <w:t xml:space="preserve"> 2019</w:t>
      </w:r>
      <w:r w:rsidR="00FC4AC8" w:rsidRPr="002E106D">
        <w:rPr>
          <w:rFonts w:ascii="Times New Roman" w:eastAsia="Times New Roman" w:hAnsi="Times New Roman" w:cs="Times New Roman"/>
          <w:color w:val="000000"/>
          <w:lang w:eastAsia="es-MX"/>
          <w14:ligatures w14:val="none"/>
        </w:rPr>
        <w:t>).</w:t>
      </w:r>
    </w:p>
    <w:bookmarkEnd w:id="5"/>
    <w:p w14:paraId="7A6EB06C" w14:textId="3C4B0E12" w:rsidR="004814CC" w:rsidRPr="002E106D" w:rsidRDefault="009C08F6" w:rsidP="0024005F">
      <w:pPr>
        <w:pStyle w:val="Prrafodelista"/>
        <w:spacing w:before="40" w:after="0" w:line="360" w:lineRule="auto"/>
        <w:ind w:left="0" w:firstLine="709"/>
        <w:jc w:val="both"/>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Existen herramientas para el diagnóstico clínico, dos de ellas son muy utilizadas en </w:t>
      </w:r>
      <w:r w:rsidR="004814CC" w:rsidRPr="002E106D">
        <w:rPr>
          <w:rFonts w:ascii="Times New Roman" w:eastAsia="Times New Roman" w:hAnsi="Times New Roman" w:cs="Times New Roman"/>
          <w:color w:val="000000"/>
          <w:lang w:eastAsia="es-MX"/>
          <w14:ligatures w14:val="none"/>
        </w:rPr>
        <w:t xml:space="preserve">la actualidad </w:t>
      </w:r>
      <w:r w:rsidRPr="002E106D">
        <w:rPr>
          <w:rFonts w:ascii="Times New Roman" w:eastAsia="Times New Roman" w:hAnsi="Times New Roman" w:cs="Times New Roman"/>
          <w:color w:val="000000"/>
          <w:lang w:eastAsia="es-MX"/>
          <w14:ligatures w14:val="none"/>
        </w:rPr>
        <w:t xml:space="preserve">por su precisión en el </w:t>
      </w:r>
      <w:r w:rsidR="009F4978" w:rsidRPr="002E106D">
        <w:rPr>
          <w:rFonts w:ascii="Times New Roman" w:eastAsia="Times New Roman" w:hAnsi="Times New Roman" w:cs="Times New Roman"/>
          <w:color w:val="000000"/>
          <w:lang w:eastAsia="es-MX"/>
          <w14:ligatures w14:val="none"/>
        </w:rPr>
        <w:t>diagnóstico</w:t>
      </w:r>
      <w:r w:rsidRPr="002E106D">
        <w:rPr>
          <w:rFonts w:ascii="Times New Roman" w:eastAsia="Times New Roman" w:hAnsi="Times New Roman" w:cs="Times New Roman"/>
          <w:color w:val="000000"/>
          <w:lang w:eastAsia="es-MX"/>
          <w14:ligatures w14:val="none"/>
        </w:rPr>
        <w:t xml:space="preserve"> y registro de avances de la enfermedad, las cuales son</w:t>
      </w:r>
      <w:r w:rsidR="004814CC" w:rsidRPr="002E106D">
        <w:rPr>
          <w:rFonts w:ascii="Times New Roman" w:eastAsia="Times New Roman" w:hAnsi="Times New Roman" w:cs="Times New Roman"/>
          <w:color w:val="000000"/>
          <w:lang w:eastAsia="es-MX"/>
          <w14:ligatures w14:val="none"/>
        </w:rPr>
        <w:t xml:space="preserve">: 1) La </w:t>
      </w:r>
      <w:r w:rsidR="004814CC" w:rsidRPr="006A4400">
        <w:rPr>
          <w:rFonts w:ascii="Times New Roman" w:eastAsia="Times New Roman" w:hAnsi="Times New Roman" w:cs="Times New Roman"/>
          <w:color w:val="000000"/>
          <w:lang w:eastAsia="es-MX"/>
          <w14:ligatures w14:val="none"/>
        </w:rPr>
        <w:t xml:space="preserve">Escala de Hoehn y Yahr desarrollada por los médicos Hoehn y Yahr (1967) referida por (Clerici, </w:t>
      </w:r>
      <w:r w:rsidR="004814CC" w:rsidRPr="006A4400">
        <w:rPr>
          <w:rFonts w:ascii="Times New Roman" w:eastAsia="Times New Roman" w:hAnsi="Times New Roman" w:cs="Times New Roman"/>
          <w:i/>
          <w:color w:val="000000"/>
          <w:lang w:eastAsia="es-MX"/>
          <w14:ligatures w14:val="none"/>
        </w:rPr>
        <w:t>et</w:t>
      </w:r>
      <w:r w:rsidR="00F46115" w:rsidRPr="006A4400">
        <w:rPr>
          <w:rFonts w:ascii="Times New Roman" w:eastAsia="Times New Roman" w:hAnsi="Times New Roman" w:cs="Times New Roman"/>
          <w:i/>
          <w:color w:val="000000"/>
          <w:lang w:eastAsia="es-MX"/>
          <w14:ligatures w14:val="none"/>
        </w:rPr>
        <w:t xml:space="preserve"> </w:t>
      </w:r>
      <w:r w:rsidR="004814CC" w:rsidRPr="006A4400">
        <w:rPr>
          <w:rFonts w:ascii="Times New Roman" w:eastAsia="Times New Roman" w:hAnsi="Times New Roman" w:cs="Times New Roman"/>
          <w:i/>
          <w:color w:val="000000"/>
          <w:lang w:eastAsia="es-MX"/>
          <w14:ligatures w14:val="none"/>
        </w:rPr>
        <w:t>al.,</w:t>
      </w:r>
      <w:r w:rsidR="004814CC" w:rsidRPr="006A4400">
        <w:rPr>
          <w:rFonts w:ascii="Times New Roman" w:eastAsia="Times New Roman" w:hAnsi="Times New Roman" w:cs="Times New Roman"/>
          <w:color w:val="000000"/>
          <w:lang w:eastAsia="es-MX"/>
          <w14:ligatures w14:val="none"/>
        </w:rPr>
        <w:t xml:space="preserve"> 2019</w:t>
      </w:r>
      <w:r w:rsidR="004814CC" w:rsidRPr="002E106D">
        <w:rPr>
          <w:rFonts w:ascii="Times New Roman" w:eastAsia="Times New Roman" w:hAnsi="Times New Roman" w:cs="Times New Roman"/>
          <w:color w:val="000000"/>
          <w:lang w:eastAsia="es-MX"/>
          <w14:ligatures w14:val="none"/>
        </w:rPr>
        <w:t>)</w:t>
      </w:r>
      <w:r w:rsidR="003F048A" w:rsidRPr="002E106D">
        <w:rPr>
          <w:rFonts w:ascii="Times New Roman" w:eastAsia="Times New Roman" w:hAnsi="Times New Roman" w:cs="Times New Roman"/>
          <w:color w:val="000000"/>
          <w:lang w:eastAsia="es-MX"/>
          <w14:ligatures w14:val="none"/>
        </w:rPr>
        <w:t xml:space="preserve"> </w:t>
      </w:r>
      <w:r w:rsidR="004814CC" w:rsidRPr="002E106D">
        <w:rPr>
          <w:rFonts w:ascii="Times New Roman" w:eastAsia="Times New Roman" w:hAnsi="Times New Roman" w:cs="Times New Roman"/>
          <w:color w:val="000000"/>
          <w:lang w:eastAsia="es-MX"/>
          <w14:ligatures w14:val="none"/>
        </w:rPr>
        <w:t xml:space="preserve">que clasifica y mide las etapas de la enfermedad de Parkinson en función de la progresión de los síntomas motores considerándose la escalas más comúnmente </w:t>
      </w:r>
      <w:r w:rsidR="004814CC" w:rsidRPr="006A4400">
        <w:rPr>
          <w:rFonts w:ascii="Times New Roman" w:eastAsia="Times New Roman" w:hAnsi="Times New Roman" w:cs="Times New Roman"/>
          <w:color w:val="000000"/>
          <w:lang w:eastAsia="es-MX"/>
          <w14:ligatures w14:val="none"/>
        </w:rPr>
        <w:t>utilizadas en la evaluación clínica de la enfermedad de Parkinson</w:t>
      </w:r>
      <w:r w:rsidR="00F46115" w:rsidRPr="006A4400">
        <w:rPr>
          <w:rFonts w:ascii="Times New Roman" w:eastAsia="Times New Roman" w:hAnsi="Times New Roman" w:cs="Times New Roman"/>
          <w:color w:val="000000"/>
          <w:lang w:eastAsia="es-MX"/>
          <w14:ligatures w14:val="none"/>
        </w:rPr>
        <w:t>,</w:t>
      </w:r>
      <w:r w:rsidR="004814CC" w:rsidRPr="006A4400">
        <w:rPr>
          <w:rFonts w:ascii="Times New Roman" w:eastAsia="Times New Roman" w:hAnsi="Times New Roman" w:cs="Times New Roman"/>
          <w:color w:val="000000"/>
          <w:lang w:eastAsia="es-MX"/>
          <w14:ligatures w14:val="none"/>
        </w:rPr>
        <w:t xml:space="preserve"> porque tiene un nivel de confiabilidad entre observadores (ICC=0,98), intra-observador (ICC=0,98), confiabilidad interna (alfa de Cronbach = 0,96)</w:t>
      </w:r>
      <w:r w:rsidR="00134638" w:rsidRPr="006A4400">
        <w:rPr>
          <w:rFonts w:ascii="Times New Roman" w:eastAsia="Times New Roman" w:hAnsi="Times New Roman" w:cs="Times New Roman"/>
          <w:color w:val="000000"/>
          <w:lang w:eastAsia="es-MX"/>
          <w14:ligatures w14:val="none"/>
        </w:rPr>
        <w:t xml:space="preserve"> y </w:t>
      </w:r>
      <w:r w:rsidR="004814CC" w:rsidRPr="006A4400">
        <w:rPr>
          <w:rFonts w:ascii="Times New Roman" w:eastAsia="Times New Roman" w:hAnsi="Times New Roman" w:cs="Times New Roman"/>
          <w:color w:val="000000"/>
          <w:lang w:eastAsia="es-MX"/>
          <w14:ligatures w14:val="none"/>
        </w:rPr>
        <w:t>2)</w:t>
      </w:r>
      <w:r w:rsidR="00F46115" w:rsidRPr="006A4400">
        <w:rPr>
          <w:rFonts w:ascii="Times New Roman" w:eastAsia="Times New Roman" w:hAnsi="Times New Roman" w:cs="Times New Roman"/>
          <w:color w:val="000000"/>
          <w:lang w:eastAsia="es-MX"/>
          <w14:ligatures w14:val="none"/>
        </w:rPr>
        <w:t>.</w:t>
      </w:r>
      <w:r w:rsidR="004814CC" w:rsidRPr="006A4400">
        <w:rPr>
          <w:rFonts w:ascii="Times New Roman" w:eastAsia="Times New Roman" w:hAnsi="Times New Roman" w:cs="Times New Roman"/>
          <w:color w:val="000000"/>
          <w:lang w:eastAsia="es-MX"/>
          <w14:ligatures w14:val="none"/>
        </w:rPr>
        <w:t xml:space="preserve"> La Escala Unificada de Calificación de la Enfermedad de Parkinson </w:t>
      </w:r>
      <w:r w:rsidR="00134638" w:rsidRPr="006A4400">
        <w:rPr>
          <w:rFonts w:ascii="Times New Roman" w:eastAsia="Times New Roman" w:hAnsi="Times New Roman" w:cs="Times New Roman"/>
          <w:color w:val="000000"/>
          <w:lang w:eastAsia="es-MX"/>
          <w14:ligatures w14:val="none"/>
        </w:rPr>
        <w:t xml:space="preserve">en inglés </w:t>
      </w:r>
      <w:r w:rsidR="00F46115" w:rsidRPr="006A4400">
        <w:rPr>
          <w:rFonts w:ascii="Times New Roman" w:eastAsia="Times New Roman" w:hAnsi="Times New Roman" w:cs="Times New Roman"/>
          <w:color w:val="000000"/>
          <w:lang w:eastAsia="es-MX"/>
          <w14:ligatures w14:val="none"/>
        </w:rPr>
        <w:t xml:space="preserve">es </w:t>
      </w:r>
      <w:r w:rsidR="00134638" w:rsidRPr="006A4400">
        <w:rPr>
          <w:rFonts w:ascii="Times New Roman" w:eastAsia="Times New Roman" w:hAnsi="Times New Roman" w:cs="Times New Roman"/>
          <w:color w:val="000000"/>
          <w:lang w:eastAsia="es-MX"/>
          <w14:ligatures w14:val="none"/>
        </w:rPr>
        <w:t xml:space="preserve">conocida como </w:t>
      </w:r>
      <w:r w:rsidR="004814CC" w:rsidRPr="006A4400">
        <w:rPr>
          <w:rFonts w:ascii="Times New Roman" w:eastAsia="Times New Roman" w:hAnsi="Times New Roman" w:cs="Times New Roman"/>
          <w:color w:val="000000"/>
          <w:lang w:eastAsia="es-MX"/>
          <w14:ligatures w14:val="none"/>
        </w:rPr>
        <w:t>Unified Parkinson's Disease Rating Scale</w:t>
      </w:r>
      <w:r w:rsidR="00134638" w:rsidRPr="006A4400">
        <w:rPr>
          <w:rFonts w:ascii="Times New Roman" w:eastAsia="Times New Roman" w:hAnsi="Times New Roman" w:cs="Times New Roman"/>
          <w:color w:val="000000"/>
          <w:lang w:eastAsia="es-MX"/>
          <w14:ligatures w14:val="none"/>
        </w:rPr>
        <w:t xml:space="preserve"> (</w:t>
      </w:r>
      <w:r w:rsidR="004814CC" w:rsidRPr="006A4400">
        <w:rPr>
          <w:rFonts w:ascii="Times New Roman" w:eastAsia="Times New Roman" w:hAnsi="Times New Roman" w:cs="Times New Roman"/>
          <w:color w:val="000000"/>
          <w:lang w:eastAsia="es-MX"/>
          <w14:ligatures w14:val="none"/>
        </w:rPr>
        <w:t>UPDRS) creada por Unified Parkinson's Disease Rating Scale Committee</w:t>
      </w:r>
      <w:r w:rsidR="00134638" w:rsidRPr="006A4400">
        <w:rPr>
          <w:rFonts w:ascii="Times New Roman" w:eastAsia="Times New Roman" w:hAnsi="Times New Roman" w:cs="Times New Roman"/>
          <w:color w:val="000000"/>
          <w:lang w:eastAsia="es-MX"/>
          <w14:ligatures w14:val="none"/>
        </w:rPr>
        <w:t>, siendo</w:t>
      </w:r>
      <w:r w:rsidR="004814CC" w:rsidRPr="006A4400">
        <w:rPr>
          <w:rFonts w:ascii="Times New Roman" w:eastAsia="Times New Roman" w:hAnsi="Times New Roman" w:cs="Times New Roman"/>
          <w:color w:val="000000"/>
          <w:lang w:eastAsia="es-MX"/>
          <w14:ligatures w14:val="none"/>
        </w:rPr>
        <w:t xml:space="preserve"> elaborada </w:t>
      </w:r>
      <w:r w:rsidR="00F46115" w:rsidRPr="006A4400">
        <w:rPr>
          <w:rFonts w:ascii="Times New Roman" w:eastAsia="Times New Roman" w:hAnsi="Times New Roman" w:cs="Times New Roman"/>
          <w:color w:val="000000"/>
          <w:lang w:eastAsia="es-MX"/>
          <w14:ligatures w14:val="none"/>
        </w:rPr>
        <w:t xml:space="preserve">en </w:t>
      </w:r>
      <w:r w:rsidR="004814CC" w:rsidRPr="006A4400">
        <w:rPr>
          <w:rFonts w:ascii="Times New Roman" w:eastAsia="Times New Roman" w:hAnsi="Times New Roman" w:cs="Times New Roman"/>
          <w:color w:val="000000"/>
          <w:lang w:eastAsia="es-MX"/>
          <w14:ligatures w14:val="none"/>
        </w:rPr>
        <w:t xml:space="preserve">1980 y </w:t>
      </w:r>
      <w:r w:rsidR="00134638" w:rsidRPr="006A4400">
        <w:rPr>
          <w:rFonts w:ascii="Times New Roman" w:eastAsia="Times New Roman" w:hAnsi="Times New Roman" w:cs="Times New Roman"/>
          <w:color w:val="000000"/>
          <w:lang w:eastAsia="es-MX"/>
          <w14:ligatures w14:val="none"/>
        </w:rPr>
        <w:t xml:space="preserve">se encuentra </w:t>
      </w:r>
      <w:r w:rsidR="004814CC" w:rsidRPr="006A4400">
        <w:rPr>
          <w:rFonts w:ascii="Times New Roman" w:eastAsia="Times New Roman" w:hAnsi="Times New Roman" w:cs="Times New Roman"/>
          <w:color w:val="000000"/>
          <w:lang w:eastAsia="es-MX"/>
          <w14:ligatures w14:val="none"/>
        </w:rPr>
        <w:t>referida por Anagani</w:t>
      </w:r>
      <w:r w:rsidR="004814CC" w:rsidRPr="002E106D">
        <w:rPr>
          <w:rFonts w:ascii="Times New Roman" w:eastAsia="Times New Roman" w:hAnsi="Times New Roman" w:cs="Times New Roman"/>
          <w:color w:val="000000"/>
          <w:lang w:eastAsia="es-MX"/>
          <w14:ligatures w14:val="none"/>
        </w:rPr>
        <w:t xml:space="preserve"> and Oroszi (2022) considerándose una escala más completa y precisa porque evalúa en forma numérica tres aspectos muy importantes de </w:t>
      </w:r>
      <w:r w:rsidR="004814CC" w:rsidRPr="0093635A">
        <w:rPr>
          <w:rFonts w:ascii="Times New Roman" w:eastAsia="Times New Roman" w:hAnsi="Times New Roman" w:cs="Times New Roman"/>
          <w:color w:val="000000"/>
          <w:lang w:eastAsia="es-MX"/>
          <w14:ligatures w14:val="none"/>
        </w:rPr>
        <w:t>la evolución de la enfermedad dividida en: Parte I evalúa los síntomas del estado de ánimo, la cognición, la capacidad de pensamiento y la conducta</w:t>
      </w:r>
      <w:r w:rsidR="00F46115" w:rsidRPr="0093635A">
        <w:rPr>
          <w:rFonts w:ascii="Times New Roman" w:eastAsia="Times New Roman" w:hAnsi="Times New Roman" w:cs="Times New Roman"/>
          <w:color w:val="000000"/>
          <w:lang w:eastAsia="es-MX"/>
          <w14:ligatures w14:val="none"/>
        </w:rPr>
        <w:t>;</w:t>
      </w:r>
      <w:r w:rsidR="004814CC" w:rsidRPr="0093635A">
        <w:rPr>
          <w:rFonts w:ascii="Times New Roman" w:eastAsia="Times New Roman" w:hAnsi="Times New Roman" w:cs="Times New Roman"/>
          <w:color w:val="000000"/>
          <w:lang w:eastAsia="es-MX"/>
          <w14:ligatures w14:val="none"/>
        </w:rPr>
        <w:t xml:space="preserve"> la Parte II evalúa las actividades cotidianas, como vestirse, comer, bañarse, caminar y hablar por el grado de discapacidad y dependencia y</w:t>
      </w:r>
      <w:r w:rsidR="00F46115" w:rsidRPr="0093635A">
        <w:rPr>
          <w:rFonts w:ascii="Times New Roman" w:eastAsia="Times New Roman" w:hAnsi="Times New Roman" w:cs="Times New Roman"/>
          <w:color w:val="000000"/>
          <w:lang w:eastAsia="es-MX"/>
          <w14:ligatures w14:val="none"/>
        </w:rPr>
        <w:t>;</w:t>
      </w:r>
      <w:r w:rsidR="004814CC" w:rsidRPr="0093635A">
        <w:rPr>
          <w:rFonts w:ascii="Times New Roman" w:eastAsia="Times New Roman" w:hAnsi="Times New Roman" w:cs="Times New Roman"/>
          <w:color w:val="000000"/>
          <w:lang w:eastAsia="es-MX"/>
          <w14:ligatures w14:val="none"/>
        </w:rPr>
        <w:t xml:space="preserve"> la Parte III evalúa los síntomas</w:t>
      </w:r>
      <w:r w:rsidR="004814CC" w:rsidRPr="002E106D">
        <w:rPr>
          <w:rFonts w:ascii="Times New Roman" w:eastAsia="Times New Roman" w:hAnsi="Times New Roman" w:cs="Times New Roman"/>
          <w:color w:val="000000"/>
          <w:lang w:eastAsia="es-MX"/>
          <w14:ligatures w14:val="none"/>
        </w:rPr>
        <w:t xml:space="preserve"> motores, la rigidez muscular, la bradicinesia (movimientos lentos), el temblor y la postura, tanto en estado de reposo como durante el movimiento.</w:t>
      </w:r>
    </w:p>
    <w:p w14:paraId="36C5B354" w14:textId="066DD7DA" w:rsidR="00F46115" w:rsidRDefault="00F46115">
      <w:pPr>
        <w:rPr>
          <w:rFonts w:ascii="Times New Roman" w:hAnsi="Times New Roman" w:cs="Times New Roman"/>
          <w:i/>
          <w:iCs/>
        </w:rPr>
      </w:pPr>
    </w:p>
    <w:p w14:paraId="2F6D9DD0" w14:textId="77777777" w:rsidR="00375DD9" w:rsidRPr="002E106D" w:rsidRDefault="00375DD9">
      <w:pPr>
        <w:rPr>
          <w:rFonts w:ascii="Times New Roman" w:hAnsi="Times New Roman" w:cs="Times New Roman"/>
          <w:i/>
          <w:iCs/>
        </w:rPr>
      </w:pPr>
    </w:p>
    <w:p w14:paraId="48A3690E" w14:textId="3EFE8788" w:rsidR="0065018B" w:rsidRPr="00963129" w:rsidRDefault="0065018B" w:rsidP="00963129">
      <w:pPr>
        <w:spacing w:before="40" w:after="0" w:line="360" w:lineRule="auto"/>
        <w:ind w:firstLine="0"/>
        <w:jc w:val="center"/>
        <w:rPr>
          <w:rFonts w:ascii="Times New Roman" w:hAnsi="Times New Roman" w:cs="Times New Roman"/>
          <w:b/>
          <w:bCs/>
        </w:rPr>
      </w:pPr>
      <w:r w:rsidRPr="00963129">
        <w:rPr>
          <w:rFonts w:ascii="Times New Roman" w:hAnsi="Times New Roman" w:cs="Times New Roman"/>
          <w:b/>
          <w:bCs/>
        </w:rPr>
        <w:lastRenderedPageBreak/>
        <w:t>Antecedentes de sensores electrónicos</w:t>
      </w:r>
    </w:p>
    <w:p w14:paraId="5817AF86" w14:textId="1CEE50E9" w:rsidR="0065018B" w:rsidRPr="002E106D" w:rsidRDefault="0065018B" w:rsidP="0024005F">
      <w:pPr>
        <w:spacing w:before="40" w:after="0" w:line="360" w:lineRule="auto"/>
        <w:jc w:val="both"/>
        <w:rPr>
          <w:rFonts w:ascii="Times New Roman" w:hAnsi="Times New Roman" w:cs="Times New Roman"/>
        </w:rPr>
      </w:pPr>
      <w:r w:rsidRPr="002E106D">
        <w:rPr>
          <w:rFonts w:ascii="Times New Roman" w:hAnsi="Times New Roman" w:cs="Times New Roman"/>
        </w:rPr>
        <w:t>Los sensores inerciales, como los acelerómetros y giroscopios, son ampliamente utilizados para medir las vibraciones y el movimiento en diferentes partes del cuerpo, incluido el miembro superior. Estos sensores son pequeños, portátiles y se pueden integrar en dispositivos de monitoreo que los pacientes pueden llevar consigo durante el día.</w:t>
      </w:r>
    </w:p>
    <w:p w14:paraId="6D48634A" w14:textId="2A7E1628" w:rsidR="0065018B" w:rsidRPr="002E106D" w:rsidRDefault="0065018B" w:rsidP="0024005F">
      <w:pPr>
        <w:spacing w:before="40" w:after="0" w:line="360" w:lineRule="auto"/>
        <w:jc w:val="both"/>
        <w:rPr>
          <w:rFonts w:ascii="Times New Roman" w:hAnsi="Times New Roman" w:cs="Times New Roman"/>
        </w:rPr>
      </w:pPr>
      <w:r w:rsidRPr="002E106D">
        <w:rPr>
          <w:rFonts w:ascii="Times New Roman" w:hAnsi="Times New Roman" w:cs="Times New Roman"/>
        </w:rPr>
        <w:t xml:space="preserve">Un estudio publicado </w:t>
      </w:r>
      <w:r w:rsidR="00F7495E" w:rsidRPr="002E106D">
        <w:rPr>
          <w:rFonts w:ascii="Times New Roman" w:hAnsi="Times New Roman" w:cs="Times New Roman"/>
        </w:rPr>
        <w:t xml:space="preserve">por </w:t>
      </w:r>
      <w:r w:rsidR="00F7495E" w:rsidRPr="00A6036B">
        <w:rPr>
          <w:rFonts w:ascii="Times New Roman" w:hAnsi="Times New Roman" w:cs="Times New Roman"/>
        </w:rPr>
        <w:t>Sica</w:t>
      </w:r>
      <w:r w:rsidR="00F46115" w:rsidRPr="00A6036B">
        <w:rPr>
          <w:rFonts w:ascii="Times New Roman" w:hAnsi="Times New Roman" w:cs="Times New Roman"/>
        </w:rPr>
        <w:t xml:space="preserve"> </w:t>
      </w:r>
      <w:r w:rsidR="00F46115" w:rsidRPr="00A6036B">
        <w:rPr>
          <w:rFonts w:ascii="Times New Roman" w:hAnsi="Times New Roman" w:cs="Times New Roman"/>
          <w:i/>
        </w:rPr>
        <w:t>et al.</w:t>
      </w:r>
      <w:r w:rsidR="00F46115" w:rsidRPr="00A6036B">
        <w:rPr>
          <w:rFonts w:ascii="Times New Roman" w:hAnsi="Times New Roman" w:cs="Times New Roman"/>
        </w:rPr>
        <w:t xml:space="preserve"> </w:t>
      </w:r>
      <w:r w:rsidR="00F7495E" w:rsidRPr="00A6036B">
        <w:rPr>
          <w:rFonts w:ascii="Times New Roman" w:hAnsi="Times New Roman" w:cs="Times New Roman"/>
        </w:rPr>
        <w:t>(</w:t>
      </w:r>
      <w:r w:rsidRPr="00A6036B">
        <w:rPr>
          <w:rFonts w:ascii="Times New Roman" w:hAnsi="Times New Roman" w:cs="Times New Roman"/>
        </w:rPr>
        <w:t>20</w:t>
      </w:r>
      <w:r w:rsidR="005C6084" w:rsidRPr="00A6036B">
        <w:rPr>
          <w:rFonts w:ascii="Times New Roman" w:hAnsi="Times New Roman" w:cs="Times New Roman"/>
        </w:rPr>
        <w:t>21</w:t>
      </w:r>
      <w:r w:rsidR="00F7495E" w:rsidRPr="00A6036B">
        <w:rPr>
          <w:rFonts w:ascii="Times New Roman" w:hAnsi="Times New Roman" w:cs="Times New Roman"/>
        </w:rPr>
        <w:t>)</w:t>
      </w:r>
      <w:r w:rsidRPr="00A6036B">
        <w:rPr>
          <w:rFonts w:ascii="Times New Roman" w:hAnsi="Times New Roman" w:cs="Times New Roman"/>
        </w:rPr>
        <w:t xml:space="preserve"> en la revista</w:t>
      </w:r>
      <w:r w:rsidR="005C6084" w:rsidRPr="00A6036B">
        <w:rPr>
          <w:rFonts w:ascii="Times New Roman" w:hAnsi="Times New Roman" w:cs="Times New Roman"/>
        </w:rPr>
        <w:t xml:space="preserve"> </w:t>
      </w:r>
      <w:r w:rsidR="005C6084" w:rsidRPr="00A6036B">
        <w:rPr>
          <w:rFonts w:ascii="Times New Roman" w:hAnsi="Times New Roman" w:cs="Times New Roman"/>
          <w:i/>
        </w:rPr>
        <w:t>PLoS One</w:t>
      </w:r>
      <w:r w:rsidRPr="002E106D">
        <w:rPr>
          <w:rFonts w:ascii="Times New Roman" w:hAnsi="Times New Roman" w:cs="Times New Roman"/>
        </w:rPr>
        <w:t xml:space="preserve"> describió el desarrollo de un sistema de evaluación de la enfermedad de Parkinson basado en un sensor inercial. El sistema utilizaba un acelerómetro para medir las vibraciones en la mano y el brazo durante diferentes tareas motoras. Los datos recolectados se procesaron y analizaron utilizando algoritmos específicos para identificar características asociadas con la enfermedad de Parkinson.</w:t>
      </w:r>
    </w:p>
    <w:p w14:paraId="2089465D" w14:textId="1C28CCEE" w:rsidR="0065018B" w:rsidRPr="002E106D" w:rsidRDefault="0065018B" w:rsidP="0024005F">
      <w:pPr>
        <w:spacing w:before="40" w:after="0" w:line="360" w:lineRule="auto"/>
        <w:jc w:val="both"/>
        <w:rPr>
          <w:rFonts w:ascii="Times New Roman" w:hAnsi="Times New Roman" w:cs="Times New Roman"/>
        </w:rPr>
      </w:pPr>
      <w:r w:rsidRPr="002E106D">
        <w:rPr>
          <w:rFonts w:ascii="Times New Roman" w:hAnsi="Times New Roman" w:cs="Times New Roman"/>
        </w:rPr>
        <w:t xml:space="preserve">Otro avance en este campo se encuentra en el uso de tarjetas programables o microcontroladores para el procesamiento de datos y el análisis en tiempo real de las vibraciones medidas por los sensores. Estos dispositivos son capaces de adquirir datos de los sensores y ejecutar algoritmos de procesamiento de señales para extraer características relevantes. Además, permiten la comunicación inalámbrica para transmitir los datos a una unidad de visualización o a un dispositivo médico para su análisis </w:t>
      </w:r>
      <w:r w:rsidR="0091122F" w:rsidRPr="002E106D">
        <w:rPr>
          <w:rFonts w:ascii="Times New Roman" w:hAnsi="Times New Roman" w:cs="Times New Roman"/>
        </w:rPr>
        <w:t xml:space="preserve">sincrónico o asincrónicos </w:t>
      </w:r>
      <w:r w:rsidR="008F4949" w:rsidRPr="002E106D">
        <w:rPr>
          <w:rFonts w:ascii="Times New Roman" w:hAnsi="Times New Roman" w:cs="Times New Roman"/>
        </w:rPr>
        <w:t>(</w:t>
      </w:r>
      <w:r w:rsidR="008F4949" w:rsidRPr="002E106D">
        <w:rPr>
          <w:rFonts w:ascii="Times New Roman" w:hAnsi="Times New Roman" w:cs="Times New Roman"/>
          <w:bCs/>
        </w:rPr>
        <w:t>Rodríguez-Molinero, 202</w:t>
      </w:r>
      <w:r w:rsidR="00122E9E" w:rsidRPr="002E106D">
        <w:rPr>
          <w:rFonts w:ascii="Times New Roman" w:hAnsi="Times New Roman" w:cs="Times New Roman"/>
          <w:bCs/>
        </w:rPr>
        <w:t>2</w:t>
      </w:r>
      <w:r w:rsidR="008F4949" w:rsidRPr="002E106D">
        <w:rPr>
          <w:rFonts w:ascii="Times New Roman" w:hAnsi="Times New Roman" w:cs="Times New Roman"/>
          <w:bCs/>
        </w:rPr>
        <w:t>)</w:t>
      </w:r>
      <w:r w:rsidRPr="002E106D">
        <w:rPr>
          <w:rFonts w:ascii="Times New Roman" w:hAnsi="Times New Roman" w:cs="Times New Roman"/>
        </w:rPr>
        <w:t>.</w:t>
      </w:r>
    </w:p>
    <w:p w14:paraId="0A17FEBA" w14:textId="636371F6" w:rsidR="0065018B" w:rsidRPr="002E106D" w:rsidRDefault="0065018B" w:rsidP="0024005F">
      <w:pPr>
        <w:spacing w:before="40" w:after="0" w:line="360" w:lineRule="auto"/>
        <w:jc w:val="both"/>
        <w:rPr>
          <w:rFonts w:ascii="Times New Roman" w:hAnsi="Times New Roman" w:cs="Times New Roman"/>
        </w:rPr>
      </w:pPr>
      <w:r w:rsidRPr="002E106D">
        <w:rPr>
          <w:rFonts w:ascii="Times New Roman" w:hAnsi="Times New Roman" w:cs="Times New Roman"/>
        </w:rPr>
        <w:t xml:space="preserve">En un estudio publicado </w:t>
      </w:r>
      <w:r w:rsidR="00F7495E" w:rsidRPr="002E106D">
        <w:rPr>
          <w:rFonts w:ascii="Times New Roman" w:hAnsi="Times New Roman" w:cs="Times New Roman"/>
        </w:rPr>
        <w:t xml:space="preserve">por </w:t>
      </w:r>
      <w:r w:rsidR="00F7495E" w:rsidRPr="00A6036B">
        <w:rPr>
          <w:rFonts w:ascii="Times New Roman" w:hAnsi="Times New Roman" w:cs="Times New Roman"/>
        </w:rPr>
        <w:t xml:space="preserve">Tello </w:t>
      </w:r>
      <w:r w:rsidR="00F46115" w:rsidRPr="00A6036B">
        <w:rPr>
          <w:rFonts w:ascii="Times New Roman" w:hAnsi="Times New Roman" w:cs="Times New Roman"/>
        </w:rPr>
        <w:t>y</w:t>
      </w:r>
      <w:r w:rsidR="00A6036B" w:rsidRPr="00A6036B">
        <w:rPr>
          <w:rFonts w:ascii="Times New Roman" w:hAnsi="Times New Roman" w:cs="Times New Roman"/>
        </w:rPr>
        <w:t xml:space="preserve"> </w:t>
      </w:r>
      <w:r w:rsidR="00F7495E" w:rsidRPr="00A6036B">
        <w:rPr>
          <w:rFonts w:ascii="Times New Roman" w:hAnsi="Times New Roman" w:cs="Times New Roman"/>
        </w:rPr>
        <w:t>Concepción</w:t>
      </w:r>
      <w:r w:rsidR="00F7495E" w:rsidRPr="002E106D">
        <w:rPr>
          <w:rFonts w:ascii="Times New Roman" w:hAnsi="Times New Roman" w:cs="Times New Roman"/>
        </w:rPr>
        <w:t xml:space="preserve"> (</w:t>
      </w:r>
      <w:r w:rsidRPr="002E106D">
        <w:rPr>
          <w:rFonts w:ascii="Times New Roman" w:hAnsi="Times New Roman" w:cs="Times New Roman"/>
        </w:rPr>
        <w:t>20</w:t>
      </w:r>
      <w:r w:rsidR="00413E7D" w:rsidRPr="002E106D">
        <w:rPr>
          <w:rFonts w:ascii="Times New Roman" w:hAnsi="Times New Roman" w:cs="Times New Roman"/>
        </w:rPr>
        <w:t>21</w:t>
      </w:r>
      <w:r w:rsidR="00F7495E" w:rsidRPr="002E106D">
        <w:rPr>
          <w:rFonts w:ascii="Times New Roman" w:hAnsi="Times New Roman" w:cs="Times New Roman"/>
        </w:rPr>
        <w:t>)</w:t>
      </w:r>
      <w:r w:rsidR="00413E7D" w:rsidRPr="002E106D">
        <w:rPr>
          <w:rFonts w:ascii="Times New Roman" w:hAnsi="Times New Roman" w:cs="Times New Roman"/>
        </w:rPr>
        <w:t xml:space="preserve"> </w:t>
      </w:r>
      <w:r w:rsidRPr="002E106D">
        <w:rPr>
          <w:rFonts w:ascii="Times New Roman" w:hAnsi="Times New Roman" w:cs="Times New Roman"/>
        </w:rPr>
        <w:t>en la revista</w:t>
      </w:r>
      <w:r w:rsidR="008F4949" w:rsidRPr="002E106D">
        <w:rPr>
          <w:rFonts w:ascii="Times New Roman" w:hAnsi="Times New Roman" w:cs="Times New Roman"/>
        </w:rPr>
        <w:t xml:space="preserve"> de </w:t>
      </w:r>
      <w:r w:rsidR="00D84658" w:rsidRPr="002E106D">
        <w:rPr>
          <w:rFonts w:ascii="Times New Roman" w:hAnsi="Times New Roman" w:cs="Times New Roman"/>
        </w:rPr>
        <w:t>investigación</w:t>
      </w:r>
      <w:r w:rsidR="00413E7D" w:rsidRPr="002E106D">
        <w:rPr>
          <w:rFonts w:ascii="Times New Roman" w:hAnsi="Times New Roman" w:cs="Times New Roman"/>
        </w:rPr>
        <w:t xml:space="preserve"> de sistemas e </w:t>
      </w:r>
      <w:r w:rsidR="00D84658" w:rsidRPr="002E106D">
        <w:rPr>
          <w:rFonts w:ascii="Times New Roman" w:hAnsi="Times New Roman" w:cs="Times New Roman"/>
        </w:rPr>
        <w:t>informática</w:t>
      </w:r>
      <w:r w:rsidRPr="002E106D">
        <w:rPr>
          <w:rFonts w:ascii="Times New Roman" w:hAnsi="Times New Roman" w:cs="Times New Roman"/>
        </w:rPr>
        <w:t xml:space="preserve">, se utilizó </w:t>
      </w:r>
      <w:r w:rsidR="00413E7D" w:rsidRPr="002E106D">
        <w:rPr>
          <w:rFonts w:ascii="Times New Roman" w:hAnsi="Times New Roman" w:cs="Times New Roman"/>
        </w:rPr>
        <w:t>app móvil que controla el monitoreo y detección de ocurrencias del temblor de Parkinson.</w:t>
      </w:r>
      <w:r w:rsidR="008F4949" w:rsidRPr="002E106D">
        <w:rPr>
          <w:rFonts w:ascii="Times New Roman" w:hAnsi="Times New Roman" w:cs="Times New Roman"/>
        </w:rPr>
        <w:t xml:space="preserve"> </w:t>
      </w:r>
      <w:r w:rsidRPr="002E106D">
        <w:rPr>
          <w:rFonts w:ascii="Times New Roman" w:hAnsi="Times New Roman" w:cs="Times New Roman"/>
        </w:rPr>
        <w:t>El sistema fue capaz de registrar y analizar las vibraciones del miembro superior en tiempo real, proporcionando información objetiva sobre el movimiento y la rigidez muscular.</w:t>
      </w:r>
    </w:p>
    <w:p w14:paraId="7DF4FAB1" w14:textId="5794A517" w:rsidR="0065018B" w:rsidRPr="002E106D" w:rsidRDefault="0065018B" w:rsidP="0024005F">
      <w:pPr>
        <w:spacing w:before="40" w:after="0" w:line="360" w:lineRule="auto"/>
        <w:jc w:val="both"/>
        <w:rPr>
          <w:rFonts w:ascii="Times New Roman" w:hAnsi="Times New Roman" w:cs="Times New Roman"/>
        </w:rPr>
      </w:pPr>
      <w:r w:rsidRPr="002E106D">
        <w:rPr>
          <w:rFonts w:ascii="Times New Roman" w:hAnsi="Times New Roman" w:cs="Times New Roman"/>
        </w:rPr>
        <w:t xml:space="preserve">Estos avances en sensores y tarjetas programables para el registro de las vibraciones del miembro superior en el diagnóstico y seguimiento del Parkinson tienen el potencial de mejorar la detección temprana de la enfermedad, el monitoreo de la progresión y la evaluación de la eficacia de los tratamientos. Sin embargo, es importante destacar que la implementación clínica de estos dispositivos aún está en desarrollo y se necesitan más </w:t>
      </w:r>
      <w:r w:rsidRPr="00A6036B">
        <w:rPr>
          <w:rFonts w:ascii="Times New Roman" w:hAnsi="Times New Roman" w:cs="Times New Roman"/>
        </w:rPr>
        <w:t xml:space="preserve">investigaciones para validar su precisión y utilidad en </w:t>
      </w:r>
      <w:r w:rsidR="0091122F" w:rsidRPr="00A6036B">
        <w:rPr>
          <w:rFonts w:ascii="Times New Roman" w:hAnsi="Times New Roman" w:cs="Times New Roman"/>
        </w:rPr>
        <w:t>e</w:t>
      </w:r>
      <w:r w:rsidR="00D84658" w:rsidRPr="00A6036B">
        <w:rPr>
          <w:rFonts w:ascii="Times New Roman" w:hAnsi="Times New Roman" w:cs="Times New Roman"/>
        </w:rPr>
        <w:t>s</w:t>
      </w:r>
      <w:r w:rsidR="0091122F" w:rsidRPr="00A6036B">
        <w:rPr>
          <w:rFonts w:ascii="Times New Roman" w:hAnsi="Times New Roman" w:cs="Times New Roman"/>
        </w:rPr>
        <w:t>cenarios</w:t>
      </w:r>
      <w:r w:rsidRPr="00A6036B">
        <w:rPr>
          <w:rFonts w:ascii="Times New Roman" w:hAnsi="Times New Roman" w:cs="Times New Roman"/>
        </w:rPr>
        <w:t xml:space="preserve"> clínicos reales</w:t>
      </w:r>
      <w:r w:rsidR="008F4949" w:rsidRPr="00A6036B">
        <w:rPr>
          <w:rFonts w:ascii="Times New Roman" w:hAnsi="Times New Roman" w:cs="Times New Roman"/>
        </w:rPr>
        <w:t xml:space="preserve"> (Pérez-López </w:t>
      </w:r>
      <w:r w:rsidR="00AA2FDF" w:rsidRPr="00A6036B">
        <w:rPr>
          <w:rFonts w:ascii="Times New Roman" w:hAnsi="Times New Roman" w:cs="Times New Roman"/>
          <w:i/>
        </w:rPr>
        <w:t>et al.,</w:t>
      </w:r>
      <w:r w:rsidR="00AA2FDF" w:rsidRPr="00A6036B">
        <w:rPr>
          <w:rFonts w:ascii="Times New Roman" w:hAnsi="Times New Roman" w:cs="Times New Roman"/>
        </w:rPr>
        <w:t xml:space="preserve"> </w:t>
      </w:r>
      <w:r w:rsidR="008F4949" w:rsidRPr="00A6036B">
        <w:rPr>
          <w:rFonts w:ascii="Times New Roman" w:hAnsi="Times New Roman" w:cs="Times New Roman"/>
        </w:rPr>
        <w:t>2022).</w:t>
      </w:r>
    </w:p>
    <w:p w14:paraId="6B7E1C37" w14:textId="68CE186A" w:rsidR="00DC21DC" w:rsidRPr="002E106D" w:rsidRDefault="004448C7" w:rsidP="0024005F">
      <w:pPr>
        <w:spacing w:before="40" w:after="0" w:line="360" w:lineRule="auto"/>
        <w:jc w:val="both"/>
        <w:rPr>
          <w:rFonts w:ascii="Times New Roman" w:hAnsi="Times New Roman" w:cs="Times New Roman"/>
          <w:b/>
          <w:bCs/>
        </w:rPr>
      </w:pPr>
      <w:r w:rsidRPr="002E106D">
        <w:rPr>
          <w:rFonts w:ascii="Times New Roman" w:hAnsi="Times New Roman" w:cs="Times New Roman"/>
        </w:rPr>
        <w:t xml:space="preserve">La elaboración de las herramientas tecnológicas </w:t>
      </w:r>
      <w:r w:rsidR="0064055C" w:rsidRPr="002E106D">
        <w:rPr>
          <w:rFonts w:ascii="Times New Roman" w:hAnsi="Times New Roman" w:cs="Times New Roman"/>
        </w:rPr>
        <w:t xml:space="preserve">más precisas y de fácil uso en médico-paciente </w:t>
      </w:r>
      <w:r w:rsidRPr="002E106D">
        <w:rPr>
          <w:rFonts w:ascii="Times New Roman" w:hAnsi="Times New Roman" w:cs="Times New Roman"/>
        </w:rPr>
        <w:t>ha</w:t>
      </w:r>
      <w:r w:rsidR="00CB56F2" w:rsidRPr="002E106D">
        <w:rPr>
          <w:rFonts w:ascii="Times New Roman" w:hAnsi="Times New Roman" w:cs="Times New Roman"/>
        </w:rPr>
        <w:t>n</w:t>
      </w:r>
      <w:r w:rsidRPr="002E106D">
        <w:rPr>
          <w:rFonts w:ascii="Times New Roman" w:hAnsi="Times New Roman" w:cs="Times New Roman"/>
        </w:rPr>
        <w:t xml:space="preserve"> tenido mayor evolución en </w:t>
      </w:r>
      <w:r w:rsidR="00E87A51" w:rsidRPr="002E106D">
        <w:rPr>
          <w:rFonts w:ascii="Times New Roman" w:hAnsi="Times New Roman" w:cs="Times New Roman"/>
        </w:rPr>
        <w:t>2021</w:t>
      </w:r>
      <w:r w:rsidR="00CB56F2" w:rsidRPr="002E106D">
        <w:rPr>
          <w:rFonts w:ascii="Times New Roman" w:hAnsi="Times New Roman" w:cs="Times New Roman"/>
        </w:rPr>
        <w:t xml:space="preserve">. Dicho avance científico se encuentra en </w:t>
      </w:r>
      <w:r w:rsidR="00E87A51" w:rsidRPr="002E106D">
        <w:rPr>
          <w:rFonts w:ascii="Times New Roman" w:hAnsi="Times New Roman" w:cs="Times New Roman"/>
          <w:i/>
          <w:iCs/>
        </w:rPr>
        <w:t xml:space="preserve">los sensores y tarjetas </w:t>
      </w:r>
      <w:r w:rsidR="00E87A51" w:rsidRPr="00A6036B">
        <w:rPr>
          <w:rFonts w:ascii="Times New Roman" w:hAnsi="Times New Roman" w:cs="Times New Roman"/>
          <w:i/>
          <w:iCs/>
        </w:rPr>
        <w:t>programables para el registro y medición de las vibraciones de</w:t>
      </w:r>
      <w:r w:rsidR="00CB56F2" w:rsidRPr="00A6036B">
        <w:rPr>
          <w:rFonts w:ascii="Times New Roman" w:hAnsi="Times New Roman" w:cs="Times New Roman"/>
          <w:i/>
          <w:iCs/>
        </w:rPr>
        <w:t xml:space="preserve"> los</w:t>
      </w:r>
      <w:r w:rsidR="00E87A51" w:rsidRPr="00A6036B">
        <w:rPr>
          <w:rFonts w:ascii="Times New Roman" w:hAnsi="Times New Roman" w:cs="Times New Roman"/>
          <w:i/>
          <w:iCs/>
        </w:rPr>
        <w:t xml:space="preserve"> </w:t>
      </w:r>
      <w:r w:rsidR="00E87A51" w:rsidRPr="00A6036B">
        <w:rPr>
          <w:rFonts w:ascii="Times New Roman" w:hAnsi="Times New Roman" w:cs="Times New Roman"/>
          <w:i/>
          <w:iCs/>
        </w:rPr>
        <w:lastRenderedPageBreak/>
        <w:t>miembro</w:t>
      </w:r>
      <w:r w:rsidR="00CB56F2" w:rsidRPr="00A6036B">
        <w:rPr>
          <w:rFonts w:ascii="Times New Roman" w:hAnsi="Times New Roman" w:cs="Times New Roman"/>
          <w:i/>
          <w:iCs/>
        </w:rPr>
        <w:t>s</w:t>
      </w:r>
      <w:r w:rsidR="00E87A51" w:rsidRPr="00A6036B">
        <w:rPr>
          <w:rFonts w:ascii="Times New Roman" w:hAnsi="Times New Roman" w:cs="Times New Roman"/>
          <w:i/>
          <w:iCs/>
        </w:rPr>
        <w:t xml:space="preserve"> superior</w:t>
      </w:r>
      <w:r w:rsidR="00CB56F2" w:rsidRPr="00A6036B">
        <w:rPr>
          <w:rFonts w:ascii="Times New Roman" w:hAnsi="Times New Roman" w:cs="Times New Roman"/>
        </w:rPr>
        <w:t>es donde se expresa</w:t>
      </w:r>
      <w:r w:rsidR="00F46115" w:rsidRPr="00A6036B">
        <w:rPr>
          <w:rFonts w:ascii="Times New Roman" w:hAnsi="Times New Roman" w:cs="Times New Roman"/>
        </w:rPr>
        <w:t>n</w:t>
      </w:r>
      <w:r w:rsidR="00CB56F2" w:rsidRPr="00A6036B">
        <w:rPr>
          <w:rFonts w:ascii="Times New Roman" w:hAnsi="Times New Roman" w:cs="Times New Roman"/>
        </w:rPr>
        <w:t xml:space="preserve"> con mayor frecuencia los síntomas de</w:t>
      </w:r>
      <w:r w:rsidR="00E87A51" w:rsidRPr="00A6036B">
        <w:rPr>
          <w:rFonts w:ascii="Times New Roman" w:hAnsi="Times New Roman" w:cs="Times New Roman"/>
        </w:rPr>
        <w:t xml:space="preserve"> Parkinson. Sin embargo, es importante tener en cuenta que la investigación científica avanza constantemente, </w:t>
      </w:r>
      <w:r w:rsidR="00CB56F2" w:rsidRPr="00A6036B">
        <w:rPr>
          <w:rFonts w:ascii="Times New Roman" w:hAnsi="Times New Roman" w:cs="Times New Roman"/>
        </w:rPr>
        <w:t>por lo que hay que estar a la vanguardia de desarrollos recientes</w:t>
      </w:r>
      <w:r w:rsidR="008F4949" w:rsidRPr="00A6036B">
        <w:rPr>
          <w:rFonts w:ascii="Times New Roman" w:hAnsi="Times New Roman" w:cs="Times New Roman"/>
        </w:rPr>
        <w:t xml:space="preserve"> (Rodríguez-Molinero</w:t>
      </w:r>
      <w:r w:rsidR="00F46115" w:rsidRPr="00A6036B">
        <w:rPr>
          <w:rFonts w:ascii="Times New Roman" w:hAnsi="Times New Roman" w:cs="Times New Roman"/>
        </w:rPr>
        <w:t xml:space="preserve"> </w:t>
      </w:r>
      <w:r w:rsidR="00F46115" w:rsidRPr="00A6036B">
        <w:rPr>
          <w:rFonts w:ascii="Times New Roman" w:hAnsi="Times New Roman" w:cs="Times New Roman"/>
          <w:i/>
        </w:rPr>
        <w:t>et al.</w:t>
      </w:r>
      <w:r w:rsidR="008F4949" w:rsidRPr="00A6036B">
        <w:rPr>
          <w:rFonts w:ascii="Times New Roman" w:hAnsi="Times New Roman" w:cs="Times New Roman"/>
          <w:i/>
        </w:rPr>
        <w:t>,</w:t>
      </w:r>
      <w:r w:rsidR="008F4949" w:rsidRPr="00A6036B">
        <w:rPr>
          <w:rFonts w:ascii="Times New Roman" w:hAnsi="Times New Roman" w:cs="Times New Roman"/>
        </w:rPr>
        <w:t xml:space="preserve"> 202</w:t>
      </w:r>
      <w:r w:rsidR="00122E9E" w:rsidRPr="00A6036B">
        <w:rPr>
          <w:rFonts w:ascii="Times New Roman" w:hAnsi="Times New Roman" w:cs="Times New Roman"/>
        </w:rPr>
        <w:t>2</w:t>
      </w:r>
      <w:r w:rsidR="008F4949" w:rsidRPr="00A6036B">
        <w:rPr>
          <w:rFonts w:ascii="Times New Roman" w:hAnsi="Times New Roman" w:cs="Times New Roman"/>
        </w:rPr>
        <w:t>; Pérez-López</w:t>
      </w:r>
      <w:r w:rsidR="00AA2FDF" w:rsidRPr="00A6036B">
        <w:rPr>
          <w:rFonts w:ascii="Times New Roman" w:hAnsi="Times New Roman" w:cs="Times New Roman"/>
        </w:rPr>
        <w:t xml:space="preserve"> </w:t>
      </w:r>
      <w:r w:rsidR="00F46115" w:rsidRPr="00A6036B">
        <w:rPr>
          <w:rFonts w:ascii="Times New Roman" w:hAnsi="Times New Roman" w:cs="Times New Roman"/>
          <w:i/>
        </w:rPr>
        <w:t>et al.,</w:t>
      </w:r>
      <w:r w:rsidR="00F46115" w:rsidRPr="00A6036B">
        <w:rPr>
          <w:rFonts w:ascii="Times New Roman" w:hAnsi="Times New Roman" w:cs="Times New Roman"/>
        </w:rPr>
        <w:t xml:space="preserve"> </w:t>
      </w:r>
      <w:r w:rsidR="008F4949" w:rsidRPr="00A6036B">
        <w:rPr>
          <w:rFonts w:ascii="Times New Roman" w:hAnsi="Times New Roman" w:cs="Times New Roman"/>
        </w:rPr>
        <w:t>2022).</w:t>
      </w:r>
    </w:p>
    <w:p w14:paraId="7FAC96B1" w14:textId="77777777" w:rsidR="00963129" w:rsidRDefault="00963129" w:rsidP="0024005F">
      <w:pPr>
        <w:spacing w:before="40" w:after="0" w:line="360" w:lineRule="auto"/>
        <w:ind w:firstLine="0"/>
        <w:jc w:val="both"/>
        <w:rPr>
          <w:rFonts w:ascii="Times New Roman" w:hAnsi="Times New Roman" w:cs="Times New Roman"/>
          <w:b/>
          <w:bCs/>
        </w:rPr>
      </w:pPr>
    </w:p>
    <w:p w14:paraId="5A0A22FC" w14:textId="45A2553B" w:rsidR="002B33C4" w:rsidRPr="00963129" w:rsidRDefault="002B33C4" w:rsidP="00963129">
      <w:pPr>
        <w:spacing w:before="40" w:after="0" w:line="360" w:lineRule="auto"/>
        <w:ind w:firstLine="0"/>
        <w:jc w:val="center"/>
        <w:rPr>
          <w:rFonts w:ascii="Times New Roman" w:hAnsi="Times New Roman" w:cs="Times New Roman"/>
          <w:b/>
          <w:bCs/>
          <w:sz w:val="28"/>
          <w:szCs w:val="28"/>
        </w:rPr>
      </w:pPr>
      <w:r w:rsidRPr="00963129">
        <w:rPr>
          <w:rFonts w:ascii="Times New Roman" w:hAnsi="Times New Roman" w:cs="Times New Roman"/>
          <w:b/>
          <w:bCs/>
          <w:sz w:val="28"/>
          <w:szCs w:val="28"/>
        </w:rPr>
        <w:t xml:space="preserve">Pregunta </w:t>
      </w:r>
      <w:r w:rsidR="004272A6" w:rsidRPr="00963129">
        <w:rPr>
          <w:rFonts w:ascii="Times New Roman" w:hAnsi="Times New Roman" w:cs="Times New Roman"/>
          <w:b/>
          <w:bCs/>
          <w:sz w:val="28"/>
          <w:szCs w:val="28"/>
        </w:rPr>
        <w:t>de investigación</w:t>
      </w:r>
    </w:p>
    <w:bookmarkEnd w:id="4"/>
    <w:p w14:paraId="54D83EA8" w14:textId="095B1EBD" w:rsidR="002B33C4" w:rsidRPr="002E106D" w:rsidRDefault="004814CC" w:rsidP="0024005F">
      <w:pPr>
        <w:spacing w:before="40" w:after="0" w:line="360" w:lineRule="auto"/>
        <w:jc w:val="both"/>
        <w:rPr>
          <w:rFonts w:ascii="Times New Roman" w:hAnsi="Times New Roman" w:cs="Times New Roman"/>
        </w:rPr>
      </w:pPr>
      <w:r w:rsidRPr="002E106D">
        <w:rPr>
          <w:rFonts w:ascii="Times New Roman" w:hAnsi="Times New Roman" w:cs="Times New Roman"/>
        </w:rPr>
        <w:t>Cuáles</w:t>
      </w:r>
      <w:r w:rsidR="002B33C4" w:rsidRPr="002E106D">
        <w:rPr>
          <w:rFonts w:ascii="Times New Roman" w:hAnsi="Times New Roman" w:cs="Times New Roman"/>
        </w:rPr>
        <w:t xml:space="preserve"> serán </w:t>
      </w:r>
      <w:r w:rsidR="0091122F" w:rsidRPr="002E106D">
        <w:rPr>
          <w:rFonts w:ascii="Times New Roman" w:hAnsi="Times New Roman" w:cs="Times New Roman"/>
        </w:rPr>
        <w:t xml:space="preserve">los sensores de movimiento registrados </w:t>
      </w:r>
      <w:r w:rsidR="0053604C" w:rsidRPr="002E106D">
        <w:rPr>
          <w:rFonts w:ascii="Times New Roman" w:hAnsi="Times New Roman" w:cs="Times New Roman"/>
        </w:rPr>
        <w:t xml:space="preserve">en revistas científicas de los últimos cinco años como complemento de diagnóstico y tratamiento de la enfermedad de </w:t>
      </w:r>
      <w:r w:rsidR="00D84658" w:rsidRPr="002E106D">
        <w:rPr>
          <w:rFonts w:ascii="Times New Roman" w:hAnsi="Times New Roman" w:cs="Times New Roman"/>
        </w:rPr>
        <w:t>Parkinson</w:t>
      </w:r>
      <w:r w:rsidR="0053604C" w:rsidRPr="002E106D">
        <w:rPr>
          <w:rFonts w:ascii="Times New Roman" w:hAnsi="Times New Roman" w:cs="Times New Roman"/>
        </w:rPr>
        <w:t xml:space="preserve"> </w:t>
      </w:r>
      <w:r w:rsidR="001179A0" w:rsidRPr="002E106D">
        <w:rPr>
          <w:rFonts w:ascii="Times New Roman" w:hAnsi="Times New Roman" w:cs="Times New Roman"/>
        </w:rPr>
        <w:t>en pacientes entre 40 a 80 años</w:t>
      </w:r>
      <w:r w:rsidR="0053604C" w:rsidRPr="002E106D">
        <w:rPr>
          <w:rFonts w:ascii="Times New Roman" w:hAnsi="Times New Roman" w:cs="Times New Roman"/>
        </w:rPr>
        <w:t xml:space="preserve"> de edad y de</w:t>
      </w:r>
      <w:r w:rsidR="001179A0" w:rsidRPr="002E106D">
        <w:rPr>
          <w:rFonts w:ascii="Times New Roman" w:hAnsi="Times New Roman" w:cs="Times New Roman"/>
        </w:rPr>
        <w:t xml:space="preserve"> ambos géneros</w:t>
      </w:r>
      <w:r w:rsidR="0053604C" w:rsidRPr="002E106D">
        <w:rPr>
          <w:rFonts w:ascii="Times New Roman" w:hAnsi="Times New Roman" w:cs="Times New Roman"/>
        </w:rPr>
        <w:t>.</w:t>
      </w:r>
    </w:p>
    <w:p w14:paraId="2FFC837E" w14:textId="77777777" w:rsidR="00963129" w:rsidRDefault="00963129" w:rsidP="00963129">
      <w:pPr>
        <w:spacing w:before="40" w:after="0" w:line="360" w:lineRule="auto"/>
        <w:ind w:firstLine="0"/>
        <w:jc w:val="both"/>
        <w:rPr>
          <w:rFonts w:ascii="Times New Roman" w:hAnsi="Times New Roman" w:cs="Times New Roman"/>
          <w:b/>
          <w:bCs/>
        </w:rPr>
      </w:pPr>
    </w:p>
    <w:p w14:paraId="4B202F2C" w14:textId="3C29F082" w:rsidR="006D70F9" w:rsidRPr="002E106D" w:rsidRDefault="006D70F9" w:rsidP="00963129">
      <w:pPr>
        <w:spacing w:before="40" w:after="0" w:line="360" w:lineRule="auto"/>
        <w:ind w:firstLine="0"/>
        <w:jc w:val="center"/>
        <w:rPr>
          <w:rFonts w:ascii="Times New Roman" w:hAnsi="Times New Roman" w:cs="Times New Roman"/>
          <w:b/>
          <w:bCs/>
        </w:rPr>
      </w:pPr>
      <w:r w:rsidRPr="002E106D">
        <w:rPr>
          <w:rFonts w:ascii="Times New Roman" w:hAnsi="Times New Roman" w:cs="Times New Roman"/>
          <w:b/>
          <w:bCs/>
        </w:rPr>
        <w:t>Objetivo</w:t>
      </w:r>
    </w:p>
    <w:p w14:paraId="251137C8" w14:textId="054D5191" w:rsidR="006D70F9" w:rsidRPr="002E106D" w:rsidRDefault="004272A6" w:rsidP="0024005F">
      <w:pPr>
        <w:spacing w:before="40" w:after="0" w:line="360" w:lineRule="auto"/>
        <w:jc w:val="both"/>
        <w:rPr>
          <w:rFonts w:ascii="Times New Roman" w:hAnsi="Times New Roman" w:cs="Times New Roman"/>
        </w:rPr>
      </w:pPr>
      <w:bookmarkStart w:id="6" w:name="_Hlk140313372"/>
      <w:r w:rsidRPr="002E106D">
        <w:rPr>
          <w:rFonts w:ascii="Times New Roman" w:hAnsi="Times New Roman" w:cs="Times New Roman"/>
        </w:rPr>
        <w:t xml:space="preserve">El objetivo es realizar una investigación </w:t>
      </w:r>
      <w:r w:rsidR="009E5391" w:rsidRPr="002E106D">
        <w:rPr>
          <w:rFonts w:ascii="Times New Roman" w:hAnsi="Times New Roman" w:cs="Times New Roman"/>
        </w:rPr>
        <w:t>sistemática de</w:t>
      </w:r>
      <w:r w:rsidR="001179A0" w:rsidRPr="002E106D">
        <w:rPr>
          <w:rFonts w:ascii="Times New Roman" w:hAnsi="Times New Roman" w:cs="Times New Roman"/>
        </w:rPr>
        <w:t xml:space="preserve"> los últimos cinco años </w:t>
      </w:r>
      <w:r w:rsidR="008928B3" w:rsidRPr="002E106D">
        <w:rPr>
          <w:rFonts w:ascii="Times New Roman" w:hAnsi="Times New Roman" w:cs="Times New Roman"/>
        </w:rPr>
        <w:t>de</w:t>
      </w:r>
      <w:r w:rsidRPr="002E106D">
        <w:rPr>
          <w:rFonts w:ascii="Times New Roman" w:hAnsi="Times New Roman" w:cs="Times New Roman"/>
        </w:rPr>
        <w:t xml:space="preserve"> </w:t>
      </w:r>
      <w:r w:rsidR="001179A0" w:rsidRPr="002E106D">
        <w:rPr>
          <w:rFonts w:ascii="Times New Roman" w:hAnsi="Times New Roman" w:cs="Times New Roman"/>
        </w:rPr>
        <w:t xml:space="preserve">herramientas tecnológicas </w:t>
      </w:r>
      <w:r w:rsidR="008928B3" w:rsidRPr="002E106D">
        <w:rPr>
          <w:rFonts w:ascii="Times New Roman" w:hAnsi="Times New Roman" w:cs="Times New Roman"/>
        </w:rPr>
        <w:t>que utilicen</w:t>
      </w:r>
      <w:r w:rsidR="001179A0" w:rsidRPr="002E106D">
        <w:rPr>
          <w:rFonts w:ascii="Times New Roman" w:hAnsi="Times New Roman" w:cs="Times New Roman"/>
        </w:rPr>
        <w:t xml:space="preserve"> sensores </w:t>
      </w:r>
      <w:r w:rsidR="008928B3" w:rsidRPr="002E106D">
        <w:rPr>
          <w:rFonts w:ascii="Times New Roman" w:hAnsi="Times New Roman" w:cs="Times New Roman"/>
        </w:rPr>
        <w:t xml:space="preserve">de </w:t>
      </w:r>
      <w:r w:rsidR="001179A0" w:rsidRPr="002E106D">
        <w:rPr>
          <w:rFonts w:ascii="Times New Roman" w:hAnsi="Times New Roman" w:cs="Times New Roman"/>
        </w:rPr>
        <w:t>registro de movimiento para apoyo de</w:t>
      </w:r>
      <w:r w:rsidR="00966E0C" w:rsidRPr="002E106D">
        <w:rPr>
          <w:rFonts w:ascii="Times New Roman" w:hAnsi="Times New Roman" w:cs="Times New Roman"/>
        </w:rPr>
        <w:t xml:space="preserve"> diagnósticos clínicos </w:t>
      </w:r>
      <w:r w:rsidR="001179A0" w:rsidRPr="002E106D">
        <w:rPr>
          <w:rFonts w:ascii="Times New Roman" w:hAnsi="Times New Roman" w:cs="Times New Roman"/>
        </w:rPr>
        <w:t xml:space="preserve">y </w:t>
      </w:r>
      <w:r w:rsidRPr="002E106D">
        <w:rPr>
          <w:rFonts w:ascii="Times New Roman" w:hAnsi="Times New Roman" w:cs="Times New Roman"/>
        </w:rPr>
        <w:t>seguimiento a</w:t>
      </w:r>
      <w:r w:rsidR="00966E0C" w:rsidRPr="002E106D">
        <w:rPr>
          <w:rFonts w:ascii="Times New Roman" w:hAnsi="Times New Roman" w:cs="Times New Roman"/>
        </w:rPr>
        <w:t xml:space="preserve"> la enfermedad de </w:t>
      </w:r>
      <w:r w:rsidRPr="002E106D">
        <w:rPr>
          <w:rFonts w:ascii="Times New Roman" w:hAnsi="Times New Roman" w:cs="Times New Roman"/>
        </w:rPr>
        <w:t>Parkinson</w:t>
      </w:r>
      <w:r w:rsidR="00F46115" w:rsidRPr="002E106D">
        <w:rPr>
          <w:rFonts w:ascii="Times New Roman" w:hAnsi="Times New Roman" w:cs="Times New Roman"/>
        </w:rPr>
        <w:t>.</w:t>
      </w:r>
    </w:p>
    <w:bookmarkEnd w:id="6"/>
    <w:p w14:paraId="5AC2E646" w14:textId="77777777" w:rsidR="00963129" w:rsidRDefault="00963129" w:rsidP="0024005F">
      <w:pPr>
        <w:spacing w:before="40" w:after="0" w:line="360" w:lineRule="auto"/>
        <w:ind w:firstLine="0"/>
        <w:jc w:val="both"/>
        <w:rPr>
          <w:rFonts w:ascii="Times New Roman" w:hAnsi="Times New Roman" w:cs="Times New Roman"/>
          <w:b/>
          <w:bCs/>
        </w:rPr>
      </w:pPr>
    </w:p>
    <w:p w14:paraId="2095BCF0" w14:textId="72EF209C" w:rsidR="006D70F9" w:rsidRPr="002E106D" w:rsidRDefault="006D70F9" w:rsidP="00963129">
      <w:pPr>
        <w:spacing w:before="40" w:after="0" w:line="360" w:lineRule="auto"/>
        <w:ind w:firstLine="0"/>
        <w:jc w:val="center"/>
        <w:rPr>
          <w:rFonts w:ascii="Times New Roman" w:hAnsi="Times New Roman" w:cs="Times New Roman"/>
          <w:b/>
          <w:bCs/>
        </w:rPr>
      </w:pPr>
      <w:r w:rsidRPr="002E106D">
        <w:rPr>
          <w:rFonts w:ascii="Times New Roman" w:hAnsi="Times New Roman" w:cs="Times New Roman"/>
          <w:b/>
          <w:bCs/>
        </w:rPr>
        <w:t>Objetivos particulares</w:t>
      </w:r>
    </w:p>
    <w:p w14:paraId="5E2FAFC9" w14:textId="04E076E8" w:rsidR="00966E0C" w:rsidRPr="002E106D" w:rsidRDefault="00966E0C" w:rsidP="0024005F">
      <w:pPr>
        <w:pStyle w:val="Prrafodelista"/>
        <w:numPr>
          <w:ilvl w:val="0"/>
          <w:numId w:val="5"/>
        </w:numPr>
        <w:spacing w:before="40" w:after="0" w:line="360" w:lineRule="auto"/>
        <w:ind w:left="698"/>
        <w:jc w:val="both"/>
        <w:rPr>
          <w:rFonts w:ascii="Times New Roman" w:hAnsi="Times New Roman" w:cs="Times New Roman"/>
        </w:rPr>
      </w:pPr>
      <w:r w:rsidRPr="002E106D">
        <w:rPr>
          <w:rFonts w:ascii="Times New Roman" w:hAnsi="Times New Roman" w:cs="Times New Roman"/>
        </w:rPr>
        <w:t>Recopilar información d</w:t>
      </w:r>
      <w:r w:rsidR="008928B3" w:rsidRPr="002E106D">
        <w:rPr>
          <w:rFonts w:ascii="Times New Roman" w:hAnsi="Times New Roman" w:cs="Times New Roman"/>
        </w:rPr>
        <w:t xml:space="preserve">e revistas científicas recientes </w:t>
      </w:r>
      <w:bookmarkStart w:id="7" w:name="_Hlk140311600"/>
      <w:r w:rsidR="008928B3" w:rsidRPr="002E106D">
        <w:rPr>
          <w:rFonts w:ascii="Times New Roman" w:hAnsi="Times New Roman" w:cs="Times New Roman"/>
        </w:rPr>
        <w:t xml:space="preserve">sobre herramientas tecnológicas de sensores de movimiento </w:t>
      </w:r>
      <w:r w:rsidRPr="002E106D">
        <w:rPr>
          <w:rFonts w:ascii="Times New Roman" w:hAnsi="Times New Roman" w:cs="Times New Roman"/>
        </w:rPr>
        <w:t xml:space="preserve">aplicadas como apoyo al diagnóstico </w:t>
      </w:r>
      <w:r w:rsidR="001179A0" w:rsidRPr="002E106D">
        <w:rPr>
          <w:rFonts w:ascii="Times New Roman" w:hAnsi="Times New Roman" w:cs="Times New Roman"/>
        </w:rPr>
        <w:t xml:space="preserve">clínico y seguimiento </w:t>
      </w:r>
      <w:r w:rsidRPr="002E106D">
        <w:rPr>
          <w:rFonts w:ascii="Times New Roman" w:hAnsi="Times New Roman" w:cs="Times New Roman"/>
        </w:rPr>
        <w:t>de la enfermad del Parkinson</w:t>
      </w:r>
      <w:r w:rsidR="00794727" w:rsidRPr="002E106D">
        <w:rPr>
          <w:rFonts w:ascii="Times New Roman" w:hAnsi="Times New Roman" w:cs="Times New Roman"/>
        </w:rPr>
        <w:t>.</w:t>
      </w:r>
    </w:p>
    <w:p w14:paraId="109D7F41" w14:textId="48DA9705" w:rsidR="00084BF7" w:rsidRPr="002E106D" w:rsidRDefault="00794727" w:rsidP="0024005F">
      <w:pPr>
        <w:spacing w:before="40" w:after="0" w:line="360" w:lineRule="auto"/>
        <w:ind w:firstLine="0"/>
        <w:jc w:val="both"/>
        <w:rPr>
          <w:rFonts w:ascii="Times New Roman" w:hAnsi="Times New Roman" w:cs="Times New Roman"/>
        </w:rPr>
      </w:pPr>
      <w:bookmarkStart w:id="8" w:name="_Hlk139532534"/>
      <w:bookmarkEnd w:id="7"/>
      <w:r w:rsidRPr="002E106D">
        <w:rPr>
          <w:rFonts w:ascii="Times New Roman" w:hAnsi="Times New Roman" w:cs="Times New Roman"/>
        </w:rPr>
        <w:t>2</w:t>
      </w:r>
      <w:r w:rsidR="00272BF6" w:rsidRPr="002E106D">
        <w:rPr>
          <w:rFonts w:ascii="Times New Roman" w:hAnsi="Times New Roman" w:cs="Times New Roman"/>
        </w:rPr>
        <w:t>.</w:t>
      </w:r>
      <w:r w:rsidR="00272BF6" w:rsidRPr="002E106D">
        <w:rPr>
          <w:rFonts w:ascii="Times New Roman" w:hAnsi="Times New Roman" w:cs="Times New Roman"/>
        </w:rPr>
        <w:tab/>
      </w:r>
      <w:r w:rsidR="00CD023B" w:rsidRPr="002E106D">
        <w:rPr>
          <w:rFonts w:ascii="Times New Roman" w:hAnsi="Times New Roman" w:cs="Times New Roman"/>
        </w:rPr>
        <w:t>Realizar un meta</w:t>
      </w:r>
      <w:r w:rsidR="00D80F92" w:rsidRPr="002E106D">
        <w:rPr>
          <w:rFonts w:ascii="Times New Roman" w:hAnsi="Times New Roman" w:cs="Times New Roman"/>
        </w:rPr>
        <w:t>-</w:t>
      </w:r>
      <w:r w:rsidR="00CD023B" w:rsidRPr="002E106D">
        <w:rPr>
          <w:rFonts w:ascii="Times New Roman" w:hAnsi="Times New Roman" w:cs="Times New Roman"/>
        </w:rPr>
        <w:t>análisis de la información recopilada</w:t>
      </w:r>
      <w:bookmarkEnd w:id="8"/>
      <w:r w:rsidRPr="002E106D">
        <w:t xml:space="preserve"> </w:t>
      </w:r>
      <w:r w:rsidRPr="002E106D">
        <w:rPr>
          <w:rFonts w:ascii="Times New Roman" w:hAnsi="Times New Roman" w:cs="Times New Roman"/>
        </w:rPr>
        <w:t>sobre sensores de movimiento utilizados como apoyo al diagnóstico clínico y seguimiento de la enfermad del Parkinson.</w:t>
      </w:r>
    </w:p>
    <w:p w14:paraId="2C10C591" w14:textId="77777777" w:rsidR="00963129" w:rsidRDefault="00963129" w:rsidP="0024005F">
      <w:pPr>
        <w:spacing w:before="40" w:after="0" w:line="360" w:lineRule="auto"/>
        <w:jc w:val="center"/>
        <w:rPr>
          <w:rFonts w:ascii="Times New Roman" w:hAnsi="Times New Roman" w:cs="Times New Roman"/>
          <w:b/>
          <w:bCs/>
          <w:sz w:val="32"/>
          <w:szCs w:val="32"/>
        </w:rPr>
      </w:pPr>
    </w:p>
    <w:p w14:paraId="68B6F38F" w14:textId="0208F0F6" w:rsidR="007C11A9" w:rsidRPr="002E106D" w:rsidRDefault="007C11A9" w:rsidP="0024005F">
      <w:pPr>
        <w:spacing w:before="40" w:after="0" w:line="360" w:lineRule="auto"/>
        <w:jc w:val="center"/>
        <w:rPr>
          <w:rFonts w:ascii="Times New Roman" w:hAnsi="Times New Roman" w:cs="Times New Roman"/>
          <w:b/>
          <w:bCs/>
          <w:sz w:val="32"/>
          <w:szCs w:val="32"/>
        </w:rPr>
      </w:pPr>
      <w:r w:rsidRPr="002E106D">
        <w:rPr>
          <w:rFonts w:ascii="Times New Roman" w:hAnsi="Times New Roman" w:cs="Times New Roman"/>
          <w:b/>
          <w:bCs/>
          <w:sz w:val="32"/>
          <w:szCs w:val="32"/>
        </w:rPr>
        <w:t>Materiales y métodos</w:t>
      </w:r>
    </w:p>
    <w:p w14:paraId="1FB70DC3" w14:textId="658FAD26" w:rsidR="002A08FD" w:rsidRPr="002E106D" w:rsidRDefault="002A08FD" w:rsidP="0024005F">
      <w:pPr>
        <w:spacing w:before="40" w:after="0" w:line="360" w:lineRule="auto"/>
        <w:jc w:val="both"/>
        <w:rPr>
          <w:rFonts w:ascii="Times New Roman" w:hAnsi="Times New Roman" w:cs="Times New Roman"/>
        </w:rPr>
      </w:pPr>
      <w:r w:rsidRPr="002E106D">
        <w:rPr>
          <w:rFonts w:ascii="Times New Roman" w:hAnsi="Times New Roman" w:cs="Times New Roman"/>
        </w:rPr>
        <w:t xml:space="preserve">Se </w:t>
      </w:r>
      <w:r w:rsidR="009A6473" w:rsidRPr="002E106D">
        <w:rPr>
          <w:rFonts w:ascii="Times New Roman" w:hAnsi="Times New Roman" w:cs="Times New Roman"/>
        </w:rPr>
        <w:t>realizará</w:t>
      </w:r>
      <w:r w:rsidRPr="002E106D">
        <w:rPr>
          <w:rFonts w:ascii="Times New Roman" w:hAnsi="Times New Roman" w:cs="Times New Roman"/>
        </w:rPr>
        <w:t xml:space="preserve"> una </w:t>
      </w:r>
      <w:r w:rsidR="008138AE" w:rsidRPr="002E106D">
        <w:rPr>
          <w:rFonts w:ascii="Times New Roman" w:hAnsi="Times New Roman" w:cs="Times New Roman"/>
        </w:rPr>
        <w:t>revisión</w:t>
      </w:r>
      <w:r w:rsidRPr="002E106D">
        <w:rPr>
          <w:rFonts w:ascii="Times New Roman" w:hAnsi="Times New Roman" w:cs="Times New Roman"/>
        </w:rPr>
        <w:t xml:space="preserve"> sistemática a través del uso del Método PRISMA </w:t>
      </w:r>
      <w:bookmarkStart w:id="9" w:name="_Hlk139527500"/>
      <w:r w:rsidRPr="002E106D">
        <w:rPr>
          <w:rFonts w:ascii="Times New Roman" w:hAnsi="Times New Roman" w:cs="Times New Roman"/>
        </w:rPr>
        <w:t>para recopilar y sintetizar los hallazgos de estudios que abordan una pregunta claramente formulada</w:t>
      </w:r>
      <w:r w:rsidR="00CD023B" w:rsidRPr="002E106D">
        <w:rPr>
          <w:rFonts w:ascii="Times New Roman" w:hAnsi="Times New Roman" w:cs="Times New Roman"/>
        </w:rPr>
        <w:t xml:space="preserve"> (</w:t>
      </w:r>
      <w:r w:rsidR="00CD023B" w:rsidRPr="00A6036B">
        <w:rPr>
          <w:rFonts w:ascii="Times New Roman" w:hAnsi="Times New Roman" w:cs="Times New Roman"/>
        </w:rPr>
        <w:t xml:space="preserve">Higgins, </w:t>
      </w:r>
      <w:r w:rsidR="00F46115" w:rsidRPr="00A6036B">
        <w:rPr>
          <w:rFonts w:ascii="Times New Roman" w:hAnsi="Times New Roman" w:cs="Times New Roman"/>
          <w:i/>
        </w:rPr>
        <w:t>et al.,</w:t>
      </w:r>
      <w:r w:rsidR="00F46115" w:rsidRPr="00A6036B">
        <w:rPr>
          <w:rFonts w:ascii="Times New Roman" w:hAnsi="Times New Roman" w:cs="Times New Roman"/>
        </w:rPr>
        <w:t xml:space="preserve"> </w:t>
      </w:r>
      <w:r w:rsidR="00CD023B" w:rsidRPr="00A6036B">
        <w:rPr>
          <w:rFonts w:ascii="Times New Roman" w:hAnsi="Times New Roman" w:cs="Times New Roman"/>
        </w:rPr>
        <w:t>2019</w:t>
      </w:r>
      <w:r w:rsidR="00776AD3" w:rsidRPr="00A6036B">
        <w:rPr>
          <w:rFonts w:ascii="Times New Roman" w:hAnsi="Times New Roman" w:cs="Times New Roman"/>
        </w:rPr>
        <w:t xml:space="preserve">; </w:t>
      </w:r>
      <w:bookmarkStart w:id="10" w:name="_Hlk139531391"/>
      <w:r w:rsidR="00776AD3" w:rsidRPr="00A6036B">
        <w:rPr>
          <w:rFonts w:ascii="Times New Roman" w:hAnsi="Times New Roman" w:cs="Times New Roman"/>
        </w:rPr>
        <w:t>Page</w:t>
      </w:r>
      <w:bookmarkEnd w:id="10"/>
      <w:r w:rsidR="00776AD3" w:rsidRPr="00A6036B">
        <w:rPr>
          <w:rFonts w:ascii="Times New Roman" w:hAnsi="Times New Roman" w:cs="Times New Roman"/>
        </w:rPr>
        <w:t xml:space="preserve"> </w:t>
      </w:r>
      <w:r w:rsidR="00F46115" w:rsidRPr="00A6036B">
        <w:rPr>
          <w:rFonts w:ascii="Times New Roman" w:hAnsi="Times New Roman" w:cs="Times New Roman"/>
          <w:i/>
        </w:rPr>
        <w:t>et al.,</w:t>
      </w:r>
      <w:r w:rsidR="00F46115" w:rsidRPr="00A6036B">
        <w:rPr>
          <w:rFonts w:ascii="Times New Roman" w:hAnsi="Times New Roman" w:cs="Times New Roman"/>
        </w:rPr>
        <w:t xml:space="preserve"> </w:t>
      </w:r>
      <w:r w:rsidR="00776AD3" w:rsidRPr="00A6036B">
        <w:rPr>
          <w:rFonts w:ascii="Times New Roman" w:hAnsi="Times New Roman" w:cs="Times New Roman"/>
        </w:rPr>
        <w:t>2021).</w:t>
      </w:r>
      <w:bookmarkEnd w:id="9"/>
    </w:p>
    <w:p w14:paraId="294CE8A6" w14:textId="20C46A27" w:rsidR="00272BF6" w:rsidRPr="002E106D" w:rsidRDefault="004814CC" w:rsidP="0024005F">
      <w:pPr>
        <w:spacing w:before="40" w:after="0" w:line="360" w:lineRule="auto"/>
        <w:jc w:val="both"/>
        <w:rPr>
          <w:rFonts w:ascii="Times New Roman" w:hAnsi="Times New Roman" w:cs="Times New Roman"/>
        </w:rPr>
      </w:pPr>
      <w:r w:rsidRPr="002E106D">
        <w:rPr>
          <w:rFonts w:ascii="Times New Roman" w:hAnsi="Times New Roman" w:cs="Times New Roman"/>
        </w:rPr>
        <w:t>La revisión</w:t>
      </w:r>
      <w:r w:rsidR="00466045" w:rsidRPr="002E106D">
        <w:rPr>
          <w:rFonts w:ascii="Times New Roman" w:hAnsi="Times New Roman" w:cs="Times New Roman"/>
        </w:rPr>
        <w:t xml:space="preserve"> sistemática </w:t>
      </w:r>
      <w:r w:rsidRPr="002E106D">
        <w:rPr>
          <w:rFonts w:ascii="Times New Roman" w:hAnsi="Times New Roman" w:cs="Times New Roman"/>
        </w:rPr>
        <w:t>fue realizada en</w:t>
      </w:r>
      <w:r w:rsidR="00466045" w:rsidRPr="002E106D">
        <w:rPr>
          <w:rFonts w:ascii="Times New Roman" w:hAnsi="Times New Roman" w:cs="Times New Roman"/>
        </w:rPr>
        <w:t xml:space="preserve"> artículos científicos </w:t>
      </w:r>
      <w:bookmarkStart w:id="11" w:name="_Hlk140320914"/>
      <w:r w:rsidR="00BF5A74" w:rsidRPr="002E106D">
        <w:rPr>
          <w:rFonts w:ascii="Times New Roman" w:hAnsi="Times New Roman" w:cs="Times New Roman"/>
        </w:rPr>
        <w:t>de base de datos</w:t>
      </w:r>
      <w:r w:rsidR="00466045" w:rsidRPr="002E106D">
        <w:rPr>
          <w:rFonts w:ascii="Times New Roman" w:hAnsi="Times New Roman" w:cs="Times New Roman"/>
        </w:rPr>
        <w:t xml:space="preserve"> de orientación médica y </w:t>
      </w:r>
      <w:r w:rsidR="00DC5182" w:rsidRPr="002E106D">
        <w:rPr>
          <w:rFonts w:ascii="Times New Roman" w:hAnsi="Times New Roman" w:cs="Times New Roman"/>
        </w:rPr>
        <w:t xml:space="preserve">general </w:t>
      </w:r>
      <w:r w:rsidR="00616403" w:rsidRPr="002E106D">
        <w:rPr>
          <w:rFonts w:ascii="Times New Roman" w:hAnsi="Times New Roman" w:cs="Times New Roman"/>
        </w:rPr>
        <w:t>(</w:t>
      </w:r>
      <w:bookmarkStart w:id="12" w:name="_Hlk139900415"/>
      <w:r w:rsidR="00616403" w:rsidRPr="002E106D">
        <w:rPr>
          <w:rFonts w:ascii="Times New Roman" w:hAnsi="Times New Roman" w:cs="Times New Roman"/>
          <w:i/>
          <w:iCs/>
        </w:rPr>
        <w:t>PubMed, Scopus y Redalyc</w:t>
      </w:r>
      <w:bookmarkEnd w:id="12"/>
      <w:r w:rsidR="00616403" w:rsidRPr="002E106D">
        <w:rPr>
          <w:rFonts w:ascii="Times New Roman" w:hAnsi="Times New Roman" w:cs="Times New Roman"/>
        </w:rPr>
        <w:t xml:space="preserve">) </w:t>
      </w:r>
      <w:r w:rsidR="00BF5A74" w:rsidRPr="002E106D">
        <w:rPr>
          <w:rFonts w:ascii="Times New Roman" w:hAnsi="Times New Roman" w:cs="Times New Roman"/>
        </w:rPr>
        <w:t xml:space="preserve">sobre el tema de </w:t>
      </w:r>
      <w:r w:rsidR="009E4BB7" w:rsidRPr="002E106D">
        <w:rPr>
          <w:rFonts w:ascii="Times New Roman" w:hAnsi="Times New Roman" w:cs="Times New Roman"/>
        </w:rPr>
        <w:t>evaluación</w:t>
      </w:r>
      <w:r w:rsidR="00BF5A74" w:rsidRPr="002E106D">
        <w:rPr>
          <w:rFonts w:ascii="Times New Roman" w:hAnsi="Times New Roman" w:cs="Times New Roman"/>
        </w:rPr>
        <w:t xml:space="preserve"> clínic</w:t>
      </w:r>
      <w:r w:rsidR="009E4BB7" w:rsidRPr="002E106D">
        <w:rPr>
          <w:rFonts w:ascii="Times New Roman" w:hAnsi="Times New Roman" w:cs="Times New Roman"/>
        </w:rPr>
        <w:t>a</w:t>
      </w:r>
      <w:r w:rsidR="00BF5A74" w:rsidRPr="002E106D">
        <w:rPr>
          <w:rFonts w:ascii="Times New Roman" w:hAnsi="Times New Roman" w:cs="Times New Roman"/>
        </w:rPr>
        <w:t xml:space="preserve"> y herramientas tecnológicas con sensores para el registro de movimiento corporales en la enfermedad de Parkinson</w:t>
      </w:r>
      <w:r w:rsidR="00077180" w:rsidRPr="002E106D">
        <w:rPr>
          <w:rFonts w:ascii="Times New Roman" w:hAnsi="Times New Roman" w:cs="Times New Roman"/>
        </w:rPr>
        <w:t>.</w:t>
      </w:r>
    </w:p>
    <w:bookmarkEnd w:id="11"/>
    <w:p w14:paraId="311E5919" w14:textId="07D4D2FE" w:rsidR="00DF56D0" w:rsidRPr="002E106D" w:rsidRDefault="007D016D" w:rsidP="0024005F">
      <w:pPr>
        <w:spacing w:before="40" w:after="0" w:line="360" w:lineRule="auto"/>
        <w:jc w:val="both"/>
        <w:rPr>
          <w:rFonts w:ascii="Times New Roman" w:hAnsi="Times New Roman" w:cs="Times New Roman"/>
        </w:rPr>
      </w:pPr>
      <w:r w:rsidRPr="002E106D">
        <w:rPr>
          <w:rFonts w:ascii="Times New Roman" w:hAnsi="Times New Roman" w:cs="Times New Roman"/>
        </w:rPr>
        <w:lastRenderedPageBreak/>
        <w:t>Participantes diagnosticados</w:t>
      </w:r>
      <w:r w:rsidR="00DC5182" w:rsidRPr="002E106D">
        <w:rPr>
          <w:rFonts w:ascii="Times New Roman" w:hAnsi="Times New Roman" w:cs="Times New Roman"/>
        </w:rPr>
        <w:t xml:space="preserve"> con</w:t>
      </w:r>
      <w:r w:rsidR="00255A03" w:rsidRPr="002E106D">
        <w:rPr>
          <w:rFonts w:ascii="Times New Roman" w:hAnsi="Times New Roman" w:cs="Times New Roman"/>
        </w:rPr>
        <w:t xml:space="preserve"> </w:t>
      </w:r>
      <w:r w:rsidR="00DC5182" w:rsidRPr="002E106D">
        <w:rPr>
          <w:rFonts w:ascii="Times New Roman" w:hAnsi="Times New Roman" w:cs="Times New Roman"/>
        </w:rPr>
        <w:t>enfermedad de Parkinson</w:t>
      </w:r>
      <w:r w:rsidRPr="002E106D">
        <w:rPr>
          <w:rFonts w:ascii="Times New Roman" w:hAnsi="Times New Roman" w:cs="Times New Roman"/>
        </w:rPr>
        <w:t xml:space="preserve"> </w:t>
      </w:r>
      <w:r w:rsidR="00255A03" w:rsidRPr="002E106D">
        <w:rPr>
          <w:rFonts w:ascii="Times New Roman" w:hAnsi="Times New Roman" w:cs="Times New Roman"/>
        </w:rPr>
        <w:t xml:space="preserve">entre </w:t>
      </w:r>
      <w:r w:rsidR="00466045" w:rsidRPr="002E106D">
        <w:rPr>
          <w:rFonts w:ascii="Times New Roman" w:hAnsi="Times New Roman" w:cs="Times New Roman"/>
        </w:rPr>
        <w:t>40</w:t>
      </w:r>
      <w:r w:rsidR="00104F55" w:rsidRPr="002E106D">
        <w:rPr>
          <w:rFonts w:ascii="Times New Roman" w:hAnsi="Times New Roman" w:cs="Times New Roman"/>
        </w:rPr>
        <w:t xml:space="preserve"> y 80 años</w:t>
      </w:r>
      <w:r w:rsidR="00BF5A74" w:rsidRPr="002E106D">
        <w:rPr>
          <w:rFonts w:ascii="Times New Roman" w:hAnsi="Times New Roman" w:cs="Times New Roman"/>
        </w:rPr>
        <w:t xml:space="preserve"> de edad.</w:t>
      </w:r>
    </w:p>
    <w:p w14:paraId="09D79496" w14:textId="77777777" w:rsidR="00963129" w:rsidRDefault="00963129" w:rsidP="0024005F">
      <w:pPr>
        <w:spacing w:before="40" w:after="0" w:line="360" w:lineRule="auto"/>
        <w:ind w:firstLine="0"/>
        <w:jc w:val="both"/>
        <w:rPr>
          <w:rFonts w:ascii="Times New Roman" w:hAnsi="Times New Roman" w:cs="Times New Roman"/>
          <w:b/>
          <w:bCs/>
          <w:sz w:val="28"/>
          <w:szCs w:val="28"/>
        </w:rPr>
      </w:pPr>
    </w:p>
    <w:p w14:paraId="2AEF40ED" w14:textId="1A7807FF" w:rsidR="00DC5182" w:rsidRPr="002E106D" w:rsidRDefault="00DC5182" w:rsidP="00963129">
      <w:pPr>
        <w:spacing w:before="40" w:after="0" w:line="360" w:lineRule="auto"/>
        <w:ind w:firstLine="0"/>
        <w:jc w:val="center"/>
        <w:rPr>
          <w:rFonts w:ascii="Times New Roman" w:hAnsi="Times New Roman" w:cs="Times New Roman"/>
          <w:b/>
          <w:bCs/>
          <w:sz w:val="28"/>
          <w:szCs w:val="28"/>
        </w:rPr>
      </w:pPr>
      <w:r w:rsidRPr="002E106D">
        <w:rPr>
          <w:rFonts w:ascii="Times New Roman" w:hAnsi="Times New Roman" w:cs="Times New Roman"/>
          <w:b/>
          <w:bCs/>
          <w:sz w:val="28"/>
          <w:szCs w:val="28"/>
        </w:rPr>
        <w:t>Material</w:t>
      </w:r>
    </w:p>
    <w:p w14:paraId="528BB78C" w14:textId="521983EE" w:rsidR="00104F55" w:rsidRPr="002E106D" w:rsidRDefault="00DC5182" w:rsidP="0024005F">
      <w:pPr>
        <w:spacing w:before="40" w:after="0" w:line="360" w:lineRule="auto"/>
        <w:jc w:val="both"/>
        <w:rPr>
          <w:rFonts w:ascii="Times New Roman" w:hAnsi="Times New Roman" w:cs="Times New Roman"/>
        </w:rPr>
      </w:pPr>
      <w:r w:rsidRPr="002E106D">
        <w:rPr>
          <w:rFonts w:ascii="Times New Roman" w:hAnsi="Times New Roman" w:cs="Times New Roman"/>
        </w:rPr>
        <w:t>Se utilizó</w:t>
      </w:r>
      <w:r w:rsidR="00104F55" w:rsidRPr="002E106D">
        <w:rPr>
          <w:rFonts w:ascii="Times New Roman" w:hAnsi="Times New Roman" w:cs="Times New Roman"/>
        </w:rPr>
        <w:t xml:space="preserve"> </w:t>
      </w:r>
      <w:r w:rsidR="007D016D" w:rsidRPr="002E106D">
        <w:rPr>
          <w:rFonts w:ascii="Times New Roman" w:hAnsi="Times New Roman" w:cs="Times New Roman"/>
        </w:rPr>
        <w:t xml:space="preserve">revisión de revistas científicas de </w:t>
      </w:r>
      <w:r w:rsidR="00104F55" w:rsidRPr="002E106D">
        <w:rPr>
          <w:rFonts w:ascii="Times New Roman" w:hAnsi="Times New Roman" w:cs="Times New Roman"/>
        </w:rPr>
        <w:t xml:space="preserve">bases </w:t>
      </w:r>
      <w:r w:rsidR="007D016D" w:rsidRPr="002E106D">
        <w:rPr>
          <w:rFonts w:ascii="Times New Roman" w:hAnsi="Times New Roman" w:cs="Times New Roman"/>
        </w:rPr>
        <w:t>con</w:t>
      </w:r>
      <w:r w:rsidR="00104F55" w:rsidRPr="002E106D">
        <w:rPr>
          <w:rFonts w:ascii="Times New Roman" w:hAnsi="Times New Roman" w:cs="Times New Roman"/>
        </w:rPr>
        <w:t xml:space="preserve"> </w:t>
      </w:r>
      <w:r w:rsidR="007D016D" w:rsidRPr="002E106D">
        <w:rPr>
          <w:rFonts w:ascii="Times New Roman" w:hAnsi="Times New Roman" w:cs="Times New Roman"/>
        </w:rPr>
        <w:t xml:space="preserve">datos de </w:t>
      </w:r>
      <w:r w:rsidR="006F7AB7" w:rsidRPr="002E106D">
        <w:rPr>
          <w:rFonts w:ascii="Times New Roman" w:hAnsi="Times New Roman" w:cs="Times New Roman"/>
        </w:rPr>
        <w:t>PubMed</w:t>
      </w:r>
      <w:r w:rsidR="00E26168" w:rsidRPr="002E106D">
        <w:rPr>
          <w:rFonts w:ascii="Times New Roman" w:hAnsi="Times New Roman" w:cs="Times New Roman"/>
        </w:rPr>
        <w:t xml:space="preserve"> y </w:t>
      </w:r>
      <w:r w:rsidR="006F7AB7" w:rsidRPr="002E106D">
        <w:rPr>
          <w:rFonts w:ascii="Times New Roman" w:hAnsi="Times New Roman" w:cs="Times New Roman"/>
        </w:rPr>
        <w:t xml:space="preserve">Medline, Scopus y Redalyc </w:t>
      </w:r>
      <w:r w:rsidR="00DF56D0" w:rsidRPr="002E106D">
        <w:rPr>
          <w:rFonts w:ascii="Times New Roman" w:hAnsi="Times New Roman" w:cs="Times New Roman"/>
        </w:rPr>
        <w:t>(Tabla 1).</w:t>
      </w:r>
    </w:p>
    <w:p w14:paraId="5F6902ED" w14:textId="4B1EB3DC" w:rsidR="00077180" w:rsidRPr="002E106D" w:rsidRDefault="00104F55" w:rsidP="0024005F">
      <w:pPr>
        <w:spacing w:before="40" w:after="0" w:line="360" w:lineRule="auto"/>
        <w:jc w:val="both"/>
        <w:rPr>
          <w:rFonts w:ascii="Times New Roman" w:hAnsi="Times New Roman" w:cs="Times New Roman"/>
        </w:rPr>
      </w:pPr>
      <w:bookmarkStart w:id="13" w:name="_Hlk139963316"/>
      <w:r w:rsidRPr="002E106D">
        <w:rPr>
          <w:rFonts w:ascii="Times New Roman" w:hAnsi="Times New Roman" w:cs="Times New Roman"/>
        </w:rPr>
        <w:t xml:space="preserve">PubMed </w:t>
      </w:r>
      <w:r w:rsidR="006050DF" w:rsidRPr="002E106D">
        <w:rPr>
          <w:rFonts w:ascii="Times New Roman" w:hAnsi="Times New Roman" w:cs="Times New Roman"/>
        </w:rPr>
        <w:t>es una</w:t>
      </w:r>
      <w:r w:rsidR="00E26168" w:rsidRPr="002E106D">
        <w:rPr>
          <w:rFonts w:ascii="Times New Roman" w:hAnsi="Times New Roman" w:cs="Times New Roman"/>
        </w:rPr>
        <w:t xml:space="preserve"> base</w:t>
      </w:r>
      <w:r w:rsidRPr="002E106D">
        <w:rPr>
          <w:rFonts w:ascii="Times New Roman" w:hAnsi="Times New Roman" w:cs="Times New Roman"/>
        </w:rPr>
        <w:t xml:space="preserve"> de datos bibliográficos</w:t>
      </w:r>
      <w:r w:rsidR="00E26168" w:rsidRPr="002E106D">
        <w:rPr>
          <w:rFonts w:ascii="Times New Roman" w:hAnsi="Times New Roman" w:cs="Times New Roman"/>
        </w:rPr>
        <w:t xml:space="preserve"> y</w:t>
      </w:r>
      <w:r w:rsidRPr="002E106D">
        <w:rPr>
          <w:rFonts w:ascii="Times New Roman" w:hAnsi="Times New Roman" w:cs="Times New Roman"/>
        </w:rPr>
        <w:t xml:space="preserve"> científico</w:t>
      </w:r>
      <w:r w:rsidR="00E26168" w:rsidRPr="002E106D">
        <w:rPr>
          <w:rFonts w:ascii="Times New Roman" w:hAnsi="Times New Roman" w:cs="Times New Roman"/>
        </w:rPr>
        <w:t>s</w:t>
      </w:r>
      <w:r w:rsidRPr="002E106D">
        <w:rPr>
          <w:rFonts w:ascii="Times New Roman" w:hAnsi="Times New Roman" w:cs="Times New Roman"/>
        </w:rPr>
        <w:t xml:space="preserve"> y las búsquedas se realizan en inglés</w:t>
      </w:r>
      <w:r w:rsidR="00077180" w:rsidRPr="002E106D">
        <w:rPr>
          <w:rFonts w:ascii="Times New Roman" w:hAnsi="Times New Roman" w:cs="Times New Roman"/>
        </w:rPr>
        <w:t xml:space="preserve"> sobre medicina siendo gratuita proveniente de National Library of Medicine.</w:t>
      </w:r>
    </w:p>
    <w:p w14:paraId="705906A2" w14:textId="33832680" w:rsidR="003A0408" w:rsidRPr="002E106D" w:rsidRDefault="006F7AB7" w:rsidP="0024005F">
      <w:pPr>
        <w:spacing w:before="40" w:after="0" w:line="360" w:lineRule="auto"/>
        <w:jc w:val="both"/>
        <w:rPr>
          <w:rFonts w:ascii="Times New Roman" w:hAnsi="Times New Roman" w:cs="Times New Roman"/>
        </w:rPr>
      </w:pPr>
      <w:r w:rsidRPr="002E106D">
        <w:rPr>
          <w:rFonts w:ascii="Times New Roman" w:hAnsi="Times New Roman" w:cs="Times New Roman"/>
        </w:rPr>
        <w:t xml:space="preserve">Scopus es una base de datos bibliográficas y </w:t>
      </w:r>
      <w:r w:rsidR="00690464" w:rsidRPr="002E106D">
        <w:rPr>
          <w:rFonts w:ascii="Times New Roman" w:hAnsi="Times New Roman" w:cs="Times New Roman"/>
        </w:rPr>
        <w:t>citas emitidas</w:t>
      </w:r>
      <w:r w:rsidRPr="002E106D">
        <w:rPr>
          <w:rFonts w:ascii="Times New Roman" w:hAnsi="Times New Roman" w:cs="Times New Roman"/>
        </w:rPr>
        <w:t xml:space="preserve"> por la editorial Elsevier, </w:t>
      </w:r>
      <w:r w:rsidR="00865315" w:rsidRPr="002E106D">
        <w:rPr>
          <w:rFonts w:ascii="Times New Roman" w:hAnsi="Times New Roman" w:cs="Times New Roman"/>
        </w:rPr>
        <w:t>localizada en los Países Bajos</w:t>
      </w:r>
      <w:r w:rsidR="00690464" w:rsidRPr="002E106D">
        <w:rPr>
          <w:rFonts w:ascii="Times New Roman" w:hAnsi="Times New Roman" w:cs="Times New Roman"/>
        </w:rPr>
        <w:t xml:space="preserve"> especializada en temas científicos, técnicos y médicos. Posee la colección ScienceDirect de revistas electrónicas</w:t>
      </w:r>
      <w:r w:rsidR="00771154" w:rsidRPr="002E106D">
        <w:rPr>
          <w:rFonts w:ascii="Times New Roman" w:hAnsi="Times New Roman" w:cs="Times New Roman"/>
        </w:rPr>
        <w:t>, algunas son de consulta gratuita.</w:t>
      </w:r>
    </w:p>
    <w:p w14:paraId="63C6323F" w14:textId="4ACAF7EC" w:rsidR="009D6D06" w:rsidRPr="002E106D" w:rsidRDefault="009D6D06" w:rsidP="0024005F">
      <w:pPr>
        <w:spacing w:before="40" w:after="0" w:line="360" w:lineRule="auto"/>
        <w:jc w:val="both"/>
        <w:rPr>
          <w:rFonts w:ascii="Times New Roman" w:hAnsi="Times New Roman" w:cs="Times New Roman"/>
        </w:rPr>
      </w:pPr>
      <w:r w:rsidRPr="002E106D">
        <w:rPr>
          <w:rFonts w:ascii="Times New Roman" w:hAnsi="Times New Roman" w:cs="Times New Roman"/>
        </w:rPr>
        <w:t xml:space="preserve">Redalyc </w:t>
      </w:r>
      <w:r w:rsidR="00800611" w:rsidRPr="002E106D">
        <w:rPr>
          <w:rFonts w:ascii="Times New Roman" w:hAnsi="Times New Roman" w:cs="Times New Roman"/>
        </w:rPr>
        <w:t xml:space="preserve">es una plataforma que contiene datos de revistas científicas de la </w:t>
      </w:r>
      <w:r w:rsidRPr="002E106D">
        <w:rPr>
          <w:rFonts w:ascii="Times New Roman" w:hAnsi="Times New Roman" w:cs="Times New Roman"/>
        </w:rPr>
        <w:t>Red de Revistas Científicas de América Latina y el Caribe, España y Portugal</w:t>
      </w:r>
      <w:r w:rsidR="00684194" w:rsidRPr="002E106D">
        <w:rPr>
          <w:rFonts w:ascii="Times New Roman" w:hAnsi="Times New Roman" w:cs="Times New Roman"/>
        </w:rPr>
        <w:t>, administrado</w:t>
      </w:r>
      <w:r w:rsidR="00800611" w:rsidRPr="002E106D">
        <w:rPr>
          <w:rFonts w:ascii="Times New Roman" w:hAnsi="Times New Roman" w:cs="Times New Roman"/>
        </w:rPr>
        <w:t xml:space="preserve"> por la Universidad Autónoma del Estado de México. Contiene diversos</w:t>
      </w:r>
      <w:r w:rsidRPr="002E106D">
        <w:rPr>
          <w:rFonts w:ascii="Times New Roman" w:hAnsi="Times New Roman" w:cs="Times New Roman"/>
        </w:rPr>
        <w:t xml:space="preserve"> campos del conocimiento</w:t>
      </w:r>
      <w:r w:rsidR="00800611" w:rsidRPr="002E106D">
        <w:rPr>
          <w:rFonts w:ascii="Times New Roman" w:hAnsi="Times New Roman" w:cs="Times New Roman"/>
        </w:rPr>
        <w:t xml:space="preserve"> (ciencias de la salud</w:t>
      </w:r>
      <w:r w:rsidR="00A6036B">
        <w:rPr>
          <w:rFonts w:ascii="Times New Roman" w:hAnsi="Times New Roman" w:cs="Times New Roman"/>
        </w:rPr>
        <w:t xml:space="preserve"> </w:t>
      </w:r>
      <w:r w:rsidR="00F46115" w:rsidRPr="00A6036B">
        <w:rPr>
          <w:rFonts w:ascii="Times New Roman" w:hAnsi="Times New Roman" w:cs="Times New Roman"/>
        </w:rPr>
        <w:t>e</w:t>
      </w:r>
      <w:r w:rsidR="00800611" w:rsidRPr="002E106D">
        <w:rPr>
          <w:rFonts w:ascii="Times New Roman" w:hAnsi="Times New Roman" w:cs="Times New Roman"/>
        </w:rPr>
        <w:t xml:space="preserve"> ingeniería</w:t>
      </w:r>
      <w:r w:rsidR="00F46115" w:rsidRPr="002E106D">
        <w:rPr>
          <w:rFonts w:ascii="Times New Roman" w:hAnsi="Times New Roman" w:cs="Times New Roman"/>
        </w:rPr>
        <w:t>),</w:t>
      </w:r>
      <w:r w:rsidR="00771154" w:rsidRPr="002E106D">
        <w:rPr>
          <w:rFonts w:ascii="Times New Roman" w:hAnsi="Times New Roman" w:cs="Times New Roman"/>
        </w:rPr>
        <w:t xml:space="preserve"> tema de nuestra </w:t>
      </w:r>
      <w:r w:rsidR="00771154" w:rsidRPr="00A6036B">
        <w:rPr>
          <w:rFonts w:ascii="Times New Roman" w:hAnsi="Times New Roman" w:cs="Times New Roman"/>
        </w:rPr>
        <w:t>investigación</w:t>
      </w:r>
      <w:r w:rsidR="00800611" w:rsidRPr="00A6036B">
        <w:rPr>
          <w:rFonts w:ascii="Times New Roman" w:hAnsi="Times New Roman" w:cs="Times New Roman"/>
        </w:rPr>
        <w:t xml:space="preserve"> </w:t>
      </w:r>
      <w:r w:rsidR="00F46115" w:rsidRPr="00A6036B">
        <w:rPr>
          <w:rFonts w:ascii="Times New Roman" w:hAnsi="Times New Roman" w:cs="Times New Roman"/>
        </w:rPr>
        <w:t xml:space="preserve">cuya </w:t>
      </w:r>
      <w:r w:rsidR="00800611" w:rsidRPr="00A6036B">
        <w:rPr>
          <w:rFonts w:ascii="Times New Roman" w:hAnsi="Times New Roman" w:cs="Times New Roman"/>
        </w:rPr>
        <w:t>consulta</w:t>
      </w:r>
      <w:r w:rsidR="00800611" w:rsidRPr="002E106D">
        <w:rPr>
          <w:rFonts w:ascii="Times New Roman" w:hAnsi="Times New Roman" w:cs="Times New Roman"/>
        </w:rPr>
        <w:t xml:space="preserve"> es gratuita</w:t>
      </w:r>
      <w:r w:rsidRPr="002E106D">
        <w:rPr>
          <w:rFonts w:ascii="Times New Roman" w:hAnsi="Times New Roman" w:cs="Times New Roman"/>
        </w:rPr>
        <w:t>. Su objetivo principal es promover la difusión y visibilidad de la investigación realizada en América Latina, el Caribe, España y Portugal.</w:t>
      </w:r>
    </w:p>
    <w:bookmarkEnd w:id="13"/>
    <w:p w14:paraId="7E9EA3B8" w14:textId="77777777" w:rsidR="00963129" w:rsidRDefault="00963129" w:rsidP="0024005F">
      <w:pPr>
        <w:spacing w:before="40" w:after="0" w:line="360" w:lineRule="auto"/>
        <w:ind w:hanging="142"/>
        <w:jc w:val="both"/>
        <w:rPr>
          <w:rFonts w:ascii="Times New Roman" w:hAnsi="Times New Roman" w:cs="Times New Roman"/>
          <w:i/>
          <w:iCs/>
        </w:rPr>
      </w:pPr>
    </w:p>
    <w:p w14:paraId="4840CD37" w14:textId="26FBC255" w:rsidR="007D016D" w:rsidRPr="00963129" w:rsidRDefault="007D016D" w:rsidP="00963129">
      <w:pPr>
        <w:spacing w:before="40" w:after="0" w:line="360" w:lineRule="auto"/>
        <w:ind w:hanging="142"/>
        <w:jc w:val="center"/>
        <w:rPr>
          <w:rFonts w:ascii="Times New Roman" w:hAnsi="Times New Roman" w:cs="Times New Roman"/>
          <w:b/>
          <w:bCs/>
        </w:rPr>
      </w:pPr>
      <w:r w:rsidRPr="00963129">
        <w:rPr>
          <w:rFonts w:ascii="Times New Roman" w:hAnsi="Times New Roman" w:cs="Times New Roman"/>
          <w:b/>
          <w:bCs/>
        </w:rPr>
        <w:t>Criterios para la selección de revistas cien</w:t>
      </w:r>
      <w:r w:rsidRPr="00A6036B">
        <w:rPr>
          <w:rFonts w:ascii="Times New Roman" w:hAnsi="Times New Roman" w:cs="Times New Roman"/>
          <w:b/>
          <w:bCs/>
        </w:rPr>
        <w:t>tífica</w:t>
      </w:r>
      <w:r w:rsidR="00F46115" w:rsidRPr="00A6036B">
        <w:rPr>
          <w:rFonts w:ascii="Times New Roman" w:hAnsi="Times New Roman" w:cs="Times New Roman"/>
          <w:b/>
          <w:bCs/>
        </w:rPr>
        <w:t>s</w:t>
      </w:r>
    </w:p>
    <w:p w14:paraId="74EB603F" w14:textId="4DCA59AD" w:rsidR="00104F55" w:rsidRPr="002E106D" w:rsidRDefault="00104F55" w:rsidP="0024005F">
      <w:pPr>
        <w:spacing w:before="40" w:after="0" w:line="360" w:lineRule="auto"/>
        <w:ind w:firstLine="0"/>
        <w:jc w:val="both"/>
        <w:rPr>
          <w:rFonts w:ascii="Times New Roman" w:hAnsi="Times New Roman" w:cs="Times New Roman"/>
        </w:rPr>
      </w:pPr>
      <w:r w:rsidRPr="002E106D">
        <w:rPr>
          <w:rFonts w:ascii="Times New Roman" w:hAnsi="Times New Roman" w:cs="Times New Roman"/>
        </w:rPr>
        <w:t>Criterios de inclusión</w:t>
      </w:r>
      <w:r w:rsidR="00770127" w:rsidRPr="002E106D">
        <w:rPr>
          <w:rFonts w:ascii="Times New Roman" w:hAnsi="Times New Roman" w:cs="Times New Roman"/>
        </w:rPr>
        <w:t xml:space="preserve"> </w:t>
      </w:r>
    </w:p>
    <w:p w14:paraId="04D846FA" w14:textId="01FFB529" w:rsidR="00104F55" w:rsidRPr="002E106D" w:rsidRDefault="00104F55" w:rsidP="0024005F">
      <w:pPr>
        <w:spacing w:before="40" w:after="0" w:line="360" w:lineRule="auto"/>
        <w:ind w:firstLine="0"/>
        <w:jc w:val="both"/>
        <w:rPr>
          <w:rFonts w:ascii="Times New Roman" w:hAnsi="Times New Roman" w:cs="Times New Roman"/>
        </w:rPr>
      </w:pPr>
      <w:r w:rsidRPr="002E106D">
        <w:rPr>
          <w:rFonts w:ascii="Times New Roman" w:hAnsi="Times New Roman" w:cs="Times New Roman"/>
        </w:rPr>
        <w:t xml:space="preserve">1- Estudio con </w:t>
      </w:r>
      <w:r w:rsidR="00770127" w:rsidRPr="002E106D">
        <w:rPr>
          <w:rFonts w:ascii="Times New Roman" w:hAnsi="Times New Roman" w:cs="Times New Roman"/>
        </w:rPr>
        <w:t>participantes</w:t>
      </w:r>
      <w:r w:rsidRPr="002E106D">
        <w:rPr>
          <w:rFonts w:ascii="Times New Roman" w:hAnsi="Times New Roman" w:cs="Times New Roman"/>
        </w:rPr>
        <w:t xml:space="preserve"> entre </w:t>
      </w:r>
      <w:r w:rsidR="00D96FF3" w:rsidRPr="002E106D">
        <w:rPr>
          <w:rFonts w:ascii="Times New Roman" w:hAnsi="Times New Roman" w:cs="Times New Roman"/>
        </w:rPr>
        <w:t>40</w:t>
      </w:r>
      <w:r w:rsidRPr="002E106D">
        <w:rPr>
          <w:rFonts w:ascii="Times New Roman" w:hAnsi="Times New Roman" w:cs="Times New Roman"/>
        </w:rPr>
        <w:t xml:space="preserve"> y 80 años </w:t>
      </w:r>
      <w:r w:rsidR="002521E0" w:rsidRPr="002E106D">
        <w:rPr>
          <w:rFonts w:ascii="Times New Roman" w:hAnsi="Times New Roman" w:cs="Times New Roman"/>
        </w:rPr>
        <w:t xml:space="preserve">de ambos géneros </w:t>
      </w:r>
      <w:r w:rsidRPr="002E106D">
        <w:rPr>
          <w:rFonts w:ascii="Times New Roman" w:hAnsi="Times New Roman" w:cs="Times New Roman"/>
        </w:rPr>
        <w:t>con la enfermedad de Parkinson.</w:t>
      </w:r>
    </w:p>
    <w:p w14:paraId="7827A27C" w14:textId="6ABFD45F" w:rsidR="00104F55" w:rsidRPr="002E106D" w:rsidRDefault="00104F55" w:rsidP="0024005F">
      <w:pPr>
        <w:spacing w:before="40" w:after="0" w:line="360" w:lineRule="auto"/>
        <w:ind w:firstLine="0"/>
        <w:jc w:val="both"/>
        <w:rPr>
          <w:rFonts w:ascii="Times New Roman" w:hAnsi="Times New Roman" w:cs="Times New Roman"/>
        </w:rPr>
      </w:pPr>
      <w:r w:rsidRPr="002E106D">
        <w:rPr>
          <w:rFonts w:ascii="Times New Roman" w:hAnsi="Times New Roman" w:cs="Times New Roman"/>
        </w:rPr>
        <w:t xml:space="preserve">2- </w:t>
      </w:r>
      <w:r w:rsidR="000E4FE8" w:rsidRPr="002E106D">
        <w:rPr>
          <w:rFonts w:ascii="Times New Roman" w:hAnsi="Times New Roman" w:cs="Times New Roman"/>
        </w:rPr>
        <w:t>Estudios</w:t>
      </w:r>
      <w:r w:rsidRPr="002E106D">
        <w:rPr>
          <w:rFonts w:ascii="Times New Roman" w:hAnsi="Times New Roman" w:cs="Times New Roman"/>
        </w:rPr>
        <w:t xml:space="preserve"> </w:t>
      </w:r>
      <w:r w:rsidRPr="00A6036B">
        <w:rPr>
          <w:rFonts w:ascii="Times New Roman" w:hAnsi="Times New Roman" w:cs="Times New Roman"/>
        </w:rPr>
        <w:t>clínico</w:t>
      </w:r>
      <w:r w:rsidR="00F46115" w:rsidRPr="00A6036B">
        <w:rPr>
          <w:rFonts w:ascii="Times New Roman" w:hAnsi="Times New Roman" w:cs="Times New Roman"/>
        </w:rPr>
        <w:t>s</w:t>
      </w:r>
      <w:r w:rsidR="000E4FE8" w:rsidRPr="00A6036B">
        <w:rPr>
          <w:rFonts w:ascii="Times New Roman" w:hAnsi="Times New Roman" w:cs="Times New Roman"/>
        </w:rPr>
        <w:t xml:space="preserve"> no </w:t>
      </w:r>
      <w:r w:rsidR="000E4FE8" w:rsidRPr="002E106D">
        <w:rPr>
          <w:rFonts w:ascii="Times New Roman" w:hAnsi="Times New Roman" w:cs="Times New Roman"/>
        </w:rPr>
        <w:t>probabilísticos por diagnóstico y aleatorios.</w:t>
      </w:r>
    </w:p>
    <w:p w14:paraId="5D442376" w14:textId="5D713C2A" w:rsidR="000E4FE8" w:rsidRPr="002E106D" w:rsidRDefault="000E4FE8" w:rsidP="0024005F">
      <w:pPr>
        <w:spacing w:before="40" w:after="0" w:line="360" w:lineRule="auto"/>
        <w:ind w:firstLine="0"/>
        <w:jc w:val="both"/>
        <w:rPr>
          <w:rFonts w:ascii="Times New Roman" w:hAnsi="Times New Roman" w:cs="Times New Roman"/>
        </w:rPr>
      </w:pPr>
      <w:r w:rsidRPr="002E106D">
        <w:rPr>
          <w:rFonts w:ascii="Times New Roman" w:hAnsi="Times New Roman" w:cs="Times New Roman"/>
        </w:rPr>
        <w:t>3- Estudios longitudinales</w:t>
      </w:r>
    </w:p>
    <w:p w14:paraId="7DA57635" w14:textId="77777777" w:rsidR="000E4FE8" w:rsidRPr="002E106D" w:rsidRDefault="000E4FE8" w:rsidP="0024005F">
      <w:pPr>
        <w:spacing w:before="40" w:after="0" w:line="360" w:lineRule="auto"/>
        <w:ind w:firstLine="0"/>
        <w:jc w:val="both"/>
        <w:rPr>
          <w:rFonts w:ascii="Times New Roman" w:hAnsi="Times New Roman" w:cs="Times New Roman"/>
        </w:rPr>
      </w:pPr>
      <w:r w:rsidRPr="002E106D">
        <w:rPr>
          <w:rFonts w:ascii="Times New Roman" w:hAnsi="Times New Roman" w:cs="Times New Roman"/>
        </w:rPr>
        <w:t>4</w:t>
      </w:r>
      <w:r w:rsidR="00104F55" w:rsidRPr="002E106D">
        <w:rPr>
          <w:rFonts w:ascii="Times New Roman" w:hAnsi="Times New Roman" w:cs="Times New Roman"/>
        </w:rPr>
        <w:t>- Estudio publicado entre 2017-2022.</w:t>
      </w:r>
    </w:p>
    <w:p w14:paraId="7522F066" w14:textId="3757FE8E" w:rsidR="00104F55" w:rsidRPr="002E106D" w:rsidRDefault="000E4FE8" w:rsidP="0024005F">
      <w:pPr>
        <w:spacing w:before="40" w:after="0" w:line="360" w:lineRule="auto"/>
        <w:ind w:firstLine="0"/>
        <w:jc w:val="both"/>
        <w:rPr>
          <w:rFonts w:ascii="Times New Roman" w:hAnsi="Times New Roman" w:cs="Times New Roman"/>
        </w:rPr>
      </w:pPr>
      <w:r w:rsidRPr="002E106D">
        <w:rPr>
          <w:rFonts w:ascii="Times New Roman" w:hAnsi="Times New Roman" w:cs="Times New Roman"/>
        </w:rPr>
        <w:t>5</w:t>
      </w:r>
      <w:r w:rsidR="00104F55" w:rsidRPr="002E106D">
        <w:rPr>
          <w:rFonts w:ascii="Times New Roman" w:hAnsi="Times New Roman" w:cs="Times New Roman"/>
        </w:rPr>
        <w:t xml:space="preserve">- Estudio con la </w:t>
      </w:r>
      <w:r w:rsidR="00104F55" w:rsidRPr="00A6036B">
        <w:rPr>
          <w:rFonts w:ascii="Times New Roman" w:hAnsi="Times New Roman" w:cs="Times New Roman"/>
        </w:rPr>
        <w:t xml:space="preserve">utilización </w:t>
      </w:r>
      <w:bookmarkStart w:id="14" w:name="_Hlk139693247"/>
      <w:r w:rsidR="00F46115" w:rsidRPr="00A6036B">
        <w:rPr>
          <w:rFonts w:ascii="Times New Roman" w:hAnsi="Times New Roman" w:cs="Times New Roman"/>
        </w:rPr>
        <w:t xml:space="preserve">de </w:t>
      </w:r>
      <w:r w:rsidR="00771154" w:rsidRPr="00A6036B">
        <w:rPr>
          <w:rFonts w:ascii="Times New Roman" w:hAnsi="Times New Roman" w:cs="Times New Roman"/>
        </w:rPr>
        <w:t>herramientas</w:t>
      </w:r>
      <w:r w:rsidR="00771154" w:rsidRPr="002E106D">
        <w:rPr>
          <w:rFonts w:ascii="Times New Roman" w:hAnsi="Times New Roman" w:cs="Times New Roman"/>
        </w:rPr>
        <w:t xml:space="preserve"> tecnológicas de sensores de movimiento</w:t>
      </w:r>
      <w:r w:rsidR="002521E0" w:rsidRPr="002E106D">
        <w:rPr>
          <w:rFonts w:ascii="Times New Roman" w:hAnsi="Times New Roman" w:cs="Times New Roman"/>
        </w:rPr>
        <w:t>.</w:t>
      </w:r>
    </w:p>
    <w:bookmarkEnd w:id="14"/>
    <w:p w14:paraId="1E95ECE3" w14:textId="4767CBE2" w:rsidR="00104F55" w:rsidRPr="002E106D" w:rsidRDefault="00104F55" w:rsidP="0024005F">
      <w:pPr>
        <w:spacing w:before="40" w:after="0" w:line="360" w:lineRule="auto"/>
        <w:ind w:firstLine="0"/>
        <w:jc w:val="both"/>
        <w:rPr>
          <w:rFonts w:ascii="Times New Roman" w:hAnsi="Times New Roman" w:cs="Times New Roman"/>
        </w:rPr>
      </w:pPr>
      <w:r w:rsidRPr="002E106D">
        <w:rPr>
          <w:rFonts w:ascii="Times New Roman" w:hAnsi="Times New Roman" w:cs="Times New Roman"/>
        </w:rPr>
        <w:t>Criterios de exclusión</w:t>
      </w:r>
    </w:p>
    <w:p w14:paraId="35A9A3A8" w14:textId="6E959349" w:rsidR="00104F55" w:rsidRPr="002E106D" w:rsidRDefault="000E4FE8" w:rsidP="0024005F">
      <w:pPr>
        <w:spacing w:before="40" w:after="0" w:line="360" w:lineRule="auto"/>
        <w:ind w:firstLine="0"/>
        <w:jc w:val="both"/>
        <w:rPr>
          <w:rFonts w:ascii="Times New Roman" w:hAnsi="Times New Roman" w:cs="Times New Roman"/>
        </w:rPr>
      </w:pPr>
      <w:r w:rsidRPr="002E106D">
        <w:rPr>
          <w:rFonts w:ascii="Times New Roman" w:hAnsi="Times New Roman" w:cs="Times New Roman"/>
        </w:rPr>
        <w:t>1</w:t>
      </w:r>
      <w:r w:rsidR="00104F55" w:rsidRPr="002E106D">
        <w:rPr>
          <w:rFonts w:ascii="Times New Roman" w:hAnsi="Times New Roman" w:cs="Times New Roman"/>
        </w:rPr>
        <w:t xml:space="preserve">- Estudio </w:t>
      </w:r>
      <w:r w:rsidR="00854072" w:rsidRPr="002E106D">
        <w:rPr>
          <w:rFonts w:ascii="Times New Roman" w:hAnsi="Times New Roman" w:cs="Times New Roman"/>
        </w:rPr>
        <w:t>no centrados</w:t>
      </w:r>
      <w:r w:rsidR="00104F55" w:rsidRPr="002E106D">
        <w:rPr>
          <w:rFonts w:ascii="Times New Roman" w:hAnsi="Times New Roman" w:cs="Times New Roman"/>
        </w:rPr>
        <w:t xml:space="preserve"> en la enfermedad de Parkinson.</w:t>
      </w:r>
    </w:p>
    <w:p w14:paraId="27B92AEF" w14:textId="7F81AE03" w:rsidR="00771154" w:rsidRPr="002E106D" w:rsidRDefault="000E4FE8" w:rsidP="0024005F">
      <w:pPr>
        <w:spacing w:before="40" w:after="0" w:line="360" w:lineRule="auto"/>
        <w:ind w:firstLine="0"/>
        <w:jc w:val="both"/>
        <w:rPr>
          <w:rFonts w:ascii="Times New Roman" w:hAnsi="Times New Roman" w:cs="Times New Roman"/>
        </w:rPr>
      </w:pPr>
      <w:r w:rsidRPr="002E106D">
        <w:rPr>
          <w:rFonts w:ascii="Times New Roman" w:hAnsi="Times New Roman" w:cs="Times New Roman"/>
        </w:rPr>
        <w:t>2</w:t>
      </w:r>
      <w:r w:rsidR="00104F55" w:rsidRPr="002E106D">
        <w:rPr>
          <w:rFonts w:ascii="Times New Roman" w:hAnsi="Times New Roman" w:cs="Times New Roman"/>
        </w:rPr>
        <w:t xml:space="preserve">- </w:t>
      </w:r>
      <w:r w:rsidR="00854072" w:rsidRPr="002E106D">
        <w:rPr>
          <w:rFonts w:ascii="Times New Roman" w:hAnsi="Times New Roman" w:cs="Times New Roman"/>
        </w:rPr>
        <w:t>El</w:t>
      </w:r>
      <w:r w:rsidR="00F46115" w:rsidRPr="002E106D">
        <w:rPr>
          <w:rFonts w:ascii="Times New Roman" w:hAnsi="Times New Roman" w:cs="Times New Roman"/>
        </w:rPr>
        <w:t xml:space="preserve"> </w:t>
      </w:r>
      <w:r w:rsidR="00F46115" w:rsidRPr="00A6036B">
        <w:rPr>
          <w:rFonts w:ascii="Times New Roman" w:hAnsi="Times New Roman" w:cs="Times New Roman"/>
        </w:rPr>
        <w:t>no</w:t>
      </w:r>
      <w:r w:rsidRPr="002E106D">
        <w:rPr>
          <w:rFonts w:ascii="Times New Roman" w:hAnsi="Times New Roman" w:cs="Times New Roman"/>
        </w:rPr>
        <w:t xml:space="preserve"> </w:t>
      </w:r>
      <w:r w:rsidR="00854072" w:rsidRPr="002E106D">
        <w:rPr>
          <w:rFonts w:ascii="Times New Roman" w:hAnsi="Times New Roman" w:cs="Times New Roman"/>
        </w:rPr>
        <w:t>u</w:t>
      </w:r>
      <w:r w:rsidR="00104F55" w:rsidRPr="002E106D">
        <w:rPr>
          <w:rFonts w:ascii="Times New Roman" w:hAnsi="Times New Roman" w:cs="Times New Roman"/>
        </w:rPr>
        <w:t>so de</w:t>
      </w:r>
      <w:r w:rsidR="00854072" w:rsidRPr="002E106D">
        <w:rPr>
          <w:rFonts w:ascii="Times New Roman" w:hAnsi="Times New Roman" w:cs="Times New Roman"/>
        </w:rPr>
        <w:t xml:space="preserve"> </w:t>
      </w:r>
      <w:r w:rsidR="00104F55" w:rsidRPr="002E106D">
        <w:rPr>
          <w:rFonts w:ascii="Times New Roman" w:hAnsi="Times New Roman" w:cs="Times New Roman"/>
        </w:rPr>
        <w:t xml:space="preserve">valoración clínica </w:t>
      </w:r>
      <w:r w:rsidR="00854072" w:rsidRPr="002E106D">
        <w:rPr>
          <w:rFonts w:ascii="Times New Roman" w:hAnsi="Times New Roman" w:cs="Times New Roman"/>
        </w:rPr>
        <w:t xml:space="preserve">y </w:t>
      </w:r>
      <w:r w:rsidR="00771154" w:rsidRPr="002E106D">
        <w:rPr>
          <w:rFonts w:ascii="Times New Roman" w:hAnsi="Times New Roman" w:cs="Times New Roman"/>
        </w:rPr>
        <w:t xml:space="preserve">herramientas tecnológicas de sensores de movimiento </w:t>
      </w:r>
      <w:r w:rsidR="00854072" w:rsidRPr="002E106D">
        <w:rPr>
          <w:rFonts w:ascii="Times New Roman" w:hAnsi="Times New Roman" w:cs="Times New Roman"/>
        </w:rPr>
        <w:t>para realizar diagnósticos de la enfermedad de Parkinson</w:t>
      </w:r>
    </w:p>
    <w:p w14:paraId="4CB822A0" w14:textId="77777777" w:rsidR="009F4978" w:rsidRPr="002E106D" w:rsidRDefault="009F4978" w:rsidP="0024005F">
      <w:pPr>
        <w:spacing w:before="40" w:after="0" w:line="360" w:lineRule="auto"/>
        <w:ind w:firstLine="0"/>
        <w:jc w:val="both"/>
        <w:rPr>
          <w:rFonts w:ascii="Times New Roman" w:hAnsi="Times New Roman" w:cs="Times New Roman"/>
        </w:rPr>
      </w:pPr>
    </w:p>
    <w:p w14:paraId="34E09F11" w14:textId="1B4C051D" w:rsidR="00D83354" w:rsidRPr="002E106D" w:rsidRDefault="0024005F" w:rsidP="00375DD9">
      <w:pPr>
        <w:spacing w:line="360" w:lineRule="auto"/>
        <w:ind w:firstLine="0"/>
        <w:jc w:val="center"/>
        <w:rPr>
          <w:rFonts w:ascii="Times New Roman" w:hAnsi="Times New Roman" w:cs="Times New Roman"/>
          <w:b/>
          <w:bCs/>
          <w:sz w:val="28"/>
          <w:szCs w:val="28"/>
        </w:rPr>
      </w:pPr>
      <w:r w:rsidRPr="002E106D">
        <w:rPr>
          <w:rFonts w:ascii="Times New Roman" w:hAnsi="Times New Roman" w:cs="Times New Roman"/>
          <w:b/>
          <w:bCs/>
          <w:sz w:val="28"/>
          <w:szCs w:val="28"/>
        </w:rPr>
        <w:br w:type="page"/>
      </w:r>
      <w:r w:rsidR="00D83354" w:rsidRPr="002E106D">
        <w:rPr>
          <w:rFonts w:ascii="Times New Roman" w:hAnsi="Times New Roman" w:cs="Times New Roman"/>
          <w:b/>
          <w:bCs/>
          <w:sz w:val="28"/>
          <w:szCs w:val="28"/>
        </w:rPr>
        <w:lastRenderedPageBreak/>
        <w:t>Procedimiento</w:t>
      </w:r>
    </w:p>
    <w:p w14:paraId="569F4CA3" w14:textId="132148F4" w:rsidR="00D4615E" w:rsidRPr="002E106D" w:rsidRDefault="00684194" w:rsidP="0024005F">
      <w:pPr>
        <w:spacing w:before="40" w:after="0" w:line="360" w:lineRule="auto"/>
        <w:ind w:firstLine="0"/>
        <w:jc w:val="center"/>
        <w:rPr>
          <w:rFonts w:ascii="Times New Roman" w:hAnsi="Times New Roman" w:cs="Times New Roman"/>
        </w:rPr>
      </w:pPr>
      <w:r w:rsidRPr="00963129">
        <w:rPr>
          <w:rFonts w:ascii="Times New Roman" w:hAnsi="Times New Roman" w:cs="Times New Roman"/>
          <w:b/>
          <w:bCs/>
        </w:rPr>
        <w:t>Tabla 1</w:t>
      </w:r>
      <w:r w:rsidR="00963129" w:rsidRPr="00963129">
        <w:rPr>
          <w:rFonts w:ascii="Times New Roman" w:hAnsi="Times New Roman" w:cs="Times New Roman"/>
          <w:b/>
          <w:bCs/>
        </w:rPr>
        <w:t>.</w:t>
      </w:r>
      <w:r w:rsidR="00963129">
        <w:rPr>
          <w:rFonts w:ascii="Times New Roman" w:hAnsi="Times New Roman" w:cs="Times New Roman"/>
        </w:rPr>
        <w:t xml:space="preserve"> </w:t>
      </w:r>
      <w:r w:rsidRPr="002E106D">
        <w:rPr>
          <w:rFonts w:ascii="Times New Roman" w:hAnsi="Times New Roman" w:cs="Times New Roman"/>
        </w:rPr>
        <w:t>Procedimiento para identificación de estudios</w:t>
      </w:r>
    </w:p>
    <w:tbl>
      <w:tblPr>
        <w:tblStyle w:val="Tablaconcuadrcula"/>
        <w:tblW w:w="0" w:type="auto"/>
        <w:tblLook w:val="04A0" w:firstRow="1" w:lastRow="0" w:firstColumn="1" w:lastColumn="0" w:noHBand="0" w:noVBand="1"/>
      </w:tblPr>
      <w:tblGrid>
        <w:gridCol w:w="1383"/>
        <w:gridCol w:w="7445"/>
      </w:tblGrid>
      <w:tr w:rsidR="00684194" w:rsidRPr="002E106D" w14:paraId="4BFC7EA0" w14:textId="77777777" w:rsidTr="00533F42">
        <w:tc>
          <w:tcPr>
            <w:tcW w:w="1413" w:type="dxa"/>
          </w:tcPr>
          <w:p w14:paraId="7BBE948D" w14:textId="73E6EB1E" w:rsidR="00684194" w:rsidRPr="002E106D" w:rsidRDefault="00684194" w:rsidP="0024005F">
            <w:pPr>
              <w:spacing w:before="40" w:line="360" w:lineRule="auto"/>
              <w:ind w:firstLine="0"/>
              <w:jc w:val="center"/>
              <w:rPr>
                <w:rFonts w:ascii="Times New Roman" w:hAnsi="Times New Roman" w:cs="Times New Roman"/>
              </w:rPr>
            </w:pPr>
            <w:bookmarkStart w:id="15" w:name="_Hlk139713330"/>
            <w:r w:rsidRPr="002E106D">
              <w:rPr>
                <w:rFonts w:ascii="Times New Roman" w:hAnsi="Times New Roman" w:cs="Times New Roman"/>
              </w:rPr>
              <w:t xml:space="preserve">PubMed </w:t>
            </w:r>
            <w:bookmarkEnd w:id="15"/>
          </w:p>
        </w:tc>
        <w:tc>
          <w:tcPr>
            <w:tcW w:w="7937" w:type="dxa"/>
          </w:tcPr>
          <w:p w14:paraId="5955CF3F" w14:textId="06A3D327" w:rsidR="00684194" w:rsidRPr="002E106D" w:rsidRDefault="009C5E00" w:rsidP="0024005F">
            <w:pPr>
              <w:spacing w:before="40" w:line="360" w:lineRule="auto"/>
              <w:ind w:firstLine="0"/>
              <w:rPr>
                <w:rFonts w:ascii="Times New Roman" w:hAnsi="Times New Roman" w:cs="Times New Roman"/>
              </w:rPr>
            </w:pPr>
            <w:r w:rsidRPr="002E106D">
              <w:rPr>
                <w:rFonts w:ascii="Times New Roman" w:hAnsi="Times New Roman" w:cs="Times New Roman"/>
              </w:rPr>
              <w:t>La búsqueda fue con palabras</w:t>
            </w:r>
            <w:r w:rsidR="00684194" w:rsidRPr="002E106D">
              <w:rPr>
                <w:rFonts w:ascii="Times New Roman" w:hAnsi="Times New Roman" w:cs="Times New Roman"/>
              </w:rPr>
              <w:t xml:space="preserve"> clave “Parkinson’s disease” “diagnosis” “clínica evaluation” </w:t>
            </w:r>
            <w:r w:rsidRPr="002E106D">
              <w:rPr>
                <w:rFonts w:ascii="Times New Roman" w:hAnsi="Times New Roman" w:cs="Times New Roman"/>
              </w:rPr>
              <w:t>“</w:t>
            </w:r>
            <w:r w:rsidR="006B2485" w:rsidRPr="002E106D">
              <w:rPr>
                <w:rFonts w:ascii="Times New Roman" w:hAnsi="Times New Roman" w:cs="Times New Roman"/>
              </w:rPr>
              <w:t>Motion Evaluator Sensors</w:t>
            </w:r>
            <w:r w:rsidR="00684194" w:rsidRPr="002E106D">
              <w:rPr>
                <w:rFonts w:ascii="Times New Roman" w:hAnsi="Times New Roman" w:cs="Times New Roman"/>
              </w:rPr>
              <w:t xml:space="preserve">”. </w:t>
            </w:r>
            <w:bookmarkStart w:id="16" w:name="_Hlk139967859"/>
            <w:r w:rsidR="00684194" w:rsidRPr="002E106D">
              <w:rPr>
                <w:rFonts w:ascii="Times New Roman" w:hAnsi="Times New Roman" w:cs="Times New Roman"/>
              </w:rPr>
              <w:t xml:space="preserve">Se </w:t>
            </w:r>
            <w:r w:rsidR="006050DF" w:rsidRPr="002E106D">
              <w:rPr>
                <w:rFonts w:ascii="Times New Roman" w:hAnsi="Times New Roman" w:cs="Times New Roman"/>
              </w:rPr>
              <w:t>pueden utilizar los</w:t>
            </w:r>
            <w:r w:rsidR="00684194" w:rsidRPr="002E106D">
              <w:rPr>
                <w:rFonts w:ascii="Times New Roman" w:hAnsi="Times New Roman" w:cs="Times New Roman"/>
              </w:rPr>
              <w:t xml:space="preserve"> operadores tales como ‘AND, OR, NOT”. </w:t>
            </w:r>
            <w:r w:rsidR="0037513F" w:rsidRPr="002E106D">
              <w:rPr>
                <w:rFonts w:ascii="Times New Roman" w:hAnsi="Times New Roman" w:cs="Times New Roman"/>
              </w:rPr>
              <w:t>Solo se uti</w:t>
            </w:r>
            <w:r w:rsidRPr="002E106D">
              <w:rPr>
                <w:rFonts w:ascii="Times New Roman" w:hAnsi="Times New Roman" w:cs="Times New Roman"/>
              </w:rPr>
              <w:t>lizó</w:t>
            </w:r>
            <w:r w:rsidR="0037513F" w:rsidRPr="002E106D">
              <w:rPr>
                <w:rFonts w:ascii="Times New Roman" w:hAnsi="Times New Roman" w:cs="Times New Roman"/>
              </w:rPr>
              <w:t xml:space="preserve"> el operador</w:t>
            </w:r>
            <w:r w:rsidR="00684194" w:rsidRPr="002E106D">
              <w:rPr>
                <w:rFonts w:ascii="Times New Roman" w:hAnsi="Times New Roman" w:cs="Times New Roman"/>
              </w:rPr>
              <w:t xml:space="preserve"> “AND” </w:t>
            </w:r>
            <w:r w:rsidR="0025021A" w:rsidRPr="002E106D">
              <w:rPr>
                <w:rFonts w:ascii="Times New Roman" w:hAnsi="Times New Roman" w:cs="Times New Roman"/>
              </w:rPr>
              <w:t>,</w:t>
            </w:r>
            <w:r w:rsidR="00684194" w:rsidRPr="002E106D">
              <w:rPr>
                <w:rFonts w:ascii="Times New Roman" w:hAnsi="Times New Roman" w:cs="Times New Roman"/>
              </w:rPr>
              <w:t xml:space="preserve"> entradas “Parkinson’s disease AND diagnosis AND clínica evaluation AND </w:t>
            </w:r>
            <w:r w:rsidR="0025021A" w:rsidRPr="002E106D">
              <w:rPr>
                <w:rFonts w:ascii="Times New Roman" w:hAnsi="Times New Roman" w:cs="Times New Roman"/>
              </w:rPr>
              <w:t>body movement evaluator sensors</w:t>
            </w:r>
            <w:bookmarkEnd w:id="16"/>
          </w:p>
        </w:tc>
      </w:tr>
      <w:tr w:rsidR="00684194" w:rsidRPr="002E106D" w14:paraId="1436C2AB" w14:textId="77777777" w:rsidTr="00533F42">
        <w:tc>
          <w:tcPr>
            <w:tcW w:w="1413" w:type="dxa"/>
          </w:tcPr>
          <w:p w14:paraId="309298B1" w14:textId="67A665CB" w:rsidR="00684194" w:rsidRPr="002E106D" w:rsidRDefault="00616403" w:rsidP="0024005F">
            <w:pPr>
              <w:spacing w:before="40" w:line="360" w:lineRule="auto"/>
              <w:ind w:firstLine="0"/>
              <w:jc w:val="center"/>
              <w:rPr>
                <w:rFonts w:ascii="Times New Roman" w:hAnsi="Times New Roman" w:cs="Times New Roman"/>
              </w:rPr>
            </w:pPr>
            <w:r w:rsidRPr="002E106D">
              <w:rPr>
                <w:rFonts w:ascii="Times New Roman" w:hAnsi="Times New Roman" w:cs="Times New Roman"/>
              </w:rPr>
              <w:t>Scopus</w:t>
            </w:r>
          </w:p>
        </w:tc>
        <w:tc>
          <w:tcPr>
            <w:tcW w:w="7937" w:type="dxa"/>
          </w:tcPr>
          <w:p w14:paraId="02F88C9B" w14:textId="294B960C" w:rsidR="00684194" w:rsidRPr="002E106D" w:rsidRDefault="006050DF" w:rsidP="0024005F">
            <w:pPr>
              <w:spacing w:before="40" w:line="360" w:lineRule="auto"/>
              <w:ind w:firstLine="0"/>
              <w:rPr>
                <w:rFonts w:ascii="Times New Roman" w:hAnsi="Times New Roman" w:cs="Times New Roman"/>
              </w:rPr>
            </w:pPr>
            <w:bookmarkStart w:id="17" w:name="_Hlk139968852"/>
            <w:r w:rsidRPr="002E106D">
              <w:rPr>
                <w:rFonts w:ascii="Times New Roman" w:hAnsi="Times New Roman" w:cs="Times New Roman"/>
              </w:rPr>
              <w:t>La búsqueda fue con palabras clave “Parkinson’s disease” “diagnosis” “clínica evaluation” “</w:t>
            </w:r>
            <w:r w:rsidR="006B2485" w:rsidRPr="002E106D">
              <w:rPr>
                <w:rFonts w:ascii="Times New Roman" w:hAnsi="Times New Roman" w:cs="Times New Roman"/>
              </w:rPr>
              <w:t>Motion Evaluator Sensors</w:t>
            </w:r>
            <w:r w:rsidRPr="002E106D">
              <w:rPr>
                <w:rFonts w:ascii="Times New Roman" w:hAnsi="Times New Roman" w:cs="Times New Roman"/>
              </w:rPr>
              <w:t xml:space="preserve">”. Solo se utilizó el operador “AND” </w:t>
            </w:r>
            <w:r w:rsidR="0025021A" w:rsidRPr="002E106D">
              <w:rPr>
                <w:rFonts w:ascii="Times New Roman" w:hAnsi="Times New Roman" w:cs="Times New Roman"/>
              </w:rPr>
              <w:t>con</w:t>
            </w:r>
            <w:r w:rsidRPr="002E106D">
              <w:rPr>
                <w:rFonts w:ascii="Times New Roman" w:hAnsi="Times New Roman" w:cs="Times New Roman"/>
              </w:rPr>
              <w:t xml:space="preserve"> entradas “Parkinson’s disease AND diagnosis AND clínica evaluation AND </w:t>
            </w:r>
            <w:r w:rsidR="0025021A" w:rsidRPr="002E106D">
              <w:rPr>
                <w:rFonts w:ascii="Times New Roman" w:hAnsi="Times New Roman" w:cs="Times New Roman"/>
              </w:rPr>
              <w:t>body movement evaluator sensors</w:t>
            </w:r>
            <w:bookmarkEnd w:id="17"/>
          </w:p>
        </w:tc>
      </w:tr>
      <w:tr w:rsidR="00684194" w:rsidRPr="005236E0" w14:paraId="0FAFE990" w14:textId="77777777" w:rsidTr="00533F42">
        <w:tc>
          <w:tcPr>
            <w:tcW w:w="1413" w:type="dxa"/>
          </w:tcPr>
          <w:p w14:paraId="13D6E1FC" w14:textId="4C52ADE5" w:rsidR="00684194" w:rsidRPr="002E106D" w:rsidRDefault="00684194" w:rsidP="0024005F">
            <w:pPr>
              <w:spacing w:before="40" w:line="360" w:lineRule="auto"/>
              <w:ind w:firstLine="0"/>
              <w:jc w:val="center"/>
              <w:rPr>
                <w:rFonts w:ascii="Times New Roman" w:hAnsi="Times New Roman" w:cs="Times New Roman"/>
              </w:rPr>
            </w:pPr>
            <w:r w:rsidRPr="002E106D">
              <w:rPr>
                <w:rFonts w:ascii="Times New Roman" w:hAnsi="Times New Roman" w:cs="Times New Roman"/>
              </w:rPr>
              <w:t>Redalyc</w:t>
            </w:r>
          </w:p>
        </w:tc>
        <w:tc>
          <w:tcPr>
            <w:tcW w:w="7937" w:type="dxa"/>
          </w:tcPr>
          <w:p w14:paraId="35A82C15" w14:textId="2FF81C46" w:rsidR="00684194" w:rsidRPr="005236E0" w:rsidRDefault="0037513F" w:rsidP="0024005F">
            <w:pPr>
              <w:spacing w:before="40" w:line="360" w:lineRule="auto"/>
              <w:ind w:firstLine="0"/>
              <w:rPr>
                <w:rFonts w:ascii="Times New Roman" w:hAnsi="Times New Roman" w:cs="Times New Roman"/>
              </w:rPr>
            </w:pPr>
            <w:r w:rsidRPr="005236E0">
              <w:rPr>
                <w:rFonts w:ascii="Times New Roman" w:hAnsi="Times New Roman" w:cs="Times New Roman"/>
              </w:rPr>
              <w:t xml:space="preserve">En la búsqueda fue se </w:t>
            </w:r>
            <w:r w:rsidR="00F46115" w:rsidRPr="005236E0">
              <w:rPr>
                <w:rFonts w:ascii="Times New Roman" w:hAnsi="Times New Roman" w:cs="Times New Roman"/>
              </w:rPr>
              <w:t>utilizaron</w:t>
            </w:r>
            <w:r w:rsidRPr="005236E0">
              <w:rPr>
                <w:rFonts w:ascii="Times New Roman" w:hAnsi="Times New Roman" w:cs="Times New Roman"/>
              </w:rPr>
              <w:t xml:space="preserve"> los términos “enfermedad de Parkinson”</w:t>
            </w:r>
            <w:r w:rsidR="00CB0F89" w:rsidRPr="005236E0">
              <w:rPr>
                <w:rFonts w:ascii="Times New Roman" w:hAnsi="Times New Roman" w:cs="Times New Roman"/>
              </w:rPr>
              <w:t>,</w:t>
            </w:r>
            <w:r w:rsidR="006B2485" w:rsidRPr="005236E0">
              <w:rPr>
                <w:rFonts w:ascii="Times New Roman" w:hAnsi="Times New Roman" w:cs="Times New Roman"/>
              </w:rPr>
              <w:t xml:space="preserve"> </w:t>
            </w:r>
            <w:r w:rsidRPr="005236E0">
              <w:rPr>
                <w:rFonts w:ascii="Times New Roman" w:hAnsi="Times New Roman" w:cs="Times New Roman"/>
              </w:rPr>
              <w:t>“diagnostico</w:t>
            </w:r>
            <w:r w:rsidR="0078170F" w:rsidRPr="005236E0">
              <w:rPr>
                <w:rFonts w:ascii="Times New Roman" w:hAnsi="Times New Roman" w:cs="Times New Roman"/>
              </w:rPr>
              <w:t>”</w:t>
            </w:r>
            <w:r w:rsidR="00CB0F89" w:rsidRPr="005236E0">
              <w:rPr>
                <w:rFonts w:ascii="Times New Roman" w:hAnsi="Times New Roman" w:cs="Times New Roman"/>
              </w:rPr>
              <w:t>,</w:t>
            </w:r>
            <w:r w:rsidR="006B2485" w:rsidRPr="005236E0">
              <w:rPr>
                <w:rFonts w:ascii="Times New Roman" w:hAnsi="Times New Roman" w:cs="Times New Roman"/>
              </w:rPr>
              <w:t xml:space="preserve"> </w:t>
            </w:r>
            <w:r w:rsidRPr="005236E0">
              <w:rPr>
                <w:rFonts w:ascii="Times New Roman" w:hAnsi="Times New Roman" w:cs="Times New Roman"/>
              </w:rPr>
              <w:t>“evaluación clínica”</w:t>
            </w:r>
            <w:r w:rsidR="006B2485" w:rsidRPr="005236E0">
              <w:rPr>
                <w:rFonts w:ascii="Times New Roman" w:hAnsi="Times New Roman" w:cs="Times New Roman"/>
              </w:rPr>
              <w:t xml:space="preserve"> y</w:t>
            </w:r>
            <w:r w:rsidRPr="005236E0">
              <w:rPr>
                <w:rFonts w:ascii="Times New Roman" w:hAnsi="Times New Roman" w:cs="Times New Roman"/>
              </w:rPr>
              <w:t xml:space="preserve"> </w:t>
            </w:r>
            <w:r w:rsidR="0078170F" w:rsidRPr="005236E0">
              <w:rPr>
                <w:rFonts w:ascii="Times New Roman" w:hAnsi="Times New Roman" w:cs="Times New Roman"/>
              </w:rPr>
              <w:t>“</w:t>
            </w:r>
            <w:r w:rsidR="006B2485" w:rsidRPr="005236E0">
              <w:rPr>
                <w:rFonts w:ascii="Times New Roman" w:hAnsi="Times New Roman" w:cs="Times New Roman"/>
              </w:rPr>
              <w:t>sensores evaluadores de movimiento</w:t>
            </w:r>
            <w:r w:rsidR="0025021A" w:rsidRPr="005236E0">
              <w:rPr>
                <w:rFonts w:ascii="Times New Roman" w:hAnsi="Times New Roman" w:cs="Times New Roman"/>
              </w:rPr>
              <w:t xml:space="preserve"> corporal</w:t>
            </w:r>
            <w:r w:rsidR="00CB0F89" w:rsidRPr="005236E0">
              <w:rPr>
                <w:rFonts w:ascii="Times New Roman" w:hAnsi="Times New Roman" w:cs="Times New Roman"/>
              </w:rPr>
              <w:t>”</w:t>
            </w:r>
            <w:r w:rsidR="0025021A" w:rsidRPr="005236E0">
              <w:rPr>
                <w:rFonts w:ascii="Times New Roman" w:hAnsi="Times New Roman" w:cs="Times New Roman"/>
              </w:rPr>
              <w:t>.</w:t>
            </w:r>
          </w:p>
        </w:tc>
      </w:tr>
    </w:tbl>
    <w:p w14:paraId="7B0F75B5" w14:textId="07CE5D5B" w:rsidR="00A131A7" w:rsidRDefault="00D83354" w:rsidP="00375DD9">
      <w:pPr>
        <w:spacing w:before="40" w:after="0" w:line="360" w:lineRule="auto"/>
        <w:ind w:firstLine="0"/>
        <w:jc w:val="center"/>
        <w:rPr>
          <w:rFonts w:ascii="Times New Roman" w:hAnsi="Times New Roman" w:cs="Times New Roman"/>
          <w:b/>
          <w:bCs/>
          <w:sz w:val="32"/>
          <w:szCs w:val="32"/>
        </w:rPr>
      </w:pPr>
      <w:r w:rsidRPr="00963129">
        <w:rPr>
          <w:rFonts w:ascii="Times New Roman" w:hAnsi="Times New Roman" w:cs="Times New Roman"/>
        </w:rPr>
        <w:t>Fuente: Elaboración propi</w:t>
      </w:r>
      <w:r w:rsidR="0096280F" w:rsidRPr="00963129">
        <w:rPr>
          <w:rFonts w:ascii="Times New Roman" w:hAnsi="Times New Roman" w:cs="Times New Roman"/>
        </w:rPr>
        <w:t>a</w:t>
      </w:r>
      <w:bookmarkStart w:id="18" w:name="_Hlk139780725"/>
    </w:p>
    <w:p w14:paraId="21D9F784" w14:textId="4D936273" w:rsidR="00D83354" w:rsidRPr="002E106D" w:rsidRDefault="00D83354" w:rsidP="0024005F">
      <w:pPr>
        <w:spacing w:before="40" w:after="0" w:line="360" w:lineRule="auto"/>
        <w:jc w:val="center"/>
        <w:rPr>
          <w:rFonts w:ascii="Times New Roman" w:hAnsi="Times New Roman" w:cs="Times New Roman"/>
          <w:b/>
          <w:bCs/>
          <w:sz w:val="32"/>
          <w:szCs w:val="32"/>
        </w:rPr>
      </w:pPr>
      <w:r w:rsidRPr="002E106D">
        <w:rPr>
          <w:rFonts w:ascii="Times New Roman" w:hAnsi="Times New Roman" w:cs="Times New Roman"/>
          <w:b/>
          <w:bCs/>
          <w:sz w:val="32"/>
          <w:szCs w:val="32"/>
        </w:rPr>
        <w:t>Resultados</w:t>
      </w:r>
    </w:p>
    <w:bookmarkEnd w:id="18"/>
    <w:p w14:paraId="1B5F7F7F" w14:textId="4455DA25" w:rsidR="00DF56D0" w:rsidRPr="002E106D" w:rsidRDefault="009E4A73" w:rsidP="0024005F">
      <w:pPr>
        <w:spacing w:before="40" w:after="0" w:line="240" w:lineRule="auto"/>
        <w:ind w:firstLine="0"/>
        <w:jc w:val="center"/>
        <w:rPr>
          <w:rFonts w:ascii="Times New Roman" w:hAnsi="Times New Roman" w:cs="Times New Roman"/>
          <w14:ligatures w14:val="none"/>
        </w:rPr>
      </w:pPr>
      <w:r w:rsidRPr="002E106D">
        <w:rPr>
          <w:rFonts w:ascii="Times New Roman" w:hAnsi="Times New Roman" w:cs="Times New Roman"/>
          <w:b/>
          <w:bCs/>
          <w14:ligatures w14:val="none"/>
        </w:rPr>
        <w:t xml:space="preserve">Figura 1. </w:t>
      </w:r>
      <w:r w:rsidRPr="002E106D">
        <w:rPr>
          <w:rFonts w:ascii="Times New Roman" w:hAnsi="Times New Roman" w:cs="Times New Roman"/>
          <w14:ligatures w14:val="none"/>
        </w:rPr>
        <w:t>Selección de estudios con diagrama de flujo Prisma 2020</w:t>
      </w:r>
    </w:p>
    <w:p w14:paraId="251FDF6F" w14:textId="5B97157D" w:rsidR="00DF56D0" w:rsidRPr="002E106D" w:rsidRDefault="00A131A7" w:rsidP="0024005F">
      <w:pPr>
        <w:spacing w:before="40" w:after="0" w:line="240" w:lineRule="auto"/>
        <w:ind w:firstLine="0"/>
        <w:jc w:val="center"/>
        <w:rPr>
          <w:rFonts w:ascii="Times New Roman" w:hAnsi="Times New Roman" w:cs="Times New Roman"/>
          <w14:ligatures w14:val="none"/>
        </w:rPr>
      </w:pPr>
      <w:r>
        <w:rPr>
          <w:noProof/>
        </w:rPr>
        <w:drawing>
          <wp:inline distT="0" distB="0" distL="0" distR="0" wp14:anchorId="112E0ABC" wp14:editId="3AB41557">
            <wp:extent cx="5257800" cy="3644900"/>
            <wp:effectExtent l="0" t="0" r="0" b="0"/>
            <wp:docPr id="1305480038" name="Imagen 2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80038" name="Imagen 22" descr="Interfaz de usuario gráfic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800" cy="3644900"/>
                    </a:xfrm>
                    <a:prstGeom prst="rect">
                      <a:avLst/>
                    </a:prstGeom>
                    <a:noFill/>
                    <a:ln>
                      <a:noFill/>
                    </a:ln>
                  </pic:spPr>
                </pic:pic>
              </a:graphicData>
            </a:graphic>
          </wp:inline>
        </w:drawing>
      </w:r>
    </w:p>
    <w:p w14:paraId="603409F5" w14:textId="1C24D6B7" w:rsidR="00DF56D0" w:rsidRPr="00963129" w:rsidRDefault="00C3480F" w:rsidP="00963129">
      <w:pPr>
        <w:spacing w:before="40" w:after="0"/>
        <w:ind w:firstLine="0"/>
        <w:jc w:val="center"/>
        <w:rPr>
          <w:rFonts w:ascii="Times New Roman" w:hAnsi="Times New Roman" w:cs="Times New Roman"/>
          <w:strike/>
          <w:color w:val="FF0000"/>
        </w:rPr>
      </w:pPr>
      <w:bookmarkStart w:id="19" w:name="_Hlk140297942"/>
      <w:r w:rsidRPr="00963129">
        <w:rPr>
          <w:rFonts w:ascii="Times New Roman" w:hAnsi="Times New Roman" w:cs="Times New Roman"/>
        </w:rPr>
        <w:t xml:space="preserve">Fuente: Elaboración </w:t>
      </w:r>
      <w:r w:rsidRPr="005236E0">
        <w:rPr>
          <w:rFonts w:ascii="Times New Roman" w:hAnsi="Times New Roman" w:cs="Times New Roman"/>
        </w:rPr>
        <w:t>propi</w:t>
      </w:r>
      <w:bookmarkEnd w:id="19"/>
      <w:r w:rsidRPr="005236E0">
        <w:rPr>
          <w:rFonts w:ascii="Times New Roman" w:hAnsi="Times New Roman" w:cs="Times New Roman"/>
        </w:rPr>
        <w:t xml:space="preserve">a </w:t>
      </w:r>
      <w:r w:rsidR="00CB0F89" w:rsidRPr="005236E0">
        <w:rPr>
          <w:rFonts w:ascii="Times New Roman" w:hAnsi="Times New Roman" w:cs="Times New Roman"/>
        </w:rPr>
        <w:t xml:space="preserve">con información del </w:t>
      </w:r>
      <w:r w:rsidRPr="005236E0">
        <w:rPr>
          <w:rFonts w:ascii="Times New Roman" w:hAnsi="Times New Roman" w:cs="Times New Roman"/>
        </w:rPr>
        <w:t xml:space="preserve">formato de Page </w:t>
      </w:r>
      <w:r w:rsidRPr="005236E0">
        <w:rPr>
          <w:rFonts w:ascii="Times New Roman" w:hAnsi="Times New Roman" w:cs="Times New Roman"/>
          <w:i/>
        </w:rPr>
        <w:t>et al.</w:t>
      </w:r>
      <w:r w:rsidRPr="005236E0">
        <w:rPr>
          <w:rFonts w:ascii="Times New Roman" w:hAnsi="Times New Roman" w:cs="Times New Roman"/>
          <w:color w:val="FF0000"/>
        </w:rPr>
        <w:t xml:space="preserve"> </w:t>
      </w:r>
      <w:r w:rsidR="00CB0F89" w:rsidRPr="005236E0">
        <w:rPr>
          <w:rFonts w:ascii="Times New Roman" w:hAnsi="Times New Roman" w:cs="Times New Roman"/>
        </w:rPr>
        <w:t>(2021).</w:t>
      </w:r>
    </w:p>
    <w:p w14:paraId="1AC94C6D" w14:textId="3644B36C" w:rsidR="00ED51C6" w:rsidRPr="002E106D" w:rsidRDefault="00ED51C6" w:rsidP="00C3584E">
      <w:pPr>
        <w:spacing w:after="0" w:line="360" w:lineRule="auto"/>
        <w:ind w:firstLine="0"/>
        <w:jc w:val="center"/>
        <w:rPr>
          <w:rFonts w:ascii="Times New Roman" w:hAnsi="Times New Roman" w:cs="Times New Roman"/>
        </w:rPr>
      </w:pPr>
      <w:r w:rsidRPr="00963129">
        <w:rPr>
          <w:rFonts w:ascii="Times New Roman" w:hAnsi="Times New Roman" w:cs="Times New Roman"/>
          <w:b/>
          <w:bCs/>
        </w:rPr>
        <w:lastRenderedPageBreak/>
        <w:t xml:space="preserve">Tabla </w:t>
      </w:r>
      <w:r w:rsidR="0004733C" w:rsidRPr="00963129">
        <w:rPr>
          <w:rFonts w:ascii="Times New Roman" w:hAnsi="Times New Roman" w:cs="Times New Roman"/>
          <w:b/>
          <w:bCs/>
        </w:rPr>
        <w:t>2</w:t>
      </w:r>
      <w:r w:rsidR="00533F42" w:rsidRPr="00963129">
        <w:rPr>
          <w:rFonts w:ascii="Times New Roman" w:hAnsi="Times New Roman" w:cs="Times New Roman"/>
          <w:b/>
          <w:bCs/>
        </w:rPr>
        <w:t>.</w:t>
      </w:r>
      <w:r w:rsidR="00533F42" w:rsidRPr="002E106D">
        <w:rPr>
          <w:rFonts w:ascii="Times New Roman" w:hAnsi="Times New Roman" w:cs="Times New Roman"/>
        </w:rPr>
        <w:t xml:space="preserve"> </w:t>
      </w:r>
      <w:r w:rsidR="008138AE" w:rsidRPr="002E106D">
        <w:rPr>
          <w:rFonts w:ascii="Times New Roman" w:hAnsi="Times New Roman" w:cs="Times New Roman"/>
        </w:rPr>
        <w:t>revisión</w:t>
      </w:r>
      <w:r w:rsidRPr="002E106D">
        <w:rPr>
          <w:rFonts w:ascii="Times New Roman" w:hAnsi="Times New Roman" w:cs="Times New Roman"/>
        </w:rPr>
        <w:t xml:space="preserve"> sistemática de sensores y tecnologías portátiles para ayudar en el diagnóstico y monitoreo del tratamiento de la enfermedad de Parkinson</w:t>
      </w:r>
    </w:p>
    <w:tbl>
      <w:tblPr>
        <w:tblW w:w="51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57"/>
        <w:gridCol w:w="415"/>
        <w:gridCol w:w="5724"/>
        <w:gridCol w:w="1276"/>
      </w:tblGrid>
      <w:tr w:rsidR="00ED51C6" w:rsidRPr="002E106D" w14:paraId="37BDF5C6" w14:textId="77777777" w:rsidTr="006E116C">
        <w:trPr>
          <w:trHeight w:val="570"/>
        </w:trPr>
        <w:tc>
          <w:tcPr>
            <w:tcW w:w="913" w:type="pct"/>
            <w:shd w:val="clear" w:color="auto" w:fill="auto"/>
            <w:noWrap/>
            <w:vAlign w:val="center"/>
            <w:hideMark/>
          </w:tcPr>
          <w:p w14:paraId="3785B0C3" w14:textId="266DE208" w:rsidR="00ED51C6" w:rsidRPr="002E106D" w:rsidRDefault="00ED51C6" w:rsidP="002506F6">
            <w:pPr>
              <w:spacing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hAnsi="Times New Roman" w:cs="Times New Roman"/>
              </w:rPr>
              <w:t>Tema</w:t>
            </w:r>
            <w:r w:rsidR="009839CE" w:rsidRPr="002E106D">
              <w:rPr>
                <w:rFonts w:ascii="Times New Roman" w:hAnsi="Times New Roman" w:cs="Times New Roman"/>
              </w:rPr>
              <w:t xml:space="preserve"> </w:t>
            </w:r>
            <w:r w:rsidR="0004733C" w:rsidRPr="002E106D">
              <w:rPr>
                <w:rFonts w:ascii="Times New Roman" w:hAnsi="Times New Roman" w:cs="Times New Roman"/>
              </w:rPr>
              <w:t>1</w:t>
            </w:r>
          </w:p>
        </w:tc>
        <w:tc>
          <w:tcPr>
            <w:tcW w:w="229" w:type="pct"/>
            <w:shd w:val="clear" w:color="auto" w:fill="auto"/>
            <w:noWrap/>
            <w:vAlign w:val="center"/>
            <w:hideMark/>
          </w:tcPr>
          <w:p w14:paraId="1EDB0767" w14:textId="77777777" w:rsidR="00ED51C6" w:rsidRPr="002E106D" w:rsidRDefault="00ED51C6" w:rsidP="002506F6">
            <w:pPr>
              <w:spacing w:after="0" w:line="240" w:lineRule="auto"/>
              <w:ind w:firstLine="0"/>
              <w:jc w:val="center"/>
              <w:rPr>
                <w:rFonts w:ascii="Times New Roman" w:eastAsia="Times New Roman" w:hAnsi="Times New Roman" w:cs="Times New Roman"/>
                <w:color w:val="000000"/>
                <w:lang w:eastAsia="es-MX"/>
                <w14:ligatures w14:val="none"/>
              </w:rPr>
            </w:pPr>
          </w:p>
        </w:tc>
        <w:tc>
          <w:tcPr>
            <w:tcW w:w="3155" w:type="pct"/>
            <w:shd w:val="clear" w:color="auto" w:fill="auto"/>
            <w:noWrap/>
            <w:vAlign w:val="center"/>
            <w:hideMark/>
          </w:tcPr>
          <w:p w14:paraId="53B7B6BC" w14:textId="77777777" w:rsidR="00ED51C6" w:rsidRPr="002E106D" w:rsidRDefault="00ED51C6" w:rsidP="002506F6">
            <w:pPr>
              <w:spacing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hAnsi="Times New Roman" w:cs="Times New Roman"/>
              </w:rPr>
              <w:t>Lista de elementos</w:t>
            </w:r>
          </w:p>
        </w:tc>
        <w:tc>
          <w:tcPr>
            <w:tcW w:w="703" w:type="pct"/>
            <w:shd w:val="clear" w:color="auto" w:fill="auto"/>
            <w:vAlign w:val="center"/>
            <w:hideMark/>
          </w:tcPr>
          <w:p w14:paraId="49EA2C9A" w14:textId="3ACE78C3" w:rsidR="00ED51C6" w:rsidRPr="002E106D" w:rsidRDefault="00ED51C6" w:rsidP="002506F6">
            <w:pPr>
              <w:spacing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hAnsi="Times New Roman" w:cs="Times New Roman"/>
              </w:rPr>
              <w:t xml:space="preserve">Reportado </w:t>
            </w:r>
            <w:r w:rsidR="002506F6">
              <w:rPr>
                <w:rFonts w:ascii="Times New Roman" w:hAnsi="Times New Roman" w:cs="Times New Roman"/>
              </w:rPr>
              <w:t>SI</w:t>
            </w:r>
            <w:r w:rsidRPr="002E106D">
              <w:rPr>
                <w:rFonts w:ascii="Times New Roman" w:hAnsi="Times New Roman" w:cs="Times New Roman"/>
              </w:rPr>
              <w:t>/</w:t>
            </w:r>
            <w:r w:rsidR="002506F6">
              <w:rPr>
                <w:rFonts w:ascii="Times New Roman" w:hAnsi="Times New Roman" w:cs="Times New Roman"/>
              </w:rPr>
              <w:t>NO</w:t>
            </w:r>
          </w:p>
        </w:tc>
      </w:tr>
      <w:tr w:rsidR="00ED51C6" w:rsidRPr="002E106D" w14:paraId="2596A5D6" w14:textId="77777777" w:rsidTr="006E116C">
        <w:trPr>
          <w:trHeight w:val="555"/>
        </w:trPr>
        <w:tc>
          <w:tcPr>
            <w:tcW w:w="913" w:type="pct"/>
            <w:shd w:val="clear" w:color="auto" w:fill="auto"/>
            <w:noWrap/>
            <w:vAlign w:val="center"/>
            <w:hideMark/>
          </w:tcPr>
          <w:p w14:paraId="0D8A8101" w14:textId="5A1EC1E0" w:rsidR="00ED51C6" w:rsidRPr="002E106D" w:rsidRDefault="009839CE"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Título y autor</w:t>
            </w:r>
          </w:p>
        </w:tc>
        <w:tc>
          <w:tcPr>
            <w:tcW w:w="3384" w:type="pct"/>
            <w:gridSpan w:val="2"/>
            <w:shd w:val="clear" w:color="auto" w:fill="auto"/>
            <w:vAlign w:val="center"/>
            <w:hideMark/>
          </w:tcPr>
          <w:p w14:paraId="1583AF33" w14:textId="1DB647EB"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New Sensor and Wearable Technologies to Aid in the Diagnosis and Treatment Monitoring of Parkinson’s Diseas</w:t>
            </w:r>
            <w:r w:rsidR="00D93A34" w:rsidRPr="002E106D">
              <w:rPr>
                <w:rFonts w:ascii="Times New Roman" w:eastAsia="Times New Roman" w:hAnsi="Times New Roman" w:cs="Times New Roman"/>
                <w:color w:val="000000"/>
                <w:lang w:eastAsia="es-MX"/>
                <w14:ligatures w14:val="none"/>
              </w:rPr>
              <w:t xml:space="preserve"> </w:t>
            </w:r>
            <w:r w:rsidR="00D93A34" w:rsidRPr="002E106D">
              <w:rPr>
                <w:rFonts w:eastAsia="Times New Roman"/>
                <w:color w:val="000000"/>
                <w:lang w:eastAsia="es-MX"/>
                <w14:ligatures w14:val="none"/>
              </w:rPr>
              <w:t>(</w:t>
            </w:r>
            <w:r w:rsidR="00D93A34" w:rsidRPr="002E106D">
              <w:rPr>
                <w:rFonts w:ascii="Times New Roman" w:eastAsia="Times New Roman" w:hAnsi="Times New Roman" w:cs="Times New Roman"/>
                <w:color w:val="000000"/>
                <w:lang w:eastAsia="es-MX"/>
                <w14:ligatures w14:val="none"/>
              </w:rPr>
              <w:t xml:space="preserve">Monje </w:t>
            </w:r>
            <w:r w:rsidR="00D93A34" w:rsidRPr="002E106D">
              <w:rPr>
                <w:rFonts w:ascii="Times New Roman" w:eastAsia="Times New Roman" w:hAnsi="Times New Roman" w:cs="Times New Roman"/>
                <w:i/>
                <w:color w:val="000000"/>
                <w:lang w:eastAsia="es-MX"/>
                <w14:ligatures w14:val="none"/>
              </w:rPr>
              <w:t>et al.,</w:t>
            </w:r>
            <w:r w:rsidR="00D93A34" w:rsidRPr="002E106D">
              <w:rPr>
                <w:rFonts w:ascii="Times New Roman" w:eastAsia="Times New Roman" w:hAnsi="Times New Roman" w:cs="Times New Roman"/>
                <w:color w:val="000000"/>
                <w:lang w:eastAsia="es-MX"/>
                <w14:ligatures w14:val="none"/>
              </w:rPr>
              <w:t xml:space="preserve"> 2</w:t>
            </w:r>
            <w:r w:rsidR="00D93A34" w:rsidRPr="00392826">
              <w:rPr>
                <w:rFonts w:ascii="Times New Roman" w:eastAsia="Times New Roman" w:hAnsi="Times New Roman" w:cs="Times New Roman"/>
                <w:color w:val="000000"/>
                <w:lang w:eastAsia="es-MX"/>
                <w14:ligatures w14:val="none"/>
              </w:rPr>
              <w:t>019)</w:t>
            </w:r>
            <w:r w:rsidR="00CB0F89" w:rsidRPr="00392826">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77E4F4F7" w14:textId="5970AB6A"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3C0F5734" w14:textId="77777777" w:rsidTr="006E116C">
        <w:trPr>
          <w:trHeight w:val="285"/>
        </w:trPr>
        <w:tc>
          <w:tcPr>
            <w:tcW w:w="913" w:type="pct"/>
            <w:shd w:val="clear" w:color="auto" w:fill="auto"/>
            <w:noWrap/>
            <w:vAlign w:val="center"/>
            <w:hideMark/>
          </w:tcPr>
          <w:p w14:paraId="1F64D132"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Título </w:t>
            </w:r>
          </w:p>
        </w:tc>
        <w:tc>
          <w:tcPr>
            <w:tcW w:w="229" w:type="pct"/>
            <w:shd w:val="clear" w:color="auto" w:fill="auto"/>
            <w:noWrap/>
            <w:vAlign w:val="center"/>
            <w:hideMark/>
          </w:tcPr>
          <w:p w14:paraId="79BA257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w:t>
            </w:r>
          </w:p>
        </w:tc>
        <w:tc>
          <w:tcPr>
            <w:tcW w:w="3155" w:type="pct"/>
            <w:shd w:val="clear" w:color="auto" w:fill="auto"/>
            <w:vAlign w:val="center"/>
            <w:hideMark/>
          </w:tcPr>
          <w:p w14:paraId="753BDF7A"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Identificar el informe como una revisión sistemática.</w:t>
            </w:r>
          </w:p>
        </w:tc>
        <w:tc>
          <w:tcPr>
            <w:tcW w:w="703" w:type="pct"/>
            <w:shd w:val="clear" w:color="auto" w:fill="auto"/>
            <w:noWrap/>
            <w:vAlign w:val="center"/>
            <w:hideMark/>
          </w:tcPr>
          <w:p w14:paraId="14F953C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NO</w:t>
            </w:r>
          </w:p>
        </w:tc>
      </w:tr>
      <w:tr w:rsidR="00ED51C6" w:rsidRPr="002E106D" w14:paraId="2D66BBE4" w14:textId="77777777" w:rsidTr="006E116C">
        <w:trPr>
          <w:trHeight w:val="285"/>
        </w:trPr>
        <w:tc>
          <w:tcPr>
            <w:tcW w:w="4297" w:type="pct"/>
            <w:gridSpan w:val="3"/>
            <w:shd w:val="clear" w:color="auto" w:fill="auto"/>
            <w:noWrap/>
            <w:vAlign w:val="center"/>
            <w:hideMark/>
          </w:tcPr>
          <w:p w14:paraId="339126EE"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FONDO </w:t>
            </w:r>
          </w:p>
        </w:tc>
        <w:tc>
          <w:tcPr>
            <w:tcW w:w="703" w:type="pct"/>
            <w:shd w:val="clear" w:color="auto" w:fill="auto"/>
            <w:noWrap/>
            <w:vAlign w:val="center"/>
            <w:hideMark/>
          </w:tcPr>
          <w:p w14:paraId="628F4569" w14:textId="526CEEFA"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2AC36725" w14:textId="77777777" w:rsidTr="006E116C">
        <w:trPr>
          <w:trHeight w:val="563"/>
        </w:trPr>
        <w:tc>
          <w:tcPr>
            <w:tcW w:w="913" w:type="pct"/>
            <w:shd w:val="clear" w:color="auto" w:fill="auto"/>
            <w:noWrap/>
            <w:vAlign w:val="center"/>
            <w:hideMark/>
          </w:tcPr>
          <w:p w14:paraId="5942DF23"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Objetivo </w:t>
            </w:r>
          </w:p>
        </w:tc>
        <w:tc>
          <w:tcPr>
            <w:tcW w:w="229" w:type="pct"/>
            <w:shd w:val="clear" w:color="auto" w:fill="auto"/>
            <w:noWrap/>
            <w:vAlign w:val="center"/>
            <w:hideMark/>
          </w:tcPr>
          <w:p w14:paraId="75771C3A"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2</w:t>
            </w:r>
          </w:p>
        </w:tc>
        <w:tc>
          <w:tcPr>
            <w:tcW w:w="3155" w:type="pct"/>
            <w:shd w:val="clear" w:color="auto" w:fill="auto"/>
            <w:vAlign w:val="center"/>
            <w:hideMark/>
          </w:tcPr>
          <w:p w14:paraId="7582C717" w14:textId="49D013F9" w:rsidR="00ED51C6" w:rsidRPr="00392826"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392826">
              <w:rPr>
                <w:rFonts w:ascii="Times New Roman" w:eastAsia="Times New Roman" w:hAnsi="Times New Roman" w:cs="Times New Roman"/>
                <w:color w:val="000000"/>
                <w:lang w:eastAsia="es-MX"/>
                <w14:ligatures w14:val="none"/>
              </w:rPr>
              <w:t xml:space="preserve">Proporcione una declaración explícita de los objetivos principales o preguntas </w:t>
            </w:r>
            <w:r w:rsidR="00CB0F89" w:rsidRPr="00392826">
              <w:rPr>
                <w:rFonts w:ascii="Times New Roman" w:eastAsia="Times New Roman" w:hAnsi="Times New Roman" w:cs="Times New Roman"/>
                <w:color w:val="000000"/>
                <w:lang w:eastAsia="es-MX"/>
                <w14:ligatures w14:val="none"/>
              </w:rPr>
              <w:t xml:space="preserve">de </w:t>
            </w:r>
            <w:r w:rsidRPr="00392826">
              <w:rPr>
                <w:rFonts w:ascii="Times New Roman" w:eastAsia="Times New Roman" w:hAnsi="Times New Roman" w:cs="Times New Roman"/>
                <w:color w:val="000000"/>
                <w:lang w:eastAsia="es-MX"/>
                <w14:ligatures w14:val="none"/>
              </w:rPr>
              <w:t>la investigación</w:t>
            </w:r>
            <w:r w:rsidR="00CB0F89" w:rsidRPr="00392826">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351CBE7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41460213" w14:textId="77777777" w:rsidTr="006E116C">
        <w:trPr>
          <w:trHeight w:val="285"/>
        </w:trPr>
        <w:tc>
          <w:tcPr>
            <w:tcW w:w="4297" w:type="pct"/>
            <w:gridSpan w:val="3"/>
            <w:shd w:val="clear" w:color="auto" w:fill="auto"/>
            <w:noWrap/>
            <w:vAlign w:val="center"/>
            <w:hideMark/>
          </w:tcPr>
          <w:p w14:paraId="2558CBB6" w14:textId="77777777" w:rsidR="00ED51C6" w:rsidRPr="00392826"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392826">
              <w:rPr>
                <w:rFonts w:ascii="Times New Roman" w:eastAsia="Times New Roman" w:hAnsi="Times New Roman" w:cs="Times New Roman"/>
                <w:color w:val="000000"/>
                <w:lang w:eastAsia="es-MX"/>
                <w14:ligatures w14:val="none"/>
              </w:rPr>
              <w:t>METODO</w:t>
            </w:r>
          </w:p>
        </w:tc>
        <w:tc>
          <w:tcPr>
            <w:tcW w:w="703" w:type="pct"/>
            <w:shd w:val="clear" w:color="auto" w:fill="auto"/>
            <w:noWrap/>
            <w:vAlign w:val="center"/>
            <w:hideMark/>
          </w:tcPr>
          <w:p w14:paraId="5A8BD3B7" w14:textId="3818D51F"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1BC34701" w14:textId="77777777" w:rsidTr="006E116C">
        <w:trPr>
          <w:trHeight w:val="285"/>
        </w:trPr>
        <w:tc>
          <w:tcPr>
            <w:tcW w:w="913" w:type="pct"/>
            <w:shd w:val="clear" w:color="auto" w:fill="auto"/>
            <w:noWrap/>
            <w:vAlign w:val="center"/>
            <w:hideMark/>
          </w:tcPr>
          <w:p w14:paraId="35CA70A3"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Elegibilidad de criterio </w:t>
            </w:r>
          </w:p>
        </w:tc>
        <w:tc>
          <w:tcPr>
            <w:tcW w:w="229" w:type="pct"/>
            <w:shd w:val="clear" w:color="auto" w:fill="auto"/>
            <w:noWrap/>
            <w:vAlign w:val="center"/>
            <w:hideMark/>
          </w:tcPr>
          <w:p w14:paraId="324FFFF9"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3</w:t>
            </w:r>
          </w:p>
        </w:tc>
        <w:tc>
          <w:tcPr>
            <w:tcW w:w="3155" w:type="pct"/>
            <w:shd w:val="clear" w:color="auto" w:fill="auto"/>
            <w:vAlign w:val="center"/>
            <w:hideMark/>
          </w:tcPr>
          <w:p w14:paraId="421BB65E" w14:textId="2EA87A23" w:rsidR="00ED51C6" w:rsidRPr="00392826"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392826">
              <w:rPr>
                <w:rFonts w:ascii="Times New Roman" w:eastAsia="Times New Roman" w:hAnsi="Times New Roman" w:cs="Times New Roman"/>
                <w:color w:val="000000"/>
                <w:lang w:eastAsia="es-MX"/>
                <w14:ligatures w14:val="none"/>
              </w:rPr>
              <w:t>Especifique los criterios de inclusión y exclusión participantes</w:t>
            </w:r>
            <w:r w:rsidR="00CB0F89" w:rsidRPr="00392826">
              <w:rPr>
                <w:rFonts w:ascii="Times New Roman" w:eastAsia="Times New Roman" w:hAnsi="Times New Roman" w:cs="Times New Roman"/>
                <w:color w:val="000000"/>
                <w:lang w:eastAsia="es-MX"/>
                <w14:ligatures w14:val="none"/>
              </w:rPr>
              <w:t>.</w:t>
            </w:r>
            <w:r w:rsidRPr="00392826">
              <w:rPr>
                <w:rFonts w:ascii="Times New Roman" w:eastAsia="Times New Roman" w:hAnsi="Times New Roman" w:cs="Times New Roman"/>
                <w:color w:val="000000"/>
                <w:lang w:eastAsia="es-MX"/>
                <w14:ligatures w14:val="none"/>
              </w:rPr>
              <w:t xml:space="preserve"> </w:t>
            </w:r>
          </w:p>
        </w:tc>
        <w:tc>
          <w:tcPr>
            <w:tcW w:w="703" w:type="pct"/>
            <w:shd w:val="clear" w:color="auto" w:fill="auto"/>
            <w:noWrap/>
            <w:vAlign w:val="center"/>
            <w:hideMark/>
          </w:tcPr>
          <w:p w14:paraId="3C3015DB"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3D5C62B" w14:textId="77777777" w:rsidTr="006E116C">
        <w:trPr>
          <w:trHeight w:val="575"/>
        </w:trPr>
        <w:tc>
          <w:tcPr>
            <w:tcW w:w="913" w:type="pct"/>
            <w:shd w:val="clear" w:color="auto" w:fill="auto"/>
            <w:noWrap/>
            <w:vAlign w:val="center"/>
            <w:hideMark/>
          </w:tcPr>
          <w:p w14:paraId="2D87C00A"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Información de recursos </w:t>
            </w:r>
          </w:p>
        </w:tc>
        <w:tc>
          <w:tcPr>
            <w:tcW w:w="229" w:type="pct"/>
            <w:shd w:val="clear" w:color="auto" w:fill="auto"/>
            <w:noWrap/>
            <w:vAlign w:val="center"/>
            <w:hideMark/>
          </w:tcPr>
          <w:p w14:paraId="4BDF0ED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4</w:t>
            </w:r>
          </w:p>
        </w:tc>
        <w:tc>
          <w:tcPr>
            <w:tcW w:w="3155" w:type="pct"/>
            <w:shd w:val="clear" w:color="auto" w:fill="auto"/>
            <w:vAlign w:val="center"/>
            <w:hideMark/>
          </w:tcPr>
          <w:p w14:paraId="4748DAFE" w14:textId="10624CA9" w:rsidR="00ED51C6" w:rsidRPr="00392826"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392826">
              <w:rPr>
                <w:rFonts w:ascii="Times New Roman" w:eastAsia="Times New Roman" w:hAnsi="Times New Roman" w:cs="Times New Roman"/>
                <w:color w:val="000000"/>
                <w:lang w:eastAsia="es-MX"/>
                <w14:ligatures w14:val="none"/>
              </w:rPr>
              <w:t>Especifique las fuentes de información bases de datos y registros) utilizadas para identificar los estudios</w:t>
            </w:r>
            <w:r w:rsidR="00CB0F89" w:rsidRPr="00392826">
              <w:rPr>
                <w:rFonts w:ascii="Times New Roman" w:eastAsia="Times New Roman" w:hAnsi="Times New Roman" w:cs="Times New Roman"/>
                <w:color w:val="000000"/>
                <w:lang w:eastAsia="es-MX"/>
                <w14:ligatures w14:val="none"/>
              </w:rPr>
              <w:t>.</w:t>
            </w:r>
            <w:r w:rsidRPr="00392826">
              <w:rPr>
                <w:rFonts w:ascii="Times New Roman" w:eastAsia="Times New Roman" w:hAnsi="Times New Roman" w:cs="Times New Roman"/>
                <w:color w:val="000000"/>
                <w:lang w:eastAsia="es-MX"/>
                <w14:ligatures w14:val="none"/>
              </w:rPr>
              <w:t xml:space="preserve"> </w:t>
            </w:r>
          </w:p>
        </w:tc>
        <w:tc>
          <w:tcPr>
            <w:tcW w:w="703" w:type="pct"/>
            <w:shd w:val="clear" w:color="auto" w:fill="auto"/>
            <w:noWrap/>
            <w:vAlign w:val="center"/>
            <w:hideMark/>
          </w:tcPr>
          <w:p w14:paraId="51062567"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52F42453" w14:textId="77777777" w:rsidTr="006E116C">
        <w:trPr>
          <w:trHeight w:val="570"/>
        </w:trPr>
        <w:tc>
          <w:tcPr>
            <w:tcW w:w="913" w:type="pct"/>
            <w:shd w:val="clear" w:color="auto" w:fill="auto"/>
            <w:noWrap/>
            <w:vAlign w:val="center"/>
            <w:hideMark/>
          </w:tcPr>
          <w:p w14:paraId="6B205315"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Riesgos básicos</w:t>
            </w:r>
          </w:p>
        </w:tc>
        <w:tc>
          <w:tcPr>
            <w:tcW w:w="229" w:type="pct"/>
            <w:shd w:val="clear" w:color="auto" w:fill="auto"/>
            <w:noWrap/>
            <w:vAlign w:val="center"/>
            <w:hideMark/>
          </w:tcPr>
          <w:p w14:paraId="52204962"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5</w:t>
            </w:r>
          </w:p>
        </w:tc>
        <w:tc>
          <w:tcPr>
            <w:tcW w:w="3155" w:type="pct"/>
            <w:shd w:val="clear" w:color="auto" w:fill="auto"/>
            <w:vAlign w:val="center"/>
            <w:hideMark/>
          </w:tcPr>
          <w:p w14:paraId="3BAC1F13"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Especificar los métodos utilizados para evaluar los estudios incluidos.</w:t>
            </w:r>
          </w:p>
        </w:tc>
        <w:tc>
          <w:tcPr>
            <w:tcW w:w="703" w:type="pct"/>
            <w:shd w:val="clear" w:color="auto" w:fill="auto"/>
            <w:noWrap/>
            <w:vAlign w:val="center"/>
            <w:hideMark/>
          </w:tcPr>
          <w:p w14:paraId="5530FA03"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2EE37A5E" w14:textId="77777777" w:rsidTr="006E116C">
        <w:trPr>
          <w:trHeight w:val="570"/>
        </w:trPr>
        <w:tc>
          <w:tcPr>
            <w:tcW w:w="913" w:type="pct"/>
            <w:tcBorders>
              <w:bottom w:val="single" w:sz="4" w:space="0" w:color="auto"/>
            </w:tcBorders>
            <w:shd w:val="clear" w:color="auto" w:fill="auto"/>
            <w:noWrap/>
            <w:vAlign w:val="center"/>
            <w:hideMark/>
          </w:tcPr>
          <w:p w14:paraId="7B2258D1"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Síntesis de resultados </w:t>
            </w:r>
          </w:p>
        </w:tc>
        <w:tc>
          <w:tcPr>
            <w:tcW w:w="229" w:type="pct"/>
            <w:tcBorders>
              <w:bottom w:val="single" w:sz="4" w:space="0" w:color="auto"/>
            </w:tcBorders>
            <w:shd w:val="clear" w:color="auto" w:fill="auto"/>
            <w:noWrap/>
            <w:vAlign w:val="center"/>
            <w:hideMark/>
          </w:tcPr>
          <w:p w14:paraId="6FB653DE"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6</w:t>
            </w:r>
          </w:p>
        </w:tc>
        <w:tc>
          <w:tcPr>
            <w:tcW w:w="3155" w:type="pct"/>
            <w:tcBorders>
              <w:bottom w:val="single" w:sz="4" w:space="0" w:color="auto"/>
            </w:tcBorders>
            <w:shd w:val="clear" w:color="auto" w:fill="auto"/>
            <w:vAlign w:val="center"/>
            <w:hideMark/>
          </w:tcPr>
          <w:p w14:paraId="40BC54EC"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Especifique los métodos utilizados para presentar y sintetizar los resultados.</w:t>
            </w:r>
          </w:p>
        </w:tc>
        <w:tc>
          <w:tcPr>
            <w:tcW w:w="703" w:type="pct"/>
            <w:tcBorders>
              <w:bottom w:val="single" w:sz="4" w:space="0" w:color="auto"/>
            </w:tcBorders>
            <w:shd w:val="clear" w:color="auto" w:fill="auto"/>
            <w:noWrap/>
            <w:vAlign w:val="center"/>
            <w:hideMark/>
          </w:tcPr>
          <w:p w14:paraId="1412C38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4F90C3D3"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29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A32B3" w14:textId="7C10E61F"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RESULTADOS </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7F2F7" w14:textId="2BB4DA1C"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5A7D47BC"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5442C"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Estudios incluidos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559F9"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7</w:t>
            </w:r>
          </w:p>
        </w:tc>
        <w:tc>
          <w:tcPr>
            <w:tcW w:w="31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98764"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Indique el número total de estudios y participantes incluidos y resuma las características relevantes de los estudios.</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BCA50"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2CDDDB4"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5"/>
        </w:trPr>
        <w:tc>
          <w:tcPr>
            <w:tcW w:w="9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5EE10"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Síntesis de los resultados</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A8B78"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8</w:t>
            </w:r>
          </w:p>
        </w:tc>
        <w:tc>
          <w:tcPr>
            <w:tcW w:w="31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C54227" w14:textId="3C384AF4"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Presentar los resultados</w:t>
            </w:r>
            <w:r w:rsidRPr="002E106D">
              <w:rPr>
                <w:rFonts w:ascii="Times New Roman" w:eastAsia="Times New Roman" w:hAnsi="Times New Roman" w:cs="Times New Roman"/>
                <w:color w:val="FF0000"/>
                <w:lang w:eastAsia="es-MX"/>
                <w14:ligatures w14:val="none"/>
              </w:rPr>
              <w:t xml:space="preserve"> </w:t>
            </w:r>
            <w:r w:rsidRPr="002E106D">
              <w:rPr>
                <w:rFonts w:ascii="Times New Roman" w:eastAsia="Times New Roman" w:hAnsi="Times New Roman" w:cs="Times New Roman"/>
                <w:color w:val="000000"/>
                <w:lang w:eastAsia="es-MX"/>
                <w14:ligatures w14:val="none"/>
              </w:rPr>
              <w:t xml:space="preserve">principales, indicando preferiblemente el número de estudios incluidos y participantes para cada uno. Si se realizó un </w:t>
            </w:r>
            <w:r w:rsidR="00BC52DF" w:rsidRPr="002E106D">
              <w:rPr>
                <w:rFonts w:ascii="Times New Roman" w:eastAsia="Times New Roman" w:hAnsi="Times New Roman" w:cs="Times New Roman"/>
                <w:color w:val="000000"/>
                <w:lang w:eastAsia="es-MX"/>
                <w14:ligatures w14:val="none"/>
              </w:rPr>
              <w:t>metaanálisis</w:t>
            </w:r>
            <w:r w:rsidRPr="002E106D">
              <w:rPr>
                <w:rFonts w:ascii="Times New Roman" w:eastAsia="Times New Roman" w:hAnsi="Times New Roman" w:cs="Times New Roman"/>
                <w:color w:val="000000"/>
                <w:lang w:eastAsia="es-MX"/>
                <w14:ligatures w14:val="none"/>
              </w:rPr>
              <w:t>, informe la estimación resumida y el intervalo de confianza/credibilidad. Si compara grupos, indique la dirección del efecto (es decir, qué grupo se ve favorecido).</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7978D"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6306DE98"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29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F284B"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DISCUSIÓN </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9A048" w14:textId="54202176"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5EAF73DD"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9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65167"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Limitaciones de la evidencia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D8A46"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9</w:t>
            </w:r>
          </w:p>
        </w:tc>
        <w:tc>
          <w:tcPr>
            <w:tcW w:w="31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E7F91"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 Proporcione un breve resumen de las limitaciones de la evidencia incluida en la revisión (p.ej. riesgo de sesgo del estudio, inconsistencia e imprecisión).</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092E0"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6B16E859"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CD2FC" w14:textId="77777777" w:rsidR="00ED51C6" w:rsidRPr="00392826"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392826">
              <w:rPr>
                <w:rFonts w:ascii="Times New Roman" w:eastAsia="Times New Roman" w:hAnsi="Times New Roman" w:cs="Times New Roman"/>
                <w:color w:val="000000"/>
                <w:lang w:eastAsia="es-MX"/>
                <w14:ligatures w14:val="none"/>
              </w:rPr>
              <w:t xml:space="preserve">Interpretación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6BE06" w14:textId="77777777" w:rsidR="00ED51C6" w:rsidRPr="00392826"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392826">
              <w:rPr>
                <w:rFonts w:ascii="Times New Roman" w:eastAsia="Times New Roman" w:hAnsi="Times New Roman" w:cs="Times New Roman"/>
                <w:color w:val="000000"/>
                <w:lang w:eastAsia="es-MX"/>
                <w14:ligatures w14:val="none"/>
              </w:rPr>
              <w:t>10</w:t>
            </w:r>
          </w:p>
        </w:tc>
        <w:tc>
          <w:tcPr>
            <w:tcW w:w="31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4DA06" w14:textId="2623AEDC" w:rsidR="00ED51C6" w:rsidRPr="00392826"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392826">
              <w:rPr>
                <w:rFonts w:ascii="Times New Roman" w:eastAsia="Times New Roman" w:hAnsi="Times New Roman" w:cs="Times New Roman"/>
                <w:color w:val="000000"/>
                <w:lang w:eastAsia="es-MX"/>
                <w14:ligatures w14:val="none"/>
              </w:rPr>
              <w:t>Proporcionar una interpretación general de los resultados y las implicaciones importantes</w:t>
            </w:r>
            <w:r w:rsidR="00CB0F89" w:rsidRPr="00392826">
              <w:rPr>
                <w:rFonts w:ascii="Times New Roman" w:eastAsia="Times New Roman" w:hAnsi="Times New Roman" w:cs="Times New Roman"/>
                <w:color w:val="000000"/>
                <w:lang w:eastAsia="es-MX"/>
                <w14:ligatures w14:val="none"/>
              </w:rPr>
              <w:t>.</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CFD1B"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21B21E0C"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29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C7BC4" w14:textId="77777777" w:rsidR="00ED51C6" w:rsidRPr="00392826"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392826">
              <w:rPr>
                <w:rFonts w:ascii="Times New Roman" w:eastAsia="Times New Roman" w:hAnsi="Times New Roman" w:cs="Times New Roman"/>
                <w:color w:val="000000"/>
                <w:lang w:eastAsia="es-MX"/>
                <w14:ligatures w14:val="none"/>
              </w:rPr>
              <w:t xml:space="preserve">OTRO </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4FB85" w14:textId="6FB09C08"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3A655817"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7683C"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Financiamiento.</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69046"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11</w:t>
            </w:r>
          </w:p>
        </w:tc>
        <w:tc>
          <w:tcPr>
            <w:tcW w:w="31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9BC66" w14:textId="41F801FE"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Especifique la fuente principal de financiación para la revisión</w:t>
            </w:r>
            <w:r w:rsidR="00CB0F89" w:rsidRPr="002E106D">
              <w:rPr>
                <w:rFonts w:ascii="Times New Roman" w:eastAsia="Times New Roman" w:hAnsi="Times New Roman" w:cs="Times New Roman"/>
                <w:color w:val="000000"/>
                <w:lang w:eastAsia="es-MX"/>
                <w14:ligatures w14:val="none"/>
              </w:rPr>
              <w:t>.</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D6F57"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NO</w:t>
            </w:r>
          </w:p>
        </w:tc>
      </w:tr>
      <w:tr w:rsidR="00ED51C6" w:rsidRPr="002E106D" w14:paraId="2FE26D89"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12B04"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Registro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C2F4A"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12</w:t>
            </w:r>
          </w:p>
        </w:tc>
        <w:tc>
          <w:tcPr>
            <w:tcW w:w="31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F06DF"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Proporcione el nombre y el número de registro.</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75C72"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bl>
    <w:p w14:paraId="1C90FEBB" w14:textId="1093F362" w:rsidR="00ED51C6" w:rsidRPr="00963129" w:rsidRDefault="00ED51C6" w:rsidP="00963129">
      <w:pPr>
        <w:spacing w:before="40" w:after="0" w:line="360" w:lineRule="auto"/>
        <w:ind w:firstLine="0"/>
        <w:jc w:val="center"/>
        <w:rPr>
          <w:rFonts w:ascii="Times New Roman" w:hAnsi="Times New Roman" w:cs="Times New Roman"/>
        </w:rPr>
      </w:pPr>
      <w:r w:rsidRPr="00963129">
        <w:rPr>
          <w:rFonts w:ascii="Times New Roman" w:hAnsi="Times New Roman" w:cs="Times New Roman"/>
        </w:rPr>
        <w:t>Fuente: Elaboración propia sobre formato de Page et al. (2020b). The PRISMA 2020 statement: an updated guideline for reporting systematic reviews.</w:t>
      </w:r>
    </w:p>
    <w:p w14:paraId="3CC53BCD" w14:textId="5BA29170" w:rsidR="00ED51C6" w:rsidRPr="002E106D" w:rsidRDefault="00ED51C6" w:rsidP="00C3584E">
      <w:pPr>
        <w:spacing w:after="0" w:line="360" w:lineRule="auto"/>
        <w:ind w:firstLine="0"/>
        <w:jc w:val="center"/>
        <w:rPr>
          <w:rFonts w:ascii="Times New Roman" w:hAnsi="Times New Roman" w:cs="Times New Roman"/>
        </w:rPr>
      </w:pPr>
      <w:r w:rsidRPr="00963129">
        <w:rPr>
          <w:rFonts w:ascii="Times New Roman" w:hAnsi="Times New Roman" w:cs="Times New Roman"/>
          <w:b/>
          <w:bCs/>
        </w:rPr>
        <w:lastRenderedPageBreak/>
        <w:t xml:space="preserve">Tabla </w:t>
      </w:r>
      <w:r w:rsidR="0004733C" w:rsidRPr="00963129">
        <w:rPr>
          <w:rFonts w:ascii="Times New Roman" w:hAnsi="Times New Roman" w:cs="Times New Roman"/>
          <w:b/>
          <w:bCs/>
        </w:rPr>
        <w:t>3</w:t>
      </w:r>
      <w:r w:rsidR="00533F42" w:rsidRPr="00963129">
        <w:rPr>
          <w:rFonts w:ascii="Times New Roman" w:hAnsi="Times New Roman" w:cs="Times New Roman"/>
          <w:b/>
          <w:bCs/>
        </w:rPr>
        <w:t>.</w:t>
      </w:r>
      <w:r w:rsidR="00533F42" w:rsidRPr="002E106D">
        <w:rPr>
          <w:rFonts w:ascii="Times New Roman" w:hAnsi="Times New Roman" w:cs="Times New Roman"/>
        </w:rPr>
        <w:t xml:space="preserve"> </w:t>
      </w:r>
      <w:r w:rsidRPr="002E106D">
        <w:rPr>
          <w:rFonts w:ascii="Times New Roman" w:hAnsi="Times New Roman" w:cs="Times New Roman"/>
        </w:rPr>
        <w:t>Monitoreo de la bradicinesia en la enfermedad de Parkinson usando un acelerómetro de muñeca</w:t>
      </w:r>
    </w:p>
    <w:tbl>
      <w:tblPr>
        <w:tblW w:w="51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0"/>
        <w:gridCol w:w="427"/>
        <w:gridCol w:w="5669"/>
        <w:gridCol w:w="1219"/>
      </w:tblGrid>
      <w:tr w:rsidR="00ED51C6" w:rsidRPr="002E106D" w14:paraId="3932B80D" w14:textId="77777777" w:rsidTr="006E116C">
        <w:trPr>
          <w:trHeight w:val="570"/>
        </w:trPr>
        <w:tc>
          <w:tcPr>
            <w:tcW w:w="943" w:type="pct"/>
            <w:shd w:val="clear" w:color="auto" w:fill="auto"/>
            <w:noWrap/>
            <w:vAlign w:val="center"/>
            <w:hideMark/>
          </w:tcPr>
          <w:p w14:paraId="7593FCD9" w14:textId="6A3B8AD4"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hAnsi="Times New Roman" w:cs="Times New Roman"/>
              </w:rPr>
              <w:t>Tema</w:t>
            </w:r>
            <w:r w:rsidR="009839CE" w:rsidRPr="002E106D">
              <w:rPr>
                <w:rFonts w:ascii="Times New Roman" w:hAnsi="Times New Roman" w:cs="Times New Roman"/>
              </w:rPr>
              <w:t xml:space="preserve"> </w:t>
            </w:r>
            <w:r w:rsidR="0004733C" w:rsidRPr="002E106D">
              <w:rPr>
                <w:rFonts w:ascii="Times New Roman" w:hAnsi="Times New Roman" w:cs="Times New Roman"/>
              </w:rPr>
              <w:t>4</w:t>
            </w:r>
          </w:p>
        </w:tc>
        <w:tc>
          <w:tcPr>
            <w:tcW w:w="237" w:type="pct"/>
            <w:shd w:val="clear" w:color="auto" w:fill="auto"/>
            <w:noWrap/>
            <w:vAlign w:val="center"/>
            <w:hideMark/>
          </w:tcPr>
          <w:p w14:paraId="4957F576"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c>
          <w:tcPr>
            <w:tcW w:w="3144" w:type="pct"/>
            <w:shd w:val="clear" w:color="auto" w:fill="auto"/>
            <w:noWrap/>
            <w:vAlign w:val="center"/>
            <w:hideMark/>
          </w:tcPr>
          <w:p w14:paraId="4E70879C"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hAnsi="Times New Roman" w:cs="Times New Roman"/>
              </w:rPr>
              <w:t>Lista de elementos</w:t>
            </w:r>
          </w:p>
        </w:tc>
        <w:tc>
          <w:tcPr>
            <w:tcW w:w="676" w:type="pct"/>
            <w:shd w:val="clear" w:color="auto" w:fill="auto"/>
            <w:vAlign w:val="center"/>
            <w:hideMark/>
          </w:tcPr>
          <w:p w14:paraId="4E0F3A0C" w14:textId="016AA2AA"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hAnsi="Times New Roman" w:cs="Times New Roman"/>
              </w:rPr>
              <w:t xml:space="preserve">Reportado </w:t>
            </w:r>
            <w:r w:rsidR="006E116C">
              <w:rPr>
                <w:rFonts w:ascii="Times New Roman" w:hAnsi="Times New Roman" w:cs="Times New Roman"/>
              </w:rPr>
              <w:t>SI/NO</w:t>
            </w:r>
          </w:p>
        </w:tc>
      </w:tr>
      <w:tr w:rsidR="00ED51C6" w:rsidRPr="002E106D" w14:paraId="15778699" w14:textId="77777777" w:rsidTr="006E116C">
        <w:trPr>
          <w:trHeight w:val="555"/>
        </w:trPr>
        <w:tc>
          <w:tcPr>
            <w:tcW w:w="943" w:type="pct"/>
            <w:shd w:val="clear" w:color="auto" w:fill="auto"/>
            <w:noWrap/>
            <w:vAlign w:val="center"/>
            <w:hideMark/>
          </w:tcPr>
          <w:p w14:paraId="69CB8E75" w14:textId="16471300" w:rsidR="00ED51C6" w:rsidRPr="002E106D" w:rsidRDefault="009839CE"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Título y autor</w:t>
            </w:r>
            <w:r w:rsidR="00ED51C6" w:rsidRPr="002E106D">
              <w:rPr>
                <w:rFonts w:ascii="Times New Roman" w:eastAsia="Times New Roman" w:hAnsi="Times New Roman" w:cs="Times New Roman"/>
                <w:color w:val="000000"/>
                <w:lang w:eastAsia="es-MX"/>
                <w14:ligatures w14:val="none"/>
              </w:rPr>
              <w:t xml:space="preserve"> </w:t>
            </w:r>
          </w:p>
        </w:tc>
        <w:tc>
          <w:tcPr>
            <w:tcW w:w="3381" w:type="pct"/>
            <w:gridSpan w:val="2"/>
            <w:shd w:val="clear" w:color="auto" w:fill="auto"/>
            <w:vAlign w:val="center"/>
            <w:hideMark/>
          </w:tcPr>
          <w:p w14:paraId="41250023" w14:textId="558F4977"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Rapid Dynamic Naturalistic Monitoring of Bradykinesia in Parkinson's Disease Using a Wrist-Worn Accelerometer</w:t>
            </w:r>
            <w:r w:rsidR="00C53E6C" w:rsidRPr="00C3584E">
              <w:rPr>
                <w:rFonts w:ascii="Times New Roman" w:eastAsia="Times New Roman" w:hAnsi="Times New Roman" w:cs="Times New Roman"/>
                <w:color w:val="000000"/>
                <w:lang w:eastAsia="es-MX"/>
                <w14:ligatures w14:val="none"/>
              </w:rPr>
              <w:t xml:space="preserve">. </w:t>
            </w:r>
            <w:bookmarkStart w:id="20" w:name="_Hlk140144551"/>
            <w:r w:rsidR="00C53E6C" w:rsidRPr="00C3584E">
              <w:rPr>
                <w:rFonts w:ascii="Times New Roman" w:eastAsia="Times New Roman" w:hAnsi="Times New Roman" w:cs="Times New Roman"/>
                <w:color w:val="000000"/>
                <w:lang w:eastAsia="es-MX"/>
                <w14:ligatures w14:val="none"/>
              </w:rPr>
              <w:t>(Habets</w:t>
            </w:r>
            <w:r w:rsidR="00D93A34" w:rsidRPr="00C3584E">
              <w:rPr>
                <w:rFonts w:ascii="Times New Roman" w:eastAsia="Times New Roman" w:hAnsi="Times New Roman" w:cs="Times New Roman"/>
                <w:color w:val="000000"/>
                <w:lang w:eastAsia="es-MX"/>
                <w14:ligatures w14:val="none"/>
              </w:rPr>
              <w:t xml:space="preserve"> </w:t>
            </w:r>
            <w:r w:rsidR="00CB0F89" w:rsidRPr="00C3584E">
              <w:rPr>
                <w:rFonts w:ascii="Times New Roman" w:eastAsia="Times New Roman" w:hAnsi="Times New Roman" w:cs="Times New Roman"/>
                <w:i/>
                <w:color w:val="000000"/>
                <w:lang w:eastAsia="es-MX"/>
                <w14:ligatures w14:val="none"/>
              </w:rPr>
              <w:t>et al.,</w:t>
            </w:r>
            <w:r w:rsidR="00CB0F89" w:rsidRPr="00C3584E">
              <w:rPr>
                <w:rFonts w:ascii="Times New Roman" w:eastAsia="Times New Roman" w:hAnsi="Times New Roman" w:cs="Times New Roman"/>
                <w:color w:val="000000"/>
                <w:lang w:eastAsia="es-MX"/>
                <w14:ligatures w14:val="none"/>
              </w:rPr>
              <w:t xml:space="preserve"> </w:t>
            </w:r>
            <w:r w:rsidR="00C53E6C" w:rsidRPr="00C3584E">
              <w:rPr>
                <w:rFonts w:ascii="Times New Roman" w:eastAsia="Times New Roman" w:hAnsi="Times New Roman" w:cs="Times New Roman"/>
                <w:color w:val="000000"/>
                <w:lang w:eastAsia="es-MX"/>
                <w14:ligatures w14:val="none"/>
              </w:rPr>
              <w:t>2021)</w:t>
            </w:r>
            <w:bookmarkEnd w:id="20"/>
          </w:p>
        </w:tc>
        <w:tc>
          <w:tcPr>
            <w:tcW w:w="676" w:type="pct"/>
            <w:shd w:val="clear" w:color="auto" w:fill="auto"/>
            <w:noWrap/>
            <w:vAlign w:val="center"/>
            <w:hideMark/>
          </w:tcPr>
          <w:p w14:paraId="43830C31" w14:textId="655EDBE2"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5CF9F4A0" w14:textId="77777777" w:rsidTr="006E116C">
        <w:trPr>
          <w:trHeight w:val="285"/>
        </w:trPr>
        <w:tc>
          <w:tcPr>
            <w:tcW w:w="943" w:type="pct"/>
            <w:shd w:val="clear" w:color="auto" w:fill="auto"/>
            <w:noWrap/>
            <w:vAlign w:val="center"/>
            <w:hideMark/>
          </w:tcPr>
          <w:p w14:paraId="25736A69"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Título </w:t>
            </w:r>
          </w:p>
        </w:tc>
        <w:tc>
          <w:tcPr>
            <w:tcW w:w="237" w:type="pct"/>
            <w:shd w:val="clear" w:color="auto" w:fill="auto"/>
            <w:noWrap/>
            <w:vAlign w:val="center"/>
            <w:hideMark/>
          </w:tcPr>
          <w:p w14:paraId="57C5F4EA"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1</w:t>
            </w:r>
          </w:p>
        </w:tc>
        <w:tc>
          <w:tcPr>
            <w:tcW w:w="3144" w:type="pct"/>
            <w:shd w:val="clear" w:color="auto" w:fill="auto"/>
            <w:vAlign w:val="center"/>
            <w:hideMark/>
          </w:tcPr>
          <w:p w14:paraId="6051ACBE" w14:textId="77777777"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Identificar el informe como una revisión sistemática.</w:t>
            </w:r>
          </w:p>
        </w:tc>
        <w:tc>
          <w:tcPr>
            <w:tcW w:w="676" w:type="pct"/>
            <w:shd w:val="clear" w:color="auto" w:fill="auto"/>
            <w:noWrap/>
            <w:vAlign w:val="center"/>
            <w:hideMark/>
          </w:tcPr>
          <w:p w14:paraId="385CD8E7"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NO</w:t>
            </w:r>
          </w:p>
        </w:tc>
      </w:tr>
      <w:tr w:rsidR="00ED51C6" w:rsidRPr="002E106D" w14:paraId="75A4D7B7" w14:textId="77777777" w:rsidTr="006E116C">
        <w:trPr>
          <w:trHeight w:val="285"/>
        </w:trPr>
        <w:tc>
          <w:tcPr>
            <w:tcW w:w="4324" w:type="pct"/>
            <w:gridSpan w:val="3"/>
            <w:shd w:val="clear" w:color="auto" w:fill="auto"/>
            <w:noWrap/>
            <w:vAlign w:val="center"/>
            <w:hideMark/>
          </w:tcPr>
          <w:p w14:paraId="7C2A8EBD"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 xml:space="preserve">FONDO </w:t>
            </w:r>
          </w:p>
        </w:tc>
        <w:tc>
          <w:tcPr>
            <w:tcW w:w="676" w:type="pct"/>
            <w:shd w:val="clear" w:color="auto" w:fill="auto"/>
            <w:noWrap/>
            <w:vAlign w:val="center"/>
            <w:hideMark/>
          </w:tcPr>
          <w:p w14:paraId="07B2E917" w14:textId="03266C69"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68F97C40" w14:textId="77777777" w:rsidTr="006E116C">
        <w:trPr>
          <w:trHeight w:val="563"/>
        </w:trPr>
        <w:tc>
          <w:tcPr>
            <w:tcW w:w="943" w:type="pct"/>
            <w:shd w:val="clear" w:color="auto" w:fill="auto"/>
            <w:noWrap/>
            <w:vAlign w:val="center"/>
            <w:hideMark/>
          </w:tcPr>
          <w:p w14:paraId="4FF488CE"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Objetivo </w:t>
            </w:r>
          </w:p>
        </w:tc>
        <w:tc>
          <w:tcPr>
            <w:tcW w:w="237" w:type="pct"/>
            <w:shd w:val="clear" w:color="auto" w:fill="auto"/>
            <w:noWrap/>
            <w:vAlign w:val="center"/>
            <w:hideMark/>
          </w:tcPr>
          <w:p w14:paraId="73313474"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2</w:t>
            </w:r>
          </w:p>
        </w:tc>
        <w:tc>
          <w:tcPr>
            <w:tcW w:w="3144" w:type="pct"/>
            <w:shd w:val="clear" w:color="auto" w:fill="auto"/>
            <w:vAlign w:val="center"/>
            <w:hideMark/>
          </w:tcPr>
          <w:p w14:paraId="41B63C61" w14:textId="33F5682C"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 xml:space="preserve">Proporcione una declaración explícita de los objetivos principales o preguntas </w:t>
            </w:r>
            <w:r w:rsidR="00CB0F89" w:rsidRPr="00C3584E">
              <w:rPr>
                <w:rFonts w:ascii="Times New Roman" w:eastAsia="Times New Roman" w:hAnsi="Times New Roman" w:cs="Times New Roman"/>
                <w:color w:val="000000"/>
                <w:lang w:eastAsia="es-MX"/>
                <w14:ligatures w14:val="none"/>
              </w:rPr>
              <w:t xml:space="preserve">de </w:t>
            </w:r>
            <w:r w:rsidRPr="00C3584E">
              <w:rPr>
                <w:rFonts w:ascii="Times New Roman" w:eastAsia="Times New Roman" w:hAnsi="Times New Roman" w:cs="Times New Roman"/>
                <w:color w:val="000000"/>
                <w:lang w:eastAsia="es-MX"/>
                <w14:ligatures w14:val="none"/>
              </w:rPr>
              <w:t>la investigación</w:t>
            </w:r>
            <w:r w:rsidR="00CB0F89" w:rsidRPr="00C3584E">
              <w:rPr>
                <w:rFonts w:ascii="Times New Roman" w:eastAsia="Times New Roman" w:hAnsi="Times New Roman" w:cs="Times New Roman"/>
                <w:color w:val="000000"/>
                <w:lang w:eastAsia="es-MX"/>
                <w14:ligatures w14:val="none"/>
              </w:rPr>
              <w:t>.</w:t>
            </w:r>
          </w:p>
        </w:tc>
        <w:tc>
          <w:tcPr>
            <w:tcW w:w="676" w:type="pct"/>
            <w:shd w:val="clear" w:color="auto" w:fill="auto"/>
            <w:noWrap/>
            <w:vAlign w:val="center"/>
            <w:hideMark/>
          </w:tcPr>
          <w:p w14:paraId="073720FF"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26B4A0A8" w14:textId="77777777" w:rsidTr="006E116C">
        <w:trPr>
          <w:trHeight w:val="285"/>
        </w:trPr>
        <w:tc>
          <w:tcPr>
            <w:tcW w:w="4324" w:type="pct"/>
            <w:gridSpan w:val="3"/>
            <w:shd w:val="clear" w:color="auto" w:fill="auto"/>
            <w:noWrap/>
            <w:vAlign w:val="center"/>
            <w:hideMark/>
          </w:tcPr>
          <w:p w14:paraId="46208422"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METODO</w:t>
            </w:r>
          </w:p>
        </w:tc>
        <w:tc>
          <w:tcPr>
            <w:tcW w:w="676" w:type="pct"/>
            <w:shd w:val="clear" w:color="auto" w:fill="auto"/>
            <w:noWrap/>
            <w:vAlign w:val="center"/>
            <w:hideMark/>
          </w:tcPr>
          <w:p w14:paraId="6879E0DE" w14:textId="74199C8F"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59BC71F4" w14:textId="77777777" w:rsidTr="006E116C">
        <w:trPr>
          <w:trHeight w:val="285"/>
        </w:trPr>
        <w:tc>
          <w:tcPr>
            <w:tcW w:w="943" w:type="pct"/>
            <w:shd w:val="clear" w:color="auto" w:fill="auto"/>
            <w:noWrap/>
            <w:vAlign w:val="center"/>
            <w:hideMark/>
          </w:tcPr>
          <w:p w14:paraId="7A84181B"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Elegibilidad de criterio </w:t>
            </w:r>
          </w:p>
        </w:tc>
        <w:tc>
          <w:tcPr>
            <w:tcW w:w="237" w:type="pct"/>
            <w:shd w:val="clear" w:color="auto" w:fill="auto"/>
            <w:noWrap/>
            <w:vAlign w:val="center"/>
            <w:hideMark/>
          </w:tcPr>
          <w:p w14:paraId="389DC429"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3</w:t>
            </w:r>
          </w:p>
        </w:tc>
        <w:tc>
          <w:tcPr>
            <w:tcW w:w="3144" w:type="pct"/>
            <w:shd w:val="clear" w:color="auto" w:fill="auto"/>
            <w:vAlign w:val="center"/>
            <w:hideMark/>
          </w:tcPr>
          <w:p w14:paraId="177B3895" w14:textId="68AA351A"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Especifique los criterios de inclusión y exclusión participantes y procedimientos médicos y de herramientas tecnológicas</w:t>
            </w:r>
            <w:r w:rsidR="00CB0F89" w:rsidRPr="00C3584E">
              <w:rPr>
                <w:rFonts w:ascii="Times New Roman" w:eastAsia="Times New Roman" w:hAnsi="Times New Roman" w:cs="Times New Roman"/>
                <w:color w:val="000000"/>
                <w:lang w:eastAsia="es-MX"/>
                <w14:ligatures w14:val="none"/>
              </w:rPr>
              <w:t>.</w:t>
            </w:r>
          </w:p>
        </w:tc>
        <w:tc>
          <w:tcPr>
            <w:tcW w:w="676" w:type="pct"/>
            <w:shd w:val="clear" w:color="auto" w:fill="auto"/>
            <w:noWrap/>
            <w:vAlign w:val="center"/>
            <w:hideMark/>
          </w:tcPr>
          <w:p w14:paraId="6D365DE1"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2B1AE233" w14:textId="77777777" w:rsidTr="006E116C">
        <w:trPr>
          <w:trHeight w:val="855"/>
        </w:trPr>
        <w:tc>
          <w:tcPr>
            <w:tcW w:w="943" w:type="pct"/>
            <w:shd w:val="clear" w:color="auto" w:fill="auto"/>
            <w:noWrap/>
            <w:vAlign w:val="center"/>
            <w:hideMark/>
          </w:tcPr>
          <w:p w14:paraId="2D6C892A"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Información de recursos </w:t>
            </w:r>
          </w:p>
        </w:tc>
        <w:tc>
          <w:tcPr>
            <w:tcW w:w="237" w:type="pct"/>
            <w:shd w:val="clear" w:color="auto" w:fill="auto"/>
            <w:noWrap/>
            <w:vAlign w:val="center"/>
            <w:hideMark/>
          </w:tcPr>
          <w:p w14:paraId="37D6DCD6"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4</w:t>
            </w:r>
          </w:p>
        </w:tc>
        <w:tc>
          <w:tcPr>
            <w:tcW w:w="3144" w:type="pct"/>
            <w:shd w:val="clear" w:color="auto" w:fill="auto"/>
            <w:vAlign w:val="center"/>
            <w:hideMark/>
          </w:tcPr>
          <w:p w14:paraId="48E2C9A5" w14:textId="64C40D78"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Especifique las fuentes de información bases de datos y registros utilizadas para identificar los estudios</w:t>
            </w:r>
            <w:r w:rsidR="00CB0F89" w:rsidRPr="00C3584E">
              <w:rPr>
                <w:rFonts w:ascii="Times New Roman" w:eastAsia="Times New Roman" w:hAnsi="Times New Roman" w:cs="Times New Roman"/>
                <w:color w:val="000000"/>
                <w:lang w:eastAsia="es-MX"/>
                <w14:ligatures w14:val="none"/>
              </w:rPr>
              <w:t>.</w:t>
            </w:r>
            <w:r w:rsidRPr="00C3584E">
              <w:rPr>
                <w:rFonts w:ascii="Times New Roman" w:eastAsia="Times New Roman" w:hAnsi="Times New Roman" w:cs="Times New Roman"/>
                <w:color w:val="000000"/>
                <w:lang w:eastAsia="es-MX"/>
                <w14:ligatures w14:val="none"/>
              </w:rPr>
              <w:t xml:space="preserve"> </w:t>
            </w:r>
          </w:p>
        </w:tc>
        <w:tc>
          <w:tcPr>
            <w:tcW w:w="676" w:type="pct"/>
            <w:shd w:val="clear" w:color="auto" w:fill="auto"/>
            <w:noWrap/>
            <w:vAlign w:val="center"/>
            <w:hideMark/>
          </w:tcPr>
          <w:p w14:paraId="3F5E98DB"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32F33EE" w14:textId="77777777" w:rsidTr="006E116C">
        <w:trPr>
          <w:trHeight w:val="570"/>
        </w:trPr>
        <w:tc>
          <w:tcPr>
            <w:tcW w:w="943" w:type="pct"/>
            <w:shd w:val="clear" w:color="auto" w:fill="auto"/>
            <w:noWrap/>
            <w:vAlign w:val="center"/>
            <w:hideMark/>
          </w:tcPr>
          <w:p w14:paraId="416493CC"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Riesgos básicos</w:t>
            </w:r>
          </w:p>
        </w:tc>
        <w:tc>
          <w:tcPr>
            <w:tcW w:w="237" w:type="pct"/>
            <w:shd w:val="clear" w:color="auto" w:fill="auto"/>
            <w:noWrap/>
            <w:vAlign w:val="center"/>
            <w:hideMark/>
          </w:tcPr>
          <w:p w14:paraId="4A86C7B5"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5</w:t>
            </w:r>
          </w:p>
        </w:tc>
        <w:tc>
          <w:tcPr>
            <w:tcW w:w="3144" w:type="pct"/>
            <w:shd w:val="clear" w:color="auto" w:fill="auto"/>
            <w:vAlign w:val="center"/>
            <w:hideMark/>
          </w:tcPr>
          <w:p w14:paraId="2FA85959" w14:textId="5045AB6E"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Especificar los métodos utilizados para evaluar los procedimientos con sensores incluidos</w:t>
            </w:r>
            <w:r w:rsidR="00CB0F89" w:rsidRPr="00C3584E">
              <w:rPr>
                <w:rFonts w:ascii="Times New Roman" w:eastAsia="Times New Roman" w:hAnsi="Times New Roman" w:cs="Times New Roman"/>
                <w:color w:val="000000"/>
                <w:lang w:eastAsia="es-MX"/>
                <w14:ligatures w14:val="none"/>
              </w:rPr>
              <w:t>.</w:t>
            </w:r>
          </w:p>
        </w:tc>
        <w:tc>
          <w:tcPr>
            <w:tcW w:w="676" w:type="pct"/>
            <w:shd w:val="clear" w:color="auto" w:fill="auto"/>
            <w:noWrap/>
            <w:vAlign w:val="center"/>
            <w:hideMark/>
          </w:tcPr>
          <w:p w14:paraId="68788911"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D718BAA" w14:textId="77777777" w:rsidTr="006E116C">
        <w:trPr>
          <w:trHeight w:val="570"/>
        </w:trPr>
        <w:tc>
          <w:tcPr>
            <w:tcW w:w="943" w:type="pct"/>
            <w:tcBorders>
              <w:bottom w:val="single" w:sz="4" w:space="0" w:color="auto"/>
            </w:tcBorders>
            <w:shd w:val="clear" w:color="auto" w:fill="auto"/>
            <w:noWrap/>
            <w:vAlign w:val="center"/>
            <w:hideMark/>
          </w:tcPr>
          <w:p w14:paraId="74E81ABB"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Síntesis de resultados </w:t>
            </w:r>
          </w:p>
        </w:tc>
        <w:tc>
          <w:tcPr>
            <w:tcW w:w="237" w:type="pct"/>
            <w:tcBorders>
              <w:bottom w:val="single" w:sz="4" w:space="0" w:color="auto"/>
            </w:tcBorders>
            <w:shd w:val="clear" w:color="auto" w:fill="auto"/>
            <w:noWrap/>
            <w:vAlign w:val="center"/>
            <w:hideMark/>
          </w:tcPr>
          <w:p w14:paraId="0756801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6</w:t>
            </w:r>
          </w:p>
        </w:tc>
        <w:tc>
          <w:tcPr>
            <w:tcW w:w="3144" w:type="pct"/>
            <w:tcBorders>
              <w:bottom w:val="single" w:sz="4" w:space="0" w:color="auto"/>
            </w:tcBorders>
            <w:shd w:val="clear" w:color="auto" w:fill="auto"/>
            <w:vAlign w:val="center"/>
            <w:hideMark/>
          </w:tcPr>
          <w:p w14:paraId="1C7C5AC1"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Especifique los métodos utilizados para presentar y sintetizar los resultados.</w:t>
            </w:r>
          </w:p>
        </w:tc>
        <w:tc>
          <w:tcPr>
            <w:tcW w:w="676" w:type="pct"/>
            <w:tcBorders>
              <w:bottom w:val="single" w:sz="4" w:space="0" w:color="auto"/>
            </w:tcBorders>
            <w:shd w:val="clear" w:color="auto" w:fill="auto"/>
            <w:noWrap/>
            <w:vAlign w:val="center"/>
            <w:hideMark/>
          </w:tcPr>
          <w:p w14:paraId="69B26FA2"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3213C6AF"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32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7F598" w14:textId="09D3881B"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RESULTADOS </w:t>
            </w: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56D02" w14:textId="1597FE6F"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1DD39E5B"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A0310"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Estudios incluidos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44E5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7</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0E04B2" w14:textId="43C2B299"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Indique el número total de estudios y participantes incluidos y resuma las características relevantes de los estudios con medicamentos</w:t>
            </w:r>
            <w:r w:rsidR="00C3584E" w:rsidRPr="00C3584E">
              <w:rPr>
                <w:rFonts w:ascii="Times New Roman" w:eastAsia="Times New Roman" w:hAnsi="Times New Roman" w:cs="Times New Roman"/>
                <w:color w:val="000000"/>
                <w:lang w:eastAsia="es-MX"/>
                <w14:ligatures w14:val="none"/>
              </w:rPr>
              <w:t xml:space="preserve"> </w:t>
            </w:r>
            <w:r w:rsidR="00CB0F89" w:rsidRPr="00C3584E">
              <w:rPr>
                <w:rFonts w:ascii="Times New Roman" w:eastAsia="Times New Roman" w:hAnsi="Times New Roman" w:cs="Times New Roman"/>
                <w:color w:val="000000"/>
                <w:lang w:eastAsia="es-MX"/>
                <w14:ligatures w14:val="none"/>
              </w:rPr>
              <w:t xml:space="preserve">o </w:t>
            </w:r>
            <w:r w:rsidRPr="00C3584E">
              <w:rPr>
                <w:rFonts w:ascii="Times New Roman" w:eastAsia="Times New Roman" w:hAnsi="Times New Roman" w:cs="Times New Roman"/>
                <w:color w:val="000000"/>
                <w:lang w:eastAsia="es-MX"/>
                <w14:ligatures w14:val="none"/>
              </w:rPr>
              <w:t>herramientas tecnológicas</w:t>
            </w:r>
            <w:r w:rsidR="00CB0F89" w:rsidRPr="00C3584E">
              <w:rPr>
                <w:rFonts w:ascii="Times New Roman" w:eastAsia="Times New Roman" w:hAnsi="Times New Roman" w:cs="Times New Roman"/>
                <w:color w:val="000000"/>
                <w:lang w:eastAsia="es-MX"/>
                <w14:ligatures w14:val="none"/>
              </w:rPr>
              <w:t>.</w:t>
            </w: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6F722"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16B987E5"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5"/>
        </w:trPr>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EDC14"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Síntesis de los resultados</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DCEFE"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8</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FADD69" w14:textId="0DD91DB5"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Presentar los resultados</w:t>
            </w:r>
            <w:r w:rsidRPr="00C3584E">
              <w:rPr>
                <w:rFonts w:ascii="Times New Roman" w:eastAsia="Times New Roman" w:hAnsi="Times New Roman" w:cs="Times New Roman"/>
                <w:color w:val="FF0000"/>
                <w:lang w:eastAsia="es-MX"/>
                <w14:ligatures w14:val="none"/>
              </w:rPr>
              <w:t xml:space="preserve"> </w:t>
            </w:r>
            <w:r w:rsidRPr="00C3584E">
              <w:rPr>
                <w:rFonts w:ascii="Times New Roman" w:eastAsia="Times New Roman" w:hAnsi="Times New Roman" w:cs="Times New Roman"/>
                <w:color w:val="000000"/>
                <w:lang w:eastAsia="es-MX"/>
                <w14:ligatures w14:val="none"/>
              </w:rPr>
              <w:t xml:space="preserve">principales, indicando preferiblemente el número de estudios incluidos y participantes para cada uno. Si se realizó un </w:t>
            </w:r>
            <w:r w:rsidR="00BC52DF" w:rsidRPr="00C3584E">
              <w:rPr>
                <w:rFonts w:ascii="Times New Roman" w:eastAsia="Times New Roman" w:hAnsi="Times New Roman" w:cs="Times New Roman"/>
                <w:color w:val="000000"/>
                <w:lang w:eastAsia="es-MX"/>
                <w14:ligatures w14:val="none"/>
              </w:rPr>
              <w:t>metaanálisis</w:t>
            </w:r>
            <w:r w:rsidRPr="00C3584E">
              <w:rPr>
                <w:rFonts w:ascii="Times New Roman" w:eastAsia="Times New Roman" w:hAnsi="Times New Roman" w:cs="Times New Roman"/>
                <w:color w:val="000000"/>
                <w:lang w:eastAsia="es-MX"/>
                <w14:ligatures w14:val="none"/>
              </w:rPr>
              <w:t>, informe la estimación resumida y el intervalo de confianza/credibilidad. Si compara grupos, indique la dirección del efecto de los mismos</w:t>
            </w:r>
            <w:r w:rsidR="00CB0F89" w:rsidRPr="00C3584E">
              <w:rPr>
                <w:rFonts w:ascii="Times New Roman" w:eastAsia="Times New Roman" w:hAnsi="Times New Roman" w:cs="Times New Roman"/>
                <w:color w:val="000000"/>
                <w:lang w:eastAsia="es-MX"/>
                <w14:ligatures w14:val="none"/>
              </w:rPr>
              <w:t>.</w:t>
            </w: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CD7A4"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177B4C46"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32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F2372"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 xml:space="preserve">DISCUSIÓN </w:t>
            </w: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FC2A8" w14:textId="0308A2B3"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4C8D9150"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9D778"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Limitaciones de la evidencia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C16B9"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9</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0820F" w14:textId="5DCB86C0"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 xml:space="preserve"> Proporcione un breve resumen de las limitaciones de la evidencia incluida en la revisión riesgo de sesgo del estudio, inconsistencia por tratamientos</w:t>
            </w:r>
            <w:r w:rsidR="00CB0F89" w:rsidRPr="00C3584E">
              <w:rPr>
                <w:rFonts w:ascii="Times New Roman" w:eastAsia="Times New Roman" w:hAnsi="Times New Roman" w:cs="Times New Roman"/>
                <w:color w:val="000000"/>
                <w:lang w:eastAsia="es-MX"/>
                <w14:ligatures w14:val="none"/>
              </w:rPr>
              <w:t>.</w:t>
            </w:r>
            <w:r w:rsidRPr="00C3584E">
              <w:rPr>
                <w:rFonts w:ascii="Times New Roman" w:eastAsia="Times New Roman" w:hAnsi="Times New Roman" w:cs="Times New Roman"/>
                <w:color w:val="000000"/>
                <w:lang w:eastAsia="es-MX"/>
                <w14:ligatures w14:val="none"/>
              </w:rPr>
              <w:t xml:space="preserve"> </w:t>
            </w: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A64E7"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B1342B3"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C8806"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Interpretación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B367A"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10</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F5E088" w14:textId="63FD63FE"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Proporcionar una interpretación general de los resultados y las implicaciones importantes</w:t>
            </w:r>
            <w:r w:rsidR="00CB0F89" w:rsidRPr="00C3584E">
              <w:rPr>
                <w:rFonts w:ascii="Times New Roman" w:eastAsia="Times New Roman" w:hAnsi="Times New Roman" w:cs="Times New Roman"/>
                <w:color w:val="000000"/>
                <w:lang w:eastAsia="es-MX"/>
                <w14:ligatures w14:val="none"/>
              </w:rPr>
              <w:t>.</w:t>
            </w: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37EC6"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10F95C8"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32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2C5E3"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 xml:space="preserve">OTRO </w:t>
            </w: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E6EDA" w14:textId="7D564D3E"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38578008"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20BC5"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Financiamiento.</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A76FB"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11</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3631D"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Especifique la fuente principal de financiación para la revisión</w:t>
            </w: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E008B"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825FE70" w14:textId="77777777" w:rsidTr="006E1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77AD7"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Registro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04BF7"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12</w:t>
            </w:r>
          </w:p>
        </w:tc>
        <w:tc>
          <w:tcPr>
            <w:tcW w:w="3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F35F9"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Proporcione el nombre y el número de registro.</w:t>
            </w: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652DE"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bl>
    <w:p w14:paraId="649F0F30" w14:textId="61E25A67" w:rsidR="00ED51C6" w:rsidRPr="00963129" w:rsidRDefault="00ED51C6" w:rsidP="00963129">
      <w:pPr>
        <w:spacing w:before="40" w:after="0" w:line="360" w:lineRule="auto"/>
        <w:ind w:firstLine="0"/>
        <w:jc w:val="center"/>
        <w:rPr>
          <w:rFonts w:ascii="Times New Roman" w:hAnsi="Times New Roman" w:cs="Times New Roman"/>
          <w:strike/>
          <w:color w:val="FF0000"/>
        </w:rPr>
      </w:pPr>
      <w:bookmarkStart w:id="21" w:name="_Hlk139797527"/>
      <w:r w:rsidRPr="00963129">
        <w:rPr>
          <w:rFonts w:ascii="Times New Roman" w:hAnsi="Times New Roman" w:cs="Times New Roman"/>
        </w:rPr>
        <w:t xml:space="preserve">Fuente: Elaboración propia </w:t>
      </w:r>
      <w:r w:rsidR="00CB0F89" w:rsidRPr="00C3584E">
        <w:rPr>
          <w:rFonts w:ascii="Times New Roman" w:hAnsi="Times New Roman" w:cs="Times New Roman"/>
        </w:rPr>
        <w:t>con información del</w:t>
      </w:r>
      <w:r w:rsidRPr="00C3584E">
        <w:rPr>
          <w:rFonts w:ascii="Times New Roman" w:hAnsi="Times New Roman" w:cs="Times New Roman"/>
        </w:rPr>
        <w:t xml:space="preserve"> formato de Page </w:t>
      </w:r>
      <w:r w:rsidRPr="00C3584E">
        <w:rPr>
          <w:rFonts w:ascii="Times New Roman" w:hAnsi="Times New Roman" w:cs="Times New Roman"/>
          <w:i/>
        </w:rPr>
        <w:t>et al</w:t>
      </w:r>
      <w:r w:rsidRPr="00C3584E">
        <w:rPr>
          <w:rFonts w:ascii="Times New Roman" w:hAnsi="Times New Roman" w:cs="Times New Roman"/>
        </w:rPr>
        <w:t>.</w:t>
      </w:r>
      <w:r w:rsidR="00CB0F89" w:rsidRPr="00C3584E">
        <w:rPr>
          <w:rFonts w:ascii="Times New Roman" w:hAnsi="Times New Roman" w:cs="Times New Roman"/>
        </w:rPr>
        <w:t xml:space="preserve"> (2021).</w:t>
      </w:r>
    </w:p>
    <w:bookmarkEnd w:id="21"/>
    <w:p w14:paraId="4516920F" w14:textId="77777777" w:rsidR="00ED51C6" w:rsidRPr="002E106D" w:rsidRDefault="00ED51C6" w:rsidP="0024005F">
      <w:pPr>
        <w:spacing w:before="40" w:after="0"/>
        <w:ind w:firstLine="0"/>
        <w:rPr>
          <w:rFonts w:ascii="Times New Roman" w:hAnsi="Times New Roman" w:cs="Times New Roman"/>
          <w:strike/>
          <w:color w:val="FF0000"/>
          <w:sz w:val="16"/>
          <w:szCs w:val="16"/>
        </w:rPr>
      </w:pPr>
    </w:p>
    <w:p w14:paraId="024E50C2" w14:textId="4FF8AAA3" w:rsidR="00ED51C6" w:rsidRPr="002E106D" w:rsidRDefault="00ED51C6" w:rsidP="00C3584E">
      <w:pPr>
        <w:spacing w:after="0" w:line="360" w:lineRule="auto"/>
        <w:ind w:firstLine="0"/>
        <w:jc w:val="center"/>
        <w:rPr>
          <w:rFonts w:ascii="Times New Roman" w:hAnsi="Times New Roman" w:cs="Times New Roman"/>
        </w:rPr>
      </w:pPr>
      <w:r w:rsidRPr="00963129">
        <w:rPr>
          <w:rFonts w:ascii="Times New Roman" w:hAnsi="Times New Roman" w:cs="Times New Roman"/>
          <w:b/>
          <w:bCs/>
        </w:rPr>
        <w:lastRenderedPageBreak/>
        <w:t xml:space="preserve">Tabla </w:t>
      </w:r>
      <w:r w:rsidR="0004733C" w:rsidRPr="00963129">
        <w:rPr>
          <w:rFonts w:ascii="Times New Roman" w:hAnsi="Times New Roman" w:cs="Times New Roman"/>
          <w:b/>
          <w:bCs/>
        </w:rPr>
        <w:t>4</w:t>
      </w:r>
      <w:r w:rsidR="00533F42" w:rsidRPr="00963129">
        <w:rPr>
          <w:rFonts w:ascii="Times New Roman" w:hAnsi="Times New Roman" w:cs="Times New Roman"/>
          <w:b/>
          <w:bCs/>
        </w:rPr>
        <w:t>.</w:t>
      </w:r>
      <w:r w:rsidR="00533F42" w:rsidRPr="002E106D">
        <w:rPr>
          <w:rFonts w:ascii="Times New Roman" w:hAnsi="Times New Roman" w:cs="Times New Roman"/>
        </w:rPr>
        <w:t xml:space="preserve"> </w:t>
      </w:r>
      <w:r w:rsidRPr="002E106D">
        <w:rPr>
          <w:rFonts w:ascii="Times New Roman" w:hAnsi="Times New Roman" w:cs="Times New Roman"/>
        </w:rPr>
        <w:t>Ciencia aplicada en sensor portátil único para el análisis de la marcha en la enfermedad de Parkinson: un estudio preliminar.</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50"/>
        <w:gridCol w:w="415"/>
        <w:gridCol w:w="5728"/>
        <w:gridCol w:w="1273"/>
      </w:tblGrid>
      <w:tr w:rsidR="00ED51C6" w:rsidRPr="002E106D" w14:paraId="1EDEA23C" w14:textId="77777777" w:rsidTr="006E116C">
        <w:trPr>
          <w:trHeight w:val="570"/>
        </w:trPr>
        <w:tc>
          <w:tcPr>
            <w:tcW w:w="910" w:type="pct"/>
            <w:shd w:val="clear" w:color="auto" w:fill="auto"/>
            <w:noWrap/>
            <w:vAlign w:val="center"/>
            <w:hideMark/>
          </w:tcPr>
          <w:p w14:paraId="117CE085" w14:textId="0447D8E1"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hAnsi="Times New Roman" w:cs="Times New Roman"/>
              </w:rPr>
              <w:t>Tema</w:t>
            </w:r>
            <w:r w:rsidR="009839CE" w:rsidRPr="002E106D">
              <w:rPr>
                <w:rFonts w:ascii="Times New Roman" w:hAnsi="Times New Roman" w:cs="Times New Roman"/>
              </w:rPr>
              <w:t xml:space="preserve"> </w:t>
            </w:r>
            <w:r w:rsidR="0004733C" w:rsidRPr="002E106D">
              <w:rPr>
                <w:rFonts w:ascii="Times New Roman" w:hAnsi="Times New Roman" w:cs="Times New Roman"/>
              </w:rPr>
              <w:t>5</w:t>
            </w:r>
          </w:p>
        </w:tc>
        <w:tc>
          <w:tcPr>
            <w:tcW w:w="229" w:type="pct"/>
            <w:shd w:val="clear" w:color="auto" w:fill="auto"/>
            <w:noWrap/>
            <w:vAlign w:val="center"/>
            <w:hideMark/>
          </w:tcPr>
          <w:p w14:paraId="7EBE1114"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c>
          <w:tcPr>
            <w:tcW w:w="3159" w:type="pct"/>
            <w:shd w:val="clear" w:color="auto" w:fill="auto"/>
            <w:noWrap/>
            <w:vAlign w:val="center"/>
            <w:hideMark/>
          </w:tcPr>
          <w:p w14:paraId="5CA21709"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hAnsi="Times New Roman" w:cs="Times New Roman"/>
              </w:rPr>
              <w:t>Lista de elementos</w:t>
            </w:r>
          </w:p>
        </w:tc>
        <w:tc>
          <w:tcPr>
            <w:tcW w:w="703" w:type="pct"/>
            <w:shd w:val="clear" w:color="auto" w:fill="auto"/>
            <w:vAlign w:val="center"/>
            <w:hideMark/>
          </w:tcPr>
          <w:p w14:paraId="515AAE54" w14:textId="4358A815"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hAnsi="Times New Roman" w:cs="Times New Roman"/>
              </w:rPr>
              <w:t xml:space="preserve">Reportado </w:t>
            </w:r>
            <w:r w:rsidR="006E116C">
              <w:rPr>
                <w:rFonts w:ascii="Times New Roman" w:hAnsi="Times New Roman" w:cs="Times New Roman"/>
              </w:rPr>
              <w:t>SI/NO</w:t>
            </w:r>
          </w:p>
        </w:tc>
      </w:tr>
      <w:tr w:rsidR="00ED51C6" w:rsidRPr="002E106D" w14:paraId="7D5A76B1" w14:textId="77777777" w:rsidTr="006E116C">
        <w:trPr>
          <w:trHeight w:val="555"/>
        </w:trPr>
        <w:tc>
          <w:tcPr>
            <w:tcW w:w="910" w:type="pct"/>
            <w:shd w:val="clear" w:color="auto" w:fill="auto"/>
            <w:noWrap/>
            <w:vAlign w:val="center"/>
            <w:hideMark/>
          </w:tcPr>
          <w:p w14:paraId="5E02A9D8" w14:textId="76C3D93D" w:rsidR="00ED51C6" w:rsidRPr="00C3584E" w:rsidRDefault="009839CE"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Título y autor</w:t>
            </w:r>
            <w:r w:rsidR="00ED51C6" w:rsidRPr="00C3584E">
              <w:rPr>
                <w:rFonts w:ascii="Times New Roman" w:eastAsia="Times New Roman" w:hAnsi="Times New Roman" w:cs="Times New Roman"/>
                <w:color w:val="000000"/>
                <w:lang w:eastAsia="es-MX"/>
                <w14:ligatures w14:val="none"/>
              </w:rPr>
              <w:t xml:space="preserve"> </w:t>
            </w:r>
          </w:p>
        </w:tc>
        <w:tc>
          <w:tcPr>
            <w:tcW w:w="3387" w:type="pct"/>
            <w:gridSpan w:val="2"/>
            <w:shd w:val="clear" w:color="auto" w:fill="auto"/>
            <w:vAlign w:val="center"/>
            <w:hideMark/>
          </w:tcPr>
          <w:p w14:paraId="273A9957" w14:textId="4AD9B002"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Single Wearable Sensor for Gait Analysis in Parkinson’s Disease: A Preliminary Study. Applied Sciences</w:t>
            </w:r>
            <w:r w:rsidR="00AA2FDF" w:rsidRPr="00C3584E">
              <w:rPr>
                <w:rFonts w:ascii="Times New Roman" w:eastAsia="Times New Roman" w:hAnsi="Times New Roman" w:cs="Times New Roman"/>
                <w:color w:val="000000"/>
                <w:lang w:eastAsia="es-MX"/>
                <w14:ligatures w14:val="none"/>
              </w:rPr>
              <w:t>. (</w:t>
            </w:r>
            <w:bookmarkStart w:id="22" w:name="_Hlk140143247"/>
            <w:r w:rsidR="00AA2FDF" w:rsidRPr="00C3584E">
              <w:rPr>
                <w:rFonts w:ascii="Times New Roman" w:hAnsi="Times New Roman" w:cs="Times New Roman"/>
              </w:rPr>
              <w:t>Pierleoni et</w:t>
            </w:r>
            <w:r w:rsidR="00CB0F89" w:rsidRPr="00C3584E">
              <w:rPr>
                <w:rFonts w:ascii="Times New Roman" w:hAnsi="Times New Roman" w:cs="Times New Roman"/>
              </w:rPr>
              <w:t xml:space="preserve"> </w:t>
            </w:r>
            <w:r w:rsidR="00AA2FDF" w:rsidRPr="00C3584E">
              <w:rPr>
                <w:rFonts w:ascii="Times New Roman" w:hAnsi="Times New Roman" w:cs="Times New Roman"/>
              </w:rPr>
              <w:t>al., 2022).</w:t>
            </w:r>
            <w:bookmarkEnd w:id="22"/>
          </w:p>
        </w:tc>
        <w:tc>
          <w:tcPr>
            <w:tcW w:w="703" w:type="pct"/>
            <w:shd w:val="clear" w:color="auto" w:fill="auto"/>
            <w:noWrap/>
            <w:vAlign w:val="center"/>
            <w:hideMark/>
          </w:tcPr>
          <w:p w14:paraId="0E19583B" w14:textId="72DE47C5"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6FD7F929" w14:textId="77777777" w:rsidTr="006E116C">
        <w:trPr>
          <w:trHeight w:val="285"/>
        </w:trPr>
        <w:tc>
          <w:tcPr>
            <w:tcW w:w="910" w:type="pct"/>
            <w:shd w:val="clear" w:color="auto" w:fill="auto"/>
            <w:noWrap/>
            <w:vAlign w:val="center"/>
            <w:hideMark/>
          </w:tcPr>
          <w:p w14:paraId="12886B66" w14:textId="77777777"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 xml:space="preserve">Título </w:t>
            </w:r>
          </w:p>
        </w:tc>
        <w:tc>
          <w:tcPr>
            <w:tcW w:w="229" w:type="pct"/>
            <w:shd w:val="clear" w:color="auto" w:fill="auto"/>
            <w:noWrap/>
            <w:vAlign w:val="center"/>
            <w:hideMark/>
          </w:tcPr>
          <w:p w14:paraId="168CEEB7"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1</w:t>
            </w:r>
          </w:p>
        </w:tc>
        <w:tc>
          <w:tcPr>
            <w:tcW w:w="3159" w:type="pct"/>
            <w:shd w:val="clear" w:color="auto" w:fill="auto"/>
            <w:vAlign w:val="center"/>
            <w:hideMark/>
          </w:tcPr>
          <w:p w14:paraId="37AEA0F9" w14:textId="77777777"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Identificar el informe como una revisión sistemática.</w:t>
            </w:r>
          </w:p>
        </w:tc>
        <w:tc>
          <w:tcPr>
            <w:tcW w:w="703" w:type="pct"/>
            <w:shd w:val="clear" w:color="auto" w:fill="auto"/>
            <w:noWrap/>
            <w:vAlign w:val="center"/>
            <w:hideMark/>
          </w:tcPr>
          <w:p w14:paraId="416236AA"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NO</w:t>
            </w:r>
          </w:p>
        </w:tc>
      </w:tr>
      <w:tr w:rsidR="00ED51C6" w:rsidRPr="002E106D" w14:paraId="545DFFF0" w14:textId="77777777" w:rsidTr="006E116C">
        <w:trPr>
          <w:trHeight w:val="285"/>
        </w:trPr>
        <w:tc>
          <w:tcPr>
            <w:tcW w:w="4297" w:type="pct"/>
            <w:gridSpan w:val="3"/>
            <w:shd w:val="clear" w:color="auto" w:fill="auto"/>
            <w:noWrap/>
            <w:vAlign w:val="center"/>
            <w:hideMark/>
          </w:tcPr>
          <w:p w14:paraId="4B7E9F31"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 xml:space="preserve">FONDO </w:t>
            </w:r>
          </w:p>
        </w:tc>
        <w:tc>
          <w:tcPr>
            <w:tcW w:w="703" w:type="pct"/>
            <w:shd w:val="clear" w:color="auto" w:fill="auto"/>
            <w:noWrap/>
            <w:vAlign w:val="center"/>
            <w:hideMark/>
          </w:tcPr>
          <w:p w14:paraId="53ADFA09" w14:textId="54745843"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159F3763" w14:textId="77777777" w:rsidTr="006E116C">
        <w:trPr>
          <w:trHeight w:val="563"/>
        </w:trPr>
        <w:tc>
          <w:tcPr>
            <w:tcW w:w="910" w:type="pct"/>
            <w:shd w:val="clear" w:color="auto" w:fill="auto"/>
            <w:noWrap/>
            <w:vAlign w:val="center"/>
            <w:hideMark/>
          </w:tcPr>
          <w:p w14:paraId="35307DC5" w14:textId="77777777"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 xml:space="preserve">Objetivo </w:t>
            </w:r>
          </w:p>
        </w:tc>
        <w:tc>
          <w:tcPr>
            <w:tcW w:w="229" w:type="pct"/>
            <w:shd w:val="clear" w:color="auto" w:fill="auto"/>
            <w:noWrap/>
            <w:vAlign w:val="center"/>
            <w:hideMark/>
          </w:tcPr>
          <w:p w14:paraId="2055B168"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2</w:t>
            </w:r>
          </w:p>
        </w:tc>
        <w:tc>
          <w:tcPr>
            <w:tcW w:w="3159" w:type="pct"/>
            <w:shd w:val="clear" w:color="auto" w:fill="auto"/>
            <w:vAlign w:val="center"/>
            <w:hideMark/>
          </w:tcPr>
          <w:p w14:paraId="12839729" w14:textId="69FBBC86"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Proporcione una declaración explícita de los objetivos principales o preguntas</w:t>
            </w:r>
            <w:r w:rsidR="00CB0F89" w:rsidRPr="00C3584E">
              <w:rPr>
                <w:rFonts w:ascii="Times New Roman" w:eastAsia="Times New Roman" w:hAnsi="Times New Roman" w:cs="Times New Roman"/>
                <w:color w:val="000000"/>
                <w:lang w:eastAsia="es-MX"/>
                <w14:ligatures w14:val="none"/>
              </w:rPr>
              <w:t xml:space="preserve"> de</w:t>
            </w:r>
            <w:r w:rsidRPr="00C3584E">
              <w:rPr>
                <w:rFonts w:ascii="Times New Roman" w:eastAsia="Times New Roman" w:hAnsi="Times New Roman" w:cs="Times New Roman"/>
                <w:color w:val="000000"/>
                <w:lang w:eastAsia="es-MX"/>
                <w14:ligatures w14:val="none"/>
              </w:rPr>
              <w:t xml:space="preserve"> la investigación</w:t>
            </w:r>
            <w:r w:rsidR="00CB0F89" w:rsidRPr="00C3584E">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5D4AB218"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6B2DAAFB" w14:textId="77777777" w:rsidTr="006E116C">
        <w:trPr>
          <w:trHeight w:val="285"/>
        </w:trPr>
        <w:tc>
          <w:tcPr>
            <w:tcW w:w="4297" w:type="pct"/>
            <w:gridSpan w:val="3"/>
            <w:shd w:val="clear" w:color="auto" w:fill="auto"/>
            <w:noWrap/>
            <w:vAlign w:val="center"/>
            <w:hideMark/>
          </w:tcPr>
          <w:p w14:paraId="181C7D53"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METODO</w:t>
            </w:r>
          </w:p>
        </w:tc>
        <w:tc>
          <w:tcPr>
            <w:tcW w:w="703" w:type="pct"/>
            <w:shd w:val="clear" w:color="auto" w:fill="auto"/>
            <w:noWrap/>
            <w:vAlign w:val="center"/>
            <w:hideMark/>
          </w:tcPr>
          <w:p w14:paraId="1800A103" w14:textId="0E6ADA62"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1B210E43" w14:textId="77777777" w:rsidTr="006E116C">
        <w:trPr>
          <w:trHeight w:val="285"/>
        </w:trPr>
        <w:tc>
          <w:tcPr>
            <w:tcW w:w="910" w:type="pct"/>
            <w:shd w:val="clear" w:color="auto" w:fill="auto"/>
            <w:noWrap/>
            <w:vAlign w:val="center"/>
            <w:hideMark/>
          </w:tcPr>
          <w:p w14:paraId="5205568B" w14:textId="77777777"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 xml:space="preserve">Elegibilidad de criterio </w:t>
            </w:r>
          </w:p>
        </w:tc>
        <w:tc>
          <w:tcPr>
            <w:tcW w:w="229" w:type="pct"/>
            <w:shd w:val="clear" w:color="auto" w:fill="auto"/>
            <w:noWrap/>
            <w:vAlign w:val="center"/>
            <w:hideMark/>
          </w:tcPr>
          <w:p w14:paraId="31D5F9F9"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3</w:t>
            </w:r>
          </w:p>
        </w:tc>
        <w:tc>
          <w:tcPr>
            <w:tcW w:w="3159" w:type="pct"/>
            <w:shd w:val="clear" w:color="auto" w:fill="auto"/>
            <w:vAlign w:val="center"/>
            <w:hideMark/>
          </w:tcPr>
          <w:p w14:paraId="78E39960" w14:textId="162DB565"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 xml:space="preserve">Especifique los criterios de inclusión y exclusión participantes y métodos de registro </w:t>
            </w:r>
            <w:r w:rsidR="00BC52DF" w:rsidRPr="00C3584E">
              <w:rPr>
                <w:rFonts w:ascii="Times New Roman" w:eastAsia="Times New Roman" w:hAnsi="Times New Roman" w:cs="Times New Roman"/>
                <w:color w:val="000000"/>
                <w:lang w:eastAsia="es-MX"/>
                <w14:ligatures w14:val="none"/>
              </w:rPr>
              <w:t>electrónico</w:t>
            </w:r>
            <w:r w:rsidR="00CB0F89" w:rsidRPr="00C3584E">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4E7FE27F"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354989E" w14:textId="77777777" w:rsidTr="006E116C">
        <w:trPr>
          <w:trHeight w:val="855"/>
        </w:trPr>
        <w:tc>
          <w:tcPr>
            <w:tcW w:w="910" w:type="pct"/>
            <w:shd w:val="clear" w:color="auto" w:fill="auto"/>
            <w:noWrap/>
            <w:vAlign w:val="center"/>
            <w:hideMark/>
          </w:tcPr>
          <w:p w14:paraId="5E2CD7EF" w14:textId="77777777"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 xml:space="preserve">Información de recursos </w:t>
            </w:r>
          </w:p>
        </w:tc>
        <w:tc>
          <w:tcPr>
            <w:tcW w:w="229" w:type="pct"/>
            <w:shd w:val="clear" w:color="auto" w:fill="auto"/>
            <w:noWrap/>
            <w:vAlign w:val="center"/>
            <w:hideMark/>
          </w:tcPr>
          <w:p w14:paraId="7964E37B"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4</w:t>
            </w:r>
          </w:p>
        </w:tc>
        <w:tc>
          <w:tcPr>
            <w:tcW w:w="3159" w:type="pct"/>
            <w:shd w:val="clear" w:color="auto" w:fill="auto"/>
            <w:vAlign w:val="center"/>
            <w:hideMark/>
          </w:tcPr>
          <w:p w14:paraId="2E77E8F6" w14:textId="74C2E8EA"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Especifique las fuentes de información bases de datos y registros utilizad</w:t>
            </w:r>
            <w:r w:rsidR="00CB0F89" w:rsidRPr="00C3584E">
              <w:rPr>
                <w:rFonts w:ascii="Times New Roman" w:eastAsia="Times New Roman" w:hAnsi="Times New Roman" w:cs="Times New Roman"/>
                <w:color w:val="000000"/>
                <w:lang w:eastAsia="es-MX"/>
                <w14:ligatures w14:val="none"/>
              </w:rPr>
              <w:t>o</w:t>
            </w:r>
            <w:r w:rsidRPr="00C3584E">
              <w:rPr>
                <w:rFonts w:ascii="Times New Roman" w:eastAsia="Times New Roman" w:hAnsi="Times New Roman" w:cs="Times New Roman"/>
                <w:color w:val="000000"/>
                <w:lang w:eastAsia="es-MX"/>
                <w14:ligatures w14:val="none"/>
              </w:rPr>
              <w:t>s para identificar los estudios</w:t>
            </w:r>
            <w:r w:rsidR="00CB0F89" w:rsidRPr="00C3584E">
              <w:rPr>
                <w:rFonts w:ascii="Times New Roman" w:eastAsia="Times New Roman" w:hAnsi="Times New Roman" w:cs="Times New Roman"/>
                <w:color w:val="000000"/>
                <w:lang w:eastAsia="es-MX"/>
                <w14:ligatures w14:val="none"/>
              </w:rPr>
              <w:t>.</w:t>
            </w:r>
            <w:r w:rsidRPr="00C3584E">
              <w:rPr>
                <w:rFonts w:ascii="Times New Roman" w:eastAsia="Times New Roman" w:hAnsi="Times New Roman" w:cs="Times New Roman"/>
                <w:color w:val="000000"/>
                <w:lang w:eastAsia="es-MX"/>
                <w14:ligatures w14:val="none"/>
              </w:rPr>
              <w:t xml:space="preserve"> </w:t>
            </w:r>
          </w:p>
        </w:tc>
        <w:tc>
          <w:tcPr>
            <w:tcW w:w="703" w:type="pct"/>
            <w:shd w:val="clear" w:color="auto" w:fill="auto"/>
            <w:noWrap/>
            <w:vAlign w:val="center"/>
            <w:hideMark/>
          </w:tcPr>
          <w:p w14:paraId="4930E1D6"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F061826" w14:textId="77777777" w:rsidTr="006E116C">
        <w:trPr>
          <w:trHeight w:val="570"/>
        </w:trPr>
        <w:tc>
          <w:tcPr>
            <w:tcW w:w="910" w:type="pct"/>
            <w:shd w:val="clear" w:color="auto" w:fill="auto"/>
            <w:noWrap/>
            <w:vAlign w:val="center"/>
            <w:hideMark/>
          </w:tcPr>
          <w:p w14:paraId="0F6FE95A" w14:textId="77777777"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Riesgos básicos</w:t>
            </w:r>
          </w:p>
        </w:tc>
        <w:tc>
          <w:tcPr>
            <w:tcW w:w="229" w:type="pct"/>
            <w:shd w:val="clear" w:color="auto" w:fill="auto"/>
            <w:noWrap/>
            <w:vAlign w:val="center"/>
            <w:hideMark/>
          </w:tcPr>
          <w:p w14:paraId="5357D03A" w14:textId="77777777" w:rsidR="00ED51C6" w:rsidRPr="00C3584E"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5</w:t>
            </w:r>
          </w:p>
        </w:tc>
        <w:tc>
          <w:tcPr>
            <w:tcW w:w="3159" w:type="pct"/>
            <w:shd w:val="clear" w:color="auto" w:fill="auto"/>
            <w:vAlign w:val="center"/>
            <w:hideMark/>
          </w:tcPr>
          <w:p w14:paraId="6ADC1330" w14:textId="25C8C675" w:rsidR="00ED51C6" w:rsidRPr="00C3584E"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3584E">
              <w:rPr>
                <w:rFonts w:ascii="Times New Roman" w:eastAsia="Times New Roman" w:hAnsi="Times New Roman" w:cs="Times New Roman"/>
                <w:color w:val="000000"/>
                <w:lang w:eastAsia="es-MX"/>
                <w14:ligatures w14:val="none"/>
              </w:rPr>
              <w:t>Especificar los métodos utilizados para evaluar los estudios incluidos de medicamentos y movimientos registrados en extremidades superiores</w:t>
            </w:r>
            <w:r w:rsidR="00CB0F89" w:rsidRPr="00C3584E">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17D91BA4"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6B7C99C0" w14:textId="77777777" w:rsidTr="006E116C">
        <w:trPr>
          <w:trHeight w:val="570"/>
        </w:trPr>
        <w:tc>
          <w:tcPr>
            <w:tcW w:w="910" w:type="pct"/>
            <w:shd w:val="clear" w:color="auto" w:fill="auto"/>
            <w:noWrap/>
            <w:vAlign w:val="center"/>
            <w:hideMark/>
          </w:tcPr>
          <w:p w14:paraId="27D96523"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Síntesis de resultados </w:t>
            </w:r>
          </w:p>
        </w:tc>
        <w:tc>
          <w:tcPr>
            <w:tcW w:w="229" w:type="pct"/>
            <w:shd w:val="clear" w:color="auto" w:fill="auto"/>
            <w:noWrap/>
            <w:vAlign w:val="center"/>
            <w:hideMark/>
          </w:tcPr>
          <w:p w14:paraId="5A09C8F4"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6</w:t>
            </w:r>
          </w:p>
        </w:tc>
        <w:tc>
          <w:tcPr>
            <w:tcW w:w="3159" w:type="pct"/>
            <w:shd w:val="clear" w:color="auto" w:fill="auto"/>
            <w:vAlign w:val="center"/>
            <w:hideMark/>
          </w:tcPr>
          <w:p w14:paraId="446F1F4B"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Especifique los métodos utilizados para presentar y sintetizar los resultados.</w:t>
            </w:r>
          </w:p>
        </w:tc>
        <w:tc>
          <w:tcPr>
            <w:tcW w:w="703" w:type="pct"/>
            <w:shd w:val="clear" w:color="auto" w:fill="auto"/>
            <w:noWrap/>
            <w:vAlign w:val="center"/>
            <w:hideMark/>
          </w:tcPr>
          <w:p w14:paraId="7610543D"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0ADF5BF" w14:textId="77777777" w:rsidTr="006E116C">
        <w:trPr>
          <w:trHeight w:val="285"/>
        </w:trPr>
        <w:tc>
          <w:tcPr>
            <w:tcW w:w="4297" w:type="pct"/>
            <w:gridSpan w:val="3"/>
            <w:shd w:val="clear" w:color="auto" w:fill="auto"/>
            <w:noWrap/>
            <w:vAlign w:val="center"/>
            <w:hideMark/>
          </w:tcPr>
          <w:p w14:paraId="262342AD"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RESULTADOS </w:t>
            </w:r>
          </w:p>
        </w:tc>
        <w:tc>
          <w:tcPr>
            <w:tcW w:w="703" w:type="pct"/>
            <w:shd w:val="clear" w:color="auto" w:fill="auto"/>
            <w:noWrap/>
            <w:vAlign w:val="center"/>
            <w:hideMark/>
          </w:tcPr>
          <w:p w14:paraId="31C1BE4A" w14:textId="3448A57D"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707224B1" w14:textId="77777777" w:rsidTr="006E116C">
        <w:trPr>
          <w:trHeight w:val="570"/>
        </w:trPr>
        <w:tc>
          <w:tcPr>
            <w:tcW w:w="910" w:type="pct"/>
            <w:shd w:val="clear" w:color="auto" w:fill="auto"/>
            <w:noWrap/>
            <w:vAlign w:val="center"/>
            <w:hideMark/>
          </w:tcPr>
          <w:p w14:paraId="5CB98A8F"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Estudios incluidos </w:t>
            </w:r>
          </w:p>
        </w:tc>
        <w:tc>
          <w:tcPr>
            <w:tcW w:w="229" w:type="pct"/>
            <w:shd w:val="clear" w:color="auto" w:fill="auto"/>
            <w:noWrap/>
            <w:vAlign w:val="center"/>
            <w:hideMark/>
          </w:tcPr>
          <w:p w14:paraId="550578A0"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7</w:t>
            </w:r>
          </w:p>
        </w:tc>
        <w:tc>
          <w:tcPr>
            <w:tcW w:w="3159" w:type="pct"/>
            <w:shd w:val="clear" w:color="auto" w:fill="auto"/>
            <w:vAlign w:val="center"/>
            <w:hideMark/>
          </w:tcPr>
          <w:p w14:paraId="4DF16273"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Indique el número total de estudios y participantes incluidos y resuma las características relevantes de los estudios.</w:t>
            </w:r>
          </w:p>
        </w:tc>
        <w:tc>
          <w:tcPr>
            <w:tcW w:w="703" w:type="pct"/>
            <w:shd w:val="clear" w:color="auto" w:fill="auto"/>
            <w:noWrap/>
            <w:vAlign w:val="center"/>
            <w:hideMark/>
          </w:tcPr>
          <w:p w14:paraId="405AA4D4"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1014C8B7" w14:textId="77777777" w:rsidTr="006E116C">
        <w:trPr>
          <w:trHeight w:val="1425"/>
        </w:trPr>
        <w:tc>
          <w:tcPr>
            <w:tcW w:w="910" w:type="pct"/>
            <w:shd w:val="clear" w:color="auto" w:fill="auto"/>
            <w:noWrap/>
            <w:vAlign w:val="center"/>
            <w:hideMark/>
          </w:tcPr>
          <w:p w14:paraId="65F685AC"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Síntesis de los resultados</w:t>
            </w:r>
          </w:p>
        </w:tc>
        <w:tc>
          <w:tcPr>
            <w:tcW w:w="229" w:type="pct"/>
            <w:shd w:val="clear" w:color="auto" w:fill="auto"/>
            <w:noWrap/>
            <w:vAlign w:val="center"/>
            <w:hideMark/>
          </w:tcPr>
          <w:p w14:paraId="3D72FC90"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8</w:t>
            </w:r>
          </w:p>
        </w:tc>
        <w:tc>
          <w:tcPr>
            <w:tcW w:w="3159" w:type="pct"/>
            <w:shd w:val="clear" w:color="auto" w:fill="auto"/>
            <w:vAlign w:val="center"/>
            <w:hideMark/>
          </w:tcPr>
          <w:p w14:paraId="7F4FFB6C" w14:textId="29D518E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Presentar los resultados principales, indicando preferiblemente el número de estudios incluidos y </w:t>
            </w:r>
            <w:r w:rsidRPr="00C3584E">
              <w:rPr>
                <w:rFonts w:ascii="Times New Roman" w:eastAsia="Times New Roman" w:hAnsi="Times New Roman" w:cs="Times New Roman"/>
                <w:color w:val="000000"/>
                <w:lang w:eastAsia="es-MX"/>
                <w14:ligatures w14:val="none"/>
              </w:rPr>
              <w:t>participantes para cada uno. Si se realizó un meta</w:t>
            </w:r>
            <w:r w:rsidR="00D84658" w:rsidRPr="00C3584E">
              <w:rPr>
                <w:rFonts w:ascii="Times New Roman" w:eastAsia="Times New Roman" w:hAnsi="Times New Roman" w:cs="Times New Roman"/>
                <w:color w:val="000000"/>
                <w:lang w:eastAsia="es-MX"/>
                <w14:ligatures w14:val="none"/>
              </w:rPr>
              <w:t>a</w:t>
            </w:r>
            <w:r w:rsidRPr="00C3584E">
              <w:rPr>
                <w:rFonts w:ascii="Times New Roman" w:eastAsia="Times New Roman" w:hAnsi="Times New Roman" w:cs="Times New Roman"/>
                <w:color w:val="000000"/>
                <w:lang w:eastAsia="es-MX"/>
                <w14:ligatures w14:val="none"/>
              </w:rPr>
              <w:t>nálisis, informe la estimación resumida y el intervalo de confianza</w:t>
            </w:r>
            <w:r w:rsidRPr="002E106D">
              <w:rPr>
                <w:rFonts w:ascii="Times New Roman" w:eastAsia="Times New Roman" w:hAnsi="Times New Roman" w:cs="Times New Roman"/>
                <w:color w:val="000000"/>
                <w:lang w:eastAsia="es-MX"/>
                <w14:ligatures w14:val="none"/>
              </w:rPr>
              <w:t>/credibilidad. Si compara grupos y es parte del protocolo del estudio Parkinson@Home</w:t>
            </w:r>
          </w:p>
        </w:tc>
        <w:tc>
          <w:tcPr>
            <w:tcW w:w="703" w:type="pct"/>
            <w:shd w:val="clear" w:color="auto" w:fill="auto"/>
            <w:noWrap/>
            <w:vAlign w:val="center"/>
            <w:hideMark/>
          </w:tcPr>
          <w:p w14:paraId="3A6D59A4"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35B3F0B9" w14:textId="77777777" w:rsidTr="006E116C">
        <w:trPr>
          <w:trHeight w:val="285"/>
        </w:trPr>
        <w:tc>
          <w:tcPr>
            <w:tcW w:w="4297" w:type="pct"/>
            <w:gridSpan w:val="3"/>
            <w:shd w:val="clear" w:color="auto" w:fill="auto"/>
            <w:noWrap/>
            <w:vAlign w:val="center"/>
            <w:hideMark/>
          </w:tcPr>
          <w:p w14:paraId="0864C9AF"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DISCUSIÓN </w:t>
            </w:r>
          </w:p>
        </w:tc>
        <w:tc>
          <w:tcPr>
            <w:tcW w:w="703" w:type="pct"/>
            <w:shd w:val="clear" w:color="auto" w:fill="auto"/>
            <w:noWrap/>
            <w:vAlign w:val="center"/>
            <w:hideMark/>
          </w:tcPr>
          <w:p w14:paraId="1D99F0B4" w14:textId="6201759D"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19D1B8BD" w14:textId="77777777" w:rsidTr="006E116C">
        <w:trPr>
          <w:trHeight w:val="855"/>
        </w:trPr>
        <w:tc>
          <w:tcPr>
            <w:tcW w:w="910" w:type="pct"/>
            <w:shd w:val="clear" w:color="auto" w:fill="auto"/>
            <w:noWrap/>
            <w:vAlign w:val="center"/>
            <w:hideMark/>
          </w:tcPr>
          <w:p w14:paraId="5326C00C"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Limitaciones de la evidencia </w:t>
            </w:r>
          </w:p>
        </w:tc>
        <w:tc>
          <w:tcPr>
            <w:tcW w:w="229" w:type="pct"/>
            <w:shd w:val="clear" w:color="auto" w:fill="auto"/>
            <w:noWrap/>
            <w:vAlign w:val="center"/>
            <w:hideMark/>
          </w:tcPr>
          <w:p w14:paraId="10A27A3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9</w:t>
            </w:r>
          </w:p>
        </w:tc>
        <w:tc>
          <w:tcPr>
            <w:tcW w:w="3159" w:type="pct"/>
            <w:shd w:val="clear" w:color="auto" w:fill="auto"/>
            <w:vAlign w:val="center"/>
            <w:hideMark/>
          </w:tcPr>
          <w:p w14:paraId="443701AB"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 Proporcione un breve resumen de las limitaciones de la evidencia incluida en la revisión de herramientas electrónicas usadas y sus avances del proyecto.</w:t>
            </w:r>
          </w:p>
        </w:tc>
        <w:tc>
          <w:tcPr>
            <w:tcW w:w="703" w:type="pct"/>
            <w:shd w:val="clear" w:color="auto" w:fill="auto"/>
            <w:noWrap/>
            <w:vAlign w:val="center"/>
            <w:hideMark/>
          </w:tcPr>
          <w:p w14:paraId="0D47E2BA"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0806BE86" w14:textId="77777777" w:rsidTr="006E116C">
        <w:trPr>
          <w:trHeight w:val="570"/>
        </w:trPr>
        <w:tc>
          <w:tcPr>
            <w:tcW w:w="910" w:type="pct"/>
            <w:shd w:val="clear" w:color="auto" w:fill="auto"/>
            <w:noWrap/>
            <w:vAlign w:val="center"/>
            <w:hideMark/>
          </w:tcPr>
          <w:p w14:paraId="1DA8E2DC"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Interpretación </w:t>
            </w:r>
          </w:p>
        </w:tc>
        <w:tc>
          <w:tcPr>
            <w:tcW w:w="229" w:type="pct"/>
            <w:shd w:val="clear" w:color="auto" w:fill="auto"/>
            <w:noWrap/>
            <w:vAlign w:val="center"/>
            <w:hideMark/>
          </w:tcPr>
          <w:p w14:paraId="7313CE3D"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10</w:t>
            </w:r>
          </w:p>
        </w:tc>
        <w:tc>
          <w:tcPr>
            <w:tcW w:w="3159" w:type="pct"/>
            <w:shd w:val="clear" w:color="auto" w:fill="auto"/>
            <w:vAlign w:val="center"/>
            <w:hideMark/>
          </w:tcPr>
          <w:p w14:paraId="59DBDC77" w14:textId="746E420E"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Proporcionar una interpretación general de los resultados y las implicaciones importantes</w:t>
            </w:r>
            <w:r w:rsidR="00CB0F89" w:rsidRPr="002E106D">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62A5A70E"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0AB2C170" w14:textId="77777777" w:rsidTr="006E116C">
        <w:trPr>
          <w:trHeight w:val="285"/>
        </w:trPr>
        <w:tc>
          <w:tcPr>
            <w:tcW w:w="4297" w:type="pct"/>
            <w:gridSpan w:val="3"/>
            <w:shd w:val="clear" w:color="auto" w:fill="auto"/>
            <w:noWrap/>
            <w:vAlign w:val="center"/>
            <w:hideMark/>
          </w:tcPr>
          <w:p w14:paraId="05C7C684"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OTRO </w:t>
            </w:r>
          </w:p>
        </w:tc>
        <w:tc>
          <w:tcPr>
            <w:tcW w:w="703" w:type="pct"/>
            <w:shd w:val="clear" w:color="auto" w:fill="auto"/>
            <w:noWrap/>
            <w:vAlign w:val="center"/>
            <w:hideMark/>
          </w:tcPr>
          <w:p w14:paraId="5C177365" w14:textId="6D09F3A1"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0FB38889" w14:textId="77777777" w:rsidTr="006E116C">
        <w:trPr>
          <w:trHeight w:val="285"/>
        </w:trPr>
        <w:tc>
          <w:tcPr>
            <w:tcW w:w="910" w:type="pct"/>
            <w:shd w:val="clear" w:color="auto" w:fill="auto"/>
            <w:noWrap/>
            <w:vAlign w:val="center"/>
            <w:hideMark/>
          </w:tcPr>
          <w:p w14:paraId="06B38DB4"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Financiamiento.</w:t>
            </w:r>
          </w:p>
        </w:tc>
        <w:tc>
          <w:tcPr>
            <w:tcW w:w="229" w:type="pct"/>
            <w:shd w:val="clear" w:color="auto" w:fill="auto"/>
            <w:noWrap/>
            <w:vAlign w:val="center"/>
            <w:hideMark/>
          </w:tcPr>
          <w:p w14:paraId="314FE5B8"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11</w:t>
            </w:r>
          </w:p>
        </w:tc>
        <w:tc>
          <w:tcPr>
            <w:tcW w:w="3159" w:type="pct"/>
            <w:shd w:val="clear" w:color="auto" w:fill="auto"/>
            <w:vAlign w:val="center"/>
            <w:hideMark/>
          </w:tcPr>
          <w:p w14:paraId="612C8794" w14:textId="44E9066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Especifique la fuente principal de financiación para la revisión</w:t>
            </w:r>
            <w:r w:rsidR="00CB0F89" w:rsidRPr="002E106D">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045A1A67"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6B1D971" w14:textId="77777777" w:rsidTr="006E116C">
        <w:trPr>
          <w:trHeight w:val="285"/>
        </w:trPr>
        <w:tc>
          <w:tcPr>
            <w:tcW w:w="910" w:type="pct"/>
            <w:shd w:val="clear" w:color="auto" w:fill="auto"/>
            <w:noWrap/>
            <w:vAlign w:val="center"/>
            <w:hideMark/>
          </w:tcPr>
          <w:p w14:paraId="75899C33"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Registro </w:t>
            </w:r>
          </w:p>
        </w:tc>
        <w:tc>
          <w:tcPr>
            <w:tcW w:w="229" w:type="pct"/>
            <w:shd w:val="clear" w:color="auto" w:fill="auto"/>
            <w:noWrap/>
            <w:vAlign w:val="center"/>
            <w:hideMark/>
          </w:tcPr>
          <w:p w14:paraId="3B3A45B7"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12</w:t>
            </w:r>
          </w:p>
        </w:tc>
        <w:tc>
          <w:tcPr>
            <w:tcW w:w="3159" w:type="pct"/>
            <w:shd w:val="clear" w:color="auto" w:fill="auto"/>
            <w:vAlign w:val="center"/>
            <w:hideMark/>
          </w:tcPr>
          <w:p w14:paraId="45915A9E" w14:textId="77777777" w:rsidR="00ED51C6" w:rsidRPr="002E106D"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Proporcione el nombre y el número de registro.</w:t>
            </w:r>
          </w:p>
        </w:tc>
        <w:tc>
          <w:tcPr>
            <w:tcW w:w="703" w:type="pct"/>
            <w:shd w:val="clear" w:color="auto" w:fill="auto"/>
            <w:noWrap/>
            <w:vAlign w:val="center"/>
            <w:hideMark/>
          </w:tcPr>
          <w:p w14:paraId="744E30C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bl>
    <w:p w14:paraId="1FEFC933" w14:textId="378BC04A" w:rsidR="00ED51C6" w:rsidRDefault="00ED51C6" w:rsidP="002914CF">
      <w:pPr>
        <w:spacing w:before="40" w:after="0" w:line="360" w:lineRule="auto"/>
        <w:ind w:firstLine="0"/>
        <w:jc w:val="center"/>
        <w:rPr>
          <w:rFonts w:ascii="Times New Roman" w:hAnsi="Times New Roman" w:cs="Times New Roman"/>
          <w:strike/>
          <w:color w:val="FF0000"/>
        </w:rPr>
      </w:pPr>
      <w:r w:rsidRPr="002914CF">
        <w:rPr>
          <w:rFonts w:ascii="Times New Roman" w:hAnsi="Times New Roman" w:cs="Times New Roman"/>
        </w:rPr>
        <w:t xml:space="preserve">Fuente: Elaboración </w:t>
      </w:r>
      <w:r w:rsidRPr="00C3584E">
        <w:rPr>
          <w:rFonts w:ascii="Times New Roman" w:hAnsi="Times New Roman" w:cs="Times New Roman"/>
        </w:rPr>
        <w:t xml:space="preserve">propia </w:t>
      </w:r>
      <w:r w:rsidR="00CB0F89" w:rsidRPr="00C3584E">
        <w:rPr>
          <w:rFonts w:ascii="Times New Roman" w:hAnsi="Times New Roman" w:cs="Times New Roman"/>
        </w:rPr>
        <w:t xml:space="preserve">con información del formato de Page </w:t>
      </w:r>
      <w:r w:rsidR="00CB0F89" w:rsidRPr="00C3584E">
        <w:rPr>
          <w:rFonts w:ascii="Times New Roman" w:hAnsi="Times New Roman" w:cs="Times New Roman"/>
          <w:i/>
        </w:rPr>
        <w:t>et al</w:t>
      </w:r>
      <w:r w:rsidR="00CB0F89" w:rsidRPr="00C3584E">
        <w:rPr>
          <w:rFonts w:ascii="Times New Roman" w:hAnsi="Times New Roman" w:cs="Times New Roman"/>
        </w:rPr>
        <w:t>. (2021).</w:t>
      </w:r>
      <w:r w:rsidRPr="002914CF">
        <w:rPr>
          <w:rFonts w:ascii="Times New Roman" w:hAnsi="Times New Roman" w:cs="Times New Roman"/>
        </w:rPr>
        <w:t xml:space="preserve"> </w:t>
      </w:r>
    </w:p>
    <w:p w14:paraId="547FCDC7" w14:textId="77777777" w:rsidR="002914CF" w:rsidRPr="002914CF" w:rsidRDefault="002914CF" w:rsidP="002914CF">
      <w:pPr>
        <w:spacing w:before="40" w:after="0" w:line="360" w:lineRule="auto"/>
        <w:ind w:firstLine="0"/>
        <w:jc w:val="center"/>
        <w:rPr>
          <w:rFonts w:ascii="Times New Roman" w:hAnsi="Times New Roman" w:cs="Times New Roman"/>
          <w:strike/>
          <w:color w:val="FF0000"/>
        </w:rPr>
      </w:pPr>
    </w:p>
    <w:p w14:paraId="0CA2CD91" w14:textId="24553458" w:rsidR="00ED51C6" w:rsidRPr="002E106D" w:rsidRDefault="00ED51C6" w:rsidP="002914CF">
      <w:pPr>
        <w:spacing w:before="40" w:after="0" w:line="360" w:lineRule="auto"/>
        <w:ind w:firstLine="0"/>
        <w:jc w:val="center"/>
        <w:rPr>
          <w:rFonts w:ascii="Times New Roman" w:hAnsi="Times New Roman" w:cs="Times New Roman"/>
        </w:rPr>
      </w:pPr>
      <w:r w:rsidRPr="002914CF">
        <w:rPr>
          <w:rFonts w:ascii="Times New Roman" w:hAnsi="Times New Roman" w:cs="Times New Roman"/>
          <w:b/>
          <w:bCs/>
        </w:rPr>
        <w:lastRenderedPageBreak/>
        <w:t xml:space="preserve">Tabla </w:t>
      </w:r>
      <w:r w:rsidR="0004733C" w:rsidRPr="002914CF">
        <w:rPr>
          <w:rFonts w:ascii="Times New Roman" w:hAnsi="Times New Roman" w:cs="Times New Roman"/>
          <w:b/>
          <w:bCs/>
        </w:rPr>
        <w:t>5</w:t>
      </w:r>
      <w:r w:rsidR="00533F42" w:rsidRPr="002914CF">
        <w:rPr>
          <w:rFonts w:ascii="Times New Roman" w:hAnsi="Times New Roman" w:cs="Times New Roman"/>
          <w:b/>
          <w:bCs/>
        </w:rPr>
        <w:t>.</w:t>
      </w:r>
      <w:r w:rsidR="00533F42" w:rsidRPr="002E106D">
        <w:rPr>
          <w:rFonts w:ascii="Times New Roman" w:hAnsi="Times New Roman" w:cs="Times New Roman"/>
        </w:rPr>
        <w:t xml:space="preserve"> </w:t>
      </w:r>
      <w:r w:rsidRPr="002E106D">
        <w:rPr>
          <w:rFonts w:ascii="Times New Roman" w:hAnsi="Times New Roman" w:cs="Times New Roman"/>
        </w:rPr>
        <w:t>Ciencia aplicada en móvil con técnicas de machine learning en datos de sensores inerciales para el monitoreo e identificación de ocurrencias del temblor de Parkinson</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5"/>
        <w:gridCol w:w="426"/>
        <w:gridCol w:w="5670"/>
        <w:gridCol w:w="1275"/>
      </w:tblGrid>
      <w:tr w:rsidR="00ED51C6" w:rsidRPr="002E106D" w14:paraId="54CAAAD1" w14:textId="77777777" w:rsidTr="00C426D6">
        <w:trPr>
          <w:trHeight w:val="570"/>
        </w:trPr>
        <w:tc>
          <w:tcPr>
            <w:tcW w:w="935" w:type="pct"/>
            <w:shd w:val="clear" w:color="auto" w:fill="auto"/>
            <w:noWrap/>
            <w:vAlign w:val="center"/>
            <w:hideMark/>
          </w:tcPr>
          <w:p w14:paraId="5CB4F024" w14:textId="0DE64CFD"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hAnsi="Times New Roman" w:cs="Times New Roman"/>
              </w:rPr>
              <w:t>Tema</w:t>
            </w:r>
            <w:r w:rsidR="009839CE" w:rsidRPr="002E106D">
              <w:rPr>
                <w:rFonts w:ascii="Times New Roman" w:hAnsi="Times New Roman" w:cs="Times New Roman"/>
              </w:rPr>
              <w:t xml:space="preserve"> </w:t>
            </w:r>
            <w:r w:rsidR="0004733C" w:rsidRPr="002E106D">
              <w:rPr>
                <w:rFonts w:ascii="Times New Roman" w:hAnsi="Times New Roman" w:cs="Times New Roman"/>
              </w:rPr>
              <w:t>4</w:t>
            </w:r>
          </w:p>
        </w:tc>
        <w:tc>
          <w:tcPr>
            <w:tcW w:w="235" w:type="pct"/>
            <w:shd w:val="clear" w:color="auto" w:fill="auto"/>
            <w:noWrap/>
            <w:vAlign w:val="center"/>
            <w:hideMark/>
          </w:tcPr>
          <w:p w14:paraId="246D8553" w14:textId="77777777" w:rsidR="00ED51C6" w:rsidRPr="002E106D" w:rsidRDefault="00ED51C6" w:rsidP="0024005F">
            <w:pPr>
              <w:spacing w:before="40" w:after="0" w:line="240" w:lineRule="auto"/>
              <w:ind w:right="144" w:firstLine="0"/>
              <w:jc w:val="center"/>
              <w:rPr>
                <w:rFonts w:ascii="Times New Roman" w:eastAsia="Times New Roman" w:hAnsi="Times New Roman" w:cs="Times New Roman"/>
                <w:color w:val="000000"/>
                <w:lang w:eastAsia="es-MX"/>
                <w14:ligatures w14:val="none"/>
              </w:rPr>
            </w:pPr>
          </w:p>
        </w:tc>
        <w:tc>
          <w:tcPr>
            <w:tcW w:w="3127" w:type="pct"/>
            <w:shd w:val="clear" w:color="auto" w:fill="auto"/>
            <w:noWrap/>
            <w:vAlign w:val="center"/>
            <w:hideMark/>
          </w:tcPr>
          <w:p w14:paraId="18A07861"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hAnsi="Times New Roman" w:cs="Times New Roman"/>
              </w:rPr>
              <w:t>Lista de elementos</w:t>
            </w:r>
          </w:p>
        </w:tc>
        <w:tc>
          <w:tcPr>
            <w:tcW w:w="703" w:type="pct"/>
            <w:shd w:val="clear" w:color="auto" w:fill="auto"/>
            <w:vAlign w:val="center"/>
            <w:hideMark/>
          </w:tcPr>
          <w:p w14:paraId="5F36CFB1" w14:textId="3CCF392C"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hAnsi="Times New Roman" w:cs="Times New Roman"/>
              </w:rPr>
              <w:t xml:space="preserve">Reportado </w:t>
            </w:r>
            <w:r w:rsidR="008F546E">
              <w:rPr>
                <w:rFonts w:ascii="Times New Roman" w:hAnsi="Times New Roman" w:cs="Times New Roman"/>
              </w:rPr>
              <w:t>SI/NO</w:t>
            </w:r>
          </w:p>
        </w:tc>
      </w:tr>
      <w:tr w:rsidR="00ED51C6" w:rsidRPr="002E106D" w14:paraId="5FF6A38F" w14:textId="77777777" w:rsidTr="00C426D6">
        <w:trPr>
          <w:trHeight w:val="555"/>
        </w:trPr>
        <w:tc>
          <w:tcPr>
            <w:tcW w:w="935" w:type="pct"/>
            <w:shd w:val="clear" w:color="auto" w:fill="auto"/>
            <w:noWrap/>
            <w:vAlign w:val="center"/>
            <w:hideMark/>
          </w:tcPr>
          <w:p w14:paraId="7E07F4E1" w14:textId="0E5169BE" w:rsidR="00ED51C6" w:rsidRPr="002E106D" w:rsidRDefault="009839CE"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Título y autor</w:t>
            </w:r>
          </w:p>
        </w:tc>
        <w:tc>
          <w:tcPr>
            <w:tcW w:w="3362" w:type="pct"/>
            <w:gridSpan w:val="2"/>
            <w:shd w:val="clear" w:color="auto" w:fill="auto"/>
            <w:vAlign w:val="center"/>
            <w:hideMark/>
          </w:tcPr>
          <w:p w14:paraId="124A5D98" w14:textId="1B850BFA" w:rsidR="00ED51C6" w:rsidRPr="00C426D6" w:rsidRDefault="00ED51C6" w:rsidP="0024005F">
            <w:pPr>
              <w:spacing w:before="40" w:after="0" w:line="240" w:lineRule="auto"/>
              <w:ind w:firstLine="0"/>
              <w:rPr>
                <w:rFonts w:ascii="Times New Roman" w:eastAsia="Times New Roman" w:hAnsi="Times New Roman" w:cs="Times New Roman"/>
                <w:color w:val="000000"/>
                <w:lang w:eastAsia="es-MX"/>
                <w14:ligatures w14:val="none"/>
              </w:rPr>
            </w:pPr>
            <w:r w:rsidRPr="00C426D6">
              <w:rPr>
                <w:rFonts w:ascii="Times New Roman" w:eastAsia="Times New Roman" w:hAnsi="Times New Roman" w:cs="Times New Roman"/>
                <w:color w:val="000000"/>
                <w:lang w:eastAsia="es-MX"/>
                <w14:ligatures w14:val="none"/>
              </w:rPr>
              <w:t xml:space="preserve">Una aplicación </w:t>
            </w:r>
            <w:bookmarkStart w:id="23" w:name="_Hlk139794346"/>
            <w:r w:rsidRPr="00C426D6">
              <w:rPr>
                <w:rFonts w:ascii="Times New Roman" w:eastAsia="Times New Roman" w:hAnsi="Times New Roman" w:cs="Times New Roman"/>
                <w:color w:val="000000"/>
                <w:lang w:eastAsia="es-MX"/>
                <w14:ligatures w14:val="none"/>
              </w:rPr>
              <w:t>móvil con técnicas de machine learning a partir de datos de sensores inerciales para el monitoreo e identificación de ocurrencias del temblor de Parkinson</w:t>
            </w:r>
            <w:bookmarkEnd w:id="23"/>
            <w:r w:rsidR="00E3672D" w:rsidRPr="00C426D6">
              <w:rPr>
                <w:rFonts w:ascii="Times New Roman" w:eastAsia="Times New Roman" w:hAnsi="Times New Roman" w:cs="Times New Roman"/>
                <w:color w:val="000000"/>
                <w:lang w:eastAsia="es-MX"/>
                <w14:ligatures w14:val="none"/>
              </w:rPr>
              <w:t xml:space="preserve"> </w:t>
            </w:r>
            <w:bookmarkStart w:id="24" w:name="_Hlk140144253"/>
            <w:r w:rsidR="00E3672D" w:rsidRPr="00C426D6">
              <w:rPr>
                <w:rFonts w:ascii="Times New Roman" w:eastAsia="Times New Roman" w:hAnsi="Times New Roman" w:cs="Times New Roman"/>
                <w:color w:val="000000"/>
                <w:lang w:eastAsia="es-MX"/>
                <w14:ligatures w14:val="none"/>
              </w:rPr>
              <w:t>(</w:t>
            </w:r>
            <w:r w:rsidR="00E3672D" w:rsidRPr="00C426D6">
              <w:rPr>
                <w:rFonts w:ascii="Times New Roman" w:hAnsi="Times New Roman" w:cs="Times New Roman"/>
              </w:rPr>
              <w:t xml:space="preserve">Tello </w:t>
            </w:r>
            <w:r w:rsidR="00CB0F89" w:rsidRPr="00C426D6">
              <w:rPr>
                <w:rFonts w:ascii="Times New Roman" w:hAnsi="Times New Roman" w:cs="Times New Roman"/>
              </w:rPr>
              <w:t>y</w:t>
            </w:r>
            <w:r w:rsidR="00E3672D" w:rsidRPr="00C426D6">
              <w:rPr>
                <w:rFonts w:ascii="Times New Roman" w:hAnsi="Times New Roman" w:cs="Times New Roman"/>
              </w:rPr>
              <w:t xml:space="preserve"> Concepción, 2021)</w:t>
            </w:r>
            <w:bookmarkEnd w:id="24"/>
          </w:p>
        </w:tc>
        <w:tc>
          <w:tcPr>
            <w:tcW w:w="703" w:type="pct"/>
            <w:shd w:val="clear" w:color="auto" w:fill="auto"/>
            <w:noWrap/>
            <w:vAlign w:val="center"/>
            <w:hideMark/>
          </w:tcPr>
          <w:p w14:paraId="49F53B74" w14:textId="64524489"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4C56B3A3" w14:textId="77777777" w:rsidTr="00C426D6">
        <w:trPr>
          <w:trHeight w:val="285"/>
        </w:trPr>
        <w:tc>
          <w:tcPr>
            <w:tcW w:w="935" w:type="pct"/>
            <w:shd w:val="clear" w:color="auto" w:fill="auto"/>
            <w:noWrap/>
            <w:vAlign w:val="center"/>
            <w:hideMark/>
          </w:tcPr>
          <w:p w14:paraId="13ED9DA9" w14:textId="431C238C"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Título</w:t>
            </w:r>
          </w:p>
        </w:tc>
        <w:tc>
          <w:tcPr>
            <w:tcW w:w="235" w:type="pct"/>
            <w:shd w:val="clear" w:color="auto" w:fill="auto"/>
            <w:noWrap/>
            <w:vAlign w:val="center"/>
            <w:hideMark/>
          </w:tcPr>
          <w:p w14:paraId="1DC627C6"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w:t>
            </w:r>
          </w:p>
        </w:tc>
        <w:tc>
          <w:tcPr>
            <w:tcW w:w="3127" w:type="pct"/>
            <w:shd w:val="clear" w:color="auto" w:fill="auto"/>
            <w:vAlign w:val="center"/>
            <w:hideMark/>
          </w:tcPr>
          <w:p w14:paraId="55F0A66D" w14:textId="77777777" w:rsidR="00ED51C6" w:rsidRPr="00C426D6"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426D6">
              <w:rPr>
                <w:rFonts w:ascii="Times New Roman" w:eastAsia="Times New Roman" w:hAnsi="Times New Roman" w:cs="Times New Roman"/>
                <w:color w:val="000000"/>
                <w:lang w:eastAsia="es-MX"/>
                <w14:ligatures w14:val="none"/>
              </w:rPr>
              <w:t>Identificar el informe como una revisión sistemática.</w:t>
            </w:r>
          </w:p>
        </w:tc>
        <w:tc>
          <w:tcPr>
            <w:tcW w:w="703" w:type="pct"/>
            <w:shd w:val="clear" w:color="auto" w:fill="auto"/>
            <w:noWrap/>
            <w:vAlign w:val="center"/>
            <w:hideMark/>
          </w:tcPr>
          <w:p w14:paraId="0C2D9917"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NO</w:t>
            </w:r>
          </w:p>
        </w:tc>
      </w:tr>
      <w:tr w:rsidR="00ED51C6" w:rsidRPr="002E106D" w14:paraId="52C6364B" w14:textId="77777777" w:rsidTr="00C426D6">
        <w:trPr>
          <w:trHeight w:val="285"/>
        </w:trPr>
        <w:tc>
          <w:tcPr>
            <w:tcW w:w="4297" w:type="pct"/>
            <w:gridSpan w:val="3"/>
            <w:shd w:val="clear" w:color="auto" w:fill="auto"/>
            <w:noWrap/>
            <w:vAlign w:val="center"/>
            <w:hideMark/>
          </w:tcPr>
          <w:p w14:paraId="35365B78" w14:textId="298C7B4A" w:rsidR="00ED51C6" w:rsidRPr="00C426D6"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426D6">
              <w:rPr>
                <w:rFonts w:ascii="Times New Roman" w:eastAsia="Times New Roman" w:hAnsi="Times New Roman" w:cs="Times New Roman"/>
                <w:color w:val="000000"/>
                <w:lang w:eastAsia="es-MX"/>
                <w14:ligatures w14:val="none"/>
              </w:rPr>
              <w:t>FONDO</w:t>
            </w:r>
          </w:p>
        </w:tc>
        <w:tc>
          <w:tcPr>
            <w:tcW w:w="703" w:type="pct"/>
            <w:shd w:val="clear" w:color="auto" w:fill="auto"/>
            <w:noWrap/>
            <w:vAlign w:val="center"/>
            <w:hideMark/>
          </w:tcPr>
          <w:p w14:paraId="015FC99D" w14:textId="0D62A006"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330CBED0" w14:textId="77777777" w:rsidTr="00C426D6">
        <w:trPr>
          <w:trHeight w:val="563"/>
        </w:trPr>
        <w:tc>
          <w:tcPr>
            <w:tcW w:w="935" w:type="pct"/>
            <w:shd w:val="clear" w:color="auto" w:fill="auto"/>
            <w:noWrap/>
            <w:vAlign w:val="center"/>
            <w:hideMark/>
          </w:tcPr>
          <w:p w14:paraId="191DC62C" w14:textId="1BA1CD5D"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Objetivo</w:t>
            </w:r>
          </w:p>
        </w:tc>
        <w:tc>
          <w:tcPr>
            <w:tcW w:w="235" w:type="pct"/>
            <w:shd w:val="clear" w:color="auto" w:fill="auto"/>
            <w:noWrap/>
            <w:vAlign w:val="center"/>
            <w:hideMark/>
          </w:tcPr>
          <w:p w14:paraId="26484CA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2</w:t>
            </w:r>
          </w:p>
        </w:tc>
        <w:tc>
          <w:tcPr>
            <w:tcW w:w="3127" w:type="pct"/>
            <w:shd w:val="clear" w:color="auto" w:fill="auto"/>
            <w:vAlign w:val="center"/>
            <w:hideMark/>
          </w:tcPr>
          <w:p w14:paraId="3EB1146F" w14:textId="7DBE33D5" w:rsidR="00ED51C6" w:rsidRPr="00C426D6"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426D6">
              <w:rPr>
                <w:rFonts w:ascii="Times New Roman" w:eastAsia="Times New Roman" w:hAnsi="Times New Roman" w:cs="Times New Roman"/>
                <w:color w:val="000000"/>
                <w:lang w:eastAsia="es-MX"/>
                <w14:ligatures w14:val="none"/>
              </w:rPr>
              <w:t xml:space="preserve">Proporcione una declaración explícita de los objetivos principales o preguntas </w:t>
            </w:r>
            <w:r w:rsidR="00CB0F89" w:rsidRPr="00C426D6">
              <w:rPr>
                <w:rFonts w:ascii="Times New Roman" w:eastAsia="Times New Roman" w:hAnsi="Times New Roman" w:cs="Times New Roman"/>
                <w:color w:val="000000"/>
                <w:lang w:eastAsia="es-MX"/>
                <w14:ligatures w14:val="none"/>
              </w:rPr>
              <w:t xml:space="preserve">de </w:t>
            </w:r>
            <w:r w:rsidRPr="00C426D6">
              <w:rPr>
                <w:rFonts w:ascii="Times New Roman" w:eastAsia="Times New Roman" w:hAnsi="Times New Roman" w:cs="Times New Roman"/>
                <w:color w:val="000000"/>
                <w:lang w:eastAsia="es-MX"/>
                <w14:ligatures w14:val="none"/>
              </w:rPr>
              <w:t>la investigación</w:t>
            </w:r>
            <w:r w:rsidR="00CB0F89" w:rsidRPr="00C426D6">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2A69AC89"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0E9EAC50" w14:textId="77777777" w:rsidTr="00C426D6">
        <w:trPr>
          <w:trHeight w:val="285"/>
        </w:trPr>
        <w:tc>
          <w:tcPr>
            <w:tcW w:w="4297" w:type="pct"/>
            <w:gridSpan w:val="3"/>
            <w:shd w:val="clear" w:color="auto" w:fill="auto"/>
            <w:noWrap/>
            <w:vAlign w:val="center"/>
            <w:hideMark/>
          </w:tcPr>
          <w:p w14:paraId="0B011080"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METODO</w:t>
            </w:r>
          </w:p>
        </w:tc>
        <w:tc>
          <w:tcPr>
            <w:tcW w:w="703" w:type="pct"/>
            <w:shd w:val="clear" w:color="auto" w:fill="auto"/>
            <w:noWrap/>
            <w:vAlign w:val="center"/>
            <w:hideMark/>
          </w:tcPr>
          <w:p w14:paraId="42E2B74C" w14:textId="295031B1"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247B3EAB" w14:textId="77777777" w:rsidTr="00C426D6">
        <w:trPr>
          <w:trHeight w:val="285"/>
        </w:trPr>
        <w:tc>
          <w:tcPr>
            <w:tcW w:w="935" w:type="pct"/>
            <w:shd w:val="clear" w:color="auto" w:fill="auto"/>
            <w:noWrap/>
            <w:vAlign w:val="center"/>
            <w:hideMark/>
          </w:tcPr>
          <w:p w14:paraId="78453A66" w14:textId="048F230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Elegibilidad de criterio</w:t>
            </w:r>
          </w:p>
        </w:tc>
        <w:tc>
          <w:tcPr>
            <w:tcW w:w="235" w:type="pct"/>
            <w:shd w:val="clear" w:color="auto" w:fill="auto"/>
            <w:noWrap/>
            <w:vAlign w:val="center"/>
            <w:hideMark/>
          </w:tcPr>
          <w:p w14:paraId="12DE43E2"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3</w:t>
            </w:r>
          </w:p>
        </w:tc>
        <w:tc>
          <w:tcPr>
            <w:tcW w:w="3127" w:type="pct"/>
            <w:shd w:val="clear" w:color="auto" w:fill="auto"/>
            <w:vAlign w:val="center"/>
            <w:hideMark/>
          </w:tcPr>
          <w:p w14:paraId="73DEED12" w14:textId="582E31A1"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Especifique los criterios de inclusión y exclusión participantes</w:t>
            </w:r>
            <w:r w:rsidR="00CB0F89" w:rsidRPr="002E106D">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4A39BFAD"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4B77FAD2" w14:textId="77777777" w:rsidTr="00C426D6">
        <w:trPr>
          <w:trHeight w:val="855"/>
        </w:trPr>
        <w:tc>
          <w:tcPr>
            <w:tcW w:w="935" w:type="pct"/>
            <w:shd w:val="clear" w:color="auto" w:fill="auto"/>
            <w:noWrap/>
            <w:vAlign w:val="center"/>
            <w:hideMark/>
          </w:tcPr>
          <w:p w14:paraId="271FF266" w14:textId="594CBAE6"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Información de recursos</w:t>
            </w:r>
          </w:p>
        </w:tc>
        <w:tc>
          <w:tcPr>
            <w:tcW w:w="235" w:type="pct"/>
            <w:shd w:val="clear" w:color="auto" w:fill="auto"/>
            <w:noWrap/>
            <w:vAlign w:val="center"/>
            <w:hideMark/>
          </w:tcPr>
          <w:p w14:paraId="0FA30973"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4</w:t>
            </w:r>
          </w:p>
        </w:tc>
        <w:tc>
          <w:tcPr>
            <w:tcW w:w="3127" w:type="pct"/>
            <w:shd w:val="clear" w:color="auto" w:fill="auto"/>
            <w:vAlign w:val="center"/>
            <w:hideMark/>
          </w:tcPr>
          <w:p w14:paraId="7CAE44CF" w14:textId="7F32E405"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Especifique las fuentes de información bases de datos y registros utilizado app móvil que controla el monitoreo y detección de ocurrencias del temblor de Parkinson</w:t>
            </w:r>
            <w:r w:rsidR="00CB0F89" w:rsidRPr="002E106D">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4492B6B4"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4C910A6" w14:textId="77777777" w:rsidTr="00C426D6">
        <w:trPr>
          <w:trHeight w:val="570"/>
        </w:trPr>
        <w:tc>
          <w:tcPr>
            <w:tcW w:w="935" w:type="pct"/>
            <w:shd w:val="clear" w:color="auto" w:fill="auto"/>
            <w:noWrap/>
            <w:vAlign w:val="center"/>
            <w:hideMark/>
          </w:tcPr>
          <w:p w14:paraId="54DE258D"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Riesgos básicos</w:t>
            </w:r>
          </w:p>
        </w:tc>
        <w:tc>
          <w:tcPr>
            <w:tcW w:w="235" w:type="pct"/>
            <w:shd w:val="clear" w:color="auto" w:fill="auto"/>
            <w:noWrap/>
            <w:vAlign w:val="center"/>
            <w:hideMark/>
          </w:tcPr>
          <w:p w14:paraId="69537533"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5</w:t>
            </w:r>
          </w:p>
        </w:tc>
        <w:tc>
          <w:tcPr>
            <w:tcW w:w="3127" w:type="pct"/>
            <w:shd w:val="clear" w:color="auto" w:fill="auto"/>
            <w:vAlign w:val="center"/>
            <w:hideMark/>
          </w:tcPr>
          <w:p w14:paraId="41C423B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Especificar los métodos utilizados para evaluar los estudios incluidos.</w:t>
            </w:r>
          </w:p>
        </w:tc>
        <w:tc>
          <w:tcPr>
            <w:tcW w:w="703" w:type="pct"/>
            <w:shd w:val="clear" w:color="auto" w:fill="auto"/>
            <w:noWrap/>
            <w:vAlign w:val="center"/>
            <w:hideMark/>
          </w:tcPr>
          <w:p w14:paraId="1C9AAC1A"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2FD10E07" w14:textId="77777777" w:rsidTr="00C426D6">
        <w:trPr>
          <w:trHeight w:val="570"/>
        </w:trPr>
        <w:tc>
          <w:tcPr>
            <w:tcW w:w="935" w:type="pct"/>
            <w:shd w:val="clear" w:color="auto" w:fill="auto"/>
            <w:noWrap/>
            <w:vAlign w:val="center"/>
            <w:hideMark/>
          </w:tcPr>
          <w:p w14:paraId="60909AC7" w14:textId="6FAAF1EE"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Síntesis de resultados</w:t>
            </w:r>
          </w:p>
        </w:tc>
        <w:tc>
          <w:tcPr>
            <w:tcW w:w="235" w:type="pct"/>
            <w:shd w:val="clear" w:color="auto" w:fill="auto"/>
            <w:noWrap/>
            <w:vAlign w:val="center"/>
            <w:hideMark/>
          </w:tcPr>
          <w:p w14:paraId="268EA27B"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6</w:t>
            </w:r>
          </w:p>
        </w:tc>
        <w:tc>
          <w:tcPr>
            <w:tcW w:w="3127" w:type="pct"/>
            <w:shd w:val="clear" w:color="auto" w:fill="auto"/>
            <w:vAlign w:val="center"/>
            <w:hideMark/>
          </w:tcPr>
          <w:p w14:paraId="48FC0886" w14:textId="5E62A1A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Especifique los métodos utilizados para presentar y sintetizar los resultados con app tiene como base el framework Ionic y usa técnicas de regresión lineal para la identificación temprana a partir de datos de sensores inerciales</w:t>
            </w:r>
            <w:r w:rsidR="00CB0F89" w:rsidRPr="002E106D">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07DFCD3B"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299A286" w14:textId="77777777" w:rsidTr="00C426D6">
        <w:trPr>
          <w:trHeight w:val="285"/>
        </w:trPr>
        <w:tc>
          <w:tcPr>
            <w:tcW w:w="4297" w:type="pct"/>
            <w:gridSpan w:val="3"/>
            <w:shd w:val="clear" w:color="auto" w:fill="auto"/>
            <w:noWrap/>
            <w:vAlign w:val="center"/>
            <w:hideMark/>
          </w:tcPr>
          <w:p w14:paraId="0213E1DD" w14:textId="0C102948"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RESULTADOS</w:t>
            </w:r>
          </w:p>
        </w:tc>
        <w:tc>
          <w:tcPr>
            <w:tcW w:w="703" w:type="pct"/>
            <w:shd w:val="clear" w:color="auto" w:fill="auto"/>
            <w:noWrap/>
            <w:vAlign w:val="center"/>
            <w:hideMark/>
          </w:tcPr>
          <w:p w14:paraId="4FCC7B0E" w14:textId="630C5F55"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3DF79727" w14:textId="77777777" w:rsidTr="00C426D6">
        <w:trPr>
          <w:trHeight w:val="570"/>
        </w:trPr>
        <w:tc>
          <w:tcPr>
            <w:tcW w:w="935" w:type="pct"/>
            <w:shd w:val="clear" w:color="auto" w:fill="auto"/>
            <w:noWrap/>
            <w:vAlign w:val="center"/>
            <w:hideMark/>
          </w:tcPr>
          <w:p w14:paraId="0AFCE8BE" w14:textId="6CB23836"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Estudios incluidos</w:t>
            </w:r>
          </w:p>
        </w:tc>
        <w:tc>
          <w:tcPr>
            <w:tcW w:w="235" w:type="pct"/>
            <w:shd w:val="clear" w:color="auto" w:fill="auto"/>
            <w:noWrap/>
            <w:vAlign w:val="center"/>
            <w:hideMark/>
          </w:tcPr>
          <w:p w14:paraId="2379707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7</w:t>
            </w:r>
          </w:p>
        </w:tc>
        <w:tc>
          <w:tcPr>
            <w:tcW w:w="3127" w:type="pct"/>
            <w:shd w:val="clear" w:color="auto" w:fill="auto"/>
            <w:vAlign w:val="center"/>
            <w:hideMark/>
          </w:tcPr>
          <w:p w14:paraId="04DBEB29" w14:textId="030D11FB"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Indique el número total de estudios y participantes incluidos y resuma las características relevantes de los la app </w:t>
            </w:r>
            <w:r w:rsidR="00BC52DF" w:rsidRPr="002E106D">
              <w:rPr>
                <w:rFonts w:ascii="Times New Roman" w:eastAsia="Times New Roman" w:hAnsi="Times New Roman" w:cs="Times New Roman"/>
                <w:color w:val="000000"/>
                <w:lang w:eastAsia="es-MX"/>
                <w14:ligatures w14:val="none"/>
              </w:rPr>
              <w:t>móvil</w:t>
            </w:r>
            <w:r w:rsidR="00CB0F89" w:rsidRPr="002E106D">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03D92F48"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14A08FD8" w14:textId="77777777" w:rsidTr="00C426D6">
        <w:trPr>
          <w:trHeight w:val="1425"/>
        </w:trPr>
        <w:tc>
          <w:tcPr>
            <w:tcW w:w="935" w:type="pct"/>
            <w:shd w:val="clear" w:color="auto" w:fill="auto"/>
            <w:noWrap/>
            <w:vAlign w:val="center"/>
            <w:hideMark/>
          </w:tcPr>
          <w:p w14:paraId="5E6E7D45"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Síntesis de los resultados</w:t>
            </w:r>
          </w:p>
        </w:tc>
        <w:tc>
          <w:tcPr>
            <w:tcW w:w="235" w:type="pct"/>
            <w:shd w:val="clear" w:color="auto" w:fill="auto"/>
            <w:noWrap/>
            <w:vAlign w:val="center"/>
            <w:hideMark/>
          </w:tcPr>
          <w:p w14:paraId="4FC8B28E"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8</w:t>
            </w:r>
          </w:p>
        </w:tc>
        <w:tc>
          <w:tcPr>
            <w:tcW w:w="3127" w:type="pct"/>
            <w:shd w:val="clear" w:color="auto" w:fill="auto"/>
            <w:vAlign w:val="center"/>
            <w:hideMark/>
          </w:tcPr>
          <w:p w14:paraId="6176E067" w14:textId="44951928"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Presentar los resultados principales, indicando preferiblemente el número de estudios incluidos y participantes para cada uno. Si se realizó un </w:t>
            </w:r>
            <w:r w:rsidR="00BC52DF" w:rsidRPr="002E106D">
              <w:rPr>
                <w:rFonts w:ascii="Times New Roman" w:eastAsia="Times New Roman" w:hAnsi="Times New Roman" w:cs="Times New Roman"/>
                <w:color w:val="000000"/>
                <w:lang w:eastAsia="es-MX"/>
                <w14:ligatures w14:val="none"/>
              </w:rPr>
              <w:t>metaanálisis</w:t>
            </w:r>
            <w:r w:rsidRPr="002E106D">
              <w:rPr>
                <w:rFonts w:ascii="Times New Roman" w:eastAsia="Times New Roman" w:hAnsi="Times New Roman" w:cs="Times New Roman"/>
                <w:color w:val="000000"/>
                <w:lang w:eastAsia="es-MX"/>
                <w14:ligatures w14:val="none"/>
              </w:rPr>
              <w:t>, informe la estimación resumida y el intervalo de confianza/credibilidad.</w:t>
            </w:r>
          </w:p>
        </w:tc>
        <w:tc>
          <w:tcPr>
            <w:tcW w:w="703" w:type="pct"/>
            <w:shd w:val="clear" w:color="auto" w:fill="auto"/>
            <w:noWrap/>
            <w:vAlign w:val="center"/>
            <w:hideMark/>
          </w:tcPr>
          <w:p w14:paraId="288BC20F"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76A982CA" w14:textId="77777777" w:rsidTr="00C426D6">
        <w:trPr>
          <w:trHeight w:val="285"/>
        </w:trPr>
        <w:tc>
          <w:tcPr>
            <w:tcW w:w="4297" w:type="pct"/>
            <w:gridSpan w:val="3"/>
            <w:shd w:val="clear" w:color="auto" w:fill="auto"/>
            <w:noWrap/>
            <w:vAlign w:val="center"/>
            <w:hideMark/>
          </w:tcPr>
          <w:p w14:paraId="6EBB1580" w14:textId="44E1EFEB"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DISCUSIÓN</w:t>
            </w:r>
          </w:p>
        </w:tc>
        <w:tc>
          <w:tcPr>
            <w:tcW w:w="703" w:type="pct"/>
            <w:shd w:val="clear" w:color="auto" w:fill="auto"/>
            <w:noWrap/>
            <w:vAlign w:val="center"/>
            <w:hideMark/>
          </w:tcPr>
          <w:p w14:paraId="1A34CD02" w14:textId="2ABDDE98"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ED51C6" w:rsidRPr="002E106D" w14:paraId="7C556E92" w14:textId="77777777" w:rsidTr="00C426D6">
        <w:trPr>
          <w:trHeight w:val="855"/>
        </w:trPr>
        <w:tc>
          <w:tcPr>
            <w:tcW w:w="935" w:type="pct"/>
            <w:shd w:val="clear" w:color="auto" w:fill="auto"/>
            <w:noWrap/>
            <w:vAlign w:val="center"/>
            <w:hideMark/>
          </w:tcPr>
          <w:p w14:paraId="600B8102" w14:textId="511126FD"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Limitaciones de la evidencia</w:t>
            </w:r>
          </w:p>
        </w:tc>
        <w:tc>
          <w:tcPr>
            <w:tcW w:w="235" w:type="pct"/>
            <w:shd w:val="clear" w:color="auto" w:fill="auto"/>
            <w:noWrap/>
            <w:vAlign w:val="center"/>
            <w:hideMark/>
          </w:tcPr>
          <w:p w14:paraId="34610CDC"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9</w:t>
            </w:r>
          </w:p>
        </w:tc>
        <w:tc>
          <w:tcPr>
            <w:tcW w:w="3127" w:type="pct"/>
            <w:shd w:val="clear" w:color="auto" w:fill="auto"/>
            <w:vAlign w:val="center"/>
            <w:hideMark/>
          </w:tcPr>
          <w:p w14:paraId="0A371351" w14:textId="27776BC1"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Proporcione un breve resumen de las limitaciones de la evidencia incluida en la revisión con otras tecnologías usadas</w:t>
            </w:r>
            <w:r w:rsidR="00CB0F89" w:rsidRPr="002E106D">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7DECB129"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ED51C6" w:rsidRPr="002E106D" w14:paraId="450B63A4" w14:textId="77777777" w:rsidTr="00C426D6">
        <w:trPr>
          <w:trHeight w:val="570"/>
        </w:trPr>
        <w:tc>
          <w:tcPr>
            <w:tcW w:w="935" w:type="pct"/>
            <w:shd w:val="clear" w:color="auto" w:fill="auto"/>
            <w:noWrap/>
            <w:vAlign w:val="center"/>
            <w:hideMark/>
          </w:tcPr>
          <w:p w14:paraId="747FE0D4" w14:textId="1A11937A"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Interpretación</w:t>
            </w:r>
          </w:p>
        </w:tc>
        <w:tc>
          <w:tcPr>
            <w:tcW w:w="235" w:type="pct"/>
            <w:shd w:val="clear" w:color="auto" w:fill="auto"/>
            <w:noWrap/>
            <w:vAlign w:val="center"/>
            <w:hideMark/>
          </w:tcPr>
          <w:p w14:paraId="68E126B7"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10</w:t>
            </w:r>
          </w:p>
        </w:tc>
        <w:tc>
          <w:tcPr>
            <w:tcW w:w="3127" w:type="pct"/>
            <w:shd w:val="clear" w:color="auto" w:fill="auto"/>
            <w:vAlign w:val="center"/>
            <w:hideMark/>
          </w:tcPr>
          <w:p w14:paraId="20972482" w14:textId="2B6D8CFB"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Proporcionar una interpretación general de los resultados y las implicaciones importantes </w:t>
            </w:r>
            <w:r w:rsidRPr="002E106D">
              <w:rPr>
                <w:rFonts w:ascii="Times New Roman" w:hAnsi="Times New Roman" w:cs="Times New Roman"/>
              </w:rPr>
              <w:t>teniendo en cuenta las variables, especificaciones, modelos, arquitectura y casos de usos que permiten el óptimo</w:t>
            </w:r>
            <w:r w:rsidR="00CB0F89" w:rsidRPr="002E106D">
              <w:rPr>
                <w:rFonts w:ascii="Times New Roman" w:hAnsi="Times New Roman" w:cs="Times New Roman"/>
              </w:rPr>
              <w:t>.</w:t>
            </w:r>
          </w:p>
        </w:tc>
        <w:tc>
          <w:tcPr>
            <w:tcW w:w="703" w:type="pct"/>
            <w:shd w:val="clear" w:color="auto" w:fill="auto"/>
            <w:noWrap/>
            <w:vAlign w:val="center"/>
            <w:hideMark/>
          </w:tcPr>
          <w:p w14:paraId="61604386" w14:textId="77777777" w:rsidR="00ED51C6" w:rsidRPr="002E106D" w:rsidRDefault="00ED51C6"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bl>
    <w:p w14:paraId="7FCE9B58" w14:textId="5290AB71" w:rsidR="00ED51C6" w:rsidRPr="002914CF" w:rsidRDefault="00ED51C6" w:rsidP="002914CF">
      <w:pPr>
        <w:spacing w:before="40" w:after="0" w:line="360" w:lineRule="auto"/>
        <w:ind w:firstLine="0"/>
        <w:jc w:val="center"/>
        <w:rPr>
          <w:rFonts w:ascii="Times New Roman" w:hAnsi="Times New Roman" w:cs="Times New Roman"/>
          <w:strike/>
          <w:color w:val="FF0000"/>
        </w:rPr>
      </w:pPr>
      <w:bookmarkStart w:id="25" w:name="_Hlk139796611"/>
      <w:r w:rsidRPr="002914CF">
        <w:rPr>
          <w:rFonts w:ascii="Times New Roman" w:hAnsi="Times New Roman" w:cs="Times New Roman"/>
        </w:rPr>
        <w:t xml:space="preserve">Fuente: Elaboración propia </w:t>
      </w:r>
      <w:r w:rsidR="00CB0F89" w:rsidRPr="00AE7E1F">
        <w:rPr>
          <w:rFonts w:ascii="Times New Roman" w:hAnsi="Times New Roman" w:cs="Times New Roman"/>
        </w:rPr>
        <w:t xml:space="preserve">con información del formato de Page </w:t>
      </w:r>
      <w:r w:rsidR="00CB0F89" w:rsidRPr="00AE7E1F">
        <w:rPr>
          <w:rFonts w:ascii="Times New Roman" w:hAnsi="Times New Roman" w:cs="Times New Roman"/>
          <w:i/>
        </w:rPr>
        <w:t>et al</w:t>
      </w:r>
      <w:r w:rsidR="00CB0F89" w:rsidRPr="00AE7E1F">
        <w:rPr>
          <w:rFonts w:ascii="Times New Roman" w:hAnsi="Times New Roman" w:cs="Times New Roman"/>
        </w:rPr>
        <w:t>. (2021).</w:t>
      </w:r>
      <w:bookmarkEnd w:id="25"/>
    </w:p>
    <w:p w14:paraId="0DA21FA6" w14:textId="77777777" w:rsidR="009F4978" w:rsidRPr="002E106D" w:rsidRDefault="009F4978" w:rsidP="0024005F">
      <w:pPr>
        <w:spacing w:before="40" w:after="0"/>
        <w:ind w:firstLine="0"/>
        <w:rPr>
          <w:rFonts w:ascii="Times New Roman" w:hAnsi="Times New Roman" w:cs="Times New Roman"/>
          <w:sz w:val="16"/>
          <w:szCs w:val="16"/>
        </w:rPr>
      </w:pPr>
    </w:p>
    <w:p w14:paraId="130B4A2C" w14:textId="77777777" w:rsidR="009F4978" w:rsidRDefault="009F4978" w:rsidP="0024005F">
      <w:pPr>
        <w:spacing w:before="40" w:after="0"/>
        <w:ind w:firstLine="0"/>
        <w:rPr>
          <w:rFonts w:ascii="Times New Roman" w:hAnsi="Times New Roman" w:cs="Times New Roman"/>
          <w:sz w:val="16"/>
          <w:szCs w:val="16"/>
        </w:rPr>
      </w:pPr>
    </w:p>
    <w:p w14:paraId="4B00883E" w14:textId="77777777" w:rsidR="00C426D6" w:rsidRPr="002E106D" w:rsidRDefault="00C426D6" w:rsidP="0024005F">
      <w:pPr>
        <w:spacing w:before="40" w:after="0"/>
        <w:ind w:firstLine="0"/>
        <w:rPr>
          <w:rFonts w:ascii="Times New Roman" w:hAnsi="Times New Roman" w:cs="Times New Roman"/>
          <w:sz w:val="16"/>
          <w:szCs w:val="16"/>
        </w:rPr>
      </w:pPr>
    </w:p>
    <w:p w14:paraId="72DE0A01" w14:textId="2448E33E" w:rsidR="0004733C" w:rsidRPr="002E106D" w:rsidRDefault="0004733C" w:rsidP="0024005F">
      <w:pPr>
        <w:spacing w:before="40" w:after="0"/>
        <w:ind w:firstLine="0"/>
        <w:jc w:val="center"/>
        <w:rPr>
          <w:rFonts w:ascii="Times New Roman" w:hAnsi="Times New Roman" w:cs="Times New Roman"/>
        </w:rPr>
      </w:pPr>
      <w:r w:rsidRPr="002914CF">
        <w:rPr>
          <w:rFonts w:ascii="Times New Roman" w:hAnsi="Times New Roman" w:cs="Times New Roman"/>
          <w:b/>
          <w:bCs/>
        </w:rPr>
        <w:lastRenderedPageBreak/>
        <w:t>Tabla 6</w:t>
      </w:r>
      <w:r w:rsidR="00533F42" w:rsidRPr="002914CF">
        <w:rPr>
          <w:rFonts w:ascii="Times New Roman" w:hAnsi="Times New Roman" w:cs="Times New Roman"/>
          <w:b/>
          <w:bCs/>
        </w:rPr>
        <w:t>.</w:t>
      </w:r>
      <w:r w:rsidR="00533F42" w:rsidRPr="002E106D">
        <w:rPr>
          <w:rFonts w:ascii="Times New Roman" w:hAnsi="Times New Roman" w:cs="Times New Roman"/>
        </w:rPr>
        <w:t xml:space="preserve"> </w:t>
      </w:r>
      <w:r w:rsidRPr="002E106D">
        <w:rPr>
          <w:rFonts w:ascii="Times New Roman" w:hAnsi="Times New Roman" w:cs="Times New Roman"/>
        </w:rPr>
        <w:t xml:space="preserve">Meta-Análisis de </w:t>
      </w:r>
      <w:r w:rsidR="008138AE" w:rsidRPr="002E106D">
        <w:rPr>
          <w:rFonts w:ascii="Times New Roman" w:hAnsi="Times New Roman" w:cs="Times New Roman"/>
        </w:rPr>
        <w:t>revisión</w:t>
      </w:r>
      <w:r w:rsidRPr="002E106D">
        <w:rPr>
          <w:rFonts w:ascii="Times New Roman" w:hAnsi="Times New Roman" w:cs="Times New Roman"/>
        </w:rPr>
        <w:t xml:space="preserve"> sistemática de Uso de wearables en bradicinesia y la rigidez en pacientes con enfermedad de Parkinson</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5"/>
        <w:gridCol w:w="424"/>
        <w:gridCol w:w="5672"/>
        <w:gridCol w:w="1275"/>
      </w:tblGrid>
      <w:tr w:rsidR="0004733C" w:rsidRPr="002E106D" w14:paraId="6913BE9C" w14:textId="77777777" w:rsidTr="00C426D6">
        <w:trPr>
          <w:trHeight w:val="699"/>
        </w:trPr>
        <w:tc>
          <w:tcPr>
            <w:tcW w:w="935" w:type="pct"/>
            <w:shd w:val="clear" w:color="auto" w:fill="auto"/>
            <w:noWrap/>
            <w:vAlign w:val="center"/>
            <w:hideMark/>
          </w:tcPr>
          <w:p w14:paraId="4B32CFD5" w14:textId="2C88088E"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Tema 5</w:t>
            </w:r>
          </w:p>
        </w:tc>
        <w:tc>
          <w:tcPr>
            <w:tcW w:w="234" w:type="pct"/>
            <w:shd w:val="clear" w:color="auto" w:fill="auto"/>
            <w:noWrap/>
            <w:vAlign w:val="center"/>
            <w:hideMark/>
          </w:tcPr>
          <w:p w14:paraId="775C07CD"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c>
          <w:tcPr>
            <w:tcW w:w="3127" w:type="pct"/>
            <w:shd w:val="clear" w:color="auto" w:fill="auto"/>
            <w:noWrap/>
            <w:vAlign w:val="center"/>
            <w:hideMark/>
          </w:tcPr>
          <w:p w14:paraId="20A4331E"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Lista de elementos</w:t>
            </w:r>
          </w:p>
        </w:tc>
        <w:tc>
          <w:tcPr>
            <w:tcW w:w="703" w:type="pct"/>
            <w:shd w:val="clear" w:color="auto" w:fill="auto"/>
            <w:vAlign w:val="center"/>
            <w:hideMark/>
          </w:tcPr>
          <w:p w14:paraId="5649D240" w14:textId="71C8348F"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Reportado </w:t>
            </w:r>
            <w:r w:rsidR="00C426D6">
              <w:rPr>
                <w:rFonts w:ascii="Times New Roman" w:eastAsia="Times New Roman" w:hAnsi="Times New Roman" w:cs="Times New Roman"/>
                <w:color w:val="000000"/>
                <w:lang w:eastAsia="es-MX"/>
                <w14:ligatures w14:val="none"/>
              </w:rPr>
              <w:t>SI/NO</w:t>
            </w:r>
          </w:p>
        </w:tc>
      </w:tr>
      <w:tr w:rsidR="0004733C" w:rsidRPr="002E106D" w14:paraId="279DD7D2" w14:textId="77777777" w:rsidTr="00C426D6">
        <w:trPr>
          <w:trHeight w:val="555"/>
        </w:trPr>
        <w:tc>
          <w:tcPr>
            <w:tcW w:w="935" w:type="pct"/>
            <w:shd w:val="clear" w:color="auto" w:fill="auto"/>
            <w:noWrap/>
            <w:vAlign w:val="center"/>
            <w:hideMark/>
          </w:tcPr>
          <w:p w14:paraId="35844CF3"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Título y autor</w:t>
            </w:r>
          </w:p>
        </w:tc>
        <w:tc>
          <w:tcPr>
            <w:tcW w:w="3361" w:type="pct"/>
            <w:gridSpan w:val="2"/>
            <w:shd w:val="clear" w:color="auto" w:fill="auto"/>
            <w:vAlign w:val="center"/>
            <w:hideMark/>
          </w:tcPr>
          <w:p w14:paraId="2F88DDCB"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Using wearables to assess bradykinesia and rigidity in patients with Parkinson’s disease: a focused, narrative review of the literature.</w:t>
            </w:r>
            <w:r w:rsidRPr="002E106D">
              <w:rPr>
                <w:rFonts w:eastAsia="Times New Roman"/>
                <w:color w:val="000000"/>
                <w:lang w:eastAsia="es-MX"/>
                <w14:ligatures w14:val="none"/>
              </w:rPr>
              <w:t xml:space="preserve"> (</w:t>
            </w:r>
            <w:bookmarkStart w:id="26" w:name="_Hlk140143847"/>
            <w:r w:rsidRPr="002E106D">
              <w:rPr>
                <w:rFonts w:ascii="Times New Roman" w:hAnsi="Times New Roman" w:cs="Times New Roman"/>
              </w:rPr>
              <w:t xml:space="preserve">Teshuva </w:t>
            </w:r>
            <w:r w:rsidRPr="002E106D">
              <w:rPr>
                <w:rFonts w:ascii="Times New Roman" w:hAnsi="Times New Roman" w:cs="Times New Roman"/>
                <w:i/>
              </w:rPr>
              <w:t>et al.,</w:t>
            </w:r>
            <w:r w:rsidRPr="002E106D">
              <w:rPr>
                <w:rFonts w:ascii="Times New Roman" w:hAnsi="Times New Roman" w:cs="Times New Roman"/>
              </w:rPr>
              <w:t xml:space="preserve"> 2019)</w:t>
            </w:r>
            <w:bookmarkEnd w:id="26"/>
          </w:p>
        </w:tc>
        <w:tc>
          <w:tcPr>
            <w:tcW w:w="703" w:type="pct"/>
            <w:shd w:val="clear" w:color="auto" w:fill="auto"/>
            <w:noWrap/>
            <w:vAlign w:val="center"/>
            <w:hideMark/>
          </w:tcPr>
          <w:p w14:paraId="30B19495" w14:textId="2F536173"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04733C" w:rsidRPr="002E106D" w14:paraId="436DE140" w14:textId="77777777" w:rsidTr="00C426D6">
        <w:trPr>
          <w:trHeight w:val="285"/>
        </w:trPr>
        <w:tc>
          <w:tcPr>
            <w:tcW w:w="935" w:type="pct"/>
            <w:shd w:val="clear" w:color="auto" w:fill="auto"/>
            <w:noWrap/>
            <w:vAlign w:val="center"/>
            <w:hideMark/>
          </w:tcPr>
          <w:p w14:paraId="6D6D55E6"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Título </w:t>
            </w:r>
          </w:p>
        </w:tc>
        <w:tc>
          <w:tcPr>
            <w:tcW w:w="234" w:type="pct"/>
            <w:shd w:val="clear" w:color="auto" w:fill="auto"/>
            <w:noWrap/>
            <w:vAlign w:val="center"/>
            <w:hideMark/>
          </w:tcPr>
          <w:p w14:paraId="168544C1"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w:t>
            </w:r>
          </w:p>
        </w:tc>
        <w:tc>
          <w:tcPr>
            <w:tcW w:w="3127" w:type="pct"/>
            <w:shd w:val="clear" w:color="auto" w:fill="auto"/>
            <w:vAlign w:val="center"/>
            <w:hideMark/>
          </w:tcPr>
          <w:p w14:paraId="11AB5EAE"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Identificar el informe como una revisión sistemática.</w:t>
            </w:r>
          </w:p>
        </w:tc>
        <w:tc>
          <w:tcPr>
            <w:tcW w:w="703" w:type="pct"/>
            <w:shd w:val="clear" w:color="auto" w:fill="auto"/>
            <w:noWrap/>
            <w:vAlign w:val="center"/>
            <w:hideMark/>
          </w:tcPr>
          <w:p w14:paraId="765C0662"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04733C" w:rsidRPr="002E106D" w14:paraId="7B6253D7" w14:textId="77777777" w:rsidTr="00C426D6">
        <w:trPr>
          <w:trHeight w:val="285"/>
        </w:trPr>
        <w:tc>
          <w:tcPr>
            <w:tcW w:w="4297" w:type="pct"/>
            <w:gridSpan w:val="3"/>
            <w:shd w:val="clear" w:color="auto" w:fill="auto"/>
            <w:noWrap/>
            <w:vAlign w:val="center"/>
            <w:hideMark/>
          </w:tcPr>
          <w:p w14:paraId="696733A2"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FONDO </w:t>
            </w:r>
          </w:p>
        </w:tc>
        <w:tc>
          <w:tcPr>
            <w:tcW w:w="703" w:type="pct"/>
            <w:shd w:val="clear" w:color="auto" w:fill="auto"/>
            <w:noWrap/>
            <w:vAlign w:val="center"/>
            <w:hideMark/>
          </w:tcPr>
          <w:p w14:paraId="3734B075" w14:textId="2CCE401C"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04733C" w:rsidRPr="002E106D" w14:paraId="4A40AB02" w14:textId="77777777" w:rsidTr="00C426D6">
        <w:trPr>
          <w:trHeight w:val="563"/>
        </w:trPr>
        <w:tc>
          <w:tcPr>
            <w:tcW w:w="935" w:type="pct"/>
            <w:shd w:val="clear" w:color="auto" w:fill="auto"/>
            <w:noWrap/>
            <w:vAlign w:val="center"/>
            <w:hideMark/>
          </w:tcPr>
          <w:p w14:paraId="0637490F"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Objetivo </w:t>
            </w:r>
          </w:p>
        </w:tc>
        <w:tc>
          <w:tcPr>
            <w:tcW w:w="234" w:type="pct"/>
            <w:shd w:val="clear" w:color="auto" w:fill="auto"/>
            <w:noWrap/>
            <w:vAlign w:val="center"/>
            <w:hideMark/>
          </w:tcPr>
          <w:p w14:paraId="11FA71EF"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2</w:t>
            </w:r>
          </w:p>
        </w:tc>
        <w:tc>
          <w:tcPr>
            <w:tcW w:w="3127" w:type="pct"/>
            <w:shd w:val="clear" w:color="auto" w:fill="auto"/>
            <w:vAlign w:val="center"/>
            <w:hideMark/>
          </w:tcPr>
          <w:p w14:paraId="4FF19B1D" w14:textId="66889DFA" w:rsidR="0004733C" w:rsidRPr="00C426D6"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C426D6">
              <w:rPr>
                <w:rFonts w:ascii="Times New Roman" w:eastAsia="Times New Roman" w:hAnsi="Times New Roman" w:cs="Times New Roman"/>
                <w:color w:val="000000"/>
                <w:lang w:eastAsia="es-MX"/>
                <w14:ligatures w14:val="none"/>
              </w:rPr>
              <w:t xml:space="preserve">Proporcione una declaración explícita de los objetivos principales o preguntas </w:t>
            </w:r>
            <w:r w:rsidR="00CB0F89" w:rsidRPr="00C426D6">
              <w:rPr>
                <w:rFonts w:ascii="Times New Roman" w:eastAsia="Times New Roman" w:hAnsi="Times New Roman" w:cs="Times New Roman"/>
                <w:color w:val="000000"/>
                <w:lang w:eastAsia="es-MX"/>
                <w14:ligatures w14:val="none"/>
              </w:rPr>
              <w:t xml:space="preserve">de </w:t>
            </w:r>
            <w:r w:rsidRPr="00C426D6">
              <w:rPr>
                <w:rFonts w:ascii="Times New Roman" w:eastAsia="Times New Roman" w:hAnsi="Times New Roman" w:cs="Times New Roman"/>
                <w:color w:val="000000"/>
                <w:lang w:eastAsia="es-MX"/>
                <w14:ligatures w14:val="none"/>
              </w:rPr>
              <w:t>la investigación</w:t>
            </w:r>
            <w:r w:rsidR="00CB0F89" w:rsidRPr="00C426D6">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02D897B5"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04733C" w:rsidRPr="002E106D" w14:paraId="25D0BA55" w14:textId="77777777" w:rsidTr="00C426D6">
        <w:trPr>
          <w:trHeight w:val="285"/>
        </w:trPr>
        <w:tc>
          <w:tcPr>
            <w:tcW w:w="4297" w:type="pct"/>
            <w:gridSpan w:val="3"/>
            <w:shd w:val="clear" w:color="auto" w:fill="auto"/>
            <w:noWrap/>
            <w:vAlign w:val="center"/>
            <w:hideMark/>
          </w:tcPr>
          <w:p w14:paraId="2DED44AC" w14:textId="77777777" w:rsidR="0004733C" w:rsidRPr="00C426D6"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C426D6">
              <w:rPr>
                <w:rFonts w:ascii="Times New Roman" w:eastAsia="Times New Roman" w:hAnsi="Times New Roman" w:cs="Times New Roman"/>
                <w:color w:val="000000"/>
                <w:lang w:eastAsia="es-MX"/>
                <w14:ligatures w14:val="none"/>
              </w:rPr>
              <w:t>METODO</w:t>
            </w:r>
          </w:p>
        </w:tc>
        <w:tc>
          <w:tcPr>
            <w:tcW w:w="703" w:type="pct"/>
            <w:shd w:val="clear" w:color="auto" w:fill="auto"/>
            <w:noWrap/>
            <w:vAlign w:val="center"/>
            <w:hideMark/>
          </w:tcPr>
          <w:p w14:paraId="027035E8" w14:textId="7F7E4903"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04733C" w:rsidRPr="002E106D" w14:paraId="620923E4" w14:textId="77777777" w:rsidTr="00C426D6">
        <w:trPr>
          <w:trHeight w:val="285"/>
        </w:trPr>
        <w:tc>
          <w:tcPr>
            <w:tcW w:w="935" w:type="pct"/>
            <w:shd w:val="clear" w:color="auto" w:fill="auto"/>
            <w:noWrap/>
            <w:vAlign w:val="center"/>
            <w:hideMark/>
          </w:tcPr>
          <w:p w14:paraId="5389196F"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Elegibilidad de criterio </w:t>
            </w:r>
          </w:p>
        </w:tc>
        <w:tc>
          <w:tcPr>
            <w:tcW w:w="234" w:type="pct"/>
            <w:shd w:val="clear" w:color="auto" w:fill="auto"/>
            <w:noWrap/>
            <w:vAlign w:val="center"/>
            <w:hideMark/>
          </w:tcPr>
          <w:p w14:paraId="4DA19DE7"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3</w:t>
            </w:r>
          </w:p>
        </w:tc>
        <w:tc>
          <w:tcPr>
            <w:tcW w:w="3127" w:type="pct"/>
            <w:shd w:val="clear" w:color="auto" w:fill="auto"/>
            <w:vAlign w:val="center"/>
            <w:hideMark/>
          </w:tcPr>
          <w:p w14:paraId="4C3373F2" w14:textId="76F79D5A" w:rsidR="0004733C" w:rsidRPr="00C426D6"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C426D6">
              <w:rPr>
                <w:rFonts w:ascii="Times New Roman" w:eastAsia="Times New Roman" w:hAnsi="Times New Roman" w:cs="Times New Roman"/>
                <w:color w:val="000000"/>
                <w:lang w:eastAsia="es-MX"/>
                <w14:ligatures w14:val="none"/>
              </w:rPr>
              <w:t>Especifique los criterios de inclusión y exclusión participantes</w:t>
            </w:r>
            <w:r w:rsidR="00CB0F89" w:rsidRPr="00C426D6">
              <w:rPr>
                <w:rFonts w:ascii="Times New Roman" w:eastAsia="Times New Roman" w:hAnsi="Times New Roman" w:cs="Times New Roman"/>
                <w:color w:val="000000"/>
                <w:lang w:eastAsia="es-MX"/>
                <w14:ligatures w14:val="none"/>
              </w:rPr>
              <w:t>.</w:t>
            </w:r>
            <w:r w:rsidRPr="00C426D6">
              <w:rPr>
                <w:rFonts w:ascii="Times New Roman" w:eastAsia="Times New Roman" w:hAnsi="Times New Roman" w:cs="Times New Roman"/>
                <w:color w:val="000000"/>
                <w:lang w:eastAsia="es-MX"/>
                <w14:ligatures w14:val="none"/>
              </w:rPr>
              <w:t xml:space="preserve"> </w:t>
            </w:r>
          </w:p>
        </w:tc>
        <w:tc>
          <w:tcPr>
            <w:tcW w:w="703" w:type="pct"/>
            <w:shd w:val="clear" w:color="auto" w:fill="auto"/>
            <w:noWrap/>
            <w:vAlign w:val="center"/>
            <w:hideMark/>
          </w:tcPr>
          <w:p w14:paraId="6CF3DA43"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04733C" w:rsidRPr="002E106D" w14:paraId="5BAEC835" w14:textId="77777777" w:rsidTr="00C426D6">
        <w:trPr>
          <w:trHeight w:val="709"/>
        </w:trPr>
        <w:tc>
          <w:tcPr>
            <w:tcW w:w="935" w:type="pct"/>
            <w:shd w:val="clear" w:color="auto" w:fill="auto"/>
            <w:noWrap/>
            <w:vAlign w:val="center"/>
            <w:hideMark/>
          </w:tcPr>
          <w:p w14:paraId="13B2BCDE"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Información de recursos </w:t>
            </w:r>
          </w:p>
        </w:tc>
        <w:tc>
          <w:tcPr>
            <w:tcW w:w="234" w:type="pct"/>
            <w:shd w:val="clear" w:color="auto" w:fill="auto"/>
            <w:noWrap/>
            <w:vAlign w:val="center"/>
            <w:hideMark/>
          </w:tcPr>
          <w:p w14:paraId="4B045EB9"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4</w:t>
            </w:r>
          </w:p>
        </w:tc>
        <w:tc>
          <w:tcPr>
            <w:tcW w:w="3127" w:type="pct"/>
            <w:shd w:val="clear" w:color="auto" w:fill="auto"/>
            <w:vAlign w:val="center"/>
            <w:hideMark/>
          </w:tcPr>
          <w:p w14:paraId="01B2C364" w14:textId="09BF2476" w:rsidR="0004733C" w:rsidRPr="00C426D6"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C426D6">
              <w:rPr>
                <w:rFonts w:ascii="Times New Roman" w:eastAsia="Times New Roman" w:hAnsi="Times New Roman" w:cs="Times New Roman"/>
                <w:color w:val="000000"/>
                <w:lang w:eastAsia="es-MX"/>
                <w14:ligatures w14:val="none"/>
              </w:rPr>
              <w:t>Especifique las fuentes de información bases de datos y registros) utilizad</w:t>
            </w:r>
            <w:r w:rsidR="00CB0F89" w:rsidRPr="00C426D6">
              <w:rPr>
                <w:rFonts w:ascii="Times New Roman" w:eastAsia="Times New Roman" w:hAnsi="Times New Roman" w:cs="Times New Roman"/>
                <w:color w:val="000000"/>
                <w:lang w:eastAsia="es-MX"/>
                <w14:ligatures w14:val="none"/>
              </w:rPr>
              <w:t>o</w:t>
            </w:r>
            <w:r w:rsidRPr="00C426D6">
              <w:rPr>
                <w:rFonts w:ascii="Times New Roman" w:eastAsia="Times New Roman" w:hAnsi="Times New Roman" w:cs="Times New Roman"/>
                <w:color w:val="000000"/>
                <w:lang w:eastAsia="es-MX"/>
                <w14:ligatures w14:val="none"/>
              </w:rPr>
              <w:t>s para identificar los estudios</w:t>
            </w:r>
            <w:r w:rsidR="00CB0F89" w:rsidRPr="00C426D6">
              <w:rPr>
                <w:rFonts w:ascii="Times New Roman" w:eastAsia="Times New Roman" w:hAnsi="Times New Roman" w:cs="Times New Roman"/>
                <w:color w:val="000000"/>
                <w:lang w:eastAsia="es-MX"/>
                <w14:ligatures w14:val="none"/>
              </w:rPr>
              <w:t>.</w:t>
            </w:r>
            <w:r w:rsidRPr="00C426D6">
              <w:rPr>
                <w:rFonts w:ascii="Times New Roman" w:eastAsia="Times New Roman" w:hAnsi="Times New Roman" w:cs="Times New Roman"/>
                <w:color w:val="000000"/>
                <w:lang w:eastAsia="es-MX"/>
                <w14:ligatures w14:val="none"/>
              </w:rPr>
              <w:t xml:space="preserve"> </w:t>
            </w:r>
          </w:p>
        </w:tc>
        <w:tc>
          <w:tcPr>
            <w:tcW w:w="703" w:type="pct"/>
            <w:shd w:val="clear" w:color="auto" w:fill="auto"/>
            <w:noWrap/>
            <w:vAlign w:val="center"/>
            <w:hideMark/>
          </w:tcPr>
          <w:p w14:paraId="41FE812F"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04733C" w:rsidRPr="002E106D" w14:paraId="00098D10" w14:textId="77777777" w:rsidTr="00C426D6">
        <w:trPr>
          <w:trHeight w:val="570"/>
        </w:trPr>
        <w:tc>
          <w:tcPr>
            <w:tcW w:w="935" w:type="pct"/>
            <w:shd w:val="clear" w:color="auto" w:fill="auto"/>
            <w:noWrap/>
            <w:vAlign w:val="center"/>
            <w:hideMark/>
          </w:tcPr>
          <w:p w14:paraId="5B438BD1"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Riesgos básicos</w:t>
            </w:r>
          </w:p>
        </w:tc>
        <w:tc>
          <w:tcPr>
            <w:tcW w:w="234" w:type="pct"/>
            <w:shd w:val="clear" w:color="auto" w:fill="auto"/>
            <w:noWrap/>
            <w:vAlign w:val="center"/>
            <w:hideMark/>
          </w:tcPr>
          <w:p w14:paraId="4957C6B6"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5</w:t>
            </w:r>
          </w:p>
        </w:tc>
        <w:tc>
          <w:tcPr>
            <w:tcW w:w="3127" w:type="pct"/>
            <w:shd w:val="clear" w:color="auto" w:fill="auto"/>
            <w:vAlign w:val="center"/>
            <w:hideMark/>
          </w:tcPr>
          <w:p w14:paraId="476F22A3" w14:textId="77777777" w:rsidR="0004733C" w:rsidRPr="00C426D6"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C426D6">
              <w:rPr>
                <w:rFonts w:ascii="Times New Roman" w:eastAsia="Times New Roman" w:hAnsi="Times New Roman" w:cs="Times New Roman"/>
                <w:color w:val="000000"/>
                <w:lang w:eastAsia="es-MX"/>
                <w14:ligatures w14:val="none"/>
              </w:rPr>
              <w:t>Especificar los métodos utilizados para evaluar los estudios incluidos.</w:t>
            </w:r>
          </w:p>
        </w:tc>
        <w:tc>
          <w:tcPr>
            <w:tcW w:w="703" w:type="pct"/>
            <w:shd w:val="clear" w:color="auto" w:fill="auto"/>
            <w:noWrap/>
            <w:vAlign w:val="center"/>
            <w:hideMark/>
          </w:tcPr>
          <w:p w14:paraId="0D909DFC"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04733C" w:rsidRPr="002E106D" w14:paraId="216466C2" w14:textId="77777777" w:rsidTr="00C426D6">
        <w:trPr>
          <w:trHeight w:val="570"/>
        </w:trPr>
        <w:tc>
          <w:tcPr>
            <w:tcW w:w="935" w:type="pct"/>
            <w:shd w:val="clear" w:color="auto" w:fill="auto"/>
            <w:noWrap/>
            <w:vAlign w:val="center"/>
            <w:hideMark/>
          </w:tcPr>
          <w:p w14:paraId="0975615A"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Síntesis de resultados </w:t>
            </w:r>
          </w:p>
        </w:tc>
        <w:tc>
          <w:tcPr>
            <w:tcW w:w="234" w:type="pct"/>
            <w:shd w:val="clear" w:color="auto" w:fill="auto"/>
            <w:noWrap/>
            <w:vAlign w:val="center"/>
            <w:hideMark/>
          </w:tcPr>
          <w:p w14:paraId="7724788F"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6</w:t>
            </w:r>
          </w:p>
        </w:tc>
        <w:tc>
          <w:tcPr>
            <w:tcW w:w="3127" w:type="pct"/>
            <w:shd w:val="clear" w:color="auto" w:fill="auto"/>
            <w:vAlign w:val="center"/>
            <w:hideMark/>
          </w:tcPr>
          <w:p w14:paraId="4D31FCA7"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Especifique los métodos utilizados para presentar y sintetizar los resultados.</w:t>
            </w:r>
          </w:p>
        </w:tc>
        <w:tc>
          <w:tcPr>
            <w:tcW w:w="703" w:type="pct"/>
            <w:shd w:val="clear" w:color="auto" w:fill="auto"/>
            <w:noWrap/>
            <w:vAlign w:val="center"/>
            <w:hideMark/>
          </w:tcPr>
          <w:p w14:paraId="11B6804B"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04733C" w:rsidRPr="002E106D" w14:paraId="53094C3F" w14:textId="77777777" w:rsidTr="00C426D6">
        <w:trPr>
          <w:trHeight w:val="285"/>
        </w:trPr>
        <w:tc>
          <w:tcPr>
            <w:tcW w:w="4297" w:type="pct"/>
            <w:gridSpan w:val="3"/>
            <w:shd w:val="clear" w:color="auto" w:fill="auto"/>
            <w:noWrap/>
            <w:vAlign w:val="center"/>
            <w:hideMark/>
          </w:tcPr>
          <w:p w14:paraId="23C6EC15"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RESULTADOS </w:t>
            </w:r>
          </w:p>
        </w:tc>
        <w:tc>
          <w:tcPr>
            <w:tcW w:w="703" w:type="pct"/>
            <w:shd w:val="clear" w:color="auto" w:fill="auto"/>
            <w:noWrap/>
            <w:vAlign w:val="center"/>
            <w:hideMark/>
          </w:tcPr>
          <w:p w14:paraId="215B9FAC" w14:textId="2AC3E5F0"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04733C" w:rsidRPr="002E106D" w14:paraId="1C5F5DAA" w14:textId="77777777" w:rsidTr="00C426D6">
        <w:trPr>
          <w:trHeight w:val="570"/>
        </w:trPr>
        <w:tc>
          <w:tcPr>
            <w:tcW w:w="935" w:type="pct"/>
            <w:shd w:val="clear" w:color="auto" w:fill="auto"/>
            <w:noWrap/>
            <w:vAlign w:val="center"/>
            <w:hideMark/>
          </w:tcPr>
          <w:p w14:paraId="26BEE0A9"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Estudios incluidos </w:t>
            </w:r>
          </w:p>
        </w:tc>
        <w:tc>
          <w:tcPr>
            <w:tcW w:w="234" w:type="pct"/>
            <w:shd w:val="clear" w:color="auto" w:fill="auto"/>
            <w:noWrap/>
            <w:vAlign w:val="center"/>
            <w:hideMark/>
          </w:tcPr>
          <w:p w14:paraId="03BD69B9"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7</w:t>
            </w:r>
          </w:p>
        </w:tc>
        <w:tc>
          <w:tcPr>
            <w:tcW w:w="3127" w:type="pct"/>
            <w:shd w:val="clear" w:color="auto" w:fill="auto"/>
            <w:vAlign w:val="center"/>
            <w:hideMark/>
          </w:tcPr>
          <w:p w14:paraId="148D85C6"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Indique el número total de estudios y participantes incluidos y resuma las características relevantes de los estudios.</w:t>
            </w:r>
          </w:p>
        </w:tc>
        <w:tc>
          <w:tcPr>
            <w:tcW w:w="703" w:type="pct"/>
            <w:shd w:val="clear" w:color="auto" w:fill="auto"/>
            <w:noWrap/>
            <w:vAlign w:val="center"/>
            <w:hideMark/>
          </w:tcPr>
          <w:p w14:paraId="1451ACD0"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04733C" w:rsidRPr="002E106D" w14:paraId="7945BAFC" w14:textId="77777777" w:rsidTr="00C426D6">
        <w:trPr>
          <w:trHeight w:val="1425"/>
        </w:trPr>
        <w:tc>
          <w:tcPr>
            <w:tcW w:w="935" w:type="pct"/>
            <w:shd w:val="clear" w:color="auto" w:fill="auto"/>
            <w:noWrap/>
            <w:vAlign w:val="center"/>
            <w:hideMark/>
          </w:tcPr>
          <w:p w14:paraId="1198FBC8"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Síntesis de los resultados</w:t>
            </w:r>
          </w:p>
        </w:tc>
        <w:tc>
          <w:tcPr>
            <w:tcW w:w="234" w:type="pct"/>
            <w:shd w:val="clear" w:color="auto" w:fill="auto"/>
            <w:noWrap/>
            <w:vAlign w:val="center"/>
            <w:hideMark/>
          </w:tcPr>
          <w:p w14:paraId="34FFE3E6"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8</w:t>
            </w:r>
          </w:p>
        </w:tc>
        <w:tc>
          <w:tcPr>
            <w:tcW w:w="3127" w:type="pct"/>
            <w:shd w:val="clear" w:color="auto" w:fill="auto"/>
            <w:vAlign w:val="center"/>
            <w:hideMark/>
          </w:tcPr>
          <w:p w14:paraId="57D6C9E4" w14:textId="43690542"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Presentar los resultados</w:t>
            </w:r>
            <w:r w:rsidRPr="002E106D">
              <w:rPr>
                <w:rFonts w:ascii="Times New Roman" w:eastAsia="Times New Roman" w:hAnsi="Times New Roman" w:cs="Times New Roman"/>
                <w:color w:val="FF0000"/>
                <w:lang w:eastAsia="es-MX"/>
                <w14:ligatures w14:val="none"/>
              </w:rPr>
              <w:t xml:space="preserve"> </w:t>
            </w:r>
            <w:r w:rsidRPr="002E106D">
              <w:rPr>
                <w:rFonts w:ascii="Times New Roman" w:eastAsia="Times New Roman" w:hAnsi="Times New Roman" w:cs="Times New Roman"/>
                <w:color w:val="000000"/>
                <w:lang w:eastAsia="es-MX"/>
                <w14:ligatures w14:val="none"/>
              </w:rPr>
              <w:t>principales, indicando preferiblemente el número de estudios incluidos y participantes para cada uno. Si se realizó un metaanálisis, informe la estimación resumida y el intervalo de confianza/credibilidad. Si compara grupos, indique la dirección del efecto (es decir, qué grupo se ve favorecido).</w:t>
            </w:r>
          </w:p>
        </w:tc>
        <w:tc>
          <w:tcPr>
            <w:tcW w:w="703" w:type="pct"/>
            <w:shd w:val="clear" w:color="auto" w:fill="auto"/>
            <w:noWrap/>
            <w:vAlign w:val="center"/>
            <w:hideMark/>
          </w:tcPr>
          <w:p w14:paraId="660C19C6"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04733C" w:rsidRPr="002E106D" w14:paraId="6C00E0A3" w14:textId="77777777" w:rsidTr="00C426D6">
        <w:trPr>
          <w:trHeight w:val="285"/>
        </w:trPr>
        <w:tc>
          <w:tcPr>
            <w:tcW w:w="4297" w:type="pct"/>
            <w:gridSpan w:val="3"/>
            <w:shd w:val="clear" w:color="auto" w:fill="auto"/>
            <w:noWrap/>
            <w:vAlign w:val="center"/>
            <w:hideMark/>
          </w:tcPr>
          <w:p w14:paraId="032351A2"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DISCUSIÓN </w:t>
            </w:r>
          </w:p>
        </w:tc>
        <w:tc>
          <w:tcPr>
            <w:tcW w:w="703" w:type="pct"/>
            <w:shd w:val="clear" w:color="auto" w:fill="auto"/>
            <w:noWrap/>
            <w:vAlign w:val="center"/>
            <w:hideMark/>
          </w:tcPr>
          <w:p w14:paraId="7CFF5F88" w14:textId="3858E6C1"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04733C" w:rsidRPr="002E106D" w14:paraId="6E042720" w14:textId="77777777" w:rsidTr="00C426D6">
        <w:trPr>
          <w:trHeight w:val="855"/>
        </w:trPr>
        <w:tc>
          <w:tcPr>
            <w:tcW w:w="935" w:type="pct"/>
            <w:shd w:val="clear" w:color="auto" w:fill="auto"/>
            <w:noWrap/>
            <w:vAlign w:val="center"/>
            <w:hideMark/>
          </w:tcPr>
          <w:p w14:paraId="78B6C446"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Limitaciones de la evidencia </w:t>
            </w:r>
          </w:p>
        </w:tc>
        <w:tc>
          <w:tcPr>
            <w:tcW w:w="234" w:type="pct"/>
            <w:shd w:val="clear" w:color="auto" w:fill="auto"/>
            <w:noWrap/>
            <w:vAlign w:val="center"/>
            <w:hideMark/>
          </w:tcPr>
          <w:p w14:paraId="1694A366"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9</w:t>
            </w:r>
          </w:p>
        </w:tc>
        <w:tc>
          <w:tcPr>
            <w:tcW w:w="3127" w:type="pct"/>
            <w:shd w:val="clear" w:color="auto" w:fill="auto"/>
            <w:vAlign w:val="center"/>
            <w:hideMark/>
          </w:tcPr>
          <w:p w14:paraId="5F4D3E2B"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 Proporcione un breve resumen de las limitaciones de la evidencia incluida en la revisión (p.ej. riesgo de sesgo del estudio, inconsistencia e imprecisión).</w:t>
            </w:r>
          </w:p>
        </w:tc>
        <w:tc>
          <w:tcPr>
            <w:tcW w:w="703" w:type="pct"/>
            <w:shd w:val="clear" w:color="auto" w:fill="auto"/>
            <w:noWrap/>
            <w:vAlign w:val="center"/>
            <w:hideMark/>
          </w:tcPr>
          <w:p w14:paraId="3156E7B7"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04733C" w:rsidRPr="002E106D" w14:paraId="3376EB0D" w14:textId="77777777" w:rsidTr="00C426D6">
        <w:trPr>
          <w:trHeight w:val="570"/>
        </w:trPr>
        <w:tc>
          <w:tcPr>
            <w:tcW w:w="935" w:type="pct"/>
            <w:shd w:val="clear" w:color="auto" w:fill="auto"/>
            <w:noWrap/>
            <w:vAlign w:val="center"/>
            <w:hideMark/>
          </w:tcPr>
          <w:p w14:paraId="305DFA0D"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Interpretación </w:t>
            </w:r>
          </w:p>
        </w:tc>
        <w:tc>
          <w:tcPr>
            <w:tcW w:w="234" w:type="pct"/>
            <w:shd w:val="clear" w:color="auto" w:fill="auto"/>
            <w:noWrap/>
            <w:vAlign w:val="center"/>
            <w:hideMark/>
          </w:tcPr>
          <w:p w14:paraId="204E8F47"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10</w:t>
            </w:r>
          </w:p>
        </w:tc>
        <w:tc>
          <w:tcPr>
            <w:tcW w:w="3127" w:type="pct"/>
            <w:shd w:val="clear" w:color="auto" w:fill="auto"/>
            <w:vAlign w:val="center"/>
            <w:hideMark/>
          </w:tcPr>
          <w:p w14:paraId="00DB665F" w14:textId="1A9258A3"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Proporcionar una interpretación general de los resultados y las implicaciones importantes</w:t>
            </w:r>
            <w:r w:rsidR="00C9295D" w:rsidRPr="002E106D">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7BF2FA3D"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04733C" w:rsidRPr="002E106D" w14:paraId="16F817F7" w14:textId="77777777" w:rsidTr="00C426D6">
        <w:trPr>
          <w:trHeight w:val="285"/>
        </w:trPr>
        <w:tc>
          <w:tcPr>
            <w:tcW w:w="4297" w:type="pct"/>
            <w:gridSpan w:val="3"/>
            <w:shd w:val="clear" w:color="auto" w:fill="auto"/>
            <w:noWrap/>
            <w:vAlign w:val="center"/>
            <w:hideMark/>
          </w:tcPr>
          <w:p w14:paraId="74241E85"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OTRO </w:t>
            </w:r>
          </w:p>
        </w:tc>
        <w:tc>
          <w:tcPr>
            <w:tcW w:w="703" w:type="pct"/>
            <w:shd w:val="clear" w:color="auto" w:fill="auto"/>
            <w:noWrap/>
            <w:vAlign w:val="center"/>
            <w:hideMark/>
          </w:tcPr>
          <w:p w14:paraId="28B3DB7D" w14:textId="4599474A"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p>
        </w:tc>
      </w:tr>
      <w:tr w:rsidR="0004733C" w:rsidRPr="002E106D" w14:paraId="5DB1A799" w14:textId="77777777" w:rsidTr="00C426D6">
        <w:trPr>
          <w:trHeight w:val="285"/>
        </w:trPr>
        <w:tc>
          <w:tcPr>
            <w:tcW w:w="935" w:type="pct"/>
            <w:shd w:val="clear" w:color="auto" w:fill="auto"/>
            <w:noWrap/>
            <w:vAlign w:val="center"/>
            <w:hideMark/>
          </w:tcPr>
          <w:p w14:paraId="46BC1222"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Financiamiento.</w:t>
            </w:r>
          </w:p>
        </w:tc>
        <w:tc>
          <w:tcPr>
            <w:tcW w:w="234" w:type="pct"/>
            <w:shd w:val="clear" w:color="auto" w:fill="auto"/>
            <w:noWrap/>
            <w:vAlign w:val="center"/>
            <w:hideMark/>
          </w:tcPr>
          <w:p w14:paraId="38106D0E"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11</w:t>
            </w:r>
          </w:p>
        </w:tc>
        <w:tc>
          <w:tcPr>
            <w:tcW w:w="3127" w:type="pct"/>
            <w:shd w:val="clear" w:color="auto" w:fill="auto"/>
            <w:vAlign w:val="center"/>
            <w:hideMark/>
          </w:tcPr>
          <w:p w14:paraId="69348F98" w14:textId="7B5F2068"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Especifique la fuente principal de financiación para la revisión</w:t>
            </w:r>
            <w:r w:rsidR="00C9295D" w:rsidRPr="002E106D">
              <w:rPr>
                <w:rFonts w:ascii="Times New Roman" w:eastAsia="Times New Roman" w:hAnsi="Times New Roman" w:cs="Times New Roman"/>
                <w:color w:val="000000"/>
                <w:lang w:eastAsia="es-MX"/>
                <w14:ligatures w14:val="none"/>
              </w:rPr>
              <w:t>.</w:t>
            </w:r>
          </w:p>
        </w:tc>
        <w:tc>
          <w:tcPr>
            <w:tcW w:w="703" w:type="pct"/>
            <w:shd w:val="clear" w:color="auto" w:fill="auto"/>
            <w:noWrap/>
            <w:vAlign w:val="center"/>
            <w:hideMark/>
          </w:tcPr>
          <w:p w14:paraId="2075AE6F"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r w:rsidR="0004733C" w:rsidRPr="002E106D" w14:paraId="7BEDE43A" w14:textId="77777777" w:rsidTr="00C426D6">
        <w:trPr>
          <w:trHeight w:val="285"/>
        </w:trPr>
        <w:tc>
          <w:tcPr>
            <w:tcW w:w="935" w:type="pct"/>
            <w:shd w:val="clear" w:color="auto" w:fill="auto"/>
            <w:noWrap/>
            <w:vAlign w:val="center"/>
            <w:hideMark/>
          </w:tcPr>
          <w:p w14:paraId="0377792B"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 xml:space="preserve">Registro </w:t>
            </w:r>
          </w:p>
        </w:tc>
        <w:tc>
          <w:tcPr>
            <w:tcW w:w="234" w:type="pct"/>
            <w:shd w:val="clear" w:color="auto" w:fill="auto"/>
            <w:noWrap/>
            <w:vAlign w:val="center"/>
            <w:hideMark/>
          </w:tcPr>
          <w:p w14:paraId="19701F45"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12</w:t>
            </w:r>
          </w:p>
        </w:tc>
        <w:tc>
          <w:tcPr>
            <w:tcW w:w="3127" w:type="pct"/>
            <w:shd w:val="clear" w:color="auto" w:fill="auto"/>
            <w:vAlign w:val="center"/>
            <w:hideMark/>
          </w:tcPr>
          <w:p w14:paraId="7D6C59D4" w14:textId="77777777" w:rsidR="0004733C" w:rsidRPr="002E106D" w:rsidRDefault="0004733C" w:rsidP="0024005F">
            <w:pPr>
              <w:spacing w:before="40" w:after="0" w:line="240" w:lineRule="auto"/>
              <w:ind w:firstLine="0"/>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Proporcione el nombre y el número de registro.</w:t>
            </w:r>
          </w:p>
        </w:tc>
        <w:tc>
          <w:tcPr>
            <w:tcW w:w="703" w:type="pct"/>
            <w:shd w:val="clear" w:color="auto" w:fill="auto"/>
            <w:noWrap/>
            <w:vAlign w:val="center"/>
            <w:hideMark/>
          </w:tcPr>
          <w:p w14:paraId="40BF09F5" w14:textId="77777777" w:rsidR="0004733C" w:rsidRPr="002E106D" w:rsidRDefault="0004733C" w:rsidP="0024005F">
            <w:pPr>
              <w:spacing w:before="40" w:after="0" w:line="240" w:lineRule="auto"/>
              <w:ind w:firstLine="0"/>
              <w:jc w:val="center"/>
              <w:rPr>
                <w:rFonts w:ascii="Times New Roman" w:eastAsia="Times New Roman" w:hAnsi="Times New Roman" w:cs="Times New Roman"/>
                <w:color w:val="000000"/>
                <w:lang w:eastAsia="es-MX"/>
                <w14:ligatures w14:val="none"/>
              </w:rPr>
            </w:pPr>
            <w:r w:rsidRPr="002E106D">
              <w:rPr>
                <w:rFonts w:ascii="Times New Roman" w:eastAsia="Times New Roman" w:hAnsi="Times New Roman" w:cs="Times New Roman"/>
                <w:color w:val="000000"/>
                <w:lang w:eastAsia="es-MX"/>
                <w14:ligatures w14:val="none"/>
              </w:rPr>
              <w:t>SI</w:t>
            </w:r>
          </w:p>
        </w:tc>
      </w:tr>
    </w:tbl>
    <w:p w14:paraId="3B1AADA4" w14:textId="612902B1" w:rsidR="00DF56D0" w:rsidRPr="002914CF" w:rsidRDefault="0004733C" w:rsidP="002914CF">
      <w:pPr>
        <w:spacing w:before="40" w:after="0" w:line="360" w:lineRule="auto"/>
        <w:ind w:firstLine="0"/>
        <w:jc w:val="center"/>
        <w:rPr>
          <w:rFonts w:ascii="Times New Roman" w:hAnsi="Times New Roman" w:cs="Times New Roman"/>
          <w:strike/>
          <w:color w:val="FF0000"/>
        </w:rPr>
      </w:pPr>
      <w:bookmarkStart w:id="27" w:name="_Hlk139796993"/>
      <w:r w:rsidRPr="002914CF">
        <w:rPr>
          <w:rFonts w:ascii="Times New Roman" w:hAnsi="Times New Roman" w:cs="Times New Roman"/>
        </w:rPr>
        <w:t xml:space="preserve">Fuente: Elaboración </w:t>
      </w:r>
      <w:r w:rsidRPr="00C426D6">
        <w:rPr>
          <w:rFonts w:ascii="Times New Roman" w:hAnsi="Times New Roman" w:cs="Times New Roman"/>
        </w:rPr>
        <w:t xml:space="preserve">propia </w:t>
      </w:r>
      <w:r w:rsidR="00C9295D" w:rsidRPr="00C426D6">
        <w:rPr>
          <w:rFonts w:ascii="Times New Roman" w:hAnsi="Times New Roman" w:cs="Times New Roman"/>
        </w:rPr>
        <w:t xml:space="preserve">con información del formato de Page </w:t>
      </w:r>
      <w:r w:rsidR="00C9295D" w:rsidRPr="00C426D6">
        <w:rPr>
          <w:rFonts w:ascii="Times New Roman" w:hAnsi="Times New Roman" w:cs="Times New Roman"/>
          <w:i/>
        </w:rPr>
        <w:t>et al</w:t>
      </w:r>
      <w:r w:rsidR="00C9295D" w:rsidRPr="00C426D6">
        <w:rPr>
          <w:rFonts w:ascii="Times New Roman" w:hAnsi="Times New Roman" w:cs="Times New Roman"/>
        </w:rPr>
        <w:t>. (2021).</w:t>
      </w:r>
      <w:bookmarkEnd w:id="27"/>
    </w:p>
    <w:p w14:paraId="58D3180D" w14:textId="77777777" w:rsidR="002914CF" w:rsidRDefault="002914CF" w:rsidP="0024005F">
      <w:pPr>
        <w:spacing w:before="40" w:after="0" w:line="360" w:lineRule="auto"/>
        <w:jc w:val="center"/>
        <w:rPr>
          <w:rFonts w:ascii="Times New Roman" w:hAnsi="Times New Roman" w:cs="Times New Roman"/>
          <w:b/>
          <w:bCs/>
          <w:sz w:val="32"/>
          <w:szCs w:val="32"/>
        </w:rPr>
      </w:pPr>
    </w:p>
    <w:p w14:paraId="6CBEC0B4" w14:textId="0B33AF27" w:rsidR="00BC52DF" w:rsidRPr="002E106D" w:rsidRDefault="00684194" w:rsidP="0024005F">
      <w:pPr>
        <w:spacing w:before="40" w:after="0" w:line="360" w:lineRule="auto"/>
        <w:jc w:val="center"/>
        <w:rPr>
          <w:rFonts w:ascii="Times New Roman" w:hAnsi="Times New Roman" w:cs="Times New Roman"/>
          <w:b/>
          <w:bCs/>
          <w:sz w:val="32"/>
          <w:szCs w:val="32"/>
        </w:rPr>
      </w:pPr>
      <w:r w:rsidRPr="002E106D">
        <w:rPr>
          <w:rFonts w:ascii="Times New Roman" w:hAnsi="Times New Roman" w:cs="Times New Roman"/>
          <w:b/>
          <w:bCs/>
          <w:sz w:val="32"/>
          <w:szCs w:val="32"/>
        </w:rPr>
        <w:lastRenderedPageBreak/>
        <w:t>Discusión</w:t>
      </w:r>
    </w:p>
    <w:p w14:paraId="623BF4D8" w14:textId="247B903D" w:rsidR="00BC52DF" w:rsidRPr="00C426D6" w:rsidRDefault="00BC52DF" w:rsidP="002914CF">
      <w:pPr>
        <w:spacing w:after="0" w:line="360" w:lineRule="auto"/>
        <w:jc w:val="both"/>
        <w:rPr>
          <w:rFonts w:ascii="Times New Roman" w:hAnsi="Times New Roman" w:cs="Times New Roman"/>
        </w:rPr>
      </w:pPr>
      <w:bookmarkStart w:id="28" w:name="_Hlk140059132"/>
      <w:r w:rsidRPr="002E106D">
        <w:rPr>
          <w:rFonts w:ascii="Times New Roman" w:hAnsi="Times New Roman" w:cs="Times New Roman"/>
        </w:rPr>
        <w:t xml:space="preserve">El Parkinson es una enfermedad </w:t>
      </w:r>
      <w:r w:rsidR="007B74BB" w:rsidRPr="002E106D">
        <w:rPr>
          <w:rFonts w:ascii="Times New Roman" w:hAnsi="Times New Roman" w:cs="Times New Roman"/>
        </w:rPr>
        <w:t xml:space="preserve">crónica </w:t>
      </w:r>
      <w:r w:rsidRPr="002E106D">
        <w:rPr>
          <w:rFonts w:ascii="Times New Roman" w:hAnsi="Times New Roman" w:cs="Times New Roman"/>
        </w:rPr>
        <w:t xml:space="preserve">neurodegenerativa y su epidemiología se estima aproximadamente </w:t>
      </w:r>
      <w:r w:rsidRPr="00C426D6">
        <w:rPr>
          <w:rFonts w:ascii="Times New Roman" w:hAnsi="Times New Roman" w:cs="Times New Roman"/>
        </w:rPr>
        <w:t>entre cuatro o cinco millones de personas afectadas</w:t>
      </w:r>
      <w:r w:rsidR="007B74BB" w:rsidRPr="00C426D6">
        <w:rPr>
          <w:rFonts w:ascii="Times New Roman" w:hAnsi="Times New Roman" w:cs="Times New Roman"/>
        </w:rPr>
        <w:t xml:space="preserve"> en el mundo y </w:t>
      </w:r>
      <w:r w:rsidRPr="00C426D6">
        <w:rPr>
          <w:rFonts w:ascii="Times New Roman" w:hAnsi="Times New Roman" w:cs="Times New Roman"/>
        </w:rPr>
        <w:t xml:space="preserve">su origen es desconocido (Salom </w:t>
      </w:r>
      <w:r w:rsidR="00C9295D" w:rsidRPr="00C426D6">
        <w:rPr>
          <w:rFonts w:ascii="Times New Roman" w:hAnsi="Times New Roman" w:cs="Times New Roman"/>
        </w:rPr>
        <w:t>y</w:t>
      </w:r>
      <w:r w:rsidRPr="00C426D6">
        <w:rPr>
          <w:rFonts w:ascii="Times New Roman" w:hAnsi="Times New Roman" w:cs="Times New Roman"/>
        </w:rPr>
        <w:t xml:space="preserve"> Látinez, 2023).</w:t>
      </w:r>
      <w:r w:rsidR="00FE18B7" w:rsidRPr="00C426D6">
        <w:rPr>
          <w:rFonts w:ascii="Times New Roman" w:hAnsi="Times New Roman" w:cs="Times New Roman"/>
        </w:rPr>
        <w:t xml:space="preserve"> </w:t>
      </w:r>
      <w:r w:rsidRPr="00C426D6">
        <w:rPr>
          <w:rFonts w:ascii="Times New Roman" w:hAnsi="Times New Roman" w:cs="Times New Roman"/>
        </w:rPr>
        <w:t xml:space="preserve">Por su importancia requiere una atención científica donde se puedan analizar los </w:t>
      </w:r>
      <w:r w:rsidR="00CB1D7F" w:rsidRPr="00C426D6">
        <w:rPr>
          <w:rFonts w:ascii="Times New Roman" w:hAnsi="Times New Roman" w:cs="Times New Roman"/>
        </w:rPr>
        <w:t>hallazgos recientes</w:t>
      </w:r>
      <w:r w:rsidRPr="00C426D6">
        <w:rPr>
          <w:rFonts w:ascii="Times New Roman" w:hAnsi="Times New Roman" w:cs="Times New Roman"/>
        </w:rPr>
        <w:t xml:space="preserve"> </w:t>
      </w:r>
      <w:r w:rsidR="007B74BB" w:rsidRPr="00C426D6">
        <w:rPr>
          <w:rFonts w:ascii="Times New Roman" w:hAnsi="Times New Roman" w:cs="Times New Roman"/>
        </w:rPr>
        <w:t>con una</w:t>
      </w:r>
      <w:r w:rsidRPr="00C426D6">
        <w:rPr>
          <w:rFonts w:ascii="Times New Roman" w:hAnsi="Times New Roman" w:cs="Times New Roman"/>
        </w:rPr>
        <w:t xml:space="preserve"> </w:t>
      </w:r>
      <w:r w:rsidR="008138AE" w:rsidRPr="00C426D6">
        <w:rPr>
          <w:rFonts w:ascii="Times New Roman" w:hAnsi="Times New Roman" w:cs="Times New Roman"/>
        </w:rPr>
        <w:t>revisión</w:t>
      </w:r>
      <w:r w:rsidRPr="00C426D6">
        <w:rPr>
          <w:rFonts w:ascii="Times New Roman" w:hAnsi="Times New Roman" w:cs="Times New Roman"/>
        </w:rPr>
        <w:t xml:space="preserve"> sistemática y meta-análisis </w:t>
      </w:r>
      <w:r w:rsidR="007B74BB" w:rsidRPr="00C426D6">
        <w:rPr>
          <w:rFonts w:ascii="Times New Roman" w:hAnsi="Times New Roman" w:cs="Times New Roman"/>
        </w:rPr>
        <w:t xml:space="preserve">de los últimos cinco años para dar a conocer los </w:t>
      </w:r>
      <w:r w:rsidRPr="00C426D6">
        <w:rPr>
          <w:rFonts w:ascii="Times New Roman" w:hAnsi="Times New Roman" w:cs="Times New Roman"/>
        </w:rPr>
        <w:t>diagnóstico</w:t>
      </w:r>
      <w:r w:rsidR="007B74BB" w:rsidRPr="00C426D6">
        <w:rPr>
          <w:rFonts w:ascii="Times New Roman" w:hAnsi="Times New Roman" w:cs="Times New Roman"/>
        </w:rPr>
        <w:t>s</w:t>
      </w:r>
      <w:r w:rsidRPr="00C426D6">
        <w:rPr>
          <w:rFonts w:ascii="Times New Roman" w:hAnsi="Times New Roman" w:cs="Times New Roman"/>
        </w:rPr>
        <w:t xml:space="preserve"> y seguimiento de </w:t>
      </w:r>
      <w:r w:rsidR="007B74BB" w:rsidRPr="00C426D6">
        <w:rPr>
          <w:rFonts w:ascii="Times New Roman" w:hAnsi="Times New Roman" w:cs="Times New Roman"/>
        </w:rPr>
        <w:t xml:space="preserve">los </w:t>
      </w:r>
      <w:r w:rsidRPr="00C426D6">
        <w:rPr>
          <w:rFonts w:ascii="Times New Roman" w:hAnsi="Times New Roman" w:cs="Times New Roman"/>
        </w:rPr>
        <w:t>tratamientos</w:t>
      </w:r>
      <w:r w:rsidR="00C252DD" w:rsidRPr="00C426D6">
        <w:rPr>
          <w:rFonts w:ascii="Times New Roman" w:hAnsi="Times New Roman" w:cs="Times New Roman"/>
        </w:rPr>
        <w:t xml:space="preserve"> (Lidstone </w:t>
      </w:r>
      <w:r w:rsidR="00C252DD" w:rsidRPr="00C426D6">
        <w:rPr>
          <w:rFonts w:ascii="Times New Roman" w:hAnsi="Times New Roman" w:cs="Times New Roman"/>
          <w:i/>
        </w:rPr>
        <w:t>et</w:t>
      </w:r>
      <w:r w:rsidR="00C9295D" w:rsidRPr="00C426D6">
        <w:rPr>
          <w:rFonts w:ascii="Times New Roman" w:hAnsi="Times New Roman" w:cs="Times New Roman"/>
          <w:i/>
        </w:rPr>
        <w:t xml:space="preserve"> </w:t>
      </w:r>
      <w:r w:rsidR="00C252DD" w:rsidRPr="00C426D6">
        <w:rPr>
          <w:rFonts w:ascii="Times New Roman" w:hAnsi="Times New Roman" w:cs="Times New Roman"/>
          <w:i/>
        </w:rPr>
        <w:t>al</w:t>
      </w:r>
      <w:r w:rsidR="00C252DD" w:rsidRPr="00C426D6">
        <w:rPr>
          <w:rFonts w:ascii="Times New Roman" w:hAnsi="Times New Roman" w:cs="Times New Roman"/>
        </w:rPr>
        <w:t>., 2020)</w:t>
      </w:r>
      <w:r w:rsidRPr="00C426D6">
        <w:rPr>
          <w:rFonts w:ascii="Times New Roman" w:hAnsi="Times New Roman" w:cs="Times New Roman"/>
        </w:rPr>
        <w:t xml:space="preserve">. </w:t>
      </w:r>
    </w:p>
    <w:p w14:paraId="4C4DC104" w14:textId="4B29FA7E" w:rsidR="009A022E" w:rsidRPr="00C426D6" w:rsidRDefault="00BC52DF" w:rsidP="00C426D6">
      <w:pPr>
        <w:spacing w:after="0" w:line="360" w:lineRule="auto"/>
        <w:jc w:val="both"/>
        <w:rPr>
          <w:rFonts w:ascii="Times New Roman" w:hAnsi="Times New Roman" w:cs="Times New Roman"/>
        </w:rPr>
      </w:pPr>
      <w:r w:rsidRPr="00C426D6">
        <w:rPr>
          <w:rFonts w:ascii="Times New Roman" w:hAnsi="Times New Roman" w:cs="Times New Roman"/>
        </w:rPr>
        <w:t xml:space="preserve">La </w:t>
      </w:r>
      <w:r w:rsidR="008138AE" w:rsidRPr="00C426D6">
        <w:rPr>
          <w:rFonts w:ascii="Times New Roman" w:hAnsi="Times New Roman" w:cs="Times New Roman"/>
        </w:rPr>
        <w:t>revisión</w:t>
      </w:r>
      <w:r w:rsidRPr="00C426D6">
        <w:rPr>
          <w:rFonts w:ascii="Times New Roman" w:hAnsi="Times New Roman" w:cs="Times New Roman"/>
        </w:rPr>
        <w:t xml:space="preserve"> sistemática </w:t>
      </w:r>
      <w:r w:rsidR="00D53383" w:rsidRPr="00C426D6">
        <w:rPr>
          <w:rFonts w:ascii="Times New Roman" w:hAnsi="Times New Roman" w:cs="Times New Roman"/>
        </w:rPr>
        <w:t>fue realizad</w:t>
      </w:r>
      <w:r w:rsidR="00C9295D" w:rsidRPr="00C426D6">
        <w:rPr>
          <w:rFonts w:ascii="Times New Roman" w:hAnsi="Times New Roman" w:cs="Times New Roman"/>
        </w:rPr>
        <w:t>a</w:t>
      </w:r>
      <w:r w:rsidR="00D53383" w:rsidRPr="00C426D6">
        <w:rPr>
          <w:rFonts w:ascii="Times New Roman" w:hAnsi="Times New Roman" w:cs="Times New Roman"/>
        </w:rPr>
        <w:t xml:space="preserve"> con el método de investigación PRISMA para recopilar</w:t>
      </w:r>
      <w:r w:rsidRPr="00C426D6">
        <w:rPr>
          <w:rFonts w:ascii="Times New Roman" w:hAnsi="Times New Roman" w:cs="Times New Roman"/>
        </w:rPr>
        <w:t xml:space="preserve"> y sintetizar los hallazgos de estudios </w:t>
      </w:r>
      <w:r w:rsidR="00D53383" w:rsidRPr="00C426D6">
        <w:rPr>
          <w:rFonts w:ascii="Times New Roman" w:hAnsi="Times New Roman" w:cs="Times New Roman"/>
        </w:rPr>
        <w:t xml:space="preserve">científicos </w:t>
      </w:r>
      <w:bookmarkStart w:id="29" w:name="_Hlk139992395"/>
      <w:r w:rsidR="00D53383" w:rsidRPr="00C426D6">
        <w:rPr>
          <w:rFonts w:ascii="Times New Roman" w:hAnsi="Times New Roman" w:cs="Times New Roman"/>
        </w:rPr>
        <w:t>(</w:t>
      </w:r>
      <w:r w:rsidRPr="00C426D6">
        <w:rPr>
          <w:rFonts w:ascii="Times New Roman" w:hAnsi="Times New Roman" w:cs="Times New Roman"/>
        </w:rPr>
        <w:t xml:space="preserve">Page </w:t>
      </w:r>
      <w:r w:rsidRPr="00C426D6">
        <w:rPr>
          <w:rFonts w:ascii="Times New Roman" w:hAnsi="Times New Roman" w:cs="Times New Roman"/>
          <w:i/>
        </w:rPr>
        <w:t>et</w:t>
      </w:r>
      <w:r w:rsidR="005331A3" w:rsidRPr="00C426D6">
        <w:rPr>
          <w:rFonts w:ascii="Times New Roman" w:hAnsi="Times New Roman" w:cs="Times New Roman"/>
          <w:i/>
        </w:rPr>
        <w:t xml:space="preserve"> </w:t>
      </w:r>
      <w:r w:rsidRPr="00C426D6">
        <w:rPr>
          <w:rFonts w:ascii="Times New Roman" w:hAnsi="Times New Roman" w:cs="Times New Roman"/>
          <w:i/>
        </w:rPr>
        <w:t>al.,</w:t>
      </w:r>
      <w:r w:rsidR="00C9295D" w:rsidRPr="00C426D6">
        <w:rPr>
          <w:rFonts w:ascii="Times New Roman" w:hAnsi="Times New Roman" w:cs="Times New Roman"/>
        </w:rPr>
        <w:t xml:space="preserve"> </w:t>
      </w:r>
      <w:r w:rsidRPr="00C426D6">
        <w:rPr>
          <w:rFonts w:ascii="Times New Roman" w:hAnsi="Times New Roman" w:cs="Times New Roman"/>
        </w:rPr>
        <w:t>2021)</w:t>
      </w:r>
      <w:r w:rsidR="00FE18B7" w:rsidRPr="00C426D6">
        <w:rPr>
          <w:rFonts w:ascii="Times New Roman" w:hAnsi="Times New Roman" w:cs="Times New Roman"/>
        </w:rPr>
        <w:t xml:space="preserve"> </w:t>
      </w:r>
      <w:bookmarkEnd w:id="29"/>
      <w:r w:rsidR="00FE18B7" w:rsidRPr="00C426D6">
        <w:rPr>
          <w:rFonts w:ascii="Times New Roman" w:hAnsi="Times New Roman" w:cs="Times New Roman"/>
        </w:rPr>
        <w:t xml:space="preserve">en las plataformas </w:t>
      </w:r>
      <w:r w:rsidR="00B26C55" w:rsidRPr="00C426D6">
        <w:rPr>
          <w:rFonts w:ascii="Times New Roman" w:hAnsi="Times New Roman" w:cs="Times New Roman"/>
        </w:rPr>
        <w:t>electrónicas</w:t>
      </w:r>
      <w:r w:rsidR="00FE18B7" w:rsidRPr="00C426D6">
        <w:rPr>
          <w:rFonts w:ascii="Times New Roman" w:hAnsi="Times New Roman" w:cs="Times New Roman"/>
        </w:rPr>
        <w:t xml:space="preserve"> de PudMed, Focus y </w:t>
      </w:r>
      <w:r w:rsidR="00B26C55" w:rsidRPr="00C426D6">
        <w:rPr>
          <w:rFonts w:ascii="Times New Roman" w:hAnsi="Times New Roman" w:cs="Times New Roman"/>
        </w:rPr>
        <w:t>Redalyc.</w:t>
      </w:r>
      <w:r w:rsidR="00D53383" w:rsidRPr="00C426D6">
        <w:rPr>
          <w:rFonts w:ascii="Times New Roman" w:hAnsi="Times New Roman" w:cs="Times New Roman"/>
        </w:rPr>
        <w:t xml:space="preserve"> Focalizando d</w:t>
      </w:r>
      <w:r w:rsidR="00B26C55" w:rsidRPr="00C426D6">
        <w:rPr>
          <w:rFonts w:ascii="Times New Roman" w:hAnsi="Times New Roman" w:cs="Times New Roman"/>
        </w:rPr>
        <w:t>a búsqueda en diagnósticos</w:t>
      </w:r>
      <w:r w:rsidR="00D53383" w:rsidRPr="00C426D6">
        <w:rPr>
          <w:rFonts w:ascii="Times New Roman" w:hAnsi="Times New Roman" w:cs="Times New Roman"/>
        </w:rPr>
        <w:t xml:space="preserve"> y </w:t>
      </w:r>
      <w:r w:rsidR="00FE18B7" w:rsidRPr="00C426D6">
        <w:rPr>
          <w:rFonts w:ascii="Times New Roman" w:hAnsi="Times New Roman" w:cs="Times New Roman"/>
        </w:rPr>
        <w:t xml:space="preserve">seguimiento de </w:t>
      </w:r>
      <w:r w:rsidR="00D53383" w:rsidRPr="00C426D6">
        <w:rPr>
          <w:rFonts w:ascii="Times New Roman" w:hAnsi="Times New Roman" w:cs="Times New Roman"/>
        </w:rPr>
        <w:t>tratamientos para la enfermedad de Parkinson</w:t>
      </w:r>
      <w:r w:rsidR="00B26C55" w:rsidRPr="00C426D6">
        <w:rPr>
          <w:rFonts w:ascii="Times New Roman" w:hAnsi="Times New Roman" w:cs="Times New Roman"/>
        </w:rPr>
        <w:t xml:space="preserve"> </w:t>
      </w:r>
      <w:r w:rsidR="00FE18B7" w:rsidRPr="00C426D6">
        <w:rPr>
          <w:rFonts w:ascii="Times New Roman" w:hAnsi="Times New Roman" w:cs="Times New Roman"/>
        </w:rPr>
        <w:t>donde se utilizaban</w:t>
      </w:r>
      <w:r w:rsidR="00D53383" w:rsidRPr="00C426D6">
        <w:rPr>
          <w:rFonts w:ascii="Times New Roman" w:hAnsi="Times New Roman" w:cs="Times New Roman"/>
        </w:rPr>
        <w:t xml:space="preserve"> </w:t>
      </w:r>
      <w:r w:rsidRPr="00C426D6">
        <w:rPr>
          <w:rFonts w:ascii="Times New Roman" w:hAnsi="Times New Roman" w:cs="Times New Roman"/>
        </w:rPr>
        <w:t>método</w:t>
      </w:r>
      <w:r w:rsidR="00D53383" w:rsidRPr="00C426D6">
        <w:rPr>
          <w:rFonts w:ascii="Times New Roman" w:hAnsi="Times New Roman" w:cs="Times New Roman"/>
        </w:rPr>
        <w:t>s</w:t>
      </w:r>
      <w:r w:rsidRPr="00C426D6">
        <w:rPr>
          <w:rFonts w:ascii="Times New Roman" w:hAnsi="Times New Roman" w:cs="Times New Roman"/>
        </w:rPr>
        <w:t xml:space="preserve"> clínico</w:t>
      </w:r>
      <w:r w:rsidR="00D53383" w:rsidRPr="00C426D6">
        <w:rPr>
          <w:rFonts w:ascii="Times New Roman" w:hAnsi="Times New Roman" w:cs="Times New Roman"/>
        </w:rPr>
        <w:t>s</w:t>
      </w:r>
      <w:r w:rsidRPr="00C426D6">
        <w:rPr>
          <w:rFonts w:ascii="Times New Roman" w:hAnsi="Times New Roman" w:cs="Times New Roman"/>
        </w:rPr>
        <w:t xml:space="preserve"> </w:t>
      </w:r>
      <w:r w:rsidR="00D53383" w:rsidRPr="00C426D6">
        <w:rPr>
          <w:rFonts w:ascii="Times New Roman" w:hAnsi="Times New Roman" w:cs="Times New Roman"/>
        </w:rPr>
        <w:t xml:space="preserve">y </w:t>
      </w:r>
      <w:r w:rsidRPr="00C426D6">
        <w:rPr>
          <w:rFonts w:ascii="Times New Roman" w:hAnsi="Times New Roman" w:cs="Times New Roman"/>
        </w:rPr>
        <w:t xml:space="preserve">herramientas tecnológicas </w:t>
      </w:r>
      <w:r w:rsidR="00FE18B7" w:rsidRPr="00C426D6">
        <w:rPr>
          <w:rFonts w:ascii="Times New Roman" w:hAnsi="Times New Roman" w:cs="Times New Roman"/>
        </w:rPr>
        <w:t xml:space="preserve">para el </w:t>
      </w:r>
      <w:r w:rsidRPr="00C426D6">
        <w:rPr>
          <w:rFonts w:ascii="Times New Roman" w:hAnsi="Times New Roman" w:cs="Times New Roman"/>
        </w:rPr>
        <w:t xml:space="preserve">monitoreo continuo </w:t>
      </w:r>
      <w:r w:rsidR="00FE18B7" w:rsidRPr="00C426D6">
        <w:rPr>
          <w:rFonts w:ascii="Times New Roman" w:hAnsi="Times New Roman" w:cs="Times New Roman"/>
        </w:rPr>
        <w:t xml:space="preserve">de signos y/o síntomas </w:t>
      </w:r>
      <w:r w:rsidR="00B26C55" w:rsidRPr="00C426D6">
        <w:rPr>
          <w:rFonts w:ascii="Times New Roman" w:hAnsi="Times New Roman" w:cs="Times New Roman"/>
        </w:rPr>
        <w:t xml:space="preserve">de pacientes entre 40 a 80 años de ambos géneros </w:t>
      </w:r>
      <w:r w:rsidR="00FE18B7" w:rsidRPr="00C426D6">
        <w:rPr>
          <w:rFonts w:ascii="Times New Roman" w:hAnsi="Times New Roman" w:cs="Times New Roman"/>
        </w:rPr>
        <w:t>(Sica</w:t>
      </w:r>
      <w:r w:rsidR="00994B6C" w:rsidRPr="00C426D6">
        <w:rPr>
          <w:rFonts w:ascii="Times New Roman" w:hAnsi="Times New Roman" w:cs="Times New Roman"/>
        </w:rPr>
        <w:t xml:space="preserve"> </w:t>
      </w:r>
      <w:r w:rsidR="00994B6C" w:rsidRPr="00C426D6">
        <w:rPr>
          <w:rFonts w:ascii="Times New Roman" w:hAnsi="Times New Roman" w:cs="Times New Roman"/>
          <w:i/>
        </w:rPr>
        <w:t>et al.,</w:t>
      </w:r>
      <w:r w:rsidR="00FE18B7" w:rsidRPr="00C426D6">
        <w:rPr>
          <w:rFonts w:ascii="Times New Roman" w:hAnsi="Times New Roman" w:cs="Times New Roman"/>
        </w:rPr>
        <w:t xml:space="preserve"> 2021</w:t>
      </w:r>
      <w:r w:rsidR="00B26C55" w:rsidRPr="00C426D6">
        <w:rPr>
          <w:rFonts w:ascii="Times New Roman" w:hAnsi="Times New Roman" w:cs="Times New Roman"/>
        </w:rPr>
        <w:t>).</w:t>
      </w:r>
      <w:r w:rsidR="00B26C55" w:rsidRPr="002E106D">
        <w:rPr>
          <w:rFonts w:ascii="Times New Roman" w:hAnsi="Times New Roman" w:cs="Times New Roman"/>
        </w:rPr>
        <w:t xml:space="preserve"> </w:t>
      </w:r>
      <w:bookmarkStart w:id="30" w:name="_Hlk140322246"/>
    </w:p>
    <w:p w14:paraId="4544CFF0" w14:textId="54BCF92C" w:rsidR="00C9295D" w:rsidRPr="002E106D" w:rsidRDefault="00C9295D" w:rsidP="002914CF">
      <w:pPr>
        <w:spacing w:after="0" w:line="360" w:lineRule="auto"/>
        <w:jc w:val="both"/>
        <w:rPr>
          <w:rFonts w:ascii="Times New Roman" w:hAnsi="Times New Roman" w:cs="Times New Roman"/>
        </w:rPr>
      </w:pPr>
      <w:bookmarkStart w:id="31" w:name="_Hlk140322940"/>
      <w:bookmarkEnd w:id="30"/>
      <w:r w:rsidRPr="00C426D6">
        <w:rPr>
          <w:rFonts w:ascii="Times New Roman" w:hAnsi="Times New Roman" w:cs="Times New Roman"/>
        </w:rPr>
        <w:t>El total de documentos identificados fue de 1,064, los cuales se dividieron de la siguiente manera: 1) PudMed (National Library of Medicine) con 645 revistas científicas en la plataforma, que demostró tener mayor alcance debido a su dedicación al área médica; 2) Scopus (editorial Elsevier) con 285 revistas científicas en la plataforma, especializada en medicina y revistas electrónicas; y 3) Redalyc (sede en la Universidad Autónoma del Estado de México) con 134 revistas científicas en la plataforma, extraídas de la Red Latinoamericana, Caribe, España y Portugal, especializada en ciencias de la salud e ingeniería. Las dos primeras plataformas se encuentran en idioma inglés, utilizando únicamente el operador "AND" con las entradas "Parkinson’s disease", "diagnosis", "clinical evaluation", y "body movement evaluator sensors". En la última plataforma, en idioma español, las entradas utilizadas fueron "enfermedad de Parkinson", "diagnóstico", "evaluación clínica" y "sensores para evaluar movimientos corporales". Los operadores utilizados se seleccionaron de acuerdo a criterios de inclusión, y posteriormente se emplearon otros filtros de exclusión como la edad, género y antigüedad de la edición. Finalmente, solo cinco artículos fueron incluidos en el meta-análisis (Figura 1).</w:t>
      </w:r>
    </w:p>
    <w:bookmarkEnd w:id="28"/>
    <w:bookmarkEnd w:id="31"/>
    <w:p w14:paraId="5E2625C7" w14:textId="77777777" w:rsidR="00C9295D" w:rsidRPr="00C426D6" w:rsidRDefault="00C9295D" w:rsidP="00C426D6">
      <w:pPr>
        <w:spacing w:after="0" w:line="360" w:lineRule="auto"/>
        <w:ind w:firstLine="708"/>
        <w:jc w:val="both"/>
        <w:rPr>
          <w:rFonts w:ascii="Times New Roman" w:hAnsi="Times New Roman" w:cs="Times New Roman"/>
        </w:rPr>
      </w:pPr>
      <w:r w:rsidRPr="002E106D">
        <w:rPr>
          <w:rFonts w:ascii="Times New Roman" w:hAnsi="Times New Roman" w:cs="Times New Roman"/>
        </w:rPr>
        <w:t xml:space="preserve">El meta-análisis incluyó cuatro artículos en inglés y uno en español, los cuales presentan diversas fortalezas, ya que todos contienen las variables a evaluar y permiten estimar los beneficios de la </w:t>
      </w:r>
      <w:r w:rsidRPr="00C426D6">
        <w:rPr>
          <w:rFonts w:ascii="Times New Roman" w:hAnsi="Times New Roman" w:cs="Times New Roman"/>
        </w:rPr>
        <w:t xml:space="preserve">asociación entre las variables del diagnóstico clínico y el uso de herramientas tecnológicas de sensores que miden el movimiento corporal de forma constante y precisa en la enfermedad de Parkinson (Page </w:t>
      </w:r>
      <w:r w:rsidRPr="00C426D6">
        <w:rPr>
          <w:rFonts w:ascii="Times New Roman" w:hAnsi="Times New Roman" w:cs="Times New Roman"/>
          <w:i/>
        </w:rPr>
        <w:t>et al.,</w:t>
      </w:r>
      <w:r w:rsidRPr="00C426D6">
        <w:rPr>
          <w:rFonts w:ascii="Times New Roman" w:hAnsi="Times New Roman" w:cs="Times New Roman"/>
        </w:rPr>
        <w:t xml:space="preserve"> 2021). Los cinco artículos incluidos </w:t>
      </w:r>
      <w:r w:rsidRPr="00C426D6">
        <w:rPr>
          <w:rFonts w:ascii="Times New Roman" w:hAnsi="Times New Roman" w:cs="Times New Roman"/>
        </w:rPr>
        <w:lastRenderedPageBreak/>
        <w:t xml:space="preserve">presentan la enfermedad de Parkinson en diferentes escenarios y bajo distintos efectos de tratamientos, proporcionando estimaciones diagnósticas y seguimiento de tratamientos de manera precisa y real. Es muy útil contar con marcadores más precisos para el diagnóstico y el seguimiento de los síntomas (Di Biase </w:t>
      </w:r>
      <w:r w:rsidRPr="00C426D6">
        <w:rPr>
          <w:rFonts w:ascii="Times New Roman" w:hAnsi="Times New Roman" w:cs="Times New Roman"/>
          <w:i/>
        </w:rPr>
        <w:t>et al.,</w:t>
      </w:r>
      <w:r w:rsidRPr="00C426D6">
        <w:rPr>
          <w:rFonts w:ascii="Times New Roman" w:hAnsi="Times New Roman" w:cs="Times New Roman"/>
        </w:rPr>
        <w:t xml:space="preserve"> 2022).</w:t>
      </w:r>
    </w:p>
    <w:p w14:paraId="2D9A4B85" w14:textId="6161B51C" w:rsidR="00C9295D" w:rsidRPr="002E106D" w:rsidRDefault="00C9295D" w:rsidP="002914CF">
      <w:pPr>
        <w:spacing w:after="0" w:line="360" w:lineRule="auto"/>
        <w:jc w:val="both"/>
        <w:rPr>
          <w:rFonts w:ascii="Times New Roman" w:hAnsi="Times New Roman" w:cs="Times New Roman"/>
        </w:rPr>
      </w:pPr>
      <w:r w:rsidRPr="00C426D6">
        <w:rPr>
          <w:rFonts w:ascii="Times New Roman" w:hAnsi="Times New Roman" w:cs="Times New Roman"/>
        </w:rPr>
        <w:t xml:space="preserve">El tema a investigar también presenta sus limitaciones, ya que existen centros de atención e investigación que realizan diagnósticos y tratamientos parciales sin llevar un control exhaustivo del padecimiento, utilizando únicamente escalas neurológicas. Esto es problemático, ya que la enfermedad de Parkinson es multifactorial, y la apatía hacia su medición con escalas neuropsiquiátricas, clínicas generales y sensores de monitoreo limita la precisión de los diagnósticos y tratamientos (Custodio </w:t>
      </w:r>
      <w:r w:rsidRPr="00C426D6">
        <w:rPr>
          <w:rFonts w:ascii="Times New Roman" w:hAnsi="Times New Roman" w:cs="Times New Roman"/>
          <w:i/>
        </w:rPr>
        <w:t>et al.,</w:t>
      </w:r>
      <w:r w:rsidRPr="00C426D6">
        <w:rPr>
          <w:rFonts w:ascii="Times New Roman" w:hAnsi="Times New Roman" w:cs="Times New Roman"/>
        </w:rPr>
        <w:t xml:space="preserve"> 2018).</w:t>
      </w:r>
    </w:p>
    <w:p w14:paraId="42CDD46D" w14:textId="77777777" w:rsidR="00C9295D" w:rsidRPr="002E106D" w:rsidRDefault="00C9295D" w:rsidP="002914CF">
      <w:pPr>
        <w:spacing w:after="40" w:line="360" w:lineRule="auto"/>
        <w:jc w:val="both"/>
        <w:rPr>
          <w:rFonts w:ascii="Times New Roman" w:hAnsi="Times New Roman" w:cs="Times New Roman"/>
        </w:rPr>
      </w:pPr>
      <w:r w:rsidRPr="00C426D6">
        <w:rPr>
          <w:rFonts w:ascii="Times New Roman" w:hAnsi="Times New Roman" w:cs="Times New Roman"/>
        </w:rPr>
        <w:t xml:space="preserve">El primer artículo, titulado "New Sensor and Wearable Technologies to Aid in the Diagnosis and Treatment Monitoring of Parkinson’s Disease" (Monje </w:t>
      </w:r>
      <w:r w:rsidRPr="00C426D6">
        <w:rPr>
          <w:rFonts w:ascii="Times New Roman" w:hAnsi="Times New Roman" w:cs="Times New Roman"/>
          <w:i/>
        </w:rPr>
        <w:t>et al.,</w:t>
      </w:r>
      <w:r w:rsidRPr="00C426D6">
        <w:rPr>
          <w:rFonts w:ascii="Times New Roman" w:hAnsi="Times New Roman" w:cs="Times New Roman"/>
        </w:rPr>
        <w:t xml:space="preserve"> 2019), discute la evolución y perfeccionamiento de diversas herramientas electrónicas con sensores de movimiento para la detección de síntomas de la enfermedad de Parkinson. El artículo detalla la monitorización más sensible de las características motoras y no motoras, así como los ajustes precisos en los tratamientos médicos. Aunque las evaluaciones clínicas siguen siendo más utilizadas debido a su carácter tradicional para evaluar los diversos y progresivos síntomas de la enfermedad de Parkinson, esta característica de la enfermedad impide la estandarización de sensores. Sin embargo, los nuevos dispositivos, especialmente las unidades de medición inercial, están revolucionando el diagnóstico y la monitorización del tratamiento. La validez y confiabilidad de estos nuevos dispositivos siguen siendo cuestionadas, lo que limita la generalización de estas tecnologías en la práctica clínica (Tabla 2).</w:t>
      </w:r>
    </w:p>
    <w:p w14:paraId="195B00CE" w14:textId="6DCE769A" w:rsidR="00C9295D" w:rsidRPr="002E106D" w:rsidRDefault="00C9295D" w:rsidP="002914CF">
      <w:pPr>
        <w:spacing w:after="0" w:line="360" w:lineRule="auto"/>
        <w:jc w:val="both"/>
        <w:rPr>
          <w:rFonts w:ascii="Times New Roman" w:hAnsi="Times New Roman" w:cs="Times New Roman"/>
        </w:rPr>
      </w:pPr>
      <w:r w:rsidRPr="00C426D6">
        <w:rPr>
          <w:rFonts w:ascii="Times New Roman" w:hAnsi="Times New Roman" w:cs="Times New Roman"/>
        </w:rPr>
        <w:t xml:space="preserve">El segundo artículo, titulado "Rapid Dynamic Naturalistic Monitoring of Bradykinesia in Parkinson’s Disease Using a Wrist-Worn Accelerometer" (Habets </w:t>
      </w:r>
      <w:r w:rsidRPr="00C426D6">
        <w:rPr>
          <w:rFonts w:ascii="Times New Roman" w:hAnsi="Times New Roman" w:cs="Times New Roman"/>
          <w:i/>
        </w:rPr>
        <w:t>et al.,</w:t>
      </w:r>
      <w:r w:rsidRPr="00C426D6">
        <w:rPr>
          <w:rFonts w:ascii="Times New Roman" w:hAnsi="Times New Roman" w:cs="Times New Roman"/>
        </w:rPr>
        <w:t xml:space="preserve"> 2021), es parte del protocolo del estudio Parkinson@Home. Este estudio utiliza un acelerómetro de muñeca a corto plazo para monitorear las fluctuaciones naturalistas de la bradicinesia en 20 pacientes durante sus rutinas diarias. La prueba se realizó para detectar en qué etapa se encontraban los pacientes (inicial, intermedia o avanzada), ya que cada una de estas manifiesta síntomas específicos (Martínez-Fernández </w:t>
      </w:r>
      <w:r w:rsidRPr="00C426D6">
        <w:rPr>
          <w:rFonts w:ascii="Times New Roman" w:hAnsi="Times New Roman" w:cs="Times New Roman"/>
          <w:i/>
        </w:rPr>
        <w:t>et al.,</w:t>
      </w:r>
      <w:r w:rsidRPr="00C426D6">
        <w:rPr>
          <w:rFonts w:ascii="Times New Roman" w:hAnsi="Times New Roman" w:cs="Times New Roman"/>
        </w:rPr>
        <w:t xml:space="preserve"> 2016; Moreno </w:t>
      </w:r>
      <w:r w:rsidRPr="00C426D6">
        <w:rPr>
          <w:rFonts w:ascii="Times New Roman" w:hAnsi="Times New Roman" w:cs="Times New Roman"/>
          <w:i/>
        </w:rPr>
        <w:t>et al.,</w:t>
      </w:r>
      <w:r w:rsidRPr="00C426D6">
        <w:rPr>
          <w:rFonts w:ascii="Times New Roman" w:hAnsi="Times New Roman" w:cs="Times New Roman"/>
        </w:rPr>
        <w:t xml:space="preserve"> 2019). Los pacientes estaban en tratamiento con medicamentos para el control de la bradicinesia, y se compararon tres grupos con diferentes síntomas y tratamientos. Se demostró que la bradicinesia se puede clasificar utilizando acelerometría de muñeca en un solo minuto. La </w:t>
      </w:r>
      <w:r w:rsidRPr="00C426D6">
        <w:rPr>
          <w:rFonts w:ascii="Times New Roman" w:hAnsi="Times New Roman" w:cs="Times New Roman"/>
        </w:rPr>
        <w:lastRenderedPageBreak/>
        <w:t>monitorización motora rápida y naturalista del Parkinson tiene un potencial clínico significativo para evaluar fluctuaciones sintomáticas y terapéuticas dinámicas, y para ayudar a adaptar los tratamientos en una escala de tiempo rápida (Tabla 3).</w:t>
      </w:r>
    </w:p>
    <w:p w14:paraId="088D8763" w14:textId="77777777" w:rsidR="00A34DC9" w:rsidRPr="002E106D" w:rsidRDefault="00A34DC9" w:rsidP="002914CF">
      <w:pPr>
        <w:spacing w:after="40" w:line="360" w:lineRule="auto"/>
        <w:jc w:val="both"/>
        <w:rPr>
          <w:rFonts w:ascii="Times New Roman" w:hAnsi="Times New Roman" w:cs="Times New Roman"/>
        </w:rPr>
      </w:pPr>
      <w:r w:rsidRPr="00C426D6">
        <w:rPr>
          <w:rFonts w:ascii="Times New Roman" w:hAnsi="Times New Roman" w:cs="Times New Roman"/>
        </w:rPr>
        <w:t xml:space="preserve">El tercer artículo, titulado "Single Wearable Sensor for Gait Analysis in Parkinson’s Disease: A Preliminary Study" (Pierleoni </w:t>
      </w:r>
      <w:r w:rsidRPr="00C426D6">
        <w:rPr>
          <w:rFonts w:ascii="Times New Roman" w:hAnsi="Times New Roman" w:cs="Times New Roman"/>
          <w:i/>
        </w:rPr>
        <w:t>et al.,</w:t>
      </w:r>
      <w:r w:rsidRPr="00C426D6">
        <w:rPr>
          <w:rFonts w:ascii="Times New Roman" w:hAnsi="Times New Roman" w:cs="Times New Roman"/>
        </w:rPr>
        <w:t xml:space="preserve"> 2022), presenta un sistema de monitorización continua basado en un único sensor portátil colocado en la parte inferior de la espalda, junto con un algoritmo para la evaluación de los parámetros de la marcha. Se utilizaron escenarios de laboratorio y domésticos para grabar y evaluar a los pacientes durante 12 horas. Los resultados mostraron una buena precisión del algoritmo propuesto, demostrando una sensibilidad del 99.13% y una especificidad del 100%. El seguimiento de diferentes medicamentos y la actividad del paciente requiere ajustes del algoritmo, por lo que se considera una herramienta útil tanto en entornos clínicos como domésticos para la monitorización de las actividades de la vida diaria en sujetos con enfermedad de Parkinson (Tabla 4).</w:t>
      </w:r>
    </w:p>
    <w:p w14:paraId="4DF25322" w14:textId="1A4FFB00" w:rsidR="00A34DC9" w:rsidRPr="002E106D" w:rsidRDefault="00A34DC9" w:rsidP="00C426D6">
      <w:pPr>
        <w:spacing w:after="40" w:line="360" w:lineRule="auto"/>
        <w:ind w:firstLine="708"/>
        <w:jc w:val="both"/>
        <w:rPr>
          <w:rFonts w:ascii="Times New Roman" w:hAnsi="Times New Roman" w:cs="Times New Roman"/>
        </w:rPr>
      </w:pPr>
      <w:r w:rsidRPr="00C426D6">
        <w:rPr>
          <w:rFonts w:ascii="Times New Roman" w:hAnsi="Times New Roman" w:cs="Times New Roman"/>
        </w:rPr>
        <w:t>El cuarto artículo seleccionado, titulado "Una aplicación móvil como técnicas de machine learning a partir de datos de sensores inerciales para el monitoreo e identificación de ocurrencias del temblor de Parkinson" (Tello y Concepción, 2021), presenta el desarrollo de una app móvil que controla el monitoreo y detección de ocurrencias del temblor de Parkinson. La aplicación, de tipo híbrida, utiliza técnicas de aprendizaje automático (machine learning) y datos de sensores inerciales presentes en teléfonos inteligentes (smartphones) para registrar el historial del paciente en cuanto a movimiento y rigidez, así como la dosificación de medicamentos recetados en el tratamiento. La app se basa en el framework Ionic y emplea técnicas de regresión lineal para la identificación temprana de temblores a partir de datos de sensores inerciales, mostrando buenos resultados en el monitoreo del movimiento y la administración de medicamentos. Este historial preciso permite un seguimiento adecuado del Parkinson (Tabla 5).</w:t>
      </w:r>
    </w:p>
    <w:p w14:paraId="6FAEBCF3" w14:textId="77777777" w:rsidR="00A34DC9" w:rsidRPr="002E106D" w:rsidRDefault="00A34DC9" w:rsidP="002914CF">
      <w:pPr>
        <w:spacing w:after="40" w:line="360" w:lineRule="auto"/>
        <w:jc w:val="both"/>
        <w:rPr>
          <w:rFonts w:ascii="Times New Roman" w:hAnsi="Times New Roman" w:cs="Times New Roman"/>
        </w:rPr>
      </w:pPr>
      <w:r w:rsidRPr="002E106D">
        <w:rPr>
          <w:rFonts w:ascii="Times New Roman" w:hAnsi="Times New Roman" w:cs="Times New Roman"/>
        </w:rPr>
        <w:t>El quinto y último artículo, titulado "Using wearables to assess bradykinesia and rigidity in patients with Parkinson’s disease: a focused, narrative review of the literature" (</w:t>
      </w:r>
      <w:r w:rsidRPr="00C426D6">
        <w:rPr>
          <w:rFonts w:ascii="Times New Roman" w:hAnsi="Times New Roman" w:cs="Times New Roman"/>
        </w:rPr>
        <w:t xml:space="preserve">Teshuva </w:t>
      </w:r>
      <w:r w:rsidRPr="00C426D6">
        <w:rPr>
          <w:rFonts w:ascii="Times New Roman" w:hAnsi="Times New Roman" w:cs="Times New Roman"/>
          <w:i/>
        </w:rPr>
        <w:t>et al.,</w:t>
      </w:r>
      <w:r w:rsidRPr="00C426D6">
        <w:rPr>
          <w:rFonts w:ascii="Times New Roman" w:hAnsi="Times New Roman" w:cs="Times New Roman"/>
        </w:rPr>
        <w:t xml:space="preserve"> 2019), fue</w:t>
      </w:r>
      <w:r w:rsidRPr="002E106D">
        <w:rPr>
          <w:rFonts w:ascii="Times New Roman" w:hAnsi="Times New Roman" w:cs="Times New Roman"/>
        </w:rPr>
        <w:t xml:space="preserve"> seleccionado por ser una revisión sistemática que incluye artículos publicados desde el año 2000 y editada hace cinco años, mostrando avances en las herramientas tecnológicas para la detección de movimientos mediante sensores portátiles de algunos síntomas, registrados por separado. El actual metaanálisis muestra avances, ya que los sensores están cada vez más especializados, y a través de tarjetas informáticas localizadas </w:t>
      </w:r>
      <w:r w:rsidRPr="002E106D">
        <w:rPr>
          <w:rFonts w:ascii="Times New Roman" w:hAnsi="Times New Roman" w:cs="Times New Roman"/>
        </w:rPr>
        <w:lastRenderedPageBreak/>
        <w:t>en un solo dispositivo, se pueden registrar diversos movimientos de forma espontánea para diagnósticos sincrónicos o almacenar por largos períodos diferentes tipos de movimientos. Esto permite un seguimiento preciso de los tratamientos con diversos medicamentos. Es importante mencionar que la información reportada por estas herramientas tecnológicas es sensible y exacta, pero no se ha podido estandarizar debido a que los movimientos del Parkinson pueden variar ampliamente por ser una enfermedad neurodegenerativa multifactorial. Esta razón hace que los neurólogos siempre partan de diagnósticos clínicos y que los dispositivos electrónicos sean utilizados como apoyo en diagnósticos, seguimiento de tratamientos y pronósticos individuales (Tabla 6).</w:t>
      </w:r>
    </w:p>
    <w:p w14:paraId="0AA3E9AB" w14:textId="77777777" w:rsidR="002914CF" w:rsidRDefault="002914CF" w:rsidP="0024005F">
      <w:pPr>
        <w:spacing w:before="40" w:after="0" w:line="360" w:lineRule="auto"/>
        <w:jc w:val="center"/>
        <w:rPr>
          <w:rFonts w:ascii="Times New Roman" w:hAnsi="Times New Roman" w:cs="Times New Roman"/>
          <w:b/>
          <w:bCs/>
          <w:sz w:val="32"/>
          <w:szCs w:val="32"/>
        </w:rPr>
      </w:pPr>
    </w:p>
    <w:p w14:paraId="35AD06C3" w14:textId="5B774BCD" w:rsidR="003F048A" w:rsidRPr="002E106D" w:rsidRDefault="003F048A" w:rsidP="002914CF">
      <w:pPr>
        <w:spacing w:after="0" w:line="360" w:lineRule="auto"/>
        <w:jc w:val="center"/>
        <w:rPr>
          <w:rFonts w:ascii="Times New Roman" w:hAnsi="Times New Roman" w:cs="Times New Roman"/>
          <w:b/>
          <w:bCs/>
          <w:sz w:val="32"/>
          <w:szCs w:val="32"/>
        </w:rPr>
      </w:pPr>
      <w:r w:rsidRPr="002E106D">
        <w:rPr>
          <w:rFonts w:ascii="Times New Roman" w:hAnsi="Times New Roman" w:cs="Times New Roman"/>
          <w:b/>
          <w:bCs/>
          <w:sz w:val="32"/>
          <w:szCs w:val="32"/>
        </w:rPr>
        <w:t>Conclusiones</w:t>
      </w:r>
    </w:p>
    <w:p w14:paraId="3640AF82" w14:textId="77777777" w:rsidR="00A34DC9" w:rsidRPr="00927FE9" w:rsidRDefault="00A34DC9" w:rsidP="002914CF">
      <w:pPr>
        <w:spacing w:after="0" w:line="360" w:lineRule="auto"/>
        <w:jc w:val="both"/>
        <w:rPr>
          <w:rFonts w:ascii="Times New Roman" w:hAnsi="Times New Roman" w:cs="Times New Roman"/>
        </w:rPr>
      </w:pPr>
      <w:r w:rsidRPr="00927FE9">
        <w:rPr>
          <w:rFonts w:ascii="Times New Roman" w:hAnsi="Times New Roman" w:cs="Times New Roman"/>
        </w:rPr>
        <w:t>El diagnóstico y seguimiento de tratamientos con el uso de evaluaciones clínicas y herramientas tecnológicas es cada vez más preciso. El diagnóstico y pronóstico de una enfermedad crónica neurodegenerativa como el Parkinson es complejo, ya que es fundamental analizar en qué etapa se encuentra, detener los síntomas, estabilizar al paciente y evitar episodios de crisis. La mejoría o eliminación de los síntomas se logra mediante una adecuada medicación y una evaluación continua de todas las esferas biopsicosociales del paciente.</w:t>
      </w:r>
    </w:p>
    <w:p w14:paraId="2BCAB879" w14:textId="77777777" w:rsidR="00A34DC9" w:rsidRPr="00927FE9" w:rsidRDefault="00A34DC9" w:rsidP="002914CF">
      <w:pPr>
        <w:spacing w:after="0" w:line="360" w:lineRule="auto"/>
        <w:jc w:val="both"/>
        <w:rPr>
          <w:rFonts w:ascii="Times New Roman" w:hAnsi="Times New Roman" w:cs="Times New Roman"/>
        </w:rPr>
      </w:pPr>
      <w:r w:rsidRPr="00927FE9">
        <w:rPr>
          <w:rFonts w:ascii="Times New Roman" w:hAnsi="Times New Roman" w:cs="Times New Roman"/>
        </w:rPr>
        <w:t>La monitorización y el análisis de estas esferas pueden beneficiarse significativamente de las herramientas tecnológicas, que registran diferentes actividades de los pacientes y proporcionan bases de datos individualizadas. Estos datos pueden ser utilizados por el médico tratante para ajustar el tratamiento y mejorar el pronóstico de la enfermedad. Hasta la fecha, no existe una herramienta tecnológica estandarizada para el registro completo de la enfermedad de Parkinson debido a su naturaleza multifactorial.</w:t>
      </w:r>
    </w:p>
    <w:p w14:paraId="674CA637" w14:textId="77777777" w:rsidR="00A34DC9" w:rsidRDefault="00A34DC9" w:rsidP="002914CF">
      <w:pPr>
        <w:spacing w:after="0" w:line="360" w:lineRule="auto"/>
        <w:jc w:val="both"/>
        <w:rPr>
          <w:rFonts w:ascii="Times New Roman" w:hAnsi="Times New Roman" w:cs="Times New Roman"/>
        </w:rPr>
      </w:pPr>
      <w:r w:rsidRPr="00927FE9">
        <w:rPr>
          <w:rFonts w:ascii="Times New Roman" w:hAnsi="Times New Roman" w:cs="Times New Roman"/>
        </w:rPr>
        <w:t>En el presente metaanálisis de artículos científicos, se detecta la existencia de herramientas tecnológicas especializadas y precisas que aportan información de alta calidad para el diagnóstico y tratamiento de la enfermedad de Parkinson de manera eficaz y oportuna. Sin embargo, estas herramientas se utilizan de forma individualizada, ya que los neurólogos tratan a los pacientes con Parkinson según sus padecimientos específicos y su historial clínico.</w:t>
      </w:r>
    </w:p>
    <w:p w14:paraId="6B4194C2" w14:textId="77777777" w:rsidR="00927FE9" w:rsidRDefault="00927FE9" w:rsidP="002914CF">
      <w:pPr>
        <w:spacing w:after="0" w:line="360" w:lineRule="auto"/>
        <w:jc w:val="both"/>
        <w:rPr>
          <w:rFonts w:ascii="Times New Roman" w:hAnsi="Times New Roman" w:cs="Times New Roman"/>
        </w:rPr>
      </w:pPr>
    </w:p>
    <w:p w14:paraId="4383B27A" w14:textId="77777777" w:rsidR="00927FE9" w:rsidRPr="002E106D" w:rsidRDefault="00927FE9" w:rsidP="002914CF">
      <w:pPr>
        <w:spacing w:after="0" w:line="360" w:lineRule="auto"/>
        <w:jc w:val="both"/>
        <w:rPr>
          <w:rFonts w:ascii="Times New Roman" w:hAnsi="Times New Roman" w:cs="Times New Roman"/>
          <w:b/>
          <w:bCs/>
          <w:sz w:val="28"/>
          <w:szCs w:val="28"/>
        </w:rPr>
      </w:pPr>
    </w:p>
    <w:p w14:paraId="261F7671" w14:textId="7C807670" w:rsidR="00D4615E" w:rsidRPr="002E106D" w:rsidRDefault="00D4615E" w:rsidP="002914CF">
      <w:pPr>
        <w:spacing w:after="0" w:line="360" w:lineRule="auto"/>
        <w:jc w:val="center"/>
        <w:rPr>
          <w:rFonts w:ascii="Times New Roman" w:hAnsi="Times New Roman" w:cs="Times New Roman"/>
          <w:b/>
          <w:bCs/>
          <w:sz w:val="28"/>
          <w:szCs w:val="28"/>
        </w:rPr>
      </w:pPr>
      <w:r w:rsidRPr="002E106D">
        <w:rPr>
          <w:rFonts w:ascii="Times New Roman" w:hAnsi="Times New Roman" w:cs="Times New Roman"/>
          <w:b/>
          <w:bCs/>
          <w:sz w:val="28"/>
          <w:szCs w:val="28"/>
        </w:rPr>
        <w:lastRenderedPageBreak/>
        <w:t>Futuras Líneas de Investigación</w:t>
      </w:r>
    </w:p>
    <w:p w14:paraId="4214F82D" w14:textId="77777777" w:rsidR="00A34DC9" w:rsidRPr="00927FE9" w:rsidRDefault="00A34DC9" w:rsidP="002914CF">
      <w:pPr>
        <w:spacing w:after="0" w:line="360" w:lineRule="auto"/>
        <w:ind w:firstLine="708"/>
        <w:jc w:val="both"/>
        <w:rPr>
          <w:rFonts w:ascii="Times New Roman" w:hAnsi="Times New Roman" w:cs="Times New Roman"/>
        </w:rPr>
      </w:pPr>
      <w:r w:rsidRPr="00927FE9">
        <w:rPr>
          <w:rFonts w:ascii="Times New Roman" w:hAnsi="Times New Roman" w:cs="Times New Roman"/>
        </w:rPr>
        <w:t>Como se sabe la enfermedad de Parkinson tiene diferentes manifestaciones sintomáticas motoras que pueden ser diagnosticadas y tratadas de una forma eficiente y eficaz con evaluaciones clínicas y con evaluaciones tecnológicas por sensores de registro de movimiento cada vez son más especializados y precisos. Las futuras investigaciones serán en afinar el almacenamiento de las evaluaciones tecnológicas de diferentes sensores de movimiento en un solo dispositivo portátil, preciso y fácil de utilizar e interpretar por los médicos para poder ser utilizado en pacientes en diferentes circunstancias.</w:t>
      </w:r>
    </w:p>
    <w:p w14:paraId="3E26008F" w14:textId="77777777" w:rsidR="00A34DC9" w:rsidRPr="002E106D" w:rsidRDefault="00A34DC9" w:rsidP="00A34DC9">
      <w:pPr>
        <w:spacing w:before="40" w:after="0" w:line="360" w:lineRule="auto"/>
        <w:ind w:firstLine="0"/>
        <w:jc w:val="both"/>
        <w:rPr>
          <w:rFonts w:ascii="Times New Roman" w:hAnsi="Times New Roman" w:cs="Times New Roman"/>
          <w:highlight w:val="yellow"/>
        </w:rPr>
      </w:pPr>
    </w:p>
    <w:p w14:paraId="53B2053B" w14:textId="3981A865" w:rsidR="003F048A" w:rsidRPr="002914CF" w:rsidRDefault="003F048A" w:rsidP="002914CF">
      <w:pPr>
        <w:spacing w:before="40" w:after="0" w:line="240" w:lineRule="auto"/>
        <w:ind w:left="1531" w:hanging="1531"/>
        <w:rPr>
          <w:rFonts w:cstheme="minorHAnsi"/>
          <w:b/>
          <w:bCs/>
          <w:sz w:val="28"/>
          <w:szCs w:val="28"/>
        </w:rPr>
      </w:pPr>
      <w:r w:rsidRPr="002914CF">
        <w:rPr>
          <w:rFonts w:cstheme="minorHAnsi"/>
          <w:b/>
          <w:bCs/>
          <w:sz w:val="28"/>
          <w:szCs w:val="28"/>
        </w:rPr>
        <w:t>R</w:t>
      </w:r>
      <w:r w:rsidR="00AA088D" w:rsidRPr="002914CF">
        <w:rPr>
          <w:rFonts w:cstheme="minorHAnsi"/>
          <w:b/>
          <w:bCs/>
          <w:sz w:val="28"/>
          <w:szCs w:val="28"/>
        </w:rPr>
        <w:t>eferencias</w:t>
      </w:r>
    </w:p>
    <w:p w14:paraId="456D6B8A" w14:textId="10474B5F" w:rsidR="00B66011" w:rsidRPr="002E106D" w:rsidRDefault="00B66011" w:rsidP="00CC4015">
      <w:pPr>
        <w:spacing w:before="40" w:after="0" w:line="360" w:lineRule="auto"/>
        <w:ind w:left="709" w:hanging="709"/>
        <w:jc w:val="both"/>
        <w:rPr>
          <w:rFonts w:ascii="Times New Roman" w:hAnsi="Times New Roman" w:cs="Times New Roman"/>
          <w:color w:val="0000FF"/>
          <w:u w:val="single"/>
        </w:rPr>
      </w:pPr>
      <w:bookmarkStart w:id="32" w:name="_Hlk140139595"/>
      <w:r w:rsidRPr="002E106D">
        <w:rPr>
          <w:rFonts w:ascii="Times New Roman" w:hAnsi="Times New Roman" w:cs="Times New Roman"/>
        </w:rPr>
        <w:t xml:space="preserve">Anagani, M. </w:t>
      </w:r>
      <w:r w:rsidR="005857AB" w:rsidRPr="002E106D">
        <w:rPr>
          <w:rFonts w:ascii="Times New Roman" w:hAnsi="Times New Roman" w:cs="Times New Roman"/>
        </w:rPr>
        <w:t>y</w:t>
      </w:r>
      <w:r w:rsidRPr="002E106D">
        <w:rPr>
          <w:rFonts w:ascii="Times New Roman" w:hAnsi="Times New Roman" w:cs="Times New Roman"/>
        </w:rPr>
        <w:t xml:space="preserve"> Oroszi, T. (2022) Fractures in Parkinson’s Disease. </w:t>
      </w:r>
      <w:r w:rsidRPr="002E106D">
        <w:rPr>
          <w:rFonts w:ascii="Times New Roman" w:hAnsi="Times New Roman" w:cs="Times New Roman"/>
          <w:i/>
          <w:iCs/>
        </w:rPr>
        <w:t>Health, 14</w:t>
      </w:r>
      <w:r w:rsidRPr="002E106D">
        <w:rPr>
          <w:rFonts w:ascii="Times New Roman" w:hAnsi="Times New Roman" w:cs="Times New Roman"/>
        </w:rPr>
        <w:t xml:space="preserve"> (9)</w:t>
      </w:r>
      <w:r w:rsidR="00CC4015" w:rsidRPr="002E106D">
        <w:rPr>
          <w:rFonts w:ascii="Times New Roman" w:hAnsi="Times New Roman" w:cs="Times New Roman"/>
        </w:rPr>
        <w:t>,</w:t>
      </w:r>
      <w:r w:rsidRPr="002E106D">
        <w:rPr>
          <w:rFonts w:ascii="Times New Roman" w:hAnsi="Times New Roman" w:cs="Times New Roman"/>
        </w:rPr>
        <w:t xml:space="preserve"> 972-985.</w:t>
      </w:r>
      <w:r w:rsidR="009F4978" w:rsidRPr="002E106D">
        <w:rPr>
          <w:rFonts w:ascii="Times New Roman" w:hAnsi="Times New Roman" w:cs="Times New Roman"/>
        </w:rPr>
        <w:t xml:space="preserve"> </w:t>
      </w:r>
      <w:hyperlink r:id="rId9" w:history="1">
        <w:r w:rsidR="009F4978" w:rsidRPr="002E106D">
          <w:rPr>
            <w:rStyle w:val="Hipervnculo"/>
            <w:rFonts w:ascii="Times New Roman" w:hAnsi="Times New Roman" w:cs="Times New Roman"/>
          </w:rPr>
          <w:t>https://doi.org/10.4236/health.2022.14907</w:t>
        </w:r>
      </w:hyperlink>
      <w:r w:rsidRPr="002E106D">
        <w:rPr>
          <w:rFonts w:ascii="Times New Roman" w:hAnsi="Times New Roman" w:cs="Times New Roman"/>
          <w:color w:val="0000FF"/>
          <w:u w:val="single"/>
        </w:rPr>
        <w:t xml:space="preserve"> </w:t>
      </w:r>
    </w:p>
    <w:p w14:paraId="11C374C3" w14:textId="79144817" w:rsidR="00B66011" w:rsidRPr="002E106D" w:rsidRDefault="00B66011" w:rsidP="00CC4015">
      <w:pPr>
        <w:spacing w:before="40" w:after="0" w:line="360" w:lineRule="auto"/>
        <w:ind w:left="709" w:hanging="709"/>
        <w:jc w:val="both"/>
        <w:rPr>
          <w:rFonts w:ascii="Times New Roman" w:hAnsi="Times New Roman" w:cs="Times New Roman"/>
        </w:rPr>
      </w:pPr>
      <w:r w:rsidRPr="002E106D">
        <w:rPr>
          <w:rFonts w:ascii="Times New Roman" w:hAnsi="Times New Roman" w:cs="Times New Roman"/>
        </w:rPr>
        <w:t xml:space="preserve">Clerici, I., Maestri, R., Bonetti, F., Ortelli, P., Volpe, D., Ferrazzoli, D. </w:t>
      </w:r>
      <w:r w:rsidR="005857AB" w:rsidRPr="002E106D">
        <w:rPr>
          <w:rFonts w:ascii="Times New Roman" w:hAnsi="Times New Roman" w:cs="Times New Roman"/>
        </w:rPr>
        <w:t>y</w:t>
      </w:r>
      <w:r w:rsidRPr="002E106D">
        <w:rPr>
          <w:rFonts w:ascii="Times New Roman" w:hAnsi="Times New Roman" w:cs="Times New Roman"/>
        </w:rPr>
        <w:t xml:space="preserve"> Frazzitta, G. (2019). Land plus aquatic therapy versus land-based rehabilitation alone for the treatment of freezing of gait in Parkinson disease: a randomized controlled trial. </w:t>
      </w:r>
      <w:r w:rsidRPr="002E106D">
        <w:rPr>
          <w:rFonts w:ascii="Times New Roman" w:hAnsi="Times New Roman" w:cs="Times New Roman"/>
          <w:i/>
        </w:rPr>
        <w:t>Physical therapy</w:t>
      </w:r>
      <w:r w:rsidRPr="002E106D">
        <w:rPr>
          <w:rFonts w:ascii="Times New Roman" w:hAnsi="Times New Roman" w:cs="Times New Roman"/>
        </w:rPr>
        <w:t>, 99(5), 591-600.</w:t>
      </w:r>
      <w:r w:rsidR="009F4978" w:rsidRPr="002E106D">
        <w:rPr>
          <w:rFonts w:ascii="Times New Roman" w:hAnsi="Times New Roman" w:cs="Times New Roman"/>
        </w:rPr>
        <w:t xml:space="preserve"> </w:t>
      </w:r>
      <w:hyperlink r:id="rId10" w:history="1">
        <w:r w:rsidR="009F4978" w:rsidRPr="002E106D">
          <w:rPr>
            <w:rStyle w:val="Hipervnculo"/>
            <w:rFonts w:ascii="Times New Roman" w:hAnsi="Times New Roman" w:cs="Times New Roman"/>
          </w:rPr>
          <w:t>https://doi.org/10.1093/ptj/pzz003</w:t>
        </w:r>
      </w:hyperlink>
    </w:p>
    <w:p w14:paraId="12631856" w14:textId="0BDBC04D" w:rsidR="00B66011" w:rsidRPr="002E106D" w:rsidRDefault="00B66011" w:rsidP="00CC4015">
      <w:pPr>
        <w:spacing w:before="40" w:after="0" w:line="360" w:lineRule="auto"/>
        <w:ind w:left="709" w:hanging="709"/>
        <w:jc w:val="both"/>
        <w:rPr>
          <w:rFonts w:ascii="Times New Roman" w:hAnsi="Times New Roman" w:cs="Times New Roman"/>
        </w:rPr>
      </w:pPr>
      <w:r w:rsidRPr="002E106D">
        <w:rPr>
          <w:rFonts w:ascii="Times New Roman" w:hAnsi="Times New Roman" w:cs="Times New Roman"/>
        </w:rPr>
        <w:t>Custodio, N</w:t>
      </w:r>
      <w:r w:rsidR="00CC6FCD" w:rsidRPr="002E106D">
        <w:rPr>
          <w:rFonts w:ascii="Times New Roman" w:hAnsi="Times New Roman" w:cs="Times New Roman"/>
        </w:rPr>
        <w:t>.</w:t>
      </w:r>
      <w:r w:rsidRPr="002E106D">
        <w:rPr>
          <w:rFonts w:ascii="Times New Roman" w:hAnsi="Times New Roman" w:cs="Times New Roman"/>
        </w:rPr>
        <w:t>, Hernández-Córdova, G</w:t>
      </w:r>
      <w:r w:rsidR="00CC6FCD" w:rsidRPr="002E106D">
        <w:rPr>
          <w:rFonts w:ascii="Times New Roman" w:hAnsi="Times New Roman" w:cs="Times New Roman"/>
        </w:rPr>
        <w:t>.</w:t>
      </w:r>
      <w:r w:rsidRPr="002E106D">
        <w:rPr>
          <w:rFonts w:ascii="Times New Roman" w:hAnsi="Times New Roman" w:cs="Times New Roman"/>
        </w:rPr>
        <w:t xml:space="preserve">, Montesinos, </w:t>
      </w:r>
      <w:r w:rsidR="00CC6FCD" w:rsidRPr="002E106D">
        <w:rPr>
          <w:rFonts w:ascii="Times New Roman" w:hAnsi="Times New Roman" w:cs="Times New Roman"/>
        </w:rPr>
        <w:t>R.</w:t>
      </w:r>
      <w:r w:rsidRPr="002E106D">
        <w:rPr>
          <w:rFonts w:ascii="Times New Roman" w:hAnsi="Times New Roman" w:cs="Times New Roman"/>
        </w:rPr>
        <w:t>, Bardales, Y</w:t>
      </w:r>
      <w:r w:rsidR="00CC6FCD" w:rsidRPr="002E106D">
        <w:rPr>
          <w:rFonts w:ascii="Times New Roman" w:hAnsi="Times New Roman" w:cs="Times New Roman"/>
        </w:rPr>
        <w:t>.</w:t>
      </w:r>
      <w:r w:rsidRPr="002E106D">
        <w:rPr>
          <w:rFonts w:ascii="Times New Roman" w:hAnsi="Times New Roman" w:cs="Times New Roman"/>
        </w:rPr>
        <w:t>, Mejía, K</w:t>
      </w:r>
      <w:r w:rsidR="00CC6FCD" w:rsidRPr="002E106D">
        <w:rPr>
          <w:rFonts w:ascii="Times New Roman" w:hAnsi="Times New Roman" w:cs="Times New Roman"/>
        </w:rPr>
        <w:t>.</w:t>
      </w:r>
      <w:r w:rsidRPr="002E106D">
        <w:rPr>
          <w:rFonts w:ascii="Times New Roman" w:hAnsi="Times New Roman" w:cs="Times New Roman"/>
        </w:rPr>
        <w:t xml:space="preserve"> </w:t>
      </w:r>
      <w:r w:rsidR="00CC4015" w:rsidRPr="002E106D">
        <w:rPr>
          <w:rFonts w:ascii="Times New Roman" w:hAnsi="Times New Roman" w:cs="Times New Roman"/>
        </w:rPr>
        <w:t>y</w:t>
      </w:r>
      <w:r w:rsidRPr="002E106D">
        <w:rPr>
          <w:rFonts w:ascii="Times New Roman" w:hAnsi="Times New Roman" w:cs="Times New Roman"/>
        </w:rPr>
        <w:t xml:space="preserve"> Aldinio, V</w:t>
      </w:r>
      <w:r w:rsidR="00CC6FCD" w:rsidRPr="002E106D">
        <w:rPr>
          <w:rFonts w:ascii="Times New Roman" w:hAnsi="Times New Roman" w:cs="Times New Roman"/>
        </w:rPr>
        <w:t xml:space="preserve">. </w:t>
      </w:r>
      <w:r w:rsidRPr="002E106D">
        <w:rPr>
          <w:rFonts w:ascii="Times New Roman" w:hAnsi="Times New Roman" w:cs="Times New Roman"/>
        </w:rPr>
        <w:t xml:space="preserve">(2018). Evaluación de la apatía en la enfermedad de Parkinson y escalas disponibles para su medición en la investigación neuropsiquiátrica y la práctica clínica. </w:t>
      </w:r>
      <w:r w:rsidRPr="002E106D">
        <w:rPr>
          <w:rFonts w:ascii="Times New Roman" w:hAnsi="Times New Roman" w:cs="Times New Roman"/>
          <w:i/>
        </w:rPr>
        <w:t>Revista de Neuro-Psiquiatría</w:t>
      </w:r>
      <w:r w:rsidRPr="002E106D">
        <w:rPr>
          <w:rFonts w:ascii="Times New Roman" w:hAnsi="Times New Roman" w:cs="Times New Roman"/>
        </w:rPr>
        <w:t>, 81(2), 103-112.</w:t>
      </w:r>
      <w:r w:rsidR="009F4978" w:rsidRPr="002E106D">
        <w:rPr>
          <w:rFonts w:ascii="Times New Roman" w:hAnsi="Times New Roman" w:cs="Times New Roman"/>
        </w:rPr>
        <w:t xml:space="preserve"> </w:t>
      </w:r>
      <w:hyperlink r:id="rId11" w:history="1">
        <w:r w:rsidR="009F4978" w:rsidRPr="002E106D">
          <w:rPr>
            <w:rStyle w:val="Hipervnculo"/>
            <w:rFonts w:ascii="Times New Roman" w:hAnsi="Times New Roman" w:cs="Times New Roman"/>
          </w:rPr>
          <w:t>https://dx.doi.org/https://doi.org/10.20453/rnp.v81i2.3336</w:t>
        </w:r>
      </w:hyperlink>
    </w:p>
    <w:p w14:paraId="7EA95742" w14:textId="2A8D17AD" w:rsidR="00B66011" w:rsidRPr="002E106D" w:rsidRDefault="00CC6FCD" w:rsidP="00CC4015">
      <w:pPr>
        <w:spacing w:before="40" w:after="0" w:line="360" w:lineRule="auto"/>
        <w:ind w:left="709" w:hanging="709"/>
        <w:jc w:val="both"/>
        <w:rPr>
          <w:rFonts w:ascii="Times New Roman" w:hAnsi="Times New Roman" w:cs="Times New Roman"/>
        </w:rPr>
      </w:pPr>
      <w:r w:rsidRPr="002E106D">
        <w:rPr>
          <w:rFonts w:ascii="Times New Roman" w:hAnsi="Times New Roman" w:cs="Times New Roman"/>
        </w:rPr>
        <w:t>D</w:t>
      </w:r>
      <w:r w:rsidR="00B66011" w:rsidRPr="002E106D">
        <w:rPr>
          <w:rFonts w:ascii="Times New Roman" w:hAnsi="Times New Roman" w:cs="Times New Roman"/>
        </w:rPr>
        <w:t>i Biase L, Di Santo A, Caminiti ML, De Liso A, Shah SA, Ricci L</w:t>
      </w:r>
      <w:r w:rsidRPr="002E106D">
        <w:rPr>
          <w:rFonts w:ascii="Times New Roman" w:hAnsi="Times New Roman" w:cs="Times New Roman"/>
        </w:rPr>
        <w:t xml:space="preserve"> </w:t>
      </w:r>
      <w:r w:rsidR="00CC4015" w:rsidRPr="002E106D">
        <w:rPr>
          <w:rFonts w:ascii="Times New Roman" w:hAnsi="Times New Roman" w:cs="Times New Roman"/>
        </w:rPr>
        <w:t>y</w:t>
      </w:r>
      <w:r w:rsidRPr="002E106D">
        <w:rPr>
          <w:rFonts w:ascii="Times New Roman" w:hAnsi="Times New Roman" w:cs="Times New Roman"/>
        </w:rPr>
        <w:t xml:space="preserve"> </w:t>
      </w:r>
      <w:r w:rsidR="00B66011" w:rsidRPr="002E106D">
        <w:rPr>
          <w:rFonts w:ascii="Times New Roman" w:hAnsi="Times New Roman" w:cs="Times New Roman"/>
        </w:rPr>
        <w:t xml:space="preserve">Di Lazzaro V. </w:t>
      </w:r>
      <w:r w:rsidRPr="002E106D">
        <w:rPr>
          <w:rFonts w:ascii="Times New Roman" w:hAnsi="Times New Roman" w:cs="Times New Roman"/>
        </w:rPr>
        <w:t xml:space="preserve">(2022). </w:t>
      </w:r>
      <w:r w:rsidR="00B66011" w:rsidRPr="002E106D">
        <w:rPr>
          <w:rFonts w:ascii="Times New Roman" w:hAnsi="Times New Roman" w:cs="Times New Roman"/>
        </w:rPr>
        <w:t xml:space="preserve">Analysis in Parkinson's Disease: An Overview of the Most Accurate Markers for Diagnosis and Symptoms Monitoring. </w:t>
      </w:r>
      <w:r w:rsidR="00B66011" w:rsidRPr="002E106D">
        <w:rPr>
          <w:rFonts w:ascii="Times New Roman" w:hAnsi="Times New Roman" w:cs="Times New Roman"/>
          <w:i/>
          <w:iCs/>
        </w:rPr>
        <w:t>Sensors (Basel)</w:t>
      </w:r>
      <w:r w:rsidR="00B66011" w:rsidRPr="002E106D">
        <w:rPr>
          <w:rFonts w:ascii="Times New Roman" w:hAnsi="Times New Roman" w:cs="Times New Roman"/>
        </w:rPr>
        <w:t xml:space="preserve">. </w:t>
      </w:r>
      <w:r w:rsidR="00B66011" w:rsidRPr="002E106D">
        <w:rPr>
          <w:rFonts w:ascii="Times New Roman" w:hAnsi="Times New Roman" w:cs="Times New Roman"/>
          <w:i/>
          <w:iCs/>
        </w:rPr>
        <w:t>22;</w:t>
      </w:r>
      <w:r w:rsidR="00CC4015" w:rsidRPr="002E106D">
        <w:rPr>
          <w:rFonts w:ascii="Times New Roman" w:hAnsi="Times New Roman" w:cs="Times New Roman"/>
          <w:i/>
          <w:iCs/>
        </w:rPr>
        <w:t xml:space="preserve"> </w:t>
      </w:r>
      <w:r w:rsidR="00B66011" w:rsidRPr="002E106D">
        <w:rPr>
          <w:rFonts w:ascii="Times New Roman" w:hAnsi="Times New Roman" w:cs="Times New Roman"/>
          <w:i/>
          <w:iCs/>
        </w:rPr>
        <w:t>20</w:t>
      </w:r>
      <w:r w:rsidR="00B66011" w:rsidRPr="002E106D">
        <w:rPr>
          <w:rFonts w:ascii="Times New Roman" w:hAnsi="Times New Roman" w:cs="Times New Roman"/>
        </w:rPr>
        <w:t>(12)</w:t>
      </w:r>
      <w:r w:rsidR="00CC4015" w:rsidRPr="002E106D">
        <w:rPr>
          <w:rFonts w:ascii="Times New Roman" w:hAnsi="Times New Roman" w:cs="Times New Roman"/>
        </w:rPr>
        <w:t xml:space="preserve">, </w:t>
      </w:r>
      <w:r w:rsidR="00B66011" w:rsidRPr="002E106D">
        <w:rPr>
          <w:rFonts w:ascii="Times New Roman" w:hAnsi="Times New Roman" w:cs="Times New Roman"/>
        </w:rPr>
        <w:t xml:space="preserve">3529. </w:t>
      </w:r>
      <w:hyperlink r:id="rId12" w:history="1">
        <w:r w:rsidR="00B66011" w:rsidRPr="002E106D">
          <w:rPr>
            <w:rFonts w:ascii="Times New Roman" w:hAnsi="Times New Roman" w:cs="Times New Roman"/>
            <w:color w:val="0000FF"/>
            <w:u w:val="single"/>
          </w:rPr>
          <w:t>https://doi.org/10.3390/s20123529</w:t>
        </w:r>
      </w:hyperlink>
    </w:p>
    <w:p w14:paraId="41856BC6" w14:textId="23FBBB11" w:rsidR="00B66011" w:rsidRPr="002E106D" w:rsidRDefault="00B66011" w:rsidP="00CC4015">
      <w:pPr>
        <w:spacing w:before="40" w:after="0" w:line="360" w:lineRule="auto"/>
        <w:ind w:left="709" w:hanging="709"/>
        <w:jc w:val="both"/>
        <w:rPr>
          <w:rFonts w:ascii="Times New Roman" w:hAnsi="Times New Roman" w:cs="Times New Roman"/>
        </w:rPr>
      </w:pPr>
      <w:bookmarkStart w:id="33" w:name="_Hlk139534422"/>
      <w:r w:rsidRPr="002E106D">
        <w:rPr>
          <w:rFonts w:ascii="Times New Roman" w:hAnsi="Times New Roman" w:cs="Times New Roman"/>
        </w:rPr>
        <w:t xml:space="preserve">Domingo, E. P. (2015). </w:t>
      </w:r>
      <w:bookmarkEnd w:id="33"/>
      <w:r w:rsidRPr="002E106D">
        <w:rPr>
          <w:rFonts w:ascii="Times New Roman" w:hAnsi="Times New Roman" w:cs="Times New Roman"/>
          <w:i/>
          <w:iCs/>
        </w:rPr>
        <w:t xml:space="preserve">El libro blanco del parkinsón en España. </w:t>
      </w:r>
      <w:r w:rsidRPr="002E106D">
        <w:rPr>
          <w:rFonts w:ascii="Times New Roman" w:hAnsi="Times New Roman" w:cs="Times New Roman"/>
        </w:rPr>
        <w:t>España: Federación</w:t>
      </w:r>
      <w:r w:rsidR="00CC4015" w:rsidRPr="002E106D">
        <w:rPr>
          <w:rFonts w:ascii="Times New Roman" w:hAnsi="Times New Roman" w:cs="Times New Roman"/>
        </w:rPr>
        <w:t xml:space="preserve"> </w:t>
      </w:r>
      <w:r w:rsidRPr="002E106D">
        <w:rPr>
          <w:rFonts w:ascii="Times New Roman" w:hAnsi="Times New Roman" w:cs="Times New Roman"/>
        </w:rPr>
        <w:t xml:space="preserve">Española de Párkinson. </w:t>
      </w:r>
      <w:hyperlink r:id="rId13" w:history="1">
        <w:r w:rsidRPr="002E106D">
          <w:rPr>
            <w:rFonts w:ascii="Times New Roman" w:hAnsi="Times New Roman" w:cs="Times New Roman"/>
            <w:color w:val="0000FF"/>
            <w:u w:val="single"/>
          </w:rPr>
          <w:t>https://www.esparkinson.es/wp-content/uploads/2017/10/libro_blanco.pdf</w:t>
        </w:r>
      </w:hyperlink>
    </w:p>
    <w:p w14:paraId="36845AE1" w14:textId="3A17CEAC" w:rsidR="00B66011" w:rsidRPr="002E106D" w:rsidRDefault="00B66011" w:rsidP="00CC4015">
      <w:pPr>
        <w:spacing w:before="40" w:after="0" w:line="360" w:lineRule="auto"/>
        <w:ind w:left="709" w:hanging="709"/>
        <w:jc w:val="both"/>
        <w:rPr>
          <w:rFonts w:ascii="Times New Roman" w:hAnsi="Times New Roman" w:cs="Times New Roman"/>
        </w:rPr>
      </w:pPr>
      <w:r w:rsidRPr="002E106D">
        <w:rPr>
          <w:rFonts w:ascii="Times New Roman" w:hAnsi="Times New Roman" w:cs="Times New Roman"/>
        </w:rPr>
        <w:t>Habets</w:t>
      </w:r>
      <w:r w:rsidR="00CC4015" w:rsidRPr="002E106D">
        <w:rPr>
          <w:rFonts w:ascii="Times New Roman" w:hAnsi="Times New Roman" w:cs="Times New Roman"/>
        </w:rPr>
        <w:t>,</w:t>
      </w:r>
      <w:r w:rsidRPr="002E106D">
        <w:rPr>
          <w:rFonts w:ascii="Times New Roman" w:hAnsi="Times New Roman" w:cs="Times New Roman"/>
        </w:rPr>
        <w:t xml:space="preserve"> J., Herff</w:t>
      </w:r>
      <w:r w:rsidR="00CC4015" w:rsidRPr="002E106D">
        <w:rPr>
          <w:rFonts w:ascii="Times New Roman" w:hAnsi="Times New Roman" w:cs="Times New Roman"/>
        </w:rPr>
        <w:t>,</w:t>
      </w:r>
      <w:r w:rsidRPr="002E106D">
        <w:rPr>
          <w:rFonts w:ascii="Times New Roman" w:hAnsi="Times New Roman" w:cs="Times New Roman"/>
        </w:rPr>
        <w:t xml:space="preserve"> C., Kubben</w:t>
      </w:r>
      <w:r w:rsidR="00CC4015" w:rsidRPr="002E106D">
        <w:rPr>
          <w:rFonts w:ascii="Times New Roman" w:hAnsi="Times New Roman" w:cs="Times New Roman"/>
        </w:rPr>
        <w:t>,</w:t>
      </w:r>
      <w:r w:rsidRPr="002E106D">
        <w:rPr>
          <w:rFonts w:ascii="Times New Roman" w:hAnsi="Times New Roman" w:cs="Times New Roman"/>
        </w:rPr>
        <w:t xml:space="preserve"> P., Kuijf</w:t>
      </w:r>
      <w:r w:rsidR="00CC4015" w:rsidRPr="002E106D">
        <w:rPr>
          <w:rFonts w:ascii="Times New Roman" w:hAnsi="Times New Roman" w:cs="Times New Roman"/>
        </w:rPr>
        <w:t>,</w:t>
      </w:r>
      <w:r w:rsidRPr="002E106D">
        <w:rPr>
          <w:rFonts w:ascii="Times New Roman" w:hAnsi="Times New Roman" w:cs="Times New Roman"/>
        </w:rPr>
        <w:t xml:space="preserve"> M., Temel</w:t>
      </w:r>
      <w:r w:rsidR="00CC4015" w:rsidRPr="002E106D">
        <w:rPr>
          <w:rFonts w:ascii="Times New Roman" w:hAnsi="Times New Roman" w:cs="Times New Roman"/>
        </w:rPr>
        <w:t>,</w:t>
      </w:r>
      <w:r w:rsidRPr="002E106D">
        <w:rPr>
          <w:rFonts w:ascii="Times New Roman" w:hAnsi="Times New Roman" w:cs="Times New Roman"/>
        </w:rPr>
        <w:t xml:space="preserve"> Y., Evers</w:t>
      </w:r>
      <w:r w:rsidR="00CC4015" w:rsidRPr="002E106D">
        <w:rPr>
          <w:rFonts w:ascii="Times New Roman" w:hAnsi="Times New Roman" w:cs="Times New Roman"/>
        </w:rPr>
        <w:t>,</w:t>
      </w:r>
      <w:r w:rsidRPr="002E106D">
        <w:rPr>
          <w:rFonts w:ascii="Times New Roman" w:hAnsi="Times New Roman" w:cs="Times New Roman"/>
        </w:rPr>
        <w:t xml:space="preserve"> L., Bloem</w:t>
      </w:r>
      <w:r w:rsidR="00CC4015" w:rsidRPr="002E106D">
        <w:rPr>
          <w:rFonts w:ascii="Times New Roman" w:hAnsi="Times New Roman" w:cs="Times New Roman"/>
        </w:rPr>
        <w:t>,</w:t>
      </w:r>
      <w:r w:rsidRPr="002E106D">
        <w:rPr>
          <w:rFonts w:ascii="Times New Roman" w:hAnsi="Times New Roman" w:cs="Times New Roman"/>
        </w:rPr>
        <w:t xml:space="preserve"> B., Starr</w:t>
      </w:r>
      <w:r w:rsidR="00CC4015" w:rsidRPr="002E106D">
        <w:rPr>
          <w:rFonts w:ascii="Times New Roman" w:hAnsi="Times New Roman" w:cs="Times New Roman"/>
        </w:rPr>
        <w:t>,</w:t>
      </w:r>
      <w:r w:rsidRPr="002E106D">
        <w:rPr>
          <w:rFonts w:ascii="Times New Roman" w:hAnsi="Times New Roman" w:cs="Times New Roman"/>
        </w:rPr>
        <w:t xml:space="preserve"> P., Gilron R. </w:t>
      </w:r>
      <w:r w:rsidR="00CC4015" w:rsidRPr="002E106D">
        <w:rPr>
          <w:rFonts w:ascii="Times New Roman" w:hAnsi="Times New Roman" w:cs="Times New Roman"/>
        </w:rPr>
        <w:t xml:space="preserve">y </w:t>
      </w:r>
      <w:r w:rsidRPr="002E106D">
        <w:rPr>
          <w:rFonts w:ascii="Times New Roman" w:hAnsi="Times New Roman" w:cs="Times New Roman"/>
        </w:rPr>
        <w:t xml:space="preserve">Little S. (2021). Rapid Dynamic Naturalistic Monitoring of Bradykinesia in Parkinson's Disease Using a Wrist-Worn Accelerometer. </w:t>
      </w:r>
      <w:r w:rsidRPr="002E106D">
        <w:rPr>
          <w:rFonts w:ascii="Times New Roman" w:hAnsi="Times New Roman" w:cs="Times New Roman"/>
          <w:i/>
          <w:iCs/>
        </w:rPr>
        <w:t>Sensors (Basel) 21</w:t>
      </w:r>
      <w:r w:rsidRPr="002E106D">
        <w:rPr>
          <w:rFonts w:ascii="Times New Roman" w:hAnsi="Times New Roman" w:cs="Times New Roman"/>
        </w:rPr>
        <w:t>(23)</w:t>
      </w:r>
      <w:r w:rsidR="00CC4015" w:rsidRPr="002E106D">
        <w:rPr>
          <w:rFonts w:ascii="Times New Roman" w:hAnsi="Times New Roman" w:cs="Times New Roman"/>
        </w:rPr>
        <w:t>,</w:t>
      </w:r>
      <w:r w:rsidR="00A01DB3" w:rsidRPr="002E106D">
        <w:rPr>
          <w:rFonts w:ascii="Times New Roman" w:hAnsi="Times New Roman" w:cs="Times New Roman"/>
        </w:rPr>
        <w:t xml:space="preserve"> </w:t>
      </w:r>
      <w:r w:rsidRPr="002E106D">
        <w:rPr>
          <w:rFonts w:ascii="Times New Roman" w:hAnsi="Times New Roman" w:cs="Times New Roman"/>
        </w:rPr>
        <w:t>2-16</w:t>
      </w:r>
      <w:r w:rsidR="00A01DB3" w:rsidRPr="002E106D">
        <w:rPr>
          <w:rFonts w:ascii="Times New Roman" w:hAnsi="Times New Roman" w:cs="Times New Roman"/>
        </w:rPr>
        <w:t>.</w:t>
      </w:r>
      <w:r w:rsidRPr="002E106D">
        <w:rPr>
          <w:rFonts w:ascii="Times New Roman" w:hAnsi="Times New Roman" w:cs="Times New Roman"/>
        </w:rPr>
        <w:t xml:space="preserve"> </w:t>
      </w:r>
      <w:hyperlink r:id="rId14" w:history="1">
        <w:r w:rsidRPr="002E106D">
          <w:rPr>
            <w:rFonts w:ascii="Times New Roman" w:hAnsi="Times New Roman" w:cs="Times New Roman"/>
            <w:color w:val="0000FF"/>
            <w:u w:val="single"/>
            <w:shd w:val="clear" w:color="auto" w:fill="FFFFFF"/>
          </w:rPr>
          <w:t>https://doi.org/10.3390/s21237876</w:t>
        </w:r>
      </w:hyperlink>
    </w:p>
    <w:p w14:paraId="0E9F3C50" w14:textId="347287E2" w:rsidR="00B66011" w:rsidRPr="002E106D" w:rsidRDefault="00B66011" w:rsidP="00CC4015">
      <w:pPr>
        <w:spacing w:before="40" w:after="0" w:line="360" w:lineRule="auto"/>
        <w:ind w:left="709" w:hanging="709"/>
        <w:jc w:val="both"/>
        <w:rPr>
          <w:rFonts w:ascii="Times New Roman" w:hAnsi="Times New Roman" w:cs="Times New Roman"/>
        </w:rPr>
      </w:pPr>
      <w:r w:rsidRPr="002E106D">
        <w:rPr>
          <w:rFonts w:ascii="Times New Roman" w:hAnsi="Times New Roman" w:cs="Times New Roman"/>
        </w:rPr>
        <w:lastRenderedPageBreak/>
        <w:t>Higgins</w:t>
      </w:r>
      <w:r w:rsidR="00CC4015" w:rsidRPr="002E106D">
        <w:rPr>
          <w:rFonts w:ascii="Times New Roman" w:hAnsi="Times New Roman" w:cs="Times New Roman"/>
        </w:rPr>
        <w:t>,</w:t>
      </w:r>
      <w:r w:rsidRPr="002E106D">
        <w:rPr>
          <w:rFonts w:ascii="Times New Roman" w:hAnsi="Times New Roman" w:cs="Times New Roman"/>
        </w:rPr>
        <w:t xml:space="preserve"> J</w:t>
      </w:r>
      <w:r w:rsidR="00CC4015" w:rsidRPr="002E106D">
        <w:rPr>
          <w:rFonts w:ascii="Times New Roman" w:hAnsi="Times New Roman" w:cs="Times New Roman"/>
        </w:rPr>
        <w:t>.</w:t>
      </w:r>
      <w:r w:rsidRPr="002E106D">
        <w:rPr>
          <w:rFonts w:ascii="Times New Roman" w:hAnsi="Times New Roman" w:cs="Times New Roman"/>
        </w:rPr>
        <w:t>P</w:t>
      </w:r>
      <w:r w:rsidR="00CC4015" w:rsidRPr="002E106D">
        <w:rPr>
          <w:rFonts w:ascii="Times New Roman" w:hAnsi="Times New Roman" w:cs="Times New Roman"/>
        </w:rPr>
        <w:t>.</w:t>
      </w:r>
      <w:r w:rsidRPr="002E106D">
        <w:rPr>
          <w:rFonts w:ascii="Times New Roman" w:hAnsi="Times New Roman" w:cs="Times New Roman"/>
        </w:rPr>
        <w:t>T</w:t>
      </w:r>
      <w:r w:rsidR="00CC4015" w:rsidRPr="002E106D">
        <w:rPr>
          <w:rFonts w:ascii="Times New Roman" w:hAnsi="Times New Roman" w:cs="Times New Roman"/>
        </w:rPr>
        <w:t>.</w:t>
      </w:r>
      <w:r w:rsidRPr="002E106D">
        <w:rPr>
          <w:rFonts w:ascii="Times New Roman" w:hAnsi="Times New Roman" w:cs="Times New Roman"/>
        </w:rPr>
        <w:t>, Thomas</w:t>
      </w:r>
      <w:r w:rsidR="00CC4015" w:rsidRPr="002E106D">
        <w:rPr>
          <w:rFonts w:ascii="Times New Roman" w:hAnsi="Times New Roman" w:cs="Times New Roman"/>
        </w:rPr>
        <w:t>,</w:t>
      </w:r>
      <w:r w:rsidRPr="002E106D">
        <w:rPr>
          <w:rFonts w:ascii="Times New Roman" w:hAnsi="Times New Roman" w:cs="Times New Roman"/>
        </w:rPr>
        <w:t xml:space="preserve"> J</w:t>
      </w:r>
      <w:r w:rsidR="00CC4015" w:rsidRPr="002E106D">
        <w:rPr>
          <w:rFonts w:ascii="Times New Roman" w:hAnsi="Times New Roman" w:cs="Times New Roman"/>
        </w:rPr>
        <w:t>.</w:t>
      </w:r>
      <w:r w:rsidRPr="002E106D">
        <w:rPr>
          <w:rFonts w:ascii="Times New Roman" w:hAnsi="Times New Roman" w:cs="Times New Roman"/>
        </w:rPr>
        <w:t>, Chandler</w:t>
      </w:r>
      <w:r w:rsidR="00CC4015" w:rsidRPr="002E106D">
        <w:rPr>
          <w:rFonts w:ascii="Times New Roman" w:hAnsi="Times New Roman" w:cs="Times New Roman"/>
        </w:rPr>
        <w:t>,</w:t>
      </w:r>
      <w:r w:rsidRPr="002E106D">
        <w:rPr>
          <w:rFonts w:ascii="Times New Roman" w:hAnsi="Times New Roman" w:cs="Times New Roman"/>
        </w:rPr>
        <w:t xml:space="preserve"> J</w:t>
      </w:r>
      <w:r w:rsidR="00CC4015" w:rsidRPr="002E106D">
        <w:rPr>
          <w:rFonts w:ascii="Times New Roman" w:hAnsi="Times New Roman" w:cs="Times New Roman"/>
        </w:rPr>
        <w:t>.</w:t>
      </w:r>
      <w:r w:rsidRPr="002E106D">
        <w:rPr>
          <w:rFonts w:ascii="Times New Roman" w:hAnsi="Times New Roman" w:cs="Times New Roman"/>
        </w:rPr>
        <w:t>, Cumpston</w:t>
      </w:r>
      <w:r w:rsidR="00CC4015" w:rsidRPr="002E106D">
        <w:rPr>
          <w:rFonts w:ascii="Times New Roman" w:hAnsi="Times New Roman" w:cs="Times New Roman"/>
        </w:rPr>
        <w:t>,</w:t>
      </w:r>
      <w:r w:rsidRPr="002E106D">
        <w:rPr>
          <w:rFonts w:ascii="Times New Roman" w:hAnsi="Times New Roman" w:cs="Times New Roman"/>
        </w:rPr>
        <w:t xml:space="preserve"> M</w:t>
      </w:r>
      <w:r w:rsidR="00CC4015" w:rsidRPr="002E106D">
        <w:rPr>
          <w:rFonts w:ascii="Times New Roman" w:hAnsi="Times New Roman" w:cs="Times New Roman"/>
        </w:rPr>
        <w:t>.</w:t>
      </w:r>
      <w:r w:rsidRPr="002E106D">
        <w:rPr>
          <w:rFonts w:ascii="Times New Roman" w:hAnsi="Times New Roman" w:cs="Times New Roman"/>
        </w:rPr>
        <w:t>, Li</w:t>
      </w:r>
      <w:r w:rsidR="00CC4015" w:rsidRPr="002E106D">
        <w:rPr>
          <w:rFonts w:ascii="Times New Roman" w:hAnsi="Times New Roman" w:cs="Times New Roman"/>
        </w:rPr>
        <w:t>,</w:t>
      </w:r>
      <w:r w:rsidRPr="002E106D">
        <w:rPr>
          <w:rFonts w:ascii="Times New Roman" w:hAnsi="Times New Roman" w:cs="Times New Roman"/>
        </w:rPr>
        <w:t xml:space="preserve"> T</w:t>
      </w:r>
      <w:r w:rsidR="00CC4015" w:rsidRPr="002E106D">
        <w:rPr>
          <w:rFonts w:ascii="Times New Roman" w:hAnsi="Times New Roman" w:cs="Times New Roman"/>
        </w:rPr>
        <w:t>.</w:t>
      </w:r>
      <w:r w:rsidRPr="002E106D">
        <w:rPr>
          <w:rFonts w:ascii="Times New Roman" w:hAnsi="Times New Roman" w:cs="Times New Roman"/>
        </w:rPr>
        <w:t>, Page</w:t>
      </w:r>
      <w:r w:rsidR="00CC4015" w:rsidRPr="002E106D">
        <w:rPr>
          <w:rFonts w:ascii="Times New Roman" w:hAnsi="Times New Roman" w:cs="Times New Roman"/>
        </w:rPr>
        <w:t>,</w:t>
      </w:r>
      <w:r w:rsidRPr="002E106D">
        <w:rPr>
          <w:rFonts w:ascii="Times New Roman" w:hAnsi="Times New Roman" w:cs="Times New Roman"/>
        </w:rPr>
        <w:t xml:space="preserve"> M</w:t>
      </w:r>
      <w:r w:rsidR="00CC4015" w:rsidRPr="002E106D">
        <w:rPr>
          <w:rFonts w:ascii="Times New Roman" w:hAnsi="Times New Roman" w:cs="Times New Roman"/>
        </w:rPr>
        <w:t>.</w:t>
      </w:r>
      <w:r w:rsidRPr="002E106D">
        <w:rPr>
          <w:rFonts w:ascii="Times New Roman" w:hAnsi="Times New Roman" w:cs="Times New Roman"/>
        </w:rPr>
        <w:t>J</w:t>
      </w:r>
      <w:r w:rsidR="00CC4015" w:rsidRPr="002E106D">
        <w:rPr>
          <w:rFonts w:ascii="Times New Roman" w:hAnsi="Times New Roman" w:cs="Times New Roman"/>
        </w:rPr>
        <w:t>.</w:t>
      </w:r>
      <w:r w:rsidR="00CC6FCD" w:rsidRPr="002E106D">
        <w:rPr>
          <w:rFonts w:ascii="Times New Roman" w:hAnsi="Times New Roman" w:cs="Times New Roman"/>
        </w:rPr>
        <w:t xml:space="preserve"> </w:t>
      </w:r>
      <w:r w:rsidR="00CC4015" w:rsidRPr="002E106D">
        <w:rPr>
          <w:rFonts w:ascii="Times New Roman" w:hAnsi="Times New Roman" w:cs="Times New Roman"/>
        </w:rPr>
        <w:t>y</w:t>
      </w:r>
      <w:r w:rsidR="00CC6FCD" w:rsidRPr="002E106D">
        <w:rPr>
          <w:rFonts w:ascii="Times New Roman" w:hAnsi="Times New Roman" w:cs="Times New Roman"/>
        </w:rPr>
        <w:t xml:space="preserve"> </w:t>
      </w:r>
      <w:r w:rsidRPr="002E106D">
        <w:rPr>
          <w:rFonts w:ascii="Times New Roman" w:hAnsi="Times New Roman" w:cs="Times New Roman"/>
        </w:rPr>
        <w:t>Welch</w:t>
      </w:r>
      <w:r w:rsidR="00CC4015" w:rsidRPr="002E106D">
        <w:rPr>
          <w:rFonts w:ascii="Times New Roman" w:hAnsi="Times New Roman" w:cs="Times New Roman"/>
        </w:rPr>
        <w:t>,</w:t>
      </w:r>
      <w:r w:rsidRPr="002E106D">
        <w:rPr>
          <w:rFonts w:ascii="Times New Roman" w:hAnsi="Times New Roman" w:cs="Times New Roman"/>
        </w:rPr>
        <w:t xml:space="preserve"> V</w:t>
      </w:r>
      <w:r w:rsidR="00CC4015" w:rsidRPr="002E106D">
        <w:rPr>
          <w:rFonts w:ascii="Times New Roman" w:hAnsi="Times New Roman" w:cs="Times New Roman"/>
        </w:rPr>
        <w:t>.</w:t>
      </w:r>
      <w:r w:rsidRPr="002E106D">
        <w:rPr>
          <w:rFonts w:ascii="Times New Roman" w:hAnsi="Times New Roman" w:cs="Times New Roman"/>
        </w:rPr>
        <w:t>A</w:t>
      </w:r>
      <w:r w:rsidR="00CC4015" w:rsidRPr="002E106D">
        <w:rPr>
          <w:rFonts w:ascii="Times New Roman" w:hAnsi="Times New Roman" w:cs="Times New Roman"/>
        </w:rPr>
        <w:t>.</w:t>
      </w:r>
      <w:r w:rsidRPr="002E106D">
        <w:rPr>
          <w:rFonts w:ascii="Times New Roman" w:hAnsi="Times New Roman" w:cs="Times New Roman"/>
        </w:rPr>
        <w:t xml:space="preserve"> (2019). </w:t>
      </w:r>
      <w:r w:rsidRPr="002E106D">
        <w:rPr>
          <w:rFonts w:ascii="Times New Roman" w:hAnsi="Times New Roman" w:cs="Times New Roman"/>
          <w:i/>
          <w:iCs/>
        </w:rPr>
        <w:t>Cochrane Handbook for Systematic Reviews of Interventions</w:t>
      </w:r>
      <w:r w:rsidRPr="002E106D">
        <w:rPr>
          <w:rFonts w:ascii="Times New Roman" w:hAnsi="Times New Roman" w:cs="Times New Roman"/>
        </w:rPr>
        <w:t xml:space="preserve">: </w:t>
      </w:r>
      <w:r w:rsidRPr="00752944">
        <w:rPr>
          <w:rFonts w:ascii="Times New Roman" w:hAnsi="Times New Roman" w:cs="Times New Roman"/>
        </w:rPr>
        <w:t>Versi</w:t>
      </w:r>
      <w:r w:rsidR="00D84658" w:rsidRPr="00752944">
        <w:rPr>
          <w:rFonts w:ascii="Times New Roman" w:hAnsi="Times New Roman" w:cs="Times New Roman"/>
        </w:rPr>
        <w:t>ó</w:t>
      </w:r>
      <w:r w:rsidRPr="00752944">
        <w:rPr>
          <w:rFonts w:ascii="Times New Roman" w:hAnsi="Times New Roman" w:cs="Times New Roman"/>
        </w:rPr>
        <w:t>n 6</w:t>
      </w:r>
      <w:r w:rsidRPr="002E106D">
        <w:rPr>
          <w:rFonts w:ascii="Times New Roman" w:hAnsi="Times New Roman" w:cs="Times New Roman"/>
        </w:rPr>
        <w:t xml:space="preserve">.0. Cochrane, </w:t>
      </w:r>
      <w:hyperlink r:id="rId15" w:history="1">
        <w:r w:rsidRPr="002E106D">
          <w:rPr>
            <w:rFonts w:ascii="Times New Roman" w:hAnsi="Times New Roman" w:cs="Times New Roman"/>
            <w:color w:val="0000FF"/>
            <w:u w:val="single"/>
          </w:rPr>
          <w:t>https://training.cochrane.org/handbook</w:t>
        </w:r>
      </w:hyperlink>
    </w:p>
    <w:p w14:paraId="6C82C0AE" w14:textId="52EF5888" w:rsidR="00B66011" w:rsidRPr="002E106D" w:rsidRDefault="00B66011" w:rsidP="00CC4015">
      <w:pPr>
        <w:spacing w:before="40" w:after="0" w:line="360" w:lineRule="auto"/>
        <w:ind w:left="709" w:hanging="709"/>
        <w:jc w:val="both"/>
        <w:rPr>
          <w:rFonts w:ascii="Times New Roman" w:hAnsi="Times New Roman" w:cs="Times New Roman"/>
        </w:rPr>
      </w:pPr>
      <w:r w:rsidRPr="002E106D">
        <w:rPr>
          <w:rFonts w:ascii="Times New Roman" w:hAnsi="Times New Roman" w:cs="Times New Roman"/>
        </w:rPr>
        <w:t>Lidstone</w:t>
      </w:r>
      <w:r w:rsidR="00CC4015" w:rsidRPr="002E106D">
        <w:rPr>
          <w:rFonts w:ascii="Times New Roman" w:hAnsi="Times New Roman" w:cs="Times New Roman"/>
        </w:rPr>
        <w:t>,</w:t>
      </w:r>
      <w:r w:rsidRPr="002E106D">
        <w:rPr>
          <w:rFonts w:ascii="Times New Roman" w:hAnsi="Times New Roman" w:cs="Times New Roman"/>
        </w:rPr>
        <w:t xml:space="preserve"> S</w:t>
      </w:r>
      <w:r w:rsidR="00CC4015" w:rsidRPr="002E106D">
        <w:rPr>
          <w:rFonts w:ascii="Times New Roman" w:hAnsi="Times New Roman" w:cs="Times New Roman"/>
        </w:rPr>
        <w:t>.</w:t>
      </w:r>
      <w:r w:rsidRPr="002E106D">
        <w:rPr>
          <w:rFonts w:ascii="Times New Roman" w:hAnsi="Times New Roman" w:cs="Times New Roman"/>
        </w:rPr>
        <w:t>C</w:t>
      </w:r>
      <w:r w:rsidR="00CC4015" w:rsidRPr="002E106D">
        <w:rPr>
          <w:rFonts w:ascii="Times New Roman" w:hAnsi="Times New Roman" w:cs="Times New Roman"/>
        </w:rPr>
        <w:t>.</w:t>
      </w:r>
      <w:r w:rsidRPr="002E106D">
        <w:rPr>
          <w:rFonts w:ascii="Times New Roman" w:hAnsi="Times New Roman" w:cs="Times New Roman"/>
        </w:rPr>
        <w:t>, Bayley</w:t>
      </w:r>
      <w:r w:rsidR="00CC4015" w:rsidRPr="002E106D">
        <w:rPr>
          <w:rFonts w:ascii="Times New Roman" w:hAnsi="Times New Roman" w:cs="Times New Roman"/>
        </w:rPr>
        <w:t>,</w:t>
      </w:r>
      <w:r w:rsidRPr="002E106D">
        <w:rPr>
          <w:rFonts w:ascii="Times New Roman" w:hAnsi="Times New Roman" w:cs="Times New Roman"/>
        </w:rPr>
        <w:t xml:space="preserve"> M</w:t>
      </w:r>
      <w:r w:rsidR="00CC4015" w:rsidRPr="002E106D">
        <w:rPr>
          <w:rFonts w:ascii="Times New Roman" w:hAnsi="Times New Roman" w:cs="Times New Roman"/>
        </w:rPr>
        <w:t>.</w:t>
      </w:r>
      <w:r w:rsidRPr="002E106D">
        <w:rPr>
          <w:rFonts w:ascii="Times New Roman" w:hAnsi="Times New Roman" w:cs="Times New Roman"/>
        </w:rPr>
        <w:t xml:space="preserve">, </w:t>
      </w:r>
      <w:r w:rsidR="00CC4015" w:rsidRPr="002E106D">
        <w:rPr>
          <w:rFonts w:ascii="Times New Roman" w:hAnsi="Times New Roman" w:cs="Times New Roman"/>
        </w:rPr>
        <w:t>y</w:t>
      </w:r>
      <w:r w:rsidR="00CC6FCD" w:rsidRPr="002E106D">
        <w:rPr>
          <w:rFonts w:ascii="Times New Roman" w:hAnsi="Times New Roman" w:cs="Times New Roman"/>
        </w:rPr>
        <w:t xml:space="preserve"> </w:t>
      </w:r>
      <w:r w:rsidRPr="002E106D">
        <w:rPr>
          <w:rFonts w:ascii="Times New Roman" w:hAnsi="Times New Roman" w:cs="Times New Roman"/>
        </w:rPr>
        <w:t>Lang</w:t>
      </w:r>
      <w:r w:rsidR="00CC4015" w:rsidRPr="002E106D">
        <w:rPr>
          <w:rFonts w:ascii="Times New Roman" w:hAnsi="Times New Roman" w:cs="Times New Roman"/>
        </w:rPr>
        <w:t>,</w:t>
      </w:r>
      <w:r w:rsidRPr="002E106D">
        <w:rPr>
          <w:rFonts w:ascii="Times New Roman" w:hAnsi="Times New Roman" w:cs="Times New Roman"/>
        </w:rPr>
        <w:t xml:space="preserve"> A</w:t>
      </w:r>
      <w:r w:rsidR="00CC4015" w:rsidRPr="002E106D">
        <w:rPr>
          <w:rFonts w:ascii="Times New Roman" w:hAnsi="Times New Roman" w:cs="Times New Roman"/>
        </w:rPr>
        <w:t>.</w:t>
      </w:r>
      <w:r w:rsidRPr="002E106D">
        <w:rPr>
          <w:rFonts w:ascii="Times New Roman" w:hAnsi="Times New Roman" w:cs="Times New Roman"/>
        </w:rPr>
        <w:t>E. (2020)</w:t>
      </w:r>
      <w:r w:rsidR="00CC6FCD" w:rsidRPr="002E106D">
        <w:rPr>
          <w:rFonts w:ascii="Times New Roman" w:hAnsi="Times New Roman" w:cs="Times New Roman"/>
        </w:rPr>
        <w:t>.</w:t>
      </w:r>
      <w:r w:rsidRPr="002E106D">
        <w:rPr>
          <w:rFonts w:ascii="Times New Roman" w:hAnsi="Times New Roman" w:cs="Times New Roman"/>
        </w:rPr>
        <w:t xml:space="preserve"> The evidence for multidisciplinary care in Parkinson's disease. </w:t>
      </w:r>
      <w:r w:rsidRPr="002E106D">
        <w:rPr>
          <w:rFonts w:ascii="Times New Roman" w:hAnsi="Times New Roman" w:cs="Times New Roman"/>
          <w:i/>
          <w:iCs/>
        </w:rPr>
        <w:t>Expert Rev Neurother.</w:t>
      </w:r>
      <w:r w:rsidRPr="002E106D">
        <w:rPr>
          <w:rFonts w:ascii="Times New Roman" w:hAnsi="Times New Roman" w:cs="Times New Roman"/>
        </w:rPr>
        <w:t xml:space="preserve"> </w:t>
      </w:r>
      <w:r w:rsidRPr="002E106D">
        <w:rPr>
          <w:rFonts w:ascii="Times New Roman" w:hAnsi="Times New Roman" w:cs="Times New Roman"/>
          <w:i/>
          <w:iCs/>
        </w:rPr>
        <w:t>20</w:t>
      </w:r>
      <w:r w:rsidRPr="002E106D">
        <w:rPr>
          <w:rFonts w:ascii="Times New Roman" w:hAnsi="Times New Roman" w:cs="Times New Roman"/>
        </w:rPr>
        <w:t>(6)</w:t>
      </w:r>
      <w:r w:rsidR="00CC4015" w:rsidRPr="002E106D">
        <w:rPr>
          <w:rFonts w:ascii="Times New Roman" w:hAnsi="Times New Roman" w:cs="Times New Roman"/>
        </w:rPr>
        <w:t xml:space="preserve">, </w:t>
      </w:r>
      <w:r w:rsidRPr="002E106D">
        <w:rPr>
          <w:rFonts w:ascii="Times New Roman" w:hAnsi="Times New Roman" w:cs="Times New Roman"/>
        </w:rPr>
        <w:t xml:space="preserve">539-549. </w:t>
      </w:r>
      <w:hyperlink r:id="rId16" w:history="1">
        <w:r w:rsidRPr="002E106D">
          <w:rPr>
            <w:rFonts w:ascii="Times New Roman" w:hAnsi="Times New Roman" w:cs="Times New Roman"/>
            <w:color w:val="0000FF"/>
            <w:u w:val="single"/>
          </w:rPr>
          <w:t>https://doi.org/10.1080/14737175.2020.1771184</w:t>
        </w:r>
      </w:hyperlink>
    </w:p>
    <w:p w14:paraId="6F26C9D2" w14:textId="61BFE7AC" w:rsidR="00B66011" w:rsidRPr="002E106D" w:rsidRDefault="00B66011" w:rsidP="00CC4015">
      <w:pPr>
        <w:spacing w:before="40" w:after="0" w:line="360" w:lineRule="auto"/>
        <w:ind w:left="709" w:hanging="709"/>
        <w:jc w:val="both"/>
        <w:rPr>
          <w:rFonts w:ascii="Times New Roman" w:hAnsi="Times New Roman" w:cs="Times New Roman"/>
        </w:rPr>
      </w:pPr>
      <w:r w:rsidRPr="002E106D">
        <w:rPr>
          <w:rFonts w:ascii="Times New Roman" w:hAnsi="Times New Roman" w:cs="Times New Roman"/>
        </w:rPr>
        <w:t>Martínez-Fernández</w:t>
      </w:r>
      <w:r w:rsidR="00CC4015" w:rsidRPr="002E106D">
        <w:rPr>
          <w:rFonts w:ascii="Times New Roman" w:hAnsi="Times New Roman" w:cs="Times New Roman"/>
        </w:rPr>
        <w:t>,</w:t>
      </w:r>
      <w:r w:rsidRPr="002E106D">
        <w:rPr>
          <w:rFonts w:ascii="Times New Roman" w:hAnsi="Times New Roman" w:cs="Times New Roman"/>
        </w:rPr>
        <w:t xml:space="preserve"> R., Gasca-Salas</w:t>
      </w:r>
      <w:r w:rsidR="00CC4015" w:rsidRPr="002E106D">
        <w:rPr>
          <w:rFonts w:ascii="Times New Roman" w:hAnsi="Times New Roman" w:cs="Times New Roman"/>
        </w:rPr>
        <w:t>,</w:t>
      </w:r>
      <w:r w:rsidRPr="002E106D">
        <w:rPr>
          <w:rFonts w:ascii="Times New Roman" w:hAnsi="Times New Roman" w:cs="Times New Roman"/>
        </w:rPr>
        <w:t xml:space="preserve"> C.</w:t>
      </w:r>
      <w:r w:rsidR="00CC6FCD" w:rsidRPr="002E106D">
        <w:rPr>
          <w:rFonts w:ascii="Times New Roman" w:hAnsi="Times New Roman" w:cs="Times New Roman"/>
        </w:rPr>
        <w:t xml:space="preserve"> y</w:t>
      </w:r>
      <w:r w:rsidRPr="002E106D">
        <w:rPr>
          <w:rFonts w:ascii="Times New Roman" w:hAnsi="Times New Roman" w:cs="Times New Roman"/>
        </w:rPr>
        <w:t xml:space="preserve"> Sánchez-Ferro, J. (2016). Actualización en la enfermedad de Parkinson, </w:t>
      </w:r>
      <w:r w:rsidRPr="002E106D">
        <w:rPr>
          <w:rFonts w:ascii="Times New Roman" w:hAnsi="Times New Roman" w:cs="Times New Roman"/>
          <w:i/>
          <w:iCs/>
        </w:rPr>
        <w:t>Revista Médica Clínica las Condes, 27</w:t>
      </w:r>
      <w:r w:rsidRPr="002E106D">
        <w:rPr>
          <w:rFonts w:ascii="Times New Roman" w:hAnsi="Times New Roman" w:cs="Times New Roman"/>
        </w:rPr>
        <w:t>(3) 363</w:t>
      </w:r>
      <w:r w:rsidR="00CC4015" w:rsidRPr="002E106D">
        <w:rPr>
          <w:rFonts w:ascii="Times New Roman" w:hAnsi="Times New Roman" w:cs="Times New Roman"/>
        </w:rPr>
        <w:t>-</w:t>
      </w:r>
      <w:r w:rsidRPr="002E106D">
        <w:rPr>
          <w:rFonts w:ascii="Times New Roman" w:hAnsi="Times New Roman" w:cs="Times New Roman"/>
        </w:rPr>
        <w:t xml:space="preserve">379. </w:t>
      </w:r>
      <w:hyperlink r:id="rId17" w:history="1">
        <w:r w:rsidRPr="002E106D">
          <w:rPr>
            <w:rFonts w:ascii="Times New Roman" w:hAnsi="Times New Roman" w:cs="Times New Roman"/>
            <w:color w:val="0000FF"/>
            <w:u w:val="single"/>
          </w:rPr>
          <w:t>https://doi.org/10.1016/j.rmclc.2016.06.010</w:t>
        </w:r>
      </w:hyperlink>
    </w:p>
    <w:p w14:paraId="3E196BCF" w14:textId="0EC5C0F5" w:rsidR="00B66011" w:rsidRPr="002E106D" w:rsidRDefault="00B66011" w:rsidP="00CC4015">
      <w:pPr>
        <w:spacing w:before="40" w:after="0" w:line="360" w:lineRule="auto"/>
        <w:ind w:left="709" w:hanging="709"/>
        <w:jc w:val="both"/>
        <w:rPr>
          <w:rFonts w:ascii="Times New Roman" w:hAnsi="Times New Roman" w:cs="Times New Roman"/>
          <w:color w:val="FF0000"/>
        </w:rPr>
      </w:pPr>
      <w:r w:rsidRPr="002E106D">
        <w:rPr>
          <w:rFonts w:ascii="Times New Roman" w:hAnsi="Times New Roman" w:cs="Times New Roman"/>
        </w:rPr>
        <w:t>Monje</w:t>
      </w:r>
      <w:r w:rsidR="00CC4015" w:rsidRPr="002E106D">
        <w:rPr>
          <w:rFonts w:ascii="Times New Roman" w:hAnsi="Times New Roman" w:cs="Times New Roman"/>
        </w:rPr>
        <w:t>,</w:t>
      </w:r>
      <w:r w:rsidRPr="002E106D">
        <w:rPr>
          <w:rFonts w:ascii="Times New Roman" w:hAnsi="Times New Roman" w:cs="Times New Roman"/>
        </w:rPr>
        <w:t xml:space="preserve"> M</w:t>
      </w:r>
      <w:r w:rsidR="00CC4015" w:rsidRPr="002E106D">
        <w:rPr>
          <w:rFonts w:ascii="Times New Roman" w:hAnsi="Times New Roman" w:cs="Times New Roman"/>
        </w:rPr>
        <w:t>.</w:t>
      </w:r>
      <w:r w:rsidRPr="002E106D">
        <w:rPr>
          <w:rFonts w:ascii="Times New Roman" w:hAnsi="Times New Roman" w:cs="Times New Roman"/>
        </w:rPr>
        <w:t>H</w:t>
      </w:r>
      <w:r w:rsidR="00CC4015" w:rsidRPr="002E106D">
        <w:rPr>
          <w:rFonts w:ascii="Times New Roman" w:hAnsi="Times New Roman" w:cs="Times New Roman"/>
        </w:rPr>
        <w:t>.</w:t>
      </w:r>
      <w:r w:rsidRPr="002E106D">
        <w:rPr>
          <w:rFonts w:ascii="Times New Roman" w:hAnsi="Times New Roman" w:cs="Times New Roman"/>
        </w:rPr>
        <w:t>G</w:t>
      </w:r>
      <w:r w:rsidR="00CC4015" w:rsidRPr="002E106D">
        <w:rPr>
          <w:rFonts w:ascii="Times New Roman" w:hAnsi="Times New Roman" w:cs="Times New Roman"/>
        </w:rPr>
        <w:t>.</w:t>
      </w:r>
      <w:r w:rsidRPr="002E106D">
        <w:rPr>
          <w:rFonts w:ascii="Times New Roman" w:hAnsi="Times New Roman" w:cs="Times New Roman"/>
        </w:rPr>
        <w:t>, Foffani</w:t>
      </w:r>
      <w:r w:rsidR="00CC4015" w:rsidRPr="002E106D">
        <w:rPr>
          <w:rFonts w:ascii="Times New Roman" w:hAnsi="Times New Roman" w:cs="Times New Roman"/>
        </w:rPr>
        <w:t>,</w:t>
      </w:r>
      <w:r w:rsidRPr="002E106D">
        <w:rPr>
          <w:rFonts w:ascii="Times New Roman" w:hAnsi="Times New Roman" w:cs="Times New Roman"/>
        </w:rPr>
        <w:t xml:space="preserve"> G</w:t>
      </w:r>
      <w:r w:rsidR="00CC4015" w:rsidRPr="002E106D">
        <w:rPr>
          <w:rFonts w:ascii="Times New Roman" w:hAnsi="Times New Roman" w:cs="Times New Roman"/>
        </w:rPr>
        <w:t>.</w:t>
      </w:r>
      <w:r w:rsidRPr="002E106D">
        <w:rPr>
          <w:rFonts w:ascii="Times New Roman" w:hAnsi="Times New Roman" w:cs="Times New Roman"/>
        </w:rPr>
        <w:t>, Obeso</w:t>
      </w:r>
      <w:r w:rsidR="00CC4015" w:rsidRPr="002E106D">
        <w:rPr>
          <w:rFonts w:ascii="Times New Roman" w:hAnsi="Times New Roman" w:cs="Times New Roman"/>
        </w:rPr>
        <w:t>,</w:t>
      </w:r>
      <w:r w:rsidRPr="002E106D">
        <w:rPr>
          <w:rFonts w:ascii="Times New Roman" w:hAnsi="Times New Roman" w:cs="Times New Roman"/>
        </w:rPr>
        <w:t xml:space="preserve"> J</w:t>
      </w:r>
      <w:r w:rsidR="00CC4015" w:rsidRPr="002E106D">
        <w:rPr>
          <w:rFonts w:ascii="Times New Roman" w:hAnsi="Times New Roman" w:cs="Times New Roman"/>
        </w:rPr>
        <w:t>.</w:t>
      </w:r>
      <w:r w:rsidR="00CC6FCD" w:rsidRPr="002E106D">
        <w:rPr>
          <w:rFonts w:ascii="Times New Roman" w:hAnsi="Times New Roman" w:cs="Times New Roman"/>
        </w:rPr>
        <w:t xml:space="preserve"> y </w:t>
      </w:r>
      <w:r w:rsidRPr="002E106D">
        <w:rPr>
          <w:rFonts w:ascii="Times New Roman" w:hAnsi="Times New Roman" w:cs="Times New Roman"/>
        </w:rPr>
        <w:t>Sánchez-Ferro</w:t>
      </w:r>
      <w:r w:rsidR="00CC4015" w:rsidRPr="002E106D">
        <w:rPr>
          <w:rFonts w:ascii="Times New Roman" w:hAnsi="Times New Roman" w:cs="Times New Roman"/>
        </w:rPr>
        <w:t>,</w:t>
      </w:r>
      <w:r w:rsidRPr="002E106D">
        <w:rPr>
          <w:rFonts w:ascii="Times New Roman" w:hAnsi="Times New Roman" w:cs="Times New Roman"/>
        </w:rPr>
        <w:t xml:space="preserve"> Á. (2019). </w:t>
      </w:r>
      <w:bookmarkStart w:id="34" w:name="_Hlk139793723"/>
      <w:r w:rsidRPr="002E106D">
        <w:rPr>
          <w:rFonts w:ascii="Times New Roman" w:hAnsi="Times New Roman" w:cs="Times New Roman"/>
        </w:rPr>
        <w:t>New Sensor and Wearable Technologies to Aid in the Diagnosis and Treatment Monitoring of Parkinson's Disease</w:t>
      </w:r>
      <w:bookmarkEnd w:id="34"/>
      <w:r w:rsidRPr="002E106D">
        <w:rPr>
          <w:rFonts w:ascii="Times New Roman" w:hAnsi="Times New Roman" w:cs="Times New Roman"/>
        </w:rPr>
        <w:t xml:space="preserve">. </w:t>
      </w:r>
      <w:r w:rsidRPr="002E106D">
        <w:rPr>
          <w:rFonts w:ascii="Times New Roman" w:hAnsi="Times New Roman" w:cs="Times New Roman"/>
          <w:i/>
          <w:iCs/>
        </w:rPr>
        <w:t>Annual Review of Biomedical Engineering 4</w:t>
      </w:r>
      <w:r w:rsidRPr="002E106D">
        <w:rPr>
          <w:rFonts w:ascii="Times New Roman" w:hAnsi="Times New Roman" w:cs="Times New Roman"/>
        </w:rPr>
        <w:t xml:space="preserve"> (21)</w:t>
      </w:r>
      <w:r w:rsidR="00CC4015" w:rsidRPr="002E106D">
        <w:rPr>
          <w:rFonts w:ascii="Times New Roman" w:hAnsi="Times New Roman" w:cs="Times New Roman"/>
        </w:rPr>
        <w:t xml:space="preserve">, </w:t>
      </w:r>
      <w:r w:rsidRPr="002E106D">
        <w:rPr>
          <w:rFonts w:ascii="Times New Roman" w:hAnsi="Times New Roman" w:cs="Times New Roman"/>
        </w:rPr>
        <w:t xml:space="preserve">111-143. </w:t>
      </w:r>
      <w:hyperlink r:id="rId18" w:history="1">
        <w:r w:rsidRPr="002E106D">
          <w:rPr>
            <w:rFonts w:ascii="Times New Roman" w:hAnsi="Times New Roman" w:cs="Times New Roman"/>
            <w:color w:val="0000FF"/>
            <w:u w:val="single"/>
          </w:rPr>
          <w:t>https://doi.org/10.1146/annurev-bioeng-062117-121036</w:t>
        </w:r>
      </w:hyperlink>
    </w:p>
    <w:p w14:paraId="7049BB0A" w14:textId="5E8B8D7D" w:rsidR="00B66011" w:rsidRPr="002E106D" w:rsidRDefault="00B66011" w:rsidP="00CC4015">
      <w:pPr>
        <w:spacing w:before="40" w:after="0" w:line="360" w:lineRule="auto"/>
        <w:ind w:left="709" w:hanging="709"/>
        <w:jc w:val="both"/>
        <w:rPr>
          <w:rFonts w:ascii="Times New Roman" w:hAnsi="Times New Roman" w:cs="Times New Roman"/>
        </w:rPr>
      </w:pPr>
      <w:r w:rsidRPr="002E106D">
        <w:rPr>
          <w:rFonts w:ascii="Times New Roman" w:hAnsi="Times New Roman" w:cs="Times New Roman"/>
        </w:rPr>
        <w:t>Moreno</w:t>
      </w:r>
      <w:r w:rsidR="00CC4015" w:rsidRPr="002E106D">
        <w:rPr>
          <w:rFonts w:ascii="Times New Roman" w:hAnsi="Times New Roman" w:cs="Times New Roman"/>
        </w:rPr>
        <w:t>,</w:t>
      </w:r>
      <w:r w:rsidRPr="002E106D">
        <w:rPr>
          <w:rFonts w:ascii="Times New Roman" w:hAnsi="Times New Roman" w:cs="Times New Roman"/>
        </w:rPr>
        <w:t xml:space="preserve"> J</w:t>
      </w:r>
      <w:r w:rsidR="00CC4015" w:rsidRPr="002E106D">
        <w:rPr>
          <w:rFonts w:ascii="Times New Roman" w:hAnsi="Times New Roman" w:cs="Times New Roman"/>
        </w:rPr>
        <w:t>.</w:t>
      </w:r>
      <w:r w:rsidRPr="002E106D">
        <w:rPr>
          <w:rFonts w:ascii="Times New Roman" w:hAnsi="Times New Roman" w:cs="Times New Roman"/>
        </w:rPr>
        <w:t>, Millán</w:t>
      </w:r>
      <w:r w:rsidR="00CC4015" w:rsidRPr="002E106D">
        <w:rPr>
          <w:rFonts w:ascii="Times New Roman" w:hAnsi="Times New Roman" w:cs="Times New Roman"/>
        </w:rPr>
        <w:t>,</w:t>
      </w:r>
      <w:r w:rsidRPr="002E106D">
        <w:rPr>
          <w:rFonts w:ascii="Times New Roman" w:hAnsi="Times New Roman" w:cs="Times New Roman"/>
        </w:rPr>
        <w:t xml:space="preserve"> P</w:t>
      </w:r>
      <w:r w:rsidR="00CC4015" w:rsidRPr="002E106D">
        <w:rPr>
          <w:rFonts w:ascii="Times New Roman" w:hAnsi="Times New Roman" w:cs="Times New Roman"/>
        </w:rPr>
        <w:t>.</w:t>
      </w:r>
      <w:r w:rsidR="00CC6FCD" w:rsidRPr="002E106D">
        <w:rPr>
          <w:rFonts w:ascii="Times New Roman" w:hAnsi="Times New Roman" w:cs="Times New Roman"/>
        </w:rPr>
        <w:t xml:space="preserve"> y </w:t>
      </w:r>
      <w:r w:rsidRPr="002E106D">
        <w:rPr>
          <w:rFonts w:ascii="Times New Roman" w:hAnsi="Times New Roman" w:cs="Times New Roman"/>
        </w:rPr>
        <w:t>Buriticá</w:t>
      </w:r>
      <w:r w:rsidR="00CC4015" w:rsidRPr="002E106D">
        <w:rPr>
          <w:rFonts w:ascii="Times New Roman" w:hAnsi="Times New Roman" w:cs="Times New Roman"/>
        </w:rPr>
        <w:t>,</w:t>
      </w:r>
      <w:r w:rsidRPr="002E106D">
        <w:rPr>
          <w:rFonts w:ascii="Times New Roman" w:hAnsi="Times New Roman" w:cs="Times New Roman"/>
        </w:rPr>
        <w:t xml:space="preserve"> O. (2019). Introducción, epidemiología y diagnóstico de la enfermedad de Parkinson Introduction, epidemiology and diagnosis of Parkinson’ s disease. </w:t>
      </w:r>
      <w:r w:rsidRPr="002E106D">
        <w:rPr>
          <w:rFonts w:ascii="Times New Roman" w:hAnsi="Times New Roman" w:cs="Times New Roman"/>
          <w:i/>
          <w:iCs/>
        </w:rPr>
        <w:t>Acta Neu</w:t>
      </w:r>
      <w:r w:rsidRPr="00752944">
        <w:rPr>
          <w:rFonts w:ascii="Times New Roman" w:hAnsi="Times New Roman" w:cs="Times New Roman"/>
          <w:i/>
          <w:iCs/>
        </w:rPr>
        <w:t>rol</w:t>
      </w:r>
      <w:r w:rsidR="00D84658" w:rsidRPr="00752944">
        <w:rPr>
          <w:rFonts w:ascii="Times New Roman" w:hAnsi="Times New Roman" w:cs="Times New Roman"/>
          <w:i/>
          <w:iCs/>
        </w:rPr>
        <w:t>ó</w:t>
      </w:r>
      <w:r w:rsidR="00CC6FCD" w:rsidRPr="00752944">
        <w:rPr>
          <w:rFonts w:ascii="Times New Roman" w:hAnsi="Times New Roman" w:cs="Times New Roman"/>
          <w:i/>
          <w:iCs/>
        </w:rPr>
        <w:t>gica</w:t>
      </w:r>
      <w:r w:rsidR="00CC6FCD" w:rsidRPr="002E106D">
        <w:rPr>
          <w:rFonts w:ascii="Times New Roman" w:hAnsi="Times New Roman" w:cs="Times New Roman"/>
          <w:i/>
          <w:iCs/>
        </w:rPr>
        <w:t>s de</w:t>
      </w:r>
      <w:r w:rsidRPr="002E106D">
        <w:rPr>
          <w:rFonts w:ascii="Times New Roman" w:hAnsi="Times New Roman" w:cs="Times New Roman"/>
          <w:i/>
          <w:iCs/>
        </w:rPr>
        <w:t xml:space="preserve"> Colomb</w:t>
      </w:r>
      <w:r w:rsidR="00CC6FCD" w:rsidRPr="002E106D">
        <w:rPr>
          <w:rFonts w:ascii="Times New Roman" w:hAnsi="Times New Roman" w:cs="Times New Roman"/>
          <w:i/>
          <w:iCs/>
        </w:rPr>
        <w:t>ia</w:t>
      </w:r>
      <w:r w:rsidRPr="002E106D">
        <w:rPr>
          <w:rFonts w:ascii="Times New Roman" w:hAnsi="Times New Roman" w:cs="Times New Roman"/>
          <w:i/>
          <w:iCs/>
        </w:rPr>
        <w:t>,</w:t>
      </w:r>
      <w:r w:rsidR="00CC4015" w:rsidRPr="002E106D">
        <w:rPr>
          <w:rFonts w:ascii="Times New Roman" w:hAnsi="Times New Roman" w:cs="Times New Roman"/>
          <w:i/>
          <w:iCs/>
        </w:rPr>
        <w:t xml:space="preserve"> </w:t>
      </w:r>
      <w:r w:rsidRPr="002E106D">
        <w:rPr>
          <w:rFonts w:ascii="Times New Roman" w:hAnsi="Times New Roman" w:cs="Times New Roman"/>
          <w:i/>
          <w:iCs/>
        </w:rPr>
        <w:t>35</w:t>
      </w:r>
      <w:r w:rsidRPr="002E106D">
        <w:rPr>
          <w:rFonts w:ascii="Times New Roman" w:hAnsi="Times New Roman" w:cs="Times New Roman"/>
        </w:rPr>
        <w:t>(3), 2</w:t>
      </w:r>
      <w:r w:rsidR="00CC4015" w:rsidRPr="002E106D">
        <w:rPr>
          <w:rFonts w:ascii="Times New Roman" w:hAnsi="Times New Roman" w:cs="Times New Roman"/>
        </w:rPr>
        <w:t>-</w:t>
      </w:r>
      <w:r w:rsidRPr="002E106D">
        <w:rPr>
          <w:rFonts w:ascii="Times New Roman" w:hAnsi="Times New Roman" w:cs="Times New Roman"/>
        </w:rPr>
        <w:t xml:space="preserve">10. </w:t>
      </w:r>
      <w:hyperlink r:id="rId19" w:history="1">
        <w:r w:rsidRPr="002E106D">
          <w:rPr>
            <w:rFonts w:ascii="Times New Roman" w:hAnsi="Times New Roman" w:cs="Times New Roman"/>
            <w:color w:val="0000FF"/>
            <w:u w:val="single"/>
          </w:rPr>
          <w:t>https://doi.org/10.22379/24224022244</w:t>
        </w:r>
      </w:hyperlink>
    </w:p>
    <w:p w14:paraId="57995C7A" w14:textId="61F7359D" w:rsidR="00B66011" w:rsidRPr="002E106D" w:rsidRDefault="00B66011" w:rsidP="00CC4015">
      <w:pPr>
        <w:spacing w:before="40" w:after="0" w:line="360" w:lineRule="auto"/>
        <w:ind w:left="709" w:hanging="709"/>
        <w:jc w:val="both"/>
        <w:rPr>
          <w:rFonts w:ascii="Times New Roman" w:hAnsi="Times New Roman" w:cs="Times New Roman"/>
        </w:rPr>
      </w:pPr>
      <w:bookmarkStart w:id="35" w:name="_Hlk139695257"/>
      <w:r w:rsidRPr="002E106D">
        <w:rPr>
          <w:rFonts w:ascii="Times New Roman" w:hAnsi="Times New Roman" w:cs="Times New Roman"/>
        </w:rPr>
        <w:t>Page</w:t>
      </w:r>
      <w:r w:rsidR="00CC4015" w:rsidRPr="002E106D">
        <w:rPr>
          <w:rFonts w:ascii="Times New Roman" w:hAnsi="Times New Roman" w:cs="Times New Roman"/>
        </w:rPr>
        <w:t>,</w:t>
      </w:r>
      <w:r w:rsidRPr="002E106D">
        <w:rPr>
          <w:rFonts w:ascii="Times New Roman" w:hAnsi="Times New Roman" w:cs="Times New Roman"/>
        </w:rPr>
        <w:t xml:space="preserve"> M</w:t>
      </w:r>
      <w:r w:rsidR="00CC4015" w:rsidRPr="002E106D">
        <w:rPr>
          <w:rFonts w:ascii="Times New Roman" w:hAnsi="Times New Roman" w:cs="Times New Roman"/>
        </w:rPr>
        <w:t xml:space="preserve">. </w:t>
      </w:r>
      <w:r w:rsidRPr="002E106D">
        <w:rPr>
          <w:rFonts w:ascii="Times New Roman" w:hAnsi="Times New Roman" w:cs="Times New Roman"/>
        </w:rPr>
        <w:t>J, McKenzie</w:t>
      </w:r>
      <w:r w:rsidR="00CC4015" w:rsidRPr="002E106D">
        <w:rPr>
          <w:rFonts w:ascii="Times New Roman" w:hAnsi="Times New Roman" w:cs="Times New Roman"/>
        </w:rPr>
        <w:t>,</w:t>
      </w:r>
      <w:r w:rsidRPr="002E106D">
        <w:rPr>
          <w:rFonts w:ascii="Times New Roman" w:hAnsi="Times New Roman" w:cs="Times New Roman"/>
        </w:rPr>
        <w:t xml:space="preserve"> J</w:t>
      </w:r>
      <w:r w:rsidR="00CC4015" w:rsidRPr="002E106D">
        <w:rPr>
          <w:rFonts w:ascii="Times New Roman" w:hAnsi="Times New Roman" w:cs="Times New Roman"/>
        </w:rPr>
        <w:t xml:space="preserve">. </w:t>
      </w:r>
      <w:r w:rsidRPr="002E106D">
        <w:rPr>
          <w:rFonts w:ascii="Times New Roman" w:hAnsi="Times New Roman" w:cs="Times New Roman"/>
        </w:rPr>
        <w:t>E</w:t>
      </w:r>
      <w:r w:rsidR="00CC4015" w:rsidRPr="002E106D">
        <w:rPr>
          <w:rFonts w:ascii="Times New Roman" w:hAnsi="Times New Roman" w:cs="Times New Roman"/>
        </w:rPr>
        <w:t>.</w:t>
      </w:r>
      <w:r w:rsidRPr="002E106D">
        <w:rPr>
          <w:rFonts w:ascii="Times New Roman" w:hAnsi="Times New Roman" w:cs="Times New Roman"/>
        </w:rPr>
        <w:t>, Bossuyt</w:t>
      </w:r>
      <w:r w:rsidR="00CC4015" w:rsidRPr="002E106D">
        <w:rPr>
          <w:rFonts w:ascii="Times New Roman" w:hAnsi="Times New Roman" w:cs="Times New Roman"/>
        </w:rPr>
        <w:t>,</w:t>
      </w:r>
      <w:r w:rsidRPr="002E106D">
        <w:rPr>
          <w:rFonts w:ascii="Times New Roman" w:hAnsi="Times New Roman" w:cs="Times New Roman"/>
        </w:rPr>
        <w:t xml:space="preserve"> P</w:t>
      </w:r>
      <w:r w:rsidR="00CC4015" w:rsidRPr="002E106D">
        <w:rPr>
          <w:rFonts w:ascii="Times New Roman" w:hAnsi="Times New Roman" w:cs="Times New Roman"/>
        </w:rPr>
        <w:t>.</w:t>
      </w:r>
      <w:r w:rsidRPr="002E106D">
        <w:rPr>
          <w:rFonts w:ascii="Times New Roman" w:hAnsi="Times New Roman" w:cs="Times New Roman"/>
        </w:rPr>
        <w:t>M</w:t>
      </w:r>
      <w:r w:rsidR="00CC4015" w:rsidRPr="002E106D">
        <w:rPr>
          <w:rFonts w:ascii="Times New Roman" w:hAnsi="Times New Roman" w:cs="Times New Roman"/>
        </w:rPr>
        <w:t>.</w:t>
      </w:r>
      <w:r w:rsidRPr="002E106D">
        <w:rPr>
          <w:rFonts w:ascii="Times New Roman" w:hAnsi="Times New Roman" w:cs="Times New Roman"/>
        </w:rPr>
        <w:t>, Boutron</w:t>
      </w:r>
      <w:r w:rsidR="00CC4015" w:rsidRPr="002E106D">
        <w:rPr>
          <w:rFonts w:ascii="Times New Roman" w:hAnsi="Times New Roman" w:cs="Times New Roman"/>
        </w:rPr>
        <w:t>,</w:t>
      </w:r>
      <w:r w:rsidRPr="002E106D">
        <w:rPr>
          <w:rFonts w:ascii="Times New Roman" w:hAnsi="Times New Roman" w:cs="Times New Roman"/>
        </w:rPr>
        <w:t xml:space="preserve"> I</w:t>
      </w:r>
      <w:r w:rsidR="00CC4015" w:rsidRPr="002E106D">
        <w:rPr>
          <w:rFonts w:ascii="Times New Roman" w:hAnsi="Times New Roman" w:cs="Times New Roman"/>
        </w:rPr>
        <w:t>.</w:t>
      </w:r>
      <w:r w:rsidRPr="002E106D">
        <w:rPr>
          <w:rFonts w:ascii="Times New Roman" w:hAnsi="Times New Roman" w:cs="Times New Roman"/>
        </w:rPr>
        <w:t>, Hoffmann</w:t>
      </w:r>
      <w:r w:rsidR="00CC4015" w:rsidRPr="002E106D">
        <w:rPr>
          <w:rFonts w:ascii="Times New Roman" w:hAnsi="Times New Roman" w:cs="Times New Roman"/>
        </w:rPr>
        <w:t>,</w:t>
      </w:r>
      <w:r w:rsidRPr="002E106D">
        <w:rPr>
          <w:rFonts w:ascii="Times New Roman" w:hAnsi="Times New Roman" w:cs="Times New Roman"/>
        </w:rPr>
        <w:t xml:space="preserve"> T</w:t>
      </w:r>
      <w:r w:rsidR="00CC4015" w:rsidRPr="002E106D">
        <w:rPr>
          <w:rFonts w:ascii="Times New Roman" w:hAnsi="Times New Roman" w:cs="Times New Roman"/>
        </w:rPr>
        <w:t>.</w:t>
      </w:r>
      <w:r w:rsidRPr="002E106D">
        <w:rPr>
          <w:rFonts w:ascii="Times New Roman" w:hAnsi="Times New Roman" w:cs="Times New Roman"/>
        </w:rPr>
        <w:t>C</w:t>
      </w:r>
      <w:r w:rsidR="00CC4015" w:rsidRPr="002E106D">
        <w:rPr>
          <w:rFonts w:ascii="Times New Roman" w:hAnsi="Times New Roman" w:cs="Times New Roman"/>
        </w:rPr>
        <w:t>.</w:t>
      </w:r>
      <w:r w:rsidRPr="002E106D">
        <w:rPr>
          <w:rFonts w:ascii="Times New Roman" w:hAnsi="Times New Roman" w:cs="Times New Roman"/>
        </w:rPr>
        <w:t>, Mulrow</w:t>
      </w:r>
      <w:r w:rsidR="00CC4015" w:rsidRPr="002E106D">
        <w:rPr>
          <w:rFonts w:ascii="Times New Roman" w:hAnsi="Times New Roman" w:cs="Times New Roman"/>
        </w:rPr>
        <w:t>,</w:t>
      </w:r>
      <w:r w:rsidRPr="002E106D">
        <w:rPr>
          <w:rFonts w:ascii="Times New Roman" w:hAnsi="Times New Roman" w:cs="Times New Roman"/>
        </w:rPr>
        <w:t xml:space="preserve"> C</w:t>
      </w:r>
      <w:r w:rsidR="00CC4015" w:rsidRPr="002E106D">
        <w:rPr>
          <w:rFonts w:ascii="Times New Roman" w:hAnsi="Times New Roman" w:cs="Times New Roman"/>
        </w:rPr>
        <w:t>.</w:t>
      </w:r>
      <w:r w:rsidRPr="002E106D">
        <w:rPr>
          <w:rFonts w:ascii="Times New Roman" w:hAnsi="Times New Roman" w:cs="Times New Roman"/>
        </w:rPr>
        <w:t xml:space="preserve">D (2021a). </w:t>
      </w:r>
      <w:bookmarkEnd w:id="35"/>
      <w:r w:rsidRPr="002E106D">
        <w:rPr>
          <w:rFonts w:ascii="Times New Roman" w:hAnsi="Times New Roman" w:cs="Times New Roman"/>
        </w:rPr>
        <w:t xml:space="preserve">The PRISMA 2020 statement: an updated guideline for reporting systematic reviews. </w:t>
      </w:r>
      <w:bookmarkStart w:id="36" w:name="_Hlk139795819"/>
      <w:r w:rsidRPr="002E106D">
        <w:rPr>
          <w:rFonts w:ascii="Times New Roman" w:hAnsi="Times New Roman" w:cs="Times New Roman"/>
          <w:i/>
          <w:iCs/>
        </w:rPr>
        <w:t>BMJ, Research Methods &amp; Reporting</w:t>
      </w:r>
      <w:bookmarkEnd w:id="36"/>
      <w:r w:rsidRPr="002E106D">
        <w:rPr>
          <w:rFonts w:ascii="Times New Roman" w:hAnsi="Times New Roman" w:cs="Times New Roman"/>
        </w:rPr>
        <w:t xml:space="preserve">. </w:t>
      </w:r>
      <w:r w:rsidRPr="002E106D">
        <w:rPr>
          <w:rFonts w:ascii="Times New Roman" w:hAnsi="Times New Roman" w:cs="Times New Roman"/>
          <w:i/>
          <w:iCs/>
        </w:rPr>
        <w:t>,372</w:t>
      </w:r>
      <w:r w:rsidRPr="002E106D">
        <w:rPr>
          <w:rFonts w:ascii="Times New Roman" w:hAnsi="Times New Roman" w:cs="Times New Roman"/>
        </w:rPr>
        <w:t xml:space="preserve"> (71), 1-36. </w:t>
      </w:r>
      <w:hyperlink r:id="rId20" w:history="1">
        <w:r w:rsidRPr="002E106D">
          <w:rPr>
            <w:rFonts w:ascii="Times New Roman" w:hAnsi="Times New Roman" w:cs="Times New Roman"/>
            <w:color w:val="2A6EBB"/>
            <w:u w:val="single"/>
            <w:bdr w:val="none" w:sz="0" w:space="0" w:color="auto" w:frame="1"/>
            <w:shd w:val="clear" w:color="auto" w:fill="FFFFFF"/>
          </w:rPr>
          <w:t>https://doi.org/10.1136/bmj.n71</w:t>
        </w:r>
      </w:hyperlink>
    </w:p>
    <w:p w14:paraId="3A6CF96D" w14:textId="11F91D47" w:rsidR="00B66011" w:rsidRPr="002E106D" w:rsidRDefault="00B66011" w:rsidP="00CC4015">
      <w:pPr>
        <w:spacing w:before="40" w:after="0" w:line="360" w:lineRule="auto"/>
        <w:ind w:left="709" w:hanging="709"/>
        <w:jc w:val="both"/>
        <w:rPr>
          <w:rFonts w:ascii="Times New Roman" w:hAnsi="Times New Roman" w:cs="Times New Roman"/>
          <w:shd w:val="clear" w:color="auto" w:fill="F7F7F7"/>
        </w:rPr>
      </w:pPr>
      <w:bookmarkStart w:id="37" w:name="_Hlk139541862"/>
      <w:r w:rsidRPr="002E106D">
        <w:rPr>
          <w:rFonts w:ascii="Times New Roman" w:hAnsi="Times New Roman" w:cs="Times New Roman"/>
        </w:rPr>
        <w:t>Pérez-López</w:t>
      </w:r>
      <w:r w:rsidR="00CC4015" w:rsidRPr="002E106D">
        <w:rPr>
          <w:rFonts w:ascii="Times New Roman" w:hAnsi="Times New Roman" w:cs="Times New Roman"/>
        </w:rPr>
        <w:t>,</w:t>
      </w:r>
      <w:r w:rsidRPr="002E106D">
        <w:rPr>
          <w:rFonts w:ascii="Times New Roman" w:hAnsi="Times New Roman" w:cs="Times New Roman"/>
        </w:rPr>
        <w:t xml:space="preserve"> </w:t>
      </w:r>
      <w:bookmarkEnd w:id="37"/>
      <w:r w:rsidRPr="002E106D">
        <w:rPr>
          <w:rFonts w:ascii="Times New Roman" w:hAnsi="Times New Roman" w:cs="Times New Roman"/>
        </w:rPr>
        <w:t>C</w:t>
      </w:r>
      <w:r w:rsidR="00CC4015" w:rsidRPr="002E106D">
        <w:rPr>
          <w:rFonts w:ascii="Times New Roman" w:hAnsi="Times New Roman" w:cs="Times New Roman"/>
        </w:rPr>
        <w:t>.</w:t>
      </w:r>
      <w:r w:rsidRPr="002E106D">
        <w:rPr>
          <w:rFonts w:ascii="Times New Roman" w:hAnsi="Times New Roman" w:cs="Times New Roman"/>
        </w:rPr>
        <w:t>, Hernández-Vara</w:t>
      </w:r>
      <w:r w:rsidR="00CC4015" w:rsidRPr="002E106D">
        <w:rPr>
          <w:rFonts w:ascii="Times New Roman" w:hAnsi="Times New Roman" w:cs="Times New Roman"/>
        </w:rPr>
        <w:t>,</w:t>
      </w:r>
      <w:r w:rsidRPr="002E106D">
        <w:rPr>
          <w:rFonts w:ascii="Times New Roman" w:hAnsi="Times New Roman" w:cs="Times New Roman"/>
        </w:rPr>
        <w:t xml:space="preserve"> J</w:t>
      </w:r>
      <w:r w:rsidR="00CC4015" w:rsidRPr="002E106D">
        <w:rPr>
          <w:rFonts w:ascii="Times New Roman" w:hAnsi="Times New Roman" w:cs="Times New Roman"/>
        </w:rPr>
        <w:t>.</w:t>
      </w:r>
      <w:r w:rsidRPr="002E106D">
        <w:rPr>
          <w:rFonts w:ascii="Times New Roman" w:hAnsi="Times New Roman" w:cs="Times New Roman"/>
        </w:rPr>
        <w:t xml:space="preserve"> Caballol</w:t>
      </w:r>
      <w:r w:rsidR="00CC4015" w:rsidRPr="002E106D">
        <w:rPr>
          <w:rFonts w:ascii="Times New Roman" w:hAnsi="Times New Roman" w:cs="Times New Roman"/>
        </w:rPr>
        <w:t>,</w:t>
      </w:r>
      <w:r w:rsidRPr="002E106D">
        <w:rPr>
          <w:rFonts w:ascii="Times New Roman" w:hAnsi="Times New Roman" w:cs="Times New Roman"/>
        </w:rPr>
        <w:t xml:space="preserve"> N</w:t>
      </w:r>
      <w:r w:rsidR="00CC4015" w:rsidRPr="002E106D">
        <w:rPr>
          <w:rFonts w:ascii="Times New Roman" w:hAnsi="Times New Roman" w:cs="Times New Roman"/>
        </w:rPr>
        <w:t>.</w:t>
      </w:r>
      <w:r w:rsidRPr="002E106D">
        <w:rPr>
          <w:rFonts w:ascii="Times New Roman" w:hAnsi="Times New Roman" w:cs="Times New Roman"/>
        </w:rPr>
        <w:t>, Bayes</w:t>
      </w:r>
      <w:r w:rsidR="00CC4015" w:rsidRPr="002E106D">
        <w:rPr>
          <w:rFonts w:ascii="Times New Roman" w:hAnsi="Times New Roman" w:cs="Times New Roman"/>
        </w:rPr>
        <w:t>,</w:t>
      </w:r>
      <w:r w:rsidRPr="002E106D">
        <w:rPr>
          <w:rFonts w:ascii="Times New Roman" w:hAnsi="Times New Roman" w:cs="Times New Roman"/>
        </w:rPr>
        <w:t xml:space="preserve"> À</w:t>
      </w:r>
      <w:r w:rsidR="00CC4015" w:rsidRPr="002E106D">
        <w:rPr>
          <w:rFonts w:ascii="Times New Roman" w:hAnsi="Times New Roman" w:cs="Times New Roman"/>
        </w:rPr>
        <w:t>.</w:t>
      </w:r>
      <w:r w:rsidRPr="002E106D">
        <w:rPr>
          <w:rFonts w:ascii="Times New Roman" w:hAnsi="Times New Roman" w:cs="Times New Roman"/>
        </w:rPr>
        <w:t>, Buongiorno</w:t>
      </w:r>
      <w:r w:rsidR="00CC4015" w:rsidRPr="002E106D">
        <w:rPr>
          <w:rFonts w:ascii="Times New Roman" w:hAnsi="Times New Roman" w:cs="Times New Roman"/>
        </w:rPr>
        <w:t>,</w:t>
      </w:r>
      <w:r w:rsidRPr="002E106D">
        <w:rPr>
          <w:rFonts w:ascii="Times New Roman" w:hAnsi="Times New Roman" w:cs="Times New Roman"/>
        </w:rPr>
        <w:t xml:space="preserve"> M</w:t>
      </w:r>
      <w:r w:rsidR="00CC4015" w:rsidRPr="002E106D">
        <w:rPr>
          <w:rFonts w:ascii="Times New Roman" w:hAnsi="Times New Roman" w:cs="Times New Roman"/>
        </w:rPr>
        <w:t>.</w:t>
      </w:r>
      <w:r w:rsidRPr="002E106D">
        <w:rPr>
          <w:rFonts w:ascii="Times New Roman" w:hAnsi="Times New Roman" w:cs="Times New Roman"/>
        </w:rPr>
        <w:t>, Lopez-Ariztegui</w:t>
      </w:r>
      <w:r w:rsidR="00CC4015" w:rsidRPr="002E106D">
        <w:rPr>
          <w:rFonts w:ascii="Times New Roman" w:hAnsi="Times New Roman" w:cs="Times New Roman"/>
        </w:rPr>
        <w:t>,</w:t>
      </w:r>
      <w:r w:rsidRPr="002E106D">
        <w:rPr>
          <w:rFonts w:ascii="Times New Roman" w:hAnsi="Times New Roman" w:cs="Times New Roman"/>
        </w:rPr>
        <w:t xml:space="preserve"> N</w:t>
      </w:r>
      <w:r w:rsidR="00CC4015" w:rsidRPr="002E106D">
        <w:rPr>
          <w:rFonts w:ascii="Times New Roman" w:hAnsi="Times New Roman" w:cs="Times New Roman"/>
        </w:rPr>
        <w:t>.</w:t>
      </w:r>
      <w:r w:rsidRPr="002E106D">
        <w:rPr>
          <w:rFonts w:ascii="Times New Roman" w:hAnsi="Times New Roman" w:cs="Times New Roman"/>
        </w:rPr>
        <w:t>, Gironell</w:t>
      </w:r>
      <w:r w:rsidR="00CC4015" w:rsidRPr="002E106D">
        <w:rPr>
          <w:rFonts w:ascii="Times New Roman" w:hAnsi="Times New Roman" w:cs="Times New Roman"/>
        </w:rPr>
        <w:t>,</w:t>
      </w:r>
      <w:r w:rsidRPr="002E106D">
        <w:rPr>
          <w:rFonts w:ascii="Times New Roman" w:hAnsi="Times New Roman" w:cs="Times New Roman"/>
        </w:rPr>
        <w:t xml:space="preserve"> A</w:t>
      </w:r>
      <w:r w:rsidR="00CC4015" w:rsidRPr="002E106D">
        <w:rPr>
          <w:rFonts w:ascii="Times New Roman" w:hAnsi="Times New Roman" w:cs="Times New Roman"/>
        </w:rPr>
        <w:t>.</w:t>
      </w:r>
      <w:r w:rsidRPr="002E106D">
        <w:rPr>
          <w:rFonts w:ascii="Times New Roman" w:hAnsi="Times New Roman" w:cs="Times New Roman"/>
        </w:rPr>
        <w:t>, López-Sánchez</w:t>
      </w:r>
      <w:r w:rsidR="00CC4015" w:rsidRPr="002E106D">
        <w:rPr>
          <w:rFonts w:ascii="Times New Roman" w:hAnsi="Times New Roman" w:cs="Times New Roman"/>
        </w:rPr>
        <w:t>,</w:t>
      </w:r>
      <w:r w:rsidRPr="002E106D">
        <w:rPr>
          <w:rFonts w:ascii="Times New Roman" w:hAnsi="Times New Roman" w:cs="Times New Roman"/>
        </w:rPr>
        <w:t xml:space="preserve"> J</w:t>
      </w:r>
      <w:r w:rsidR="00CC4015" w:rsidRPr="002E106D">
        <w:rPr>
          <w:rFonts w:ascii="Times New Roman" w:hAnsi="Times New Roman" w:cs="Times New Roman"/>
        </w:rPr>
        <w:t>.</w:t>
      </w:r>
      <w:r w:rsidRPr="002E106D">
        <w:rPr>
          <w:rFonts w:ascii="Times New Roman" w:hAnsi="Times New Roman" w:cs="Times New Roman"/>
        </w:rPr>
        <w:t>, Martínez-Castrillo</w:t>
      </w:r>
      <w:r w:rsidR="00CC4015" w:rsidRPr="002E106D">
        <w:rPr>
          <w:rFonts w:ascii="Times New Roman" w:hAnsi="Times New Roman" w:cs="Times New Roman"/>
        </w:rPr>
        <w:t>,</w:t>
      </w:r>
      <w:r w:rsidRPr="002E106D">
        <w:rPr>
          <w:rFonts w:ascii="Times New Roman" w:hAnsi="Times New Roman" w:cs="Times New Roman"/>
        </w:rPr>
        <w:t xml:space="preserve"> J</w:t>
      </w:r>
      <w:r w:rsidR="00CC4015" w:rsidRPr="002E106D">
        <w:rPr>
          <w:rFonts w:ascii="Times New Roman" w:hAnsi="Times New Roman" w:cs="Times New Roman"/>
        </w:rPr>
        <w:t>.</w:t>
      </w:r>
      <w:r w:rsidRPr="002E106D">
        <w:rPr>
          <w:rFonts w:ascii="Times New Roman" w:hAnsi="Times New Roman" w:cs="Times New Roman"/>
        </w:rPr>
        <w:t>C</w:t>
      </w:r>
      <w:r w:rsidR="00CC4015" w:rsidRPr="002E106D">
        <w:rPr>
          <w:rFonts w:ascii="Times New Roman" w:hAnsi="Times New Roman" w:cs="Times New Roman"/>
        </w:rPr>
        <w:t>.</w:t>
      </w:r>
      <w:r w:rsidRPr="002E106D">
        <w:rPr>
          <w:rFonts w:ascii="Times New Roman" w:hAnsi="Times New Roman" w:cs="Times New Roman"/>
        </w:rPr>
        <w:t>, Sauco</w:t>
      </w:r>
      <w:r w:rsidR="00CC4015" w:rsidRPr="002E106D">
        <w:rPr>
          <w:rFonts w:ascii="Times New Roman" w:hAnsi="Times New Roman" w:cs="Times New Roman"/>
        </w:rPr>
        <w:t>,</w:t>
      </w:r>
      <w:r w:rsidRPr="002E106D">
        <w:rPr>
          <w:rFonts w:ascii="Times New Roman" w:hAnsi="Times New Roman" w:cs="Times New Roman"/>
        </w:rPr>
        <w:t xml:space="preserve"> M</w:t>
      </w:r>
      <w:r w:rsidR="00CC4015" w:rsidRPr="002E106D">
        <w:rPr>
          <w:rFonts w:ascii="Times New Roman" w:hAnsi="Times New Roman" w:cs="Times New Roman"/>
        </w:rPr>
        <w:t>.</w:t>
      </w:r>
      <w:r w:rsidRPr="002E106D">
        <w:rPr>
          <w:rFonts w:ascii="Times New Roman" w:hAnsi="Times New Roman" w:cs="Times New Roman"/>
        </w:rPr>
        <w:t xml:space="preserve"> A</w:t>
      </w:r>
      <w:r w:rsidR="00CC4015" w:rsidRPr="002E106D">
        <w:rPr>
          <w:rFonts w:ascii="Times New Roman" w:hAnsi="Times New Roman" w:cs="Times New Roman"/>
        </w:rPr>
        <w:t>.</w:t>
      </w:r>
      <w:r w:rsidRPr="002E106D">
        <w:rPr>
          <w:rFonts w:ascii="Times New Roman" w:hAnsi="Times New Roman" w:cs="Times New Roman"/>
        </w:rPr>
        <w:t>, López-Manzanares</w:t>
      </w:r>
      <w:r w:rsidR="00CC4015" w:rsidRPr="002E106D">
        <w:rPr>
          <w:rFonts w:ascii="Times New Roman" w:hAnsi="Times New Roman" w:cs="Times New Roman"/>
        </w:rPr>
        <w:t>,</w:t>
      </w:r>
      <w:r w:rsidRPr="002E106D">
        <w:rPr>
          <w:rFonts w:ascii="Times New Roman" w:hAnsi="Times New Roman" w:cs="Times New Roman"/>
        </w:rPr>
        <w:t xml:space="preserve"> L</w:t>
      </w:r>
      <w:r w:rsidR="00CC4015" w:rsidRPr="002E106D">
        <w:rPr>
          <w:rFonts w:ascii="Times New Roman" w:hAnsi="Times New Roman" w:cs="Times New Roman"/>
        </w:rPr>
        <w:t>.</w:t>
      </w:r>
      <w:r w:rsidRPr="002E106D">
        <w:rPr>
          <w:rFonts w:ascii="Times New Roman" w:hAnsi="Times New Roman" w:cs="Times New Roman"/>
        </w:rPr>
        <w:t>, Escalante-Arroyo</w:t>
      </w:r>
      <w:r w:rsidR="00CC4015" w:rsidRPr="002E106D">
        <w:rPr>
          <w:rFonts w:ascii="Times New Roman" w:hAnsi="Times New Roman" w:cs="Times New Roman"/>
        </w:rPr>
        <w:t>,</w:t>
      </w:r>
      <w:r w:rsidRPr="002E106D">
        <w:rPr>
          <w:rFonts w:ascii="Times New Roman" w:hAnsi="Times New Roman" w:cs="Times New Roman"/>
        </w:rPr>
        <w:t xml:space="preserve"> S</w:t>
      </w:r>
      <w:r w:rsidR="00CC4015" w:rsidRPr="002E106D">
        <w:rPr>
          <w:rFonts w:ascii="Times New Roman" w:hAnsi="Times New Roman" w:cs="Times New Roman"/>
        </w:rPr>
        <w:t>.</w:t>
      </w:r>
      <w:r w:rsidRPr="002E106D">
        <w:rPr>
          <w:rFonts w:ascii="Times New Roman" w:hAnsi="Times New Roman" w:cs="Times New Roman"/>
        </w:rPr>
        <w:t>, Pérez-Martínez</w:t>
      </w:r>
      <w:r w:rsidR="00CC4015" w:rsidRPr="002E106D">
        <w:rPr>
          <w:rFonts w:ascii="Times New Roman" w:hAnsi="Times New Roman" w:cs="Times New Roman"/>
        </w:rPr>
        <w:t>,</w:t>
      </w:r>
      <w:r w:rsidRPr="002E106D">
        <w:rPr>
          <w:rFonts w:ascii="Times New Roman" w:hAnsi="Times New Roman" w:cs="Times New Roman"/>
        </w:rPr>
        <w:t xml:space="preserve"> D</w:t>
      </w:r>
      <w:r w:rsidR="00CC4015" w:rsidRPr="002E106D">
        <w:rPr>
          <w:rFonts w:ascii="Times New Roman" w:hAnsi="Times New Roman" w:cs="Times New Roman"/>
        </w:rPr>
        <w:t>.</w:t>
      </w:r>
      <w:r w:rsidRPr="002E106D">
        <w:rPr>
          <w:rFonts w:ascii="Times New Roman" w:hAnsi="Times New Roman" w:cs="Times New Roman"/>
        </w:rPr>
        <w:t>A</w:t>
      </w:r>
      <w:r w:rsidR="00CC4015" w:rsidRPr="002E106D">
        <w:rPr>
          <w:rFonts w:ascii="Times New Roman" w:hAnsi="Times New Roman" w:cs="Times New Roman"/>
        </w:rPr>
        <w:t>.</w:t>
      </w:r>
      <w:r w:rsidRPr="002E106D">
        <w:rPr>
          <w:rFonts w:ascii="Times New Roman" w:hAnsi="Times New Roman" w:cs="Times New Roman"/>
        </w:rPr>
        <w:t>, Rodríguez-Molinero</w:t>
      </w:r>
      <w:r w:rsidR="00CC4015" w:rsidRPr="002E106D">
        <w:rPr>
          <w:rFonts w:ascii="Times New Roman" w:hAnsi="Times New Roman" w:cs="Times New Roman"/>
        </w:rPr>
        <w:t>,</w:t>
      </w:r>
      <w:r w:rsidRPr="002E106D">
        <w:rPr>
          <w:rFonts w:ascii="Times New Roman" w:hAnsi="Times New Roman" w:cs="Times New Roman"/>
        </w:rPr>
        <w:t xml:space="preserve"> A</w:t>
      </w:r>
      <w:r w:rsidR="00CC4015" w:rsidRPr="002E106D">
        <w:rPr>
          <w:rFonts w:ascii="Times New Roman" w:hAnsi="Times New Roman" w:cs="Times New Roman"/>
        </w:rPr>
        <w:t>. y</w:t>
      </w:r>
      <w:r w:rsidR="00CC6FCD" w:rsidRPr="002E106D">
        <w:rPr>
          <w:rFonts w:ascii="Times New Roman" w:hAnsi="Times New Roman" w:cs="Times New Roman"/>
        </w:rPr>
        <w:t xml:space="preserve"> </w:t>
      </w:r>
      <w:r w:rsidRPr="002E106D">
        <w:rPr>
          <w:rFonts w:ascii="Times New Roman" w:hAnsi="Times New Roman" w:cs="Times New Roman"/>
        </w:rPr>
        <w:t>MoMoPa</w:t>
      </w:r>
      <w:r w:rsidR="00CC4015" w:rsidRPr="002E106D">
        <w:rPr>
          <w:rFonts w:ascii="Times New Roman" w:hAnsi="Times New Roman" w:cs="Times New Roman"/>
        </w:rPr>
        <w:t xml:space="preserve">, </w:t>
      </w:r>
      <w:r w:rsidRPr="002E106D">
        <w:rPr>
          <w:rFonts w:ascii="Times New Roman" w:hAnsi="Times New Roman" w:cs="Times New Roman"/>
        </w:rPr>
        <w:t>E</w:t>
      </w:r>
      <w:r w:rsidR="00CC4015" w:rsidRPr="002E106D">
        <w:rPr>
          <w:rFonts w:ascii="Times New Roman" w:hAnsi="Times New Roman" w:cs="Times New Roman"/>
        </w:rPr>
        <w:t>.</w:t>
      </w:r>
      <w:r w:rsidRPr="002E106D">
        <w:rPr>
          <w:rFonts w:ascii="Times New Roman" w:hAnsi="Times New Roman" w:cs="Times New Roman"/>
        </w:rPr>
        <w:t>C</w:t>
      </w:r>
      <w:r w:rsidR="00CC4015" w:rsidRPr="002E106D">
        <w:rPr>
          <w:rFonts w:ascii="Times New Roman" w:hAnsi="Times New Roman" w:cs="Times New Roman"/>
        </w:rPr>
        <w:t>.</w:t>
      </w:r>
      <w:r w:rsidRPr="002E106D">
        <w:rPr>
          <w:rFonts w:ascii="Times New Roman" w:hAnsi="Times New Roman" w:cs="Times New Roman"/>
        </w:rPr>
        <w:t xml:space="preserve"> (2022)</w:t>
      </w:r>
      <w:r w:rsidR="00CC6FCD" w:rsidRPr="002E106D">
        <w:rPr>
          <w:rFonts w:ascii="Times New Roman" w:hAnsi="Times New Roman" w:cs="Times New Roman"/>
        </w:rPr>
        <w:t>.</w:t>
      </w:r>
      <w:r w:rsidRPr="002E106D">
        <w:rPr>
          <w:rFonts w:ascii="Times New Roman" w:hAnsi="Times New Roman" w:cs="Times New Roman"/>
        </w:rPr>
        <w:t xml:space="preserve"> Comparison of the Results of a Parkinson's Holter Monitor With Patient Diaries, in Real Conditions of Use: A Sub-analysis of the MoMoPa-EC Clinical Trial. </w:t>
      </w:r>
      <w:r w:rsidRPr="002E106D">
        <w:rPr>
          <w:rFonts w:ascii="Times New Roman" w:hAnsi="Times New Roman" w:cs="Times New Roman"/>
          <w:i/>
          <w:iCs/>
        </w:rPr>
        <w:t>Front Neurol 13</w:t>
      </w:r>
      <w:r w:rsidRPr="002E106D">
        <w:rPr>
          <w:rFonts w:ascii="Times New Roman" w:hAnsi="Times New Roman" w:cs="Times New Roman"/>
        </w:rPr>
        <w:t xml:space="preserve"> [en línea</w:t>
      </w:r>
      <w:r w:rsidR="00A01DB3" w:rsidRPr="002E106D">
        <w:rPr>
          <w:rFonts w:ascii="Times New Roman" w:hAnsi="Times New Roman" w:cs="Times New Roman"/>
        </w:rPr>
        <w:t xml:space="preserve">). </w:t>
      </w:r>
      <w:hyperlink r:id="rId21" w:history="1">
        <w:r w:rsidR="00A01DB3" w:rsidRPr="002E106D">
          <w:rPr>
            <w:rStyle w:val="Hipervnculo"/>
            <w:rFonts w:ascii="Times New Roman" w:hAnsi="Times New Roman" w:cs="Times New Roman"/>
            <w:shd w:val="clear" w:color="auto" w:fill="F7F7F7"/>
          </w:rPr>
          <w:t>https://doi.org/10.3389/fneur.2022.835249</w:t>
        </w:r>
      </w:hyperlink>
    </w:p>
    <w:p w14:paraId="01A9A7E3" w14:textId="11800FF7" w:rsidR="00B66011" w:rsidRPr="002E106D" w:rsidRDefault="00B66011" w:rsidP="00CC4015">
      <w:pPr>
        <w:spacing w:before="40" w:after="0" w:line="360" w:lineRule="auto"/>
        <w:ind w:left="709" w:hanging="709"/>
        <w:jc w:val="both"/>
        <w:rPr>
          <w:rFonts w:ascii="Times New Roman" w:hAnsi="Times New Roman" w:cs="Times New Roman"/>
          <w:color w:val="0000FF"/>
          <w:u w:val="single"/>
        </w:rPr>
      </w:pPr>
      <w:r w:rsidRPr="002E106D">
        <w:rPr>
          <w:rFonts w:ascii="Times New Roman" w:hAnsi="Times New Roman" w:cs="Times New Roman"/>
        </w:rPr>
        <w:t>Pierleoni</w:t>
      </w:r>
      <w:r w:rsidR="002E106D" w:rsidRPr="002E106D">
        <w:rPr>
          <w:rFonts w:ascii="Times New Roman" w:hAnsi="Times New Roman" w:cs="Times New Roman"/>
        </w:rPr>
        <w:t>,</w:t>
      </w:r>
      <w:r w:rsidRPr="002E106D">
        <w:rPr>
          <w:rFonts w:ascii="Times New Roman" w:hAnsi="Times New Roman" w:cs="Times New Roman"/>
        </w:rPr>
        <w:t xml:space="preserve"> P</w:t>
      </w:r>
      <w:r w:rsidR="002E106D" w:rsidRPr="002E106D">
        <w:rPr>
          <w:rFonts w:ascii="Times New Roman" w:hAnsi="Times New Roman" w:cs="Times New Roman"/>
        </w:rPr>
        <w:t>.</w:t>
      </w:r>
      <w:r w:rsidRPr="002E106D">
        <w:rPr>
          <w:rFonts w:ascii="Times New Roman" w:hAnsi="Times New Roman" w:cs="Times New Roman"/>
        </w:rPr>
        <w:t>, Raggiunto</w:t>
      </w:r>
      <w:r w:rsidR="002E106D" w:rsidRPr="002E106D">
        <w:rPr>
          <w:rFonts w:ascii="Times New Roman" w:hAnsi="Times New Roman" w:cs="Times New Roman"/>
        </w:rPr>
        <w:t>,</w:t>
      </w:r>
      <w:r w:rsidRPr="002E106D">
        <w:rPr>
          <w:rFonts w:ascii="Times New Roman" w:hAnsi="Times New Roman" w:cs="Times New Roman"/>
        </w:rPr>
        <w:t xml:space="preserve"> S</w:t>
      </w:r>
      <w:r w:rsidR="002E106D" w:rsidRPr="002E106D">
        <w:rPr>
          <w:rFonts w:ascii="Times New Roman" w:hAnsi="Times New Roman" w:cs="Times New Roman"/>
        </w:rPr>
        <w:t>.</w:t>
      </w:r>
      <w:r w:rsidRPr="002E106D">
        <w:rPr>
          <w:rFonts w:ascii="Times New Roman" w:hAnsi="Times New Roman" w:cs="Times New Roman"/>
        </w:rPr>
        <w:t>, Belli</w:t>
      </w:r>
      <w:r w:rsidR="002E106D" w:rsidRPr="002E106D">
        <w:rPr>
          <w:rFonts w:ascii="Times New Roman" w:hAnsi="Times New Roman" w:cs="Times New Roman"/>
        </w:rPr>
        <w:t>,</w:t>
      </w:r>
      <w:r w:rsidRPr="002E106D">
        <w:rPr>
          <w:rFonts w:ascii="Times New Roman" w:hAnsi="Times New Roman" w:cs="Times New Roman"/>
        </w:rPr>
        <w:t xml:space="preserve"> A</w:t>
      </w:r>
      <w:r w:rsidR="002E106D" w:rsidRPr="002E106D">
        <w:rPr>
          <w:rFonts w:ascii="Times New Roman" w:hAnsi="Times New Roman" w:cs="Times New Roman"/>
        </w:rPr>
        <w:t>.</w:t>
      </w:r>
      <w:r w:rsidRPr="002E106D">
        <w:rPr>
          <w:rFonts w:ascii="Times New Roman" w:hAnsi="Times New Roman" w:cs="Times New Roman"/>
        </w:rPr>
        <w:t>, Paniccia</w:t>
      </w:r>
      <w:r w:rsidR="002E106D" w:rsidRPr="002E106D">
        <w:rPr>
          <w:rFonts w:ascii="Times New Roman" w:hAnsi="Times New Roman" w:cs="Times New Roman"/>
        </w:rPr>
        <w:t>,</w:t>
      </w:r>
      <w:r w:rsidRPr="002E106D">
        <w:rPr>
          <w:rFonts w:ascii="Times New Roman" w:hAnsi="Times New Roman" w:cs="Times New Roman"/>
        </w:rPr>
        <w:t xml:space="preserve"> M</w:t>
      </w:r>
      <w:r w:rsidR="002E106D" w:rsidRPr="002E106D">
        <w:rPr>
          <w:rFonts w:ascii="Times New Roman" w:hAnsi="Times New Roman" w:cs="Times New Roman"/>
        </w:rPr>
        <w:t>.</w:t>
      </w:r>
      <w:r w:rsidRPr="002E106D">
        <w:rPr>
          <w:rFonts w:ascii="Times New Roman" w:hAnsi="Times New Roman" w:cs="Times New Roman"/>
        </w:rPr>
        <w:t>, Bazgir</w:t>
      </w:r>
      <w:r w:rsidR="002E106D" w:rsidRPr="002E106D">
        <w:rPr>
          <w:rFonts w:ascii="Times New Roman" w:hAnsi="Times New Roman" w:cs="Times New Roman"/>
        </w:rPr>
        <w:t>,</w:t>
      </w:r>
      <w:r w:rsidRPr="002E106D">
        <w:rPr>
          <w:rFonts w:ascii="Times New Roman" w:hAnsi="Times New Roman" w:cs="Times New Roman"/>
        </w:rPr>
        <w:t xml:space="preserve"> O</w:t>
      </w:r>
      <w:r w:rsidR="002E106D" w:rsidRPr="002E106D">
        <w:rPr>
          <w:rFonts w:ascii="Times New Roman" w:hAnsi="Times New Roman" w:cs="Times New Roman"/>
        </w:rPr>
        <w:t>.</w:t>
      </w:r>
      <w:r w:rsidR="00CC6FCD" w:rsidRPr="002E106D">
        <w:rPr>
          <w:rFonts w:ascii="Times New Roman" w:hAnsi="Times New Roman" w:cs="Times New Roman"/>
        </w:rPr>
        <w:t xml:space="preserve"> y</w:t>
      </w:r>
      <w:r w:rsidRPr="002E106D">
        <w:rPr>
          <w:rFonts w:ascii="Times New Roman" w:hAnsi="Times New Roman" w:cs="Times New Roman"/>
        </w:rPr>
        <w:t xml:space="preserve"> Palma</w:t>
      </w:r>
      <w:r w:rsidR="002E106D" w:rsidRPr="002E106D">
        <w:rPr>
          <w:rFonts w:ascii="Times New Roman" w:hAnsi="Times New Roman" w:cs="Times New Roman"/>
        </w:rPr>
        <w:t>.</w:t>
      </w:r>
      <w:r w:rsidRPr="002E106D">
        <w:rPr>
          <w:rFonts w:ascii="Times New Roman" w:hAnsi="Times New Roman" w:cs="Times New Roman"/>
        </w:rPr>
        <w:t xml:space="preserve"> L. (2022). Single Wearable Sensor for Gait Analysis in Parkinson’s Disease: A Preliminary Study. </w:t>
      </w:r>
      <w:r w:rsidRPr="002E106D">
        <w:rPr>
          <w:rFonts w:ascii="Times New Roman" w:hAnsi="Times New Roman" w:cs="Times New Roman"/>
          <w:i/>
          <w:iCs/>
        </w:rPr>
        <w:t>Applied Sciences</w:t>
      </w:r>
      <w:r w:rsidRPr="002E106D">
        <w:rPr>
          <w:rFonts w:ascii="Times New Roman" w:hAnsi="Times New Roman" w:cs="Times New Roman"/>
        </w:rPr>
        <w:t>;</w:t>
      </w:r>
      <w:r w:rsidRPr="002E106D">
        <w:rPr>
          <w:rFonts w:ascii="Times New Roman" w:hAnsi="Times New Roman" w:cs="Times New Roman"/>
          <w:i/>
          <w:iCs/>
        </w:rPr>
        <w:t xml:space="preserve"> 12</w:t>
      </w:r>
      <w:r w:rsidRPr="002E106D">
        <w:rPr>
          <w:rFonts w:ascii="Times New Roman" w:hAnsi="Times New Roman" w:cs="Times New Roman"/>
        </w:rPr>
        <w:t>(11), 2-13</w:t>
      </w:r>
      <w:r w:rsidR="002E106D" w:rsidRPr="002E106D">
        <w:rPr>
          <w:rFonts w:ascii="Times New Roman" w:hAnsi="Times New Roman" w:cs="Times New Roman"/>
        </w:rPr>
        <w:t>,</w:t>
      </w:r>
      <w:r w:rsidRPr="002E106D">
        <w:rPr>
          <w:rFonts w:ascii="Times New Roman" w:hAnsi="Times New Roman" w:cs="Times New Roman"/>
        </w:rPr>
        <w:t xml:space="preserve"> 54</w:t>
      </w:r>
      <w:r w:rsidR="002E106D" w:rsidRPr="002E106D">
        <w:rPr>
          <w:rFonts w:ascii="Times New Roman" w:hAnsi="Times New Roman" w:cs="Times New Roman"/>
        </w:rPr>
        <w:t>-</w:t>
      </w:r>
      <w:r w:rsidRPr="002E106D">
        <w:rPr>
          <w:rFonts w:ascii="Times New Roman" w:hAnsi="Times New Roman" w:cs="Times New Roman"/>
        </w:rPr>
        <w:t xml:space="preserve">86. </w:t>
      </w:r>
      <w:hyperlink r:id="rId22" w:history="1">
        <w:r w:rsidRPr="002E106D">
          <w:rPr>
            <w:rFonts w:ascii="Times New Roman" w:hAnsi="Times New Roman" w:cs="Times New Roman"/>
            <w:color w:val="0000FF"/>
            <w:u w:val="single"/>
          </w:rPr>
          <w:t>https://doi.org/10.3390/app12115486</w:t>
        </w:r>
      </w:hyperlink>
    </w:p>
    <w:p w14:paraId="649A6869" w14:textId="4AB2345E" w:rsidR="00B66011" w:rsidRPr="002E106D" w:rsidRDefault="00B66011" w:rsidP="00CC4015">
      <w:pPr>
        <w:spacing w:before="40" w:after="0" w:line="360" w:lineRule="auto"/>
        <w:ind w:left="709" w:hanging="709"/>
        <w:jc w:val="both"/>
        <w:rPr>
          <w:rFonts w:ascii="Times New Roman" w:hAnsi="Times New Roman" w:cs="Times New Roman"/>
          <w:color w:val="212121"/>
          <w:shd w:val="clear" w:color="auto" w:fill="FFFFFF"/>
        </w:rPr>
      </w:pPr>
      <w:bookmarkStart w:id="38" w:name="_Hlk139541794"/>
      <w:r w:rsidRPr="002E106D">
        <w:rPr>
          <w:rFonts w:ascii="Times New Roman" w:hAnsi="Times New Roman" w:cs="Times New Roman"/>
        </w:rPr>
        <w:t>Rodríguez-Molinero</w:t>
      </w:r>
      <w:r w:rsidR="002E106D" w:rsidRPr="002E106D">
        <w:rPr>
          <w:rFonts w:ascii="Times New Roman" w:hAnsi="Times New Roman" w:cs="Times New Roman"/>
        </w:rPr>
        <w:t>,</w:t>
      </w:r>
      <w:r w:rsidRPr="002E106D">
        <w:rPr>
          <w:rFonts w:ascii="Times New Roman" w:hAnsi="Times New Roman" w:cs="Times New Roman"/>
        </w:rPr>
        <w:t xml:space="preserve"> </w:t>
      </w:r>
      <w:bookmarkEnd w:id="38"/>
      <w:r w:rsidRPr="002E106D">
        <w:rPr>
          <w:rFonts w:ascii="Times New Roman" w:hAnsi="Times New Roman" w:cs="Times New Roman"/>
        </w:rPr>
        <w:t>A</w:t>
      </w:r>
      <w:r w:rsidR="002E106D" w:rsidRPr="002E106D">
        <w:rPr>
          <w:rFonts w:ascii="Times New Roman" w:hAnsi="Times New Roman" w:cs="Times New Roman"/>
        </w:rPr>
        <w:t>.</w:t>
      </w:r>
      <w:r w:rsidRPr="002E106D">
        <w:rPr>
          <w:rFonts w:ascii="Times New Roman" w:hAnsi="Times New Roman" w:cs="Times New Roman"/>
        </w:rPr>
        <w:t>, Hernández-Vara</w:t>
      </w:r>
      <w:r w:rsidR="002E106D" w:rsidRPr="002E106D">
        <w:rPr>
          <w:rFonts w:ascii="Times New Roman" w:hAnsi="Times New Roman" w:cs="Times New Roman"/>
        </w:rPr>
        <w:t>,</w:t>
      </w:r>
      <w:r w:rsidRPr="002E106D">
        <w:rPr>
          <w:rFonts w:ascii="Times New Roman" w:hAnsi="Times New Roman" w:cs="Times New Roman"/>
        </w:rPr>
        <w:t xml:space="preserve"> J</w:t>
      </w:r>
      <w:r w:rsidR="002E106D" w:rsidRPr="002E106D">
        <w:rPr>
          <w:rFonts w:ascii="Times New Roman" w:hAnsi="Times New Roman" w:cs="Times New Roman"/>
        </w:rPr>
        <w:t>.</w:t>
      </w:r>
      <w:r w:rsidRPr="002E106D">
        <w:rPr>
          <w:rFonts w:ascii="Times New Roman" w:hAnsi="Times New Roman" w:cs="Times New Roman"/>
        </w:rPr>
        <w:t>, Miñarro</w:t>
      </w:r>
      <w:r w:rsidR="002E106D" w:rsidRPr="002E106D">
        <w:rPr>
          <w:rFonts w:ascii="Times New Roman" w:hAnsi="Times New Roman" w:cs="Times New Roman"/>
        </w:rPr>
        <w:t>,</w:t>
      </w:r>
      <w:r w:rsidRPr="002E106D">
        <w:rPr>
          <w:rFonts w:ascii="Times New Roman" w:hAnsi="Times New Roman" w:cs="Times New Roman"/>
        </w:rPr>
        <w:t xml:space="preserve"> A</w:t>
      </w:r>
      <w:r w:rsidR="002E106D" w:rsidRPr="002E106D">
        <w:rPr>
          <w:rFonts w:ascii="Times New Roman" w:hAnsi="Times New Roman" w:cs="Times New Roman"/>
        </w:rPr>
        <w:t>.</w:t>
      </w:r>
      <w:r w:rsidRPr="002E106D">
        <w:rPr>
          <w:rFonts w:ascii="Times New Roman" w:hAnsi="Times New Roman" w:cs="Times New Roman"/>
        </w:rPr>
        <w:t>, Pérez-López</w:t>
      </w:r>
      <w:r w:rsidR="002E106D" w:rsidRPr="002E106D">
        <w:rPr>
          <w:rFonts w:ascii="Times New Roman" w:hAnsi="Times New Roman" w:cs="Times New Roman"/>
        </w:rPr>
        <w:t>,</w:t>
      </w:r>
      <w:r w:rsidRPr="002E106D">
        <w:rPr>
          <w:rFonts w:ascii="Times New Roman" w:hAnsi="Times New Roman" w:cs="Times New Roman"/>
        </w:rPr>
        <w:t xml:space="preserve"> C</w:t>
      </w:r>
      <w:r w:rsidR="002E106D" w:rsidRPr="002E106D">
        <w:rPr>
          <w:rFonts w:ascii="Times New Roman" w:hAnsi="Times New Roman" w:cs="Times New Roman"/>
        </w:rPr>
        <w:t>.</w:t>
      </w:r>
      <w:r w:rsidRPr="002E106D">
        <w:rPr>
          <w:rFonts w:ascii="Times New Roman" w:hAnsi="Times New Roman" w:cs="Times New Roman"/>
        </w:rPr>
        <w:t>, Bayes-Rusiñol</w:t>
      </w:r>
      <w:r w:rsidR="002E106D" w:rsidRPr="002E106D">
        <w:rPr>
          <w:rFonts w:ascii="Times New Roman" w:hAnsi="Times New Roman" w:cs="Times New Roman"/>
        </w:rPr>
        <w:t>,</w:t>
      </w:r>
      <w:r w:rsidRPr="002E106D">
        <w:rPr>
          <w:rFonts w:ascii="Times New Roman" w:hAnsi="Times New Roman" w:cs="Times New Roman"/>
        </w:rPr>
        <w:t xml:space="preserve"> À</w:t>
      </w:r>
      <w:r w:rsidR="002E106D" w:rsidRPr="002E106D">
        <w:rPr>
          <w:rFonts w:ascii="Times New Roman" w:hAnsi="Times New Roman" w:cs="Times New Roman"/>
        </w:rPr>
        <w:t>.</w:t>
      </w:r>
      <w:r w:rsidRPr="002E106D">
        <w:rPr>
          <w:rFonts w:ascii="Times New Roman" w:hAnsi="Times New Roman" w:cs="Times New Roman"/>
        </w:rPr>
        <w:t>, Martínez-Castrillo</w:t>
      </w:r>
      <w:r w:rsidR="002E106D" w:rsidRPr="002E106D">
        <w:rPr>
          <w:rFonts w:ascii="Times New Roman" w:hAnsi="Times New Roman" w:cs="Times New Roman"/>
        </w:rPr>
        <w:t>,</w:t>
      </w:r>
      <w:r w:rsidRPr="002E106D">
        <w:rPr>
          <w:rFonts w:ascii="Times New Roman" w:hAnsi="Times New Roman" w:cs="Times New Roman"/>
        </w:rPr>
        <w:t xml:space="preserve"> J</w:t>
      </w:r>
      <w:r w:rsidR="002E106D" w:rsidRPr="002E106D">
        <w:rPr>
          <w:rFonts w:ascii="Times New Roman" w:hAnsi="Times New Roman" w:cs="Times New Roman"/>
        </w:rPr>
        <w:t>.</w:t>
      </w:r>
      <w:r w:rsidRPr="002E106D">
        <w:rPr>
          <w:rFonts w:ascii="Times New Roman" w:hAnsi="Times New Roman" w:cs="Times New Roman"/>
        </w:rPr>
        <w:t>C</w:t>
      </w:r>
      <w:r w:rsidR="002E106D" w:rsidRPr="002E106D">
        <w:rPr>
          <w:rFonts w:ascii="Times New Roman" w:hAnsi="Times New Roman" w:cs="Times New Roman"/>
        </w:rPr>
        <w:t>.</w:t>
      </w:r>
      <w:r w:rsidR="00CC6FCD" w:rsidRPr="002E106D">
        <w:rPr>
          <w:rFonts w:ascii="Times New Roman" w:hAnsi="Times New Roman" w:cs="Times New Roman"/>
        </w:rPr>
        <w:t xml:space="preserve"> y </w:t>
      </w:r>
      <w:r w:rsidRPr="002E106D">
        <w:rPr>
          <w:rFonts w:ascii="Times New Roman" w:hAnsi="Times New Roman" w:cs="Times New Roman"/>
        </w:rPr>
        <w:t>Pérez-Martínez</w:t>
      </w:r>
      <w:r w:rsidR="002E106D" w:rsidRPr="002E106D">
        <w:rPr>
          <w:rFonts w:ascii="Times New Roman" w:hAnsi="Times New Roman" w:cs="Times New Roman"/>
        </w:rPr>
        <w:t>,</w:t>
      </w:r>
      <w:r w:rsidRPr="002E106D">
        <w:rPr>
          <w:rFonts w:ascii="Times New Roman" w:hAnsi="Times New Roman" w:cs="Times New Roman"/>
        </w:rPr>
        <w:t xml:space="preserve"> D</w:t>
      </w:r>
      <w:r w:rsidR="002E106D" w:rsidRPr="002E106D">
        <w:rPr>
          <w:rFonts w:ascii="Times New Roman" w:hAnsi="Times New Roman" w:cs="Times New Roman"/>
        </w:rPr>
        <w:t>.</w:t>
      </w:r>
      <w:r w:rsidRPr="002E106D">
        <w:rPr>
          <w:rFonts w:ascii="Times New Roman" w:hAnsi="Times New Roman" w:cs="Times New Roman"/>
        </w:rPr>
        <w:t>A</w:t>
      </w:r>
      <w:r w:rsidR="002E106D" w:rsidRPr="002E106D">
        <w:rPr>
          <w:rFonts w:ascii="Times New Roman" w:hAnsi="Times New Roman" w:cs="Times New Roman"/>
        </w:rPr>
        <w:t>.</w:t>
      </w:r>
      <w:r w:rsidRPr="002E106D">
        <w:rPr>
          <w:rFonts w:ascii="Times New Roman" w:hAnsi="Times New Roman" w:cs="Times New Roman"/>
        </w:rPr>
        <w:t xml:space="preserve"> (2022). Monitoring Parkinson’s </w:t>
      </w:r>
      <w:r w:rsidRPr="002E106D">
        <w:rPr>
          <w:rFonts w:ascii="Times New Roman" w:hAnsi="Times New Roman" w:cs="Times New Roman"/>
        </w:rPr>
        <w:lastRenderedPageBreak/>
        <w:t>patients Mobility for therapeutic purposes research group.</w:t>
      </w:r>
      <w:r w:rsidRPr="002E106D">
        <w:rPr>
          <w:rFonts w:ascii="Times New Roman" w:hAnsi="Times New Roman" w:cs="Times New Roman"/>
          <w:color w:val="212121"/>
          <w:shd w:val="clear" w:color="auto" w:fill="FFFFFF"/>
        </w:rPr>
        <w:t xml:space="preserve"> </w:t>
      </w:r>
      <w:r w:rsidRPr="002E106D">
        <w:rPr>
          <w:rFonts w:ascii="Times New Roman" w:hAnsi="Times New Roman" w:cs="Times New Roman"/>
          <w:i/>
          <w:iCs/>
          <w:color w:val="212121"/>
          <w:shd w:val="clear" w:color="auto" w:fill="FFFFFF"/>
        </w:rPr>
        <w:t>Frontiers in Neurology</w:t>
      </w:r>
      <w:r w:rsidRPr="002E106D">
        <w:rPr>
          <w:rFonts w:ascii="Times New Roman" w:hAnsi="Times New Roman" w:cs="Times New Roman"/>
          <w:color w:val="212121"/>
          <w:shd w:val="clear" w:color="auto" w:fill="FFFFFF"/>
        </w:rPr>
        <w:t xml:space="preserve">, 16 (13) </w:t>
      </w:r>
      <w:bookmarkStart w:id="39" w:name="_Hlk140149813"/>
      <w:r w:rsidRPr="002E106D">
        <w:rPr>
          <w:rFonts w:ascii="Times New Roman" w:hAnsi="Times New Roman" w:cs="Times New Roman"/>
          <w:color w:val="212121"/>
          <w:shd w:val="clear" w:color="auto" w:fill="FFFFFF"/>
        </w:rPr>
        <w:t>[en línea</w:t>
      </w:r>
      <w:r w:rsidR="00A01DB3" w:rsidRPr="002E106D">
        <w:rPr>
          <w:rFonts w:ascii="Times New Roman" w:hAnsi="Times New Roman" w:cs="Times New Roman"/>
          <w:color w:val="212121"/>
          <w:shd w:val="clear" w:color="auto" w:fill="FFFFFF"/>
        </w:rPr>
        <w:t>).</w:t>
      </w:r>
      <w:r w:rsidRPr="002E106D">
        <w:rPr>
          <w:rFonts w:ascii="Times New Roman" w:hAnsi="Times New Roman" w:cs="Times New Roman"/>
          <w:color w:val="212121"/>
          <w:shd w:val="clear" w:color="auto" w:fill="FFFFFF"/>
        </w:rPr>
        <w:t xml:space="preserve"> </w:t>
      </w:r>
      <w:bookmarkEnd w:id="39"/>
      <w:r w:rsidRPr="002E106D">
        <w:rPr>
          <w:rFonts w:ascii="Times New Roman" w:hAnsi="Times New Roman" w:cs="Times New Roman"/>
          <w:color w:val="212121"/>
          <w:shd w:val="clear" w:color="auto" w:fill="FFFFFF"/>
        </w:rPr>
        <w:fldChar w:fldCharType="begin"/>
      </w:r>
      <w:r w:rsidRPr="002E106D">
        <w:rPr>
          <w:rFonts w:ascii="Times New Roman" w:hAnsi="Times New Roman" w:cs="Times New Roman"/>
          <w:color w:val="212121"/>
          <w:shd w:val="clear" w:color="auto" w:fill="FFFFFF"/>
        </w:rPr>
        <w:instrText>HYPERLINK "https://doi.org/10.3389/fneur.2022.835249"</w:instrText>
      </w:r>
      <w:r w:rsidRPr="002E106D">
        <w:rPr>
          <w:rFonts w:ascii="Times New Roman" w:hAnsi="Times New Roman" w:cs="Times New Roman"/>
          <w:color w:val="212121"/>
          <w:shd w:val="clear" w:color="auto" w:fill="FFFFFF"/>
        </w:rPr>
      </w:r>
      <w:r w:rsidRPr="002E106D">
        <w:rPr>
          <w:rFonts w:ascii="Times New Roman" w:hAnsi="Times New Roman" w:cs="Times New Roman"/>
          <w:color w:val="212121"/>
          <w:shd w:val="clear" w:color="auto" w:fill="FFFFFF"/>
        </w:rPr>
        <w:fldChar w:fldCharType="separate"/>
      </w:r>
      <w:r w:rsidRPr="002E106D">
        <w:rPr>
          <w:rFonts w:ascii="Times New Roman" w:hAnsi="Times New Roman" w:cs="Times New Roman"/>
          <w:color w:val="0000FF"/>
          <w:u w:val="single"/>
          <w:shd w:val="clear" w:color="auto" w:fill="FFFFFF"/>
        </w:rPr>
        <w:t>https://doi.org/10.3389/fneur.2022.835249</w:t>
      </w:r>
      <w:r w:rsidRPr="002E106D">
        <w:rPr>
          <w:rFonts w:ascii="Times New Roman" w:hAnsi="Times New Roman" w:cs="Times New Roman"/>
          <w:color w:val="212121"/>
          <w:shd w:val="clear" w:color="auto" w:fill="FFFFFF"/>
        </w:rPr>
        <w:fldChar w:fldCharType="end"/>
      </w:r>
    </w:p>
    <w:p w14:paraId="12A45FC9" w14:textId="5D374E95" w:rsidR="00B66011" w:rsidRPr="002E106D" w:rsidRDefault="00B66011" w:rsidP="00CC401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0" w:after="0" w:line="360" w:lineRule="auto"/>
        <w:ind w:left="709" w:hanging="709"/>
        <w:jc w:val="both"/>
        <w:rPr>
          <w:rFonts w:ascii="Times New Roman" w:hAnsi="Times New Roman" w:cs="Times New Roman"/>
          <w:color w:val="0000FF"/>
          <w:u w:val="single"/>
        </w:rPr>
      </w:pPr>
      <w:bookmarkStart w:id="40" w:name="_Hlk139538908"/>
      <w:r w:rsidRPr="002E106D">
        <w:rPr>
          <w:rFonts w:ascii="Times New Roman" w:hAnsi="Times New Roman" w:cs="Times New Roman"/>
        </w:rPr>
        <w:t>Rosler</w:t>
      </w:r>
      <w:r w:rsidR="002E106D" w:rsidRPr="002E106D">
        <w:rPr>
          <w:rFonts w:ascii="Times New Roman" w:hAnsi="Times New Roman" w:cs="Times New Roman"/>
        </w:rPr>
        <w:t>,</w:t>
      </w:r>
      <w:r w:rsidRPr="002E106D">
        <w:rPr>
          <w:rFonts w:ascii="Times New Roman" w:hAnsi="Times New Roman" w:cs="Times New Roman"/>
        </w:rPr>
        <w:t xml:space="preserve"> R</w:t>
      </w:r>
      <w:r w:rsidR="002E106D" w:rsidRPr="002E106D">
        <w:rPr>
          <w:rFonts w:ascii="Times New Roman" w:hAnsi="Times New Roman" w:cs="Times New Roman"/>
        </w:rPr>
        <w:t>.</w:t>
      </w:r>
      <w:r w:rsidRPr="002E106D">
        <w:rPr>
          <w:rFonts w:ascii="Times New Roman" w:hAnsi="Times New Roman" w:cs="Times New Roman"/>
        </w:rPr>
        <w:t>, y Young</w:t>
      </w:r>
      <w:r w:rsidR="002E106D" w:rsidRPr="002E106D">
        <w:rPr>
          <w:rFonts w:ascii="Times New Roman" w:hAnsi="Times New Roman" w:cs="Times New Roman"/>
        </w:rPr>
        <w:t>,</w:t>
      </w:r>
      <w:r w:rsidRPr="002E106D">
        <w:rPr>
          <w:rFonts w:ascii="Times New Roman" w:hAnsi="Times New Roman" w:cs="Times New Roman"/>
        </w:rPr>
        <w:t xml:space="preserve"> P. (2011</w:t>
      </w:r>
      <w:bookmarkEnd w:id="40"/>
      <w:r w:rsidRPr="002E106D">
        <w:rPr>
          <w:rFonts w:ascii="Times New Roman" w:hAnsi="Times New Roman" w:cs="Times New Roman"/>
        </w:rPr>
        <w:t xml:space="preserve">). La lección de anatomía del doctor Nicolaes Tulp: el comienzo de una utopía médica. </w:t>
      </w:r>
      <w:r w:rsidRPr="002E106D">
        <w:rPr>
          <w:rFonts w:ascii="Times New Roman" w:hAnsi="Times New Roman" w:cs="Times New Roman"/>
          <w:i/>
          <w:iCs/>
        </w:rPr>
        <w:t>Revista Médica de Chile. 139</w:t>
      </w:r>
      <w:r w:rsidR="002E106D" w:rsidRPr="002E106D">
        <w:rPr>
          <w:rFonts w:ascii="Times New Roman" w:hAnsi="Times New Roman" w:cs="Times New Roman"/>
        </w:rPr>
        <w:t xml:space="preserve">, </w:t>
      </w:r>
      <w:r w:rsidRPr="002E106D">
        <w:rPr>
          <w:rFonts w:ascii="Times New Roman" w:hAnsi="Times New Roman" w:cs="Times New Roman"/>
        </w:rPr>
        <w:t xml:space="preserve">535-541. </w:t>
      </w:r>
      <w:hyperlink r:id="rId23" w:history="1">
        <w:r w:rsidRPr="002E106D">
          <w:rPr>
            <w:rFonts w:ascii="Times New Roman" w:hAnsi="Times New Roman" w:cs="Times New Roman"/>
            <w:color w:val="0000FF"/>
            <w:u w:val="single"/>
          </w:rPr>
          <w:t>http://dx.doi.org/10.4067/S0034-98872011000400018</w:t>
        </w:r>
      </w:hyperlink>
    </w:p>
    <w:p w14:paraId="46FB6694" w14:textId="6B0200B7" w:rsidR="00B66011" w:rsidRPr="002E106D" w:rsidRDefault="00B66011" w:rsidP="00CC4015">
      <w:pPr>
        <w:spacing w:before="40" w:after="0" w:line="360" w:lineRule="auto"/>
        <w:ind w:left="709" w:hanging="709"/>
        <w:jc w:val="both"/>
        <w:rPr>
          <w:rFonts w:ascii="Times New Roman" w:hAnsi="Times New Roman" w:cs="Times New Roman"/>
          <w:b/>
          <w:bCs/>
        </w:rPr>
      </w:pPr>
      <w:bookmarkStart w:id="41" w:name="_Hlk139518751"/>
      <w:r w:rsidRPr="002E106D">
        <w:rPr>
          <w:rFonts w:ascii="Times New Roman" w:hAnsi="Times New Roman" w:cs="Times New Roman"/>
        </w:rPr>
        <w:t xml:space="preserve">Salom, J. </w:t>
      </w:r>
      <w:r w:rsidR="002E106D" w:rsidRPr="002E106D">
        <w:rPr>
          <w:rFonts w:ascii="Times New Roman" w:hAnsi="Times New Roman" w:cs="Times New Roman"/>
        </w:rPr>
        <w:t>y</w:t>
      </w:r>
      <w:r w:rsidRPr="002E106D">
        <w:rPr>
          <w:rFonts w:ascii="Times New Roman" w:hAnsi="Times New Roman" w:cs="Times New Roman"/>
        </w:rPr>
        <w:t xml:space="preserve"> Látinez, A. (2023</w:t>
      </w:r>
      <w:bookmarkEnd w:id="41"/>
      <w:r w:rsidRPr="002E106D">
        <w:rPr>
          <w:rFonts w:ascii="Times New Roman" w:hAnsi="Times New Roman" w:cs="Times New Roman"/>
        </w:rPr>
        <w:t>). Enfermedad de Parkinson</w:t>
      </w:r>
      <w:r w:rsidRPr="002E106D">
        <w:rPr>
          <w:rFonts w:ascii="Times New Roman" w:hAnsi="Times New Roman" w:cs="Times New Roman"/>
          <w:i/>
          <w:iCs/>
        </w:rPr>
        <w:t>. Medicine-Programa de Formación Médica Continuada Acreditado</w:t>
      </w:r>
      <w:r w:rsidRPr="002E106D">
        <w:rPr>
          <w:rFonts w:ascii="Times New Roman" w:hAnsi="Times New Roman" w:cs="Times New Roman"/>
        </w:rPr>
        <w:t xml:space="preserve">, </w:t>
      </w:r>
      <w:r w:rsidRPr="002E106D">
        <w:rPr>
          <w:rFonts w:ascii="Times New Roman" w:hAnsi="Times New Roman" w:cs="Times New Roman"/>
          <w:i/>
          <w:iCs/>
        </w:rPr>
        <w:t>13</w:t>
      </w:r>
      <w:r w:rsidRPr="002E106D">
        <w:rPr>
          <w:rFonts w:ascii="Times New Roman" w:hAnsi="Times New Roman" w:cs="Times New Roman"/>
        </w:rPr>
        <w:t>(76), 4491-4504.</w:t>
      </w:r>
      <w:r w:rsidRPr="002E106D">
        <w:rPr>
          <w:rFonts w:ascii="Times New Roman" w:hAnsi="Times New Roman" w:cs="Times New Roman"/>
          <w:b/>
          <w:bCs/>
        </w:rPr>
        <w:t xml:space="preserve"> </w:t>
      </w:r>
      <w:hyperlink r:id="rId24" w:history="1">
        <w:r w:rsidRPr="002E106D">
          <w:rPr>
            <w:rFonts w:ascii="Times New Roman" w:hAnsi="Times New Roman" w:cs="Times New Roman"/>
            <w:color w:val="0000FF"/>
            <w:u w:val="single"/>
          </w:rPr>
          <w:t>https://doi.org/10.1016/j.med.2023.03.020</w:t>
        </w:r>
      </w:hyperlink>
    </w:p>
    <w:p w14:paraId="359B1D53" w14:textId="48C63146" w:rsidR="00B66011" w:rsidRPr="002E106D" w:rsidRDefault="00B66011" w:rsidP="00CC4015">
      <w:pPr>
        <w:spacing w:before="40" w:after="0" w:line="360" w:lineRule="auto"/>
        <w:ind w:left="709" w:hanging="709"/>
        <w:jc w:val="both"/>
        <w:rPr>
          <w:rFonts w:ascii="Times New Roman" w:hAnsi="Times New Roman" w:cs="Times New Roman"/>
        </w:rPr>
      </w:pPr>
      <w:r w:rsidRPr="002E106D">
        <w:rPr>
          <w:rFonts w:ascii="Times New Roman" w:hAnsi="Times New Roman" w:cs="Times New Roman"/>
        </w:rPr>
        <w:t>Sica</w:t>
      </w:r>
      <w:r w:rsidR="002E106D" w:rsidRPr="002E106D">
        <w:rPr>
          <w:rFonts w:ascii="Times New Roman" w:hAnsi="Times New Roman" w:cs="Times New Roman"/>
        </w:rPr>
        <w:t>,</w:t>
      </w:r>
      <w:r w:rsidRPr="002E106D">
        <w:rPr>
          <w:rFonts w:ascii="Times New Roman" w:hAnsi="Times New Roman" w:cs="Times New Roman"/>
        </w:rPr>
        <w:t xml:space="preserve"> M</w:t>
      </w:r>
      <w:r w:rsidR="002E106D">
        <w:rPr>
          <w:rFonts w:ascii="Times New Roman" w:hAnsi="Times New Roman" w:cs="Times New Roman"/>
        </w:rPr>
        <w:t>.</w:t>
      </w:r>
      <w:r w:rsidRPr="002E106D">
        <w:rPr>
          <w:rFonts w:ascii="Times New Roman" w:hAnsi="Times New Roman" w:cs="Times New Roman"/>
        </w:rPr>
        <w:t>, Tedesco</w:t>
      </w:r>
      <w:r w:rsidR="002E106D">
        <w:rPr>
          <w:rFonts w:ascii="Times New Roman" w:hAnsi="Times New Roman" w:cs="Times New Roman"/>
        </w:rPr>
        <w:t>,</w:t>
      </w:r>
      <w:r w:rsidRPr="002E106D">
        <w:rPr>
          <w:rFonts w:ascii="Times New Roman" w:hAnsi="Times New Roman" w:cs="Times New Roman"/>
        </w:rPr>
        <w:t xml:space="preserve"> S</w:t>
      </w:r>
      <w:r w:rsidR="002E106D">
        <w:rPr>
          <w:rFonts w:ascii="Times New Roman" w:hAnsi="Times New Roman" w:cs="Times New Roman"/>
        </w:rPr>
        <w:t>.</w:t>
      </w:r>
      <w:r w:rsidRPr="002E106D">
        <w:rPr>
          <w:rFonts w:ascii="Times New Roman" w:hAnsi="Times New Roman" w:cs="Times New Roman"/>
        </w:rPr>
        <w:t>, Crowe</w:t>
      </w:r>
      <w:r w:rsidR="002E106D">
        <w:rPr>
          <w:rFonts w:ascii="Times New Roman" w:hAnsi="Times New Roman" w:cs="Times New Roman"/>
        </w:rPr>
        <w:t>,</w:t>
      </w:r>
      <w:r w:rsidRPr="002E106D">
        <w:rPr>
          <w:rFonts w:ascii="Times New Roman" w:hAnsi="Times New Roman" w:cs="Times New Roman"/>
        </w:rPr>
        <w:t xml:space="preserve"> C</w:t>
      </w:r>
      <w:r w:rsidR="002E106D">
        <w:rPr>
          <w:rFonts w:ascii="Times New Roman" w:hAnsi="Times New Roman" w:cs="Times New Roman"/>
        </w:rPr>
        <w:t>.,</w:t>
      </w:r>
      <w:r w:rsidRPr="002E106D">
        <w:rPr>
          <w:rFonts w:ascii="Times New Roman" w:hAnsi="Times New Roman" w:cs="Times New Roman"/>
        </w:rPr>
        <w:t xml:space="preserve"> Kenny</w:t>
      </w:r>
      <w:r w:rsidR="002E106D">
        <w:rPr>
          <w:rFonts w:ascii="Times New Roman" w:hAnsi="Times New Roman" w:cs="Times New Roman"/>
        </w:rPr>
        <w:t>,</w:t>
      </w:r>
      <w:r w:rsidRPr="002E106D">
        <w:rPr>
          <w:rFonts w:ascii="Times New Roman" w:hAnsi="Times New Roman" w:cs="Times New Roman"/>
        </w:rPr>
        <w:t xml:space="preserve"> L</w:t>
      </w:r>
      <w:r w:rsidR="002E106D">
        <w:rPr>
          <w:rFonts w:ascii="Times New Roman" w:hAnsi="Times New Roman" w:cs="Times New Roman"/>
        </w:rPr>
        <w:t>.</w:t>
      </w:r>
      <w:r w:rsidRPr="002E106D">
        <w:rPr>
          <w:rFonts w:ascii="Times New Roman" w:hAnsi="Times New Roman" w:cs="Times New Roman"/>
        </w:rPr>
        <w:t>, Moore</w:t>
      </w:r>
      <w:r w:rsidR="002E106D">
        <w:rPr>
          <w:rFonts w:ascii="Times New Roman" w:hAnsi="Times New Roman" w:cs="Times New Roman"/>
        </w:rPr>
        <w:t>,</w:t>
      </w:r>
      <w:r w:rsidRPr="002E106D">
        <w:rPr>
          <w:rFonts w:ascii="Times New Roman" w:hAnsi="Times New Roman" w:cs="Times New Roman"/>
        </w:rPr>
        <w:t xml:space="preserve"> K</w:t>
      </w:r>
      <w:r w:rsidR="002E106D">
        <w:rPr>
          <w:rFonts w:ascii="Times New Roman" w:hAnsi="Times New Roman" w:cs="Times New Roman"/>
        </w:rPr>
        <w:t>.</w:t>
      </w:r>
      <w:r w:rsidRPr="002E106D">
        <w:rPr>
          <w:rFonts w:ascii="Times New Roman" w:hAnsi="Times New Roman" w:cs="Times New Roman"/>
        </w:rPr>
        <w:t>, Timmons</w:t>
      </w:r>
      <w:r w:rsidR="002E106D">
        <w:rPr>
          <w:rFonts w:ascii="Times New Roman" w:hAnsi="Times New Roman" w:cs="Times New Roman"/>
        </w:rPr>
        <w:t>,</w:t>
      </w:r>
      <w:r w:rsidRPr="002E106D">
        <w:rPr>
          <w:rFonts w:ascii="Times New Roman" w:hAnsi="Times New Roman" w:cs="Times New Roman"/>
        </w:rPr>
        <w:t xml:space="preserve"> S</w:t>
      </w:r>
      <w:r w:rsidR="002E106D">
        <w:rPr>
          <w:rFonts w:ascii="Times New Roman" w:hAnsi="Times New Roman" w:cs="Times New Roman"/>
        </w:rPr>
        <w:t>.</w:t>
      </w:r>
      <w:r w:rsidRPr="002E106D">
        <w:rPr>
          <w:rFonts w:ascii="Times New Roman" w:hAnsi="Times New Roman" w:cs="Times New Roman"/>
        </w:rPr>
        <w:t>, Barton</w:t>
      </w:r>
      <w:r w:rsidR="002E106D">
        <w:rPr>
          <w:rFonts w:ascii="Times New Roman" w:hAnsi="Times New Roman" w:cs="Times New Roman"/>
        </w:rPr>
        <w:t>,</w:t>
      </w:r>
      <w:r w:rsidRPr="002E106D">
        <w:rPr>
          <w:rFonts w:ascii="Times New Roman" w:hAnsi="Times New Roman" w:cs="Times New Roman"/>
        </w:rPr>
        <w:t xml:space="preserve"> J</w:t>
      </w:r>
      <w:r w:rsidR="002E106D">
        <w:rPr>
          <w:rFonts w:ascii="Times New Roman" w:hAnsi="Times New Roman" w:cs="Times New Roman"/>
        </w:rPr>
        <w:t>.</w:t>
      </w:r>
      <w:r w:rsidRPr="002E106D">
        <w:rPr>
          <w:rFonts w:ascii="Times New Roman" w:hAnsi="Times New Roman" w:cs="Times New Roman"/>
        </w:rPr>
        <w:t>, O'Flynn</w:t>
      </w:r>
      <w:r w:rsidR="002E106D">
        <w:rPr>
          <w:rFonts w:ascii="Times New Roman" w:hAnsi="Times New Roman" w:cs="Times New Roman"/>
        </w:rPr>
        <w:t>,</w:t>
      </w:r>
      <w:r w:rsidRPr="002E106D">
        <w:rPr>
          <w:rFonts w:ascii="Times New Roman" w:hAnsi="Times New Roman" w:cs="Times New Roman"/>
        </w:rPr>
        <w:t xml:space="preserve"> B</w:t>
      </w:r>
      <w:r w:rsidR="00CC6FCD" w:rsidRPr="002E106D">
        <w:rPr>
          <w:rFonts w:ascii="Times New Roman" w:hAnsi="Times New Roman" w:cs="Times New Roman"/>
        </w:rPr>
        <w:t xml:space="preserve">. y </w:t>
      </w:r>
      <w:r w:rsidRPr="002E106D">
        <w:rPr>
          <w:rFonts w:ascii="Times New Roman" w:hAnsi="Times New Roman" w:cs="Times New Roman"/>
        </w:rPr>
        <w:t>Komaris</w:t>
      </w:r>
      <w:r w:rsidR="002E106D">
        <w:rPr>
          <w:rFonts w:ascii="Times New Roman" w:hAnsi="Times New Roman" w:cs="Times New Roman"/>
        </w:rPr>
        <w:t>,</w:t>
      </w:r>
      <w:r w:rsidRPr="002E106D">
        <w:rPr>
          <w:rFonts w:ascii="Times New Roman" w:hAnsi="Times New Roman" w:cs="Times New Roman"/>
        </w:rPr>
        <w:t xml:space="preserve"> D</w:t>
      </w:r>
      <w:r w:rsidR="002E106D">
        <w:rPr>
          <w:rFonts w:ascii="Times New Roman" w:hAnsi="Times New Roman" w:cs="Times New Roman"/>
        </w:rPr>
        <w:t>.</w:t>
      </w:r>
      <w:r w:rsidRPr="002E106D">
        <w:rPr>
          <w:rFonts w:ascii="Times New Roman" w:hAnsi="Times New Roman" w:cs="Times New Roman"/>
        </w:rPr>
        <w:t xml:space="preserve">S. (2021). Continuous home monitoring of Parkinson's disease using inertial sensors: A systematic review. </w:t>
      </w:r>
      <w:r w:rsidRPr="002E106D">
        <w:rPr>
          <w:rFonts w:ascii="Times New Roman" w:hAnsi="Times New Roman" w:cs="Times New Roman"/>
          <w:i/>
          <w:iCs/>
        </w:rPr>
        <w:t>PLoS One. 16</w:t>
      </w:r>
      <w:r w:rsidRPr="002E106D">
        <w:rPr>
          <w:rFonts w:ascii="Times New Roman" w:hAnsi="Times New Roman" w:cs="Times New Roman"/>
        </w:rPr>
        <w:t xml:space="preserve">(2) 1-22.  </w:t>
      </w:r>
      <w:hyperlink r:id="rId25" w:history="1">
        <w:r w:rsidRPr="002E106D">
          <w:rPr>
            <w:rFonts w:ascii="Times New Roman" w:hAnsi="Times New Roman" w:cs="Times New Roman"/>
            <w:color w:val="0000FF"/>
            <w:u w:val="single"/>
          </w:rPr>
          <w:t>https://doi.org/10.1371/journal.pone.0246528</w:t>
        </w:r>
      </w:hyperlink>
    </w:p>
    <w:p w14:paraId="1AC0BFAA" w14:textId="20F3B754" w:rsidR="00B66011" w:rsidRPr="002E106D" w:rsidRDefault="00B66011" w:rsidP="00CC4015">
      <w:pPr>
        <w:spacing w:before="40" w:after="0" w:line="360" w:lineRule="auto"/>
        <w:ind w:left="709" w:hanging="709"/>
        <w:jc w:val="both"/>
        <w:rPr>
          <w:rFonts w:ascii="Times New Roman" w:hAnsi="Times New Roman" w:cs="Times New Roman"/>
        </w:rPr>
      </w:pPr>
      <w:bookmarkStart w:id="42" w:name="_Hlk139111936"/>
      <w:r w:rsidRPr="002E106D">
        <w:rPr>
          <w:rFonts w:ascii="Times New Roman" w:hAnsi="Times New Roman" w:cs="Times New Roman"/>
        </w:rPr>
        <w:t xml:space="preserve">Tello, C. R. A. G. </w:t>
      </w:r>
      <w:r w:rsidR="002E106D" w:rsidRPr="002E106D">
        <w:rPr>
          <w:rFonts w:ascii="Times New Roman" w:hAnsi="Times New Roman" w:cs="Times New Roman"/>
        </w:rPr>
        <w:t>y</w:t>
      </w:r>
      <w:r w:rsidRPr="002E106D">
        <w:rPr>
          <w:rFonts w:ascii="Times New Roman" w:hAnsi="Times New Roman" w:cs="Times New Roman"/>
        </w:rPr>
        <w:t xml:space="preserve"> Concepción, </w:t>
      </w:r>
      <w:bookmarkEnd w:id="42"/>
      <w:r w:rsidRPr="002E106D">
        <w:rPr>
          <w:rFonts w:ascii="Times New Roman" w:hAnsi="Times New Roman" w:cs="Times New Roman"/>
        </w:rPr>
        <w:t>L. E. P. (2021). Una aplicación móvil co</w:t>
      </w:r>
      <w:r w:rsidR="002E106D" w:rsidRPr="002E106D">
        <w:rPr>
          <w:rFonts w:ascii="Times New Roman" w:hAnsi="Times New Roman" w:cs="Times New Roman"/>
        </w:rPr>
        <w:t>n</w:t>
      </w:r>
      <w:r w:rsidRPr="002E106D">
        <w:rPr>
          <w:rFonts w:ascii="Times New Roman" w:hAnsi="Times New Roman" w:cs="Times New Roman"/>
        </w:rPr>
        <w:t xml:space="preserve"> técnicas de machine learning a partir de datos de sensores inerciales para el monitoreo e identificación de ocurrencias del temblor de Parkinson. </w:t>
      </w:r>
      <w:r w:rsidRPr="002E106D">
        <w:rPr>
          <w:rFonts w:ascii="Times New Roman" w:hAnsi="Times New Roman" w:cs="Times New Roman"/>
          <w:i/>
          <w:iCs/>
        </w:rPr>
        <w:t xml:space="preserve">Revista </w:t>
      </w:r>
      <w:bookmarkStart w:id="43" w:name="_Hlk139111973"/>
      <w:r w:rsidRPr="002E106D">
        <w:rPr>
          <w:rFonts w:ascii="Times New Roman" w:hAnsi="Times New Roman" w:cs="Times New Roman"/>
          <w:i/>
          <w:iCs/>
        </w:rPr>
        <w:t xml:space="preserve">de </w:t>
      </w:r>
      <w:r w:rsidR="002E106D" w:rsidRPr="002E106D">
        <w:rPr>
          <w:rFonts w:ascii="Times New Roman" w:hAnsi="Times New Roman" w:cs="Times New Roman"/>
          <w:i/>
          <w:iCs/>
        </w:rPr>
        <w:t>investigación</w:t>
      </w:r>
      <w:r w:rsidRPr="002E106D">
        <w:rPr>
          <w:rFonts w:ascii="Times New Roman" w:hAnsi="Times New Roman" w:cs="Times New Roman"/>
          <w:i/>
          <w:iCs/>
        </w:rPr>
        <w:t xml:space="preserve"> de sistemas e </w:t>
      </w:r>
      <w:bookmarkEnd w:id="43"/>
      <w:r w:rsidR="002E106D" w:rsidRPr="002E106D">
        <w:rPr>
          <w:rFonts w:ascii="Times New Roman" w:hAnsi="Times New Roman" w:cs="Times New Roman"/>
          <w:i/>
          <w:iCs/>
        </w:rPr>
        <w:t>informática</w:t>
      </w:r>
      <w:r w:rsidRPr="002E106D">
        <w:rPr>
          <w:rFonts w:ascii="Times New Roman" w:hAnsi="Times New Roman" w:cs="Times New Roman"/>
          <w:i/>
          <w:iCs/>
        </w:rPr>
        <w:t>, 14</w:t>
      </w:r>
      <w:r w:rsidRPr="002E106D">
        <w:rPr>
          <w:rFonts w:ascii="Times New Roman" w:hAnsi="Times New Roman" w:cs="Times New Roman"/>
        </w:rPr>
        <w:t xml:space="preserve">(2), 99-110. DOI: </w:t>
      </w:r>
      <w:hyperlink r:id="rId26" w:history="1">
        <w:r w:rsidRPr="002E106D">
          <w:rPr>
            <w:rFonts w:ascii="Times New Roman" w:hAnsi="Times New Roman" w:cs="Times New Roman"/>
            <w:color w:val="0000FF"/>
            <w:u w:val="single"/>
          </w:rPr>
          <w:t>https://doi.org/10.15381/risi.v14i2.23151</w:t>
        </w:r>
      </w:hyperlink>
    </w:p>
    <w:p w14:paraId="6F858D4F" w14:textId="3073A6FB" w:rsidR="00B66011" w:rsidRPr="002E106D" w:rsidRDefault="00B66011" w:rsidP="00CC4015">
      <w:pPr>
        <w:spacing w:before="40" w:after="0" w:line="360" w:lineRule="auto"/>
        <w:ind w:left="709" w:hanging="709"/>
        <w:jc w:val="both"/>
        <w:rPr>
          <w:rFonts w:ascii="Times New Roman" w:hAnsi="Times New Roman" w:cs="Times New Roman"/>
        </w:rPr>
      </w:pPr>
      <w:r w:rsidRPr="002E106D">
        <w:rPr>
          <w:rFonts w:ascii="Times New Roman" w:hAnsi="Times New Roman" w:cs="Times New Roman"/>
        </w:rPr>
        <w:t xml:space="preserve">Teshuva, I., Hillel, I., Gazit, E.  Giladi N., Mirelman A. </w:t>
      </w:r>
      <w:r w:rsidR="002E106D" w:rsidRPr="002E106D">
        <w:rPr>
          <w:rFonts w:ascii="Times New Roman" w:hAnsi="Times New Roman" w:cs="Times New Roman"/>
        </w:rPr>
        <w:t>y</w:t>
      </w:r>
      <w:r w:rsidRPr="002E106D">
        <w:rPr>
          <w:rFonts w:ascii="Times New Roman" w:hAnsi="Times New Roman" w:cs="Times New Roman"/>
        </w:rPr>
        <w:t xml:space="preserve"> Hausdorff J. (2019). Using wearables to assess bradykinesia and rigidity in patients with Parkinson’s disease: a focused, narrative review of the literature. </w:t>
      </w:r>
      <w:r w:rsidRPr="002E106D">
        <w:rPr>
          <w:rFonts w:ascii="Times New Roman" w:hAnsi="Times New Roman" w:cs="Times New Roman"/>
          <w:i/>
          <w:iCs/>
        </w:rPr>
        <w:t>Journal Neural Transmission 126</w:t>
      </w:r>
      <w:r w:rsidRPr="002E106D">
        <w:rPr>
          <w:rFonts w:ascii="Times New Roman" w:hAnsi="Times New Roman" w:cs="Times New Roman"/>
        </w:rPr>
        <w:t>, 699</w:t>
      </w:r>
      <w:r w:rsidR="002E106D" w:rsidRPr="002E106D">
        <w:rPr>
          <w:rFonts w:ascii="Times New Roman" w:hAnsi="Times New Roman" w:cs="Times New Roman"/>
        </w:rPr>
        <w:t>-</w:t>
      </w:r>
      <w:r w:rsidRPr="002E106D">
        <w:rPr>
          <w:rFonts w:ascii="Times New Roman" w:hAnsi="Times New Roman" w:cs="Times New Roman"/>
        </w:rPr>
        <w:t>710 (2019).</w:t>
      </w:r>
      <w:hyperlink r:id="rId27" w:history="1">
        <w:r w:rsidRPr="002E106D">
          <w:rPr>
            <w:rFonts w:ascii="Times New Roman" w:hAnsi="Times New Roman" w:cs="Times New Roman"/>
            <w:color w:val="0000FF"/>
            <w:u w:val="single"/>
          </w:rPr>
          <w:t>https://doi.org/10.1007/s00702-019-02017-9</w:t>
        </w:r>
      </w:hyperlink>
      <w:r w:rsidRPr="002E106D">
        <w:rPr>
          <w:rFonts w:ascii="Times New Roman" w:hAnsi="Times New Roman" w:cs="Times New Roman"/>
          <w:color w:val="0000FF"/>
          <w:u w:val="single"/>
        </w:rPr>
        <w:t xml:space="preserve"> </w:t>
      </w:r>
      <w:r w:rsidRPr="002E106D">
        <w:rPr>
          <w:rFonts w:ascii="Times New Roman" w:hAnsi="Times New Roman" w:cs="Times New Roman"/>
        </w:rPr>
        <w:t xml:space="preserve"> </w:t>
      </w:r>
      <w:bookmarkEnd w:id="32"/>
    </w:p>
    <w:p w14:paraId="3F5B6A49" w14:textId="77777777" w:rsidR="00D4615E" w:rsidRDefault="00D4615E" w:rsidP="00CC4015">
      <w:pPr>
        <w:spacing w:before="40" w:after="0" w:line="360" w:lineRule="auto"/>
        <w:ind w:left="709" w:hanging="709"/>
        <w:jc w:val="both"/>
        <w:rPr>
          <w:rFonts w:ascii="Times New Roman" w:hAnsi="Times New Roman" w:cs="Times New Roman"/>
        </w:rPr>
      </w:pPr>
    </w:p>
    <w:p w14:paraId="15554E0B" w14:textId="77777777" w:rsidR="0076098E" w:rsidRDefault="0076098E" w:rsidP="00CC4015">
      <w:pPr>
        <w:spacing w:before="40" w:after="0" w:line="360" w:lineRule="auto"/>
        <w:ind w:left="709" w:hanging="709"/>
        <w:jc w:val="both"/>
        <w:rPr>
          <w:rFonts w:ascii="Times New Roman" w:hAnsi="Times New Roman" w:cs="Times New Roman"/>
        </w:rPr>
      </w:pPr>
    </w:p>
    <w:p w14:paraId="7DB99F83" w14:textId="77777777" w:rsidR="0076098E" w:rsidRDefault="0076098E" w:rsidP="00CC4015">
      <w:pPr>
        <w:spacing w:before="40" w:after="0" w:line="360" w:lineRule="auto"/>
        <w:ind w:left="709" w:hanging="709"/>
        <w:jc w:val="both"/>
        <w:rPr>
          <w:rFonts w:ascii="Times New Roman" w:hAnsi="Times New Roman" w:cs="Times New Roman"/>
        </w:rPr>
      </w:pPr>
    </w:p>
    <w:p w14:paraId="30826C1E" w14:textId="77777777" w:rsidR="0076098E" w:rsidRDefault="0076098E" w:rsidP="00CC4015">
      <w:pPr>
        <w:spacing w:before="40" w:after="0" w:line="360" w:lineRule="auto"/>
        <w:ind w:left="709" w:hanging="709"/>
        <w:jc w:val="both"/>
        <w:rPr>
          <w:rFonts w:ascii="Times New Roman" w:hAnsi="Times New Roman" w:cs="Times New Roman"/>
        </w:rPr>
      </w:pPr>
    </w:p>
    <w:p w14:paraId="7544A3E0" w14:textId="77777777" w:rsidR="0076098E" w:rsidRDefault="0076098E" w:rsidP="00CC4015">
      <w:pPr>
        <w:spacing w:before="40" w:after="0" w:line="360" w:lineRule="auto"/>
        <w:ind w:left="709" w:hanging="709"/>
        <w:jc w:val="both"/>
        <w:rPr>
          <w:rFonts w:ascii="Times New Roman" w:hAnsi="Times New Roman" w:cs="Times New Roman"/>
        </w:rPr>
      </w:pPr>
    </w:p>
    <w:p w14:paraId="400E101A" w14:textId="77777777" w:rsidR="0076098E" w:rsidRDefault="0076098E" w:rsidP="00CC4015">
      <w:pPr>
        <w:spacing w:before="40" w:after="0" w:line="360" w:lineRule="auto"/>
        <w:ind w:left="709" w:hanging="709"/>
        <w:jc w:val="both"/>
        <w:rPr>
          <w:rFonts w:ascii="Times New Roman" w:hAnsi="Times New Roman" w:cs="Times New Roman"/>
        </w:rPr>
      </w:pPr>
    </w:p>
    <w:p w14:paraId="0A72C8E9" w14:textId="77777777" w:rsidR="0076098E" w:rsidRDefault="0076098E" w:rsidP="00CC4015">
      <w:pPr>
        <w:spacing w:before="40" w:after="0" w:line="360" w:lineRule="auto"/>
        <w:ind w:left="709" w:hanging="709"/>
        <w:jc w:val="both"/>
        <w:rPr>
          <w:rFonts w:ascii="Times New Roman" w:hAnsi="Times New Roman" w:cs="Times New Roman"/>
        </w:rPr>
      </w:pPr>
    </w:p>
    <w:p w14:paraId="355CB329" w14:textId="77777777" w:rsidR="0076098E" w:rsidRDefault="0076098E" w:rsidP="00CC4015">
      <w:pPr>
        <w:spacing w:before="40" w:after="0" w:line="360" w:lineRule="auto"/>
        <w:ind w:left="709" w:hanging="709"/>
        <w:jc w:val="both"/>
        <w:rPr>
          <w:rFonts w:ascii="Times New Roman" w:hAnsi="Times New Roman" w:cs="Times New Roman"/>
        </w:rPr>
      </w:pPr>
    </w:p>
    <w:p w14:paraId="24935BE7" w14:textId="77777777" w:rsidR="0076098E" w:rsidRDefault="0076098E" w:rsidP="00CC4015">
      <w:pPr>
        <w:spacing w:before="40" w:after="0" w:line="360" w:lineRule="auto"/>
        <w:ind w:left="709" w:hanging="709"/>
        <w:jc w:val="both"/>
        <w:rPr>
          <w:rFonts w:ascii="Times New Roman" w:hAnsi="Times New Roman" w:cs="Times New Roman"/>
        </w:rPr>
      </w:pPr>
    </w:p>
    <w:p w14:paraId="6C66E3FE" w14:textId="77777777" w:rsidR="0076098E" w:rsidRDefault="0076098E" w:rsidP="00CC4015">
      <w:pPr>
        <w:spacing w:before="40" w:after="0" w:line="360" w:lineRule="auto"/>
        <w:ind w:left="709" w:hanging="709"/>
        <w:jc w:val="both"/>
        <w:rPr>
          <w:rFonts w:ascii="Times New Roman" w:hAnsi="Times New Roman" w:cs="Times New Roman"/>
        </w:rPr>
      </w:pPr>
    </w:p>
    <w:p w14:paraId="7F57317B" w14:textId="77777777" w:rsidR="0076098E" w:rsidRDefault="0076098E" w:rsidP="00CC4015">
      <w:pPr>
        <w:spacing w:before="40" w:after="0" w:line="360" w:lineRule="auto"/>
        <w:ind w:left="709" w:hanging="709"/>
        <w:jc w:val="both"/>
        <w:rPr>
          <w:rFonts w:ascii="Times New Roman" w:hAnsi="Times New Roman" w:cs="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6098E" w:rsidRPr="0076098E" w14:paraId="644937A4" w14:textId="77777777" w:rsidTr="00A74198">
        <w:tc>
          <w:tcPr>
            <w:tcW w:w="3045" w:type="dxa"/>
            <w:shd w:val="clear" w:color="auto" w:fill="auto"/>
            <w:tcMar>
              <w:top w:w="100" w:type="dxa"/>
              <w:left w:w="100" w:type="dxa"/>
              <w:bottom w:w="100" w:type="dxa"/>
              <w:right w:w="100" w:type="dxa"/>
            </w:tcMar>
          </w:tcPr>
          <w:p w14:paraId="57DB4BD2" w14:textId="77777777" w:rsidR="0076098E" w:rsidRPr="0076098E" w:rsidRDefault="0076098E" w:rsidP="0076098E">
            <w:pPr>
              <w:pStyle w:val="Ttulo3"/>
              <w:widowControl w:val="0"/>
              <w:spacing w:before="0" w:line="240" w:lineRule="auto"/>
              <w:ind w:firstLine="0"/>
              <w:rPr>
                <w:rFonts w:ascii="Times New Roman" w:hAnsi="Times New Roman" w:cs="Times New Roman"/>
                <w:color w:val="auto"/>
              </w:rPr>
            </w:pPr>
            <w:r w:rsidRPr="0076098E">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12F88D16" w14:textId="27BF45B8" w:rsidR="0076098E" w:rsidRPr="0076098E" w:rsidRDefault="0076098E" w:rsidP="0076098E">
            <w:pPr>
              <w:pStyle w:val="Ttulo3"/>
              <w:widowControl w:val="0"/>
              <w:spacing w:before="0" w:line="240" w:lineRule="auto"/>
              <w:ind w:firstLine="1"/>
              <w:rPr>
                <w:rFonts w:ascii="Times New Roman" w:hAnsi="Times New Roman" w:cs="Times New Roman"/>
                <w:color w:val="auto"/>
              </w:rPr>
            </w:pPr>
            <w:bookmarkStart w:id="44" w:name="_btsjgdfgjwkr" w:colFirst="0" w:colLast="0"/>
            <w:bookmarkEnd w:id="44"/>
            <w:r>
              <w:rPr>
                <w:rFonts w:ascii="Times New Roman" w:hAnsi="Times New Roman" w:cs="Times New Roman"/>
                <w:color w:val="auto"/>
              </w:rPr>
              <w:t>Autor (es)</w:t>
            </w:r>
          </w:p>
        </w:tc>
      </w:tr>
      <w:tr w:rsidR="0076098E" w:rsidRPr="0076098E" w14:paraId="0659A3B8" w14:textId="77777777" w:rsidTr="00A74198">
        <w:tc>
          <w:tcPr>
            <w:tcW w:w="3045" w:type="dxa"/>
            <w:shd w:val="clear" w:color="auto" w:fill="auto"/>
            <w:tcMar>
              <w:top w:w="100" w:type="dxa"/>
              <w:left w:w="100" w:type="dxa"/>
              <w:bottom w:w="100" w:type="dxa"/>
              <w:right w:w="100" w:type="dxa"/>
            </w:tcMar>
          </w:tcPr>
          <w:p w14:paraId="67E886B0"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Conceptualización</w:t>
            </w:r>
          </w:p>
        </w:tc>
        <w:tc>
          <w:tcPr>
            <w:tcW w:w="6315" w:type="dxa"/>
            <w:shd w:val="clear" w:color="auto" w:fill="auto"/>
            <w:tcMar>
              <w:top w:w="100" w:type="dxa"/>
              <w:left w:w="100" w:type="dxa"/>
              <w:bottom w:w="100" w:type="dxa"/>
              <w:right w:w="100" w:type="dxa"/>
            </w:tcMar>
          </w:tcPr>
          <w:p w14:paraId="5E83EE4B" w14:textId="77777777" w:rsidR="0076098E" w:rsidRPr="0076098E" w:rsidRDefault="0076098E" w:rsidP="0076098E">
            <w:pPr>
              <w:autoSpaceDE w:val="0"/>
              <w:autoSpaceDN w:val="0"/>
              <w:adjustRightInd w:val="0"/>
              <w:spacing w:after="0" w:line="276" w:lineRule="auto"/>
              <w:ind w:firstLine="1"/>
              <w:rPr>
                <w:rFonts w:ascii="Times New Roman" w:hAnsi="Times New Roman" w:cs="Times New Roman"/>
              </w:rPr>
            </w:pPr>
            <w:r w:rsidRPr="0076098E">
              <w:rPr>
                <w:rFonts w:ascii="Times New Roman" w:hAnsi="Times New Roman" w:cs="Times New Roman"/>
              </w:rPr>
              <w:t xml:space="preserve">Valentín Trujillo Mora (principal), Rafael Rojas Hernández (apoya), Elvira Ivone González </w:t>
            </w:r>
            <w:proofErr w:type="spellStart"/>
            <w:r w:rsidRPr="0076098E">
              <w:rPr>
                <w:rFonts w:ascii="Times New Roman" w:hAnsi="Times New Roman" w:cs="Times New Roman"/>
              </w:rPr>
              <w:t>Jaimes</w:t>
            </w:r>
            <w:proofErr w:type="spellEnd"/>
            <w:r w:rsidRPr="0076098E">
              <w:rPr>
                <w:rFonts w:ascii="Times New Roman" w:hAnsi="Times New Roman" w:cs="Times New Roman"/>
              </w:rPr>
              <w:t xml:space="preserve"> (apoya), Asdrúbal López Chau (apoya)</w:t>
            </w:r>
          </w:p>
        </w:tc>
      </w:tr>
      <w:tr w:rsidR="0076098E" w:rsidRPr="0076098E" w14:paraId="214ECA44" w14:textId="77777777" w:rsidTr="00A74198">
        <w:tc>
          <w:tcPr>
            <w:tcW w:w="3045" w:type="dxa"/>
            <w:shd w:val="clear" w:color="auto" w:fill="auto"/>
            <w:tcMar>
              <w:top w:w="100" w:type="dxa"/>
              <w:left w:w="100" w:type="dxa"/>
              <w:bottom w:w="100" w:type="dxa"/>
              <w:right w:w="100" w:type="dxa"/>
            </w:tcMar>
          </w:tcPr>
          <w:p w14:paraId="37EA6F9C"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Metodología</w:t>
            </w:r>
          </w:p>
        </w:tc>
        <w:tc>
          <w:tcPr>
            <w:tcW w:w="6315" w:type="dxa"/>
            <w:shd w:val="clear" w:color="auto" w:fill="auto"/>
            <w:tcMar>
              <w:top w:w="100" w:type="dxa"/>
              <w:left w:w="100" w:type="dxa"/>
              <w:bottom w:w="100" w:type="dxa"/>
              <w:right w:w="100" w:type="dxa"/>
            </w:tcMar>
          </w:tcPr>
          <w:p w14:paraId="37C87C21"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 xml:space="preserve">Valentín Trujillo Mora (principal), Elvira Ivone González </w:t>
            </w:r>
            <w:proofErr w:type="spellStart"/>
            <w:r w:rsidRPr="0076098E">
              <w:rPr>
                <w:rFonts w:ascii="Times New Roman" w:hAnsi="Times New Roman" w:cs="Times New Roman"/>
              </w:rPr>
              <w:t>Jaimes</w:t>
            </w:r>
            <w:proofErr w:type="spellEnd"/>
            <w:r w:rsidRPr="0076098E">
              <w:rPr>
                <w:rFonts w:ascii="Times New Roman" w:hAnsi="Times New Roman" w:cs="Times New Roman"/>
              </w:rPr>
              <w:t xml:space="preserve"> (principal), Jorge Bautista López (apoya)</w:t>
            </w:r>
          </w:p>
        </w:tc>
      </w:tr>
      <w:tr w:rsidR="0076098E" w:rsidRPr="0076098E" w14:paraId="141C5E0B" w14:textId="77777777" w:rsidTr="00A74198">
        <w:tc>
          <w:tcPr>
            <w:tcW w:w="3045" w:type="dxa"/>
            <w:shd w:val="clear" w:color="auto" w:fill="auto"/>
            <w:tcMar>
              <w:top w:w="100" w:type="dxa"/>
              <w:left w:w="100" w:type="dxa"/>
              <w:bottom w:w="100" w:type="dxa"/>
              <w:right w:w="100" w:type="dxa"/>
            </w:tcMar>
          </w:tcPr>
          <w:p w14:paraId="66B26918"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Software</w:t>
            </w:r>
          </w:p>
        </w:tc>
        <w:tc>
          <w:tcPr>
            <w:tcW w:w="6315" w:type="dxa"/>
            <w:shd w:val="clear" w:color="auto" w:fill="auto"/>
            <w:tcMar>
              <w:top w:w="100" w:type="dxa"/>
              <w:left w:w="100" w:type="dxa"/>
              <w:bottom w:w="100" w:type="dxa"/>
              <w:right w:w="100" w:type="dxa"/>
            </w:tcMar>
          </w:tcPr>
          <w:p w14:paraId="6576A81D"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Rafael Rojas Hernández (principal), Asdrúbal López Chau (apoya), Carlos Alberto Rojas Hernández (apoya), Valentín Trujillo Mora (apoya)</w:t>
            </w:r>
          </w:p>
        </w:tc>
      </w:tr>
      <w:tr w:rsidR="0076098E" w:rsidRPr="0076098E" w14:paraId="075A7FFF" w14:textId="77777777" w:rsidTr="00A74198">
        <w:tc>
          <w:tcPr>
            <w:tcW w:w="3045" w:type="dxa"/>
            <w:shd w:val="clear" w:color="auto" w:fill="auto"/>
            <w:tcMar>
              <w:top w:w="100" w:type="dxa"/>
              <w:left w:w="100" w:type="dxa"/>
              <w:bottom w:w="100" w:type="dxa"/>
              <w:right w:w="100" w:type="dxa"/>
            </w:tcMar>
          </w:tcPr>
          <w:p w14:paraId="1F5088FD"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Validación</w:t>
            </w:r>
          </w:p>
        </w:tc>
        <w:tc>
          <w:tcPr>
            <w:tcW w:w="6315" w:type="dxa"/>
            <w:shd w:val="clear" w:color="auto" w:fill="auto"/>
            <w:tcMar>
              <w:top w:w="100" w:type="dxa"/>
              <w:left w:w="100" w:type="dxa"/>
              <w:bottom w:w="100" w:type="dxa"/>
              <w:right w:w="100" w:type="dxa"/>
            </w:tcMar>
          </w:tcPr>
          <w:p w14:paraId="6FA42634"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Carlos Alberto Rojas Hernández (principal), Valentín Trujillo Mora (apoya), Rafael Rojas Hernández (apoya), Asdrúbal López Chau (apoya)</w:t>
            </w:r>
          </w:p>
        </w:tc>
      </w:tr>
      <w:tr w:rsidR="0076098E" w:rsidRPr="0076098E" w14:paraId="40780524" w14:textId="77777777" w:rsidTr="00A74198">
        <w:tc>
          <w:tcPr>
            <w:tcW w:w="3045" w:type="dxa"/>
            <w:shd w:val="clear" w:color="auto" w:fill="auto"/>
            <w:tcMar>
              <w:top w:w="100" w:type="dxa"/>
              <w:left w:w="100" w:type="dxa"/>
              <w:bottom w:w="100" w:type="dxa"/>
              <w:right w:w="100" w:type="dxa"/>
            </w:tcMar>
          </w:tcPr>
          <w:p w14:paraId="35ED0AB7"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Análisis Formal</w:t>
            </w:r>
          </w:p>
        </w:tc>
        <w:tc>
          <w:tcPr>
            <w:tcW w:w="6315" w:type="dxa"/>
            <w:shd w:val="clear" w:color="auto" w:fill="auto"/>
            <w:tcMar>
              <w:top w:w="100" w:type="dxa"/>
              <w:left w:w="100" w:type="dxa"/>
              <w:bottom w:w="100" w:type="dxa"/>
              <w:right w:w="100" w:type="dxa"/>
            </w:tcMar>
          </w:tcPr>
          <w:p w14:paraId="61C0E758"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 xml:space="preserve">Rafael Rojas Hernández (igual), Valentín Trujillo Mora (igual), Asdrúbal López Chau (igual), Elvira González </w:t>
            </w:r>
            <w:proofErr w:type="spellStart"/>
            <w:r w:rsidRPr="0076098E">
              <w:rPr>
                <w:rFonts w:ascii="Times New Roman" w:hAnsi="Times New Roman" w:cs="Times New Roman"/>
              </w:rPr>
              <w:t>Jaimes</w:t>
            </w:r>
            <w:proofErr w:type="spellEnd"/>
            <w:r w:rsidRPr="0076098E">
              <w:rPr>
                <w:rFonts w:ascii="Times New Roman" w:hAnsi="Times New Roman" w:cs="Times New Roman"/>
              </w:rPr>
              <w:t xml:space="preserve"> (igual)</w:t>
            </w:r>
          </w:p>
        </w:tc>
      </w:tr>
      <w:tr w:rsidR="0076098E" w:rsidRPr="0076098E" w14:paraId="196007D9" w14:textId="77777777" w:rsidTr="00A74198">
        <w:tc>
          <w:tcPr>
            <w:tcW w:w="3045" w:type="dxa"/>
            <w:shd w:val="clear" w:color="auto" w:fill="auto"/>
            <w:tcMar>
              <w:top w:w="100" w:type="dxa"/>
              <w:left w:w="100" w:type="dxa"/>
              <w:bottom w:w="100" w:type="dxa"/>
              <w:right w:w="100" w:type="dxa"/>
            </w:tcMar>
          </w:tcPr>
          <w:p w14:paraId="576A1EAD"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Investigación</w:t>
            </w:r>
          </w:p>
        </w:tc>
        <w:tc>
          <w:tcPr>
            <w:tcW w:w="6315" w:type="dxa"/>
            <w:shd w:val="clear" w:color="auto" w:fill="auto"/>
            <w:tcMar>
              <w:top w:w="100" w:type="dxa"/>
              <w:left w:w="100" w:type="dxa"/>
              <w:bottom w:w="100" w:type="dxa"/>
              <w:right w:w="100" w:type="dxa"/>
            </w:tcMar>
          </w:tcPr>
          <w:p w14:paraId="1D27C291"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 xml:space="preserve">Valentín Trujillo Mora (igual), Rafael Rojas Hernández (igual), Elvira Ivone González </w:t>
            </w:r>
            <w:proofErr w:type="spellStart"/>
            <w:r w:rsidRPr="0076098E">
              <w:rPr>
                <w:rFonts w:ascii="Times New Roman" w:hAnsi="Times New Roman" w:cs="Times New Roman"/>
              </w:rPr>
              <w:t>Jaimes</w:t>
            </w:r>
            <w:proofErr w:type="spellEnd"/>
            <w:r w:rsidRPr="0076098E">
              <w:rPr>
                <w:rFonts w:ascii="Times New Roman" w:hAnsi="Times New Roman" w:cs="Times New Roman"/>
              </w:rPr>
              <w:t xml:space="preserve"> (igual), Asdrúbal López Chau (igual)</w:t>
            </w:r>
          </w:p>
        </w:tc>
      </w:tr>
      <w:tr w:rsidR="0076098E" w:rsidRPr="0076098E" w14:paraId="61A8C221" w14:textId="77777777" w:rsidTr="00A74198">
        <w:tc>
          <w:tcPr>
            <w:tcW w:w="3045" w:type="dxa"/>
            <w:shd w:val="clear" w:color="auto" w:fill="auto"/>
            <w:tcMar>
              <w:top w:w="100" w:type="dxa"/>
              <w:left w:w="100" w:type="dxa"/>
              <w:bottom w:w="100" w:type="dxa"/>
              <w:right w:w="100" w:type="dxa"/>
            </w:tcMar>
          </w:tcPr>
          <w:p w14:paraId="1419DB23"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Recursos</w:t>
            </w:r>
          </w:p>
        </w:tc>
        <w:tc>
          <w:tcPr>
            <w:tcW w:w="6315" w:type="dxa"/>
            <w:shd w:val="clear" w:color="auto" w:fill="auto"/>
            <w:tcMar>
              <w:top w:w="100" w:type="dxa"/>
              <w:left w:w="100" w:type="dxa"/>
              <w:bottom w:w="100" w:type="dxa"/>
              <w:right w:w="100" w:type="dxa"/>
            </w:tcMar>
          </w:tcPr>
          <w:p w14:paraId="3EF8963F"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Rafael Rojas Hernández (igual), Carlos Alberto Rojas Hernández (igual), Valentín Trujillo Mora (igual)</w:t>
            </w:r>
          </w:p>
        </w:tc>
      </w:tr>
      <w:tr w:rsidR="0076098E" w:rsidRPr="0076098E" w14:paraId="225CE564" w14:textId="77777777" w:rsidTr="00A74198">
        <w:tc>
          <w:tcPr>
            <w:tcW w:w="3045" w:type="dxa"/>
            <w:shd w:val="clear" w:color="auto" w:fill="auto"/>
            <w:tcMar>
              <w:top w:w="100" w:type="dxa"/>
              <w:left w:w="100" w:type="dxa"/>
              <w:bottom w:w="100" w:type="dxa"/>
              <w:right w:w="100" w:type="dxa"/>
            </w:tcMar>
          </w:tcPr>
          <w:p w14:paraId="222C64A0"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Curación de datos</w:t>
            </w:r>
          </w:p>
        </w:tc>
        <w:tc>
          <w:tcPr>
            <w:tcW w:w="6315" w:type="dxa"/>
            <w:shd w:val="clear" w:color="auto" w:fill="auto"/>
            <w:tcMar>
              <w:top w:w="100" w:type="dxa"/>
              <w:left w:w="100" w:type="dxa"/>
              <w:bottom w:w="100" w:type="dxa"/>
              <w:right w:w="100" w:type="dxa"/>
            </w:tcMar>
          </w:tcPr>
          <w:p w14:paraId="1C1D1289"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Asdrúbal López Chau (principal), Rafael Rojas Hernández (apoya), Carlos Alberto Rojas Hernández (apoya), Valentín Trujillo Mora (apoya)</w:t>
            </w:r>
          </w:p>
        </w:tc>
      </w:tr>
      <w:tr w:rsidR="0076098E" w:rsidRPr="0076098E" w14:paraId="09E5B4D2" w14:textId="77777777" w:rsidTr="00A74198">
        <w:tc>
          <w:tcPr>
            <w:tcW w:w="3045" w:type="dxa"/>
            <w:shd w:val="clear" w:color="auto" w:fill="auto"/>
            <w:tcMar>
              <w:top w:w="100" w:type="dxa"/>
              <w:left w:w="100" w:type="dxa"/>
              <w:bottom w:w="100" w:type="dxa"/>
              <w:right w:w="100" w:type="dxa"/>
            </w:tcMar>
          </w:tcPr>
          <w:p w14:paraId="60D8FC13"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Escritura - Preparación del borrador original</w:t>
            </w:r>
          </w:p>
        </w:tc>
        <w:tc>
          <w:tcPr>
            <w:tcW w:w="6315" w:type="dxa"/>
            <w:shd w:val="clear" w:color="auto" w:fill="auto"/>
            <w:tcMar>
              <w:top w:w="100" w:type="dxa"/>
              <w:left w:w="100" w:type="dxa"/>
              <w:bottom w:w="100" w:type="dxa"/>
              <w:right w:w="100" w:type="dxa"/>
            </w:tcMar>
          </w:tcPr>
          <w:p w14:paraId="7F4B616E"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 xml:space="preserve">Valentín Trujillo Mora (principal), Rafael Rojas Hernández (principal), Elvira Ivone González </w:t>
            </w:r>
            <w:proofErr w:type="spellStart"/>
            <w:r w:rsidRPr="0076098E">
              <w:rPr>
                <w:rFonts w:ascii="Times New Roman" w:hAnsi="Times New Roman" w:cs="Times New Roman"/>
              </w:rPr>
              <w:t>Jaimes</w:t>
            </w:r>
            <w:proofErr w:type="spellEnd"/>
            <w:r w:rsidRPr="0076098E">
              <w:rPr>
                <w:rFonts w:ascii="Times New Roman" w:hAnsi="Times New Roman" w:cs="Times New Roman"/>
              </w:rPr>
              <w:t xml:space="preserve"> (principal)</w:t>
            </w:r>
          </w:p>
        </w:tc>
      </w:tr>
      <w:tr w:rsidR="0076098E" w:rsidRPr="0076098E" w14:paraId="44ECE78D" w14:textId="77777777" w:rsidTr="00A74198">
        <w:tc>
          <w:tcPr>
            <w:tcW w:w="3045" w:type="dxa"/>
            <w:shd w:val="clear" w:color="auto" w:fill="auto"/>
            <w:tcMar>
              <w:top w:w="100" w:type="dxa"/>
              <w:left w:w="100" w:type="dxa"/>
              <w:bottom w:w="100" w:type="dxa"/>
              <w:right w:w="100" w:type="dxa"/>
            </w:tcMar>
          </w:tcPr>
          <w:p w14:paraId="4C569981"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Escritura - Revisión y edición</w:t>
            </w:r>
          </w:p>
        </w:tc>
        <w:tc>
          <w:tcPr>
            <w:tcW w:w="6315" w:type="dxa"/>
            <w:shd w:val="clear" w:color="auto" w:fill="auto"/>
            <w:tcMar>
              <w:top w:w="100" w:type="dxa"/>
              <w:left w:w="100" w:type="dxa"/>
              <w:bottom w:w="100" w:type="dxa"/>
              <w:right w:w="100" w:type="dxa"/>
            </w:tcMar>
          </w:tcPr>
          <w:p w14:paraId="314BD310"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 xml:space="preserve">Elvira Ivone González </w:t>
            </w:r>
            <w:proofErr w:type="spellStart"/>
            <w:r w:rsidRPr="0076098E">
              <w:rPr>
                <w:rFonts w:ascii="Times New Roman" w:hAnsi="Times New Roman" w:cs="Times New Roman"/>
              </w:rPr>
              <w:t>Jaimes</w:t>
            </w:r>
            <w:proofErr w:type="spellEnd"/>
            <w:r w:rsidRPr="0076098E">
              <w:rPr>
                <w:rFonts w:ascii="Times New Roman" w:hAnsi="Times New Roman" w:cs="Times New Roman"/>
              </w:rPr>
              <w:t xml:space="preserve"> (principal), Valentín Trujillo Mora (igual), Rafael Rojas Hernández (igual), Carlos Alberto Rojas Hernández (igual), Jorge Bautista López (igual), Asdrúbal López Chau (igual)</w:t>
            </w:r>
          </w:p>
        </w:tc>
      </w:tr>
      <w:tr w:rsidR="0076098E" w:rsidRPr="0076098E" w14:paraId="5A38F74B" w14:textId="77777777" w:rsidTr="00A74198">
        <w:tc>
          <w:tcPr>
            <w:tcW w:w="3045" w:type="dxa"/>
            <w:shd w:val="clear" w:color="auto" w:fill="auto"/>
            <w:tcMar>
              <w:top w:w="100" w:type="dxa"/>
              <w:left w:w="100" w:type="dxa"/>
              <w:bottom w:w="100" w:type="dxa"/>
              <w:right w:w="100" w:type="dxa"/>
            </w:tcMar>
          </w:tcPr>
          <w:p w14:paraId="4F7BE4CA"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Visualización</w:t>
            </w:r>
          </w:p>
        </w:tc>
        <w:tc>
          <w:tcPr>
            <w:tcW w:w="6315" w:type="dxa"/>
            <w:shd w:val="clear" w:color="auto" w:fill="auto"/>
            <w:tcMar>
              <w:top w:w="100" w:type="dxa"/>
              <w:left w:w="100" w:type="dxa"/>
              <w:bottom w:w="100" w:type="dxa"/>
              <w:right w:w="100" w:type="dxa"/>
            </w:tcMar>
          </w:tcPr>
          <w:p w14:paraId="5F04E7AE"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 xml:space="preserve">Valentín Trujillo Mora (principal), Rafael Rojas Hernández (principal), Elvira Ivone González </w:t>
            </w:r>
            <w:proofErr w:type="spellStart"/>
            <w:r w:rsidRPr="0076098E">
              <w:rPr>
                <w:rFonts w:ascii="Times New Roman" w:hAnsi="Times New Roman" w:cs="Times New Roman"/>
              </w:rPr>
              <w:t>Jaimes</w:t>
            </w:r>
            <w:proofErr w:type="spellEnd"/>
            <w:r w:rsidRPr="0076098E">
              <w:rPr>
                <w:rFonts w:ascii="Times New Roman" w:hAnsi="Times New Roman" w:cs="Times New Roman"/>
              </w:rPr>
              <w:t xml:space="preserve"> (apoya), Carlos Alberto Rojas Hernández (apoya), Jorge Bautista López (apoya), Asdrúbal López Chau (apoya)</w:t>
            </w:r>
          </w:p>
        </w:tc>
      </w:tr>
      <w:tr w:rsidR="0076098E" w:rsidRPr="0076098E" w14:paraId="10194069" w14:textId="77777777" w:rsidTr="00A74198">
        <w:tc>
          <w:tcPr>
            <w:tcW w:w="3045" w:type="dxa"/>
            <w:shd w:val="clear" w:color="auto" w:fill="auto"/>
            <w:tcMar>
              <w:top w:w="100" w:type="dxa"/>
              <w:left w:w="100" w:type="dxa"/>
              <w:bottom w:w="100" w:type="dxa"/>
              <w:right w:w="100" w:type="dxa"/>
            </w:tcMar>
          </w:tcPr>
          <w:p w14:paraId="5673E677"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Supervisión</w:t>
            </w:r>
          </w:p>
        </w:tc>
        <w:tc>
          <w:tcPr>
            <w:tcW w:w="6315" w:type="dxa"/>
            <w:shd w:val="clear" w:color="auto" w:fill="auto"/>
            <w:tcMar>
              <w:top w:w="100" w:type="dxa"/>
              <w:left w:w="100" w:type="dxa"/>
              <w:bottom w:w="100" w:type="dxa"/>
              <w:right w:w="100" w:type="dxa"/>
            </w:tcMar>
          </w:tcPr>
          <w:p w14:paraId="375D447D"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 xml:space="preserve">Elvira Ivone González </w:t>
            </w:r>
            <w:proofErr w:type="spellStart"/>
            <w:r w:rsidRPr="0076098E">
              <w:rPr>
                <w:rFonts w:ascii="Times New Roman" w:hAnsi="Times New Roman" w:cs="Times New Roman"/>
              </w:rPr>
              <w:t>Jaimes</w:t>
            </w:r>
            <w:proofErr w:type="spellEnd"/>
            <w:r w:rsidRPr="0076098E">
              <w:rPr>
                <w:rFonts w:ascii="Times New Roman" w:hAnsi="Times New Roman" w:cs="Times New Roman"/>
              </w:rPr>
              <w:t xml:space="preserve"> (igual), Valentín Trujillo Mora (igual), Rafael Rojas Hernández (igual)</w:t>
            </w:r>
          </w:p>
        </w:tc>
      </w:tr>
      <w:tr w:rsidR="0076098E" w:rsidRPr="0076098E" w14:paraId="4278B1ED" w14:textId="77777777" w:rsidTr="00A74198">
        <w:tc>
          <w:tcPr>
            <w:tcW w:w="3045" w:type="dxa"/>
            <w:shd w:val="clear" w:color="auto" w:fill="auto"/>
            <w:tcMar>
              <w:top w:w="100" w:type="dxa"/>
              <w:left w:w="100" w:type="dxa"/>
              <w:bottom w:w="100" w:type="dxa"/>
              <w:right w:w="100" w:type="dxa"/>
            </w:tcMar>
          </w:tcPr>
          <w:p w14:paraId="33C8BD2F"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Administración de Proyectos</w:t>
            </w:r>
          </w:p>
        </w:tc>
        <w:tc>
          <w:tcPr>
            <w:tcW w:w="6315" w:type="dxa"/>
            <w:shd w:val="clear" w:color="auto" w:fill="auto"/>
            <w:tcMar>
              <w:top w:w="100" w:type="dxa"/>
              <w:left w:w="100" w:type="dxa"/>
              <w:bottom w:w="100" w:type="dxa"/>
              <w:right w:w="100" w:type="dxa"/>
            </w:tcMar>
          </w:tcPr>
          <w:p w14:paraId="370E8107"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 xml:space="preserve">Valentín Trujillo Mora (igual), Rafael Rojas Hernández (igual), Elvira Ivone González </w:t>
            </w:r>
            <w:proofErr w:type="spellStart"/>
            <w:r w:rsidRPr="0076098E">
              <w:rPr>
                <w:rFonts w:ascii="Times New Roman" w:hAnsi="Times New Roman" w:cs="Times New Roman"/>
              </w:rPr>
              <w:t>Jaimes</w:t>
            </w:r>
            <w:proofErr w:type="spellEnd"/>
            <w:r w:rsidRPr="0076098E">
              <w:rPr>
                <w:rFonts w:ascii="Times New Roman" w:hAnsi="Times New Roman" w:cs="Times New Roman"/>
              </w:rPr>
              <w:t xml:space="preserve"> (igual)</w:t>
            </w:r>
          </w:p>
        </w:tc>
      </w:tr>
      <w:tr w:rsidR="0076098E" w:rsidRPr="0076098E" w14:paraId="1C7E9D46" w14:textId="77777777" w:rsidTr="00A74198">
        <w:tc>
          <w:tcPr>
            <w:tcW w:w="3045" w:type="dxa"/>
            <w:shd w:val="clear" w:color="auto" w:fill="auto"/>
            <w:tcMar>
              <w:top w:w="100" w:type="dxa"/>
              <w:left w:w="100" w:type="dxa"/>
              <w:bottom w:w="100" w:type="dxa"/>
              <w:right w:w="100" w:type="dxa"/>
            </w:tcMar>
          </w:tcPr>
          <w:p w14:paraId="2B4E9668" w14:textId="77777777" w:rsidR="0076098E" w:rsidRPr="0076098E" w:rsidRDefault="0076098E" w:rsidP="0076098E">
            <w:pPr>
              <w:widowControl w:val="0"/>
              <w:spacing w:after="0" w:line="240" w:lineRule="auto"/>
              <w:ind w:firstLine="0"/>
              <w:rPr>
                <w:rFonts w:ascii="Times New Roman" w:hAnsi="Times New Roman" w:cs="Times New Roman"/>
              </w:rPr>
            </w:pPr>
            <w:r w:rsidRPr="0076098E">
              <w:rPr>
                <w:rFonts w:ascii="Times New Roman" w:hAnsi="Times New Roman" w:cs="Times New Roman"/>
              </w:rPr>
              <w:t>Adquisición de fondos</w:t>
            </w:r>
          </w:p>
        </w:tc>
        <w:tc>
          <w:tcPr>
            <w:tcW w:w="6315" w:type="dxa"/>
            <w:shd w:val="clear" w:color="auto" w:fill="auto"/>
            <w:tcMar>
              <w:top w:w="100" w:type="dxa"/>
              <w:left w:w="100" w:type="dxa"/>
              <w:bottom w:w="100" w:type="dxa"/>
              <w:right w:w="100" w:type="dxa"/>
            </w:tcMar>
          </w:tcPr>
          <w:p w14:paraId="00ECEE4C" w14:textId="77777777" w:rsidR="0076098E" w:rsidRPr="0076098E" w:rsidRDefault="0076098E" w:rsidP="0076098E">
            <w:pPr>
              <w:widowControl w:val="0"/>
              <w:spacing w:after="0" w:line="240" w:lineRule="auto"/>
              <w:ind w:firstLine="1"/>
              <w:rPr>
                <w:rFonts w:ascii="Times New Roman" w:hAnsi="Times New Roman" w:cs="Times New Roman"/>
              </w:rPr>
            </w:pPr>
            <w:r w:rsidRPr="0076098E">
              <w:rPr>
                <w:rFonts w:ascii="Times New Roman" w:hAnsi="Times New Roman" w:cs="Times New Roman"/>
              </w:rPr>
              <w:t xml:space="preserve">Jorge Bautista López (principal), Valentín Trujillo Mora </w:t>
            </w:r>
            <w:r w:rsidRPr="0076098E">
              <w:rPr>
                <w:rFonts w:ascii="Times New Roman" w:hAnsi="Times New Roman" w:cs="Times New Roman"/>
              </w:rPr>
              <w:lastRenderedPageBreak/>
              <w:t xml:space="preserve">(apoya), Rafael Rojas Hernández (apoya), Elvira Ivone González </w:t>
            </w:r>
            <w:proofErr w:type="spellStart"/>
            <w:r w:rsidRPr="0076098E">
              <w:rPr>
                <w:rFonts w:ascii="Times New Roman" w:hAnsi="Times New Roman" w:cs="Times New Roman"/>
              </w:rPr>
              <w:t>Jaimes</w:t>
            </w:r>
            <w:proofErr w:type="spellEnd"/>
            <w:r w:rsidRPr="0076098E">
              <w:rPr>
                <w:rFonts w:ascii="Times New Roman" w:hAnsi="Times New Roman" w:cs="Times New Roman"/>
              </w:rPr>
              <w:t xml:space="preserve"> (apoya), Carlos Alberto Rojas Hernández (apoya), Asdrúbal López Chau (apoya)</w:t>
            </w:r>
          </w:p>
        </w:tc>
      </w:tr>
    </w:tbl>
    <w:p w14:paraId="06968790" w14:textId="77777777" w:rsidR="0076098E" w:rsidRPr="002E106D" w:rsidRDefault="0076098E" w:rsidP="00CC4015">
      <w:pPr>
        <w:spacing w:before="40" w:after="0" w:line="360" w:lineRule="auto"/>
        <w:ind w:left="709" w:hanging="709"/>
        <w:jc w:val="both"/>
        <w:rPr>
          <w:rFonts w:ascii="Times New Roman" w:hAnsi="Times New Roman" w:cs="Times New Roman"/>
        </w:rPr>
      </w:pPr>
    </w:p>
    <w:sectPr w:rsidR="0076098E" w:rsidRPr="002E106D" w:rsidSect="00963129">
      <w:headerReference w:type="default" r:id="rId28"/>
      <w:footerReference w:type="default" r:id="rId29"/>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D34C1" w14:textId="77777777" w:rsidR="00E952AB" w:rsidRDefault="00E952AB" w:rsidP="002D1C42">
      <w:pPr>
        <w:spacing w:after="0" w:line="240" w:lineRule="auto"/>
      </w:pPr>
      <w:r>
        <w:separator/>
      </w:r>
    </w:p>
  </w:endnote>
  <w:endnote w:type="continuationSeparator" w:id="0">
    <w:p w14:paraId="7007FD2A" w14:textId="77777777" w:rsidR="00E952AB" w:rsidRDefault="00E952AB" w:rsidP="002D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679D0" w14:textId="60778714" w:rsidR="00963129" w:rsidRDefault="00963129">
    <w:pPr>
      <w:pStyle w:val="Piedepgina"/>
    </w:pPr>
    <w:r w:rsidRPr="002A3D98">
      <w:rPr>
        <w:noProof/>
        <w:lang w:eastAsia="es-MX"/>
      </w:rPr>
      <w:drawing>
        <wp:inline distT="0" distB="0" distL="0" distR="0" wp14:anchorId="2D34A60F" wp14:editId="57D34BDD">
          <wp:extent cx="1600200" cy="419100"/>
          <wp:effectExtent l="0" t="0" r="0" b="0"/>
          <wp:docPr id="2041563642" name="Imagen 20415636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B46B4">
      <w:rPr>
        <w:rFonts w:ascii="Calibri" w:hAnsi="Calibri" w:cs="Calibri"/>
        <w:b/>
        <w:sz w:val="22"/>
        <w:szCs w:val="20"/>
      </w:rPr>
      <w:t>Vol. 15 Num. 29 Julio - Diciembre 2024, e</w:t>
    </w:r>
    <w:r w:rsidR="00375DD9">
      <w:rPr>
        <w:rFonts w:ascii="Calibri" w:hAnsi="Calibri" w:cs="Calibri"/>
        <w:b/>
        <w:sz w:val="22"/>
        <w:szCs w:val="20"/>
      </w:rPr>
      <w:t>788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09138" w14:textId="77777777" w:rsidR="00E952AB" w:rsidRDefault="00E952AB" w:rsidP="002D1C42">
      <w:pPr>
        <w:spacing w:after="0" w:line="240" w:lineRule="auto"/>
      </w:pPr>
      <w:r>
        <w:separator/>
      </w:r>
    </w:p>
  </w:footnote>
  <w:footnote w:type="continuationSeparator" w:id="0">
    <w:p w14:paraId="788308E1" w14:textId="77777777" w:rsidR="00E952AB" w:rsidRDefault="00E952AB" w:rsidP="002D1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FEC6B" w14:textId="3B067B2C" w:rsidR="008138AE" w:rsidRDefault="00963129" w:rsidP="00963129">
    <w:pPr>
      <w:pStyle w:val="Encabezado"/>
      <w:ind w:firstLine="0"/>
      <w:jc w:val="center"/>
    </w:pPr>
    <w:r w:rsidRPr="005A563C">
      <w:rPr>
        <w:noProof/>
        <w:lang w:eastAsia="es-MX"/>
      </w:rPr>
      <w:drawing>
        <wp:inline distT="0" distB="0" distL="0" distR="0" wp14:anchorId="02B01164" wp14:editId="3797EAF7">
          <wp:extent cx="5400040" cy="632460"/>
          <wp:effectExtent l="0" t="0" r="0" b="0"/>
          <wp:docPr id="1765288796" name="Imagen 176528879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40888"/>
    <w:multiLevelType w:val="multilevel"/>
    <w:tmpl w:val="01DCC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B40DBF"/>
    <w:multiLevelType w:val="multilevel"/>
    <w:tmpl w:val="2970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32198"/>
    <w:multiLevelType w:val="multilevel"/>
    <w:tmpl w:val="E46C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D9599C"/>
    <w:multiLevelType w:val="hybridMultilevel"/>
    <w:tmpl w:val="6B0AC658"/>
    <w:lvl w:ilvl="0" w:tplc="DE4EFA64">
      <w:start w:val="1"/>
      <w:numFmt w:val="decimal"/>
      <w:lvlText w:val="%1."/>
      <w:lvlJc w:val="left"/>
      <w:pPr>
        <w:ind w:left="1418" w:hanging="698"/>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7DE45820"/>
    <w:multiLevelType w:val="hybridMultilevel"/>
    <w:tmpl w:val="2D56BAFA"/>
    <w:lvl w:ilvl="0" w:tplc="E20ED7BE">
      <w:start w:val="1"/>
      <w:numFmt w:val="decimal"/>
      <w:lvlText w:val="%1."/>
      <w:lvlJc w:val="left"/>
      <w:pPr>
        <w:ind w:left="1418" w:hanging="698"/>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99094477">
    <w:abstractNumId w:val="1"/>
  </w:num>
  <w:num w:numId="2" w16cid:durableId="1184587044">
    <w:abstractNumId w:val="0"/>
  </w:num>
  <w:num w:numId="3" w16cid:durableId="730538742">
    <w:abstractNumId w:val="2"/>
  </w:num>
  <w:num w:numId="4" w16cid:durableId="946548672">
    <w:abstractNumId w:val="3"/>
  </w:num>
  <w:num w:numId="5" w16cid:durableId="738211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F7"/>
    <w:rsid w:val="00011A8D"/>
    <w:rsid w:val="000163CB"/>
    <w:rsid w:val="000308FA"/>
    <w:rsid w:val="00042141"/>
    <w:rsid w:val="0004733C"/>
    <w:rsid w:val="00060341"/>
    <w:rsid w:val="00077180"/>
    <w:rsid w:val="00084BF7"/>
    <w:rsid w:val="0009205F"/>
    <w:rsid w:val="000941F1"/>
    <w:rsid w:val="00095F47"/>
    <w:rsid w:val="000A381E"/>
    <w:rsid w:val="000B5C8D"/>
    <w:rsid w:val="000B7C9F"/>
    <w:rsid w:val="000D4018"/>
    <w:rsid w:val="000E13EC"/>
    <w:rsid w:val="000E293A"/>
    <w:rsid w:val="000E4FE8"/>
    <w:rsid w:val="00104F55"/>
    <w:rsid w:val="00111426"/>
    <w:rsid w:val="00113766"/>
    <w:rsid w:val="001179A0"/>
    <w:rsid w:val="00122E9E"/>
    <w:rsid w:val="00134638"/>
    <w:rsid w:val="00146EF3"/>
    <w:rsid w:val="00156077"/>
    <w:rsid w:val="00170CE7"/>
    <w:rsid w:val="00171294"/>
    <w:rsid w:val="001723B0"/>
    <w:rsid w:val="001A13D6"/>
    <w:rsid w:val="001B4982"/>
    <w:rsid w:val="001B6602"/>
    <w:rsid w:val="001B7015"/>
    <w:rsid w:val="001C44AA"/>
    <w:rsid w:val="001D3938"/>
    <w:rsid w:val="001D5DCF"/>
    <w:rsid w:val="00217865"/>
    <w:rsid w:val="00221529"/>
    <w:rsid w:val="00230AD5"/>
    <w:rsid w:val="002373B0"/>
    <w:rsid w:val="0024005F"/>
    <w:rsid w:val="00240D57"/>
    <w:rsid w:val="00240DAF"/>
    <w:rsid w:val="0024486E"/>
    <w:rsid w:val="0025021A"/>
    <w:rsid w:val="002506F6"/>
    <w:rsid w:val="002521E0"/>
    <w:rsid w:val="00255A03"/>
    <w:rsid w:val="00265946"/>
    <w:rsid w:val="00272BF6"/>
    <w:rsid w:val="00276853"/>
    <w:rsid w:val="002900D1"/>
    <w:rsid w:val="002914CF"/>
    <w:rsid w:val="0029320E"/>
    <w:rsid w:val="00293496"/>
    <w:rsid w:val="002951E6"/>
    <w:rsid w:val="00295C73"/>
    <w:rsid w:val="002A08FD"/>
    <w:rsid w:val="002B33C4"/>
    <w:rsid w:val="002B4EE9"/>
    <w:rsid w:val="002B777B"/>
    <w:rsid w:val="002C3E8D"/>
    <w:rsid w:val="002C41A2"/>
    <w:rsid w:val="002C7C14"/>
    <w:rsid w:val="002D1C42"/>
    <w:rsid w:val="002E106D"/>
    <w:rsid w:val="002E2A50"/>
    <w:rsid w:val="003020E0"/>
    <w:rsid w:val="00302C22"/>
    <w:rsid w:val="00314E6E"/>
    <w:rsid w:val="003613EF"/>
    <w:rsid w:val="003623DB"/>
    <w:rsid w:val="00367DBC"/>
    <w:rsid w:val="00374EF4"/>
    <w:rsid w:val="0037513F"/>
    <w:rsid w:val="00375DD9"/>
    <w:rsid w:val="00380DC8"/>
    <w:rsid w:val="0038126C"/>
    <w:rsid w:val="00392826"/>
    <w:rsid w:val="00397454"/>
    <w:rsid w:val="003A0408"/>
    <w:rsid w:val="003A62EE"/>
    <w:rsid w:val="003B1C95"/>
    <w:rsid w:val="003E27B2"/>
    <w:rsid w:val="003F048A"/>
    <w:rsid w:val="003F0F77"/>
    <w:rsid w:val="003F1B17"/>
    <w:rsid w:val="00413E7D"/>
    <w:rsid w:val="00422D77"/>
    <w:rsid w:val="0042341D"/>
    <w:rsid w:val="0042346C"/>
    <w:rsid w:val="004272A6"/>
    <w:rsid w:val="004317F3"/>
    <w:rsid w:val="004366E2"/>
    <w:rsid w:val="00443156"/>
    <w:rsid w:val="004448C7"/>
    <w:rsid w:val="00462329"/>
    <w:rsid w:val="00466045"/>
    <w:rsid w:val="004701F1"/>
    <w:rsid w:val="00474FAF"/>
    <w:rsid w:val="004802BF"/>
    <w:rsid w:val="004814CC"/>
    <w:rsid w:val="004A02CA"/>
    <w:rsid w:val="004A6634"/>
    <w:rsid w:val="004B4270"/>
    <w:rsid w:val="004B6EA0"/>
    <w:rsid w:val="004B79F7"/>
    <w:rsid w:val="004C070E"/>
    <w:rsid w:val="005178C8"/>
    <w:rsid w:val="005230DC"/>
    <w:rsid w:val="005236E0"/>
    <w:rsid w:val="00526FAB"/>
    <w:rsid w:val="005331A3"/>
    <w:rsid w:val="00533F42"/>
    <w:rsid w:val="005342F1"/>
    <w:rsid w:val="0053604C"/>
    <w:rsid w:val="00547E12"/>
    <w:rsid w:val="005568B7"/>
    <w:rsid w:val="00577231"/>
    <w:rsid w:val="005851F0"/>
    <w:rsid w:val="005857AB"/>
    <w:rsid w:val="00593441"/>
    <w:rsid w:val="005B41F8"/>
    <w:rsid w:val="005C6084"/>
    <w:rsid w:val="005D1EBD"/>
    <w:rsid w:val="005D3FDE"/>
    <w:rsid w:val="005E1B1A"/>
    <w:rsid w:val="005F6FAA"/>
    <w:rsid w:val="006050DF"/>
    <w:rsid w:val="00607A16"/>
    <w:rsid w:val="00616403"/>
    <w:rsid w:val="0062219F"/>
    <w:rsid w:val="00622C5C"/>
    <w:rsid w:val="00633E7F"/>
    <w:rsid w:val="0064055C"/>
    <w:rsid w:val="00646AFA"/>
    <w:rsid w:val="0065018B"/>
    <w:rsid w:val="00653BEB"/>
    <w:rsid w:val="00684194"/>
    <w:rsid w:val="00690464"/>
    <w:rsid w:val="006A1795"/>
    <w:rsid w:val="006A4400"/>
    <w:rsid w:val="006B2485"/>
    <w:rsid w:val="006C70F1"/>
    <w:rsid w:val="006D70F9"/>
    <w:rsid w:val="006E116C"/>
    <w:rsid w:val="006F0875"/>
    <w:rsid w:val="006F7AB7"/>
    <w:rsid w:val="0070286A"/>
    <w:rsid w:val="00717FAD"/>
    <w:rsid w:val="00720D31"/>
    <w:rsid w:val="007237B1"/>
    <w:rsid w:val="00727BDF"/>
    <w:rsid w:val="00752944"/>
    <w:rsid w:val="0076098E"/>
    <w:rsid w:val="00761DA3"/>
    <w:rsid w:val="00767406"/>
    <w:rsid w:val="00770127"/>
    <w:rsid w:val="00771154"/>
    <w:rsid w:val="00776AD3"/>
    <w:rsid w:val="0078170F"/>
    <w:rsid w:val="00794727"/>
    <w:rsid w:val="00795A3B"/>
    <w:rsid w:val="007A6938"/>
    <w:rsid w:val="007B1093"/>
    <w:rsid w:val="007B74BB"/>
    <w:rsid w:val="007C11A9"/>
    <w:rsid w:val="007C6ADC"/>
    <w:rsid w:val="007D016D"/>
    <w:rsid w:val="007D241C"/>
    <w:rsid w:val="007D3C16"/>
    <w:rsid w:val="007D5DB8"/>
    <w:rsid w:val="00800611"/>
    <w:rsid w:val="00810B3E"/>
    <w:rsid w:val="008138AE"/>
    <w:rsid w:val="0082418F"/>
    <w:rsid w:val="00824F1F"/>
    <w:rsid w:val="0082797C"/>
    <w:rsid w:val="00854072"/>
    <w:rsid w:val="00865315"/>
    <w:rsid w:val="00881E72"/>
    <w:rsid w:val="00883075"/>
    <w:rsid w:val="008928B3"/>
    <w:rsid w:val="008B0E19"/>
    <w:rsid w:val="008C7F0B"/>
    <w:rsid w:val="008F4949"/>
    <w:rsid w:val="008F546E"/>
    <w:rsid w:val="008F6B5E"/>
    <w:rsid w:val="009053E6"/>
    <w:rsid w:val="0091122F"/>
    <w:rsid w:val="009146A0"/>
    <w:rsid w:val="00927FE9"/>
    <w:rsid w:val="00932C92"/>
    <w:rsid w:val="0093635A"/>
    <w:rsid w:val="009507F0"/>
    <w:rsid w:val="00954782"/>
    <w:rsid w:val="0096280F"/>
    <w:rsid w:val="00963129"/>
    <w:rsid w:val="00966E0C"/>
    <w:rsid w:val="009839CE"/>
    <w:rsid w:val="00994B6C"/>
    <w:rsid w:val="009A022E"/>
    <w:rsid w:val="009A6473"/>
    <w:rsid w:val="009B21F6"/>
    <w:rsid w:val="009B4DAE"/>
    <w:rsid w:val="009C08F6"/>
    <w:rsid w:val="009C0E65"/>
    <w:rsid w:val="009C5E00"/>
    <w:rsid w:val="009D6D06"/>
    <w:rsid w:val="009E4A73"/>
    <w:rsid w:val="009E4BB7"/>
    <w:rsid w:val="009E5391"/>
    <w:rsid w:val="009E5C7B"/>
    <w:rsid w:val="009F4978"/>
    <w:rsid w:val="00A01DB3"/>
    <w:rsid w:val="00A02639"/>
    <w:rsid w:val="00A0321D"/>
    <w:rsid w:val="00A131A7"/>
    <w:rsid w:val="00A14F50"/>
    <w:rsid w:val="00A23695"/>
    <w:rsid w:val="00A23E6C"/>
    <w:rsid w:val="00A34DC9"/>
    <w:rsid w:val="00A439DB"/>
    <w:rsid w:val="00A45394"/>
    <w:rsid w:val="00A53A76"/>
    <w:rsid w:val="00A6036B"/>
    <w:rsid w:val="00A624E1"/>
    <w:rsid w:val="00A73C1A"/>
    <w:rsid w:val="00A8515B"/>
    <w:rsid w:val="00A94820"/>
    <w:rsid w:val="00AA088D"/>
    <w:rsid w:val="00AA2FDF"/>
    <w:rsid w:val="00AA6602"/>
    <w:rsid w:val="00AC7284"/>
    <w:rsid w:val="00AE7E1F"/>
    <w:rsid w:val="00AF485B"/>
    <w:rsid w:val="00AF4EDB"/>
    <w:rsid w:val="00B06393"/>
    <w:rsid w:val="00B16E44"/>
    <w:rsid w:val="00B1737F"/>
    <w:rsid w:val="00B174E8"/>
    <w:rsid w:val="00B26C55"/>
    <w:rsid w:val="00B3545C"/>
    <w:rsid w:val="00B36FE2"/>
    <w:rsid w:val="00B56687"/>
    <w:rsid w:val="00B60E94"/>
    <w:rsid w:val="00B66011"/>
    <w:rsid w:val="00B8165F"/>
    <w:rsid w:val="00B82C3D"/>
    <w:rsid w:val="00B92254"/>
    <w:rsid w:val="00BB5866"/>
    <w:rsid w:val="00BB622E"/>
    <w:rsid w:val="00BC52DF"/>
    <w:rsid w:val="00BC7417"/>
    <w:rsid w:val="00BE1C49"/>
    <w:rsid w:val="00BF5A74"/>
    <w:rsid w:val="00C011EA"/>
    <w:rsid w:val="00C21797"/>
    <w:rsid w:val="00C252DD"/>
    <w:rsid w:val="00C307D5"/>
    <w:rsid w:val="00C3480F"/>
    <w:rsid w:val="00C3584E"/>
    <w:rsid w:val="00C426D6"/>
    <w:rsid w:val="00C53E6C"/>
    <w:rsid w:val="00C55D5F"/>
    <w:rsid w:val="00C64587"/>
    <w:rsid w:val="00C71ADC"/>
    <w:rsid w:val="00C864C6"/>
    <w:rsid w:val="00C9295D"/>
    <w:rsid w:val="00C94A22"/>
    <w:rsid w:val="00CB0F89"/>
    <w:rsid w:val="00CB1D7F"/>
    <w:rsid w:val="00CB56F2"/>
    <w:rsid w:val="00CB6902"/>
    <w:rsid w:val="00CC1BB2"/>
    <w:rsid w:val="00CC4015"/>
    <w:rsid w:val="00CC6FCD"/>
    <w:rsid w:val="00CD0145"/>
    <w:rsid w:val="00CD023B"/>
    <w:rsid w:val="00CE43C6"/>
    <w:rsid w:val="00CE7DD6"/>
    <w:rsid w:val="00CF4C69"/>
    <w:rsid w:val="00D036B7"/>
    <w:rsid w:val="00D4615E"/>
    <w:rsid w:val="00D506CB"/>
    <w:rsid w:val="00D53383"/>
    <w:rsid w:val="00D66834"/>
    <w:rsid w:val="00D72D51"/>
    <w:rsid w:val="00D80F92"/>
    <w:rsid w:val="00D83354"/>
    <w:rsid w:val="00D84658"/>
    <w:rsid w:val="00D93A34"/>
    <w:rsid w:val="00D96FF3"/>
    <w:rsid w:val="00DC21DC"/>
    <w:rsid w:val="00DC5182"/>
    <w:rsid w:val="00DD73DB"/>
    <w:rsid w:val="00DE2016"/>
    <w:rsid w:val="00DE3CA8"/>
    <w:rsid w:val="00DF56D0"/>
    <w:rsid w:val="00E07B2A"/>
    <w:rsid w:val="00E165B2"/>
    <w:rsid w:val="00E26168"/>
    <w:rsid w:val="00E311DD"/>
    <w:rsid w:val="00E3672D"/>
    <w:rsid w:val="00E6780B"/>
    <w:rsid w:val="00E7403F"/>
    <w:rsid w:val="00E87A51"/>
    <w:rsid w:val="00E93875"/>
    <w:rsid w:val="00E94799"/>
    <w:rsid w:val="00E952AB"/>
    <w:rsid w:val="00EB0A41"/>
    <w:rsid w:val="00EC1912"/>
    <w:rsid w:val="00ED0892"/>
    <w:rsid w:val="00ED1E6C"/>
    <w:rsid w:val="00ED51C6"/>
    <w:rsid w:val="00EE692A"/>
    <w:rsid w:val="00EF62A4"/>
    <w:rsid w:val="00F04376"/>
    <w:rsid w:val="00F10416"/>
    <w:rsid w:val="00F1095C"/>
    <w:rsid w:val="00F3720A"/>
    <w:rsid w:val="00F46115"/>
    <w:rsid w:val="00F46B88"/>
    <w:rsid w:val="00F6392F"/>
    <w:rsid w:val="00F66AEB"/>
    <w:rsid w:val="00F73563"/>
    <w:rsid w:val="00F7495E"/>
    <w:rsid w:val="00F85972"/>
    <w:rsid w:val="00F90BFC"/>
    <w:rsid w:val="00FB75A8"/>
    <w:rsid w:val="00FC10EB"/>
    <w:rsid w:val="00FC285A"/>
    <w:rsid w:val="00FC3586"/>
    <w:rsid w:val="00FC43FB"/>
    <w:rsid w:val="00FC4AC8"/>
    <w:rsid w:val="00FE18B7"/>
    <w:rsid w:val="00FE3605"/>
    <w:rsid w:val="00FE3D3A"/>
    <w:rsid w:val="00FF07B0"/>
    <w:rsid w:val="00FF7E80"/>
  </w:rsids>
  <m:mathPr>
    <m:mathFont m:val="Cambria Math"/>
    <m:brkBin m:val="before"/>
    <m:brkBinSub m:val="--"/>
    <m:smallFrac m:val="0"/>
    <m:dispDef/>
    <m:lMargin m:val="0"/>
    <m:rMargin m:val="0"/>
    <m:defJc m:val="centerGroup"/>
    <m:wrapIndent m:val="1440"/>
    <m:intLim m:val="subSup"/>
    <m:naryLim m:val="undOvr"/>
  </m:mathPr>
  <w:themeFontLang w:val="es-MX"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77ADA"/>
  <w15:chartTrackingRefBased/>
  <w15:docId w15:val="{DE1A581B-2DE4-4977-824B-4ECBED46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80F"/>
  </w:style>
  <w:style w:type="paragraph" w:styleId="Ttulo2">
    <w:name w:val="heading 2"/>
    <w:basedOn w:val="Normal"/>
    <w:next w:val="Normal"/>
    <w:link w:val="Ttulo2Car"/>
    <w:uiPriority w:val="9"/>
    <w:unhideWhenUsed/>
    <w:qFormat/>
    <w:rsid w:val="00FE3605"/>
    <w:pPr>
      <w:keepNext/>
      <w:spacing w:before="240" w:after="60" w:line="276" w:lineRule="auto"/>
      <w:outlineLvl w:val="1"/>
    </w:pPr>
    <w:rPr>
      <w:rFonts w:ascii="Cambria" w:eastAsia="Times New Roman" w:hAnsi="Cambria" w:cs="Times New Roman"/>
      <w:b/>
      <w:bCs/>
      <w:i/>
      <w:iCs/>
      <w:sz w:val="28"/>
      <w:szCs w:val="28"/>
      <w14:ligatures w14:val="none"/>
    </w:rPr>
  </w:style>
  <w:style w:type="paragraph" w:styleId="Ttulo3">
    <w:name w:val="heading 3"/>
    <w:basedOn w:val="Normal"/>
    <w:next w:val="Normal"/>
    <w:link w:val="Ttulo3Car"/>
    <w:uiPriority w:val="9"/>
    <w:semiHidden/>
    <w:unhideWhenUsed/>
    <w:qFormat/>
    <w:rsid w:val="0076098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E3605"/>
    <w:rPr>
      <w:rFonts w:ascii="Cambria" w:eastAsia="Times New Roman" w:hAnsi="Cambria" w:cs="Times New Roman"/>
      <w:b/>
      <w:bCs/>
      <w:i/>
      <w:iCs/>
      <w:sz w:val="28"/>
      <w:szCs w:val="28"/>
      <w14:ligatures w14:val="none"/>
    </w:rPr>
  </w:style>
  <w:style w:type="character" w:customStyle="1" w:styleId="hps">
    <w:name w:val="hps"/>
    <w:basedOn w:val="Fuentedeprrafopredeter"/>
    <w:rsid w:val="00FE3605"/>
  </w:style>
  <w:style w:type="character" w:styleId="Hipervnculo">
    <w:name w:val="Hyperlink"/>
    <w:uiPriority w:val="99"/>
    <w:unhideWhenUsed/>
    <w:rsid w:val="00FE3605"/>
    <w:rPr>
      <w:color w:val="0000FF"/>
      <w:u w:val="single"/>
    </w:rPr>
  </w:style>
  <w:style w:type="paragraph" w:styleId="NormalWeb">
    <w:name w:val="Normal (Web)"/>
    <w:basedOn w:val="Normal"/>
    <w:uiPriority w:val="99"/>
    <w:semiHidden/>
    <w:unhideWhenUsed/>
    <w:rsid w:val="00FE3605"/>
    <w:pPr>
      <w:spacing w:before="100" w:beforeAutospacing="1" w:after="100" w:afterAutospacing="1" w:line="240" w:lineRule="auto"/>
    </w:pPr>
    <w:rPr>
      <w:rFonts w:ascii="Times New Roman" w:eastAsia="Times New Roman" w:hAnsi="Times New Roman" w:cs="Times New Roman"/>
      <w:lang w:eastAsia="es-MX"/>
      <w14:ligatures w14:val="none"/>
    </w:rPr>
  </w:style>
  <w:style w:type="paragraph" w:styleId="Prrafodelista">
    <w:name w:val="List Paragraph"/>
    <w:basedOn w:val="Normal"/>
    <w:uiPriority w:val="34"/>
    <w:qFormat/>
    <w:rsid w:val="00CF4C69"/>
    <w:pPr>
      <w:ind w:left="720"/>
      <w:contextualSpacing/>
    </w:pPr>
  </w:style>
  <w:style w:type="character" w:styleId="Mencinsinresolver">
    <w:name w:val="Unresolved Mention"/>
    <w:basedOn w:val="Fuentedeprrafopredeter"/>
    <w:uiPriority w:val="99"/>
    <w:semiHidden/>
    <w:unhideWhenUsed/>
    <w:rsid w:val="00795A3B"/>
    <w:rPr>
      <w:color w:val="605E5C"/>
      <w:shd w:val="clear" w:color="auto" w:fill="E1DFDD"/>
    </w:rPr>
  </w:style>
  <w:style w:type="character" w:customStyle="1" w:styleId="anchor-text">
    <w:name w:val="anchor-text"/>
    <w:basedOn w:val="Fuentedeprrafopredeter"/>
    <w:rsid w:val="000B7C9F"/>
  </w:style>
  <w:style w:type="table" w:styleId="Tablaconcuadrcula">
    <w:name w:val="Table Grid"/>
    <w:basedOn w:val="Tablanormal"/>
    <w:uiPriority w:val="39"/>
    <w:rsid w:val="0068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D1C4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D1C42"/>
  </w:style>
  <w:style w:type="paragraph" w:styleId="Piedepgina">
    <w:name w:val="footer"/>
    <w:basedOn w:val="Normal"/>
    <w:link w:val="PiedepginaCar"/>
    <w:uiPriority w:val="99"/>
    <w:unhideWhenUsed/>
    <w:rsid w:val="002D1C4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D1C42"/>
  </w:style>
  <w:style w:type="paragraph" w:styleId="Textoindependiente">
    <w:name w:val="Body Text"/>
    <w:basedOn w:val="Normal"/>
    <w:link w:val="TextoindependienteCar"/>
    <w:uiPriority w:val="1"/>
    <w:qFormat/>
    <w:rsid w:val="00CE7DD6"/>
    <w:pPr>
      <w:widowControl w:val="0"/>
      <w:autoSpaceDE w:val="0"/>
      <w:autoSpaceDN w:val="0"/>
      <w:spacing w:after="0" w:line="240" w:lineRule="auto"/>
      <w:ind w:left="402" w:firstLine="0"/>
      <w:jc w:val="both"/>
    </w:pPr>
    <w:rPr>
      <w:rFonts w:ascii="Times New Roman" w:eastAsia="Times New Roman" w:hAnsi="Times New Roman" w:cs="Times New Roman"/>
      <w:lang w:val="es-ES"/>
      <w14:ligatures w14:val="none"/>
    </w:rPr>
  </w:style>
  <w:style w:type="character" w:customStyle="1" w:styleId="TextoindependienteCar">
    <w:name w:val="Texto independiente Car"/>
    <w:basedOn w:val="Fuentedeprrafopredeter"/>
    <w:link w:val="Textoindependiente"/>
    <w:uiPriority w:val="1"/>
    <w:rsid w:val="00CE7DD6"/>
    <w:rPr>
      <w:rFonts w:ascii="Times New Roman" w:eastAsia="Times New Roman" w:hAnsi="Times New Roman" w:cs="Times New Roman"/>
      <w:lang w:val="es-ES"/>
      <w14:ligatures w14:val="none"/>
    </w:rPr>
  </w:style>
  <w:style w:type="paragraph" w:styleId="HTMLconformatoprevio">
    <w:name w:val="HTML Preformatted"/>
    <w:basedOn w:val="Normal"/>
    <w:link w:val="HTMLconformatoprevioCar"/>
    <w:uiPriority w:val="99"/>
    <w:unhideWhenUsed/>
    <w:rsid w:val="0096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963129"/>
    <w:rPr>
      <w:rFonts w:ascii="Courier New" w:eastAsia="Times New Roman" w:hAnsi="Courier New" w:cs="Courier New"/>
      <w:sz w:val="20"/>
      <w:szCs w:val="20"/>
      <w:lang w:eastAsia="es-MX"/>
      <w14:ligatures w14:val="none"/>
    </w:rPr>
  </w:style>
  <w:style w:type="character" w:customStyle="1" w:styleId="Ttulo3Car">
    <w:name w:val="Título 3 Car"/>
    <w:basedOn w:val="Fuentedeprrafopredeter"/>
    <w:link w:val="Ttulo3"/>
    <w:uiPriority w:val="9"/>
    <w:semiHidden/>
    <w:rsid w:val="0076098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778696">
      <w:bodyDiv w:val="1"/>
      <w:marLeft w:val="0"/>
      <w:marRight w:val="0"/>
      <w:marTop w:val="0"/>
      <w:marBottom w:val="0"/>
      <w:divBdr>
        <w:top w:val="none" w:sz="0" w:space="0" w:color="auto"/>
        <w:left w:val="none" w:sz="0" w:space="0" w:color="auto"/>
        <w:bottom w:val="none" w:sz="0" w:space="0" w:color="auto"/>
        <w:right w:val="none" w:sz="0" w:space="0" w:color="auto"/>
      </w:divBdr>
    </w:div>
    <w:div w:id="470288056">
      <w:bodyDiv w:val="1"/>
      <w:marLeft w:val="0"/>
      <w:marRight w:val="0"/>
      <w:marTop w:val="0"/>
      <w:marBottom w:val="0"/>
      <w:divBdr>
        <w:top w:val="none" w:sz="0" w:space="0" w:color="auto"/>
        <w:left w:val="none" w:sz="0" w:space="0" w:color="auto"/>
        <w:bottom w:val="none" w:sz="0" w:space="0" w:color="auto"/>
        <w:right w:val="none" w:sz="0" w:space="0" w:color="auto"/>
      </w:divBdr>
    </w:div>
    <w:div w:id="568224682">
      <w:bodyDiv w:val="1"/>
      <w:marLeft w:val="0"/>
      <w:marRight w:val="0"/>
      <w:marTop w:val="0"/>
      <w:marBottom w:val="0"/>
      <w:divBdr>
        <w:top w:val="none" w:sz="0" w:space="0" w:color="auto"/>
        <w:left w:val="none" w:sz="0" w:space="0" w:color="auto"/>
        <w:bottom w:val="none" w:sz="0" w:space="0" w:color="auto"/>
        <w:right w:val="none" w:sz="0" w:space="0" w:color="auto"/>
      </w:divBdr>
    </w:div>
    <w:div w:id="110685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parkinson.es/wp-content/uploads/2017/10/libro_blanco.pdf" TargetMode="External"/><Relationship Id="rId18" Type="http://schemas.openxmlformats.org/officeDocument/2006/relationships/hyperlink" Target="https://doi.org/10.1146/annurev-bioeng-062117-121036" TargetMode="External"/><Relationship Id="rId26" Type="http://schemas.openxmlformats.org/officeDocument/2006/relationships/hyperlink" Target="https://doi.org/10.15381/risi.v14i2.23151" TargetMode="External"/><Relationship Id="rId3" Type="http://schemas.openxmlformats.org/officeDocument/2006/relationships/styles" Target="styles.xml"/><Relationship Id="rId21" Type="http://schemas.openxmlformats.org/officeDocument/2006/relationships/hyperlink" Target="https://doi.org/10.3389/fneur.2022.835249" TargetMode="External"/><Relationship Id="rId7" Type="http://schemas.openxmlformats.org/officeDocument/2006/relationships/endnotes" Target="endnotes.xml"/><Relationship Id="rId12" Type="http://schemas.openxmlformats.org/officeDocument/2006/relationships/hyperlink" Target="https://doi.org/10.3390/s20123529" TargetMode="External"/><Relationship Id="rId17" Type="http://schemas.openxmlformats.org/officeDocument/2006/relationships/hyperlink" Target="https://doi.org/10.1016/j.rmclc.2016.06.010" TargetMode="External"/><Relationship Id="rId25" Type="http://schemas.openxmlformats.org/officeDocument/2006/relationships/hyperlink" Target="https://doi.org/10.1371/journal.pone.0246528" TargetMode="External"/><Relationship Id="rId2" Type="http://schemas.openxmlformats.org/officeDocument/2006/relationships/numbering" Target="numbering.xml"/><Relationship Id="rId16" Type="http://schemas.openxmlformats.org/officeDocument/2006/relationships/hyperlink" Target="https://doi.org/10.1080/14737175.2020.1771184" TargetMode="External"/><Relationship Id="rId20" Type="http://schemas.openxmlformats.org/officeDocument/2006/relationships/hyperlink" Target="https://doi.org/10.1136/bmj.n7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https://doi.org/10.20453/rnp.v81i2.3336" TargetMode="External"/><Relationship Id="rId24" Type="http://schemas.openxmlformats.org/officeDocument/2006/relationships/hyperlink" Target="https://doi.org/10.1016/j.med.2023.03.020" TargetMode="External"/><Relationship Id="rId5" Type="http://schemas.openxmlformats.org/officeDocument/2006/relationships/webSettings" Target="webSettings.xml"/><Relationship Id="rId15" Type="http://schemas.openxmlformats.org/officeDocument/2006/relationships/hyperlink" Target="https://training.cochrane.org/handbook" TargetMode="External"/><Relationship Id="rId23" Type="http://schemas.openxmlformats.org/officeDocument/2006/relationships/hyperlink" Target="http://dx.doi.org/10.4067/S0034-98872011000400018" TargetMode="External"/><Relationship Id="rId28" Type="http://schemas.openxmlformats.org/officeDocument/2006/relationships/header" Target="header1.xml"/><Relationship Id="rId10" Type="http://schemas.openxmlformats.org/officeDocument/2006/relationships/hyperlink" Target="https://doi.org/10.1093/ptj/pzz003" TargetMode="External"/><Relationship Id="rId19" Type="http://schemas.openxmlformats.org/officeDocument/2006/relationships/hyperlink" Target="https://doi.org/10.22379/2422402224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236/health.2022.14907" TargetMode="External"/><Relationship Id="rId14" Type="http://schemas.openxmlformats.org/officeDocument/2006/relationships/hyperlink" Target="https://doi.org/10.3390/s21237876" TargetMode="External"/><Relationship Id="rId22" Type="http://schemas.openxmlformats.org/officeDocument/2006/relationships/hyperlink" Target="https://doi.org/10.3390/app12115486" TargetMode="External"/><Relationship Id="rId27" Type="http://schemas.openxmlformats.org/officeDocument/2006/relationships/hyperlink" Target="https://doi.org/10.1007/s00702-019-02017-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EA152-6C9E-4935-BAC9-EC42AF40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25</Pages>
  <Words>8204</Words>
  <Characters>45127</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Ivone Gonzalez</dc:creator>
  <cp:keywords/>
  <dc:description/>
  <cp:lastModifiedBy>Gustavo Toledo</cp:lastModifiedBy>
  <cp:revision>33</cp:revision>
  <dcterms:created xsi:type="dcterms:W3CDTF">2024-10-16T02:51:00Z</dcterms:created>
  <dcterms:modified xsi:type="dcterms:W3CDTF">2024-12-06T21:22:00Z</dcterms:modified>
</cp:coreProperties>
</file>