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76E2" w14:textId="25334008" w:rsidR="00C63328" w:rsidRPr="00F05D65" w:rsidRDefault="00F05D65" w:rsidP="00C63328">
      <w:pPr>
        <w:spacing w:before="240" w:after="240" w:line="360" w:lineRule="auto"/>
        <w:jc w:val="right"/>
        <w:rPr>
          <w:rFonts w:ascii="Times New Roman" w:hAnsi="Times New Roman" w:cs="Times New Roman"/>
          <w:b/>
          <w:i/>
          <w:iCs/>
          <w:lang w:val="es-ES_tradnl"/>
        </w:rPr>
      </w:pPr>
      <w:r w:rsidRPr="00F05D65">
        <w:rPr>
          <w:rFonts w:ascii="Times New Roman" w:hAnsi="Times New Roman" w:cs="Times New Roman"/>
          <w:b/>
          <w:i/>
          <w:iCs/>
          <w:lang w:val="es-ES_tradnl"/>
        </w:rPr>
        <w:t>https://doi.org/10.23913/ride.v16i31.2528</w:t>
      </w:r>
    </w:p>
    <w:p w14:paraId="14BC8380" w14:textId="51FCCD6B" w:rsidR="00C63328" w:rsidRDefault="00C63328" w:rsidP="00C63328">
      <w:pPr>
        <w:spacing w:before="240" w:after="240" w:line="360" w:lineRule="auto"/>
        <w:jc w:val="right"/>
        <w:rPr>
          <w:rFonts w:ascii="Times New Roman" w:hAnsi="Times New Roman" w:cs="Times New Roman"/>
          <w:b/>
          <w:lang w:val="es-ES_tradnl"/>
        </w:rPr>
      </w:pPr>
      <w:proofErr w:type="spellStart"/>
      <w:r w:rsidRPr="00693E3A">
        <w:rPr>
          <w:rFonts w:ascii="Times New Roman" w:hAnsi="Times New Roman" w:cs="Times New Roman"/>
          <w:b/>
          <w:bCs/>
          <w:i/>
          <w:iCs/>
          <w:color w:val="000000" w:themeColor="text1"/>
        </w:rPr>
        <w:t>Artículos</w:t>
      </w:r>
      <w:proofErr w:type="spellEnd"/>
      <w:r w:rsidRPr="00693E3A">
        <w:rPr>
          <w:rFonts w:ascii="Times New Roman" w:hAnsi="Times New Roman" w:cs="Times New Roman"/>
          <w:b/>
          <w:bCs/>
          <w:i/>
          <w:iCs/>
          <w:color w:val="000000" w:themeColor="text1"/>
        </w:rPr>
        <w:t xml:space="preserve"> </w:t>
      </w:r>
      <w:proofErr w:type="spellStart"/>
      <w:r w:rsidRPr="00693E3A">
        <w:rPr>
          <w:rFonts w:ascii="Times New Roman" w:hAnsi="Times New Roman" w:cs="Times New Roman"/>
          <w:b/>
          <w:bCs/>
          <w:i/>
          <w:iCs/>
          <w:color w:val="000000" w:themeColor="text1"/>
        </w:rPr>
        <w:t>científicos</w:t>
      </w:r>
      <w:proofErr w:type="spellEnd"/>
    </w:p>
    <w:p w14:paraId="76DD47CC" w14:textId="037AAFF2" w:rsidR="00BD0EA5" w:rsidRPr="00C63328" w:rsidRDefault="00582210" w:rsidP="00C63328">
      <w:pPr>
        <w:spacing w:line="276" w:lineRule="auto"/>
        <w:jc w:val="right"/>
        <w:rPr>
          <w:rFonts w:ascii="Calibri" w:hAnsi="Calibri" w:cs="Calibri"/>
          <w:b/>
          <w:sz w:val="32"/>
          <w:szCs w:val="32"/>
          <w:lang w:val="es-MX"/>
        </w:rPr>
      </w:pPr>
      <w:r w:rsidRPr="00C63328">
        <w:rPr>
          <w:rFonts w:ascii="Calibri" w:hAnsi="Calibri" w:cs="Calibri"/>
          <w:b/>
          <w:sz w:val="32"/>
          <w:szCs w:val="32"/>
          <w:lang w:val="es-MX"/>
        </w:rPr>
        <w:t>Retos del Nuevo Profesorado U</w:t>
      </w:r>
      <w:r w:rsidR="00027390" w:rsidRPr="00C63328">
        <w:rPr>
          <w:rFonts w:ascii="Calibri" w:hAnsi="Calibri" w:cs="Calibri"/>
          <w:b/>
          <w:sz w:val="32"/>
          <w:szCs w:val="32"/>
          <w:lang w:val="es-MX"/>
        </w:rPr>
        <w:t>niversitario en l</w:t>
      </w:r>
      <w:r w:rsidRPr="00C63328">
        <w:rPr>
          <w:rFonts w:ascii="Calibri" w:hAnsi="Calibri" w:cs="Calibri"/>
          <w:b/>
          <w:sz w:val="32"/>
          <w:szCs w:val="32"/>
          <w:lang w:val="es-MX"/>
        </w:rPr>
        <w:t>as Instituciones E</w:t>
      </w:r>
      <w:r w:rsidR="0058320B" w:rsidRPr="00C63328">
        <w:rPr>
          <w:rFonts w:ascii="Calibri" w:hAnsi="Calibri" w:cs="Calibri"/>
          <w:b/>
          <w:sz w:val="32"/>
          <w:szCs w:val="32"/>
          <w:lang w:val="es-MX"/>
        </w:rPr>
        <w:t>ducativas en M</w:t>
      </w:r>
      <w:r w:rsidR="00027390" w:rsidRPr="00C63328">
        <w:rPr>
          <w:rFonts w:ascii="Calibri" w:hAnsi="Calibri" w:cs="Calibri"/>
          <w:b/>
          <w:sz w:val="32"/>
          <w:szCs w:val="32"/>
          <w:lang w:val="es-MX"/>
        </w:rPr>
        <w:t>éxico</w:t>
      </w:r>
    </w:p>
    <w:p w14:paraId="14E5C9E9" w14:textId="55499C80" w:rsidR="00CA008F" w:rsidRPr="00C63328" w:rsidRDefault="00C63328" w:rsidP="00C63328">
      <w:pPr>
        <w:spacing w:line="276" w:lineRule="auto"/>
        <w:jc w:val="right"/>
        <w:rPr>
          <w:rFonts w:ascii="Calibri" w:hAnsi="Calibri" w:cs="Calibri"/>
          <w:b/>
          <w:i/>
          <w:iCs/>
          <w:sz w:val="28"/>
          <w:szCs w:val="28"/>
          <w:lang w:val="es-MX"/>
        </w:rPr>
      </w:pPr>
      <w:r>
        <w:rPr>
          <w:rFonts w:ascii="Calibri" w:hAnsi="Calibri" w:cs="Calibri"/>
          <w:b/>
          <w:i/>
          <w:iCs/>
          <w:sz w:val="28"/>
          <w:szCs w:val="28"/>
          <w:lang w:val="es-MX"/>
        </w:rPr>
        <w:br/>
      </w:r>
      <w:r w:rsidR="00DC62F6" w:rsidRPr="00C63328">
        <w:rPr>
          <w:rFonts w:ascii="Calibri" w:hAnsi="Calibri" w:cs="Calibri"/>
          <w:b/>
          <w:i/>
          <w:iCs/>
          <w:sz w:val="28"/>
          <w:szCs w:val="28"/>
          <w:lang w:val="es-MX"/>
        </w:rPr>
        <w:t>Challenges of new Faculty in H</w:t>
      </w:r>
      <w:r w:rsidR="00027390" w:rsidRPr="00C63328">
        <w:rPr>
          <w:rFonts w:ascii="Calibri" w:hAnsi="Calibri" w:cs="Calibri"/>
          <w:b/>
          <w:i/>
          <w:iCs/>
          <w:sz w:val="28"/>
          <w:szCs w:val="28"/>
          <w:lang w:val="es-MX"/>
        </w:rPr>
        <w:t>i</w:t>
      </w:r>
      <w:r w:rsidR="00DC62F6" w:rsidRPr="00C63328">
        <w:rPr>
          <w:rFonts w:ascii="Calibri" w:hAnsi="Calibri" w:cs="Calibri"/>
          <w:b/>
          <w:i/>
          <w:iCs/>
          <w:sz w:val="28"/>
          <w:szCs w:val="28"/>
          <w:lang w:val="es-MX"/>
        </w:rPr>
        <w:t>gher Education I</w:t>
      </w:r>
      <w:r w:rsidR="0058320B" w:rsidRPr="00C63328">
        <w:rPr>
          <w:rFonts w:ascii="Calibri" w:hAnsi="Calibri" w:cs="Calibri"/>
          <w:b/>
          <w:i/>
          <w:iCs/>
          <w:sz w:val="28"/>
          <w:szCs w:val="28"/>
          <w:lang w:val="es-MX"/>
        </w:rPr>
        <w:t>nstitutions in M</w:t>
      </w:r>
      <w:r w:rsidR="00027390" w:rsidRPr="00C63328">
        <w:rPr>
          <w:rFonts w:ascii="Calibri" w:hAnsi="Calibri" w:cs="Calibri"/>
          <w:b/>
          <w:i/>
          <w:iCs/>
          <w:sz w:val="28"/>
          <w:szCs w:val="28"/>
          <w:lang w:val="es-MX"/>
        </w:rPr>
        <w:t>exico</w:t>
      </w:r>
    </w:p>
    <w:p w14:paraId="727BDF93" w14:textId="0405B9D0" w:rsidR="00C63328" w:rsidRPr="00C63328" w:rsidRDefault="00C63328" w:rsidP="00C63328">
      <w:pPr>
        <w:spacing w:line="276" w:lineRule="auto"/>
        <w:jc w:val="right"/>
        <w:rPr>
          <w:rFonts w:ascii="Calibri" w:hAnsi="Calibri" w:cs="Calibri"/>
          <w:b/>
          <w:i/>
          <w:iCs/>
          <w:sz w:val="28"/>
          <w:szCs w:val="28"/>
          <w:lang w:val="es-MX"/>
        </w:rPr>
      </w:pPr>
      <w:r>
        <w:rPr>
          <w:rFonts w:ascii="Calibri" w:hAnsi="Calibri" w:cs="Calibri"/>
          <w:b/>
          <w:i/>
          <w:iCs/>
          <w:sz w:val="28"/>
          <w:szCs w:val="28"/>
          <w:lang w:val="es-MX"/>
        </w:rPr>
        <w:br/>
      </w:r>
      <w:r w:rsidRPr="00C63328">
        <w:rPr>
          <w:rFonts w:ascii="Calibri" w:hAnsi="Calibri" w:cs="Calibri"/>
          <w:b/>
          <w:i/>
          <w:iCs/>
          <w:sz w:val="28"/>
          <w:szCs w:val="28"/>
          <w:lang w:val="es-MX"/>
        </w:rPr>
        <w:t>Desafios do Novo Corpo Docente Universitário nas Instituições Educacionais do México</w:t>
      </w:r>
    </w:p>
    <w:p w14:paraId="2B3D4368" w14:textId="6AB615D6" w:rsidR="00F11BF2" w:rsidRPr="00C63328" w:rsidRDefault="00C63328" w:rsidP="00C63328">
      <w:pPr>
        <w:spacing w:line="276" w:lineRule="auto"/>
        <w:jc w:val="right"/>
        <w:rPr>
          <w:rFonts w:cstheme="minorHAnsi"/>
          <w:b/>
          <w:bCs/>
          <w:lang w:val="es-ES_tradnl"/>
        </w:rPr>
      </w:pPr>
      <w:r>
        <w:rPr>
          <w:rFonts w:ascii="Times New Roman" w:hAnsi="Times New Roman" w:cs="Times New Roman"/>
          <w:lang w:val="es-ES_tradnl"/>
        </w:rPr>
        <w:br/>
      </w:r>
      <w:r w:rsidR="00F11BF2" w:rsidRPr="00C63328">
        <w:rPr>
          <w:rFonts w:cstheme="minorHAnsi"/>
          <w:b/>
          <w:bCs/>
          <w:lang w:val="es-ES_tradnl"/>
        </w:rPr>
        <w:t>Martha Lorena Obermeier Pérez</w:t>
      </w:r>
    </w:p>
    <w:p w14:paraId="5E084DC6" w14:textId="566E6417" w:rsidR="00F11BF2" w:rsidRPr="00C63328" w:rsidRDefault="00F11BF2" w:rsidP="00C63328">
      <w:pPr>
        <w:spacing w:line="276" w:lineRule="auto"/>
        <w:jc w:val="right"/>
        <w:rPr>
          <w:rFonts w:ascii="Times New Roman" w:hAnsi="Times New Roman" w:cs="Times New Roman"/>
          <w:lang w:val="es-ES_tradnl"/>
        </w:rPr>
      </w:pPr>
      <w:r w:rsidRPr="00C63328">
        <w:rPr>
          <w:rFonts w:ascii="Times New Roman" w:hAnsi="Times New Roman" w:cs="Times New Roman"/>
          <w:lang w:val="es-ES_tradnl"/>
        </w:rPr>
        <w:t>Universidad Autónoma de Chiapas</w:t>
      </w:r>
      <w:r w:rsidR="00C63328">
        <w:rPr>
          <w:rFonts w:ascii="Times New Roman" w:hAnsi="Times New Roman" w:cs="Times New Roman"/>
          <w:lang w:val="es-ES_tradnl"/>
        </w:rPr>
        <w:t>, México</w:t>
      </w:r>
    </w:p>
    <w:p w14:paraId="7B7722A8" w14:textId="77777777" w:rsidR="00F11BF2" w:rsidRPr="00C63328" w:rsidRDefault="00F11BF2" w:rsidP="00C63328">
      <w:pPr>
        <w:widowControl w:val="0"/>
        <w:autoSpaceDE w:val="0"/>
        <w:autoSpaceDN w:val="0"/>
        <w:adjustRightInd w:val="0"/>
        <w:spacing w:line="276" w:lineRule="auto"/>
        <w:jc w:val="right"/>
        <w:rPr>
          <w:rFonts w:cstheme="minorHAnsi"/>
          <w:color w:val="EE0000"/>
          <w:sz w:val="21"/>
        </w:rPr>
      </w:pPr>
      <w:r w:rsidRPr="00C63328">
        <w:rPr>
          <w:rFonts w:cstheme="minorHAnsi"/>
          <w:color w:val="EE0000"/>
          <w:szCs w:val="32"/>
        </w:rPr>
        <w:t xml:space="preserve">lorena.obermeier@gmail.com </w:t>
      </w:r>
    </w:p>
    <w:p w14:paraId="05D609A5" w14:textId="54B4253B" w:rsidR="00F11BF2" w:rsidRPr="00C63328" w:rsidRDefault="00DC62F6" w:rsidP="00C63328">
      <w:pPr>
        <w:widowControl w:val="0"/>
        <w:autoSpaceDE w:val="0"/>
        <w:autoSpaceDN w:val="0"/>
        <w:adjustRightInd w:val="0"/>
        <w:spacing w:line="276" w:lineRule="auto"/>
        <w:jc w:val="right"/>
        <w:rPr>
          <w:rFonts w:ascii="Times New Roman" w:hAnsi="Times New Roman" w:cs="Times New Roman"/>
          <w:sz w:val="21"/>
        </w:rPr>
      </w:pPr>
      <w:r w:rsidRPr="00C63328">
        <w:rPr>
          <w:rFonts w:ascii="Times New Roman" w:hAnsi="Times New Roman" w:cs="Times New Roman"/>
          <w:szCs w:val="32"/>
        </w:rPr>
        <w:t xml:space="preserve">https://orcid.org/0000-0002-8500-0776 </w:t>
      </w:r>
    </w:p>
    <w:p w14:paraId="5396D806" w14:textId="77777777" w:rsidR="00C63328" w:rsidRDefault="00C63328" w:rsidP="003203BC">
      <w:pPr>
        <w:spacing w:line="360" w:lineRule="auto"/>
        <w:rPr>
          <w:rFonts w:ascii="Times New Roman" w:hAnsi="Times New Roman" w:cs="Times New Roman"/>
          <w:b/>
          <w:lang w:val="es-ES_tradnl"/>
        </w:rPr>
      </w:pPr>
    </w:p>
    <w:p w14:paraId="695DE294" w14:textId="7E5D1260" w:rsidR="00D25A4A" w:rsidRPr="00C63328" w:rsidRDefault="00C94137" w:rsidP="003203BC">
      <w:pPr>
        <w:spacing w:line="360" w:lineRule="auto"/>
        <w:rPr>
          <w:rFonts w:ascii="Calibri" w:hAnsi="Calibri" w:cs="Calibri"/>
          <w:b/>
          <w:sz w:val="28"/>
          <w:szCs w:val="28"/>
          <w:lang w:val="es-ES_tradnl"/>
        </w:rPr>
      </w:pPr>
      <w:r w:rsidRPr="00C63328">
        <w:rPr>
          <w:rFonts w:ascii="Calibri" w:hAnsi="Calibri" w:cs="Calibri"/>
          <w:b/>
          <w:sz w:val="28"/>
          <w:szCs w:val="28"/>
          <w:lang w:val="es-ES_tradnl"/>
        </w:rPr>
        <w:t>Resumen</w:t>
      </w:r>
    </w:p>
    <w:p w14:paraId="4E40E36B" w14:textId="7ED1F966" w:rsidR="002153A4" w:rsidRPr="00C63328" w:rsidRDefault="007F2AD6" w:rsidP="003203BC">
      <w:pPr>
        <w:spacing w:line="360" w:lineRule="auto"/>
        <w:jc w:val="both"/>
        <w:rPr>
          <w:rFonts w:ascii="Times New Roman" w:hAnsi="Times New Roman" w:cs="Times New Roman"/>
          <w:lang w:val="es-ES_tradnl"/>
        </w:rPr>
      </w:pPr>
      <w:r w:rsidRPr="00C63328">
        <w:rPr>
          <w:rFonts w:ascii="Times New Roman" w:hAnsi="Times New Roman" w:cs="Times New Roman"/>
          <w:lang w:val="es-ES_tradnl"/>
        </w:rPr>
        <w:t>Ante la jubilación de los actuales docentes universitarios, l</w:t>
      </w:r>
      <w:r w:rsidR="009E766B" w:rsidRPr="00C63328">
        <w:rPr>
          <w:rFonts w:ascii="Times New Roman" w:hAnsi="Times New Roman" w:cs="Times New Roman"/>
          <w:lang w:val="es-ES_tradnl"/>
        </w:rPr>
        <w:t xml:space="preserve">as instituciones </w:t>
      </w:r>
      <w:r w:rsidR="00640FF2" w:rsidRPr="00C63328">
        <w:rPr>
          <w:rFonts w:ascii="Times New Roman" w:hAnsi="Times New Roman" w:cs="Times New Roman"/>
          <w:lang w:val="es-ES_tradnl"/>
        </w:rPr>
        <w:t xml:space="preserve">educativas </w:t>
      </w:r>
      <w:r w:rsidR="009E766B" w:rsidRPr="00C63328">
        <w:rPr>
          <w:rFonts w:ascii="Times New Roman" w:hAnsi="Times New Roman" w:cs="Times New Roman"/>
          <w:lang w:val="es-ES_tradnl"/>
        </w:rPr>
        <w:t xml:space="preserve">contemporáneas </w:t>
      </w:r>
      <w:r w:rsidR="0023332B" w:rsidRPr="00C63328">
        <w:rPr>
          <w:rFonts w:ascii="Times New Roman" w:hAnsi="Times New Roman" w:cs="Times New Roman"/>
          <w:lang w:val="es-ES_tradnl"/>
        </w:rPr>
        <w:t xml:space="preserve">necesitan </w:t>
      </w:r>
      <w:r w:rsidRPr="00C63328">
        <w:rPr>
          <w:rFonts w:ascii="Times New Roman" w:hAnsi="Times New Roman" w:cs="Times New Roman"/>
          <w:lang w:val="es-ES_tradnl"/>
        </w:rPr>
        <w:t>renovar</w:t>
      </w:r>
      <w:r w:rsidR="009E766B" w:rsidRPr="00C63328">
        <w:rPr>
          <w:rFonts w:ascii="Times New Roman" w:hAnsi="Times New Roman" w:cs="Times New Roman"/>
          <w:lang w:val="es-ES_tradnl"/>
        </w:rPr>
        <w:t xml:space="preserve"> su plantilla docente. </w:t>
      </w:r>
      <w:r w:rsidRPr="00C63328">
        <w:rPr>
          <w:rFonts w:ascii="Times New Roman" w:hAnsi="Times New Roman" w:cs="Times New Roman"/>
          <w:lang w:val="es-ES_tradnl"/>
        </w:rPr>
        <w:t xml:space="preserve">El campo laboral </w:t>
      </w:r>
      <w:r w:rsidR="0023332B" w:rsidRPr="00C63328">
        <w:rPr>
          <w:rFonts w:ascii="Times New Roman" w:hAnsi="Times New Roman" w:cs="Times New Roman"/>
          <w:lang w:val="es-ES_tradnl"/>
        </w:rPr>
        <w:t>demanda</w:t>
      </w:r>
      <w:r w:rsidRPr="00C63328">
        <w:rPr>
          <w:rFonts w:ascii="Times New Roman" w:hAnsi="Times New Roman" w:cs="Times New Roman"/>
          <w:lang w:val="es-ES_tradnl"/>
        </w:rPr>
        <w:t xml:space="preserve"> personal </w:t>
      </w:r>
      <w:r w:rsidR="0023332B" w:rsidRPr="00C63328">
        <w:rPr>
          <w:rFonts w:ascii="Times New Roman" w:hAnsi="Times New Roman" w:cs="Times New Roman"/>
          <w:lang w:val="es-ES_tradnl"/>
        </w:rPr>
        <w:t xml:space="preserve">cada vez </w:t>
      </w:r>
      <w:r w:rsidRPr="00C63328">
        <w:rPr>
          <w:rFonts w:ascii="Times New Roman" w:hAnsi="Times New Roman" w:cs="Times New Roman"/>
          <w:lang w:val="es-ES_tradnl"/>
        </w:rPr>
        <w:t>más capacitado</w:t>
      </w:r>
      <w:r w:rsidR="009E766B" w:rsidRPr="00C63328">
        <w:rPr>
          <w:rFonts w:ascii="Times New Roman" w:hAnsi="Times New Roman" w:cs="Times New Roman"/>
          <w:lang w:val="es-ES_tradnl"/>
        </w:rPr>
        <w:t xml:space="preserve">, </w:t>
      </w:r>
      <w:r w:rsidRPr="00C63328">
        <w:rPr>
          <w:rFonts w:ascii="Times New Roman" w:hAnsi="Times New Roman" w:cs="Times New Roman"/>
          <w:lang w:val="es-ES_tradnl"/>
        </w:rPr>
        <w:t>por lo que las instituciones tienen un</w:t>
      </w:r>
      <w:r w:rsidR="009E766B" w:rsidRPr="00C63328">
        <w:rPr>
          <w:rFonts w:ascii="Times New Roman" w:hAnsi="Times New Roman" w:cs="Times New Roman"/>
          <w:lang w:val="es-ES_tradnl"/>
        </w:rPr>
        <w:t xml:space="preserve"> reto </w:t>
      </w:r>
      <w:r w:rsidRPr="00C63328">
        <w:rPr>
          <w:rFonts w:ascii="Times New Roman" w:hAnsi="Times New Roman" w:cs="Times New Roman"/>
          <w:lang w:val="es-ES_tradnl"/>
        </w:rPr>
        <w:t>mayor al considerar</w:t>
      </w:r>
      <w:r w:rsidR="009E766B" w:rsidRPr="00C63328">
        <w:rPr>
          <w:rFonts w:ascii="Times New Roman" w:hAnsi="Times New Roman" w:cs="Times New Roman"/>
          <w:lang w:val="es-ES_tradnl"/>
        </w:rPr>
        <w:t xml:space="preserve"> las características </w:t>
      </w:r>
      <w:r w:rsidRPr="00C63328">
        <w:rPr>
          <w:rFonts w:ascii="Times New Roman" w:hAnsi="Times New Roman" w:cs="Times New Roman"/>
          <w:lang w:val="es-ES_tradnl"/>
        </w:rPr>
        <w:t>de los jóvenes actuales. En est</w:t>
      </w:r>
      <w:r w:rsidR="005B07D9" w:rsidRPr="00C63328">
        <w:rPr>
          <w:rFonts w:ascii="Times New Roman" w:hAnsi="Times New Roman" w:cs="Times New Roman"/>
          <w:lang w:val="es-ES_tradnl"/>
        </w:rPr>
        <w:t>a revisión sistemática del</w:t>
      </w:r>
      <w:r w:rsidRPr="00C63328">
        <w:rPr>
          <w:rFonts w:ascii="Times New Roman" w:hAnsi="Times New Roman" w:cs="Times New Roman"/>
          <w:lang w:val="es-ES_tradnl"/>
        </w:rPr>
        <w:t xml:space="preserve"> estado del arte</w:t>
      </w:r>
      <w:r w:rsidR="00CE03AC" w:rsidRPr="00C63328">
        <w:rPr>
          <w:rFonts w:ascii="Times New Roman" w:hAnsi="Times New Roman" w:cs="Times New Roman"/>
          <w:lang w:val="es-ES_tradnl"/>
        </w:rPr>
        <w:t xml:space="preserve">, se </w:t>
      </w:r>
      <w:r w:rsidR="0023332B" w:rsidRPr="00C63328">
        <w:rPr>
          <w:rFonts w:ascii="Times New Roman" w:hAnsi="Times New Roman" w:cs="Times New Roman"/>
          <w:lang w:val="es-ES_tradnl"/>
        </w:rPr>
        <w:t xml:space="preserve">planteó como objetivo responder a </w:t>
      </w:r>
      <w:r w:rsidR="00F6093C" w:rsidRPr="00C63328">
        <w:rPr>
          <w:rFonts w:ascii="Times New Roman" w:hAnsi="Times New Roman" w:cs="Times New Roman"/>
          <w:lang w:val="es-ES_tradnl"/>
        </w:rPr>
        <w:t xml:space="preserve">la pregunta sobre </w:t>
      </w:r>
      <w:r w:rsidR="009E766B" w:rsidRPr="00C63328">
        <w:rPr>
          <w:rFonts w:ascii="Times New Roman" w:hAnsi="Times New Roman" w:cs="Times New Roman"/>
          <w:lang w:val="es-ES_tradnl"/>
        </w:rPr>
        <w:t>los retos que enfrentará</w:t>
      </w:r>
      <w:r w:rsidR="00BF7227" w:rsidRPr="00C63328">
        <w:rPr>
          <w:rFonts w:ascii="Times New Roman" w:hAnsi="Times New Roman" w:cs="Times New Roman"/>
          <w:lang w:val="es-ES_tradnl"/>
        </w:rPr>
        <w:t xml:space="preserve"> la próxima generación de profesores universitarios. </w:t>
      </w:r>
      <w:r w:rsidR="0023332B" w:rsidRPr="00C63328">
        <w:rPr>
          <w:rFonts w:ascii="Times New Roman" w:hAnsi="Times New Roman" w:cs="Times New Roman"/>
          <w:lang w:val="es-ES_tradnl"/>
        </w:rPr>
        <w:t>Se</w:t>
      </w:r>
      <w:r w:rsidR="000D0482" w:rsidRPr="00C63328">
        <w:rPr>
          <w:rFonts w:ascii="Times New Roman" w:hAnsi="Times New Roman" w:cs="Times New Roman"/>
          <w:lang w:val="es-ES_tradnl"/>
        </w:rPr>
        <w:t xml:space="preserve"> realizó un análisis temático </w:t>
      </w:r>
      <w:r w:rsidR="0023332B" w:rsidRPr="00C63328">
        <w:rPr>
          <w:rFonts w:ascii="Times New Roman" w:hAnsi="Times New Roman" w:cs="Times New Roman"/>
          <w:lang w:val="es-ES_tradnl"/>
        </w:rPr>
        <w:t xml:space="preserve">a la literatura </w:t>
      </w:r>
      <w:r w:rsidR="000D0482" w:rsidRPr="00C63328">
        <w:rPr>
          <w:rFonts w:ascii="Times New Roman" w:hAnsi="Times New Roman" w:cs="Times New Roman"/>
          <w:lang w:val="es-ES_tradnl"/>
        </w:rPr>
        <w:t>para identificar los distintos aspectos que inciden en esta problemática</w:t>
      </w:r>
      <w:r w:rsidR="00C44D04" w:rsidRPr="00C63328">
        <w:rPr>
          <w:rFonts w:ascii="Times New Roman" w:hAnsi="Times New Roman" w:cs="Times New Roman"/>
          <w:lang w:val="es-ES_tradnl"/>
        </w:rPr>
        <w:t>, común en los países latinoamericanos</w:t>
      </w:r>
      <w:r w:rsidR="000D0482" w:rsidRPr="00C63328">
        <w:rPr>
          <w:rFonts w:ascii="Times New Roman" w:hAnsi="Times New Roman" w:cs="Times New Roman"/>
          <w:lang w:val="es-ES_tradnl"/>
        </w:rPr>
        <w:t xml:space="preserve">. </w:t>
      </w:r>
      <w:r w:rsidR="00443A3A" w:rsidRPr="00C63328">
        <w:rPr>
          <w:rFonts w:ascii="Times New Roman" w:hAnsi="Times New Roman" w:cs="Times New Roman"/>
          <w:lang w:val="es-ES_tradnl"/>
        </w:rPr>
        <w:t xml:space="preserve">Los hallazgos de la revisión </w:t>
      </w:r>
      <w:r w:rsidR="0023332B" w:rsidRPr="00C63328">
        <w:rPr>
          <w:rFonts w:ascii="Times New Roman" w:hAnsi="Times New Roman" w:cs="Times New Roman"/>
          <w:lang w:val="es-ES_tradnl"/>
        </w:rPr>
        <w:t>evidencian</w:t>
      </w:r>
      <w:r w:rsidR="00443A3A" w:rsidRPr="00C63328">
        <w:rPr>
          <w:rFonts w:ascii="Times New Roman" w:hAnsi="Times New Roman" w:cs="Times New Roman"/>
          <w:lang w:val="es-ES_tradnl"/>
        </w:rPr>
        <w:t xml:space="preserve"> diversas discrepancias encontradas en la literatura entre los resultados esperados y la realidad de las instituciones educativas. </w:t>
      </w:r>
      <w:r w:rsidR="00BF7227" w:rsidRPr="00C63328">
        <w:rPr>
          <w:rFonts w:ascii="Times New Roman" w:hAnsi="Times New Roman" w:cs="Times New Roman"/>
          <w:lang w:val="es-ES_tradnl"/>
        </w:rPr>
        <w:t xml:space="preserve">Mientras las actividades académicas necesitan periodos de concentración profunda, los jóvenes actuales </w:t>
      </w:r>
      <w:r w:rsidR="0023332B" w:rsidRPr="00C63328">
        <w:rPr>
          <w:rFonts w:ascii="Times New Roman" w:hAnsi="Times New Roman" w:cs="Times New Roman"/>
          <w:lang w:val="es-ES_tradnl"/>
        </w:rPr>
        <w:t>presentan tiempos de concentración reducidos, influenciados por los constantes estímulos tecnológicos</w:t>
      </w:r>
      <w:r w:rsidR="00443A3A" w:rsidRPr="00C63328">
        <w:rPr>
          <w:rFonts w:ascii="Times New Roman" w:hAnsi="Times New Roman" w:cs="Times New Roman"/>
          <w:lang w:val="es-ES_tradnl"/>
        </w:rPr>
        <w:t>. En conclusión, l</w:t>
      </w:r>
      <w:r w:rsidR="00BF7227" w:rsidRPr="00C63328">
        <w:rPr>
          <w:rFonts w:ascii="Times New Roman" w:hAnsi="Times New Roman" w:cs="Times New Roman"/>
          <w:lang w:val="es-ES_tradnl"/>
        </w:rPr>
        <w:t xml:space="preserve">as instituciones educativas deberán enfrentar una transformación </w:t>
      </w:r>
      <w:r w:rsidR="00443A3A" w:rsidRPr="00C63328">
        <w:rPr>
          <w:rFonts w:ascii="Times New Roman" w:hAnsi="Times New Roman" w:cs="Times New Roman"/>
          <w:lang w:val="es-ES_tradnl"/>
        </w:rPr>
        <w:t xml:space="preserve">profunda </w:t>
      </w:r>
      <w:r w:rsidR="00BF7227" w:rsidRPr="00C63328">
        <w:rPr>
          <w:rFonts w:ascii="Times New Roman" w:hAnsi="Times New Roman" w:cs="Times New Roman"/>
          <w:lang w:val="es-ES_tradnl"/>
        </w:rPr>
        <w:t xml:space="preserve">en </w:t>
      </w:r>
      <w:r w:rsidR="00443A3A" w:rsidRPr="00C63328">
        <w:rPr>
          <w:rFonts w:ascii="Times New Roman" w:hAnsi="Times New Roman" w:cs="Times New Roman"/>
          <w:lang w:val="es-ES_tradnl"/>
        </w:rPr>
        <w:t>varios aspectos de su cultura organizacional y en sus políticas de contratación docente</w:t>
      </w:r>
      <w:r w:rsidR="00BF7227" w:rsidRPr="00C63328">
        <w:rPr>
          <w:rFonts w:ascii="Times New Roman" w:hAnsi="Times New Roman" w:cs="Times New Roman"/>
          <w:lang w:val="es-ES_tradnl"/>
        </w:rPr>
        <w:t>.</w:t>
      </w:r>
      <w:r w:rsidR="00443A3A" w:rsidRPr="00C63328">
        <w:rPr>
          <w:rFonts w:ascii="Times New Roman" w:hAnsi="Times New Roman" w:cs="Times New Roman"/>
          <w:lang w:val="es-ES_tradnl"/>
        </w:rPr>
        <w:t xml:space="preserve"> Estos cambios permitirán asegurar la pertinencia de las instituciones educativas en la sociedad </w:t>
      </w:r>
      <w:r w:rsidR="0023332B" w:rsidRPr="00C63328">
        <w:rPr>
          <w:rFonts w:ascii="Times New Roman" w:hAnsi="Times New Roman" w:cs="Times New Roman"/>
          <w:lang w:val="es-ES_tradnl"/>
        </w:rPr>
        <w:t>contemporánea y futura</w:t>
      </w:r>
      <w:r w:rsidR="00443A3A" w:rsidRPr="00C63328">
        <w:rPr>
          <w:rFonts w:ascii="Times New Roman" w:hAnsi="Times New Roman" w:cs="Times New Roman"/>
          <w:lang w:val="es-ES_tradnl"/>
        </w:rPr>
        <w:t xml:space="preserve">. </w:t>
      </w:r>
    </w:p>
    <w:p w14:paraId="6144A433" w14:textId="77777777" w:rsidR="00C63328" w:rsidRPr="00C63328" w:rsidRDefault="00C63328" w:rsidP="00C63328">
      <w:pPr>
        <w:spacing w:line="360" w:lineRule="auto"/>
        <w:rPr>
          <w:rFonts w:ascii="Times New Roman" w:hAnsi="Times New Roman" w:cs="Times New Roman"/>
          <w:b/>
          <w:lang w:val="es-ES_tradnl"/>
        </w:rPr>
      </w:pPr>
      <w:r w:rsidRPr="00C63328">
        <w:rPr>
          <w:rFonts w:ascii="Calibri" w:hAnsi="Calibri" w:cs="Calibri"/>
          <w:b/>
          <w:sz w:val="28"/>
          <w:szCs w:val="28"/>
          <w:lang w:val="es-ES_tradnl"/>
        </w:rPr>
        <w:lastRenderedPageBreak/>
        <w:t>Palabras Clave:</w:t>
      </w:r>
      <w:r w:rsidRPr="00C63328">
        <w:rPr>
          <w:rFonts w:ascii="Times New Roman" w:hAnsi="Times New Roman" w:cs="Times New Roman"/>
          <w:b/>
          <w:lang w:val="es-ES_tradnl"/>
        </w:rPr>
        <w:t xml:space="preserve"> </w:t>
      </w:r>
      <w:r w:rsidRPr="00C63328">
        <w:rPr>
          <w:rFonts w:ascii="Times New Roman" w:hAnsi="Times New Roman" w:cs="Times New Roman"/>
          <w:lang w:val="es-ES_tradnl"/>
        </w:rPr>
        <w:t>calidad docente, calidad institucional, docencia-investigación, educación superior.</w:t>
      </w:r>
    </w:p>
    <w:p w14:paraId="65682DED" w14:textId="77777777" w:rsidR="00C63328" w:rsidRDefault="00C63328" w:rsidP="003203BC">
      <w:pPr>
        <w:spacing w:line="360" w:lineRule="auto"/>
        <w:rPr>
          <w:rFonts w:ascii="Calibri" w:hAnsi="Calibri" w:cs="Calibri"/>
          <w:b/>
          <w:sz w:val="28"/>
          <w:szCs w:val="28"/>
          <w:lang w:val="es-ES_tradnl"/>
        </w:rPr>
      </w:pPr>
    </w:p>
    <w:p w14:paraId="789E1A12" w14:textId="262B47A4" w:rsidR="00BF7227" w:rsidRPr="00C63328" w:rsidRDefault="00BF7227" w:rsidP="003203BC">
      <w:pPr>
        <w:spacing w:line="360" w:lineRule="auto"/>
        <w:rPr>
          <w:rFonts w:ascii="Calibri" w:hAnsi="Calibri" w:cs="Calibri"/>
          <w:b/>
          <w:sz w:val="28"/>
          <w:szCs w:val="28"/>
          <w:lang w:val="es-ES_tradnl"/>
        </w:rPr>
      </w:pPr>
      <w:proofErr w:type="spellStart"/>
      <w:r w:rsidRPr="00C63328">
        <w:rPr>
          <w:rFonts w:ascii="Calibri" w:hAnsi="Calibri" w:cs="Calibri"/>
          <w:b/>
          <w:sz w:val="28"/>
          <w:szCs w:val="28"/>
          <w:lang w:val="es-ES_tradnl"/>
        </w:rPr>
        <w:t>Abstract</w:t>
      </w:r>
      <w:proofErr w:type="spellEnd"/>
    </w:p>
    <w:p w14:paraId="3A47A6F0" w14:textId="2A55750A" w:rsidR="0026424F" w:rsidRPr="00BD4439" w:rsidRDefault="0026424F" w:rsidP="0026424F">
      <w:pPr>
        <w:spacing w:line="360" w:lineRule="auto"/>
        <w:jc w:val="both"/>
        <w:rPr>
          <w:rFonts w:ascii="Times New Roman" w:hAnsi="Times New Roman" w:cs="Times New Roman"/>
          <w:lang w:val="en-US"/>
        </w:rPr>
      </w:pPr>
      <w:r w:rsidRPr="00BD4439">
        <w:rPr>
          <w:rFonts w:ascii="Times New Roman" w:hAnsi="Times New Roman" w:cs="Times New Roman"/>
          <w:lang w:val="en-US"/>
        </w:rPr>
        <w:t xml:space="preserve">Contemporary educational institutions need to renew their </w:t>
      </w:r>
      <w:r w:rsidRPr="009439C8">
        <w:rPr>
          <w:rFonts w:ascii="Times New Roman" w:hAnsi="Times New Roman" w:cs="Times New Roman"/>
          <w:lang w:val="en-US"/>
        </w:rPr>
        <w:t xml:space="preserve">faculty as </w:t>
      </w:r>
      <w:r w:rsidR="009439C8" w:rsidRPr="009439C8">
        <w:rPr>
          <w:rFonts w:ascii="Times New Roman" w:hAnsi="Times New Roman" w:cs="Times New Roman"/>
          <w:lang w:val="en-US"/>
        </w:rPr>
        <w:t>m</w:t>
      </w:r>
      <w:r w:rsidR="004F2EBD" w:rsidRPr="009439C8">
        <w:rPr>
          <w:rFonts w:ascii="Times New Roman" w:hAnsi="Times New Roman" w:cs="Times New Roman"/>
          <w:lang w:val="en-US"/>
        </w:rPr>
        <w:t>any current</w:t>
      </w:r>
      <w:r w:rsidR="004F2EBD" w:rsidRPr="00BD4439">
        <w:rPr>
          <w:rFonts w:ascii="Times New Roman" w:hAnsi="Times New Roman" w:cs="Times New Roman"/>
          <w:lang w:val="en-US"/>
        </w:rPr>
        <w:t xml:space="preserve"> professors are approaching retirement</w:t>
      </w:r>
      <w:r w:rsidRPr="00BD4439">
        <w:rPr>
          <w:rFonts w:ascii="Times New Roman" w:hAnsi="Times New Roman" w:cs="Times New Roman"/>
          <w:lang w:val="en-US"/>
        </w:rPr>
        <w:t xml:space="preserve">. As the labor market needs better-qualified employees, academic institutions </w:t>
      </w:r>
      <w:r w:rsidR="004F2EBD" w:rsidRPr="00BD4439">
        <w:rPr>
          <w:rFonts w:ascii="Times New Roman" w:hAnsi="Times New Roman" w:cs="Times New Roman"/>
          <w:lang w:val="en-US"/>
        </w:rPr>
        <w:t>face the challenge of educating new generations</w:t>
      </w:r>
      <w:r w:rsidRPr="00BD4439">
        <w:rPr>
          <w:rFonts w:ascii="Times New Roman" w:hAnsi="Times New Roman" w:cs="Times New Roman"/>
          <w:lang w:val="en-US"/>
        </w:rPr>
        <w:t xml:space="preserve">. This state-of-the-art literature review </w:t>
      </w:r>
      <w:r w:rsidR="009D211B" w:rsidRPr="00BD4439">
        <w:rPr>
          <w:rFonts w:ascii="Times New Roman" w:hAnsi="Times New Roman" w:cs="Times New Roman"/>
          <w:lang w:val="en-US"/>
        </w:rPr>
        <w:t xml:space="preserve">aimed </w:t>
      </w:r>
      <w:r w:rsidRPr="00BD4439">
        <w:rPr>
          <w:rFonts w:ascii="Times New Roman" w:hAnsi="Times New Roman" w:cs="Times New Roman"/>
          <w:lang w:val="en-US"/>
        </w:rPr>
        <w:t xml:space="preserve">to answer a research question regarding the challenges that the </w:t>
      </w:r>
      <w:r w:rsidR="009439C8">
        <w:rPr>
          <w:rFonts w:ascii="Times New Roman" w:hAnsi="Times New Roman" w:cs="Times New Roman"/>
          <w:lang w:val="en-US"/>
        </w:rPr>
        <w:t>latest</w:t>
      </w:r>
      <w:r w:rsidRPr="00BD4439">
        <w:rPr>
          <w:rFonts w:ascii="Times New Roman" w:hAnsi="Times New Roman" w:cs="Times New Roman"/>
          <w:lang w:val="en-US"/>
        </w:rPr>
        <w:t xml:space="preserve"> generation of university faculty would face. The thematic analysis of the literature i</w:t>
      </w:r>
      <w:r w:rsidR="009439C8">
        <w:rPr>
          <w:rFonts w:ascii="Times New Roman" w:hAnsi="Times New Roman" w:cs="Times New Roman"/>
          <w:lang w:val="en-US"/>
        </w:rPr>
        <w:t>dentified</w:t>
      </w:r>
      <w:r w:rsidRPr="00BD4439">
        <w:rPr>
          <w:rFonts w:ascii="Times New Roman" w:hAnsi="Times New Roman" w:cs="Times New Roman"/>
          <w:lang w:val="en-US"/>
        </w:rPr>
        <w:t xml:space="preserve"> the main aspects related to this problem, </w:t>
      </w:r>
      <w:r w:rsidR="009D211B" w:rsidRPr="00BD4439">
        <w:rPr>
          <w:rFonts w:ascii="Times New Roman" w:hAnsi="Times New Roman" w:cs="Times New Roman"/>
          <w:lang w:val="en-US"/>
        </w:rPr>
        <w:t>particularly relevant</w:t>
      </w:r>
      <w:r w:rsidRPr="00BD4439">
        <w:rPr>
          <w:rFonts w:ascii="Times New Roman" w:hAnsi="Times New Roman" w:cs="Times New Roman"/>
          <w:lang w:val="en-US"/>
        </w:rPr>
        <w:t xml:space="preserve"> in Latin American countries. The findings in the systematic literature review of the state-of-the-art show contradictions between expectations and reality in higher education institutions. While academic activities demand long periods of deep concentration, young students have </w:t>
      </w:r>
      <w:r w:rsidR="009D211B" w:rsidRPr="00BD4439">
        <w:rPr>
          <w:rFonts w:ascii="Times New Roman" w:hAnsi="Times New Roman" w:cs="Times New Roman"/>
          <w:lang w:val="en-US"/>
        </w:rPr>
        <w:t>shorter attention</w:t>
      </w:r>
      <w:r w:rsidRPr="00BD4439">
        <w:rPr>
          <w:rFonts w:ascii="Times New Roman" w:hAnsi="Times New Roman" w:cs="Times New Roman"/>
          <w:lang w:val="en-US"/>
        </w:rPr>
        <w:t xml:space="preserve"> spans due to the use of technological devices. In conclusion, </w:t>
      </w:r>
      <w:r w:rsidR="00496D4D">
        <w:rPr>
          <w:rFonts w:ascii="Times New Roman" w:hAnsi="Times New Roman" w:cs="Times New Roman"/>
          <w:lang w:val="en-US"/>
        </w:rPr>
        <w:t>Higher E</w:t>
      </w:r>
      <w:r w:rsidRPr="00BD4439">
        <w:rPr>
          <w:rFonts w:ascii="Times New Roman" w:hAnsi="Times New Roman" w:cs="Times New Roman"/>
          <w:lang w:val="en-US"/>
        </w:rPr>
        <w:t xml:space="preserve">ducation institutions </w:t>
      </w:r>
      <w:r w:rsidR="009439C8">
        <w:rPr>
          <w:rFonts w:ascii="Times New Roman" w:hAnsi="Times New Roman" w:cs="Times New Roman"/>
          <w:lang w:val="en-US"/>
        </w:rPr>
        <w:t>must</w:t>
      </w:r>
      <w:r w:rsidR="009439C8">
        <w:rPr>
          <w:rStyle w:val="Refdecomentario"/>
        </w:rPr>
        <w:t xml:space="preserve"> </w:t>
      </w:r>
      <w:r w:rsidR="009439C8">
        <w:rPr>
          <w:rFonts w:ascii="Times New Roman" w:hAnsi="Times New Roman" w:cs="Times New Roman"/>
          <w:lang w:val="en-US"/>
        </w:rPr>
        <w:t>tr</w:t>
      </w:r>
      <w:r w:rsidRPr="00BD4439">
        <w:rPr>
          <w:rFonts w:ascii="Times New Roman" w:hAnsi="Times New Roman" w:cs="Times New Roman"/>
          <w:lang w:val="en-US"/>
        </w:rPr>
        <w:t xml:space="preserve">ansform several aspects of their organizational culture and hiring policies. These changes would contribute to ensuring their pertinence in </w:t>
      </w:r>
      <w:r w:rsidR="009D211B" w:rsidRPr="00BD4439">
        <w:rPr>
          <w:rFonts w:ascii="Times New Roman" w:hAnsi="Times New Roman" w:cs="Times New Roman"/>
          <w:lang w:val="en-US"/>
        </w:rPr>
        <w:t>both contemporary and future societies</w:t>
      </w:r>
      <w:r w:rsidRPr="00BD4439">
        <w:rPr>
          <w:rFonts w:ascii="Times New Roman" w:hAnsi="Times New Roman" w:cs="Times New Roman"/>
          <w:lang w:val="en-US"/>
        </w:rPr>
        <w:t>.</w:t>
      </w:r>
    </w:p>
    <w:p w14:paraId="2149E7F7" w14:textId="59862EA7" w:rsidR="00DC62F6" w:rsidRDefault="002153A4" w:rsidP="003203BC">
      <w:pPr>
        <w:spacing w:line="360" w:lineRule="auto"/>
        <w:rPr>
          <w:rFonts w:ascii="Times New Roman" w:hAnsi="Times New Roman" w:cs="Times New Roman"/>
          <w:lang w:val="en-US"/>
        </w:rPr>
      </w:pPr>
      <w:proofErr w:type="spellStart"/>
      <w:r w:rsidRPr="00C63328">
        <w:rPr>
          <w:rFonts w:ascii="Calibri" w:hAnsi="Calibri" w:cs="Calibri"/>
          <w:b/>
          <w:sz w:val="28"/>
          <w:szCs w:val="28"/>
          <w:lang w:val="es-ES_tradnl"/>
        </w:rPr>
        <w:t>Keywords</w:t>
      </w:r>
      <w:proofErr w:type="spellEnd"/>
      <w:r w:rsidRPr="00C63328">
        <w:rPr>
          <w:rFonts w:ascii="Calibri" w:hAnsi="Calibri" w:cs="Calibri"/>
          <w:b/>
          <w:sz w:val="28"/>
          <w:szCs w:val="28"/>
          <w:lang w:val="es-ES_tradnl"/>
        </w:rPr>
        <w:t>:</w:t>
      </w:r>
      <w:r w:rsidRPr="00C63328">
        <w:rPr>
          <w:rFonts w:ascii="Times New Roman" w:hAnsi="Times New Roman" w:cs="Times New Roman"/>
          <w:b/>
          <w:lang w:val="en-US"/>
        </w:rPr>
        <w:t xml:space="preserve"> </w:t>
      </w:r>
      <w:r w:rsidRPr="00C63328">
        <w:rPr>
          <w:rFonts w:ascii="Times New Roman" w:hAnsi="Times New Roman" w:cs="Times New Roman"/>
          <w:lang w:val="en-US"/>
        </w:rPr>
        <w:t>f</w:t>
      </w:r>
      <w:r w:rsidR="00A72C51" w:rsidRPr="00C63328">
        <w:rPr>
          <w:rFonts w:ascii="Times New Roman" w:hAnsi="Times New Roman" w:cs="Times New Roman"/>
          <w:lang w:val="en-US"/>
        </w:rPr>
        <w:t xml:space="preserve">aculty quality, institutional quality, teaching-research, higher education. </w:t>
      </w:r>
    </w:p>
    <w:p w14:paraId="7F87984F" w14:textId="77777777" w:rsidR="00C63328" w:rsidRDefault="00C63328" w:rsidP="003203BC">
      <w:pPr>
        <w:spacing w:line="360" w:lineRule="auto"/>
        <w:rPr>
          <w:rFonts w:ascii="Times New Roman" w:hAnsi="Times New Roman" w:cs="Times New Roman"/>
          <w:lang w:val="en-US"/>
        </w:rPr>
      </w:pPr>
    </w:p>
    <w:p w14:paraId="46B5B484" w14:textId="16B7F473" w:rsidR="00C63328" w:rsidRPr="00C63328" w:rsidRDefault="00C63328" w:rsidP="003203BC">
      <w:pPr>
        <w:spacing w:line="360" w:lineRule="auto"/>
        <w:rPr>
          <w:rFonts w:ascii="Calibri" w:hAnsi="Calibri" w:cs="Calibri"/>
          <w:b/>
          <w:sz w:val="28"/>
          <w:szCs w:val="28"/>
          <w:lang w:val="es-ES_tradnl"/>
        </w:rPr>
      </w:pPr>
      <w:r w:rsidRPr="00C63328">
        <w:rPr>
          <w:rFonts w:ascii="Calibri" w:hAnsi="Calibri" w:cs="Calibri"/>
          <w:b/>
          <w:sz w:val="28"/>
          <w:szCs w:val="28"/>
          <w:lang w:val="es-ES_tradnl"/>
        </w:rPr>
        <w:t>Resumo</w:t>
      </w:r>
    </w:p>
    <w:p w14:paraId="40D8C684" w14:textId="77777777" w:rsidR="00C63328" w:rsidRPr="00496D4D" w:rsidRDefault="00C63328" w:rsidP="00C63328">
      <w:pPr>
        <w:spacing w:line="360" w:lineRule="auto"/>
        <w:jc w:val="both"/>
        <w:rPr>
          <w:rFonts w:ascii="Times New Roman" w:hAnsi="Times New Roman" w:cs="Times New Roman"/>
          <w:lang w:val="pt-PT"/>
        </w:rPr>
      </w:pPr>
      <w:r w:rsidRPr="00496D4D">
        <w:rPr>
          <w:rFonts w:ascii="Times New Roman" w:hAnsi="Times New Roman" w:cs="Times New Roman"/>
          <w:lang w:val="pt-PT"/>
        </w:rPr>
        <w:t xml:space="preserve">Com a aposentadoria dos atuais professores universitários, as instituições educacionais contemporâneas precisam renovar seu corpo docente. A força de trabalho demanda pessoal cada vez mais qualificado, de modo que as instituições enfrentam um desafio maior ao considerar as características da juventude atual. Esta revisão sistemática do estado da arte teve como objetivo responder à pergunta sobre os desafios que a próxima geração de professores universitários enfrentará. Uma análise temática da literatura foi conduzida para identificar os diferentes aspectos que influenciam esse problema, comum em países latino-americanos. Os resultados da revisão revelam várias discrepâncias encontradas na literatura entre os resultados esperados e a realidade das instituições educacionais. Enquanto as atividades acadêmicas exigem períodos de profunda concentração, os jovens de hoje vivenciam tempos de concentração reduzidos, influenciados por constantes estímulos tecnológicos. Em conclusão, as instituições educacionais terão que enfrentar uma profunda transformação em vários aspectos de sua cultura organizacional e de suas políticas de </w:t>
      </w:r>
      <w:r w:rsidRPr="00496D4D">
        <w:rPr>
          <w:rFonts w:ascii="Times New Roman" w:hAnsi="Times New Roman" w:cs="Times New Roman"/>
          <w:lang w:val="pt-PT"/>
        </w:rPr>
        <w:lastRenderedPageBreak/>
        <w:t xml:space="preserve">recrutamento de professores. Essas mudanças garantirão a relevância das instituições educacionais na sociedade contemporânea e futura. </w:t>
      </w:r>
    </w:p>
    <w:p w14:paraId="52019A2A" w14:textId="1A4E1718" w:rsidR="00C63328" w:rsidRPr="00496D4D" w:rsidRDefault="00C63328" w:rsidP="00C63328">
      <w:pPr>
        <w:spacing w:line="360" w:lineRule="auto"/>
        <w:jc w:val="both"/>
        <w:rPr>
          <w:rFonts w:ascii="Times New Roman" w:hAnsi="Times New Roman" w:cs="Times New Roman"/>
          <w:lang w:val="pt-PT"/>
        </w:rPr>
      </w:pPr>
      <w:r w:rsidRPr="00496D4D">
        <w:rPr>
          <w:rFonts w:ascii="Calibri" w:hAnsi="Calibri" w:cs="Calibri"/>
          <w:b/>
          <w:sz w:val="28"/>
          <w:szCs w:val="28"/>
          <w:lang w:val="pt-PT"/>
        </w:rPr>
        <w:t>Palavras-chave:</w:t>
      </w:r>
      <w:r w:rsidRPr="00496D4D">
        <w:rPr>
          <w:rFonts w:ascii="Times New Roman" w:hAnsi="Times New Roman" w:cs="Times New Roman"/>
          <w:lang w:val="pt-PT"/>
        </w:rPr>
        <w:t xml:space="preserve"> qualidade do ensino, qualidade institucional, ensino-pesquisa, ensino superior.</w:t>
      </w:r>
    </w:p>
    <w:p w14:paraId="2A529AC2" w14:textId="77777777" w:rsidR="00C63328" w:rsidRPr="004334EF" w:rsidRDefault="00C63328" w:rsidP="00C6332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2025</w:t>
      </w:r>
    </w:p>
    <w:p w14:paraId="3E07D3FA" w14:textId="77777777" w:rsidR="00C63328" w:rsidRDefault="00000000" w:rsidP="00C63328">
      <w:pPr>
        <w:spacing w:line="360" w:lineRule="auto"/>
        <w:jc w:val="both"/>
      </w:pPr>
      <w:r>
        <w:rPr>
          <w:noProof/>
        </w:rPr>
        <w:pict w14:anchorId="75ED43E5">
          <v:rect id="_x0000_i1025" style="width:441.9pt;height:.05pt" o:hralign="center" o:hrstd="t" o:hr="t" fillcolor="#a0a0a0" stroked="f"/>
        </w:pict>
      </w:r>
    </w:p>
    <w:p w14:paraId="4818BB20" w14:textId="77777777" w:rsidR="002153A4" w:rsidRPr="00C63328" w:rsidRDefault="002153A4" w:rsidP="00C63328">
      <w:pPr>
        <w:spacing w:line="360" w:lineRule="auto"/>
        <w:jc w:val="center"/>
        <w:rPr>
          <w:rFonts w:ascii="Times New Roman" w:hAnsi="Times New Roman" w:cs="Times New Roman"/>
          <w:b/>
          <w:sz w:val="32"/>
          <w:szCs w:val="32"/>
          <w:lang w:val="es-ES_tradnl"/>
        </w:rPr>
      </w:pPr>
      <w:r w:rsidRPr="00C63328">
        <w:rPr>
          <w:rFonts w:ascii="Times New Roman" w:hAnsi="Times New Roman" w:cs="Times New Roman"/>
          <w:b/>
          <w:sz w:val="32"/>
          <w:szCs w:val="32"/>
          <w:lang w:val="es-ES_tradnl"/>
        </w:rPr>
        <w:t>Introducción</w:t>
      </w:r>
    </w:p>
    <w:p w14:paraId="7AA4E2B9" w14:textId="442F2A53" w:rsidR="009E766B" w:rsidRPr="00C63328" w:rsidRDefault="009E766B" w:rsidP="00C63328">
      <w:pPr>
        <w:spacing w:line="360" w:lineRule="auto"/>
        <w:jc w:val="center"/>
        <w:rPr>
          <w:rFonts w:ascii="Times New Roman" w:hAnsi="Times New Roman" w:cs="Times New Roman"/>
          <w:b/>
          <w:iCs/>
          <w:sz w:val="28"/>
          <w:szCs w:val="28"/>
          <w:lang w:val="es-ES_tradnl"/>
        </w:rPr>
      </w:pPr>
      <w:r w:rsidRPr="00C63328">
        <w:rPr>
          <w:rFonts w:ascii="Times New Roman" w:hAnsi="Times New Roman" w:cs="Times New Roman"/>
          <w:b/>
          <w:iCs/>
          <w:sz w:val="28"/>
          <w:szCs w:val="28"/>
          <w:lang w:val="es-ES_tradnl"/>
        </w:rPr>
        <w:t>O</w:t>
      </w:r>
      <w:r w:rsidR="00027390" w:rsidRPr="00C63328">
        <w:rPr>
          <w:rFonts w:ascii="Times New Roman" w:hAnsi="Times New Roman" w:cs="Times New Roman"/>
          <w:b/>
          <w:iCs/>
          <w:sz w:val="28"/>
          <w:szCs w:val="28"/>
          <w:lang w:val="es-ES_tradnl"/>
        </w:rPr>
        <w:t>rigen de las Instituciones E</w:t>
      </w:r>
      <w:r w:rsidRPr="00C63328">
        <w:rPr>
          <w:rFonts w:ascii="Times New Roman" w:hAnsi="Times New Roman" w:cs="Times New Roman"/>
          <w:b/>
          <w:iCs/>
          <w:sz w:val="28"/>
          <w:szCs w:val="28"/>
          <w:lang w:val="es-ES_tradnl"/>
        </w:rPr>
        <w:t>ducativas</w:t>
      </w:r>
    </w:p>
    <w:p w14:paraId="78CEFC3E" w14:textId="50D3B38A" w:rsidR="005879C5" w:rsidRPr="00C63328" w:rsidRDefault="003553A7"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Las universidades son instituciones </w:t>
      </w:r>
      <w:r w:rsidR="009D211B" w:rsidRPr="00C63328">
        <w:rPr>
          <w:rFonts w:ascii="Times New Roman" w:hAnsi="Times New Roman" w:cs="Times New Roman"/>
          <w:lang w:val="es-ES_tradnl"/>
        </w:rPr>
        <w:t>consolidadas</w:t>
      </w:r>
      <w:r w:rsidRPr="00C63328">
        <w:rPr>
          <w:rFonts w:ascii="Times New Roman" w:hAnsi="Times New Roman" w:cs="Times New Roman"/>
          <w:lang w:val="es-ES_tradnl"/>
        </w:rPr>
        <w:t xml:space="preserve"> que imparten conocimiento y forman </w:t>
      </w:r>
      <w:r w:rsidR="009D211B" w:rsidRPr="00C63328">
        <w:rPr>
          <w:rFonts w:ascii="Times New Roman" w:hAnsi="Times New Roman" w:cs="Times New Roman"/>
          <w:lang w:val="es-ES_tradnl"/>
        </w:rPr>
        <w:t>profesionistas</w:t>
      </w:r>
      <w:r w:rsidRPr="00C63328">
        <w:rPr>
          <w:rFonts w:ascii="Times New Roman" w:hAnsi="Times New Roman" w:cs="Times New Roman"/>
          <w:lang w:val="es-ES_tradnl"/>
        </w:rPr>
        <w:t xml:space="preserve"> capacitado</w:t>
      </w:r>
      <w:r w:rsidR="009D211B" w:rsidRPr="00C63328">
        <w:rPr>
          <w:rFonts w:ascii="Times New Roman" w:hAnsi="Times New Roman" w:cs="Times New Roman"/>
          <w:lang w:val="es-ES_tradnl"/>
        </w:rPr>
        <w:t>s</w:t>
      </w:r>
      <w:r w:rsidRPr="00C63328">
        <w:rPr>
          <w:rFonts w:ascii="Times New Roman" w:hAnsi="Times New Roman" w:cs="Times New Roman"/>
          <w:lang w:val="es-ES_tradnl"/>
        </w:rPr>
        <w:t xml:space="preserve"> que beneficia</w:t>
      </w:r>
      <w:r w:rsidR="009D211B" w:rsidRPr="00C63328">
        <w:rPr>
          <w:rFonts w:ascii="Times New Roman" w:hAnsi="Times New Roman" w:cs="Times New Roman"/>
          <w:lang w:val="es-ES_tradnl"/>
        </w:rPr>
        <w:t>n</w:t>
      </w:r>
      <w:r w:rsidRPr="00C63328">
        <w:rPr>
          <w:rFonts w:ascii="Times New Roman" w:hAnsi="Times New Roman" w:cs="Times New Roman"/>
          <w:lang w:val="es-ES_tradnl"/>
        </w:rPr>
        <w:t xml:space="preserve"> a la sociedad (</w:t>
      </w:r>
      <w:proofErr w:type="spellStart"/>
      <w:r w:rsidRPr="00C63328">
        <w:rPr>
          <w:rFonts w:ascii="Times New Roman" w:hAnsi="Times New Roman" w:cs="Times New Roman"/>
          <w:lang w:val="es-ES_tradnl"/>
        </w:rPr>
        <w:t>Aib</w:t>
      </w:r>
      <w:proofErr w:type="spellEnd"/>
      <w:r w:rsidRPr="00C63328">
        <w:rPr>
          <w:rFonts w:ascii="Times New Roman" w:hAnsi="Times New Roman" w:cs="Times New Roman"/>
          <w:lang w:val="es-ES_tradnl"/>
        </w:rPr>
        <w:t xml:space="preserve"> y </w:t>
      </w:r>
      <w:proofErr w:type="spellStart"/>
      <w:r w:rsidRPr="00C63328">
        <w:rPr>
          <w:rFonts w:ascii="Times New Roman" w:hAnsi="Times New Roman" w:cs="Times New Roman"/>
          <w:lang w:val="es-ES_tradnl"/>
        </w:rPr>
        <w:t>Shehzad</w:t>
      </w:r>
      <w:proofErr w:type="spellEnd"/>
      <w:r w:rsidRPr="00C63328">
        <w:rPr>
          <w:rFonts w:ascii="Times New Roman" w:hAnsi="Times New Roman" w:cs="Times New Roman"/>
          <w:lang w:val="es-ES_tradnl"/>
        </w:rPr>
        <w:t>, 2023). Estas instituciones obtienen reconocimiento y legitimidad al cumplir su misión principal con estándares de calidad internacional. La misión de una institución educativa está ligada a su función y a su identidad</w:t>
      </w:r>
      <w:r w:rsidR="009D211B" w:rsidRPr="00C63328">
        <w:rPr>
          <w:rFonts w:ascii="Times New Roman" w:hAnsi="Times New Roman" w:cs="Times New Roman"/>
          <w:lang w:val="es-ES_tradnl"/>
        </w:rPr>
        <w:t>,</w:t>
      </w:r>
      <w:r w:rsidRPr="00C63328">
        <w:rPr>
          <w:rFonts w:ascii="Times New Roman" w:hAnsi="Times New Roman" w:cs="Times New Roman"/>
          <w:lang w:val="es-ES_tradnl"/>
        </w:rPr>
        <w:t xml:space="preserve"> </w:t>
      </w:r>
      <w:r w:rsidR="009D211B" w:rsidRPr="00C63328">
        <w:rPr>
          <w:rFonts w:ascii="Times New Roman" w:hAnsi="Times New Roman" w:cs="Times New Roman"/>
          <w:lang w:val="es-ES_tradnl"/>
        </w:rPr>
        <w:t>y expresa</w:t>
      </w:r>
      <w:r w:rsidRPr="00C63328">
        <w:rPr>
          <w:rFonts w:ascii="Times New Roman" w:hAnsi="Times New Roman" w:cs="Times New Roman"/>
          <w:lang w:val="es-ES_tradnl"/>
        </w:rPr>
        <w:t xml:space="preserve"> sus aspiraciones y propósitos (</w:t>
      </w:r>
      <w:r w:rsidR="008B79B5" w:rsidRPr="00C63328">
        <w:rPr>
          <w:rFonts w:ascii="Times New Roman" w:hAnsi="Times New Roman" w:cs="Times New Roman"/>
          <w:lang w:val="es-ES_tradnl"/>
        </w:rPr>
        <w:t xml:space="preserve">Ribeiro </w:t>
      </w:r>
      <w:r w:rsidRPr="00C63328">
        <w:rPr>
          <w:rFonts w:ascii="Times New Roman" w:hAnsi="Times New Roman" w:cs="Times New Roman"/>
          <w:lang w:val="es-ES_tradnl"/>
        </w:rPr>
        <w:t xml:space="preserve">Serra </w:t>
      </w:r>
      <w:r w:rsidR="00C43257">
        <w:rPr>
          <w:rFonts w:ascii="Times New Roman" w:hAnsi="Times New Roman" w:cs="Times New Roman"/>
          <w:lang w:val="es-ES_tradnl"/>
        </w:rPr>
        <w:t>et a</w:t>
      </w:r>
      <w:r w:rsidR="005F20D4" w:rsidRPr="00C63328">
        <w:rPr>
          <w:rFonts w:ascii="Times New Roman" w:hAnsi="Times New Roman" w:cs="Times New Roman"/>
          <w:lang w:val="es-ES_tradnl"/>
        </w:rPr>
        <w:t>l.</w:t>
      </w:r>
      <w:r w:rsidRPr="00C63328">
        <w:rPr>
          <w:rFonts w:ascii="Times New Roman" w:hAnsi="Times New Roman" w:cs="Times New Roman"/>
          <w:lang w:val="es-ES_tradnl"/>
        </w:rPr>
        <w:t>, 2022). Esta misión influye en los objetivos estratégicos y en el rendimiento de la institución. Mediante la educación, las personas pueden tener un empleo y salario que les permita</w:t>
      </w:r>
      <w:r w:rsidR="00AB2B05" w:rsidRPr="00C63328">
        <w:rPr>
          <w:rFonts w:ascii="Times New Roman" w:hAnsi="Times New Roman" w:cs="Times New Roman"/>
          <w:lang w:val="es-ES_tradnl"/>
        </w:rPr>
        <w:t>n</w:t>
      </w:r>
      <w:r w:rsidRPr="00C63328">
        <w:rPr>
          <w:rFonts w:ascii="Times New Roman" w:hAnsi="Times New Roman" w:cs="Times New Roman"/>
          <w:lang w:val="es-ES_tradnl"/>
        </w:rPr>
        <w:t xml:space="preserve"> tener mejores condiciones de vida. </w:t>
      </w:r>
      <w:r w:rsidR="009D211B" w:rsidRPr="00496D4D">
        <w:rPr>
          <w:rFonts w:ascii="Times New Roman" w:hAnsi="Times New Roman" w:cs="Times New Roman"/>
          <w:lang w:val="es-ES_tradnl"/>
        </w:rPr>
        <w:t>A mayor calidad educativa, se incrementan las oportunidades del egresado para acceder a mejores condiciones laborales y sociales</w:t>
      </w:r>
      <w:r w:rsidRPr="00496D4D">
        <w:rPr>
          <w:rFonts w:ascii="Times New Roman" w:hAnsi="Times New Roman" w:cs="Times New Roman"/>
          <w:lang w:val="es-ES_tradnl"/>
        </w:rPr>
        <w:t>.</w:t>
      </w:r>
      <w:r w:rsidRPr="00C63328">
        <w:rPr>
          <w:rFonts w:ascii="Times New Roman" w:hAnsi="Times New Roman" w:cs="Times New Roman"/>
          <w:lang w:val="es-ES_tradnl"/>
        </w:rPr>
        <w:t xml:space="preserve"> </w:t>
      </w:r>
    </w:p>
    <w:p w14:paraId="718331E3" w14:textId="01989410" w:rsidR="003553A7" w:rsidRPr="00C63328" w:rsidRDefault="003553A7"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Olo</w:t>
      </w:r>
      <w:r w:rsidR="00027390" w:rsidRPr="00C63328">
        <w:rPr>
          <w:rFonts w:ascii="Times New Roman" w:hAnsi="Times New Roman" w:cs="Times New Roman"/>
          <w:lang w:val="es-ES_tradnl"/>
        </w:rPr>
        <w:t xml:space="preserve"> </w:t>
      </w:r>
      <w:r w:rsidR="009D211B" w:rsidRPr="00C63328">
        <w:rPr>
          <w:rFonts w:ascii="Times New Roman" w:hAnsi="Times New Roman" w:cs="Times New Roman"/>
          <w:lang w:val="es-ES_tradnl"/>
        </w:rPr>
        <w:t>et al.</w:t>
      </w:r>
      <w:r w:rsidR="00027390" w:rsidRPr="00C63328">
        <w:rPr>
          <w:rFonts w:ascii="Times New Roman" w:hAnsi="Times New Roman" w:cs="Times New Roman"/>
          <w:lang w:val="es-ES_tradnl"/>
        </w:rPr>
        <w:t xml:space="preserve"> </w:t>
      </w:r>
      <w:r w:rsidR="00D740DA" w:rsidRPr="00C63328">
        <w:rPr>
          <w:rFonts w:ascii="Times New Roman" w:hAnsi="Times New Roman" w:cs="Times New Roman"/>
          <w:lang w:val="es-ES_tradnl"/>
        </w:rPr>
        <w:t>(2021</w:t>
      </w:r>
      <w:r w:rsidRPr="00C63328">
        <w:rPr>
          <w:rFonts w:ascii="Times New Roman" w:hAnsi="Times New Roman" w:cs="Times New Roman"/>
          <w:lang w:val="es-ES_tradnl"/>
        </w:rPr>
        <w:t>) relatan la historia de la universidad desde sus inicios hasta la actualidad. Estos autores mencionan que las primeras</w:t>
      </w:r>
      <w:r w:rsidR="00B17D9E" w:rsidRPr="00C63328">
        <w:rPr>
          <w:rFonts w:ascii="Times New Roman" w:hAnsi="Times New Roman" w:cs="Times New Roman"/>
          <w:lang w:val="es-ES_tradnl"/>
        </w:rPr>
        <w:t xml:space="preserve"> universidades surgieron en la Edad M</w:t>
      </w:r>
      <w:r w:rsidRPr="00C63328">
        <w:rPr>
          <w:rFonts w:ascii="Times New Roman" w:hAnsi="Times New Roman" w:cs="Times New Roman"/>
          <w:lang w:val="es-ES_tradnl"/>
        </w:rPr>
        <w:t xml:space="preserve">edia a partir de la </w:t>
      </w:r>
      <w:r w:rsidR="00AB2B05" w:rsidRPr="00C63328">
        <w:rPr>
          <w:rFonts w:ascii="Times New Roman" w:hAnsi="Times New Roman" w:cs="Times New Roman"/>
          <w:lang w:val="es-ES_tradnl"/>
        </w:rPr>
        <w:t>estructura</w:t>
      </w:r>
      <w:r w:rsidRPr="00C63328">
        <w:rPr>
          <w:rFonts w:ascii="Times New Roman" w:hAnsi="Times New Roman" w:cs="Times New Roman"/>
          <w:lang w:val="es-ES_tradnl"/>
        </w:rPr>
        <w:t xml:space="preserve"> </w:t>
      </w:r>
      <w:r w:rsidR="00AB2B05" w:rsidRPr="00C63328">
        <w:rPr>
          <w:rFonts w:ascii="Times New Roman" w:hAnsi="Times New Roman" w:cs="Times New Roman"/>
          <w:lang w:val="es-ES_tradnl"/>
        </w:rPr>
        <w:t>de</w:t>
      </w:r>
      <w:r w:rsidRPr="00C63328">
        <w:rPr>
          <w:rFonts w:ascii="Times New Roman" w:hAnsi="Times New Roman" w:cs="Times New Roman"/>
          <w:lang w:val="es-ES_tradnl"/>
        </w:rPr>
        <w:t xml:space="preserve"> algunas organizaciones en Roma, el imperio Bizantino y China. Estas universidades medievales marcaron el inicio de la revolución intelectual que ha tenido como resultado el reconocimiento actual de estas instituciones como factor de crecimiento económico y</w:t>
      </w:r>
      <w:r w:rsidR="00B17D9E" w:rsidRPr="00C63328">
        <w:rPr>
          <w:rFonts w:ascii="Times New Roman" w:hAnsi="Times New Roman" w:cs="Times New Roman"/>
          <w:lang w:val="es-ES_tradnl"/>
        </w:rPr>
        <w:t xml:space="preserve"> de</w:t>
      </w:r>
      <w:r w:rsidRPr="00C63328">
        <w:rPr>
          <w:rFonts w:ascii="Times New Roman" w:hAnsi="Times New Roman" w:cs="Times New Roman"/>
          <w:lang w:val="es-ES_tradnl"/>
        </w:rPr>
        <w:t xml:space="preserve"> mejores condiciones de vida. </w:t>
      </w:r>
      <w:r w:rsidR="005879C5" w:rsidRPr="00C63328">
        <w:rPr>
          <w:rFonts w:ascii="Times New Roman" w:hAnsi="Times New Roman" w:cs="Times New Roman"/>
          <w:lang w:val="es-ES"/>
        </w:rPr>
        <w:t>A mediados del siglo XIX</w:t>
      </w:r>
      <w:r w:rsidR="00C6343C" w:rsidRPr="00C63328">
        <w:rPr>
          <w:rFonts w:ascii="Times New Roman" w:hAnsi="Times New Roman" w:cs="Times New Roman"/>
          <w:lang w:val="es-ES"/>
        </w:rPr>
        <w:t>,</w:t>
      </w:r>
      <w:r w:rsidR="005879C5" w:rsidRPr="00C63328">
        <w:rPr>
          <w:rFonts w:ascii="Times New Roman" w:hAnsi="Times New Roman" w:cs="Times New Roman"/>
          <w:lang w:val="es-ES"/>
        </w:rPr>
        <w:t xml:space="preserve"> la creación de universidades en Inglaterra respondió a la necesidad </w:t>
      </w:r>
      <w:r w:rsidR="009D211B" w:rsidRPr="00C63328">
        <w:rPr>
          <w:rFonts w:ascii="Times New Roman" w:hAnsi="Times New Roman" w:cs="Times New Roman"/>
          <w:lang w:val="es-ES_tradnl"/>
        </w:rPr>
        <w:t>de las clases medias de acceder a educación superior como medio de movilidad social</w:t>
      </w:r>
      <w:r w:rsidR="009D211B" w:rsidRPr="00C63328">
        <w:rPr>
          <w:rFonts w:ascii="Times New Roman" w:hAnsi="Times New Roman" w:cs="Times New Roman"/>
          <w:lang w:val="es-ES"/>
        </w:rPr>
        <w:t xml:space="preserve"> </w:t>
      </w:r>
      <w:r w:rsidR="005879C5" w:rsidRPr="00C63328">
        <w:rPr>
          <w:rFonts w:ascii="Times New Roman" w:hAnsi="Times New Roman" w:cs="Times New Roman"/>
          <w:lang w:val="es-ES"/>
        </w:rPr>
        <w:t>(</w:t>
      </w:r>
      <w:r w:rsidR="005879C5" w:rsidRPr="00C63328">
        <w:rPr>
          <w:rFonts w:ascii="Times New Roman" w:hAnsi="Times New Roman" w:cs="Times New Roman"/>
          <w:lang w:val="es-ES_tradnl"/>
        </w:rPr>
        <w:t>Carpentier, 2021)</w:t>
      </w:r>
      <w:r w:rsidR="005879C5" w:rsidRPr="00C63328">
        <w:rPr>
          <w:rFonts w:ascii="Times New Roman" w:hAnsi="Times New Roman" w:cs="Times New Roman"/>
          <w:lang w:val="es-ES"/>
        </w:rPr>
        <w:t xml:space="preserve">. Esta necesidad prevalece hasta la actualidad y la idea se ha expandido globalmente, los estudios universitarios siguen siendo considerados como una oportunidad para </w:t>
      </w:r>
      <w:r w:rsidR="00B17D9E" w:rsidRPr="00C63328">
        <w:rPr>
          <w:rFonts w:ascii="Times New Roman" w:hAnsi="Times New Roman" w:cs="Times New Roman"/>
          <w:lang w:val="es-ES"/>
        </w:rPr>
        <w:t>ascender</w:t>
      </w:r>
      <w:r w:rsidR="005879C5" w:rsidRPr="00C63328">
        <w:rPr>
          <w:rFonts w:ascii="Times New Roman" w:hAnsi="Times New Roman" w:cs="Times New Roman"/>
          <w:lang w:val="es-ES"/>
        </w:rPr>
        <w:t xml:space="preserve"> social y económicamente. </w:t>
      </w:r>
    </w:p>
    <w:p w14:paraId="4E985E99" w14:textId="3C306061" w:rsidR="00AB2B05" w:rsidRPr="00C63328" w:rsidRDefault="003553A7"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Posteriormente, en el siglo XIX surgen los dos primeros modelos universitarios, el napoleónico y el modelo de Humboldt. El primero </w:t>
      </w:r>
      <w:r w:rsidR="00C6343C" w:rsidRPr="00C63328">
        <w:rPr>
          <w:rFonts w:ascii="Times New Roman" w:hAnsi="Times New Roman" w:cs="Times New Roman"/>
          <w:lang w:val="es-ES_tradnl"/>
        </w:rPr>
        <w:t xml:space="preserve">está </w:t>
      </w:r>
      <w:r w:rsidRPr="00C63328">
        <w:rPr>
          <w:rFonts w:ascii="Times New Roman" w:hAnsi="Times New Roman" w:cs="Times New Roman"/>
          <w:lang w:val="es-ES_tradnl"/>
        </w:rPr>
        <w:t xml:space="preserve">enfocado en la formación de profesionales para el sector público y fue implementado posteriormente en España, Portugal e Italia. También es conocido como el precursor de la educación politécnica. El segundo </w:t>
      </w:r>
      <w:r w:rsidRPr="00C63328">
        <w:rPr>
          <w:rFonts w:ascii="Times New Roman" w:hAnsi="Times New Roman" w:cs="Times New Roman"/>
          <w:lang w:val="es-ES_tradnl"/>
        </w:rPr>
        <w:lastRenderedPageBreak/>
        <w:t>modelo se enfoca en la investigación y la libertad académica con la premisa de que la base del conocimiento debe ser la búsqueda científica. Posteriormente, se implementó en Austria, Paí</w:t>
      </w:r>
      <w:r w:rsidR="009E766B" w:rsidRPr="00C63328">
        <w:rPr>
          <w:rFonts w:ascii="Times New Roman" w:hAnsi="Times New Roman" w:cs="Times New Roman"/>
          <w:lang w:val="es-ES_tradnl"/>
        </w:rPr>
        <w:t xml:space="preserve">ses Bajos, Noruega y Finlandia. </w:t>
      </w:r>
      <w:r w:rsidRPr="00C63328">
        <w:rPr>
          <w:rFonts w:ascii="Times New Roman" w:hAnsi="Times New Roman" w:cs="Times New Roman"/>
          <w:lang w:val="es-ES_tradnl"/>
        </w:rPr>
        <w:t xml:space="preserve">En esta época también surge un tercer modelo en las universidades de Oxford y Cambridge llamado </w:t>
      </w:r>
      <w:proofErr w:type="gramStart"/>
      <w:r w:rsidRPr="00C63328">
        <w:rPr>
          <w:rFonts w:ascii="Times New Roman" w:hAnsi="Times New Roman" w:cs="Times New Roman"/>
          <w:lang w:val="es-ES_tradnl"/>
        </w:rPr>
        <w:t>Anglosajón</w:t>
      </w:r>
      <w:proofErr w:type="gramEnd"/>
      <w:r w:rsidRPr="00C63328">
        <w:rPr>
          <w:rFonts w:ascii="Times New Roman" w:hAnsi="Times New Roman" w:cs="Times New Roman"/>
          <w:lang w:val="es-ES_tradnl"/>
        </w:rPr>
        <w:t>. Se enfoca en el desarrollo del carácter de la persona antes que en preparar al estudiante para una profesión en específico. Actualmente, también se conoc</w:t>
      </w:r>
      <w:r w:rsidR="00116808" w:rsidRPr="00C63328">
        <w:rPr>
          <w:rFonts w:ascii="Times New Roman" w:hAnsi="Times New Roman" w:cs="Times New Roman"/>
          <w:lang w:val="es-ES_tradnl"/>
        </w:rPr>
        <w:t>e un nuevo modelo llamado Anglo</w:t>
      </w:r>
      <w:r w:rsidRPr="00C63328">
        <w:rPr>
          <w:rFonts w:ascii="Times New Roman" w:hAnsi="Times New Roman" w:cs="Times New Roman"/>
          <w:lang w:val="es-ES_tradnl"/>
        </w:rPr>
        <w:t xml:space="preserve">americano que </w:t>
      </w:r>
      <w:r w:rsidR="00116808" w:rsidRPr="00C63328">
        <w:rPr>
          <w:rFonts w:ascii="Times New Roman" w:hAnsi="Times New Roman" w:cs="Times New Roman"/>
          <w:lang w:val="es-ES_tradnl"/>
        </w:rPr>
        <w:t>integra</w:t>
      </w:r>
      <w:r w:rsidR="00DB46CF" w:rsidRPr="00C63328">
        <w:rPr>
          <w:rFonts w:ascii="Times New Roman" w:hAnsi="Times New Roman" w:cs="Times New Roman"/>
          <w:lang w:val="es-ES_tradnl"/>
        </w:rPr>
        <w:t xml:space="preserve"> </w:t>
      </w:r>
      <w:r w:rsidR="00062E08" w:rsidRPr="00C63328">
        <w:rPr>
          <w:rFonts w:ascii="Times New Roman" w:hAnsi="Times New Roman" w:cs="Times New Roman"/>
          <w:lang w:val="es-ES_tradnl"/>
        </w:rPr>
        <w:t xml:space="preserve">elementos </w:t>
      </w:r>
      <w:r w:rsidR="00DB46CF" w:rsidRPr="00C63328">
        <w:rPr>
          <w:rFonts w:ascii="Times New Roman" w:hAnsi="Times New Roman" w:cs="Times New Roman"/>
          <w:lang w:val="es-ES_tradnl"/>
        </w:rPr>
        <w:t>de los tres</w:t>
      </w:r>
      <w:r w:rsidRPr="00C63328">
        <w:rPr>
          <w:rFonts w:ascii="Times New Roman" w:hAnsi="Times New Roman" w:cs="Times New Roman"/>
          <w:lang w:val="es-ES_tradnl"/>
        </w:rPr>
        <w:t xml:space="preserve"> modelos anteriores con algunas características propias. </w:t>
      </w:r>
    </w:p>
    <w:p w14:paraId="28E1401E" w14:textId="77777777" w:rsidR="00C63328" w:rsidRDefault="00C63328" w:rsidP="003203BC">
      <w:pPr>
        <w:spacing w:line="360" w:lineRule="auto"/>
        <w:jc w:val="both"/>
        <w:rPr>
          <w:rFonts w:ascii="Times New Roman" w:hAnsi="Times New Roman" w:cs="Times New Roman"/>
          <w:b/>
          <w:i/>
          <w:lang w:val="es-ES_tradnl"/>
        </w:rPr>
      </w:pPr>
    </w:p>
    <w:p w14:paraId="171EB9E5" w14:textId="5F144D2A"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t>Instituciones Educativas C</w:t>
      </w:r>
      <w:r w:rsidR="009E766B" w:rsidRPr="00C63328">
        <w:rPr>
          <w:rFonts w:ascii="Times New Roman" w:hAnsi="Times New Roman" w:cs="Times New Roman"/>
          <w:b/>
          <w:iCs/>
          <w:lang w:val="es-ES_tradnl"/>
        </w:rPr>
        <w:t>ontemporánea</w:t>
      </w:r>
      <w:r w:rsidR="002153A4" w:rsidRPr="00C63328">
        <w:rPr>
          <w:rFonts w:ascii="Times New Roman" w:hAnsi="Times New Roman" w:cs="Times New Roman"/>
          <w:b/>
          <w:iCs/>
          <w:lang w:val="es-ES_tradnl"/>
        </w:rPr>
        <w:t>s</w:t>
      </w:r>
    </w:p>
    <w:p w14:paraId="0E8E4F70" w14:textId="3F1094E5" w:rsidR="003553A7"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En los años 90</w:t>
      </w:r>
      <w:r w:rsidR="00C6343C" w:rsidRPr="00C63328">
        <w:rPr>
          <w:rFonts w:ascii="Times New Roman" w:hAnsi="Times New Roman" w:cs="Times New Roman"/>
          <w:lang w:val="es-ES_tradnl"/>
        </w:rPr>
        <w:t>,</w:t>
      </w:r>
      <w:r w:rsidRPr="00C63328">
        <w:rPr>
          <w:rFonts w:ascii="Times New Roman" w:hAnsi="Times New Roman" w:cs="Times New Roman"/>
          <w:lang w:val="es-ES_tradnl"/>
        </w:rPr>
        <w:t xml:space="preserve"> se encontró que muchos docentes universitarios no contaban con el nivel académico adecuado y esto </w:t>
      </w:r>
      <w:r w:rsidR="00062E08" w:rsidRPr="00C63328">
        <w:rPr>
          <w:rFonts w:ascii="Times New Roman" w:hAnsi="Times New Roman" w:cs="Times New Roman"/>
          <w:lang w:val="es-ES_tradnl"/>
        </w:rPr>
        <w:t>fue</w:t>
      </w:r>
      <w:r w:rsidRPr="00C63328">
        <w:rPr>
          <w:rFonts w:ascii="Times New Roman" w:hAnsi="Times New Roman" w:cs="Times New Roman"/>
          <w:lang w:val="es-ES_tradnl"/>
        </w:rPr>
        <w:t xml:space="preserve"> una de las razones del rezago educativo del país (</w:t>
      </w:r>
      <w:r w:rsidR="00B819C4" w:rsidRPr="00C63328">
        <w:rPr>
          <w:rFonts w:ascii="Times New Roman" w:hAnsi="Times New Roman" w:cs="Times New Roman"/>
          <w:lang w:val="es-ES_tradnl"/>
        </w:rPr>
        <w:t>Cáceres-</w:t>
      </w:r>
      <w:r w:rsidR="00C43257">
        <w:rPr>
          <w:rFonts w:ascii="Times New Roman" w:hAnsi="Times New Roman" w:cs="Times New Roman"/>
          <w:lang w:val="es-ES_tradnl"/>
        </w:rPr>
        <w:t>Meza et a</w:t>
      </w:r>
      <w:r w:rsidR="005F20D4" w:rsidRPr="00C63328">
        <w:rPr>
          <w:rFonts w:ascii="Times New Roman" w:hAnsi="Times New Roman" w:cs="Times New Roman"/>
          <w:lang w:val="es-ES_tradnl"/>
        </w:rPr>
        <w:t>l.</w:t>
      </w:r>
      <w:r w:rsidR="00027390" w:rsidRPr="00C63328">
        <w:rPr>
          <w:rFonts w:ascii="Times New Roman" w:hAnsi="Times New Roman" w:cs="Times New Roman"/>
          <w:lang w:val="es-ES_tradnl"/>
        </w:rPr>
        <w:t xml:space="preserve">, </w:t>
      </w:r>
      <w:r w:rsidRPr="00C63328">
        <w:rPr>
          <w:rFonts w:ascii="Times New Roman" w:hAnsi="Times New Roman" w:cs="Times New Roman"/>
          <w:lang w:val="es-ES_tradnl"/>
        </w:rPr>
        <w:t xml:space="preserve">2023). Como consecuencia se diseñaron procedimientos de evaluación para profesionalizar a los docentes y mejorar el nivel educativo en México. Las políticas de estos sistemas han tenido una influencia determinante en la transformación de las universidades y la mejora de su calidad. </w:t>
      </w:r>
      <w:r w:rsidR="00001C19" w:rsidRPr="00C63328">
        <w:rPr>
          <w:rFonts w:ascii="Times New Roman" w:hAnsi="Times New Roman" w:cs="Times New Roman"/>
          <w:lang w:val="es-ES_tradnl"/>
        </w:rPr>
        <w:t>Ante l</w:t>
      </w:r>
      <w:r w:rsidRPr="00C63328">
        <w:rPr>
          <w:rFonts w:ascii="Times New Roman" w:hAnsi="Times New Roman" w:cs="Times New Roman"/>
          <w:lang w:val="es-ES_tradnl"/>
        </w:rPr>
        <w:t>a</w:t>
      </w:r>
      <w:r w:rsidR="001B45C6" w:rsidRPr="00C63328">
        <w:rPr>
          <w:rFonts w:ascii="Times New Roman" w:hAnsi="Times New Roman" w:cs="Times New Roman"/>
          <w:lang w:val="es-ES_tradnl"/>
        </w:rPr>
        <w:t xml:space="preserve"> necesidad de mejorar la calidad del profesorado, la Secr</w:t>
      </w:r>
      <w:r w:rsidR="00FA25BE" w:rsidRPr="00C63328">
        <w:rPr>
          <w:rFonts w:ascii="Times New Roman" w:hAnsi="Times New Roman" w:cs="Times New Roman"/>
          <w:lang w:val="es-ES_tradnl"/>
        </w:rPr>
        <w:t>etaría de Educación Pública</w:t>
      </w:r>
      <w:r w:rsidR="000F4B70" w:rsidRPr="00C63328">
        <w:rPr>
          <w:rFonts w:ascii="Times New Roman" w:hAnsi="Times New Roman" w:cs="Times New Roman"/>
          <w:lang w:val="es-ES_tradnl"/>
        </w:rPr>
        <w:t xml:space="preserve"> (SEP)</w:t>
      </w:r>
      <w:r w:rsidR="00FA25BE" w:rsidRPr="00C63328">
        <w:rPr>
          <w:rFonts w:ascii="Times New Roman" w:hAnsi="Times New Roman" w:cs="Times New Roman"/>
          <w:lang w:val="es-ES_tradnl"/>
        </w:rPr>
        <w:t xml:space="preserve"> creó</w:t>
      </w:r>
      <w:r w:rsidR="001B45C6" w:rsidRPr="00C63328">
        <w:rPr>
          <w:rFonts w:ascii="Times New Roman" w:hAnsi="Times New Roman" w:cs="Times New Roman"/>
          <w:lang w:val="es-ES_tradnl"/>
        </w:rPr>
        <w:t xml:space="preserve"> </w:t>
      </w:r>
      <w:r w:rsidR="003553A7" w:rsidRPr="00C63328">
        <w:rPr>
          <w:rFonts w:ascii="Times New Roman" w:hAnsi="Times New Roman" w:cs="Times New Roman"/>
          <w:lang w:val="es-ES_tradnl"/>
        </w:rPr>
        <w:t>el Sistema Nacional de Investigadores</w:t>
      </w:r>
      <w:r w:rsidR="007F6912" w:rsidRPr="00C63328">
        <w:rPr>
          <w:rFonts w:ascii="Times New Roman" w:hAnsi="Times New Roman" w:cs="Times New Roman"/>
          <w:lang w:val="es-ES_tradnl"/>
        </w:rPr>
        <w:t xml:space="preserve"> e Investigadoras</w:t>
      </w:r>
      <w:r w:rsidR="003553A7" w:rsidRPr="00C63328">
        <w:rPr>
          <w:rFonts w:ascii="Times New Roman" w:hAnsi="Times New Roman" w:cs="Times New Roman"/>
          <w:lang w:val="es-ES_tradnl"/>
        </w:rPr>
        <w:t xml:space="preserve"> (SNI</w:t>
      </w:r>
      <w:r w:rsidR="007F6912" w:rsidRPr="00C63328">
        <w:rPr>
          <w:rFonts w:ascii="Times New Roman" w:hAnsi="Times New Roman" w:cs="Times New Roman"/>
          <w:lang w:val="es-ES_tradnl"/>
        </w:rPr>
        <w:t>I</w:t>
      </w:r>
      <w:r w:rsidR="003553A7" w:rsidRPr="00C63328">
        <w:rPr>
          <w:rFonts w:ascii="Times New Roman" w:hAnsi="Times New Roman" w:cs="Times New Roman"/>
          <w:lang w:val="es-ES_tradnl"/>
        </w:rPr>
        <w:t>) y el Programa para el Mejoramiento del Profesorado (</w:t>
      </w:r>
      <w:proofErr w:type="spellStart"/>
      <w:r w:rsidR="003553A7" w:rsidRPr="00C63328">
        <w:rPr>
          <w:rFonts w:ascii="Times New Roman" w:hAnsi="Times New Roman" w:cs="Times New Roman"/>
          <w:lang w:val="es-ES_tradnl"/>
        </w:rPr>
        <w:t>Promep</w:t>
      </w:r>
      <w:proofErr w:type="spellEnd"/>
      <w:r w:rsidR="003553A7" w:rsidRPr="00C63328">
        <w:rPr>
          <w:rFonts w:ascii="Times New Roman" w:hAnsi="Times New Roman" w:cs="Times New Roman"/>
          <w:lang w:val="es-ES_tradnl"/>
        </w:rPr>
        <w:t xml:space="preserve">), posteriormente </w:t>
      </w:r>
      <w:r w:rsidR="00C6343C" w:rsidRPr="00C63328">
        <w:rPr>
          <w:rFonts w:ascii="Times New Roman" w:hAnsi="Times New Roman" w:cs="Times New Roman"/>
          <w:lang w:val="es-ES_tradnl"/>
        </w:rPr>
        <w:t>Programa para el Desarrollo Profesional Docente (</w:t>
      </w:r>
      <w:proofErr w:type="spellStart"/>
      <w:r w:rsidR="003553A7" w:rsidRPr="00C63328">
        <w:rPr>
          <w:rFonts w:ascii="Times New Roman" w:hAnsi="Times New Roman" w:cs="Times New Roman"/>
          <w:lang w:val="es-ES_tradnl"/>
        </w:rPr>
        <w:t>Prodep</w:t>
      </w:r>
      <w:proofErr w:type="spellEnd"/>
      <w:r w:rsidR="00C6343C" w:rsidRPr="00C63328">
        <w:rPr>
          <w:rFonts w:ascii="Times New Roman" w:hAnsi="Times New Roman" w:cs="Times New Roman"/>
          <w:lang w:val="es-ES_tradnl"/>
        </w:rPr>
        <w:t>)</w:t>
      </w:r>
      <w:r w:rsidR="003553A7" w:rsidRPr="00C63328">
        <w:rPr>
          <w:rFonts w:ascii="Times New Roman" w:hAnsi="Times New Roman" w:cs="Times New Roman"/>
          <w:lang w:val="es-ES_tradnl"/>
        </w:rPr>
        <w:t xml:space="preserve">. Ambos programas </w:t>
      </w:r>
      <w:r w:rsidR="00001C19" w:rsidRPr="00C63328">
        <w:rPr>
          <w:rFonts w:ascii="Times New Roman" w:hAnsi="Times New Roman" w:cs="Times New Roman"/>
          <w:lang w:val="es-ES_tradnl"/>
        </w:rPr>
        <w:t>tienen</w:t>
      </w:r>
      <w:r w:rsidR="003553A7" w:rsidRPr="00C63328">
        <w:rPr>
          <w:rFonts w:ascii="Times New Roman" w:hAnsi="Times New Roman" w:cs="Times New Roman"/>
          <w:lang w:val="es-ES_tradnl"/>
        </w:rPr>
        <w:t xml:space="preserve"> el objetivo de fortalecer la investigación en el país y, como resultado, han </w:t>
      </w:r>
      <w:r w:rsidR="00062E08" w:rsidRPr="00496D4D">
        <w:rPr>
          <w:rFonts w:ascii="Times New Roman" w:hAnsi="Times New Roman" w:cs="Times New Roman"/>
          <w:lang w:val="es-ES_tradnl"/>
        </w:rPr>
        <w:t>impulsado el crecimiento sostenido de las actividades de investigación en las universidades</w:t>
      </w:r>
      <w:r w:rsidR="00062E08" w:rsidRPr="00C63328">
        <w:rPr>
          <w:rFonts w:ascii="Times New Roman" w:hAnsi="Times New Roman" w:cs="Times New Roman"/>
          <w:lang w:val="es-ES_tradnl"/>
        </w:rPr>
        <w:t xml:space="preserve"> </w:t>
      </w:r>
      <w:r w:rsidR="003553A7" w:rsidRPr="00C63328">
        <w:rPr>
          <w:rFonts w:ascii="Times New Roman" w:hAnsi="Times New Roman" w:cs="Times New Roman"/>
          <w:lang w:val="es-ES_tradnl"/>
        </w:rPr>
        <w:t xml:space="preserve">(Reyes Carrillo y </w:t>
      </w:r>
      <w:proofErr w:type="spellStart"/>
      <w:r w:rsidR="003553A7" w:rsidRPr="00C63328">
        <w:rPr>
          <w:rFonts w:ascii="Times New Roman" w:hAnsi="Times New Roman" w:cs="Times New Roman"/>
          <w:lang w:val="es-ES_tradnl"/>
        </w:rPr>
        <w:t>Eudave</w:t>
      </w:r>
      <w:proofErr w:type="spellEnd"/>
      <w:r w:rsidR="003553A7" w:rsidRPr="00C63328">
        <w:rPr>
          <w:rFonts w:ascii="Times New Roman" w:hAnsi="Times New Roman" w:cs="Times New Roman"/>
          <w:lang w:val="es-ES_tradnl"/>
        </w:rPr>
        <w:t xml:space="preserve"> Muñoz, 2019). Sin embargo, no es claro si las instituciones educativas proveen a los profesores investigadores las herramientas necesarias para realizar estas actividades. </w:t>
      </w:r>
    </w:p>
    <w:p w14:paraId="7478223C" w14:textId="152AE7AA" w:rsidR="000F4B70" w:rsidRPr="00C63328" w:rsidRDefault="001B45C6"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En los primeros años de operación, </w:t>
      </w:r>
      <w:proofErr w:type="spellStart"/>
      <w:r w:rsidR="00C6343C" w:rsidRPr="00C63328">
        <w:rPr>
          <w:rFonts w:ascii="Times New Roman" w:hAnsi="Times New Roman" w:cs="Times New Roman"/>
          <w:lang w:val="es-ES_tradnl"/>
        </w:rPr>
        <w:t>Prodep</w:t>
      </w:r>
      <w:proofErr w:type="spellEnd"/>
      <w:r w:rsidR="00C6343C" w:rsidRPr="00C63328">
        <w:rPr>
          <w:rFonts w:ascii="Times New Roman" w:hAnsi="Times New Roman" w:cs="Times New Roman"/>
          <w:lang w:val="es-ES_tradnl"/>
        </w:rPr>
        <w:t xml:space="preserve"> </w:t>
      </w:r>
      <w:r w:rsidRPr="00C63328">
        <w:rPr>
          <w:rFonts w:ascii="Times New Roman" w:hAnsi="Times New Roman" w:cs="Times New Roman"/>
          <w:lang w:val="es-ES_tradnl"/>
        </w:rPr>
        <w:t>ofreció plazas de tiempo comple</w:t>
      </w:r>
      <w:r w:rsidR="000F4B70" w:rsidRPr="00C63328">
        <w:rPr>
          <w:rFonts w:ascii="Times New Roman" w:hAnsi="Times New Roman" w:cs="Times New Roman"/>
          <w:lang w:val="es-ES_tradnl"/>
        </w:rPr>
        <w:t>to; apoyo para infraestructura y</w:t>
      </w:r>
      <w:r w:rsidRPr="00C63328">
        <w:rPr>
          <w:rFonts w:ascii="Times New Roman" w:hAnsi="Times New Roman" w:cs="Times New Roman"/>
          <w:lang w:val="es-ES_tradnl"/>
        </w:rPr>
        <w:t xml:space="preserve"> ad</w:t>
      </w:r>
      <w:r w:rsidR="000F4B70" w:rsidRPr="00C63328">
        <w:rPr>
          <w:rFonts w:ascii="Times New Roman" w:hAnsi="Times New Roman" w:cs="Times New Roman"/>
          <w:lang w:val="es-ES_tradnl"/>
        </w:rPr>
        <w:t>ecuación de espacios de trabajo;</w:t>
      </w:r>
      <w:r w:rsidRPr="00C63328">
        <w:rPr>
          <w:rFonts w:ascii="Times New Roman" w:hAnsi="Times New Roman" w:cs="Times New Roman"/>
          <w:lang w:val="es-ES_tradnl"/>
        </w:rPr>
        <w:t xml:space="preserve"> apoyo a cuerpos académicos y becas para estudios de posgrado. A pesar de ofrecer todos estos apoyos para docentes de tiempo completo, </w:t>
      </w:r>
      <w:r w:rsidR="00062E08" w:rsidRPr="00496D4D">
        <w:rPr>
          <w:rFonts w:ascii="Times New Roman" w:hAnsi="Times New Roman" w:cs="Times New Roman"/>
          <w:lang w:val="es-ES_tradnl"/>
        </w:rPr>
        <w:t>muchos de los apoyos no eran solicitados o gestionados adecuadamente por los docentes</w:t>
      </w:r>
      <w:r w:rsidRPr="00496D4D">
        <w:rPr>
          <w:rFonts w:ascii="Times New Roman" w:hAnsi="Times New Roman" w:cs="Times New Roman"/>
          <w:lang w:val="es-ES_tradnl"/>
        </w:rPr>
        <w:t xml:space="preserve">. </w:t>
      </w:r>
      <w:r w:rsidRPr="00C63328">
        <w:rPr>
          <w:rFonts w:ascii="Times New Roman" w:hAnsi="Times New Roman" w:cs="Times New Roman"/>
          <w:lang w:val="es-ES_tradnl"/>
        </w:rPr>
        <w:t xml:space="preserve">En </w:t>
      </w:r>
      <w:r w:rsidR="00FA25BE" w:rsidRPr="00C63328">
        <w:rPr>
          <w:rFonts w:ascii="Times New Roman" w:hAnsi="Times New Roman" w:cs="Times New Roman"/>
          <w:lang w:val="es-ES_tradnl"/>
        </w:rPr>
        <w:t>algunas</w:t>
      </w:r>
      <w:r w:rsidRPr="00C63328">
        <w:rPr>
          <w:rFonts w:ascii="Times New Roman" w:hAnsi="Times New Roman" w:cs="Times New Roman"/>
          <w:lang w:val="es-ES_tradnl"/>
        </w:rPr>
        <w:t xml:space="preserve"> instituciones, los docentes optaban </w:t>
      </w:r>
      <w:r w:rsidR="00FA25BE" w:rsidRPr="00C63328">
        <w:rPr>
          <w:rFonts w:ascii="Times New Roman" w:hAnsi="Times New Roman" w:cs="Times New Roman"/>
          <w:lang w:val="es-ES_tradnl"/>
        </w:rPr>
        <w:t xml:space="preserve">principalmente </w:t>
      </w:r>
      <w:r w:rsidRPr="00C63328">
        <w:rPr>
          <w:rFonts w:ascii="Times New Roman" w:hAnsi="Times New Roman" w:cs="Times New Roman"/>
          <w:lang w:val="es-ES_tradnl"/>
        </w:rPr>
        <w:t>por formaciones de posgrado de carácter prof</w:t>
      </w:r>
      <w:r w:rsidR="000F4B70" w:rsidRPr="00C63328">
        <w:rPr>
          <w:rFonts w:ascii="Times New Roman" w:hAnsi="Times New Roman" w:cs="Times New Roman"/>
          <w:lang w:val="es-ES_tradnl"/>
        </w:rPr>
        <w:t>esionalizante. Desde el año 2016</w:t>
      </w:r>
      <w:r w:rsidRPr="00C63328">
        <w:rPr>
          <w:rFonts w:ascii="Times New Roman" w:hAnsi="Times New Roman" w:cs="Times New Roman"/>
          <w:lang w:val="es-ES_tradnl"/>
        </w:rPr>
        <w:t>, el programa dejó de ofrecer apoy</w:t>
      </w:r>
      <w:r w:rsidR="00FA25BE" w:rsidRPr="00C63328">
        <w:rPr>
          <w:rFonts w:ascii="Times New Roman" w:hAnsi="Times New Roman" w:cs="Times New Roman"/>
          <w:lang w:val="es-ES_tradnl"/>
        </w:rPr>
        <w:t>os para estudios de posgrados</w:t>
      </w:r>
      <w:r w:rsidR="00AB2B05" w:rsidRPr="00C63328">
        <w:rPr>
          <w:rFonts w:ascii="Times New Roman" w:hAnsi="Times New Roman" w:cs="Times New Roman"/>
          <w:lang w:val="es-ES_tradnl"/>
        </w:rPr>
        <w:t xml:space="preserve"> de alta calidad</w:t>
      </w:r>
      <w:r w:rsidR="00FA25BE" w:rsidRPr="00C63328">
        <w:rPr>
          <w:rFonts w:ascii="Times New Roman" w:hAnsi="Times New Roman" w:cs="Times New Roman"/>
          <w:lang w:val="es-ES_tradnl"/>
        </w:rPr>
        <w:t xml:space="preserve"> y, a la vez, </w:t>
      </w:r>
      <w:r w:rsidRPr="00C63328">
        <w:rPr>
          <w:rFonts w:ascii="Times New Roman" w:hAnsi="Times New Roman" w:cs="Times New Roman"/>
          <w:lang w:val="es-ES_tradnl"/>
        </w:rPr>
        <w:t xml:space="preserve">se ha reducido la oferta de plazas de tiempo completo. </w:t>
      </w:r>
    </w:p>
    <w:p w14:paraId="5E43FCFE" w14:textId="097A0AD4" w:rsidR="002153A4"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Aunque los estándares de calidad establecidos por estos programas han mejorado la calidad educativa, también han marcado una brecha entre los docentes universitarios. </w:t>
      </w:r>
      <w:r w:rsidR="005425AD" w:rsidRPr="00C63328">
        <w:rPr>
          <w:rFonts w:ascii="Times New Roman" w:hAnsi="Times New Roman" w:cs="Times New Roman"/>
          <w:lang w:val="es-ES_tradnl"/>
        </w:rPr>
        <w:t xml:space="preserve">El </w:t>
      </w:r>
      <w:r w:rsidR="005425AD" w:rsidRPr="00C63328">
        <w:rPr>
          <w:rFonts w:ascii="Times New Roman" w:hAnsi="Times New Roman" w:cs="Times New Roman"/>
          <w:lang w:val="es-ES_tradnl"/>
        </w:rPr>
        <w:lastRenderedPageBreak/>
        <w:t xml:space="preserve">significado de calidad educativa es distinto según la sociedad, la época y el contexto social. Algunas competencias </w:t>
      </w:r>
      <w:r w:rsidR="00062E08" w:rsidRPr="00496D4D">
        <w:rPr>
          <w:rFonts w:ascii="Times New Roman" w:hAnsi="Times New Roman" w:cs="Times New Roman"/>
          <w:lang w:val="es-ES_tradnl"/>
        </w:rPr>
        <w:t>esenciales para ser considerado un docente competente incluyen</w:t>
      </w:r>
      <w:r w:rsidR="005425AD" w:rsidRPr="00496D4D">
        <w:rPr>
          <w:rFonts w:ascii="Times New Roman" w:hAnsi="Times New Roman" w:cs="Times New Roman"/>
          <w:lang w:val="es-ES_tradnl"/>
        </w:rPr>
        <w:t>:</w:t>
      </w:r>
      <w:r w:rsidR="005425AD" w:rsidRPr="00C63328">
        <w:rPr>
          <w:rFonts w:ascii="Times New Roman" w:hAnsi="Times New Roman" w:cs="Times New Roman"/>
          <w:lang w:val="es-ES_tradnl"/>
        </w:rPr>
        <w:t xml:space="preserve"> conocimiento sobre la forma</w:t>
      </w:r>
      <w:r w:rsidR="000F4B70" w:rsidRPr="00C63328">
        <w:rPr>
          <w:rFonts w:ascii="Times New Roman" w:hAnsi="Times New Roman" w:cs="Times New Roman"/>
          <w:lang w:val="es-ES_tradnl"/>
        </w:rPr>
        <w:t xml:space="preserve"> en que funciona el aprendizaje;</w:t>
      </w:r>
      <w:r w:rsidR="005425AD" w:rsidRPr="00C63328">
        <w:rPr>
          <w:rFonts w:ascii="Times New Roman" w:hAnsi="Times New Roman" w:cs="Times New Roman"/>
          <w:lang w:val="es-ES_tradnl"/>
        </w:rPr>
        <w:t xml:space="preserve"> ges</w:t>
      </w:r>
      <w:r w:rsidR="000F4B70" w:rsidRPr="00C63328">
        <w:rPr>
          <w:rFonts w:ascii="Times New Roman" w:hAnsi="Times New Roman" w:cs="Times New Roman"/>
          <w:lang w:val="es-ES_tradnl"/>
        </w:rPr>
        <w:t>tión del proceso de aprendizaje;</w:t>
      </w:r>
      <w:r w:rsidR="005425AD" w:rsidRPr="00C63328">
        <w:rPr>
          <w:rFonts w:ascii="Times New Roman" w:hAnsi="Times New Roman" w:cs="Times New Roman"/>
          <w:lang w:val="es-ES_tradnl"/>
        </w:rPr>
        <w:t xml:space="preserve"> </w:t>
      </w:r>
      <w:r w:rsidR="000F4B70" w:rsidRPr="00C63328">
        <w:rPr>
          <w:rFonts w:ascii="Times New Roman" w:hAnsi="Times New Roman" w:cs="Times New Roman"/>
          <w:lang w:val="es-ES_tradnl"/>
        </w:rPr>
        <w:t>resolución de conflictos;</w:t>
      </w:r>
      <w:r w:rsidR="005425AD" w:rsidRPr="00C63328">
        <w:rPr>
          <w:rFonts w:ascii="Times New Roman" w:hAnsi="Times New Roman" w:cs="Times New Roman"/>
          <w:lang w:val="es-ES_tradnl"/>
        </w:rPr>
        <w:t xml:space="preserve"> trabajo en </w:t>
      </w:r>
      <w:r w:rsidR="000F4B70" w:rsidRPr="00C63328">
        <w:rPr>
          <w:rFonts w:ascii="Times New Roman" w:hAnsi="Times New Roman" w:cs="Times New Roman"/>
          <w:lang w:val="es-ES_tradnl"/>
        </w:rPr>
        <w:t>equipo; uso de nuevas tecnologías;</w:t>
      </w:r>
      <w:r w:rsidR="005425AD" w:rsidRPr="00C63328">
        <w:rPr>
          <w:rFonts w:ascii="Times New Roman" w:hAnsi="Times New Roman" w:cs="Times New Roman"/>
          <w:lang w:val="es-ES_tradnl"/>
        </w:rPr>
        <w:t xml:space="preserve"> adaptación a la multiculturalidad y disposición para el aprendizaje continuo (Ros-Garrido y García-Rubio, 2016). Los resultados bajos en las pruebas estandarizadas, generalmente se atribuyen a la calidad del docente. Esta falta de aprovechamiento del alumno se relaciona con la falta de compromiso docente y con la necesidad de formación profesional específica. El trabajo docente está cargado de exigencias como la formación de la sociedad y de egresados productivos en los distintos sectores económico, político y social (García Guerrero y García Guerrero, 2022).</w:t>
      </w:r>
    </w:p>
    <w:p w14:paraId="24546DDE" w14:textId="77777777" w:rsidR="00C63328" w:rsidRDefault="00C63328" w:rsidP="003203BC">
      <w:pPr>
        <w:spacing w:line="360" w:lineRule="auto"/>
        <w:jc w:val="both"/>
        <w:rPr>
          <w:rFonts w:ascii="Times New Roman" w:hAnsi="Times New Roman" w:cs="Times New Roman"/>
          <w:b/>
          <w:i/>
          <w:lang w:val="es-ES_tradnl"/>
        </w:rPr>
      </w:pPr>
    </w:p>
    <w:p w14:paraId="0AA40F7C" w14:textId="64657C0A"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t>Sistemas de Evaluación D</w:t>
      </w:r>
      <w:r w:rsidR="009E766B" w:rsidRPr="00C63328">
        <w:rPr>
          <w:rFonts w:ascii="Times New Roman" w:hAnsi="Times New Roman" w:cs="Times New Roman"/>
          <w:b/>
          <w:iCs/>
          <w:lang w:val="es-ES_tradnl"/>
        </w:rPr>
        <w:t>ocente</w:t>
      </w:r>
    </w:p>
    <w:p w14:paraId="4C02BEBC" w14:textId="68791702" w:rsidR="000F4B70" w:rsidRPr="00C63328" w:rsidRDefault="005425AD"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En las instituciones educativas</w:t>
      </w:r>
      <w:r w:rsidR="00001C19" w:rsidRPr="00C63328">
        <w:rPr>
          <w:rFonts w:ascii="Times New Roman" w:hAnsi="Times New Roman" w:cs="Times New Roman"/>
          <w:lang w:val="es-ES_tradnl"/>
        </w:rPr>
        <w:t>,</w:t>
      </w:r>
      <w:r w:rsidRPr="00C63328">
        <w:rPr>
          <w:rFonts w:ascii="Times New Roman" w:hAnsi="Times New Roman" w:cs="Times New Roman"/>
          <w:lang w:val="es-ES_tradnl"/>
        </w:rPr>
        <w:t xml:space="preserve"> se han implementado programas para la evaluación de los docentes, con la finalidad de que se mejoren los resultados de aprendizaje. Los requisitos que marcan estos programas determinan la calidad de la labor docente y establecen las actividades que deben desarrollar. Sin embargo, estos programas también han generado una diferencia entre los docentes. </w:t>
      </w:r>
      <w:r w:rsidR="00001C19" w:rsidRPr="00C63328">
        <w:rPr>
          <w:rFonts w:ascii="Times New Roman" w:hAnsi="Times New Roman" w:cs="Times New Roman"/>
          <w:lang w:val="es-ES_tradnl"/>
        </w:rPr>
        <w:t>Sus</w:t>
      </w:r>
      <w:r w:rsidRPr="00C63328">
        <w:rPr>
          <w:rFonts w:ascii="Times New Roman" w:hAnsi="Times New Roman" w:cs="Times New Roman"/>
          <w:lang w:val="es-ES_tradnl"/>
        </w:rPr>
        <w:t xml:space="preserve"> cargas de trabajo pueden estar enfocadas en la docencia, tener un balance entre </w:t>
      </w:r>
      <w:r w:rsidR="000F4B70" w:rsidRPr="00C63328">
        <w:rPr>
          <w:rFonts w:ascii="Times New Roman" w:hAnsi="Times New Roman" w:cs="Times New Roman"/>
          <w:lang w:val="es-ES_tradnl"/>
        </w:rPr>
        <w:t>docencia e investigación o estar</w:t>
      </w:r>
      <w:r w:rsidRPr="00C63328">
        <w:rPr>
          <w:rFonts w:ascii="Times New Roman" w:hAnsi="Times New Roman" w:cs="Times New Roman"/>
          <w:lang w:val="es-ES_tradnl"/>
        </w:rPr>
        <w:t xml:space="preserve"> mayormente enfocada</w:t>
      </w:r>
      <w:r w:rsidR="000F4B70" w:rsidRPr="00C63328">
        <w:rPr>
          <w:rFonts w:ascii="Times New Roman" w:hAnsi="Times New Roman" w:cs="Times New Roman"/>
          <w:lang w:val="es-ES_tradnl"/>
        </w:rPr>
        <w:t>s</w:t>
      </w:r>
      <w:r w:rsidRPr="00C63328">
        <w:rPr>
          <w:rFonts w:ascii="Times New Roman" w:hAnsi="Times New Roman" w:cs="Times New Roman"/>
          <w:lang w:val="es-ES_tradnl"/>
        </w:rPr>
        <w:t xml:space="preserve"> en la investigación. </w:t>
      </w:r>
      <w:r w:rsidR="00001C19" w:rsidRPr="00C63328">
        <w:rPr>
          <w:rFonts w:ascii="Times New Roman" w:hAnsi="Times New Roman" w:cs="Times New Roman"/>
          <w:lang w:val="es-ES_tradnl"/>
        </w:rPr>
        <w:t>Los profesores universitarios que</w:t>
      </w:r>
      <w:r w:rsidRPr="00C63328">
        <w:rPr>
          <w:rFonts w:ascii="Times New Roman" w:hAnsi="Times New Roman" w:cs="Times New Roman"/>
          <w:lang w:val="es-ES_tradnl"/>
        </w:rPr>
        <w:t xml:space="preserve"> obtienen el reconocimiento por investigación </w:t>
      </w:r>
      <w:r w:rsidR="00062E08" w:rsidRPr="00496D4D">
        <w:rPr>
          <w:rFonts w:ascii="Times New Roman" w:hAnsi="Times New Roman" w:cs="Times New Roman"/>
          <w:lang w:val="es-ES_tradnl"/>
        </w:rPr>
        <w:t>gozan de mayor prestigio que aquellos que son reconocidos por su labor docente</w:t>
      </w:r>
      <w:r w:rsidRPr="00496D4D">
        <w:rPr>
          <w:rFonts w:ascii="Times New Roman" w:hAnsi="Times New Roman" w:cs="Times New Roman"/>
          <w:lang w:val="es-ES_tradnl"/>
        </w:rPr>
        <w:t xml:space="preserve">. </w:t>
      </w:r>
      <w:r w:rsidR="00D33293" w:rsidRPr="00C63328">
        <w:rPr>
          <w:rFonts w:ascii="Times New Roman" w:hAnsi="Times New Roman" w:cs="Times New Roman"/>
          <w:lang w:val="es-ES_tradnl"/>
        </w:rPr>
        <w:t xml:space="preserve">El mecanismo ha establecido los criterios con los que deben cumplir para ser considerados como perfiles deseables u obtener un reconocimiento a nivel nacional. </w:t>
      </w:r>
    </w:p>
    <w:p w14:paraId="2ED90BAF" w14:textId="7F5900E0" w:rsidR="004D7696"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Si</w:t>
      </w:r>
      <w:r w:rsidR="00001C19" w:rsidRPr="00C63328">
        <w:rPr>
          <w:rFonts w:ascii="Times New Roman" w:hAnsi="Times New Roman" w:cs="Times New Roman"/>
          <w:lang w:val="es-ES_tradnl"/>
        </w:rPr>
        <w:t xml:space="preserve">n embargo, se ha detectado que </w:t>
      </w:r>
      <w:r w:rsidRPr="00C63328">
        <w:rPr>
          <w:rFonts w:ascii="Times New Roman" w:hAnsi="Times New Roman" w:cs="Times New Roman"/>
          <w:lang w:val="es-ES_tradnl"/>
        </w:rPr>
        <w:t xml:space="preserve">en el afán de obtener estas distinciones se </w:t>
      </w:r>
      <w:r w:rsidR="00001C19" w:rsidRPr="00C63328">
        <w:rPr>
          <w:rFonts w:ascii="Times New Roman" w:hAnsi="Times New Roman" w:cs="Times New Roman"/>
          <w:lang w:val="es-ES_tradnl"/>
        </w:rPr>
        <w:t>puede llegar a recurrir</w:t>
      </w:r>
      <w:r w:rsidRPr="00C63328">
        <w:rPr>
          <w:rFonts w:ascii="Times New Roman" w:hAnsi="Times New Roman" w:cs="Times New Roman"/>
          <w:lang w:val="es-ES_tradnl"/>
        </w:rPr>
        <w:t xml:space="preserve"> a malas prácticas académicas</w:t>
      </w:r>
      <w:r w:rsidR="00001C19" w:rsidRPr="00C63328">
        <w:rPr>
          <w:rFonts w:ascii="Times New Roman" w:hAnsi="Times New Roman" w:cs="Times New Roman"/>
          <w:lang w:val="es-ES_tradnl"/>
        </w:rPr>
        <w:t>:</w:t>
      </w:r>
      <w:r w:rsidRPr="00C63328">
        <w:rPr>
          <w:rFonts w:ascii="Times New Roman" w:hAnsi="Times New Roman" w:cs="Times New Roman"/>
          <w:lang w:val="es-ES_tradnl"/>
        </w:rPr>
        <w:t xml:space="preserve"> simulación, duplicación de </w:t>
      </w:r>
      <w:r w:rsidR="00062E08" w:rsidRPr="00C63328">
        <w:rPr>
          <w:rFonts w:ascii="Times New Roman" w:hAnsi="Times New Roman" w:cs="Times New Roman"/>
          <w:lang w:val="es-ES_tradnl"/>
        </w:rPr>
        <w:t xml:space="preserve">resultados, </w:t>
      </w:r>
      <w:r w:rsidRPr="00C63328">
        <w:rPr>
          <w:rFonts w:ascii="Times New Roman" w:hAnsi="Times New Roman" w:cs="Times New Roman"/>
          <w:lang w:val="es-ES_tradnl"/>
        </w:rPr>
        <w:t>autoría</w:t>
      </w:r>
      <w:r w:rsidR="00062E08" w:rsidRPr="00C63328">
        <w:rPr>
          <w:rFonts w:ascii="Times New Roman" w:hAnsi="Times New Roman" w:cs="Times New Roman"/>
          <w:lang w:val="es-ES_tradnl"/>
        </w:rPr>
        <w:t>s falsas</w:t>
      </w:r>
      <w:r w:rsidRPr="00C63328">
        <w:rPr>
          <w:rFonts w:ascii="Times New Roman" w:hAnsi="Times New Roman" w:cs="Times New Roman"/>
          <w:lang w:val="es-ES_tradnl"/>
        </w:rPr>
        <w:t>, plagio, robo de temas y rivalidad en el ambiente</w:t>
      </w:r>
      <w:r w:rsidR="000F4B70" w:rsidRPr="00C63328">
        <w:rPr>
          <w:rFonts w:ascii="Times New Roman" w:hAnsi="Times New Roman" w:cs="Times New Roman"/>
          <w:lang w:val="es-ES_tradnl"/>
        </w:rPr>
        <w:t xml:space="preserve"> de trabajo (Díaz Mejía, 2017). </w:t>
      </w:r>
      <w:r w:rsidR="004D7696" w:rsidRPr="00C63328">
        <w:rPr>
          <w:rFonts w:ascii="Times New Roman" w:hAnsi="Times New Roman" w:cs="Times New Roman"/>
          <w:lang w:val="es-ES_tradnl"/>
        </w:rPr>
        <w:t xml:space="preserve">La implementación de los sistemas con la intención de mejorar la calidad, también tuvo efectos negativos como el desarrollo de malas prácticas. En general, en el ámbito científico se considera que quienes acceden a este tipo de reconocimiento tienen una formación rigurosa y su producción académica es realizada de acuerdo a estándares éticos (Quijada </w:t>
      </w:r>
      <w:proofErr w:type="spellStart"/>
      <w:r w:rsidR="004D7696" w:rsidRPr="00C63328">
        <w:rPr>
          <w:rFonts w:ascii="Times New Roman" w:hAnsi="Times New Roman" w:cs="Times New Roman"/>
          <w:lang w:val="es-ES_tradnl"/>
        </w:rPr>
        <w:t>Lovatón</w:t>
      </w:r>
      <w:proofErr w:type="spellEnd"/>
      <w:r w:rsidR="004D7696" w:rsidRPr="00C63328">
        <w:rPr>
          <w:rFonts w:ascii="Times New Roman" w:hAnsi="Times New Roman" w:cs="Times New Roman"/>
          <w:lang w:val="es-ES_tradnl"/>
        </w:rPr>
        <w:t xml:space="preserve"> y Gómez </w:t>
      </w:r>
      <w:proofErr w:type="spellStart"/>
      <w:r w:rsidR="004D7696" w:rsidRPr="00C63328">
        <w:rPr>
          <w:rFonts w:ascii="Times New Roman" w:hAnsi="Times New Roman" w:cs="Times New Roman"/>
          <w:lang w:val="es-ES_tradnl"/>
        </w:rPr>
        <w:t>Nashiki</w:t>
      </w:r>
      <w:proofErr w:type="spellEnd"/>
      <w:r w:rsidR="004D7696" w:rsidRPr="00C63328">
        <w:rPr>
          <w:rFonts w:ascii="Times New Roman" w:hAnsi="Times New Roman" w:cs="Times New Roman"/>
          <w:lang w:val="es-ES_tradnl"/>
        </w:rPr>
        <w:t xml:space="preserve">, 2022). La ciencia tiene como característica </w:t>
      </w:r>
      <w:r w:rsidR="00001C19" w:rsidRPr="00C63328">
        <w:rPr>
          <w:rFonts w:ascii="Times New Roman" w:hAnsi="Times New Roman" w:cs="Times New Roman"/>
          <w:lang w:val="es-ES_tradnl"/>
        </w:rPr>
        <w:t xml:space="preserve">principal </w:t>
      </w:r>
      <w:r w:rsidR="004D7696" w:rsidRPr="00C63328">
        <w:rPr>
          <w:rFonts w:ascii="Times New Roman" w:hAnsi="Times New Roman" w:cs="Times New Roman"/>
          <w:lang w:val="es-ES_tradnl"/>
        </w:rPr>
        <w:t xml:space="preserve">la honestidad. </w:t>
      </w:r>
    </w:p>
    <w:p w14:paraId="2494B632" w14:textId="152CFB42" w:rsidR="004D7696" w:rsidRPr="00C63328" w:rsidRDefault="004D7696"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Entre estos requisitos </w:t>
      </w:r>
      <w:r w:rsidR="00412971" w:rsidRPr="00C63328">
        <w:rPr>
          <w:rFonts w:ascii="Times New Roman" w:hAnsi="Times New Roman" w:cs="Times New Roman"/>
          <w:lang w:val="es-ES_tradnl"/>
        </w:rPr>
        <w:t xml:space="preserve">para obtener los reconocimientos como investigador, </w:t>
      </w:r>
      <w:r w:rsidRPr="00C63328">
        <w:rPr>
          <w:rFonts w:ascii="Times New Roman" w:hAnsi="Times New Roman" w:cs="Times New Roman"/>
          <w:lang w:val="es-ES_tradnl"/>
        </w:rPr>
        <w:t xml:space="preserve">no se </w:t>
      </w:r>
      <w:r w:rsidR="00412971" w:rsidRPr="00C63328">
        <w:rPr>
          <w:rFonts w:ascii="Times New Roman" w:hAnsi="Times New Roman" w:cs="Times New Roman"/>
          <w:lang w:val="es-ES_tradnl"/>
        </w:rPr>
        <w:t>considera</w:t>
      </w:r>
      <w:r w:rsidRPr="00C63328">
        <w:rPr>
          <w:rFonts w:ascii="Times New Roman" w:hAnsi="Times New Roman" w:cs="Times New Roman"/>
          <w:lang w:val="es-ES_tradnl"/>
        </w:rPr>
        <w:t xml:space="preserve"> </w:t>
      </w:r>
      <w:r w:rsidR="00412971" w:rsidRPr="00C63328">
        <w:rPr>
          <w:rFonts w:ascii="Times New Roman" w:hAnsi="Times New Roman" w:cs="Times New Roman"/>
          <w:lang w:val="es-ES_tradnl"/>
        </w:rPr>
        <w:t xml:space="preserve">el hecho de </w:t>
      </w:r>
      <w:r w:rsidRPr="00C63328">
        <w:rPr>
          <w:rFonts w:ascii="Times New Roman" w:hAnsi="Times New Roman" w:cs="Times New Roman"/>
          <w:lang w:val="es-ES_tradnl"/>
        </w:rPr>
        <w:t xml:space="preserve">que la mayoría de los investigadores están adscritos a instituciones con </w:t>
      </w:r>
      <w:r w:rsidR="00412971" w:rsidRPr="00C63328">
        <w:rPr>
          <w:rFonts w:ascii="Times New Roman" w:hAnsi="Times New Roman" w:cs="Times New Roman"/>
          <w:lang w:val="es-ES_tradnl"/>
        </w:rPr>
        <w:lastRenderedPageBreak/>
        <w:t>infraestructura deficiente</w:t>
      </w:r>
      <w:r w:rsidRPr="00C63328">
        <w:rPr>
          <w:rFonts w:ascii="Times New Roman" w:hAnsi="Times New Roman" w:cs="Times New Roman"/>
          <w:lang w:val="es-ES_tradnl"/>
        </w:rPr>
        <w:t xml:space="preserve"> y sus condiciones de contratación no </w:t>
      </w:r>
      <w:r w:rsidR="00412971" w:rsidRPr="00C63328">
        <w:rPr>
          <w:rFonts w:ascii="Times New Roman" w:hAnsi="Times New Roman" w:cs="Times New Roman"/>
          <w:lang w:val="es-ES_tradnl"/>
        </w:rPr>
        <w:t xml:space="preserve">siempre </w:t>
      </w:r>
      <w:r w:rsidRPr="00C63328">
        <w:rPr>
          <w:rFonts w:ascii="Times New Roman" w:hAnsi="Times New Roman" w:cs="Times New Roman"/>
          <w:lang w:val="es-ES_tradnl"/>
        </w:rPr>
        <w:t xml:space="preserve">son óptimas. Muchos de estos investigadores </w:t>
      </w:r>
      <w:r w:rsidR="00412971" w:rsidRPr="00C63328">
        <w:rPr>
          <w:rFonts w:ascii="Times New Roman" w:hAnsi="Times New Roman" w:cs="Times New Roman"/>
          <w:lang w:val="es-ES_tradnl"/>
        </w:rPr>
        <w:t xml:space="preserve">resuelven </w:t>
      </w:r>
      <w:r w:rsidRPr="00C63328">
        <w:rPr>
          <w:rFonts w:ascii="Times New Roman" w:hAnsi="Times New Roman" w:cs="Times New Roman"/>
          <w:lang w:val="es-ES_tradnl"/>
        </w:rPr>
        <w:t>estas cuestiones</w:t>
      </w:r>
      <w:r w:rsidR="00412971" w:rsidRPr="00C63328">
        <w:rPr>
          <w:rFonts w:ascii="Times New Roman" w:hAnsi="Times New Roman" w:cs="Times New Roman"/>
          <w:lang w:val="es-ES_tradnl"/>
        </w:rPr>
        <w:t>,</w:t>
      </w:r>
      <w:r w:rsidRPr="00C63328">
        <w:rPr>
          <w:rFonts w:ascii="Times New Roman" w:hAnsi="Times New Roman" w:cs="Times New Roman"/>
          <w:lang w:val="es-ES_tradnl"/>
        </w:rPr>
        <w:t xml:space="preserve"> además de enfrentarse a cuestiones emocionales para alc</w:t>
      </w:r>
      <w:r w:rsidR="00412971" w:rsidRPr="00C63328">
        <w:rPr>
          <w:rFonts w:ascii="Times New Roman" w:hAnsi="Times New Roman" w:cs="Times New Roman"/>
          <w:lang w:val="es-ES_tradnl"/>
        </w:rPr>
        <w:t>anzar los estándares de calidad</w:t>
      </w:r>
      <w:r w:rsidRPr="00C63328">
        <w:rPr>
          <w:rFonts w:ascii="Times New Roman" w:hAnsi="Times New Roman" w:cs="Times New Roman"/>
          <w:lang w:val="es-ES_tradnl"/>
        </w:rPr>
        <w:t>. Los investigadores en instituciones públicas compiten con los investigadores reconocidos del mundo sin encontrarse en el mismo contexto. E</w:t>
      </w:r>
      <w:r w:rsidR="00062E08" w:rsidRPr="00C63328">
        <w:rPr>
          <w:rFonts w:ascii="Times New Roman" w:hAnsi="Times New Roman" w:cs="Times New Roman"/>
          <w:lang w:val="es-ES_tradnl"/>
        </w:rPr>
        <w:t>n e</w:t>
      </w:r>
      <w:r w:rsidRPr="00C63328">
        <w:rPr>
          <w:rFonts w:ascii="Times New Roman" w:hAnsi="Times New Roman" w:cs="Times New Roman"/>
          <w:lang w:val="es-ES_tradnl"/>
        </w:rPr>
        <w:t>stas instituciones</w:t>
      </w:r>
      <w:r w:rsidR="00062E08" w:rsidRPr="00C63328">
        <w:rPr>
          <w:rFonts w:ascii="Times New Roman" w:hAnsi="Times New Roman" w:cs="Times New Roman"/>
          <w:lang w:val="es-ES_tradnl"/>
        </w:rPr>
        <w:t>,</w:t>
      </w:r>
      <w:r w:rsidRPr="00C63328">
        <w:rPr>
          <w:rFonts w:ascii="Times New Roman" w:hAnsi="Times New Roman" w:cs="Times New Roman"/>
          <w:lang w:val="es-ES_tradnl"/>
        </w:rPr>
        <w:t xml:space="preserve"> </w:t>
      </w:r>
      <w:r w:rsidR="00412971" w:rsidRPr="00C63328">
        <w:rPr>
          <w:rFonts w:ascii="Times New Roman" w:hAnsi="Times New Roman" w:cs="Times New Roman"/>
          <w:lang w:val="es-ES_tradnl"/>
        </w:rPr>
        <w:t>el</w:t>
      </w:r>
      <w:r w:rsidRPr="00C63328">
        <w:rPr>
          <w:rFonts w:ascii="Times New Roman" w:hAnsi="Times New Roman" w:cs="Times New Roman"/>
          <w:lang w:val="es-ES_tradnl"/>
        </w:rPr>
        <w:t xml:space="preserve"> ambiente </w:t>
      </w:r>
      <w:r w:rsidR="00412971" w:rsidRPr="00C63328">
        <w:rPr>
          <w:rFonts w:ascii="Times New Roman" w:hAnsi="Times New Roman" w:cs="Times New Roman"/>
          <w:lang w:val="es-ES_tradnl"/>
        </w:rPr>
        <w:t xml:space="preserve">no siempre es </w:t>
      </w:r>
      <w:r w:rsidRPr="00C63328">
        <w:rPr>
          <w:rFonts w:ascii="Times New Roman" w:hAnsi="Times New Roman" w:cs="Times New Roman"/>
          <w:lang w:val="es-ES_tradnl"/>
        </w:rPr>
        <w:t>favorable para la convivencia, el intercambio de ideas y el desarrollo científico. La realización de activida</w:t>
      </w:r>
      <w:r w:rsidR="00412971" w:rsidRPr="00C63328">
        <w:rPr>
          <w:rFonts w:ascii="Times New Roman" w:hAnsi="Times New Roman" w:cs="Times New Roman"/>
          <w:lang w:val="es-ES_tradnl"/>
        </w:rPr>
        <w:t>des de investigación necesita</w:t>
      </w:r>
      <w:r w:rsidRPr="00C63328">
        <w:rPr>
          <w:rFonts w:ascii="Times New Roman" w:hAnsi="Times New Roman" w:cs="Times New Roman"/>
          <w:lang w:val="es-ES_tradnl"/>
        </w:rPr>
        <w:t xml:space="preserve"> la dedicación de tiempo</w:t>
      </w:r>
      <w:r w:rsidR="00412971" w:rsidRPr="00C63328">
        <w:rPr>
          <w:rFonts w:ascii="Times New Roman" w:hAnsi="Times New Roman" w:cs="Times New Roman"/>
          <w:lang w:val="es-ES_tradnl"/>
        </w:rPr>
        <w:t xml:space="preserve"> de concentración profunda</w:t>
      </w:r>
      <w:r w:rsidRPr="00C63328">
        <w:rPr>
          <w:rFonts w:ascii="Times New Roman" w:hAnsi="Times New Roman" w:cs="Times New Roman"/>
          <w:lang w:val="es-ES_tradnl"/>
        </w:rPr>
        <w:t xml:space="preserve">, pero los tiempos del docente </w:t>
      </w:r>
      <w:r w:rsidR="000219D1" w:rsidRPr="00C63328">
        <w:rPr>
          <w:rFonts w:ascii="Times New Roman" w:hAnsi="Times New Roman" w:cs="Times New Roman"/>
          <w:lang w:val="es-ES_tradnl"/>
        </w:rPr>
        <w:t xml:space="preserve">generalmente </w:t>
      </w:r>
      <w:r w:rsidRPr="00C63328">
        <w:rPr>
          <w:rFonts w:ascii="Times New Roman" w:hAnsi="Times New Roman" w:cs="Times New Roman"/>
          <w:lang w:val="es-ES_tradnl"/>
        </w:rPr>
        <w:t>se dividen en</w:t>
      </w:r>
      <w:r w:rsidR="006349A8" w:rsidRPr="00C63328">
        <w:rPr>
          <w:rFonts w:ascii="Times New Roman" w:hAnsi="Times New Roman" w:cs="Times New Roman"/>
          <w:lang w:val="es-ES_tradnl"/>
        </w:rPr>
        <w:t>tre</w:t>
      </w:r>
      <w:r w:rsidRPr="00C63328">
        <w:rPr>
          <w:rFonts w:ascii="Times New Roman" w:hAnsi="Times New Roman" w:cs="Times New Roman"/>
          <w:lang w:val="es-ES_tradnl"/>
        </w:rPr>
        <w:t xml:space="preserve"> investigación, docencia y actividades administrativas. </w:t>
      </w:r>
    </w:p>
    <w:p w14:paraId="714D944E" w14:textId="0FBC6679" w:rsidR="002153A4" w:rsidRPr="00C63328" w:rsidRDefault="00D33293" w:rsidP="00062E08">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Igualmente, se ha encontrado una discrepancia entre los dos sistemas principales de evaluación de docentes en México. Mientras el SNI</w:t>
      </w:r>
      <w:r w:rsidR="007F6912" w:rsidRPr="00C63328">
        <w:rPr>
          <w:rFonts w:ascii="Times New Roman" w:hAnsi="Times New Roman" w:cs="Times New Roman"/>
          <w:lang w:val="es-ES_tradnl"/>
        </w:rPr>
        <w:t>I</w:t>
      </w:r>
      <w:r w:rsidRPr="00C63328">
        <w:rPr>
          <w:rFonts w:ascii="Times New Roman" w:hAnsi="Times New Roman" w:cs="Times New Roman"/>
          <w:lang w:val="es-ES_tradnl"/>
        </w:rPr>
        <w:t xml:space="preserve"> da mayor valor al trabajo individual, en el </w:t>
      </w:r>
      <w:proofErr w:type="spellStart"/>
      <w:r w:rsidRPr="00C63328">
        <w:rPr>
          <w:rFonts w:ascii="Times New Roman" w:hAnsi="Times New Roman" w:cs="Times New Roman"/>
          <w:lang w:val="es-ES_tradnl"/>
        </w:rPr>
        <w:t>Prodep</w:t>
      </w:r>
      <w:proofErr w:type="spellEnd"/>
      <w:r w:rsidRPr="00C63328">
        <w:rPr>
          <w:rFonts w:ascii="Times New Roman" w:hAnsi="Times New Roman" w:cs="Times New Roman"/>
          <w:lang w:val="es-ES_tradnl"/>
        </w:rPr>
        <w:t xml:space="preserve"> se fomenta el trabajo colegiado en cuerpos académicos. Muchos docentes trabajan en forma colegiada para poder obtener los apoyos que ofrece </w:t>
      </w:r>
      <w:r w:rsidR="00412971" w:rsidRPr="00C63328">
        <w:rPr>
          <w:rFonts w:ascii="Times New Roman" w:hAnsi="Times New Roman" w:cs="Times New Roman"/>
          <w:lang w:val="es-ES_tradnl"/>
        </w:rPr>
        <w:t>este</w:t>
      </w:r>
      <w:r w:rsidRPr="00C63328">
        <w:rPr>
          <w:rFonts w:ascii="Times New Roman" w:hAnsi="Times New Roman" w:cs="Times New Roman"/>
          <w:lang w:val="es-ES_tradnl"/>
        </w:rPr>
        <w:t xml:space="preserve"> sistema, aunque </w:t>
      </w:r>
      <w:r w:rsidR="00062E08" w:rsidRPr="00C63328">
        <w:rPr>
          <w:rFonts w:ascii="Times New Roman" w:hAnsi="Times New Roman" w:cs="Times New Roman"/>
        </w:rPr>
        <w:t xml:space="preserve">en la </w:t>
      </w:r>
      <w:r w:rsidR="00062E08" w:rsidRPr="00496D4D">
        <w:rPr>
          <w:rFonts w:ascii="Times New Roman" w:hAnsi="Times New Roman" w:cs="Times New Roman"/>
          <w:lang w:val="es-ES_tradnl"/>
        </w:rPr>
        <w:t>práctica, dicho trabajo rara vez es verdaderamente colaborativo</w:t>
      </w:r>
      <w:r w:rsidRPr="00496D4D">
        <w:rPr>
          <w:rFonts w:ascii="Times New Roman" w:hAnsi="Times New Roman" w:cs="Times New Roman"/>
          <w:lang w:val="es-ES_tradnl"/>
        </w:rPr>
        <w:t>.</w:t>
      </w:r>
      <w:r w:rsidRPr="00C63328">
        <w:rPr>
          <w:rFonts w:ascii="Times New Roman" w:hAnsi="Times New Roman" w:cs="Times New Roman"/>
          <w:lang w:val="es-ES_tradnl"/>
        </w:rPr>
        <w:t xml:space="preserve"> Esta dificultad para realizar </w:t>
      </w:r>
      <w:r w:rsidR="00001C19" w:rsidRPr="00C63328">
        <w:rPr>
          <w:rFonts w:ascii="Times New Roman" w:hAnsi="Times New Roman" w:cs="Times New Roman"/>
          <w:lang w:val="es-ES_tradnl"/>
        </w:rPr>
        <w:t xml:space="preserve">este tipo de trabajos </w:t>
      </w:r>
      <w:r w:rsidRPr="00C63328">
        <w:rPr>
          <w:rFonts w:ascii="Times New Roman" w:hAnsi="Times New Roman" w:cs="Times New Roman"/>
          <w:lang w:val="es-ES_tradnl"/>
        </w:rPr>
        <w:t>se debe principalmente a las diferencias entre docentes en su</w:t>
      </w:r>
      <w:r w:rsidR="000F4B70" w:rsidRPr="00C63328">
        <w:rPr>
          <w:rFonts w:ascii="Times New Roman" w:hAnsi="Times New Roman" w:cs="Times New Roman"/>
          <w:lang w:val="es-ES_tradnl"/>
        </w:rPr>
        <w:t xml:space="preserve"> formación para la investigación;</w:t>
      </w:r>
      <w:r w:rsidR="00001C19" w:rsidRPr="00C63328">
        <w:rPr>
          <w:rFonts w:ascii="Times New Roman" w:hAnsi="Times New Roman" w:cs="Times New Roman"/>
          <w:lang w:val="es-ES_tradnl"/>
        </w:rPr>
        <w:t xml:space="preserve"> la</w:t>
      </w:r>
      <w:r w:rsidRPr="00C63328">
        <w:rPr>
          <w:rFonts w:ascii="Times New Roman" w:hAnsi="Times New Roman" w:cs="Times New Roman"/>
          <w:lang w:val="es-ES_tradnl"/>
        </w:rPr>
        <w:t xml:space="preserve"> incompatibilida</w:t>
      </w:r>
      <w:r w:rsidR="000F4B70" w:rsidRPr="00C63328">
        <w:rPr>
          <w:rFonts w:ascii="Times New Roman" w:hAnsi="Times New Roman" w:cs="Times New Roman"/>
          <w:lang w:val="es-ES_tradnl"/>
        </w:rPr>
        <w:t>d de intereses de investigación;</w:t>
      </w:r>
      <w:r w:rsidR="00001C19" w:rsidRPr="00C63328">
        <w:rPr>
          <w:rFonts w:ascii="Times New Roman" w:hAnsi="Times New Roman" w:cs="Times New Roman"/>
          <w:lang w:val="es-ES_tradnl"/>
        </w:rPr>
        <w:t xml:space="preserve"> la</w:t>
      </w:r>
      <w:r w:rsidRPr="00C63328">
        <w:rPr>
          <w:rFonts w:ascii="Times New Roman" w:hAnsi="Times New Roman" w:cs="Times New Roman"/>
          <w:lang w:val="es-ES_tradnl"/>
        </w:rPr>
        <w:t xml:space="preserve">s razones para desarrollar este tipo de actividades y las diferencias en sus formas de trabajo. </w:t>
      </w:r>
    </w:p>
    <w:p w14:paraId="2564CCA5" w14:textId="77777777" w:rsidR="00C63328" w:rsidRDefault="00C63328" w:rsidP="003203BC">
      <w:pPr>
        <w:spacing w:line="360" w:lineRule="auto"/>
        <w:jc w:val="both"/>
        <w:rPr>
          <w:rFonts w:ascii="Times New Roman" w:hAnsi="Times New Roman" w:cs="Times New Roman"/>
          <w:b/>
          <w:lang w:val="es-ES_tradnl"/>
        </w:rPr>
      </w:pPr>
    </w:p>
    <w:p w14:paraId="6E6744BE" w14:textId="4D0DCC56" w:rsidR="008E00FC" w:rsidRPr="00C63328" w:rsidRDefault="008E00FC" w:rsidP="00C63328">
      <w:pPr>
        <w:spacing w:line="360" w:lineRule="auto"/>
        <w:jc w:val="center"/>
        <w:rPr>
          <w:rFonts w:ascii="Times New Roman" w:hAnsi="Times New Roman" w:cs="Times New Roman"/>
          <w:b/>
          <w:sz w:val="28"/>
          <w:szCs w:val="28"/>
          <w:lang w:val="es-ES_tradnl"/>
        </w:rPr>
      </w:pPr>
      <w:r w:rsidRPr="00C63328">
        <w:rPr>
          <w:rFonts w:ascii="Times New Roman" w:hAnsi="Times New Roman" w:cs="Times New Roman"/>
          <w:b/>
          <w:sz w:val="28"/>
          <w:szCs w:val="28"/>
          <w:lang w:val="es-ES_tradnl"/>
        </w:rPr>
        <w:t>Problema de Investigación</w:t>
      </w:r>
    </w:p>
    <w:p w14:paraId="1EF5DA3F" w14:textId="52F6CA35" w:rsidR="00AF3CBB" w:rsidRDefault="001B45C6"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Las instituciones educativas se verán próximamente en la n</w:t>
      </w:r>
      <w:r w:rsidR="000F4B70" w:rsidRPr="00C63328">
        <w:rPr>
          <w:rFonts w:ascii="Times New Roman" w:hAnsi="Times New Roman" w:cs="Times New Roman"/>
          <w:lang w:val="es-ES_tradnl"/>
        </w:rPr>
        <w:t>ecesidad de renovar su</w:t>
      </w:r>
      <w:r w:rsidR="0068614B" w:rsidRPr="00C63328">
        <w:rPr>
          <w:rFonts w:ascii="Times New Roman" w:hAnsi="Times New Roman" w:cs="Times New Roman"/>
          <w:lang w:val="es-ES_tradnl"/>
        </w:rPr>
        <w:t xml:space="preserve"> plantilla ante la jubilación de la generación actual de docentes.</w:t>
      </w:r>
      <w:r w:rsidRPr="00C63328">
        <w:rPr>
          <w:rFonts w:ascii="Times New Roman" w:hAnsi="Times New Roman" w:cs="Times New Roman"/>
          <w:lang w:val="es-ES_tradnl"/>
        </w:rPr>
        <w:t xml:space="preserve"> Muchos de </w:t>
      </w:r>
      <w:r w:rsidR="000F4B70" w:rsidRPr="00C63328">
        <w:rPr>
          <w:rFonts w:ascii="Times New Roman" w:hAnsi="Times New Roman" w:cs="Times New Roman"/>
          <w:lang w:val="es-ES_tradnl"/>
        </w:rPr>
        <w:t>ellos</w:t>
      </w:r>
      <w:r w:rsidRPr="00C63328">
        <w:rPr>
          <w:rFonts w:ascii="Times New Roman" w:hAnsi="Times New Roman" w:cs="Times New Roman"/>
          <w:lang w:val="es-ES_tradnl"/>
        </w:rPr>
        <w:t xml:space="preserve"> participaron en el diseño de </w:t>
      </w:r>
      <w:r w:rsidR="00D70A0C" w:rsidRPr="00C63328">
        <w:rPr>
          <w:rFonts w:ascii="Times New Roman" w:hAnsi="Times New Roman" w:cs="Times New Roman"/>
          <w:lang w:val="es-ES_tradnl"/>
        </w:rPr>
        <w:t xml:space="preserve">los </w:t>
      </w:r>
      <w:r w:rsidRPr="00C63328">
        <w:rPr>
          <w:rFonts w:ascii="Times New Roman" w:hAnsi="Times New Roman" w:cs="Times New Roman"/>
          <w:lang w:val="es-ES_tradnl"/>
        </w:rPr>
        <w:t>programas de estudio que imparten sus centros de adscripción</w:t>
      </w:r>
      <w:r w:rsidR="00D70A0C" w:rsidRPr="00C63328">
        <w:rPr>
          <w:rFonts w:ascii="Times New Roman" w:hAnsi="Times New Roman" w:cs="Times New Roman"/>
          <w:lang w:val="es-ES_tradnl"/>
        </w:rPr>
        <w:t xml:space="preserve"> o en la constitución de dichos centros</w:t>
      </w:r>
      <w:r w:rsidRPr="00C63328">
        <w:rPr>
          <w:rFonts w:ascii="Times New Roman" w:hAnsi="Times New Roman" w:cs="Times New Roman"/>
          <w:lang w:val="es-ES_tradnl"/>
        </w:rPr>
        <w:t xml:space="preserve">. Ante el crecimiento de esos programas, muchas instituciones recurrieron a la contratación de sus mismos egresados. </w:t>
      </w:r>
      <w:r w:rsidR="00000E0A" w:rsidRPr="00C63328">
        <w:rPr>
          <w:rFonts w:ascii="Times New Roman" w:hAnsi="Times New Roman" w:cs="Times New Roman"/>
          <w:lang w:val="es-ES_tradnl"/>
        </w:rPr>
        <w:t>Aunque esta práctica pareciera ó</w:t>
      </w:r>
      <w:r w:rsidRPr="00C63328">
        <w:rPr>
          <w:rFonts w:ascii="Times New Roman" w:hAnsi="Times New Roman" w:cs="Times New Roman"/>
          <w:lang w:val="es-ES_tradnl"/>
        </w:rPr>
        <w:t xml:space="preserve">ptima, a largo plazo </w:t>
      </w:r>
      <w:r w:rsidR="000F4B70" w:rsidRPr="00C63328">
        <w:rPr>
          <w:rFonts w:ascii="Times New Roman" w:hAnsi="Times New Roman" w:cs="Times New Roman"/>
          <w:lang w:val="es-ES_tradnl"/>
        </w:rPr>
        <w:t>presenta</w:t>
      </w:r>
      <w:r w:rsidRPr="00C63328">
        <w:rPr>
          <w:rFonts w:ascii="Times New Roman" w:hAnsi="Times New Roman" w:cs="Times New Roman"/>
          <w:lang w:val="es-ES_tradnl"/>
        </w:rPr>
        <w:t xml:space="preserve"> varias desventajas. Estos egresados continúan trabajando dentro del mismo esquem</w:t>
      </w:r>
      <w:r w:rsidR="00000E0A" w:rsidRPr="00C63328">
        <w:rPr>
          <w:rFonts w:ascii="Times New Roman" w:hAnsi="Times New Roman" w:cs="Times New Roman"/>
          <w:lang w:val="es-ES_tradnl"/>
        </w:rPr>
        <w:t xml:space="preserve">a de trabajo de la institución por lo que </w:t>
      </w:r>
      <w:r w:rsidRPr="00C63328">
        <w:rPr>
          <w:rFonts w:ascii="Times New Roman" w:hAnsi="Times New Roman" w:cs="Times New Roman"/>
          <w:lang w:val="es-ES_tradnl"/>
        </w:rPr>
        <w:t xml:space="preserve">carecen </w:t>
      </w:r>
      <w:r w:rsidR="00062E08" w:rsidRPr="00C63328">
        <w:rPr>
          <w:rFonts w:ascii="Times New Roman" w:hAnsi="Times New Roman" w:cs="Times New Roman"/>
        </w:rPr>
        <w:t xml:space="preserve">de </w:t>
      </w:r>
      <w:r w:rsidR="00062E08" w:rsidRPr="00496D4D">
        <w:rPr>
          <w:rFonts w:ascii="Times New Roman" w:hAnsi="Times New Roman" w:cs="Times New Roman"/>
          <w:lang w:val="es-ES_tradnl"/>
        </w:rPr>
        <w:t>vinculación con enfoques docentes y prácticas académicas de otras instituciones</w:t>
      </w:r>
      <w:r w:rsidRPr="00496D4D">
        <w:rPr>
          <w:rFonts w:ascii="Times New Roman" w:hAnsi="Times New Roman" w:cs="Times New Roman"/>
          <w:lang w:val="es-ES_tradnl"/>
        </w:rPr>
        <w:t>.</w:t>
      </w:r>
      <w:r w:rsidRPr="00C63328">
        <w:rPr>
          <w:rFonts w:ascii="Times New Roman" w:hAnsi="Times New Roman" w:cs="Times New Roman"/>
          <w:lang w:val="es-ES_tradnl"/>
        </w:rPr>
        <w:t xml:space="preserve"> Una recomendación de la literatura científica es que una persona </w:t>
      </w:r>
      <w:r w:rsidR="00000E0A" w:rsidRPr="00C63328">
        <w:rPr>
          <w:rFonts w:ascii="Times New Roman" w:hAnsi="Times New Roman" w:cs="Times New Roman"/>
          <w:lang w:val="es-ES_tradnl"/>
        </w:rPr>
        <w:t xml:space="preserve">no </w:t>
      </w:r>
      <w:r w:rsidRPr="00C63328">
        <w:rPr>
          <w:rFonts w:ascii="Times New Roman" w:hAnsi="Times New Roman" w:cs="Times New Roman"/>
          <w:lang w:val="es-ES_tradnl"/>
        </w:rPr>
        <w:t>curse dos grados académicos en la misma institución. La razón de ello se debe a que generalmente los mismos docentes imparten cursos en los programas y, de esta forma</w:t>
      </w:r>
      <w:r w:rsidR="0097176E" w:rsidRPr="00C63328">
        <w:rPr>
          <w:rFonts w:ascii="Times New Roman" w:hAnsi="Times New Roman" w:cs="Times New Roman"/>
          <w:lang w:val="es-ES_tradnl"/>
        </w:rPr>
        <w:t>,</w:t>
      </w:r>
      <w:r w:rsidRPr="00C63328">
        <w:rPr>
          <w:rFonts w:ascii="Times New Roman" w:hAnsi="Times New Roman" w:cs="Times New Roman"/>
          <w:lang w:val="es-ES_tradnl"/>
        </w:rPr>
        <w:t xml:space="preserve"> se agudizan las</w:t>
      </w:r>
      <w:r w:rsidR="0097176E" w:rsidRPr="00C63328">
        <w:rPr>
          <w:rFonts w:ascii="Times New Roman" w:hAnsi="Times New Roman" w:cs="Times New Roman"/>
          <w:lang w:val="es-ES_tradnl"/>
        </w:rPr>
        <w:t xml:space="preserve"> mismas deficiencias en los egresados. </w:t>
      </w:r>
    </w:p>
    <w:p w14:paraId="57A49D3E" w14:textId="5536125E" w:rsidR="00AF3CBB" w:rsidRPr="00C63328" w:rsidRDefault="00AF3CBB"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Respecto a la tendencia a contratar los propios egresados, </w:t>
      </w:r>
      <w:proofErr w:type="spellStart"/>
      <w:r w:rsidRPr="00C63328">
        <w:rPr>
          <w:rFonts w:ascii="Times New Roman" w:hAnsi="Times New Roman" w:cs="Times New Roman"/>
          <w:lang w:val="es-ES_tradnl"/>
        </w:rPr>
        <w:t>Lacatus</w:t>
      </w:r>
      <w:proofErr w:type="spellEnd"/>
      <w:r w:rsidRPr="00C63328">
        <w:rPr>
          <w:rFonts w:ascii="Times New Roman" w:hAnsi="Times New Roman" w:cs="Times New Roman"/>
          <w:lang w:val="es-ES_tradnl"/>
        </w:rPr>
        <w:t xml:space="preserve"> (2013) sostiene que </w:t>
      </w:r>
      <w:r w:rsidRPr="00C63328">
        <w:rPr>
          <w:rFonts w:ascii="Times New Roman" w:hAnsi="Times New Roman" w:cs="Times New Roman"/>
          <w:lang w:val="es-ES"/>
        </w:rPr>
        <w:t xml:space="preserve">la cultura organizacional se comunica, se modela y se transmite a los miembros que pertenecen a ella y funciona como marco de referencia para la resolución de las situaciones que se presentan. </w:t>
      </w:r>
      <w:r w:rsidR="00412971" w:rsidRPr="00C63328">
        <w:rPr>
          <w:rFonts w:ascii="Times New Roman" w:hAnsi="Times New Roman" w:cs="Times New Roman"/>
          <w:lang w:val="es-ES"/>
        </w:rPr>
        <w:t xml:space="preserve">Las personas inmersas en </w:t>
      </w:r>
      <w:r w:rsidRPr="00C63328">
        <w:rPr>
          <w:rFonts w:ascii="Times New Roman" w:hAnsi="Times New Roman" w:cs="Times New Roman"/>
          <w:lang w:val="es-ES"/>
        </w:rPr>
        <w:t xml:space="preserve">una cultura, </w:t>
      </w:r>
      <w:r w:rsidR="00412971" w:rsidRPr="00C63328">
        <w:rPr>
          <w:rFonts w:ascii="Times New Roman" w:hAnsi="Times New Roman" w:cs="Times New Roman"/>
          <w:lang w:val="es-ES"/>
        </w:rPr>
        <w:t xml:space="preserve">sin referentes externos, </w:t>
      </w:r>
      <w:r w:rsidRPr="00C63328">
        <w:rPr>
          <w:rFonts w:ascii="Times New Roman" w:hAnsi="Times New Roman" w:cs="Times New Roman"/>
          <w:lang w:val="es-ES"/>
        </w:rPr>
        <w:t xml:space="preserve">difícilmente </w:t>
      </w:r>
      <w:r w:rsidRPr="00C63328">
        <w:rPr>
          <w:rFonts w:ascii="Times New Roman" w:hAnsi="Times New Roman" w:cs="Times New Roman"/>
          <w:lang w:val="es-ES"/>
        </w:rPr>
        <w:lastRenderedPageBreak/>
        <w:t>pueden identificar los patrones de comportamiento</w:t>
      </w:r>
      <w:r w:rsidR="00FC3C31" w:rsidRPr="00C63328">
        <w:rPr>
          <w:rFonts w:ascii="Times New Roman" w:hAnsi="Times New Roman" w:cs="Times New Roman"/>
          <w:lang w:val="es-ES"/>
        </w:rPr>
        <w:t xml:space="preserve"> </w:t>
      </w:r>
      <w:r w:rsidR="007F6912" w:rsidRPr="00C63328">
        <w:rPr>
          <w:rFonts w:ascii="Times New Roman" w:hAnsi="Times New Roman" w:cs="Times New Roman"/>
          <w:lang w:val="es-ES"/>
        </w:rPr>
        <w:t xml:space="preserve">característicos </w:t>
      </w:r>
      <w:r w:rsidR="00FC3C31" w:rsidRPr="00C63328">
        <w:rPr>
          <w:rFonts w:ascii="Times New Roman" w:hAnsi="Times New Roman" w:cs="Times New Roman"/>
          <w:lang w:val="es-ES"/>
        </w:rPr>
        <w:t>de esa cultura</w:t>
      </w:r>
      <w:r w:rsidRPr="00C63328">
        <w:rPr>
          <w:rFonts w:ascii="Times New Roman" w:hAnsi="Times New Roman" w:cs="Times New Roman"/>
          <w:lang w:val="es-ES"/>
        </w:rPr>
        <w:t xml:space="preserve">. Al contratar a los propios egresados, carecen de la capacidad para actuar fuera de esos patrones </w:t>
      </w:r>
      <w:r w:rsidR="00412971" w:rsidRPr="00C63328">
        <w:rPr>
          <w:rFonts w:ascii="Times New Roman" w:hAnsi="Times New Roman" w:cs="Times New Roman"/>
          <w:lang w:val="es-ES"/>
        </w:rPr>
        <w:t xml:space="preserve">aprendidos y </w:t>
      </w:r>
      <w:r w:rsidRPr="00C63328">
        <w:rPr>
          <w:rFonts w:ascii="Times New Roman" w:hAnsi="Times New Roman" w:cs="Times New Roman"/>
          <w:lang w:val="es-ES"/>
        </w:rPr>
        <w:t>establecidos. En este aspecto, será recomendable que las instituciones contraten egresados de otras instituciones educativas que puedan observar objetivamente los patrones de comportamiento y aplicar distintas estrategias</w:t>
      </w:r>
      <w:r w:rsidR="009C3516" w:rsidRPr="00C63328">
        <w:rPr>
          <w:rFonts w:ascii="Times New Roman" w:hAnsi="Times New Roman" w:cs="Times New Roman"/>
          <w:lang w:val="es-ES"/>
        </w:rPr>
        <w:t xml:space="preserve"> para transformarlos</w:t>
      </w:r>
      <w:r w:rsidRPr="00C63328">
        <w:rPr>
          <w:rFonts w:ascii="Times New Roman" w:hAnsi="Times New Roman" w:cs="Times New Roman"/>
          <w:lang w:val="es-ES"/>
        </w:rPr>
        <w:t xml:space="preserve">. </w:t>
      </w:r>
    </w:p>
    <w:p w14:paraId="4A12A5D1" w14:textId="016DFA19" w:rsidR="00FA25BE" w:rsidRPr="00C63328" w:rsidRDefault="0097176E" w:rsidP="00062E08">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plantilla docente actual de muchas instituciones está conformada por docentes </w:t>
      </w:r>
      <w:r w:rsidR="00412971" w:rsidRPr="00C63328">
        <w:rPr>
          <w:rFonts w:ascii="Times New Roman" w:hAnsi="Times New Roman" w:cs="Times New Roman"/>
          <w:lang w:val="es-ES_tradnl"/>
        </w:rPr>
        <w:t>que</w:t>
      </w:r>
      <w:r w:rsidRPr="00C63328">
        <w:rPr>
          <w:rFonts w:ascii="Times New Roman" w:hAnsi="Times New Roman" w:cs="Times New Roman"/>
          <w:lang w:val="es-ES_tradnl"/>
        </w:rPr>
        <w:t xml:space="preserve"> cursaron </w:t>
      </w:r>
      <w:r w:rsidR="007F6912" w:rsidRPr="00C63328">
        <w:rPr>
          <w:rFonts w:ascii="Times New Roman" w:hAnsi="Times New Roman" w:cs="Times New Roman"/>
          <w:lang w:val="es-ES_tradnl"/>
        </w:rPr>
        <w:t xml:space="preserve">principalmente </w:t>
      </w:r>
      <w:r w:rsidRPr="00C63328">
        <w:rPr>
          <w:rFonts w:ascii="Times New Roman" w:hAnsi="Times New Roman" w:cs="Times New Roman"/>
          <w:lang w:val="es-ES_tradnl"/>
        </w:rPr>
        <w:t xml:space="preserve">programas de posgrado de tipo profesionalizante. </w:t>
      </w:r>
      <w:r w:rsidR="00FA25BE" w:rsidRPr="00C63328">
        <w:rPr>
          <w:rFonts w:ascii="Times New Roman" w:hAnsi="Times New Roman" w:cs="Times New Roman"/>
          <w:lang w:val="es-ES_tradnl"/>
        </w:rPr>
        <w:t xml:space="preserve">El interés por las actividades científicas lo fomentan los docentes, aquellos que carecen de ellas se debe principalmente a que el sistema educativo en el que se formaron no ha dado prioridad a su desarrollo (Vallejo López, 2020). </w:t>
      </w:r>
      <w:r w:rsidRPr="00C63328">
        <w:rPr>
          <w:rFonts w:ascii="Times New Roman" w:hAnsi="Times New Roman" w:cs="Times New Roman"/>
          <w:lang w:val="es-ES_tradnl"/>
        </w:rPr>
        <w:t>Ante la jubilación de docentes, las instituciones deberán ofrecer nuev</w:t>
      </w:r>
      <w:r w:rsidR="00D70A0C" w:rsidRPr="00C63328">
        <w:rPr>
          <w:rFonts w:ascii="Times New Roman" w:hAnsi="Times New Roman" w:cs="Times New Roman"/>
          <w:lang w:val="es-ES_tradnl"/>
        </w:rPr>
        <w:t xml:space="preserve">as plazas de tiempo completo y, entre </w:t>
      </w:r>
      <w:r w:rsidR="00FA25BE" w:rsidRPr="00C63328">
        <w:rPr>
          <w:rFonts w:ascii="Times New Roman" w:hAnsi="Times New Roman" w:cs="Times New Roman"/>
          <w:lang w:val="es-ES_tradnl"/>
        </w:rPr>
        <w:t>los lineamientos de contratación</w:t>
      </w:r>
      <w:r w:rsidR="00F700BD" w:rsidRPr="00C63328">
        <w:rPr>
          <w:rFonts w:ascii="Times New Roman" w:hAnsi="Times New Roman" w:cs="Times New Roman"/>
          <w:lang w:val="es-ES_tradnl"/>
        </w:rPr>
        <w:t>, se considera</w:t>
      </w:r>
      <w:r w:rsidR="00FA25BE" w:rsidRPr="00C63328">
        <w:rPr>
          <w:rFonts w:ascii="Times New Roman" w:hAnsi="Times New Roman" w:cs="Times New Roman"/>
          <w:lang w:val="es-ES_tradnl"/>
        </w:rPr>
        <w:t xml:space="preserve"> el desarrollo de actividades </w:t>
      </w:r>
      <w:r w:rsidR="00305607" w:rsidRPr="00C63328">
        <w:rPr>
          <w:rFonts w:ascii="Times New Roman" w:hAnsi="Times New Roman" w:cs="Times New Roman"/>
          <w:lang w:val="es-ES_tradnl"/>
        </w:rPr>
        <w:t>científicas y las publicaciones de calidad.</w:t>
      </w:r>
      <w:r w:rsidR="00FA25BE" w:rsidRPr="00C63328">
        <w:rPr>
          <w:rFonts w:ascii="Times New Roman" w:hAnsi="Times New Roman" w:cs="Times New Roman"/>
          <w:lang w:val="es-ES_tradnl"/>
        </w:rPr>
        <w:t xml:space="preserve"> El </w:t>
      </w:r>
      <w:r w:rsidR="00F700BD" w:rsidRPr="00C63328">
        <w:rPr>
          <w:rFonts w:ascii="Times New Roman" w:hAnsi="Times New Roman" w:cs="Times New Roman"/>
          <w:lang w:val="es-ES_tradnl"/>
        </w:rPr>
        <w:t>SN</w:t>
      </w:r>
      <w:r w:rsidR="007F6912" w:rsidRPr="00C63328">
        <w:rPr>
          <w:rFonts w:ascii="Times New Roman" w:hAnsi="Times New Roman" w:cs="Times New Roman"/>
          <w:lang w:val="es-ES_tradnl"/>
        </w:rPr>
        <w:t>I</w:t>
      </w:r>
      <w:r w:rsidR="00F700BD" w:rsidRPr="00C63328">
        <w:rPr>
          <w:rFonts w:ascii="Times New Roman" w:hAnsi="Times New Roman" w:cs="Times New Roman"/>
          <w:lang w:val="es-ES_tradnl"/>
        </w:rPr>
        <w:t>I</w:t>
      </w:r>
      <w:r w:rsidR="00FA25BE" w:rsidRPr="00C63328">
        <w:rPr>
          <w:rFonts w:ascii="Times New Roman" w:hAnsi="Times New Roman" w:cs="Times New Roman"/>
          <w:lang w:val="es-ES_tradnl"/>
        </w:rPr>
        <w:t xml:space="preserve"> ha establecido prácticas estandarizadas que transformaron la cultura académica estableci</w:t>
      </w:r>
      <w:r w:rsidR="00F700BD" w:rsidRPr="00C63328">
        <w:rPr>
          <w:rFonts w:ascii="Times New Roman" w:hAnsi="Times New Roman" w:cs="Times New Roman"/>
          <w:lang w:val="es-ES_tradnl"/>
        </w:rPr>
        <w:t>en</w:t>
      </w:r>
      <w:r w:rsidR="00FA25BE" w:rsidRPr="00C63328">
        <w:rPr>
          <w:rFonts w:ascii="Times New Roman" w:hAnsi="Times New Roman" w:cs="Times New Roman"/>
          <w:lang w:val="es-ES_tradnl"/>
        </w:rPr>
        <w:t>do estándares de c</w:t>
      </w:r>
      <w:r w:rsidR="00D70A0C" w:rsidRPr="00C63328">
        <w:rPr>
          <w:rFonts w:ascii="Times New Roman" w:hAnsi="Times New Roman" w:cs="Times New Roman"/>
          <w:lang w:val="es-ES_tradnl"/>
        </w:rPr>
        <w:t>alidad que</w:t>
      </w:r>
      <w:r w:rsidR="00305607" w:rsidRPr="00C63328">
        <w:rPr>
          <w:rFonts w:ascii="Times New Roman" w:hAnsi="Times New Roman" w:cs="Times New Roman"/>
          <w:lang w:val="es-ES_tradnl"/>
        </w:rPr>
        <w:t xml:space="preserve"> quienes los cumplen</w:t>
      </w:r>
      <w:r w:rsidR="00FA25BE" w:rsidRPr="00C63328">
        <w:rPr>
          <w:rFonts w:ascii="Times New Roman" w:hAnsi="Times New Roman" w:cs="Times New Roman"/>
          <w:lang w:val="es-ES_tradnl"/>
        </w:rPr>
        <w:t xml:space="preserve"> son considerados como investigadores de prestigio entre los académicos (Aguado-López y Becerril-García, 2021). Esta distinción es además reconocida a nivel internacional y considerada de excelencia</w:t>
      </w:r>
      <w:r w:rsidR="00F700BD" w:rsidRPr="00C63328">
        <w:rPr>
          <w:rFonts w:ascii="Times New Roman" w:hAnsi="Times New Roman" w:cs="Times New Roman"/>
          <w:lang w:val="es-ES_tradnl"/>
        </w:rPr>
        <w:t xml:space="preserve"> por lo que</w:t>
      </w:r>
      <w:r w:rsidR="00FA25BE" w:rsidRPr="00C63328">
        <w:rPr>
          <w:rFonts w:ascii="Times New Roman" w:hAnsi="Times New Roman" w:cs="Times New Roman"/>
          <w:lang w:val="es-ES_tradnl"/>
        </w:rPr>
        <w:t xml:space="preserve"> es factible que </w:t>
      </w:r>
      <w:r w:rsidR="00062E08" w:rsidRPr="00C63328">
        <w:rPr>
          <w:rFonts w:ascii="Times New Roman" w:hAnsi="Times New Roman" w:cs="Times New Roman"/>
        </w:rPr>
        <w:t xml:space="preserve">las </w:t>
      </w:r>
      <w:r w:rsidR="00062E08" w:rsidRPr="00496D4D">
        <w:rPr>
          <w:rFonts w:ascii="Times New Roman" w:hAnsi="Times New Roman" w:cs="Times New Roman"/>
          <w:lang w:val="es-ES_tradnl"/>
        </w:rPr>
        <w:t>instituciones prioricen candidatos que cuenten con esta distinción</w:t>
      </w:r>
      <w:r w:rsidR="00FA25BE" w:rsidRPr="00496D4D">
        <w:rPr>
          <w:rFonts w:ascii="Times New Roman" w:hAnsi="Times New Roman" w:cs="Times New Roman"/>
          <w:lang w:val="es-ES_tradnl"/>
        </w:rPr>
        <w:t>.</w:t>
      </w:r>
      <w:r w:rsidR="00FA25BE" w:rsidRPr="00C63328">
        <w:rPr>
          <w:rFonts w:ascii="Times New Roman" w:hAnsi="Times New Roman" w:cs="Times New Roman"/>
          <w:lang w:val="es-ES_tradnl"/>
        </w:rPr>
        <w:t xml:space="preserve"> </w:t>
      </w:r>
    </w:p>
    <w:p w14:paraId="6ECC6DD3" w14:textId="47A8B7C7" w:rsidR="0097176E" w:rsidRPr="00496D4D" w:rsidRDefault="00FA25BE"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Para Camarillo Hinojosa (2020), esta distinción implica obt</w:t>
      </w:r>
      <w:r w:rsidR="00F700BD" w:rsidRPr="00C63328">
        <w:rPr>
          <w:rFonts w:ascii="Times New Roman" w:hAnsi="Times New Roman" w:cs="Times New Roman"/>
          <w:lang w:val="es-ES_tradnl"/>
        </w:rPr>
        <w:t xml:space="preserve">ener reconocimiento y prestigio </w:t>
      </w:r>
      <w:r w:rsidR="00412971" w:rsidRPr="00C63328">
        <w:rPr>
          <w:rFonts w:ascii="Times New Roman" w:hAnsi="Times New Roman" w:cs="Times New Roman"/>
          <w:lang w:val="es-ES_tradnl"/>
        </w:rPr>
        <w:t>entre</w:t>
      </w:r>
      <w:r w:rsidRPr="00C63328">
        <w:rPr>
          <w:rFonts w:ascii="Times New Roman" w:hAnsi="Times New Roman" w:cs="Times New Roman"/>
          <w:lang w:val="es-ES_tradnl"/>
        </w:rPr>
        <w:t xml:space="preserve"> la comunidad científica, pero que no todos logran obtener. Las condiciones y características para pertenecer a este sistema se forjan desde la formación educativa, principalmente en la formación doctoral. Las condiciones de la institución y la formación del director de la disertación doctoral también son elementos clave en la formación del investigador.</w:t>
      </w:r>
      <w:r w:rsidR="007F6912" w:rsidRPr="00C63328">
        <w:rPr>
          <w:rFonts w:ascii="Times New Roman" w:hAnsi="Times New Roman" w:cs="Times New Roman"/>
          <w:lang w:val="es-ES_tradnl"/>
        </w:rPr>
        <w:t xml:space="preserve"> Para que una institución con actividades principalmente de docencia pueda centrarse en la investigación, </w:t>
      </w:r>
      <w:r w:rsidR="00412971" w:rsidRPr="00C63328">
        <w:rPr>
          <w:rFonts w:ascii="Times New Roman" w:hAnsi="Times New Roman" w:cs="Times New Roman"/>
          <w:lang w:val="es-ES_tradnl"/>
        </w:rPr>
        <w:t>deberá</w:t>
      </w:r>
      <w:r w:rsidR="007F6912" w:rsidRPr="00C63328">
        <w:rPr>
          <w:rFonts w:ascii="Times New Roman" w:hAnsi="Times New Roman" w:cs="Times New Roman"/>
          <w:lang w:val="es-ES_tradnl"/>
        </w:rPr>
        <w:t xml:space="preserve"> contratar docentes con </w:t>
      </w:r>
      <w:r w:rsidR="007530CC" w:rsidRPr="00C63328">
        <w:rPr>
          <w:rFonts w:ascii="Times New Roman" w:hAnsi="Times New Roman" w:cs="Times New Roman"/>
          <w:lang w:val="es-ES_tradnl"/>
        </w:rPr>
        <w:t>este tipo de formación, preferentemente obtenida en otras instituciones</w:t>
      </w:r>
      <w:r w:rsidR="007F6912" w:rsidRPr="00C63328">
        <w:rPr>
          <w:rFonts w:ascii="Times New Roman" w:hAnsi="Times New Roman" w:cs="Times New Roman"/>
          <w:lang w:val="es-ES_tradnl"/>
        </w:rPr>
        <w:t xml:space="preserve">. Este tipo de contrataciones permitirá una renovación en la cultura institucional y mayor colaboración </w:t>
      </w:r>
      <w:r w:rsidR="007530CC" w:rsidRPr="00C63328">
        <w:rPr>
          <w:rFonts w:ascii="Times New Roman" w:hAnsi="Times New Roman" w:cs="Times New Roman"/>
          <w:lang w:val="es-ES_tradnl"/>
        </w:rPr>
        <w:t>inter institucional</w:t>
      </w:r>
      <w:r w:rsidR="007F6912" w:rsidRPr="00C63328">
        <w:rPr>
          <w:rFonts w:ascii="Times New Roman" w:hAnsi="Times New Roman" w:cs="Times New Roman"/>
          <w:lang w:val="es-ES_tradnl"/>
        </w:rPr>
        <w:t>.</w:t>
      </w:r>
      <w:r w:rsidRPr="00C63328">
        <w:rPr>
          <w:rFonts w:ascii="Times New Roman" w:hAnsi="Times New Roman" w:cs="Times New Roman"/>
          <w:lang w:val="es-ES_tradnl"/>
        </w:rPr>
        <w:t xml:space="preserve"> </w:t>
      </w:r>
      <w:r w:rsidR="0097176E" w:rsidRPr="00C63328">
        <w:rPr>
          <w:rFonts w:ascii="Times New Roman" w:hAnsi="Times New Roman" w:cs="Times New Roman"/>
          <w:lang w:val="es-ES_tradnl"/>
        </w:rPr>
        <w:t xml:space="preserve">Esta nueva plantilla docente </w:t>
      </w:r>
      <w:r w:rsidR="007530CC" w:rsidRPr="00C63328">
        <w:rPr>
          <w:rFonts w:ascii="Times New Roman" w:hAnsi="Times New Roman" w:cs="Times New Roman"/>
          <w:lang w:val="es-ES_tradnl"/>
        </w:rPr>
        <w:t>enfrentará</w:t>
      </w:r>
      <w:r w:rsidR="0097176E" w:rsidRPr="00C63328">
        <w:rPr>
          <w:rFonts w:ascii="Times New Roman" w:hAnsi="Times New Roman" w:cs="Times New Roman"/>
          <w:lang w:val="es-ES_tradnl"/>
        </w:rPr>
        <w:t xml:space="preserve"> retos </w:t>
      </w:r>
      <w:r w:rsidR="003C349C" w:rsidRPr="00496D4D">
        <w:rPr>
          <w:rFonts w:ascii="Times New Roman" w:hAnsi="Times New Roman" w:cs="Times New Roman"/>
          <w:lang w:val="es-ES_tradnl"/>
        </w:rPr>
        <w:t>diferentes a los enfrentados por generaciones anteriores de docentes</w:t>
      </w:r>
      <w:r w:rsidR="0097176E" w:rsidRPr="00496D4D">
        <w:rPr>
          <w:rFonts w:ascii="Times New Roman" w:hAnsi="Times New Roman" w:cs="Times New Roman"/>
          <w:lang w:val="es-ES_tradnl"/>
        </w:rPr>
        <w:t xml:space="preserve">. </w:t>
      </w:r>
      <w:r w:rsidR="0097176E" w:rsidRPr="00C63328">
        <w:rPr>
          <w:rFonts w:ascii="Times New Roman" w:hAnsi="Times New Roman" w:cs="Times New Roman"/>
          <w:lang w:val="es-ES_tradnl"/>
        </w:rPr>
        <w:t xml:space="preserve">Principalmente, los retos de la nueva sociedad del conocimiento requieren del desarrollo de habilidades de conocimiento, de comunicación y </w:t>
      </w:r>
      <w:r w:rsidR="00000E0A" w:rsidRPr="00C63328">
        <w:rPr>
          <w:rFonts w:ascii="Times New Roman" w:hAnsi="Times New Roman" w:cs="Times New Roman"/>
          <w:lang w:val="es-ES_tradnl"/>
        </w:rPr>
        <w:t xml:space="preserve">desarrollo de </w:t>
      </w:r>
      <w:r w:rsidR="0097176E" w:rsidRPr="00C63328">
        <w:rPr>
          <w:rFonts w:ascii="Times New Roman" w:hAnsi="Times New Roman" w:cs="Times New Roman"/>
          <w:lang w:val="es-ES_tradnl"/>
        </w:rPr>
        <w:t xml:space="preserve">habilidades blandas. Además de ello, son la generación docente que deberá </w:t>
      </w:r>
      <w:r w:rsidR="003C349C" w:rsidRPr="00496D4D">
        <w:rPr>
          <w:rFonts w:ascii="Times New Roman" w:hAnsi="Times New Roman" w:cs="Times New Roman"/>
          <w:lang w:val="es-ES_tradnl"/>
        </w:rPr>
        <w:t>despertar en los estudiantes el interés por el aprendizaje permanente y la capacidad de adaptación ante entornos cambiantes</w:t>
      </w:r>
      <w:r w:rsidR="0097176E" w:rsidRPr="00496D4D">
        <w:rPr>
          <w:rFonts w:ascii="Times New Roman" w:hAnsi="Times New Roman" w:cs="Times New Roman"/>
          <w:lang w:val="es-ES_tradnl"/>
        </w:rPr>
        <w:t xml:space="preserve">. </w:t>
      </w:r>
    </w:p>
    <w:p w14:paraId="483F7417" w14:textId="1E04A501" w:rsidR="002153A4" w:rsidRPr="00C63328" w:rsidRDefault="00FA25BE"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lastRenderedPageBreak/>
        <w:t>Al igual que Camarillo Hinojosa</w:t>
      </w:r>
      <w:r w:rsidR="00F700BD" w:rsidRPr="00C63328">
        <w:rPr>
          <w:rFonts w:ascii="Times New Roman" w:hAnsi="Times New Roman" w:cs="Times New Roman"/>
          <w:lang w:val="es-ES_tradnl"/>
        </w:rPr>
        <w:t xml:space="preserve"> (2020)</w:t>
      </w:r>
      <w:r w:rsidRPr="00C63328">
        <w:rPr>
          <w:rFonts w:ascii="Times New Roman" w:hAnsi="Times New Roman" w:cs="Times New Roman"/>
          <w:lang w:val="es-ES_tradnl"/>
        </w:rPr>
        <w:t xml:space="preserve">, Izquierdo Campos y </w:t>
      </w:r>
      <w:proofErr w:type="spellStart"/>
      <w:r w:rsidRPr="00C63328">
        <w:rPr>
          <w:rFonts w:ascii="Times New Roman" w:hAnsi="Times New Roman" w:cs="Times New Roman"/>
          <w:lang w:val="es-ES_tradnl"/>
        </w:rPr>
        <w:t>Atristan</w:t>
      </w:r>
      <w:proofErr w:type="spellEnd"/>
      <w:r w:rsidRPr="00C63328">
        <w:rPr>
          <w:rFonts w:ascii="Times New Roman" w:hAnsi="Times New Roman" w:cs="Times New Roman"/>
          <w:lang w:val="es-ES_tradnl"/>
        </w:rPr>
        <w:t xml:space="preserve"> Hernández (2019) afirman que el director de la tesis doctoral y el ambiente académico son los elementos principales que motivan a desarrollar actividades científicas. Para estos últimos autores, las reglas y estándares en investigación se aprenden en contextos en los que l</w:t>
      </w:r>
      <w:r w:rsidR="007530CC" w:rsidRPr="00C63328">
        <w:rPr>
          <w:rFonts w:ascii="Times New Roman" w:hAnsi="Times New Roman" w:cs="Times New Roman"/>
          <w:lang w:val="es-ES_tradnl"/>
        </w:rPr>
        <w:t>a investigación se fomenta</w:t>
      </w:r>
      <w:r w:rsidRPr="00C63328">
        <w:rPr>
          <w:rFonts w:ascii="Times New Roman" w:hAnsi="Times New Roman" w:cs="Times New Roman"/>
          <w:lang w:val="es-ES_tradnl"/>
        </w:rPr>
        <w:t xml:space="preserve">. </w:t>
      </w:r>
      <w:r w:rsidR="00505CEF" w:rsidRPr="00C63328">
        <w:rPr>
          <w:rFonts w:ascii="Times New Roman" w:hAnsi="Times New Roman" w:cs="Times New Roman"/>
          <w:lang w:val="es-ES_tradnl"/>
        </w:rPr>
        <w:t>Para que las instituciones educativas puedan elevar sus indicadores de calidad, necesitarán de</w:t>
      </w:r>
      <w:r w:rsidR="00F700BD" w:rsidRPr="00C63328">
        <w:rPr>
          <w:rFonts w:ascii="Times New Roman" w:hAnsi="Times New Roman" w:cs="Times New Roman"/>
          <w:lang w:val="es-ES_tradnl"/>
        </w:rPr>
        <w:t xml:space="preserve"> personal altamente capacitado </w:t>
      </w:r>
      <w:r w:rsidR="00505CEF" w:rsidRPr="00C63328">
        <w:rPr>
          <w:rFonts w:ascii="Times New Roman" w:hAnsi="Times New Roman" w:cs="Times New Roman"/>
          <w:lang w:val="es-ES_tradnl"/>
        </w:rPr>
        <w:t>que desarrolle actividades de inv</w:t>
      </w:r>
      <w:r w:rsidR="00425EF5" w:rsidRPr="00C63328">
        <w:rPr>
          <w:rFonts w:ascii="Times New Roman" w:hAnsi="Times New Roman" w:cs="Times New Roman"/>
          <w:lang w:val="es-ES_tradnl"/>
        </w:rPr>
        <w:t>estigación de alto nivel y formar</w:t>
      </w:r>
      <w:r w:rsidR="00505CEF" w:rsidRPr="00C63328">
        <w:rPr>
          <w:rFonts w:ascii="Times New Roman" w:hAnsi="Times New Roman" w:cs="Times New Roman"/>
          <w:lang w:val="es-ES_tradnl"/>
        </w:rPr>
        <w:t xml:space="preserve"> capital </w:t>
      </w:r>
      <w:r w:rsidR="00505CEF" w:rsidRPr="00496D4D">
        <w:rPr>
          <w:rFonts w:ascii="Times New Roman" w:hAnsi="Times New Roman" w:cs="Times New Roman"/>
          <w:lang w:val="es-ES_tradnl"/>
        </w:rPr>
        <w:t>humano</w:t>
      </w:r>
      <w:r w:rsidR="00425EF5" w:rsidRPr="00496D4D">
        <w:rPr>
          <w:rFonts w:ascii="Times New Roman" w:hAnsi="Times New Roman" w:cs="Times New Roman"/>
          <w:lang w:val="es-ES_tradnl"/>
        </w:rPr>
        <w:t xml:space="preserve"> altamente calificado para los sectores académico, productivo y científico</w:t>
      </w:r>
      <w:r w:rsidR="00505CEF" w:rsidRPr="00496D4D">
        <w:rPr>
          <w:rFonts w:ascii="Times New Roman" w:hAnsi="Times New Roman" w:cs="Times New Roman"/>
          <w:lang w:val="es-ES_tradnl"/>
        </w:rPr>
        <w:t>.</w:t>
      </w:r>
      <w:r w:rsidR="00505CEF" w:rsidRPr="00C63328">
        <w:rPr>
          <w:rFonts w:ascii="Times New Roman" w:hAnsi="Times New Roman" w:cs="Times New Roman"/>
          <w:lang w:val="es-ES_tradnl"/>
        </w:rPr>
        <w:t xml:space="preserve"> Los requerimientos del </w:t>
      </w:r>
      <w:r w:rsidR="00F700BD" w:rsidRPr="00C63328">
        <w:rPr>
          <w:rFonts w:ascii="Times New Roman" w:hAnsi="Times New Roman" w:cs="Times New Roman"/>
          <w:lang w:val="es-ES_tradnl"/>
        </w:rPr>
        <w:t>SNI</w:t>
      </w:r>
      <w:r w:rsidR="007F6912" w:rsidRPr="00C63328">
        <w:rPr>
          <w:rFonts w:ascii="Times New Roman" w:hAnsi="Times New Roman" w:cs="Times New Roman"/>
          <w:lang w:val="es-ES_tradnl"/>
        </w:rPr>
        <w:t>I</w:t>
      </w:r>
      <w:r w:rsidR="00505CEF" w:rsidRPr="00C63328">
        <w:rPr>
          <w:rFonts w:ascii="Times New Roman" w:hAnsi="Times New Roman" w:cs="Times New Roman"/>
          <w:lang w:val="es-ES_tradnl"/>
        </w:rPr>
        <w:t xml:space="preserve"> fomentan la mejora de la calidad, el desarrollo de habilidades de liderazgo, el reconocimiento internacional, la formación de recursos humanos y el desarrollo de capacidades científicas (Hernández Pérez, 2019). </w:t>
      </w:r>
    </w:p>
    <w:p w14:paraId="13D55498" w14:textId="77777777" w:rsidR="00C63328" w:rsidRDefault="00C63328" w:rsidP="003203BC">
      <w:pPr>
        <w:spacing w:line="360" w:lineRule="auto"/>
        <w:jc w:val="both"/>
        <w:rPr>
          <w:rFonts w:ascii="Times New Roman" w:hAnsi="Times New Roman" w:cs="Times New Roman"/>
          <w:b/>
          <w:lang w:val="es-ES_tradnl"/>
        </w:rPr>
      </w:pPr>
    </w:p>
    <w:p w14:paraId="0A3308C0" w14:textId="1F90DF5A" w:rsidR="00305607" w:rsidRPr="00C63328" w:rsidRDefault="00305607" w:rsidP="00C63328">
      <w:pPr>
        <w:spacing w:line="360" w:lineRule="auto"/>
        <w:jc w:val="center"/>
        <w:rPr>
          <w:rFonts w:ascii="Times New Roman" w:hAnsi="Times New Roman" w:cs="Times New Roman"/>
          <w:b/>
          <w:sz w:val="32"/>
          <w:szCs w:val="32"/>
          <w:lang w:val="es-ES_tradnl"/>
        </w:rPr>
      </w:pPr>
      <w:r w:rsidRPr="00C63328">
        <w:rPr>
          <w:rFonts w:ascii="Times New Roman" w:hAnsi="Times New Roman" w:cs="Times New Roman"/>
          <w:b/>
          <w:sz w:val="32"/>
          <w:szCs w:val="32"/>
          <w:lang w:val="es-ES_tradnl"/>
        </w:rPr>
        <w:t>Metodología</w:t>
      </w:r>
    </w:p>
    <w:p w14:paraId="34D051E2" w14:textId="6A7B78CA" w:rsidR="00305607" w:rsidRPr="00C63328" w:rsidRDefault="00425EF5"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 jubilación de lo</w:t>
      </w:r>
      <w:r w:rsidR="00305607" w:rsidRPr="00C63328">
        <w:rPr>
          <w:rFonts w:ascii="Times New Roman" w:hAnsi="Times New Roman" w:cs="Times New Roman"/>
          <w:lang w:val="es-ES_tradnl"/>
        </w:rPr>
        <w:t xml:space="preserve">s docentes actuales y el crecimiento en la demanda de ingreso a la educación superior, las instituciones enfrentarán el reto de renovar y ampliar su plantilla docente. </w:t>
      </w:r>
      <w:r w:rsidR="005B07D9" w:rsidRPr="00C63328">
        <w:rPr>
          <w:rFonts w:ascii="Times New Roman" w:hAnsi="Times New Roman" w:cs="Times New Roman"/>
          <w:lang w:val="es-ES_tradnl"/>
        </w:rPr>
        <w:t xml:space="preserve">La pandemia del COVID-19 </w:t>
      </w:r>
      <w:r w:rsidRPr="00496D4D">
        <w:rPr>
          <w:rFonts w:ascii="Times New Roman" w:hAnsi="Times New Roman" w:cs="Times New Roman"/>
          <w:lang w:val="es-ES_tradnl"/>
        </w:rPr>
        <w:t xml:space="preserve">representó un punto de inflexión en las formas tradicionales de enseñanza </w:t>
      </w:r>
      <w:r w:rsidR="005B07D9" w:rsidRPr="00496D4D">
        <w:rPr>
          <w:rFonts w:ascii="Times New Roman" w:hAnsi="Times New Roman" w:cs="Times New Roman"/>
          <w:lang w:val="es-ES_tradnl"/>
        </w:rPr>
        <w:t>en</w:t>
      </w:r>
      <w:r w:rsidR="005B07D9" w:rsidRPr="00C63328">
        <w:rPr>
          <w:rFonts w:ascii="Times New Roman" w:hAnsi="Times New Roman" w:cs="Times New Roman"/>
          <w:lang w:val="es-ES_tradnl"/>
        </w:rPr>
        <w:t xml:space="preserve"> todos los niveles educativos. </w:t>
      </w:r>
      <w:r w:rsidRPr="00C63328">
        <w:rPr>
          <w:rFonts w:ascii="Times New Roman" w:hAnsi="Times New Roman" w:cs="Times New Roman"/>
          <w:lang w:val="es-ES_tradnl"/>
        </w:rPr>
        <w:t>Así mismo</w:t>
      </w:r>
      <w:r w:rsidR="005B07D9" w:rsidRPr="00C63328">
        <w:rPr>
          <w:rFonts w:ascii="Times New Roman" w:hAnsi="Times New Roman" w:cs="Times New Roman"/>
          <w:lang w:val="es-ES_tradnl"/>
        </w:rPr>
        <w:t xml:space="preserve">, se ha identificado que esta transformación significó cambios en el interés, motivación y formas de estudio de los jóvenes actuales. </w:t>
      </w:r>
      <w:r w:rsidRPr="00C63328">
        <w:rPr>
          <w:rFonts w:ascii="Times New Roman" w:hAnsi="Times New Roman" w:cs="Times New Roman"/>
          <w:lang w:val="es-ES_tradnl"/>
        </w:rPr>
        <w:t>Frente a este</w:t>
      </w:r>
      <w:r w:rsidR="005B07D9" w:rsidRPr="00C63328">
        <w:rPr>
          <w:rFonts w:ascii="Times New Roman" w:hAnsi="Times New Roman" w:cs="Times New Roman"/>
          <w:lang w:val="es-ES_tradnl"/>
        </w:rPr>
        <w:t xml:space="preserve"> </w:t>
      </w:r>
      <w:r w:rsidRPr="00C63328">
        <w:rPr>
          <w:rFonts w:ascii="Times New Roman" w:hAnsi="Times New Roman" w:cs="Times New Roman"/>
          <w:lang w:val="es-ES_tradnl"/>
        </w:rPr>
        <w:t>contexto</w:t>
      </w:r>
      <w:r w:rsidR="005B07D9" w:rsidRPr="00C63328">
        <w:rPr>
          <w:rFonts w:ascii="Times New Roman" w:hAnsi="Times New Roman" w:cs="Times New Roman"/>
          <w:lang w:val="es-ES_tradnl"/>
        </w:rPr>
        <w:t xml:space="preserve">, se planteó la interrogante </w:t>
      </w:r>
      <w:r w:rsidRPr="00C63328">
        <w:rPr>
          <w:rFonts w:ascii="Times New Roman" w:hAnsi="Times New Roman" w:cs="Times New Roman"/>
          <w:lang w:val="es-ES_tradnl"/>
        </w:rPr>
        <w:t>acerca de</w:t>
      </w:r>
      <w:r w:rsidR="005B07D9" w:rsidRPr="00C63328">
        <w:rPr>
          <w:rFonts w:ascii="Times New Roman" w:hAnsi="Times New Roman" w:cs="Times New Roman"/>
          <w:lang w:val="es-ES_tradnl"/>
        </w:rPr>
        <w:t xml:space="preserve"> las características y retos que enfrentarán los nuevos docentes universitarios ante la nueva generación de estudiantes. Para responder a la pregunta, se </w:t>
      </w:r>
      <w:r w:rsidRPr="00C63328">
        <w:rPr>
          <w:rFonts w:ascii="Times New Roman" w:hAnsi="Times New Roman" w:cs="Times New Roman"/>
          <w:lang w:val="es-ES_tradnl"/>
        </w:rPr>
        <w:t>llevó a cabo</w:t>
      </w:r>
      <w:r w:rsidR="005B07D9" w:rsidRPr="00C63328">
        <w:rPr>
          <w:rFonts w:ascii="Times New Roman" w:hAnsi="Times New Roman" w:cs="Times New Roman"/>
          <w:lang w:val="es-ES_tradnl"/>
        </w:rPr>
        <w:t xml:space="preserve"> una revisión </w:t>
      </w:r>
      <w:r w:rsidR="007F6912" w:rsidRPr="00C63328">
        <w:rPr>
          <w:rFonts w:ascii="Times New Roman" w:hAnsi="Times New Roman" w:cs="Times New Roman"/>
          <w:lang w:val="es-ES_tradnl"/>
        </w:rPr>
        <w:t xml:space="preserve">sistemática </w:t>
      </w:r>
      <w:r w:rsidR="005B07D9" w:rsidRPr="00C63328">
        <w:rPr>
          <w:rFonts w:ascii="Times New Roman" w:hAnsi="Times New Roman" w:cs="Times New Roman"/>
          <w:lang w:val="es-ES_tradnl"/>
        </w:rPr>
        <w:t xml:space="preserve">del estado del arte de la literatura. De acuerdo con </w:t>
      </w:r>
      <w:proofErr w:type="spellStart"/>
      <w:r w:rsidR="005B07D9" w:rsidRPr="00C63328">
        <w:rPr>
          <w:rFonts w:ascii="Times New Roman" w:hAnsi="Times New Roman" w:cs="Times New Roman"/>
          <w:lang w:val="es-ES_tradnl"/>
        </w:rPr>
        <w:t>Booth</w:t>
      </w:r>
      <w:proofErr w:type="spellEnd"/>
      <w:r w:rsidR="005B07D9" w:rsidRPr="00C63328">
        <w:rPr>
          <w:rFonts w:ascii="Times New Roman" w:hAnsi="Times New Roman" w:cs="Times New Roman"/>
          <w:lang w:val="es-ES_tradnl"/>
        </w:rPr>
        <w:t xml:space="preserve"> </w:t>
      </w:r>
      <w:r w:rsidR="00496D4D">
        <w:rPr>
          <w:rFonts w:ascii="Times New Roman" w:hAnsi="Times New Roman" w:cs="Times New Roman"/>
          <w:lang w:val="es-ES_tradnl"/>
        </w:rPr>
        <w:t>et a</w:t>
      </w:r>
      <w:r w:rsidR="005F20D4" w:rsidRPr="00C63328">
        <w:rPr>
          <w:rFonts w:ascii="Times New Roman" w:hAnsi="Times New Roman" w:cs="Times New Roman"/>
          <w:lang w:val="es-ES_tradnl"/>
        </w:rPr>
        <w:t>l.</w:t>
      </w:r>
      <w:r w:rsidR="005B07D9" w:rsidRPr="00C63328">
        <w:rPr>
          <w:rFonts w:ascii="Times New Roman" w:hAnsi="Times New Roman" w:cs="Times New Roman"/>
          <w:lang w:val="es-ES_tradnl"/>
        </w:rPr>
        <w:t xml:space="preserve"> (</w:t>
      </w:r>
      <w:r w:rsidR="00C63D9C" w:rsidRPr="00C63328">
        <w:rPr>
          <w:rFonts w:ascii="Times New Roman" w:hAnsi="Times New Roman" w:cs="Times New Roman"/>
          <w:lang w:val="es-ES_tradnl"/>
        </w:rPr>
        <w:t>2016</w:t>
      </w:r>
      <w:r w:rsidR="005B07D9" w:rsidRPr="00C63328">
        <w:rPr>
          <w:rFonts w:ascii="Times New Roman" w:hAnsi="Times New Roman" w:cs="Times New Roman"/>
          <w:lang w:val="es-ES_tradnl"/>
        </w:rPr>
        <w:t>)</w:t>
      </w:r>
      <w:r w:rsidR="007F61C7" w:rsidRPr="00C63328">
        <w:rPr>
          <w:rFonts w:ascii="Times New Roman" w:hAnsi="Times New Roman" w:cs="Times New Roman"/>
          <w:lang w:val="es-ES_tradnl"/>
        </w:rPr>
        <w:t>,</w:t>
      </w:r>
      <w:r w:rsidR="005B07D9" w:rsidRPr="00C63328">
        <w:rPr>
          <w:rFonts w:ascii="Times New Roman" w:hAnsi="Times New Roman" w:cs="Times New Roman"/>
          <w:lang w:val="es-ES_tradnl"/>
        </w:rPr>
        <w:t xml:space="preserve"> este tipo de revisión sistemática se utiliza para resolver problemas de actualidad, encontrar diferentes perspectivas y prioridades para su futura investigación. </w:t>
      </w:r>
    </w:p>
    <w:p w14:paraId="3FE14C24" w14:textId="5797D472" w:rsidR="00B015F7" w:rsidRPr="00496D4D" w:rsidRDefault="005B07D9" w:rsidP="0012212E">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Se realizó la búsqueda de </w:t>
      </w:r>
      <w:r w:rsidRPr="00496D4D">
        <w:rPr>
          <w:rFonts w:ascii="Times New Roman" w:hAnsi="Times New Roman" w:cs="Times New Roman"/>
          <w:lang w:val="es-ES_tradnl"/>
        </w:rPr>
        <w:t>artículo</w:t>
      </w:r>
      <w:r w:rsidR="00DC547F" w:rsidRPr="00496D4D">
        <w:rPr>
          <w:rFonts w:ascii="Times New Roman" w:hAnsi="Times New Roman" w:cs="Times New Roman"/>
          <w:lang w:val="es-ES_tradnl"/>
        </w:rPr>
        <w:t xml:space="preserve">s </w:t>
      </w:r>
      <w:r w:rsidR="00425EF5" w:rsidRPr="00496D4D">
        <w:rPr>
          <w:rFonts w:ascii="Times New Roman" w:hAnsi="Times New Roman" w:cs="Times New Roman"/>
          <w:lang w:val="es-ES_tradnl"/>
        </w:rPr>
        <w:t xml:space="preserve">a través de la biblioteca digital institucional </w:t>
      </w:r>
      <w:r w:rsidR="00C40DBC" w:rsidRPr="00496D4D">
        <w:rPr>
          <w:rFonts w:ascii="Times New Roman" w:hAnsi="Times New Roman" w:cs="Times New Roman"/>
          <w:lang w:val="es-ES_tradnl"/>
        </w:rPr>
        <w:t>con acceso a las principales bases de datos</w:t>
      </w:r>
      <w:r w:rsidR="00B05CF9" w:rsidRPr="00496D4D">
        <w:rPr>
          <w:rFonts w:ascii="Times New Roman" w:hAnsi="Times New Roman" w:cs="Times New Roman"/>
          <w:lang w:val="es-ES_tradnl"/>
        </w:rPr>
        <w:t>, entre ellas EBSCO</w:t>
      </w:r>
      <w:r w:rsidR="00CC0E8F" w:rsidRPr="00496D4D">
        <w:rPr>
          <w:rFonts w:ascii="Times New Roman" w:hAnsi="Times New Roman" w:cs="Times New Roman"/>
          <w:lang w:val="es-ES_tradnl"/>
        </w:rPr>
        <w:t xml:space="preserve"> </w:t>
      </w:r>
      <w:r w:rsidR="00425EF5" w:rsidRPr="00496D4D">
        <w:rPr>
          <w:rFonts w:ascii="Times New Roman" w:hAnsi="Times New Roman" w:cs="Times New Roman"/>
          <w:lang w:val="es-ES_tradnl"/>
        </w:rPr>
        <w:t xml:space="preserve">empleando los términos clave: </w:t>
      </w:r>
      <w:r w:rsidR="00425EF5" w:rsidRPr="00496D4D">
        <w:rPr>
          <w:rFonts w:ascii="Times New Roman" w:hAnsi="Times New Roman" w:cs="Times New Roman"/>
          <w:i/>
          <w:iCs/>
          <w:lang w:val="es-ES_tradnl"/>
        </w:rPr>
        <w:t>formación del profesorado</w:t>
      </w:r>
      <w:r w:rsidR="00425EF5" w:rsidRPr="00496D4D">
        <w:rPr>
          <w:rFonts w:ascii="Times New Roman" w:hAnsi="Times New Roman" w:cs="Times New Roman"/>
          <w:lang w:val="es-ES_tradnl"/>
        </w:rPr>
        <w:t xml:space="preserve">, </w:t>
      </w:r>
      <w:r w:rsidR="00425EF5" w:rsidRPr="00496D4D">
        <w:rPr>
          <w:rFonts w:ascii="Times New Roman" w:hAnsi="Times New Roman" w:cs="Times New Roman"/>
          <w:i/>
          <w:iCs/>
          <w:lang w:val="es-ES_tradnl"/>
        </w:rPr>
        <w:t>transformación universitaria</w:t>
      </w:r>
      <w:r w:rsidR="00425EF5" w:rsidRPr="00496D4D">
        <w:rPr>
          <w:rFonts w:ascii="Times New Roman" w:hAnsi="Times New Roman" w:cs="Times New Roman"/>
          <w:lang w:val="es-ES_tradnl"/>
        </w:rPr>
        <w:t xml:space="preserve"> y </w:t>
      </w:r>
      <w:r w:rsidR="00425EF5" w:rsidRPr="00496D4D">
        <w:rPr>
          <w:rFonts w:ascii="Times New Roman" w:hAnsi="Times New Roman" w:cs="Times New Roman"/>
          <w:i/>
          <w:iCs/>
          <w:lang w:val="es-ES_tradnl"/>
        </w:rPr>
        <w:t>migración altamente calificada</w:t>
      </w:r>
      <w:r w:rsidR="00425EF5" w:rsidRPr="00496D4D">
        <w:rPr>
          <w:rFonts w:ascii="Times New Roman" w:hAnsi="Times New Roman" w:cs="Times New Roman"/>
          <w:lang w:val="es-ES_tradnl"/>
        </w:rPr>
        <w:t>.</w:t>
      </w:r>
      <w:r w:rsidR="00425EF5" w:rsidRPr="00C63328">
        <w:t xml:space="preserve"> </w:t>
      </w:r>
      <w:r w:rsidR="00DC547F" w:rsidRPr="00C63328">
        <w:rPr>
          <w:rFonts w:ascii="Times New Roman" w:hAnsi="Times New Roman" w:cs="Times New Roman"/>
          <w:lang w:val="es-ES_tradnl"/>
        </w:rPr>
        <w:t xml:space="preserve">Se consideraron artículos a partir del 2016 a la fecha para entender las tendencias de los últimos años en cuanto a profesorado e instituciones universitarias. </w:t>
      </w:r>
      <w:r w:rsidR="000A1FC2" w:rsidRPr="00C63328">
        <w:rPr>
          <w:rFonts w:ascii="Times New Roman" w:hAnsi="Times New Roman" w:cs="Times New Roman"/>
          <w:lang w:val="es-ES_tradnl"/>
        </w:rPr>
        <w:t xml:space="preserve">Se encontraron 39 artículos </w:t>
      </w:r>
      <w:r w:rsidR="00492389" w:rsidRPr="00C63328">
        <w:rPr>
          <w:rFonts w:ascii="Times New Roman" w:hAnsi="Times New Roman" w:cs="Times New Roman"/>
          <w:lang w:val="es-ES_tradnl"/>
        </w:rPr>
        <w:t xml:space="preserve">de revistas indexadas </w:t>
      </w:r>
      <w:r w:rsidR="000A1FC2" w:rsidRPr="00C63328">
        <w:rPr>
          <w:rFonts w:ascii="Times New Roman" w:hAnsi="Times New Roman" w:cs="Times New Roman"/>
          <w:lang w:val="es-ES_tradnl"/>
        </w:rPr>
        <w:t xml:space="preserve">en total sobre temas </w:t>
      </w:r>
      <w:r w:rsidR="00425EF5" w:rsidRPr="00C63328">
        <w:rPr>
          <w:rFonts w:ascii="Times New Roman" w:hAnsi="Times New Roman" w:cs="Times New Roman"/>
          <w:lang w:val="es-ES_tradnl"/>
        </w:rPr>
        <w:t>relacionados con la</w:t>
      </w:r>
      <w:r w:rsidR="000A1FC2" w:rsidRPr="00C63328">
        <w:rPr>
          <w:rFonts w:ascii="Times New Roman" w:hAnsi="Times New Roman" w:cs="Times New Roman"/>
          <w:lang w:val="es-ES_tradnl"/>
        </w:rPr>
        <w:t xml:space="preserve"> calidad en la educación, misión de las universidades, formación del profesorado, transformación de las universidades, transformaciones en las formas de lectura/aprendizaje y el fenómeno de la migración altamente calificada. Estos temas se incluyeron </w:t>
      </w:r>
      <w:r w:rsidR="0012212E" w:rsidRPr="00496D4D">
        <w:rPr>
          <w:rFonts w:ascii="Times New Roman" w:hAnsi="Times New Roman" w:cs="Times New Roman"/>
          <w:lang w:val="es-ES_tradnl"/>
        </w:rPr>
        <w:t>por considerarse relevantes para abordar una pregunta de investigación de amplio espectro</w:t>
      </w:r>
      <w:r w:rsidR="007F6912" w:rsidRPr="00496D4D">
        <w:rPr>
          <w:rFonts w:ascii="Times New Roman" w:hAnsi="Times New Roman" w:cs="Times New Roman"/>
          <w:lang w:val="es-ES_tradnl"/>
        </w:rPr>
        <w:t xml:space="preserve">. El </w:t>
      </w:r>
      <w:r w:rsidR="000A1FC2" w:rsidRPr="00496D4D">
        <w:rPr>
          <w:rFonts w:ascii="Times New Roman" w:hAnsi="Times New Roman" w:cs="Times New Roman"/>
          <w:lang w:val="es-ES_tradnl"/>
        </w:rPr>
        <w:t xml:space="preserve">tema </w:t>
      </w:r>
      <w:r w:rsidR="007F6912" w:rsidRPr="00496D4D">
        <w:rPr>
          <w:rFonts w:ascii="Times New Roman" w:hAnsi="Times New Roman" w:cs="Times New Roman"/>
          <w:lang w:val="es-ES_tradnl"/>
        </w:rPr>
        <w:t xml:space="preserve">de la migración altamente </w:t>
      </w:r>
      <w:r w:rsidR="007F6912" w:rsidRPr="00496D4D">
        <w:rPr>
          <w:rFonts w:ascii="Times New Roman" w:hAnsi="Times New Roman" w:cs="Times New Roman"/>
          <w:lang w:val="es-ES_tradnl"/>
        </w:rPr>
        <w:lastRenderedPageBreak/>
        <w:t xml:space="preserve">calificada </w:t>
      </w:r>
      <w:r w:rsidR="00203A91" w:rsidRPr="00496D4D">
        <w:rPr>
          <w:rFonts w:ascii="Times New Roman" w:hAnsi="Times New Roman" w:cs="Times New Roman"/>
          <w:lang w:val="es-ES_tradnl"/>
        </w:rPr>
        <w:t xml:space="preserve">no se había considerado originalmente. Sin embargo, </w:t>
      </w:r>
      <w:r w:rsidR="000A1FC2" w:rsidRPr="00496D4D">
        <w:rPr>
          <w:rFonts w:ascii="Times New Roman" w:hAnsi="Times New Roman" w:cs="Times New Roman"/>
          <w:lang w:val="es-ES_tradnl"/>
        </w:rPr>
        <w:t xml:space="preserve">se </w:t>
      </w:r>
      <w:r w:rsidR="00203A91" w:rsidRPr="00496D4D">
        <w:rPr>
          <w:rFonts w:ascii="Times New Roman" w:hAnsi="Times New Roman" w:cs="Times New Roman"/>
          <w:lang w:val="es-ES_tradnl"/>
        </w:rPr>
        <w:t xml:space="preserve">agregó ya que </w:t>
      </w:r>
      <w:r w:rsidR="000A1FC2" w:rsidRPr="00496D4D">
        <w:rPr>
          <w:rFonts w:ascii="Times New Roman" w:hAnsi="Times New Roman" w:cs="Times New Roman"/>
          <w:lang w:val="es-ES_tradnl"/>
        </w:rPr>
        <w:t xml:space="preserve">personal </w:t>
      </w:r>
      <w:r w:rsidR="0012212E" w:rsidRPr="00496D4D">
        <w:rPr>
          <w:rFonts w:ascii="Times New Roman" w:hAnsi="Times New Roman" w:cs="Times New Roman"/>
          <w:lang w:val="es-ES_tradnl"/>
        </w:rPr>
        <w:t xml:space="preserve">altamente calificado, ya sea formado en México o de origen mexicano, se desempeña como docente. </w:t>
      </w:r>
      <w:r w:rsidR="00445379" w:rsidRPr="00496D4D">
        <w:rPr>
          <w:rFonts w:ascii="Times New Roman" w:hAnsi="Times New Roman" w:cs="Times New Roman"/>
          <w:lang w:val="es-ES_tradnl"/>
        </w:rPr>
        <w:t xml:space="preserve">Se excluyeron capítulos de libros y documentos considerados de literatura gris para asegurar la validez científica de la información </w:t>
      </w:r>
      <w:r w:rsidR="0012212E" w:rsidRPr="00496D4D">
        <w:rPr>
          <w:rFonts w:ascii="Times New Roman" w:hAnsi="Times New Roman" w:cs="Times New Roman"/>
          <w:lang w:val="es-ES_tradnl"/>
        </w:rPr>
        <w:t>seleccionada</w:t>
      </w:r>
      <w:r w:rsidR="00445379" w:rsidRPr="00496D4D">
        <w:rPr>
          <w:rFonts w:ascii="Times New Roman" w:hAnsi="Times New Roman" w:cs="Times New Roman"/>
          <w:lang w:val="es-ES_tradnl"/>
        </w:rPr>
        <w:t xml:space="preserve">. Los artículos que no se consideraron para la revisión sistemática fue principalmente porque no aportaban información relevante para dar respuesta a la pregunta de investigación. </w:t>
      </w:r>
      <w:r w:rsidR="00B015F7" w:rsidRPr="00496D4D">
        <w:rPr>
          <w:rFonts w:ascii="Times New Roman" w:hAnsi="Times New Roman" w:cs="Times New Roman"/>
          <w:lang w:val="es-ES_tradnl"/>
        </w:rPr>
        <w:t>Asimismo, algunos artículos fueron descartados por contribuir a la saturación teórica del análisis.</w:t>
      </w:r>
    </w:p>
    <w:p w14:paraId="61E93B1A" w14:textId="2A986389" w:rsidR="004D2513" w:rsidRPr="00C63328" w:rsidRDefault="00B015F7" w:rsidP="0012212E">
      <w:pPr>
        <w:spacing w:line="360" w:lineRule="auto"/>
        <w:ind w:firstLine="709"/>
        <w:jc w:val="both"/>
        <w:rPr>
          <w:rFonts w:ascii="Times New Roman" w:hAnsi="Times New Roman" w:cs="Times New Roman"/>
          <w:lang w:val="es-ES_tradnl"/>
        </w:rPr>
      </w:pPr>
      <w:r w:rsidRPr="00496D4D">
        <w:rPr>
          <w:rFonts w:ascii="Times New Roman" w:hAnsi="Times New Roman" w:cs="Times New Roman"/>
          <w:lang w:val="es-ES_tradnl"/>
        </w:rPr>
        <w:t>S</w:t>
      </w:r>
      <w:r w:rsidR="000A1FC2" w:rsidRPr="00496D4D">
        <w:rPr>
          <w:rFonts w:ascii="Times New Roman" w:hAnsi="Times New Roman" w:cs="Times New Roman"/>
          <w:lang w:val="es-ES_tradnl"/>
        </w:rPr>
        <w:t xml:space="preserve">e </w:t>
      </w:r>
      <w:r w:rsidRPr="00496D4D">
        <w:rPr>
          <w:rFonts w:ascii="Times New Roman" w:hAnsi="Times New Roman" w:cs="Times New Roman"/>
          <w:lang w:val="es-ES_tradnl"/>
        </w:rPr>
        <w:t>seleccionaron</w:t>
      </w:r>
      <w:r w:rsidR="000A1FC2" w:rsidRPr="00496D4D">
        <w:rPr>
          <w:rFonts w:ascii="Times New Roman" w:hAnsi="Times New Roman" w:cs="Times New Roman"/>
          <w:lang w:val="es-ES_tradnl"/>
        </w:rPr>
        <w:t xml:space="preserve"> 24 de estos</w:t>
      </w:r>
      <w:r w:rsidRPr="00496D4D">
        <w:rPr>
          <w:rFonts w:ascii="Times New Roman" w:hAnsi="Times New Roman" w:cs="Times New Roman"/>
          <w:lang w:val="es-ES_tradnl"/>
        </w:rPr>
        <w:t xml:space="preserve"> artículos, a los cuales se aplicó </w:t>
      </w:r>
      <w:r w:rsidR="000A1FC2" w:rsidRPr="00496D4D">
        <w:rPr>
          <w:rFonts w:ascii="Times New Roman" w:hAnsi="Times New Roman" w:cs="Times New Roman"/>
          <w:lang w:val="es-ES_tradnl"/>
        </w:rPr>
        <w:t xml:space="preserve">un análisis </w:t>
      </w:r>
      <w:r w:rsidR="00B05CF9" w:rsidRPr="00496D4D">
        <w:rPr>
          <w:rFonts w:ascii="Times New Roman" w:hAnsi="Times New Roman" w:cs="Times New Roman"/>
          <w:lang w:val="es-ES_tradnl"/>
        </w:rPr>
        <w:t>temático</w:t>
      </w:r>
      <w:r w:rsidR="000A1FC2" w:rsidRPr="00496D4D">
        <w:rPr>
          <w:rFonts w:ascii="Times New Roman" w:hAnsi="Times New Roman" w:cs="Times New Roman"/>
          <w:lang w:val="es-ES_tradnl"/>
        </w:rPr>
        <w:t xml:space="preserve">. </w:t>
      </w:r>
      <w:r w:rsidR="00DB61B8" w:rsidRPr="00496D4D">
        <w:rPr>
          <w:rFonts w:ascii="Times New Roman" w:hAnsi="Times New Roman" w:cs="Times New Roman"/>
          <w:lang w:val="es-ES_tradnl"/>
        </w:rPr>
        <w:t>El análisis temático consiste en una revisión sistemática del contenido de los estudios seleccionados</w:t>
      </w:r>
      <w:r w:rsidR="00B05CF9" w:rsidRPr="00496D4D">
        <w:rPr>
          <w:rFonts w:ascii="Times New Roman" w:hAnsi="Times New Roman" w:cs="Times New Roman"/>
          <w:lang w:val="es-ES_tradnl"/>
        </w:rPr>
        <w:t xml:space="preserve">. </w:t>
      </w:r>
      <w:r w:rsidR="00B05CF9" w:rsidRPr="00C63328">
        <w:rPr>
          <w:rFonts w:ascii="Times New Roman" w:hAnsi="Times New Roman" w:cs="Times New Roman"/>
          <w:lang w:val="es-ES_tradnl"/>
        </w:rPr>
        <w:t xml:space="preserve">Según </w:t>
      </w:r>
      <w:proofErr w:type="spellStart"/>
      <w:r w:rsidR="00B05CF9" w:rsidRPr="00C63328">
        <w:rPr>
          <w:rFonts w:ascii="Times New Roman" w:hAnsi="Times New Roman" w:cs="Times New Roman"/>
          <w:lang w:val="es-ES_tradnl"/>
        </w:rPr>
        <w:t>Booth</w:t>
      </w:r>
      <w:proofErr w:type="spellEnd"/>
      <w:r w:rsidR="00496D4D">
        <w:rPr>
          <w:rFonts w:ascii="Times New Roman" w:hAnsi="Times New Roman" w:cs="Times New Roman"/>
          <w:lang w:val="es-ES_tradnl"/>
        </w:rPr>
        <w:t xml:space="preserve"> et a</w:t>
      </w:r>
      <w:r w:rsidR="00B05CF9" w:rsidRPr="00C63328">
        <w:rPr>
          <w:rFonts w:ascii="Times New Roman" w:hAnsi="Times New Roman" w:cs="Times New Roman"/>
          <w:lang w:val="es-ES_tradnl"/>
        </w:rPr>
        <w:t xml:space="preserve">l., (2016), permite identificar una variedad de factores que permiten identificar un fenómeno o dar respuesta a preguntas de investigación </w:t>
      </w:r>
      <w:r w:rsidR="00DB61B8" w:rsidRPr="00C63328">
        <w:rPr>
          <w:rFonts w:ascii="Times New Roman" w:hAnsi="Times New Roman" w:cs="Times New Roman"/>
          <w:lang w:val="es-ES_tradnl"/>
        </w:rPr>
        <w:t>relacionada</w:t>
      </w:r>
      <w:r w:rsidR="00203A91" w:rsidRPr="00C63328">
        <w:rPr>
          <w:rFonts w:ascii="Times New Roman" w:hAnsi="Times New Roman" w:cs="Times New Roman"/>
          <w:lang w:val="es-ES_tradnl"/>
        </w:rPr>
        <w:t>s con la</w:t>
      </w:r>
      <w:r w:rsidR="00B05CF9" w:rsidRPr="00C63328">
        <w:rPr>
          <w:rFonts w:ascii="Times New Roman" w:hAnsi="Times New Roman" w:cs="Times New Roman"/>
          <w:lang w:val="es-ES_tradnl"/>
        </w:rPr>
        <w:t xml:space="preserve"> perspectiva de las personas relacionadas con el fenómeno de estudio. Este tipo de análisis también es adecuado </w:t>
      </w:r>
      <w:r w:rsidR="00DB61B8" w:rsidRPr="00C63328">
        <w:rPr>
          <w:rFonts w:ascii="Times New Roman" w:hAnsi="Times New Roman" w:cs="Times New Roman"/>
          <w:lang w:val="es-ES_tradnl"/>
        </w:rPr>
        <w:t>cuando se analizan datos cualitativos o estudios previos que contienen perspectivas de primera mano, como en este caso</w:t>
      </w:r>
      <w:r w:rsidR="00B05CF9" w:rsidRPr="00C63328">
        <w:rPr>
          <w:rFonts w:ascii="Times New Roman" w:hAnsi="Times New Roman" w:cs="Times New Roman"/>
          <w:lang w:val="es-ES_tradnl"/>
        </w:rPr>
        <w:t xml:space="preserve">. </w:t>
      </w:r>
      <w:r w:rsidR="00E04F10" w:rsidRPr="00C63328">
        <w:rPr>
          <w:rFonts w:ascii="Times New Roman" w:hAnsi="Times New Roman" w:cs="Times New Roman"/>
          <w:lang w:val="es-ES_tradnl"/>
        </w:rPr>
        <w:t>Sobre e</w:t>
      </w:r>
      <w:r w:rsidR="00C43257">
        <w:rPr>
          <w:rFonts w:ascii="Times New Roman" w:hAnsi="Times New Roman" w:cs="Times New Roman"/>
          <w:lang w:val="es-ES_tradnl"/>
        </w:rPr>
        <w:t>l análisis temático, Boland et a</w:t>
      </w:r>
      <w:r w:rsidR="00E04F10" w:rsidRPr="00C63328">
        <w:rPr>
          <w:rFonts w:ascii="Times New Roman" w:hAnsi="Times New Roman" w:cs="Times New Roman"/>
          <w:lang w:val="es-ES_tradnl"/>
        </w:rPr>
        <w:t>l.</w:t>
      </w:r>
      <w:r w:rsidR="000F2D9C" w:rsidRPr="00C63328">
        <w:rPr>
          <w:rFonts w:ascii="Times New Roman" w:hAnsi="Times New Roman" w:cs="Times New Roman"/>
          <w:lang w:val="es-ES_tradnl"/>
        </w:rPr>
        <w:t xml:space="preserve"> (2017)</w:t>
      </w:r>
      <w:r w:rsidR="00E04F10" w:rsidRPr="00C63328">
        <w:rPr>
          <w:rFonts w:ascii="Times New Roman" w:hAnsi="Times New Roman" w:cs="Times New Roman"/>
          <w:lang w:val="es-ES_tradnl"/>
        </w:rPr>
        <w:t xml:space="preserve"> agregan que es favorable realizarlo cuando se considera información variada, sin profundizar en ella. </w:t>
      </w:r>
    </w:p>
    <w:p w14:paraId="1CD3AE95" w14:textId="225E8BA3" w:rsidR="004D2513" w:rsidRPr="00496D4D" w:rsidRDefault="004D2513" w:rsidP="00DB61B8">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Para el análisis de la información de los artículos se realizaron dos etapas siguiendo el proceso mencionado por Saldaña (2017). La primera fue de análisis temático para identificar los temas recurrentes. Los temas recurrentes o patrones son aquellos </w:t>
      </w:r>
      <w:r w:rsidR="00DB61B8" w:rsidRPr="00C63328">
        <w:rPr>
          <w:rFonts w:ascii="Times New Roman" w:hAnsi="Times New Roman" w:cs="Times New Roman"/>
        </w:rPr>
        <w:t xml:space="preserve">que </w:t>
      </w:r>
      <w:r w:rsidR="00DB61B8" w:rsidRPr="00496D4D">
        <w:rPr>
          <w:rFonts w:ascii="Times New Roman" w:hAnsi="Times New Roman" w:cs="Times New Roman"/>
          <w:lang w:val="es-ES_tradnl"/>
        </w:rPr>
        <w:t xml:space="preserve">emergen de forma reiterada en diversas fuentes </w:t>
      </w:r>
      <w:r w:rsidRPr="00496D4D">
        <w:rPr>
          <w:rFonts w:ascii="Times New Roman" w:hAnsi="Times New Roman" w:cs="Times New Roman"/>
          <w:lang w:val="es-ES_tradnl"/>
        </w:rPr>
        <w:t xml:space="preserve">y que reflejan la importancia que los participantes dan a un concepto. Estos temas pueden ser comportamientos en una cultura organizacional o hechos significativos que la definen. La segunda etapa fue realizar una síntesis </w:t>
      </w:r>
      <w:r w:rsidR="00DB61B8" w:rsidRPr="00496D4D">
        <w:rPr>
          <w:rFonts w:ascii="Times New Roman" w:hAnsi="Times New Roman" w:cs="Times New Roman"/>
          <w:lang w:val="es-ES_tradnl"/>
        </w:rPr>
        <w:t>interpretativa que permitiera responder a la pregunta de investigación.</w:t>
      </w:r>
    </w:p>
    <w:p w14:paraId="7781B1A7" w14:textId="77777777" w:rsidR="00C63328" w:rsidRDefault="00C63328" w:rsidP="00B00DE0">
      <w:pPr>
        <w:spacing w:line="360" w:lineRule="auto"/>
        <w:jc w:val="both"/>
        <w:rPr>
          <w:rFonts w:ascii="Times New Roman" w:hAnsi="Times New Roman" w:cs="Times New Roman"/>
          <w:b/>
          <w:lang w:val="es-ES_tradnl"/>
        </w:rPr>
      </w:pPr>
    </w:p>
    <w:p w14:paraId="2339E439" w14:textId="7A1AF6F9" w:rsidR="00B00DE0" w:rsidRPr="00C63328" w:rsidRDefault="00B00DE0" w:rsidP="00C63328">
      <w:pPr>
        <w:spacing w:line="360" w:lineRule="auto"/>
        <w:jc w:val="center"/>
        <w:rPr>
          <w:rFonts w:ascii="Times New Roman" w:hAnsi="Times New Roman" w:cs="Times New Roman"/>
          <w:b/>
          <w:sz w:val="32"/>
          <w:szCs w:val="32"/>
          <w:lang w:val="es-ES_tradnl"/>
        </w:rPr>
      </w:pPr>
      <w:r w:rsidRPr="00C63328">
        <w:rPr>
          <w:rFonts w:ascii="Times New Roman" w:hAnsi="Times New Roman" w:cs="Times New Roman"/>
          <w:b/>
          <w:sz w:val="32"/>
          <w:szCs w:val="32"/>
          <w:lang w:val="es-ES_tradnl"/>
        </w:rPr>
        <w:t>Discusión</w:t>
      </w:r>
    </w:p>
    <w:p w14:paraId="340B06D2" w14:textId="6E6976C4" w:rsidR="00637693" w:rsidRPr="00496D4D" w:rsidRDefault="006376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Los artículos considerados en el estado del arte de la literatura se publicaron principalmente en México, Estados Unidos y otros países latinoamericanos como Argentina, Chile, Colombia y Brasil. También se consideraro</w:t>
      </w:r>
      <w:r w:rsidR="00DB61B8" w:rsidRPr="00C63328">
        <w:rPr>
          <w:rFonts w:ascii="Times New Roman" w:hAnsi="Times New Roman" w:cs="Times New Roman"/>
          <w:lang w:val="es-ES_tradnl"/>
        </w:rPr>
        <w:t>n estudios realizados en Pakistá</w:t>
      </w:r>
      <w:r w:rsidRPr="00C63328">
        <w:rPr>
          <w:rFonts w:ascii="Times New Roman" w:hAnsi="Times New Roman" w:cs="Times New Roman"/>
          <w:lang w:val="es-ES_tradnl"/>
        </w:rPr>
        <w:t xml:space="preserve">n, España, Turquía, Noruega y Ucrania. Los primeros artículos se consideraron por aportar </w:t>
      </w:r>
      <w:r w:rsidR="00DB61B8" w:rsidRPr="00496D4D">
        <w:rPr>
          <w:rFonts w:ascii="Times New Roman" w:hAnsi="Times New Roman" w:cs="Times New Roman"/>
          <w:lang w:val="es-ES_tradnl"/>
        </w:rPr>
        <w:t>elementos de análisis relevantes desde contextos similares al mexicano</w:t>
      </w:r>
      <w:r w:rsidRPr="00496D4D">
        <w:rPr>
          <w:rFonts w:ascii="Times New Roman" w:hAnsi="Times New Roman" w:cs="Times New Roman"/>
          <w:lang w:val="es-ES_tradnl"/>
        </w:rPr>
        <w:t>. Los demás artículos permiten tener una visión global</w:t>
      </w:r>
      <w:r w:rsidR="00203A91" w:rsidRPr="00496D4D">
        <w:rPr>
          <w:rFonts w:ascii="Times New Roman" w:hAnsi="Times New Roman" w:cs="Times New Roman"/>
          <w:lang w:val="es-ES_tradnl"/>
        </w:rPr>
        <w:t xml:space="preserve"> del problema de investigación. </w:t>
      </w:r>
      <w:r w:rsidR="00DB61B8" w:rsidRPr="00496D4D">
        <w:rPr>
          <w:rFonts w:ascii="Times New Roman" w:hAnsi="Times New Roman" w:cs="Times New Roman"/>
          <w:lang w:val="es-ES_tradnl"/>
        </w:rPr>
        <w:t xml:space="preserve">Asimismo, las poblaciones de los estudios están integradas por </w:t>
      </w:r>
      <w:r w:rsidR="00203A91" w:rsidRPr="00496D4D">
        <w:rPr>
          <w:rFonts w:ascii="Times New Roman" w:hAnsi="Times New Roman" w:cs="Times New Roman"/>
          <w:lang w:val="es-ES_tradnl"/>
        </w:rPr>
        <w:t xml:space="preserve">los </w:t>
      </w:r>
      <w:r w:rsidRPr="00496D4D">
        <w:rPr>
          <w:rFonts w:ascii="Times New Roman" w:hAnsi="Times New Roman" w:cs="Times New Roman"/>
          <w:lang w:val="es-ES_tradnl"/>
        </w:rPr>
        <w:t xml:space="preserve">distintos actores que conforman las instituciones de educación superior. </w:t>
      </w:r>
    </w:p>
    <w:p w14:paraId="2E61ABDE" w14:textId="3D24F0F0" w:rsidR="00203A91" w:rsidRDefault="000A1FC2" w:rsidP="00D474B5">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lastRenderedPageBreak/>
        <w:t>Como puede observarse en la</w:t>
      </w:r>
      <w:r w:rsidR="00350B3D" w:rsidRPr="00C63328">
        <w:rPr>
          <w:rFonts w:ascii="Times New Roman" w:hAnsi="Times New Roman" w:cs="Times New Roman"/>
          <w:lang w:val="es-ES_tradnl"/>
        </w:rPr>
        <w:t>s</w:t>
      </w:r>
      <w:r w:rsidRPr="00C63328">
        <w:rPr>
          <w:rFonts w:ascii="Times New Roman" w:hAnsi="Times New Roman" w:cs="Times New Roman"/>
          <w:lang w:val="es-ES_tradnl"/>
        </w:rPr>
        <w:t xml:space="preserve"> tabla</w:t>
      </w:r>
      <w:r w:rsidR="00350B3D" w:rsidRPr="00C63328">
        <w:rPr>
          <w:rFonts w:ascii="Times New Roman" w:hAnsi="Times New Roman" w:cs="Times New Roman"/>
          <w:lang w:val="es-ES_tradnl"/>
        </w:rPr>
        <w:t>s</w:t>
      </w:r>
      <w:r w:rsidRPr="00C63328">
        <w:rPr>
          <w:rFonts w:ascii="Times New Roman" w:hAnsi="Times New Roman" w:cs="Times New Roman"/>
          <w:lang w:val="es-ES_tradnl"/>
        </w:rPr>
        <w:t xml:space="preserve">, tanto los países como los diseños </w:t>
      </w:r>
      <w:r w:rsidR="00637693" w:rsidRPr="00C63328">
        <w:rPr>
          <w:rFonts w:ascii="Times New Roman" w:hAnsi="Times New Roman" w:cs="Times New Roman"/>
          <w:lang w:val="es-ES_tradnl"/>
        </w:rPr>
        <w:t xml:space="preserve">metodológicos </w:t>
      </w:r>
      <w:r w:rsidRPr="00C63328">
        <w:rPr>
          <w:rFonts w:ascii="Times New Roman" w:hAnsi="Times New Roman" w:cs="Times New Roman"/>
          <w:lang w:val="es-ES_tradnl"/>
        </w:rPr>
        <w:t xml:space="preserve">de las investigaciones son diversos, al igual que los temas de los mismos. Esta variedad se debe a que </w:t>
      </w:r>
      <w:r w:rsidR="00DB61B8" w:rsidRPr="00C63328">
        <w:rPr>
          <w:rFonts w:ascii="Times New Roman" w:hAnsi="Times New Roman" w:cs="Times New Roman"/>
        </w:rPr>
        <w:t xml:space="preserve">la </w:t>
      </w:r>
      <w:r w:rsidR="00DB61B8" w:rsidRPr="00496D4D">
        <w:rPr>
          <w:rFonts w:ascii="Times New Roman" w:hAnsi="Times New Roman" w:cs="Times New Roman"/>
          <w:lang w:val="es-ES_tradnl"/>
        </w:rPr>
        <w:t>pregunta de investigación debe abordarse desde una perspectiva sistémica, que permita</w:t>
      </w:r>
      <w:r w:rsidR="007907FC" w:rsidRPr="00496D4D">
        <w:rPr>
          <w:rFonts w:ascii="Times New Roman" w:hAnsi="Times New Roman" w:cs="Times New Roman"/>
          <w:lang w:val="es-ES_tradnl"/>
        </w:rPr>
        <w:t xml:space="preserve"> resolver problemas complejos y transformar una </w:t>
      </w:r>
      <w:r w:rsidR="00043AA7" w:rsidRPr="00496D4D">
        <w:rPr>
          <w:rFonts w:ascii="Times New Roman" w:hAnsi="Times New Roman" w:cs="Times New Roman"/>
          <w:lang w:val="es-ES_tradnl"/>
        </w:rPr>
        <w:t xml:space="preserve">organización (Cabrera y Cabrera, 2015). </w:t>
      </w:r>
      <w:r w:rsidRPr="00496D4D">
        <w:rPr>
          <w:rFonts w:ascii="Times New Roman" w:hAnsi="Times New Roman" w:cs="Times New Roman"/>
          <w:lang w:val="es-ES_tradnl"/>
        </w:rPr>
        <w:t xml:space="preserve">Los resultados de los estudios encontrados y considerados se presentan </w:t>
      </w:r>
      <w:r w:rsidR="00D474B5" w:rsidRPr="00496D4D">
        <w:rPr>
          <w:rFonts w:ascii="Times New Roman" w:hAnsi="Times New Roman" w:cs="Times New Roman"/>
          <w:lang w:val="es-ES_tradnl"/>
        </w:rPr>
        <w:t>mediante una síntesis narrativa, agrupados según los temas identificados</w:t>
      </w:r>
      <w:r w:rsidRPr="00C63328">
        <w:rPr>
          <w:rFonts w:ascii="Times New Roman" w:hAnsi="Times New Roman" w:cs="Times New Roman"/>
          <w:lang w:val="es-ES_tradnl"/>
        </w:rPr>
        <w:t xml:space="preserve">. </w:t>
      </w:r>
      <w:r w:rsidR="00D474B5" w:rsidRPr="00C63328">
        <w:rPr>
          <w:rFonts w:ascii="Times New Roman" w:hAnsi="Times New Roman" w:cs="Times New Roman"/>
          <w:lang w:val="es-ES_tradnl"/>
        </w:rPr>
        <w:t xml:space="preserve">En la tabla 1, se presentan los estudios realizados en México, en la tabla 2, los estudios realizados en Latinoamérica y en la tabla 3 los estudios realizados en el resto del mundo. Los resultados se presentan de esta manera para identificar las similitudes y discrepancias entre los contextos de estudio. </w:t>
      </w:r>
    </w:p>
    <w:p w14:paraId="40B3E023" w14:textId="77777777" w:rsidR="00C63328" w:rsidRDefault="00C63328" w:rsidP="00D474B5">
      <w:pPr>
        <w:spacing w:line="360" w:lineRule="auto"/>
        <w:ind w:firstLine="709"/>
        <w:jc w:val="both"/>
        <w:rPr>
          <w:rFonts w:ascii="Times New Roman" w:hAnsi="Times New Roman" w:cs="Times New Roman"/>
          <w:lang w:val="es-ES_tradnl"/>
        </w:rPr>
      </w:pPr>
    </w:p>
    <w:p w14:paraId="4D34D661" w14:textId="77777777" w:rsidR="00F05D65" w:rsidRDefault="00F05D65" w:rsidP="00D474B5">
      <w:pPr>
        <w:spacing w:line="360" w:lineRule="auto"/>
        <w:ind w:firstLine="709"/>
        <w:jc w:val="both"/>
        <w:rPr>
          <w:rFonts w:ascii="Times New Roman" w:hAnsi="Times New Roman" w:cs="Times New Roman"/>
          <w:lang w:val="es-ES_tradnl"/>
        </w:rPr>
      </w:pPr>
    </w:p>
    <w:p w14:paraId="523F8AA1" w14:textId="77777777" w:rsidR="00F05D65" w:rsidRDefault="00F05D65" w:rsidP="00D474B5">
      <w:pPr>
        <w:spacing w:line="360" w:lineRule="auto"/>
        <w:ind w:firstLine="709"/>
        <w:jc w:val="both"/>
        <w:rPr>
          <w:rFonts w:ascii="Times New Roman" w:hAnsi="Times New Roman" w:cs="Times New Roman"/>
          <w:lang w:val="es-ES_tradnl"/>
        </w:rPr>
      </w:pPr>
    </w:p>
    <w:p w14:paraId="6B3AE837" w14:textId="77777777" w:rsidR="00F05D65" w:rsidRDefault="00F05D65" w:rsidP="00D474B5">
      <w:pPr>
        <w:spacing w:line="360" w:lineRule="auto"/>
        <w:ind w:firstLine="709"/>
        <w:jc w:val="both"/>
        <w:rPr>
          <w:rFonts w:ascii="Times New Roman" w:hAnsi="Times New Roman" w:cs="Times New Roman"/>
          <w:lang w:val="es-ES_tradnl"/>
        </w:rPr>
      </w:pPr>
    </w:p>
    <w:p w14:paraId="5C73EE41" w14:textId="77777777" w:rsidR="00F05D65" w:rsidRDefault="00F05D65" w:rsidP="00D474B5">
      <w:pPr>
        <w:spacing w:line="360" w:lineRule="auto"/>
        <w:ind w:firstLine="709"/>
        <w:jc w:val="both"/>
        <w:rPr>
          <w:rFonts w:ascii="Times New Roman" w:hAnsi="Times New Roman" w:cs="Times New Roman"/>
          <w:lang w:val="es-ES_tradnl"/>
        </w:rPr>
      </w:pPr>
    </w:p>
    <w:p w14:paraId="0FF124DB" w14:textId="77777777" w:rsidR="00F05D65" w:rsidRDefault="00F05D65" w:rsidP="00D474B5">
      <w:pPr>
        <w:spacing w:line="360" w:lineRule="auto"/>
        <w:ind w:firstLine="709"/>
        <w:jc w:val="both"/>
        <w:rPr>
          <w:rFonts w:ascii="Times New Roman" w:hAnsi="Times New Roman" w:cs="Times New Roman"/>
          <w:lang w:val="es-ES_tradnl"/>
        </w:rPr>
      </w:pPr>
    </w:p>
    <w:p w14:paraId="2310ED86" w14:textId="77777777" w:rsidR="00F05D65" w:rsidRDefault="00F05D65" w:rsidP="00D474B5">
      <w:pPr>
        <w:spacing w:line="360" w:lineRule="auto"/>
        <w:ind w:firstLine="709"/>
        <w:jc w:val="both"/>
        <w:rPr>
          <w:rFonts w:ascii="Times New Roman" w:hAnsi="Times New Roman" w:cs="Times New Roman"/>
          <w:lang w:val="es-ES_tradnl"/>
        </w:rPr>
      </w:pPr>
    </w:p>
    <w:p w14:paraId="2F785B7D" w14:textId="77777777" w:rsidR="00F05D65" w:rsidRDefault="00F05D65" w:rsidP="00D474B5">
      <w:pPr>
        <w:spacing w:line="360" w:lineRule="auto"/>
        <w:ind w:firstLine="709"/>
        <w:jc w:val="both"/>
        <w:rPr>
          <w:rFonts w:ascii="Times New Roman" w:hAnsi="Times New Roman" w:cs="Times New Roman"/>
          <w:lang w:val="es-ES_tradnl"/>
        </w:rPr>
      </w:pPr>
    </w:p>
    <w:p w14:paraId="272BCD2A" w14:textId="77777777" w:rsidR="00F05D65" w:rsidRDefault="00F05D65" w:rsidP="00D474B5">
      <w:pPr>
        <w:spacing w:line="360" w:lineRule="auto"/>
        <w:ind w:firstLine="709"/>
        <w:jc w:val="both"/>
        <w:rPr>
          <w:rFonts w:ascii="Times New Roman" w:hAnsi="Times New Roman" w:cs="Times New Roman"/>
          <w:lang w:val="es-ES_tradnl"/>
        </w:rPr>
      </w:pPr>
    </w:p>
    <w:p w14:paraId="4DD39538" w14:textId="77777777" w:rsidR="00F05D65" w:rsidRDefault="00F05D65" w:rsidP="00D474B5">
      <w:pPr>
        <w:spacing w:line="360" w:lineRule="auto"/>
        <w:ind w:firstLine="709"/>
        <w:jc w:val="both"/>
        <w:rPr>
          <w:rFonts w:ascii="Times New Roman" w:hAnsi="Times New Roman" w:cs="Times New Roman"/>
          <w:lang w:val="es-ES_tradnl"/>
        </w:rPr>
      </w:pPr>
    </w:p>
    <w:p w14:paraId="13658828" w14:textId="77777777" w:rsidR="00F05D65" w:rsidRDefault="00F05D65" w:rsidP="00D474B5">
      <w:pPr>
        <w:spacing w:line="360" w:lineRule="auto"/>
        <w:ind w:firstLine="709"/>
        <w:jc w:val="both"/>
        <w:rPr>
          <w:rFonts w:ascii="Times New Roman" w:hAnsi="Times New Roman" w:cs="Times New Roman"/>
          <w:lang w:val="es-ES_tradnl"/>
        </w:rPr>
      </w:pPr>
    </w:p>
    <w:p w14:paraId="5F387256" w14:textId="77777777" w:rsidR="00F05D65" w:rsidRDefault="00F05D65" w:rsidP="00D474B5">
      <w:pPr>
        <w:spacing w:line="360" w:lineRule="auto"/>
        <w:ind w:firstLine="709"/>
        <w:jc w:val="both"/>
        <w:rPr>
          <w:rFonts w:ascii="Times New Roman" w:hAnsi="Times New Roman" w:cs="Times New Roman"/>
          <w:lang w:val="es-ES_tradnl"/>
        </w:rPr>
      </w:pPr>
    </w:p>
    <w:p w14:paraId="46659A99" w14:textId="77777777" w:rsidR="00F05D65" w:rsidRDefault="00F05D65" w:rsidP="00D474B5">
      <w:pPr>
        <w:spacing w:line="360" w:lineRule="auto"/>
        <w:ind w:firstLine="709"/>
        <w:jc w:val="both"/>
        <w:rPr>
          <w:rFonts w:ascii="Times New Roman" w:hAnsi="Times New Roman" w:cs="Times New Roman"/>
          <w:lang w:val="es-ES_tradnl"/>
        </w:rPr>
      </w:pPr>
    </w:p>
    <w:p w14:paraId="752C9542" w14:textId="77777777" w:rsidR="00F05D65" w:rsidRDefault="00F05D65" w:rsidP="00D474B5">
      <w:pPr>
        <w:spacing w:line="360" w:lineRule="auto"/>
        <w:ind w:firstLine="709"/>
        <w:jc w:val="both"/>
        <w:rPr>
          <w:rFonts w:ascii="Times New Roman" w:hAnsi="Times New Roman" w:cs="Times New Roman"/>
          <w:lang w:val="es-ES_tradnl"/>
        </w:rPr>
      </w:pPr>
    </w:p>
    <w:p w14:paraId="6A16CBDF" w14:textId="77777777" w:rsidR="00F05D65" w:rsidRDefault="00F05D65" w:rsidP="00D474B5">
      <w:pPr>
        <w:spacing w:line="360" w:lineRule="auto"/>
        <w:ind w:firstLine="709"/>
        <w:jc w:val="both"/>
        <w:rPr>
          <w:rFonts w:ascii="Times New Roman" w:hAnsi="Times New Roman" w:cs="Times New Roman"/>
          <w:lang w:val="es-ES_tradnl"/>
        </w:rPr>
      </w:pPr>
    </w:p>
    <w:p w14:paraId="70EF104D" w14:textId="77777777" w:rsidR="00F05D65" w:rsidRDefault="00F05D65" w:rsidP="00D474B5">
      <w:pPr>
        <w:spacing w:line="360" w:lineRule="auto"/>
        <w:ind w:firstLine="709"/>
        <w:jc w:val="both"/>
        <w:rPr>
          <w:rFonts w:ascii="Times New Roman" w:hAnsi="Times New Roman" w:cs="Times New Roman"/>
          <w:lang w:val="es-ES_tradnl"/>
        </w:rPr>
      </w:pPr>
    </w:p>
    <w:p w14:paraId="2ECFC69F" w14:textId="77777777" w:rsidR="00F05D65" w:rsidRDefault="00F05D65" w:rsidP="00D474B5">
      <w:pPr>
        <w:spacing w:line="360" w:lineRule="auto"/>
        <w:ind w:firstLine="709"/>
        <w:jc w:val="both"/>
        <w:rPr>
          <w:rFonts w:ascii="Times New Roman" w:hAnsi="Times New Roman" w:cs="Times New Roman"/>
          <w:lang w:val="es-ES_tradnl"/>
        </w:rPr>
      </w:pPr>
    </w:p>
    <w:p w14:paraId="45F17D19" w14:textId="77777777" w:rsidR="00F05D65" w:rsidRDefault="00F05D65" w:rsidP="00D474B5">
      <w:pPr>
        <w:spacing w:line="360" w:lineRule="auto"/>
        <w:ind w:firstLine="709"/>
        <w:jc w:val="both"/>
        <w:rPr>
          <w:rFonts w:ascii="Times New Roman" w:hAnsi="Times New Roman" w:cs="Times New Roman"/>
          <w:lang w:val="es-ES_tradnl"/>
        </w:rPr>
      </w:pPr>
    </w:p>
    <w:p w14:paraId="5B726603" w14:textId="77777777" w:rsidR="00F05D65" w:rsidRDefault="00F05D65" w:rsidP="00D474B5">
      <w:pPr>
        <w:spacing w:line="360" w:lineRule="auto"/>
        <w:ind w:firstLine="709"/>
        <w:jc w:val="both"/>
        <w:rPr>
          <w:rFonts w:ascii="Times New Roman" w:hAnsi="Times New Roman" w:cs="Times New Roman"/>
          <w:lang w:val="es-ES_tradnl"/>
        </w:rPr>
      </w:pPr>
    </w:p>
    <w:p w14:paraId="45E89D10" w14:textId="77777777" w:rsidR="00F05D65" w:rsidRDefault="00F05D65" w:rsidP="00D474B5">
      <w:pPr>
        <w:spacing w:line="360" w:lineRule="auto"/>
        <w:ind w:firstLine="709"/>
        <w:jc w:val="both"/>
        <w:rPr>
          <w:rFonts w:ascii="Times New Roman" w:hAnsi="Times New Roman" w:cs="Times New Roman"/>
          <w:lang w:val="es-ES_tradnl"/>
        </w:rPr>
      </w:pPr>
    </w:p>
    <w:p w14:paraId="747C4D03" w14:textId="77777777" w:rsidR="00F05D65" w:rsidRDefault="00F05D65" w:rsidP="00D474B5">
      <w:pPr>
        <w:spacing w:line="360" w:lineRule="auto"/>
        <w:ind w:firstLine="709"/>
        <w:jc w:val="both"/>
        <w:rPr>
          <w:rFonts w:ascii="Times New Roman" w:hAnsi="Times New Roman" w:cs="Times New Roman"/>
          <w:lang w:val="es-ES_tradnl"/>
        </w:rPr>
      </w:pPr>
    </w:p>
    <w:p w14:paraId="18B56B12" w14:textId="77777777" w:rsidR="00F05D65" w:rsidRDefault="00F05D65" w:rsidP="00D474B5">
      <w:pPr>
        <w:spacing w:line="360" w:lineRule="auto"/>
        <w:ind w:firstLine="709"/>
        <w:jc w:val="both"/>
        <w:rPr>
          <w:rFonts w:ascii="Times New Roman" w:hAnsi="Times New Roman" w:cs="Times New Roman"/>
          <w:lang w:val="es-ES_tradnl"/>
        </w:rPr>
      </w:pPr>
    </w:p>
    <w:p w14:paraId="6322A8AB" w14:textId="77777777" w:rsidR="00F05D65" w:rsidRPr="00C63328" w:rsidRDefault="00F05D65" w:rsidP="00D474B5">
      <w:pPr>
        <w:spacing w:line="360" w:lineRule="auto"/>
        <w:ind w:firstLine="709"/>
        <w:jc w:val="both"/>
        <w:rPr>
          <w:rFonts w:ascii="Times New Roman" w:hAnsi="Times New Roman" w:cs="Times New Roman"/>
          <w:lang w:val="es-ES_tradnl"/>
        </w:rPr>
      </w:pPr>
    </w:p>
    <w:p w14:paraId="03F2BA18" w14:textId="3B9D13DB" w:rsidR="00167FBB" w:rsidRPr="00C63328" w:rsidRDefault="00027390" w:rsidP="00C63328">
      <w:pPr>
        <w:spacing w:line="360" w:lineRule="auto"/>
        <w:jc w:val="center"/>
        <w:rPr>
          <w:rFonts w:ascii="Times New Roman" w:hAnsi="Times New Roman" w:cs="Times New Roman"/>
          <w:lang w:val="es-ES_tradnl"/>
        </w:rPr>
      </w:pPr>
      <w:r w:rsidRPr="00C63328">
        <w:rPr>
          <w:rFonts w:ascii="Times New Roman" w:hAnsi="Times New Roman" w:cs="Times New Roman"/>
          <w:b/>
          <w:lang w:val="es-ES_tradnl"/>
        </w:rPr>
        <w:lastRenderedPageBreak/>
        <w:t>Tabla</w:t>
      </w:r>
      <w:r w:rsidR="000A1FC2" w:rsidRPr="00C63328">
        <w:rPr>
          <w:rFonts w:ascii="Times New Roman" w:hAnsi="Times New Roman" w:cs="Times New Roman"/>
          <w:b/>
          <w:lang w:val="es-ES_tradnl"/>
        </w:rPr>
        <w:t xml:space="preserve"> 1</w:t>
      </w:r>
      <w:r w:rsidR="005F20D4" w:rsidRPr="00C63328">
        <w:rPr>
          <w:rFonts w:ascii="Times New Roman" w:hAnsi="Times New Roman" w:cs="Times New Roman"/>
          <w:b/>
          <w:lang w:val="es-ES_tradnl"/>
        </w:rPr>
        <w:t xml:space="preserve">. </w:t>
      </w:r>
      <w:r w:rsidR="00203A91" w:rsidRPr="00C63328">
        <w:rPr>
          <w:rFonts w:ascii="Times New Roman" w:hAnsi="Times New Roman" w:cs="Times New Roman"/>
          <w:lang w:val="es-ES_tradnl"/>
        </w:rPr>
        <w:t>Estudios</w:t>
      </w:r>
      <w:r w:rsidR="00350B3D" w:rsidRPr="00C63328">
        <w:rPr>
          <w:rFonts w:ascii="Times New Roman" w:hAnsi="Times New Roman" w:cs="Times New Roman"/>
          <w:lang w:val="es-ES_tradnl"/>
        </w:rPr>
        <w:t xml:space="preserve"> realizados en México</w:t>
      </w:r>
    </w:p>
    <w:tbl>
      <w:tblPr>
        <w:tblStyle w:val="Tablaconcuadrcula"/>
        <w:tblW w:w="0" w:type="auto"/>
        <w:tblLook w:val="04A0" w:firstRow="1" w:lastRow="0" w:firstColumn="1" w:lastColumn="0" w:noHBand="0" w:noVBand="1"/>
      </w:tblPr>
      <w:tblGrid>
        <w:gridCol w:w="1566"/>
        <w:gridCol w:w="1527"/>
        <w:gridCol w:w="1665"/>
        <w:gridCol w:w="1740"/>
        <w:gridCol w:w="2330"/>
      </w:tblGrid>
      <w:tr w:rsidR="00C63328" w:rsidRPr="00C63328" w14:paraId="490F13B3" w14:textId="77777777" w:rsidTr="00C63328">
        <w:tc>
          <w:tcPr>
            <w:tcW w:w="1783" w:type="dxa"/>
          </w:tcPr>
          <w:p w14:paraId="6F09ACB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Artículo </w:t>
            </w:r>
          </w:p>
        </w:tc>
        <w:tc>
          <w:tcPr>
            <w:tcW w:w="1669" w:type="dxa"/>
          </w:tcPr>
          <w:p w14:paraId="6132BBE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País </w:t>
            </w:r>
          </w:p>
        </w:tc>
        <w:tc>
          <w:tcPr>
            <w:tcW w:w="1700" w:type="dxa"/>
          </w:tcPr>
          <w:p w14:paraId="72601A6F" w14:textId="27822F3F" w:rsidR="00350B3D" w:rsidRPr="00C63328" w:rsidRDefault="008476A4"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w:t>
            </w:r>
            <w:r w:rsidR="00350B3D" w:rsidRPr="00C63328">
              <w:rPr>
                <w:rFonts w:ascii="Times New Roman" w:hAnsi="Times New Roman" w:cs="Times New Roman"/>
                <w:bCs/>
                <w:lang w:val="es-ES_tradnl"/>
              </w:rPr>
              <w:t>oblación de enfoque</w:t>
            </w:r>
          </w:p>
        </w:tc>
        <w:tc>
          <w:tcPr>
            <w:tcW w:w="1831" w:type="dxa"/>
          </w:tcPr>
          <w:p w14:paraId="6BE2FC0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Tipo de estudio</w:t>
            </w:r>
          </w:p>
        </w:tc>
        <w:tc>
          <w:tcPr>
            <w:tcW w:w="2423" w:type="dxa"/>
          </w:tcPr>
          <w:p w14:paraId="7DEB5B0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Aportes </w:t>
            </w:r>
          </w:p>
        </w:tc>
      </w:tr>
      <w:tr w:rsidR="00C63328" w:rsidRPr="00C63328" w14:paraId="01ED1080" w14:textId="77777777" w:rsidTr="00C63328">
        <w:tc>
          <w:tcPr>
            <w:tcW w:w="1783" w:type="dxa"/>
          </w:tcPr>
          <w:p w14:paraId="627387E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Bailey-Moreno (2021)</w:t>
            </w:r>
          </w:p>
        </w:tc>
        <w:tc>
          <w:tcPr>
            <w:tcW w:w="1669" w:type="dxa"/>
          </w:tcPr>
          <w:p w14:paraId="05309204"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México </w:t>
            </w:r>
          </w:p>
        </w:tc>
        <w:tc>
          <w:tcPr>
            <w:tcW w:w="1700" w:type="dxa"/>
          </w:tcPr>
          <w:p w14:paraId="335E5DA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Docentes universitarios</w:t>
            </w:r>
          </w:p>
        </w:tc>
        <w:tc>
          <w:tcPr>
            <w:tcW w:w="1831" w:type="dxa"/>
          </w:tcPr>
          <w:p w14:paraId="463C6E7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Teoría fundamentada </w:t>
            </w:r>
          </w:p>
        </w:tc>
        <w:tc>
          <w:tcPr>
            <w:tcW w:w="2423" w:type="dxa"/>
          </w:tcPr>
          <w:p w14:paraId="1767BDE7"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Incidencia de la formación de posgrado en los docentes. </w:t>
            </w:r>
          </w:p>
        </w:tc>
      </w:tr>
      <w:tr w:rsidR="00C63328" w:rsidRPr="00C63328" w14:paraId="46A237DE" w14:textId="77777777" w:rsidTr="00C63328">
        <w:tc>
          <w:tcPr>
            <w:tcW w:w="1783" w:type="dxa"/>
          </w:tcPr>
          <w:p w14:paraId="7E9EC03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Cervantes (2019)</w:t>
            </w:r>
          </w:p>
        </w:tc>
        <w:tc>
          <w:tcPr>
            <w:tcW w:w="1669" w:type="dxa"/>
          </w:tcPr>
          <w:p w14:paraId="2B40BCE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México</w:t>
            </w:r>
          </w:p>
        </w:tc>
        <w:tc>
          <w:tcPr>
            <w:tcW w:w="1700" w:type="dxa"/>
          </w:tcPr>
          <w:p w14:paraId="6D9C8A77"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Docentes universitarios</w:t>
            </w:r>
          </w:p>
        </w:tc>
        <w:tc>
          <w:tcPr>
            <w:tcW w:w="1831" w:type="dxa"/>
          </w:tcPr>
          <w:p w14:paraId="2978E42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Documental </w:t>
            </w:r>
          </w:p>
        </w:tc>
        <w:tc>
          <w:tcPr>
            <w:tcW w:w="2423" w:type="dxa"/>
          </w:tcPr>
          <w:p w14:paraId="1DD6706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Necesidades de formación del docente-investigador.</w:t>
            </w:r>
          </w:p>
        </w:tc>
      </w:tr>
      <w:tr w:rsidR="00C63328" w:rsidRPr="00C63328" w14:paraId="2B57B10B" w14:textId="77777777" w:rsidTr="00C63328">
        <w:tc>
          <w:tcPr>
            <w:tcW w:w="1783" w:type="dxa"/>
          </w:tcPr>
          <w:p w14:paraId="58461870" w14:textId="5096F977" w:rsidR="00350B3D" w:rsidRPr="00C63328" w:rsidRDefault="00D474B5"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
              </w:rPr>
              <w:t xml:space="preserve">Delgado </w:t>
            </w:r>
            <w:proofErr w:type="spellStart"/>
            <w:r w:rsidRPr="00C63328">
              <w:rPr>
                <w:rFonts w:ascii="Times New Roman" w:hAnsi="Times New Roman" w:cs="Times New Roman"/>
                <w:bCs/>
                <w:lang w:val="es-ES"/>
              </w:rPr>
              <w:t>Wise</w:t>
            </w:r>
            <w:proofErr w:type="spellEnd"/>
            <w:r w:rsidRPr="00C63328">
              <w:rPr>
                <w:rFonts w:ascii="Times New Roman" w:hAnsi="Times New Roman" w:cs="Times New Roman"/>
                <w:bCs/>
                <w:lang w:val="es-ES"/>
              </w:rPr>
              <w:t xml:space="preserve"> et a</w:t>
            </w:r>
            <w:r w:rsidR="00350B3D" w:rsidRPr="00C63328">
              <w:rPr>
                <w:rFonts w:ascii="Times New Roman" w:hAnsi="Times New Roman" w:cs="Times New Roman"/>
                <w:bCs/>
                <w:lang w:val="es-ES"/>
              </w:rPr>
              <w:t>l. (2021)</w:t>
            </w:r>
          </w:p>
        </w:tc>
        <w:tc>
          <w:tcPr>
            <w:tcW w:w="1669" w:type="dxa"/>
          </w:tcPr>
          <w:p w14:paraId="142463E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México/ Estados Unidos</w:t>
            </w:r>
          </w:p>
        </w:tc>
        <w:tc>
          <w:tcPr>
            <w:tcW w:w="1700" w:type="dxa"/>
          </w:tcPr>
          <w:p w14:paraId="53190E8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Egresados de posgrados especializados</w:t>
            </w:r>
          </w:p>
        </w:tc>
        <w:tc>
          <w:tcPr>
            <w:tcW w:w="1831" w:type="dxa"/>
          </w:tcPr>
          <w:p w14:paraId="0350003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Documental </w:t>
            </w:r>
          </w:p>
        </w:tc>
        <w:tc>
          <w:tcPr>
            <w:tcW w:w="2423" w:type="dxa"/>
          </w:tcPr>
          <w:p w14:paraId="2F24A19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Análisis de la migración altamente calificada al extranjero.</w:t>
            </w:r>
          </w:p>
        </w:tc>
      </w:tr>
      <w:tr w:rsidR="00C63328" w:rsidRPr="00C63328" w14:paraId="59574ECA" w14:textId="77777777" w:rsidTr="00C63328">
        <w:tc>
          <w:tcPr>
            <w:tcW w:w="1783" w:type="dxa"/>
          </w:tcPr>
          <w:p w14:paraId="5E2FAA4B" w14:textId="77777777" w:rsidR="00350B3D" w:rsidRPr="00C63328" w:rsidRDefault="00350B3D" w:rsidP="0026424F">
            <w:pPr>
              <w:spacing w:line="276" w:lineRule="auto"/>
              <w:rPr>
                <w:rFonts w:ascii="Times New Roman" w:hAnsi="Times New Roman" w:cs="Times New Roman"/>
                <w:bCs/>
                <w:lang w:val="es-ES"/>
              </w:rPr>
            </w:pPr>
            <w:r w:rsidRPr="00C63328">
              <w:rPr>
                <w:rFonts w:ascii="Times New Roman" w:hAnsi="Times New Roman" w:cs="Times New Roman"/>
                <w:bCs/>
                <w:lang w:val="es-ES_tradnl"/>
              </w:rPr>
              <w:t>Garza-Almanza y Romero-González (2016)</w:t>
            </w:r>
          </w:p>
        </w:tc>
        <w:tc>
          <w:tcPr>
            <w:tcW w:w="1669" w:type="dxa"/>
          </w:tcPr>
          <w:p w14:paraId="65A4DB0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México</w:t>
            </w:r>
          </w:p>
        </w:tc>
        <w:tc>
          <w:tcPr>
            <w:tcW w:w="1700" w:type="dxa"/>
          </w:tcPr>
          <w:p w14:paraId="0073AF4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Egresados universitarios</w:t>
            </w:r>
          </w:p>
        </w:tc>
        <w:tc>
          <w:tcPr>
            <w:tcW w:w="1831" w:type="dxa"/>
          </w:tcPr>
          <w:p w14:paraId="7118FE4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Documental </w:t>
            </w:r>
          </w:p>
        </w:tc>
        <w:tc>
          <w:tcPr>
            <w:tcW w:w="2423" w:type="dxa"/>
          </w:tcPr>
          <w:p w14:paraId="66E0CE4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Necesidad de formación para resolución de problemas y emprendimiento. </w:t>
            </w:r>
          </w:p>
        </w:tc>
      </w:tr>
      <w:tr w:rsidR="00C63328" w:rsidRPr="00C63328" w14:paraId="2C12D8CF" w14:textId="77777777" w:rsidTr="00C63328">
        <w:tc>
          <w:tcPr>
            <w:tcW w:w="1783" w:type="dxa"/>
          </w:tcPr>
          <w:p w14:paraId="05768E07" w14:textId="77777777" w:rsidR="00350B3D" w:rsidRPr="00C63328" w:rsidRDefault="00350B3D" w:rsidP="0026424F">
            <w:pPr>
              <w:spacing w:line="276" w:lineRule="auto"/>
              <w:rPr>
                <w:rFonts w:ascii="Times New Roman" w:hAnsi="Times New Roman" w:cs="Times New Roman"/>
                <w:bCs/>
                <w:lang w:val="es-ES"/>
              </w:rPr>
            </w:pPr>
            <w:r w:rsidRPr="00C63328">
              <w:rPr>
                <w:rFonts w:ascii="Times New Roman" w:hAnsi="Times New Roman" w:cs="Times New Roman"/>
                <w:bCs/>
                <w:lang w:val="es-ES"/>
              </w:rPr>
              <w:t>Gaspar y Chávez (2016)</w:t>
            </w:r>
          </w:p>
        </w:tc>
        <w:tc>
          <w:tcPr>
            <w:tcW w:w="1669" w:type="dxa"/>
          </w:tcPr>
          <w:p w14:paraId="3033529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Mexicanos altamente calificados que laboran en 39 países</w:t>
            </w:r>
          </w:p>
        </w:tc>
        <w:tc>
          <w:tcPr>
            <w:tcW w:w="1700" w:type="dxa"/>
          </w:tcPr>
          <w:p w14:paraId="3BF3957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Migrantes mexicanos altamente calificados</w:t>
            </w:r>
          </w:p>
        </w:tc>
        <w:tc>
          <w:tcPr>
            <w:tcW w:w="1831" w:type="dxa"/>
          </w:tcPr>
          <w:p w14:paraId="0AB8C0D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Revisión de microdatos de censos poblacionales de 39 países</w:t>
            </w:r>
          </w:p>
        </w:tc>
        <w:tc>
          <w:tcPr>
            <w:tcW w:w="2423" w:type="dxa"/>
          </w:tcPr>
          <w:p w14:paraId="6CCA685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Condiciones que fomentan la fuga de personal mexicano altamente calificado al extranjero. </w:t>
            </w:r>
          </w:p>
        </w:tc>
      </w:tr>
      <w:tr w:rsidR="00C63328" w:rsidRPr="00C63328" w14:paraId="3F7C9683" w14:textId="77777777" w:rsidTr="00C63328">
        <w:tc>
          <w:tcPr>
            <w:tcW w:w="1783" w:type="dxa"/>
          </w:tcPr>
          <w:p w14:paraId="6A143E03" w14:textId="08F79C69"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Otero Gómez </w:t>
            </w:r>
            <w:r w:rsidR="00D474B5" w:rsidRPr="00C63328">
              <w:rPr>
                <w:rFonts w:ascii="Times New Roman" w:hAnsi="Times New Roman" w:cs="Times New Roman"/>
                <w:bCs/>
                <w:lang w:val="en-US"/>
              </w:rPr>
              <w:t>et a</w:t>
            </w:r>
            <w:r w:rsidRPr="00C63328">
              <w:rPr>
                <w:rFonts w:ascii="Times New Roman" w:hAnsi="Times New Roman" w:cs="Times New Roman"/>
                <w:bCs/>
                <w:lang w:val="en-US"/>
              </w:rPr>
              <w:t>l.</w:t>
            </w:r>
            <w:r w:rsidRPr="00C63328">
              <w:rPr>
                <w:rFonts w:ascii="Times New Roman" w:hAnsi="Times New Roman" w:cs="Times New Roman"/>
                <w:bCs/>
                <w:lang w:val="es-ES_tradnl"/>
              </w:rPr>
              <w:t xml:space="preserve"> (2018)</w:t>
            </w:r>
          </w:p>
        </w:tc>
        <w:tc>
          <w:tcPr>
            <w:tcW w:w="1669" w:type="dxa"/>
          </w:tcPr>
          <w:p w14:paraId="259BD78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Colombia y México</w:t>
            </w:r>
          </w:p>
        </w:tc>
        <w:tc>
          <w:tcPr>
            <w:tcW w:w="1700" w:type="dxa"/>
          </w:tcPr>
          <w:p w14:paraId="66A71E3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Estudiantes universitarios de movilidad</w:t>
            </w:r>
          </w:p>
        </w:tc>
        <w:tc>
          <w:tcPr>
            <w:tcW w:w="1831" w:type="dxa"/>
          </w:tcPr>
          <w:p w14:paraId="34401B1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Cualitativo </w:t>
            </w:r>
          </w:p>
        </w:tc>
        <w:tc>
          <w:tcPr>
            <w:tcW w:w="2423" w:type="dxa"/>
          </w:tcPr>
          <w:p w14:paraId="1A5B669F"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Beneficios de la internacionalización de los estándares de calidad de las instituciones. </w:t>
            </w:r>
          </w:p>
        </w:tc>
      </w:tr>
      <w:tr w:rsidR="00C63328" w:rsidRPr="00C63328" w14:paraId="6950EDD3" w14:textId="77777777" w:rsidTr="00C63328">
        <w:tc>
          <w:tcPr>
            <w:tcW w:w="1783" w:type="dxa"/>
          </w:tcPr>
          <w:p w14:paraId="29A6F4A3" w14:textId="6DF60D23" w:rsidR="00350B3D" w:rsidRPr="00C63328" w:rsidRDefault="00496D4D" w:rsidP="00496D4D">
            <w:pPr>
              <w:spacing w:line="276" w:lineRule="auto"/>
              <w:rPr>
                <w:rFonts w:ascii="Times New Roman" w:hAnsi="Times New Roman" w:cs="Times New Roman"/>
                <w:bCs/>
                <w:lang w:val="es-ES_tradnl"/>
              </w:rPr>
            </w:pPr>
            <w:r>
              <w:rPr>
                <w:rFonts w:ascii="Times New Roman" w:hAnsi="Times New Roman" w:cs="Times New Roman"/>
                <w:bCs/>
                <w:lang w:val="es-ES_tradnl"/>
              </w:rPr>
              <w:t>Pérez Díaz</w:t>
            </w:r>
            <w:r w:rsidR="00350B3D" w:rsidRPr="00C63328">
              <w:rPr>
                <w:rFonts w:ascii="Times New Roman" w:hAnsi="Times New Roman" w:cs="Times New Roman"/>
                <w:bCs/>
                <w:lang w:val="es-ES_tradnl"/>
              </w:rPr>
              <w:t xml:space="preserve"> </w:t>
            </w:r>
            <w:r>
              <w:rPr>
                <w:rFonts w:ascii="Times New Roman" w:hAnsi="Times New Roman" w:cs="Times New Roman"/>
                <w:bCs/>
                <w:lang w:val="en-US"/>
              </w:rPr>
              <w:t>et al.</w:t>
            </w:r>
            <w:r w:rsidR="00350B3D" w:rsidRPr="00C63328">
              <w:rPr>
                <w:rFonts w:ascii="Times New Roman" w:hAnsi="Times New Roman" w:cs="Times New Roman"/>
                <w:bCs/>
                <w:lang w:val="en-US"/>
              </w:rPr>
              <w:t xml:space="preserve"> (</w:t>
            </w:r>
            <w:r w:rsidR="00350B3D" w:rsidRPr="00C63328">
              <w:rPr>
                <w:rFonts w:ascii="Times New Roman" w:hAnsi="Times New Roman" w:cs="Times New Roman"/>
                <w:bCs/>
                <w:lang w:val="es-ES_tradnl"/>
              </w:rPr>
              <w:t>2019)</w:t>
            </w:r>
          </w:p>
        </w:tc>
        <w:tc>
          <w:tcPr>
            <w:tcW w:w="1669" w:type="dxa"/>
          </w:tcPr>
          <w:p w14:paraId="0503CAE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México</w:t>
            </w:r>
          </w:p>
        </w:tc>
        <w:tc>
          <w:tcPr>
            <w:tcW w:w="1700" w:type="dxa"/>
          </w:tcPr>
          <w:p w14:paraId="7D8C213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Participantes de congreso de investigación educativa</w:t>
            </w:r>
          </w:p>
        </w:tc>
        <w:tc>
          <w:tcPr>
            <w:tcW w:w="1831" w:type="dxa"/>
          </w:tcPr>
          <w:p w14:paraId="03E3FDC7"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Descriptivo </w:t>
            </w:r>
          </w:p>
        </w:tc>
        <w:tc>
          <w:tcPr>
            <w:tcW w:w="2423" w:type="dxa"/>
          </w:tcPr>
          <w:p w14:paraId="5C8B5BE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Participación en congresos como estrategia de interacción con investigadores consolidados. </w:t>
            </w:r>
          </w:p>
        </w:tc>
      </w:tr>
      <w:tr w:rsidR="00C63328" w:rsidRPr="00C63328" w14:paraId="04A695C4" w14:textId="77777777" w:rsidTr="00C63328">
        <w:tc>
          <w:tcPr>
            <w:tcW w:w="1783" w:type="dxa"/>
          </w:tcPr>
          <w:p w14:paraId="60C0BA1A" w14:textId="68EA5B8B" w:rsidR="00350B3D" w:rsidRPr="00C63328" w:rsidRDefault="00D474B5" w:rsidP="0026424F">
            <w:pPr>
              <w:spacing w:line="276" w:lineRule="auto"/>
              <w:rPr>
                <w:rFonts w:ascii="Times New Roman" w:hAnsi="Times New Roman" w:cs="Times New Roman"/>
                <w:bCs/>
                <w:lang w:val="es-ES_tradnl"/>
              </w:rPr>
            </w:pPr>
            <w:proofErr w:type="spellStart"/>
            <w:r w:rsidRPr="00C63328">
              <w:rPr>
                <w:rFonts w:ascii="Times New Roman" w:hAnsi="Times New Roman" w:cs="Times New Roman"/>
                <w:bCs/>
                <w:lang w:val="es-ES_tradnl"/>
              </w:rPr>
              <w:t>Villagran</w:t>
            </w:r>
            <w:proofErr w:type="spellEnd"/>
            <w:r w:rsidRPr="00C63328">
              <w:rPr>
                <w:rFonts w:ascii="Times New Roman" w:hAnsi="Times New Roman" w:cs="Times New Roman"/>
                <w:bCs/>
                <w:lang w:val="es-ES_tradnl"/>
              </w:rPr>
              <w:t xml:space="preserve"> Rueda et a</w:t>
            </w:r>
            <w:r w:rsidR="00350B3D" w:rsidRPr="00C63328">
              <w:rPr>
                <w:rFonts w:ascii="Times New Roman" w:hAnsi="Times New Roman" w:cs="Times New Roman"/>
                <w:bCs/>
                <w:lang w:val="es-ES_tradnl"/>
              </w:rPr>
              <w:t>l. (2017)</w:t>
            </w:r>
          </w:p>
        </w:tc>
        <w:tc>
          <w:tcPr>
            <w:tcW w:w="1669" w:type="dxa"/>
          </w:tcPr>
          <w:p w14:paraId="5CB05A5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México</w:t>
            </w:r>
          </w:p>
        </w:tc>
        <w:tc>
          <w:tcPr>
            <w:tcW w:w="1700" w:type="dxa"/>
          </w:tcPr>
          <w:p w14:paraId="7486FF8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Docentes universitarios</w:t>
            </w:r>
          </w:p>
        </w:tc>
        <w:tc>
          <w:tcPr>
            <w:tcW w:w="1831" w:type="dxa"/>
          </w:tcPr>
          <w:p w14:paraId="7A0650F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Mixto </w:t>
            </w:r>
          </w:p>
        </w:tc>
        <w:tc>
          <w:tcPr>
            <w:tcW w:w="2423" w:type="dxa"/>
          </w:tcPr>
          <w:p w14:paraId="5F5CC2B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Ambiente laboral negativo y su incidencia en la permanencia laboral.</w:t>
            </w:r>
          </w:p>
        </w:tc>
      </w:tr>
    </w:tbl>
    <w:p w14:paraId="7039B4F7" w14:textId="680D8E62" w:rsidR="00B00DE0" w:rsidRPr="00C63328" w:rsidRDefault="00EC2352" w:rsidP="00C63328">
      <w:pPr>
        <w:spacing w:line="360" w:lineRule="auto"/>
        <w:jc w:val="center"/>
        <w:rPr>
          <w:rFonts w:ascii="Times New Roman" w:hAnsi="Times New Roman" w:cs="Times New Roman"/>
          <w:lang w:val="es-ES"/>
        </w:rPr>
      </w:pPr>
      <w:r w:rsidRPr="00C63328">
        <w:rPr>
          <w:rFonts w:ascii="Times New Roman" w:hAnsi="Times New Roman" w:cs="Times New Roman"/>
          <w:lang w:val="es-ES"/>
        </w:rPr>
        <w:t>Fuente: elaboración propia</w:t>
      </w:r>
    </w:p>
    <w:p w14:paraId="42B92739" w14:textId="77777777" w:rsidR="0026424F" w:rsidRDefault="0026424F" w:rsidP="003203BC">
      <w:pPr>
        <w:spacing w:line="360" w:lineRule="auto"/>
        <w:jc w:val="both"/>
        <w:rPr>
          <w:rFonts w:ascii="Times New Roman" w:hAnsi="Times New Roman" w:cs="Times New Roman"/>
          <w:b/>
          <w:lang w:val="es-ES_tradnl"/>
        </w:rPr>
      </w:pPr>
    </w:p>
    <w:p w14:paraId="74B86803" w14:textId="77777777" w:rsidR="00F05D65" w:rsidRPr="00C63328" w:rsidRDefault="00F05D65" w:rsidP="003203BC">
      <w:pPr>
        <w:spacing w:line="360" w:lineRule="auto"/>
        <w:jc w:val="both"/>
        <w:rPr>
          <w:rFonts w:ascii="Times New Roman" w:hAnsi="Times New Roman" w:cs="Times New Roman"/>
          <w:b/>
          <w:lang w:val="es-ES_tradnl"/>
        </w:rPr>
      </w:pPr>
    </w:p>
    <w:p w14:paraId="3DF31A08" w14:textId="357898D4" w:rsidR="00350B3D" w:rsidRPr="00C63328" w:rsidRDefault="00350B3D" w:rsidP="00C63328">
      <w:pPr>
        <w:spacing w:line="360" w:lineRule="auto"/>
        <w:jc w:val="center"/>
        <w:rPr>
          <w:rFonts w:ascii="Times New Roman" w:hAnsi="Times New Roman" w:cs="Times New Roman"/>
          <w:lang w:val="es-ES_tradnl"/>
        </w:rPr>
      </w:pPr>
      <w:r w:rsidRPr="00C63328">
        <w:rPr>
          <w:rFonts w:ascii="Times New Roman" w:hAnsi="Times New Roman" w:cs="Times New Roman"/>
          <w:b/>
          <w:lang w:val="es-ES_tradnl"/>
        </w:rPr>
        <w:lastRenderedPageBreak/>
        <w:t xml:space="preserve">Tabla 2. </w:t>
      </w:r>
      <w:r w:rsidR="00203A91" w:rsidRPr="00C63328">
        <w:rPr>
          <w:rFonts w:ascii="Times New Roman" w:hAnsi="Times New Roman" w:cs="Times New Roman"/>
          <w:lang w:val="es-ES_tradnl"/>
        </w:rPr>
        <w:t>Estudios</w:t>
      </w:r>
      <w:r w:rsidRPr="00C63328">
        <w:rPr>
          <w:rFonts w:ascii="Times New Roman" w:hAnsi="Times New Roman" w:cs="Times New Roman"/>
          <w:lang w:val="es-ES_tradnl"/>
        </w:rPr>
        <w:t xml:space="preserve"> realizados en Iberoamérica</w:t>
      </w:r>
    </w:p>
    <w:tbl>
      <w:tblPr>
        <w:tblStyle w:val="Tablaconcuadrcula"/>
        <w:tblW w:w="0" w:type="auto"/>
        <w:tblLook w:val="04A0" w:firstRow="1" w:lastRow="0" w:firstColumn="1" w:lastColumn="0" w:noHBand="0" w:noVBand="1"/>
      </w:tblPr>
      <w:tblGrid>
        <w:gridCol w:w="1638"/>
        <w:gridCol w:w="1568"/>
        <w:gridCol w:w="1639"/>
        <w:gridCol w:w="1743"/>
        <w:gridCol w:w="2240"/>
      </w:tblGrid>
      <w:tr w:rsidR="00C63328" w:rsidRPr="00C63328" w14:paraId="50ECC454" w14:textId="77777777" w:rsidTr="00C63328">
        <w:tc>
          <w:tcPr>
            <w:tcW w:w="1783" w:type="dxa"/>
          </w:tcPr>
          <w:p w14:paraId="23A0C94F"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Artículo </w:t>
            </w:r>
          </w:p>
        </w:tc>
        <w:tc>
          <w:tcPr>
            <w:tcW w:w="1775" w:type="dxa"/>
          </w:tcPr>
          <w:p w14:paraId="6A57A341"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Idioma/ país </w:t>
            </w:r>
          </w:p>
        </w:tc>
        <w:tc>
          <w:tcPr>
            <w:tcW w:w="1700" w:type="dxa"/>
          </w:tcPr>
          <w:p w14:paraId="3F1EE05C" w14:textId="72A08BD4" w:rsidR="00350B3D" w:rsidRPr="00C63328" w:rsidRDefault="008476A4"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w:t>
            </w:r>
            <w:r w:rsidR="00350B3D" w:rsidRPr="00C63328">
              <w:rPr>
                <w:rFonts w:ascii="Times New Roman" w:hAnsi="Times New Roman" w:cs="Times New Roman"/>
                <w:bCs/>
                <w:lang w:val="es-ES_tradnl"/>
              </w:rPr>
              <w:t>oblación de enfoque</w:t>
            </w:r>
          </w:p>
        </w:tc>
        <w:tc>
          <w:tcPr>
            <w:tcW w:w="1867" w:type="dxa"/>
          </w:tcPr>
          <w:p w14:paraId="1E920AE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Tipo de estudio</w:t>
            </w:r>
          </w:p>
        </w:tc>
        <w:tc>
          <w:tcPr>
            <w:tcW w:w="2281" w:type="dxa"/>
          </w:tcPr>
          <w:p w14:paraId="63B925D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Aportes </w:t>
            </w:r>
          </w:p>
        </w:tc>
      </w:tr>
      <w:tr w:rsidR="00C63328" w:rsidRPr="00C63328" w14:paraId="4EF0C8E2" w14:textId="77777777" w:rsidTr="00C63328">
        <w:trPr>
          <w:trHeight w:val="1103"/>
        </w:trPr>
        <w:tc>
          <w:tcPr>
            <w:tcW w:w="1783" w:type="dxa"/>
          </w:tcPr>
          <w:p w14:paraId="26349898" w14:textId="77777777" w:rsidR="00350B3D" w:rsidRPr="00C63328" w:rsidRDefault="00350B3D" w:rsidP="0026424F">
            <w:pPr>
              <w:spacing w:line="276" w:lineRule="auto"/>
              <w:rPr>
                <w:rFonts w:ascii="Times New Roman" w:hAnsi="Times New Roman" w:cs="Times New Roman"/>
                <w:bCs/>
                <w:lang w:val="es-ES_tradnl"/>
              </w:rPr>
            </w:pPr>
            <w:proofErr w:type="spellStart"/>
            <w:r w:rsidRPr="00C63328">
              <w:rPr>
                <w:rFonts w:ascii="Times New Roman" w:hAnsi="Times New Roman" w:cs="Times New Roman"/>
                <w:bCs/>
                <w:lang w:val="es-ES_tradnl"/>
              </w:rPr>
              <w:t>Albarello</w:t>
            </w:r>
            <w:proofErr w:type="spellEnd"/>
            <w:r w:rsidRPr="00C63328">
              <w:rPr>
                <w:rFonts w:ascii="Times New Roman" w:hAnsi="Times New Roman" w:cs="Times New Roman"/>
                <w:bCs/>
                <w:lang w:val="es-ES_tradnl"/>
              </w:rPr>
              <w:t xml:space="preserve"> (2019)</w:t>
            </w:r>
          </w:p>
        </w:tc>
        <w:tc>
          <w:tcPr>
            <w:tcW w:w="1775" w:type="dxa"/>
          </w:tcPr>
          <w:p w14:paraId="4ACEBD0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Español</w:t>
            </w:r>
          </w:p>
        </w:tc>
        <w:tc>
          <w:tcPr>
            <w:tcW w:w="1700" w:type="dxa"/>
          </w:tcPr>
          <w:p w14:paraId="7836D67C" w14:textId="77777777" w:rsidR="00350B3D" w:rsidRPr="00C63328" w:rsidRDefault="00350B3D" w:rsidP="0026424F">
            <w:pPr>
              <w:spacing w:line="276" w:lineRule="auto"/>
              <w:rPr>
                <w:rFonts w:ascii="Times New Roman" w:hAnsi="Times New Roman" w:cs="Times New Roman"/>
                <w:bCs/>
                <w:lang w:val="es-ES_tradnl"/>
              </w:rPr>
            </w:pPr>
          </w:p>
        </w:tc>
        <w:tc>
          <w:tcPr>
            <w:tcW w:w="1867" w:type="dxa"/>
          </w:tcPr>
          <w:p w14:paraId="6ACF598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Documental </w:t>
            </w:r>
          </w:p>
        </w:tc>
        <w:tc>
          <w:tcPr>
            <w:tcW w:w="2281" w:type="dxa"/>
          </w:tcPr>
          <w:p w14:paraId="2FAB052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Influencia de los dispositivos y disminución del proceso reflexivo de los alumnos.</w:t>
            </w:r>
          </w:p>
        </w:tc>
      </w:tr>
      <w:tr w:rsidR="00C63328" w:rsidRPr="00C63328" w14:paraId="5A196552" w14:textId="77777777" w:rsidTr="00C63328">
        <w:tc>
          <w:tcPr>
            <w:tcW w:w="1783" w:type="dxa"/>
          </w:tcPr>
          <w:p w14:paraId="065776A6" w14:textId="77777777" w:rsidR="00350B3D" w:rsidRPr="00C63328" w:rsidRDefault="00350B3D" w:rsidP="0026424F">
            <w:pPr>
              <w:spacing w:line="276" w:lineRule="auto"/>
              <w:rPr>
                <w:rFonts w:ascii="Times New Roman" w:hAnsi="Times New Roman" w:cs="Times New Roman"/>
                <w:bCs/>
                <w:lang w:val="es-ES_tradnl"/>
              </w:rPr>
            </w:pPr>
            <w:proofErr w:type="spellStart"/>
            <w:r w:rsidRPr="00C63328">
              <w:rPr>
                <w:rFonts w:ascii="Times New Roman" w:hAnsi="Times New Roman" w:cs="Times New Roman"/>
                <w:bCs/>
                <w:lang w:val="es-ES_tradnl"/>
              </w:rPr>
              <w:t>Ambrosini</w:t>
            </w:r>
            <w:proofErr w:type="spellEnd"/>
            <w:r w:rsidRPr="00C63328">
              <w:rPr>
                <w:rFonts w:ascii="Times New Roman" w:hAnsi="Times New Roman" w:cs="Times New Roman"/>
                <w:bCs/>
                <w:lang w:val="es-ES_tradnl"/>
              </w:rPr>
              <w:t xml:space="preserve"> y </w:t>
            </w:r>
            <w:proofErr w:type="spellStart"/>
            <w:r w:rsidRPr="00C63328">
              <w:rPr>
                <w:rFonts w:ascii="Times New Roman" w:hAnsi="Times New Roman" w:cs="Times New Roman"/>
                <w:bCs/>
                <w:lang w:val="es-ES_tradnl"/>
              </w:rPr>
              <w:t>Mombrú</w:t>
            </w:r>
            <w:proofErr w:type="spellEnd"/>
            <w:r w:rsidRPr="00C63328">
              <w:rPr>
                <w:rFonts w:ascii="Times New Roman" w:hAnsi="Times New Roman" w:cs="Times New Roman"/>
                <w:bCs/>
                <w:lang w:val="es-ES_tradnl"/>
              </w:rPr>
              <w:t xml:space="preserve"> (2017)</w:t>
            </w:r>
          </w:p>
          <w:p w14:paraId="646F6B09" w14:textId="77777777" w:rsidR="00350B3D" w:rsidRPr="00C63328" w:rsidRDefault="00350B3D" w:rsidP="0026424F">
            <w:pPr>
              <w:spacing w:line="276" w:lineRule="auto"/>
              <w:rPr>
                <w:rFonts w:ascii="Times New Roman" w:hAnsi="Times New Roman" w:cs="Times New Roman"/>
                <w:bCs/>
                <w:lang w:val="es-ES_tradnl"/>
              </w:rPr>
            </w:pPr>
          </w:p>
        </w:tc>
        <w:tc>
          <w:tcPr>
            <w:tcW w:w="1775" w:type="dxa"/>
          </w:tcPr>
          <w:p w14:paraId="216A22F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Español/ Argentina</w:t>
            </w:r>
          </w:p>
        </w:tc>
        <w:tc>
          <w:tcPr>
            <w:tcW w:w="1700" w:type="dxa"/>
          </w:tcPr>
          <w:p w14:paraId="7FCC50B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Estudiantes de maestría</w:t>
            </w:r>
          </w:p>
        </w:tc>
        <w:tc>
          <w:tcPr>
            <w:tcW w:w="1867" w:type="dxa"/>
          </w:tcPr>
          <w:p w14:paraId="5C42824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Cualitativo </w:t>
            </w:r>
          </w:p>
        </w:tc>
        <w:tc>
          <w:tcPr>
            <w:tcW w:w="2281" w:type="dxa"/>
          </w:tcPr>
          <w:p w14:paraId="7E8BF3E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Razones y factores que impiden la titulación y obtención de un grado universitario.</w:t>
            </w:r>
          </w:p>
        </w:tc>
      </w:tr>
      <w:tr w:rsidR="00C63328" w:rsidRPr="00C63328" w14:paraId="2002665D" w14:textId="77777777" w:rsidTr="00C63328">
        <w:tc>
          <w:tcPr>
            <w:tcW w:w="1783" w:type="dxa"/>
          </w:tcPr>
          <w:p w14:paraId="1B50EACF"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Burns y </w:t>
            </w:r>
            <w:proofErr w:type="spellStart"/>
            <w:r w:rsidRPr="00C63328">
              <w:rPr>
                <w:rFonts w:ascii="Times New Roman" w:hAnsi="Times New Roman" w:cs="Times New Roman"/>
                <w:bCs/>
                <w:lang w:val="es-ES_tradnl"/>
              </w:rPr>
              <w:t>Westmacott</w:t>
            </w:r>
            <w:proofErr w:type="spellEnd"/>
            <w:r w:rsidRPr="00C63328">
              <w:rPr>
                <w:rFonts w:ascii="Times New Roman" w:hAnsi="Times New Roman" w:cs="Times New Roman"/>
                <w:bCs/>
                <w:lang w:val="es-ES_tradnl"/>
              </w:rPr>
              <w:t xml:space="preserve"> (2018)</w:t>
            </w:r>
          </w:p>
        </w:tc>
        <w:tc>
          <w:tcPr>
            <w:tcW w:w="1775" w:type="dxa"/>
          </w:tcPr>
          <w:p w14:paraId="0A4CCFE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Chile</w:t>
            </w:r>
          </w:p>
        </w:tc>
        <w:tc>
          <w:tcPr>
            <w:tcW w:w="1700" w:type="dxa"/>
          </w:tcPr>
          <w:p w14:paraId="3FCFCBE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Docentes universitarios</w:t>
            </w:r>
          </w:p>
        </w:tc>
        <w:tc>
          <w:tcPr>
            <w:tcW w:w="1867" w:type="dxa"/>
          </w:tcPr>
          <w:p w14:paraId="21CEE6C4"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Investigación acción</w:t>
            </w:r>
          </w:p>
        </w:tc>
        <w:tc>
          <w:tcPr>
            <w:tcW w:w="2281" w:type="dxa"/>
          </w:tcPr>
          <w:p w14:paraId="1977B25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Necesidad de condiciones institucionales para la investigación. </w:t>
            </w:r>
          </w:p>
        </w:tc>
      </w:tr>
      <w:tr w:rsidR="00C63328" w:rsidRPr="00C63328" w14:paraId="310FE193" w14:textId="77777777" w:rsidTr="00C63328">
        <w:tc>
          <w:tcPr>
            <w:tcW w:w="1783" w:type="dxa"/>
          </w:tcPr>
          <w:p w14:paraId="171DC9B1" w14:textId="4581C28E" w:rsidR="00350B3D" w:rsidRPr="00C63328" w:rsidRDefault="00D474B5" w:rsidP="0026424F">
            <w:pPr>
              <w:spacing w:line="276" w:lineRule="auto"/>
              <w:rPr>
                <w:rFonts w:ascii="Times New Roman" w:hAnsi="Times New Roman" w:cs="Times New Roman"/>
                <w:bCs/>
                <w:lang w:val="es-ES"/>
              </w:rPr>
            </w:pPr>
            <w:r w:rsidRPr="00C63328">
              <w:rPr>
                <w:rFonts w:ascii="Times New Roman" w:hAnsi="Times New Roman" w:cs="Times New Roman"/>
                <w:bCs/>
                <w:lang w:val="es-ES_tradnl"/>
              </w:rPr>
              <w:t>Fernández-Fernández et a</w:t>
            </w:r>
            <w:r w:rsidR="00350B3D" w:rsidRPr="00C63328">
              <w:rPr>
                <w:rFonts w:ascii="Times New Roman" w:hAnsi="Times New Roman" w:cs="Times New Roman"/>
                <w:bCs/>
                <w:lang w:val="es-ES_tradnl"/>
              </w:rPr>
              <w:t>l. (2016)</w:t>
            </w:r>
          </w:p>
        </w:tc>
        <w:tc>
          <w:tcPr>
            <w:tcW w:w="1775" w:type="dxa"/>
          </w:tcPr>
          <w:p w14:paraId="6CCF3ED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España</w:t>
            </w:r>
          </w:p>
        </w:tc>
        <w:tc>
          <w:tcPr>
            <w:tcW w:w="1700" w:type="dxa"/>
          </w:tcPr>
          <w:p w14:paraId="65AB09D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Profesorado</w:t>
            </w:r>
          </w:p>
        </w:tc>
        <w:tc>
          <w:tcPr>
            <w:tcW w:w="1867" w:type="dxa"/>
          </w:tcPr>
          <w:p w14:paraId="6DA52C1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Evaluación de programa de formación docente</w:t>
            </w:r>
          </w:p>
        </w:tc>
        <w:tc>
          <w:tcPr>
            <w:tcW w:w="2281" w:type="dxa"/>
          </w:tcPr>
          <w:p w14:paraId="74991D8F"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Evaluación del profesorado con formación en investigación. </w:t>
            </w:r>
          </w:p>
        </w:tc>
      </w:tr>
      <w:tr w:rsidR="00C63328" w:rsidRPr="00C63328" w14:paraId="3B82F17A" w14:textId="77777777" w:rsidTr="00C63328">
        <w:tc>
          <w:tcPr>
            <w:tcW w:w="1783" w:type="dxa"/>
          </w:tcPr>
          <w:p w14:paraId="494D8A2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Holbrook y Lean (2020)</w:t>
            </w:r>
          </w:p>
        </w:tc>
        <w:tc>
          <w:tcPr>
            <w:tcW w:w="1775" w:type="dxa"/>
          </w:tcPr>
          <w:p w14:paraId="3EBA24D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Estados Unidos</w:t>
            </w:r>
          </w:p>
        </w:tc>
        <w:tc>
          <w:tcPr>
            <w:tcW w:w="1700" w:type="dxa"/>
          </w:tcPr>
          <w:p w14:paraId="0624B6D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Jóvenes universitarios</w:t>
            </w:r>
          </w:p>
        </w:tc>
        <w:tc>
          <w:tcPr>
            <w:tcW w:w="1867" w:type="dxa"/>
          </w:tcPr>
          <w:p w14:paraId="4987CC7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Evaluación de intervención educativa</w:t>
            </w:r>
          </w:p>
        </w:tc>
        <w:tc>
          <w:tcPr>
            <w:tcW w:w="2281" w:type="dxa"/>
          </w:tcPr>
          <w:p w14:paraId="79BBFA6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Reducción de la capacidad cognitiva de los universitarios.</w:t>
            </w:r>
          </w:p>
        </w:tc>
      </w:tr>
      <w:tr w:rsidR="00C63328" w:rsidRPr="00C63328" w14:paraId="1481D119" w14:textId="77777777" w:rsidTr="00C63328">
        <w:tc>
          <w:tcPr>
            <w:tcW w:w="1783" w:type="dxa"/>
          </w:tcPr>
          <w:p w14:paraId="2976B30F" w14:textId="77777777" w:rsidR="00350B3D" w:rsidRPr="00C63328" w:rsidRDefault="00350B3D"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Mackinnon</w:t>
            </w:r>
            <w:proofErr w:type="spellEnd"/>
            <w:r w:rsidRPr="00C63328">
              <w:rPr>
                <w:rFonts w:ascii="Times New Roman" w:hAnsi="Times New Roman" w:cs="Times New Roman"/>
                <w:bCs/>
                <w:lang w:val="es-ES_tradnl"/>
              </w:rPr>
              <w:t xml:space="preserve"> y </w:t>
            </w:r>
            <w:proofErr w:type="spellStart"/>
            <w:r w:rsidRPr="00C63328">
              <w:rPr>
                <w:rFonts w:ascii="Times New Roman" w:hAnsi="Times New Roman" w:cs="Times New Roman"/>
                <w:bCs/>
                <w:lang w:val="es-ES_tradnl"/>
              </w:rPr>
              <w:t>Shade</w:t>
            </w:r>
            <w:proofErr w:type="spellEnd"/>
            <w:r w:rsidRPr="00C63328">
              <w:rPr>
                <w:rFonts w:ascii="Times New Roman" w:hAnsi="Times New Roman" w:cs="Times New Roman"/>
                <w:bCs/>
                <w:lang w:val="es-ES_tradnl"/>
              </w:rPr>
              <w:t xml:space="preserve"> (2020)</w:t>
            </w:r>
          </w:p>
        </w:tc>
        <w:tc>
          <w:tcPr>
            <w:tcW w:w="1775" w:type="dxa"/>
          </w:tcPr>
          <w:p w14:paraId="49C002D7"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Estados Unidos</w:t>
            </w:r>
          </w:p>
        </w:tc>
        <w:tc>
          <w:tcPr>
            <w:tcW w:w="1700" w:type="dxa"/>
          </w:tcPr>
          <w:p w14:paraId="6639DB61"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Jóvenes </w:t>
            </w:r>
          </w:p>
        </w:tc>
        <w:tc>
          <w:tcPr>
            <w:tcW w:w="1867" w:type="dxa"/>
          </w:tcPr>
          <w:p w14:paraId="54A1F9F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Documental </w:t>
            </w:r>
          </w:p>
        </w:tc>
        <w:tc>
          <w:tcPr>
            <w:tcW w:w="2281" w:type="dxa"/>
          </w:tcPr>
          <w:p w14:paraId="64FE8D5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Reducción de la capacidad de concentración y rendimiento académico.</w:t>
            </w:r>
          </w:p>
        </w:tc>
      </w:tr>
      <w:tr w:rsidR="00C63328" w:rsidRPr="00C63328" w14:paraId="5F38E384" w14:textId="77777777" w:rsidTr="00C63328">
        <w:tc>
          <w:tcPr>
            <w:tcW w:w="1783" w:type="dxa"/>
          </w:tcPr>
          <w:p w14:paraId="533F7B4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Martínez-Cachero </w:t>
            </w:r>
            <w:proofErr w:type="spellStart"/>
            <w:r w:rsidRPr="00C63328">
              <w:rPr>
                <w:rFonts w:ascii="Times New Roman" w:hAnsi="Times New Roman" w:cs="Times New Roman"/>
                <w:bCs/>
                <w:lang w:val="es-ES_tradnl"/>
              </w:rPr>
              <w:t>Laseca</w:t>
            </w:r>
            <w:proofErr w:type="spellEnd"/>
            <w:r w:rsidRPr="00C63328">
              <w:rPr>
                <w:rFonts w:ascii="Times New Roman" w:hAnsi="Times New Roman" w:cs="Times New Roman"/>
                <w:bCs/>
                <w:lang w:val="es-ES_tradnl"/>
              </w:rPr>
              <w:t xml:space="preserve"> (2017)</w:t>
            </w:r>
          </w:p>
        </w:tc>
        <w:tc>
          <w:tcPr>
            <w:tcW w:w="1775" w:type="dxa"/>
          </w:tcPr>
          <w:p w14:paraId="456952C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Brasil</w:t>
            </w:r>
          </w:p>
        </w:tc>
        <w:tc>
          <w:tcPr>
            <w:tcW w:w="1700" w:type="dxa"/>
          </w:tcPr>
          <w:p w14:paraId="749932B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Estudiantes universitarios de movilidad </w:t>
            </w:r>
          </w:p>
        </w:tc>
        <w:tc>
          <w:tcPr>
            <w:tcW w:w="1867" w:type="dxa"/>
          </w:tcPr>
          <w:p w14:paraId="343ABC6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Análisis de trayectoria histórica.</w:t>
            </w:r>
          </w:p>
        </w:tc>
        <w:tc>
          <w:tcPr>
            <w:tcW w:w="2281" w:type="dxa"/>
          </w:tcPr>
          <w:p w14:paraId="4C5B221F"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Beneficios de la internacionalización del currículo universitario.</w:t>
            </w:r>
          </w:p>
        </w:tc>
      </w:tr>
      <w:tr w:rsidR="00C63328" w:rsidRPr="00C63328" w14:paraId="6DD21B4B" w14:textId="77777777" w:rsidTr="00C63328">
        <w:tc>
          <w:tcPr>
            <w:tcW w:w="1783" w:type="dxa"/>
          </w:tcPr>
          <w:p w14:paraId="247D1A2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Vaillant y Cardozo-</w:t>
            </w:r>
            <w:proofErr w:type="spellStart"/>
            <w:r w:rsidRPr="00C63328">
              <w:rPr>
                <w:rFonts w:ascii="Times New Roman" w:hAnsi="Times New Roman" w:cs="Times New Roman"/>
                <w:bCs/>
                <w:lang w:val="es-ES_tradnl"/>
              </w:rPr>
              <w:t>Gaibisso</w:t>
            </w:r>
            <w:proofErr w:type="spellEnd"/>
            <w:r w:rsidRPr="00C63328">
              <w:rPr>
                <w:rFonts w:ascii="Times New Roman" w:hAnsi="Times New Roman" w:cs="Times New Roman"/>
                <w:bCs/>
                <w:lang w:val="es-ES_tradnl"/>
              </w:rPr>
              <w:t xml:space="preserve"> (2016</w:t>
            </w:r>
            <w:r w:rsidRPr="00C63328">
              <w:rPr>
                <w:rFonts w:ascii="Times New Roman" w:hAnsi="Times New Roman" w:cs="Times New Roman"/>
                <w:bCs/>
                <w:lang w:val="es-ES"/>
              </w:rPr>
              <w:t>)</w:t>
            </w:r>
          </w:p>
        </w:tc>
        <w:tc>
          <w:tcPr>
            <w:tcW w:w="1775" w:type="dxa"/>
          </w:tcPr>
          <w:p w14:paraId="6E60B31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Estados Unidos, Grecia, Chile, Nueva Zelanda y Canadá</w:t>
            </w:r>
          </w:p>
        </w:tc>
        <w:tc>
          <w:tcPr>
            <w:tcW w:w="1700" w:type="dxa"/>
          </w:tcPr>
          <w:p w14:paraId="0EC3554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Desarrollo profesional docente de profesores universitarios </w:t>
            </w:r>
          </w:p>
        </w:tc>
        <w:tc>
          <w:tcPr>
            <w:tcW w:w="1867" w:type="dxa"/>
          </w:tcPr>
          <w:p w14:paraId="76ABF34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Revisión de literatura </w:t>
            </w:r>
          </w:p>
        </w:tc>
        <w:tc>
          <w:tcPr>
            <w:tcW w:w="2281" w:type="dxa"/>
          </w:tcPr>
          <w:p w14:paraId="3DA13DF1"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Formación docente como elemento principal de la calidad educativa. </w:t>
            </w:r>
          </w:p>
        </w:tc>
      </w:tr>
    </w:tbl>
    <w:p w14:paraId="0A60D234" w14:textId="2BE3C36B" w:rsidR="00350B3D" w:rsidRPr="00C63328" w:rsidRDefault="00350B3D" w:rsidP="00C63328">
      <w:pPr>
        <w:spacing w:line="360" w:lineRule="auto"/>
        <w:jc w:val="center"/>
        <w:rPr>
          <w:rFonts w:ascii="Times New Roman" w:hAnsi="Times New Roman" w:cs="Times New Roman"/>
          <w:lang w:val="es-ES"/>
        </w:rPr>
      </w:pPr>
      <w:r w:rsidRPr="00C63328">
        <w:rPr>
          <w:rFonts w:ascii="Times New Roman" w:hAnsi="Times New Roman" w:cs="Times New Roman"/>
          <w:lang w:val="es-ES"/>
        </w:rPr>
        <w:t>Fuente: elaboración propia</w:t>
      </w:r>
    </w:p>
    <w:p w14:paraId="0133DB70" w14:textId="77777777" w:rsidR="0026424F" w:rsidRDefault="0026424F" w:rsidP="003203BC">
      <w:pPr>
        <w:spacing w:line="360" w:lineRule="auto"/>
        <w:jc w:val="both"/>
        <w:rPr>
          <w:rFonts w:ascii="Times New Roman" w:hAnsi="Times New Roman" w:cs="Times New Roman"/>
          <w:b/>
          <w:lang w:val="es-ES_tradnl"/>
        </w:rPr>
      </w:pPr>
    </w:p>
    <w:p w14:paraId="4B996C4B" w14:textId="77777777" w:rsidR="00F05D65" w:rsidRPr="00C63328" w:rsidRDefault="00F05D65" w:rsidP="003203BC">
      <w:pPr>
        <w:spacing w:line="360" w:lineRule="auto"/>
        <w:jc w:val="both"/>
        <w:rPr>
          <w:rFonts w:ascii="Times New Roman" w:hAnsi="Times New Roman" w:cs="Times New Roman"/>
          <w:b/>
          <w:lang w:val="es-ES_tradnl"/>
        </w:rPr>
      </w:pPr>
    </w:p>
    <w:p w14:paraId="48EE1886" w14:textId="06599A40" w:rsidR="00350B3D" w:rsidRPr="00C63328" w:rsidRDefault="00350B3D" w:rsidP="00C63328">
      <w:pPr>
        <w:spacing w:line="360" w:lineRule="auto"/>
        <w:jc w:val="center"/>
        <w:rPr>
          <w:rFonts w:ascii="Times New Roman" w:hAnsi="Times New Roman" w:cs="Times New Roman"/>
          <w:lang w:val="es-ES_tradnl"/>
        </w:rPr>
      </w:pPr>
      <w:r w:rsidRPr="00C63328">
        <w:rPr>
          <w:rFonts w:ascii="Times New Roman" w:hAnsi="Times New Roman" w:cs="Times New Roman"/>
          <w:b/>
          <w:lang w:val="es-ES_tradnl"/>
        </w:rPr>
        <w:lastRenderedPageBreak/>
        <w:t xml:space="preserve">Tabla 3. </w:t>
      </w:r>
      <w:r w:rsidR="00203A91" w:rsidRPr="00C63328">
        <w:rPr>
          <w:rFonts w:ascii="Times New Roman" w:hAnsi="Times New Roman" w:cs="Times New Roman"/>
          <w:lang w:val="es-ES_tradnl"/>
        </w:rPr>
        <w:t>Estudios realizados</w:t>
      </w:r>
      <w:r w:rsidRPr="00C63328">
        <w:rPr>
          <w:rFonts w:ascii="Times New Roman" w:hAnsi="Times New Roman" w:cs="Times New Roman"/>
          <w:lang w:val="es-ES_tradnl"/>
        </w:rPr>
        <w:t xml:space="preserve"> en el resto del mundo</w:t>
      </w:r>
    </w:p>
    <w:tbl>
      <w:tblPr>
        <w:tblStyle w:val="Tablaconcuadrcula"/>
        <w:tblW w:w="0" w:type="auto"/>
        <w:tblLook w:val="04A0" w:firstRow="1" w:lastRow="0" w:firstColumn="1" w:lastColumn="0" w:noHBand="0" w:noVBand="1"/>
      </w:tblPr>
      <w:tblGrid>
        <w:gridCol w:w="1641"/>
        <w:gridCol w:w="1609"/>
        <w:gridCol w:w="1739"/>
        <w:gridCol w:w="1674"/>
        <w:gridCol w:w="2165"/>
      </w:tblGrid>
      <w:tr w:rsidR="00C63328" w:rsidRPr="00C63328" w14:paraId="2DF01FE0" w14:textId="77777777" w:rsidTr="00C63328">
        <w:tc>
          <w:tcPr>
            <w:tcW w:w="1783" w:type="dxa"/>
          </w:tcPr>
          <w:p w14:paraId="2D6E556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Artículo </w:t>
            </w:r>
          </w:p>
        </w:tc>
        <w:tc>
          <w:tcPr>
            <w:tcW w:w="1775" w:type="dxa"/>
          </w:tcPr>
          <w:p w14:paraId="7CCFC5E1"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Idioma/ país </w:t>
            </w:r>
          </w:p>
        </w:tc>
        <w:tc>
          <w:tcPr>
            <w:tcW w:w="1806" w:type="dxa"/>
          </w:tcPr>
          <w:p w14:paraId="49E74B0A" w14:textId="58F2C4BB" w:rsidR="00350B3D" w:rsidRPr="00C63328" w:rsidRDefault="008476A4"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w:t>
            </w:r>
            <w:r w:rsidR="00350B3D" w:rsidRPr="00C63328">
              <w:rPr>
                <w:rFonts w:ascii="Times New Roman" w:hAnsi="Times New Roman" w:cs="Times New Roman"/>
                <w:bCs/>
                <w:lang w:val="es-ES_tradnl"/>
              </w:rPr>
              <w:t>oblación de enfoque</w:t>
            </w:r>
          </w:p>
        </w:tc>
        <w:tc>
          <w:tcPr>
            <w:tcW w:w="1725" w:type="dxa"/>
          </w:tcPr>
          <w:p w14:paraId="493693A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Tipo de estudio</w:t>
            </w:r>
          </w:p>
        </w:tc>
        <w:tc>
          <w:tcPr>
            <w:tcW w:w="2317" w:type="dxa"/>
          </w:tcPr>
          <w:p w14:paraId="4DCC33E8"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Aportes </w:t>
            </w:r>
          </w:p>
        </w:tc>
      </w:tr>
      <w:tr w:rsidR="00C63328" w:rsidRPr="00C63328" w14:paraId="1F305D68" w14:textId="77777777" w:rsidTr="00C63328">
        <w:tc>
          <w:tcPr>
            <w:tcW w:w="1783" w:type="dxa"/>
          </w:tcPr>
          <w:p w14:paraId="7003B0FC" w14:textId="5449E116" w:rsidR="00350B3D" w:rsidRPr="00C63328" w:rsidRDefault="00350B3D" w:rsidP="00496D4D">
            <w:pPr>
              <w:spacing w:line="276" w:lineRule="auto"/>
              <w:rPr>
                <w:rFonts w:ascii="Times New Roman" w:hAnsi="Times New Roman" w:cs="Times New Roman"/>
                <w:bCs/>
                <w:lang w:val="es-ES"/>
              </w:rPr>
            </w:pPr>
            <w:r w:rsidRPr="00C63328">
              <w:rPr>
                <w:rFonts w:ascii="Times New Roman" w:hAnsi="Times New Roman" w:cs="Times New Roman"/>
                <w:bCs/>
                <w:lang w:val="es-ES_tradnl"/>
              </w:rPr>
              <w:t xml:space="preserve">De </w:t>
            </w:r>
            <w:proofErr w:type="spellStart"/>
            <w:r w:rsidRPr="00C63328">
              <w:rPr>
                <w:rFonts w:ascii="Times New Roman" w:hAnsi="Times New Roman" w:cs="Times New Roman"/>
                <w:bCs/>
                <w:lang w:val="es-ES_tradnl"/>
              </w:rPr>
              <w:t>Clercq</w:t>
            </w:r>
            <w:proofErr w:type="spellEnd"/>
            <w:r w:rsidRPr="00C63328">
              <w:rPr>
                <w:rFonts w:ascii="Times New Roman" w:hAnsi="Times New Roman" w:cs="Times New Roman"/>
                <w:bCs/>
                <w:lang w:val="es-ES_tradnl"/>
              </w:rPr>
              <w:t xml:space="preserve">, </w:t>
            </w:r>
            <w:r w:rsidR="00496D4D">
              <w:rPr>
                <w:rFonts w:ascii="Times New Roman" w:hAnsi="Times New Roman" w:cs="Times New Roman"/>
                <w:bCs/>
                <w:lang w:val="es-ES_tradnl"/>
              </w:rPr>
              <w:t>et al.</w:t>
            </w:r>
            <w:r w:rsidRPr="00C63328">
              <w:rPr>
                <w:rFonts w:ascii="Times New Roman" w:hAnsi="Times New Roman" w:cs="Times New Roman"/>
                <w:bCs/>
                <w:lang w:val="es-ES_tradnl"/>
              </w:rPr>
              <w:t xml:space="preserve"> (2022)</w:t>
            </w:r>
          </w:p>
        </w:tc>
        <w:tc>
          <w:tcPr>
            <w:tcW w:w="1775" w:type="dxa"/>
          </w:tcPr>
          <w:p w14:paraId="58A9A0DE" w14:textId="77777777" w:rsidR="00350B3D" w:rsidRPr="00C63328" w:rsidRDefault="00350B3D" w:rsidP="0026424F">
            <w:pPr>
              <w:spacing w:line="276" w:lineRule="auto"/>
              <w:rPr>
                <w:rFonts w:ascii="Times New Roman" w:hAnsi="Times New Roman" w:cs="Times New Roman"/>
                <w:bCs/>
                <w:lang w:val="es-ES_tradnl"/>
              </w:rPr>
            </w:pPr>
            <w:proofErr w:type="spellStart"/>
            <w:r w:rsidRPr="00C63328">
              <w:rPr>
                <w:rFonts w:ascii="Times New Roman" w:hAnsi="Times New Roman" w:cs="Times New Roman"/>
                <w:bCs/>
                <w:lang w:val="es-ES_tradnl"/>
              </w:rPr>
              <w:t>Pakistan</w:t>
            </w:r>
            <w:proofErr w:type="spellEnd"/>
            <w:r w:rsidRPr="00C63328">
              <w:rPr>
                <w:rFonts w:ascii="Times New Roman" w:hAnsi="Times New Roman" w:cs="Times New Roman"/>
                <w:bCs/>
                <w:lang w:val="es-ES_tradnl"/>
              </w:rPr>
              <w:t xml:space="preserve"> </w:t>
            </w:r>
          </w:p>
        </w:tc>
        <w:tc>
          <w:tcPr>
            <w:tcW w:w="1806" w:type="dxa"/>
          </w:tcPr>
          <w:p w14:paraId="7E8D3F15"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Empleados del sector educativo</w:t>
            </w:r>
          </w:p>
        </w:tc>
        <w:tc>
          <w:tcPr>
            <w:tcW w:w="1725" w:type="dxa"/>
          </w:tcPr>
          <w:p w14:paraId="0BBA120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Encuesta </w:t>
            </w:r>
          </w:p>
        </w:tc>
        <w:tc>
          <w:tcPr>
            <w:tcW w:w="2317" w:type="dxa"/>
          </w:tcPr>
          <w:p w14:paraId="7C53354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Descripción de los efectos del ambiente institucional altamente politizado en los docentes. </w:t>
            </w:r>
          </w:p>
        </w:tc>
      </w:tr>
      <w:tr w:rsidR="00C63328" w:rsidRPr="00C63328" w14:paraId="7E19532B" w14:textId="77777777" w:rsidTr="00C63328">
        <w:tc>
          <w:tcPr>
            <w:tcW w:w="1783" w:type="dxa"/>
          </w:tcPr>
          <w:p w14:paraId="1D7C2CA2" w14:textId="77777777" w:rsidR="00350B3D" w:rsidRPr="00C63328" w:rsidRDefault="00350B3D"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Hafeez</w:t>
            </w:r>
            <w:proofErr w:type="spellEnd"/>
            <w:r w:rsidRPr="00C63328">
              <w:rPr>
                <w:rFonts w:ascii="Times New Roman" w:hAnsi="Times New Roman" w:cs="Times New Roman"/>
                <w:bCs/>
                <w:lang w:val="es-ES_tradnl"/>
              </w:rPr>
              <w:t xml:space="preserve"> (2021)</w:t>
            </w:r>
          </w:p>
        </w:tc>
        <w:tc>
          <w:tcPr>
            <w:tcW w:w="1775" w:type="dxa"/>
          </w:tcPr>
          <w:p w14:paraId="3FC9122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Pakistán</w:t>
            </w:r>
          </w:p>
        </w:tc>
        <w:tc>
          <w:tcPr>
            <w:tcW w:w="1806" w:type="dxa"/>
          </w:tcPr>
          <w:p w14:paraId="1FC9363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Estudiantes universitarios</w:t>
            </w:r>
          </w:p>
        </w:tc>
        <w:tc>
          <w:tcPr>
            <w:tcW w:w="1725" w:type="dxa"/>
          </w:tcPr>
          <w:p w14:paraId="05316E44"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Cuasi-experimental</w:t>
            </w:r>
          </w:p>
        </w:tc>
        <w:tc>
          <w:tcPr>
            <w:tcW w:w="2317" w:type="dxa"/>
          </w:tcPr>
          <w:p w14:paraId="545FE677"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Mejora de la capacitación docente</w:t>
            </w:r>
          </w:p>
        </w:tc>
      </w:tr>
      <w:tr w:rsidR="00C63328" w:rsidRPr="00C63328" w14:paraId="6BCFC3CE" w14:textId="77777777" w:rsidTr="00C63328">
        <w:tc>
          <w:tcPr>
            <w:tcW w:w="1783" w:type="dxa"/>
          </w:tcPr>
          <w:p w14:paraId="2C98A710" w14:textId="77777777" w:rsidR="00350B3D" w:rsidRPr="00C63328" w:rsidRDefault="00350B3D"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Ipek</w:t>
            </w:r>
            <w:proofErr w:type="spellEnd"/>
            <w:r w:rsidRPr="00C63328">
              <w:rPr>
                <w:rFonts w:ascii="Times New Roman" w:hAnsi="Times New Roman" w:cs="Times New Roman"/>
                <w:bCs/>
                <w:lang w:val="es-ES_tradnl"/>
              </w:rPr>
              <w:t xml:space="preserve"> y Karaman (2021)</w:t>
            </w:r>
          </w:p>
        </w:tc>
        <w:tc>
          <w:tcPr>
            <w:tcW w:w="1775" w:type="dxa"/>
          </w:tcPr>
          <w:p w14:paraId="774DCFD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Turquía</w:t>
            </w:r>
          </w:p>
        </w:tc>
        <w:tc>
          <w:tcPr>
            <w:tcW w:w="1806" w:type="dxa"/>
          </w:tcPr>
          <w:p w14:paraId="7F2AC8A3"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Personal universitario</w:t>
            </w:r>
          </w:p>
        </w:tc>
        <w:tc>
          <w:tcPr>
            <w:tcW w:w="1725" w:type="dxa"/>
          </w:tcPr>
          <w:p w14:paraId="27600024"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Estudio de caso cualitativo </w:t>
            </w:r>
          </w:p>
        </w:tc>
        <w:tc>
          <w:tcPr>
            <w:tcW w:w="2317" w:type="dxa"/>
          </w:tcPr>
          <w:p w14:paraId="28F2205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Proceso sistemático de transformación universitaria. </w:t>
            </w:r>
          </w:p>
        </w:tc>
      </w:tr>
      <w:tr w:rsidR="00C63328" w:rsidRPr="00C63328" w14:paraId="78D192B8" w14:textId="77777777" w:rsidTr="00C63328">
        <w:tc>
          <w:tcPr>
            <w:tcW w:w="1783" w:type="dxa"/>
          </w:tcPr>
          <w:p w14:paraId="1C97AEFF" w14:textId="77777777" w:rsidR="00350B3D" w:rsidRPr="00C63328" w:rsidRDefault="00350B3D"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Karlsen</w:t>
            </w:r>
            <w:proofErr w:type="spellEnd"/>
            <w:r w:rsidRPr="00C63328">
              <w:rPr>
                <w:rFonts w:ascii="Times New Roman" w:hAnsi="Times New Roman" w:cs="Times New Roman"/>
                <w:bCs/>
                <w:lang w:val="es-ES_tradnl"/>
              </w:rPr>
              <w:t xml:space="preserve"> e </w:t>
            </w:r>
            <w:proofErr w:type="spellStart"/>
            <w:r w:rsidRPr="00C63328">
              <w:rPr>
                <w:rFonts w:ascii="Times New Roman" w:hAnsi="Times New Roman" w:cs="Times New Roman"/>
                <w:bCs/>
                <w:lang w:val="es-ES_tradnl"/>
              </w:rPr>
              <w:t>Ytre</w:t>
            </w:r>
            <w:proofErr w:type="spellEnd"/>
            <w:r w:rsidRPr="00C63328">
              <w:rPr>
                <w:rFonts w:ascii="Times New Roman" w:hAnsi="Times New Roman" w:cs="Times New Roman"/>
                <w:bCs/>
                <w:lang w:val="es-ES_tradnl"/>
              </w:rPr>
              <w:t>-Arne (2022)</w:t>
            </w:r>
          </w:p>
        </w:tc>
        <w:tc>
          <w:tcPr>
            <w:tcW w:w="1775" w:type="dxa"/>
          </w:tcPr>
          <w:p w14:paraId="02213B8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Noruega</w:t>
            </w:r>
          </w:p>
        </w:tc>
        <w:tc>
          <w:tcPr>
            <w:tcW w:w="1806" w:type="dxa"/>
          </w:tcPr>
          <w:p w14:paraId="4FF5DAE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Trabajadores del conocimiento</w:t>
            </w:r>
          </w:p>
        </w:tc>
        <w:tc>
          <w:tcPr>
            <w:tcW w:w="1725" w:type="dxa"/>
          </w:tcPr>
          <w:p w14:paraId="25DA90A1"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Cualitativo</w:t>
            </w:r>
          </w:p>
        </w:tc>
        <w:tc>
          <w:tcPr>
            <w:tcW w:w="2317" w:type="dxa"/>
          </w:tcPr>
          <w:p w14:paraId="4CEB456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Reducción de tiempos de concentración de los trabajadores del conocimiento. </w:t>
            </w:r>
          </w:p>
        </w:tc>
      </w:tr>
      <w:tr w:rsidR="00C63328" w:rsidRPr="00C63328" w14:paraId="1335ED1E" w14:textId="77777777" w:rsidTr="00C63328">
        <w:tc>
          <w:tcPr>
            <w:tcW w:w="1783" w:type="dxa"/>
          </w:tcPr>
          <w:p w14:paraId="1AF6A00C" w14:textId="77777777" w:rsidR="00350B3D" w:rsidRPr="00C63328" w:rsidRDefault="00350B3D"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Kaya</w:t>
            </w:r>
            <w:proofErr w:type="spellEnd"/>
            <w:r w:rsidRPr="00C63328">
              <w:rPr>
                <w:rFonts w:ascii="Times New Roman" w:hAnsi="Times New Roman" w:cs="Times New Roman"/>
                <w:bCs/>
                <w:lang w:val="es-ES_tradnl"/>
              </w:rPr>
              <w:t xml:space="preserve"> y </w:t>
            </w:r>
            <w:proofErr w:type="spellStart"/>
            <w:r w:rsidRPr="00C63328">
              <w:rPr>
                <w:rFonts w:ascii="Times New Roman" w:hAnsi="Times New Roman" w:cs="Times New Roman"/>
                <w:bCs/>
                <w:lang w:val="es-ES_tradnl"/>
              </w:rPr>
              <w:t>Yuksel</w:t>
            </w:r>
            <w:proofErr w:type="spellEnd"/>
            <w:r w:rsidRPr="00C63328">
              <w:rPr>
                <w:rFonts w:ascii="Times New Roman" w:hAnsi="Times New Roman" w:cs="Times New Roman"/>
                <w:bCs/>
                <w:lang w:val="es-ES_tradnl"/>
              </w:rPr>
              <w:t xml:space="preserve"> (2022)</w:t>
            </w:r>
          </w:p>
        </w:tc>
        <w:tc>
          <w:tcPr>
            <w:tcW w:w="1775" w:type="dxa"/>
          </w:tcPr>
          <w:p w14:paraId="0266A1F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Turquía </w:t>
            </w:r>
          </w:p>
        </w:tc>
        <w:tc>
          <w:tcPr>
            <w:tcW w:w="1806" w:type="dxa"/>
          </w:tcPr>
          <w:p w14:paraId="365F22C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Docentes universitarios </w:t>
            </w:r>
          </w:p>
        </w:tc>
        <w:tc>
          <w:tcPr>
            <w:tcW w:w="1725" w:type="dxa"/>
          </w:tcPr>
          <w:p w14:paraId="7AC69ED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Encuesta </w:t>
            </w:r>
          </w:p>
        </w:tc>
        <w:tc>
          <w:tcPr>
            <w:tcW w:w="2317" w:type="dxa"/>
          </w:tcPr>
          <w:p w14:paraId="30C8677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Análisis del tipo de mentalidad y perseverancia de los docentes y su incidencia en el contexto educativo. </w:t>
            </w:r>
          </w:p>
        </w:tc>
      </w:tr>
      <w:tr w:rsidR="00C63328" w:rsidRPr="00C63328" w14:paraId="6C01D754" w14:textId="77777777" w:rsidTr="00C63328">
        <w:trPr>
          <w:trHeight w:val="1434"/>
        </w:trPr>
        <w:tc>
          <w:tcPr>
            <w:tcW w:w="1783" w:type="dxa"/>
          </w:tcPr>
          <w:p w14:paraId="16D643CF" w14:textId="22B0025B" w:rsidR="00350B3D" w:rsidRPr="00C63328" w:rsidRDefault="00D474B5" w:rsidP="0026424F">
            <w:pPr>
              <w:spacing w:line="276" w:lineRule="auto"/>
              <w:rPr>
                <w:rFonts w:ascii="Times New Roman" w:hAnsi="Times New Roman" w:cs="Times New Roman"/>
                <w:bCs/>
                <w:lang w:val="es-ES"/>
              </w:rPr>
            </w:pPr>
            <w:proofErr w:type="spellStart"/>
            <w:r w:rsidRPr="00C63328">
              <w:rPr>
                <w:rFonts w:ascii="Times New Roman" w:hAnsi="Times New Roman" w:cs="Times New Roman"/>
                <w:bCs/>
                <w:lang w:val="es-ES_tradnl"/>
              </w:rPr>
              <w:t>Kyrpa</w:t>
            </w:r>
            <w:proofErr w:type="spellEnd"/>
            <w:r w:rsidRPr="00C63328">
              <w:rPr>
                <w:rFonts w:ascii="Times New Roman" w:hAnsi="Times New Roman" w:cs="Times New Roman"/>
                <w:bCs/>
                <w:lang w:val="es-ES_tradnl"/>
              </w:rPr>
              <w:t xml:space="preserve"> et a</w:t>
            </w:r>
            <w:r w:rsidR="00350B3D" w:rsidRPr="00C63328">
              <w:rPr>
                <w:rFonts w:ascii="Times New Roman" w:hAnsi="Times New Roman" w:cs="Times New Roman"/>
                <w:bCs/>
                <w:lang w:val="es-ES_tradnl"/>
              </w:rPr>
              <w:t>l.  (2022)</w:t>
            </w:r>
          </w:p>
        </w:tc>
        <w:tc>
          <w:tcPr>
            <w:tcW w:w="1775" w:type="dxa"/>
          </w:tcPr>
          <w:p w14:paraId="34F4209C"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Ucrania </w:t>
            </w:r>
          </w:p>
        </w:tc>
        <w:tc>
          <w:tcPr>
            <w:tcW w:w="1806" w:type="dxa"/>
          </w:tcPr>
          <w:p w14:paraId="1493D44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Estudiantes universitarios</w:t>
            </w:r>
          </w:p>
        </w:tc>
        <w:tc>
          <w:tcPr>
            <w:tcW w:w="1725" w:type="dxa"/>
          </w:tcPr>
          <w:p w14:paraId="06441000"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Experimental </w:t>
            </w:r>
          </w:p>
        </w:tc>
        <w:tc>
          <w:tcPr>
            <w:tcW w:w="2317" w:type="dxa"/>
          </w:tcPr>
          <w:p w14:paraId="7C267FCD"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Desarrollo tecnológico y su injerencia en la transformación de procesos cognitivos.</w:t>
            </w:r>
          </w:p>
        </w:tc>
      </w:tr>
      <w:tr w:rsidR="00C63328" w:rsidRPr="00C63328" w14:paraId="23B29D76" w14:textId="77777777" w:rsidTr="00C63328">
        <w:tc>
          <w:tcPr>
            <w:tcW w:w="1783" w:type="dxa"/>
          </w:tcPr>
          <w:p w14:paraId="1DAE9519" w14:textId="77777777" w:rsidR="00350B3D" w:rsidRPr="00C63328" w:rsidRDefault="00350B3D" w:rsidP="0026424F">
            <w:pPr>
              <w:spacing w:line="276" w:lineRule="auto"/>
              <w:rPr>
                <w:rFonts w:ascii="Times New Roman" w:hAnsi="Times New Roman" w:cs="Times New Roman"/>
                <w:bCs/>
                <w:lang w:val="es-ES_tradnl"/>
              </w:rPr>
            </w:pPr>
            <w:proofErr w:type="spellStart"/>
            <w:r w:rsidRPr="00C63328">
              <w:rPr>
                <w:rFonts w:ascii="Times New Roman" w:hAnsi="Times New Roman" w:cs="Times New Roman"/>
                <w:bCs/>
                <w:lang w:val="es-ES_tradnl"/>
              </w:rPr>
              <w:t>Özüdogru</w:t>
            </w:r>
            <w:proofErr w:type="spellEnd"/>
            <w:r w:rsidRPr="00C63328">
              <w:rPr>
                <w:rFonts w:ascii="Times New Roman" w:hAnsi="Times New Roman" w:cs="Times New Roman"/>
                <w:bCs/>
                <w:lang w:val="es-ES_tradnl"/>
              </w:rPr>
              <w:t xml:space="preserve"> (2020)</w:t>
            </w:r>
          </w:p>
        </w:tc>
        <w:tc>
          <w:tcPr>
            <w:tcW w:w="1775" w:type="dxa"/>
          </w:tcPr>
          <w:p w14:paraId="4D9AA2FE"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Turquía </w:t>
            </w:r>
          </w:p>
        </w:tc>
        <w:tc>
          <w:tcPr>
            <w:tcW w:w="1806" w:type="dxa"/>
          </w:tcPr>
          <w:p w14:paraId="406BCBF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Docentes universitarios</w:t>
            </w:r>
          </w:p>
        </w:tc>
        <w:tc>
          <w:tcPr>
            <w:tcW w:w="1725" w:type="dxa"/>
          </w:tcPr>
          <w:p w14:paraId="027D30A2"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Experimental </w:t>
            </w:r>
          </w:p>
        </w:tc>
        <w:tc>
          <w:tcPr>
            <w:tcW w:w="2317" w:type="dxa"/>
          </w:tcPr>
          <w:p w14:paraId="17BF5F2A"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 xml:space="preserve">Uso de aplicaciones móviles para aumentar la motivación.  </w:t>
            </w:r>
          </w:p>
        </w:tc>
      </w:tr>
      <w:tr w:rsidR="00C63328" w:rsidRPr="00C63328" w14:paraId="2268E155" w14:textId="77777777" w:rsidTr="00C63328">
        <w:tc>
          <w:tcPr>
            <w:tcW w:w="1783" w:type="dxa"/>
          </w:tcPr>
          <w:p w14:paraId="164F8220" w14:textId="09A3581E" w:rsidR="00350B3D" w:rsidRPr="00C63328" w:rsidRDefault="00D474B5"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Valencia-</w:t>
            </w:r>
            <w:proofErr w:type="spellStart"/>
            <w:r w:rsidRPr="00C63328">
              <w:rPr>
                <w:rFonts w:ascii="Times New Roman" w:hAnsi="Times New Roman" w:cs="Times New Roman"/>
                <w:bCs/>
                <w:lang w:val="es-ES_tradnl"/>
              </w:rPr>
              <w:t>Ortíz</w:t>
            </w:r>
            <w:proofErr w:type="spellEnd"/>
            <w:r w:rsidRPr="00C63328">
              <w:rPr>
                <w:rFonts w:ascii="Times New Roman" w:hAnsi="Times New Roman" w:cs="Times New Roman"/>
                <w:bCs/>
                <w:lang w:val="es-ES_tradnl"/>
              </w:rPr>
              <w:t xml:space="preserve"> et a</w:t>
            </w:r>
            <w:r w:rsidR="00350B3D" w:rsidRPr="00C63328">
              <w:rPr>
                <w:rFonts w:ascii="Times New Roman" w:hAnsi="Times New Roman" w:cs="Times New Roman"/>
                <w:bCs/>
                <w:lang w:val="es-ES_tradnl"/>
              </w:rPr>
              <w:t>l. (2021)</w:t>
            </w:r>
          </w:p>
        </w:tc>
        <w:tc>
          <w:tcPr>
            <w:tcW w:w="1775" w:type="dxa"/>
          </w:tcPr>
          <w:p w14:paraId="033FB954"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Diversos países</w:t>
            </w:r>
          </w:p>
        </w:tc>
        <w:tc>
          <w:tcPr>
            <w:tcW w:w="1806" w:type="dxa"/>
          </w:tcPr>
          <w:p w14:paraId="3EB58BBB"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Estudios de los últimos 10 años</w:t>
            </w:r>
          </w:p>
        </w:tc>
        <w:tc>
          <w:tcPr>
            <w:tcW w:w="1725" w:type="dxa"/>
          </w:tcPr>
          <w:p w14:paraId="55BE51F6"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Revisión bibliográfica</w:t>
            </w:r>
          </w:p>
        </w:tc>
        <w:tc>
          <w:tcPr>
            <w:tcW w:w="2317" w:type="dxa"/>
          </w:tcPr>
          <w:p w14:paraId="015B30B9" w14:textId="77777777" w:rsidR="00350B3D" w:rsidRPr="00C63328" w:rsidRDefault="00350B3D" w:rsidP="0026424F">
            <w:pPr>
              <w:spacing w:line="276" w:lineRule="auto"/>
              <w:rPr>
                <w:rFonts w:ascii="Times New Roman" w:hAnsi="Times New Roman" w:cs="Times New Roman"/>
                <w:bCs/>
                <w:lang w:val="es-ES_tradnl"/>
              </w:rPr>
            </w:pPr>
            <w:r w:rsidRPr="00C63328">
              <w:rPr>
                <w:rFonts w:ascii="Times New Roman" w:hAnsi="Times New Roman" w:cs="Times New Roman"/>
                <w:bCs/>
                <w:lang w:val="es-ES_tradnl"/>
              </w:rPr>
              <w:t>Análisis del impacto de las redes sociales en los jóvenes.</w:t>
            </w:r>
          </w:p>
        </w:tc>
      </w:tr>
    </w:tbl>
    <w:p w14:paraId="4C7A825F" w14:textId="77777777" w:rsidR="00350B3D" w:rsidRPr="00C63328" w:rsidRDefault="00350B3D" w:rsidP="00C63328">
      <w:pPr>
        <w:spacing w:line="360" w:lineRule="auto"/>
        <w:jc w:val="center"/>
        <w:rPr>
          <w:rFonts w:ascii="Times New Roman" w:hAnsi="Times New Roman" w:cs="Times New Roman"/>
          <w:lang w:val="es-ES"/>
        </w:rPr>
      </w:pPr>
      <w:r w:rsidRPr="00C63328">
        <w:rPr>
          <w:rFonts w:ascii="Times New Roman" w:hAnsi="Times New Roman" w:cs="Times New Roman"/>
          <w:lang w:val="es-ES"/>
        </w:rPr>
        <w:t>Fuente: elaboración propia.</w:t>
      </w:r>
    </w:p>
    <w:p w14:paraId="3F6CD029" w14:textId="1FE236DA" w:rsidR="00350B3D" w:rsidRPr="00C63328" w:rsidRDefault="0026424F"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lastRenderedPageBreak/>
        <w:t>Hallazgos</w:t>
      </w:r>
    </w:p>
    <w:p w14:paraId="163D6253" w14:textId="314CEBC0" w:rsidR="0026424F" w:rsidRPr="00C63328" w:rsidRDefault="0026424F" w:rsidP="0026424F">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En el análisis temático de la literatura, se encontraron varios temas en los cuales se observan contradicciones entre lo esperado y la situación real de las instituciones educativas en México. Aunque se menciona reiteradamente la necesidad de realizar investigación de calidad y pertinencia, los docentes </w:t>
      </w:r>
      <w:r w:rsidR="00D474B5" w:rsidRPr="00496D4D">
        <w:rPr>
          <w:rFonts w:ascii="Times New Roman" w:hAnsi="Times New Roman" w:cs="Times New Roman"/>
          <w:lang w:val="es-ES_tradnl"/>
        </w:rPr>
        <w:t>poseen predominantemente una formación profesionalizante</w:t>
      </w:r>
      <w:r w:rsidRPr="00496D4D">
        <w:rPr>
          <w:rFonts w:ascii="Times New Roman" w:hAnsi="Times New Roman" w:cs="Times New Roman"/>
          <w:lang w:val="es-ES_tradnl"/>
        </w:rPr>
        <w:t xml:space="preserve">. Igualmente, los lineamientos para obtener reconocimientos o estándares de calidad educativos se enfocan en la investigación. Sin embargo, muchas instituciones carecen de estructura </w:t>
      </w:r>
      <w:r w:rsidR="00D474B5" w:rsidRPr="00C63328">
        <w:rPr>
          <w:rFonts w:ascii="Times New Roman" w:hAnsi="Times New Roman" w:cs="Times New Roman"/>
          <w:lang w:val="es-ES_tradnl"/>
        </w:rPr>
        <w:t>institucional y recursos físicos adecuados</w:t>
      </w:r>
      <w:r w:rsidRPr="00C63328">
        <w:rPr>
          <w:rFonts w:ascii="Times New Roman" w:hAnsi="Times New Roman" w:cs="Times New Roman"/>
          <w:lang w:val="es-ES_tradnl"/>
        </w:rPr>
        <w:t xml:space="preserve"> para realizar este tipo de actividades. Los lineamientos para ciertos reconocimientos exigen el trabajo colegiado por considerarlo de mayor calidad. En contraste, las rivalidades, el ambiente laboral negativo o alt</w:t>
      </w:r>
      <w:r w:rsidR="00D474B5" w:rsidRPr="00C63328">
        <w:rPr>
          <w:rFonts w:ascii="Times New Roman" w:hAnsi="Times New Roman" w:cs="Times New Roman"/>
          <w:lang w:val="es-ES_tradnl"/>
        </w:rPr>
        <w:t>amente politizado que prevalece</w:t>
      </w:r>
      <w:r w:rsidRPr="00C63328">
        <w:rPr>
          <w:rFonts w:ascii="Times New Roman" w:hAnsi="Times New Roman" w:cs="Times New Roman"/>
          <w:lang w:val="es-ES_tradnl"/>
        </w:rPr>
        <w:t xml:space="preserve"> en algunas instituciones afecta el trabajo colegiado, el intercambio de ideas o la productividad académica. </w:t>
      </w:r>
    </w:p>
    <w:p w14:paraId="367F43EB" w14:textId="31989C9E" w:rsidR="00203A91" w:rsidRPr="00C63328" w:rsidRDefault="0026424F" w:rsidP="0026424F">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Estas condiciones deficientes en las instituciones han provocado la migración de personal académico altamente capacitado al extranjero. Este personal encuentra mejores condiciones laborales, salariales y recursos para investigar en instituciones </w:t>
      </w:r>
      <w:r w:rsidR="00D474B5" w:rsidRPr="00C63328">
        <w:rPr>
          <w:rFonts w:ascii="Times New Roman" w:hAnsi="Times New Roman" w:cs="Times New Roman"/>
          <w:lang w:val="es-ES_tradnl"/>
        </w:rPr>
        <w:t>extranjeras con mejores condiciones laborales</w:t>
      </w:r>
      <w:r w:rsidRPr="00C63328">
        <w:rPr>
          <w:rFonts w:ascii="Times New Roman" w:hAnsi="Times New Roman" w:cs="Times New Roman"/>
          <w:lang w:val="es-ES_tradnl"/>
        </w:rPr>
        <w:t xml:space="preserve">. La investigación o el trabajo relacionado con el conocimiento demanda tiempos de concentración profunda. Sin embargo, el uso constante de dispositivos electrónicos ha disminuido considerablemente los tiempos de concentración tanto de docentes como de estudiantes. Aunque la calidad educativa se ha enfocado en el docente como su factor principal, se trata de una problemática que depende de muchos otros factores. Uno de ellos que afecta tanto la calidad académica como la investigación son las estructuras organizacionales fijas. </w:t>
      </w:r>
    </w:p>
    <w:p w14:paraId="33B9665B" w14:textId="77777777" w:rsidR="00C63328" w:rsidRDefault="00C63328" w:rsidP="003203BC">
      <w:pPr>
        <w:spacing w:line="360" w:lineRule="auto"/>
        <w:jc w:val="both"/>
        <w:rPr>
          <w:rFonts w:ascii="Times New Roman" w:hAnsi="Times New Roman" w:cs="Times New Roman"/>
          <w:b/>
          <w:i/>
          <w:lang w:val="es-ES_tradnl"/>
        </w:rPr>
      </w:pPr>
    </w:p>
    <w:p w14:paraId="2253D4E6" w14:textId="3A1E33E3" w:rsidR="00B00DE0" w:rsidRPr="00C63328" w:rsidRDefault="00B00DE0" w:rsidP="00C63328">
      <w:pPr>
        <w:spacing w:line="360" w:lineRule="auto"/>
        <w:jc w:val="center"/>
        <w:rPr>
          <w:rFonts w:ascii="Times New Roman" w:hAnsi="Times New Roman" w:cs="Times New Roman"/>
          <w:b/>
          <w:iCs/>
          <w:sz w:val="28"/>
          <w:szCs w:val="28"/>
          <w:lang w:val="es-ES_tradnl"/>
        </w:rPr>
      </w:pPr>
      <w:r w:rsidRPr="00C63328">
        <w:rPr>
          <w:rFonts w:ascii="Times New Roman" w:hAnsi="Times New Roman" w:cs="Times New Roman"/>
          <w:b/>
          <w:iCs/>
          <w:sz w:val="28"/>
          <w:szCs w:val="28"/>
          <w:lang w:val="es-ES_tradnl"/>
        </w:rPr>
        <w:t>Limitaciones</w:t>
      </w:r>
      <w:r w:rsidR="0023357E" w:rsidRPr="00C63328">
        <w:rPr>
          <w:rFonts w:ascii="Times New Roman" w:hAnsi="Times New Roman" w:cs="Times New Roman"/>
          <w:b/>
          <w:iCs/>
          <w:sz w:val="28"/>
          <w:szCs w:val="28"/>
          <w:lang w:val="es-ES_tradnl"/>
        </w:rPr>
        <w:t xml:space="preserve"> del Estudio</w:t>
      </w:r>
    </w:p>
    <w:p w14:paraId="001BA9BF" w14:textId="7EFD1524" w:rsidR="00B00DE0" w:rsidRPr="00C63328" w:rsidRDefault="00B00DE0" w:rsidP="00B00DE0">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principal limitación del estudio es que se enfoca en los estudios encontrados y considerados para la revisión sistemática del estado del arte. Cada uno de estos estudios se desarrolló por </w:t>
      </w:r>
      <w:r w:rsidR="00D474B5" w:rsidRPr="00C63328">
        <w:rPr>
          <w:rFonts w:ascii="Times New Roman" w:hAnsi="Times New Roman" w:cs="Times New Roman"/>
          <w:lang w:val="es-ES_tradnl"/>
        </w:rPr>
        <w:t>investigadores pertenecientes a los contextos de cada país analizado</w:t>
      </w:r>
      <w:r w:rsidRPr="00C63328">
        <w:rPr>
          <w:rFonts w:ascii="Times New Roman" w:hAnsi="Times New Roman" w:cs="Times New Roman"/>
          <w:lang w:val="es-ES_tradnl"/>
        </w:rPr>
        <w:t>. Sin embargo, sería importante considerar la opinión y postura de las autoridades de dichas instituciones. La contratación de docentes obedece en muchas instituciones a la necesidad de cubrir la demanda educativa</w:t>
      </w:r>
      <w:r w:rsidR="0026424F" w:rsidRPr="00C63328">
        <w:rPr>
          <w:rFonts w:ascii="Times New Roman" w:hAnsi="Times New Roman" w:cs="Times New Roman"/>
          <w:lang w:val="es-ES_tradnl"/>
        </w:rPr>
        <w:t xml:space="preserve"> y </w:t>
      </w:r>
      <w:r w:rsidR="001D0BC3" w:rsidRPr="00C63328">
        <w:rPr>
          <w:rFonts w:ascii="Times New Roman" w:hAnsi="Times New Roman" w:cs="Times New Roman"/>
          <w:lang w:val="es-ES_tradnl"/>
        </w:rPr>
        <w:t xml:space="preserve">las condiciones </w:t>
      </w:r>
      <w:r w:rsidR="0026424F" w:rsidRPr="00C63328">
        <w:rPr>
          <w:rFonts w:ascii="Times New Roman" w:hAnsi="Times New Roman" w:cs="Times New Roman"/>
          <w:lang w:val="es-ES_tradnl"/>
        </w:rPr>
        <w:t>está</w:t>
      </w:r>
      <w:r w:rsidR="001D0BC3" w:rsidRPr="00C63328">
        <w:rPr>
          <w:rFonts w:ascii="Times New Roman" w:hAnsi="Times New Roman" w:cs="Times New Roman"/>
          <w:lang w:val="es-ES_tradnl"/>
        </w:rPr>
        <w:t>n</w:t>
      </w:r>
      <w:r w:rsidR="0026424F" w:rsidRPr="00C63328">
        <w:rPr>
          <w:rFonts w:ascii="Times New Roman" w:hAnsi="Times New Roman" w:cs="Times New Roman"/>
          <w:lang w:val="es-ES_tradnl"/>
        </w:rPr>
        <w:t xml:space="preserve"> </w:t>
      </w:r>
      <w:r w:rsidR="001D0BC3" w:rsidRPr="00C63328">
        <w:rPr>
          <w:rFonts w:ascii="Times New Roman" w:hAnsi="Times New Roman" w:cs="Times New Roman"/>
          <w:lang w:val="es-ES_tradnl"/>
        </w:rPr>
        <w:t>de</w:t>
      </w:r>
      <w:r w:rsidR="0026424F" w:rsidRPr="00C63328">
        <w:rPr>
          <w:rFonts w:ascii="Times New Roman" w:hAnsi="Times New Roman" w:cs="Times New Roman"/>
          <w:lang w:val="es-ES_tradnl"/>
        </w:rPr>
        <w:t>limitada</w:t>
      </w:r>
      <w:r w:rsidR="001D0BC3" w:rsidRPr="00C63328">
        <w:rPr>
          <w:rFonts w:ascii="Times New Roman" w:hAnsi="Times New Roman" w:cs="Times New Roman"/>
          <w:lang w:val="es-ES_tradnl"/>
        </w:rPr>
        <w:t>s</w:t>
      </w:r>
      <w:r w:rsidR="0026424F" w:rsidRPr="00C63328">
        <w:rPr>
          <w:rFonts w:ascii="Times New Roman" w:hAnsi="Times New Roman" w:cs="Times New Roman"/>
          <w:lang w:val="es-ES_tradnl"/>
        </w:rPr>
        <w:t xml:space="preserve"> por </w:t>
      </w:r>
      <w:r w:rsidR="001D0BC3" w:rsidRPr="00C63328">
        <w:rPr>
          <w:rFonts w:ascii="Times New Roman" w:hAnsi="Times New Roman" w:cs="Times New Roman"/>
          <w:lang w:val="es-ES_tradnl"/>
        </w:rPr>
        <w:t xml:space="preserve">las </w:t>
      </w:r>
      <w:r w:rsidR="0026424F" w:rsidRPr="00C63328">
        <w:rPr>
          <w:rFonts w:ascii="Times New Roman" w:hAnsi="Times New Roman" w:cs="Times New Roman"/>
          <w:lang w:val="es-ES_tradnl"/>
        </w:rPr>
        <w:t>políticas institucionales</w:t>
      </w:r>
      <w:r w:rsidRPr="00C63328">
        <w:rPr>
          <w:rFonts w:ascii="Times New Roman" w:hAnsi="Times New Roman" w:cs="Times New Roman"/>
          <w:lang w:val="es-ES_tradnl"/>
        </w:rPr>
        <w:t xml:space="preserve">. En muchas ocasiones, la demanda supera la planta académica por lo que se recurre a la contratación de los docentes </w:t>
      </w:r>
      <w:r w:rsidR="00D474B5" w:rsidRPr="00C63328">
        <w:rPr>
          <w:rFonts w:ascii="Times New Roman" w:hAnsi="Times New Roman" w:cs="Times New Roman"/>
          <w:lang w:val="es-ES_tradnl"/>
        </w:rPr>
        <w:t>locales disponibles</w:t>
      </w:r>
      <w:r w:rsidRPr="00C63328">
        <w:rPr>
          <w:rFonts w:ascii="Times New Roman" w:hAnsi="Times New Roman" w:cs="Times New Roman"/>
          <w:lang w:val="es-ES_tradnl"/>
        </w:rPr>
        <w:t>. Las co</w:t>
      </w:r>
      <w:r w:rsidR="001D0BC3" w:rsidRPr="00C63328">
        <w:rPr>
          <w:rFonts w:ascii="Times New Roman" w:hAnsi="Times New Roman" w:cs="Times New Roman"/>
          <w:lang w:val="es-ES_tradnl"/>
        </w:rPr>
        <w:t xml:space="preserve">ntrataciones también </w:t>
      </w:r>
      <w:r w:rsidR="001D0BC3" w:rsidRPr="00C63328">
        <w:rPr>
          <w:rFonts w:ascii="Times New Roman" w:hAnsi="Times New Roman" w:cs="Times New Roman"/>
          <w:lang w:val="es-ES_tradnl"/>
        </w:rPr>
        <w:lastRenderedPageBreak/>
        <w:t>dependen</w:t>
      </w:r>
      <w:r w:rsidRPr="00C63328">
        <w:rPr>
          <w:rFonts w:ascii="Times New Roman" w:hAnsi="Times New Roman" w:cs="Times New Roman"/>
          <w:lang w:val="es-ES_tradnl"/>
        </w:rPr>
        <w:t xml:space="preserve"> de las condiciones económicas y sociales de cada c</w:t>
      </w:r>
      <w:r w:rsidR="00A9088F" w:rsidRPr="00C63328">
        <w:rPr>
          <w:rFonts w:ascii="Times New Roman" w:hAnsi="Times New Roman" w:cs="Times New Roman"/>
          <w:lang w:val="es-ES_tradnl"/>
        </w:rPr>
        <w:t>ontexto y del tipo</w:t>
      </w:r>
      <w:r w:rsidRPr="00C63328">
        <w:rPr>
          <w:rFonts w:ascii="Times New Roman" w:hAnsi="Times New Roman" w:cs="Times New Roman"/>
          <w:lang w:val="es-ES_tradnl"/>
        </w:rPr>
        <w:t xml:space="preserve"> de programas </w:t>
      </w:r>
      <w:r w:rsidR="00A9088F" w:rsidRPr="00C63328">
        <w:rPr>
          <w:rFonts w:ascii="Times New Roman" w:hAnsi="Times New Roman" w:cs="Times New Roman"/>
          <w:lang w:val="es-ES_tradnl"/>
        </w:rPr>
        <w:t>académicos ofrecidos</w:t>
      </w:r>
      <w:r w:rsidRPr="00C63328">
        <w:rPr>
          <w:rFonts w:ascii="Times New Roman" w:hAnsi="Times New Roman" w:cs="Times New Roman"/>
          <w:lang w:val="es-ES_tradnl"/>
        </w:rPr>
        <w:t xml:space="preserve">. </w:t>
      </w:r>
    </w:p>
    <w:p w14:paraId="753B7795" w14:textId="77777777" w:rsidR="00C63328" w:rsidRDefault="00C63328" w:rsidP="003203BC">
      <w:pPr>
        <w:spacing w:line="360" w:lineRule="auto"/>
        <w:jc w:val="both"/>
        <w:rPr>
          <w:rFonts w:ascii="Times New Roman" w:hAnsi="Times New Roman" w:cs="Times New Roman"/>
          <w:b/>
          <w:lang w:val="es-ES_tradnl"/>
        </w:rPr>
      </w:pPr>
    </w:p>
    <w:p w14:paraId="54A3EB69" w14:textId="6A987132" w:rsidR="005F534E" w:rsidRPr="00C63328" w:rsidRDefault="005F534E" w:rsidP="00C63328">
      <w:pPr>
        <w:spacing w:line="360" w:lineRule="auto"/>
        <w:jc w:val="center"/>
        <w:rPr>
          <w:rFonts w:ascii="Times New Roman" w:hAnsi="Times New Roman" w:cs="Times New Roman"/>
          <w:b/>
          <w:sz w:val="32"/>
          <w:szCs w:val="32"/>
          <w:lang w:val="es-ES_tradnl"/>
        </w:rPr>
      </w:pPr>
      <w:r w:rsidRPr="00C63328">
        <w:rPr>
          <w:rFonts w:ascii="Times New Roman" w:hAnsi="Times New Roman" w:cs="Times New Roman"/>
          <w:b/>
          <w:sz w:val="32"/>
          <w:szCs w:val="32"/>
          <w:lang w:val="es-ES_tradnl"/>
        </w:rPr>
        <w:t>Resultados</w:t>
      </w:r>
    </w:p>
    <w:p w14:paraId="1B3F3316" w14:textId="0F1569A8" w:rsidR="004831B5" w:rsidRPr="00C63328" w:rsidRDefault="004831B5"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Primeramente, se analizaron las narrativas de los artículos elegidos y se agruparon </w:t>
      </w:r>
      <w:r w:rsidR="00A9088F" w:rsidRPr="00C63328">
        <w:rPr>
          <w:rFonts w:ascii="Times New Roman" w:hAnsi="Times New Roman" w:cs="Times New Roman"/>
          <w:lang w:val="es-ES_tradnl"/>
        </w:rPr>
        <w:t>temáticamente para facilitar su análisis comparativo</w:t>
      </w:r>
      <w:r w:rsidRPr="00C63328">
        <w:rPr>
          <w:rFonts w:ascii="Times New Roman" w:hAnsi="Times New Roman" w:cs="Times New Roman"/>
          <w:lang w:val="es-ES_tradnl"/>
        </w:rPr>
        <w:t xml:space="preserve">. Entre los temas más recurrentes, se encontraron las </w:t>
      </w:r>
      <w:r w:rsidR="00CC187B" w:rsidRPr="00C63328">
        <w:rPr>
          <w:rFonts w:ascii="Times New Roman" w:hAnsi="Times New Roman" w:cs="Times New Roman"/>
          <w:lang w:val="es-ES_tradnl"/>
        </w:rPr>
        <w:t>discrepancias</w:t>
      </w:r>
      <w:r w:rsidR="00346884" w:rsidRPr="00C63328">
        <w:rPr>
          <w:rFonts w:ascii="Times New Roman" w:hAnsi="Times New Roman" w:cs="Times New Roman"/>
          <w:lang w:val="es-ES_tradnl"/>
        </w:rPr>
        <w:t xml:space="preserve"> entre los jóvenes</w:t>
      </w:r>
      <w:r w:rsidRPr="00C63328">
        <w:rPr>
          <w:rFonts w:ascii="Times New Roman" w:hAnsi="Times New Roman" w:cs="Times New Roman"/>
          <w:lang w:val="es-ES_tradnl"/>
        </w:rPr>
        <w:t xml:space="preserve"> </w:t>
      </w:r>
      <w:r w:rsidR="00346884" w:rsidRPr="00C63328">
        <w:rPr>
          <w:rFonts w:ascii="Times New Roman" w:hAnsi="Times New Roman" w:cs="Times New Roman"/>
          <w:lang w:val="es-ES_tradnl"/>
        </w:rPr>
        <w:t>(</w:t>
      </w:r>
      <w:r w:rsidRPr="00C63328">
        <w:rPr>
          <w:rFonts w:ascii="Times New Roman" w:hAnsi="Times New Roman" w:cs="Times New Roman"/>
          <w:lang w:val="es-ES_tradnl"/>
        </w:rPr>
        <w:t>características</w:t>
      </w:r>
      <w:r w:rsidR="00CC187B" w:rsidRPr="00C63328">
        <w:rPr>
          <w:rFonts w:ascii="Times New Roman" w:hAnsi="Times New Roman" w:cs="Times New Roman"/>
          <w:lang w:val="es-ES_tradnl"/>
        </w:rPr>
        <w:t xml:space="preserve"> e intereses</w:t>
      </w:r>
      <w:r w:rsidR="00346884" w:rsidRPr="00C63328">
        <w:rPr>
          <w:rFonts w:ascii="Times New Roman" w:hAnsi="Times New Roman" w:cs="Times New Roman"/>
          <w:lang w:val="es-ES_tradnl"/>
        </w:rPr>
        <w:t>)</w:t>
      </w:r>
      <w:r w:rsidRPr="00C63328">
        <w:rPr>
          <w:rFonts w:ascii="Times New Roman" w:hAnsi="Times New Roman" w:cs="Times New Roman"/>
          <w:lang w:val="es-ES_tradnl"/>
        </w:rPr>
        <w:t xml:space="preserve"> y la</w:t>
      </w:r>
      <w:r w:rsidR="00CC187B" w:rsidRPr="00C63328">
        <w:rPr>
          <w:rFonts w:ascii="Times New Roman" w:hAnsi="Times New Roman" w:cs="Times New Roman"/>
          <w:lang w:val="es-ES_tradnl"/>
        </w:rPr>
        <w:t>s demandas de la</w:t>
      </w:r>
      <w:r w:rsidRPr="00C63328">
        <w:rPr>
          <w:rFonts w:ascii="Times New Roman" w:hAnsi="Times New Roman" w:cs="Times New Roman"/>
          <w:lang w:val="es-ES_tradnl"/>
        </w:rPr>
        <w:t xml:space="preserve"> educación </w:t>
      </w:r>
      <w:r w:rsidR="00CC187B" w:rsidRPr="00C63328">
        <w:rPr>
          <w:rFonts w:ascii="Times New Roman" w:hAnsi="Times New Roman" w:cs="Times New Roman"/>
          <w:lang w:val="es-ES_tradnl"/>
        </w:rPr>
        <w:t xml:space="preserve">y </w:t>
      </w:r>
      <w:r w:rsidR="00346884" w:rsidRPr="00C63328">
        <w:rPr>
          <w:rFonts w:ascii="Times New Roman" w:hAnsi="Times New Roman" w:cs="Times New Roman"/>
          <w:lang w:val="es-ES_tradnl"/>
        </w:rPr>
        <w:t xml:space="preserve">las </w:t>
      </w:r>
      <w:r w:rsidR="00CC187B" w:rsidRPr="00C63328">
        <w:rPr>
          <w:rFonts w:ascii="Times New Roman" w:hAnsi="Times New Roman" w:cs="Times New Roman"/>
          <w:lang w:val="es-ES_tradnl"/>
        </w:rPr>
        <w:t>del mercado laboral</w:t>
      </w:r>
      <w:r w:rsidRPr="00C63328">
        <w:rPr>
          <w:rFonts w:ascii="Times New Roman" w:hAnsi="Times New Roman" w:cs="Times New Roman"/>
          <w:lang w:val="es-ES_tradnl"/>
        </w:rPr>
        <w:t xml:space="preserve">. </w:t>
      </w:r>
      <w:r w:rsidR="00A9088F" w:rsidRPr="00C63328">
        <w:rPr>
          <w:rFonts w:ascii="Times New Roman" w:hAnsi="Times New Roman" w:cs="Times New Roman"/>
          <w:lang w:val="es-ES_tradnl"/>
        </w:rPr>
        <w:t xml:space="preserve">Asimismo, se identificó como hallazgo constante en la literatura la reducción de los periodos de concentración </w:t>
      </w:r>
      <w:r w:rsidR="00CC187B" w:rsidRPr="00C63328">
        <w:rPr>
          <w:rFonts w:ascii="Times New Roman" w:hAnsi="Times New Roman" w:cs="Times New Roman"/>
          <w:lang w:val="es-ES_tradnl"/>
        </w:rPr>
        <w:t xml:space="preserve">de los jóvenes y la necesidad </w:t>
      </w:r>
      <w:r w:rsidR="00D220C6" w:rsidRPr="00C63328">
        <w:rPr>
          <w:rFonts w:ascii="Times New Roman" w:hAnsi="Times New Roman" w:cs="Times New Roman"/>
          <w:lang w:val="es-ES_tradnl"/>
        </w:rPr>
        <w:t xml:space="preserve">cada vez mayor </w:t>
      </w:r>
      <w:r w:rsidR="00CC187B" w:rsidRPr="00C63328">
        <w:rPr>
          <w:rFonts w:ascii="Times New Roman" w:hAnsi="Times New Roman" w:cs="Times New Roman"/>
          <w:lang w:val="es-ES_tradnl"/>
        </w:rPr>
        <w:t xml:space="preserve">de enfocarse para realizar tareas académicas. </w:t>
      </w:r>
      <w:r w:rsidR="00D220C6" w:rsidRPr="00C63328">
        <w:rPr>
          <w:rFonts w:ascii="Times New Roman" w:hAnsi="Times New Roman" w:cs="Times New Roman"/>
          <w:lang w:val="es-ES_tradnl"/>
        </w:rPr>
        <w:t>Este cambio en la concentración de los jóvenes</w:t>
      </w:r>
      <w:r w:rsidR="00346884" w:rsidRPr="00C63328">
        <w:rPr>
          <w:rFonts w:ascii="Times New Roman" w:hAnsi="Times New Roman" w:cs="Times New Roman"/>
          <w:lang w:val="es-ES_tradnl"/>
        </w:rPr>
        <w:t xml:space="preserve"> tendrá como consecuencia</w:t>
      </w:r>
      <w:r w:rsidR="00D220C6" w:rsidRPr="00C63328">
        <w:rPr>
          <w:rFonts w:ascii="Times New Roman" w:hAnsi="Times New Roman" w:cs="Times New Roman"/>
          <w:lang w:val="es-ES_tradnl"/>
        </w:rPr>
        <w:t xml:space="preserve"> un cambio en la forma de diseñar actividades de aprendizaje y planes de estudio. Las narrativas señalaban la capacitación y actualización docente como un elemento indispensable para la</w:t>
      </w:r>
      <w:r w:rsidR="00A9088F" w:rsidRPr="00C63328">
        <w:rPr>
          <w:rFonts w:ascii="Times New Roman" w:hAnsi="Times New Roman" w:cs="Times New Roman"/>
          <w:lang w:val="es-ES_tradnl"/>
        </w:rPr>
        <w:t xml:space="preserve"> motivación del estudiante. Asi</w:t>
      </w:r>
      <w:r w:rsidR="00D220C6" w:rsidRPr="00C63328">
        <w:rPr>
          <w:rFonts w:ascii="Times New Roman" w:hAnsi="Times New Roman" w:cs="Times New Roman"/>
          <w:lang w:val="es-ES_tradnl"/>
        </w:rPr>
        <w:t>mismo, se encontraron varias referencias que hacían mención de las condiciones institucionales como factor</w:t>
      </w:r>
      <w:r w:rsidR="00346884" w:rsidRPr="00C63328">
        <w:rPr>
          <w:rFonts w:ascii="Times New Roman" w:hAnsi="Times New Roman" w:cs="Times New Roman"/>
          <w:lang w:val="es-ES_tradnl"/>
        </w:rPr>
        <w:t xml:space="preserve"> determinante en la captación docente</w:t>
      </w:r>
      <w:r w:rsidR="00D220C6" w:rsidRPr="00C63328">
        <w:rPr>
          <w:rFonts w:ascii="Times New Roman" w:hAnsi="Times New Roman" w:cs="Times New Roman"/>
          <w:lang w:val="es-ES_tradnl"/>
        </w:rPr>
        <w:t xml:space="preserve"> y fomento del aprendizaje. </w:t>
      </w:r>
    </w:p>
    <w:p w14:paraId="6FFE2CB1" w14:textId="77777777" w:rsidR="00C63328" w:rsidRDefault="00C63328" w:rsidP="003203BC">
      <w:pPr>
        <w:spacing w:line="360" w:lineRule="auto"/>
        <w:jc w:val="both"/>
        <w:rPr>
          <w:rFonts w:ascii="Times New Roman" w:hAnsi="Times New Roman" w:cs="Times New Roman"/>
          <w:b/>
          <w:i/>
          <w:lang w:val="es-ES_tradnl"/>
        </w:rPr>
      </w:pPr>
    </w:p>
    <w:p w14:paraId="17D1AD17" w14:textId="056788F7"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t>Los Jóvenes y la Educación A</w:t>
      </w:r>
      <w:r w:rsidR="009E766B" w:rsidRPr="00C63328">
        <w:rPr>
          <w:rFonts w:ascii="Times New Roman" w:hAnsi="Times New Roman" w:cs="Times New Roman"/>
          <w:b/>
          <w:iCs/>
          <w:lang w:val="es-ES_tradnl"/>
        </w:rPr>
        <w:t>ctual</w:t>
      </w:r>
    </w:p>
    <w:p w14:paraId="6833ACD8" w14:textId="21414E94" w:rsidR="00974EF2" w:rsidRPr="00C63328" w:rsidRDefault="00A9088F"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Diversos estudios señalan que gran parte de los jóvenes que cursan la educación media y superior manifiestan desinterés </w:t>
      </w:r>
      <w:r w:rsidR="0097176E" w:rsidRPr="00C63328">
        <w:rPr>
          <w:rFonts w:ascii="Times New Roman" w:hAnsi="Times New Roman" w:cs="Times New Roman"/>
          <w:lang w:val="es-ES_tradnl"/>
        </w:rPr>
        <w:t xml:space="preserve">por el estudio. El papel de la educación superior en la sociedad ha cambiado y muchos de estos jóvenes no </w:t>
      </w:r>
      <w:r w:rsidR="00F700BD" w:rsidRPr="00C63328">
        <w:rPr>
          <w:rFonts w:ascii="Times New Roman" w:hAnsi="Times New Roman" w:cs="Times New Roman"/>
          <w:lang w:val="es-ES_tradnl"/>
        </w:rPr>
        <w:t>reconoc</w:t>
      </w:r>
      <w:r w:rsidR="00741E1F" w:rsidRPr="00C63328">
        <w:rPr>
          <w:rFonts w:ascii="Times New Roman" w:hAnsi="Times New Roman" w:cs="Times New Roman"/>
          <w:lang w:val="es-ES_tradnl"/>
        </w:rPr>
        <w:t xml:space="preserve">en la pertinencia y utilidad </w:t>
      </w:r>
      <w:r w:rsidR="00F700BD" w:rsidRPr="00C63328">
        <w:rPr>
          <w:rFonts w:ascii="Times New Roman" w:hAnsi="Times New Roman" w:cs="Times New Roman"/>
          <w:lang w:val="es-ES_tradnl"/>
        </w:rPr>
        <w:t xml:space="preserve">de </w:t>
      </w:r>
      <w:r w:rsidR="00741E1F" w:rsidRPr="00C63328">
        <w:rPr>
          <w:rFonts w:ascii="Times New Roman" w:hAnsi="Times New Roman" w:cs="Times New Roman"/>
          <w:lang w:val="es-ES_tradnl"/>
        </w:rPr>
        <w:t xml:space="preserve">los </w:t>
      </w:r>
      <w:r w:rsidR="00F700BD" w:rsidRPr="00C63328">
        <w:rPr>
          <w:rFonts w:ascii="Times New Roman" w:hAnsi="Times New Roman" w:cs="Times New Roman"/>
          <w:lang w:val="es-ES_tradnl"/>
        </w:rPr>
        <w:t>estudios</w:t>
      </w:r>
      <w:r w:rsidR="00741E1F" w:rsidRPr="00C63328">
        <w:rPr>
          <w:rFonts w:ascii="Times New Roman" w:hAnsi="Times New Roman" w:cs="Times New Roman"/>
          <w:lang w:val="es-ES_tradnl"/>
        </w:rPr>
        <w:t xml:space="preserve"> universitarios</w:t>
      </w:r>
      <w:r w:rsidR="0097176E" w:rsidRPr="00C63328">
        <w:rPr>
          <w:rFonts w:ascii="Times New Roman" w:hAnsi="Times New Roman" w:cs="Times New Roman"/>
          <w:lang w:val="es-ES_tradnl"/>
        </w:rPr>
        <w:t xml:space="preserve">. </w:t>
      </w:r>
      <w:r w:rsidR="004D7696" w:rsidRPr="00C63328">
        <w:rPr>
          <w:rFonts w:ascii="Times New Roman" w:hAnsi="Times New Roman" w:cs="Times New Roman"/>
          <w:lang w:val="es-ES_tradnl"/>
        </w:rPr>
        <w:t>Durante el 2019</w:t>
      </w:r>
      <w:r w:rsidR="00741E1F" w:rsidRPr="00C63328">
        <w:rPr>
          <w:rFonts w:ascii="Times New Roman" w:hAnsi="Times New Roman" w:cs="Times New Roman"/>
          <w:lang w:val="es-ES_tradnl"/>
        </w:rPr>
        <w:t>,</w:t>
      </w:r>
      <w:r w:rsidR="004D7696" w:rsidRPr="00C63328">
        <w:rPr>
          <w:rFonts w:ascii="Times New Roman" w:hAnsi="Times New Roman" w:cs="Times New Roman"/>
          <w:lang w:val="es-ES_tradnl"/>
        </w:rPr>
        <w:t xml:space="preserve"> se observó una disminución en las inscripciones a las instituciones educativas, lo cual evidenció </w:t>
      </w:r>
      <w:r w:rsidRPr="00C63328">
        <w:rPr>
          <w:rFonts w:ascii="Times New Roman" w:hAnsi="Times New Roman" w:cs="Times New Roman"/>
          <w:lang w:val="es-ES_tradnl"/>
        </w:rPr>
        <w:t xml:space="preserve">una tendencia creciente al abandono de la educación superior </w:t>
      </w:r>
      <w:r w:rsidR="004D7696" w:rsidRPr="00C63328">
        <w:rPr>
          <w:rFonts w:ascii="Times New Roman" w:hAnsi="Times New Roman" w:cs="Times New Roman"/>
          <w:lang w:val="es-ES_tradnl"/>
        </w:rPr>
        <w:t>(Holbrook y Lean, 2020). Los jóvenes actuales tienen otros objetivos e inter</w:t>
      </w:r>
      <w:r w:rsidR="008A3A48" w:rsidRPr="00C63328">
        <w:rPr>
          <w:rFonts w:ascii="Times New Roman" w:hAnsi="Times New Roman" w:cs="Times New Roman"/>
          <w:lang w:val="es-ES_tradnl"/>
        </w:rPr>
        <w:t>eses como la tecnología digital y</w:t>
      </w:r>
      <w:r w:rsidR="004D7696" w:rsidRPr="00C63328">
        <w:rPr>
          <w:rFonts w:ascii="Times New Roman" w:hAnsi="Times New Roman" w:cs="Times New Roman"/>
          <w:lang w:val="es-ES_tradnl"/>
        </w:rPr>
        <w:t xml:space="preserve"> sus efectos visuales. </w:t>
      </w:r>
      <w:r w:rsidR="00974EF2" w:rsidRPr="00C63328">
        <w:rPr>
          <w:rFonts w:ascii="Times New Roman" w:hAnsi="Times New Roman" w:cs="Times New Roman"/>
          <w:lang w:val="es-ES_tradnl"/>
        </w:rPr>
        <w:t>Aunque los jóvenes no consideran que la educación universitaria sea relevante, en el campo laboral las demandas de formación son cada vez mayore</w:t>
      </w:r>
      <w:r w:rsidR="00496D4D">
        <w:rPr>
          <w:rFonts w:ascii="Times New Roman" w:hAnsi="Times New Roman" w:cs="Times New Roman"/>
          <w:lang w:val="es-ES_tradnl"/>
        </w:rPr>
        <w:t>s, incrementando constantemente</w:t>
      </w:r>
      <w:r w:rsidRPr="00C63328">
        <w:rPr>
          <w:rFonts w:ascii="Times New Roman" w:hAnsi="Times New Roman" w:cs="Times New Roman"/>
          <w:lang w:val="es-ES_tradnl"/>
        </w:rPr>
        <w:t xml:space="preserve"> los niveles de calidad exigidos en la formación profesional </w:t>
      </w:r>
      <w:r w:rsidR="00974EF2" w:rsidRPr="00C63328">
        <w:rPr>
          <w:rFonts w:ascii="Times New Roman" w:hAnsi="Times New Roman" w:cs="Times New Roman"/>
          <w:lang w:val="es-ES_tradnl"/>
        </w:rPr>
        <w:t>(</w:t>
      </w:r>
      <w:proofErr w:type="spellStart"/>
      <w:r w:rsidR="00974EF2" w:rsidRPr="00C63328">
        <w:rPr>
          <w:rFonts w:ascii="Times New Roman" w:hAnsi="Times New Roman" w:cs="Times New Roman"/>
          <w:lang w:val="es-ES_tradnl"/>
        </w:rPr>
        <w:t>Ambrosini</w:t>
      </w:r>
      <w:proofErr w:type="spellEnd"/>
      <w:r w:rsidR="00974EF2" w:rsidRPr="00C63328">
        <w:rPr>
          <w:rFonts w:ascii="Times New Roman" w:hAnsi="Times New Roman" w:cs="Times New Roman"/>
          <w:lang w:val="es-ES_tradnl"/>
        </w:rPr>
        <w:t xml:space="preserve"> y </w:t>
      </w:r>
      <w:proofErr w:type="spellStart"/>
      <w:r w:rsidR="00974EF2" w:rsidRPr="00C63328">
        <w:rPr>
          <w:rFonts w:ascii="Times New Roman" w:hAnsi="Times New Roman" w:cs="Times New Roman"/>
          <w:lang w:val="es-ES_tradnl"/>
        </w:rPr>
        <w:t>Mombrú</w:t>
      </w:r>
      <w:proofErr w:type="spellEnd"/>
      <w:r w:rsidR="00974EF2" w:rsidRPr="00C63328">
        <w:rPr>
          <w:rFonts w:ascii="Times New Roman" w:hAnsi="Times New Roman" w:cs="Times New Roman"/>
          <w:lang w:val="es-ES_tradnl"/>
        </w:rPr>
        <w:t>, 2017). Las habilidades que buscan los empleadores en los egresados universitarios son la capacidad para la resolución de problemas complejos, creatividad y pensamiento crítico</w:t>
      </w:r>
      <w:r w:rsidR="001D0BC3" w:rsidRPr="00C63328">
        <w:rPr>
          <w:rFonts w:ascii="Times New Roman" w:hAnsi="Times New Roman" w:cs="Times New Roman"/>
          <w:lang w:val="es-ES_tradnl"/>
        </w:rPr>
        <w:t xml:space="preserve">. Estas </w:t>
      </w:r>
      <w:r w:rsidR="00974EF2" w:rsidRPr="00C63328">
        <w:rPr>
          <w:rFonts w:ascii="Times New Roman" w:hAnsi="Times New Roman" w:cs="Times New Roman"/>
          <w:lang w:val="es-ES_tradnl"/>
        </w:rPr>
        <w:t>habilidades se desarrollan en la formación universitaria (Garza-Almanza y Romero-González, 2016).</w:t>
      </w:r>
    </w:p>
    <w:p w14:paraId="3C72A2F5" w14:textId="77777777" w:rsidR="00C63328" w:rsidRDefault="00C63328" w:rsidP="003203BC">
      <w:pPr>
        <w:spacing w:line="360" w:lineRule="auto"/>
        <w:jc w:val="both"/>
        <w:rPr>
          <w:rFonts w:ascii="Times New Roman" w:hAnsi="Times New Roman" w:cs="Times New Roman"/>
          <w:b/>
          <w:i/>
          <w:lang w:val="es-ES_tradnl"/>
        </w:rPr>
      </w:pPr>
    </w:p>
    <w:p w14:paraId="38473D5E" w14:textId="77777777" w:rsidR="00F05D65" w:rsidRDefault="00F05D65" w:rsidP="003203BC">
      <w:pPr>
        <w:spacing w:line="360" w:lineRule="auto"/>
        <w:jc w:val="both"/>
        <w:rPr>
          <w:rFonts w:ascii="Times New Roman" w:hAnsi="Times New Roman" w:cs="Times New Roman"/>
          <w:b/>
          <w:i/>
          <w:lang w:val="es-ES_tradnl"/>
        </w:rPr>
      </w:pPr>
    </w:p>
    <w:p w14:paraId="3B96344D" w14:textId="77777777" w:rsidR="00F05D65" w:rsidRDefault="00F05D65" w:rsidP="003203BC">
      <w:pPr>
        <w:spacing w:line="360" w:lineRule="auto"/>
        <w:jc w:val="both"/>
        <w:rPr>
          <w:rFonts w:ascii="Times New Roman" w:hAnsi="Times New Roman" w:cs="Times New Roman"/>
          <w:b/>
          <w:i/>
          <w:lang w:val="es-ES_tradnl"/>
        </w:rPr>
      </w:pPr>
    </w:p>
    <w:p w14:paraId="36094FD0" w14:textId="05056EA7"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lastRenderedPageBreak/>
        <w:t>Concentración Profunda y A</w:t>
      </w:r>
      <w:r w:rsidR="009E766B" w:rsidRPr="00C63328">
        <w:rPr>
          <w:rFonts w:ascii="Times New Roman" w:hAnsi="Times New Roman" w:cs="Times New Roman"/>
          <w:b/>
          <w:iCs/>
          <w:lang w:val="es-ES_tradnl"/>
        </w:rPr>
        <w:t>prendizaje</w:t>
      </w:r>
    </w:p>
    <w:p w14:paraId="2D07A733" w14:textId="2EB81E14" w:rsidR="004D7696" w:rsidRPr="00C63328" w:rsidRDefault="004D7696"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concentración profunda es un estado libre de distracciones en el que se puede trabajar </w:t>
      </w:r>
      <w:r w:rsidR="00A9088F" w:rsidRPr="00C63328">
        <w:rPr>
          <w:rFonts w:ascii="Times New Roman" w:hAnsi="Times New Roman" w:cs="Times New Roman"/>
          <w:lang w:val="es-ES_tradnl"/>
        </w:rPr>
        <w:t>utilizando al máximo las habilidades cognitivas para potenciarlas</w:t>
      </w:r>
      <w:r w:rsidR="00A9088F" w:rsidRPr="00C63328">
        <w:t xml:space="preserve"> </w:t>
      </w:r>
      <w:r w:rsidR="00DE7A32" w:rsidRPr="00C63328">
        <w:rPr>
          <w:rFonts w:ascii="Times New Roman" w:hAnsi="Times New Roman" w:cs="Times New Roman"/>
          <w:lang w:val="es-ES_tradnl"/>
        </w:rPr>
        <w:t>Newport</w:t>
      </w:r>
      <w:r w:rsidRPr="00C63328">
        <w:rPr>
          <w:rFonts w:ascii="Times New Roman" w:hAnsi="Times New Roman" w:cs="Times New Roman"/>
          <w:lang w:val="es-ES_tradnl"/>
        </w:rPr>
        <w:t xml:space="preserve"> </w:t>
      </w:r>
      <w:r w:rsidR="00582210" w:rsidRPr="00C63328">
        <w:rPr>
          <w:rFonts w:ascii="Times New Roman" w:hAnsi="Times New Roman" w:cs="Times New Roman"/>
          <w:lang w:val="es-ES_tradnl"/>
        </w:rPr>
        <w:t>(como se citó en</w:t>
      </w:r>
      <w:r w:rsidR="00027390" w:rsidRPr="00C63328">
        <w:rPr>
          <w:rFonts w:ascii="Times New Roman" w:hAnsi="Times New Roman" w:cs="Times New Roman"/>
          <w:lang w:val="es-ES_tradnl"/>
        </w:rPr>
        <w:t xml:space="preserve"> </w:t>
      </w:r>
      <w:proofErr w:type="spellStart"/>
      <w:r w:rsidR="00027390" w:rsidRPr="00C63328">
        <w:rPr>
          <w:rFonts w:ascii="Times New Roman" w:hAnsi="Times New Roman" w:cs="Times New Roman"/>
          <w:lang w:val="es-ES_tradnl"/>
        </w:rPr>
        <w:t>Karlsen</w:t>
      </w:r>
      <w:proofErr w:type="spellEnd"/>
      <w:r w:rsidR="00027390" w:rsidRPr="00C63328">
        <w:rPr>
          <w:rFonts w:ascii="Times New Roman" w:hAnsi="Times New Roman" w:cs="Times New Roman"/>
          <w:lang w:val="es-ES_tradnl"/>
        </w:rPr>
        <w:t xml:space="preserve"> e</w:t>
      </w:r>
      <w:r w:rsidR="00DE7A32" w:rsidRPr="00C63328">
        <w:rPr>
          <w:rFonts w:ascii="Times New Roman" w:hAnsi="Times New Roman" w:cs="Times New Roman"/>
          <w:lang w:val="es-ES_tradnl"/>
        </w:rPr>
        <w:t xml:space="preserve"> </w:t>
      </w:r>
      <w:proofErr w:type="spellStart"/>
      <w:r w:rsidR="00DE7A32" w:rsidRPr="00C63328">
        <w:rPr>
          <w:rFonts w:ascii="Times New Roman" w:hAnsi="Times New Roman" w:cs="Times New Roman"/>
          <w:lang w:val="es-ES_tradnl"/>
        </w:rPr>
        <w:t>Ytre</w:t>
      </w:r>
      <w:proofErr w:type="spellEnd"/>
      <w:r w:rsidR="00DE7A32" w:rsidRPr="00C63328">
        <w:rPr>
          <w:rFonts w:ascii="Times New Roman" w:hAnsi="Times New Roman" w:cs="Times New Roman"/>
          <w:lang w:val="es-ES_tradnl"/>
        </w:rPr>
        <w:t>-Arne, 2022</w:t>
      </w:r>
      <w:r w:rsidRPr="00C63328">
        <w:rPr>
          <w:rFonts w:ascii="Times New Roman" w:hAnsi="Times New Roman" w:cs="Times New Roman"/>
          <w:lang w:val="es-ES_tradnl"/>
        </w:rPr>
        <w:t xml:space="preserve">). Este es el tipo de concentración necesaria para realizar un trabajo sobresaliente en un área demandante cognitivamente. Para ello, se necesita tener periodos largos de tiempo sin distracciones. El permanecer por tiempo prolongado en un estado mental superficial reduce la capacidad de concentración profunda. Los medios actuales de comunicación son distractores del trabajo que requiere una concentración profunda, a la vez que reducen </w:t>
      </w:r>
      <w:r w:rsidR="008A3A48" w:rsidRPr="00C63328">
        <w:rPr>
          <w:rFonts w:ascii="Times New Roman" w:hAnsi="Times New Roman" w:cs="Times New Roman"/>
          <w:lang w:val="es-ES_tradnl"/>
        </w:rPr>
        <w:t xml:space="preserve">gradualmente </w:t>
      </w:r>
      <w:r w:rsidRPr="00C63328">
        <w:rPr>
          <w:rFonts w:ascii="Times New Roman" w:hAnsi="Times New Roman" w:cs="Times New Roman"/>
          <w:lang w:val="es-ES_tradnl"/>
        </w:rPr>
        <w:t>la capacidad de concentr</w:t>
      </w:r>
      <w:r w:rsidR="008A3A48" w:rsidRPr="00C63328">
        <w:rPr>
          <w:rFonts w:ascii="Times New Roman" w:hAnsi="Times New Roman" w:cs="Times New Roman"/>
          <w:lang w:val="es-ES_tradnl"/>
        </w:rPr>
        <w:t>arse. Est</w:t>
      </w:r>
      <w:r w:rsidR="00E067DB" w:rsidRPr="00C63328">
        <w:rPr>
          <w:rFonts w:ascii="Times New Roman" w:hAnsi="Times New Roman" w:cs="Times New Roman"/>
          <w:lang w:val="es-ES_tradnl"/>
        </w:rPr>
        <w:t>as distracciones constantes</w:t>
      </w:r>
      <w:r w:rsidRPr="00C63328">
        <w:rPr>
          <w:rFonts w:ascii="Times New Roman" w:hAnsi="Times New Roman" w:cs="Times New Roman"/>
          <w:lang w:val="es-ES_tradnl"/>
        </w:rPr>
        <w:t xml:space="preserve"> </w:t>
      </w:r>
      <w:r w:rsidR="00A9088F" w:rsidRPr="00C63328">
        <w:rPr>
          <w:rFonts w:ascii="Times New Roman" w:hAnsi="Times New Roman" w:cs="Times New Roman"/>
          <w:lang w:val="es-ES_tradnl"/>
        </w:rPr>
        <w:t>deterioran progresivamente la capacidad de concentración</w:t>
      </w:r>
      <w:r w:rsidRPr="00C63328">
        <w:rPr>
          <w:rFonts w:ascii="Times New Roman" w:hAnsi="Times New Roman" w:cs="Times New Roman"/>
          <w:lang w:val="es-ES_tradnl"/>
        </w:rPr>
        <w:t>.</w:t>
      </w:r>
    </w:p>
    <w:p w14:paraId="32EF9A85" w14:textId="7E61BD45" w:rsidR="004D7696" w:rsidRPr="00C63328" w:rsidRDefault="004D7696"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Para </w:t>
      </w:r>
      <w:r w:rsidR="00CA3423" w:rsidRPr="00C63328">
        <w:rPr>
          <w:rFonts w:ascii="Times New Roman" w:hAnsi="Times New Roman" w:cs="Times New Roman"/>
          <w:lang w:val="es-ES_tradnl"/>
        </w:rPr>
        <w:t>comprender</w:t>
      </w:r>
      <w:r w:rsidRPr="00C63328">
        <w:rPr>
          <w:rFonts w:ascii="Times New Roman" w:hAnsi="Times New Roman" w:cs="Times New Roman"/>
          <w:lang w:val="es-ES_tradnl"/>
        </w:rPr>
        <w:t xml:space="preserve"> conceptos complejos es necesario sostener una concentración </w:t>
      </w:r>
      <w:r w:rsidR="00CC187B" w:rsidRPr="00C63328">
        <w:rPr>
          <w:rFonts w:ascii="Times New Roman" w:hAnsi="Times New Roman" w:cs="Times New Roman"/>
          <w:lang w:val="es-ES_tradnl"/>
        </w:rPr>
        <w:t>sin interru</w:t>
      </w:r>
      <w:r w:rsidR="008A3A48" w:rsidRPr="00C63328">
        <w:rPr>
          <w:rFonts w:ascii="Times New Roman" w:hAnsi="Times New Roman" w:cs="Times New Roman"/>
          <w:lang w:val="es-ES_tradnl"/>
        </w:rPr>
        <w:t>pciones</w:t>
      </w:r>
      <w:r w:rsidRPr="00C63328">
        <w:rPr>
          <w:rFonts w:ascii="Times New Roman" w:hAnsi="Times New Roman" w:cs="Times New Roman"/>
          <w:lang w:val="es-ES_tradnl"/>
        </w:rPr>
        <w:t xml:space="preserve"> por un </w:t>
      </w:r>
      <w:r w:rsidR="008A3A48" w:rsidRPr="00C63328">
        <w:rPr>
          <w:rFonts w:ascii="Times New Roman" w:hAnsi="Times New Roman" w:cs="Times New Roman"/>
          <w:lang w:val="es-ES_tradnl"/>
        </w:rPr>
        <w:t xml:space="preserve">largo </w:t>
      </w:r>
      <w:r w:rsidRPr="00C63328">
        <w:rPr>
          <w:rFonts w:ascii="Times New Roman" w:hAnsi="Times New Roman" w:cs="Times New Roman"/>
          <w:lang w:val="es-ES_tradnl"/>
        </w:rPr>
        <w:t xml:space="preserve">tiempo. El trabajo resultante de esta concentración profunda direccionada en una tarea da resultados mejor valorados. Dedicar periodos largos de concentración enfocada en una tarea es lo que permite rendir a un mejor nivel y lograr resultados de calidad y en cantidad para </w:t>
      </w:r>
      <w:r w:rsidR="00E067DB" w:rsidRPr="00C63328">
        <w:rPr>
          <w:rFonts w:ascii="Times New Roman" w:hAnsi="Times New Roman" w:cs="Times New Roman"/>
          <w:lang w:val="es-ES_tradnl"/>
        </w:rPr>
        <w:t>alcanzar el</w:t>
      </w:r>
      <w:r w:rsidRPr="00C63328">
        <w:rPr>
          <w:rFonts w:ascii="Times New Roman" w:hAnsi="Times New Roman" w:cs="Times New Roman"/>
          <w:lang w:val="es-ES_tradnl"/>
        </w:rPr>
        <w:t xml:space="preserve"> éxito profesional. Las interrupciones, aunque sean por un momento corto, aumentan </w:t>
      </w:r>
      <w:r w:rsidR="00E067DB" w:rsidRPr="00C63328">
        <w:rPr>
          <w:rFonts w:ascii="Times New Roman" w:hAnsi="Times New Roman" w:cs="Times New Roman"/>
          <w:lang w:val="es-ES_tradnl"/>
        </w:rPr>
        <w:t xml:space="preserve">significativamente </w:t>
      </w:r>
      <w:r w:rsidRPr="00C63328">
        <w:rPr>
          <w:rFonts w:ascii="Times New Roman" w:hAnsi="Times New Roman" w:cs="Times New Roman"/>
          <w:lang w:val="es-ES_tradnl"/>
        </w:rPr>
        <w:t>el tiempo necesario para completar una tarea. La concentración profunda es difícil y el trabajo superficial es fácil. Con el tiempo la concentración profunda será cada vez más rara y, por ende, sus resultados serán más valiosos</w:t>
      </w:r>
      <w:r w:rsidR="009D35B1" w:rsidRPr="00C63328">
        <w:rPr>
          <w:rFonts w:ascii="Times New Roman" w:hAnsi="Times New Roman" w:cs="Times New Roman"/>
          <w:lang w:val="es-ES_tradnl"/>
        </w:rPr>
        <w:t>. Algunos estudios</w:t>
      </w:r>
      <w:r w:rsidRPr="00C63328">
        <w:rPr>
          <w:rFonts w:ascii="Times New Roman" w:hAnsi="Times New Roman" w:cs="Times New Roman"/>
          <w:lang w:val="es-ES_tradnl"/>
        </w:rPr>
        <w:t xml:space="preserve"> ha</w:t>
      </w:r>
      <w:r w:rsidR="009D35B1" w:rsidRPr="00C63328">
        <w:rPr>
          <w:rFonts w:ascii="Times New Roman" w:hAnsi="Times New Roman" w:cs="Times New Roman"/>
          <w:lang w:val="es-ES_tradnl"/>
        </w:rPr>
        <w:t>n</w:t>
      </w:r>
      <w:r w:rsidRPr="00C63328">
        <w:rPr>
          <w:rFonts w:ascii="Times New Roman" w:hAnsi="Times New Roman" w:cs="Times New Roman"/>
          <w:lang w:val="es-ES_tradnl"/>
        </w:rPr>
        <w:t xml:space="preserve"> encontrado que las personas enfocadas en su trabajo experimentan niveles más altos de satisfacción.</w:t>
      </w:r>
    </w:p>
    <w:p w14:paraId="6FE8AB7C" w14:textId="77777777" w:rsidR="001D0BC3" w:rsidRPr="00C63328" w:rsidRDefault="004D7696" w:rsidP="001D0BC3">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 adicción a la tecnología contribuye a la falta de concentración en el aula, además de ser un medio que puede manipular psicológicamente y cambiar la construcción social</w:t>
      </w:r>
      <w:r w:rsidR="001D0BC3" w:rsidRPr="00C63328">
        <w:rPr>
          <w:rFonts w:ascii="Times New Roman" w:hAnsi="Times New Roman" w:cs="Times New Roman"/>
          <w:lang w:val="es-ES_tradnl"/>
        </w:rPr>
        <w:t xml:space="preserve"> (</w:t>
      </w:r>
      <w:proofErr w:type="spellStart"/>
      <w:r w:rsidR="001D0BC3" w:rsidRPr="00C63328">
        <w:rPr>
          <w:rFonts w:ascii="Times New Roman" w:hAnsi="Times New Roman" w:cs="Times New Roman"/>
          <w:lang w:val="es-ES_tradnl"/>
        </w:rPr>
        <w:t>Mackinnon</w:t>
      </w:r>
      <w:proofErr w:type="spellEnd"/>
      <w:r w:rsidR="001D0BC3" w:rsidRPr="00C63328">
        <w:rPr>
          <w:rFonts w:ascii="Times New Roman" w:hAnsi="Times New Roman" w:cs="Times New Roman"/>
          <w:lang w:val="es-ES_tradnl"/>
        </w:rPr>
        <w:t xml:space="preserve"> y </w:t>
      </w:r>
      <w:proofErr w:type="spellStart"/>
      <w:r w:rsidR="001D0BC3" w:rsidRPr="00C63328">
        <w:rPr>
          <w:rFonts w:ascii="Times New Roman" w:hAnsi="Times New Roman" w:cs="Times New Roman"/>
          <w:lang w:val="es-ES_tradnl"/>
        </w:rPr>
        <w:t>Shade</w:t>
      </w:r>
      <w:proofErr w:type="spellEnd"/>
      <w:r w:rsidR="001D0BC3" w:rsidRPr="00C63328">
        <w:rPr>
          <w:rFonts w:ascii="Times New Roman" w:hAnsi="Times New Roman" w:cs="Times New Roman"/>
          <w:lang w:val="es-ES_tradnl"/>
        </w:rPr>
        <w:t>, 2020)</w:t>
      </w:r>
      <w:r w:rsidRPr="00C63328">
        <w:rPr>
          <w:rFonts w:ascii="Times New Roman" w:hAnsi="Times New Roman" w:cs="Times New Roman"/>
          <w:lang w:val="es-ES_tradnl"/>
        </w:rPr>
        <w:t>.</w:t>
      </w:r>
      <w:r w:rsidR="001D0BC3" w:rsidRPr="00C63328">
        <w:rPr>
          <w:rFonts w:ascii="Times New Roman" w:hAnsi="Times New Roman" w:cs="Times New Roman"/>
          <w:lang w:val="es-ES_tradnl"/>
        </w:rPr>
        <w:t xml:space="preserve"> </w:t>
      </w:r>
      <w:r w:rsidR="00762515" w:rsidRPr="00C63328">
        <w:rPr>
          <w:rFonts w:ascii="Times New Roman" w:hAnsi="Times New Roman" w:cs="Times New Roman"/>
          <w:lang w:val="es-ES_tradnl"/>
        </w:rPr>
        <w:t>Se ha observado que</w:t>
      </w:r>
      <w:r w:rsidR="005165D4" w:rsidRPr="00C63328">
        <w:rPr>
          <w:rFonts w:ascii="Times New Roman" w:hAnsi="Times New Roman" w:cs="Times New Roman"/>
          <w:lang w:val="es-ES_tradnl"/>
        </w:rPr>
        <w:t>, con el uso del internet</w:t>
      </w:r>
      <w:r w:rsidR="00A0458E" w:rsidRPr="00C63328">
        <w:rPr>
          <w:rFonts w:ascii="Times New Roman" w:hAnsi="Times New Roman" w:cs="Times New Roman"/>
          <w:lang w:val="es-ES_tradnl"/>
        </w:rPr>
        <w:t xml:space="preserve"> las formas de comunicarse y recibir información se han modificado. Después de un periodo breve de lectura, la concentración se torna más difícil y se empieza a bu</w:t>
      </w:r>
      <w:r w:rsidR="0023229B" w:rsidRPr="00C63328">
        <w:rPr>
          <w:rFonts w:ascii="Times New Roman" w:hAnsi="Times New Roman" w:cs="Times New Roman"/>
          <w:lang w:val="es-ES_tradnl"/>
        </w:rPr>
        <w:t xml:space="preserve">scar algo más qué hacer. </w:t>
      </w:r>
      <w:proofErr w:type="spellStart"/>
      <w:r w:rsidR="0023229B" w:rsidRPr="00C63328">
        <w:rPr>
          <w:rFonts w:ascii="Times New Roman" w:hAnsi="Times New Roman" w:cs="Times New Roman"/>
          <w:lang w:val="es-ES_tradnl"/>
        </w:rPr>
        <w:t>Carr</w:t>
      </w:r>
      <w:proofErr w:type="spellEnd"/>
      <w:r w:rsidR="0023229B" w:rsidRPr="00C63328">
        <w:rPr>
          <w:rFonts w:ascii="Times New Roman" w:hAnsi="Times New Roman" w:cs="Times New Roman"/>
          <w:lang w:val="es-ES_tradnl"/>
        </w:rPr>
        <w:t xml:space="preserve"> (</w:t>
      </w:r>
      <w:r w:rsidR="00582210" w:rsidRPr="00C63328">
        <w:rPr>
          <w:rFonts w:ascii="Times New Roman" w:hAnsi="Times New Roman" w:cs="Times New Roman"/>
          <w:lang w:val="es-ES_tradnl"/>
        </w:rPr>
        <w:t xml:space="preserve">como se citó </w:t>
      </w:r>
      <w:r w:rsidR="0023229B" w:rsidRPr="00C63328">
        <w:rPr>
          <w:rFonts w:ascii="Times New Roman" w:hAnsi="Times New Roman" w:cs="Times New Roman"/>
          <w:lang w:val="es-ES_tradnl"/>
        </w:rPr>
        <w:t xml:space="preserve">en </w:t>
      </w:r>
      <w:r w:rsidR="00027390" w:rsidRPr="00C63328">
        <w:rPr>
          <w:rFonts w:ascii="Times New Roman" w:hAnsi="Times New Roman" w:cs="Times New Roman"/>
          <w:lang w:val="es-ES_tradnl"/>
        </w:rPr>
        <w:t>Valencia-</w:t>
      </w:r>
      <w:proofErr w:type="spellStart"/>
      <w:r w:rsidR="00027390" w:rsidRPr="00C63328">
        <w:rPr>
          <w:rFonts w:ascii="Times New Roman" w:hAnsi="Times New Roman" w:cs="Times New Roman"/>
          <w:lang w:val="es-ES_tradnl"/>
        </w:rPr>
        <w:t>Ortíz</w:t>
      </w:r>
      <w:proofErr w:type="spellEnd"/>
      <w:r w:rsidR="00027390" w:rsidRPr="00C63328">
        <w:rPr>
          <w:rFonts w:ascii="Times New Roman" w:hAnsi="Times New Roman" w:cs="Times New Roman"/>
          <w:lang w:val="es-ES_tradnl"/>
        </w:rPr>
        <w:t xml:space="preserve"> </w:t>
      </w:r>
      <w:r w:rsidR="004E7951" w:rsidRPr="00C63328">
        <w:rPr>
          <w:rFonts w:ascii="Times New Roman" w:hAnsi="Times New Roman" w:cs="Times New Roman"/>
          <w:lang w:val="es-ES_tradnl"/>
        </w:rPr>
        <w:t>et al.</w:t>
      </w:r>
      <w:r w:rsidR="00027390" w:rsidRPr="00C63328">
        <w:rPr>
          <w:rFonts w:ascii="Times New Roman" w:hAnsi="Times New Roman" w:cs="Times New Roman"/>
          <w:lang w:val="es-ES_tradnl"/>
        </w:rPr>
        <w:t>,</w:t>
      </w:r>
      <w:r w:rsidR="0023229B" w:rsidRPr="00C63328">
        <w:rPr>
          <w:rFonts w:ascii="Times New Roman" w:hAnsi="Times New Roman" w:cs="Times New Roman"/>
          <w:lang w:val="es-ES_tradnl"/>
        </w:rPr>
        <w:t xml:space="preserve"> 2021</w:t>
      </w:r>
      <w:r w:rsidR="00A0458E" w:rsidRPr="00C63328">
        <w:rPr>
          <w:rFonts w:ascii="Times New Roman" w:hAnsi="Times New Roman" w:cs="Times New Roman"/>
          <w:lang w:val="es-ES_tradnl"/>
        </w:rPr>
        <w:t xml:space="preserve">) enfatiza que </w:t>
      </w:r>
      <w:r w:rsidR="0023229B" w:rsidRPr="00C63328">
        <w:rPr>
          <w:rFonts w:ascii="Times New Roman" w:hAnsi="Times New Roman" w:cs="Times New Roman"/>
          <w:lang w:val="es-ES_tradnl"/>
        </w:rPr>
        <w:t xml:space="preserve">el uso del internet altera las capacidades cognitivas y que </w:t>
      </w:r>
      <w:r w:rsidR="00A0458E" w:rsidRPr="00C63328">
        <w:rPr>
          <w:rFonts w:ascii="Times New Roman" w:hAnsi="Times New Roman" w:cs="Times New Roman"/>
          <w:lang w:val="es-ES_tradnl"/>
        </w:rPr>
        <w:t xml:space="preserve">la mente calmada, enfocada y concentrada se ha vuelto cada vez más difícil de lograr. El cerebro tiene plasticidad y puede moldearse dependiendo las actividades que se realicen. Estas actividades alteran la </w:t>
      </w:r>
      <w:r w:rsidR="00EF128A" w:rsidRPr="00C63328">
        <w:rPr>
          <w:rFonts w:ascii="Times New Roman" w:hAnsi="Times New Roman" w:cs="Times New Roman"/>
          <w:lang w:val="es-ES_tradnl"/>
        </w:rPr>
        <w:t>sinapsis</w:t>
      </w:r>
      <w:r w:rsidR="00A0458E" w:rsidRPr="00C63328">
        <w:rPr>
          <w:rFonts w:ascii="Times New Roman" w:hAnsi="Times New Roman" w:cs="Times New Roman"/>
          <w:lang w:val="es-ES_tradnl"/>
        </w:rPr>
        <w:t xml:space="preserve"> cerebral y modifican su capac</w:t>
      </w:r>
      <w:r w:rsidR="00762515" w:rsidRPr="00C63328">
        <w:rPr>
          <w:rFonts w:ascii="Times New Roman" w:hAnsi="Times New Roman" w:cs="Times New Roman"/>
          <w:lang w:val="es-ES_tradnl"/>
        </w:rPr>
        <w:t xml:space="preserve">idad. </w:t>
      </w:r>
    </w:p>
    <w:p w14:paraId="780353C0" w14:textId="2B77BCF4" w:rsidR="002153A4" w:rsidRPr="00C63328" w:rsidRDefault="00762515" w:rsidP="00A9088F">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 lectura y la redacción son</w:t>
      </w:r>
      <w:r w:rsidR="00A0458E" w:rsidRPr="00C63328">
        <w:rPr>
          <w:rFonts w:ascii="Times New Roman" w:hAnsi="Times New Roman" w:cs="Times New Roman"/>
          <w:lang w:val="es-ES_tradnl"/>
        </w:rPr>
        <w:t xml:space="preserve"> dos actividades </w:t>
      </w:r>
      <w:r w:rsidRPr="00C63328">
        <w:rPr>
          <w:rFonts w:ascii="Times New Roman" w:hAnsi="Times New Roman" w:cs="Times New Roman"/>
          <w:lang w:val="es-ES_tradnl"/>
        </w:rPr>
        <w:t>imprescindibles</w:t>
      </w:r>
      <w:r w:rsidR="00A0458E" w:rsidRPr="00C63328">
        <w:rPr>
          <w:rFonts w:ascii="Times New Roman" w:hAnsi="Times New Roman" w:cs="Times New Roman"/>
          <w:lang w:val="es-ES_tradnl"/>
        </w:rPr>
        <w:t xml:space="preserve"> en el medio educativo, </w:t>
      </w:r>
      <w:r w:rsidRPr="00C63328">
        <w:rPr>
          <w:rFonts w:ascii="Times New Roman" w:hAnsi="Times New Roman" w:cs="Times New Roman"/>
          <w:lang w:val="es-ES_tradnl"/>
        </w:rPr>
        <w:t xml:space="preserve">sin embargo, </w:t>
      </w:r>
      <w:r w:rsidR="00A0458E" w:rsidRPr="00C63328">
        <w:rPr>
          <w:rFonts w:ascii="Times New Roman" w:hAnsi="Times New Roman" w:cs="Times New Roman"/>
          <w:lang w:val="es-ES_tradnl"/>
        </w:rPr>
        <w:t xml:space="preserve">requieren </w:t>
      </w:r>
      <w:r w:rsidRPr="00C63328">
        <w:rPr>
          <w:rFonts w:ascii="Times New Roman" w:hAnsi="Times New Roman" w:cs="Times New Roman"/>
          <w:lang w:val="es-ES_tradnl"/>
        </w:rPr>
        <w:t xml:space="preserve">del </w:t>
      </w:r>
      <w:r w:rsidR="00A0458E" w:rsidRPr="00C63328">
        <w:rPr>
          <w:rFonts w:ascii="Times New Roman" w:hAnsi="Times New Roman" w:cs="Times New Roman"/>
          <w:lang w:val="es-ES_tradnl"/>
        </w:rPr>
        <w:t xml:space="preserve">entrenamiento y </w:t>
      </w:r>
      <w:r w:rsidRPr="00C63328">
        <w:rPr>
          <w:rFonts w:ascii="Times New Roman" w:hAnsi="Times New Roman" w:cs="Times New Roman"/>
          <w:lang w:val="es-ES_tradnl"/>
        </w:rPr>
        <w:t xml:space="preserve">de la </w:t>
      </w:r>
      <w:r w:rsidR="00A0458E" w:rsidRPr="00C63328">
        <w:rPr>
          <w:rFonts w:ascii="Times New Roman" w:hAnsi="Times New Roman" w:cs="Times New Roman"/>
          <w:lang w:val="es-ES_tradnl"/>
        </w:rPr>
        <w:t xml:space="preserve">práctica deliberada para moldear el cerebro. El estado natural del cerebro es el estado contemplativo, concentrado en la observación. En </w:t>
      </w:r>
      <w:r w:rsidR="00A0458E" w:rsidRPr="00C63328">
        <w:rPr>
          <w:rFonts w:ascii="Times New Roman" w:hAnsi="Times New Roman" w:cs="Times New Roman"/>
          <w:lang w:val="es-ES_tradnl"/>
        </w:rPr>
        <w:lastRenderedPageBreak/>
        <w:t>los momentos y espacios en lo</w:t>
      </w:r>
      <w:r w:rsidR="005165D4" w:rsidRPr="00C63328">
        <w:rPr>
          <w:rFonts w:ascii="Times New Roman" w:hAnsi="Times New Roman" w:cs="Times New Roman"/>
          <w:lang w:val="es-ES_tradnl"/>
        </w:rPr>
        <w:t>s que una persona se concentra</w:t>
      </w:r>
      <w:r w:rsidR="00A0458E" w:rsidRPr="00C63328">
        <w:rPr>
          <w:rFonts w:ascii="Times New Roman" w:hAnsi="Times New Roman" w:cs="Times New Roman"/>
          <w:lang w:val="es-ES_tradnl"/>
        </w:rPr>
        <w:t xml:space="preserve"> en </w:t>
      </w:r>
      <w:r w:rsidR="005165D4" w:rsidRPr="00C63328">
        <w:rPr>
          <w:rFonts w:ascii="Times New Roman" w:hAnsi="Times New Roman" w:cs="Times New Roman"/>
          <w:lang w:val="es-ES_tradnl"/>
        </w:rPr>
        <w:t>la lectura</w:t>
      </w:r>
      <w:r w:rsidR="00A0458E" w:rsidRPr="00C63328">
        <w:rPr>
          <w:rFonts w:ascii="Times New Roman" w:hAnsi="Times New Roman" w:cs="Times New Roman"/>
          <w:lang w:val="es-ES_tradnl"/>
        </w:rPr>
        <w:t xml:space="preserve">, </w:t>
      </w:r>
      <w:r w:rsidRPr="00C63328">
        <w:rPr>
          <w:rFonts w:ascii="Times New Roman" w:hAnsi="Times New Roman" w:cs="Times New Roman"/>
          <w:lang w:val="es-ES_tradnl"/>
        </w:rPr>
        <w:t xml:space="preserve">se </w:t>
      </w:r>
      <w:r w:rsidR="005165D4" w:rsidRPr="00C63328">
        <w:rPr>
          <w:rFonts w:ascii="Times New Roman" w:hAnsi="Times New Roman" w:cs="Times New Roman"/>
          <w:lang w:val="es-ES_tradnl"/>
        </w:rPr>
        <w:t>desarrolla</w:t>
      </w:r>
      <w:r w:rsidR="00A0458E" w:rsidRPr="00C63328">
        <w:rPr>
          <w:rFonts w:ascii="Times New Roman" w:hAnsi="Times New Roman" w:cs="Times New Roman"/>
          <w:lang w:val="es-ES_tradnl"/>
        </w:rPr>
        <w:t xml:space="preserve">n la concentración </w:t>
      </w:r>
      <w:r w:rsidRPr="00C63328">
        <w:rPr>
          <w:rFonts w:ascii="Times New Roman" w:hAnsi="Times New Roman" w:cs="Times New Roman"/>
          <w:lang w:val="es-ES_tradnl"/>
        </w:rPr>
        <w:t>prolongada y sin distracciones, a la vez que</w:t>
      </w:r>
      <w:r w:rsidR="005165D4" w:rsidRPr="00C63328">
        <w:rPr>
          <w:rFonts w:ascii="Times New Roman" w:hAnsi="Times New Roman" w:cs="Times New Roman"/>
          <w:lang w:val="es-ES_tradnl"/>
        </w:rPr>
        <w:t xml:space="preserve"> hace</w:t>
      </w:r>
      <w:r w:rsidR="00A0458E" w:rsidRPr="00C63328">
        <w:rPr>
          <w:rFonts w:ascii="Times New Roman" w:hAnsi="Times New Roman" w:cs="Times New Roman"/>
          <w:lang w:val="es-ES_tradnl"/>
        </w:rPr>
        <w:t xml:space="preserve"> sus propias asociaciones e inferencias. Se piensa de manera profunda de la misma forma en que se realiza la lectura profun</w:t>
      </w:r>
      <w:r w:rsidRPr="00C63328">
        <w:rPr>
          <w:rFonts w:ascii="Times New Roman" w:hAnsi="Times New Roman" w:cs="Times New Roman"/>
          <w:lang w:val="es-ES_tradnl"/>
        </w:rPr>
        <w:t>da. Leer es un acto meditativo, por ello l</w:t>
      </w:r>
      <w:r w:rsidR="00A0458E" w:rsidRPr="00C63328">
        <w:rPr>
          <w:rFonts w:ascii="Times New Roman" w:hAnsi="Times New Roman" w:cs="Times New Roman"/>
          <w:lang w:val="es-ES_tradnl"/>
        </w:rPr>
        <w:t>a mente de una persona que lee es una mente en calma y concentrada.</w:t>
      </w:r>
      <w:r w:rsidR="00CA3423" w:rsidRPr="00C63328">
        <w:rPr>
          <w:rFonts w:ascii="Times New Roman" w:hAnsi="Times New Roman" w:cs="Times New Roman"/>
          <w:lang w:val="es-ES_tradnl"/>
        </w:rPr>
        <w:t xml:space="preserve"> </w:t>
      </w:r>
      <w:r w:rsidR="00A0458E" w:rsidRPr="00C63328">
        <w:rPr>
          <w:rFonts w:ascii="Times New Roman" w:hAnsi="Times New Roman" w:cs="Times New Roman"/>
          <w:lang w:val="es-ES_tradnl"/>
        </w:rPr>
        <w:t xml:space="preserve">Diversos autores coinciden en que los adolescentes tienen la condición de </w:t>
      </w:r>
      <w:r w:rsidR="00A0458E" w:rsidRPr="00C63328">
        <w:rPr>
          <w:rFonts w:ascii="Times New Roman" w:hAnsi="Times New Roman" w:cs="Times New Roman"/>
          <w:i/>
          <w:lang w:val="es-ES_tradnl"/>
        </w:rPr>
        <w:t xml:space="preserve">clip </w:t>
      </w:r>
      <w:proofErr w:type="spellStart"/>
      <w:r w:rsidR="00A0458E" w:rsidRPr="00C63328">
        <w:rPr>
          <w:rFonts w:ascii="Times New Roman" w:hAnsi="Times New Roman" w:cs="Times New Roman"/>
          <w:i/>
          <w:lang w:val="es-ES_tradnl"/>
        </w:rPr>
        <w:t>thinking</w:t>
      </w:r>
      <w:proofErr w:type="spellEnd"/>
      <w:r w:rsidR="00A0458E" w:rsidRPr="00C63328">
        <w:rPr>
          <w:rFonts w:ascii="Times New Roman" w:hAnsi="Times New Roman" w:cs="Times New Roman"/>
          <w:lang w:val="es-ES_tradnl"/>
        </w:rPr>
        <w:t>, una incapacidad de concentrarse por largo tiempo en una sola tarea y predomina su concentración en es</w:t>
      </w:r>
      <w:r w:rsidR="00582210" w:rsidRPr="00C63328">
        <w:rPr>
          <w:rFonts w:ascii="Times New Roman" w:hAnsi="Times New Roman" w:cs="Times New Roman"/>
          <w:lang w:val="es-ES_tradnl"/>
        </w:rPr>
        <w:t>tímu</w:t>
      </w:r>
      <w:r w:rsidR="00496D4D">
        <w:rPr>
          <w:rFonts w:ascii="Times New Roman" w:hAnsi="Times New Roman" w:cs="Times New Roman"/>
          <w:lang w:val="es-ES_tradnl"/>
        </w:rPr>
        <w:t xml:space="preserve">los visuales breves </w:t>
      </w:r>
      <w:r w:rsidR="009439C8">
        <w:rPr>
          <w:rFonts w:ascii="Times New Roman" w:hAnsi="Times New Roman" w:cs="Times New Roman"/>
          <w:lang w:val="es-ES_tradnl"/>
        </w:rPr>
        <w:t>(</w:t>
      </w:r>
      <w:proofErr w:type="spellStart"/>
      <w:r w:rsidR="00496D4D">
        <w:rPr>
          <w:rFonts w:ascii="Times New Roman" w:hAnsi="Times New Roman" w:cs="Times New Roman"/>
          <w:lang w:val="es-ES_tradnl"/>
        </w:rPr>
        <w:t>Kornuta</w:t>
      </w:r>
      <w:proofErr w:type="spellEnd"/>
      <w:r w:rsidR="00496D4D">
        <w:rPr>
          <w:rFonts w:ascii="Times New Roman" w:hAnsi="Times New Roman" w:cs="Times New Roman"/>
          <w:lang w:val="es-ES_tradnl"/>
        </w:rPr>
        <w:t xml:space="preserve"> et a</w:t>
      </w:r>
      <w:r w:rsidR="00582210" w:rsidRPr="00C63328">
        <w:rPr>
          <w:rFonts w:ascii="Times New Roman" w:hAnsi="Times New Roman" w:cs="Times New Roman"/>
          <w:lang w:val="es-ES_tradnl"/>
        </w:rPr>
        <w:t>l.</w:t>
      </w:r>
      <w:r w:rsidR="00A0458E" w:rsidRPr="00C63328">
        <w:rPr>
          <w:rFonts w:ascii="Times New Roman" w:hAnsi="Times New Roman" w:cs="Times New Roman"/>
          <w:lang w:val="es-ES_tradnl"/>
        </w:rPr>
        <w:t xml:space="preserve">, 2017; </w:t>
      </w:r>
      <w:proofErr w:type="spellStart"/>
      <w:r w:rsidR="00A0458E" w:rsidRPr="00C63328">
        <w:rPr>
          <w:rFonts w:ascii="Times New Roman" w:hAnsi="Times New Roman" w:cs="Times New Roman"/>
          <w:lang w:val="es-ES_tradnl"/>
        </w:rPr>
        <w:t>Strutynsks</w:t>
      </w:r>
      <w:proofErr w:type="spellEnd"/>
      <w:r w:rsidR="00A0458E" w:rsidRPr="00C63328">
        <w:rPr>
          <w:rFonts w:ascii="Times New Roman" w:hAnsi="Times New Roman" w:cs="Times New Roman"/>
          <w:lang w:val="es-ES_tradnl"/>
        </w:rPr>
        <w:t>, 20</w:t>
      </w:r>
      <w:r w:rsidR="00A0401D" w:rsidRPr="00C63328">
        <w:rPr>
          <w:rFonts w:ascii="Times New Roman" w:hAnsi="Times New Roman" w:cs="Times New Roman"/>
          <w:lang w:val="es-ES_tradnl"/>
        </w:rPr>
        <w:t>20 (</w:t>
      </w:r>
      <w:r w:rsidR="00582210" w:rsidRPr="00C63328">
        <w:rPr>
          <w:rFonts w:ascii="Times New Roman" w:hAnsi="Times New Roman" w:cs="Times New Roman"/>
          <w:lang w:val="es-ES_tradnl"/>
        </w:rPr>
        <w:t xml:space="preserve">como se citó </w:t>
      </w:r>
      <w:r w:rsidR="002E7F59" w:rsidRPr="00C63328">
        <w:rPr>
          <w:rFonts w:ascii="Times New Roman" w:hAnsi="Times New Roman" w:cs="Times New Roman"/>
          <w:lang w:val="es-ES_tradnl"/>
        </w:rPr>
        <w:t xml:space="preserve">en </w:t>
      </w:r>
      <w:proofErr w:type="spellStart"/>
      <w:r w:rsidR="002E7F59" w:rsidRPr="00C63328">
        <w:rPr>
          <w:rFonts w:ascii="Times New Roman" w:hAnsi="Times New Roman" w:cs="Times New Roman"/>
          <w:lang w:val="es-ES_tradnl"/>
        </w:rPr>
        <w:t>Kyrpa</w:t>
      </w:r>
      <w:proofErr w:type="spellEnd"/>
      <w:r w:rsidR="002E7F59" w:rsidRPr="00C63328">
        <w:rPr>
          <w:rFonts w:ascii="Times New Roman" w:hAnsi="Times New Roman" w:cs="Times New Roman"/>
          <w:lang w:val="es-ES_tradnl"/>
        </w:rPr>
        <w:t xml:space="preserve"> </w:t>
      </w:r>
      <w:r w:rsidR="00496D4D">
        <w:rPr>
          <w:rFonts w:ascii="Times New Roman" w:hAnsi="Times New Roman" w:cs="Times New Roman"/>
          <w:lang w:val="es-ES_tradnl"/>
        </w:rPr>
        <w:t>et a</w:t>
      </w:r>
      <w:r w:rsidR="00887D0F" w:rsidRPr="00C63328">
        <w:rPr>
          <w:rFonts w:ascii="Times New Roman" w:hAnsi="Times New Roman" w:cs="Times New Roman"/>
          <w:lang w:val="es-ES_tradnl"/>
        </w:rPr>
        <w:t>l.</w:t>
      </w:r>
      <w:r w:rsidR="00A0458E" w:rsidRPr="00C63328">
        <w:rPr>
          <w:rFonts w:ascii="Times New Roman" w:hAnsi="Times New Roman" w:cs="Times New Roman"/>
          <w:lang w:val="es-ES_tradnl"/>
        </w:rPr>
        <w:t xml:space="preserve">, 2022). </w:t>
      </w:r>
    </w:p>
    <w:p w14:paraId="4C1E5E2B" w14:textId="77777777" w:rsidR="00C63328" w:rsidRDefault="00C63328" w:rsidP="003203BC">
      <w:pPr>
        <w:spacing w:line="360" w:lineRule="auto"/>
        <w:jc w:val="both"/>
        <w:rPr>
          <w:rFonts w:ascii="Times New Roman" w:hAnsi="Times New Roman" w:cs="Times New Roman"/>
          <w:b/>
          <w:i/>
          <w:lang w:val="es-ES_tradnl"/>
        </w:rPr>
      </w:pPr>
    </w:p>
    <w:p w14:paraId="00D1BA1D" w14:textId="14E263E1"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t>Necesidad de Cambios en las Instituciones E</w:t>
      </w:r>
      <w:r w:rsidR="009E766B" w:rsidRPr="00C63328">
        <w:rPr>
          <w:rFonts w:ascii="Times New Roman" w:hAnsi="Times New Roman" w:cs="Times New Roman"/>
          <w:b/>
          <w:iCs/>
          <w:lang w:val="es-ES_tradnl"/>
        </w:rPr>
        <w:t>ducativas</w:t>
      </w:r>
    </w:p>
    <w:p w14:paraId="09532976" w14:textId="369B960F" w:rsidR="0068614B" w:rsidRPr="00C63328" w:rsidRDefault="00AC00B4"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El proceso de diseño e implementación de los programas educativos es largo y demandante de tiempo. Las necesidades del mundo actual cambian constantemente y los currículos educativos </w:t>
      </w:r>
      <w:r w:rsidR="00A9088F" w:rsidRPr="00C63328">
        <w:rPr>
          <w:rFonts w:ascii="Times New Roman" w:hAnsi="Times New Roman" w:cs="Times New Roman"/>
          <w:lang w:val="es-ES_tradnl"/>
        </w:rPr>
        <w:t>tienden a quedar desactualizados respecto a las necesidades sociales y del mercado laboral</w:t>
      </w:r>
      <w:r w:rsidRPr="00C63328">
        <w:rPr>
          <w:rFonts w:ascii="Times New Roman" w:hAnsi="Times New Roman" w:cs="Times New Roman"/>
          <w:lang w:val="es-ES_tradnl"/>
        </w:rPr>
        <w:t xml:space="preserve">. Las instituciones necesitarán </w:t>
      </w:r>
      <w:r w:rsidR="00A9088F" w:rsidRPr="00C63328">
        <w:rPr>
          <w:rFonts w:ascii="Times New Roman" w:hAnsi="Times New Roman" w:cs="Times New Roman"/>
          <w:lang w:val="es-ES_tradnl"/>
        </w:rPr>
        <w:t>facilitar la actualización curricular y la posibilidad de cursar asignaturas en otras instituciones</w:t>
      </w:r>
      <w:r w:rsidR="0068614B" w:rsidRPr="00C63328">
        <w:rPr>
          <w:rFonts w:ascii="Times New Roman" w:hAnsi="Times New Roman" w:cs="Times New Roman"/>
          <w:lang w:val="es-ES_tradnl"/>
        </w:rPr>
        <w:t xml:space="preserve">. </w:t>
      </w:r>
      <w:r w:rsidR="002759D0" w:rsidRPr="00C63328">
        <w:rPr>
          <w:rFonts w:ascii="Times New Roman" w:hAnsi="Times New Roman" w:cs="Times New Roman"/>
          <w:lang w:val="es-ES_tradnl"/>
        </w:rPr>
        <w:t xml:space="preserve">Los programas educativos que consideran materias optativas en su </w:t>
      </w:r>
      <w:r w:rsidR="00505CEF" w:rsidRPr="00C63328">
        <w:rPr>
          <w:rFonts w:ascii="Times New Roman" w:hAnsi="Times New Roman" w:cs="Times New Roman"/>
          <w:lang w:val="es-ES_tradnl"/>
        </w:rPr>
        <w:t>currículo</w:t>
      </w:r>
      <w:r w:rsidR="002759D0" w:rsidRPr="00C63328">
        <w:rPr>
          <w:rFonts w:ascii="Times New Roman" w:hAnsi="Times New Roman" w:cs="Times New Roman"/>
          <w:lang w:val="es-ES_tradnl"/>
        </w:rPr>
        <w:t xml:space="preserve"> permiten la movilidad estudiantil.</w:t>
      </w:r>
      <w:r w:rsidR="00000E0A" w:rsidRPr="00C63328">
        <w:rPr>
          <w:rFonts w:ascii="Times New Roman" w:hAnsi="Times New Roman" w:cs="Times New Roman"/>
          <w:lang w:val="es-ES_tradnl"/>
        </w:rPr>
        <w:t xml:space="preserve"> Se ha encontrado que </w:t>
      </w:r>
      <w:r w:rsidR="00F700BD" w:rsidRPr="00C63328">
        <w:rPr>
          <w:rFonts w:ascii="Times New Roman" w:hAnsi="Times New Roman" w:cs="Times New Roman"/>
          <w:lang w:val="es-ES_tradnl"/>
        </w:rPr>
        <w:t>esta estrategia de</w:t>
      </w:r>
      <w:r w:rsidR="00000E0A" w:rsidRPr="00C63328">
        <w:rPr>
          <w:rFonts w:ascii="Times New Roman" w:hAnsi="Times New Roman" w:cs="Times New Roman"/>
          <w:lang w:val="es-ES_tradnl"/>
        </w:rPr>
        <w:t xml:space="preserve"> movilidad </w:t>
      </w:r>
      <w:r w:rsidR="00E85D4E" w:rsidRPr="00C63328">
        <w:rPr>
          <w:rFonts w:ascii="Times New Roman" w:hAnsi="Times New Roman" w:cs="Times New Roman"/>
          <w:lang w:val="es-ES_tradnl"/>
        </w:rPr>
        <w:t>tiene como resultado desarrollo de competencias multiculturales, desarrollo de habilidades lingüísticas y competencias para la interacción en un mundo global (</w:t>
      </w:r>
      <w:r w:rsidR="00027390" w:rsidRPr="00C63328">
        <w:rPr>
          <w:rFonts w:ascii="Times New Roman" w:hAnsi="Times New Roman" w:cs="Times New Roman"/>
          <w:lang w:val="es-ES_tradnl"/>
        </w:rPr>
        <w:t xml:space="preserve">Otero Gómez </w:t>
      </w:r>
      <w:r w:rsidR="00C43257">
        <w:rPr>
          <w:rFonts w:ascii="Times New Roman" w:hAnsi="Times New Roman" w:cs="Times New Roman"/>
          <w:lang w:val="es-ES_tradnl"/>
        </w:rPr>
        <w:t>et a</w:t>
      </w:r>
      <w:r w:rsidR="00887D0F" w:rsidRPr="00C63328">
        <w:rPr>
          <w:rFonts w:ascii="Times New Roman" w:hAnsi="Times New Roman" w:cs="Times New Roman"/>
          <w:lang w:val="es-ES_tradnl"/>
        </w:rPr>
        <w:t>l.</w:t>
      </w:r>
      <w:r w:rsidR="00027390" w:rsidRPr="00C63328">
        <w:rPr>
          <w:rFonts w:ascii="Times New Roman" w:hAnsi="Times New Roman" w:cs="Times New Roman"/>
          <w:lang w:val="es-ES_tradnl"/>
        </w:rPr>
        <w:t xml:space="preserve">, </w:t>
      </w:r>
      <w:r w:rsidR="00E85D4E" w:rsidRPr="00C63328">
        <w:rPr>
          <w:rFonts w:ascii="Times New Roman" w:hAnsi="Times New Roman" w:cs="Times New Roman"/>
          <w:lang w:val="es-ES_tradnl"/>
        </w:rPr>
        <w:t>2018). Igualmente, los estudiantes que participan en estos programas percibieron una mejora en su autonomía, autoconfianza y apertura a formas distintas de pensamiento.</w:t>
      </w:r>
    </w:p>
    <w:p w14:paraId="45006FCE" w14:textId="35E7A316" w:rsidR="005764B9" w:rsidRPr="00C63328" w:rsidRDefault="002759D0"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Por otro lado, los posgr</w:t>
      </w:r>
      <w:r w:rsidR="00505CEF" w:rsidRPr="00C63328">
        <w:rPr>
          <w:rFonts w:ascii="Times New Roman" w:hAnsi="Times New Roman" w:cs="Times New Roman"/>
          <w:lang w:val="es-ES_tradnl"/>
        </w:rPr>
        <w:t xml:space="preserve">ados enfocados en investigación transmiten los conocimientos necesarios para que el egresado pueda desarrollar investigación con el rigor metodológico adecuado. Un requisito para ingresar al </w:t>
      </w:r>
      <w:r w:rsidR="00F700BD" w:rsidRPr="00C63328">
        <w:rPr>
          <w:rFonts w:ascii="Times New Roman" w:hAnsi="Times New Roman" w:cs="Times New Roman"/>
          <w:lang w:val="es-ES_tradnl"/>
        </w:rPr>
        <w:t>SN</w:t>
      </w:r>
      <w:r w:rsidR="00D220C6" w:rsidRPr="00C63328">
        <w:rPr>
          <w:rFonts w:ascii="Times New Roman" w:hAnsi="Times New Roman" w:cs="Times New Roman"/>
          <w:lang w:val="es-ES_tradnl"/>
        </w:rPr>
        <w:t>I</w:t>
      </w:r>
      <w:r w:rsidR="00F700BD" w:rsidRPr="00C63328">
        <w:rPr>
          <w:rFonts w:ascii="Times New Roman" w:hAnsi="Times New Roman" w:cs="Times New Roman"/>
          <w:lang w:val="es-ES_tradnl"/>
        </w:rPr>
        <w:t>I</w:t>
      </w:r>
      <w:r w:rsidR="00505CEF" w:rsidRPr="00C63328">
        <w:rPr>
          <w:rFonts w:ascii="Times New Roman" w:hAnsi="Times New Roman" w:cs="Times New Roman"/>
          <w:lang w:val="es-ES_tradnl"/>
        </w:rPr>
        <w:t xml:space="preserve"> son</w:t>
      </w:r>
      <w:r w:rsidR="00A9088F" w:rsidRPr="00C63328">
        <w:rPr>
          <w:rFonts w:ascii="Times New Roman" w:hAnsi="Times New Roman" w:cs="Times New Roman"/>
          <w:lang w:val="es-ES_tradnl"/>
        </w:rPr>
        <w:t xml:space="preserve"> las publicaciones de calidad. S</w:t>
      </w:r>
      <w:r w:rsidR="00505CEF" w:rsidRPr="00C63328">
        <w:rPr>
          <w:rFonts w:ascii="Times New Roman" w:hAnsi="Times New Roman" w:cs="Times New Roman"/>
          <w:lang w:val="es-ES_tradnl"/>
        </w:rPr>
        <w:t xml:space="preserve">in embargo, muchos trabajos no </w:t>
      </w:r>
      <w:r w:rsidR="00F700BD" w:rsidRPr="00C63328">
        <w:rPr>
          <w:rFonts w:ascii="Times New Roman" w:hAnsi="Times New Roman" w:cs="Times New Roman"/>
          <w:lang w:val="es-ES_tradnl"/>
        </w:rPr>
        <w:t>logran ser</w:t>
      </w:r>
      <w:r w:rsidR="00505CEF" w:rsidRPr="00C63328">
        <w:rPr>
          <w:rFonts w:ascii="Times New Roman" w:hAnsi="Times New Roman" w:cs="Times New Roman"/>
          <w:lang w:val="es-ES_tradnl"/>
        </w:rPr>
        <w:t xml:space="preserve"> aceptados para publicarse. Las razones de ello se deben principalmente a factores como la falta de rigor metodológico, </w:t>
      </w:r>
      <w:r w:rsidR="00762515" w:rsidRPr="00C63328">
        <w:rPr>
          <w:rFonts w:ascii="Times New Roman" w:hAnsi="Times New Roman" w:cs="Times New Roman"/>
          <w:lang w:val="es-ES_tradnl"/>
        </w:rPr>
        <w:t xml:space="preserve">la </w:t>
      </w:r>
      <w:r w:rsidR="00505CEF" w:rsidRPr="00C63328">
        <w:rPr>
          <w:rFonts w:ascii="Times New Roman" w:hAnsi="Times New Roman" w:cs="Times New Roman"/>
          <w:lang w:val="es-ES_tradnl"/>
        </w:rPr>
        <w:t xml:space="preserve">falta de sustento teórico adecuado, </w:t>
      </w:r>
      <w:r w:rsidR="00762515" w:rsidRPr="00C63328">
        <w:rPr>
          <w:rFonts w:ascii="Times New Roman" w:hAnsi="Times New Roman" w:cs="Times New Roman"/>
          <w:lang w:val="es-ES_tradnl"/>
        </w:rPr>
        <w:t xml:space="preserve">las </w:t>
      </w:r>
      <w:r w:rsidR="00505CEF" w:rsidRPr="00C63328">
        <w:rPr>
          <w:rFonts w:ascii="Times New Roman" w:hAnsi="Times New Roman" w:cs="Times New Roman"/>
          <w:lang w:val="es-ES_tradnl"/>
        </w:rPr>
        <w:t xml:space="preserve">deficiencias en la formulación de una problemática de investigación y </w:t>
      </w:r>
      <w:r w:rsidR="00762515" w:rsidRPr="00C63328">
        <w:rPr>
          <w:rFonts w:ascii="Times New Roman" w:hAnsi="Times New Roman" w:cs="Times New Roman"/>
          <w:lang w:val="es-ES_tradnl"/>
        </w:rPr>
        <w:t xml:space="preserve">la </w:t>
      </w:r>
      <w:r w:rsidR="00505CEF" w:rsidRPr="00C63328">
        <w:rPr>
          <w:rFonts w:ascii="Times New Roman" w:hAnsi="Times New Roman" w:cs="Times New Roman"/>
          <w:lang w:val="es-ES_tradnl"/>
        </w:rPr>
        <w:t>falta de congruencia entre los elementos de la investigación</w:t>
      </w:r>
      <w:r w:rsidR="00027390" w:rsidRPr="00C63328">
        <w:rPr>
          <w:rFonts w:ascii="Times New Roman" w:hAnsi="Times New Roman" w:cs="Times New Roman"/>
          <w:lang w:val="es-ES_tradnl"/>
        </w:rPr>
        <w:t xml:space="preserve"> (Pérez Díaz </w:t>
      </w:r>
      <w:r w:rsidR="00A9088F" w:rsidRPr="00C63328">
        <w:rPr>
          <w:rFonts w:ascii="Times New Roman" w:hAnsi="Times New Roman" w:cs="Times New Roman"/>
          <w:lang w:val="en-US"/>
        </w:rPr>
        <w:t>et a</w:t>
      </w:r>
      <w:r w:rsidR="00887D0F" w:rsidRPr="00C63328">
        <w:rPr>
          <w:rFonts w:ascii="Times New Roman" w:hAnsi="Times New Roman" w:cs="Times New Roman"/>
          <w:lang w:val="en-US"/>
        </w:rPr>
        <w:t>l.</w:t>
      </w:r>
      <w:r w:rsidR="00505CEF" w:rsidRPr="00C63328">
        <w:rPr>
          <w:rFonts w:ascii="Times New Roman" w:hAnsi="Times New Roman" w:cs="Times New Roman"/>
          <w:lang w:val="es-ES_tradnl"/>
        </w:rPr>
        <w:t xml:space="preserve">, 2019). Además de tener publicaciones de calidad, estos </w:t>
      </w:r>
      <w:r w:rsidR="00974EF2" w:rsidRPr="00C63328">
        <w:rPr>
          <w:rFonts w:ascii="Times New Roman" w:hAnsi="Times New Roman" w:cs="Times New Roman"/>
          <w:lang w:val="es-ES_tradnl"/>
        </w:rPr>
        <w:t>d</w:t>
      </w:r>
      <w:r w:rsidR="0068614B" w:rsidRPr="00C63328">
        <w:rPr>
          <w:rFonts w:ascii="Times New Roman" w:hAnsi="Times New Roman" w:cs="Times New Roman"/>
          <w:lang w:val="es-ES_tradnl"/>
        </w:rPr>
        <w:t xml:space="preserve">ocentes </w:t>
      </w:r>
      <w:r w:rsidR="00974EF2" w:rsidRPr="00C63328">
        <w:rPr>
          <w:rFonts w:ascii="Times New Roman" w:hAnsi="Times New Roman" w:cs="Times New Roman"/>
          <w:lang w:val="es-ES_tradnl"/>
        </w:rPr>
        <w:t>egresados de</w:t>
      </w:r>
      <w:r w:rsidR="0068614B" w:rsidRPr="00C63328">
        <w:rPr>
          <w:rFonts w:ascii="Times New Roman" w:hAnsi="Times New Roman" w:cs="Times New Roman"/>
          <w:lang w:val="es-ES_tradnl"/>
        </w:rPr>
        <w:t xml:space="preserve"> posgra</w:t>
      </w:r>
      <w:r w:rsidR="00974EF2" w:rsidRPr="00C63328">
        <w:rPr>
          <w:rFonts w:ascii="Times New Roman" w:hAnsi="Times New Roman" w:cs="Times New Roman"/>
          <w:lang w:val="es-ES_tradnl"/>
        </w:rPr>
        <w:t>dos enfocados en investigación establecen</w:t>
      </w:r>
      <w:r w:rsidR="0068614B" w:rsidRPr="00C63328">
        <w:rPr>
          <w:rFonts w:ascii="Times New Roman" w:hAnsi="Times New Roman" w:cs="Times New Roman"/>
          <w:lang w:val="es-ES_tradnl"/>
        </w:rPr>
        <w:t xml:space="preserve"> redes de colaboración e internacionalización.</w:t>
      </w:r>
      <w:r w:rsidR="00974EF2" w:rsidRPr="00C63328">
        <w:rPr>
          <w:rFonts w:ascii="Times New Roman" w:hAnsi="Times New Roman" w:cs="Times New Roman"/>
          <w:lang w:val="es-ES_tradnl"/>
        </w:rPr>
        <w:t xml:space="preserve"> Esto se debe en gran parte </w:t>
      </w:r>
      <w:r w:rsidR="00FA25BE" w:rsidRPr="00C63328">
        <w:rPr>
          <w:rFonts w:ascii="Times New Roman" w:hAnsi="Times New Roman" w:cs="Times New Roman"/>
          <w:lang w:val="es-ES_tradnl"/>
        </w:rPr>
        <w:t>a que</w:t>
      </w:r>
      <w:r w:rsidR="00974EF2" w:rsidRPr="00C63328">
        <w:rPr>
          <w:rFonts w:ascii="Times New Roman" w:hAnsi="Times New Roman" w:cs="Times New Roman"/>
          <w:lang w:val="es-ES_tradnl"/>
        </w:rPr>
        <w:t xml:space="preserve"> ese tipo de formación y experiencia desarrolla el uso de enfoque científico y reflexivo en su docencia, a la vez que mantienen la apertura ante el desarrollo profesional (Fernández-Fernández </w:t>
      </w:r>
      <w:r w:rsidR="00496D4D">
        <w:rPr>
          <w:rFonts w:ascii="Times New Roman" w:hAnsi="Times New Roman" w:cs="Times New Roman"/>
          <w:lang w:val="es-ES_tradnl"/>
        </w:rPr>
        <w:t>et a</w:t>
      </w:r>
      <w:r w:rsidR="00887D0F" w:rsidRPr="00C63328">
        <w:rPr>
          <w:rFonts w:ascii="Times New Roman" w:hAnsi="Times New Roman" w:cs="Times New Roman"/>
          <w:lang w:val="es-ES_tradnl"/>
        </w:rPr>
        <w:t>l.</w:t>
      </w:r>
      <w:r w:rsidR="00974EF2" w:rsidRPr="00C63328">
        <w:rPr>
          <w:rFonts w:ascii="Times New Roman" w:hAnsi="Times New Roman" w:cs="Times New Roman"/>
          <w:lang w:val="es-ES_tradnl"/>
        </w:rPr>
        <w:t>, 2016).</w:t>
      </w:r>
    </w:p>
    <w:p w14:paraId="38B8EE20" w14:textId="440F70A3" w:rsidR="009E766B" w:rsidRPr="00C63328" w:rsidRDefault="00027390"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lastRenderedPageBreak/>
        <w:t>El Docente U</w:t>
      </w:r>
      <w:r w:rsidR="009E766B" w:rsidRPr="00C63328">
        <w:rPr>
          <w:rFonts w:ascii="Times New Roman" w:hAnsi="Times New Roman" w:cs="Times New Roman"/>
          <w:b/>
          <w:iCs/>
          <w:lang w:val="es-ES_tradnl"/>
        </w:rPr>
        <w:t>niversitario</w:t>
      </w:r>
    </w:p>
    <w:p w14:paraId="799C556A" w14:textId="48AF5FE1" w:rsidR="00D33293" w:rsidRPr="00C63328" w:rsidRDefault="00974EF2"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Aunque para los docentes universitarios es cada vez mayor la necesidad de realizar investigación y publicar, para muchos</w:t>
      </w:r>
      <w:r w:rsidR="00FC34F1" w:rsidRPr="00C63328">
        <w:rPr>
          <w:rFonts w:ascii="Times New Roman" w:hAnsi="Times New Roman" w:cs="Times New Roman"/>
          <w:lang w:val="es-ES_tradnl"/>
        </w:rPr>
        <w:t>,</w:t>
      </w:r>
      <w:r w:rsidRPr="00C63328">
        <w:rPr>
          <w:rFonts w:ascii="Times New Roman" w:hAnsi="Times New Roman" w:cs="Times New Roman"/>
          <w:lang w:val="es-ES_tradnl"/>
        </w:rPr>
        <w:t xml:space="preserve"> la transición de docente a investigador es todavía compleja (Burns y </w:t>
      </w:r>
      <w:proofErr w:type="spellStart"/>
      <w:r w:rsidRPr="00C63328">
        <w:rPr>
          <w:rFonts w:ascii="Times New Roman" w:hAnsi="Times New Roman" w:cs="Times New Roman"/>
          <w:lang w:val="es-ES_tradnl"/>
        </w:rPr>
        <w:t>Westmacott</w:t>
      </w:r>
      <w:proofErr w:type="spellEnd"/>
      <w:r w:rsidRPr="00C63328">
        <w:rPr>
          <w:rFonts w:ascii="Times New Roman" w:hAnsi="Times New Roman" w:cs="Times New Roman"/>
          <w:lang w:val="es-ES_tradnl"/>
        </w:rPr>
        <w:t>, 2018).</w:t>
      </w:r>
      <w:r w:rsidR="00DE4924" w:rsidRPr="00C63328">
        <w:rPr>
          <w:rFonts w:ascii="Times New Roman" w:hAnsi="Times New Roman" w:cs="Times New Roman"/>
          <w:lang w:val="es-ES_tradnl"/>
        </w:rPr>
        <w:t xml:space="preserve"> Los docentes que tienen una formación profesional orientad</w:t>
      </w:r>
      <w:r w:rsidR="00FC34F1" w:rsidRPr="00C63328">
        <w:rPr>
          <w:rFonts w:ascii="Times New Roman" w:hAnsi="Times New Roman" w:cs="Times New Roman"/>
          <w:lang w:val="es-ES_tradnl"/>
        </w:rPr>
        <w:t>a a la investigación transforma</w:t>
      </w:r>
      <w:r w:rsidR="00DE4924" w:rsidRPr="00C63328">
        <w:rPr>
          <w:rFonts w:ascii="Times New Roman" w:hAnsi="Times New Roman" w:cs="Times New Roman"/>
          <w:lang w:val="es-ES_tradnl"/>
        </w:rPr>
        <w:t xml:space="preserve"> su práctica docente y reducen la brecha que se ha generado entre docencia e investigación. Este tipo de formación fomenta la reflexión y la crítica que permiten transformar la práctica docente y la resolución de problemas (Cervantes, 2019). </w:t>
      </w:r>
    </w:p>
    <w:p w14:paraId="570FE640" w14:textId="0A865EB9" w:rsidR="00D33293"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calidad de la enseñanza que imparte un docente depende de factores contextuales y formativos. Entre los factores contextuales, es necesario que las condiciones institucionales ofrezcan los implementos e incentivos necesarios. En los factores formativos, se considera la formación teórica, la formación procedimental y la formación pedagógica. Bailey-Moreno (2021) recomienda que un docente equilibre la práctica, </w:t>
      </w:r>
      <w:r w:rsidR="00762515" w:rsidRPr="00C63328">
        <w:rPr>
          <w:rFonts w:ascii="Times New Roman" w:hAnsi="Times New Roman" w:cs="Times New Roman"/>
          <w:lang w:val="es-ES_tradnl"/>
        </w:rPr>
        <w:t xml:space="preserve">la </w:t>
      </w:r>
      <w:r w:rsidRPr="00C63328">
        <w:rPr>
          <w:rFonts w:ascii="Times New Roman" w:hAnsi="Times New Roman" w:cs="Times New Roman"/>
          <w:lang w:val="es-ES_tradnl"/>
        </w:rPr>
        <w:t xml:space="preserve">investigación y </w:t>
      </w:r>
      <w:r w:rsidR="00762515" w:rsidRPr="00C63328">
        <w:rPr>
          <w:rFonts w:ascii="Times New Roman" w:hAnsi="Times New Roman" w:cs="Times New Roman"/>
          <w:lang w:val="es-ES_tradnl"/>
        </w:rPr>
        <w:t xml:space="preserve">la </w:t>
      </w:r>
      <w:r w:rsidRPr="00C63328">
        <w:rPr>
          <w:rFonts w:ascii="Times New Roman" w:hAnsi="Times New Roman" w:cs="Times New Roman"/>
          <w:lang w:val="es-ES_tradnl"/>
        </w:rPr>
        <w:t xml:space="preserve">reflexión crítica; fomente el aprendizaje colaborativo; diseñe prácticas centradas en el aprendizaje; fomente el pensamiento crítico y la reflexión </w:t>
      </w:r>
      <w:r w:rsidR="00FC34F1" w:rsidRPr="00C63328">
        <w:rPr>
          <w:rFonts w:ascii="Times New Roman" w:hAnsi="Times New Roman" w:cs="Times New Roman"/>
          <w:lang w:val="es-ES_tradnl"/>
        </w:rPr>
        <w:t>sobre</w:t>
      </w:r>
      <w:r w:rsidRPr="00C63328">
        <w:rPr>
          <w:rFonts w:ascii="Times New Roman" w:hAnsi="Times New Roman" w:cs="Times New Roman"/>
          <w:lang w:val="es-ES_tradnl"/>
        </w:rPr>
        <w:t xml:space="preserve"> la práctica docente. </w:t>
      </w:r>
      <w:r w:rsidR="00762515" w:rsidRPr="00C63328">
        <w:rPr>
          <w:rFonts w:ascii="Times New Roman" w:hAnsi="Times New Roman" w:cs="Times New Roman"/>
          <w:lang w:val="es-ES_tradnl"/>
        </w:rPr>
        <w:t xml:space="preserve">Por su parte, </w:t>
      </w:r>
      <w:proofErr w:type="spellStart"/>
      <w:r w:rsidRPr="00C63328">
        <w:rPr>
          <w:rFonts w:ascii="Times New Roman" w:hAnsi="Times New Roman" w:cs="Times New Roman"/>
          <w:lang w:val="es-ES_tradnl"/>
        </w:rPr>
        <w:t>Hafeez</w:t>
      </w:r>
      <w:proofErr w:type="spellEnd"/>
      <w:r w:rsidRPr="00C63328">
        <w:rPr>
          <w:rFonts w:ascii="Times New Roman" w:hAnsi="Times New Roman" w:cs="Times New Roman"/>
          <w:lang w:val="es-ES_tradnl"/>
        </w:rPr>
        <w:t xml:space="preserve"> (2021) coincide al sostener que </w:t>
      </w:r>
      <w:r w:rsidRPr="00C63328">
        <w:rPr>
          <w:rFonts w:ascii="Times New Roman" w:hAnsi="Times New Roman" w:cs="Times New Roman"/>
          <w:lang w:val="es-ES"/>
        </w:rPr>
        <w:t xml:space="preserve">los alumnos que aprenden con maestros capacitados tienen mayores logros académicos, además de mejores habilidades comunicativas y pensamiento crítico. </w:t>
      </w:r>
    </w:p>
    <w:p w14:paraId="01424302" w14:textId="48FE8DDF" w:rsidR="00D33293" w:rsidRPr="00C63328" w:rsidRDefault="00D33293" w:rsidP="003203BC">
      <w:pPr>
        <w:spacing w:line="360" w:lineRule="auto"/>
        <w:ind w:firstLine="709"/>
        <w:jc w:val="both"/>
        <w:rPr>
          <w:rFonts w:ascii="Times New Roman" w:hAnsi="Times New Roman" w:cs="Times New Roman"/>
          <w:lang w:val="es-ES_tradnl"/>
        </w:rPr>
      </w:pPr>
      <w:proofErr w:type="spellStart"/>
      <w:r w:rsidRPr="00C63328">
        <w:rPr>
          <w:rFonts w:ascii="Times New Roman" w:hAnsi="Times New Roman" w:cs="Times New Roman"/>
          <w:lang w:val="es-ES_tradnl"/>
        </w:rPr>
        <w:t>Kaya</w:t>
      </w:r>
      <w:proofErr w:type="spellEnd"/>
      <w:r w:rsidRPr="00C63328">
        <w:rPr>
          <w:rFonts w:ascii="Times New Roman" w:hAnsi="Times New Roman" w:cs="Times New Roman"/>
          <w:lang w:val="es-ES_tradnl"/>
        </w:rPr>
        <w:t xml:space="preserve"> y </w:t>
      </w:r>
      <w:proofErr w:type="spellStart"/>
      <w:r w:rsidRPr="00C63328">
        <w:rPr>
          <w:rFonts w:ascii="Times New Roman" w:hAnsi="Times New Roman" w:cs="Times New Roman"/>
          <w:lang w:val="es-ES_tradnl"/>
        </w:rPr>
        <w:t>Yuksel</w:t>
      </w:r>
      <w:proofErr w:type="spellEnd"/>
      <w:r w:rsidRPr="00C63328">
        <w:rPr>
          <w:rFonts w:ascii="Times New Roman" w:hAnsi="Times New Roman" w:cs="Times New Roman"/>
          <w:lang w:val="es-ES_tradnl"/>
        </w:rPr>
        <w:t xml:space="preserve"> (2022) encontraron que los docentes con mentalidad de crecimiento tienen creencias de auto eficacia y generan ambientes más positivos en el salón de clases, además de que son más propensos a superar situaciones </w:t>
      </w:r>
      <w:r w:rsidR="005764B9" w:rsidRPr="00C63328">
        <w:rPr>
          <w:rFonts w:ascii="Times New Roman" w:hAnsi="Times New Roman" w:cs="Times New Roman"/>
          <w:lang w:val="es-ES_tradnl"/>
        </w:rPr>
        <w:t>que suponen un reto</w:t>
      </w:r>
      <w:r w:rsidRPr="00C63328">
        <w:rPr>
          <w:rFonts w:ascii="Times New Roman" w:hAnsi="Times New Roman" w:cs="Times New Roman"/>
          <w:lang w:val="es-ES_tradnl"/>
        </w:rPr>
        <w:t xml:space="preserve">. La mentalidad del docente influye en el sentido de auto eficacia y éxito de los alumnos. La perseverancia es la estabilidad de intereses y persistencia para alcanzar un objetivo. La mentalidad de crecimiento es un elemento para tener la perseverancia y lograr los objetivos propuestos. Un alto nivel de perseverancia, mentalidad de crecimiento y bienestar son características que se han detectado en los maestros más talentosos. Estos maestros mejoran sus habilidades docentes y elevan la motivación de los alumnos hacia el aprendizaje, elevando </w:t>
      </w:r>
      <w:r w:rsidR="00762515" w:rsidRPr="00C63328">
        <w:rPr>
          <w:rFonts w:ascii="Times New Roman" w:hAnsi="Times New Roman" w:cs="Times New Roman"/>
          <w:lang w:val="es-ES_tradnl"/>
        </w:rPr>
        <w:t xml:space="preserve">la </w:t>
      </w:r>
      <w:r w:rsidRPr="00C63328">
        <w:rPr>
          <w:rFonts w:ascii="Times New Roman" w:hAnsi="Times New Roman" w:cs="Times New Roman"/>
          <w:lang w:val="es-ES_tradnl"/>
        </w:rPr>
        <w:t>calidad de sus estudiantes.</w:t>
      </w:r>
    </w:p>
    <w:p w14:paraId="430CA7A7" w14:textId="478A96E3" w:rsidR="00281035" w:rsidRPr="00C63328" w:rsidRDefault="002759D0"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Los nuevos docentes universitarios deberán r</w:t>
      </w:r>
      <w:r w:rsidR="00BD0EA5" w:rsidRPr="00C63328">
        <w:rPr>
          <w:rFonts w:ascii="Times New Roman" w:hAnsi="Times New Roman" w:cs="Times New Roman"/>
          <w:lang w:val="es-ES_tradnl"/>
        </w:rPr>
        <w:t xml:space="preserve">espetar la misión original de la universidad y a la vez adaptarse a las nuevas demandas sociales. </w:t>
      </w:r>
      <w:r w:rsidR="00E85D4E" w:rsidRPr="00C63328">
        <w:rPr>
          <w:rFonts w:ascii="Times New Roman" w:hAnsi="Times New Roman" w:cs="Times New Roman"/>
          <w:lang w:val="es-ES_tradnl"/>
        </w:rPr>
        <w:t xml:space="preserve">Muchos estudiantes que participaron en programas de movilidad expresaron que, aunque las instituciones que los recibieron tenían deficiencias, lo más importante era la calidad de los docentes de </w:t>
      </w:r>
      <w:r w:rsidR="00B819C4" w:rsidRPr="00C63328">
        <w:rPr>
          <w:rFonts w:ascii="Times New Roman" w:hAnsi="Times New Roman" w:cs="Times New Roman"/>
          <w:lang w:val="es-ES_tradnl"/>
        </w:rPr>
        <w:t>e</w:t>
      </w:r>
      <w:r w:rsidR="00027390" w:rsidRPr="00C63328">
        <w:rPr>
          <w:rFonts w:ascii="Times New Roman" w:hAnsi="Times New Roman" w:cs="Times New Roman"/>
          <w:lang w:val="es-ES_tradnl"/>
        </w:rPr>
        <w:t>sas in</w:t>
      </w:r>
      <w:r w:rsidR="00496D4D">
        <w:rPr>
          <w:rFonts w:ascii="Times New Roman" w:hAnsi="Times New Roman" w:cs="Times New Roman"/>
          <w:lang w:val="es-ES_tradnl"/>
        </w:rPr>
        <w:t>stituciones (Otero Gómez et a</w:t>
      </w:r>
      <w:r w:rsidR="007B3E85" w:rsidRPr="00C63328">
        <w:rPr>
          <w:rFonts w:ascii="Times New Roman" w:hAnsi="Times New Roman" w:cs="Times New Roman"/>
          <w:lang w:val="es-ES_tradnl"/>
        </w:rPr>
        <w:t>l.</w:t>
      </w:r>
      <w:r w:rsidR="00E85D4E" w:rsidRPr="00C63328">
        <w:rPr>
          <w:rFonts w:ascii="Times New Roman" w:hAnsi="Times New Roman" w:cs="Times New Roman"/>
          <w:lang w:val="es-ES_tradnl"/>
        </w:rPr>
        <w:t xml:space="preserve">, 2018). La calidad de los docentes incidía en la calidad que ellos percibían de la institución y </w:t>
      </w:r>
      <w:r w:rsidR="0099152D" w:rsidRPr="00C63328">
        <w:rPr>
          <w:rFonts w:ascii="Times New Roman" w:hAnsi="Times New Roman" w:cs="Times New Roman"/>
          <w:lang w:val="es-ES_tradnl"/>
        </w:rPr>
        <w:t xml:space="preserve">esto </w:t>
      </w:r>
      <w:r w:rsidR="00E85D4E" w:rsidRPr="00C63328">
        <w:rPr>
          <w:rFonts w:ascii="Times New Roman" w:hAnsi="Times New Roman" w:cs="Times New Roman"/>
          <w:lang w:val="es-ES_tradnl"/>
        </w:rPr>
        <w:t>mejoró la experiencia de movilidad.</w:t>
      </w:r>
      <w:r w:rsidR="005B5607" w:rsidRPr="00C63328">
        <w:rPr>
          <w:rFonts w:ascii="Times New Roman" w:hAnsi="Times New Roman" w:cs="Times New Roman"/>
          <w:lang w:val="es-ES_tradnl"/>
        </w:rPr>
        <w:t xml:space="preserve"> Generalmente, se </w:t>
      </w:r>
      <w:r w:rsidR="005B5607" w:rsidRPr="00C63328">
        <w:rPr>
          <w:rFonts w:ascii="Times New Roman" w:hAnsi="Times New Roman" w:cs="Times New Roman"/>
          <w:lang w:val="es-ES_tradnl"/>
        </w:rPr>
        <w:lastRenderedPageBreak/>
        <w:t>considera que la movilidad abarca únicamente la participación de docentes y alumnos en este tipo de programas. Sin embargo, la internacionalización comprende otros aspectos que las instituciones</w:t>
      </w:r>
      <w:r w:rsidR="007B3E85" w:rsidRPr="00C63328">
        <w:rPr>
          <w:rFonts w:ascii="Times New Roman" w:hAnsi="Times New Roman" w:cs="Times New Roman"/>
          <w:lang w:val="es-ES_tradnl"/>
        </w:rPr>
        <w:t xml:space="preserve"> deberán contemplar como </w:t>
      </w:r>
      <w:r w:rsidR="005B5607" w:rsidRPr="00C63328">
        <w:rPr>
          <w:rFonts w:ascii="Times New Roman" w:hAnsi="Times New Roman" w:cs="Times New Roman"/>
          <w:lang w:val="es-ES_tradnl"/>
        </w:rPr>
        <w:t xml:space="preserve">la transformación curricular de competencia mundial; </w:t>
      </w:r>
      <w:r w:rsidR="00762515" w:rsidRPr="00C63328">
        <w:rPr>
          <w:rFonts w:ascii="Times New Roman" w:hAnsi="Times New Roman" w:cs="Times New Roman"/>
          <w:lang w:val="es-ES_tradnl"/>
        </w:rPr>
        <w:t xml:space="preserve">la </w:t>
      </w:r>
      <w:r w:rsidR="005B5607" w:rsidRPr="00C63328">
        <w:rPr>
          <w:rFonts w:ascii="Times New Roman" w:hAnsi="Times New Roman" w:cs="Times New Roman"/>
          <w:lang w:val="es-ES_tradnl"/>
        </w:rPr>
        <w:t xml:space="preserve">capacitación en enseñanza e investigación para el mundo global; </w:t>
      </w:r>
      <w:r w:rsidR="00762515" w:rsidRPr="00C63328">
        <w:rPr>
          <w:rFonts w:ascii="Times New Roman" w:hAnsi="Times New Roman" w:cs="Times New Roman"/>
          <w:lang w:val="es-ES_tradnl"/>
        </w:rPr>
        <w:t xml:space="preserve">el </w:t>
      </w:r>
      <w:r w:rsidR="005B5607" w:rsidRPr="00C63328">
        <w:rPr>
          <w:rFonts w:ascii="Times New Roman" w:hAnsi="Times New Roman" w:cs="Times New Roman"/>
          <w:lang w:val="es-ES_tradnl"/>
        </w:rPr>
        <w:t xml:space="preserve">establecimiento de redes científicas de colaboración; la vinculación con el sector empresarial y el aprendizaje de idiomas extranjeros (Martínez-Cachero </w:t>
      </w:r>
      <w:proofErr w:type="spellStart"/>
      <w:r w:rsidR="005B5607" w:rsidRPr="00C63328">
        <w:rPr>
          <w:rFonts w:ascii="Times New Roman" w:hAnsi="Times New Roman" w:cs="Times New Roman"/>
          <w:lang w:val="es-ES_tradnl"/>
        </w:rPr>
        <w:t>Laseca</w:t>
      </w:r>
      <w:proofErr w:type="spellEnd"/>
      <w:r w:rsidR="005B5607" w:rsidRPr="00C63328">
        <w:rPr>
          <w:rFonts w:ascii="Times New Roman" w:hAnsi="Times New Roman" w:cs="Times New Roman"/>
          <w:lang w:val="es-ES_tradnl"/>
        </w:rPr>
        <w:t xml:space="preserve">, 2017). </w:t>
      </w:r>
    </w:p>
    <w:p w14:paraId="5879654A" w14:textId="0F1FA06E" w:rsidR="00D33293"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formación docente ofrece soluciones a diversos problemas educativos como la falta de interés de los alumnos, falta de retención de información, establecimiento de hábitos de estudio y desarrollo de actitudes hacia el aprendizaje. </w:t>
      </w:r>
      <w:proofErr w:type="spellStart"/>
      <w:r w:rsidRPr="00C63328">
        <w:rPr>
          <w:rFonts w:ascii="Times New Roman" w:hAnsi="Times New Roman" w:cs="Times New Roman"/>
          <w:lang w:val="es-ES_tradnl"/>
        </w:rPr>
        <w:t>Hafeez</w:t>
      </w:r>
      <w:proofErr w:type="spellEnd"/>
      <w:r w:rsidRPr="00C63328">
        <w:rPr>
          <w:rFonts w:ascii="Times New Roman" w:hAnsi="Times New Roman" w:cs="Times New Roman"/>
          <w:lang w:val="es-ES_tradnl"/>
        </w:rPr>
        <w:t xml:space="preserve"> (2021) sostiene que los métodos de enseñanza son las estrategias que el docente utiliza para enseñar y los que se utilizan principalmente son la clase magistral, la discusión, la demostración y el aprendizaje por descubrimiento. La clase magistral es el método que tradicionalmente se ha utilizado en el que el docente explica y los alumnos toman nota. Se ha encontrado que este método no contribuye al desarrollo cognitivo </w:t>
      </w:r>
      <w:r w:rsidR="009D35B1" w:rsidRPr="00C63328">
        <w:rPr>
          <w:rFonts w:ascii="Times New Roman" w:hAnsi="Times New Roman" w:cs="Times New Roman"/>
          <w:lang w:val="es-ES_tradnl"/>
        </w:rPr>
        <w:t xml:space="preserve">porque </w:t>
      </w:r>
      <w:r w:rsidRPr="00C63328">
        <w:rPr>
          <w:rFonts w:ascii="Times New Roman" w:hAnsi="Times New Roman" w:cs="Times New Roman"/>
          <w:lang w:val="es-ES_tradnl"/>
        </w:rPr>
        <w:t xml:space="preserve">los alumnos </w:t>
      </w:r>
      <w:r w:rsidR="009D35B1" w:rsidRPr="00C63328">
        <w:rPr>
          <w:rFonts w:ascii="Times New Roman" w:hAnsi="Times New Roman" w:cs="Times New Roman"/>
          <w:lang w:val="es-ES_tradnl"/>
        </w:rPr>
        <w:t xml:space="preserve">no se involucran </w:t>
      </w:r>
      <w:r w:rsidRPr="00C63328">
        <w:rPr>
          <w:rFonts w:ascii="Times New Roman" w:hAnsi="Times New Roman" w:cs="Times New Roman"/>
          <w:lang w:val="es-ES_tradnl"/>
        </w:rPr>
        <w:t xml:space="preserve">en el proceso de aprendizaje. </w:t>
      </w:r>
      <w:r w:rsidR="005425AD" w:rsidRPr="00C63328">
        <w:rPr>
          <w:rFonts w:ascii="Times New Roman" w:hAnsi="Times New Roman" w:cs="Times New Roman"/>
          <w:lang w:val="es-ES_tradnl"/>
        </w:rPr>
        <w:t xml:space="preserve">A la clase magistral se le ha relacionado con experiencias negativas de aprendizaje como el aburrimiento, </w:t>
      </w:r>
      <w:r w:rsidR="00762515" w:rsidRPr="00C63328">
        <w:rPr>
          <w:rFonts w:ascii="Times New Roman" w:hAnsi="Times New Roman" w:cs="Times New Roman"/>
          <w:lang w:val="es-ES_tradnl"/>
        </w:rPr>
        <w:t xml:space="preserve">la </w:t>
      </w:r>
      <w:r w:rsidR="005425AD" w:rsidRPr="00C63328">
        <w:rPr>
          <w:rFonts w:ascii="Times New Roman" w:hAnsi="Times New Roman" w:cs="Times New Roman"/>
          <w:lang w:val="es-ES_tradnl"/>
        </w:rPr>
        <w:t xml:space="preserve">falta de interés y </w:t>
      </w:r>
      <w:r w:rsidR="00762515" w:rsidRPr="00C63328">
        <w:rPr>
          <w:rFonts w:ascii="Times New Roman" w:hAnsi="Times New Roman" w:cs="Times New Roman"/>
          <w:lang w:val="es-ES_tradnl"/>
        </w:rPr>
        <w:t xml:space="preserve">la </w:t>
      </w:r>
      <w:r w:rsidR="005425AD" w:rsidRPr="00C63328">
        <w:rPr>
          <w:rFonts w:ascii="Times New Roman" w:hAnsi="Times New Roman" w:cs="Times New Roman"/>
          <w:lang w:val="es-ES_tradnl"/>
        </w:rPr>
        <w:t>falta de relación con el contexto real de aplicación del contenido. Además, esta técnica no fomenta el desarrollo de habilidades de pensamiento complejo (</w:t>
      </w:r>
      <w:proofErr w:type="spellStart"/>
      <w:r w:rsidR="005425AD" w:rsidRPr="00C63328">
        <w:rPr>
          <w:rFonts w:ascii="Times New Roman" w:hAnsi="Times New Roman" w:cs="Times New Roman"/>
          <w:lang w:val="es-ES_tradnl"/>
        </w:rPr>
        <w:t>Özüdogru</w:t>
      </w:r>
      <w:proofErr w:type="spellEnd"/>
      <w:r w:rsidR="005425AD" w:rsidRPr="00C63328">
        <w:rPr>
          <w:rFonts w:ascii="Times New Roman" w:hAnsi="Times New Roman" w:cs="Times New Roman"/>
          <w:lang w:val="es-ES_tradnl"/>
        </w:rPr>
        <w:t xml:space="preserve">, 2020). </w:t>
      </w:r>
    </w:p>
    <w:p w14:paraId="27E5C28A" w14:textId="75A0823E" w:rsidR="00D33293" w:rsidRPr="00C63328" w:rsidRDefault="00D33293"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El segundo método es la discusión y es considerado como el más efectivo y avanzado al involucrar a los alumnos utilizando sus habilidades de pensamiento crítico, cognitivas, actitudinales y comunicativas. En este método el docente es el líder que guía la discusión, en lugar de tener el rol principal como en la clase magistral. El tercer método es la demostración y es el más efectivo para enseñar habilidades motoras ya que fomenta el trabajo colaborativo entre los alumnos. Finalmente, el método de aprendizaje por descubrimiento permite que los alumnos identifiquen un problema, busquen una forma para resolverlo y presenten los resultados. Este es un método que desarrolla las habilidades de pensamiento crítico y creativo, a la vez que mejora la actitud hacia la investigación científica.</w:t>
      </w:r>
    </w:p>
    <w:p w14:paraId="1611FDE6" w14:textId="3A2C1CB2" w:rsidR="002153A4" w:rsidRPr="00C63328" w:rsidRDefault="005425AD"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Se ha encontrado que el aprendizaje activo fomenta la interactividad, el interés y la participación de los alumnos. Este tipo de aprendizaje se puede desarrollar utilizando tecnología para cambiar la dinámica de clase. </w:t>
      </w:r>
      <w:proofErr w:type="spellStart"/>
      <w:r w:rsidRPr="00C63328">
        <w:rPr>
          <w:rFonts w:ascii="Times New Roman" w:hAnsi="Times New Roman" w:cs="Times New Roman"/>
          <w:lang w:val="es-ES_tradnl"/>
        </w:rPr>
        <w:t>Özüdogru</w:t>
      </w:r>
      <w:proofErr w:type="spellEnd"/>
      <w:r w:rsidRPr="00C63328">
        <w:rPr>
          <w:rFonts w:ascii="Times New Roman" w:hAnsi="Times New Roman" w:cs="Times New Roman"/>
          <w:lang w:val="es-ES_tradnl"/>
        </w:rPr>
        <w:t xml:space="preserve"> (2020) analizó el uso de </w:t>
      </w:r>
      <w:proofErr w:type="spellStart"/>
      <w:r w:rsidRPr="00C63328">
        <w:rPr>
          <w:rFonts w:ascii="Times New Roman" w:hAnsi="Times New Roman" w:cs="Times New Roman"/>
          <w:lang w:val="es-ES_tradnl"/>
        </w:rPr>
        <w:t>Kahoot</w:t>
      </w:r>
      <w:proofErr w:type="spellEnd"/>
      <w:r w:rsidRPr="00C63328">
        <w:rPr>
          <w:rFonts w:ascii="Times New Roman" w:hAnsi="Times New Roman" w:cs="Times New Roman"/>
          <w:lang w:val="es-ES_tradnl"/>
        </w:rPr>
        <w:t xml:space="preserve"> en clase, una herramienta que permite que los alumnos evalúen su propio aprendizaje, lo comparen con el de los compañeros y tengan mayor responsabilidad en su proceso de aprendizaje. El uso de esta herramienta puede incluso ser de gran beneficio para evaluar con </w:t>
      </w:r>
      <w:r w:rsidRPr="00C63328">
        <w:rPr>
          <w:rFonts w:ascii="Times New Roman" w:hAnsi="Times New Roman" w:cs="Times New Roman"/>
          <w:lang w:val="es-ES_tradnl"/>
        </w:rPr>
        <w:lastRenderedPageBreak/>
        <w:t xml:space="preserve">cuestionarios cortos la lectura de textos solicitada como tareas. Esta técnica motiva a que el alumno realice </w:t>
      </w:r>
      <w:r w:rsidR="00B00133" w:rsidRPr="00C63328">
        <w:rPr>
          <w:rFonts w:ascii="Times New Roman" w:hAnsi="Times New Roman" w:cs="Times New Roman"/>
          <w:lang w:val="es-ES_tradnl"/>
        </w:rPr>
        <w:t xml:space="preserve">actividades de </w:t>
      </w:r>
      <w:r w:rsidRPr="00C63328">
        <w:rPr>
          <w:rFonts w:ascii="Times New Roman" w:hAnsi="Times New Roman" w:cs="Times New Roman"/>
          <w:lang w:val="es-ES_tradnl"/>
        </w:rPr>
        <w:t xml:space="preserve">estudio independiente y el tiempo de clase se utilice de manera efectiva. En los grupos en los que se ha utilizado el método de aprendizaje por descubrimiento se ha observado un ambiente más positivo. Las actitudes positivas al aprendizaje se desarrollan en clases constructivistas en la que los alumnos pueden expresar opiniones sobre contenidos que consideran relevantes o de su interés.    </w:t>
      </w:r>
    </w:p>
    <w:p w14:paraId="231930AD" w14:textId="77777777" w:rsidR="00C63328" w:rsidRDefault="00C63328" w:rsidP="003203BC">
      <w:pPr>
        <w:spacing w:line="360" w:lineRule="auto"/>
        <w:jc w:val="both"/>
        <w:rPr>
          <w:rFonts w:ascii="Times New Roman" w:hAnsi="Times New Roman" w:cs="Times New Roman"/>
          <w:b/>
          <w:i/>
          <w:lang w:val="es-ES_tradnl"/>
        </w:rPr>
      </w:pPr>
    </w:p>
    <w:p w14:paraId="3265C093" w14:textId="64BC33B9" w:rsidR="009E766B" w:rsidRPr="00C63328" w:rsidRDefault="00691765" w:rsidP="00C63328">
      <w:pPr>
        <w:spacing w:line="360" w:lineRule="auto"/>
        <w:jc w:val="center"/>
        <w:rPr>
          <w:rFonts w:ascii="Times New Roman" w:hAnsi="Times New Roman" w:cs="Times New Roman"/>
          <w:b/>
          <w:iCs/>
          <w:lang w:val="es-ES_tradnl"/>
        </w:rPr>
      </w:pPr>
      <w:r w:rsidRPr="00C63328">
        <w:rPr>
          <w:rFonts w:ascii="Times New Roman" w:hAnsi="Times New Roman" w:cs="Times New Roman"/>
          <w:b/>
          <w:iCs/>
          <w:lang w:val="es-ES_tradnl"/>
        </w:rPr>
        <w:t>Condiciones I</w:t>
      </w:r>
      <w:r w:rsidR="009E766B" w:rsidRPr="00C63328">
        <w:rPr>
          <w:rFonts w:ascii="Times New Roman" w:hAnsi="Times New Roman" w:cs="Times New Roman"/>
          <w:b/>
          <w:iCs/>
          <w:lang w:val="es-ES_tradnl"/>
        </w:rPr>
        <w:t>nstitucionales</w:t>
      </w:r>
    </w:p>
    <w:p w14:paraId="465AB359" w14:textId="1E39B074" w:rsidR="00281035" w:rsidRPr="00C63328" w:rsidRDefault="002759D0" w:rsidP="003203BC">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_tradnl"/>
        </w:rPr>
        <w:t xml:space="preserve">Las instituciones educativas deberán ofrecer mejores condiciones para evitar la migración altamente calificada. </w:t>
      </w:r>
      <w:r w:rsidR="00281035" w:rsidRPr="00C63328">
        <w:rPr>
          <w:rFonts w:ascii="Times New Roman" w:hAnsi="Times New Roman" w:cs="Times New Roman"/>
          <w:lang w:val="es-ES"/>
        </w:rPr>
        <w:t>El fenómeno de la migración al extranjero de población altamente calificada se debe principalmente a la falta de condiciones laborales idóneas para este sector de la población (Gaspar y Chávez, 2016). Esta fuga de personal capacitado limita las oportunidades de crecimiento del país. La migración de población altamente calificada al extranjero se debe a varias razones, entre ellas la precariedad laboral; la desvalorización del proceso educativo; la falta de flexibilidad curricular</w:t>
      </w:r>
      <w:r w:rsidR="00FC34F1" w:rsidRPr="00C63328">
        <w:rPr>
          <w:rFonts w:ascii="Times New Roman" w:hAnsi="Times New Roman" w:cs="Times New Roman"/>
          <w:lang w:val="es-ES"/>
        </w:rPr>
        <w:t>;</w:t>
      </w:r>
      <w:r w:rsidR="00281035" w:rsidRPr="00C63328">
        <w:rPr>
          <w:rFonts w:ascii="Times New Roman" w:hAnsi="Times New Roman" w:cs="Times New Roman"/>
          <w:lang w:val="es-ES"/>
        </w:rPr>
        <w:t xml:space="preserve"> y el desprestigio de las universidades públicas ante la sociedad (Delgado </w:t>
      </w:r>
      <w:proofErr w:type="spellStart"/>
      <w:r w:rsidR="00281035" w:rsidRPr="00C63328">
        <w:rPr>
          <w:rFonts w:ascii="Times New Roman" w:hAnsi="Times New Roman" w:cs="Times New Roman"/>
          <w:lang w:val="es-ES"/>
        </w:rPr>
        <w:t>Wise</w:t>
      </w:r>
      <w:proofErr w:type="spellEnd"/>
      <w:r w:rsidR="00281035" w:rsidRPr="00C63328">
        <w:rPr>
          <w:rFonts w:ascii="Times New Roman" w:hAnsi="Times New Roman" w:cs="Times New Roman"/>
          <w:lang w:val="es-ES"/>
        </w:rPr>
        <w:t xml:space="preserve"> </w:t>
      </w:r>
      <w:r w:rsidR="00C43257">
        <w:rPr>
          <w:rFonts w:ascii="Times New Roman" w:hAnsi="Times New Roman" w:cs="Times New Roman"/>
          <w:lang w:val="es-ES"/>
        </w:rPr>
        <w:t>et a</w:t>
      </w:r>
      <w:r w:rsidR="00887D0F" w:rsidRPr="00C63328">
        <w:rPr>
          <w:rFonts w:ascii="Times New Roman" w:hAnsi="Times New Roman" w:cs="Times New Roman"/>
          <w:lang w:val="es-ES"/>
        </w:rPr>
        <w:t>l.</w:t>
      </w:r>
      <w:r w:rsidR="00281035" w:rsidRPr="00C63328">
        <w:rPr>
          <w:rFonts w:ascii="Times New Roman" w:hAnsi="Times New Roman" w:cs="Times New Roman"/>
          <w:lang w:val="es-ES"/>
        </w:rPr>
        <w:t xml:space="preserve">, 2021). Para evitar esa migración, las instituciones deben desarrollar el pensamiento crítico, ofrecer flexibilidad curricular y ofrecer mejores oportunidades laborales a sus docentes. México es el segundo país del mundo cuya población altamente calificada </w:t>
      </w:r>
      <w:r w:rsidR="0099152D" w:rsidRPr="00C63328">
        <w:rPr>
          <w:rFonts w:ascii="Times New Roman" w:hAnsi="Times New Roman" w:cs="Times New Roman"/>
          <w:lang w:val="es-ES"/>
        </w:rPr>
        <w:t>migra</w:t>
      </w:r>
      <w:r w:rsidR="00281035" w:rsidRPr="00C63328">
        <w:rPr>
          <w:rFonts w:ascii="Times New Roman" w:hAnsi="Times New Roman" w:cs="Times New Roman"/>
          <w:lang w:val="es-ES"/>
        </w:rPr>
        <w:t xml:space="preserve"> a Estados Unidos. El número actual de doctores mexicanos que labora en Estados Unidos es superior al total de integrantes del </w:t>
      </w:r>
      <w:r w:rsidR="0099152D" w:rsidRPr="00C63328">
        <w:rPr>
          <w:rFonts w:ascii="Times New Roman" w:hAnsi="Times New Roman" w:cs="Times New Roman"/>
          <w:lang w:val="es-ES"/>
        </w:rPr>
        <w:t>SNI</w:t>
      </w:r>
      <w:r w:rsidR="00D220C6" w:rsidRPr="00C63328">
        <w:rPr>
          <w:rFonts w:ascii="Times New Roman" w:hAnsi="Times New Roman" w:cs="Times New Roman"/>
          <w:lang w:val="es-ES"/>
        </w:rPr>
        <w:t>I</w:t>
      </w:r>
      <w:r w:rsidR="00281035" w:rsidRPr="00C63328">
        <w:rPr>
          <w:rFonts w:ascii="Times New Roman" w:hAnsi="Times New Roman" w:cs="Times New Roman"/>
          <w:lang w:val="es-ES"/>
        </w:rPr>
        <w:t xml:space="preserve">. </w:t>
      </w:r>
    </w:p>
    <w:p w14:paraId="4CD574D3" w14:textId="1381757D" w:rsidR="005425AD" w:rsidRPr="00C63328" w:rsidRDefault="00AA65AE"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Las condiciones de contratación y asignación de beneficios deberán tener lineamientos precisos y transparentes. Muchos conflictos dentro de las instituciones se deben a la forma en que se realizan las contrataciones y se otorgan los beneficios. Los procesos que no son claros son percibidos como injustos</w:t>
      </w:r>
      <w:r w:rsidR="00B00133" w:rsidRPr="00C63328">
        <w:rPr>
          <w:rFonts w:ascii="Times New Roman" w:hAnsi="Times New Roman" w:cs="Times New Roman"/>
          <w:lang w:val="es-ES_tradnl"/>
        </w:rPr>
        <w:t xml:space="preserve"> y provocan sentimientos como frustración y resentimiento, además que</w:t>
      </w:r>
      <w:r w:rsidRPr="00C63328">
        <w:rPr>
          <w:rFonts w:ascii="Times New Roman" w:hAnsi="Times New Roman" w:cs="Times New Roman"/>
          <w:lang w:val="es-ES_tradnl"/>
        </w:rPr>
        <w:t xml:space="preserve"> amenazan la permanencia </w:t>
      </w:r>
      <w:r w:rsidR="00FC34F1" w:rsidRPr="00C63328">
        <w:rPr>
          <w:rFonts w:ascii="Times New Roman" w:hAnsi="Times New Roman" w:cs="Times New Roman"/>
          <w:lang w:val="es-ES_tradnl"/>
        </w:rPr>
        <w:t xml:space="preserve">del personal académico más capacitado </w:t>
      </w:r>
      <w:r w:rsidRPr="00C63328">
        <w:rPr>
          <w:rFonts w:ascii="Times New Roman" w:hAnsi="Times New Roman" w:cs="Times New Roman"/>
          <w:lang w:val="es-ES_tradnl"/>
        </w:rPr>
        <w:t>en la organización (</w:t>
      </w:r>
      <w:r w:rsidR="00C17C9B" w:rsidRPr="00C63328">
        <w:rPr>
          <w:rFonts w:ascii="Times New Roman" w:hAnsi="Times New Roman" w:cs="Times New Roman"/>
          <w:lang w:val="es-ES_tradnl"/>
        </w:rPr>
        <w:t xml:space="preserve">De </w:t>
      </w:r>
      <w:proofErr w:type="spellStart"/>
      <w:r w:rsidR="00C17C9B" w:rsidRPr="00C63328">
        <w:rPr>
          <w:rFonts w:ascii="Times New Roman" w:hAnsi="Times New Roman" w:cs="Times New Roman"/>
          <w:lang w:val="es-ES_tradnl"/>
        </w:rPr>
        <w:t>Cle</w:t>
      </w:r>
      <w:r w:rsidR="00691765" w:rsidRPr="00C63328">
        <w:rPr>
          <w:rFonts w:ascii="Times New Roman" w:hAnsi="Times New Roman" w:cs="Times New Roman"/>
          <w:lang w:val="es-ES_tradnl"/>
        </w:rPr>
        <w:t>rcq</w:t>
      </w:r>
      <w:proofErr w:type="spellEnd"/>
      <w:r w:rsidR="00691765" w:rsidRPr="00C63328">
        <w:rPr>
          <w:rFonts w:ascii="Times New Roman" w:hAnsi="Times New Roman" w:cs="Times New Roman"/>
          <w:lang w:val="es-ES_tradnl"/>
        </w:rPr>
        <w:t xml:space="preserve"> </w:t>
      </w:r>
      <w:r w:rsidR="00496D4D">
        <w:rPr>
          <w:rFonts w:ascii="Times New Roman" w:hAnsi="Times New Roman" w:cs="Times New Roman"/>
          <w:lang w:val="es-ES_tradnl"/>
        </w:rPr>
        <w:t>et a</w:t>
      </w:r>
      <w:r w:rsidR="00887D0F" w:rsidRPr="00C63328">
        <w:rPr>
          <w:rFonts w:ascii="Times New Roman" w:hAnsi="Times New Roman" w:cs="Times New Roman"/>
          <w:lang w:val="es-ES_tradnl"/>
        </w:rPr>
        <w:t>l.</w:t>
      </w:r>
      <w:r w:rsidR="00C17C9B" w:rsidRPr="00C63328">
        <w:rPr>
          <w:rFonts w:ascii="Times New Roman" w:hAnsi="Times New Roman" w:cs="Times New Roman"/>
          <w:lang w:val="es-ES_tradnl"/>
        </w:rPr>
        <w:t>, 2022</w:t>
      </w:r>
      <w:r w:rsidRPr="00C63328">
        <w:rPr>
          <w:rFonts w:ascii="Times New Roman" w:hAnsi="Times New Roman" w:cs="Times New Roman"/>
          <w:lang w:val="es-ES_tradnl"/>
        </w:rPr>
        <w:t xml:space="preserve">). A este concepto se le conoce como </w:t>
      </w:r>
      <w:proofErr w:type="spellStart"/>
      <w:r w:rsidRPr="00C63328">
        <w:rPr>
          <w:rFonts w:ascii="Times New Roman" w:hAnsi="Times New Roman" w:cs="Times New Roman"/>
          <w:i/>
          <w:lang w:val="es-ES_tradnl"/>
        </w:rPr>
        <w:t>mobbing</w:t>
      </w:r>
      <w:proofErr w:type="spellEnd"/>
      <w:r w:rsidRPr="00C63328">
        <w:rPr>
          <w:rFonts w:ascii="Times New Roman" w:hAnsi="Times New Roman" w:cs="Times New Roman"/>
          <w:i/>
          <w:lang w:val="es-ES_tradnl"/>
        </w:rPr>
        <w:t xml:space="preserve"> académico</w:t>
      </w:r>
      <w:r w:rsidR="00A0401D" w:rsidRPr="00C63328">
        <w:rPr>
          <w:rFonts w:ascii="Times New Roman" w:hAnsi="Times New Roman" w:cs="Times New Roman"/>
          <w:lang w:val="es-ES_tradnl"/>
        </w:rPr>
        <w:t>. Para Piñuel y Zabala (</w:t>
      </w:r>
      <w:r w:rsidR="00582210" w:rsidRPr="00C63328">
        <w:rPr>
          <w:rFonts w:ascii="Times New Roman" w:hAnsi="Times New Roman" w:cs="Times New Roman"/>
          <w:lang w:val="es-ES_tradnl"/>
        </w:rPr>
        <w:t xml:space="preserve">como se citó </w:t>
      </w:r>
      <w:r w:rsidRPr="00C63328">
        <w:rPr>
          <w:rFonts w:ascii="Times New Roman" w:hAnsi="Times New Roman" w:cs="Times New Roman"/>
          <w:lang w:val="es-ES_tradnl"/>
        </w:rPr>
        <w:t xml:space="preserve">en </w:t>
      </w:r>
      <w:r w:rsidR="00496D4D">
        <w:rPr>
          <w:rFonts w:ascii="Times New Roman" w:hAnsi="Times New Roman" w:cs="Times New Roman"/>
          <w:lang w:val="es-ES_tradnl"/>
        </w:rPr>
        <w:t>Villagrá</w:t>
      </w:r>
      <w:r w:rsidR="00691765" w:rsidRPr="00C63328">
        <w:rPr>
          <w:rFonts w:ascii="Times New Roman" w:hAnsi="Times New Roman" w:cs="Times New Roman"/>
          <w:lang w:val="es-ES_tradnl"/>
        </w:rPr>
        <w:t xml:space="preserve">n Rueda </w:t>
      </w:r>
      <w:r w:rsidR="00C43257">
        <w:rPr>
          <w:rFonts w:ascii="Times New Roman" w:hAnsi="Times New Roman" w:cs="Times New Roman"/>
          <w:lang w:val="es-ES_tradnl"/>
        </w:rPr>
        <w:t>et a</w:t>
      </w:r>
      <w:r w:rsidR="00887D0F" w:rsidRPr="00C63328">
        <w:rPr>
          <w:rFonts w:ascii="Times New Roman" w:hAnsi="Times New Roman" w:cs="Times New Roman"/>
          <w:lang w:val="es-ES_tradnl"/>
        </w:rPr>
        <w:t>l.</w:t>
      </w:r>
      <w:r w:rsidRPr="00C63328">
        <w:rPr>
          <w:rFonts w:ascii="Times New Roman" w:hAnsi="Times New Roman" w:cs="Times New Roman"/>
          <w:lang w:val="es-ES_tradnl"/>
        </w:rPr>
        <w:t xml:space="preserve">, 2017), las personas susceptibles de sufrir este </w:t>
      </w:r>
      <w:proofErr w:type="spellStart"/>
      <w:r w:rsidRPr="00C63328">
        <w:rPr>
          <w:rFonts w:ascii="Times New Roman" w:hAnsi="Times New Roman" w:cs="Times New Roman"/>
          <w:i/>
          <w:lang w:val="es-ES_tradnl"/>
        </w:rPr>
        <w:t>mobbing</w:t>
      </w:r>
      <w:proofErr w:type="spellEnd"/>
      <w:r w:rsidRPr="00C63328">
        <w:rPr>
          <w:rFonts w:ascii="Times New Roman" w:hAnsi="Times New Roman" w:cs="Times New Roman"/>
          <w:i/>
          <w:lang w:val="es-ES_tradnl"/>
        </w:rPr>
        <w:t xml:space="preserve"> académico</w:t>
      </w:r>
      <w:r w:rsidRPr="00C63328">
        <w:rPr>
          <w:rFonts w:ascii="Times New Roman" w:hAnsi="Times New Roman" w:cs="Times New Roman"/>
          <w:lang w:val="es-ES_tradnl"/>
        </w:rPr>
        <w:t xml:space="preserve"> son aquellas que son talentosas, vulnerables o que amenazan con realizar cambios en la organización. </w:t>
      </w:r>
    </w:p>
    <w:p w14:paraId="0102D084" w14:textId="5E9BBD1F" w:rsidR="008F33EB" w:rsidRPr="00C63328" w:rsidRDefault="00E82A52"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Las instituciones educativas necesitarán realizar un cambio sistémico en la educación, lo cual implica transformar sus estructuras para que permitan el cambio y la mejora continua (</w:t>
      </w:r>
      <w:proofErr w:type="spellStart"/>
      <w:r w:rsidRPr="00C63328">
        <w:rPr>
          <w:rFonts w:ascii="Times New Roman" w:hAnsi="Times New Roman" w:cs="Times New Roman"/>
          <w:lang w:val="es-ES_tradnl"/>
        </w:rPr>
        <w:t>Ipek</w:t>
      </w:r>
      <w:proofErr w:type="spellEnd"/>
      <w:r w:rsidRPr="00C63328">
        <w:rPr>
          <w:rFonts w:ascii="Times New Roman" w:hAnsi="Times New Roman" w:cs="Times New Roman"/>
          <w:lang w:val="es-ES_tradnl"/>
        </w:rPr>
        <w:t xml:space="preserve"> y Karaman, 2021). Un cambio sistémico abarca distintos componentes tanto de manera individual como colectiva. Muchas reformas educativas se han tratado de implementar a lo </w:t>
      </w:r>
      <w:r w:rsidRPr="00C63328">
        <w:rPr>
          <w:rFonts w:ascii="Times New Roman" w:hAnsi="Times New Roman" w:cs="Times New Roman"/>
          <w:lang w:val="es-ES_tradnl"/>
        </w:rPr>
        <w:lastRenderedPageBreak/>
        <w:t>largo de la historia de la educación en México. Sin embargo, se ha encontrado que la calidad no ha mejorado y muchos problemas estructurales persisten. Las reformas educativas se limitan a la sustitución de contenidos curriculares y formas de trabajo en el currículo formal. Los docentes, su formación con deficiencias o fortalezas, sus creencias y formas de trabajo persisten</w:t>
      </w:r>
      <w:r w:rsidR="005F534E" w:rsidRPr="00C63328">
        <w:rPr>
          <w:rFonts w:ascii="Times New Roman" w:hAnsi="Times New Roman" w:cs="Times New Roman"/>
          <w:lang w:val="es-ES_tradnl"/>
        </w:rPr>
        <w:t xml:space="preserve"> independientemente de las reformas educativas y rediseños curriculares</w:t>
      </w:r>
      <w:r w:rsidRPr="00C63328">
        <w:rPr>
          <w:rFonts w:ascii="Times New Roman" w:hAnsi="Times New Roman" w:cs="Times New Roman"/>
          <w:lang w:val="es-ES_tradnl"/>
        </w:rPr>
        <w:t xml:space="preserve">. El verdadero cambio en la educación se dará con cambios intrínsecos en los docentes. Estos cambios abarcan la formación docente, la mentalidad de crecimiento, </w:t>
      </w:r>
      <w:r w:rsidR="00FC34F1" w:rsidRPr="00C63328">
        <w:rPr>
          <w:rFonts w:ascii="Times New Roman" w:hAnsi="Times New Roman" w:cs="Times New Roman"/>
          <w:lang w:val="es-ES_tradnl"/>
        </w:rPr>
        <w:t xml:space="preserve">la disposición al aprendizaje permanente </w:t>
      </w:r>
      <w:r w:rsidRPr="00C63328">
        <w:rPr>
          <w:rFonts w:ascii="Times New Roman" w:hAnsi="Times New Roman" w:cs="Times New Roman"/>
          <w:lang w:val="es-ES_tradnl"/>
        </w:rPr>
        <w:t xml:space="preserve">y la colaboración en redes internacionales. </w:t>
      </w:r>
      <w:r w:rsidR="005425AD" w:rsidRPr="00C63328">
        <w:rPr>
          <w:rFonts w:ascii="Times New Roman" w:hAnsi="Times New Roman" w:cs="Times New Roman"/>
          <w:lang w:val="es-ES"/>
        </w:rPr>
        <w:t>La calidad de la formación del docente es el elemento indispensable para mejorar la calidad educativa (</w:t>
      </w:r>
      <w:r w:rsidR="005425AD" w:rsidRPr="00C63328">
        <w:rPr>
          <w:rFonts w:ascii="Times New Roman" w:hAnsi="Times New Roman" w:cs="Times New Roman"/>
          <w:lang w:val="es-ES_tradnl"/>
        </w:rPr>
        <w:t>Vaillant y Cardozo-</w:t>
      </w:r>
      <w:proofErr w:type="spellStart"/>
      <w:r w:rsidR="005425AD" w:rsidRPr="00C63328">
        <w:rPr>
          <w:rFonts w:ascii="Times New Roman" w:hAnsi="Times New Roman" w:cs="Times New Roman"/>
          <w:lang w:val="es-ES_tradnl"/>
        </w:rPr>
        <w:t>Gaibisso</w:t>
      </w:r>
      <w:proofErr w:type="spellEnd"/>
      <w:r w:rsidR="005425AD" w:rsidRPr="00C63328">
        <w:rPr>
          <w:rFonts w:ascii="Times New Roman" w:hAnsi="Times New Roman" w:cs="Times New Roman"/>
          <w:lang w:val="es-ES_tradnl"/>
        </w:rPr>
        <w:t>, 2016</w:t>
      </w:r>
      <w:r w:rsidR="005425AD" w:rsidRPr="00C63328">
        <w:rPr>
          <w:rFonts w:ascii="Times New Roman" w:hAnsi="Times New Roman" w:cs="Times New Roman"/>
          <w:lang w:val="es-ES"/>
        </w:rPr>
        <w:t xml:space="preserve">) </w:t>
      </w:r>
    </w:p>
    <w:p w14:paraId="2EC9C747" w14:textId="77777777" w:rsidR="00C63328" w:rsidRDefault="00C63328" w:rsidP="003203BC">
      <w:pPr>
        <w:spacing w:line="360" w:lineRule="auto"/>
        <w:jc w:val="both"/>
        <w:rPr>
          <w:rFonts w:ascii="Times New Roman" w:hAnsi="Times New Roman" w:cs="Times New Roman"/>
          <w:b/>
          <w:lang w:val="es-ES_tradnl"/>
        </w:rPr>
      </w:pPr>
    </w:p>
    <w:p w14:paraId="442C706B" w14:textId="186D28FA" w:rsidR="00907F31" w:rsidRPr="00C63328" w:rsidRDefault="00907F31" w:rsidP="00C63328">
      <w:pPr>
        <w:spacing w:line="360" w:lineRule="auto"/>
        <w:jc w:val="center"/>
        <w:rPr>
          <w:rFonts w:ascii="Times New Roman" w:hAnsi="Times New Roman" w:cs="Times New Roman"/>
          <w:b/>
          <w:sz w:val="32"/>
          <w:szCs w:val="32"/>
          <w:lang w:val="es-ES_tradnl"/>
        </w:rPr>
      </w:pPr>
      <w:r w:rsidRPr="00C63328">
        <w:rPr>
          <w:rFonts w:ascii="Times New Roman" w:hAnsi="Times New Roman" w:cs="Times New Roman"/>
          <w:b/>
          <w:sz w:val="32"/>
          <w:szCs w:val="32"/>
          <w:lang w:val="es-ES_tradnl"/>
        </w:rPr>
        <w:t>Conclusiones</w:t>
      </w:r>
    </w:p>
    <w:p w14:paraId="36589568" w14:textId="02DFC4BB" w:rsidR="00907F31" w:rsidRPr="00C63328" w:rsidRDefault="00A24BC8" w:rsidP="00FC34F1">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Con la creación del</w:t>
      </w:r>
      <w:r w:rsidR="00907F31" w:rsidRPr="00C63328">
        <w:rPr>
          <w:rFonts w:ascii="Times New Roman" w:hAnsi="Times New Roman" w:cs="Times New Roman"/>
          <w:lang w:val="es-ES_tradnl"/>
        </w:rPr>
        <w:t xml:space="preserve"> </w:t>
      </w:r>
      <w:r w:rsidR="0099152D" w:rsidRPr="00C63328">
        <w:rPr>
          <w:rFonts w:ascii="Times New Roman" w:hAnsi="Times New Roman" w:cs="Times New Roman"/>
          <w:lang w:val="es-ES_tradnl"/>
        </w:rPr>
        <w:t>SNI</w:t>
      </w:r>
      <w:r w:rsidR="00D220C6" w:rsidRPr="00C63328">
        <w:rPr>
          <w:rFonts w:ascii="Times New Roman" w:hAnsi="Times New Roman" w:cs="Times New Roman"/>
          <w:lang w:val="es-ES_tradnl"/>
        </w:rPr>
        <w:t>I</w:t>
      </w:r>
      <w:r w:rsidR="00FC34F1" w:rsidRPr="00C63328">
        <w:rPr>
          <w:rFonts w:ascii="Times New Roman" w:hAnsi="Times New Roman" w:cs="Times New Roman"/>
          <w:lang w:val="es-ES_tradnl"/>
        </w:rPr>
        <w:t xml:space="preserve">, </w:t>
      </w:r>
      <w:r w:rsidR="00FC34F1" w:rsidRPr="00C63328">
        <w:rPr>
          <w:rFonts w:ascii="Times New Roman" w:hAnsi="Times New Roman" w:cs="Times New Roman"/>
        </w:rPr>
        <w:t xml:space="preserve">la </w:t>
      </w:r>
      <w:r w:rsidR="00FC34F1" w:rsidRPr="00496D4D">
        <w:rPr>
          <w:rFonts w:ascii="Times New Roman" w:hAnsi="Times New Roman" w:cs="Times New Roman"/>
          <w:lang w:val="es-ES_tradnl"/>
        </w:rPr>
        <w:t>labor docente incorporó también la función investigadora, lo que actualmente exige un mayor esfuerzo</w:t>
      </w:r>
      <w:r w:rsidR="00907F31" w:rsidRPr="00496D4D">
        <w:rPr>
          <w:rFonts w:ascii="Times New Roman" w:hAnsi="Times New Roman" w:cs="Times New Roman"/>
          <w:lang w:val="es-ES_tradnl"/>
        </w:rPr>
        <w:t>.</w:t>
      </w:r>
      <w:r w:rsidR="00907F31" w:rsidRPr="00C63328">
        <w:rPr>
          <w:rFonts w:ascii="Times New Roman" w:hAnsi="Times New Roman" w:cs="Times New Roman"/>
          <w:lang w:val="es-ES_tradnl"/>
        </w:rPr>
        <w:t xml:space="preserve"> Sin embargo, las condiciones </w:t>
      </w:r>
      <w:r w:rsidR="00FC34F1" w:rsidRPr="00C63328">
        <w:rPr>
          <w:rFonts w:ascii="Times New Roman" w:hAnsi="Times New Roman" w:cs="Times New Roman"/>
          <w:lang w:val="es-ES_tradnl"/>
        </w:rPr>
        <w:t>laborales habituales no corresponden a las exigencias institucionales de calidad</w:t>
      </w:r>
      <w:r w:rsidR="00907F31" w:rsidRPr="00C63328">
        <w:rPr>
          <w:rFonts w:ascii="Times New Roman" w:hAnsi="Times New Roman" w:cs="Times New Roman"/>
          <w:lang w:val="es-ES_tradnl"/>
        </w:rPr>
        <w:t xml:space="preserve">. Las instituciones educativas deberán mejorar las condiciones de contratación y equipamiento para que los nuevos docentes universitarios puedan elevar sus indicadores de calidad. </w:t>
      </w:r>
    </w:p>
    <w:p w14:paraId="143FB332" w14:textId="6D21D194" w:rsidR="003553A7" w:rsidRPr="00C63328" w:rsidRDefault="00907F31" w:rsidP="003203BC">
      <w:pPr>
        <w:spacing w:line="360" w:lineRule="auto"/>
        <w:ind w:firstLine="709"/>
        <w:jc w:val="both"/>
        <w:rPr>
          <w:rFonts w:ascii="Times New Roman" w:hAnsi="Times New Roman" w:cs="Times New Roman"/>
          <w:lang w:val="es-ES_tradnl"/>
        </w:rPr>
      </w:pPr>
      <w:r w:rsidRPr="00C63328">
        <w:rPr>
          <w:rFonts w:ascii="Times New Roman" w:hAnsi="Times New Roman" w:cs="Times New Roman"/>
          <w:lang w:val="es-ES_tradnl"/>
        </w:rPr>
        <w:t xml:space="preserve">La cultura de una institución educativa se conforma </w:t>
      </w:r>
      <w:r w:rsidR="00A24BC8" w:rsidRPr="00C63328">
        <w:rPr>
          <w:rFonts w:ascii="Times New Roman" w:hAnsi="Times New Roman" w:cs="Times New Roman"/>
          <w:lang w:val="es-ES_tradnl"/>
        </w:rPr>
        <w:t>de</w:t>
      </w:r>
      <w:r w:rsidRPr="00C63328">
        <w:rPr>
          <w:rFonts w:ascii="Times New Roman" w:hAnsi="Times New Roman" w:cs="Times New Roman"/>
          <w:lang w:val="es-ES_tradnl"/>
        </w:rPr>
        <w:t xml:space="preserve"> las creencias, actitudes y habilidades de las personas que </w:t>
      </w:r>
      <w:r w:rsidR="00A24BC8" w:rsidRPr="00C63328">
        <w:rPr>
          <w:rFonts w:ascii="Times New Roman" w:hAnsi="Times New Roman" w:cs="Times New Roman"/>
          <w:lang w:val="es-ES_tradnl"/>
        </w:rPr>
        <w:t>laboran en la organización</w:t>
      </w:r>
      <w:r w:rsidRPr="00C63328">
        <w:rPr>
          <w:rFonts w:ascii="Times New Roman" w:hAnsi="Times New Roman" w:cs="Times New Roman"/>
          <w:lang w:val="es-ES_tradnl"/>
        </w:rPr>
        <w:t>. Esta cultura influye en el rendimiento</w:t>
      </w:r>
      <w:r w:rsidR="00BA6EA9" w:rsidRPr="00C63328">
        <w:rPr>
          <w:rFonts w:ascii="Times New Roman" w:hAnsi="Times New Roman" w:cs="Times New Roman"/>
          <w:lang w:val="es-ES_tradnl"/>
        </w:rPr>
        <w:t xml:space="preserve"> académico, la</w:t>
      </w:r>
      <w:r w:rsidRPr="00C63328">
        <w:rPr>
          <w:rFonts w:ascii="Times New Roman" w:hAnsi="Times New Roman" w:cs="Times New Roman"/>
          <w:lang w:val="es-ES_tradnl"/>
        </w:rPr>
        <w:t xml:space="preserve"> motivación de los estudiantes y en la productividad de los docentes. Una cultura institucional sana promueve en sus integrantes el desarrollo pers</w:t>
      </w:r>
      <w:r w:rsidR="00BA6EA9" w:rsidRPr="00C63328">
        <w:rPr>
          <w:rFonts w:ascii="Times New Roman" w:hAnsi="Times New Roman" w:cs="Times New Roman"/>
          <w:lang w:val="es-ES_tradnl"/>
        </w:rPr>
        <w:t>onal y el aprendizaje continuo, lo cual</w:t>
      </w:r>
      <w:r w:rsidRPr="00C63328">
        <w:rPr>
          <w:rFonts w:ascii="Times New Roman" w:hAnsi="Times New Roman" w:cs="Times New Roman"/>
          <w:lang w:val="es-ES_tradnl"/>
        </w:rPr>
        <w:t xml:space="preserve"> se logra cuando se enfatiza la necesidad de alcanzar una visión común, mediante el trabajo en equipo y la comunicación efectiva. Las instituciones educativas también tendrán el reto de transformar su cultura institucional. </w:t>
      </w:r>
    </w:p>
    <w:p w14:paraId="0DBFCD22" w14:textId="313DE5F2" w:rsidR="002E5B44" w:rsidRDefault="00BA6EA9" w:rsidP="003203BC">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_tradnl"/>
        </w:rPr>
        <w:t>La creciente necesidad de personal capacitado exigirá empleos que requieran habilidades</w:t>
      </w:r>
      <w:r w:rsidRPr="00C63328">
        <w:rPr>
          <w:rFonts w:ascii="Times New Roman" w:hAnsi="Times New Roman" w:cs="Times New Roman"/>
          <w:lang w:val="es-ES"/>
        </w:rPr>
        <w:t xml:space="preserve"> </w:t>
      </w:r>
      <w:r w:rsidR="003553A7" w:rsidRPr="00C63328">
        <w:rPr>
          <w:rFonts w:ascii="Times New Roman" w:hAnsi="Times New Roman" w:cs="Times New Roman"/>
          <w:lang w:val="es-ES"/>
        </w:rPr>
        <w:t xml:space="preserve">de aprendizaje a lo largo de la vida. Estas </w:t>
      </w:r>
      <w:r w:rsidR="00A24BC8" w:rsidRPr="00C63328">
        <w:rPr>
          <w:rFonts w:ascii="Times New Roman" w:hAnsi="Times New Roman" w:cs="Times New Roman"/>
          <w:lang w:val="es-ES"/>
        </w:rPr>
        <w:t>habilidades</w:t>
      </w:r>
      <w:r w:rsidR="003553A7" w:rsidRPr="00C63328">
        <w:rPr>
          <w:rFonts w:ascii="Times New Roman" w:hAnsi="Times New Roman" w:cs="Times New Roman"/>
          <w:lang w:val="es-ES"/>
        </w:rPr>
        <w:t xml:space="preserve"> implican un reto para la educación actual, la cual deberá encontrar formas de mej</w:t>
      </w:r>
      <w:r w:rsidR="003C3F68" w:rsidRPr="00C63328">
        <w:rPr>
          <w:rFonts w:ascii="Times New Roman" w:hAnsi="Times New Roman" w:cs="Times New Roman"/>
          <w:lang w:val="es-ES"/>
        </w:rPr>
        <w:t xml:space="preserve">orar su calidad y </w:t>
      </w:r>
      <w:r w:rsidR="003553A7" w:rsidRPr="00C63328">
        <w:rPr>
          <w:rFonts w:ascii="Times New Roman" w:hAnsi="Times New Roman" w:cs="Times New Roman"/>
          <w:lang w:val="es-ES"/>
        </w:rPr>
        <w:t xml:space="preserve">contar con </w:t>
      </w:r>
      <w:r w:rsidR="003C3F68" w:rsidRPr="00C63328">
        <w:rPr>
          <w:rFonts w:ascii="Times New Roman" w:hAnsi="Times New Roman" w:cs="Times New Roman"/>
          <w:lang w:val="es-ES"/>
        </w:rPr>
        <w:t xml:space="preserve">el personal académico adecuado. </w:t>
      </w:r>
      <w:r w:rsidRPr="00C63328">
        <w:rPr>
          <w:rFonts w:ascii="Times New Roman" w:hAnsi="Times New Roman" w:cs="Times New Roman"/>
          <w:lang w:val="es-ES"/>
        </w:rPr>
        <w:t>Los países que registran una</w:t>
      </w:r>
      <w:r w:rsidR="003553A7" w:rsidRPr="00C63328">
        <w:rPr>
          <w:rFonts w:ascii="Times New Roman" w:hAnsi="Times New Roman" w:cs="Times New Roman"/>
          <w:lang w:val="es-ES"/>
        </w:rPr>
        <w:t xml:space="preserve"> mayor proporción de estudiantes universitarios son Alemania, Francia e</w:t>
      </w:r>
      <w:r w:rsidR="00B45BEC" w:rsidRPr="00C63328">
        <w:rPr>
          <w:rFonts w:ascii="Times New Roman" w:hAnsi="Times New Roman" w:cs="Times New Roman"/>
          <w:lang w:val="es-ES"/>
        </w:rPr>
        <w:t xml:space="preserve"> Inglaterra, los tres </w:t>
      </w:r>
      <w:r w:rsidR="003553A7" w:rsidRPr="00C63328">
        <w:rPr>
          <w:rFonts w:ascii="Times New Roman" w:hAnsi="Times New Roman" w:cs="Times New Roman"/>
          <w:lang w:val="es-ES"/>
        </w:rPr>
        <w:t xml:space="preserve">países en los cuales surgieron los modelos universitarios. Esto </w:t>
      </w:r>
      <w:r w:rsidR="009B1F1E" w:rsidRPr="00C63328">
        <w:rPr>
          <w:rFonts w:ascii="Times New Roman" w:hAnsi="Times New Roman" w:cs="Times New Roman"/>
          <w:lang w:val="es-ES"/>
        </w:rPr>
        <w:t xml:space="preserve">evidencia </w:t>
      </w:r>
      <w:r w:rsidR="003553A7" w:rsidRPr="00C63328">
        <w:rPr>
          <w:rFonts w:ascii="Times New Roman" w:hAnsi="Times New Roman" w:cs="Times New Roman"/>
          <w:lang w:val="es-ES"/>
        </w:rPr>
        <w:t xml:space="preserve">la necesidad que tienen esos países de capacitar a su población para tener competitividad económica y sostener su posicionamiento global. </w:t>
      </w:r>
    </w:p>
    <w:p w14:paraId="0C011D3F" w14:textId="77777777" w:rsidR="00F05D65" w:rsidRPr="00C63328" w:rsidRDefault="00F05D65" w:rsidP="003203BC">
      <w:pPr>
        <w:spacing w:line="360" w:lineRule="auto"/>
        <w:ind w:firstLine="709"/>
        <w:jc w:val="both"/>
        <w:rPr>
          <w:rFonts w:ascii="Times New Roman" w:hAnsi="Times New Roman" w:cs="Times New Roman"/>
          <w:lang w:val="es-ES"/>
        </w:rPr>
      </w:pPr>
    </w:p>
    <w:p w14:paraId="21654298" w14:textId="07C10474" w:rsidR="00DD6A27" w:rsidRPr="00C63328" w:rsidRDefault="002E5B44" w:rsidP="00BA6EA9">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
        </w:rPr>
        <w:lastRenderedPageBreak/>
        <w:t xml:space="preserve">Los alumnos provenientes de contextos con menores ingresos económicos tienen acceso principalmente a las instituciones que </w:t>
      </w:r>
      <w:r w:rsidR="00BA6EA9" w:rsidRPr="00C63328">
        <w:rPr>
          <w:rFonts w:ascii="Times New Roman" w:hAnsi="Times New Roman" w:cs="Times New Roman"/>
          <w:lang w:val="es-ES"/>
        </w:rPr>
        <w:t>se ubican</w:t>
      </w:r>
      <w:r w:rsidRPr="00C63328">
        <w:rPr>
          <w:rFonts w:ascii="Times New Roman" w:hAnsi="Times New Roman" w:cs="Times New Roman"/>
          <w:lang w:val="es-ES"/>
        </w:rPr>
        <w:t xml:space="preserve"> en los </w:t>
      </w:r>
      <w:r w:rsidR="00BA6EA9" w:rsidRPr="00C63328">
        <w:rPr>
          <w:rFonts w:ascii="Times New Roman" w:hAnsi="Times New Roman" w:cs="Times New Roman"/>
          <w:lang w:val="es-ES"/>
        </w:rPr>
        <w:t>niveles</w:t>
      </w:r>
      <w:r w:rsidRPr="00C63328">
        <w:rPr>
          <w:rFonts w:ascii="Times New Roman" w:hAnsi="Times New Roman" w:cs="Times New Roman"/>
          <w:lang w:val="es-ES"/>
        </w:rPr>
        <w:t xml:space="preserve"> más bajos de </w:t>
      </w:r>
      <w:r w:rsidR="00BA6EA9" w:rsidRPr="00C63328">
        <w:rPr>
          <w:rFonts w:ascii="Times New Roman" w:hAnsi="Times New Roman" w:cs="Times New Roman"/>
          <w:lang w:val="es-ES"/>
        </w:rPr>
        <w:t xml:space="preserve">los rankings de </w:t>
      </w:r>
      <w:r w:rsidRPr="00C63328">
        <w:rPr>
          <w:rFonts w:ascii="Times New Roman" w:hAnsi="Times New Roman" w:cs="Times New Roman"/>
          <w:lang w:val="es-ES"/>
        </w:rPr>
        <w:t xml:space="preserve">calidad. Aunque el sistema universitario se creó para combatir la desigualdad y ofrecer mejores oportunidades, la </w:t>
      </w:r>
      <w:r w:rsidR="00A24BC8" w:rsidRPr="00C63328">
        <w:rPr>
          <w:rFonts w:ascii="Times New Roman" w:hAnsi="Times New Roman" w:cs="Times New Roman"/>
          <w:lang w:val="es-ES"/>
        </w:rPr>
        <w:t>equidad educativa aún es inalcanzable</w:t>
      </w:r>
      <w:r w:rsidRPr="00C63328">
        <w:rPr>
          <w:rFonts w:ascii="Times New Roman" w:hAnsi="Times New Roman" w:cs="Times New Roman"/>
          <w:lang w:val="es-ES"/>
        </w:rPr>
        <w:t xml:space="preserve">. </w:t>
      </w:r>
      <w:r w:rsidR="00DD6A27" w:rsidRPr="00C63328">
        <w:rPr>
          <w:rFonts w:ascii="Times New Roman" w:hAnsi="Times New Roman" w:cs="Times New Roman"/>
          <w:lang w:val="es-ES"/>
        </w:rPr>
        <w:t>El sector universitario continúa experimentando problemas de retención de matrícula y alto</w:t>
      </w:r>
      <w:r w:rsidR="00A24BC8" w:rsidRPr="00C63328">
        <w:rPr>
          <w:rFonts w:ascii="Times New Roman" w:hAnsi="Times New Roman" w:cs="Times New Roman"/>
          <w:lang w:val="es-ES"/>
        </w:rPr>
        <w:t>s índices de rezago y deserción</w:t>
      </w:r>
      <w:r w:rsidR="00DD6A27" w:rsidRPr="00C63328">
        <w:rPr>
          <w:rFonts w:ascii="Times New Roman" w:hAnsi="Times New Roman" w:cs="Times New Roman"/>
          <w:lang w:val="es-ES"/>
        </w:rPr>
        <w:t>. La idea de que los alumnos con mayores habilidades y motivados son proclives a terminar es conocida como meritocracia. Esta idea afecta el sentido de auto valor del estudiante al consider</w:t>
      </w:r>
      <w:r w:rsidR="00C63D9C" w:rsidRPr="00C63328">
        <w:rPr>
          <w:rFonts w:ascii="Times New Roman" w:hAnsi="Times New Roman" w:cs="Times New Roman"/>
          <w:lang w:val="es-ES"/>
        </w:rPr>
        <w:t>ar que todo fracaso se debe a su</w:t>
      </w:r>
      <w:r w:rsidR="00DD6A27" w:rsidRPr="00C63328">
        <w:rPr>
          <w:rFonts w:ascii="Times New Roman" w:hAnsi="Times New Roman" w:cs="Times New Roman"/>
          <w:lang w:val="es-ES"/>
        </w:rPr>
        <w:t xml:space="preserve"> falta de trabajo, </w:t>
      </w:r>
      <w:r w:rsidR="00C63D9C" w:rsidRPr="00C63328">
        <w:rPr>
          <w:rFonts w:ascii="Times New Roman" w:hAnsi="Times New Roman" w:cs="Times New Roman"/>
          <w:lang w:val="es-ES"/>
        </w:rPr>
        <w:t xml:space="preserve">de </w:t>
      </w:r>
      <w:r w:rsidR="00DD6A27" w:rsidRPr="00C63328">
        <w:rPr>
          <w:rFonts w:ascii="Times New Roman" w:hAnsi="Times New Roman" w:cs="Times New Roman"/>
          <w:lang w:val="es-ES"/>
        </w:rPr>
        <w:t xml:space="preserve">talento o </w:t>
      </w:r>
      <w:r w:rsidR="00C63D9C" w:rsidRPr="00C63328">
        <w:rPr>
          <w:rFonts w:ascii="Times New Roman" w:hAnsi="Times New Roman" w:cs="Times New Roman"/>
          <w:lang w:val="es-ES"/>
        </w:rPr>
        <w:t xml:space="preserve">de inteligencia. </w:t>
      </w:r>
      <w:r w:rsidR="00BA6EA9" w:rsidRPr="00C63328">
        <w:rPr>
          <w:rFonts w:ascii="Times New Roman" w:hAnsi="Times New Roman" w:cs="Times New Roman"/>
          <w:lang w:val="es-ES_tradnl"/>
        </w:rPr>
        <w:t>Diversos autores argumentan que l</w:t>
      </w:r>
      <w:r w:rsidR="00DD6A27" w:rsidRPr="00C63328">
        <w:rPr>
          <w:rFonts w:ascii="Times New Roman" w:hAnsi="Times New Roman" w:cs="Times New Roman"/>
          <w:lang w:val="es-ES_tradnl"/>
        </w:rPr>
        <w:t xml:space="preserve">a idea de meritocracia </w:t>
      </w:r>
      <w:r w:rsidR="00BA6EA9" w:rsidRPr="00C63328">
        <w:rPr>
          <w:rFonts w:ascii="Times New Roman" w:hAnsi="Times New Roman" w:cs="Times New Roman"/>
          <w:lang w:val="es-ES_tradnl"/>
        </w:rPr>
        <w:t xml:space="preserve">puede </w:t>
      </w:r>
      <w:r w:rsidR="00DD6A27" w:rsidRPr="00C63328">
        <w:rPr>
          <w:rFonts w:ascii="Times New Roman" w:hAnsi="Times New Roman" w:cs="Times New Roman"/>
          <w:lang w:val="es-ES_tradnl"/>
        </w:rPr>
        <w:t>legitima</w:t>
      </w:r>
      <w:r w:rsidR="00BA6EA9" w:rsidRPr="00C63328">
        <w:rPr>
          <w:rFonts w:ascii="Times New Roman" w:hAnsi="Times New Roman" w:cs="Times New Roman"/>
          <w:lang w:val="es-ES_tradnl"/>
        </w:rPr>
        <w:t>r</w:t>
      </w:r>
      <w:r w:rsidR="00DD6A27" w:rsidRPr="00C63328">
        <w:rPr>
          <w:rFonts w:ascii="Times New Roman" w:hAnsi="Times New Roman" w:cs="Times New Roman"/>
          <w:lang w:val="es-ES_tradnl"/>
        </w:rPr>
        <w:t xml:space="preserve"> la</w:t>
      </w:r>
      <w:r w:rsidR="00DD6A27" w:rsidRPr="00C63328">
        <w:rPr>
          <w:rFonts w:ascii="Times New Roman" w:hAnsi="Times New Roman" w:cs="Times New Roman"/>
          <w:lang w:val="es-ES"/>
        </w:rPr>
        <w:t xml:space="preserve"> desigualdad social al cent</w:t>
      </w:r>
      <w:r w:rsidR="00C63D9C" w:rsidRPr="00C63328">
        <w:rPr>
          <w:rFonts w:ascii="Times New Roman" w:hAnsi="Times New Roman" w:cs="Times New Roman"/>
          <w:lang w:val="es-ES"/>
        </w:rPr>
        <w:t>rar el fracaso en el estudiante, mientras sugiere</w:t>
      </w:r>
      <w:r w:rsidR="00DD6A27" w:rsidRPr="00C63328">
        <w:rPr>
          <w:rFonts w:ascii="Times New Roman" w:hAnsi="Times New Roman" w:cs="Times New Roman"/>
          <w:lang w:val="es-ES"/>
        </w:rPr>
        <w:t xml:space="preserve"> que el currículo y la universidad funcionan de manera correcta. </w:t>
      </w:r>
    </w:p>
    <w:p w14:paraId="015B70EC" w14:textId="1ACC12C1" w:rsidR="00DC62F6" w:rsidRPr="00C63328" w:rsidRDefault="002E5B44" w:rsidP="00BA6EA9">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
        </w:rPr>
        <w:t xml:space="preserve">Las universidades con mejores niveles de calidad son más selectivas con sus aspirantes y sus egresados generalmente ocupan cargos de liderazgo. Estas universidades fomentan el desarrollo de habilidades como el pensamiento crítico y el rigor intelectual, habilidades necesarias en </w:t>
      </w:r>
      <w:r w:rsidR="00C63D9C" w:rsidRPr="00C63328">
        <w:rPr>
          <w:rFonts w:ascii="Times New Roman" w:hAnsi="Times New Roman" w:cs="Times New Roman"/>
          <w:lang w:val="es-ES"/>
        </w:rPr>
        <w:t>ese tipo de</w:t>
      </w:r>
      <w:r w:rsidRPr="00C63328">
        <w:rPr>
          <w:rFonts w:ascii="Times New Roman" w:hAnsi="Times New Roman" w:cs="Times New Roman"/>
          <w:lang w:val="es-ES"/>
        </w:rPr>
        <w:t xml:space="preserve"> cargos. Los egresados de instituciones con menores niveles educativos ocupan principalmente cargos de menor posición jerárquica en las organizaciones. </w:t>
      </w:r>
      <w:r w:rsidR="00DC62F6" w:rsidRPr="00C63328">
        <w:rPr>
          <w:rFonts w:ascii="Times New Roman" w:hAnsi="Times New Roman" w:cs="Times New Roman"/>
          <w:lang w:val="es-ES"/>
        </w:rPr>
        <w:t>Para dar respuesta a la pregunta planteada sobre los docentes universitarios y los retos a los que se enfrentarán, se propone la contratación de docentes altamente calificados, preferentemente egresados de otras instituciones. Los retos que enfrentarán será</w:t>
      </w:r>
      <w:r w:rsidR="00BA6EA9" w:rsidRPr="00C63328">
        <w:rPr>
          <w:rFonts w:ascii="Times New Roman" w:hAnsi="Times New Roman" w:cs="Times New Roman"/>
          <w:lang w:val="es-ES"/>
        </w:rPr>
        <w:t>n</w:t>
      </w:r>
      <w:r w:rsidR="00DC62F6" w:rsidRPr="00C63328">
        <w:rPr>
          <w:rFonts w:ascii="Times New Roman" w:hAnsi="Times New Roman" w:cs="Times New Roman"/>
          <w:lang w:val="es-ES"/>
        </w:rPr>
        <w:t xml:space="preserve"> formar egresados capaces de competir en un mercado laboral global. Para lograrlo, l</w:t>
      </w:r>
      <w:r w:rsidRPr="00C63328">
        <w:rPr>
          <w:rFonts w:ascii="Times New Roman" w:hAnsi="Times New Roman" w:cs="Times New Roman"/>
          <w:lang w:val="es-ES"/>
        </w:rPr>
        <w:t xml:space="preserve">as universidades deberán establecer mecanismos </w:t>
      </w:r>
      <w:r w:rsidR="00BA6EA9" w:rsidRPr="00C63328">
        <w:rPr>
          <w:rFonts w:ascii="Times New Roman" w:hAnsi="Times New Roman" w:cs="Times New Roman"/>
          <w:lang w:val="es-ES"/>
        </w:rPr>
        <w:t xml:space="preserve">claros </w:t>
      </w:r>
      <w:r w:rsidRPr="00C63328">
        <w:rPr>
          <w:rFonts w:ascii="Times New Roman" w:hAnsi="Times New Roman" w:cs="Times New Roman"/>
          <w:lang w:val="es-ES"/>
        </w:rPr>
        <w:t xml:space="preserve">de contratación </w:t>
      </w:r>
      <w:r w:rsidR="00BA6EA9" w:rsidRPr="00C63328">
        <w:rPr>
          <w:rFonts w:ascii="Times New Roman" w:hAnsi="Times New Roman" w:cs="Times New Roman"/>
          <w:lang w:val="es-ES"/>
        </w:rPr>
        <w:t xml:space="preserve">que garanticen que los </w:t>
      </w:r>
      <w:r w:rsidRPr="00C63328">
        <w:rPr>
          <w:rFonts w:ascii="Times New Roman" w:hAnsi="Times New Roman" w:cs="Times New Roman"/>
          <w:lang w:val="es-ES"/>
        </w:rPr>
        <w:t xml:space="preserve">nuevos docentes </w:t>
      </w:r>
      <w:r w:rsidR="00BA6EA9" w:rsidRPr="00C63328">
        <w:rPr>
          <w:rFonts w:ascii="Times New Roman" w:hAnsi="Times New Roman" w:cs="Times New Roman"/>
          <w:lang w:val="es-ES"/>
        </w:rPr>
        <w:t>puedan</w:t>
      </w:r>
      <w:r w:rsidRPr="00C63328">
        <w:rPr>
          <w:rFonts w:ascii="Times New Roman" w:hAnsi="Times New Roman" w:cs="Times New Roman"/>
          <w:lang w:val="es-ES"/>
        </w:rPr>
        <w:t xml:space="preserve"> desarrollar en los universitarios las habilidades necesarias para ocupar los cargos de liderazgo</w:t>
      </w:r>
      <w:r w:rsidR="00C63D9C" w:rsidRPr="00C63328">
        <w:rPr>
          <w:rFonts w:ascii="Times New Roman" w:hAnsi="Times New Roman" w:cs="Times New Roman"/>
          <w:lang w:val="es-ES"/>
        </w:rPr>
        <w:t xml:space="preserve"> en el campo laboral</w:t>
      </w:r>
      <w:r w:rsidRPr="00C63328">
        <w:rPr>
          <w:rFonts w:ascii="Times New Roman" w:hAnsi="Times New Roman" w:cs="Times New Roman"/>
          <w:lang w:val="es-ES"/>
        </w:rPr>
        <w:t xml:space="preserve">. </w:t>
      </w:r>
      <w:r w:rsidR="00DC62F6" w:rsidRPr="00C63328">
        <w:rPr>
          <w:rFonts w:ascii="Times New Roman" w:hAnsi="Times New Roman" w:cs="Times New Roman"/>
          <w:lang w:val="es-ES"/>
        </w:rPr>
        <w:t xml:space="preserve">Igualmente, las instituciones necesitarán mejorar sus situaciones de contratación para atraer a docentes altamente calificados. </w:t>
      </w:r>
    </w:p>
    <w:p w14:paraId="1A8B77EF" w14:textId="77777777" w:rsidR="00C63328" w:rsidRDefault="00C63328" w:rsidP="00A24BC8">
      <w:pPr>
        <w:spacing w:line="360" w:lineRule="auto"/>
        <w:rPr>
          <w:rFonts w:ascii="Times New Roman" w:hAnsi="Times New Roman" w:cs="Times New Roman"/>
          <w:b/>
          <w:lang w:val="es-ES"/>
        </w:rPr>
      </w:pPr>
    </w:p>
    <w:p w14:paraId="7B817A7E" w14:textId="0DEEBB13" w:rsidR="00B00DE0" w:rsidRPr="00C63328" w:rsidRDefault="00B00DE0" w:rsidP="00C63328">
      <w:pPr>
        <w:spacing w:line="360" w:lineRule="auto"/>
        <w:jc w:val="center"/>
        <w:rPr>
          <w:rFonts w:ascii="Times New Roman" w:hAnsi="Times New Roman" w:cs="Times New Roman"/>
          <w:b/>
          <w:sz w:val="28"/>
          <w:szCs w:val="28"/>
          <w:lang w:val="es-ES"/>
        </w:rPr>
      </w:pPr>
      <w:r w:rsidRPr="00C63328">
        <w:rPr>
          <w:rFonts w:ascii="Times New Roman" w:hAnsi="Times New Roman" w:cs="Times New Roman"/>
          <w:b/>
          <w:sz w:val="28"/>
          <w:szCs w:val="28"/>
          <w:lang w:val="es-ES"/>
        </w:rPr>
        <w:t xml:space="preserve">Futuras </w:t>
      </w:r>
      <w:r w:rsidR="00A24BC8" w:rsidRPr="00C63328">
        <w:rPr>
          <w:rFonts w:ascii="Times New Roman" w:hAnsi="Times New Roman" w:cs="Times New Roman"/>
          <w:b/>
          <w:sz w:val="28"/>
          <w:szCs w:val="28"/>
          <w:lang w:val="es-ES"/>
        </w:rPr>
        <w:t>Líneas de I</w:t>
      </w:r>
      <w:r w:rsidRPr="00C63328">
        <w:rPr>
          <w:rFonts w:ascii="Times New Roman" w:hAnsi="Times New Roman" w:cs="Times New Roman"/>
          <w:b/>
          <w:sz w:val="28"/>
          <w:szCs w:val="28"/>
          <w:lang w:val="es-ES"/>
        </w:rPr>
        <w:t>nvestigación</w:t>
      </w:r>
    </w:p>
    <w:p w14:paraId="5CC0F0E8" w14:textId="5704B8DA" w:rsidR="00B00DE0" w:rsidRPr="00C63328" w:rsidRDefault="00A24BC8" w:rsidP="00780751">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
        </w:rPr>
        <w:t>El presente estudio se limitó a la revisión del estado del arte sobre la situación de los docentes en las instituciones educativas y los retos que enfrenta</w:t>
      </w:r>
      <w:r w:rsidR="00780751" w:rsidRPr="00C63328">
        <w:rPr>
          <w:rFonts w:ascii="Times New Roman" w:hAnsi="Times New Roman" w:cs="Times New Roman"/>
          <w:lang w:val="es-ES"/>
        </w:rPr>
        <w:t>n</w:t>
      </w:r>
      <w:r w:rsidRPr="00C63328">
        <w:rPr>
          <w:rFonts w:ascii="Times New Roman" w:hAnsi="Times New Roman" w:cs="Times New Roman"/>
          <w:lang w:val="es-ES"/>
        </w:rPr>
        <w:t xml:space="preserve">. Una </w:t>
      </w:r>
      <w:r w:rsidR="00BA6EA9" w:rsidRPr="00C63328">
        <w:rPr>
          <w:rFonts w:ascii="Times New Roman" w:hAnsi="Times New Roman" w:cs="Times New Roman"/>
          <w:lang w:val="es-ES"/>
        </w:rPr>
        <w:t>posible</w:t>
      </w:r>
      <w:r w:rsidRPr="00C63328">
        <w:rPr>
          <w:rFonts w:ascii="Times New Roman" w:hAnsi="Times New Roman" w:cs="Times New Roman"/>
          <w:lang w:val="es-ES"/>
        </w:rPr>
        <w:t xml:space="preserve"> línea </w:t>
      </w:r>
      <w:r w:rsidR="00BA6EA9" w:rsidRPr="00C63328">
        <w:rPr>
          <w:rFonts w:ascii="Times New Roman" w:hAnsi="Times New Roman" w:cs="Times New Roman"/>
          <w:lang w:val="es-ES"/>
        </w:rPr>
        <w:t xml:space="preserve">futura </w:t>
      </w:r>
      <w:r w:rsidRPr="00C63328">
        <w:rPr>
          <w:rFonts w:ascii="Times New Roman" w:hAnsi="Times New Roman" w:cs="Times New Roman"/>
          <w:lang w:val="es-ES"/>
        </w:rPr>
        <w:t>de investigación ser</w:t>
      </w:r>
      <w:r w:rsidR="00BA6EA9" w:rsidRPr="00C63328">
        <w:rPr>
          <w:rFonts w:ascii="Times New Roman" w:hAnsi="Times New Roman" w:cs="Times New Roman"/>
          <w:lang w:val="es-ES"/>
        </w:rPr>
        <w:t>ía</w:t>
      </w:r>
      <w:r w:rsidRPr="00C63328">
        <w:rPr>
          <w:rFonts w:ascii="Times New Roman" w:hAnsi="Times New Roman" w:cs="Times New Roman"/>
          <w:lang w:val="es-ES"/>
        </w:rPr>
        <w:t xml:space="preserve"> </w:t>
      </w:r>
      <w:r w:rsidR="00BA6EA9" w:rsidRPr="00C63328">
        <w:rPr>
          <w:rFonts w:ascii="Times New Roman" w:hAnsi="Times New Roman" w:cs="Times New Roman"/>
          <w:lang w:val="es-ES"/>
        </w:rPr>
        <w:t xml:space="preserve">explorar </w:t>
      </w:r>
      <w:r w:rsidRPr="00C63328">
        <w:rPr>
          <w:rFonts w:ascii="Times New Roman" w:hAnsi="Times New Roman" w:cs="Times New Roman"/>
          <w:lang w:val="es-ES"/>
        </w:rPr>
        <w:t xml:space="preserve">la </w:t>
      </w:r>
      <w:r w:rsidR="00BA6EA9" w:rsidRPr="00C63328">
        <w:rPr>
          <w:rFonts w:ascii="Times New Roman" w:hAnsi="Times New Roman" w:cs="Times New Roman"/>
          <w:lang w:val="es-ES"/>
        </w:rPr>
        <w:t xml:space="preserve">perspectiva de </w:t>
      </w:r>
      <w:r w:rsidRPr="00C63328">
        <w:rPr>
          <w:rFonts w:ascii="Times New Roman" w:hAnsi="Times New Roman" w:cs="Times New Roman"/>
          <w:lang w:val="es-ES"/>
        </w:rPr>
        <w:t>las autoridades educativas y los retos que enfrenta</w:t>
      </w:r>
      <w:r w:rsidR="00780751" w:rsidRPr="00C63328">
        <w:rPr>
          <w:rFonts w:ascii="Times New Roman" w:hAnsi="Times New Roman" w:cs="Times New Roman"/>
          <w:lang w:val="es-ES"/>
        </w:rPr>
        <w:t>n</w:t>
      </w:r>
      <w:r w:rsidRPr="00C63328">
        <w:rPr>
          <w:rFonts w:ascii="Times New Roman" w:hAnsi="Times New Roman" w:cs="Times New Roman"/>
          <w:lang w:val="es-ES"/>
        </w:rPr>
        <w:t xml:space="preserve">. </w:t>
      </w:r>
      <w:r w:rsidR="00780751" w:rsidRPr="00C63328">
        <w:rPr>
          <w:rFonts w:ascii="Times New Roman" w:hAnsi="Times New Roman" w:cs="Times New Roman"/>
          <w:lang w:val="es-ES"/>
        </w:rPr>
        <w:t xml:space="preserve">Se desconoce la situación que enfrentan en cuanto a cuestiones económicas, necesidades de infraestructura y necesidad de cumplir con indicadores de calidad. Las autoridades en muchas ocasiones tienen demanda educativa, pero carecen de docentes que cumplan los requisitos de contratación. </w:t>
      </w:r>
      <w:r w:rsidRPr="00C63328">
        <w:rPr>
          <w:rFonts w:ascii="Times New Roman" w:hAnsi="Times New Roman" w:cs="Times New Roman"/>
          <w:lang w:val="es-ES"/>
        </w:rPr>
        <w:t xml:space="preserve">Así mismo, otra línea </w:t>
      </w:r>
      <w:r w:rsidR="00780751" w:rsidRPr="00C63328">
        <w:rPr>
          <w:rFonts w:ascii="Times New Roman" w:hAnsi="Times New Roman" w:cs="Times New Roman"/>
          <w:lang w:val="es-ES"/>
        </w:rPr>
        <w:t>que necesita desarrollarse son</w:t>
      </w:r>
      <w:r w:rsidRPr="00C63328">
        <w:rPr>
          <w:rFonts w:ascii="Times New Roman" w:hAnsi="Times New Roman" w:cs="Times New Roman"/>
          <w:lang w:val="es-ES"/>
        </w:rPr>
        <w:t xml:space="preserve"> </w:t>
      </w:r>
      <w:r w:rsidRPr="00C63328">
        <w:rPr>
          <w:rFonts w:ascii="Times New Roman" w:hAnsi="Times New Roman" w:cs="Times New Roman"/>
          <w:lang w:val="es-ES"/>
        </w:rPr>
        <w:lastRenderedPageBreak/>
        <w:t xml:space="preserve">los docentes en sí. Sería importante conocer los retos que enfrentan tanto para obtener oportunidades de formación y actualización y los </w:t>
      </w:r>
      <w:r w:rsidR="00BA6EA9" w:rsidRPr="00C63328">
        <w:rPr>
          <w:rFonts w:ascii="Times New Roman" w:hAnsi="Times New Roman" w:cs="Times New Roman"/>
          <w:lang w:val="es-ES_tradnl"/>
        </w:rPr>
        <w:t>desafíos que enfrentan en el ejercicio de la docencia</w:t>
      </w:r>
      <w:r w:rsidRPr="00C63328">
        <w:rPr>
          <w:rFonts w:ascii="Times New Roman" w:hAnsi="Times New Roman" w:cs="Times New Roman"/>
          <w:lang w:val="es-ES_tradnl"/>
        </w:rPr>
        <w:t>.</w:t>
      </w:r>
      <w:r w:rsidRPr="00C63328">
        <w:rPr>
          <w:rFonts w:ascii="Times New Roman" w:hAnsi="Times New Roman" w:cs="Times New Roman"/>
          <w:lang w:val="es-ES"/>
        </w:rPr>
        <w:t xml:space="preserve"> </w:t>
      </w:r>
      <w:r w:rsidR="00780751" w:rsidRPr="00C63328">
        <w:rPr>
          <w:rFonts w:ascii="Times New Roman" w:hAnsi="Times New Roman" w:cs="Times New Roman"/>
          <w:lang w:val="es-ES"/>
        </w:rPr>
        <w:t xml:space="preserve">La experiencia de los docentes que han logrado desarrollar docencia e investigación obteniendo reconocimientos sería importante conocer para considerarla en futuras intervenciones. </w:t>
      </w:r>
    </w:p>
    <w:p w14:paraId="5A1279A7" w14:textId="1415DB91" w:rsidR="00CA3423" w:rsidRPr="00C63328" w:rsidRDefault="00CA3423" w:rsidP="00780751">
      <w:pPr>
        <w:spacing w:line="360" w:lineRule="auto"/>
        <w:ind w:firstLine="709"/>
        <w:jc w:val="both"/>
        <w:rPr>
          <w:rFonts w:ascii="Times New Roman" w:hAnsi="Times New Roman" w:cs="Times New Roman"/>
          <w:lang w:val="es-ES"/>
        </w:rPr>
      </w:pPr>
      <w:r w:rsidRPr="00C63328">
        <w:rPr>
          <w:rFonts w:ascii="Times New Roman" w:hAnsi="Times New Roman" w:cs="Times New Roman"/>
          <w:lang w:val="es-ES"/>
        </w:rPr>
        <w:t>En el análisis temático de la literatura se encontraron las siguientes discrepancias que podrían considerarse en investigaciones futuras:</w:t>
      </w:r>
    </w:p>
    <w:p w14:paraId="4F59482E"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docentes con formación profesionalizante frente a exigencias de investigación</w:t>
      </w:r>
    </w:p>
    <w:p w14:paraId="2F32E68D"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lineamientos centrados en investigación vs. carencias estructurales institucionales</w:t>
      </w:r>
    </w:p>
    <w:p w14:paraId="4EC380E5"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exigencia de trabajo colegiado vs. ambiente laboral conflictivo</w:t>
      </w:r>
    </w:p>
    <w:p w14:paraId="3D34AA95"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fuga de talento vs. contratación de personal con formación limitada</w:t>
      </w:r>
    </w:p>
    <w:p w14:paraId="2880E45B"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necesidad de mayor concentración vs. distracción tecnológica creciente</w:t>
      </w:r>
    </w:p>
    <w:p w14:paraId="73C542CF"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énfasis exclusivo en el docente como responsable de la calidad educativa</w:t>
      </w:r>
    </w:p>
    <w:p w14:paraId="71A0F189" w14:textId="77777777" w:rsidR="009A30B8" w:rsidRPr="00C63328" w:rsidRDefault="009A30B8" w:rsidP="009A30B8">
      <w:pPr>
        <w:numPr>
          <w:ilvl w:val="0"/>
          <w:numId w:val="2"/>
        </w:numPr>
        <w:spacing w:after="160" w:line="278" w:lineRule="auto"/>
        <w:rPr>
          <w:rFonts w:ascii="Times New Roman" w:hAnsi="Times New Roman" w:cs="Times New Roman"/>
          <w:lang w:val="es-ES_tradnl"/>
        </w:rPr>
      </w:pPr>
      <w:r w:rsidRPr="00C63328">
        <w:rPr>
          <w:rFonts w:ascii="Times New Roman" w:hAnsi="Times New Roman" w:cs="Times New Roman"/>
          <w:lang w:val="es-ES_tradnl"/>
        </w:rPr>
        <w:t>estructuras organizacionales rígidas y politización institucional</w:t>
      </w:r>
    </w:p>
    <w:p w14:paraId="11CF7FC7" w14:textId="77777777" w:rsidR="001D0BC3" w:rsidRPr="00C63328" w:rsidRDefault="001D0BC3" w:rsidP="00780751">
      <w:pPr>
        <w:spacing w:line="360" w:lineRule="auto"/>
        <w:ind w:firstLine="709"/>
        <w:jc w:val="both"/>
        <w:rPr>
          <w:rFonts w:ascii="Times New Roman" w:hAnsi="Times New Roman" w:cs="Times New Roman"/>
          <w:lang w:val="es-ES"/>
        </w:rPr>
      </w:pPr>
    </w:p>
    <w:p w14:paraId="7256EDD8" w14:textId="72CE6F63" w:rsidR="00EF751C" w:rsidRPr="00C63328" w:rsidRDefault="00EF751C" w:rsidP="003203BC">
      <w:pPr>
        <w:spacing w:line="360" w:lineRule="auto"/>
        <w:jc w:val="both"/>
        <w:rPr>
          <w:rFonts w:cstheme="minorHAnsi"/>
          <w:b/>
          <w:sz w:val="28"/>
          <w:szCs w:val="28"/>
          <w:lang w:val="es-ES_tradnl"/>
        </w:rPr>
      </w:pPr>
      <w:r w:rsidRPr="00C63328">
        <w:rPr>
          <w:rFonts w:cstheme="minorHAnsi"/>
          <w:b/>
          <w:sz w:val="28"/>
          <w:szCs w:val="28"/>
          <w:lang w:val="es-ES_tradnl"/>
        </w:rPr>
        <w:t>Referencias</w:t>
      </w:r>
    </w:p>
    <w:p w14:paraId="01D8816B" w14:textId="3668E096" w:rsidR="00470559" w:rsidRPr="00C63328" w:rsidRDefault="00470559"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n-US"/>
        </w:rPr>
        <w:t>A</w:t>
      </w:r>
      <w:r w:rsidR="00E13D8A" w:rsidRPr="00C63328">
        <w:rPr>
          <w:rFonts w:ascii="Times New Roman" w:hAnsi="Times New Roman" w:cs="Times New Roman"/>
          <w:lang w:val="es-ES_tradnl"/>
        </w:rPr>
        <w:t>guado-López, E., y</w:t>
      </w:r>
      <w:r w:rsidR="00D61023" w:rsidRPr="00C63328">
        <w:rPr>
          <w:rFonts w:ascii="Times New Roman" w:hAnsi="Times New Roman" w:cs="Times New Roman"/>
          <w:lang w:val="es-ES_tradnl"/>
        </w:rPr>
        <w:t xml:space="preserve"> Becerril-García, A. (2021). </w:t>
      </w:r>
      <w:r w:rsidRPr="00C63328">
        <w:rPr>
          <w:rFonts w:ascii="Times New Roman" w:hAnsi="Times New Roman" w:cs="Times New Roman"/>
          <w:lang w:val="es-ES_tradnl"/>
        </w:rPr>
        <w:t>Performatividad en la ciencia mexicana: el di</w:t>
      </w:r>
      <w:r w:rsidR="00D61023" w:rsidRPr="00C63328">
        <w:rPr>
          <w:rFonts w:ascii="Times New Roman" w:hAnsi="Times New Roman" w:cs="Times New Roman"/>
          <w:lang w:val="es-ES_tradnl"/>
        </w:rPr>
        <w:t>spositivo de evaluación del SNI</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Revista Mexicana de Ciencias Políticas y Sociales,</w:t>
      </w:r>
      <w:r w:rsidR="00D61023" w:rsidRPr="00C63328">
        <w:rPr>
          <w:rFonts w:ascii="Times New Roman" w:hAnsi="Times New Roman" w:cs="Times New Roman"/>
          <w:lang w:val="es-ES_tradnl"/>
        </w:rPr>
        <w:t xml:space="preserve"> </w:t>
      </w:r>
      <w:r w:rsidR="00D61023" w:rsidRPr="00C63328">
        <w:rPr>
          <w:rFonts w:ascii="Times New Roman" w:hAnsi="Times New Roman" w:cs="Times New Roman"/>
          <w:i/>
          <w:lang w:val="es-ES_tradnl"/>
        </w:rPr>
        <w:t>66</w:t>
      </w:r>
      <w:r w:rsidR="00D61023" w:rsidRPr="00C63328">
        <w:rPr>
          <w:rFonts w:ascii="Times New Roman" w:hAnsi="Times New Roman" w:cs="Times New Roman"/>
          <w:lang w:val="es-ES_tradnl"/>
        </w:rPr>
        <w:t>(</w:t>
      </w:r>
      <w:r w:rsidRPr="00C63328">
        <w:rPr>
          <w:rFonts w:ascii="Times New Roman" w:hAnsi="Times New Roman" w:cs="Times New Roman"/>
          <w:lang w:val="es-ES_tradnl"/>
        </w:rPr>
        <w:t>243</w:t>
      </w:r>
      <w:r w:rsidR="00D61023" w:rsidRPr="00C63328">
        <w:rPr>
          <w:rFonts w:ascii="Times New Roman" w:hAnsi="Times New Roman" w:cs="Times New Roman"/>
          <w:lang w:val="es-ES_tradnl"/>
        </w:rPr>
        <w:t>)</w:t>
      </w:r>
      <w:r w:rsidRPr="00C63328">
        <w:rPr>
          <w:rFonts w:ascii="Times New Roman" w:hAnsi="Times New Roman" w:cs="Times New Roman"/>
          <w:lang w:val="es-ES_tradnl"/>
        </w:rPr>
        <w:t>, 19-53.</w:t>
      </w:r>
      <w:r w:rsidRPr="00C63328">
        <w:rPr>
          <w:lang w:val="es-ES_tradnl"/>
        </w:rPr>
        <w:t xml:space="preserve"> </w:t>
      </w:r>
      <w:hyperlink r:id="rId7" w:history="1">
        <w:r w:rsidR="00582210" w:rsidRPr="00C63328">
          <w:rPr>
            <w:rStyle w:val="Hipervnculo"/>
            <w:rFonts w:ascii="Times New Roman" w:hAnsi="Times New Roman" w:cs="Times New Roman"/>
            <w:color w:val="auto"/>
            <w:lang w:val="es-ES_tradnl"/>
          </w:rPr>
          <w:t>https://doi.org/10.22201/fcpys.2448492xe.2021.243.76695</w:t>
        </w:r>
      </w:hyperlink>
      <w:r w:rsidR="00582210" w:rsidRPr="00C63328">
        <w:rPr>
          <w:rFonts w:ascii="Times New Roman" w:hAnsi="Times New Roman" w:cs="Times New Roman"/>
          <w:lang w:val="es-ES_tradnl"/>
        </w:rPr>
        <w:t xml:space="preserve">  </w:t>
      </w:r>
    </w:p>
    <w:p w14:paraId="69E9985F" w14:textId="7C8082A4"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n-US"/>
        </w:rPr>
        <w:t>Aib</w:t>
      </w:r>
      <w:proofErr w:type="spellEnd"/>
      <w:r w:rsidRPr="00C63328">
        <w:rPr>
          <w:rFonts w:ascii="Times New Roman" w:hAnsi="Times New Roman" w:cs="Times New Roman"/>
          <w:lang w:val="en-US"/>
        </w:rPr>
        <w:t>, I., y</w:t>
      </w:r>
      <w:r w:rsidR="004B5AF1" w:rsidRPr="00C63328">
        <w:rPr>
          <w:rFonts w:ascii="Times New Roman" w:hAnsi="Times New Roman" w:cs="Times New Roman"/>
          <w:lang w:val="en-US"/>
        </w:rPr>
        <w:t xml:space="preserve"> Shehzad, W. (2023). </w:t>
      </w:r>
      <w:r w:rsidR="00470559" w:rsidRPr="00C63328">
        <w:rPr>
          <w:rFonts w:ascii="Times New Roman" w:hAnsi="Times New Roman" w:cs="Times New Roman"/>
          <w:lang w:val="en-US"/>
        </w:rPr>
        <w:t>Defining mission statements in higher educati</w:t>
      </w:r>
      <w:r w:rsidR="004B5AF1" w:rsidRPr="00C63328">
        <w:rPr>
          <w:rFonts w:ascii="Times New Roman" w:hAnsi="Times New Roman" w:cs="Times New Roman"/>
          <w:lang w:val="en-US"/>
        </w:rPr>
        <w:t>on: towards a genre perspective</w:t>
      </w:r>
      <w:r w:rsidR="00470559" w:rsidRPr="00C63328">
        <w:rPr>
          <w:rFonts w:ascii="Times New Roman" w:hAnsi="Times New Roman" w:cs="Times New Roman"/>
          <w:lang w:val="en-US"/>
        </w:rPr>
        <w:t xml:space="preserve">. </w:t>
      </w:r>
      <w:r w:rsidR="00470559" w:rsidRPr="00C63328">
        <w:rPr>
          <w:rFonts w:ascii="Times New Roman" w:hAnsi="Times New Roman" w:cs="Times New Roman"/>
          <w:i/>
          <w:lang w:val="en-US"/>
        </w:rPr>
        <w:t>Higher Education Quarterly</w:t>
      </w:r>
      <w:r w:rsidR="00470559" w:rsidRPr="00C63328">
        <w:rPr>
          <w:rFonts w:ascii="Times New Roman" w:hAnsi="Times New Roman" w:cs="Times New Roman"/>
          <w:i/>
          <w:lang w:val="es-ES_tradnl"/>
        </w:rPr>
        <w:t>,</w:t>
      </w:r>
      <w:r w:rsidR="004B5AF1" w:rsidRPr="00C63328">
        <w:rPr>
          <w:rFonts w:ascii="Times New Roman" w:hAnsi="Times New Roman" w:cs="Times New Roman"/>
          <w:lang w:val="es-ES_tradnl"/>
        </w:rPr>
        <w:t xml:space="preserve"> 77,</w:t>
      </w:r>
      <w:r w:rsidR="00470559" w:rsidRPr="00C63328">
        <w:rPr>
          <w:rFonts w:ascii="Times New Roman" w:hAnsi="Times New Roman" w:cs="Times New Roman"/>
          <w:lang w:val="es-ES_tradnl"/>
        </w:rPr>
        <w:t xml:space="preserve"> 138-157.</w:t>
      </w:r>
      <w:r w:rsidR="004B5AF1" w:rsidRPr="00C63328">
        <w:rPr>
          <w:rFonts w:ascii="Times New Roman" w:hAnsi="Times New Roman" w:cs="Times New Roman"/>
          <w:lang w:val="es-ES_tradnl"/>
        </w:rPr>
        <w:t xml:space="preserve"> </w:t>
      </w:r>
      <w:hyperlink r:id="rId8" w:history="1">
        <w:r w:rsidR="00582210" w:rsidRPr="00C63328">
          <w:rPr>
            <w:rStyle w:val="Hipervnculo"/>
            <w:rFonts w:ascii="Times New Roman" w:hAnsi="Times New Roman" w:cs="Times New Roman"/>
            <w:color w:val="auto"/>
            <w:lang w:val="es-ES_tradnl"/>
          </w:rPr>
          <w:t>https://doi.org/10.1111/hequ.12378</w:t>
        </w:r>
      </w:hyperlink>
      <w:r w:rsidR="00582210" w:rsidRPr="00C63328">
        <w:rPr>
          <w:rFonts w:ascii="Times New Roman" w:hAnsi="Times New Roman" w:cs="Times New Roman"/>
          <w:lang w:val="es-ES_tradnl"/>
        </w:rPr>
        <w:t xml:space="preserve"> </w:t>
      </w:r>
    </w:p>
    <w:p w14:paraId="41875EB0" w14:textId="55A186FA"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Albarello</w:t>
      </w:r>
      <w:proofErr w:type="spellEnd"/>
      <w:r w:rsidRPr="00C63328">
        <w:rPr>
          <w:rFonts w:ascii="Times New Roman" w:hAnsi="Times New Roman" w:cs="Times New Roman"/>
          <w:lang w:val="es-ES_tradnl"/>
        </w:rPr>
        <w:t xml:space="preserve">, F. (2019). </w:t>
      </w:r>
      <w:r w:rsidR="00470559" w:rsidRPr="00C63328">
        <w:rPr>
          <w:rFonts w:ascii="Times New Roman" w:hAnsi="Times New Roman" w:cs="Times New Roman"/>
          <w:lang w:val="es-ES_tradnl"/>
        </w:rPr>
        <w:t>El lector en la encrucijada: la lectura/navega</w:t>
      </w:r>
      <w:r w:rsidRPr="00C63328">
        <w:rPr>
          <w:rFonts w:ascii="Times New Roman" w:hAnsi="Times New Roman" w:cs="Times New Roman"/>
          <w:lang w:val="es-ES_tradnl"/>
        </w:rPr>
        <w:t>ción en las pantallas digitales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Cuadernos del Centro de Estudios en Diseño y Comunicación,</w:t>
      </w:r>
      <w:r w:rsidRPr="00C63328">
        <w:rPr>
          <w:rFonts w:ascii="Times New Roman" w:hAnsi="Times New Roman" w:cs="Times New Roman"/>
          <w:lang w:val="es-ES_tradnl"/>
        </w:rPr>
        <w:t xml:space="preserve"> 72,</w:t>
      </w:r>
      <w:r w:rsidR="00470559" w:rsidRPr="00C63328">
        <w:rPr>
          <w:rFonts w:ascii="Times New Roman" w:hAnsi="Times New Roman" w:cs="Times New Roman"/>
          <w:lang w:val="es-ES_tradnl"/>
        </w:rPr>
        <w:t xml:space="preserve"> 33-43.</w:t>
      </w:r>
      <w:r w:rsidR="00470559" w:rsidRPr="00C63328">
        <w:rPr>
          <w:lang w:val="es-ES_tradnl"/>
        </w:rPr>
        <w:t xml:space="preserve"> </w:t>
      </w:r>
      <w:hyperlink r:id="rId9" w:history="1">
        <w:r w:rsidR="00582210" w:rsidRPr="00C63328">
          <w:rPr>
            <w:rStyle w:val="Hipervnculo"/>
            <w:rFonts w:ascii="Times New Roman" w:hAnsi="Times New Roman"/>
            <w:color w:val="auto"/>
            <w:lang w:val="es-ES_tradnl"/>
          </w:rPr>
          <w:t>http://dx.doi.org/10.18682/cdc.vi72.1100</w:t>
        </w:r>
      </w:hyperlink>
      <w:r w:rsidR="00582210" w:rsidRPr="00C63328">
        <w:rPr>
          <w:rFonts w:ascii="Times New Roman" w:hAnsi="Times New Roman"/>
          <w:lang w:val="es-ES_tradnl"/>
        </w:rPr>
        <w:t xml:space="preserve"> </w:t>
      </w:r>
    </w:p>
    <w:p w14:paraId="01485F2E" w14:textId="293B9226"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Ambrosini</w:t>
      </w:r>
      <w:proofErr w:type="spellEnd"/>
      <w:r w:rsidR="00E13D8A" w:rsidRPr="00C63328">
        <w:rPr>
          <w:rFonts w:ascii="Times New Roman" w:hAnsi="Times New Roman" w:cs="Times New Roman"/>
          <w:lang w:val="es-ES_tradnl"/>
        </w:rPr>
        <w:t>, C., y</w:t>
      </w:r>
      <w:r w:rsidRPr="00C63328">
        <w:rPr>
          <w:rFonts w:ascii="Times New Roman" w:hAnsi="Times New Roman" w:cs="Times New Roman"/>
          <w:lang w:val="es-ES_tradnl"/>
        </w:rPr>
        <w:t xml:space="preserve"> </w:t>
      </w:r>
      <w:proofErr w:type="spellStart"/>
      <w:r w:rsidRPr="00C63328">
        <w:rPr>
          <w:rFonts w:ascii="Times New Roman" w:hAnsi="Times New Roman" w:cs="Times New Roman"/>
          <w:lang w:val="es-ES_tradnl"/>
        </w:rPr>
        <w:t>Mombrú</w:t>
      </w:r>
      <w:proofErr w:type="spellEnd"/>
      <w:r w:rsidRPr="00C63328">
        <w:rPr>
          <w:rFonts w:ascii="Times New Roman" w:hAnsi="Times New Roman" w:cs="Times New Roman"/>
          <w:lang w:val="es-ES_tradnl"/>
        </w:rPr>
        <w:t xml:space="preserve">, A. (2017). </w:t>
      </w:r>
      <w:r w:rsidR="00470559" w:rsidRPr="00C63328">
        <w:rPr>
          <w:rFonts w:ascii="Times New Roman" w:hAnsi="Times New Roman" w:cs="Times New Roman"/>
          <w:lang w:val="es-ES_tradnl"/>
        </w:rPr>
        <w:t>Bendita tesis: tribulacion</w:t>
      </w:r>
      <w:r w:rsidRPr="00C63328">
        <w:rPr>
          <w:rFonts w:ascii="Times New Roman" w:hAnsi="Times New Roman" w:cs="Times New Roman"/>
          <w:lang w:val="es-ES_tradnl"/>
        </w:rPr>
        <w:t>es personales e institucionales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Perspectivas Metodológicas,</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19</w:t>
      </w:r>
      <w:r w:rsidRPr="00C63328">
        <w:rPr>
          <w:rFonts w:ascii="Times New Roman" w:hAnsi="Times New Roman" w:cs="Times New Roman"/>
          <w:lang w:val="es-ES_tradnl"/>
        </w:rPr>
        <w:t>(</w:t>
      </w:r>
      <w:r w:rsidR="00470559" w:rsidRPr="00C63328">
        <w:rPr>
          <w:rFonts w:ascii="Times New Roman" w:hAnsi="Times New Roman" w:cs="Times New Roman"/>
          <w:lang w:val="es-ES_tradnl"/>
        </w:rPr>
        <w:t>2</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105-118.</w:t>
      </w:r>
      <w:r w:rsidR="00470559" w:rsidRPr="00C63328">
        <w:rPr>
          <w:lang w:val="es-ES_tradnl"/>
        </w:rPr>
        <w:t xml:space="preserve"> </w:t>
      </w:r>
      <w:hyperlink r:id="rId10" w:history="1">
        <w:r w:rsidR="00582210" w:rsidRPr="00C63328">
          <w:rPr>
            <w:rStyle w:val="Hipervnculo"/>
            <w:rFonts w:ascii="Times New Roman" w:hAnsi="Times New Roman"/>
            <w:color w:val="auto"/>
            <w:lang w:val="es-ES_tradnl"/>
          </w:rPr>
          <w:t>https://doi.org/10.18294/pm.2017.1442</w:t>
        </w:r>
      </w:hyperlink>
      <w:r w:rsidR="00582210" w:rsidRPr="00C63328">
        <w:rPr>
          <w:rFonts w:ascii="Times New Roman" w:hAnsi="Times New Roman"/>
          <w:lang w:val="es-ES_tradnl"/>
        </w:rPr>
        <w:t xml:space="preserve">  </w:t>
      </w:r>
    </w:p>
    <w:p w14:paraId="50782800" w14:textId="4540E9A5"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Bailey-Moreno, J. (2021). </w:t>
      </w:r>
      <w:r w:rsidR="00470559" w:rsidRPr="00C63328">
        <w:rPr>
          <w:rFonts w:ascii="Times New Roman" w:hAnsi="Times New Roman" w:cs="Times New Roman"/>
          <w:lang w:val="es-ES_tradnl"/>
        </w:rPr>
        <w:t>Aportaciones de los estudios de posgrado en la formaci</w:t>
      </w:r>
      <w:r w:rsidRPr="00C63328">
        <w:rPr>
          <w:rFonts w:ascii="Times New Roman" w:hAnsi="Times New Roman" w:cs="Times New Roman"/>
          <w:lang w:val="es-ES_tradnl"/>
        </w:rPr>
        <w:t>ón de profesores universitarios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IE Revista de Investigación Educativa de la REDIECH,</w:t>
      </w:r>
      <w:r w:rsidR="00470559" w:rsidRPr="00C63328">
        <w:rPr>
          <w:rFonts w:ascii="Times New Roman" w:hAnsi="Times New Roman" w:cs="Times New Roman"/>
          <w:lang w:val="es-ES_tradnl"/>
        </w:rPr>
        <w:t xml:space="preserve"> 12, 1-14. </w:t>
      </w:r>
      <w:hyperlink r:id="rId11" w:history="1">
        <w:r w:rsidR="00582210" w:rsidRPr="00C63328">
          <w:rPr>
            <w:rStyle w:val="Hipervnculo"/>
            <w:rFonts w:ascii="Times New Roman" w:hAnsi="Times New Roman" w:cs="Times New Roman"/>
            <w:color w:val="auto"/>
            <w:lang w:val="es-ES_tradnl"/>
          </w:rPr>
          <w:t>https://doi.org/10.33010/ie_rie_rediech.v12i0.1253</w:t>
        </w:r>
      </w:hyperlink>
      <w:r w:rsidR="00582210" w:rsidRPr="00C63328">
        <w:rPr>
          <w:rFonts w:ascii="Times New Roman" w:hAnsi="Times New Roman" w:cs="Times New Roman"/>
          <w:lang w:val="es-ES_tradnl"/>
        </w:rPr>
        <w:t xml:space="preserve"> </w:t>
      </w:r>
    </w:p>
    <w:p w14:paraId="001283F5" w14:textId="49C859CA" w:rsidR="00492389" w:rsidRPr="00C63328" w:rsidRDefault="00492389"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lastRenderedPageBreak/>
        <w:t xml:space="preserve">Boland, A., </w:t>
      </w:r>
      <w:r w:rsidR="009A30B8" w:rsidRPr="00C63328">
        <w:rPr>
          <w:rFonts w:ascii="Times New Roman" w:hAnsi="Times New Roman" w:cs="Times New Roman"/>
          <w:lang w:val="es-ES_tradnl"/>
        </w:rPr>
        <w:t>Cherr</w:t>
      </w:r>
      <w:r w:rsidR="00603E6E" w:rsidRPr="00C63328">
        <w:rPr>
          <w:rFonts w:ascii="Times New Roman" w:hAnsi="Times New Roman" w:cs="Times New Roman"/>
          <w:lang w:val="es-ES_tradnl"/>
        </w:rPr>
        <w:t xml:space="preserve">y, M.G., &amp; Dickson, R. (2017). </w:t>
      </w:r>
      <w:proofErr w:type="spellStart"/>
      <w:r w:rsidR="00603E6E" w:rsidRPr="00C63328">
        <w:rPr>
          <w:rFonts w:ascii="Times New Roman" w:hAnsi="Times New Roman" w:cs="Times New Roman"/>
          <w:i/>
          <w:lang w:val="es-ES_tradnl"/>
        </w:rPr>
        <w:t>Doing</w:t>
      </w:r>
      <w:proofErr w:type="spellEnd"/>
      <w:r w:rsidR="00603E6E" w:rsidRPr="00C63328">
        <w:rPr>
          <w:rFonts w:ascii="Times New Roman" w:hAnsi="Times New Roman" w:cs="Times New Roman"/>
          <w:i/>
          <w:lang w:val="es-ES_tradnl"/>
        </w:rPr>
        <w:t xml:space="preserve"> a </w:t>
      </w:r>
      <w:proofErr w:type="spellStart"/>
      <w:r w:rsidR="00603E6E" w:rsidRPr="00C63328">
        <w:rPr>
          <w:rFonts w:ascii="Times New Roman" w:hAnsi="Times New Roman" w:cs="Times New Roman"/>
          <w:i/>
          <w:lang w:val="es-ES_tradnl"/>
        </w:rPr>
        <w:t>systematic</w:t>
      </w:r>
      <w:proofErr w:type="spellEnd"/>
      <w:r w:rsidR="00603E6E" w:rsidRPr="00C63328">
        <w:rPr>
          <w:rFonts w:ascii="Times New Roman" w:hAnsi="Times New Roman" w:cs="Times New Roman"/>
          <w:i/>
          <w:lang w:val="es-ES_tradnl"/>
        </w:rPr>
        <w:t xml:space="preserve"> </w:t>
      </w:r>
      <w:proofErr w:type="spellStart"/>
      <w:r w:rsidR="00603E6E" w:rsidRPr="00C63328">
        <w:rPr>
          <w:rFonts w:ascii="Times New Roman" w:hAnsi="Times New Roman" w:cs="Times New Roman"/>
          <w:i/>
          <w:lang w:val="es-ES_tradnl"/>
        </w:rPr>
        <w:t>review</w:t>
      </w:r>
      <w:proofErr w:type="spellEnd"/>
      <w:r w:rsidR="00603E6E" w:rsidRPr="00C63328">
        <w:rPr>
          <w:rFonts w:ascii="Times New Roman" w:hAnsi="Times New Roman" w:cs="Times New Roman"/>
          <w:i/>
          <w:lang w:val="es-ES_tradnl"/>
        </w:rPr>
        <w:t xml:space="preserve">. A </w:t>
      </w:r>
      <w:proofErr w:type="spellStart"/>
      <w:r w:rsidR="00603E6E" w:rsidRPr="00C63328">
        <w:rPr>
          <w:rFonts w:ascii="Times New Roman" w:hAnsi="Times New Roman" w:cs="Times New Roman"/>
          <w:i/>
          <w:lang w:val="es-ES_tradnl"/>
        </w:rPr>
        <w:t>student’s</w:t>
      </w:r>
      <w:proofErr w:type="spellEnd"/>
      <w:r w:rsidR="00603E6E" w:rsidRPr="00C63328">
        <w:rPr>
          <w:rFonts w:ascii="Times New Roman" w:hAnsi="Times New Roman" w:cs="Times New Roman"/>
          <w:i/>
          <w:lang w:val="es-ES_tradnl"/>
        </w:rPr>
        <w:t xml:space="preserve"> guide.</w:t>
      </w:r>
      <w:r w:rsidR="00603E6E" w:rsidRPr="00C63328">
        <w:rPr>
          <w:rFonts w:ascii="Times New Roman" w:hAnsi="Times New Roman" w:cs="Times New Roman"/>
          <w:lang w:val="es-ES_tradnl"/>
        </w:rPr>
        <w:t xml:space="preserve"> (2nd Ed.) Sage.</w:t>
      </w:r>
    </w:p>
    <w:p w14:paraId="120D1C55" w14:textId="36E34324" w:rsidR="00470559" w:rsidRPr="00496D4D" w:rsidRDefault="00582210" w:rsidP="003203BC">
      <w:pPr>
        <w:widowControl w:val="0"/>
        <w:autoSpaceDE w:val="0"/>
        <w:autoSpaceDN w:val="0"/>
        <w:adjustRightInd w:val="0"/>
        <w:spacing w:line="360" w:lineRule="auto"/>
        <w:ind w:left="709" w:hanging="709"/>
        <w:jc w:val="both"/>
        <w:rPr>
          <w:rFonts w:ascii="Times New Roman" w:hAnsi="Times New Roman" w:cs="Times New Roman"/>
          <w:lang w:val="en-US"/>
        </w:rPr>
      </w:pPr>
      <w:proofErr w:type="spellStart"/>
      <w:r w:rsidRPr="00C63328">
        <w:rPr>
          <w:rFonts w:ascii="Times New Roman" w:hAnsi="Times New Roman" w:cs="Times New Roman"/>
          <w:lang w:val="es-ES_tradnl"/>
        </w:rPr>
        <w:t>Booth</w:t>
      </w:r>
      <w:proofErr w:type="spellEnd"/>
      <w:r w:rsidRPr="00C63328">
        <w:rPr>
          <w:rFonts w:ascii="Times New Roman" w:hAnsi="Times New Roman" w:cs="Times New Roman"/>
          <w:lang w:val="es-ES_tradnl"/>
        </w:rPr>
        <w:t>, A</w:t>
      </w:r>
      <w:r w:rsidR="00E13D8A" w:rsidRPr="00C63328">
        <w:rPr>
          <w:rFonts w:ascii="Times New Roman" w:hAnsi="Times New Roman" w:cs="Times New Roman"/>
          <w:lang w:val="es-ES_tradnl"/>
        </w:rPr>
        <w:t>., Sutton, A., y</w:t>
      </w:r>
      <w:r w:rsidR="004B5AF1" w:rsidRPr="00C63328">
        <w:rPr>
          <w:rFonts w:ascii="Times New Roman" w:hAnsi="Times New Roman" w:cs="Times New Roman"/>
          <w:lang w:val="es-ES_tradnl"/>
        </w:rPr>
        <w:t xml:space="preserve"> </w:t>
      </w:r>
      <w:proofErr w:type="spellStart"/>
      <w:r w:rsidR="004B5AF1" w:rsidRPr="00C63328">
        <w:rPr>
          <w:rFonts w:ascii="Times New Roman" w:hAnsi="Times New Roman" w:cs="Times New Roman"/>
          <w:lang w:val="es-ES_tradnl"/>
        </w:rPr>
        <w:t>Papaioannou</w:t>
      </w:r>
      <w:proofErr w:type="spellEnd"/>
      <w:r w:rsidR="004B5AF1" w:rsidRPr="00C63328">
        <w:rPr>
          <w:rFonts w:ascii="Times New Roman" w:hAnsi="Times New Roman" w:cs="Times New Roman"/>
          <w:lang w:val="es-ES_tradnl"/>
        </w:rPr>
        <w:t>, D.</w:t>
      </w:r>
      <w:r w:rsidR="00470559" w:rsidRPr="00C63328">
        <w:rPr>
          <w:rFonts w:ascii="Times New Roman" w:hAnsi="Times New Roman" w:cs="Times New Roman"/>
          <w:lang w:val="es-ES_tradnl"/>
        </w:rPr>
        <w:t xml:space="preserve"> (2016). </w:t>
      </w:r>
      <w:r w:rsidR="00470559" w:rsidRPr="00496D4D">
        <w:rPr>
          <w:rFonts w:ascii="Times New Roman" w:hAnsi="Times New Roman" w:cs="Times New Roman"/>
          <w:i/>
          <w:lang w:val="en-US"/>
        </w:rPr>
        <w:t>Systematic Approaches to a Successful Literature Review</w:t>
      </w:r>
      <w:r w:rsidR="00470559" w:rsidRPr="00496D4D">
        <w:rPr>
          <w:rFonts w:ascii="Times New Roman" w:hAnsi="Times New Roman" w:cs="Times New Roman"/>
          <w:lang w:val="en-US"/>
        </w:rPr>
        <w:t xml:space="preserve"> (2nd.</w:t>
      </w:r>
      <w:r w:rsidR="002461A2" w:rsidRPr="00496D4D">
        <w:rPr>
          <w:rFonts w:ascii="Times New Roman" w:hAnsi="Times New Roman" w:cs="Times New Roman"/>
          <w:lang w:val="en-US"/>
        </w:rPr>
        <w:t xml:space="preserve"> </w:t>
      </w:r>
      <w:r w:rsidR="00470559" w:rsidRPr="00496D4D">
        <w:rPr>
          <w:rFonts w:ascii="Times New Roman" w:hAnsi="Times New Roman" w:cs="Times New Roman"/>
          <w:lang w:val="en-US"/>
        </w:rPr>
        <w:t xml:space="preserve">ed.). Sage Publications. </w:t>
      </w:r>
    </w:p>
    <w:p w14:paraId="1C04A26D" w14:textId="04CE3FD5"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496D4D">
        <w:rPr>
          <w:rFonts w:ascii="Times New Roman" w:hAnsi="Times New Roman" w:cs="Times New Roman"/>
          <w:lang w:val="en-US"/>
        </w:rPr>
        <w:t>Burns, A., y</w:t>
      </w:r>
      <w:r w:rsidR="00AE0486" w:rsidRPr="00496D4D">
        <w:rPr>
          <w:rFonts w:ascii="Times New Roman" w:hAnsi="Times New Roman" w:cs="Times New Roman"/>
          <w:lang w:val="en-US"/>
        </w:rPr>
        <w:t xml:space="preserve"> </w:t>
      </w:r>
      <w:r w:rsidR="004B5AF1" w:rsidRPr="00496D4D">
        <w:rPr>
          <w:rFonts w:ascii="Times New Roman" w:hAnsi="Times New Roman" w:cs="Times New Roman"/>
          <w:lang w:val="en-US"/>
        </w:rPr>
        <w:t xml:space="preserve">Westmacott, A. (2018). </w:t>
      </w:r>
      <w:r w:rsidR="00470559" w:rsidRPr="00496D4D">
        <w:rPr>
          <w:rFonts w:ascii="Times New Roman" w:hAnsi="Times New Roman" w:cs="Times New Roman"/>
          <w:lang w:val="en-US"/>
        </w:rPr>
        <w:t>Teacher to researcher: reflections on a new action research prog</w:t>
      </w:r>
      <w:r w:rsidR="004B5AF1" w:rsidRPr="00496D4D">
        <w:rPr>
          <w:rFonts w:ascii="Times New Roman" w:hAnsi="Times New Roman" w:cs="Times New Roman"/>
          <w:lang w:val="en-US"/>
        </w:rPr>
        <w:t>ram for university EFL teachers</w:t>
      </w:r>
      <w:r w:rsidR="00470559" w:rsidRPr="00496D4D">
        <w:rPr>
          <w:rFonts w:ascii="Times New Roman" w:hAnsi="Times New Roman" w:cs="Times New Roman"/>
          <w:lang w:val="en-US"/>
        </w:rPr>
        <w:t xml:space="preserve">. </w:t>
      </w:r>
      <w:r w:rsidR="00470559" w:rsidRPr="00496D4D">
        <w:rPr>
          <w:rFonts w:ascii="Times New Roman" w:hAnsi="Times New Roman" w:cs="Times New Roman"/>
          <w:i/>
          <w:lang w:val="en-US"/>
        </w:rPr>
        <w:t>Profile: Issues in Teacher’s Professional Development,</w:t>
      </w:r>
      <w:r w:rsidR="004B5AF1"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20</w:t>
      </w:r>
      <w:r w:rsidR="004B5AF1" w:rsidRPr="00C63328">
        <w:rPr>
          <w:rFonts w:ascii="Times New Roman" w:hAnsi="Times New Roman" w:cs="Times New Roman"/>
          <w:lang w:val="es-ES_tradnl"/>
        </w:rPr>
        <w:t>(</w:t>
      </w:r>
      <w:r w:rsidR="00470559" w:rsidRPr="00C63328">
        <w:rPr>
          <w:rFonts w:ascii="Times New Roman" w:hAnsi="Times New Roman" w:cs="Times New Roman"/>
          <w:lang w:val="es-ES_tradnl"/>
        </w:rPr>
        <w:t>1</w:t>
      </w:r>
      <w:r w:rsidR="004B5AF1" w:rsidRPr="00C63328">
        <w:rPr>
          <w:rFonts w:ascii="Times New Roman" w:hAnsi="Times New Roman" w:cs="Times New Roman"/>
          <w:lang w:val="es-ES_tradnl"/>
        </w:rPr>
        <w:t xml:space="preserve">), </w:t>
      </w:r>
      <w:r w:rsidR="00470559" w:rsidRPr="00C63328">
        <w:rPr>
          <w:rFonts w:ascii="Times New Roman" w:hAnsi="Times New Roman" w:cs="Times New Roman"/>
          <w:lang w:val="es-ES_tradnl"/>
        </w:rPr>
        <w:t>15-23.</w:t>
      </w:r>
      <w:r w:rsidR="00470559" w:rsidRPr="00C63328">
        <w:rPr>
          <w:lang w:val="es-ES_tradnl"/>
        </w:rPr>
        <w:t xml:space="preserve"> </w:t>
      </w:r>
      <w:hyperlink r:id="rId12" w:history="1">
        <w:r w:rsidR="00582210" w:rsidRPr="00C63328">
          <w:rPr>
            <w:rStyle w:val="Hipervnculo"/>
            <w:rFonts w:ascii="Times New Roman" w:hAnsi="Times New Roman" w:cs="Times New Roman"/>
            <w:color w:val="auto"/>
            <w:lang w:val="es-ES_tradnl"/>
          </w:rPr>
          <w:t>https://repositorio.unal.edu.co/handle/unal/66877</w:t>
        </w:r>
      </w:hyperlink>
      <w:r w:rsidR="00582210" w:rsidRPr="00C63328">
        <w:rPr>
          <w:rFonts w:ascii="Times New Roman" w:hAnsi="Times New Roman" w:cs="Times New Roman"/>
          <w:lang w:val="es-ES_tradnl"/>
        </w:rPr>
        <w:t xml:space="preserve"> </w:t>
      </w:r>
    </w:p>
    <w:p w14:paraId="78D7F640" w14:textId="736454DD" w:rsidR="00470559" w:rsidRPr="00C63328" w:rsidRDefault="00E13D8A" w:rsidP="00A24BC8">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Cabrera, D., y</w:t>
      </w:r>
      <w:r w:rsidR="00AE0486" w:rsidRPr="00C63328">
        <w:rPr>
          <w:rFonts w:ascii="Times New Roman" w:hAnsi="Times New Roman" w:cs="Times New Roman"/>
          <w:lang w:val="es-ES_tradnl"/>
        </w:rPr>
        <w:t xml:space="preserve"> </w:t>
      </w:r>
      <w:r w:rsidR="004B5AF1" w:rsidRPr="00C63328">
        <w:rPr>
          <w:rFonts w:ascii="Times New Roman" w:hAnsi="Times New Roman" w:cs="Times New Roman"/>
          <w:lang w:val="es-ES_tradnl"/>
        </w:rPr>
        <w:t>Cabrera, L.</w:t>
      </w:r>
      <w:r w:rsidR="002461A2" w:rsidRPr="00C63328">
        <w:rPr>
          <w:rFonts w:ascii="Times New Roman" w:hAnsi="Times New Roman" w:cs="Times New Roman"/>
          <w:lang w:val="es-ES_tradnl"/>
        </w:rPr>
        <w:t xml:space="preserve"> (2015). </w:t>
      </w:r>
      <w:r w:rsidR="002461A2" w:rsidRPr="00C43257">
        <w:rPr>
          <w:rFonts w:ascii="Times New Roman" w:hAnsi="Times New Roman" w:cs="Times New Roman"/>
          <w:i/>
          <w:lang w:val="en-US"/>
        </w:rPr>
        <w:t>Systems Thinking made simple. New hope for solving wicked problems</w:t>
      </w:r>
      <w:r w:rsidR="002461A2" w:rsidRPr="00C43257">
        <w:rPr>
          <w:rFonts w:ascii="Times New Roman" w:hAnsi="Times New Roman" w:cs="Times New Roman"/>
          <w:lang w:val="en-US"/>
        </w:rPr>
        <w:t xml:space="preserve"> (2nd. ed.). </w:t>
      </w:r>
      <w:proofErr w:type="spellStart"/>
      <w:r w:rsidR="002461A2" w:rsidRPr="00C43257">
        <w:rPr>
          <w:rFonts w:ascii="Times New Roman" w:hAnsi="Times New Roman" w:cs="Times New Roman"/>
          <w:lang w:val="en-US"/>
        </w:rPr>
        <w:t>Plectica</w:t>
      </w:r>
      <w:proofErr w:type="spellEnd"/>
      <w:r w:rsidR="002461A2" w:rsidRPr="00C63328">
        <w:rPr>
          <w:rFonts w:ascii="Times New Roman" w:hAnsi="Times New Roman" w:cs="Times New Roman"/>
          <w:lang w:val="es-ES_tradnl"/>
        </w:rPr>
        <w:t xml:space="preserve"> Publishing.</w:t>
      </w:r>
    </w:p>
    <w:p w14:paraId="100F0078" w14:textId="6B61D90A" w:rsidR="00470559" w:rsidRPr="00C63328" w:rsidRDefault="00582210"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Cáceres-Me</w:t>
      </w:r>
      <w:r w:rsidR="00E13D8A" w:rsidRPr="00C63328">
        <w:rPr>
          <w:rFonts w:ascii="Times New Roman" w:hAnsi="Times New Roman" w:cs="Times New Roman"/>
          <w:lang w:val="es-ES_tradnl"/>
        </w:rPr>
        <w:t>za, M.L., Vázquez-Islas, J.L., y</w:t>
      </w:r>
      <w:r w:rsidR="00470559" w:rsidRPr="00C63328">
        <w:rPr>
          <w:rFonts w:ascii="Times New Roman" w:hAnsi="Times New Roman" w:cs="Times New Roman"/>
          <w:lang w:val="es-ES_tradnl"/>
        </w:rPr>
        <w:t xml:space="preserve"> García-</w:t>
      </w:r>
      <w:proofErr w:type="spellStart"/>
      <w:r w:rsidR="00470559" w:rsidRPr="00C63328">
        <w:rPr>
          <w:rFonts w:ascii="Times New Roman" w:hAnsi="Times New Roman" w:cs="Times New Roman"/>
          <w:lang w:val="es-ES_tradnl"/>
        </w:rPr>
        <w:t>Robelo</w:t>
      </w:r>
      <w:proofErr w:type="spellEnd"/>
      <w:r w:rsidR="004B5AF1" w:rsidRPr="00C63328">
        <w:rPr>
          <w:rFonts w:ascii="Times New Roman" w:hAnsi="Times New Roman" w:cs="Times New Roman"/>
          <w:lang w:val="es-ES_tradnl"/>
        </w:rPr>
        <w:t xml:space="preserve">, O. (2023). </w:t>
      </w:r>
      <w:r w:rsidR="00470559" w:rsidRPr="00C63328">
        <w:rPr>
          <w:rFonts w:ascii="Times New Roman" w:hAnsi="Times New Roman" w:cs="Times New Roman"/>
          <w:lang w:val="es-ES_tradnl"/>
        </w:rPr>
        <w:t>La influencia del PRODEP en la dinámica organizacional de los Cuerpos Académicos en la UAEH y en la producción de c</w:t>
      </w:r>
      <w:r w:rsidR="004B5AF1" w:rsidRPr="00C63328">
        <w:rPr>
          <w:rFonts w:ascii="Times New Roman" w:hAnsi="Times New Roman" w:cs="Times New Roman"/>
          <w:lang w:val="es-ES_tradnl"/>
        </w:rPr>
        <w:t>onocimiento. Un estudio de caso</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Revista Colombiana de Educación,</w:t>
      </w:r>
      <w:r w:rsidR="004B5AF1" w:rsidRPr="00C63328">
        <w:rPr>
          <w:rFonts w:ascii="Times New Roman" w:hAnsi="Times New Roman" w:cs="Times New Roman"/>
          <w:lang w:val="es-ES_tradnl"/>
        </w:rPr>
        <w:t xml:space="preserve"> 87,</w:t>
      </w:r>
      <w:r w:rsidR="00470559" w:rsidRPr="00C63328">
        <w:rPr>
          <w:rFonts w:ascii="Times New Roman" w:hAnsi="Times New Roman" w:cs="Times New Roman"/>
          <w:lang w:val="es-ES_tradnl"/>
        </w:rPr>
        <w:t xml:space="preserve"> 9-36.</w:t>
      </w:r>
      <w:r w:rsidR="00470559" w:rsidRPr="00C63328">
        <w:rPr>
          <w:lang w:val="es-ES_tradnl"/>
        </w:rPr>
        <w:t xml:space="preserve"> </w:t>
      </w:r>
      <w:hyperlink r:id="rId13" w:history="1">
        <w:r w:rsidRPr="00C63328">
          <w:rPr>
            <w:rStyle w:val="Hipervnculo"/>
            <w:rFonts w:ascii="Times New Roman" w:hAnsi="Times New Roman"/>
            <w:color w:val="auto"/>
            <w:lang w:val="es-ES_tradnl"/>
          </w:rPr>
          <w:t>https://doi.org/10.17227/rce.num87-12538</w:t>
        </w:r>
      </w:hyperlink>
      <w:r w:rsidRPr="00C63328">
        <w:rPr>
          <w:rFonts w:ascii="Times New Roman" w:hAnsi="Times New Roman"/>
          <w:lang w:val="es-ES_tradnl"/>
        </w:rPr>
        <w:t xml:space="preserve"> </w:t>
      </w:r>
    </w:p>
    <w:p w14:paraId="2A91C1F4" w14:textId="43180D82"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Camarillo Hinojosa, H.M. (2020). </w:t>
      </w:r>
      <w:r w:rsidR="00470559" w:rsidRPr="00C63328">
        <w:rPr>
          <w:rFonts w:ascii="Times New Roman" w:hAnsi="Times New Roman" w:cs="Times New Roman"/>
          <w:lang w:val="es-ES_tradnl"/>
        </w:rPr>
        <w:t>¿Por qué ingresar a la élite de investigadores? Seis motivos documenta</w:t>
      </w:r>
      <w:r w:rsidRPr="00C63328">
        <w:rPr>
          <w:rFonts w:ascii="Times New Roman" w:hAnsi="Times New Roman" w:cs="Times New Roman"/>
          <w:lang w:val="es-ES_tradnl"/>
        </w:rPr>
        <w:t xml:space="preserve">dos en una universidad </w:t>
      </w:r>
      <w:r w:rsidR="00AE0486" w:rsidRPr="00C63328">
        <w:rPr>
          <w:rFonts w:ascii="Times New Roman" w:hAnsi="Times New Roman" w:cs="Times New Roman"/>
          <w:lang w:val="es-ES_tradnl"/>
        </w:rPr>
        <w:t>mexicana</w:t>
      </w:r>
      <w:r w:rsidR="00470559" w:rsidRPr="00C63328">
        <w:rPr>
          <w:rFonts w:ascii="Times New Roman" w:hAnsi="Times New Roman" w:cs="Times New Roman"/>
          <w:lang w:val="es-ES_tradnl"/>
        </w:rPr>
        <w:t xml:space="preserve">. </w:t>
      </w:r>
      <w:proofErr w:type="spellStart"/>
      <w:r w:rsidR="00470559" w:rsidRPr="00C63328">
        <w:rPr>
          <w:rFonts w:ascii="Times New Roman" w:hAnsi="Times New Roman" w:cs="Times New Roman"/>
          <w:i/>
          <w:lang w:val="es-ES_tradnl"/>
        </w:rPr>
        <w:t>Areté</w:t>
      </w:r>
      <w:proofErr w:type="spellEnd"/>
      <w:r w:rsidR="00470559" w:rsidRPr="00C63328">
        <w:rPr>
          <w:rFonts w:ascii="Times New Roman" w:hAnsi="Times New Roman" w:cs="Times New Roman"/>
          <w:i/>
          <w:lang w:val="es-ES_tradnl"/>
        </w:rPr>
        <w:t>, Revista Digital del Doctorado en Educación de la Universidad Central de Venezuela,</w:t>
      </w:r>
      <w:r w:rsidR="00470559" w:rsidRPr="00C63328">
        <w:rPr>
          <w:rFonts w:ascii="Times New Roman" w:hAnsi="Times New Roman" w:cs="Times New Roman"/>
          <w:lang w:val="es-ES_tradnl"/>
        </w:rPr>
        <w:t xml:space="preserve"> </w:t>
      </w:r>
      <w:r w:rsidRPr="00C63328">
        <w:rPr>
          <w:rFonts w:ascii="Times New Roman" w:hAnsi="Times New Roman" w:cs="Times New Roman"/>
          <w:i/>
          <w:lang w:val="es-ES_tradnl"/>
        </w:rPr>
        <w:t>6</w:t>
      </w:r>
      <w:r w:rsidRPr="00C63328">
        <w:rPr>
          <w:rFonts w:ascii="Times New Roman" w:hAnsi="Times New Roman" w:cs="Times New Roman"/>
          <w:lang w:val="es-ES_tradnl"/>
        </w:rPr>
        <w:t>(</w:t>
      </w:r>
      <w:r w:rsidR="00470559" w:rsidRPr="00C63328">
        <w:rPr>
          <w:rFonts w:ascii="Times New Roman" w:hAnsi="Times New Roman" w:cs="Times New Roman"/>
          <w:lang w:val="es-ES_tradnl"/>
        </w:rPr>
        <w:t>12</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203-225. </w:t>
      </w:r>
      <w:hyperlink r:id="rId14" w:history="1">
        <w:r w:rsidR="00582210" w:rsidRPr="00C63328">
          <w:rPr>
            <w:rStyle w:val="Hipervnculo"/>
            <w:rFonts w:ascii="Times New Roman" w:hAnsi="Times New Roman" w:cs="Times New Roman"/>
            <w:color w:val="auto"/>
            <w:lang w:val="es-ES_tradnl"/>
          </w:rPr>
          <w:t>http://saber.ucv.ve/ojs/index.php/rev_arete/article/view/19403</w:t>
        </w:r>
      </w:hyperlink>
      <w:r w:rsidR="00582210" w:rsidRPr="00C63328">
        <w:rPr>
          <w:rFonts w:ascii="Times New Roman" w:hAnsi="Times New Roman" w:cs="Times New Roman"/>
          <w:lang w:val="es-ES_tradnl"/>
        </w:rPr>
        <w:t xml:space="preserve"> </w:t>
      </w:r>
    </w:p>
    <w:p w14:paraId="34CA769F" w14:textId="1A029C28"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Carpentier, V. (2021). </w:t>
      </w:r>
      <w:r w:rsidR="00470559" w:rsidRPr="00C43257">
        <w:rPr>
          <w:rFonts w:ascii="Times New Roman" w:hAnsi="Times New Roman" w:cs="Times New Roman"/>
          <w:lang w:val="en-US"/>
        </w:rPr>
        <w:t>Three stories of institutional differentiation: resource, mission and social inequalities i</w:t>
      </w:r>
      <w:r w:rsidRPr="00C43257">
        <w:rPr>
          <w:rFonts w:ascii="Times New Roman" w:hAnsi="Times New Roman" w:cs="Times New Roman"/>
          <w:lang w:val="en-US"/>
        </w:rPr>
        <w:t>n higher education</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Policy Reviews in Higher Education</w:t>
      </w:r>
      <w:r w:rsidR="00470559" w:rsidRPr="00C63328">
        <w:rPr>
          <w:rFonts w:ascii="Times New Roman" w:hAnsi="Times New Roman" w:cs="Times New Roman"/>
          <w:i/>
          <w:lang w:val="es-ES_tradnl"/>
        </w:rPr>
        <w:t>,</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5</w:t>
      </w:r>
      <w:r w:rsidRPr="00C63328">
        <w:rPr>
          <w:rFonts w:ascii="Times New Roman" w:hAnsi="Times New Roman" w:cs="Times New Roman"/>
          <w:lang w:val="es-ES_tradnl"/>
        </w:rPr>
        <w:t>(</w:t>
      </w:r>
      <w:r w:rsidR="00470559" w:rsidRPr="00C63328">
        <w:rPr>
          <w:rFonts w:ascii="Times New Roman" w:hAnsi="Times New Roman" w:cs="Times New Roman"/>
          <w:lang w:val="es-ES_tradnl"/>
        </w:rPr>
        <w:t>2</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197-241.</w:t>
      </w:r>
      <w:r w:rsidR="00470559" w:rsidRPr="00C63328">
        <w:rPr>
          <w:lang w:val="es-ES_tradnl"/>
        </w:rPr>
        <w:t xml:space="preserve"> </w:t>
      </w:r>
      <w:hyperlink r:id="rId15" w:history="1">
        <w:r w:rsidR="00C2725C" w:rsidRPr="00C63328">
          <w:rPr>
            <w:rStyle w:val="Hipervnculo"/>
            <w:rFonts w:ascii="Times New Roman" w:hAnsi="Times New Roman"/>
            <w:color w:val="auto"/>
            <w:lang w:val="es-ES_tradnl"/>
          </w:rPr>
          <w:t>https://doi.org/10.1080/23322969.2021.1896376</w:t>
        </w:r>
      </w:hyperlink>
      <w:r w:rsidR="00C2725C" w:rsidRPr="00C63328">
        <w:rPr>
          <w:rFonts w:ascii="Times New Roman" w:hAnsi="Times New Roman"/>
          <w:lang w:val="es-ES_tradnl"/>
        </w:rPr>
        <w:t xml:space="preserve">  </w:t>
      </w:r>
    </w:p>
    <w:p w14:paraId="56358874" w14:textId="6F3B2D11"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Cervantes, E. (2019). </w:t>
      </w:r>
      <w:r w:rsidR="00470559" w:rsidRPr="00C63328">
        <w:rPr>
          <w:rFonts w:ascii="Times New Roman" w:hAnsi="Times New Roman" w:cs="Times New Roman"/>
          <w:lang w:val="es-ES_tradnl"/>
        </w:rPr>
        <w:t>Un acercamiento a la formación de docentes como inve</w:t>
      </w:r>
      <w:r w:rsidRPr="00C63328">
        <w:rPr>
          <w:rFonts w:ascii="Times New Roman" w:hAnsi="Times New Roman" w:cs="Times New Roman"/>
          <w:lang w:val="es-ES_tradnl"/>
        </w:rPr>
        <w:t>stigadores educativos en México</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REICE, Revista Iberoamericana sobre Calidad, Eficacia y Cambio en la Educación,</w:t>
      </w:r>
      <w:r w:rsidRPr="00C63328">
        <w:rPr>
          <w:rFonts w:ascii="Times New Roman" w:hAnsi="Times New Roman" w:cs="Times New Roman"/>
          <w:i/>
          <w:lang w:val="es-ES_tradnl"/>
        </w:rPr>
        <w:t>17</w:t>
      </w:r>
      <w:r w:rsidRPr="00C63328">
        <w:rPr>
          <w:rFonts w:ascii="Times New Roman" w:hAnsi="Times New Roman" w:cs="Times New Roman"/>
          <w:lang w:val="es-ES_tradnl"/>
        </w:rPr>
        <w:t>(</w:t>
      </w:r>
      <w:r w:rsidR="00470559" w:rsidRPr="00C63328">
        <w:rPr>
          <w:rFonts w:ascii="Times New Roman" w:hAnsi="Times New Roman" w:cs="Times New Roman"/>
          <w:lang w:val="es-ES_tradnl"/>
        </w:rPr>
        <w:t>4</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59-74.</w:t>
      </w:r>
      <w:r w:rsidR="00470559" w:rsidRPr="00C63328">
        <w:rPr>
          <w:lang w:val="es-ES_tradnl"/>
        </w:rPr>
        <w:t xml:space="preserve"> </w:t>
      </w:r>
      <w:hyperlink r:id="rId16" w:history="1">
        <w:r w:rsidR="00C2725C" w:rsidRPr="00C63328">
          <w:rPr>
            <w:rStyle w:val="Hipervnculo"/>
            <w:rFonts w:ascii="Times New Roman" w:hAnsi="Times New Roman"/>
            <w:color w:val="auto"/>
            <w:lang w:val="es-ES_tradnl"/>
          </w:rPr>
          <w:t>https://doi.org/10.15366/reice2019.17.4.003</w:t>
        </w:r>
      </w:hyperlink>
      <w:r w:rsidR="00C2725C" w:rsidRPr="00C63328">
        <w:rPr>
          <w:rFonts w:ascii="Times New Roman" w:hAnsi="Times New Roman"/>
          <w:lang w:val="es-ES_tradnl"/>
        </w:rPr>
        <w:t xml:space="preserve"> </w:t>
      </w:r>
    </w:p>
    <w:p w14:paraId="5EC0AA0C" w14:textId="09F1ABE4" w:rsidR="00470559" w:rsidRPr="00C63328" w:rsidRDefault="004B5AF1" w:rsidP="003203BC">
      <w:pPr>
        <w:widowControl w:val="0"/>
        <w:autoSpaceDE w:val="0"/>
        <w:autoSpaceDN w:val="0"/>
        <w:adjustRightInd w:val="0"/>
        <w:spacing w:line="360" w:lineRule="auto"/>
        <w:ind w:left="709" w:hanging="709"/>
        <w:jc w:val="both"/>
        <w:rPr>
          <w:lang w:val="es-ES_tradnl"/>
        </w:rPr>
      </w:pPr>
      <w:r w:rsidRPr="00C63328">
        <w:rPr>
          <w:rFonts w:ascii="Times New Roman" w:hAnsi="Times New Roman" w:cs="Times New Roman"/>
          <w:lang w:val="es-ES_tradnl"/>
        </w:rPr>
        <w:t xml:space="preserve">Delgado </w:t>
      </w:r>
      <w:proofErr w:type="spellStart"/>
      <w:r w:rsidRPr="00C63328">
        <w:rPr>
          <w:rFonts w:ascii="Times New Roman" w:hAnsi="Times New Roman" w:cs="Times New Roman"/>
          <w:lang w:val="es-ES_tradnl"/>
        </w:rPr>
        <w:t>Wise</w:t>
      </w:r>
      <w:proofErr w:type="spellEnd"/>
      <w:r w:rsidRPr="00C63328">
        <w:rPr>
          <w:rFonts w:ascii="Times New Roman" w:hAnsi="Times New Roman" w:cs="Times New Roman"/>
          <w:lang w:val="es-ES_tradnl"/>
        </w:rPr>
        <w:t>, R.</w:t>
      </w:r>
      <w:r w:rsidR="00E13D8A" w:rsidRPr="00C63328">
        <w:rPr>
          <w:rFonts w:ascii="Times New Roman" w:hAnsi="Times New Roman" w:cs="Times New Roman"/>
          <w:lang w:val="es-ES_tradnl"/>
        </w:rPr>
        <w:t>, Chávez Elorza, M.G., y</w:t>
      </w:r>
      <w:r w:rsidRPr="00C63328">
        <w:rPr>
          <w:rFonts w:ascii="Times New Roman" w:hAnsi="Times New Roman" w:cs="Times New Roman"/>
          <w:lang w:val="es-ES_tradnl"/>
        </w:rPr>
        <w:t xml:space="preserve"> Gaspar Olvera, S.</w:t>
      </w:r>
      <w:r w:rsidR="00470559" w:rsidRPr="00C63328">
        <w:rPr>
          <w:rFonts w:ascii="Times New Roman" w:hAnsi="Times New Roman" w:cs="Times New Roman"/>
          <w:lang w:val="es-ES_tradnl"/>
        </w:rPr>
        <w:t xml:space="preserve"> (2021). </w:t>
      </w:r>
      <w:r w:rsidR="00470559" w:rsidRPr="00C63328">
        <w:rPr>
          <w:rFonts w:ascii="Times New Roman" w:hAnsi="Times New Roman" w:cs="Times New Roman"/>
          <w:i/>
          <w:lang w:val="es-ES_tradnl"/>
        </w:rPr>
        <w:t>La migración mexicana altamente calificada de cara al siglo XXI: problemáticas y desafíos.</w:t>
      </w:r>
      <w:r w:rsidR="00470559" w:rsidRPr="00C63328">
        <w:rPr>
          <w:rFonts w:ascii="Times New Roman" w:hAnsi="Times New Roman" w:cs="Times New Roman"/>
          <w:lang w:val="es-ES_tradnl"/>
        </w:rPr>
        <w:t xml:space="preserve"> Consejo Nacional de Ciencia y Tecnología. </w:t>
      </w:r>
    </w:p>
    <w:p w14:paraId="20487B62" w14:textId="3E0BD6C7" w:rsidR="00470559" w:rsidRPr="00C63328" w:rsidRDefault="004B5AF1" w:rsidP="003203BC">
      <w:pPr>
        <w:widowControl w:val="0"/>
        <w:autoSpaceDE w:val="0"/>
        <w:autoSpaceDN w:val="0"/>
        <w:adjustRightInd w:val="0"/>
        <w:spacing w:line="360" w:lineRule="auto"/>
        <w:ind w:left="709" w:hanging="709"/>
        <w:jc w:val="both"/>
        <w:rPr>
          <w:lang w:val="es-ES_tradnl"/>
        </w:rPr>
      </w:pPr>
      <w:r w:rsidRPr="00C63328">
        <w:rPr>
          <w:rFonts w:ascii="Times New Roman" w:hAnsi="Times New Roman" w:cs="Times New Roman"/>
          <w:lang w:val="es-ES_tradnl"/>
        </w:rPr>
        <w:t xml:space="preserve">De </w:t>
      </w:r>
      <w:proofErr w:type="spellStart"/>
      <w:r w:rsidRPr="00C63328">
        <w:rPr>
          <w:rFonts w:ascii="Times New Roman" w:hAnsi="Times New Roman" w:cs="Times New Roman"/>
          <w:lang w:val="es-ES_tradnl"/>
        </w:rPr>
        <w:t>Clercq</w:t>
      </w:r>
      <w:proofErr w:type="spellEnd"/>
      <w:r w:rsidRPr="00C63328">
        <w:rPr>
          <w:rFonts w:ascii="Times New Roman" w:hAnsi="Times New Roman" w:cs="Times New Roman"/>
          <w:lang w:val="es-ES_tradnl"/>
        </w:rPr>
        <w:t>, D.</w:t>
      </w:r>
      <w:r w:rsidR="00C2725C" w:rsidRPr="00C63328">
        <w:rPr>
          <w:rFonts w:ascii="Times New Roman" w:hAnsi="Times New Roman" w:cs="Times New Roman"/>
          <w:lang w:val="es-ES_tradnl"/>
        </w:rPr>
        <w:t>,</w:t>
      </w:r>
      <w:r w:rsidR="00470559" w:rsidRPr="00C63328">
        <w:rPr>
          <w:rFonts w:ascii="Times New Roman" w:hAnsi="Times New Roman" w:cs="Times New Roman"/>
          <w:lang w:val="es-ES_tradnl"/>
        </w:rPr>
        <w:t> </w:t>
      </w:r>
      <w:proofErr w:type="spellStart"/>
      <w:r w:rsidR="00470559" w:rsidRPr="00C63328">
        <w:rPr>
          <w:rFonts w:ascii="Times New Roman" w:hAnsi="Times New Roman" w:cs="Times New Roman"/>
          <w:lang w:val="es-ES_tradnl"/>
        </w:rPr>
        <w:t>Tasneem</w:t>
      </w:r>
      <w:proofErr w:type="spellEnd"/>
      <w:r w:rsidR="00470559" w:rsidRPr="00C63328">
        <w:rPr>
          <w:rFonts w:ascii="Times New Roman" w:hAnsi="Times New Roman" w:cs="Times New Roman"/>
          <w:lang w:val="es-ES_tradnl"/>
        </w:rPr>
        <w:t xml:space="preserve">, </w:t>
      </w:r>
      <w:r w:rsidR="00E13D8A" w:rsidRPr="00C63328">
        <w:rPr>
          <w:rFonts w:ascii="Times New Roman" w:hAnsi="Times New Roman" w:cs="Times New Roman"/>
          <w:lang w:val="es-ES_tradnl"/>
        </w:rPr>
        <w:t>F., y</w:t>
      </w:r>
      <w:r w:rsidRPr="00C63328">
        <w:rPr>
          <w:rFonts w:ascii="Times New Roman" w:hAnsi="Times New Roman" w:cs="Times New Roman"/>
          <w:lang w:val="es-ES_tradnl"/>
        </w:rPr>
        <w:t xml:space="preserve"> </w:t>
      </w:r>
      <w:proofErr w:type="spellStart"/>
      <w:r w:rsidRPr="00C63328">
        <w:rPr>
          <w:rFonts w:ascii="Times New Roman" w:hAnsi="Times New Roman" w:cs="Times New Roman"/>
          <w:lang w:val="es-ES_tradnl"/>
        </w:rPr>
        <w:t>Jahanzeb</w:t>
      </w:r>
      <w:proofErr w:type="spellEnd"/>
      <w:r w:rsidRPr="00C63328">
        <w:rPr>
          <w:rFonts w:ascii="Times New Roman" w:hAnsi="Times New Roman" w:cs="Times New Roman"/>
          <w:lang w:val="es-ES_tradnl"/>
        </w:rPr>
        <w:t xml:space="preserve">, S. (2022). </w:t>
      </w:r>
      <w:r w:rsidR="00470559" w:rsidRPr="00C43257">
        <w:rPr>
          <w:rFonts w:ascii="Times New Roman" w:hAnsi="Times New Roman" w:cs="Times New Roman"/>
          <w:lang w:val="en-US"/>
        </w:rPr>
        <w:t>Bullying and turnover intentions: how creative employees overcome perceptions of dysfun</w:t>
      </w:r>
      <w:r w:rsidRPr="00C43257">
        <w:rPr>
          <w:rFonts w:ascii="Times New Roman" w:hAnsi="Times New Roman" w:cs="Times New Roman"/>
          <w:lang w:val="en-US"/>
        </w:rPr>
        <w:t>ctional organizational politics</w:t>
      </w:r>
      <w:r w:rsidR="00470559" w:rsidRPr="00C43257">
        <w:rPr>
          <w:rFonts w:ascii="Times New Roman" w:hAnsi="Times New Roman" w:cs="Times New Roman"/>
          <w:lang w:val="en-US"/>
        </w:rPr>
        <w:t>, </w:t>
      </w:r>
      <w:r w:rsidR="00470559" w:rsidRPr="00C43257">
        <w:rPr>
          <w:rFonts w:ascii="Times New Roman" w:hAnsi="Times New Roman" w:cs="Times New Roman"/>
          <w:i/>
          <w:lang w:val="en-US"/>
        </w:rPr>
        <w:t>Personnel Review,</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51</w:t>
      </w:r>
      <w:r w:rsidRPr="00C63328">
        <w:rPr>
          <w:rFonts w:ascii="Times New Roman" w:hAnsi="Times New Roman" w:cs="Times New Roman"/>
          <w:lang w:val="es-ES_tradnl"/>
        </w:rPr>
        <w:t>(</w:t>
      </w:r>
      <w:r w:rsidR="00470559" w:rsidRPr="00C63328">
        <w:rPr>
          <w:rFonts w:ascii="Times New Roman" w:hAnsi="Times New Roman" w:cs="Times New Roman"/>
          <w:lang w:val="es-ES_tradnl"/>
        </w:rPr>
        <w:t>9</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2239-2260.</w:t>
      </w:r>
      <w:r w:rsidR="00470559" w:rsidRPr="00C63328">
        <w:rPr>
          <w:lang w:val="es-ES_tradnl"/>
        </w:rPr>
        <w:t xml:space="preserve"> </w:t>
      </w:r>
      <w:hyperlink r:id="rId17" w:history="1">
        <w:r w:rsidR="00C2725C" w:rsidRPr="00C63328">
          <w:rPr>
            <w:rStyle w:val="Hipervnculo"/>
            <w:rFonts w:ascii="Times New Roman" w:hAnsi="Times New Roman"/>
            <w:color w:val="auto"/>
            <w:lang w:val="es-ES_tradnl"/>
          </w:rPr>
          <w:t>https://doi.org/10.1108/PR-05-2020-0326</w:t>
        </w:r>
      </w:hyperlink>
      <w:r w:rsidR="00C2725C" w:rsidRPr="00C63328">
        <w:rPr>
          <w:rFonts w:ascii="Times New Roman" w:hAnsi="Times New Roman"/>
          <w:lang w:val="es-ES_tradnl"/>
        </w:rPr>
        <w:t xml:space="preserve"> </w:t>
      </w:r>
    </w:p>
    <w:p w14:paraId="17B21D18" w14:textId="727F2349" w:rsidR="00470559" w:rsidRPr="00C63328" w:rsidRDefault="004B5AF1"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Díaz Mejía, M.C. (2017). </w:t>
      </w:r>
      <w:r w:rsidR="00470559" w:rsidRPr="00C63328">
        <w:rPr>
          <w:rFonts w:ascii="Times New Roman" w:hAnsi="Times New Roman" w:cs="Times New Roman"/>
          <w:lang w:val="es-ES_tradnl"/>
        </w:rPr>
        <w:t>Cuerpos acadé</w:t>
      </w:r>
      <w:r w:rsidRPr="00C63328">
        <w:rPr>
          <w:rFonts w:ascii="Times New Roman" w:hAnsi="Times New Roman" w:cs="Times New Roman"/>
          <w:lang w:val="es-ES_tradnl"/>
        </w:rPr>
        <w:t>micos y trabajo en colaboración</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Saberes y prácticas. Revista de Filosofía y Educación,</w:t>
      </w:r>
      <w:r w:rsidRPr="00C63328">
        <w:rPr>
          <w:rFonts w:ascii="Times New Roman" w:hAnsi="Times New Roman" w:cs="Times New Roman"/>
          <w:lang w:val="es-ES_tradnl"/>
        </w:rPr>
        <w:t xml:space="preserve"> 2,</w:t>
      </w:r>
      <w:r w:rsidR="00470559" w:rsidRPr="00C63328">
        <w:rPr>
          <w:rFonts w:ascii="Times New Roman" w:hAnsi="Times New Roman" w:cs="Times New Roman"/>
          <w:lang w:val="es-ES_tradnl"/>
        </w:rPr>
        <w:t xml:space="preserve"> 1-17.</w:t>
      </w:r>
    </w:p>
    <w:p w14:paraId="2712E7EE" w14:textId="309DB610" w:rsidR="00470559" w:rsidRPr="00C63328" w:rsidRDefault="00470559"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lastRenderedPageBreak/>
        <w:t>Ferná</w:t>
      </w:r>
      <w:r w:rsidR="00C2725C" w:rsidRPr="00C63328">
        <w:rPr>
          <w:rFonts w:ascii="Times New Roman" w:hAnsi="Times New Roman" w:cs="Times New Roman"/>
          <w:lang w:val="es-ES_tradnl"/>
        </w:rPr>
        <w:t>ndez-Fernández, S.,</w:t>
      </w:r>
      <w:r w:rsidR="004B5AF1" w:rsidRPr="00C63328">
        <w:rPr>
          <w:rFonts w:ascii="Times New Roman" w:hAnsi="Times New Roman" w:cs="Times New Roman"/>
          <w:lang w:val="es-ES_tradnl"/>
        </w:rPr>
        <w:t xml:space="preserve"> Arias-Blanco, J.M.</w:t>
      </w:r>
      <w:r w:rsidR="00C2725C" w:rsidRPr="00C63328">
        <w:rPr>
          <w:rFonts w:ascii="Times New Roman" w:hAnsi="Times New Roman" w:cs="Times New Roman"/>
          <w:lang w:val="es-ES_tradnl"/>
        </w:rPr>
        <w:t>, Fernández-Al</w:t>
      </w:r>
      <w:r w:rsidR="00E13D8A" w:rsidRPr="00C63328">
        <w:rPr>
          <w:rFonts w:ascii="Times New Roman" w:hAnsi="Times New Roman" w:cs="Times New Roman"/>
          <w:lang w:val="es-ES_tradnl"/>
        </w:rPr>
        <w:t xml:space="preserve">onso, R., </w:t>
      </w:r>
      <w:proofErr w:type="spellStart"/>
      <w:r w:rsidR="00E13D8A" w:rsidRPr="00C63328">
        <w:rPr>
          <w:rFonts w:ascii="Times New Roman" w:hAnsi="Times New Roman" w:cs="Times New Roman"/>
          <w:lang w:val="es-ES_tradnl"/>
        </w:rPr>
        <w:t>Burguera-Condon</w:t>
      </w:r>
      <w:proofErr w:type="spellEnd"/>
      <w:r w:rsidR="00E13D8A" w:rsidRPr="00C63328">
        <w:rPr>
          <w:rFonts w:ascii="Times New Roman" w:hAnsi="Times New Roman" w:cs="Times New Roman"/>
          <w:lang w:val="es-ES_tradnl"/>
        </w:rPr>
        <w:t xml:space="preserve">, J., </w:t>
      </w:r>
      <w:r w:rsidR="00C43257" w:rsidRPr="00C63328">
        <w:rPr>
          <w:rFonts w:ascii="Times New Roman" w:hAnsi="Times New Roman" w:cs="Times New Roman"/>
          <w:lang w:val="es-ES_tradnl"/>
        </w:rPr>
        <w:t>y Fernández</w:t>
      </w:r>
      <w:r w:rsidR="004469C5" w:rsidRPr="00C63328">
        <w:rPr>
          <w:rFonts w:ascii="Times New Roman" w:hAnsi="Times New Roman" w:cs="Times New Roman"/>
          <w:lang w:val="es-ES_tradnl"/>
        </w:rPr>
        <w:t>-</w:t>
      </w:r>
      <w:proofErr w:type="spellStart"/>
      <w:r w:rsidR="004469C5" w:rsidRPr="00C63328">
        <w:rPr>
          <w:rFonts w:ascii="Times New Roman" w:hAnsi="Times New Roman" w:cs="Times New Roman"/>
          <w:lang w:val="es-ES_tradnl"/>
        </w:rPr>
        <w:t>Raigoso</w:t>
      </w:r>
      <w:proofErr w:type="spellEnd"/>
      <w:r w:rsidR="004469C5" w:rsidRPr="00C63328">
        <w:rPr>
          <w:rFonts w:ascii="Times New Roman" w:hAnsi="Times New Roman" w:cs="Times New Roman"/>
          <w:lang w:val="es-ES_tradnl"/>
        </w:rPr>
        <w:t xml:space="preserve">, M. (2016). </w:t>
      </w:r>
      <w:r w:rsidRPr="00C63328">
        <w:rPr>
          <w:rFonts w:ascii="Times New Roman" w:hAnsi="Times New Roman" w:cs="Times New Roman"/>
          <w:lang w:val="es-ES_tradnl"/>
        </w:rPr>
        <w:t xml:space="preserve">Pensamiento reflexivo e investigador en educación. Aspectos a tener en cuenta </w:t>
      </w:r>
      <w:r w:rsidR="004469C5" w:rsidRPr="00C63328">
        <w:rPr>
          <w:rFonts w:ascii="Times New Roman" w:hAnsi="Times New Roman" w:cs="Times New Roman"/>
          <w:lang w:val="es-ES_tradnl"/>
        </w:rPr>
        <w:t>en la formación del profesorado</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RELIEVE,</w:t>
      </w:r>
      <w:r w:rsidRPr="00C63328">
        <w:rPr>
          <w:rFonts w:ascii="Times New Roman" w:hAnsi="Times New Roman" w:cs="Times New Roman"/>
          <w:lang w:val="es-ES_tradnl"/>
        </w:rPr>
        <w:t xml:space="preserve"> </w:t>
      </w:r>
      <w:r w:rsidR="004469C5" w:rsidRPr="00C63328">
        <w:rPr>
          <w:rFonts w:ascii="Times New Roman" w:hAnsi="Times New Roman" w:cs="Times New Roman"/>
          <w:i/>
          <w:lang w:val="es-ES_tradnl"/>
        </w:rPr>
        <w:t>22</w:t>
      </w:r>
      <w:r w:rsidR="004469C5" w:rsidRPr="00C63328">
        <w:rPr>
          <w:rFonts w:ascii="Times New Roman" w:hAnsi="Times New Roman" w:cs="Times New Roman"/>
          <w:lang w:val="es-ES_tradnl"/>
        </w:rPr>
        <w:t>(</w:t>
      </w:r>
      <w:r w:rsidRPr="00C63328">
        <w:rPr>
          <w:rFonts w:ascii="Times New Roman" w:hAnsi="Times New Roman" w:cs="Times New Roman"/>
          <w:lang w:val="es-ES_tradnl"/>
        </w:rPr>
        <w:t>2</w:t>
      </w:r>
      <w:r w:rsidR="004469C5" w:rsidRPr="00C63328">
        <w:rPr>
          <w:rFonts w:ascii="Times New Roman" w:hAnsi="Times New Roman" w:cs="Times New Roman"/>
          <w:lang w:val="es-ES_tradnl"/>
        </w:rPr>
        <w:t>),</w:t>
      </w:r>
      <w:r w:rsidRPr="00C63328">
        <w:rPr>
          <w:rFonts w:ascii="Times New Roman" w:hAnsi="Times New Roman" w:cs="Times New Roman"/>
          <w:lang w:val="es-ES_tradnl"/>
        </w:rPr>
        <w:t xml:space="preserve"> 1-16.</w:t>
      </w:r>
      <w:r w:rsidRPr="00C63328">
        <w:rPr>
          <w:lang w:val="es-ES_tradnl"/>
        </w:rPr>
        <w:t xml:space="preserve"> </w:t>
      </w:r>
      <w:hyperlink r:id="rId18" w:history="1">
        <w:r w:rsidR="00C2725C" w:rsidRPr="00C63328">
          <w:rPr>
            <w:rStyle w:val="Hipervnculo"/>
            <w:rFonts w:ascii="Times New Roman" w:hAnsi="Times New Roman" w:cs="Times New Roman"/>
            <w:color w:val="auto"/>
            <w:lang w:val="es-ES_tradnl"/>
          </w:rPr>
          <w:t>https://doi.org/10.7203/relieve.22.2.8425</w:t>
        </w:r>
      </w:hyperlink>
      <w:r w:rsidR="00C2725C" w:rsidRPr="00C63328">
        <w:rPr>
          <w:rFonts w:ascii="Times New Roman" w:hAnsi="Times New Roman" w:cs="Times New Roman"/>
          <w:lang w:val="es-ES_tradnl"/>
        </w:rPr>
        <w:t xml:space="preserve"> </w:t>
      </w:r>
    </w:p>
    <w:p w14:paraId="1B585082" w14:textId="4834F5BB"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García Guerrero, M., y</w:t>
      </w:r>
      <w:r w:rsidR="004469C5" w:rsidRPr="00C63328">
        <w:rPr>
          <w:rFonts w:ascii="Times New Roman" w:hAnsi="Times New Roman" w:cs="Times New Roman"/>
          <w:lang w:val="es-ES_tradnl"/>
        </w:rPr>
        <w:t xml:space="preserve"> García Guerrero, M. (2022). </w:t>
      </w:r>
      <w:r w:rsidR="00470559" w:rsidRPr="00C63328">
        <w:rPr>
          <w:rFonts w:ascii="Times New Roman" w:hAnsi="Times New Roman" w:cs="Times New Roman"/>
          <w:lang w:val="es-ES_tradnl"/>
        </w:rPr>
        <w:t>El docente de educación superior y posgrado en México. Frente al</w:t>
      </w:r>
      <w:r w:rsidR="004469C5" w:rsidRPr="00C63328">
        <w:rPr>
          <w:rFonts w:ascii="Times New Roman" w:hAnsi="Times New Roman" w:cs="Times New Roman"/>
          <w:lang w:val="es-ES_tradnl"/>
        </w:rPr>
        <w:t xml:space="preserve"> aula, la pluma y la tecnología</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Reencuentro: análisis de</w:t>
      </w:r>
      <w:r w:rsidR="004469C5" w:rsidRPr="00C63328">
        <w:rPr>
          <w:rFonts w:ascii="Times New Roman" w:hAnsi="Times New Roman" w:cs="Times New Roman"/>
          <w:i/>
          <w:lang w:val="es-ES_tradnl"/>
        </w:rPr>
        <w:t xml:space="preserve"> problemas universitarios, </w:t>
      </w:r>
      <w:r w:rsidR="00470559" w:rsidRPr="00C63328">
        <w:rPr>
          <w:rFonts w:ascii="Times New Roman" w:hAnsi="Times New Roman" w:cs="Times New Roman"/>
          <w:i/>
          <w:lang w:val="es-ES_tradnl"/>
        </w:rPr>
        <w:t>34</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83</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53-68. </w:t>
      </w:r>
      <w:hyperlink r:id="rId19" w:history="1">
        <w:r w:rsidR="00C2725C" w:rsidRPr="00C63328">
          <w:rPr>
            <w:rStyle w:val="Hipervnculo"/>
            <w:rFonts w:ascii="Times New Roman" w:hAnsi="Times New Roman" w:cs="Times New Roman"/>
            <w:color w:val="auto"/>
            <w:lang w:val="es-ES_tradnl"/>
          </w:rPr>
          <w:t>https://reencuentro.xoc.uam.mx/index.php/reencuentro/article/view/1132</w:t>
        </w:r>
      </w:hyperlink>
      <w:r w:rsidR="00C2725C" w:rsidRPr="00C63328">
        <w:rPr>
          <w:rFonts w:ascii="Times New Roman" w:hAnsi="Times New Roman" w:cs="Times New Roman"/>
          <w:lang w:val="es-ES_tradnl"/>
        </w:rPr>
        <w:t xml:space="preserve"> </w:t>
      </w:r>
    </w:p>
    <w:p w14:paraId="261543CD" w14:textId="1E176EAD"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Garza-Almanza, V., y</w:t>
      </w:r>
      <w:r w:rsidR="004469C5" w:rsidRPr="00C63328">
        <w:rPr>
          <w:rFonts w:ascii="Times New Roman" w:hAnsi="Times New Roman" w:cs="Times New Roman"/>
          <w:lang w:val="es-ES_tradnl"/>
        </w:rPr>
        <w:t xml:space="preserve"> Romero-González, J. (2016). </w:t>
      </w:r>
      <w:r w:rsidR="00470559" w:rsidRPr="00C63328">
        <w:rPr>
          <w:rFonts w:ascii="Times New Roman" w:hAnsi="Times New Roman" w:cs="Times New Roman"/>
          <w:lang w:val="es-ES_tradnl"/>
        </w:rPr>
        <w:t>Formación de investigadores emprendedores. Prototipo para la universidad mexicana del siglo XXI fre</w:t>
      </w:r>
      <w:r w:rsidR="004469C5" w:rsidRPr="00C63328">
        <w:rPr>
          <w:rFonts w:ascii="Times New Roman" w:hAnsi="Times New Roman" w:cs="Times New Roman"/>
          <w:lang w:val="es-ES_tradnl"/>
        </w:rPr>
        <w:t>nte a la era de Donald J. Trump</w:t>
      </w:r>
      <w:r w:rsidR="00470559" w:rsidRPr="00C63328">
        <w:rPr>
          <w:rFonts w:ascii="Times New Roman" w:hAnsi="Times New Roman" w:cs="Times New Roman"/>
          <w:lang w:val="es-ES_tradnl"/>
        </w:rPr>
        <w:t xml:space="preserve">. </w:t>
      </w:r>
      <w:proofErr w:type="spellStart"/>
      <w:r w:rsidR="00470559" w:rsidRPr="00C63328">
        <w:rPr>
          <w:rFonts w:ascii="Times New Roman" w:hAnsi="Times New Roman" w:cs="Times New Roman"/>
          <w:i/>
          <w:lang w:val="es-ES_tradnl"/>
        </w:rPr>
        <w:t>Culcyt</w:t>
      </w:r>
      <w:proofErr w:type="spellEnd"/>
      <w:r w:rsidR="00470559" w:rsidRPr="00C63328">
        <w:rPr>
          <w:rFonts w:ascii="Times New Roman" w:hAnsi="Times New Roman" w:cs="Times New Roman"/>
          <w:i/>
          <w:lang w:val="es-ES_tradnl"/>
        </w:rPr>
        <w:t xml:space="preserve"> Investigación y Educación Empresarial, </w:t>
      </w:r>
      <w:r w:rsidR="004469C5" w:rsidRPr="00C63328">
        <w:rPr>
          <w:rFonts w:ascii="Times New Roman" w:hAnsi="Times New Roman" w:cs="Times New Roman"/>
          <w:i/>
          <w:lang w:val="es-ES_tradnl"/>
        </w:rPr>
        <w:t>13</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60</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4-25.</w:t>
      </w:r>
      <w:r w:rsidR="00470559" w:rsidRPr="00C63328">
        <w:rPr>
          <w:lang w:val="es-ES_tradnl"/>
        </w:rPr>
        <w:t xml:space="preserve"> </w:t>
      </w:r>
      <w:hyperlink r:id="rId20" w:history="1">
        <w:r w:rsidR="00C2725C" w:rsidRPr="00C63328">
          <w:rPr>
            <w:rStyle w:val="Hipervnculo"/>
            <w:rFonts w:ascii="Times New Roman" w:hAnsi="Times New Roman"/>
            <w:color w:val="auto"/>
            <w:lang w:val="es-ES_tradnl"/>
          </w:rPr>
          <w:t>https://erevistas.uacj.mx/ojs/index.php/culcyt/article/view/1512</w:t>
        </w:r>
      </w:hyperlink>
      <w:r w:rsidR="00C2725C" w:rsidRPr="00C63328">
        <w:rPr>
          <w:rFonts w:ascii="Times New Roman" w:hAnsi="Times New Roman"/>
          <w:lang w:val="es-ES_tradnl"/>
        </w:rPr>
        <w:t xml:space="preserve"> </w:t>
      </w:r>
    </w:p>
    <w:p w14:paraId="18D6C845" w14:textId="3373F4B4"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Gaspar, S., y</w:t>
      </w:r>
      <w:r w:rsidR="004469C5" w:rsidRPr="00C63328">
        <w:rPr>
          <w:rFonts w:ascii="Times New Roman" w:hAnsi="Times New Roman" w:cs="Times New Roman"/>
          <w:lang w:val="es-ES_tradnl"/>
        </w:rPr>
        <w:t xml:space="preserve"> Chávez, M. (2016). </w:t>
      </w:r>
      <w:r w:rsidR="00470559" w:rsidRPr="00C63328">
        <w:rPr>
          <w:rFonts w:ascii="Times New Roman" w:hAnsi="Times New Roman" w:cs="Times New Roman"/>
          <w:lang w:val="es-ES_tradnl"/>
        </w:rPr>
        <w:t xml:space="preserve">Migración Mexicana </w:t>
      </w:r>
      <w:r w:rsidR="004469C5" w:rsidRPr="00C63328">
        <w:rPr>
          <w:rFonts w:ascii="Times New Roman" w:hAnsi="Times New Roman" w:cs="Times New Roman"/>
          <w:lang w:val="es-ES_tradnl"/>
        </w:rPr>
        <w:t>altamente calificada: 1990-2013</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Revista Problemas del Desarrollo,</w:t>
      </w:r>
      <w:r w:rsidR="004469C5" w:rsidRPr="00C63328">
        <w:rPr>
          <w:rFonts w:ascii="Times New Roman" w:hAnsi="Times New Roman" w:cs="Times New Roman"/>
          <w:lang w:val="es-ES_tradnl"/>
        </w:rPr>
        <w:t xml:space="preserve"> 185(</w:t>
      </w:r>
      <w:r w:rsidR="00470559" w:rsidRPr="00C63328">
        <w:rPr>
          <w:rFonts w:ascii="Times New Roman" w:hAnsi="Times New Roman" w:cs="Times New Roman"/>
          <w:lang w:val="es-ES_tradnl"/>
        </w:rPr>
        <w:t>47</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79-108</w:t>
      </w:r>
      <w:r w:rsidR="00470559" w:rsidRPr="00C63328">
        <w:rPr>
          <w:lang w:val="es-ES_tradnl"/>
        </w:rPr>
        <w:t xml:space="preserve">. </w:t>
      </w:r>
      <w:hyperlink r:id="rId21" w:history="1">
        <w:r w:rsidR="00C2725C" w:rsidRPr="00C63328">
          <w:rPr>
            <w:rStyle w:val="Hipervnculo"/>
            <w:rFonts w:ascii="Times New Roman" w:hAnsi="Times New Roman"/>
            <w:color w:val="auto"/>
            <w:lang w:val="es-ES_tradnl"/>
          </w:rPr>
          <w:t>https://doi.org/10.1016/j.rpd.2016.04.002</w:t>
        </w:r>
      </w:hyperlink>
      <w:r w:rsidR="00C2725C" w:rsidRPr="00C63328">
        <w:rPr>
          <w:rFonts w:ascii="Times New Roman" w:hAnsi="Times New Roman"/>
          <w:lang w:val="es-ES_tradnl"/>
        </w:rPr>
        <w:t xml:space="preserve"> </w:t>
      </w:r>
    </w:p>
    <w:p w14:paraId="02CDCCC5" w14:textId="625F5965" w:rsidR="00470559"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Hafeez</w:t>
      </w:r>
      <w:proofErr w:type="spellEnd"/>
      <w:r w:rsidRPr="00C63328">
        <w:rPr>
          <w:rFonts w:ascii="Times New Roman" w:hAnsi="Times New Roman" w:cs="Times New Roman"/>
          <w:lang w:val="es-ES_tradnl"/>
        </w:rPr>
        <w:t xml:space="preserve">, M. (2021). </w:t>
      </w:r>
      <w:r w:rsidR="00470559" w:rsidRPr="00C43257">
        <w:rPr>
          <w:rFonts w:ascii="Times New Roman" w:hAnsi="Times New Roman" w:cs="Times New Roman"/>
          <w:lang w:val="en-US"/>
        </w:rPr>
        <w:t>Impact of teacher’s training on interest and academic achievements of studen</w:t>
      </w:r>
      <w:r w:rsidRPr="00C43257">
        <w:rPr>
          <w:rFonts w:ascii="Times New Roman" w:hAnsi="Times New Roman" w:cs="Times New Roman"/>
          <w:lang w:val="en-US"/>
        </w:rPr>
        <w:t>ts by multiple teaching methods</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Pedagogical Research</w:t>
      </w:r>
      <w:r w:rsidR="00470559" w:rsidRPr="00C63328">
        <w:rPr>
          <w:rFonts w:ascii="Times New Roman" w:hAnsi="Times New Roman" w:cs="Times New Roman"/>
          <w:i/>
          <w:lang w:val="es-ES_tradnl"/>
        </w:rPr>
        <w:t>,</w:t>
      </w:r>
      <w:r w:rsidR="00470559" w:rsidRPr="00C63328">
        <w:rPr>
          <w:rFonts w:ascii="Times New Roman" w:hAnsi="Times New Roman" w:cs="Times New Roman"/>
          <w:lang w:val="es-ES_tradnl"/>
        </w:rPr>
        <w:t xml:space="preserve"> </w:t>
      </w:r>
      <w:r w:rsidRPr="00C63328">
        <w:rPr>
          <w:rFonts w:ascii="Times New Roman" w:hAnsi="Times New Roman" w:cs="Times New Roman"/>
          <w:i/>
          <w:lang w:val="es-ES_tradnl"/>
        </w:rPr>
        <w:t>6</w:t>
      </w:r>
      <w:r w:rsidRPr="00C63328">
        <w:rPr>
          <w:rFonts w:ascii="Times New Roman" w:hAnsi="Times New Roman" w:cs="Times New Roman"/>
          <w:lang w:val="es-ES_tradnl"/>
        </w:rPr>
        <w:t>(</w:t>
      </w:r>
      <w:r w:rsidR="00470559" w:rsidRPr="00C63328">
        <w:rPr>
          <w:rFonts w:ascii="Times New Roman" w:hAnsi="Times New Roman" w:cs="Times New Roman"/>
          <w:lang w:val="es-ES_tradnl"/>
        </w:rPr>
        <w:t>3</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1-10.</w:t>
      </w:r>
      <w:r w:rsidR="00470559" w:rsidRPr="00C63328">
        <w:rPr>
          <w:lang w:val="es-ES_tradnl"/>
        </w:rPr>
        <w:t xml:space="preserve"> </w:t>
      </w:r>
      <w:hyperlink r:id="rId22" w:history="1">
        <w:r w:rsidR="00C2725C" w:rsidRPr="00C63328">
          <w:rPr>
            <w:rStyle w:val="Hipervnculo"/>
            <w:rFonts w:ascii="Times New Roman" w:hAnsi="Times New Roman"/>
            <w:color w:val="auto"/>
            <w:lang w:val="es-ES_tradnl"/>
          </w:rPr>
          <w:t>https://doi.org/10.29333/pr/11088</w:t>
        </w:r>
      </w:hyperlink>
      <w:r w:rsidR="00C2725C" w:rsidRPr="00C63328">
        <w:rPr>
          <w:rFonts w:ascii="Times New Roman" w:hAnsi="Times New Roman"/>
          <w:lang w:val="es-ES_tradnl"/>
        </w:rPr>
        <w:t xml:space="preserve"> </w:t>
      </w:r>
      <w:r w:rsidR="00470559" w:rsidRPr="00C63328">
        <w:rPr>
          <w:rFonts w:ascii="Times New Roman" w:hAnsi="Times New Roman"/>
          <w:lang w:val="es-ES_tradnl"/>
        </w:rPr>
        <w:t xml:space="preserve"> </w:t>
      </w:r>
    </w:p>
    <w:p w14:paraId="67BD73D3" w14:textId="5D761386" w:rsidR="004662B4"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Hernández Pérez, A.</w:t>
      </w:r>
      <w:r w:rsidR="00470559" w:rsidRPr="00C63328">
        <w:rPr>
          <w:rFonts w:ascii="Times New Roman" w:hAnsi="Times New Roman" w:cs="Times New Roman"/>
          <w:lang w:val="es-ES_tradnl"/>
        </w:rPr>
        <w:t xml:space="preserve"> (201</w:t>
      </w:r>
      <w:r w:rsidRPr="00C63328">
        <w:rPr>
          <w:rFonts w:ascii="Times New Roman" w:hAnsi="Times New Roman" w:cs="Times New Roman"/>
          <w:lang w:val="es-ES_tradnl"/>
        </w:rPr>
        <w:t xml:space="preserve">9). </w:t>
      </w:r>
      <w:r w:rsidR="00470559" w:rsidRPr="00C63328">
        <w:rPr>
          <w:rFonts w:ascii="Times New Roman" w:hAnsi="Times New Roman" w:cs="Times New Roman"/>
          <w:lang w:val="es-ES_tradnl"/>
        </w:rPr>
        <w:t>El sistema nacional de investigadores. Tensiones, desafíos y op</w:t>
      </w:r>
      <w:r w:rsidRPr="00C63328">
        <w:rPr>
          <w:rFonts w:ascii="Times New Roman" w:hAnsi="Times New Roman" w:cs="Times New Roman"/>
          <w:lang w:val="es-ES_tradnl"/>
        </w:rPr>
        <w:t>ortunidades para los académicos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 xml:space="preserve">Sociológica, </w:t>
      </w:r>
      <w:r w:rsidRPr="00C63328">
        <w:rPr>
          <w:rFonts w:ascii="Times New Roman" w:hAnsi="Times New Roman" w:cs="Times New Roman"/>
          <w:i/>
          <w:lang w:val="es-ES_tradnl"/>
        </w:rPr>
        <w:t>34</w:t>
      </w:r>
      <w:r w:rsidRPr="00C63328">
        <w:rPr>
          <w:rFonts w:ascii="Times New Roman" w:hAnsi="Times New Roman" w:cs="Times New Roman"/>
          <w:lang w:val="es-ES_tradnl"/>
        </w:rPr>
        <w:t>(98),</w:t>
      </w:r>
      <w:r w:rsidR="00470559" w:rsidRPr="00C63328">
        <w:rPr>
          <w:rFonts w:ascii="Times New Roman" w:hAnsi="Times New Roman" w:cs="Times New Roman"/>
          <w:lang w:val="es-ES_tradnl"/>
        </w:rPr>
        <w:t xml:space="preserve"> 85-110.</w:t>
      </w:r>
      <w:r w:rsidR="004662B4" w:rsidRPr="00C63328">
        <w:rPr>
          <w:rFonts w:ascii="Times New Roman" w:hAnsi="Times New Roman" w:cs="Times New Roman"/>
          <w:lang w:val="es-ES_tradnl"/>
        </w:rPr>
        <w:t xml:space="preserve"> </w:t>
      </w:r>
      <w:hyperlink r:id="rId23" w:history="1">
        <w:r w:rsidR="00C2725C" w:rsidRPr="00C63328">
          <w:rPr>
            <w:rStyle w:val="Hipervnculo"/>
            <w:rFonts w:ascii="Times New Roman" w:hAnsi="Times New Roman" w:cs="Times New Roman"/>
            <w:color w:val="auto"/>
            <w:lang w:val="es-ES_tradnl"/>
          </w:rPr>
          <w:t>https://www.scielo.org.mx/pdf/soc/v34n98/2007-8358-soc-34-98-85.pdf</w:t>
        </w:r>
      </w:hyperlink>
      <w:r w:rsidR="00C2725C" w:rsidRPr="00C63328">
        <w:rPr>
          <w:rFonts w:ascii="Times New Roman" w:hAnsi="Times New Roman" w:cs="Times New Roman"/>
          <w:lang w:val="es-ES_tradnl"/>
        </w:rPr>
        <w:t xml:space="preserve"> </w:t>
      </w:r>
    </w:p>
    <w:p w14:paraId="172020BF" w14:textId="2E40FF05" w:rsidR="00470559" w:rsidRPr="00C63328" w:rsidRDefault="00E13D8A" w:rsidP="009A30B8">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Holbrook, R.L., y</w:t>
      </w:r>
      <w:r w:rsidR="004469C5" w:rsidRPr="00C63328">
        <w:rPr>
          <w:rFonts w:ascii="Times New Roman" w:hAnsi="Times New Roman" w:cs="Times New Roman"/>
          <w:lang w:val="es-ES_tradnl"/>
        </w:rPr>
        <w:t xml:space="preserve"> Lean, E.</w:t>
      </w:r>
      <w:r w:rsidR="00470559" w:rsidRPr="00C63328">
        <w:rPr>
          <w:rFonts w:ascii="Times New Roman" w:hAnsi="Times New Roman" w:cs="Times New Roman"/>
          <w:lang w:val="es-ES_tradnl"/>
        </w:rPr>
        <w:t xml:space="preserve"> </w:t>
      </w:r>
      <w:r w:rsidR="004469C5" w:rsidRPr="00C63328">
        <w:rPr>
          <w:rFonts w:ascii="Times New Roman" w:hAnsi="Times New Roman" w:cs="Times New Roman"/>
          <w:lang w:val="es-ES_tradnl"/>
        </w:rPr>
        <w:t xml:space="preserve">(2020). </w:t>
      </w:r>
      <w:r w:rsidR="00470559" w:rsidRPr="00C43257">
        <w:rPr>
          <w:rFonts w:ascii="Times New Roman" w:hAnsi="Times New Roman" w:cs="Times New Roman"/>
          <w:lang w:val="en-US"/>
        </w:rPr>
        <w:t>Bridging the teacher-student divide: a multimedia approach t</w:t>
      </w:r>
      <w:r w:rsidR="004469C5" w:rsidRPr="00C43257">
        <w:rPr>
          <w:rFonts w:ascii="Times New Roman" w:hAnsi="Times New Roman" w:cs="Times New Roman"/>
          <w:lang w:val="en-US"/>
        </w:rPr>
        <w:t>o reach digital native learners</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Christian Business Academy Review</w:t>
      </w:r>
      <w:r w:rsidR="00470559" w:rsidRPr="00C63328">
        <w:rPr>
          <w:rFonts w:ascii="Times New Roman" w:hAnsi="Times New Roman" w:cs="Times New Roman"/>
          <w:i/>
          <w:lang w:val="es-ES_tradnl"/>
        </w:rPr>
        <w:t xml:space="preserve">, </w:t>
      </w:r>
      <w:r w:rsidR="004469C5" w:rsidRPr="00C63328">
        <w:rPr>
          <w:rFonts w:ascii="Times New Roman" w:hAnsi="Times New Roman" w:cs="Times New Roman"/>
          <w:i/>
          <w:lang w:val="es-ES_tradnl"/>
        </w:rPr>
        <w:t>15</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1</w:t>
      </w:r>
      <w:r w:rsidR="004469C5" w:rsidRPr="00C63328">
        <w:rPr>
          <w:rFonts w:ascii="Times New Roman" w:hAnsi="Times New Roman" w:cs="Times New Roman"/>
          <w:lang w:val="es-ES_tradnl"/>
        </w:rPr>
        <w:t xml:space="preserve">), </w:t>
      </w:r>
      <w:r w:rsidR="00470559" w:rsidRPr="00C63328">
        <w:rPr>
          <w:rFonts w:ascii="Times New Roman" w:hAnsi="Times New Roman" w:cs="Times New Roman"/>
          <w:lang w:val="es-ES_tradnl"/>
        </w:rPr>
        <w:t xml:space="preserve">21-44. </w:t>
      </w:r>
      <w:hyperlink r:id="rId24" w:history="1">
        <w:r w:rsidR="009A30B8" w:rsidRPr="00C63328">
          <w:rPr>
            <w:rStyle w:val="Hipervnculo"/>
            <w:rFonts w:ascii="Times New Roman" w:hAnsi="Times New Roman" w:cs="Times New Roman"/>
            <w:color w:val="auto"/>
            <w:lang w:val="es-ES_tradnl"/>
          </w:rPr>
          <w:t>https://doi.org/10.69492/cbar.v15i1.532</w:t>
        </w:r>
      </w:hyperlink>
      <w:r w:rsidR="009A30B8" w:rsidRPr="00C63328">
        <w:rPr>
          <w:rFonts w:ascii="Times New Roman" w:hAnsi="Times New Roman" w:cs="Times New Roman"/>
          <w:lang w:val="es-ES_tradnl"/>
        </w:rPr>
        <w:t xml:space="preserve"> </w:t>
      </w:r>
    </w:p>
    <w:p w14:paraId="5F51EA9F" w14:textId="5B49A4CD" w:rsidR="00470559" w:rsidRPr="00C63328" w:rsidRDefault="00470559"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Ipek</w:t>
      </w:r>
      <w:proofErr w:type="spellEnd"/>
      <w:r w:rsidRPr="00C63328">
        <w:rPr>
          <w:rFonts w:ascii="Times New Roman" w:hAnsi="Times New Roman" w:cs="Times New Roman"/>
          <w:lang w:val="es-ES_tradnl"/>
        </w:rPr>
        <w:t>, Ö</w:t>
      </w:r>
      <w:r w:rsidR="00C2725C" w:rsidRPr="00C63328">
        <w:rPr>
          <w:rFonts w:ascii="Times New Roman" w:hAnsi="Times New Roman" w:cs="Times New Roman"/>
          <w:lang w:val="es-ES_tradnl"/>
        </w:rPr>
        <w:t>.F.,</w:t>
      </w:r>
      <w:r w:rsidR="00F0262C" w:rsidRPr="00C63328">
        <w:rPr>
          <w:rFonts w:ascii="Times New Roman" w:hAnsi="Times New Roman" w:cs="Times New Roman"/>
          <w:lang w:val="es-ES_tradnl"/>
        </w:rPr>
        <w:t xml:space="preserve"> </w:t>
      </w:r>
      <w:r w:rsidR="00E13D8A" w:rsidRPr="00C63328">
        <w:rPr>
          <w:rFonts w:ascii="Times New Roman" w:hAnsi="Times New Roman" w:cs="Times New Roman"/>
          <w:lang w:val="es-ES_tradnl"/>
        </w:rPr>
        <w:t>y</w:t>
      </w:r>
      <w:r w:rsidR="004469C5" w:rsidRPr="00C63328">
        <w:rPr>
          <w:rFonts w:ascii="Times New Roman" w:hAnsi="Times New Roman" w:cs="Times New Roman"/>
          <w:lang w:val="es-ES_tradnl"/>
        </w:rPr>
        <w:t xml:space="preserve"> Karaman, A.C. (2021). </w:t>
      </w:r>
      <w:r w:rsidRPr="00C43257">
        <w:rPr>
          <w:rFonts w:ascii="Times New Roman" w:hAnsi="Times New Roman" w:cs="Times New Roman"/>
          <w:lang w:val="en-US"/>
        </w:rPr>
        <w:t>Systemic change in a Higher Education institution: inquiring into organizational and instructional transformati</w:t>
      </w:r>
      <w:r w:rsidR="004469C5" w:rsidRPr="00C43257">
        <w:rPr>
          <w:rFonts w:ascii="Times New Roman" w:hAnsi="Times New Roman" w:cs="Times New Roman"/>
          <w:lang w:val="en-US"/>
        </w:rPr>
        <w:t>on</w:t>
      </w:r>
      <w:r w:rsidRPr="00C43257">
        <w:rPr>
          <w:rFonts w:ascii="Times New Roman" w:hAnsi="Times New Roman" w:cs="Times New Roman"/>
          <w:lang w:val="en-US"/>
        </w:rPr>
        <w:t xml:space="preserve">. </w:t>
      </w:r>
      <w:r w:rsidRPr="00C43257">
        <w:rPr>
          <w:rFonts w:ascii="Times New Roman" w:hAnsi="Times New Roman" w:cs="Times New Roman"/>
          <w:i/>
          <w:lang w:val="en-US"/>
        </w:rPr>
        <w:t>Systemic Practice and Action Research</w:t>
      </w:r>
      <w:r w:rsidRPr="00C63328">
        <w:rPr>
          <w:rFonts w:ascii="Times New Roman" w:hAnsi="Times New Roman" w:cs="Times New Roman"/>
          <w:i/>
          <w:lang w:val="es-ES_tradnl"/>
        </w:rPr>
        <w:t>,</w:t>
      </w:r>
      <w:r w:rsidR="004469C5" w:rsidRPr="00C63328">
        <w:rPr>
          <w:rFonts w:ascii="Times New Roman" w:hAnsi="Times New Roman" w:cs="Times New Roman"/>
          <w:lang w:val="es-ES_tradnl"/>
        </w:rPr>
        <w:t xml:space="preserve"> 34, </w:t>
      </w:r>
      <w:r w:rsidRPr="00C63328">
        <w:rPr>
          <w:rFonts w:ascii="Times New Roman" w:hAnsi="Times New Roman" w:cs="Times New Roman"/>
          <w:lang w:val="es-ES_tradnl"/>
        </w:rPr>
        <w:t>109-125.</w:t>
      </w:r>
      <w:r w:rsidRPr="00C63328">
        <w:rPr>
          <w:lang w:val="es-ES_tradnl"/>
        </w:rPr>
        <w:t xml:space="preserve"> </w:t>
      </w:r>
      <w:hyperlink r:id="rId25" w:history="1">
        <w:r w:rsidR="00C2725C" w:rsidRPr="00C63328">
          <w:rPr>
            <w:rStyle w:val="Hipervnculo"/>
            <w:rFonts w:ascii="Times New Roman" w:hAnsi="Times New Roman"/>
            <w:color w:val="auto"/>
            <w:lang w:val="es-ES_tradnl"/>
          </w:rPr>
          <w:t>https://doi.org/10.1007/s11213-019-09516-6</w:t>
        </w:r>
      </w:hyperlink>
      <w:r w:rsidR="00C2725C" w:rsidRPr="00C63328">
        <w:rPr>
          <w:rFonts w:ascii="Times New Roman" w:hAnsi="Times New Roman"/>
          <w:lang w:val="es-ES_tradnl"/>
        </w:rPr>
        <w:t xml:space="preserve"> </w:t>
      </w:r>
    </w:p>
    <w:p w14:paraId="64A2C960" w14:textId="59563309" w:rsidR="00470559"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Izquierdo Campos, I</w:t>
      </w:r>
      <w:r w:rsidR="00E13D8A" w:rsidRPr="00C63328">
        <w:rPr>
          <w:rFonts w:ascii="Times New Roman" w:hAnsi="Times New Roman" w:cs="Times New Roman"/>
          <w:lang w:val="es-ES_tradnl"/>
        </w:rPr>
        <w:t>., y</w:t>
      </w:r>
      <w:r w:rsidRPr="00C63328">
        <w:rPr>
          <w:rFonts w:ascii="Times New Roman" w:hAnsi="Times New Roman" w:cs="Times New Roman"/>
          <w:lang w:val="es-ES_tradnl"/>
        </w:rPr>
        <w:t xml:space="preserve"> </w:t>
      </w:r>
      <w:proofErr w:type="spellStart"/>
      <w:r w:rsidRPr="00C63328">
        <w:rPr>
          <w:rFonts w:ascii="Times New Roman" w:hAnsi="Times New Roman" w:cs="Times New Roman"/>
          <w:lang w:val="es-ES_tradnl"/>
        </w:rPr>
        <w:t>Atristan</w:t>
      </w:r>
      <w:proofErr w:type="spellEnd"/>
      <w:r w:rsidRPr="00C63328">
        <w:rPr>
          <w:rFonts w:ascii="Times New Roman" w:hAnsi="Times New Roman" w:cs="Times New Roman"/>
          <w:lang w:val="es-ES_tradnl"/>
        </w:rPr>
        <w:t xml:space="preserve"> Hernández, M. (2019). </w:t>
      </w:r>
      <w:r w:rsidR="00470559" w:rsidRPr="00C63328">
        <w:rPr>
          <w:rFonts w:ascii="Times New Roman" w:hAnsi="Times New Roman" w:cs="Times New Roman"/>
          <w:lang w:val="es-ES_tradnl"/>
        </w:rPr>
        <w:t>Experiencias de investigadoras en su ingreso, promoción y permanencia en el Sistema Nacional de Investigadores: tensi</w:t>
      </w:r>
      <w:r w:rsidRPr="00C63328">
        <w:rPr>
          <w:rFonts w:ascii="Times New Roman" w:hAnsi="Times New Roman" w:cs="Times New Roman"/>
          <w:lang w:val="es-ES_tradnl"/>
        </w:rPr>
        <w:t>ones y estrategias identitarias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IE Revista de Investigación Educativa de la REDIECH,</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10</w:t>
      </w:r>
      <w:r w:rsidRPr="00C63328">
        <w:rPr>
          <w:rFonts w:ascii="Times New Roman" w:hAnsi="Times New Roman" w:cs="Times New Roman"/>
          <w:lang w:val="es-ES_tradnl"/>
        </w:rPr>
        <w:t xml:space="preserve">(18), </w:t>
      </w:r>
      <w:r w:rsidR="00470559" w:rsidRPr="00C63328">
        <w:rPr>
          <w:rFonts w:ascii="Times New Roman" w:hAnsi="Times New Roman" w:cs="Times New Roman"/>
          <w:lang w:val="es-ES_tradnl"/>
        </w:rPr>
        <w:t>127-142.</w:t>
      </w:r>
      <w:r w:rsidR="00470559" w:rsidRPr="00C63328">
        <w:rPr>
          <w:lang w:val="es-ES_tradnl"/>
        </w:rPr>
        <w:t xml:space="preserve"> </w:t>
      </w:r>
      <w:hyperlink r:id="rId26" w:history="1">
        <w:r w:rsidR="00C2725C" w:rsidRPr="00C63328">
          <w:rPr>
            <w:rStyle w:val="Hipervnculo"/>
            <w:rFonts w:ascii="Times New Roman" w:hAnsi="Times New Roman"/>
            <w:color w:val="auto"/>
            <w:lang w:val="es-ES_tradnl"/>
          </w:rPr>
          <w:t>https://doi.org/10.33010/ie_rie_rediech.v10i18.466</w:t>
        </w:r>
      </w:hyperlink>
      <w:r w:rsidR="00C2725C" w:rsidRPr="00C63328">
        <w:rPr>
          <w:rFonts w:ascii="Times New Roman" w:hAnsi="Times New Roman"/>
          <w:lang w:val="es-ES_tradnl"/>
        </w:rPr>
        <w:t xml:space="preserve">  </w:t>
      </w:r>
      <w:r w:rsidR="00470559" w:rsidRPr="00C63328">
        <w:rPr>
          <w:rFonts w:ascii="Times New Roman" w:hAnsi="Times New Roman"/>
          <w:lang w:val="es-ES_tradnl"/>
        </w:rPr>
        <w:t> </w:t>
      </w:r>
    </w:p>
    <w:p w14:paraId="54144C21" w14:textId="5FBBFA5E"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Karlsen</w:t>
      </w:r>
      <w:proofErr w:type="spellEnd"/>
      <w:r w:rsidRPr="00C63328">
        <w:rPr>
          <w:rFonts w:ascii="Times New Roman" w:hAnsi="Times New Roman" w:cs="Times New Roman"/>
          <w:lang w:val="es-ES_tradnl"/>
        </w:rPr>
        <w:t>, F., y</w:t>
      </w:r>
      <w:r w:rsidR="004469C5" w:rsidRPr="00C63328">
        <w:rPr>
          <w:rFonts w:ascii="Times New Roman" w:hAnsi="Times New Roman" w:cs="Times New Roman"/>
          <w:lang w:val="es-ES_tradnl"/>
        </w:rPr>
        <w:t xml:space="preserve"> </w:t>
      </w:r>
      <w:proofErr w:type="spellStart"/>
      <w:r w:rsidR="004469C5" w:rsidRPr="00C63328">
        <w:rPr>
          <w:rFonts w:ascii="Times New Roman" w:hAnsi="Times New Roman" w:cs="Times New Roman"/>
          <w:lang w:val="es-ES_tradnl"/>
        </w:rPr>
        <w:t>Ytre</w:t>
      </w:r>
      <w:proofErr w:type="spellEnd"/>
      <w:r w:rsidR="004469C5" w:rsidRPr="00C63328">
        <w:rPr>
          <w:rFonts w:ascii="Times New Roman" w:hAnsi="Times New Roman" w:cs="Times New Roman"/>
          <w:lang w:val="es-ES_tradnl"/>
        </w:rPr>
        <w:t xml:space="preserve">-Arne, B. (2022). </w:t>
      </w:r>
      <w:r w:rsidR="00470559" w:rsidRPr="00C43257">
        <w:rPr>
          <w:rFonts w:ascii="Times New Roman" w:hAnsi="Times New Roman" w:cs="Times New Roman"/>
          <w:lang w:val="en-US"/>
        </w:rPr>
        <w:t xml:space="preserve">Intrusive media and knowledge workers </w:t>
      </w:r>
      <w:proofErr w:type="spellStart"/>
      <w:r w:rsidR="00470559" w:rsidRPr="00C43257">
        <w:rPr>
          <w:rFonts w:ascii="Times New Roman" w:hAnsi="Times New Roman" w:cs="Times New Roman"/>
          <w:lang w:val="en-US"/>
        </w:rPr>
        <w:t>negogiate</w:t>
      </w:r>
      <w:proofErr w:type="spellEnd"/>
      <w:r w:rsidR="00470559" w:rsidRPr="00C43257">
        <w:rPr>
          <w:rFonts w:ascii="Times New Roman" w:hAnsi="Times New Roman" w:cs="Times New Roman"/>
          <w:lang w:val="en-US"/>
        </w:rPr>
        <w:t xml:space="preserve"> digital media norms</w:t>
      </w:r>
      <w:r w:rsidR="004469C5" w:rsidRPr="00C43257">
        <w:rPr>
          <w:rFonts w:ascii="Times New Roman" w:hAnsi="Times New Roman" w:cs="Times New Roman"/>
          <w:lang w:val="en-US"/>
        </w:rPr>
        <w:t xml:space="preserve"> in the pursuit of focused work</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 xml:space="preserve">Information, Communication &amp; </w:t>
      </w:r>
      <w:r w:rsidR="00470559" w:rsidRPr="00C43257">
        <w:rPr>
          <w:rFonts w:ascii="Times New Roman" w:hAnsi="Times New Roman" w:cs="Times New Roman"/>
          <w:i/>
          <w:lang w:val="en-US"/>
        </w:rPr>
        <w:lastRenderedPageBreak/>
        <w:t>Society,</w:t>
      </w:r>
      <w:r w:rsidR="004469C5" w:rsidRPr="00C43257">
        <w:rPr>
          <w:rFonts w:ascii="Times New Roman" w:hAnsi="Times New Roman" w:cs="Times New Roman"/>
          <w:lang w:val="en-US"/>
        </w:rPr>
        <w:t xml:space="preserve"> </w:t>
      </w:r>
      <w:r w:rsidR="004469C5" w:rsidRPr="00C63328">
        <w:rPr>
          <w:rFonts w:ascii="Times New Roman" w:hAnsi="Times New Roman" w:cs="Times New Roman"/>
          <w:i/>
          <w:lang w:val="es-ES_tradnl"/>
        </w:rPr>
        <w:t>25</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15</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2174-2189.</w:t>
      </w:r>
      <w:r w:rsidR="00470559" w:rsidRPr="00C63328">
        <w:rPr>
          <w:lang w:val="es-ES_tradnl"/>
        </w:rPr>
        <w:t xml:space="preserve"> </w:t>
      </w:r>
      <w:hyperlink r:id="rId27" w:history="1">
        <w:r w:rsidR="00C2725C" w:rsidRPr="00C63328">
          <w:rPr>
            <w:rStyle w:val="Hipervnculo"/>
            <w:rFonts w:ascii="Times New Roman" w:hAnsi="Times New Roman"/>
            <w:color w:val="auto"/>
            <w:lang w:val="es-ES_tradnl"/>
          </w:rPr>
          <w:t>https://doi.org/10.1080/1369118X.2021.1933561</w:t>
        </w:r>
      </w:hyperlink>
      <w:r w:rsidR="00C2725C" w:rsidRPr="00C63328">
        <w:rPr>
          <w:rFonts w:ascii="Times New Roman" w:hAnsi="Times New Roman"/>
          <w:lang w:val="es-ES_tradnl"/>
        </w:rPr>
        <w:t xml:space="preserve">  </w:t>
      </w:r>
    </w:p>
    <w:p w14:paraId="29B9692D" w14:textId="6FEBC70C"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Kaya</w:t>
      </w:r>
      <w:proofErr w:type="spellEnd"/>
      <w:r w:rsidRPr="00C63328">
        <w:rPr>
          <w:rFonts w:ascii="Times New Roman" w:hAnsi="Times New Roman" w:cs="Times New Roman"/>
          <w:lang w:val="es-ES_tradnl"/>
        </w:rPr>
        <w:t xml:space="preserve">, S., y </w:t>
      </w:r>
      <w:proofErr w:type="spellStart"/>
      <w:r w:rsidR="004469C5" w:rsidRPr="00C63328">
        <w:rPr>
          <w:rFonts w:ascii="Times New Roman" w:hAnsi="Times New Roman" w:cs="Times New Roman"/>
          <w:lang w:val="es-ES_tradnl"/>
        </w:rPr>
        <w:t>Yuksel</w:t>
      </w:r>
      <w:proofErr w:type="spellEnd"/>
      <w:r w:rsidR="004469C5" w:rsidRPr="00C63328">
        <w:rPr>
          <w:rFonts w:ascii="Times New Roman" w:hAnsi="Times New Roman" w:cs="Times New Roman"/>
          <w:lang w:val="es-ES_tradnl"/>
        </w:rPr>
        <w:t xml:space="preserve">, D. (2022). </w:t>
      </w:r>
      <w:r w:rsidR="00470559" w:rsidRPr="00C43257">
        <w:rPr>
          <w:rFonts w:ascii="Times New Roman" w:hAnsi="Times New Roman" w:cs="Times New Roman"/>
          <w:lang w:val="en-US"/>
        </w:rPr>
        <w:t>Teacher mindset and grit: how do they change by teacher traini</w:t>
      </w:r>
      <w:r w:rsidR="004469C5" w:rsidRPr="00C43257">
        <w:rPr>
          <w:rFonts w:ascii="Times New Roman" w:hAnsi="Times New Roman" w:cs="Times New Roman"/>
          <w:lang w:val="en-US"/>
        </w:rPr>
        <w:t>ng, gender, and subject taught?</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Participatory Educational Research</w:t>
      </w:r>
      <w:r w:rsidR="00470559" w:rsidRPr="00C63328">
        <w:rPr>
          <w:rFonts w:ascii="Times New Roman" w:hAnsi="Times New Roman" w:cs="Times New Roman"/>
          <w:i/>
          <w:lang w:val="es-ES_tradnl"/>
        </w:rPr>
        <w:t>,</w:t>
      </w:r>
      <w:r w:rsidR="004469C5" w:rsidRPr="00C63328">
        <w:rPr>
          <w:rFonts w:ascii="Times New Roman" w:hAnsi="Times New Roman" w:cs="Times New Roman"/>
          <w:lang w:val="es-ES_tradnl"/>
        </w:rPr>
        <w:t xml:space="preserve"> </w:t>
      </w:r>
      <w:r w:rsidR="004469C5" w:rsidRPr="00C63328">
        <w:rPr>
          <w:rFonts w:ascii="Times New Roman" w:hAnsi="Times New Roman" w:cs="Times New Roman"/>
          <w:i/>
          <w:lang w:val="es-ES_tradnl"/>
        </w:rPr>
        <w:t>9</w:t>
      </w:r>
      <w:r w:rsidR="004469C5" w:rsidRPr="00C63328">
        <w:rPr>
          <w:rFonts w:ascii="Times New Roman" w:hAnsi="Times New Roman" w:cs="Times New Roman"/>
          <w:lang w:val="es-ES_tradnl"/>
        </w:rPr>
        <w:t>(6),</w:t>
      </w:r>
      <w:r w:rsidR="00470559" w:rsidRPr="00C63328">
        <w:rPr>
          <w:rFonts w:ascii="Times New Roman" w:hAnsi="Times New Roman" w:cs="Times New Roman"/>
          <w:lang w:val="es-ES_tradnl"/>
        </w:rPr>
        <w:t xml:space="preserve"> 418-435.</w:t>
      </w:r>
      <w:r w:rsidR="00470559" w:rsidRPr="00C63328">
        <w:rPr>
          <w:lang w:val="es-ES_tradnl"/>
        </w:rPr>
        <w:t xml:space="preserve"> </w:t>
      </w:r>
      <w:hyperlink r:id="rId28" w:history="1">
        <w:r w:rsidR="00C2725C" w:rsidRPr="00C63328">
          <w:rPr>
            <w:rStyle w:val="Hipervnculo"/>
            <w:rFonts w:ascii="Times New Roman" w:hAnsi="Times New Roman"/>
            <w:color w:val="auto"/>
            <w:lang w:val="es-ES_tradnl"/>
          </w:rPr>
          <w:t>https://doi.org/10.17275/per.22.146.9.6</w:t>
        </w:r>
      </w:hyperlink>
      <w:r w:rsidR="00C2725C" w:rsidRPr="00C63328">
        <w:rPr>
          <w:rFonts w:ascii="Times New Roman" w:hAnsi="Times New Roman"/>
          <w:lang w:val="es-ES_tradnl"/>
        </w:rPr>
        <w:t xml:space="preserve">  </w:t>
      </w:r>
    </w:p>
    <w:p w14:paraId="4904BF5C" w14:textId="0BF1AB34" w:rsidR="00470559" w:rsidRPr="00C63328" w:rsidRDefault="00C2725C"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Kyrpa</w:t>
      </w:r>
      <w:proofErr w:type="spellEnd"/>
      <w:r w:rsidRPr="00C63328">
        <w:rPr>
          <w:rFonts w:ascii="Times New Roman" w:hAnsi="Times New Roman" w:cs="Times New Roman"/>
          <w:lang w:val="es-ES_tradnl"/>
        </w:rPr>
        <w:t xml:space="preserve">, A., Stepanenko, O., </w:t>
      </w:r>
      <w:proofErr w:type="spellStart"/>
      <w:r w:rsidRPr="00C63328">
        <w:rPr>
          <w:rFonts w:ascii="Times New Roman" w:hAnsi="Times New Roman" w:cs="Times New Roman"/>
          <w:lang w:val="es-ES_tradnl"/>
        </w:rPr>
        <w:t>Zinchenko</w:t>
      </w:r>
      <w:proofErr w:type="spellEnd"/>
      <w:r w:rsidRPr="00C63328">
        <w:rPr>
          <w:rFonts w:ascii="Times New Roman" w:hAnsi="Times New Roman" w:cs="Times New Roman"/>
          <w:lang w:val="es-ES_tradnl"/>
        </w:rPr>
        <w:t>, V</w:t>
      </w:r>
      <w:r w:rsidR="00E13D8A" w:rsidRPr="00C63328">
        <w:rPr>
          <w:rFonts w:ascii="Times New Roman" w:hAnsi="Times New Roman" w:cs="Times New Roman"/>
          <w:lang w:val="es-ES_tradnl"/>
        </w:rPr>
        <w:t xml:space="preserve">., </w:t>
      </w:r>
      <w:proofErr w:type="spellStart"/>
      <w:r w:rsidR="00E13D8A" w:rsidRPr="00C63328">
        <w:rPr>
          <w:rFonts w:ascii="Times New Roman" w:hAnsi="Times New Roman" w:cs="Times New Roman"/>
          <w:lang w:val="es-ES_tradnl"/>
        </w:rPr>
        <w:t>Udovichenko</w:t>
      </w:r>
      <w:proofErr w:type="spellEnd"/>
      <w:r w:rsidR="00E13D8A" w:rsidRPr="00C63328">
        <w:rPr>
          <w:rFonts w:ascii="Times New Roman" w:hAnsi="Times New Roman" w:cs="Times New Roman"/>
          <w:lang w:val="es-ES_tradnl"/>
        </w:rPr>
        <w:t>, H., y</w:t>
      </w:r>
      <w:r w:rsidR="004469C5" w:rsidRPr="00C63328">
        <w:rPr>
          <w:rFonts w:ascii="Times New Roman" w:hAnsi="Times New Roman" w:cs="Times New Roman"/>
          <w:lang w:val="es-ES_tradnl"/>
        </w:rPr>
        <w:t xml:space="preserve"> </w:t>
      </w:r>
      <w:proofErr w:type="spellStart"/>
      <w:r w:rsidR="004469C5" w:rsidRPr="00C63328">
        <w:rPr>
          <w:rFonts w:ascii="Times New Roman" w:hAnsi="Times New Roman" w:cs="Times New Roman"/>
          <w:lang w:val="es-ES_tradnl"/>
        </w:rPr>
        <w:t>Dmytruk</w:t>
      </w:r>
      <w:proofErr w:type="spellEnd"/>
      <w:r w:rsidR="004469C5" w:rsidRPr="00C63328">
        <w:rPr>
          <w:rFonts w:ascii="Times New Roman" w:hAnsi="Times New Roman" w:cs="Times New Roman"/>
          <w:lang w:val="es-ES_tradnl"/>
        </w:rPr>
        <w:t xml:space="preserve">, L. (2022). </w:t>
      </w:r>
      <w:r w:rsidR="00470559" w:rsidRPr="00C43257">
        <w:rPr>
          <w:rFonts w:ascii="Times New Roman" w:hAnsi="Times New Roman" w:cs="Times New Roman"/>
          <w:lang w:val="en-US"/>
        </w:rPr>
        <w:t>Integration of internet memes when teaching philological disciplines i</w:t>
      </w:r>
      <w:r w:rsidR="004469C5" w:rsidRPr="00C43257">
        <w:rPr>
          <w:rFonts w:ascii="Times New Roman" w:hAnsi="Times New Roman" w:cs="Times New Roman"/>
          <w:lang w:val="en-US"/>
        </w:rPr>
        <w:t>n higher education institutions</w:t>
      </w:r>
      <w:r w:rsidR="00470559" w:rsidRPr="00C43257">
        <w:rPr>
          <w:rFonts w:ascii="Times New Roman" w:hAnsi="Times New Roman" w:cs="Times New Roman"/>
          <w:lang w:val="en-US"/>
        </w:rPr>
        <w:t>. </w:t>
      </w:r>
      <w:r w:rsidR="004469C5" w:rsidRPr="00C43257">
        <w:rPr>
          <w:rFonts w:ascii="Times New Roman" w:hAnsi="Times New Roman" w:cs="Times New Roman"/>
          <w:i/>
          <w:lang w:val="en-US"/>
        </w:rPr>
        <w:t>Advanced Education,</w:t>
      </w:r>
      <w:r w:rsidR="004469C5" w:rsidRPr="00C63328">
        <w:rPr>
          <w:rFonts w:ascii="Times New Roman" w:hAnsi="Times New Roman" w:cs="Times New Roman"/>
          <w:i/>
          <w:lang w:val="es-ES_tradnl"/>
        </w:rPr>
        <w:t xml:space="preserve"> 9</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20</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45–52. </w:t>
      </w:r>
      <w:hyperlink r:id="rId29" w:history="1">
        <w:r w:rsidRPr="00C63328">
          <w:rPr>
            <w:rStyle w:val="Hipervnculo"/>
            <w:rFonts w:ascii="Times New Roman" w:hAnsi="Times New Roman" w:cs="Times New Roman"/>
            <w:color w:val="auto"/>
            <w:lang w:val="es-ES_tradnl"/>
          </w:rPr>
          <w:t>https://doi.org/10.20535/2410-8286.235947</w:t>
        </w:r>
      </w:hyperlink>
      <w:r w:rsidRPr="00C63328">
        <w:rPr>
          <w:rFonts w:ascii="Times New Roman" w:hAnsi="Times New Roman" w:cs="Times New Roman"/>
          <w:lang w:val="es-ES_tradnl"/>
        </w:rPr>
        <w:t xml:space="preserve"> </w:t>
      </w:r>
    </w:p>
    <w:p w14:paraId="562E085C" w14:textId="1F31414C" w:rsidR="00470559"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Lacatus</w:t>
      </w:r>
      <w:proofErr w:type="spellEnd"/>
      <w:r w:rsidRPr="00C63328">
        <w:rPr>
          <w:rFonts w:ascii="Times New Roman" w:hAnsi="Times New Roman" w:cs="Times New Roman"/>
          <w:lang w:val="es-ES_tradnl"/>
        </w:rPr>
        <w:t xml:space="preserve">, M.L. (2013). </w:t>
      </w:r>
      <w:r w:rsidR="00470559" w:rsidRPr="00C43257">
        <w:rPr>
          <w:rFonts w:ascii="Times New Roman" w:hAnsi="Times New Roman" w:cs="Times New Roman"/>
          <w:lang w:val="en-US"/>
        </w:rPr>
        <w:t>Organizational cul</w:t>
      </w:r>
      <w:r w:rsidRPr="00C43257">
        <w:rPr>
          <w:rFonts w:ascii="Times New Roman" w:hAnsi="Times New Roman" w:cs="Times New Roman"/>
          <w:lang w:val="en-US"/>
        </w:rPr>
        <w:t>ture in contemporary university</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Procedia, Social and Behavioral Sciences,</w:t>
      </w:r>
      <w:r w:rsidR="00470559" w:rsidRPr="00C63328">
        <w:rPr>
          <w:rFonts w:ascii="Times New Roman" w:hAnsi="Times New Roman" w:cs="Times New Roman"/>
          <w:lang w:val="es-ES_tradnl"/>
        </w:rPr>
        <w:t xml:space="preserve">76, 421-425. </w:t>
      </w:r>
      <w:hyperlink r:id="rId30" w:history="1">
        <w:r w:rsidR="00C2725C" w:rsidRPr="00C63328">
          <w:rPr>
            <w:rStyle w:val="Hipervnculo"/>
            <w:rFonts w:ascii="Times New Roman" w:hAnsi="Times New Roman" w:cs="Times New Roman"/>
            <w:color w:val="auto"/>
            <w:lang w:val="es-ES_tradnl"/>
          </w:rPr>
          <w:t>https://doi.org/10.1016/j.sbspro.2013.04.139</w:t>
        </w:r>
      </w:hyperlink>
      <w:r w:rsidR="00C2725C" w:rsidRPr="00C63328">
        <w:rPr>
          <w:rFonts w:ascii="Times New Roman" w:hAnsi="Times New Roman" w:cs="Times New Roman"/>
          <w:lang w:val="es-ES_tradnl"/>
        </w:rPr>
        <w:t xml:space="preserve">  </w:t>
      </w:r>
    </w:p>
    <w:p w14:paraId="3F038664" w14:textId="3BADAD19"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Mackinnon</w:t>
      </w:r>
      <w:proofErr w:type="spellEnd"/>
      <w:r w:rsidRPr="00C63328">
        <w:rPr>
          <w:rFonts w:ascii="Times New Roman" w:hAnsi="Times New Roman" w:cs="Times New Roman"/>
          <w:lang w:val="es-ES_tradnl"/>
        </w:rPr>
        <w:t>, K., y</w:t>
      </w:r>
      <w:r w:rsidR="004469C5" w:rsidRPr="00C63328">
        <w:rPr>
          <w:rFonts w:ascii="Times New Roman" w:hAnsi="Times New Roman" w:cs="Times New Roman"/>
          <w:lang w:val="es-ES_tradnl"/>
        </w:rPr>
        <w:t xml:space="preserve"> </w:t>
      </w:r>
      <w:proofErr w:type="spellStart"/>
      <w:r w:rsidR="004469C5" w:rsidRPr="00C63328">
        <w:rPr>
          <w:rFonts w:ascii="Times New Roman" w:hAnsi="Times New Roman" w:cs="Times New Roman"/>
          <w:lang w:val="es-ES_tradnl"/>
        </w:rPr>
        <w:t>Shade</w:t>
      </w:r>
      <w:proofErr w:type="spellEnd"/>
      <w:r w:rsidR="004469C5" w:rsidRPr="00C63328">
        <w:rPr>
          <w:rFonts w:ascii="Times New Roman" w:hAnsi="Times New Roman" w:cs="Times New Roman"/>
          <w:lang w:val="es-ES_tradnl"/>
        </w:rPr>
        <w:t>, L.R.</w:t>
      </w:r>
      <w:r w:rsidR="00470559" w:rsidRPr="00C63328">
        <w:rPr>
          <w:rFonts w:ascii="Times New Roman" w:hAnsi="Times New Roman" w:cs="Times New Roman"/>
          <w:lang w:val="es-ES_tradnl"/>
        </w:rPr>
        <w:t xml:space="preserve"> </w:t>
      </w:r>
      <w:r w:rsidR="004469C5" w:rsidRPr="00C63328">
        <w:rPr>
          <w:rFonts w:ascii="Times New Roman" w:hAnsi="Times New Roman" w:cs="Times New Roman"/>
          <w:lang w:val="es-ES_tradnl"/>
        </w:rPr>
        <w:t xml:space="preserve">(2020). </w:t>
      </w:r>
      <w:r w:rsidR="00470559" w:rsidRPr="00C43257">
        <w:rPr>
          <w:rFonts w:ascii="Times New Roman" w:hAnsi="Times New Roman" w:cs="Times New Roman"/>
          <w:lang w:val="en-US"/>
        </w:rPr>
        <w:t xml:space="preserve">God only knows what it's doing to our children's brains: a closer look </w:t>
      </w:r>
      <w:r w:rsidR="004469C5" w:rsidRPr="00C43257">
        <w:rPr>
          <w:rFonts w:ascii="Times New Roman" w:hAnsi="Times New Roman" w:cs="Times New Roman"/>
          <w:lang w:val="en-US"/>
        </w:rPr>
        <w:t>at internet addiction discourse</w:t>
      </w:r>
      <w:r w:rsidR="00470559" w:rsidRPr="00C43257">
        <w:rPr>
          <w:rFonts w:ascii="Times New Roman" w:hAnsi="Times New Roman" w:cs="Times New Roman"/>
          <w:lang w:val="en-US"/>
        </w:rPr>
        <w:t>. </w:t>
      </w:r>
      <w:r w:rsidR="00470559" w:rsidRPr="00C43257">
        <w:rPr>
          <w:rFonts w:ascii="Times New Roman" w:hAnsi="Times New Roman" w:cs="Times New Roman"/>
          <w:i/>
          <w:lang w:val="en-US"/>
        </w:rPr>
        <w:t>Jeunesse: Young People, Texts, Cultures</w:t>
      </w:r>
      <w:r w:rsidR="00470559" w:rsidRPr="00C63328">
        <w:rPr>
          <w:rFonts w:ascii="Times New Roman" w:hAnsi="Times New Roman" w:cs="Times New Roman"/>
          <w:i/>
          <w:lang w:val="es-ES_tradnl"/>
        </w:rPr>
        <w:t>,</w:t>
      </w:r>
      <w:r w:rsidR="004469C5" w:rsidRPr="00C63328">
        <w:rPr>
          <w:rFonts w:ascii="Times New Roman" w:hAnsi="Times New Roman" w:cs="Times New Roman"/>
          <w:lang w:val="es-ES_tradnl"/>
        </w:rPr>
        <w:t xml:space="preserve"> </w:t>
      </w:r>
      <w:r w:rsidR="004469C5" w:rsidRPr="00C63328">
        <w:rPr>
          <w:rFonts w:ascii="Times New Roman" w:hAnsi="Times New Roman" w:cs="Times New Roman"/>
          <w:i/>
          <w:lang w:val="es-ES_tradnl"/>
        </w:rPr>
        <w:t>12</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1</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16-</w:t>
      </w:r>
      <w:r w:rsidR="004469C5" w:rsidRPr="00C63328">
        <w:rPr>
          <w:rFonts w:ascii="Times New Roman" w:hAnsi="Times New Roman" w:cs="Times New Roman"/>
          <w:lang w:val="es-ES_tradnl"/>
        </w:rPr>
        <w:t>38.</w:t>
      </w:r>
      <w:r w:rsidR="00470559" w:rsidRPr="00C63328">
        <w:rPr>
          <w:rFonts w:ascii="Times New Roman" w:hAnsi="Times New Roman" w:cs="Times New Roman"/>
          <w:lang w:val="es-ES_tradnl"/>
        </w:rPr>
        <w:t xml:space="preserve"> </w:t>
      </w:r>
    </w:p>
    <w:p w14:paraId="0547836C" w14:textId="34E7450D" w:rsidR="00470559"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Martínez-Cachero </w:t>
      </w:r>
      <w:proofErr w:type="spellStart"/>
      <w:r w:rsidRPr="00C63328">
        <w:rPr>
          <w:rFonts w:ascii="Times New Roman" w:hAnsi="Times New Roman" w:cs="Times New Roman"/>
          <w:lang w:val="es-ES_tradnl"/>
        </w:rPr>
        <w:t>Laseca</w:t>
      </w:r>
      <w:proofErr w:type="spellEnd"/>
      <w:r w:rsidRPr="00C63328">
        <w:rPr>
          <w:rFonts w:ascii="Times New Roman" w:hAnsi="Times New Roman" w:cs="Times New Roman"/>
          <w:lang w:val="es-ES_tradnl"/>
        </w:rPr>
        <w:t xml:space="preserve">, Á. (2017). </w:t>
      </w:r>
      <w:r w:rsidR="00470559" w:rsidRPr="00C63328">
        <w:rPr>
          <w:rFonts w:ascii="Times New Roman" w:hAnsi="Times New Roman" w:cs="Times New Roman"/>
          <w:lang w:val="es-ES_tradnl"/>
        </w:rPr>
        <w:t>La movilidad académica entre España y Brasil. Traye</w:t>
      </w:r>
      <w:r w:rsidRPr="00C63328">
        <w:rPr>
          <w:rFonts w:ascii="Times New Roman" w:hAnsi="Times New Roman" w:cs="Times New Roman"/>
          <w:lang w:val="es-ES_tradnl"/>
        </w:rPr>
        <w:t>ctoria y perspectivas de futuro</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Revista de Estudios Brasileños, 4</w:t>
      </w:r>
      <w:r w:rsidRPr="00C63328">
        <w:rPr>
          <w:rFonts w:ascii="Times New Roman" w:hAnsi="Times New Roman" w:cs="Times New Roman"/>
          <w:lang w:val="es-ES_tradnl"/>
        </w:rPr>
        <w:t>(6),</w:t>
      </w:r>
      <w:r w:rsidR="00470559" w:rsidRPr="00C63328">
        <w:rPr>
          <w:rFonts w:ascii="Times New Roman" w:hAnsi="Times New Roman" w:cs="Times New Roman"/>
          <w:lang w:val="es-ES_tradnl"/>
        </w:rPr>
        <w:t xml:space="preserve"> 82-94. </w:t>
      </w:r>
      <w:hyperlink r:id="rId31" w:history="1">
        <w:r w:rsidR="00C2725C" w:rsidRPr="00C63328">
          <w:rPr>
            <w:rStyle w:val="Hipervnculo"/>
            <w:rFonts w:ascii="Times New Roman" w:hAnsi="Times New Roman" w:cs="Times New Roman"/>
            <w:color w:val="auto"/>
            <w:lang w:val="es-ES_tradnl"/>
          </w:rPr>
          <w:t>https://www.revistas.usp.br/reb/article/view/128389/125262</w:t>
        </w:r>
      </w:hyperlink>
      <w:r w:rsidR="00C2725C" w:rsidRPr="00C63328">
        <w:rPr>
          <w:rFonts w:ascii="Times New Roman" w:hAnsi="Times New Roman" w:cs="Times New Roman"/>
          <w:lang w:val="es-ES_tradnl"/>
        </w:rPr>
        <w:t xml:space="preserve"> </w:t>
      </w:r>
    </w:p>
    <w:p w14:paraId="23897897" w14:textId="6D50DFB5"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Olo, D., Correia, L., y</w:t>
      </w:r>
      <w:r w:rsidR="004469C5" w:rsidRPr="00C63328">
        <w:rPr>
          <w:rFonts w:ascii="Times New Roman" w:hAnsi="Times New Roman" w:cs="Times New Roman"/>
          <w:lang w:val="es-ES_tradnl"/>
        </w:rPr>
        <w:t xml:space="preserve"> Rego, C. (2021). </w:t>
      </w:r>
      <w:r w:rsidR="00470559" w:rsidRPr="00C43257">
        <w:rPr>
          <w:rFonts w:ascii="Times New Roman" w:hAnsi="Times New Roman" w:cs="Times New Roman"/>
          <w:lang w:val="en-US"/>
        </w:rPr>
        <w:t>Higher education institutions and development: m</w:t>
      </w:r>
      <w:r w:rsidR="004469C5" w:rsidRPr="00C43257">
        <w:rPr>
          <w:rFonts w:ascii="Times New Roman" w:hAnsi="Times New Roman" w:cs="Times New Roman"/>
          <w:lang w:val="en-US"/>
        </w:rPr>
        <w:t>issions, models, and challenges</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Journal of Social Studies Education Research</w:t>
      </w:r>
      <w:r w:rsidR="00470559" w:rsidRPr="00C63328">
        <w:rPr>
          <w:rFonts w:ascii="Times New Roman" w:hAnsi="Times New Roman" w:cs="Times New Roman"/>
          <w:i/>
          <w:lang w:val="es-ES_tradnl"/>
        </w:rPr>
        <w:t>,</w:t>
      </w:r>
      <w:r w:rsidR="004469C5"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12</w:t>
      </w:r>
      <w:r w:rsidR="004469C5" w:rsidRPr="00C63328">
        <w:rPr>
          <w:rFonts w:ascii="Times New Roman" w:hAnsi="Times New Roman" w:cs="Times New Roman"/>
          <w:lang w:val="es-ES_tradnl"/>
        </w:rPr>
        <w:t>(2)</w:t>
      </w:r>
      <w:r w:rsidR="00470559" w:rsidRPr="00C63328">
        <w:rPr>
          <w:rFonts w:ascii="Times New Roman" w:hAnsi="Times New Roman" w:cs="Times New Roman"/>
          <w:lang w:val="es-ES_tradnl"/>
        </w:rPr>
        <w:t xml:space="preserve"> 1-25. </w:t>
      </w:r>
      <w:hyperlink r:id="rId32" w:history="1">
        <w:r w:rsidR="00C2725C" w:rsidRPr="00C63328">
          <w:rPr>
            <w:rStyle w:val="Hipervnculo"/>
            <w:rFonts w:ascii="Times New Roman" w:hAnsi="Times New Roman" w:cs="Times New Roman"/>
            <w:color w:val="auto"/>
            <w:lang w:val="es-ES_tradnl"/>
          </w:rPr>
          <w:t>https://files.eric.ed.gov/fulltext/EJ1307049.pdf</w:t>
        </w:r>
      </w:hyperlink>
      <w:r w:rsidR="00C2725C" w:rsidRPr="00C63328">
        <w:rPr>
          <w:rFonts w:ascii="Times New Roman" w:hAnsi="Times New Roman" w:cs="Times New Roman"/>
          <w:lang w:val="es-ES_tradnl"/>
        </w:rPr>
        <w:t xml:space="preserve"> </w:t>
      </w:r>
    </w:p>
    <w:p w14:paraId="6BE3EEBA" w14:textId="53A40F3D" w:rsidR="00470559" w:rsidRPr="00C63328" w:rsidRDefault="00C2725C"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Otero G</w:t>
      </w:r>
      <w:r w:rsidR="00E13D8A" w:rsidRPr="00C63328">
        <w:rPr>
          <w:rFonts w:ascii="Times New Roman" w:hAnsi="Times New Roman" w:cs="Times New Roman"/>
          <w:lang w:val="es-ES_tradnl"/>
        </w:rPr>
        <w:t>ómez, M.C., Giraldo Pérez, W., y</w:t>
      </w:r>
      <w:r w:rsidRPr="00C63328">
        <w:rPr>
          <w:rFonts w:ascii="Times New Roman" w:hAnsi="Times New Roman" w:cs="Times New Roman"/>
          <w:lang w:val="es-ES_tradnl"/>
        </w:rPr>
        <w:t xml:space="preserve"> </w:t>
      </w:r>
      <w:r w:rsidR="004469C5" w:rsidRPr="00C63328">
        <w:rPr>
          <w:rFonts w:ascii="Times New Roman" w:hAnsi="Times New Roman" w:cs="Times New Roman"/>
          <w:lang w:val="es-ES_tradnl"/>
        </w:rPr>
        <w:t xml:space="preserve">Sánchez Leyva, J.L. (2018). </w:t>
      </w:r>
      <w:r w:rsidR="00470559" w:rsidRPr="00C63328">
        <w:rPr>
          <w:rFonts w:ascii="Times New Roman" w:hAnsi="Times New Roman" w:cs="Times New Roman"/>
          <w:lang w:val="es-ES_tradnl"/>
        </w:rPr>
        <w:t>La movilidad académica internacional: experiencias de los estudiantes de Villavicencio, Colo</w:t>
      </w:r>
      <w:r w:rsidR="004469C5" w:rsidRPr="00C63328">
        <w:rPr>
          <w:rFonts w:ascii="Times New Roman" w:hAnsi="Times New Roman" w:cs="Times New Roman"/>
          <w:lang w:val="es-ES_tradnl"/>
        </w:rPr>
        <w:t>mbia y Coatzacoalcos, México</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Hallazgos,</w:t>
      </w:r>
      <w:r w:rsidR="004469C5" w:rsidRPr="00C63328">
        <w:rPr>
          <w:rFonts w:ascii="Times New Roman" w:hAnsi="Times New Roman" w:cs="Times New Roman"/>
          <w:lang w:val="es-ES_tradnl"/>
        </w:rPr>
        <w:t xml:space="preserve"> </w:t>
      </w:r>
      <w:r w:rsidR="004469C5" w:rsidRPr="00C63328">
        <w:rPr>
          <w:rFonts w:ascii="Times New Roman" w:hAnsi="Times New Roman" w:cs="Times New Roman"/>
          <w:i/>
          <w:lang w:val="es-ES_tradnl"/>
        </w:rPr>
        <w:t>15</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30</w:t>
      </w:r>
      <w:r w:rsidR="004469C5" w:rsidRPr="00C63328">
        <w:rPr>
          <w:rFonts w:ascii="Times New Roman" w:hAnsi="Times New Roman" w:cs="Times New Roman"/>
          <w:lang w:val="es-ES_tradnl"/>
        </w:rPr>
        <w:t>)</w:t>
      </w:r>
      <w:r w:rsidR="00470559" w:rsidRPr="00C63328">
        <w:rPr>
          <w:rFonts w:ascii="Times New Roman" w:hAnsi="Times New Roman" w:cs="Times New Roman"/>
          <w:lang w:val="es-ES_tradnl"/>
        </w:rPr>
        <w:t>, 177-196.</w:t>
      </w:r>
      <w:r w:rsidR="00470559" w:rsidRPr="00C63328">
        <w:rPr>
          <w:lang w:val="es-ES_tradnl"/>
        </w:rPr>
        <w:t xml:space="preserve"> </w:t>
      </w:r>
      <w:hyperlink r:id="rId33" w:history="1">
        <w:r w:rsidRPr="00C63328">
          <w:rPr>
            <w:rStyle w:val="Hipervnculo"/>
            <w:rFonts w:ascii="Times New Roman" w:hAnsi="Times New Roman"/>
            <w:color w:val="auto"/>
            <w:lang w:val="es-ES_tradnl"/>
          </w:rPr>
          <w:t>https://doi.org/10.15332/1794-3841.2018.0030.08</w:t>
        </w:r>
      </w:hyperlink>
      <w:r w:rsidRPr="00C63328">
        <w:rPr>
          <w:rFonts w:ascii="Times New Roman" w:hAnsi="Times New Roman"/>
          <w:lang w:val="es-ES_tradnl"/>
        </w:rPr>
        <w:t xml:space="preserve">  </w:t>
      </w:r>
      <w:r w:rsidR="00470559" w:rsidRPr="00C63328">
        <w:rPr>
          <w:rFonts w:ascii="Times New Roman" w:hAnsi="Times New Roman"/>
          <w:lang w:val="es-ES_tradnl"/>
        </w:rPr>
        <w:t> </w:t>
      </w:r>
    </w:p>
    <w:p w14:paraId="224A466A" w14:textId="05B97814" w:rsidR="00470559" w:rsidRPr="00C63328" w:rsidRDefault="004469C5"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proofErr w:type="spellStart"/>
      <w:r w:rsidRPr="00C63328">
        <w:rPr>
          <w:rFonts w:ascii="Times New Roman" w:hAnsi="Times New Roman" w:cs="Times New Roman"/>
          <w:lang w:val="es-ES_tradnl"/>
        </w:rPr>
        <w:t>Özüdogru</w:t>
      </w:r>
      <w:proofErr w:type="spellEnd"/>
      <w:r w:rsidRPr="00C63328">
        <w:rPr>
          <w:rFonts w:ascii="Times New Roman" w:hAnsi="Times New Roman" w:cs="Times New Roman"/>
          <w:lang w:val="es-ES_tradnl"/>
        </w:rPr>
        <w:t xml:space="preserve">, M. (2020). </w:t>
      </w:r>
      <w:r w:rsidR="00470559" w:rsidRPr="00C43257">
        <w:rPr>
          <w:rFonts w:ascii="Times New Roman" w:hAnsi="Times New Roman" w:cs="Times New Roman"/>
          <w:lang w:val="en-US"/>
        </w:rPr>
        <w:t xml:space="preserve">The use of a student response system in teacher training classroom and its </w:t>
      </w:r>
      <w:r w:rsidRPr="00C43257">
        <w:rPr>
          <w:rFonts w:ascii="Times New Roman" w:hAnsi="Times New Roman" w:cs="Times New Roman"/>
          <w:lang w:val="en-US"/>
        </w:rPr>
        <w:t>effect on classroom environment</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 xml:space="preserve">Acta </w:t>
      </w:r>
      <w:proofErr w:type="spellStart"/>
      <w:r w:rsidR="00470559" w:rsidRPr="00C43257">
        <w:rPr>
          <w:rFonts w:ascii="Times New Roman" w:hAnsi="Times New Roman" w:cs="Times New Roman"/>
          <w:i/>
          <w:lang w:val="en-US"/>
        </w:rPr>
        <w:t>Didactica</w:t>
      </w:r>
      <w:proofErr w:type="spellEnd"/>
      <w:r w:rsidR="00470559" w:rsidRPr="00C43257">
        <w:rPr>
          <w:rFonts w:ascii="Times New Roman" w:hAnsi="Times New Roman" w:cs="Times New Roman"/>
          <w:i/>
          <w:lang w:val="en-US"/>
        </w:rPr>
        <w:t xml:space="preserve"> </w:t>
      </w:r>
      <w:proofErr w:type="spellStart"/>
      <w:r w:rsidR="00470559" w:rsidRPr="00C43257">
        <w:rPr>
          <w:rFonts w:ascii="Times New Roman" w:hAnsi="Times New Roman" w:cs="Times New Roman"/>
          <w:i/>
          <w:lang w:val="en-US"/>
        </w:rPr>
        <w:t>Napocensia</w:t>
      </w:r>
      <w:proofErr w:type="spellEnd"/>
      <w:r w:rsidR="00470559" w:rsidRPr="00C43257">
        <w:rPr>
          <w:rFonts w:ascii="Times New Roman" w:hAnsi="Times New Roman" w:cs="Times New Roman"/>
          <w:i/>
          <w:lang w:val="en-US"/>
        </w:rPr>
        <w:t>,</w:t>
      </w:r>
      <w:r w:rsidR="00470559" w:rsidRPr="00C63328">
        <w:rPr>
          <w:rFonts w:ascii="Times New Roman" w:hAnsi="Times New Roman" w:cs="Times New Roman"/>
          <w:lang w:val="es-ES_tradnl"/>
        </w:rPr>
        <w:t xml:space="preserve"> </w:t>
      </w:r>
      <w:r w:rsidRPr="00C63328">
        <w:rPr>
          <w:rFonts w:ascii="Times New Roman" w:hAnsi="Times New Roman" w:cs="Times New Roman"/>
          <w:i/>
          <w:lang w:val="es-ES_tradnl"/>
        </w:rPr>
        <w:t>13</w:t>
      </w:r>
      <w:r w:rsidRPr="00C63328">
        <w:rPr>
          <w:rFonts w:ascii="Times New Roman" w:hAnsi="Times New Roman" w:cs="Times New Roman"/>
          <w:lang w:val="es-ES_tradnl"/>
        </w:rPr>
        <w:t>(</w:t>
      </w:r>
      <w:r w:rsidR="00470559" w:rsidRPr="00C63328">
        <w:rPr>
          <w:rFonts w:ascii="Times New Roman" w:hAnsi="Times New Roman" w:cs="Times New Roman"/>
          <w:lang w:val="es-ES_tradnl"/>
        </w:rPr>
        <w:t>1</w:t>
      </w:r>
      <w:r w:rsidRPr="00C63328">
        <w:rPr>
          <w:rFonts w:ascii="Times New Roman" w:hAnsi="Times New Roman" w:cs="Times New Roman"/>
          <w:lang w:val="es-ES_tradnl"/>
        </w:rPr>
        <w:t>),</w:t>
      </w:r>
      <w:r w:rsidR="00470559" w:rsidRPr="00C63328">
        <w:rPr>
          <w:rFonts w:ascii="Times New Roman" w:hAnsi="Times New Roman" w:cs="Times New Roman"/>
          <w:lang w:val="es-ES_tradnl"/>
        </w:rPr>
        <w:t xml:space="preserve"> 29-42. </w:t>
      </w:r>
      <w:hyperlink r:id="rId34" w:history="1">
        <w:r w:rsidR="00C2725C" w:rsidRPr="00C63328">
          <w:rPr>
            <w:rStyle w:val="Hipervnculo"/>
            <w:rFonts w:ascii="Times New Roman" w:hAnsi="Times New Roman" w:cs="Times New Roman"/>
            <w:color w:val="auto"/>
            <w:lang w:val="es-ES_tradnl"/>
          </w:rPr>
          <w:t>https://doi.org/10.24193/adn.13.1.4</w:t>
        </w:r>
      </w:hyperlink>
      <w:r w:rsidR="00C2725C" w:rsidRPr="00C63328">
        <w:rPr>
          <w:rFonts w:ascii="Times New Roman" w:hAnsi="Times New Roman" w:cs="Times New Roman"/>
          <w:lang w:val="es-ES_tradnl"/>
        </w:rPr>
        <w:t xml:space="preserve"> </w:t>
      </w:r>
    </w:p>
    <w:p w14:paraId="167C1944" w14:textId="3255F687" w:rsidR="00470559" w:rsidRPr="00C63328" w:rsidRDefault="00C2725C"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Pérez Díaz</w:t>
      </w:r>
      <w:r w:rsidR="00E13D8A" w:rsidRPr="00C63328">
        <w:rPr>
          <w:rFonts w:ascii="Times New Roman" w:hAnsi="Times New Roman" w:cs="Times New Roman"/>
          <w:lang w:val="es-ES_tradnl"/>
        </w:rPr>
        <w:t>, A.B., López García, J.C., y</w:t>
      </w:r>
      <w:r w:rsidR="004469C5" w:rsidRPr="00C63328">
        <w:rPr>
          <w:rFonts w:ascii="Times New Roman" w:hAnsi="Times New Roman" w:cs="Times New Roman"/>
          <w:lang w:val="es-ES_tradnl"/>
        </w:rPr>
        <w:t xml:space="preserve"> Buendía Espinoza, A. (2019). </w:t>
      </w:r>
      <w:r w:rsidR="00470559" w:rsidRPr="00C63328">
        <w:rPr>
          <w:rFonts w:ascii="Times New Roman" w:hAnsi="Times New Roman" w:cs="Times New Roman"/>
          <w:lang w:val="es-ES_tradnl"/>
        </w:rPr>
        <w:t>El congreso académico como espacio para</w:t>
      </w:r>
      <w:r w:rsidR="004469C5" w:rsidRPr="00C63328">
        <w:rPr>
          <w:rFonts w:ascii="Times New Roman" w:hAnsi="Times New Roman" w:cs="Times New Roman"/>
          <w:lang w:val="es-ES_tradnl"/>
        </w:rPr>
        <w:t xml:space="preserve"> la formación de investigadores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Revista Mexicana de Investigación Educativa,</w:t>
      </w:r>
      <w:r w:rsidR="004469C5"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24</w:t>
      </w:r>
      <w:r w:rsidR="004469C5" w:rsidRPr="00C63328">
        <w:rPr>
          <w:rFonts w:ascii="Times New Roman" w:hAnsi="Times New Roman" w:cs="Times New Roman"/>
          <w:lang w:val="es-ES_tradnl"/>
        </w:rPr>
        <w:t xml:space="preserve">(83), </w:t>
      </w:r>
      <w:r w:rsidR="00470559" w:rsidRPr="00C63328">
        <w:rPr>
          <w:rFonts w:ascii="Times New Roman" w:hAnsi="Times New Roman" w:cs="Times New Roman"/>
          <w:lang w:val="es-ES_tradnl"/>
        </w:rPr>
        <w:t xml:space="preserve">1109-1134. </w:t>
      </w:r>
      <w:hyperlink r:id="rId35" w:history="1">
        <w:r w:rsidRPr="00C63328">
          <w:rPr>
            <w:rStyle w:val="Hipervnculo"/>
            <w:rFonts w:ascii="Times New Roman" w:hAnsi="Times New Roman" w:cs="Times New Roman"/>
            <w:color w:val="auto"/>
            <w:lang w:val="es-ES_tradnl"/>
          </w:rPr>
          <w:t>https://dialnet.unirioja.es/servlet/articulo?codigo=7468451</w:t>
        </w:r>
      </w:hyperlink>
      <w:r w:rsidRPr="00C63328">
        <w:rPr>
          <w:rFonts w:ascii="Times New Roman" w:hAnsi="Times New Roman" w:cs="Times New Roman"/>
          <w:lang w:val="es-ES_tradnl"/>
        </w:rPr>
        <w:t xml:space="preserve"> </w:t>
      </w:r>
    </w:p>
    <w:p w14:paraId="474632AE" w14:textId="60CC2D5F"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Quijada </w:t>
      </w:r>
      <w:proofErr w:type="spellStart"/>
      <w:r w:rsidRPr="00C63328">
        <w:rPr>
          <w:rFonts w:ascii="Times New Roman" w:hAnsi="Times New Roman" w:cs="Times New Roman"/>
          <w:lang w:val="es-ES_tradnl"/>
        </w:rPr>
        <w:t>Lovatón</w:t>
      </w:r>
      <w:proofErr w:type="spellEnd"/>
      <w:r w:rsidRPr="00C63328">
        <w:rPr>
          <w:rFonts w:ascii="Times New Roman" w:hAnsi="Times New Roman" w:cs="Times New Roman"/>
          <w:lang w:val="es-ES_tradnl"/>
        </w:rPr>
        <w:t>, K.Y., y</w:t>
      </w:r>
      <w:r w:rsidR="004469C5" w:rsidRPr="00C63328">
        <w:rPr>
          <w:rFonts w:ascii="Times New Roman" w:hAnsi="Times New Roman" w:cs="Times New Roman"/>
          <w:lang w:val="es-ES_tradnl"/>
        </w:rPr>
        <w:t xml:space="preserve"> Gómez </w:t>
      </w:r>
      <w:proofErr w:type="spellStart"/>
      <w:r w:rsidR="004469C5" w:rsidRPr="00C63328">
        <w:rPr>
          <w:rFonts w:ascii="Times New Roman" w:hAnsi="Times New Roman" w:cs="Times New Roman"/>
          <w:lang w:val="es-ES_tradnl"/>
        </w:rPr>
        <w:t>Nashiki</w:t>
      </w:r>
      <w:proofErr w:type="spellEnd"/>
      <w:r w:rsidR="004469C5" w:rsidRPr="00C63328">
        <w:rPr>
          <w:rFonts w:ascii="Times New Roman" w:hAnsi="Times New Roman" w:cs="Times New Roman"/>
          <w:lang w:val="es-ES_tradnl"/>
        </w:rPr>
        <w:t>, A.</w:t>
      </w:r>
      <w:r w:rsidR="00470559" w:rsidRPr="00C63328">
        <w:rPr>
          <w:rFonts w:ascii="Times New Roman" w:hAnsi="Times New Roman" w:cs="Times New Roman"/>
          <w:lang w:val="es-ES_tradnl"/>
        </w:rPr>
        <w:t xml:space="preserve"> (</w:t>
      </w:r>
      <w:r w:rsidR="004469C5" w:rsidRPr="00C63328">
        <w:rPr>
          <w:rFonts w:ascii="Times New Roman" w:hAnsi="Times New Roman" w:cs="Times New Roman"/>
          <w:lang w:val="es-ES_tradnl"/>
        </w:rPr>
        <w:t xml:space="preserve">2022). </w:t>
      </w:r>
      <w:r w:rsidR="00470559" w:rsidRPr="00C63328">
        <w:rPr>
          <w:rFonts w:ascii="Times New Roman" w:hAnsi="Times New Roman" w:cs="Times New Roman"/>
          <w:lang w:val="es-ES_tradnl"/>
        </w:rPr>
        <w:t xml:space="preserve">Valores profesionales de docentes del posgrado de </w:t>
      </w:r>
      <w:r w:rsidR="004469C5" w:rsidRPr="00C63328">
        <w:rPr>
          <w:rFonts w:ascii="Times New Roman" w:hAnsi="Times New Roman" w:cs="Times New Roman"/>
          <w:lang w:val="es-ES_tradnl"/>
        </w:rPr>
        <w:t>una universidad pública estatal</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Reencuentro: análisis de problemas universitarios,</w:t>
      </w:r>
      <w:r w:rsidR="00470559" w:rsidRPr="00C63328">
        <w:rPr>
          <w:rFonts w:ascii="Times New Roman" w:hAnsi="Times New Roman" w:cs="Times New Roman"/>
          <w:lang w:val="es-ES_tradnl"/>
        </w:rPr>
        <w:t xml:space="preserve"> </w:t>
      </w:r>
      <w:r w:rsidR="004469C5" w:rsidRPr="00C63328">
        <w:rPr>
          <w:rFonts w:ascii="Times New Roman" w:hAnsi="Times New Roman" w:cs="Times New Roman"/>
          <w:lang w:val="es-ES_tradnl"/>
        </w:rPr>
        <w:t>34(83),</w:t>
      </w:r>
      <w:r w:rsidR="00470559" w:rsidRPr="00C63328">
        <w:rPr>
          <w:rFonts w:ascii="Times New Roman" w:hAnsi="Times New Roman" w:cs="Times New Roman"/>
          <w:lang w:val="es-ES_tradnl"/>
        </w:rPr>
        <w:t xml:space="preserve"> 91-116. </w:t>
      </w:r>
      <w:r w:rsidR="00470559" w:rsidRPr="00C63328">
        <w:rPr>
          <w:lang w:val="es-ES_tradnl"/>
        </w:rPr>
        <w:t xml:space="preserve"> </w:t>
      </w:r>
      <w:hyperlink r:id="rId36" w:history="1">
        <w:r w:rsidR="00C2725C" w:rsidRPr="00C63328">
          <w:rPr>
            <w:rStyle w:val="Hipervnculo"/>
            <w:rFonts w:ascii="Times New Roman" w:hAnsi="Times New Roman"/>
            <w:color w:val="auto"/>
            <w:lang w:val="es-ES_tradnl"/>
          </w:rPr>
          <w:t>https://reencuentro.xoc.uam.mx/index.php/reencuentro/article/view/1135</w:t>
        </w:r>
      </w:hyperlink>
      <w:r w:rsidR="00C2725C" w:rsidRPr="00C63328">
        <w:rPr>
          <w:rFonts w:ascii="Times New Roman" w:hAnsi="Times New Roman"/>
          <w:lang w:val="es-ES_tradnl"/>
        </w:rPr>
        <w:t xml:space="preserve"> </w:t>
      </w:r>
    </w:p>
    <w:p w14:paraId="6B13291B" w14:textId="4EA0091C" w:rsidR="00470559" w:rsidRPr="00C63328" w:rsidRDefault="00470559"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Reyes Carri</w:t>
      </w:r>
      <w:r w:rsidR="00C2725C" w:rsidRPr="00C63328">
        <w:rPr>
          <w:rFonts w:ascii="Times New Roman" w:hAnsi="Times New Roman" w:cs="Times New Roman"/>
          <w:lang w:val="es-ES_tradnl"/>
        </w:rPr>
        <w:t xml:space="preserve">llo, </w:t>
      </w:r>
      <w:r w:rsidR="00E13D8A" w:rsidRPr="00C63328">
        <w:rPr>
          <w:rFonts w:ascii="Times New Roman" w:hAnsi="Times New Roman" w:cs="Times New Roman"/>
          <w:lang w:val="es-ES_tradnl"/>
        </w:rPr>
        <w:t>S., y</w:t>
      </w:r>
      <w:r w:rsidR="004469C5" w:rsidRPr="00C63328">
        <w:rPr>
          <w:rFonts w:ascii="Times New Roman" w:hAnsi="Times New Roman" w:cs="Times New Roman"/>
          <w:lang w:val="es-ES_tradnl"/>
        </w:rPr>
        <w:t xml:space="preserve"> </w:t>
      </w:r>
      <w:proofErr w:type="spellStart"/>
      <w:r w:rsidR="004469C5" w:rsidRPr="00C63328">
        <w:rPr>
          <w:rFonts w:ascii="Times New Roman" w:hAnsi="Times New Roman" w:cs="Times New Roman"/>
          <w:lang w:val="es-ES_tradnl"/>
        </w:rPr>
        <w:t>Eudave</w:t>
      </w:r>
      <w:proofErr w:type="spellEnd"/>
      <w:r w:rsidR="004469C5" w:rsidRPr="00C63328">
        <w:rPr>
          <w:rFonts w:ascii="Times New Roman" w:hAnsi="Times New Roman" w:cs="Times New Roman"/>
          <w:lang w:val="es-ES_tradnl"/>
        </w:rPr>
        <w:t xml:space="preserve"> Muñoz, D.</w:t>
      </w:r>
      <w:r w:rsidRPr="00C63328">
        <w:rPr>
          <w:rFonts w:ascii="Times New Roman" w:hAnsi="Times New Roman" w:cs="Times New Roman"/>
          <w:lang w:val="es-ES_tradnl"/>
        </w:rPr>
        <w:t xml:space="preserve"> (2019). El proceso de escritura de artículos científicos de profesores investigadores universitarios y sus dificultades. </w:t>
      </w:r>
      <w:r w:rsidRPr="00C63328">
        <w:rPr>
          <w:rFonts w:ascii="Times New Roman" w:hAnsi="Times New Roman" w:cs="Times New Roman"/>
          <w:i/>
          <w:lang w:val="es-ES_tradnl"/>
        </w:rPr>
        <w:t>XV Congreso Nacional de Investigación Educativa COMIE 2019</w:t>
      </w:r>
      <w:r w:rsidRPr="00C63328">
        <w:rPr>
          <w:rFonts w:ascii="Times New Roman" w:hAnsi="Times New Roman" w:cs="Times New Roman"/>
          <w:lang w:val="es-ES_tradnl"/>
        </w:rPr>
        <w:t>, Acapulco Guerrero</w:t>
      </w:r>
      <w:r w:rsidRPr="00C63328">
        <w:rPr>
          <w:lang w:val="es-ES_tradnl"/>
        </w:rPr>
        <w:t>.</w:t>
      </w:r>
    </w:p>
    <w:p w14:paraId="43D2EECE" w14:textId="12D10090" w:rsidR="00470559" w:rsidRPr="00C63328" w:rsidRDefault="009D6236"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Ros-Garrido, A.</w:t>
      </w:r>
      <w:r w:rsidR="00E13D8A" w:rsidRPr="00C63328">
        <w:rPr>
          <w:rFonts w:ascii="Times New Roman" w:hAnsi="Times New Roman" w:cs="Times New Roman"/>
          <w:lang w:val="es-ES_tradnl"/>
        </w:rPr>
        <w:t>, y</w:t>
      </w:r>
      <w:r w:rsidRPr="00C63328">
        <w:rPr>
          <w:rFonts w:ascii="Times New Roman" w:hAnsi="Times New Roman" w:cs="Times New Roman"/>
          <w:lang w:val="es-ES_tradnl"/>
        </w:rPr>
        <w:t xml:space="preserve"> García-Rubio, J. (2016). </w:t>
      </w:r>
      <w:r w:rsidR="00470559" w:rsidRPr="00C63328">
        <w:rPr>
          <w:rFonts w:ascii="Times New Roman" w:hAnsi="Times New Roman" w:cs="Times New Roman"/>
          <w:lang w:val="es-ES_tradnl"/>
        </w:rPr>
        <w:t xml:space="preserve">La calidad en la formación del profesorado del sistema educativo y de los </w:t>
      </w:r>
      <w:r w:rsidRPr="00C63328">
        <w:rPr>
          <w:rFonts w:ascii="Times New Roman" w:hAnsi="Times New Roman" w:cs="Times New Roman"/>
          <w:lang w:val="es-ES_tradnl"/>
        </w:rPr>
        <w:t>certificados de profesionalidad</w:t>
      </w:r>
      <w:r w:rsidR="00470559" w:rsidRPr="00C63328">
        <w:rPr>
          <w:rFonts w:ascii="Times New Roman" w:hAnsi="Times New Roman" w:cs="Times New Roman"/>
          <w:lang w:val="es-ES_tradnl"/>
        </w:rPr>
        <w:t xml:space="preserve">. </w:t>
      </w:r>
      <w:proofErr w:type="spellStart"/>
      <w:r w:rsidR="00470559" w:rsidRPr="00C63328">
        <w:rPr>
          <w:rFonts w:ascii="Times New Roman" w:hAnsi="Times New Roman" w:cs="Times New Roman"/>
          <w:i/>
          <w:lang w:val="es-ES_tradnl"/>
        </w:rPr>
        <w:t>Edetania</w:t>
      </w:r>
      <w:proofErr w:type="spellEnd"/>
      <w:r w:rsidR="00470559" w:rsidRPr="00C63328">
        <w:rPr>
          <w:rFonts w:ascii="Times New Roman" w:hAnsi="Times New Roman" w:cs="Times New Roman"/>
          <w:i/>
          <w:lang w:val="es-ES_tradnl"/>
        </w:rPr>
        <w:t>,</w:t>
      </w:r>
      <w:r w:rsidR="00470559" w:rsidRPr="00C63328">
        <w:rPr>
          <w:rFonts w:ascii="Times New Roman" w:hAnsi="Times New Roman" w:cs="Times New Roman"/>
          <w:lang w:val="es-ES_tradnl"/>
        </w:rPr>
        <w:t xml:space="preserve"> 50, 101-119.</w:t>
      </w:r>
      <w:r w:rsidRPr="00C63328">
        <w:rPr>
          <w:rFonts w:ascii="Times New Roman" w:hAnsi="Times New Roman" w:cs="Times New Roman"/>
          <w:lang w:val="es-ES_tradnl"/>
        </w:rPr>
        <w:t xml:space="preserve"> </w:t>
      </w:r>
      <w:hyperlink r:id="rId37" w:history="1">
        <w:r w:rsidR="00C2725C" w:rsidRPr="00C63328">
          <w:rPr>
            <w:rStyle w:val="Hipervnculo"/>
            <w:rFonts w:ascii="Times New Roman" w:hAnsi="Times New Roman" w:cs="Times New Roman"/>
            <w:color w:val="auto"/>
            <w:lang w:val="es-ES_tradnl"/>
          </w:rPr>
          <w:t>https://dialnet.unirioja.es/servlet/articulo?codigo=6039916</w:t>
        </w:r>
      </w:hyperlink>
      <w:r w:rsidR="00C2725C" w:rsidRPr="00C63328">
        <w:rPr>
          <w:rFonts w:ascii="Times New Roman" w:hAnsi="Times New Roman" w:cs="Times New Roman"/>
          <w:lang w:val="es-ES_tradnl"/>
        </w:rPr>
        <w:t xml:space="preserve"> </w:t>
      </w:r>
    </w:p>
    <w:p w14:paraId="0E203798" w14:textId="244CB380" w:rsidR="00470559" w:rsidRPr="00C63328" w:rsidRDefault="00C2725C"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Ribeiro Serra, F.A., </w:t>
      </w:r>
      <w:proofErr w:type="spellStart"/>
      <w:r w:rsidRPr="00C63328">
        <w:rPr>
          <w:rFonts w:ascii="Times New Roman" w:hAnsi="Times New Roman" w:cs="Times New Roman"/>
          <w:lang w:val="es-ES_tradnl"/>
        </w:rPr>
        <w:t>Mazieri</w:t>
      </w:r>
      <w:proofErr w:type="spellEnd"/>
      <w:r w:rsidRPr="00C63328">
        <w:rPr>
          <w:rFonts w:ascii="Times New Roman" w:hAnsi="Times New Roman" w:cs="Times New Roman"/>
          <w:lang w:val="es-ES_tradnl"/>
        </w:rPr>
        <w:t xml:space="preserve">, M.R., </w:t>
      </w:r>
      <w:proofErr w:type="spellStart"/>
      <w:r w:rsidRPr="00C63328">
        <w:rPr>
          <w:rFonts w:ascii="Times New Roman" w:hAnsi="Times New Roman" w:cs="Times New Roman"/>
          <w:lang w:val="es-ES_tradnl"/>
        </w:rPr>
        <w:t>Scaf</w:t>
      </w:r>
      <w:r w:rsidR="00E13D8A" w:rsidRPr="00C63328">
        <w:rPr>
          <w:rFonts w:ascii="Times New Roman" w:hAnsi="Times New Roman" w:cs="Times New Roman"/>
          <w:lang w:val="es-ES_tradnl"/>
        </w:rPr>
        <w:t>uto</w:t>
      </w:r>
      <w:proofErr w:type="spellEnd"/>
      <w:r w:rsidR="00E13D8A" w:rsidRPr="00C63328">
        <w:rPr>
          <w:rFonts w:ascii="Times New Roman" w:hAnsi="Times New Roman" w:cs="Times New Roman"/>
          <w:lang w:val="es-ES_tradnl"/>
        </w:rPr>
        <w:t xml:space="preserve">, I.C., </w:t>
      </w:r>
      <w:proofErr w:type="spellStart"/>
      <w:r w:rsidR="00E13D8A" w:rsidRPr="00C63328">
        <w:rPr>
          <w:rFonts w:ascii="Times New Roman" w:hAnsi="Times New Roman" w:cs="Times New Roman"/>
          <w:lang w:val="es-ES_tradnl"/>
        </w:rPr>
        <w:t>Westarb</w:t>
      </w:r>
      <w:proofErr w:type="spellEnd"/>
      <w:r w:rsidR="00E13D8A" w:rsidRPr="00C63328">
        <w:rPr>
          <w:rFonts w:ascii="Times New Roman" w:hAnsi="Times New Roman" w:cs="Times New Roman"/>
          <w:lang w:val="es-ES_tradnl"/>
        </w:rPr>
        <w:t xml:space="preserve"> Cruz, J.A., y</w:t>
      </w:r>
      <w:r w:rsidR="009D6236" w:rsidRPr="00C63328">
        <w:rPr>
          <w:rFonts w:ascii="Times New Roman" w:hAnsi="Times New Roman" w:cs="Times New Roman"/>
          <w:lang w:val="es-ES_tradnl"/>
        </w:rPr>
        <w:t xml:space="preserve"> </w:t>
      </w:r>
      <w:proofErr w:type="spellStart"/>
      <w:r w:rsidR="009D6236" w:rsidRPr="00C63328">
        <w:rPr>
          <w:rFonts w:ascii="Times New Roman" w:hAnsi="Times New Roman" w:cs="Times New Roman"/>
          <w:lang w:val="es-ES_tradnl"/>
        </w:rPr>
        <w:t>Pinoti</w:t>
      </w:r>
      <w:proofErr w:type="spellEnd"/>
      <w:r w:rsidR="009D6236" w:rsidRPr="00C63328">
        <w:rPr>
          <w:rFonts w:ascii="Times New Roman" w:hAnsi="Times New Roman" w:cs="Times New Roman"/>
          <w:lang w:val="es-ES_tradnl"/>
        </w:rPr>
        <w:t xml:space="preserve">, F. (2022). </w:t>
      </w:r>
      <w:r w:rsidR="00470559" w:rsidRPr="00C43257">
        <w:rPr>
          <w:rFonts w:ascii="Times New Roman" w:hAnsi="Times New Roman" w:cs="Times New Roman"/>
          <w:lang w:val="en-US"/>
        </w:rPr>
        <w:t>The mission statement in Catholic higher education organi</w:t>
      </w:r>
      <w:r w:rsidR="009D6236" w:rsidRPr="00C43257">
        <w:rPr>
          <w:rFonts w:ascii="Times New Roman" w:hAnsi="Times New Roman" w:cs="Times New Roman"/>
          <w:lang w:val="en-US"/>
        </w:rPr>
        <w:t>zations and identity challenges</w:t>
      </w:r>
      <w:r w:rsidR="00470559" w:rsidRPr="00C43257">
        <w:rPr>
          <w:rFonts w:ascii="Times New Roman" w:hAnsi="Times New Roman" w:cs="Times New Roman"/>
          <w:lang w:val="en-US"/>
        </w:rPr>
        <w:t xml:space="preserve">. </w:t>
      </w:r>
      <w:r w:rsidR="00470559" w:rsidRPr="00C43257">
        <w:rPr>
          <w:rFonts w:ascii="Times New Roman" w:hAnsi="Times New Roman" w:cs="Times New Roman"/>
          <w:i/>
          <w:lang w:val="en-US"/>
        </w:rPr>
        <w:t>International Journal of Educational Management,</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36</w:t>
      </w:r>
      <w:r w:rsidR="009D6236" w:rsidRPr="00C63328">
        <w:rPr>
          <w:rFonts w:ascii="Times New Roman" w:hAnsi="Times New Roman" w:cs="Times New Roman"/>
          <w:lang w:val="es-ES_tradnl"/>
        </w:rPr>
        <w:t>(6),</w:t>
      </w:r>
      <w:r w:rsidR="00470559" w:rsidRPr="00C63328">
        <w:rPr>
          <w:rFonts w:ascii="Times New Roman" w:hAnsi="Times New Roman" w:cs="Times New Roman"/>
          <w:lang w:val="es-ES_tradnl"/>
        </w:rPr>
        <w:t xml:space="preserve"> 984-1001.</w:t>
      </w:r>
      <w:r w:rsidR="00470559" w:rsidRPr="00C63328">
        <w:rPr>
          <w:lang w:val="es-ES_tradnl"/>
        </w:rPr>
        <w:t xml:space="preserve"> </w:t>
      </w:r>
      <w:hyperlink r:id="rId38" w:history="1">
        <w:r w:rsidRPr="00C63328">
          <w:rPr>
            <w:rStyle w:val="Hipervnculo"/>
            <w:rFonts w:ascii="Times New Roman" w:hAnsi="Times New Roman"/>
            <w:color w:val="auto"/>
            <w:lang w:val="es-ES_tradnl"/>
          </w:rPr>
          <w:t>https://doi.org/10.1108/IJEM-09-2021-0367</w:t>
        </w:r>
      </w:hyperlink>
      <w:r w:rsidRPr="00C63328">
        <w:rPr>
          <w:rFonts w:ascii="Times New Roman" w:hAnsi="Times New Roman"/>
          <w:lang w:val="es-ES_tradnl"/>
        </w:rPr>
        <w:t xml:space="preserve">  </w:t>
      </w:r>
    </w:p>
    <w:p w14:paraId="050F9759" w14:textId="18BE648E" w:rsidR="004D2513" w:rsidRPr="00C63328" w:rsidRDefault="004D2513"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Saldaña, J. (2017). </w:t>
      </w:r>
      <w:r w:rsidRPr="00C43257">
        <w:rPr>
          <w:rFonts w:ascii="Times New Roman" w:hAnsi="Times New Roman" w:cs="Times New Roman"/>
          <w:i/>
          <w:lang w:val="en-US"/>
        </w:rPr>
        <w:t>The coding manual for qualitative researchers</w:t>
      </w:r>
      <w:r w:rsidRPr="00C63328">
        <w:rPr>
          <w:rFonts w:ascii="Times New Roman" w:hAnsi="Times New Roman" w:cs="Times New Roman"/>
          <w:lang w:val="es-ES_tradnl"/>
        </w:rPr>
        <w:t>. (4th Ed). Sage.</w:t>
      </w:r>
    </w:p>
    <w:p w14:paraId="5E55951B" w14:textId="3330191B" w:rsidR="00470559" w:rsidRPr="00C63328" w:rsidRDefault="00E13D8A"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Vaillant, D., y</w:t>
      </w:r>
      <w:r w:rsidR="009D6236" w:rsidRPr="00C63328">
        <w:rPr>
          <w:rFonts w:ascii="Times New Roman" w:hAnsi="Times New Roman" w:cs="Times New Roman"/>
          <w:lang w:val="es-ES_tradnl"/>
        </w:rPr>
        <w:t xml:space="preserve"> Cardozo-</w:t>
      </w:r>
      <w:proofErr w:type="spellStart"/>
      <w:r w:rsidR="009D6236" w:rsidRPr="00C63328">
        <w:rPr>
          <w:rFonts w:ascii="Times New Roman" w:hAnsi="Times New Roman" w:cs="Times New Roman"/>
          <w:lang w:val="es-ES_tradnl"/>
        </w:rPr>
        <w:t>Gaibisso</w:t>
      </w:r>
      <w:proofErr w:type="spellEnd"/>
      <w:r w:rsidR="009D6236" w:rsidRPr="00C63328">
        <w:rPr>
          <w:rFonts w:ascii="Times New Roman" w:hAnsi="Times New Roman" w:cs="Times New Roman"/>
          <w:lang w:val="es-ES_tradnl"/>
        </w:rPr>
        <w:t xml:space="preserve">, L. (2016). </w:t>
      </w:r>
      <w:r w:rsidR="00470559" w:rsidRPr="00C63328">
        <w:rPr>
          <w:rFonts w:ascii="Times New Roman" w:hAnsi="Times New Roman" w:cs="Times New Roman"/>
          <w:lang w:val="es-ES_tradnl"/>
        </w:rPr>
        <w:t>Desarrollo profesional docente: entre la proliferación conceptual y la escasa in</w:t>
      </w:r>
      <w:r w:rsidR="009D6236" w:rsidRPr="00C63328">
        <w:rPr>
          <w:rFonts w:ascii="Times New Roman" w:hAnsi="Times New Roman" w:cs="Times New Roman"/>
          <w:lang w:val="es-ES_tradnl"/>
        </w:rPr>
        <w:t>cidencia en la práctica de aula</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Cuaderno de Pedagogía Universitaria,</w:t>
      </w:r>
      <w:r w:rsidR="009D6236" w:rsidRPr="00C63328">
        <w:rPr>
          <w:rFonts w:ascii="Times New Roman" w:hAnsi="Times New Roman" w:cs="Times New Roman"/>
          <w:lang w:val="es-ES_tradnl"/>
        </w:rPr>
        <w:t xml:space="preserve"> </w:t>
      </w:r>
      <w:r w:rsidR="009D6236" w:rsidRPr="00C63328">
        <w:rPr>
          <w:rFonts w:ascii="Times New Roman" w:hAnsi="Times New Roman" w:cs="Times New Roman"/>
          <w:i/>
          <w:lang w:val="es-ES_tradnl"/>
        </w:rPr>
        <w:t>13</w:t>
      </w:r>
      <w:r w:rsidR="009D6236" w:rsidRPr="00C63328">
        <w:rPr>
          <w:rFonts w:ascii="Times New Roman" w:hAnsi="Times New Roman" w:cs="Times New Roman"/>
          <w:lang w:val="es-ES_tradnl"/>
        </w:rPr>
        <w:t xml:space="preserve">(26), </w:t>
      </w:r>
      <w:r w:rsidR="00470559" w:rsidRPr="00C63328">
        <w:rPr>
          <w:rFonts w:ascii="Times New Roman" w:hAnsi="Times New Roman" w:cs="Times New Roman"/>
          <w:lang w:val="es-ES_tradnl"/>
        </w:rPr>
        <w:t>5-14.</w:t>
      </w:r>
      <w:r w:rsidR="00470559" w:rsidRPr="00C63328">
        <w:rPr>
          <w:lang w:val="es-ES_tradnl"/>
        </w:rPr>
        <w:t xml:space="preserve"> </w:t>
      </w:r>
      <w:hyperlink r:id="rId39" w:history="1">
        <w:r w:rsidR="00C2725C" w:rsidRPr="00C63328">
          <w:rPr>
            <w:rStyle w:val="Hipervnculo"/>
            <w:rFonts w:ascii="Times New Roman" w:hAnsi="Times New Roman"/>
            <w:color w:val="auto"/>
            <w:lang w:val="es-ES_tradnl"/>
          </w:rPr>
          <w:t>https://doi.org/10.29197/cpu.v13i26.259</w:t>
        </w:r>
      </w:hyperlink>
      <w:r w:rsidR="00C2725C" w:rsidRPr="00C63328">
        <w:rPr>
          <w:rFonts w:ascii="Times New Roman" w:hAnsi="Times New Roman"/>
          <w:lang w:val="es-ES_tradnl"/>
        </w:rPr>
        <w:t xml:space="preserve"> </w:t>
      </w:r>
    </w:p>
    <w:p w14:paraId="144621D9" w14:textId="4D99374D" w:rsidR="00470559" w:rsidRPr="00C63328" w:rsidRDefault="009D6236"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Valencia-</w:t>
      </w:r>
      <w:proofErr w:type="spellStart"/>
      <w:r w:rsidRPr="00C63328">
        <w:rPr>
          <w:rFonts w:ascii="Times New Roman" w:hAnsi="Times New Roman" w:cs="Times New Roman"/>
          <w:lang w:val="es-ES_tradnl"/>
        </w:rPr>
        <w:t>Ortíz</w:t>
      </w:r>
      <w:proofErr w:type="spellEnd"/>
      <w:r w:rsidR="00C2725C" w:rsidRPr="00C63328">
        <w:rPr>
          <w:rFonts w:ascii="Times New Roman" w:hAnsi="Times New Roman" w:cs="Times New Roman"/>
          <w:lang w:val="es-ES_tradnl"/>
        </w:rPr>
        <w:t>, R., Cabero</w:t>
      </w:r>
      <w:r w:rsidR="00E13D8A" w:rsidRPr="00C63328">
        <w:rPr>
          <w:rFonts w:ascii="Times New Roman" w:hAnsi="Times New Roman" w:cs="Times New Roman"/>
          <w:lang w:val="es-ES_tradnl"/>
        </w:rPr>
        <w:t>-Almenara, J., Garay Ruiz, U., y</w:t>
      </w:r>
      <w:r w:rsidRPr="00C63328">
        <w:rPr>
          <w:rFonts w:ascii="Times New Roman" w:hAnsi="Times New Roman" w:cs="Times New Roman"/>
          <w:lang w:val="es-ES_tradnl"/>
        </w:rPr>
        <w:t xml:space="preserve"> Fernández Robles, B. (2021). </w:t>
      </w:r>
      <w:r w:rsidR="00470559" w:rsidRPr="00C63328">
        <w:rPr>
          <w:rFonts w:ascii="Times New Roman" w:hAnsi="Times New Roman" w:cs="Times New Roman"/>
          <w:lang w:val="es-ES_tradnl"/>
        </w:rPr>
        <w:t xml:space="preserve">Problemática de estudio e investigación de la adicción a las redes sociales online en </w:t>
      </w:r>
      <w:r w:rsidRPr="00C63328">
        <w:rPr>
          <w:rFonts w:ascii="Times New Roman" w:hAnsi="Times New Roman" w:cs="Times New Roman"/>
          <w:lang w:val="es-ES_tradnl"/>
        </w:rPr>
        <w:t>jóvenes y adolescentes</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Tecnología, Ciencia y Educación</w:t>
      </w:r>
      <w:r w:rsidRPr="00C63328">
        <w:rPr>
          <w:rFonts w:ascii="Times New Roman" w:hAnsi="Times New Roman" w:cs="Times New Roman"/>
          <w:i/>
          <w:lang w:val="es-ES_tradnl"/>
        </w:rPr>
        <w:t>,</w:t>
      </w:r>
      <w:r w:rsidR="00470559" w:rsidRPr="00C63328">
        <w:rPr>
          <w:rFonts w:ascii="Times New Roman" w:hAnsi="Times New Roman" w:cs="Times New Roman"/>
          <w:lang w:val="es-ES_tradnl"/>
        </w:rPr>
        <w:t xml:space="preserve"> 19, 99-125. </w:t>
      </w:r>
      <w:hyperlink r:id="rId40" w:history="1">
        <w:r w:rsidR="00C2725C" w:rsidRPr="00C63328">
          <w:rPr>
            <w:rStyle w:val="Hipervnculo"/>
            <w:rFonts w:ascii="Times New Roman" w:hAnsi="Times New Roman" w:cs="Times New Roman"/>
            <w:color w:val="auto"/>
            <w:lang w:val="es-ES_tradnl"/>
          </w:rPr>
          <w:t>https://idus.us.es/handle/11441/104915</w:t>
        </w:r>
      </w:hyperlink>
      <w:r w:rsidR="00C2725C" w:rsidRPr="00C63328">
        <w:rPr>
          <w:rFonts w:ascii="Times New Roman" w:hAnsi="Times New Roman" w:cs="Times New Roman"/>
          <w:lang w:val="es-ES_tradnl"/>
        </w:rPr>
        <w:t xml:space="preserve"> </w:t>
      </w:r>
    </w:p>
    <w:p w14:paraId="618D5108" w14:textId="45AF5B82" w:rsidR="00470559" w:rsidRPr="00C63328" w:rsidRDefault="009D6236" w:rsidP="003203BC">
      <w:pPr>
        <w:widowControl w:val="0"/>
        <w:autoSpaceDE w:val="0"/>
        <w:autoSpaceDN w:val="0"/>
        <w:adjustRightInd w:val="0"/>
        <w:spacing w:line="360" w:lineRule="auto"/>
        <w:ind w:left="709" w:hanging="709"/>
        <w:jc w:val="both"/>
        <w:rPr>
          <w:rFonts w:ascii="Times New Roman" w:hAnsi="Times New Roman" w:cs="Times New Roman"/>
          <w:lang w:val="es-ES_tradnl"/>
        </w:rPr>
      </w:pPr>
      <w:r w:rsidRPr="00C63328">
        <w:rPr>
          <w:rFonts w:ascii="Times New Roman" w:hAnsi="Times New Roman" w:cs="Times New Roman"/>
          <w:lang w:val="es-ES_tradnl"/>
        </w:rPr>
        <w:t xml:space="preserve">Vallejo López, A.B. (2020). </w:t>
      </w:r>
      <w:r w:rsidR="00470559" w:rsidRPr="00C63328">
        <w:rPr>
          <w:rFonts w:ascii="Times New Roman" w:hAnsi="Times New Roman" w:cs="Times New Roman"/>
          <w:lang w:val="es-ES_tradnl"/>
        </w:rPr>
        <w:t>El papel del docente universitario en la formación de estudiantes investigadores desde la etapa</w:t>
      </w:r>
      <w:r w:rsidRPr="00C63328">
        <w:rPr>
          <w:rFonts w:ascii="Times New Roman" w:hAnsi="Times New Roman" w:cs="Times New Roman"/>
          <w:lang w:val="es-ES_tradnl"/>
        </w:rPr>
        <w:t xml:space="preserve"> inicial</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Educación Media Superior,</w:t>
      </w:r>
      <w:r w:rsidRPr="00C63328">
        <w:rPr>
          <w:rFonts w:ascii="Times New Roman" w:hAnsi="Times New Roman" w:cs="Times New Roman"/>
          <w:lang w:val="es-ES_tradnl"/>
        </w:rPr>
        <w:t xml:space="preserve"> </w:t>
      </w:r>
      <w:r w:rsidRPr="00C63328">
        <w:rPr>
          <w:rFonts w:ascii="Times New Roman" w:hAnsi="Times New Roman" w:cs="Times New Roman"/>
          <w:i/>
          <w:lang w:val="es-ES_tradnl"/>
        </w:rPr>
        <w:t>34</w:t>
      </w:r>
      <w:r w:rsidRPr="00C63328">
        <w:rPr>
          <w:rFonts w:ascii="Times New Roman" w:hAnsi="Times New Roman" w:cs="Times New Roman"/>
          <w:lang w:val="es-ES_tradnl"/>
        </w:rPr>
        <w:t xml:space="preserve">(2), </w:t>
      </w:r>
      <w:r w:rsidR="00470559" w:rsidRPr="00C63328">
        <w:rPr>
          <w:rFonts w:ascii="Times New Roman" w:hAnsi="Times New Roman" w:cs="Times New Roman"/>
          <w:lang w:val="es-ES_tradnl"/>
        </w:rPr>
        <w:t>1-21.</w:t>
      </w:r>
      <w:r w:rsidR="00470559" w:rsidRPr="00C63328">
        <w:rPr>
          <w:lang w:val="es-ES_tradnl"/>
        </w:rPr>
        <w:t xml:space="preserve"> </w:t>
      </w:r>
      <w:hyperlink r:id="rId41" w:history="1">
        <w:r w:rsidR="00C2725C" w:rsidRPr="00C63328">
          <w:rPr>
            <w:rStyle w:val="Hipervnculo"/>
            <w:rFonts w:ascii="Times New Roman" w:hAnsi="Times New Roman" w:cs="Times New Roman"/>
            <w:color w:val="auto"/>
            <w:lang w:val="es-ES_tradnl"/>
          </w:rPr>
          <w:t>https://ems.sld.cu/index.php/ems/article/view/1579</w:t>
        </w:r>
      </w:hyperlink>
      <w:r w:rsidR="00C2725C" w:rsidRPr="00C63328">
        <w:rPr>
          <w:rFonts w:ascii="Times New Roman" w:hAnsi="Times New Roman" w:cs="Times New Roman"/>
          <w:lang w:val="es-ES_tradnl"/>
        </w:rPr>
        <w:t xml:space="preserve"> </w:t>
      </w:r>
    </w:p>
    <w:p w14:paraId="056A7986" w14:textId="42F74D4B" w:rsidR="00470559" w:rsidRPr="00C63328" w:rsidRDefault="00C43257" w:rsidP="003203BC">
      <w:pPr>
        <w:widowControl w:val="0"/>
        <w:autoSpaceDE w:val="0"/>
        <w:autoSpaceDN w:val="0"/>
        <w:adjustRightInd w:val="0"/>
        <w:spacing w:line="360" w:lineRule="auto"/>
        <w:ind w:left="709" w:hanging="709"/>
        <w:jc w:val="both"/>
        <w:rPr>
          <w:lang w:val="es-ES_tradnl"/>
        </w:rPr>
      </w:pPr>
      <w:r>
        <w:rPr>
          <w:rFonts w:ascii="Times New Roman" w:hAnsi="Times New Roman" w:cs="Times New Roman"/>
          <w:lang w:val="es-ES_tradnl"/>
        </w:rPr>
        <w:t>Villagrá</w:t>
      </w:r>
      <w:r w:rsidR="00C2725C" w:rsidRPr="00C63328">
        <w:rPr>
          <w:rFonts w:ascii="Times New Roman" w:hAnsi="Times New Roman" w:cs="Times New Roman"/>
          <w:lang w:val="es-ES_tradnl"/>
        </w:rPr>
        <w:t>n Rueda, S., Jass</w:t>
      </w:r>
      <w:r w:rsidR="00E13D8A" w:rsidRPr="00C63328">
        <w:rPr>
          <w:rFonts w:ascii="Times New Roman" w:hAnsi="Times New Roman" w:cs="Times New Roman"/>
          <w:lang w:val="es-ES_tradnl"/>
        </w:rPr>
        <w:t>o Velázquez, D., Aldaba, M.D., y</w:t>
      </w:r>
      <w:r w:rsidR="009D6236" w:rsidRPr="00C63328">
        <w:rPr>
          <w:rFonts w:ascii="Times New Roman" w:hAnsi="Times New Roman" w:cs="Times New Roman"/>
          <w:lang w:val="es-ES_tradnl"/>
        </w:rPr>
        <w:t xml:space="preserve"> Rodríguez </w:t>
      </w:r>
      <w:r w:rsidRPr="00C63328">
        <w:rPr>
          <w:rFonts w:ascii="Times New Roman" w:hAnsi="Times New Roman" w:cs="Times New Roman"/>
          <w:lang w:val="es-ES_tradnl"/>
        </w:rPr>
        <w:t>Ortiz</w:t>
      </w:r>
      <w:r w:rsidR="009D6236" w:rsidRPr="00C63328">
        <w:rPr>
          <w:rFonts w:ascii="Times New Roman" w:hAnsi="Times New Roman" w:cs="Times New Roman"/>
          <w:lang w:val="es-ES_tradnl"/>
        </w:rPr>
        <w:t xml:space="preserve">, M. (2017). </w:t>
      </w:r>
      <w:proofErr w:type="spellStart"/>
      <w:r w:rsidR="00470559" w:rsidRPr="00C63328">
        <w:rPr>
          <w:rFonts w:ascii="Times New Roman" w:hAnsi="Times New Roman" w:cs="Times New Roman"/>
          <w:lang w:val="es-ES_tradnl"/>
        </w:rPr>
        <w:t>Mobbing</w:t>
      </w:r>
      <w:proofErr w:type="spellEnd"/>
      <w:r w:rsidR="00470559" w:rsidRPr="00C63328">
        <w:rPr>
          <w:rFonts w:ascii="Times New Roman" w:hAnsi="Times New Roman" w:cs="Times New Roman"/>
          <w:lang w:val="es-ES_tradnl"/>
        </w:rPr>
        <w:t>: impacto psicológico en docentes universitarios, repercusiones en el sentido de pe</w:t>
      </w:r>
      <w:r w:rsidR="009D6236" w:rsidRPr="00C63328">
        <w:rPr>
          <w:rFonts w:ascii="Times New Roman" w:hAnsi="Times New Roman" w:cs="Times New Roman"/>
          <w:lang w:val="es-ES_tradnl"/>
        </w:rPr>
        <w:t>rtenencia y permanencia laboral</w:t>
      </w:r>
      <w:r w:rsidR="00470559"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Pensamiento Americano,</w:t>
      </w:r>
      <w:r w:rsidR="009D6236" w:rsidRPr="00C63328">
        <w:rPr>
          <w:rFonts w:ascii="Times New Roman" w:hAnsi="Times New Roman" w:cs="Times New Roman"/>
          <w:lang w:val="es-ES_tradnl"/>
        </w:rPr>
        <w:t xml:space="preserve"> </w:t>
      </w:r>
      <w:r w:rsidR="00470559" w:rsidRPr="00C63328">
        <w:rPr>
          <w:rFonts w:ascii="Times New Roman" w:hAnsi="Times New Roman" w:cs="Times New Roman"/>
          <w:i/>
          <w:lang w:val="es-ES_tradnl"/>
        </w:rPr>
        <w:t>10</w:t>
      </w:r>
      <w:r w:rsidR="009D6236" w:rsidRPr="00C63328">
        <w:rPr>
          <w:rFonts w:ascii="Times New Roman" w:hAnsi="Times New Roman" w:cs="Times New Roman"/>
          <w:lang w:val="es-ES_tradnl"/>
        </w:rPr>
        <w:t>(18)</w:t>
      </w:r>
      <w:r w:rsidR="00470559" w:rsidRPr="00C63328">
        <w:rPr>
          <w:rFonts w:ascii="Times New Roman" w:hAnsi="Times New Roman" w:cs="Times New Roman"/>
          <w:lang w:val="es-ES_tradnl"/>
        </w:rPr>
        <w:t xml:space="preserve"> 77-95. </w:t>
      </w:r>
      <w:hyperlink r:id="rId42" w:history="1">
        <w:r w:rsidR="00C2725C" w:rsidRPr="00C63328">
          <w:rPr>
            <w:rStyle w:val="Hipervnculo"/>
            <w:rFonts w:ascii="Times New Roman" w:hAnsi="Times New Roman"/>
            <w:color w:val="auto"/>
            <w:lang w:val="es-ES_tradnl"/>
          </w:rPr>
          <w:t>https://doi.org/10.48779/74kw-eg16</w:t>
        </w:r>
      </w:hyperlink>
      <w:r w:rsidR="00C2725C" w:rsidRPr="00C63328">
        <w:rPr>
          <w:rFonts w:ascii="Times New Roman" w:hAnsi="Times New Roman"/>
          <w:lang w:val="es-ES_tradnl"/>
        </w:rPr>
        <w:t xml:space="preserve">  </w:t>
      </w:r>
    </w:p>
    <w:p w14:paraId="517EA04D" w14:textId="50791A18" w:rsidR="00470559" w:rsidRPr="00C63328" w:rsidRDefault="00D61023" w:rsidP="003203BC">
      <w:pPr>
        <w:widowControl w:val="0"/>
        <w:tabs>
          <w:tab w:val="left" w:pos="4216"/>
        </w:tabs>
        <w:autoSpaceDE w:val="0"/>
        <w:autoSpaceDN w:val="0"/>
        <w:adjustRightInd w:val="0"/>
        <w:spacing w:line="360" w:lineRule="auto"/>
        <w:ind w:left="709" w:hanging="709"/>
        <w:jc w:val="both"/>
        <w:rPr>
          <w:rFonts w:ascii="Times New Roman" w:hAnsi="Times New Roman" w:cs="Times New Roman"/>
          <w:lang w:val="en-US"/>
        </w:rPr>
      </w:pPr>
      <w:r w:rsidRPr="00C63328">
        <w:rPr>
          <w:rFonts w:ascii="Times New Roman" w:hAnsi="Times New Roman" w:cs="Times New Roman"/>
          <w:lang w:val="en-US"/>
        </w:rPr>
        <w:tab/>
      </w:r>
      <w:r w:rsidRPr="00C63328">
        <w:rPr>
          <w:rFonts w:ascii="Times New Roman" w:hAnsi="Times New Roman" w:cs="Times New Roman"/>
          <w:lang w:val="en-US"/>
        </w:rPr>
        <w:tab/>
      </w:r>
    </w:p>
    <w:p w14:paraId="747B62F4" w14:textId="77777777" w:rsidR="00EF751C" w:rsidRPr="00C63328" w:rsidRDefault="00EF751C" w:rsidP="003203BC">
      <w:pPr>
        <w:spacing w:line="360" w:lineRule="auto"/>
        <w:jc w:val="both"/>
        <w:rPr>
          <w:rFonts w:ascii="Times New Roman" w:hAnsi="Times New Roman" w:cs="Times New Roman"/>
          <w:lang w:val="es-ES_tradnl"/>
        </w:rPr>
      </w:pPr>
    </w:p>
    <w:sectPr w:rsidR="00EF751C" w:rsidRPr="00C63328" w:rsidSect="00C63328">
      <w:headerReference w:type="default" r:id="rId43"/>
      <w:footerReference w:type="default" r:id="rId44"/>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C356" w14:textId="77777777" w:rsidR="00895847" w:rsidRDefault="00895847" w:rsidP="00C63328">
      <w:r>
        <w:separator/>
      </w:r>
    </w:p>
  </w:endnote>
  <w:endnote w:type="continuationSeparator" w:id="0">
    <w:p w14:paraId="4BCC22EE" w14:textId="77777777" w:rsidR="00895847" w:rsidRDefault="00895847" w:rsidP="00C6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02BD" w14:textId="34D02BA6" w:rsidR="00C63328" w:rsidRDefault="00C63328">
    <w:pPr>
      <w:pStyle w:val="Piedepgina"/>
    </w:pPr>
    <w:r>
      <w:t xml:space="preserve">             </w:t>
    </w:r>
    <w:r w:rsidRPr="002A3D98">
      <w:rPr>
        <w:noProof/>
        <w:lang w:eastAsia="fr-FR"/>
      </w:rPr>
      <w:drawing>
        <wp:inline distT="0" distB="0" distL="0" distR="0" wp14:anchorId="1D05455E" wp14:editId="6E42F12D">
          <wp:extent cx="1600200" cy="419100"/>
          <wp:effectExtent l="0" t="0" r="0" b="0"/>
          <wp:docPr id="1414198862" name="Imagen 141419886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63328">
      <w:rPr>
        <w:rFonts w:ascii="Calibri" w:hAnsi="Calibri" w:cs="Calibri"/>
        <w:b/>
        <w:sz w:val="22"/>
        <w:szCs w:val="22"/>
      </w:rPr>
      <w:t xml:space="preserve">Vol. 16 </w:t>
    </w:r>
    <w:proofErr w:type="spellStart"/>
    <w:r w:rsidRPr="00C63328">
      <w:rPr>
        <w:rFonts w:ascii="Calibri" w:hAnsi="Calibri" w:cs="Calibri"/>
        <w:b/>
        <w:sz w:val="22"/>
        <w:szCs w:val="22"/>
      </w:rPr>
      <w:t>Num</w:t>
    </w:r>
    <w:proofErr w:type="spellEnd"/>
    <w:r w:rsidRPr="00C63328">
      <w:rPr>
        <w:rFonts w:ascii="Calibri" w:hAnsi="Calibri" w:cs="Calibri"/>
        <w:b/>
        <w:sz w:val="22"/>
        <w:szCs w:val="22"/>
      </w:rPr>
      <w:t xml:space="preserve">. 31 Julio - </w:t>
    </w:r>
    <w:proofErr w:type="spellStart"/>
    <w:r w:rsidRPr="00C63328">
      <w:rPr>
        <w:rFonts w:ascii="Calibri" w:hAnsi="Calibri" w:cs="Calibri"/>
        <w:b/>
        <w:sz w:val="22"/>
        <w:szCs w:val="22"/>
      </w:rPr>
      <w:t>Diciembre</w:t>
    </w:r>
    <w:proofErr w:type="spellEnd"/>
    <w:r w:rsidRPr="00C63328">
      <w:rPr>
        <w:rFonts w:ascii="Calibri" w:hAnsi="Calibri" w:cs="Calibri"/>
        <w:b/>
        <w:sz w:val="22"/>
        <w:szCs w:val="22"/>
      </w:rPr>
      <w:t xml:space="preserve"> 2025, e</w:t>
    </w:r>
    <w:r w:rsidR="00F05D65">
      <w:rPr>
        <w:rFonts w:ascii="Calibri" w:hAnsi="Calibri" w:cs="Calibri"/>
        <w:b/>
        <w:sz w:val="22"/>
        <w:szCs w:val="22"/>
      </w:rPr>
      <w:t>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B72D" w14:textId="77777777" w:rsidR="00895847" w:rsidRDefault="00895847" w:rsidP="00C63328">
      <w:r>
        <w:separator/>
      </w:r>
    </w:p>
  </w:footnote>
  <w:footnote w:type="continuationSeparator" w:id="0">
    <w:p w14:paraId="2479921D" w14:textId="77777777" w:rsidR="00895847" w:rsidRDefault="00895847" w:rsidP="00C6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F4CF" w14:textId="6CE0F992" w:rsidR="00C63328" w:rsidRDefault="00C63328" w:rsidP="00C63328">
    <w:pPr>
      <w:pStyle w:val="Encabezado"/>
      <w:jc w:val="center"/>
    </w:pPr>
    <w:r w:rsidRPr="002A3D98">
      <w:rPr>
        <w:noProof/>
        <w:lang w:eastAsia="fr-FR"/>
      </w:rPr>
      <w:drawing>
        <wp:inline distT="0" distB="0" distL="0" distR="0" wp14:anchorId="0DD33D98" wp14:editId="7BEEA4E4">
          <wp:extent cx="5397500" cy="635000"/>
          <wp:effectExtent l="0" t="0" r="0" b="0"/>
          <wp:docPr id="2076133792" name="Imagen 207613379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C0AE2"/>
    <w:multiLevelType w:val="multilevel"/>
    <w:tmpl w:val="531A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52B7"/>
    <w:multiLevelType w:val="hybridMultilevel"/>
    <w:tmpl w:val="CDE8D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0523134">
    <w:abstractNumId w:val="0"/>
  </w:num>
  <w:num w:numId="2" w16cid:durableId="739055767">
    <w:abstractNumId w:val="2"/>
  </w:num>
  <w:num w:numId="3" w16cid:durableId="62200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4A"/>
    <w:rsid w:val="00000E0A"/>
    <w:rsid w:val="00001C19"/>
    <w:rsid w:val="00015379"/>
    <w:rsid w:val="000219D1"/>
    <w:rsid w:val="00027390"/>
    <w:rsid w:val="00043AA7"/>
    <w:rsid w:val="00062E08"/>
    <w:rsid w:val="000940C1"/>
    <w:rsid w:val="000A1FC2"/>
    <w:rsid w:val="000A4183"/>
    <w:rsid w:val="000D0482"/>
    <w:rsid w:val="000D27EA"/>
    <w:rsid w:val="000E4977"/>
    <w:rsid w:val="000F2D9C"/>
    <w:rsid w:val="000F4B70"/>
    <w:rsid w:val="00113CD8"/>
    <w:rsid w:val="00116808"/>
    <w:rsid w:val="0012212E"/>
    <w:rsid w:val="00133859"/>
    <w:rsid w:val="0014544B"/>
    <w:rsid w:val="00165877"/>
    <w:rsid w:val="00167FBB"/>
    <w:rsid w:val="00170A49"/>
    <w:rsid w:val="00171256"/>
    <w:rsid w:val="001B06D0"/>
    <w:rsid w:val="001B45C6"/>
    <w:rsid w:val="001C1DDD"/>
    <w:rsid w:val="001D0BC3"/>
    <w:rsid w:val="001F229F"/>
    <w:rsid w:val="00203A91"/>
    <w:rsid w:val="002153A4"/>
    <w:rsid w:val="00223DC5"/>
    <w:rsid w:val="0023229B"/>
    <w:rsid w:val="0023332B"/>
    <w:rsid w:val="0023357E"/>
    <w:rsid w:val="002461A2"/>
    <w:rsid w:val="002578BE"/>
    <w:rsid w:val="0026424F"/>
    <w:rsid w:val="002759D0"/>
    <w:rsid w:val="00281035"/>
    <w:rsid w:val="00287142"/>
    <w:rsid w:val="002A17C0"/>
    <w:rsid w:val="002C73D0"/>
    <w:rsid w:val="002E5B44"/>
    <w:rsid w:val="002E7F59"/>
    <w:rsid w:val="00305607"/>
    <w:rsid w:val="003203BC"/>
    <w:rsid w:val="003223F4"/>
    <w:rsid w:val="003364DC"/>
    <w:rsid w:val="00346884"/>
    <w:rsid w:val="00350B3D"/>
    <w:rsid w:val="003553A7"/>
    <w:rsid w:val="003B120D"/>
    <w:rsid w:val="003C28EA"/>
    <w:rsid w:val="003C349C"/>
    <w:rsid w:val="003C3F68"/>
    <w:rsid w:val="003D4506"/>
    <w:rsid w:val="003F6061"/>
    <w:rsid w:val="00412971"/>
    <w:rsid w:val="00421FA1"/>
    <w:rsid w:val="00425EF5"/>
    <w:rsid w:val="00443A3A"/>
    <w:rsid w:val="00445379"/>
    <w:rsid w:val="004459BF"/>
    <w:rsid w:val="004469C5"/>
    <w:rsid w:val="00463B95"/>
    <w:rsid w:val="004662B4"/>
    <w:rsid w:val="00470559"/>
    <w:rsid w:val="00482032"/>
    <w:rsid w:val="004831B5"/>
    <w:rsid w:val="00491B7F"/>
    <w:rsid w:val="00492389"/>
    <w:rsid w:val="00496D4D"/>
    <w:rsid w:val="004B5AF1"/>
    <w:rsid w:val="004D2513"/>
    <w:rsid w:val="004D7696"/>
    <w:rsid w:val="004E7951"/>
    <w:rsid w:val="004F2EBD"/>
    <w:rsid w:val="004F2FD9"/>
    <w:rsid w:val="00503616"/>
    <w:rsid w:val="00505CEF"/>
    <w:rsid w:val="00507929"/>
    <w:rsid w:val="00511F0F"/>
    <w:rsid w:val="00514325"/>
    <w:rsid w:val="005165D4"/>
    <w:rsid w:val="005425AD"/>
    <w:rsid w:val="005764B9"/>
    <w:rsid w:val="00582210"/>
    <w:rsid w:val="0058320B"/>
    <w:rsid w:val="0058321D"/>
    <w:rsid w:val="0058593B"/>
    <w:rsid w:val="005879C5"/>
    <w:rsid w:val="005A7270"/>
    <w:rsid w:val="005B07D9"/>
    <w:rsid w:val="005B5607"/>
    <w:rsid w:val="005C1C08"/>
    <w:rsid w:val="005F20D4"/>
    <w:rsid w:val="005F534E"/>
    <w:rsid w:val="00603E6E"/>
    <w:rsid w:val="00606044"/>
    <w:rsid w:val="00607EA2"/>
    <w:rsid w:val="0061614A"/>
    <w:rsid w:val="00634539"/>
    <w:rsid w:val="006349A8"/>
    <w:rsid w:val="00637693"/>
    <w:rsid w:val="00637C46"/>
    <w:rsid w:val="00640FF2"/>
    <w:rsid w:val="0065054F"/>
    <w:rsid w:val="00651D52"/>
    <w:rsid w:val="00683FF8"/>
    <w:rsid w:val="00685306"/>
    <w:rsid w:val="0068614B"/>
    <w:rsid w:val="00691765"/>
    <w:rsid w:val="006A3DB5"/>
    <w:rsid w:val="006D7F70"/>
    <w:rsid w:val="007013A0"/>
    <w:rsid w:val="00715FA2"/>
    <w:rsid w:val="00741E1F"/>
    <w:rsid w:val="00744A75"/>
    <w:rsid w:val="007530CC"/>
    <w:rsid w:val="00755668"/>
    <w:rsid w:val="00762515"/>
    <w:rsid w:val="00780751"/>
    <w:rsid w:val="007907FC"/>
    <w:rsid w:val="007A3662"/>
    <w:rsid w:val="007A53B4"/>
    <w:rsid w:val="007B3E85"/>
    <w:rsid w:val="007E228E"/>
    <w:rsid w:val="007F2AD6"/>
    <w:rsid w:val="007F61C7"/>
    <w:rsid w:val="007F6912"/>
    <w:rsid w:val="00816FFC"/>
    <w:rsid w:val="008476A4"/>
    <w:rsid w:val="00870B21"/>
    <w:rsid w:val="00877F8F"/>
    <w:rsid w:val="00887D0F"/>
    <w:rsid w:val="00895847"/>
    <w:rsid w:val="008A12D8"/>
    <w:rsid w:val="008A3A48"/>
    <w:rsid w:val="008B7540"/>
    <w:rsid w:val="008B79B5"/>
    <w:rsid w:val="008C7B57"/>
    <w:rsid w:val="008E00FC"/>
    <w:rsid w:val="008F33EB"/>
    <w:rsid w:val="00907F31"/>
    <w:rsid w:val="009251E7"/>
    <w:rsid w:val="009305F3"/>
    <w:rsid w:val="0093716A"/>
    <w:rsid w:val="009439C8"/>
    <w:rsid w:val="0097176E"/>
    <w:rsid w:val="00974EF2"/>
    <w:rsid w:val="0098636E"/>
    <w:rsid w:val="0099152D"/>
    <w:rsid w:val="009A30B8"/>
    <w:rsid w:val="009A428C"/>
    <w:rsid w:val="009A6B13"/>
    <w:rsid w:val="009B1F1E"/>
    <w:rsid w:val="009C3516"/>
    <w:rsid w:val="009C4AF9"/>
    <w:rsid w:val="009D202B"/>
    <w:rsid w:val="009D211B"/>
    <w:rsid w:val="009D35B1"/>
    <w:rsid w:val="009D6236"/>
    <w:rsid w:val="009E766B"/>
    <w:rsid w:val="00A0401D"/>
    <w:rsid w:val="00A0458E"/>
    <w:rsid w:val="00A126D2"/>
    <w:rsid w:val="00A24BC8"/>
    <w:rsid w:val="00A71789"/>
    <w:rsid w:val="00A72C51"/>
    <w:rsid w:val="00A747B4"/>
    <w:rsid w:val="00A814A1"/>
    <w:rsid w:val="00A84018"/>
    <w:rsid w:val="00A9088F"/>
    <w:rsid w:val="00A97D8D"/>
    <w:rsid w:val="00AA11FE"/>
    <w:rsid w:val="00AA65AE"/>
    <w:rsid w:val="00AB2B05"/>
    <w:rsid w:val="00AC00B4"/>
    <w:rsid w:val="00AD0061"/>
    <w:rsid w:val="00AD53E8"/>
    <w:rsid w:val="00AE0486"/>
    <w:rsid w:val="00AF3CBB"/>
    <w:rsid w:val="00B00133"/>
    <w:rsid w:val="00B00DE0"/>
    <w:rsid w:val="00B015F7"/>
    <w:rsid w:val="00B05CF9"/>
    <w:rsid w:val="00B17D9E"/>
    <w:rsid w:val="00B32B69"/>
    <w:rsid w:val="00B45BEC"/>
    <w:rsid w:val="00B46C0D"/>
    <w:rsid w:val="00B819C4"/>
    <w:rsid w:val="00B95164"/>
    <w:rsid w:val="00BA1A00"/>
    <w:rsid w:val="00BA4574"/>
    <w:rsid w:val="00BA6EA9"/>
    <w:rsid w:val="00BC5076"/>
    <w:rsid w:val="00BD0EA5"/>
    <w:rsid w:val="00BD1428"/>
    <w:rsid w:val="00BD4439"/>
    <w:rsid w:val="00BF7227"/>
    <w:rsid w:val="00C17C9B"/>
    <w:rsid w:val="00C2725C"/>
    <w:rsid w:val="00C40DBC"/>
    <w:rsid w:val="00C43257"/>
    <w:rsid w:val="00C43BEC"/>
    <w:rsid w:val="00C44D04"/>
    <w:rsid w:val="00C63328"/>
    <w:rsid w:val="00C6343C"/>
    <w:rsid w:val="00C63D9C"/>
    <w:rsid w:val="00C830E2"/>
    <w:rsid w:val="00C915A5"/>
    <w:rsid w:val="00C92D66"/>
    <w:rsid w:val="00C94137"/>
    <w:rsid w:val="00C953CF"/>
    <w:rsid w:val="00CA008F"/>
    <w:rsid w:val="00CA3423"/>
    <w:rsid w:val="00CB5437"/>
    <w:rsid w:val="00CC0E8F"/>
    <w:rsid w:val="00CC187B"/>
    <w:rsid w:val="00CE03AC"/>
    <w:rsid w:val="00CE4933"/>
    <w:rsid w:val="00D139F9"/>
    <w:rsid w:val="00D220C6"/>
    <w:rsid w:val="00D25241"/>
    <w:rsid w:val="00D25A4A"/>
    <w:rsid w:val="00D33293"/>
    <w:rsid w:val="00D456CA"/>
    <w:rsid w:val="00D474B5"/>
    <w:rsid w:val="00D531D6"/>
    <w:rsid w:val="00D61023"/>
    <w:rsid w:val="00D70A0C"/>
    <w:rsid w:val="00D740DA"/>
    <w:rsid w:val="00D7668B"/>
    <w:rsid w:val="00D977AC"/>
    <w:rsid w:val="00DB1DDD"/>
    <w:rsid w:val="00DB46CF"/>
    <w:rsid w:val="00DB61B8"/>
    <w:rsid w:val="00DC547F"/>
    <w:rsid w:val="00DC62F6"/>
    <w:rsid w:val="00DD6A27"/>
    <w:rsid w:val="00DE034D"/>
    <w:rsid w:val="00DE4924"/>
    <w:rsid w:val="00DE7A32"/>
    <w:rsid w:val="00E04F10"/>
    <w:rsid w:val="00E067DB"/>
    <w:rsid w:val="00E13D8A"/>
    <w:rsid w:val="00E15793"/>
    <w:rsid w:val="00E5343E"/>
    <w:rsid w:val="00E6774C"/>
    <w:rsid w:val="00E7208D"/>
    <w:rsid w:val="00E76EA9"/>
    <w:rsid w:val="00E82A52"/>
    <w:rsid w:val="00E85D4E"/>
    <w:rsid w:val="00EA2E05"/>
    <w:rsid w:val="00EC2352"/>
    <w:rsid w:val="00ED1FD3"/>
    <w:rsid w:val="00ED6A82"/>
    <w:rsid w:val="00EE1C00"/>
    <w:rsid w:val="00EF128A"/>
    <w:rsid w:val="00EF1DF3"/>
    <w:rsid w:val="00EF751C"/>
    <w:rsid w:val="00F0262C"/>
    <w:rsid w:val="00F0546B"/>
    <w:rsid w:val="00F05D65"/>
    <w:rsid w:val="00F11BF2"/>
    <w:rsid w:val="00F25192"/>
    <w:rsid w:val="00F25574"/>
    <w:rsid w:val="00F6093C"/>
    <w:rsid w:val="00F61CD2"/>
    <w:rsid w:val="00F700BD"/>
    <w:rsid w:val="00FA25BE"/>
    <w:rsid w:val="00FC34F1"/>
    <w:rsid w:val="00FC3C31"/>
    <w:rsid w:val="00FE39CE"/>
    <w:rsid w:val="00FF5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3C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F751C"/>
    <w:rPr>
      <w:sz w:val="18"/>
      <w:szCs w:val="18"/>
    </w:rPr>
  </w:style>
  <w:style w:type="paragraph" w:styleId="Textocomentario">
    <w:name w:val="annotation text"/>
    <w:basedOn w:val="Normal"/>
    <w:link w:val="TextocomentarioCar"/>
    <w:uiPriority w:val="99"/>
    <w:unhideWhenUsed/>
    <w:rsid w:val="00EF751C"/>
  </w:style>
  <w:style w:type="character" w:customStyle="1" w:styleId="TextocomentarioCar">
    <w:name w:val="Texto comentario Car"/>
    <w:basedOn w:val="Fuentedeprrafopredeter"/>
    <w:link w:val="Textocomentario"/>
    <w:uiPriority w:val="99"/>
    <w:rsid w:val="00EF751C"/>
  </w:style>
  <w:style w:type="paragraph" w:styleId="Textodeglobo">
    <w:name w:val="Balloon Text"/>
    <w:basedOn w:val="Normal"/>
    <w:link w:val="TextodegloboCar"/>
    <w:uiPriority w:val="99"/>
    <w:semiHidden/>
    <w:unhideWhenUsed/>
    <w:rsid w:val="00EF751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F751C"/>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FA25BE"/>
    <w:rPr>
      <w:b/>
      <w:bCs/>
      <w:sz w:val="20"/>
      <w:szCs w:val="20"/>
    </w:rPr>
  </w:style>
  <w:style w:type="character" w:customStyle="1" w:styleId="AsuntodelcomentarioCar">
    <w:name w:val="Asunto del comentario Car"/>
    <w:basedOn w:val="TextocomentarioCar"/>
    <w:link w:val="Asuntodelcomentario"/>
    <w:uiPriority w:val="99"/>
    <w:semiHidden/>
    <w:rsid w:val="00FA25BE"/>
    <w:rPr>
      <w:b/>
      <w:bCs/>
      <w:sz w:val="20"/>
      <w:szCs w:val="20"/>
    </w:rPr>
  </w:style>
  <w:style w:type="character" w:styleId="Hipervnculo">
    <w:name w:val="Hyperlink"/>
    <w:basedOn w:val="Fuentedeprrafopredeter"/>
    <w:uiPriority w:val="99"/>
    <w:unhideWhenUsed/>
    <w:rsid w:val="001F229F"/>
    <w:rPr>
      <w:color w:val="0563C1" w:themeColor="hyperlink"/>
      <w:u w:val="single"/>
    </w:rPr>
  </w:style>
  <w:style w:type="table" w:styleId="Tablaconcuadrcula">
    <w:name w:val="Table Grid"/>
    <w:basedOn w:val="Tablanormal"/>
    <w:uiPriority w:val="39"/>
    <w:rsid w:val="000A1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0BC3"/>
    <w:pPr>
      <w:ind w:left="720"/>
      <w:contextualSpacing/>
    </w:pPr>
  </w:style>
  <w:style w:type="paragraph" w:styleId="HTMLconformatoprevio">
    <w:name w:val="HTML Preformatted"/>
    <w:basedOn w:val="Normal"/>
    <w:link w:val="HTMLconformatoprevioCar"/>
    <w:uiPriority w:val="99"/>
    <w:unhideWhenUsed/>
    <w:rsid w:val="00C63328"/>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63328"/>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C63328"/>
    <w:pPr>
      <w:tabs>
        <w:tab w:val="center" w:pos="4419"/>
        <w:tab w:val="right" w:pos="8838"/>
      </w:tabs>
    </w:pPr>
  </w:style>
  <w:style w:type="character" w:customStyle="1" w:styleId="EncabezadoCar">
    <w:name w:val="Encabezado Car"/>
    <w:basedOn w:val="Fuentedeprrafopredeter"/>
    <w:link w:val="Encabezado"/>
    <w:uiPriority w:val="99"/>
    <w:rsid w:val="00C63328"/>
  </w:style>
  <w:style w:type="paragraph" w:styleId="Piedepgina">
    <w:name w:val="footer"/>
    <w:basedOn w:val="Normal"/>
    <w:link w:val="PiedepginaCar"/>
    <w:uiPriority w:val="99"/>
    <w:unhideWhenUsed/>
    <w:rsid w:val="00C63328"/>
    <w:pPr>
      <w:tabs>
        <w:tab w:val="center" w:pos="4419"/>
        <w:tab w:val="right" w:pos="8838"/>
      </w:tabs>
    </w:pPr>
  </w:style>
  <w:style w:type="character" w:customStyle="1" w:styleId="PiedepginaCar">
    <w:name w:val="Pie de página Car"/>
    <w:basedOn w:val="Fuentedeprrafopredeter"/>
    <w:link w:val="Piedepgina"/>
    <w:uiPriority w:val="99"/>
    <w:rsid w:val="00C6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2752">
      <w:bodyDiv w:val="1"/>
      <w:marLeft w:val="0"/>
      <w:marRight w:val="0"/>
      <w:marTop w:val="0"/>
      <w:marBottom w:val="0"/>
      <w:divBdr>
        <w:top w:val="none" w:sz="0" w:space="0" w:color="auto"/>
        <w:left w:val="none" w:sz="0" w:space="0" w:color="auto"/>
        <w:bottom w:val="none" w:sz="0" w:space="0" w:color="auto"/>
        <w:right w:val="none" w:sz="0" w:space="0" w:color="auto"/>
      </w:divBdr>
    </w:div>
    <w:div w:id="2026326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27/rce.num87-12538" TargetMode="External"/><Relationship Id="rId18" Type="http://schemas.openxmlformats.org/officeDocument/2006/relationships/hyperlink" Target="https://doi.org/10.7203/relieve.22.2.8425" TargetMode="External"/><Relationship Id="rId26" Type="http://schemas.openxmlformats.org/officeDocument/2006/relationships/hyperlink" Target="https://doi.org/10.33010/ie_rie_rediech.v10i18.466" TargetMode="External"/><Relationship Id="rId39" Type="http://schemas.openxmlformats.org/officeDocument/2006/relationships/hyperlink" Target="https://doi.org/10.29197/cpu.v13i26.259" TargetMode="External"/><Relationship Id="rId21" Type="http://schemas.openxmlformats.org/officeDocument/2006/relationships/hyperlink" Target="https://doi.org/10.1016/j.rpd.2016.04.002" TargetMode="External"/><Relationship Id="rId34" Type="http://schemas.openxmlformats.org/officeDocument/2006/relationships/hyperlink" Target="https://doi.org/10.24193/adn.13.1.4" TargetMode="External"/><Relationship Id="rId42" Type="http://schemas.openxmlformats.org/officeDocument/2006/relationships/hyperlink" Target="https://doi.org/10.48779/74kw-eg16" TargetMode="External"/><Relationship Id="rId7" Type="http://schemas.openxmlformats.org/officeDocument/2006/relationships/hyperlink" Target="https://doi.org/10.22201/fcpys.2448492xe.2021.243.76695" TargetMode="External"/><Relationship Id="rId2" Type="http://schemas.openxmlformats.org/officeDocument/2006/relationships/styles" Target="styles.xml"/><Relationship Id="rId16" Type="http://schemas.openxmlformats.org/officeDocument/2006/relationships/hyperlink" Target="https://doi.org/10.15366/reice2019.17.4.003" TargetMode="External"/><Relationship Id="rId29" Type="http://schemas.openxmlformats.org/officeDocument/2006/relationships/hyperlink" Target="https://doi.org/10.20535/2410-8286.2359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10/ie_rie_rediech.v12i0.1253" TargetMode="External"/><Relationship Id="rId24" Type="http://schemas.openxmlformats.org/officeDocument/2006/relationships/hyperlink" Target="https://doi.org/10.69492/cbar.v15i1.532" TargetMode="External"/><Relationship Id="rId32" Type="http://schemas.openxmlformats.org/officeDocument/2006/relationships/hyperlink" Target="https://files.eric.ed.gov/fulltext/EJ1307049.pdf" TargetMode="External"/><Relationship Id="rId37" Type="http://schemas.openxmlformats.org/officeDocument/2006/relationships/hyperlink" Target="https://dialnet.unirioja.es/servlet/articulo?codigo=6039916" TargetMode="External"/><Relationship Id="rId40" Type="http://schemas.openxmlformats.org/officeDocument/2006/relationships/hyperlink" Target="https://idus.us.es/handle/11441/10491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23322969.2021.1896376" TargetMode="External"/><Relationship Id="rId23" Type="http://schemas.openxmlformats.org/officeDocument/2006/relationships/hyperlink" Target="https://www.scielo.org.mx/pdf/soc/v34n98/2007-8358-soc-34-98-85.pdf" TargetMode="External"/><Relationship Id="rId28" Type="http://schemas.openxmlformats.org/officeDocument/2006/relationships/hyperlink" Target="https://doi.org/10.17275/per.22.146.9.6" TargetMode="External"/><Relationship Id="rId36" Type="http://schemas.openxmlformats.org/officeDocument/2006/relationships/hyperlink" Target="https://reencuentro.xoc.uam.mx/index.php/reencuentro/article/view/1135" TargetMode="External"/><Relationship Id="rId10" Type="http://schemas.openxmlformats.org/officeDocument/2006/relationships/hyperlink" Target="https://doi.org/10.18294/pm.2017.1442" TargetMode="External"/><Relationship Id="rId19" Type="http://schemas.openxmlformats.org/officeDocument/2006/relationships/hyperlink" Target="https://reencuentro.xoc.uam.mx/index.php/reencuentro/article/view/1132" TargetMode="External"/><Relationship Id="rId31" Type="http://schemas.openxmlformats.org/officeDocument/2006/relationships/hyperlink" Target="https://www.revistas.usp.br/reb/article/view/128389/12526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8682/cdc.vi72.1100" TargetMode="External"/><Relationship Id="rId14" Type="http://schemas.openxmlformats.org/officeDocument/2006/relationships/hyperlink" Target="http://saber.ucv.ve/ojs/index.php/rev_arete/article/view/19403" TargetMode="External"/><Relationship Id="rId22" Type="http://schemas.openxmlformats.org/officeDocument/2006/relationships/hyperlink" Target="https://doi.org/10.29333/pr/11088" TargetMode="External"/><Relationship Id="rId27" Type="http://schemas.openxmlformats.org/officeDocument/2006/relationships/hyperlink" Target="https://doi.org/10.1080/1369118X.2021.1933561" TargetMode="External"/><Relationship Id="rId30" Type="http://schemas.openxmlformats.org/officeDocument/2006/relationships/hyperlink" Target="https://doi.org/10.1016/j.sbspro.2013.04.139" TargetMode="External"/><Relationship Id="rId35" Type="http://schemas.openxmlformats.org/officeDocument/2006/relationships/hyperlink" Target="https://dialnet.unirioja.es/servlet/articulo?codigo=7468451" TargetMode="External"/><Relationship Id="rId43" Type="http://schemas.openxmlformats.org/officeDocument/2006/relationships/header" Target="header1.xml"/><Relationship Id="rId8" Type="http://schemas.openxmlformats.org/officeDocument/2006/relationships/hyperlink" Target="https://doi.org/10.1111/hequ.12378" TargetMode="External"/><Relationship Id="rId3" Type="http://schemas.openxmlformats.org/officeDocument/2006/relationships/settings" Target="settings.xml"/><Relationship Id="rId12" Type="http://schemas.openxmlformats.org/officeDocument/2006/relationships/hyperlink" Target="https://repositorio.unal.edu.co/handle/unal/66877" TargetMode="External"/><Relationship Id="rId17" Type="http://schemas.openxmlformats.org/officeDocument/2006/relationships/hyperlink" Target="https://doi.org/10.1108/PR-05-2020-0326" TargetMode="External"/><Relationship Id="rId25" Type="http://schemas.openxmlformats.org/officeDocument/2006/relationships/hyperlink" Target="https://doi.org/10.1007/s11213-019-09516-6" TargetMode="External"/><Relationship Id="rId33" Type="http://schemas.openxmlformats.org/officeDocument/2006/relationships/hyperlink" Target="https://doi.org/10.15332/1794-3841.2018.0030.08" TargetMode="External"/><Relationship Id="rId38" Type="http://schemas.openxmlformats.org/officeDocument/2006/relationships/hyperlink" Target="https://doi.org/10.1108/IJEM-09-2021-0367" TargetMode="External"/><Relationship Id="rId46" Type="http://schemas.openxmlformats.org/officeDocument/2006/relationships/theme" Target="theme/theme1.xml"/><Relationship Id="rId20" Type="http://schemas.openxmlformats.org/officeDocument/2006/relationships/hyperlink" Target="https://erevistas.uacj.mx/ojs/index.php/culcyt/article/view/1512" TargetMode="External"/><Relationship Id="rId41" Type="http://schemas.openxmlformats.org/officeDocument/2006/relationships/hyperlink" Target="https://ems.sld.cu/index.php/ems/article/view/15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10022</Words>
  <Characters>55123</Characters>
  <Application>Microsoft Office Word</Application>
  <DocSecurity>0</DocSecurity>
  <Lines>459</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Obermeier</dc:creator>
  <cp:keywords/>
  <dc:description/>
  <cp:lastModifiedBy>Gustavo Toledo</cp:lastModifiedBy>
  <cp:revision>3</cp:revision>
  <dcterms:created xsi:type="dcterms:W3CDTF">2025-07-24T22:26:00Z</dcterms:created>
  <dcterms:modified xsi:type="dcterms:W3CDTF">2025-07-29T01:05:00Z</dcterms:modified>
</cp:coreProperties>
</file>