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F291" w14:textId="7D8EE225" w:rsidR="00C81BC3" w:rsidRPr="00DE238F" w:rsidRDefault="00DE238F" w:rsidP="00C81BC3">
      <w:pPr>
        <w:spacing w:before="240" w:line="360" w:lineRule="auto"/>
        <w:jc w:val="right"/>
        <w:rPr>
          <w:rFonts w:ascii="Times New Roman" w:hAnsi="Times New Roman" w:cs="Times New Roman"/>
          <w:b/>
          <w:i/>
          <w:iCs/>
          <w:sz w:val="24"/>
          <w:szCs w:val="24"/>
        </w:rPr>
      </w:pPr>
      <w:r w:rsidRPr="00DE238F">
        <w:rPr>
          <w:rFonts w:ascii="Times New Roman" w:hAnsi="Times New Roman" w:cs="Times New Roman"/>
          <w:b/>
          <w:i/>
          <w:iCs/>
          <w:sz w:val="24"/>
          <w:szCs w:val="24"/>
        </w:rPr>
        <w:t>https://doi.org/10.23913/ride.v16i31.2648</w:t>
      </w:r>
    </w:p>
    <w:p w14:paraId="55E1FD2B" w14:textId="1EF94BFB" w:rsidR="00C81BC3" w:rsidRDefault="00C81BC3" w:rsidP="00C81BC3">
      <w:pPr>
        <w:spacing w:before="240" w:line="360" w:lineRule="auto"/>
        <w:jc w:val="right"/>
        <w:rPr>
          <w:rStyle w:val="Estilo1"/>
          <w:rFonts w:ascii="Times New Roman" w:hAnsi="Times New Roman" w:cs="Times New Roman"/>
          <w:b/>
          <w:sz w:val="28"/>
          <w:szCs w:val="28"/>
        </w:rPr>
      </w:pPr>
      <w:r w:rsidRPr="00693E3A">
        <w:rPr>
          <w:rFonts w:ascii="Times New Roman" w:hAnsi="Times New Roman"/>
          <w:b/>
          <w:bCs/>
          <w:i/>
          <w:iCs/>
          <w:color w:val="000000" w:themeColor="text1"/>
          <w:sz w:val="24"/>
          <w:szCs w:val="24"/>
        </w:rPr>
        <w:t>Artículos científicos</w:t>
      </w:r>
    </w:p>
    <w:p w14:paraId="12AFF36F" w14:textId="59BD7FF0" w:rsidR="00D7421F" w:rsidRPr="00C81BC3" w:rsidRDefault="00D7421F" w:rsidP="00C81BC3">
      <w:pPr>
        <w:spacing w:line="276" w:lineRule="auto"/>
        <w:jc w:val="right"/>
        <w:rPr>
          <w:rStyle w:val="Estilo1"/>
          <w:rFonts w:asciiTheme="minorHAnsi" w:hAnsiTheme="minorHAnsi" w:cstheme="minorHAnsi"/>
          <w:b/>
          <w:sz w:val="32"/>
          <w:szCs w:val="32"/>
        </w:rPr>
      </w:pPr>
      <w:r w:rsidRPr="00C81BC3">
        <w:rPr>
          <w:rStyle w:val="Estilo1"/>
          <w:rFonts w:asciiTheme="minorHAnsi" w:hAnsiTheme="minorHAnsi" w:cstheme="minorHAnsi"/>
          <w:b/>
          <w:sz w:val="32"/>
          <w:szCs w:val="32"/>
        </w:rPr>
        <w:t>Podcast reflexivo de aprendizaje de probabilidad al usar metodologías activas</w:t>
      </w:r>
      <w:r w:rsidR="00621FF8" w:rsidRPr="00C81BC3">
        <w:rPr>
          <w:rStyle w:val="Estilo1"/>
          <w:rFonts w:asciiTheme="minorHAnsi" w:hAnsiTheme="minorHAnsi" w:cstheme="minorHAnsi"/>
          <w:b/>
          <w:sz w:val="32"/>
          <w:szCs w:val="32"/>
        </w:rPr>
        <w:t xml:space="preserve"> y tecnología educativa</w:t>
      </w:r>
      <w:r w:rsidRPr="00C81BC3">
        <w:rPr>
          <w:rStyle w:val="Estilo1"/>
          <w:rFonts w:asciiTheme="minorHAnsi" w:hAnsiTheme="minorHAnsi" w:cstheme="minorHAnsi"/>
          <w:b/>
          <w:sz w:val="32"/>
          <w:szCs w:val="32"/>
        </w:rPr>
        <w:t xml:space="preserve"> en ingeniería </w:t>
      </w:r>
    </w:p>
    <w:p w14:paraId="031A9875" w14:textId="523139F8" w:rsidR="00D7421F" w:rsidRPr="00C81BC3" w:rsidRDefault="001C056C" w:rsidP="00C81BC3">
      <w:pPr>
        <w:spacing w:before="240" w:line="276" w:lineRule="auto"/>
        <w:jc w:val="right"/>
        <w:rPr>
          <w:rStyle w:val="Estilo1"/>
          <w:rFonts w:asciiTheme="minorHAnsi" w:hAnsiTheme="minorHAnsi" w:cstheme="minorHAnsi"/>
          <w:b/>
          <w:i/>
          <w:iCs/>
          <w:sz w:val="28"/>
          <w:szCs w:val="28"/>
          <w:lang w:val="en-US"/>
        </w:rPr>
      </w:pPr>
      <w:r w:rsidRPr="00C81BC3">
        <w:rPr>
          <w:rStyle w:val="Estilo1"/>
          <w:rFonts w:asciiTheme="minorHAnsi" w:hAnsiTheme="minorHAnsi" w:cstheme="minorHAnsi"/>
          <w:b/>
          <w:i/>
          <w:iCs/>
          <w:sz w:val="28"/>
          <w:szCs w:val="28"/>
          <w:lang w:val="en-US"/>
        </w:rPr>
        <w:t>R</w:t>
      </w:r>
      <w:r w:rsidR="00D7421F" w:rsidRPr="00C81BC3">
        <w:rPr>
          <w:rStyle w:val="Estilo1"/>
          <w:rFonts w:asciiTheme="minorHAnsi" w:hAnsiTheme="minorHAnsi" w:cstheme="minorHAnsi"/>
          <w:b/>
          <w:i/>
          <w:iCs/>
          <w:sz w:val="28"/>
          <w:szCs w:val="28"/>
          <w:lang w:val="en-US"/>
        </w:rPr>
        <w:t xml:space="preserve">eflective podcast on learning probability </w:t>
      </w:r>
      <w:r w:rsidRPr="00C81BC3">
        <w:rPr>
          <w:rStyle w:val="Estilo1"/>
          <w:rFonts w:asciiTheme="minorHAnsi" w:hAnsiTheme="minorHAnsi" w:cstheme="minorHAnsi"/>
          <w:b/>
          <w:i/>
          <w:iCs/>
          <w:sz w:val="28"/>
          <w:szCs w:val="28"/>
          <w:lang w:val="en-US"/>
        </w:rPr>
        <w:t>through</w:t>
      </w:r>
      <w:r w:rsidR="00D7421F" w:rsidRPr="00C81BC3">
        <w:rPr>
          <w:rStyle w:val="Estilo1"/>
          <w:rFonts w:asciiTheme="minorHAnsi" w:hAnsiTheme="minorHAnsi" w:cstheme="minorHAnsi"/>
          <w:b/>
          <w:i/>
          <w:iCs/>
          <w:sz w:val="28"/>
          <w:szCs w:val="28"/>
          <w:lang w:val="en-US"/>
        </w:rPr>
        <w:t xml:space="preserve"> active methodologies</w:t>
      </w:r>
      <w:r w:rsidR="00621FF8" w:rsidRPr="00C81BC3">
        <w:rPr>
          <w:rStyle w:val="Estilo1"/>
          <w:rFonts w:asciiTheme="minorHAnsi" w:hAnsiTheme="minorHAnsi" w:cstheme="minorHAnsi"/>
          <w:b/>
          <w:i/>
          <w:iCs/>
          <w:sz w:val="28"/>
          <w:szCs w:val="28"/>
          <w:lang w:val="en-US"/>
        </w:rPr>
        <w:t xml:space="preserve"> and educational technology</w:t>
      </w:r>
      <w:r w:rsidR="00D7421F" w:rsidRPr="00C81BC3">
        <w:rPr>
          <w:rStyle w:val="Estilo1"/>
          <w:rFonts w:asciiTheme="minorHAnsi" w:hAnsiTheme="minorHAnsi" w:cstheme="minorHAnsi"/>
          <w:b/>
          <w:i/>
          <w:iCs/>
          <w:sz w:val="28"/>
          <w:szCs w:val="28"/>
          <w:lang w:val="en-US"/>
        </w:rPr>
        <w:t xml:space="preserve"> in engineering</w:t>
      </w:r>
    </w:p>
    <w:p w14:paraId="3AF35F54" w14:textId="10C94064" w:rsidR="00C81BC3" w:rsidRPr="00C81BC3" w:rsidRDefault="00C81BC3" w:rsidP="00C81BC3">
      <w:pPr>
        <w:spacing w:before="240" w:line="276" w:lineRule="auto"/>
        <w:jc w:val="right"/>
        <w:rPr>
          <w:rStyle w:val="Estilo1"/>
          <w:rFonts w:asciiTheme="minorHAnsi" w:hAnsiTheme="minorHAnsi" w:cstheme="minorHAnsi"/>
          <w:b/>
          <w:i/>
          <w:iCs/>
          <w:sz w:val="28"/>
          <w:szCs w:val="28"/>
        </w:rPr>
      </w:pPr>
      <w:r w:rsidRPr="00C81BC3">
        <w:rPr>
          <w:rStyle w:val="Estilo1"/>
          <w:rFonts w:asciiTheme="minorHAnsi" w:hAnsiTheme="minorHAnsi" w:cstheme="minorHAnsi"/>
          <w:b/>
          <w:i/>
          <w:iCs/>
          <w:sz w:val="28"/>
          <w:szCs w:val="28"/>
        </w:rPr>
        <w:t xml:space="preserve">Podcast reflexivo sobre </w:t>
      </w:r>
      <w:proofErr w:type="spellStart"/>
      <w:r w:rsidRPr="00C81BC3">
        <w:rPr>
          <w:rStyle w:val="Estilo1"/>
          <w:rFonts w:asciiTheme="minorHAnsi" w:hAnsiTheme="minorHAnsi" w:cstheme="minorHAnsi"/>
          <w:b/>
          <w:i/>
          <w:iCs/>
          <w:sz w:val="28"/>
          <w:szCs w:val="28"/>
        </w:rPr>
        <w:t>aprendizagem</w:t>
      </w:r>
      <w:proofErr w:type="spellEnd"/>
      <w:r w:rsidRPr="00C81BC3">
        <w:rPr>
          <w:rStyle w:val="Estilo1"/>
          <w:rFonts w:asciiTheme="minorHAnsi" w:hAnsiTheme="minorHAnsi" w:cstheme="minorHAnsi"/>
          <w:b/>
          <w:i/>
          <w:iCs/>
          <w:sz w:val="28"/>
          <w:szCs w:val="28"/>
        </w:rPr>
        <w:t xml:space="preserve"> de </w:t>
      </w:r>
      <w:proofErr w:type="spellStart"/>
      <w:r w:rsidRPr="00C81BC3">
        <w:rPr>
          <w:rStyle w:val="Estilo1"/>
          <w:rFonts w:asciiTheme="minorHAnsi" w:hAnsiTheme="minorHAnsi" w:cstheme="minorHAnsi"/>
          <w:b/>
          <w:i/>
          <w:iCs/>
          <w:sz w:val="28"/>
          <w:szCs w:val="28"/>
        </w:rPr>
        <w:t>probabilidade</w:t>
      </w:r>
      <w:proofErr w:type="spellEnd"/>
      <w:r w:rsidRPr="00C81BC3">
        <w:rPr>
          <w:rStyle w:val="Estilo1"/>
          <w:rFonts w:asciiTheme="minorHAnsi" w:hAnsiTheme="minorHAnsi" w:cstheme="minorHAnsi"/>
          <w:b/>
          <w:i/>
          <w:iCs/>
          <w:sz w:val="28"/>
          <w:szCs w:val="28"/>
        </w:rPr>
        <w:t xml:space="preserve"> usando </w:t>
      </w:r>
      <w:proofErr w:type="spellStart"/>
      <w:r w:rsidRPr="00C81BC3">
        <w:rPr>
          <w:rStyle w:val="Estilo1"/>
          <w:rFonts w:asciiTheme="minorHAnsi" w:hAnsiTheme="minorHAnsi" w:cstheme="minorHAnsi"/>
          <w:b/>
          <w:i/>
          <w:iCs/>
          <w:sz w:val="28"/>
          <w:szCs w:val="28"/>
        </w:rPr>
        <w:t>metodologias</w:t>
      </w:r>
      <w:proofErr w:type="spellEnd"/>
      <w:r w:rsidRPr="00C81BC3">
        <w:rPr>
          <w:rStyle w:val="Estilo1"/>
          <w:rFonts w:asciiTheme="minorHAnsi" w:hAnsiTheme="minorHAnsi" w:cstheme="minorHAnsi"/>
          <w:b/>
          <w:i/>
          <w:iCs/>
          <w:sz w:val="28"/>
          <w:szCs w:val="28"/>
        </w:rPr>
        <w:t xml:space="preserve"> </w:t>
      </w:r>
      <w:proofErr w:type="spellStart"/>
      <w:r w:rsidRPr="00C81BC3">
        <w:rPr>
          <w:rStyle w:val="Estilo1"/>
          <w:rFonts w:asciiTheme="minorHAnsi" w:hAnsiTheme="minorHAnsi" w:cstheme="minorHAnsi"/>
          <w:b/>
          <w:i/>
          <w:iCs/>
          <w:sz w:val="28"/>
          <w:szCs w:val="28"/>
        </w:rPr>
        <w:t>ativas</w:t>
      </w:r>
      <w:proofErr w:type="spellEnd"/>
      <w:r w:rsidRPr="00C81BC3">
        <w:rPr>
          <w:rStyle w:val="Estilo1"/>
          <w:rFonts w:asciiTheme="minorHAnsi" w:hAnsiTheme="minorHAnsi" w:cstheme="minorHAnsi"/>
          <w:b/>
          <w:i/>
          <w:iCs/>
          <w:sz w:val="28"/>
          <w:szCs w:val="28"/>
        </w:rPr>
        <w:t xml:space="preserve"> e </w:t>
      </w:r>
      <w:proofErr w:type="spellStart"/>
      <w:r w:rsidRPr="00C81BC3">
        <w:rPr>
          <w:rStyle w:val="Estilo1"/>
          <w:rFonts w:asciiTheme="minorHAnsi" w:hAnsiTheme="minorHAnsi" w:cstheme="minorHAnsi"/>
          <w:b/>
          <w:i/>
          <w:iCs/>
          <w:sz w:val="28"/>
          <w:szCs w:val="28"/>
        </w:rPr>
        <w:t>tecnologia</w:t>
      </w:r>
      <w:proofErr w:type="spellEnd"/>
      <w:r w:rsidRPr="00C81BC3">
        <w:rPr>
          <w:rStyle w:val="Estilo1"/>
          <w:rFonts w:asciiTheme="minorHAnsi" w:hAnsiTheme="minorHAnsi" w:cstheme="minorHAnsi"/>
          <w:b/>
          <w:i/>
          <w:iCs/>
          <w:sz w:val="28"/>
          <w:szCs w:val="28"/>
        </w:rPr>
        <w:t xml:space="preserve"> educacional em </w:t>
      </w:r>
      <w:proofErr w:type="spellStart"/>
      <w:r w:rsidRPr="00C81BC3">
        <w:rPr>
          <w:rStyle w:val="Estilo1"/>
          <w:rFonts w:asciiTheme="minorHAnsi" w:hAnsiTheme="minorHAnsi" w:cstheme="minorHAnsi"/>
          <w:b/>
          <w:i/>
          <w:iCs/>
          <w:sz w:val="28"/>
          <w:szCs w:val="28"/>
        </w:rPr>
        <w:t>engenharia</w:t>
      </w:r>
      <w:proofErr w:type="spellEnd"/>
    </w:p>
    <w:p w14:paraId="6D7C052C" w14:textId="77777777" w:rsidR="00003464" w:rsidRPr="00C81BC3" w:rsidRDefault="00003464" w:rsidP="00C81BC3">
      <w:pPr>
        <w:spacing w:after="0" w:line="276" w:lineRule="auto"/>
        <w:jc w:val="right"/>
        <w:rPr>
          <w:rFonts w:ascii="Times New Roman" w:hAnsi="Times New Roman" w:cs="Times New Roman"/>
          <w:b/>
          <w:snapToGrid w:val="0"/>
          <w:sz w:val="24"/>
          <w:szCs w:val="24"/>
        </w:rPr>
      </w:pPr>
    </w:p>
    <w:p w14:paraId="49DF5ED9" w14:textId="77777777" w:rsidR="00D7421F" w:rsidRPr="00C81BC3" w:rsidRDefault="00167138" w:rsidP="00C81BC3">
      <w:pPr>
        <w:spacing w:after="0" w:line="276" w:lineRule="auto"/>
        <w:jc w:val="right"/>
        <w:rPr>
          <w:rFonts w:cstheme="minorHAnsi"/>
          <w:snapToGrid w:val="0"/>
          <w:sz w:val="24"/>
          <w:szCs w:val="24"/>
        </w:rPr>
      </w:pPr>
      <w:r w:rsidRPr="00C81BC3">
        <w:rPr>
          <w:rFonts w:cstheme="minorHAnsi"/>
          <w:b/>
          <w:snapToGrid w:val="0"/>
          <w:sz w:val="24"/>
          <w:szCs w:val="24"/>
        </w:rPr>
        <w:t>Montserrat</w:t>
      </w:r>
      <w:r w:rsidR="00C10B33" w:rsidRPr="00C81BC3">
        <w:rPr>
          <w:rFonts w:cstheme="minorHAnsi"/>
          <w:b/>
          <w:snapToGrid w:val="0"/>
          <w:sz w:val="24"/>
          <w:szCs w:val="24"/>
        </w:rPr>
        <w:t xml:space="preserve"> Lino González</w:t>
      </w:r>
    </w:p>
    <w:p w14:paraId="19467A09" w14:textId="6BD1814D" w:rsidR="00167138" w:rsidRDefault="00167138" w:rsidP="00C81BC3">
      <w:pPr>
        <w:spacing w:after="0" w:line="276" w:lineRule="auto"/>
        <w:jc w:val="right"/>
        <w:rPr>
          <w:rFonts w:ascii="Times New Roman" w:hAnsi="Times New Roman" w:cs="Times New Roman"/>
          <w:snapToGrid w:val="0"/>
          <w:sz w:val="24"/>
          <w:szCs w:val="24"/>
        </w:rPr>
      </w:pPr>
      <w:r w:rsidRPr="00DC50B1">
        <w:rPr>
          <w:rFonts w:ascii="Times New Roman" w:hAnsi="Times New Roman" w:cs="Times New Roman"/>
          <w:snapToGrid w:val="0"/>
          <w:sz w:val="24"/>
          <w:szCs w:val="24"/>
        </w:rPr>
        <w:t>Universidad Autónoma de Querétaro</w:t>
      </w:r>
      <w:r w:rsidR="00C81BC3">
        <w:rPr>
          <w:rFonts w:ascii="Times New Roman" w:hAnsi="Times New Roman" w:cs="Times New Roman"/>
          <w:snapToGrid w:val="0"/>
          <w:sz w:val="24"/>
          <w:szCs w:val="24"/>
        </w:rPr>
        <w:t>, Facultad de Informática, México</w:t>
      </w:r>
    </w:p>
    <w:p w14:paraId="3FC45E85" w14:textId="2D5A8E0B" w:rsidR="00167138" w:rsidRPr="00C81BC3" w:rsidRDefault="00167138" w:rsidP="00C81BC3">
      <w:pPr>
        <w:spacing w:after="0" w:line="276" w:lineRule="auto"/>
        <w:jc w:val="right"/>
        <w:rPr>
          <w:rFonts w:cstheme="minorHAnsi"/>
          <w:snapToGrid w:val="0"/>
          <w:color w:val="FF0000"/>
          <w:sz w:val="24"/>
          <w:szCs w:val="24"/>
        </w:rPr>
      </w:pPr>
      <w:r w:rsidRPr="00C81BC3">
        <w:rPr>
          <w:rFonts w:cstheme="minorHAnsi"/>
          <w:snapToGrid w:val="0"/>
          <w:color w:val="FF0000"/>
          <w:sz w:val="24"/>
          <w:szCs w:val="24"/>
        </w:rPr>
        <w:t>montserrat.lino@uaq.mx</w:t>
      </w:r>
    </w:p>
    <w:p w14:paraId="6B6AF772" w14:textId="7C074945" w:rsidR="00167138" w:rsidRPr="00DC50B1" w:rsidRDefault="00BA21D9" w:rsidP="00C81BC3">
      <w:pPr>
        <w:spacing w:after="0" w:line="276" w:lineRule="auto"/>
        <w:jc w:val="right"/>
        <w:rPr>
          <w:rFonts w:ascii="Times New Roman" w:hAnsi="Times New Roman" w:cs="Times New Roman"/>
          <w:snapToGrid w:val="0"/>
          <w:sz w:val="24"/>
          <w:szCs w:val="24"/>
        </w:rPr>
      </w:pPr>
      <w:r w:rsidRPr="00C81BC3">
        <w:rPr>
          <w:rFonts w:ascii="Times New Roman" w:eastAsia="Times New Roman" w:hAnsi="Times New Roman" w:cs="Times New Roman"/>
          <w:sz w:val="24"/>
          <w:szCs w:val="24"/>
          <w:lang w:eastAsia="es-MX"/>
        </w:rPr>
        <w:t>https://orcid.org/</w:t>
      </w:r>
      <w:r w:rsidRPr="00C81BC3">
        <w:rPr>
          <w:rFonts w:ascii="Times New Roman" w:hAnsi="Times New Roman" w:cs="Times New Roman"/>
          <w:snapToGrid w:val="0"/>
          <w:sz w:val="24"/>
          <w:szCs w:val="24"/>
        </w:rPr>
        <w:t>0000-0002-6412-7890</w:t>
      </w:r>
    </w:p>
    <w:p w14:paraId="01A3B62C" w14:textId="77777777" w:rsidR="00167138" w:rsidRPr="00DC50B1" w:rsidRDefault="00167138" w:rsidP="00C81BC3">
      <w:pPr>
        <w:spacing w:after="0" w:line="276" w:lineRule="auto"/>
        <w:jc w:val="right"/>
        <w:rPr>
          <w:rFonts w:ascii="Times New Roman" w:hAnsi="Times New Roman" w:cs="Times New Roman"/>
          <w:b/>
          <w:snapToGrid w:val="0"/>
          <w:sz w:val="24"/>
          <w:szCs w:val="24"/>
        </w:rPr>
      </w:pPr>
    </w:p>
    <w:p w14:paraId="00905CE0" w14:textId="77777777" w:rsidR="00167138" w:rsidRPr="00C81BC3" w:rsidRDefault="00167138" w:rsidP="00C81BC3">
      <w:pPr>
        <w:spacing w:after="0" w:line="276" w:lineRule="auto"/>
        <w:jc w:val="right"/>
        <w:rPr>
          <w:rFonts w:cstheme="minorHAnsi"/>
          <w:b/>
          <w:snapToGrid w:val="0"/>
          <w:sz w:val="24"/>
          <w:szCs w:val="24"/>
        </w:rPr>
      </w:pPr>
      <w:r w:rsidRPr="00C81BC3">
        <w:rPr>
          <w:rFonts w:cstheme="minorHAnsi"/>
          <w:b/>
          <w:snapToGrid w:val="0"/>
          <w:sz w:val="24"/>
          <w:szCs w:val="24"/>
        </w:rPr>
        <w:t>Ricardo</w:t>
      </w:r>
      <w:r w:rsidR="00C10B33" w:rsidRPr="00C81BC3">
        <w:rPr>
          <w:rFonts w:cstheme="minorHAnsi"/>
          <w:b/>
          <w:snapToGrid w:val="0"/>
          <w:sz w:val="24"/>
          <w:szCs w:val="24"/>
        </w:rPr>
        <w:t xml:space="preserve"> Chaparro Sánchez</w:t>
      </w:r>
    </w:p>
    <w:p w14:paraId="23285080" w14:textId="0B5003A6" w:rsidR="001439BE" w:rsidRPr="00DC50B1" w:rsidRDefault="00C81BC3" w:rsidP="00C81BC3">
      <w:pPr>
        <w:spacing w:after="0" w:line="276" w:lineRule="auto"/>
        <w:jc w:val="right"/>
        <w:rPr>
          <w:rFonts w:ascii="Times New Roman" w:hAnsi="Times New Roman" w:cs="Times New Roman"/>
          <w:snapToGrid w:val="0"/>
          <w:sz w:val="24"/>
          <w:szCs w:val="24"/>
        </w:rPr>
      </w:pPr>
      <w:r w:rsidRPr="00DC50B1">
        <w:rPr>
          <w:rFonts w:ascii="Times New Roman" w:hAnsi="Times New Roman" w:cs="Times New Roman"/>
          <w:snapToGrid w:val="0"/>
          <w:sz w:val="24"/>
          <w:szCs w:val="24"/>
        </w:rPr>
        <w:t>Universidad Autónoma de Querétaro</w:t>
      </w:r>
      <w:r>
        <w:rPr>
          <w:rFonts w:ascii="Times New Roman" w:hAnsi="Times New Roman" w:cs="Times New Roman"/>
          <w:snapToGrid w:val="0"/>
          <w:sz w:val="24"/>
          <w:szCs w:val="24"/>
        </w:rPr>
        <w:t>, Facultad de Informática, México</w:t>
      </w:r>
    </w:p>
    <w:p w14:paraId="03E80665" w14:textId="20D18EFE" w:rsidR="00167138" w:rsidRPr="00C81BC3" w:rsidRDefault="00167138" w:rsidP="00C81BC3">
      <w:pPr>
        <w:spacing w:after="0" w:line="276" w:lineRule="auto"/>
        <w:jc w:val="right"/>
        <w:rPr>
          <w:rFonts w:cstheme="minorHAnsi"/>
          <w:snapToGrid w:val="0"/>
          <w:color w:val="FF0000"/>
          <w:sz w:val="24"/>
          <w:szCs w:val="24"/>
        </w:rPr>
      </w:pPr>
      <w:r w:rsidRPr="00C81BC3">
        <w:rPr>
          <w:rFonts w:cstheme="minorHAnsi"/>
          <w:snapToGrid w:val="0"/>
          <w:color w:val="FF0000"/>
          <w:sz w:val="24"/>
          <w:szCs w:val="24"/>
        </w:rPr>
        <w:t>rchapa@uaq.mx</w:t>
      </w:r>
    </w:p>
    <w:p w14:paraId="7749FE05" w14:textId="767CD7C9" w:rsidR="00167138" w:rsidRPr="00DC50B1" w:rsidRDefault="00BA21D9" w:rsidP="00C81BC3">
      <w:pPr>
        <w:spacing w:after="0" w:line="276" w:lineRule="auto"/>
        <w:jc w:val="right"/>
        <w:rPr>
          <w:rFonts w:ascii="Times New Roman" w:hAnsi="Times New Roman" w:cs="Times New Roman"/>
          <w:snapToGrid w:val="0"/>
          <w:sz w:val="24"/>
          <w:szCs w:val="24"/>
        </w:rPr>
      </w:pPr>
      <w:r w:rsidRPr="00C81BC3">
        <w:rPr>
          <w:rFonts w:ascii="Times New Roman" w:eastAsia="Times New Roman" w:hAnsi="Times New Roman" w:cs="Times New Roman"/>
          <w:sz w:val="24"/>
          <w:szCs w:val="24"/>
          <w:lang w:eastAsia="es-MX"/>
        </w:rPr>
        <w:t>https://orcid.org</w:t>
      </w:r>
      <w:r w:rsidRPr="00C81BC3">
        <w:rPr>
          <w:rFonts w:ascii="Times New Roman" w:hAnsi="Times New Roman" w:cs="Times New Roman"/>
          <w:snapToGrid w:val="0"/>
          <w:sz w:val="24"/>
          <w:szCs w:val="24"/>
        </w:rPr>
        <w:t>/0000-0002-6842-2360</w:t>
      </w:r>
    </w:p>
    <w:p w14:paraId="6CA301E5" w14:textId="77777777" w:rsidR="00167138" w:rsidRPr="00DC50B1" w:rsidRDefault="00167138" w:rsidP="00C81BC3">
      <w:pPr>
        <w:spacing w:after="0" w:line="276" w:lineRule="auto"/>
        <w:jc w:val="right"/>
        <w:rPr>
          <w:rFonts w:ascii="Times New Roman" w:hAnsi="Times New Roman" w:cs="Times New Roman"/>
          <w:snapToGrid w:val="0"/>
          <w:sz w:val="24"/>
          <w:szCs w:val="24"/>
        </w:rPr>
      </w:pPr>
    </w:p>
    <w:p w14:paraId="448CA69A" w14:textId="77777777" w:rsidR="00167138" w:rsidRPr="00C81BC3" w:rsidRDefault="00C10B33" w:rsidP="00C81BC3">
      <w:pPr>
        <w:spacing w:after="0" w:line="276" w:lineRule="auto"/>
        <w:jc w:val="right"/>
        <w:rPr>
          <w:rFonts w:cstheme="minorHAnsi"/>
          <w:b/>
          <w:snapToGrid w:val="0"/>
          <w:sz w:val="24"/>
          <w:szCs w:val="24"/>
        </w:rPr>
      </w:pPr>
      <w:r w:rsidRPr="00C81BC3">
        <w:rPr>
          <w:rFonts w:cstheme="minorHAnsi"/>
          <w:b/>
          <w:snapToGrid w:val="0"/>
          <w:sz w:val="24"/>
          <w:szCs w:val="24"/>
        </w:rPr>
        <w:t>José Alberto Rodríguez Morales</w:t>
      </w:r>
    </w:p>
    <w:p w14:paraId="62E037E3" w14:textId="6D106A58" w:rsidR="00167138" w:rsidRDefault="00167138" w:rsidP="00C81BC3">
      <w:pPr>
        <w:shd w:val="clear" w:color="auto" w:fill="FFFFFF"/>
        <w:spacing w:after="0" w:line="276" w:lineRule="auto"/>
        <w:jc w:val="right"/>
        <w:rPr>
          <w:rFonts w:ascii="Times New Roman" w:eastAsia="Times New Roman" w:hAnsi="Times New Roman" w:cs="Times New Roman"/>
          <w:sz w:val="24"/>
          <w:szCs w:val="24"/>
          <w:lang w:eastAsia="es-MX"/>
        </w:rPr>
      </w:pPr>
      <w:r w:rsidRPr="00DC50B1">
        <w:rPr>
          <w:rFonts w:ascii="Times New Roman" w:eastAsia="Times New Roman" w:hAnsi="Times New Roman" w:cs="Times New Roman"/>
          <w:sz w:val="24"/>
          <w:szCs w:val="24"/>
          <w:lang w:eastAsia="es-MX"/>
        </w:rPr>
        <w:t>Universidad Autónoma de Querétaro</w:t>
      </w:r>
      <w:r w:rsidR="00C81BC3">
        <w:rPr>
          <w:rFonts w:ascii="Times New Roman" w:eastAsia="Times New Roman" w:hAnsi="Times New Roman" w:cs="Times New Roman"/>
          <w:sz w:val="24"/>
          <w:szCs w:val="24"/>
          <w:lang w:eastAsia="es-MX"/>
        </w:rPr>
        <w:t>, Facultad de Ingeniería, México</w:t>
      </w:r>
    </w:p>
    <w:p w14:paraId="4ECCE66A" w14:textId="77E37EDF" w:rsidR="00167138" w:rsidRPr="00C81BC3" w:rsidRDefault="00167138" w:rsidP="00C81BC3">
      <w:pPr>
        <w:spacing w:after="0" w:line="276" w:lineRule="auto"/>
        <w:jc w:val="right"/>
        <w:rPr>
          <w:rFonts w:cstheme="minorHAnsi"/>
          <w:snapToGrid w:val="0"/>
          <w:color w:val="FF0000"/>
          <w:sz w:val="24"/>
          <w:szCs w:val="24"/>
        </w:rPr>
      </w:pPr>
      <w:r w:rsidRPr="00C81BC3">
        <w:rPr>
          <w:rFonts w:cstheme="minorHAnsi"/>
          <w:snapToGrid w:val="0"/>
          <w:color w:val="FF0000"/>
          <w:sz w:val="24"/>
          <w:szCs w:val="24"/>
        </w:rPr>
        <w:t>jose.alberto.rodriguez@uaq.mx</w:t>
      </w:r>
    </w:p>
    <w:p w14:paraId="25B06061" w14:textId="78076AD3" w:rsidR="00167138" w:rsidRPr="00DC50B1" w:rsidRDefault="00BA21D9" w:rsidP="00C81BC3">
      <w:pPr>
        <w:shd w:val="clear" w:color="auto" w:fill="FFFFFF"/>
        <w:spacing w:after="0" w:line="276" w:lineRule="auto"/>
        <w:jc w:val="right"/>
        <w:rPr>
          <w:rFonts w:ascii="Times New Roman" w:eastAsia="Times New Roman" w:hAnsi="Times New Roman" w:cs="Times New Roman"/>
          <w:sz w:val="24"/>
          <w:szCs w:val="24"/>
          <w:lang w:eastAsia="es-MX"/>
        </w:rPr>
      </w:pPr>
      <w:r w:rsidRPr="00C81BC3">
        <w:rPr>
          <w:rFonts w:ascii="Times New Roman" w:eastAsia="Times New Roman" w:hAnsi="Times New Roman" w:cs="Times New Roman"/>
          <w:sz w:val="24"/>
          <w:szCs w:val="24"/>
          <w:lang w:eastAsia="es-MX"/>
        </w:rPr>
        <w:t>https://orcid.org/0000-0002-4532-9665</w:t>
      </w:r>
    </w:p>
    <w:p w14:paraId="7A6E23FB" w14:textId="77777777" w:rsidR="00BA21D9" w:rsidRPr="00DC50B1" w:rsidRDefault="00BA21D9" w:rsidP="00DE238F">
      <w:pPr>
        <w:shd w:val="clear" w:color="auto" w:fill="FFFFFF"/>
        <w:spacing w:after="0" w:line="360" w:lineRule="auto"/>
        <w:jc w:val="right"/>
        <w:rPr>
          <w:rFonts w:ascii="Times New Roman" w:eastAsia="Times New Roman" w:hAnsi="Times New Roman" w:cs="Times New Roman"/>
          <w:sz w:val="24"/>
          <w:szCs w:val="24"/>
          <w:lang w:eastAsia="es-MX"/>
        </w:rPr>
      </w:pPr>
    </w:p>
    <w:p w14:paraId="760804D1" w14:textId="77777777" w:rsidR="00D7421F" w:rsidRPr="00C81BC3" w:rsidRDefault="00D7421F" w:rsidP="007A3B32">
      <w:pPr>
        <w:pStyle w:val="Default"/>
        <w:suppressAutoHyphens/>
        <w:spacing w:line="360" w:lineRule="auto"/>
        <w:ind w:right="27"/>
        <w:jc w:val="both"/>
        <w:rPr>
          <w:rFonts w:asciiTheme="minorHAnsi" w:hAnsiTheme="minorHAnsi" w:cstheme="minorHAnsi"/>
          <w:b/>
          <w:color w:val="auto"/>
          <w:sz w:val="28"/>
          <w:szCs w:val="28"/>
        </w:rPr>
      </w:pPr>
      <w:r w:rsidRPr="00C81BC3">
        <w:rPr>
          <w:rFonts w:asciiTheme="minorHAnsi" w:hAnsiTheme="minorHAnsi" w:cstheme="minorHAnsi"/>
          <w:b/>
          <w:color w:val="auto"/>
          <w:sz w:val="28"/>
          <w:szCs w:val="28"/>
        </w:rPr>
        <w:t>R</w:t>
      </w:r>
      <w:r w:rsidR="00AC32EE" w:rsidRPr="00C81BC3">
        <w:rPr>
          <w:rFonts w:asciiTheme="minorHAnsi" w:hAnsiTheme="minorHAnsi" w:cstheme="minorHAnsi"/>
          <w:b/>
          <w:color w:val="auto"/>
          <w:sz w:val="28"/>
          <w:szCs w:val="28"/>
        </w:rPr>
        <w:t>esumen</w:t>
      </w:r>
    </w:p>
    <w:p w14:paraId="2CADC754" w14:textId="5DE0FE0D" w:rsidR="00D7421F" w:rsidRPr="00DC50B1" w:rsidRDefault="00D7421F" w:rsidP="009C39B5">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El podcast</w:t>
      </w:r>
      <w:r w:rsidR="008A1D3D">
        <w:rPr>
          <w:rFonts w:ascii="Times New Roman" w:hAnsi="Times New Roman" w:cs="Times New Roman"/>
          <w:color w:val="000000" w:themeColor="text1"/>
          <w:sz w:val="24"/>
          <w:szCs w:val="24"/>
        </w:rPr>
        <w:t xml:space="preserve"> reflexi</w:t>
      </w:r>
      <w:r w:rsidR="00560B98">
        <w:rPr>
          <w:rFonts w:ascii="Times New Roman" w:hAnsi="Times New Roman" w:cs="Times New Roman"/>
          <w:color w:val="000000" w:themeColor="text1"/>
          <w:sz w:val="24"/>
          <w:szCs w:val="24"/>
        </w:rPr>
        <w:t>vo</w:t>
      </w:r>
      <w:r w:rsidRPr="00DC50B1">
        <w:rPr>
          <w:rFonts w:ascii="Times New Roman" w:hAnsi="Times New Roman" w:cs="Times New Roman"/>
          <w:color w:val="000000" w:themeColor="text1"/>
          <w:sz w:val="24"/>
          <w:szCs w:val="24"/>
        </w:rPr>
        <w:t xml:space="preserve"> es una herramienta educativa valiosa. Al </w:t>
      </w:r>
      <w:r w:rsidR="00732871">
        <w:rPr>
          <w:rFonts w:ascii="Times New Roman" w:hAnsi="Times New Roman" w:cs="Times New Roman"/>
          <w:color w:val="000000" w:themeColor="text1"/>
          <w:sz w:val="24"/>
          <w:szCs w:val="24"/>
        </w:rPr>
        <w:t>grabar</w:t>
      </w:r>
      <w:r w:rsidRPr="00DC50B1">
        <w:rPr>
          <w:rFonts w:ascii="Times New Roman" w:hAnsi="Times New Roman" w:cs="Times New Roman"/>
          <w:color w:val="000000" w:themeColor="text1"/>
          <w:sz w:val="24"/>
          <w:szCs w:val="24"/>
        </w:rPr>
        <w:t xml:space="preserve"> sus experiencias de </w:t>
      </w:r>
      <w:r w:rsidR="00732871">
        <w:rPr>
          <w:rFonts w:ascii="Times New Roman" w:hAnsi="Times New Roman" w:cs="Times New Roman"/>
          <w:color w:val="000000" w:themeColor="text1"/>
          <w:sz w:val="24"/>
          <w:szCs w:val="24"/>
        </w:rPr>
        <w:t>formación</w:t>
      </w:r>
      <w:r w:rsidRPr="006C3D43">
        <w:rPr>
          <w:rFonts w:ascii="Times New Roman" w:hAnsi="Times New Roman" w:cs="Times New Roman"/>
          <w:color w:val="000000" w:themeColor="text1"/>
          <w:sz w:val="24"/>
          <w:szCs w:val="24"/>
        </w:rPr>
        <w:t xml:space="preserve">, los estudiantes desarrollan su pensamiento crítico, autoevalúan su </w:t>
      </w:r>
      <w:r w:rsidR="006C3D43" w:rsidRPr="006C3D43">
        <w:rPr>
          <w:rFonts w:ascii="Times New Roman" w:hAnsi="Times New Roman" w:cs="Times New Roman"/>
          <w:color w:val="000000" w:themeColor="text1"/>
          <w:sz w:val="24"/>
          <w:szCs w:val="24"/>
        </w:rPr>
        <w:t>progreso</w:t>
      </w:r>
      <w:r w:rsidRPr="006C3D43">
        <w:rPr>
          <w:rFonts w:ascii="Times New Roman" w:hAnsi="Times New Roman" w:cs="Times New Roman"/>
          <w:color w:val="000000" w:themeColor="text1"/>
          <w:sz w:val="24"/>
          <w:szCs w:val="24"/>
        </w:rPr>
        <w:t xml:space="preserve">, mejoran su desempeño académico y fortalecen su </w:t>
      </w:r>
      <w:r w:rsidRPr="006C3D43">
        <w:rPr>
          <w:rFonts w:ascii="Times New Roman" w:hAnsi="Times New Roman" w:cs="Times New Roman"/>
          <w:sz w:val="24"/>
          <w:szCs w:val="24"/>
        </w:rPr>
        <w:t xml:space="preserve">aprendizaje </w:t>
      </w:r>
      <w:r w:rsidRPr="00DC50B1">
        <w:rPr>
          <w:rFonts w:ascii="Times New Roman" w:hAnsi="Times New Roman" w:cs="Times New Roman"/>
          <w:color w:val="000000" w:themeColor="text1"/>
          <w:sz w:val="24"/>
          <w:szCs w:val="24"/>
        </w:rPr>
        <w:t>autónomo</w:t>
      </w:r>
      <w:r w:rsidR="00745C0B">
        <w:rPr>
          <w:rFonts w:ascii="Times New Roman" w:hAnsi="Times New Roman" w:cs="Times New Roman"/>
          <w:color w:val="000000" w:themeColor="text1"/>
          <w:sz w:val="24"/>
          <w:szCs w:val="24"/>
        </w:rPr>
        <w:t>.</w:t>
      </w:r>
      <w:r w:rsidRPr="00DC50B1">
        <w:rPr>
          <w:rFonts w:ascii="Times New Roman" w:hAnsi="Times New Roman" w:cs="Times New Roman"/>
          <w:color w:val="000000" w:themeColor="text1"/>
          <w:sz w:val="24"/>
          <w:szCs w:val="24"/>
        </w:rPr>
        <w:t xml:space="preserve"> </w:t>
      </w:r>
      <w:r w:rsidR="00EB6C03">
        <w:rPr>
          <w:rFonts w:ascii="Times New Roman" w:hAnsi="Times New Roman" w:cs="Times New Roman"/>
          <w:color w:val="000000" w:themeColor="text1"/>
          <w:sz w:val="24"/>
          <w:szCs w:val="24"/>
        </w:rPr>
        <w:t>Simultáneamente</w:t>
      </w:r>
      <w:r w:rsidRPr="00DC50B1">
        <w:rPr>
          <w:rFonts w:ascii="Times New Roman" w:hAnsi="Times New Roman" w:cs="Times New Roman"/>
          <w:color w:val="000000" w:themeColor="text1"/>
          <w:sz w:val="24"/>
          <w:szCs w:val="24"/>
        </w:rPr>
        <w:t>, las reflexiones de cada estudiante le proporcionan retroalimentación al docente, in</w:t>
      </w:r>
      <w:r w:rsidR="008A1D3D">
        <w:rPr>
          <w:rFonts w:ascii="Times New Roman" w:hAnsi="Times New Roman" w:cs="Times New Roman"/>
          <w:color w:val="000000" w:themeColor="text1"/>
          <w:sz w:val="24"/>
          <w:szCs w:val="24"/>
        </w:rPr>
        <w:t>v</w:t>
      </w:r>
      <w:r w:rsidRPr="00DC50B1">
        <w:rPr>
          <w:rFonts w:ascii="Times New Roman" w:hAnsi="Times New Roman" w:cs="Times New Roman"/>
          <w:color w:val="000000" w:themeColor="text1"/>
          <w:sz w:val="24"/>
          <w:szCs w:val="24"/>
        </w:rPr>
        <w:t xml:space="preserve">itándolo a </w:t>
      </w:r>
      <w:r w:rsidR="00732871">
        <w:rPr>
          <w:rFonts w:ascii="Times New Roman" w:hAnsi="Times New Roman" w:cs="Times New Roman"/>
          <w:color w:val="000000" w:themeColor="text1"/>
          <w:sz w:val="24"/>
          <w:szCs w:val="24"/>
        </w:rPr>
        <w:t>meditar</w:t>
      </w:r>
      <w:r w:rsidRPr="00DC50B1">
        <w:rPr>
          <w:rFonts w:ascii="Times New Roman" w:hAnsi="Times New Roman" w:cs="Times New Roman"/>
          <w:color w:val="000000" w:themeColor="text1"/>
          <w:sz w:val="24"/>
          <w:szCs w:val="24"/>
        </w:rPr>
        <w:t xml:space="preserve"> sobre sus estrategias y metodologías de enseñanza. Este estudio tuvo como objetivo conocer la percepción de estudiantes de Ingeniería Biomédica de la Universidad Autónoma de Querétaro, sobre un curso de </w:t>
      </w:r>
      <w:r w:rsidR="00560B98">
        <w:rPr>
          <w:rFonts w:ascii="Times New Roman" w:hAnsi="Times New Roman" w:cs="Times New Roman"/>
          <w:color w:val="000000" w:themeColor="text1"/>
          <w:sz w:val="24"/>
          <w:szCs w:val="24"/>
        </w:rPr>
        <w:t>Probabilidad y E</w:t>
      </w:r>
      <w:r w:rsidRPr="00DC50B1">
        <w:rPr>
          <w:rFonts w:ascii="Times New Roman" w:hAnsi="Times New Roman" w:cs="Times New Roman"/>
          <w:color w:val="000000" w:themeColor="text1"/>
          <w:sz w:val="24"/>
          <w:szCs w:val="24"/>
        </w:rPr>
        <w:t xml:space="preserve">stadística fundamentado en </w:t>
      </w:r>
      <w:r w:rsidR="00D53D42" w:rsidRPr="00DC50B1">
        <w:rPr>
          <w:rFonts w:ascii="Times New Roman" w:hAnsi="Times New Roman" w:cs="Times New Roman"/>
          <w:color w:val="000000" w:themeColor="text1"/>
          <w:sz w:val="24"/>
          <w:szCs w:val="24"/>
        </w:rPr>
        <w:t>metodología</w:t>
      </w:r>
      <w:r w:rsidR="00BF070F" w:rsidRPr="00DC50B1">
        <w:rPr>
          <w:rFonts w:ascii="Times New Roman" w:hAnsi="Times New Roman" w:cs="Times New Roman"/>
          <w:color w:val="000000" w:themeColor="text1"/>
          <w:sz w:val="24"/>
          <w:szCs w:val="24"/>
        </w:rPr>
        <w:t>s</w:t>
      </w:r>
      <w:r w:rsidR="00D53D42" w:rsidRPr="00DC50B1">
        <w:rPr>
          <w:rFonts w:ascii="Times New Roman" w:hAnsi="Times New Roman" w:cs="Times New Roman"/>
          <w:color w:val="000000" w:themeColor="text1"/>
          <w:sz w:val="24"/>
          <w:szCs w:val="24"/>
        </w:rPr>
        <w:t xml:space="preserve"> activa</w:t>
      </w:r>
      <w:r w:rsidR="00BF070F" w:rsidRPr="00DC50B1">
        <w:rPr>
          <w:rFonts w:ascii="Times New Roman" w:hAnsi="Times New Roman" w:cs="Times New Roman"/>
          <w:color w:val="000000" w:themeColor="text1"/>
          <w:sz w:val="24"/>
          <w:szCs w:val="24"/>
        </w:rPr>
        <w:t>s</w:t>
      </w:r>
      <w:r w:rsidR="003B6578">
        <w:rPr>
          <w:rFonts w:ascii="Times New Roman" w:hAnsi="Times New Roman" w:cs="Times New Roman"/>
          <w:color w:val="000000" w:themeColor="text1"/>
          <w:sz w:val="24"/>
          <w:szCs w:val="24"/>
        </w:rPr>
        <w:t xml:space="preserve"> y </w:t>
      </w:r>
      <w:r w:rsidRPr="00DC50B1">
        <w:rPr>
          <w:rFonts w:ascii="Times New Roman" w:hAnsi="Times New Roman" w:cs="Times New Roman"/>
          <w:color w:val="000000" w:themeColor="text1"/>
          <w:sz w:val="24"/>
          <w:szCs w:val="24"/>
        </w:rPr>
        <w:t>tecnología e</w:t>
      </w:r>
      <w:r w:rsidR="009D0767">
        <w:rPr>
          <w:rFonts w:ascii="Times New Roman" w:hAnsi="Times New Roman" w:cs="Times New Roman"/>
          <w:color w:val="000000" w:themeColor="text1"/>
          <w:sz w:val="24"/>
          <w:szCs w:val="24"/>
        </w:rPr>
        <w:t xml:space="preserve">ducativa. </w:t>
      </w:r>
      <w:r w:rsidR="009D0767" w:rsidRPr="005A3D32">
        <w:rPr>
          <w:rFonts w:ascii="Times New Roman" w:hAnsi="Times New Roman" w:cs="Times New Roman"/>
          <w:sz w:val="24"/>
          <w:szCs w:val="24"/>
        </w:rPr>
        <w:t xml:space="preserve">Se </w:t>
      </w:r>
      <w:r w:rsidR="00EB6C03">
        <w:rPr>
          <w:rFonts w:ascii="Times New Roman" w:hAnsi="Times New Roman" w:cs="Times New Roman"/>
          <w:sz w:val="24"/>
          <w:szCs w:val="24"/>
        </w:rPr>
        <w:t>implementó</w:t>
      </w:r>
      <w:r w:rsidR="009D0767" w:rsidRPr="005A3D32">
        <w:rPr>
          <w:rFonts w:ascii="Times New Roman" w:hAnsi="Times New Roman" w:cs="Times New Roman"/>
          <w:sz w:val="24"/>
          <w:szCs w:val="24"/>
        </w:rPr>
        <w:t xml:space="preserve"> un enfoque mixto</w:t>
      </w:r>
      <w:r w:rsidRPr="005A3D32">
        <w:rPr>
          <w:rFonts w:ascii="Times New Roman" w:hAnsi="Times New Roman" w:cs="Times New Roman"/>
          <w:sz w:val="24"/>
          <w:szCs w:val="24"/>
        </w:rPr>
        <w:t>, mediante</w:t>
      </w:r>
      <w:r w:rsidR="00745C0B" w:rsidRPr="005A3D32">
        <w:rPr>
          <w:rFonts w:ascii="Times New Roman" w:hAnsi="Times New Roman" w:cs="Times New Roman"/>
          <w:sz w:val="24"/>
          <w:szCs w:val="24"/>
        </w:rPr>
        <w:t xml:space="preserve"> un</w:t>
      </w:r>
      <w:r w:rsidRPr="005A3D32">
        <w:rPr>
          <w:rFonts w:ascii="Times New Roman" w:hAnsi="Times New Roman" w:cs="Times New Roman"/>
          <w:sz w:val="24"/>
          <w:szCs w:val="24"/>
        </w:rPr>
        <w:t xml:space="preserve"> estudio de caso</w:t>
      </w:r>
      <w:r w:rsidR="00732871">
        <w:rPr>
          <w:rFonts w:ascii="Times New Roman" w:hAnsi="Times New Roman" w:cs="Times New Roman"/>
          <w:sz w:val="24"/>
          <w:szCs w:val="24"/>
        </w:rPr>
        <w:t xml:space="preserve"> y</w:t>
      </w:r>
      <w:r w:rsidR="00EB6C03">
        <w:rPr>
          <w:rFonts w:ascii="Times New Roman" w:hAnsi="Times New Roman" w:cs="Times New Roman"/>
          <w:sz w:val="24"/>
          <w:szCs w:val="24"/>
        </w:rPr>
        <w:t xml:space="preserve"> </w:t>
      </w:r>
      <w:r w:rsidR="00D84286">
        <w:rPr>
          <w:rFonts w:ascii="Times New Roman" w:hAnsi="Times New Roman" w:cs="Times New Roman"/>
          <w:sz w:val="24"/>
          <w:szCs w:val="24"/>
        </w:rPr>
        <w:t>comparaci</w:t>
      </w:r>
      <w:r w:rsidR="009D0767" w:rsidRPr="007609EA">
        <w:rPr>
          <w:rFonts w:ascii="Times New Roman" w:hAnsi="Times New Roman" w:cs="Times New Roman"/>
          <w:sz w:val="24"/>
          <w:szCs w:val="24"/>
        </w:rPr>
        <w:t xml:space="preserve">ón de datos </w:t>
      </w:r>
      <w:r w:rsidRPr="005A3D32">
        <w:rPr>
          <w:rFonts w:ascii="Times New Roman" w:hAnsi="Times New Roman" w:cs="Times New Roman"/>
          <w:sz w:val="24"/>
          <w:szCs w:val="24"/>
        </w:rPr>
        <w:t xml:space="preserve">en una muestra </w:t>
      </w:r>
      <w:r w:rsidR="00EB6C03">
        <w:rPr>
          <w:rFonts w:ascii="Times New Roman" w:hAnsi="Times New Roman" w:cs="Times New Roman"/>
          <w:sz w:val="24"/>
          <w:szCs w:val="24"/>
        </w:rPr>
        <w:t>de</w:t>
      </w:r>
      <w:r w:rsidRPr="005A3D32">
        <w:rPr>
          <w:rFonts w:ascii="Times New Roman" w:hAnsi="Times New Roman" w:cs="Times New Roman"/>
          <w:sz w:val="24"/>
          <w:szCs w:val="24"/>
        </w:rPr>
        <w:t xml:space="preserve"> diecisiete est</w:t>
      </w:r>
      <w:r w:rsidR="003B6578">
        <w:rPr>
          <w:rFonts w:ascii="Times New Roman" w:hAnsi="Times New Roman" w:cs="Times New Roman"/>
          <w:sz w:val="24"/>
          <w:szCs w:val="24"/>
        </w:rPr>
        <w:t>udiantes de primer semestre de Ingeniería B</w:t>
      </w:r>
      <w:r w:rsidRPr="005A3D32">
        <w:rPr>
          <w:rFonts w:ascii="Times New Roman" w:hAnsi="Times New Roman" w:cs="Times New Roman"/>
          <w:sz w:val="24"/>
          <w:szCs w:val="24"/>
        </w:rPr>
        <w:t xml:space="preserve">iomédica. Se utilizó el análisis </w:t>
      </w:r>
      <w:r w:rsidR="004F3EB0">
        <w:rPr>
          <w:rFonts w:ascii="Times New Roman" w:hAnsi="Times New Roman" w:cs="Times New Roman"/>
          <w:sz w:val="24"/>
          <w:szCs w:val="24"/>
        </w:rPr>
        <w:lastRenderedPageBreak/>
        <w:t>de contenido</w:t>
      </w:r>
      <w:r w:rsidR="009F306C" w:rsidRPr="005A3D32">
        <w:rPr>
          <w:rFonts w:ascii="Times New Roman" w:hAnsi="Times New Roman" w:cs="Times New Roman"/>
          <w:sz w:val="24"/>
          <w:szCs w:val="24"/>
        </w:rPr>
        <w:t xml:space="preserve"> a preguntas guía en el podcast</w:t>
      </w:r>
      <w:r w:rsidR="00B44E38" w:rsidRPr="005A3D32">
        <w:rPr>
          <w:rFonts w:ascii="Times New Roman" w:hAnsi="Times New Roman" w:cs="Times New Roman"/>
          <w:sz w:val="24"/>
          <w:szCs w:val="24"/>
        </w:rPr>
        <w:t xml:space="preserve"> </w:t>
      </w:r>
      <w:r w:rsidRPr="005A3D32">
        <w:rPr>
          <w:rFonts w:ascii="Times New Roman" w:hAnsi="Times New Roman" w:cs="Times New Roman"/>
          <w:sz w:val="24"/>
          <w:szCs w:val="24"/>
        </w:rPr>
        <w:t>para conocer las percepciones sobre el modelo de enseñanza propuesto</w:t>
      </w:r>
      <w:r w:rsidR="009D0767" w:rsidRPr="005A3D32">
        <w:rPr>
          <w:rFonts w:ascii="Times New Roman" w:hAnsi="Times New Roman" w:cs="Times New Roman"/>
          <w:sz w:val="24"/>
          <w:szCs w:val="24"/>
        </w:rPr>
        <w:t xml:space="preserve"> y </w:t>
      </w:r>
      <w:r w:rsidR="00D84286">
        <w:rPr>
          <w:rFonts w:ascii="Times New Roman" w:hAnsi="Times New Roman" w:cs="Times New Roman"/>
          <w:sz w:val="24"/>
          <w:szCs w:val="24"/>
        </w:rPr>
        <w:t>la compara</w:t>
      </w:r>
      <w:r w:rsidR="009D0767" w:rsidRPr="007609EA">
        <w:rPr>
          <w:rFonts w:ascii="Times New Roman" w:hAnsi="Times New Roman" w:cs="Times New Roman"/>
          <w:sz w:val="24"/>
          <w:szCs w:val="24"/>
        </w:rPr>
        <w:t>ción de datos para contrastar los hallazgos de los podcasts con los resultados cuantitativos de un examen de conocimientos</w:t>
      </w:r>
      <w:r w:rsidRPr="005A3D32">
        <w:rPr>
          <w:rFonts w:ascii="Times New Roman" w:hAnsi="Times New Roman" w:cs="Times New Roman"/>
          <w:sz w:val="24"/>
          <w:szCs w:val="24"/>
        </w:rPr>
        <w:t xml:space="preserve">. </w:t>
      </w:r>
      <w:r w:rsidRPr="00DC50B1">
        <w:rPr>
          <w:rFonts w:ascii="Times New Roman" w:hAnsi="Times New Roman" w:cs="Times New Roman"/>
          <w:color w:val="000000" w:themeColor="text1"/>
          <w:sz w:val="24"/>
          <w:szCs w:val="24"/>
        </w:rPr>
        <w:t>Los resultados más importantes fueron que l</w:t>
      </w:r>
      <w:r w:rsidR="00A04B49">
        <w:rPr>
          <w:rFonts w:ascii="Times New Roman" w:hAnsi="Times New Roman" w:cs="Times New Roman"/>
          <w:color w:val="000000" w:themeColor="text1"/>
          <w:sz w:val="24"/>
          <w:szCs w:val="24"/>
        </w:rPr>
        <w:t>os estudiantes reconocen en la Probabilidad y E</w:t>
      </w:r>
      <w:r w:rsidRPr="00DC50B1">
        <w:rPr>
          <w:rFonts w:ascii="Times New Roman" w:hAnsi="Times New Roman" w:cs="Times New Roman"/>
          <w:color w:val="000000" w:themeColor="text1"/>
          <w:sz w:val="24"/>
          <w:szCs w:val="24"/>
        </w:rPr>
        <w:t>stadística una materia de utilidad en su futuro profesional</w:t>
      </w:r>
      <w:r w:rsidR="00B609A3">
        <w:rPr>
          <w:rFonts w:ascii="Times New Roman" w:hAnsi="Times New Roman" w:cs="Times New Roman"/>
          <w:color w:val="000000" w:themeColor="text1"/>
          <w:sz w:val="24"/>
          <w:szCs w:val="24"/>
        </w:rPr>
        <w:t>; mientras que l</w:t>
      </w:r>
      <w:r w:rsidRPr="00DC50B1">
        <w:rPr>
          <w:rFonts w:ascii="Times New Roman" w:hAnsi="Times New Roman" w:cs="Times New Roman"/>
          <w:color w:val="000000" w:themeColor="text1"/>
          <w:sz w:val="24"/>
          <w:szCs w:val="24"/>
        </w:rPr>
        <w:t xml:space="preserve">a metodología empleada facilitó </w:t>
      </w:r>
      <w:r w:rsidRPr="006C3D43">
        <w:rPr>
          <w:rFonts w:ascii="Times New Roman" w:hAnsi="Times New Roman" w:cs="Times New Roman"/>
          <w:color w:val="000000" w:themeColor="text1"/>
          <w:sz w:val="24"/>
          <w:szCs w:val="24"/>
        </w:rPr>
        <w:t>el aprendizaje a</w:t>
      </w:r>
      <w:r w:rsidRPr="00DC50B1">
        <w:rPr>
          <w:rFonts w:ascii="Times New Roman" w:hAnsi="Times New Roman" w:cs="Times New Roman"/>
          <w:color w:val="000000" w:themeColor="text1"/>
          <w:sz w:val="24"/>
          <w:szCs w:val="24"/>
        </w:rPr>
        <w:t xml:space="preserve"> través de estrategias didácticas, con clases interesantes e interactivas reforzadas con material</w:t>
      </w:r>
      <w:r w:rsidR="00340446">
        <w:rPr>
          <w:rFonts w:ascii="Times New Roman" w:hAnsi="Times New Roman" w:cs="Times New Roman"/>
          <w:color w:val="000000" w:themeColor="text1"/>
          <w:sz w:val="24"/>
          <w:szCs w:val="24"/>
        </w:rPr>
        <w:t>es</w:t>
      </w:r>
      <w:r w:rsidRPr="00DC50B1">
        <w:rPr>
          <w:rFonts w:ascii="Times New Roman" w:hAnsi="Times New Roman" w:cs="Times New Roman"/>
          <w:color w:val="000000" w:themeColor="text1"/>
          <w:sz w:val="24"/>
          <w:szCs w:val="24"/>
        </w:rPr>
        <w:t xml:space="preserve"> </w:t>
      </w:r>
      <w:r w:rsidR="00340446">
        <w:rPr>
          <w:rFonts w:ascii="Times New Roman" w:hAnsi="Times New Roman" w:cs="Times New Roman"/>
          <w:color w:val="000000" w:themeColor="text1"/>
          <w:sz w:val="24"/>
          <w:szCs w:val="24"/>
        </w:rPr>
        <w:t>complementarios</w:t>
      </w:r>
      <w:r w:rsidRPr="00DC50B1">
        <w:rPr>
          <w:rFonts w:ascii="Times New Roman" w:hAnsi="Times New Roman" w:cs="Times New Roman"/>
          <w:color w:val="000000" w:themeColor="text1"/>
          <w:sz w:val="24"/>
          <w:szCs w:val="24"/>
        </w:rPr>
        <w:t>, prácticas y laboratorios. Los hallazgos contribuirán al desarrollo de programas efectivos de educación en ingeniería</w:t>
      </w:r>
      <w:r w:rsidR="00340446">
        <w:rPr>
          <w:rFonts w:ascii="Times New Roman" w:hAnsi="Times New Roman" w:cs="Times New Roman"/>
          <w:color w:val="000000" w:themeColor="text1"/>
          <w:sz w:val="24"/>
          <w:szCs w:val="24"/>
        </w:rPr>
        <w:t>. P</w:t>
      </w:r>
      <w:r w:rsidR="005C7323" w:rsidRPr="00DC50B1">
        <w:rPr>
          <w:rFonts w:ascii="Times New Roman" w:hAnsi="Times New Roman" w:cs="Times New Roman"/>
          <w:color w:val="000000" w:themeColor="text1"/>
          <w:sz w:val="24"/>
          <w:szCs w:val="24"/>
        </w:rPr>
        <w:t>ermitirán</w:t>
      </w:r>
      <w:r w:rsidRPr="00DC50B1">
        <w:rPr>
          <w:rFonts w:ascii="Times New Roman" w:hAnsi="Times New Roman" w:cs="Times New Roman"/>
          <w:color w:val="000000" w:themeColor="text1"/>
          <w:sz w:val="24"/>
          <w:szCs w:val="24"/>
        </w:rPr>
        <w:t xml:space="preserve"> implementar el modelo propuesto</w:t>
      </w:r>
      <w:r w:rsidR="00B609A3">
        <w:rPr>
          <w:rFonts w:ascii="Times New Roman" w:hAnsi="Times New Roman" w:cs="Times New Roman"/>
          <w:color w:val="000000" w:themeColor="text1"/>
          <w:sz w:val="24"/>
          <w:szCs w:val="24"/>
        </w:rPr>
        <w:t xml:space="preserve"> en</w:t>
      </w:r>
      <w:r w:rsidRPr="00DC50B1">
        <w:rPr>
          <w:rFonts w:ascii="Times New Roman" w:hAnsi="Times New Roman" w:cs="Times New Roman"/>
          <w:color w:val="000000" w:themeColor="text1"/>
          <w:sz w:val="24"/>
          <w:szCs w:val="24"/>
        </w:rPr>
        <w:t xml:space="preserve"> otras ingenierías ajustando las actividades, problemas y proyectos en función del perfil de la carrera de ingeniería en </w:t>
      </w:r>
      <w:r w:rsidR="00B609A3">
        <w:rPr>
          <w:rFonts w:ascii="Times New Roman" w:hAnsi="Times New Roman" w:cs="Times New Roman"/>
          <w:color w:val="000000" w:themeColor="text1"/>
          <w:sz w:val="24"/>
          <w:szCs w:val="24"/>
        </w:rPr>
        <w:t xml:space="preserve">la </w:t>
      </w:r>
      <w:r w:rsidRPr="00DC50B1">
        <w:rPr>
          <w:rFonts w:ascii="Times New Roman" w:hAnsi="Times New Roman" w:cs="Times New Roman"/>
          <w:color w:val="000000" w:themeColor="text1"/>
          <w:sz w:val="24"/>
          <w:szCs w:val="24"/>
        </w:rPr>
        <w:t>que se aplique</w:t>
      </w:r>
      <w:r w:rsidR="00B609A3">
        <w:rPr>
          <w:rFonts w:ascii="Times New Roman" w:hAnsi="Times New Roman" w:cs="Times New Roman"/>
          <w:color w:val="000000" w:themeColor="text1"/>
          <w:sz w:val="24"/>
          <w:szCs w:val="24"/>
        </w:rPr>
        <w:t xml:space="preserve"> y los</w:t>
      </w:r>
      <w:r w:rsidRPr="00DC50B1">
        <w:rPr>
          <w:rFonts w:ascii="Times New Roman" w:hAnsi="Times New Roman" w:cs="Times New Roman"/>
          <w:color w:val="000000" w:themeColor="text1"/>
          <w:sz w:val="24"/>
          <w:szCs w:val="24"/>
        </w:rPr>
        <w:t xml:space="preserve"> intereses de los estudiantes.</w:t>
      </w:r>
    </w:p>
    <w:p w14:paraId="21C4AFAB" w14:textId="2BCB65CA" w:rsidR="00D7421F" w:rsidRPr="00DC50B1" w:rsidRDefault="00D53D42" w:rsidP="00D53D42">
      <w:pPr>
        <w:pStyle w:val="Default"/>
        <w:suppressAutoHyphens/>
        <w:spacing w:line="360" w:lineRule="auto"/>
        <w:ind w:right="27"/>
        <w:jc w:val="both"/>
        <w:rPr>
          <w:rFonts w:ascii="Times New Roman" w:hAnsi="Times New Roman" w:cs="Times New Roman"/>
          <w:b/>
          <w:color w:val="auto"/>
        </w:rPr>
      </w:pPr>
      <w:r w:rsidRPr="00C81BC3">
        <w:rPr>
          <w:rFonts w:asciiTheme="minorHAnsi" w:hAnsiTheme="minorHAnsi" w:cstheme="minorHAnsi"/>
          <w:b/>
          <w:color w:val="auto"/>
          <w:sz w:val="28"/>
          <w:szCs w:val="28"/>
        </w:rPr>
        <w:t>Palabras clave:</w:t>
      </w:r>
      <w:r w:rsidR="00556FF8">
        <w:rPr>
          <w:rFonts w:ascii="Times New Roman" w:hAnsi="Times New Roman" w:cs="Times New Roman"/>
          <w:b/>
          <w:color w:val="auto"/>
          <w:lang w:val="es-MX"/>
        </w:rPr>
        <w:t xml:space="preserve"> </w:t>
      </w:r>
      <w:r w:rsidR="00556FF8" w:rsidRPr="00DC50B1">
        <w:rPr>
          <w:rStyle w:val="Estilo1"/>
          <w:rFonts w:ascii="Times New Roman" w:hAnsi="Times New Roman" w:cs="Times New Roman"/>
          <w:sz w:val="24"/>
        </w:rPr>
        <w:t>métodos de enseñanza,</w:t>
      </w:r>
      <w:r w:rsidR="00F3536B">
        <w:rPr>
          <w:rStyle w:val="Estilo1"/>
          <w:rFonts w:ascii="Times New Roman" w:hAnsi="Times New Roman" w:cs="Times New Roman"/>
          <w:sz w:val="24"/>
        </w:rPr>
        <w:t xml:space="preserve"> modelo de enseñanza</w:t>
      </w:r>
      <w:r w:rsidR="00556FF8">
        <w:rPr>
          <w:rStyle w:val="Estilo1"/>
          <w:rFonts w:ascii="Times New Roman" w:hAnsi="Times New Roman" w:cs="Times New Roman"/>
          <w:sz w:val="24"/>
        </w:rPr>
        <w:t xml:space="preserve">, </w:t>
      </w:r>
      <w:r w:rsidRPr="00DC50B1">
        <w:rPr>
          <w:rStyle w:val="Estilo1"/>
          <w:rFonts w:ascii="Times New Roman" w:hAnsi="Times New Roman" w:cs="Times New Roman"/>
          <w:sz w:val="24"/>
        </w:rPr>
        <w:t>podcast reflexi</w:t>
      </w:r>
      <w:r w:rsidR="00F9189D">
        <w:rPr>
          <w:rStyle w:val="Estilo1"/>
          <w:rFonts w:ascii="Times New Roman" w:hAnsi="Times New Roman" w:cs="Times New Roman"/>
          <w:sz w:val="24"/>
        </w:rPr>
        <w:t>vo</w:t>
      </w:r>
      <w:r w:rsidRPr="00DC50B1">
        <w:rPr>
          <w:rStyle w:val="Estilo1"/>
          <w:rFonts w:ascii="Times New Roman" w:hAnsi="Times New Roman" w:cs="Times New Roman"/>
          <w:sz w:val="24"/>
        </w:rPr>
        <w:t>,</w:t>
      </w:r>
      <w:r w:rsidR="00556FF8">
        <w:rPr>
          <w:rStyle w:val="Estilo1"/>
          <w:rFonts w:ascii="Times New Roman" w:hAnsi="Times New Roman" w:cs="Times New Roman"/>
          <w:sz w:val="24"/>
        </w:rPr>
        <w:t xml:space="preserve"> </w:t>
      </w:r>
      <w:r w:rsidR="00556FF8" w:rsidRPr="00DC50B1">
        <w:rPr>
          <w:rStyle w:val="Estilo1"/>
          <w:rFonts w:ascii="Times New Roman" w:hAnsi="Times New Roman" w:cs="Times New Roman"/>
          <w:sz w:val="24"/>
        </w:rPr>
        <w:t>probabilidad y estadística</w:t>
      </w:r>
      <w:r w:rsidR="00556FF8">
        <w:rPr>
          <w:rStyle w:val="Estilo1"/>
          <w:rFonts w:ascii="Times New Roman" w:hAnsi="Times New Roman" w:cs="Times New Roman"/>
          <w:sz w:val="24"/>
        </w:rPr>
        <w:t>,</w:t>
      </w:r>
      <w:r w:rsidRPr="00DC50B1">
        <w:rPr>
          <w:rStyle w:val="Estilo1"/>
          <w:rFonts w:ascii="Times New Roman" w:hAnsi="Times New Roman" w:cs="Times New Roman"/>
          <w:sz w:val="24"/>
        </w:rPr>
        <w:t xml:space="preserve"> </w:t>
      </w:r>
      <w:r w:rsidR="00556FF8">
        <w:rPr>
          <w:rStyle w:val="Estilo1"/>
          <w:rFonts w:ascii="Times New Roman" w:hAnsi="Times New Roman" w:cs="Times New Roman"/>
          <w:sz w:val="24"/>
        </w:rPr>
        <w:t>tecnología educativa.</w:t>
      </w:r>
    </w:p>
    <w:p w14:paraId="1193F7E9" w14:textId="77777777" w:rsidR="00D53D42" w:rsidRPr="00DC50B1" w:rsidRDefault="00D53D42" w:rsidP="007A3B32">
      <w:pPr>
        <w:pStyle w:val="Default"/>
        <w:suppressAutoHyphens/>
        <w:spacing w:line="360" w:lineRule="auto"/>
        <w:ind w:right="27"/>
        <w:jc w:val="both"/>
        <w:rPr>
          <w:rFonts w:ascii="Times New Roman" w:hAnsi="Times New Roman" w:cs="Times New Roman"/>
          <w:b/>
          <w:color w:val="auto"/>
          <w:lang w:val="es-MX"/>
        </w:rPr>
      </w:pPr>
    </w:p>
    <w:p w14:paraId="749A4F60" w14:textId="77777777" w:rsidR="00D7421F" w:rsidRPr="00D84286" w:rsidRDefault="00D7421F" w:rsidP="007A3B32">
      <w:pPr>
        <w:pStyle w:val="Default"/>
        <w:suppressAutoHyphens/>
        <w:spacing w:line="360" w:lineRule="auto"/>
        <w:ind w:right="27"/>
        <w:jc w:val="both"/>
        <w:rPr>
          <w:rFonts w:asciiTheme="minorHAnsi" w:hAnsiTheme="minorHAnsi" w:cstheme="minorHAnsi"/>
          <w:b/>
          <w:color w:val="auto"/>
          <w:sz w:val="28"/>
          <w:szCs w:val="28"/>
          <w:lang w:val="en-US"/>
        </w:rPr>
      </w:pPr>
      <w:r w:rsidRPr="00D84286">
        <w:rPr>
          <w:rFonts w:asciiTheme="minorHAnsi" w:hAnsiTheme="minorHAnsi" w:cstheme="minorHAnsi"/>
          <w:b/>
          <w:color w:val="auto"/>
          <w:sz w:val="28"/>
          <w:szCs w:val="28"/>
          <w:lang w:val="en-US"/>
        </w:rPr>
        <w:t>A</w:t>
      </w:r>
      <w:r w:rsidR="00AC32EE" w:rsidRPr="00D84286">
        <w:rPr>
          <w:rFonts w:asciiTheme="minorHAnsi" w:hAnsiTheme="minorHAnsi" w:cstheme="minorHAnsi"/>
          <w:b/>
          <w:color w:val="auto"/>
          <w:sz w:val="28"/>
          <w:szCs w:val="28"/>
          <w:lang w:val="en-US"/>
        </w:rPr>
        <w:t>bstract</w:t>
      </w:r>
    </w:p>
    <w:p w14:paraId="5EE41CBF" w14:textId="3DA2A90A" w:rsidR="00D7421F" w:rsidRPr="00DC50B1" w:rsidRDefault="00954944" w:rsidP="007A3B32">
      <w:pPr>
        <w:pStyle w:val="Default"/>
        <w:suppressAutoHyphens/>
        <w:spacing w:line="360" w:lineRule="auto"/>
        <w:ind w:right="27"/>
        <w:jc w:val="both"/>
        <w:rPr>
          <w:rFonts w:ascii="Times New Roman" w:eastAsia="Times New Roman" w:hAnsi="Times New Roman" w:cs="Times New Roman"/>
          <w:color w:val="auto"/>
          <w:shd w:val="clear" w:color="auto" w:fill="FFFFFF"/>
          <w:lang w:val="en-US"/>
        </w:rPr>
      </w:pPr>
      <w:r w:rsidRPr="007E4696">
        <w:rPr>
          <w:rFonts w:ascii="Times New Roman" w:eastAsia="Times New Roman" w:hAnsi="Times New Roman" w:cs="Times New Roman"/>
          <w:color w:val="auto"/>
          <w:shd w:val="clear" w:color="auto" w:fill="FFFFFF"/>
          <w:lang w:val="en-US"/>
        </w:rPr>
        <w:t>The reflective p</w:t>
      </w:r>
      <w:r w:rsidR="00D7421F" w:rsidRPr="007E4696">
        <w:rPr>
          <w:rFonts w:ascii="Times New Roman" w:eastAsia="Times New Roman" w:hAnsi="Times New Roman" w:cs="Times New Roman"/>
          <w:color w:val="auto"/>
          <w:shd w:val="clear" w:color="auto" w:fill="FFFFFF"/>
          <w:lang w:val="en-US"/>
        </w:rPr>
        <w:t xml:space="preserve">odcast is a valuable educational tool. By </w:t>
      </w:r>
      <w:r w:rsidR="009A7734" w:rsidRPr="007E4696">
        <w:rPr>
          <w:rFonts w:ascii="Times New Roman" w:eastAsia="Times New Roman" w:hAnsi="Times New Roman" w:cs="Times New Roman"/>
          <w:color w:val="auto"/>
          <w:shd w:val="clear" w:color="auto" w:fill="FFFFFF"/>
          <w:lang w:val="en-US"/>
        </w:rPr>
        <w:t>recording</w:t>
      </w:r>
      <w:r w:rsidR="00D7421F" w:rsidRPr="007E4696">
        <w:rPr>
          <w:rFonts w:ascii="Times New Roman" w:eastAsia="Times New Roman" w:hAnsi="Times New Roman" w:cs="Times New Roman"/>
          <w:color w:val="auto"/>
          <w:shd w:val="clear" w:color="auto" w:fill="FFFFFF"/>
          <w:lang w:val="en-US"/>
        </w:rPr>
        <w:t xml:space="preserve"> their learning experiences in a podcast, students enhance their critical thinking, improve their </w:t>
      </w:r>
      <w:r w:rsidR="0065173D" w:rsidRPr="007E4696">
        <w:rPr>
          <w:rFonts w:ascii="Times New Roman" w:eastAsia="Times New Roman" w:hAnsi="Times New Roman" w:cs="Times New Roman"/>
          <w:color w:val="auto"/>
          <w:shd w:val="clear" w:color="auto" w:fill="FFFFFF"/>
          <w:lang w:val="en-US"/>
        </w:rPr>
        <w:t xml:space="preserve">academic </w:t>
      </w:r>
      <w:r w:rsidR="00D7421F" w:rsidRPr="007E4696">
        <w:rPr>
          <w:rFonts w:ascii="Times New Roman" w:eastAsia="Times New Roman" w:hAnsi="Times New Roman" w:cs="Times New Roman"/>
          <w:color w:val="auto"/>
          <w:shd w:val="clear" w:color="auto" w:fill="FFFFFF"/>
          <w:lang w:val="en-US"/>
        </w:rPr>
        <w:t>performance, and foster independent learning. Simultaneously, it provides feedback to teachers, prompting them to reflect on their teaching strategies and methodologies. This study aimed to understand the perceptions of Biomedical Engineering students at the Autonomous Uni</w:t>
      </w:r>
      <w:r w:rsidR="008B3420" w:rsidRPr="007E4696">
        <w:rPr>
          <w:rFonts w:ascii="Times New Roman" w:eastAsia="Times New Roman" w:hAnsi="Times New Roman" w:cs="Times New Roman"/>
          <w:color w:val="auto"/>
          <w:shd w:val="clear" w:color="auto" w:fill="FFFFFF"/>
          <w:lang w:val="en-US"/>
        </w:rPr>
        <w:t>versity of Querétaro regarding P</w:t>
      </w:r>
      <w:r w:rsidR="00D7421F" w:rsidRPr="007E4696">
        <w:rPr>
          <w:rFonts w:ascii="Times New Roman" w:eastAsia="Times New Roman" w:hAnsi="Times New Roman" w:cs="Times New Roman"/>
          <w:color w:val="auto"/>
          <w:shd w:val="clear" w:color="auto" w:fill="FFFFFF"/>
          <w:lang w:val="en-US"/>
        </w:rPr>
        <w:t>ro</w:t>
      </w:r>
      <w:r w:rsidR="008B3420" w:rsidRPr="007E4696">
        <w:rPr>
          <w:rFonts w:ascii="Times New Roman" w:eastAsia="Times New Roman" w:hAnsi="Times New Roman" w:cs="Times New Roman"/>
          <w:color w:val="auto"/>
          <w:shd w:val="clear" w:color="auto" w:fill="FFFFFF"/>
          <w:lang w:val="en-US"/>
        </w:rPr>
        <w:t>bability and S</w:t>
      </w:r>
      <w:r w:rsidR="00D7421F" w:rsidRPr="007E4696">
        <w:rPr>
          <w:rFonts w:ascii="Times New Roman" w:eastAsia="Times New Roman" w:hAnsi="Times New Roman" w:cs="Times New Roman"/>
          <w:color w:val="auto"/>
          <w:shd w:val="clear" w:color="auto" w:fill="FFFFFF"/>
          <w:lang w:val="en-US"/>
        </w:rPr>
        <w:t xml:space="preserve">tatistics courses </w:t>
      </w:r>
      <w:r w:rsidR="00BF070F" w:rsidRPr="007E4696">
        <w:rPr>
          <w:rFonts w:ascii="Times New Roman" w:eastAsia="Times New Roman" w:hAnsi="Times New Roman" w:cs="Times New Roman"/>
          <w:color w:val="auto"/>
          <w:shd w:val="clear" w:color="auto" w:fill="FFFFFF"/>
          <w:lang w:val="en-US"/>
        </w:rPr>
        <w:t>based on</w:t>
      </w:r>
      <w:r w:rsidR="00D7421F" w:rsidRPr="007E4696">
        <w:rPr>
          <w:rFonts w:ascii="Times New Roman" w:eastAsia="Times New Roman" w:hAnsi="Times New Roman" w:cs="Times New Roman"/>
          <w:color w:val="auto"/>
          <w:shd w:val="clear" w:color="auto" w:fill="FFFFFF"/>
          <w:lang w:val="en-US"/>
        </w:rPr>
        <w:t xml:space="preserve"> active methodologies and educational technology. A </w:t>
      </w:r>
      <w:r w:rsidR="009D0767" w:rsidRPr="007E4696">
        <w:rPr>
          <w:rFonts w:ascii="Times New Roman" w:eastAsia="Times New Roman" w:hAnsi="Times New Roman" w:cs="Times New Roman"/>
          <w:color w:val="auto"/>
          <w:shd w:val="clear" w:color="auto" w:fill="FFFFFF"/>
          <w:lang w:val="en-US"/>
        </w:rPr>
        <w:t>mixed-method</w:t>
      </w:r>
      <w:r w:rsidR="00D7421F" w:rsidRPr="007E4696">
        <w:rPr>
          <w:rFonts w:ascii="Times New Roman" w:eastAsia="Times New Roman" w:hAnsi="Times New Roman" w:cs="Times New Roman"/>
          <w:color w:val="auto"/>
          <w:shd w:val="clear" w:color="auto" w:fill="FFFFFF"/>
          <w:lang w:val="en-US"/>
        </w:rPr>
        <w:t xml:space="preserve"> approach was adopted, employing a </w:t>
      </w:r>
      <w:r w:rsidR="0065173D" w:rsidRPr="007E4696">
        <w:rPr>
          <w:rFonts w:ascii="Times New Roman" w:eastAsia="Times New Roman" w:hAnsi="Times New Roman" w:cs="Times New Roman"/>
          <w:color w:val="auto"/>
          <w:shd w:val="clear" w:color="auto" w:fill="FFFFFF"/>
          <w:lang w:val="en-US"/>
        </w:rPr>
        <w:t xml:space="preserve">single </w:t>
      </w:r>
      <w:r w:rsidR="00D7421F" w:rsidRPr="007E4696">
        <w:rPr>
          <w:rFonts w:ascii="Times New Roman" w:eastAsia="Times New Roman" w:hAnsi="Times New Roman" w:cs="Times New Roman"/>
          <w:color w:val="auto"/>
          <w:shd w:val="clear" w:color="auto" w:fill="FFFFFF"/>
          <w:lang w:val="en-US"/>
        </w:rPr>
        <w:t xml:space="preserve">case study </w:t>
      </w:r>
      <w:r w:rsidR="00D84286">
        <w:rPr>
          <w:rFonts w:ascii="Times New Roman" w:eastAsia="Times New Roman" w:hAnsi="Times New Roman" w:cs="Times New Roman"/>
          <w:color w:val="auto"/>
          <w:shd w:val="clear" w:color="auto" w:fill="FFFFFF"/>
          <w:lang w:val="en-US"/>
        </w:rPr>
        <w:t>and data comparison</w:t>
      </w:r>
      <w:r w:rsidR="009D0767" w:rsidRPr="007E4696">
        <w:rPr>
          <w:rFonts w:ascii="Times New Roman" w:eastAsia="Times New Roman" w:hAnsi="Times New Roman" w:cs="Times New Roman"/>
          <w:color w:val="auto"/>
          <w:shd w:val="clear" w:color="auto" w:fill="FFFFFF"/>
          <w:lang w:val="en-US"/>
        </w:rPr>
        <w:t xml:space="preserve"> in </w:t>
      </w:r>
      <w:r w:rsidR="00D7421F" w:rsidRPr="007E4696">
        <w:rPr>
          <w:rFonts w:ascii="Times New Roman" w:eastAsia="Times New Roman" w:hAnsi="Times New Roman" w:cs="Times New Roman"/>
          <w:color w:val="auto"/>
          <w:shd w:val="clear" w:color="auto" w:fill="FFFFFF"/>
          <w:lang w:val="en-US"/>
        </w:rPr>
        <w:t xml:space="preserve">a sample of seventeen first-semester Biomedical Engineering students. </w:t>
      </w:r>
      <w:r w:rsidR="004F3EB0">
        <w:rPr>
          <w:rFonts w:ascii="Times New Roman" w:eastAsia="Times New Roman" w:hAnsi="Times New Roman" w:cs="Times New Roman"/>
          <w:color w:val="auto"/>
          <w:shd w:val="clear" w:color="auto" w:fill="FFFFFF"/>
          <w:lang w:val="en-US"/>
        </w:rPr>
        <w:t>Content</w:t>
      </w:r>
      <w:r w:rsidR="00D7421F" w:rsidRPr="007E4696">
        <w:rPr>
          <w:rFonts w:ascii="Times New Roman" w:eastAsia="Times New Roman" w:hAnsi="Times New Roman" w:cs="Times New Roman"/>
          <w:color w:val="2E74B5" w:themeColor="accent1" w:themeShade="BF"/>
          <w:shd w:val="clear" w:color="auto" w:fill="FFFFFF"/>
          <w:lang w:val="en-US"/>
        </w:rPr>
        <w:t xml:space="preserve"> </w:t>
      </w:r>
      <w:r w:rsidR="00D7421F" w:rsidRPr="007E4696">
        <w:rPr>
          <w:rFonts w:ascii="Times New Roman" w:eastAsia="Times New Roman" w:hAnsi="Times New Roman" w:cs="Times New Roman"/>
          <w:color w:val="auto"/>
          <w:shd w:val="clear" w:color="auto" w:fill="FFFFFF"/>
          <w:lang w:val="en-US"/>
        </w:rPr>
        <w:t xml:space="preserve">analysis </w:t>
      </w:r>
      <w:r w:rsidR="00EF1FD2" w:rsidRPr="007E4696">
        <w:rPr>
          <w:rFonts w:ascii="Times New Roman" w:eastAsia="Times New Roman" w:hAnsi="Times New Roman" w:cs="Times New Roman"/>
          <w:color w:val="auto"/>
          <w:shd w:val="clear" w:color="auto" w:fill="FFFFFF"/>
          <w:lang w:val="en-US"/>
        </w:rPr>
        <w:t xml:space="preserve">of guiding questions in the podcast </w:t>
      </w:r>
      <w:r w:rsidR="00D7421F" w:rsidRPr="007E4696">
        <w:rPr>
          <w:rFonts w:ascii="Times New Roman" w:eastAsia="Times New Roman" w:hAnsi="Times New Roman" w:cs="Times New Roman"/>
          <w:color w:val="auto"/>
          <w:shd w:val="clear" w:color="auto" w:fill="FFFFFF"/>
          <w:lang w:val="en-US"/>
        </w:rPr>
        <w:t>was used to</w:t>
      </w:r>
      <w:r w:rsidR="00D53D42" w:rsidRPr="007E4696">
        <w:rPr>
          <w:rFonts w:ascii="Times New Roman" w:eastAsia="Times New Roman" w:hAnsi="Times New Roman" w:cs="Times New Roman"/>
          <w:color w:val="auto"/>
          <w:shd w:val="clear" w:color="auto" w:fill="FFFFFF"/>
          <w:lang w:val="en-US"/>
        </w:rPr>
        <w:t xml:space="preserve"> </w:t>
      </w:r>
      <w:r w:rsidR="00D7421F" w:rsidRPr="007E4696">
        <w:rPr>
          <w:rFonts w:ascii="Times New Roman" w:eastAsia="Times New Roman" w:hAnsi="Times New Roman" w:cs="Times New Roman"/>
          <w:color w:val="auto"/>
          <w:shd w:val="clear" w:color="auto" w:fill="FFFFFF"/>
          <w:lang w:val="en-US"/>
        </w:rPr>
        <w:t xml:space="preserve">understand students’ perceptions </w:t>
      </w:r>
      <w:r w:rsidR="009A7734" w:rsidRPr="007E4696">
        <w:rPr>
          <w:rFonts w:ascii="Times New Roman" w:eastAsia="Times New Roman" w:hAnsi="Times New Roman" w:cs="Times New Roman"/>
          <w:color w:val="auto"/>
          <w:shd w:val="clear" w:color="auto" w:fill="FFFFFF"/>
          <w:lang w:val="en-US"/>
        </w:rPr>
        <w:t>about</w:t>
      </w:r>
      <w:r w:rsidR="00D7421F" w:rsidRPr="007E4696">
        <w:rPr>
          <w:rFonts w:ascii="Times New Roman" w:eastAsia="Times New Roman" w:hAnsi="Times New Roman" w:cs="Times New Roman"/>
          <w:color w:val="auto"/>
          <w:shd w:val="clear" w:color="auto" w:fill="FFFFFF"/>
          <w:lang w:val="en-US"/>
        </w:rPr>
        <w:t xml:space="preserve"> the proposed teaching model</w:t>
      </w:r>
      <w:r w:rsidR="009D0767" w:rsidRPr="007E4696">
        <w:rPr>
          <w:rFonts w:ascii="Times New Roman" w:eastAsia="Times New Roman" w:hAnsi="Times New Roman" w:cs="Times New Roman"/>
          <w:color w:val="auto"/>
          <w:shd w:val="clear" w:color="auto" w:fill="FFFFFF"/>
          <w:lang w:val="en-US"/>
        </w:rPr>
        <w:t xml:space="preserve">, and data </w:t>
      </w:r>
      <w:r w:rsidR="00D84286">
        <w:rPr>
          <w:rFonts w:ascii="Times New Roman" w:eastAsia="Times New Roman" w:hAnsi="Times New Roman" w:cs="Times New Roman"/>
          <w:color w:val="auto"/>
          <w:shd w:val="clear" w:color="auto" w:fill="FFFFFF"/>
          <w:lang w:val="en-US"/>
        </w:rPr>
        <w:t>comparison</w:t>
      </w:r>
      <w:r w:rsidR="005A3D32" w:rsidRPr="007E4696">
        <w:rPr>
          <w:rFonts w:ascii="Times New Roman" w:eastAsia="Times New Roman" w:hAnsi="Times New Roman" w:cs="Times New Roman"/>
          <w:color w:val="auto"/>
          <w:shd w:val="clear" w:color="auto" w:fill="FFFFFF"/>
          <w:lang w:val="en-US"/>
        </w:rPr>
        <w:t xml:space="preserve"> was used to compare the podcast findings with the quantitative results of a knowledge test</w:t>
      </w:r>
      <w:r w:rsidR="00D7421F" w:rsidRPr="007E4696">
        <w:rPr>
          <w:rFonts w:ascii="Times New Roman" w:eastAsia="Times New Roman" w:hAnsi="Times New Roman" w:cs="Times New Roman"/>
          <w:color w:val="auto"/>
          <w:shd w:val="clear" w:color="auto" w:fill="FFFFFF"/>
          <w:lang w:val="en-US"/>
        </w:rPr>
        <w:t>. The key find</w:t>
      </w:r>
      <w:r w:rsidR="00CB66FF">
        <w:rPr>
          <w:rFonts w:ascii="Times New Roman" w:eastAsia="Times New Roman" w:hAnsi="Times New Roman" w:cs="Times New Roman"/>
          <w:color w:val="auto"/>
          <w:shd w:val="clear" w:color="auto" w:fill="FFFFFF"/>
          <w:lang w:val="en-US"/>
        </w:rPr>
        <w:t>ings reveal that students view Probability and S</w:t>
      </w:r>
      <w:r w:rsidR="00D7421F" w:rsidRPr="007E4696">
        <w:rPr>
          <w:rFonts w:ascii="Times New Roman" w:eastAsia="Times New Roman" w:hAnsi="Times New Roman" w:cs="Times New Roman"/>
          <w:color w:val="auto"/>
          <w:shd w:val="clear" w:color="auto" w:fill="FFFFFF"/>
          <w:lang w:val="en-US"/>
        </w:rPr>
        <w:t xml:space="preserve">tatistics as </w:t>
      </w:r>
      <w:r w:rsidR="00EF1FD2" w:rsidRPr="007E4696">
        <w:rPr>
          <w:rFonts w:ascii="Times New Roman" w:eastAsia="Times New Roman" w:hAnsi="Times New Roman" w:cs="Times New Roman"/>
          <w:color w:val="auto"/>
          <w:shd w:val="clear" w:color="auto" w:fill="FFFFFF"/>
          <w:lang w:val="en-US"/>
        </w:rPr>
        <w:t xml:space="preserve">a usable </w:t>
      </w:r>
      <w:r w:rsidR="00D7421F" w:rsidRPr="007E4696">
        <w:rPr>
          <w:rFonts w:ascii="Times New Roman" w:eastAsia="Times New Roman" w:hAnsi="Times New Roman" w:cs="Times New Roman"/>
          <w:color w:val="auto"/>
          <w:shd w:val="clear" w:color="auto" w:fill="FFFFFF"/>
          <w:lang w:val="en-US"/>
        </w:rPr>
        <w:t>subject</w:t>
      </w:r>
      <w:r w:rsidR="00EF1FD2" w:rsidRPr="007E4696">
        <w:rPr>
          <w:rFonts w:ascii="Times New Roman" w:eastAsia="Times New Roman" w:hAnsi="Times New Roman" w:cs="Times New Roman"/>
          <w:color w:val="auto"/>
          <w:shd w:val="clear" w:color="auto" w:fill="FFFFFF"/>
          <w:lang w:val="en-US"/>
        </w:rPr>
        <w:t xml:space="preserve"> for their professional future.</w:t>
      </w:r>
      <w:r w:rsidR="00D7421F" w:rsidRPr="007E4696">
        <w:rPr>
          <w:rFonts w:ascii="Times New Roman" w:eastAsia="Times New Roman" w:hAnsi="Times New Roman" w:cs="Times New Roman"/>
          <w:color w:val="auto"/>
          <w:shd w:val="clear" w:color="auto" w:fill="FFFFFF"/>
          <w:lang w:val="en-US"/>
        </w:rPr>
        <w:t xml:space="preserve"> Additionally, the teaching methodology was effective in facilitating learning, incorporating engaging </w:t>
      </w:r>
      <w:r w:rsidR="00572405" w:rsidRPr="007E4696">
        <w:rPr>
          <w:rFonts w:ascii="Times New Roman" w:eastAsia="Times New Roman" w:hAnsi="Times New Roman" w:cs="Times New Roman"/>
          <w:color w:val="auto"/>
          <w:shd w:val="clear" w:color="auto" w:fill="FFFFFF"/>
          <w:lang w:val="en-US"/>
        </w:rPr>
        <w:t>instructional</w:t>
      </w:r>
      <w:r w:rsidR="00D7421F" w:rsidRPr="007E4696">
        <w:rPr>
          <w:rFonts w:ascii="Times New Roman" w:eastAsia="Times New Roman" w:hAnsi="Times New Roman" w:cs="Times New Roman"/>
          <w:color w:val="auto"/>
          <w:shd w:val="clear" w:color="auto" w:fill="FFFFFF"/>
          <w:lang w:val="en-US"/>
        </w:rPr>
        <w:t xml:space="preserve"> strategies, interactive classes, supplementary materials</w:t>
      </w:r>
      <w:r w:rsidR="0065173D" w:rsidRPr="007E4696">
        <w:rPr>
          <w:rFonts w:ascii="Times New Roman" w:eastAsia="Times New Roman" w:hAnsi="Times New Roman" w:cs="Times New Roman"/>
          <w:color w:val="auto"/>
          <w:shd w:val="clear" w:color="auto" w:fill="FFFFFF"/>
          <w:lang w:val="en-US"/>
        </w:rPr>
        <w:t xml:space="preserve"> and laboratory sessions.</w:t>
      </w:r>
      <w:r w:rsidR="00D7421F" w:rsidRPr="007E4696">
        <w:rPr>
          <w:rFonts w:ascii="Times New Roman" w:eastAsia="Times New Roman" w:hAnsi="Times New Roman" w:cs="Times New Roman"/>
          <w:color w:val="auto"/>
          <w:shd w:val="clear" w:color="auto" w:fill="FFFFFF"/>
          <w:lang w:val="en-US"/>
        </w:rPr>
        <w:t xml:space="preserve"> The findings will contribute to the development of effective engineering education programs</w:t>
      </w:r>
      <w:r w:rsidR="00C21CE8" w:rsidRPr="007E4696">
        <w:rPr>
          <w:rFonts w:ascii="Times New Roman" w:eastAsia="Times New Roman" w:hAnsi="Times New Roman" w:cs="Times New Roman"/>
          <w:color w:val="auto"/>
          <w:shd w:val="clear" w:color="auto" w:fill="FFFFFF"/>
          <w:lang w:val="en-US"/>
        </w:rPr>
        <w:t>. This w</w:t>
      </w:r>
      <w:r w:rsidR="00D7421F" w:rsidRPr="007E4696">
        <w:rPr>
          <w:rFonts w:ascii="Times New Roman" w:eastAsia="Times New Roman" w:hAnsi="Times New Roman" w:cs="Times New Roman"/>
          <w:color w:val="auto"/>
          <w:shd w:val="clear" w:color="auto" w:fill="FFFFFF"/>
          <w:lang w:val="en-US"/>
        </w:rPr>
        <w:t xml:space="preserve">ill allow the proposed model to be implemented in other engineering disciplines by tailoring activities, problems and projects to the profile of the engineering program in </w:t>
      </w:r>
      <w:r w:rsidR="00A25504" w:rsidRPr="007E4696">
        <w:rPr>
          <w:rFonts w:ascii="Times New Roman" w:eastAsia="Times New Roman" w:hAnsi="Times New Roman" w:cs="Times New Roman"/>
          <w:color w:val="auto"/>
          <w:shd w:val="clear" w:color="auto" w:fill="FFFFFF"/>
          <w:lang w:val="en-US"/>
        </w:rPr>
        <w:t>which</w:t>
      </w:r>
      <w:r w:rsidR="00D7421F" w:rsidRPr="007E4696">
        <w:rPr>
          <w:rFonts w:ascii="Times New Roman" w:eastAsia="Times New Roman" w:hAnsi="Times New Roman" w:cs="Times New Roman"/>
          <w:color w:val="auto"/>
          <w:shd w:val="clear" w:color="auto" w:fill="FFFFFF"/>
          <w:lang w:val="en-US"/>
        </w:rPr>
        <w:t xml:space="preserve"> it is applied and the interests of the students.</w:t>
      </w:r>
    </w:p>
    <w:p w14:paraId="702FA36D" w14:textId="1BE21798" w:rsidR="00D7421F" w:rsidRDefault="00AC32EE" w:rsidP="00C81BC3">
      <w:pPr>
        <w:tabs>
          <w:tab w:val="left" w:pos="3672"/>
        </w:tabs>
        <w:spacing w:after="0" w:line="360" w:lineRule="auto"/>
        <w:jc w:val="both"/>
        <w:rPr>
          <w:rFonts w:ascii="Times New Roman" w:hAnsi="Times New Roman" w:cs="Times New Roman"/>
          <w:sz w:val="24"/>
          <w:szCs w:val="24"/>
          <w:lang w:val="en-US"/>
        </w:rPr>
      </w:pPr>
      <w:r w:rsidRPr="00D84286">
        <w:rPr>
          <w:rFonts w:eastAsia="Calibri" w:cstheme="minorHAnsi"/>
          <w:b/>
          <w:sz w:val="28"/>
          <w:szCs w:val="28"/>
          <w:lang w:val="en-US" w:eastAsia="es-ES"/>
        </w:rPr>
        <w:lastRenderedPageBreak/>
        <w:t>K</w:t>
      </w:r>
      <w:r w:rsidR="00D53D42" w:rsidRPr="00D84286">
        <w:rPr>
          <w:rFonts w:eastAsia="Calibri" w:cstheme="minorHAnsi"/>
          <w:b/>
          <w:sz w:val="28"/>
          <w:szCs w:val="28"/>
          <w:lang w:val="en-US" w:eastAsia="es-ES"/>
        </w:rPr>
        <w:t>eywords:</w:t>
      </w:r>
      <w:r w:rsidR="00D53D42" w:rsidRPr="00DC50B1">
        <w:rPr>
          <w:rFonts w:ascii="Times New Roman" w:hAnsi="Times New Roman" w:cs="Times New Roman"/>
          <w:b/>
          <w:sz w:val="24"/>
          <w:szCs w:val="24"/>
          <w:lang w:val="en-US"/>
        </w:rPr>
        <w:t xml:space="preserve"> </w:t>
      </w:r>
      <w:r w:rsidR="00556FF8" w:rsidRPr="00DC50B1">
        <w:rPr>
          <w:rFonts w:ascii="Times New Roman" w:hAnsi="Times New Roman" w:cs="Times New Roman"/>
          <w:sz w:val="24"/>
          <w:szCs w:val="24"/>
          <w:lang w:val="en-US"/>
        </w:rPr>
        <w:t xml:space="preserve">teaching methods, </w:t>
      </w:r>
      <w:r w:rsidR="00F3536B">
        <w:rPr>
          <w:rFonts w:ascii="Times New Roman" w:hAnsi="Times New Roman" w:cs="Times New Roman"/>
          <w:sz w:val="24"/>
          <w:szCs w:val="24"/>
          <w:lang w:val="en-US"/>
        </w:rPr>
        <w:t>teaching</w:t>
      </w:r>
      <w:r w:rsidR="00556FF8" w:rsidRPr="00DC50B1">
        <w:rPr>
          <w:rFonts w:ascii="Times New Roman" w:hAnsi="Times New Roman" w:cs="Times New Roman"/>
          <w:sz w:val="24"/>
          <w:szCs w:val="24"/>
          <w:lang w:val="en-US"/>
        </w:rPr>
        <w:t xml:space="preserve"> model, </w:t>
      </w:r>
      <w:r w:rsidR="00D53D42" w:rsidRPr="00556FF8">
        <w:rPr>
          <w:rFonts w:ascii="Times New Roman" w:hAnsi="Times New Roman" w:cs="Times New Roman"/>
          <w:sz w:val="24"/>
          <w:szCs w:val="24"/>
          <w:lang w:val="en-US"/>
        </w:rPr>
        <w:t>r</w:t>
      </w:r>
      <w:r w:rsidR="00834F94" w:rsidRPr="00DC50B1">
        <w:rPr>
          <w:rFonts w:ascii="Times New Roman" w:hAnsi="Times New Roman" w:cs="Times New Roman"/>
          <w:sz w:val="24"/>
          <w:szCs w:val="24"/>
          <w:lang w:val="en-US"/>
        </w:rPr>
        <w:t>eflective p</w:t>
      </w:r>
      <w:r w:rsidR="00D7421F" w:rsidRPr="00DC50B1">
        <w:rPr>
          <w:rFonts w:ascii="Times New Roman" w:hAnsi="Times New Roman" w:cs="Times New Roman"/>
          <w:sz w:val="24"/>
          <w:szCs w:val="24"/>
          <w:lang w:val="en-US"/>
        </w:rPr>
        <w:t xml:space="preserve">odcast, </w:t>
      </w:r>
      <w:r w:rsidR="00556FF8" w:rsidRPr="00DC50B1">
        <w:rPr>
          <w:rFonts w:ascii="Times New Roman" w:hAnsi="Times New Roman" w:cs="Times New Roman"/>
          <w:sz w:val="24"/>
          <w:szCs w:val="24"/>
          <w:lang w:val="en-US"/>
        </w:rPr>
        <w:t>probability and statistics</w:t>
      </w:r>
      <w:r w:rsidR="00556FF8">
        <w:rPr>
          <w:rFonts w:ascii="Times New Roman" w:hAnsi="Times New Roman" w:cs="Times New Roman"/>
          <w:sz w:val="24"/>
          <w:szCs w:val="24"/>
          <w:lang w:val="en-US"/>
        </w:rPr>
        <w:t>,</w:t>
      </w:r>
      <w:r w:rsidR="00556FF8" w:rsidRPr="00DC50B1">
        <w:rPr>
          <w:rFonts w:ascii="Times New Roman" w:hAnsi="Times New Roman" w:cs="Times New Roman"/>
          <w:sz w:val="24"/>
          <w:szCs w:val="24"/>
          <w:lang w:val="en-US"/>
        </w:rPr>
        <w:t xml:space="preserve"> </w:t>
      </w:r>
      <w:r w:rsidR="00556FF8">
        <w:rPr>
          <w:rFonts w:ascii="Times New Roman" w:hAnsi="Times New Roman" w:cs="Times New Roman"/>
          <w:sz w:val="24"/>
          <w:szCs w:val="24"/>
          <w:lang w:val="en-US"/>
        </w:rPr>
        <w:t>educational technology.</w:t>
      </w:r>
    </w:p>
    <w:p w14:paraId="540D18FA" w14:textId="77777777" w:rsidR="00C81BC3" w:rsidRDefault="00C81BC3" w:rsidP="00C81BC3">
      <w:pPr>
        <w:tabs>
          <w:tab w:val="left" w:pos="3672"/>
        </w:tabs>
        <w:spacing w:after="0" w:line="360" w:lineRule="auto"/>
        <w:jc w:val="both"/>
        <w:rPr>
          <w:rFonts w:ascii="Times New Roman" w:hAnsi="Times New Roman" w:cs="Times New Roman"/>
          <w:sz w:val="24"/>
          <w:szCs w:val="24"/>
          <w:lang w:val="en-US"/>
        </w:rPr>
      </w:pPr>
    </w:p>
    <w:p w14:paraId="06A8DD6C" w14:textId="3C59C5F7" w:rsidR="00C81BC3" w:rsidRPr="00C81BC3" w:rsidRDefault="00C81BC3" w:rsidP="00C81BC3">
      <w:pPr>
        <w:tabs>
          <w:tab w:val="left" w:pos="3672"/>
        </w:tabs>
        <w:spacing w:after="0" w:line="360" w:lineRule="auto"/>
        <w:jc w:val="both"/>
        <w:rPr>
          <w:rFonts w:eastAsia="Calibri" w:cstheme="minorHAnsi"/>
          <w:b/>
          <w:sz w:val="28"/>
          <w:szCs w:val="28"/>
          <w:lang w:val="es-ES" w:eastAsia="es-ES"/>
        </w:rPr>
      </w:pPr>
      <w:r w:rsidRPr="00C81BC3">
        <w:rPr>
          <w:rFonts w:eastAsia="Calibri" w:cstheme="minorHAnsi"/>
          <w:b/>
          <w:sz w:val="28"/>
          <w:szCs w:val="28"/>
          <w:lang w:val="es-ES" w:eastAsia="es-ES"/>
        </w:rPr>
        <w:t>Resumo</w:t>
      </w:r>
    </w:p>
    <w:p w14:paraId="1E7177A4" w14:textId="5DF4F3DA" w:rsidR="00C81BC3" w:rsidRPr="00C81BC3" w:rsidRDefault="00C81BC3" w:rsidP="00C81BC3">
      <w:pPr>
        <w:tabs>
          <w:tab w:val="left" w:pos="3672"/>
        </w:tabs>
        <w:spacing w:after="0" w:line="360" w:lineRule="auto"/>
        <w:jc w:val="both"/>
        <w:rPr>
          <w:rFonts w:ascii="Times New Roman" w:hAnsi="Times New Roman" w:cs="Times New Roman"/>
          <w:sz w:val="24"/>
          <w:szCs w:val="24"/>
        </w:rPr>
      </w:pPr>
      <w:r w:rsidRPr="00C81BC3">
        <w:rPr>
          <w:rFonts w:ascii="Times New Roman" w:hAnsi="Times New Roman" w:cs="Times New Roman"/>
          <w:sz w:val="24"/>
          <w:szCs w:val="24"/>
        </w:rPr>
        <w:t xml:space="preserve">Podcasts reflexivos </w:t>
      </w:r>
      <w:proofErr w:type="spellStart"/>
      <w:r w:rsidRPr="00C81BC3">
        <w:rPr>
          <w:rFonts w:ascii="Times New Roman" w:hAnsi="Times New Roman" w:cs="Times New Roman"/>
          <w:sz w:val="24"/>
          <w:szCs w:val="24"/>
        </w:rPr>
        <w:t>são</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uma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ferramenta</w:t>
      </w:r>
      <w:proofErr w:type="spellEnd"/>
      <w:r w:rsidRPr="00C81BC3">
        <w:rPr>
          <w:rFonts w:ascii="Times New Roman" w:hAnsi="Times New Roman" w:cs="Times New Roman"/>
          <w:sz w:val="24"/>
          <w:szCs w:val="24"/>
        </w:rPr>
        <w:t xml:space="preserve"> educacional valiosa. </w:t>
      </w:r>
      <w:proofErr w:type="spellStart"/>
      <w:r w:rsidRPr="00C81BC3">
        <w:rPr>
          <w:rFonts w:ascii="Times New Roman" w:hAnsi="Times New Roman" w:cs="Times New Roman"/>
          <w:sz w:val="24"/>
          <w:szCs w:val="24"/>
        </w:rPr>
        <w:t>Ao</w:t>
      </w:r>
      <w:proofErr w:type="spellEnd"/>
      <w:r w:rsidRPr="00C81BC3">
        <w:rPr>
          <w:rFonts w:ascii="Times New Roman" w:hAnsi="Times New Roman" w:cs="Times New Roman"/>
          <w:sz w:val="24"/>
          <w:szCs w:val="24"/>
        </w:rPr>
        <w:t xml:space="preserve"> registrar </w:t>
      </w:r>
      <w:proofErr w:type="spellStart"/>
      <w:r w:rsidRPr="00C81BC3">
        <w:rPr>
          <w:rFonts w:ascii="Times New Roman" w:hAnsi="Times New Roman" w:cs="Times New Roman"/>
          <w:sz w:val="24"/>
          <w:szCs w:val="24"/>
        </w:rPr>
        <w:t>suas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experiências</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treinamento</w:t>
      </w:r>
      <w:proofErr w:type="spellEnd"/>
      <w:r w:rsidRPr="00C81BC3">
        <w:rPr>
          <w:rFonts w:ascii="Times New Roman" w:hAnsi="Times New Roman" w:cs="Times New Roman"/>
          <w:sz w:val="24"/>
          <w:szCs w:val="24"/>
        </w:rPr>
        <w:t xml:space="preserve">, os </w:t>
      </w:r>
      <w:proofErr w:type="spellStart"/>
      <w:r w:rsidRPr="00C81BC3">
        <w:rPr>
          <w:rFonts w:ascii="Times New Roman" w:hAnsi="Times New Roman" w:cs="Times New Roman"/>
          <w:sz w:val="24"/>
          <w:szCs w:val="24"/>
        </w:rPr>
        <w:t>alunos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desenvolvem</w:t>
      </w:r>
      <w:proofErr w:type="spellEnd"/>
      <w:r w:rsidRPr="00C81BC3">
        <w:rPr>
          <w:rFonts w:ascii="Times New Roman" w:hAnsi="Times New Roman" w:cs="Times New Roman"/>
          <w:sz w:val="24"/>
          <w:szCs w:val="24"/>
        </w:rPr>
        <w:t xml:space="preserve"> o </w:t>
      </w:r>
      <w:proofErr w:type="spellStart"/>
      <w:r w:rsidRPr="00C81BC3">
        <w:rPr>
          <w:rFonts w:ascii="Times New Roman" w:hAnsi="Times New Roman" w:cs="Times New Roman"/>
          <w:sz w:val="24"/>
          <w:szCs w:val="24"/>
        </w:rPr>
        <w:t>pensamento</w:t>
      </w:r>
      <w:proofErr w:type="spellEnd"/>
      <w:r w:rsidRPr="00C81BC3">
        <w:rPr>
          <w:rFonts w:ascii="Times New Roman" w:hAnsi="Times New Roman" w:cs="Times New Roman"/>
          <w:sz w:val="24"/>
          <w:szCs w:val="24"/>
        </w:rPr>
        <w:t xml:space="preserve"> crítico, </w:t>
      </w:r>
      <w:proofErr w:type="spellStart"/>
      <w:r w:rsidRPr="00C81BC3">
        <w:rPr>
          <w:rFonts w:ascii="Times New Roman" w:hAnsi="Times New Roman" w:cs="Times New Roman"/>
          <w:sz w:val="24"/>
          <w:szCs w:val="24"/>
        </w:rPr>
        <w:t>autoavaliam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seu</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progresso</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melhoram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seu</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desempenho</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acadêmico</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fortalecem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sua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aprendizagem</w:t>
      </w:r>
      <w:proofErr w:type="spellEnd"/>
      <w:r w:rsidRPr="00C81BC3">
        <w:rPr>
          <w:rFonts w:ascii="Times New Roman" w:hAnsi="Times New Roman" w:cs="Times New Roman"/>
          <w:sz w:val="24"/>
          <w:szCs w:val="24"/>
        </w:rPr>
        <w:t xml:space="preserve"> independente. </w:t>
      </w:r>
      <w:proofErr w:type="spellStart"/>
      <w:r w:rsidRPr="00C81BC3">
        <w:rPr>
          <w:rFonts w:ascii="Times New Roman" w:hAnsi="Times New Roman" w:cs="Times New Roman"/>
          <w:sz w:val="24"/>
          <w:szCs w:val="24"/>
        </w:rPr>
        <w:t>Simultaneamente</w:t>
      </w:r>
      <w:proofErr w:type="spellEnd"/>
      <w:r w:rsidRPr="00C81BC3">
        <w:rPr>
          <w:rFonts w:ascii="Times New Roman" w:hAnsi="Times New Roman" w:cs="Times New Roman"/>
          <w:sz w:val="24"/>
          <w:szCs w:val="24"/>
        </w:rPr>
        <w:t xml:space="preserve">, as </w:t>
      </w:r>
      <w:proofErr w:type="spellStart"/>
      <w:r w:rsidRPr="00C81BC3">
        <w:rPr>
          <w:rFonts w:ascii="Times New Roman" w:hAnsi="Times New Roman" w:cs="Times New Roman"/>
          <w:sz w:val="24"/>
          <w:szCs w:val="24"/>
        </w:rPr>
        <w:t>reflexões</w:t>
      </w:r>
      <w:proofErr w:type="spellEnd"/>
      <w:r w:rsidRPr="00C81BC3">
        <w:rPr>
          <w:rFonts w:ascii="Times New Roman" w:hAnsi="Times New Roman" w:cs="Times New Roman"/>
          <w:sz w:val="24"/>
          <w:szCs w:val="24"/>
        </w:rPr>
        <w:t xml:space="preserve"> de cada aluno </w:t>
      </w:r>
      <w:proofErr w:type="spellStart"/>
      <w:r w:rsidRPr="00C81BC3">
        <w:rPr>
          <w:rFonts w:ascii="Times New Roman" w:hAnsi="Times New Roman" w:cs="Times New Roman"/>
          <w:sz w:val="24"/>
          <w:szCs w:val="24"/>
        </w:rPr>
        <w:t>fornecem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feedback</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ao</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instrutor</w:t>
      </w:r>
      <w:proofErr w:type="spellEnd"/>
      <w:r w:rsidRPr="00C81BC3">
        <w:rPr>
          <w:rFonts w:ascii="Times New Roman" w:hAnsi="Times New Roman" w:cs="Times New Roman"/>
          <w:sz w:val="24"/>
          <w:szCs w:val="24"/>
        </w:rPr>
        <w:t xml:space="preserve">, convidando-o a </w:t>
      </w:r>
      <w:proofErr w:type="spellStart"/>
      <w:r w:rsidRPr="00C81BC3">
        <w:rPr>
          <w:rFonts w:ascii="Times New Roman" w:hAnsi="Times New Roman" w:cs="Times New Roman"/>
          <w:sz w:val="24"/>
          <w:szCs w:val="24"/>
        </w:rPr>
        <w:t>refletir</w:t>
      </w:r>
      <w:proofErr w:type="spellEnd"/>
      <w:r w:rsidRPr="00C81BC3">
        <w:rPr>
          <w:rFonts w:ascii="Times New Roman" w:hAnsi="Times New Roman" w:cs="Times New Roman"/>
          <w:sz w:val="24"/>
          <w:szCs w:val="24"/>
        </w:rPr>
        <w:t xml:space="preserve"> sobre </w:t>
      </w:r>
      <w:proofErr w:type="spellStart"/>
      <w:r w:rsidRPr="00C81BC3">
        <w:rPr>
          <w:rFonts w:ascii="Times New Roman" w:hAnsi="Times New Roman" w:cs="Times New Roman"/>
          <w:sz w:val="24"/>
          <w:szCs w:val="24"/>
        </w:rPr>
        <w:t>suas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estratégias</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metodologias</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ensino</w:t>
      </w:r>
      <w:proofErr w:type="spellEnd"/>
      <w:r w:rsidRPr="00C81BC3">
        <w:rPr>
          <w:rFonts w:ascii="Times New Roman" w:hAnsi="Times New Roman" w:cs="Times New Roman"/>
          <w:sz w:val="24"/>
          <w:szCs w:val="24"/>
        </w:rPr>
        <w:t xml:space="preserve">. Este </w:t>
      </w:r>
      <w:proofErr w:type="spellStart"/>
      <w:r w:rsidRPr="00C81BC3">
        <w:rPr>
          <w:rFonts w:ascii="Times New Roman" w:hAnsi="Times New Roman" w:cs="Times New Roman"/>
          <w:sz w:val="24"/>
          <w:szCs w:val="24"/>
        </w:rPr>
        <w:t>estudo</w:t>
      </w:r>
      <w:proofErr w:type="spellEnd"/>
      <w:r w:rsidRPr="00C81BC3">
        <w:rPr>
          <w:rFonts w:ascii="Times New Roman" w:hAnsi="Times New Roman" w:cs="Times New Roman"/>
          <w:sz w:val="24"/>
          <w:szCs w:val="24"/>
        </w:rPr>
        <w:t xml:space="preserve"> teve como objetivo </w:t>
      </w:r>
      <w:proofErr w:type="spellStart"/>
      <w:r w:rsidRPr="00C81BC3">
        <w:rPr>
          <w:rFonts w:ascii="Times New Roman" w:hAnsi="Times New Roman" w:cs="Times New Roman"/>
          <w:sz w:val="24"/>
          <w:szCs w:val="24"/>
        </w:rPr>
        <w:t>compreender</w:t>
      </w:r>
      <w:proofErr w:type="spellEnd"/>
      <w:r w:rsidRPr="00C81BC3">
        <w:rPr>
          <w:rFonts w:ascii="Times New Roman" w:hAnsi="Times New Roman" w:cs="Times New Roman"/>
          <w:sz w:val="24"/>
          <w:szCs w:val="24"/>
        </w:rPr>
        <w:t xml:space="preserve"> as </w:t>
      </w:r>
      <w:proofErr w:type="spellStart"/>
      <w:r w:rsidRPr="00C81BC3">
        <w:rPr>
          <w:rFonts w:ascii="Times New Roman" w:hAnsi="Times New Roman" w:cs="Times New Roman"/>
          <w:sz w:val="24"/>
          <w:szCs w:val="24"/>
        </w:rPr>
        <w:t>percepções</w:t>
      </w:r>
      <w:proofErr w:type="spellEnd"/>
      <w:r w:rsidRPr="00C81BC3">
        <w:rPr>
          <w:rFonts w:ascii="Times New Roman" w:hAnsi="Times New Roman" w:cs="Times New Roman"/>
          <w:sz w:val="24"/>
          <w:szCs w:val="24"/>
        </w:rPr>
        <w:t xml:space="preserve"> dos </w:t>
      </w:r>
      <w:proofErr w:type="spellStart"/>
      <w:r w:rsidRPr="00C81BC3">
        <w:rPr>
          <w:rFonts w:ascii="Times New Roman" w:hAnsi="Times New Roman" w:cs="Times New Roman"/>
          <w:sz w:val="24"/>
          <w:szCs w:val="24"/>
        </w:rPr>
        <w:t>alunos</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Engenharia</w:t>
      </w:r>
      <w:proofErr w:type="spellEnd"/>
      <w:r w:rsidRPr="00C81BC3">
        <w:rPr>
          <w:rFonts w:ascii="Times New Roman" w:hAnsi="Times New Roman" w:cs="Times New Roman"/>
          <w:sz w:val="24"/>
          <w:szCs w:val="24"/>
        </w:rPr>
        <w:t xml:space="preserve"> Biomédica da </w:t>
      </w:r>
      <w:proofErr w:type="spellStart"/>
      <w:r w:rsidRPr="00C81BC3">
        <w:rPr>
          <w:rFonts w:ascii="Times New Roman" w:hAnsi="Times New Roman" w:cs="Times New Roman"/>
          <w:sz w:val="24"/>
          <w:szCs w:val="24"/>
        </w:rPr>
        <w:t>Universidade</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Autônoma</w:t>
      </w:r>
      <w:proofErr w:type="spellEnd"/>
      <w:r w:rsidRPr="00C81BC3">
        <w:rPr>
          <w:rFonts w:ascii="Times New Roman" w:hAnsi="Times New Roman" w:cs="Times New Roman"/>
          <w:sz w:val="24"/>
          <w:szCs w:val="24"/>
        </w:rPr>
        <w:t xml:space="preserve"> de Querétaro sobre </w:t>
      </w:r>
      <w:proofErr w:type="spellStart"/>
      <w:r w:rsidRPr="00C81BC3">
        <w:rPr>
          <w:rFonts w:ascii="Times New Roman" w:hAnsi="Times New Roman" w:cs="Times New Roman"/>
          <w:sz w:val="24"/>
          <w:szCs w:val="24"/>
        </w:rPr>
        <w:t>um</w:t>
      </w:r>
      <w:proofErr w:type="spellEnd"/>
      <w:r w:rsidRPr="00C81BC3">
        <w:rPr>
          <w:rFonts w:ascii="Times New Roman" w:hAnsi="Times New Roman" w:cs="Times New Roman"/>
          <w:sz w:val="24"/>
          <w:szCs w:val="24"/>
        </w:rPr>
        <w:t xml:space="preserve"> curso de </w:t>
      </w:r>
      <w:proofErr w:type="spellStart"/>
      <w:r w:rsidRPr="00C81BC3">
        <w:rPr>
          <w:rFonts w:ascii="Times New Roman" w:hAnsi="Times New Roman" w:cs="Times New Roman"/>
          <w:sz w:val="24"/>
          <w:szCs w:val="24"/>
        </w:rPr>
        <w:t>Probabilidade</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Estatística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baseado</w:t>
      </w:r>
      <w:proofErr w:type="spellEnd"/>
      <w:r w:rsidRPr="00C81BC3">
        <w:rPr>
          <w:rFonts w:ascii="Times New Roman" w:hAnsi="Times New Roman" w:cs="Times New Roman"/>
          <w:sz w:val="24"/>
          <w:szCs w:val="24"/>
        </w:rPr>
        <w:t xml:space="preserve"> em </w:t>
      </w:r>
      <w:proofErr w:type="spellStart"/>
      <w:r w:rsidRPr="00C81BC3">
        <w:rPr>
          <w:rFonts w:ascii="Times New Roman" w:hAnsi="Times New Roman" w:cs="Times New Roman"/>
          <w:sz w:val="24"/>
          <w:szCs w:val="24"/>
        </w:rPr>
        <w:t>metodologias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ativas</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tecnologia</w:t>
      </w:r>
      <w:proofErr w:type="spellEnd"/>
      <w:r w:rsidRPr="00C81BC3">
        <w:rPr>
          <w:rFonts w:ascii="Times New Roman" w:hAnsi="Times New Roman" w:cs="Times New Roman"/>
          <w:sz w:val="24"/>
          <w:szCs w:val="24"/>
        </w:rPr>
        <w:t xml:space="preserve"> educacional. </w:t>
      </w:r>
      <w:proofErr w:type="spellStart"/>
      <w:r w:rsidRPr="00C81BC3">
        <w:rPr>
          <w:rFonts w:ascii="Times New Roman" w:hAnsi="Times New Roman" w:cs="Times New Roman"/>
          <w:sz w:val="24"/>
          <w:szCs w:val="24"/>
        </w:rPr>
        <w:t>Uma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abordagem</w:t>
      </w:r>
      <w:proofErr w:type="spellEnd"/>
      <w:r w:rsidRPr="00C81BC3">
        <w:rPr>
          <w:rFonts w:ascii="Times New Roman" w:hAnsi="Times New Roman" w:cs="Times New Roman"/>
          <w:sz w:val="24"/>
          <w:szCs w:val="24"/>
        </w:rPr>
        <w:t xml:space="preserve"> de método misto </w:t>
      </w:r>
      <w:proofErr w:type="spellStart"/>
      <w:r w:rsidRPr="00C81BC3">
        <w:rPr>
          <w:rFonts w:ascii="Times New Roman" w:hAnsi="Times New Roman" w:cs="Times New Roman"/>
          <w:sz w:val="24"/>
          <w:szCs w:val="24"/>
        </w:rPr>
        <w:t>foi</w:t>
      </w:r>
      <w:proofErr w:type="spellEnd"/>
      <w:r w:rsidRPr="00C81BC3">
        <w:rPr>
          <w:rFonts w:ascii="Times New Roman" w:hAnsi="Times New Roman" w:cs="Times New Roman"/>
          <w:sz w:val="24"/>
          <w:szCs w:val="24"/>
        </w:rPr>
        <w:t xml:space="preserve"> implementada, usan</w:t>
      </w:r>
      <w:r w:rsidR="00D84286">
        <w:rPr>
          <w:rFonts w:ascii="Times New Roman" w:hAnsi="Times New Roman" w:cs="Times New Roman"/>
          <w:sz w:val="24"/>
          <w:szCs w:val="24"/>
        </w:rPr>
        <w:t xml:space="preserve">do </w:t>
      </w:r>
      <w:proofErr w:type="spellStart"/>
      <w:r w:rsidR="00D84286">
        <w:rPr>
          <w:rFonts w:ascii="Times New Roman" w:hAnsi="Times New Roman" w:cs="Times New Roman"/>
          <w:sz w:val="24"/>
          <w:szCs w:val="24"/>
        </w:rPr>
        <w:t>um</w:t>
      </w:r>
      <w:proofErr w:type="spellEnd"/>
      <w:r w:rsidR="00D84286">
        <w:rPr>
          <w:rFonts w:ascii="Times New Roman" w:hAnsi="Times New Roman" w:cs="Times New Roman"/>
          <w:sz w:val="24"/>
          <w:szCs w:val="24"/>
        </w:rPr>
        <w:t xml:space="preserve"> </w:t>
      </w:r>
      <w:proofErr w:type="spellStart"/>
      <w:r w:rsidR="00D84286">
        <w:rPr>
          <w:rFonts w:ascii="Times New Roman" w:hAnsi="Times New Roman" w:cs="Times New Roman"/>
          <w:sz w:val="24"/>
          <w:szCs w:val="24"/>
        </w:rPr>
        <w:t>estudo</w:t>
      </w:r>
      <w:proofErr w:type="spellEnd"/>
      <w:r w:rsidR="00D84286">
        <w:rPr>
          <w:rFonts w:ascii="Times New Roman" w:hAnsi="Times New Roman" w:cs="Times New Roman"/>
          <w:sz w:val="24"/>
          <w:szCs w:val="24"/>
        </w:rPr>
        <w:t xml:space="preserve"> de caso e </w:t>
      </w:r>
      <w:proofErr w:type="spellStart"/>
      <w:r w:rsidR="00D84286">
        <w:rPr>
          <w:rFonts w:ascii="Times New Roman" w:hAnsi="Times New Roman" w:cs="Times New Roman"/>
          <w:sz w:val="24"/>
          <w:szCs w:val="24"/>
        </w:rPr>
        <w:t>compara</w:t>
      </w:r>
      <w:r w:rsidRPr="00C81BC3">
        <w:rPr>
          <w:rFonts w:ascii="Times New Roman" w:hAnsi="Times New Roman" w:cs="Times New Roman"/>
          <w:sz w:val="24"/>
          <w:szCs w:val="24"/>
        </w:rPr>
        <w:t>ção</w:t>
      </w:r>
      <w:proofErr w:type="spellEnd"/>
      <w:r w:rsidRPr="00C81BC3">
        <w:rPr>
          <w:rFonts w:ascii="Times New Roman" w:hAnsi="Times New Roman" w:cs="Times New Roman"/>
          <w:sz w:val="24"/>
          <w:szCs w:val="24"/>
        </w:rPr>
        <w:t xml:space="preserve"> de dados em </w:t>
      </w:r>
      <w:proofErr w:type="spellStart"/>
      <w:r w:rsidRPr="00C81BC3">
        <w:rPr>
          <w:rFonts w:ascii="Times New Roman" w:hAnsi="Times New Roman" w:cs="Times New Roman"/>
          <w:sz w:val="24"/>
          <w:szCs w:val="24"/>
        </w:rPr>
        <w:t>uma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amostra</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dezessete</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alunos</w:t>
      </w:r>
      <w:proofErr w:type="spellEnd"/>
      <w:r w:rsidRPr="00C81BC3">
        <w:rPr>
          <w:rFonts w:ascii="Times New Roman" w:hAnsi="Times New Roman" w:cs="Times New Roman"/>
          <w:sz w:val="24"/>
          <w:szCs w:val="24"/>
        </w:rPr>
        <w:t xml:space="preserve"> do </w:t>
      </w:r>
      <w:proofErr w:type="spellStart"/>
      <w:r w:rsidRPr="00C81BC3">
        <w:rPr>
          <w:rFonts w:ascii="Times New Roman" w:hAnsi="Times New Roman" w:cs="Times New Roman"/>
          <w:sz w:val="24"/>
          <w:szCs w:val="24"/>
        </w:rPr>
        <w:t>primeiro</w:t>
      </w:r>
      <w:proofErr w:type="spellEnd"/>
      <w:r w:rsidRPr="00C81BC3">
        <w:rPr>
          <w:rFonts w:ascii="Times New Roman" w:hAnsi="Times New Roman" w:cs="Times New Roman"/>
          <w:sz w:val="24"/>
          <w:szCs w:val="24"/>
        </w:rPr>
        <w:t xml:space="preserve"> semestre de </w:t>
      </w:r>
      <w:proofErr w:type="spellStart"/>
      <w:r w:rsidRPr="00C81BC3">
        <w:rPr>
          <w:rFonts w:ascii="Times New Roman" w:hAnsi="Times New Roman" w:cs="Times New Roman"/>
          <w:sz w:val="24"/>
          <w:szCs w:val="24"/>
        </w:rPr>
        <w:t>Engenharia</w:t>
      </w:r>
      <w:proofErr w:type="spellEnd"/>
      <w:r w:rsidRPr="00C81BC3">
        <w:rPr>
          <w:rFonts w:ascii="Times New Roman" w:hAnsi="Times New Roman" w:cs="Times New Roman"/>
          <w:sz w:val="24"/>
          <w:szCs w:val="24"/>
        </w:rPr>
        <w:t xml:space="preserve"> Biomédica. A </w:t>
      </w:r>
      <w:proofErr w:type="spellStart"/>
      <w:r w:rsidRPr="00C81BC3">
        <w:rPr>
          <w:rFonts w:ascii="Times New Roman" w:hAnsi="Times New Roman" w:cs="Times New Roman"/>
          <w:sz w:val="24"/>
          <w:szCs w:val="24"/>
        </w:rPr>
        <w:t>análise</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conteúdo</w:t>
      </w:r>
      <w:proofErr w:type="spellEnd"/>
      <w:r w:rsidRPr="00C81BC3">
        <w:rPr>
          <w:rFonts w:ascii="Times New Roman" w:hAnsi="Times New Roman" w:cs="Times New Roman"/>
          <w:sz w:val="24"/>
          <w:szCs w:val="24"/>
        </w:rPr>
        <w:t xml:space="preserve"> das </w:t>
      </w:r>
      <w:proofErr w:type="spellStart"/>
      <w:r w:rsidRPr="00C81BC3">
        <w:rPr>
          <w:rFonts w:ascii="Times New Roman" w:hAnsi="Times New Roman" w:cs="Times New Roman"/>
          <w:sz w:val="24"/>
          <w:szCs w:val="24"/>
        </w:rPr>
        <w:t>perguntas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norteadoras</w:t>
      </w:r>
      <w:proofErr w:type="spellEnd"/>
      <w:r w:rsidRPr="00C81BC3">
        <w:rPr>
          <w:rFonts w:ascii="Times New Roman" w:hAnsi="Times New Roman" w:cs="Times New Roman"/>
          <w:sz w:val="24"/>
          <w:szCs w:val="24"/>
        </w:rPr>
        <w:t xml:space="preserve"> do podcast </w:t>
      </w:r>
      <w:proofErr w:type="spellStart"/>
      <w:r w:rsidRPr="00C81BC3">
        <w:rPr>
          <w:rFonts w:ascii="Times New Roman" w:hAnsi="Times New Roman" w:cs="Times New Roman"/>
          <w:sz w:val="24"/>
          <w:szCs w:val="24"/>
        </w:rPr>
        <w:t>foi</w:t>
      </w:r>
      <w:proofErr w:type="spellEnd"/>
      <w:r w:rsidRPr="00C81BC3">
        <w:rPr>
          <w:rFonts w:ascii="Times New Roman" w:hAnsi="Times New Roman" w:cs="Times New Roman"/>
          <w:sz w:val="24"/>
          <w:szCs w:val="24"/>
        </w:rPr>
        <w:t xml:space="preserve"> usada para entender as </w:t>
      </w:r>
      <w:proofErr w:type="spellStart"/>
      <w:r w:rsidRPr="00C81BC3">
        <w:rPr>
          <w:rFonts w:ascii="Times New Roman" w:hAnsi="Times New Roman" w:cs="Times New Roman"/>
          <w:sz w:val="24"/>
          <w:szCs w:val="24"/>
        </w:rPr>
        <w:t>percepções</w:t>
      </w:r>
      <w:proofErr w:type="spellEnd"/>
      <w:r w:rsidRPr="00C81BC3">
        <w:rPr>
          <w:rFonts w:ascii="Times New Roman" w:hAnsi="Times New Roman" w:cs="Times New Roman"/>
          <w:sz w:val="24"/>
          <w:szCs w:val="24"/>
        </w:rPr>
        <w:t xml:space="preserve"> sobre o modelo d</w:t>
      </w:r>
      <w:r w:rsidR="00D84286">
        <w:rPr>
          <w:rFonts w:ascii="Times New Roman" w:hAnsi="Times New Roman" w:cs="Times New Roman"/>
          <w:sz w:val="24"/>
          <w:szCs w:val="24"/>
        </w:rPr>
        <w:t xml:space="preserve">e </w:t>
      </w:r>
      <w:proofErr w:type="spellStart"/>
      <w:r w:rsidR="00D84286">
        <w:rPr>
          <w:rFonts w:ascii="Times New Roman" w:hAnsi="Times New Roman" w:cs="Times New Roman"/>
          <w:sz w:val="24"/>
          <w:szCs w:val="24"/>
        </w:rPr>
        <w:t>ensino</w:t>
      </w:r>
      <w:proofErr w:type="spellEnd"/>
      <w:r w:rsidR="00D84286">
        <w:rPr>
          <w:rFonts w:ascii="Times New Roman" w:hAnsi="Times New Roman" w:cs="Times New Roman"/>
          <w:sz w:val="24"/>
          <w:szCs w:val="24"/>
        </w:rPr>
        <w:t xml:space="preserve"> </w:t>
      </w:r>
      <w:proofErr w:type="spellStart"/>
      <w:r w:rsidR="00D84286">
        <w:rPr>
          <w:rFonts w:ascii="Times New Roman" w:hAnsi="Times New Roman" w:cs="Times New Roman"/>
          <w:sz w:val="24"/>
          <w:szCs w:val="24"/>
        </w:rPr>
        <w:t>proposto</w:t>
      </w:r>
      <w:proofErr w:type="spellEnd"/>
      <w:r w:rsidR="00D84286">
        <w:rPr>
          <w:rFonts w:ascii="Times New Roman" w:hAnsi="Times New Roman" w:cs="Times New Roman"/>
          <w:sz w:val="24"/>
          <w:szCs w:val="24"/>
        </w:rPr>
        <w:t xml:space="preserve">, e a </w:t>
      </w:r>
      <w:proofErr w:type="spellStart"/>
      <w:r w:rsidR="00D84286">
        <w:rPr>
          <w:rFonts w:ascii="Times New Roman" w:hAnsi="Times New Roman" w:cs="Times New Roman"/>
          <w:sz w:val="24"/>
          <w:szCs w:val="24"/>
        </w:rPr>
        <w:t>compara</w:t>
      </w:r>
      <w:r w:rsidRPr="00C81BC3">
        <w:rPr>
          <w:rFonts w:ascii="Times New Roman" w:hAnsi="Times New Roman" w:cs="Times New Roman"/>
          <w:sz w:val="24"/>
          <w:szCs w:val="24"/>
        </w:rPr>
        <w:t>ção</w:t>
      </w:r>
      <w:proofErr w:type="spellEnd"/>
      <w:r w:rsidRPr="00C81BC3">
        <w:rPr>
          <w:rFonts w:ascii="Times New Roman" w:hAnsi="Times New Roman" w:cs="Times New Roman"/>
          <w:sz w:val="24"/>
          <w:szCs w:val="24"/>
        </w:rPr>
        <w:t xml:space="preserve"> de dados </w:t>
      </w:r>
      <w:proofErr w:type="spellStart"/>
      <w:r w:rsidRPr="00C81BC3">
        <w:rPr>
          <w:rFonts w:ascii="Times New Roman" w:hAnsi="Times New Roman" w:cs="Times New Roman"/>
          <w:sz w:val="24"/>
          <w:szCs w:val="24"/>
        </w:rPr>
        <w:t>foi</w:t>
      </w:r>
      <w:proofErr w:type="spellEnd"/>
      <w:r w:rsidRPr="00C81BC3">
        <w:rPr>
          <w:rFonts w:ascii="Times New Roman" w:hAnsi="Times New Roman" w:cs="Times New Roman"/>
          <w:sz w:val="24"/>
          <w:szCs w:val="24"/>
        </w:rPr>
        <w:t xml:space="preserve"> usada para comparar os resultados do podcast </w:t>
      </w:r>
      <w:proofErr w:type="spellStart"/>
      <w:r w:rsidRPr="00C81BC3">
        <w:rPr>
          <w:rFonts w:ascii="Times New Roman" w:hAnsi="Times New Roman" w:cs="Times New Roman"/>
          <w:sz w:val="24"/>
          <w:szCs w:val="24"/>
        </w:rPr>
        <w:t>com</w:t>
      </w:r>
      <w:proofErr w:type="spellEnd"/>
      <w:r w:rsidRPr="00C81BC3">
        <w:rPr>
          <w:rFonts w:ascii="Times New Roman" w:hAnsi="Times New Roman" w:cs="Times New Roman"/>
          <w:sz w:val="24"/>
          <w:szCs w:val="24"/>
        </w:rPr>
        <w:t xml:space="preserve"> os resultados </w:t>
      </w:r>
      <w:proofErr w:type="spellStart"/>
      <w:r w:rsidRPr="00C81BC3">
        <w:rPr>
          <w:rFonts w:ascii="Times New Roman" w:hAnsi="Times New Roman" w:cs="Times New Roman"/>
          <w:sz w:val="24"/>
          <w:szCs w:val="24"/>
        </w:rPr>
        <w:t>quantitativos</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um</w:t>
      </w:r>
      <w:proofErr w:type="spellEnd"/>
      <w:r w:rsidRPr="00C81BC3">
        <w:rPr>
          <w:rFonts w:ascii="Times New Roman" w:hAnsi="Times New Roman" w:cs="Times New Roman"/>
          <w:sz w:val="24"/>
          <w:szCs w:val="24"/>
        </w:rPr>
        <w:t xml:space="preserve"> teste de </w:t>
      </w:r>
      <w:proofErr w:type="spellStart"/>
      <w:r w:rsidRPr="00C81BC3">
        <w:rPr>
          <w:rFonts w:ascii="Times New Roman" w:hAnsi="Times New Roman" w:cs="Times New Roman"/>
          <w:sz w:val="24"/>
          <w:szCs w:val="24"/>
        </w:rPr>
        <w:t>conhecimento</w:t>
      </w:r>
      <w:proofErr w:type="spellEnd"/>
      <w:r w:rsidRPr="00C81BC3">
        <w:rPr>
          <w:rFonts w:ascii="Times New Roman" w:hAnsi="Times New Roman" w:cs="Times New Roman"/>
          <w:sz w:val="24"/>
          <w:szCs w:val="24"/>
        </w:rPr>
        <w:t xml:space="preserve">. Os resultados </w:t>
      </w:r>
      <w:proofErr w:type="spellStart"/>
      <w:r w:rsidRPr="00C81BC3">
        <w:rPr>
          <w:rFonts w:ascii="Times New Roman" w:hAnsi="Times New Roman" w:cs="Times New Roman"/>
          <w:sz w:val="24"/>
          <w:szCs w:val="24"/>
        </w:rPr>
        <w:t>mais</w:t>
      </w:r>
      <w:proofErr w:type="spellEnd"/>
      <w:r w:rsidRPr="00C81BC3">
        <w:rPr>
          <w:rFonts w:ascii="Times New Roman" w:hAnsi="Times New Roman" w:cs="Times New Roman"/>
          <w:sz w:val="24"/>
          <w:szCs w:val="24"/>
        </w:rPr>
        <w:t xml:space="preserve"> importantes </w:t>
      </w:r>
      <w:proofErr w:type="spellStart"/>
      <w:r w:rsidRPr="00C81BC3">
        <w:rPr>
          <w:rFonts w:ascii="Times New Roman" w:hAnsi="Times New Roman" w:cs="Times New Roman"/>
          <w:sz w:val="24"/>
          <w:szCs w:val="24"/>
        </w:rPr>
        <w:t>foram</w:t>
      </w:r>
      <w:proofErr w:type="spellEnd"/>
      <w:r w:rsidRPr="00C81BC3">
        <w:rPr>
          <w:rFonts w:ascii="Times New Roman" w:hAnsi="Times New Roman" w:cs="Times New Roman"/>
          <w:sz w:val="24"/>
          <w:szCs w:val="24"/>
        </w:rPr>
        <w:t xml:space="preserve"> que os </w:t>
      </w:r>
      <w:proofErr w:type="spellStart"/>
      <w:r w:rsidRPr="00C81BC3">
        <w:rPr>
          <w:rFonts w:ascii="Times New Roman" w:hAnsi="Times New Roman" w:cs="Times New Roman"/>
          <w:sz w:val="24"/>
          <w:szCs w:val="24"/>
        </w:rPr>
        <w:t>alunos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reconheceram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Probabilidade</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Estatística</w:t>
      </w:r>
      <w:proofErr w:type="spellEnd"/>
      <w:r w:rsidRPr="00C81BC3">
        <w:rPr>
          <w:rFonts w:ascii="Times New Roman" w:hAnsi="Times New Roman" w:cs="Times New Roman"/>
          <w:sz w:val="24"/>
          <w:szCs w:val="24"/>
        </w:rPr>
        <w:t xml:space="preserve"> como </w:t>
      </w:r>
      <w:proofErr w:type="spellStart"/>
      <w:r w:rsidRPr="00C81BC3">
        <w:rPr>
          <w:rFonts w:ascii="Times New Roman" w:hAnsi="Times New Roman" w:cs="Times New Roman"/>
          <w:sz w:val="24"/>
          <w:szCs w:val="24"/>
        </w:rPr>
        <w:t>uma</w:t>
      </w:r>
      <w:proofErr w:type="spellEnd"/>
      <w:r w:rsidRPr="00C81BC3">
        <w:rPr>
          <w:rFonts w:ascii="Times New Roman" w:hAnsi="Times New Roman" w:cs="Times New Roman"/>
          <w:sz w:val="24"/>
          <w:szCs w:val="24"/>
        </w:rPr>
        <w:t xml:space="preserve"> disciplina útil em </w:t>
      </w:r>
      <w:proofErr w:type="spellStart"/>
      <w:r w:rsidRPr="00C81BC3">
        <w:rPr>
          <w:rFonts w:ascii="Times New Roman" w:hAnsi="Times New Roman" w:cs="Times New Roman"/>
          <w:sz w:val="24"/>
          <w:szCs w:val="24"/>
        </w:rPr>
        <w:t>seu</w:t>
      </w:r>
      <w:proofErr w:type="spellEnd"/>
      <w:r w:rsidRPr="00C81BC3">
        <w:rPr>
          <w:rFonts w:ascii="Times New Roman" w:hAnsi="Times New Roman" w:cs="Times New Roman"/>
          <w:sz w:val="24"/>
          <w:szCs w:val="24"/>
        </w:rPr>
        <w:t xml:space="preserve"> futuro </w:t>
      </w:r>
      <w:proofErr w:type="spellStart"/>
      <w:r w:rsidRPr="00C81BC3">
        <w:rPr>
          <w:rFonts w:ascii="Times New Roman" w:hAnsi="Times New Roman" w:cs="Times New Roman"/>
          <w:sz w:val="24"/>
          <w:szCs w:val="24"/>
        </w:rPr>
        <w:t>profissional</w:t>
      </w:r>
      <w:proofErr w:type="spellEnd"/>
      <w:r w:rsidRPr="00C81BC3">
        <w:rPr>
          <w:rFonts w:ascii="Times New Roman" w:hAnsi="Times New Roman" w:cs="Times New Roman"/>
          <w:sz w:val="24"/>
          <w:szCs w:val="24"/>
        </w:rPr>
        <w:t xml:space="preserve">; A </w:t>
      </w:r>
      <w:proofErr w:type="spellStart"/>
      <w:r w:rsidRPr="00C81BC3">
        <w:rPr>
          <w:rFonts w:ascii="Times New Roman" w:hAnsi="Times New Roman" w:cs="Times New Roman"/>
          <w:sz w:val="24"/>
          <w:szCs w:val="24"/>
        </w:rPr>
        <w:t>metodologia</w:t>
      </w:r>
      <w:proofErr w:type="spellEnd"/>
      <w:r w:rsidRPr="00C81BC3">
        <w:rPr>
          <w:rFonts w:ascii="Times New Roman" w:hAnsi="Times New Roman" w:cs="Times New Roman"/>
          <w:sz w:val="24"/>
          <w:szCs w:val="24"/>
        </w:rPr>
        <w:t xml:space="preserve"> utilizada </w:t>
      </w:r>
      <w:proofErr w:type="spellStart"/>
      <w:r w:rsidRPr="00C81BC3">
        <w:rPr>
          <w:rFonts w:ascii="Times New Roman" w:hAnsi="Times New Roman" w:cs="Times New Roman"/>
          <w:sz w:val="24"/>
          <w:szCs w:val="24"/>
        </w:rPr>
        <w:t>facilitou</w:t>
      </w:r>
      <w:proofErr w:type="spellEnd"/>
      <w:r w:rsidRPr="00C81BC3">
        <w:rPr>
          <w:rFonts w:ascii="Times New Roman" w:hAnsi="Times New Roman" w:cs="Times New Roman"/>
          <w:sz w:val="24"/>
          <w:szCs w:val="24"/>
        </w:rPr>
        <w:t xml:space="preserve"> o </w:t>
      </w:r>
      <w:proofErr w:type="spellStart"/>
      <w:r w:rsidRPr="00C81BC3">
        <w:rPr>
          <w:rFonts w:ascii="Times New Roman" w:hAnsi="Times New Roman" w:cs="Times New Roman"/>
          <w:sz w:val="24"/>
          <w:szCs w:val="24"/>
        </w:rPr>
        <w:t>aprendizado</w:t>
      </w:r>
      <w:proofErr w:type="spellEnd"/>
      <w:r w:rsidRPr="00C81BC3">
        <w:rPr>
          <w:rFonts w:ascii="Times New Roman" w:hAnsi="Times New Roman" w:cs="Times New Roman"/>
          <w:sz w:val="24"/>
          <w:szCs w:val="24"/>
        </w:rPr>
        <w:t xml:space="preserve"> por </w:t>
      </w:r>
      <w:proofErr w:type="spellStart"/>
      <w:r w:rsidRPr="00C81BC3">
        <w:rPr>
          <w:rFonts w:ascii="Times New Roman" w:hAnsi="Times New Roman" w:cs="Times New Roman"/>
          <w:sz w:val="24"/>
          <w:szCs w:val="24"/>
        </w:rPr>
        <w:t>meio</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estratégias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didáticas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com</w:t>
      </w:r>
      <w:proofErr w:type="spellEnd"/>
      <w:r w:rsidRPr="00C81BC3">
        <w:rPr>
          <w:rFonts w:ascii="Times New Roman" w:hAnsi="Times New Roman" w:cs="Times New Roman"/>
          <w:sz w:val="24"/>
          <w:szCs w:val="24"/>
        </w:rPr>
        <w:t xml:space="preserve"> aulas envolventes e </w:t>
      </w:r>
      <w:proofErr w:type="spellStart"/>
      <w:r w:rsidRPr="00C81BC3">
        <w:rPr>
          <w:rFonts w:ascii="Times New Roman" w:hAnsi="Times New Roman" w:cs="Times New Roman"/>
          <w:sz w:val="24"/>
          <w:szCs w:val="24"/>
        </w:rPr>
        <w:t>interativas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reforçadas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com</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materiais</w:t>
      </w:r>
      <w:proofErr w:type="spellEnd"/>
      <w:r w:rsidRPr="00C81BC3">
        <w:rPr>
          <w:rFonts w:ascii="Times New Roman" w:hAnsi="Times New Roman" w:cs="Times New Roman"/>
          <w:sz w:val="24"/>
          <w:szCs w:val="24"/>
        </w:rPr>
        <w:t xml:space="preserve"> complementares, </w:t>
      </w:r>
      <w:proofErr w:type="spellStart"/>
      <w:r w:rsidRPr="00C81BC3">
        <w:rPr>
          <w:rFonts w:ascii="Times New Roman" w:hAnsi="Times New Roman" w:cs="Times New Roman"/>
          <w:sz w:val="24"/>
          <w:szCs w:val="24"/>
        </w:rPr>
        <w:t>exercícios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práticos</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laboratórios</w:t>
      </w:r>
      <w:proofErr w:type="spellEnd"/>
      <w:r w:rsidRPr="00C81BC3">
        <w:rPr>
          <w:rFonts w:ascii="Times New Roman" w:hAnsi="Times New Roman" w:cs="Times New Roman"/>
          <w:sz w:val="24"/>
          <w:szCs w:val="24"/>
        </w:rPr>
        <w:t xml:space="preserve">. Os resultados </w:t>
      </w:r>
      <w:proofErr w:type="spellStart"/>
      <w:r w:rsidRPr="00C81BC3">
        <w:rPr>
          <w:rFonts w:ascii="Times New Roman" w:hAnsi="Times New Roman" w:cs="Times New Roman"/>
          <w:sz w:val="24"/>
          <w:szCs w:val="24"/>
        </w:rPr>
        <w:t>contribuirão</w:t>
      </w:r>
      <w:proofErr w:type="spellEnd"/>
      <w:r w:rsidRPr="00C81BC3">
        <w:rPr>
          <w:rFonts w:ascii="Times New Roman" w:hAnsi="Times New Roman" w:cs="Times New Roman"/>
          <w:sz w:val="24"/>
          <w:szCs w:val="24"/>
        </w:rPr>
        <w:t xml:space="preserve"> para o </w:t>
      </w:r>
      <w:proofErr w:type="spellStart"/>
      <w:r w:rsidRPr="00C81BC3">
        <w:rPr>
          <w:rFonts w:ascii="Times New Roman" w:hAnsi="Times New Roman" w:cs="Times New Roman"/>
          <w:sz w:val="24"/>
          <w:szCs w:val="24"/>
        </w:rPr>
        <w:t>desenvolvimento</w:t>
      </w:r>
      <w:proofErr w:type="spellEnd"/>
      <w:r w:rsidRPr="00C81BC3">
        <w:rPr>
          <w:rFonts w:ascii="Times New Roman" w:hAnsi="Times New Roman" w:cs="Times New Roman"/>
          <w:sz w:val="24"/>
          <w:szCs w:val="24"/>
        </w:rPr>
        <w:t xml:space="preserve"> de programas </w:t>
      </w:r>
      <w:proofErr w:type="spellStart"/>
      <w:r w:rsidRPr="00C81BC3">
        <w:rPr>
          <w:rFonts w:ascii="Times New Roman" w:hAnsi="Times New Roman" w:cs="Times New Roman"/>
          <w:sz w:val="24"/>
          <w:szCs w:val="24"/>
        </w:rPr>
        <w:t>eficazes</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ensino</w:t>
      </w:r>
      <w:proofErr w:type="spellEnd"/>
      <w:r w:rsidRPr="00C81BC3">
        <w:rPr>
          <w:rFonts w:ascii="Times New Roman" w:hAnsi="Times New Roman" w:cs="Times New Roman"/>
          <w:sz w:val="24"/>
          <w:szCs w:val="24"/>
        </w:rPr>
        <w:t xml:space="preserve"> de </w:t>
      </w:r>
      <w:proofErr w:type="spellStart"/>
      <w:r w:rsidRPr="00C81BC3">
        <w:rPr>
          <w:rFonts w:ascii="Times New Roman" w:hAnsi="Times New Roman" w:cs="Times New Roman"/>
          <w:sz w:val="24"/>
          <w:szCs w:val="24"/>
        </w:rPr>
        <w:t>engenharia</w:t>
      </w:r>
      <w:proofErr w:type="spellEnd"/>
      <w:r w:rsidRPr="00C81BC3">
        <w:rPr>
          <w:rFonts w:ascii="Times New Roman" w:hAnsi="Times New Roman" w:cs="Times New Roman"/>
          <w:sz w:val="24"/>
          <w:szCs w:val="24"/>
        </w:rPr>
        <w:t xml:space="preserve">. Eles </w:t>
      </w:r>
      <w:proofErr w:type="spellStart"/>
      <w:r w:rsidRPr="00C81BC3">
        <w:rPr>
          <w:rFonts w:ascii="Times New Roman" w:hAnsi="Times New Roman" w:cs="Times New Roman"/>
          <w:sz w:val="24"/>
          <w:szCs w:val="24"/>
        </w:rPr>
        <w:t>permitirão</w:t>
      </w:r>
      <w:proofErr w:type="spellEnd"/>
      <w:r w:rsidRPr="00C81BC3">
        <w:rPr>
          <w:rFonts w:ascii="Times New Roman" w:hAnsi="Times New Roman" w:cs="Times New Roman"/>
          <w:sz w:val="24"/>
          <w:szCs w:val="24"/>
        </w:rPr>
        <w:t xml:space="preserve"> que o modelo </w:t>
      </w:r>
      <w:proofErr w:type="spellStart"/>
      <w:r w:rsidRPr="00C81BC3">
        <w:rPr>
          <w:rFonts w:ascii="Times New Roman" w:hAnsi="Times New Roman" w:cs="Times New Roman"/>
          <w:sz w:val="24"/>
          <w:szCs w:val="24"/>
        </w:rPr>
        <w:t>proposto</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seja</w:t>
      </w:r>
      <w:proofErr w:type="spellEnd"/>
      <w:r w:rsidRPr="00C81BC3">
        <w:rPr>
          <w:rFonts w:ascii="Times New Roman" w:hAnsi="Times New Roman" w:cs="Times New Roman"/>
          <w:sz w:val="24"/>
          <w:szCs w:val="24"/>
        </w:rPr>
        <w:t xml:space="preserve"> implementado em </w:t>
      </w:r>
      <w:proofErr w:type="spellStart"/>
      <w:r w:rsidRPr="00C81BC3">
        <w:rPr>
          <w:rFonts w:ascii="Times New Roman" w:hAnsi="Times New Roman" w:cs="Times New Roman"/>
          <w:sz w:val="24"/>
          <w:szCs w:val="24"/>
        </w:rPr>
        <w:t>outros</w:t>
      </w:r>
      <w:proofErr w:type="spellEnd"/>
      <w:r w:rsidRPr="00C81BC3">
        <w:rPr>
          <w:rFonts w:ascii="Times New Roman" w:hAnsi="Times New Roman" w:cs="Times New Roman"/>
          <w:sz w:val="24"/>
          <w:szCs w:val="24"/>
        </w:rPr>
        <w:t xml:space="preserve"> programas de </w:t>
      </w:r>
      <w:proofErr w:type="spellStart"/>
      <w:r w:rsidRPr="00C81BC3">
        <w:rPr>
          <w:rFonts w:ascii="Times New Roman" w:hAnsi="Times New Roman" w:cs="Times New Roman"/>
          <w:sz w:val="24"/>
          <w:szCs w:val="24"/>
        </w:rPr>
        <w:t>engenharia</w:t>
      </w:r>
      <w:proofErr w:type="spellEnd"/>
      <w:r w:rsidRPr="00C81BC3">
        <w:rPr>
          <w:rFonts w:ascii="Times New Roman" w:hAnsi="Times New Roman" w:cs="Times New Roman"/>
          <w:sz w:val="24"/>
          <w:szCs w:val="24"/>
        </w:rPr>
        <w:t xml:space="preserve">, ajustando as </w:t>
      </w:r>
      <w:proofErr w:type="spellStart"/>
      <w:r w:rsidRPr="00C81BC3">
        <w:rPr>
          <w:rFonts w:ascii="Times New Roman" w:hAnsi="Times New Roman" w:cs="Times New Roman"/>
          <w:sz w:val="24"/>
          <w:szCs w:val="24"/>
        </w:rPr>
        <w:t>atividades</w:t>
      </w:r>
      <w:proofErr w:type="spellEnd"/>
      <w:r w:rsidRPr="00C81BC3">
        <w:rPr>
          <w:rFonts w:ascii="Times New Roman" w:hAnsi="Times New Roman" w:cs="Times New Roman"/>
          <w:sz w:val="24"/>
          <w:szCs w:val="24"/>
        </w:rPr>
        <w:t xml:space="preserve">, problemas e </w:t>
      </w:r>
      <w:proofErr w:type="spellStart"/>
      <w:r w:rsidRPr="00C81BC3">
        <w:rPr>
          <w:rFonts w:ascii="Times New Roman" w:hAnsi="Times New Roman" w:cs="Times New Roman"/>
          <w:sz w:val="24"/>
          <w:szCs w:val="24"/>
        </w:rPr>
        <w:t>projetos</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com</w:t>
      </w:r>
      <w:proofErr w:type="spellEnd"/>
      <w:r w:rsidRPr="00C81BC3">
        <w:rPr>
          <w:rFonts w:ascii="Times New Roman" w:hAnsi="Times New Roman" w:cs="Times New Roman"/>
          <w:sz w:val="24"/>
          <w:szCs w:val="24"/>
        </w:rPr>
        <w:t xml:space="preserve"> base no perfil do programa de </w:t>
      </w:r>
      <w:proofErr w:type="spellStart"/>
      <w:r w:rsidRPr="00C81BC3">
        <w:rPr>
          <w:rFonts w:ascii="Times New Roman" w:hAnsi="Times New Roman" w:cs="Times New Roman"/>
          <w:sz w:val="24"/>
          <w:szCs w:val="24"/>
        </w:rPr>
        <w:t>engenharia</w:t>
      </w:r>
      <w:proofErr w:type="spellEnd"/>
      <w:r w:rsidRPr="00C81BC3">
        <w:rPr>
          <w:rFonts w:ascii="Times New Roman" w:hAnsi="Times New Roman" w:cs="Times New Roman"/>
          <w:sz w:val="24"/>
          <w:szCs w:val="24"/>
        </w:rPr>
        <w:t xml:space="preserve"> em que é aplicado e nos </w:t>
      </w:r>
      <w:proofErr w:type="spellStart"/>
      <w:r w:rsidRPr="00C81BC3">
        <w:rPr>
          <w:rFonts w:ascii="Times New Roman" w:hAnsi="Times New Roman" w:cs="Times New Roman"/>
          <w:sz w:val="24"/>
          <w:szCs w:val="24"/>
        </w:rPr>
        <w:t>interesses</w:t>
      </w:r>
      <w:proofErr w:type="spellEnd"/>
      <w:r w:rsidRPr="00C81BC3">
        <w:rPr>
          <w:rFonts w:ascii="Times New Roman" w:hAnsi="Times New Roman" w:cs="Times New Roman"/>
          <w:sz w:val="24"/>
          <w:szCs w:val="24"/>
        </w:rPr>
        <w:t xml:space="preserve"> dos </w:t>
      </w:r>
      <w:proofErr w:type="spellStart"/>
      <w:r w:rsidRPr="00C81BC3">
        <w:rPr>
          <w:rFonts w:ascii="Times New Roman" w:hAnsi="Times New Roman" w:cs="Times New Roman"/>
          <w:sz w:val="24"/>
          <w:szCs w:val="24"/>
        </w:rPr>
        <w:t>alunos</w:t>
      </w:r>
      <w:proofErr w:type="spellEnd"/>
      <w:r w:rsidRPr="00C81BC3">
        <w:rPr>
          <w:rFonts w:ascii="Times New Roman" w:hAnsi="Times New Roman" w:cs="Times New Roman"/>
          <w:sz w:val="24"/>
          <w:szCs w:val="24"/>
        </w:rPr>
        <w:t>.</w:t>
      </w:r>
    </w:p>
    <w:p w14:paraId="50E74B54" w14:textId="020793AB" w:rsidR="00C81BC3" w:rsidRDefault="00C81BC3" w:rsidP="00C81BC3">
      <w:pPr>
        <w:tabs>
          <w:tab w:val="left" w:pos="3672"/>
        </w:tabs>
        <w:spacing w:after="0" w:line="360" w:lineRule="auto"/>
        <w:jc w:val="both"/>
        <w:rPr>
          <w:rFonts w:ascii="Times New Roman" w:hAnsi="Times New Roman" w:cs="Times New Roman"/>
          <w:sz w:val="24"/>
          <w:szCs w:val="24"/>
        </w:rPr>
      </w:pPr>
      <w:proofErr w:type="spellStart"/>
      <w:r w:rsidRPr="00C81BC3">
        <w:rPr>
          <w:rFonts w:eastAsia="Calibri" w:cstheme="minorHAnsi"/>
          <w:b/>
          <w:sz w:val="28"/>
          <w:szCs w:val="28"/>
          <w:lang w:val="es-ES" w:eastAsia="es-ES"/>
        </w:rPr>
        <w:t>Palavras</w:t>
      </w:r>
      <w:proofErr w:type="spellEnd"/>
      <w:r w:rsidRPr="00C81BC3">
        <w:rPr>
          <w:rFonts w:eastAsia="Calibri" w:cstheme="minorHAnsi"/>
          <w:b/>
          <w:sz w:val="28"/>
          <w:szCs w:val="28"/>
          <w:lang w:val="es-ES" w:eastAsia="es-ES"/>
        </w:rPr>
        <w:t>-chave:</w:t>
      </w:r>
      <w:r w:rsidRPr="00C81BC3">
        <w:rPr>
          <w:rFonts w:ascii="Times New Roman" w:hAnsi="Times New Roman" w:cs="Times New Roman"/>
          <w:sz w:val="24"/>
          <w:szCs w:val="24"/>
        </w:rPr>
        <w:t xml:space="preserve"> métodos de </w:t>
      </w:r>
      <w:proofErr w:type="spellStart"/>
      <w:r w:rsidRPr="00C81BC3">
        <w:rPr>
          <w:rFonts w:ascii="Times New Roman" w:hAnsi="Times New Roman" w:cs="Times New Roman"/>
          <w:sz w:val="24"/>
          <w:szCs w:val="24"/>
        </w:rPr>
        <w:t>ensino</w:t>
      </w:r>
      <w:proofErr w:type="spellEnd"/>
      <w:r w:rsidRPr="00C81BC3">
        <w:rPr>
          <w:rFonts w:ascii="Times New Roman" w:hAnsi="Times New Roman" w:cs="Times New Roman"/>
          <w:sz w:val="24"/>
          <w:szCs w:val="24"/>
        </w:rPr>
        <w:t xml:space="preserve">, modelo de </w:t>
      </w:r>
      <w:proofErr w:type="spellStart"/>
      <w:r w:rsidRPr="00C81BC3">
        <w:rPr>
          <w:rFonts w:ascii="Times New Roman" w:hAnsi="Times New Roman" w:cs="Times New Roman"/>
          <w:sz w:val="24"/>
          <w:szCs w:val="24"/>
        </w:rPr>
        <w:t>ensino</w:t>
      </w:r>
      <w:proofErr w:type="spellEnd"/>
      <w:r w:rsidRPr="00C81BC3">
        <w:rPr>
          <w:rFonts w:ascii="Times New Roman" w:hAnsi="Times New Roman" w:cs="Times New Roman"/>
          <w:sz w:val="24"/>
          <w:szCs w:val="24"/>
        </w:rPr>
        <w:t xml:space="preserve">, podcast reflexivo, </w:t>
      </w:r>
      <w:proofErr w:type="spellStart"/>
      <w:r w:rsidRPr="00C81BC3">
        <w:rPr>
          <w:rFonts w:ascii="Times New Roman" w:hAnsi="Times New Roman" w:cs="Times New Roman"/>
          <w:sz w:val="24"/>
          <w:szCs w:val="24"/>
        </w:rPr>
        <w:t>probabilidade</w:t>
      </w:r>
      <w:proofErr w:type="spellEnd"/>
      <w:r w:rsidRPr="00C81BC3">
        <w:rPr>
          <w:rFonts w:ascii="Times New Roman" w:hAnsi="Times New Roman" w:cs="Times New Roman"/>
          <w:sz w:val="24"/>
          <w:szCs w:val="24"/>
        </w:rPr>
        <w:t xml:space="preserve"> e </w:t>
      </w:r>
      <w:proofErr w:type="spellStart"/>
      <w:r w:rsidRPr="00C81BC3">
        <w:rPr>
          <w:rFonts w:ascii="Times New Roman" w:hAnsi="Times New Roman" w:cs="Times New Roman"/>
          <w:sz w:val="24"/>
          <w:szCs w:val="24"/>
        </w:rPr>
        <w:t>estatística</w:t>
      </w:r>
      <w:proofErr w:type="spellEnd"/>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tecnologia</w:t>
      </w:r>
      <w:proofErr w:type="spellEnd"/>
      <w:r w:rsidRPr="00C81BC3">
        <w:rPr>
          <w:rFonts w:ascii="Times New Roman" w:hAnsi="Times New Roman" w:cs="Times New Roman"/>
          <w:sz w:val="24"/>
          <w:szCs w:val="24"/>
        </w:rPr>
        <w:t xml:space="preserve"> educacional.</w:t>
      </w:r>
    </w:p>
    <w:p w14:paraId="6154A58E" w14:textId="29BDD3C8" w:rsidR="00C81BC3" w:rsidRPr="00C81BC3" w:rsidRDefault="00C81BC3" w:rsidP="00C81BC3">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C81BC3">
        <w:rPr>
          <w:rFonts w:ascii="Times New Roman" w:eastAsia="Times New Roman" w:hAnsi="Times New Roman" w:cs="Consolas"/>
          <w:b/>
          <w:color w:val="000000"/>
          <w:sz w:val="24"/>
          <w:szCs w:val="20"/>
          <w:lang w:val="es-ES" w:eastAsia="es-ES"/>
        </w:rPr>
        <w:t xml:space="preserve">Fecha Recepción: </w:t>
      </w:r>
      <w:r>
        <w:rPr>
          <w:rFonts w:ascii="Times New Roman" w:eastAsia="Times New Roman" w:hAnsi="Times New Roman" w:cs="Consolas"/>
          <w:color w:val="000000"/>
          <w:sz w:val="24"/>
          <w:szCs w:val="20"/>
          <w:lang w:val="es-ES" w:eastAsia="es-ES"/>
        </w:rPr>
        <w:t>Abril</w:t>
      </w:r>
      <w:r w:rsidRPr="00C81BC3">
        <w:rPr>
          <w:rFonts w:ascii="Times New Roman" w:eastAsia="Times New Roman" w:hAnsi="Times New Roman" w:cs="Consolas"/>
          <w:color w:val="000000"/>
          <w:sz w:val="24"/>
          <w:szCs w:val="20"/>
          <w:lang w:val="es-ES" w:eastAsia="es-ES"/>
        </w:rPr>
        <w:t xml:space="preserve"> 2025                                      </w:t>
      </w:r>
      <w:r w:rsidRPr="00C81BC3">
        <w:rPr>
          <w:rFonts w:ascii="Times New Roman" w:eastAsia="Times New Roman" w:hAnsi="Times New Roman" w:cs="Consolas"/>
          <w:b/>
          <w:color w:val="000000"/>
          <w:sz w:val="24"/>
          <w:szCs w:val="20"/>
          <w:lang w:val="es-ES" w:eastAsia="es-ES"/>
        </w:rPr>
        <w:t xml:space="preserve">Fecha Aceptación: </w:t>
      </w:r>
      <w:r w:rsidRPr="00C81BC3">
        <w:rPr>
          <w:rFonts w:ascii="Times New Roman" w:eastAsia="Times New Roman" w:hAnsi="Times New Roman" w:cs="Consolas"/>
          <w:color w:val="000000"/>
          <w:sz w:val="24"/>
          <w:szCs w:val="20"/>
          <w:lang w:val="es-ES" w:eastAsia="es-ES"/>
        </w:rPr>
        <w:t>Octubre 2025</w:t>
      </w:r>
    </w:p>
    <w:p w14:paraId="076015BA" w14:textId="77777777" w:rsidR="00C81BC3" w:rsidRPr="00C81BC3" w:rsidRDefault="00DE238F" w:rsidP="00C81BC3">
      <w:pPr>
        <w:spacing w:after="0" w:line="360" w:lineRule="auto"/>
        <w:jc w:val="both"/>
        <w:rPr>
          <w:rFonts w:ascii="Times New Roman" w:eastAsia="Times New Roman" w:hAnsi="Times New Roman" w:cs="Times New Roman"/>
          <w:kern w:val="2"/>
          <w:sz w:val="24"/>
          <w:szCs w:val="24"/>
        </w:rPr>
      </w:pPr>
      <w:r>
        <w:rPr>
          <w:rFonts w:eastAsia="Times New Roman" w:cs="Times New Roman"/>
          <w:noProof/>
          <w:kern w:val="2"/>
        </w:rPr>
        <w:pict w14:anchorId="7F50FF07">
          <v:rect id="_x0000_i1025" style="width:441.9pt;height:.05pt" o:hralign="center" o:hrstd="t" o:hr="t" fillcolor="#a0a0a0" stroked="f"/>
        </w:pict>
      </w:r>
    </w:p>
    <w:p w14:paraId="13A111B2" w14:textId="77777777" w:rsidR="00DE238F" w:rsidRDefault="00DE238F" w:rsidP="00D420D8">
      <w:pPr>
        <w:spacing w:after="0" w:line="360" w:lineRule="auto"/>
        <w:jc w:val="center"/>
        <w:rPr>
          <w:rFonts w:ascii="Times New Roman" w:hAnsi="Times New Roman" w:cs="Times New Roman"/>
          <w:b/>
          <w:sz w:val="32"/>
          <w:szCs w:val="32"/>
        </w:rPr>
      </w:pPr>
    </w:p>
    <w:p w14:paraId="52E58CC6" w14:textId="77777777" w:rsidR="00DE238F" w:rsidRDefault="00DE238F" w:rsidP="00D420D8">
      <w:pPr>
        <w:spacing w:after="0" w:line="360" w:lineRule="auto"/>
        <w:jc w:val="center"/>
        <w:rPr>
          <w:rFonts w:ascii="Times New Roman" w:hAnsi="Times New Roman" w:cs="Times New Roman"/>
          <w:b/>
          <w:sz w:val="32"/>
          <w:szCs w:val="32"/>
        </w:rPr>
      </w:pPr>
    </w:p>
    <w:p w14:paraId="4EEB51F7" w14:textId="77777777" w:rsidR="00DE238F" w:rsidRDefault="00DE238F" w:rsidP="00D420D8">
      <w:pPr>
        <w:spacing w:after="0" w:line="360" w:lineRule="auto"/>
        <w:jc w:val="center"/>
        <w:rPr>
          <w:rFonts w:ascii="Times New Roman" w:hAnsi="Times New Roman" w:cs="Times New Roman"/>
          <w:b/>
          <w:sz w:val="32"/>
          <w:szCs w:val="32"/>
        </w:rPr>
      </w:pPr>
    </w:p>
    <w:p w14:paraId="069D122F" w14:textId="77777777" w:rsidR="00DE238F" w:rsidRDefault="00DE238F" w:rsidP="00D420D8">
      <w:pPr>
        <w:spacing w:after="0" w:line="360" w:lineRule="auto"/>
        <w:jc w:val="center"/>
        <w:rPr>
          <w:rFonts w:ascii="Times New Roman" w:hAnsi="Times New Roman" w:cs="Times New Roman"/>
          <w:b/>
          <w:sz w:val="32"/>
          <w:szCs w:val="32"/>
        </w:rPr>
      </w:pPr>
    </w:p>
    <w:p w14:paraId="6E9D76D8" w14:textId="34B45E94" w:rsidR="00D7421F" w:rsidRPr="00DC50B1" w:rsidRDefault="00D7421F" w:rsidP="00D420D8">
      <w:pPr>
        <w:spacing w:after="0" w:line="360" w:lineRule="auto"/>
        <w:jc w:val="center"/>
        <w:rPr>
          <w:rFonts w:ascii="Times New Roman" w:eastAsia="Calibri" w:hAnsi="Times New Roman" w:cs="Times New Roman"/>
          <w:b/>
          <w:sz w:val="32"/>
          <w:szCs w:val="32"/>
        </w:rPr>
      </w:pPr>
      <w:r w:rsidRPr="00DC50B1">
        <w:rPr>
          <w:rFonts w:ascii="Times New Roman" w:hAnsi="Times New Roman" w:cs="Times New Roman"/>
          <w:b/>
          <w:sz w:val="32"/>
          <w:szCs w:val="32"/>
        </w:rPr>
        <w:lastRenderedPageBreak/>
        <w:t>Introducción</w:t>
      </w:r>
    </w:p>
    <w:p w14:paraId="29E52C30" w14:textId="162DF38F" w:rsidR="00485A8B" w:rsidRPr="00DC50B1" w:rsidRDefault="004C3FB4" w:rsidP="00DA01CE">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0A63D4" w:rsidRPr="00DC50B1">
        <w:rPr>
          <w:rFonts w:ascii="Times New Roman" w:hAnsi="Times New Roman" w:cs="Times New Roman"/>
          <w:color w:val="000000" w:themeColor="text1"/>
          <w:sz w:val="24"/>
          <w:szCs w:val="24"/>
        </w:rPr>
        <w:t>El podcast es una herramienta digital de audio y</w:t>
      </w:r>
      <w:r w:rsidR="00DB64A8" w:rsidRPr="00DC50B1">
        <w:rPr>
          <w:rFonts w:ascii="Times New Roman" w:hAnsi="Times New Roman" w:cs="Times New Roman"/>
          <w:color w:val="000000" w:themeColor="text1"/>
          <w:sz w:val="24"/>
          <w:szCs w:val="24"/>
        </w:rPr>
        <w:t xml:space="preserve"> a veces también </w:t>
      </w:r>
      <w:r w:rsidR="000A63D4" w:rsidRPr="00DC50B1">
        <w:rPr>
          <w:rFonts w:ascii="Times New Roman" w:hAnsi="Times New Roman" w:cs="Times New Roman"/>
          <w:color w:val="000000" w:themeColor="text1"/>
          <w:sz w:val="24"/>
          <w:szCs w:val="24"/>
        </w:rPr>
        <w:t>video</w:t>
      </w:r>
      <w:r w:rsidR="00B83064" w:rsidRPr="00DC50B1">
        <w:rPr>
          <w:rFonts w:ascii="Times New Roman" w:hAnsi="Times New Roman" w:cs="Times New Roman"/>
          <w:color w:val="000000" w:themeColor="text1"/>
          <w:sz w:val="24"/>
          <w:szCs w:val="24"/>
        </w:rPr>
        <w:t>,</w:t>
      </w:r>
      <w:r w:rsidR="000A63D4" w:rsidRPr="00DC50B1">
        <w:rPr>
          <w:rFonts w:ascii="Times New Roman" w:hAnsi="Times New Roman" w:cs="Times New Roman"/>
          <w:color w:val="000000" w:themeColor="text1"/>
          <w:sz w:val="24"/>
          <w:szCs w:val="24"/>
        </w:rPr>
        <w:t xml:space="preserve"> para transmitir información en forma digital con el usuario como </w:t>
      </w:r>
      <w:r w:rsidR="00DF6780">
        <w:rPr>
          <w:rFonts w:ascii="Times New Roman" w:hAnsi="Times New Roman" w:cs="Times New Roman"/>
          <w:color w:val="000000" w:themeColor="text1"/>
          <w:sz w:val="24"/>
          <w:szCs w:val="24"/>
        </w:rPr>
        <w:t>sujeto</w:t>
      </w:r>
      <w:r w:rsidR="000A63D4" w:rsidRPr="00DC50B1">
        <w:rPr>
          <w:rFonts w:ascii="Times New Roman" w:hAnsi="Times New Roman" w:cs="Times New Roman"/>
          <w:color w:val="000000" w:themeColor="text1"/>
          <w:sz w:val="24"/>
          <w:szCs w:val="24"/>
        </w:rPr>
        <w:t xml:space="preserve"> activo para emitir y</w:t>
      </w:r>
      <w:r w:rsidR="00052B78" w:rsidRPr="00DC50B1">
        <w:rPr>
          <w:rFonts w:ascii="Times New Roman" w:hAnsi="Times New Roman" w:cs="Times New Roman"/>
          <w:color w:val="000000" w:themeColor="text1"/>
          <w:sz w:val="24"/>
          <w:szCs w:val="24"/>
        </w:rPr>
        <w:t xml:space="preserve"> </w:t>
      </w:r>
      <w:r w:rsidR="000A63D4" w:rsidRPr="00DC50B1">
        <w:rPr>
          <w:rFonts w:ascii="Times New Roman" w:hAnsi="Times New Roman" w:cs="Times New Roman"/>
          <w:color w:val="000000" w:themeColor="text1"/>
          <w:sz w:val="24"/>
          <w:szCs w:val="24"/>
        </w:rPr>
        <w:t xml:space="preserve">comunicar contenidos (Benítez </w:t>
      </w:r>
      <w:r w:rsidR="000A63D4" w:rsidRPr="00DC50B1">
        <w:rPr>
          <w:rFonts w:ascii="Times New Roman" w:hAnsi="Times New Roman" w:cs="Times New Roman"/>
          <w:i/>
          <w:color w:val="000000" w:themeColor="text1"/>
          <w:sz w:val="24"/>
          <w:szCs w:val="24"/>
        </w:rPr>
        <w:t>et al.</w:t>
      </w:r>
      <w:r w:rsidR="000A63D4" w:rsidRPr="00DC50B1">
        <w:rPr>
          <w:rFonts w:ascii="Times New Roman" w:hAnsi="Times New Roman" w:cs="Times New Roman"/>
          <w:color w:val="000000" w:themeColor="text1"/>
          <w:sz w:val="24"/>
          <w:szCs w:val="24"/>
        </w:rPr>
        <w:t xml:space="preserve">, 2023). </w:t>
      </w:r>
      <w:r w:rsidR="00D7421F" w:rsidRPr="00DC50B1">
        <w:rPr>
          <w:rFonts w:ascii="Times New Roman" w:hAnsi="Times New Roman" w:cs="Times New Roman"/>
          <w:color w:val="000000" w:themeColor="text1"/>
          <w:sz w:val="24"/>
          <w:szCs w:val="24"/>
        </w:rPr>
        <w:t>La palabra podcast es una fusión de “iPod” y “transmisión” y apareció por primera vez en un artículo</w:t>
      </w:r>
      <w:r w:rsidR="00DF6780">
        <w:rPr>
          <w:rFonts w:ascii="Times New Roman" w:hAnsi="Times New Roman" w:cs="Times New Roman"/>
          <w:color w:val="000000" w:themeColor="text1"/>
          <w:sz w:val="24"/>
          <w:szCs w:val="24"/>
        </w:rPr>
        <w:t xml:space="preserve"> de</w:t>
      </w:r>
      <w:r w:rsidR="00D7421F" w:rsidRPr="00DC50B1">
        <w:rPr>
          <w:rFonts w:ascii="Times New Roman" w:hAnsi="Times New Roman" w:cs="Times New Roman"/>
          <w:color w:val="000000" w:themeColor="text1"/>
          <w:sz w:val="24"/>
          <w:szCs w:val="24"/>
        </w:rPr>
        <w:t xml:space="preserve"> </w:t>
      </w:r>
      <w:proofErr w:type="spellStart"/>
      <w:r w:rsidR="00D7421F" w:rsidRPr="00C83967">
        <w:rPr>
          <w:rFonts w:ascii="Times New Roman" w:hAnsi="Times New Roman" w:cs="Times New Roman"/>
          <w:i/>
          <w:color w:val="000000" w:themeColor="text1"/>
          <w:sz w:val="24"/>
          <w:szCs w:val="24"/>
        </w:rPr>
        <w:t>The</w:t>
      </w:r>
      <w:proofErr w:type="spellEnd"/>
      <w:r w:rsidR="00D7421F" w:rsidRPr="00C83967">
        <w:rPr>
          <w:rFonts w:ascii="Times New Roman" w:hAnsi="Times New Roman" w:cs="Times New Roman"/>
          <w:i/>
          <w:color w:val="000000" w:themeColor="text1"/>
          <w:sz w:val="24"/>
          <w:szCs w:val="24"/>
        </w:rPr>
        <w:t xml:space="preserve"> Guardian</w:t>
      </w:r>
      <w:r w:rsidR="00D7421F" w:rsidRPr="00DC50B1">
        <w:rPr>
          <w:rFonts w:ascii="Times New Roman" w:hAnsi="Times New Roman" w:cs="Times New Roman"/>
          <w:color w:val="000000" w:themeColor="text1"/>
          <w:sz w:val="24"/>
          <w:szCs w:val="24"/>
        </w:rPr>
        <w:t xml:space="preserve"> en 2004</w:t>
      </w:r>
      <w:r w:rsidR="006F7BB3">
        <w:rPr>
          <w:rFonts w:ascii="Times New Roman" w:hAnsi="Times New Roman" w:cs="Times New Roman"/>
          <w:color w:val="000000" w:themeColor="text1"/>
          <w:sz w:val="24"/>
          <w:szCs w:val="24"/>
        </w:rPr>
        <w:t xml:space="preserve">, </w:t>
      </w:r>
      <w:r w:rsidR="00D7421F" w:rsidRPr="00DC50B1">
        <w:rPr>
          <w:rFonts w:ascii="Times New Roman" w:hAnsi="Times New Roman" w:cs="Times New Roman"/>
          <w:color w:val="000000" w:themeColor="text1"/>
          <w:sz w:val="24"/>
          <w:szCs w:val="24"/>
        </w:rPr>
        <w:t>que hace referencia al uso de contenido digital distribui</w:t>
      </w:r>
      <w:r w:rsidR="00DF6780">
        <w:rPr>
          <w:rFonts w:ascii="Times New Roman" w:hAnsi="Times New Roman" w:cs="Times New Roman"/>
          <w:color w:val="000000" w:themeColor="text1"/>
          <w:sz w:val="24"/>
          <w:szCs w:val="24"/>
        </w:rPr>
        <w:t>do</w:t>
      </w:r>
      <w:r w:rsidR="00D7421F" w:rsidRPr="00DC50B1">
        <w:rPr>
          <w:rFonts w:ascii="Times New Roman" w:hAnsi="Times New Roman" w:cs="Times New Roman"/>
          <w:color w:val="000000" w:themeColor="text1"/>
          <w:sz w:val="24"/>
          <w:szCs w:val="24"/>
        </w:rPr>
        <w:t xml:space="preserve"> a través de dispositivos </w:t>
      </w:r>
      <w:r w:rsidR="00C83967">
        <w:rPr>
          <w:rFonts w:ascii="Times New Roman" w:hAnsi="Times New Roman" w:cs="Times New Roman"/>
          <w:color w:val="000000" w:themeColor="text1"/>
          <w:sz w:val="24"/>
          <w:szCs w:val="24"/>
        </w:rPr>
        <w:t>digita</w:t>
      </w:r>
      <w:r w:rsidR="00D7421F" w:rsidRPr="00DC50B1">
        <w:rPr>
          <w:rFonts w:ascii="Times New Roman" w:hAnsi="Times New Roman" w:cs="Times New Roman"/>
          <w:color w:val="000000" w:themeColor="text1"/>
          <w:sz w:val="24"/>
          <w:szCs w:val="24"/>
        </w:rPr>
        <w:t>les</w:t>
      </w:r>
      <w:r w:rsidR="006F7BB3">
        <w:rPr>
          <w:rFonts w:ascii="Times New Roman" w:hAnsi="Times New Roman" w:cs="Times New Roman"/>
          <w:color w:val="000000" w:themeColor="text1"/>
          <w:sz w:val="24"/>
          <w:szCs w:val="24"/>
        </w:rPr>
        <w:t xml:space="preserve"> (</w:t>
      </w:r>
      <w:proofErr w:type="spellStart"/>
      <w:r w:rsidR="006F7BB3">
        <w:rPr>
          <w:rFonts w:ascii="Times New Roman" w:hAnsi="Times New Roman" w:cs="Times New Roman"/>
          <w:color w:val="000000" w:themeColor="text1"/>
          <w:sz w:val="24"/>
          <w:szCs w:val="24"/>
        </w:rPr>
        <w:t>Hammersley</w:t>
      </w:r>
      <w:proofErr w:type="spellEnd"/>
      <w:r w:rsidR="006F7BB3">
        <w:rPr>
          <w:rFonts w:ascii="Times New Roman" w:hAnsi="Times New Roman" w:cs="Times New Roman"/>
          <w:color w:val="000000" w:themeColor="text1"/>
          <w:sz w:val="24"/>
          <w:szCs w:val="24"/>
        </w:rPr>
        <w:t>, 2004)</w:t>
      </w:r>
      <w:r w:rsidR="00D7421F" w:rsidRPr="00DC50B1">
        <w:rPr>
          <w:rFonts w:ascii="Times New Roman" w:hAnsi="Times New Roman" w:cs="Times New Roman"/>
          <w:color w:val="000000" w:themeColor="text1"/>
          <w:sz w:val="24"/>
          <w:szCs w:val="24"/>
        </w:rPr>
        <w:t xml:space="preserve">. </w:t>
      </w:r>
      <w:r w:rsidR="00A51864" w:rsidRPr="00DC50B1">
        <w:rPr>
          <w:rFonts w:ascii="Times New Roman" w:hAnsi="Times New Roman" w:cs="Times New Roman"/>
          <w:color w:val="000000" w:themeColor="text1"/>
          <w:sz w:val="24"/>
          <w:szCs w:val="24"/>
        </w:rPr>
        <w:t xml:space="preserve">De acuerdo con </w:t>
      </w:r>
      <w:proofErr w:type="spellStart"/>
      <w:r w:rsidR="00D7421F" w:rsidRPr="00DC50B1">
        <w:rPr>
          <w:rFonts w:ascii="Times New Roman" w:hAnsi="Times New Roman" w:cs="Times New Roman"/>
          <w:color w:val="000000" w:themeColor="text1"/>
          <w:sz w:val="24"/>
          <w:szCs w:val="24"/>
        </w:rPr>
        <w:t>Gnaur</w:t>
      </w:r>
      <w:proofErr w:type="spellEnd"/>
      <w:r w:rsidR="00D7421F" w:rsidRPr="00DC50B1">
        <w:rPr>
          <w:rFonts w:ascii="Times New Roman" w:hAnsi="Times New Roman" w:cs="Times New Roman"/>
          <w:color w:val="000000" w:themeColor="text1"/>
          <w:sz w:val="24"/>
          <w:szCs w:val="24"/>
        </w:rPr>
        <w:t xml:space="preserve"> </w:t>
      </w:r>
      <w:r w:rsidR="00A51864" w:rsidRPr="00DC50B1">
        <w:rPr>
          <w:rFonts w:ascii="Times New Roman" w:hAnsi="Times New Roman" w:cs="Times New Roman"/>
          <w:color w:val="000000" w:themeColor="text1"/>
          <w:sz w:val="24"/>
          <w:szCs w:val="24"/>
        </w:rPr>
        <w:t>y</w:t>
      </w:r>
      <w:r w:rsidR="00D7421F" w:rsidRPr="00DC50B1">
        <w:rPr>
          <w:rFonts w:ascii="Times New Roman" w:hAnsi="Times New Roman" w:cs="Times New Roman"/>
          <w:color w:val="000000" w:themeColor="text1"/>
          <w:sz w:val="24"/>
          <w:szCs w:val="24"/>
        </w:rPr>
        <w:t xml:space="preserve"> </w:t>
      </w:r>
      <w:proofErr w:type="spellStart"/>
      <w:r w:rsidR="00D7421F" w:rsidRPr="00DC50B1">
        <w:rPr>
          <w:rFonts w:ascii="Times New Roman" w:hAnsi="Times New Roman" w:cs="Times New Roman"/>
          <w:color w:val="000000" w:themeColor="text1"/>
          <w:sz w:val="24"/>
          <w:szCs w:val="24"/>
        </w:rPr>
        <w:t>Huttel</w:t>
      </w:r>
      <w:proofErr w:type="spellEnd"/>
      <w:r w:rsidR="00D7421F" w:rsidRPr="00DC50B1">
        <w:rPr>
          <w:rFonts w:ascii="Times New Roman" w:hAnsi="Times New Roman" w:cs="Times New Roman"/>
          <w:color w:val="000000" w:themeColor="text1"/>
          <w:sz w:val="24"/>
          <w:szCs w:val="24"/>
        </w:rPr>
        <w:t xml:space="preserve"> </w:t>
      </w:r>
      <w:r w:rsidR="00A51864" w:rsidRPr="00DC50B1">
        <w:rPr>
          <w:rFonts w:ascii="Times New Roman" w:hAnsi="Times New Roman" w:cs="Times New Roman"/>
          <w:color w:val="000000" w:themeColor="text1"/>
          <w:sz w:val="24"/>
          <w:szCs w:val="24"/>
        </w:rPr>
        <w:t>(</w:t>
      </w:r>
      <w:r w:rsidR="00D7421F" w:rsidRPr="00DC50B1">
        <w:rPr>
          <w:rFonts w:ascii="Times New Roman" w:hAnsi="Times New Roman" w:cs="Times New Roman"/>
          <w:color w:val="000000" w:themeColor="text1"/>
          <w:sz w:val="24"/>
          <w:szCs w:val="24"/>
        </w:rPr>
        <w:t xml:space="preserve">2016), se </w:t>
      </w:r>
      <w:r w:rsidR="00A25504" w:rsidRPr="00DC50B1">
        <w:rPr>
          <w:rFonts w:ascii="Times New Roman" w:hAnsi="Times New Roman" w:cs="Times New Roman"/>
          <w:color w:val="000000" w:themeColor="text1"/>
          <w:sz w:val="24"/>
          <w:szCs w:val="24"/>
        </w:rPr>
        <w:t>refiere</w:t>
      </w:r>
      <w:r w:rsidR="00D7421F" w:rsidRPr="00DC50B1">
        <w:rPr>
          <w:rFonts w:ascii="Times New Roman" w:hAnsi="Times New Roman" w:cs="Times New Roman"/>
          <w:color w:val="000000" w:themeColor="text1"/>
          <w:sz w:val="24"/>
          <w:szCs w:val="24"/>
        </w:rPr>
        <w:t xml:space="preserve"> al desarrollo y distribución de contenido de audio o </w:t>
      </w:r>
      <w:r w:rsidR="00DF6780">
        <w:rPr>
          <w:rFonts w:ascii="Times New Roman" w:hAnsi="Times New Roman" w:cs="Times New Roman"/>
          <w:color w:val="000000" w:themeColor="text1"/>
          <w:sz w:val="24"/>
          <w:szCs w:val="24"/>
        </w:rPr>
        <w:t>video</w:t>
      </w:r>
      <w:r w:rsidR="00D7421F" w:rsidRPr="00DC50B1">
        <w:rPr>
          <w:rFonts w:ascii="Times New Roman" w:hAnsi="Times New Roman" w:cs="Times New Roman"/>
          <w:color w:val="000000" w:themeColor="text1"/>
          <w:sz w:val="24"/>
          <w:szCs w:val="24"/>
        </w:rPr>
        <w:t xml:space="preserve"> grabado, accesible a un </w:t>
      </w:r>
      <w:r w:rsidR="00A25504" w:rsidRPr="00DC50B1">
        <w:rPr>
          <w:rFonts w:ascii="Times New Roman" w:hAnsi="Times New Roman" w:cs="Times New Roman"/>
          <w:color w:val="000000" w:themeColor="text1"/>
          <w:sz w:val="24"/>
          <w:szCs w:val="24"/>
        </w:rPr>
        <w:t>público</w:t>
      </w:r>
      <w:r w:rsidR="00D7421F" w:rsidRPr="00DC50B1">
        <w:rPr>
          <w:rFonts w:ascii="Times New Roman" w:hAnsi="Times New Roman" w:cs="Times New Roman"/>
          <w:color w:val="000000" w:themeColor="text1"/>
          <w:sz w:val="24"/>
          <w:szCs w:val="24"/>
        </w:rPr>
        <w:t xml:space="preserve"> más amplio y almacenado en dispositivos personales o portátiles</w:t>
      </w:r>
      <w:r w:rsidR="00485A8B" w:rsidRPr="00DC50B1">
        <w:rPr>
          <w:rFonts w:ascii="Times New Roman" w:hAnsi="Times New Roman" w:cs="Times New Roman"/>
          <w:color w:val="000000" w:themeColor="text1"/>
          <w:sz w:val="24"/>
          <w:szCs w:val="24"/>
        </w:rPr>
        <w:t xml:space="preserve"> como son </w:t>
      </w:r>
      <w:r w:rsidR="00DF6780">
        <w:rPr>
          <w:rFonts w:ascii="Times New Roman" w:hAnsi="Times New Roman" w:cs="Times New Roman"/>
          <w:color w:val="000000" w:themeColor="text1"/>
          <w:sz w:val="24"/>
          <w:szCs w:val="24"/>
        </w:rPr>
        <w:t xml:space="preserve">los </w:t>
      </w:r>
      <w:r w:rsidR="00485A8B" w:rsidRPr="00DC50B1">
        <w:rPr>
          <w:rFonts w:ascii="Times New Roman" w:hAnsi="Times New Roman" w:cs="Times New Roman"/>
          <w:color w:val="000000" w:themeColor="text1"/>
          <w:sz w:val="24"/>
          <w:szCs w:val="24"/>
        </w:rPr>
        <w:t>teléfonos móviles, tabletas o computadoras</w:t>
      </w:r>
      <w:r w:rsidR="003A513D" w:rsidRPr="00DC50B1">
        <w:rPr>
          <w:rFonts w:ascii="Times New Roman" w:hAnsi="Times New Roman" w:cs="Times New Roman"/>
          <w:color w:val="000000" w:themeColor="text1"/>
          <w:sz w:val="24"/>
          <w:szCs w:val="24"/>
        </w:rPr>
        <w:t xml:space="preserve"> personales</w:t>
      </w:r>
      <w:r w:rsidR="00485A8B" w:rsidRPr="00DC50B1">
        <w:rPr>
          <w:rFonts w:ascii="Times New Roman" w:hAnsi="Times New Roman" w:cs="Times New Roman"/>
          <w:color w:val="000000" w:themeColor="text1"/>
          <w:sz w:val="24"/>
          <w:szCs w:val="24"/>
        </w:rPr>
        <w:t>, lo que brinda accesibilidad.</w:t>
      </w:r>
    </w:p>
    <w:p w14:paraId="57DD00AF" w14:textId="0A068484" w:rsidR="00D7421F" w:rsidRPr="00DC50B1" w:rsidRDefault="004C3FB4" w:rsidP="00DA01CE">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D7421F" w:rsidRPr="00DC50B1">
        <w:rPr>
          <w:rFonts w:ascii="Times New Roman" w:hAnsi="Times New Roman" w:cs="Times New Roman"/>
          <w:color w:val="000000" w:themeColor="text1"/>
          <w:sz w:val="24"/>
          <w:szCs w:val="24"/>
        </w:rPr>
        <w:t xml:space="preserve">En el ámbito educativo, el </w:t>
      </w:r>
      <w:r w:rsidR="00A25504" w:rsidRPr="00DC50B1">
        <w:rPr>
          <w:rFonts w:ascii="Times New Roman" w:hAnsi="Times New Roman" w:cs="Times New Roman"/>
          <w:color w:val="000000" w:themeColor="text1"/>
          <w:sz w:val="24"/>
          <w:szCs w:val="24"/>
        </w:rPr>
        <w:t>podcast</w:t>
      </w:r>
      <w:r w:rsidR="00D7421F" w:rsidRPr="00DC50B1">
        <w:rPr>
          <w:rFonts w:ascii="Times New Roman" w:hAnsi="Times New Roman" w:cs="Times New Roman"/>
          <w:color w:val="000000" w:themeColor="text1"/>
          <w:sz w:val="24"/>
          <w:szCs w:val="24"/>
        </w:rPr>
        <w:t xml:space="preserve"> es considerado como una herramienta versátil aplicable en los </w:t>
      </w:r>
      <w:r w:rsidR="00A25504" w:rsidRPr="00DE2BDA">
        <w:rPr>
          <w:rFonts w:ascii="Times New Roman" w:hAnsi="Times New Roman" w:cs="Times New Roman"/>
          <w:color w:val="000000" w:themeColor="text1"/>
          <w:sz w:val="24"/>
          <w:szCs w:val="24"/>
        </w:rPr>
        <w:t>procesos</w:t>
      </w:r>
      <w:r w:rsidR="00D7421F" w:rsidRPr="00DE2BDA">
        <w:rPr>
          <w:rFonts w:ascii="Times New Roman" w:hAnsi="Times New Roman" w:cs="Times New Roman"/>
          <w:color w:val="000000" w:themeColor="text1"/>
          <w:sz w:val="24"/>
          <w:szCs w:val="24"/>
        </w:rPr>
        <w:t xml:space="preserve"> de</w:t>
      </w:r>
      <w:r w:rsidR="00DE2BDA" w:rsidRPr="00DE2BDA">
        <w:rPr>
          <w:rFonts w:ascii="Times New Roman" w:hAnsi="Times New Roman" w:cs="Times New Roman"/>
          <w:color w:val="000000" w:themeColor="text1"/>
          <w:sz w:val="24"/>
          <w:szCs w:val="24"/>
        </w:rPr>
        <w:t>l</w:t>
      </w:r>
      <w:r w:rsidR="00D7421F" w:rsidRPr="00DE2BDA">
        <w:rPr>
          <w:rFonts w:ascii="Times New Roman" w:hAnsi="Times New Roman" w:cs="Times New Roman"/>
          <w:color w:val="000000" w:themeColor="text1"/>
          <w:sz w:val="24"/>
          <w:szCs w:val="24"/>
        </w:rPr>
        <w:t xml:space="preserve"> aprendizaje y de la enseñanza</w:t>
      </w:r>
      <w:r w:rsidR="00D7421F" w:rsidRPr="00DC50B1">
        <w:rPr>
          <w:rFonts w:ascii="Times New Roman" w:hAnsi="Times New Roman" w:cs="Times New Roman"/>
          <w:color w:val="000000" w:themeColor="text1"/>
          <w:sz w:val="24"/>
          <w:szCs w:val="24"/>
        </w:rPr>
        <w:t>.</w:t>
      </w:r>
      <w:r w:rsidR="00052B78" w:rsidRPr="00DC50B1">
        <w:rPr>
          <w:rFonts w:ascii="Times New Roman" w:hAnsi="Times New Roman" w:cs="Times New Roman"/>
          <w:color w:val="000000" w:themeColor="text1"/>
          <w:sz w:val="24"/>
          <w:szCs w:val="24"/>
        </w:rPr>
        <w:t xml:space="preserve"> Además de transmitir información</w:t>
      </w:r>
      <w:r w:rsidR="00DE2BDA">
        <w:rPr>
          <w:rFonts w:ascii="Times New Roman" w:hAnsi="Times New Roman" w:cs="Times New Roman"/>
          <w:color w:val="000000" w:themeColor="text1"/>
          <w:sz w:val="24"/>
          <w:szCs w:val="24"/>
        </w:rPr>
        <w:t>,</w:t>
      </w:r>
      <w:r w:rsidR="00052B78" w:rsidRPr="00DC50B1">
        <w:rPr>
          <w:rFonts w:ascii="Times New Roman" w:hAnsi="Times New Roman" w:cs="Times New Roman"/>
          <w:color w:val="000000" w:themeColor="text1"/>
          <w:sz w:val="24"/>
          <w:szCs w:val="24"/>
        </w:rPr>
        <w:t xml:space="preserve"> pueden utilizarse para la reflexión crítica y el debate </w:t>
      </w:r>
      <w:r w:rsidR="00DE2BDA">
        <w:rPr>
          <w:rFonts w:ascii="Times New Roman" w:hAnsi="Times New Roman" w:cs="Times New Roman"/>
          <w:color w:val="000000" w:themeColor="text1"/>
          <w:sz w:val="24"/>
          <w:szCs w:val="24"/>
        </w:rPr>
        <w:t>fomentando que el estudiante se convierta en el protagonista</w:t>
      </w:r>
      <w:r w:rsidR="00512C6B">
        <w:rPr>
          <w:rFonts w:ascii="Times New Roman" w:hAnsi="Times New Roman" w:cs="Times New Roman"/>
          <w:color w:val="000000" w:themeColor="text1"/>
          <w:sz w:val="24"/>
          <w:szCs w:val="24"/>
        </w:rPr>
        <w:t xml:space="preserve"> de su propio proceso de aprendizaje</w:t>
      </w:r>
      <w:r w:rsidR="00052B78" w:rsidRPr="00DC50B1">
        <w:rPr>
          <w:rFonts w:ascii="Times New Roman" w:hAnsi="Times New Roman" w:cs="Times New Roman"/>
          <w:color w:val="000000" w:themeColor="text1"/>
          <w:sz w:val="24"/>
          <w:szCs w:val="24"/>
        </w:rPr>
        <w:t xml:space="preserve"> (Viscarra-Muñoz </w:t>
      </w:r>
      <w:r w:rsidR="00052B78" w:rsidRPr="00DC50B1">
        <w:rPr>
          <w:rFonts w:ascii="Times New Roman" w:hAnsi="Times New Roman" w:cs="Times New Roman"/>
          <w:i/>
          <w:color w:val="000000" w:themeColor="text1"/>
          <w:sz w:val="24"/>
          <w:szCs w:val="24"/>
        </w:rPr>
        <w:t>et al.</w:t>
      </w:r>
      <w:r w:rsidR="00052B78" w:rsidRPr="00DC50B1">
        <w:rPr>
          <w:rFonts w:ascii="Times New Roman" w:hAnsi="Times New Roman" w:cs="Times New Roman"/>
          <w:color w:val="000000" w:themeColor="text1"/>
          <w:sz w:val="24"/>
          <w:szCs w:val="24"/>
        </w:rPr>
        <w:t>, 2025).</w:t>
      </w:r>
    </w:p>
    <w:p w14:paraId="54700BD8" w14:textId="507A90A5" w:rsidR="00D7421F" w:rsidRPr="00DC50B1" w:rsidRDefault="004C3FB4" w:rsidP="006D5BF2">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D7421F" w:rsidRPr="00DC50B1">
        <w:rPr>
          <w:rFonts w:ascii="Times New Roman" w:hAnsi="Times New Roman" w:cs="Times New Roman"/>
          <w:color w:val="000000" w:themeColor="text1"/>
          <w:sz w:val="24"/>
          <w:szCs w:val="24"/>
        </w:rPr>
        <w:t xml:space="preserve">Las aplicaciones del podcast se han diversificado, de tal manera que se pueden </w:t>
      </w:r>
      <w:r w:rsidR="00A25504" w:rsidRPr="00DC50B1">
        <w:rPr>
          <w:rFonts w:ascii="Times New Roman" w:hAnsi="Times New Roman" w:cs="Times New Roman"/>
          <w:color w:val="000000" w:themeColor="text1"/>
          <w:sz w:val="24"/>
          <w:szCs w:val="24"/>
        </w:rPr>
        <w:t>encontrar</w:t>
      </w:r>
      <w:r w:rsidR="00D7421F" w:rsidRPr="00DC50B1">
        <w:rPr>
          <w:rFonts w:ascii="Times New Roman" w:hAnsi="Times New Roman" w:cs="Times New Roman"/>
          <w:color w:val="000000" w:themeColor="text1"/>
          <w:sz w:val="24"/>
          <w:szCs w:val="24"/>
        </w:rPr>
        <w:t xml:space="preserve"> variantes orientadas a la producción, pero también a procesos más complejos como el análisis, en este caso</w:t>
      </w:r>
      <w:r w:rsidR="00B651EC" w:rsidRPr="00DC50B1">
        <w:rPr>
          <w:rFonts w:ascii="Times New Roman" w:hAnsi="Times New Roman" w:cs="Times New Roman"/>
          <w:color w:val="000000" w:themeColor="text1"/>
          <w:sz w:val="24"/>
          <w:szCs w:val="24"/>
        </w:rPr>
        <w:t>,</w:t>
      </w:r>
      <w:r w:rsidR="00D7421F" w:rsidRPr="00DC50B1">
        <w:rPr>
          <w:rFonts w:ascii="Times New Roman" w:hAnsi="Times New Roman" w:cs="Times New Roman"/>
          <w:color w:val="000000" w:themeColor="text1"/>
          <w:sz w:val="24"/>
          <w:szCs w:val="24"/>
        </w:rPr>
        <w:t xml:space="preserve"> el podcast </w:t>
      </w:r>
      <w:r w:rsidR="00B02FE4">
        <w:rPr>
          <w:rFonts w:ascii="Times New Roman" w:hAnsi="Times New Roman" w:cs="Times New Roman"/>
          <w:color w:val="000000" w:themeColor="text1"/>
          <w:sz w:val="24"/>
          <w:szCs w:val="24"/>
        </w:rPr>
        <w:t>reflexivo</w:t>
      </w:r>
      <w:r w:rsidR="00D7421F" w:rsidRPr="00DC50B1">
        <w:rPr>
          <w:rFonts w:ascii="Times New Roman" w:hAnsi="Times New Roman" w:cs="Times New Roman"/>
          <w:color w:val="000000" w:themeColor="text1"/>
          <w:sz w:val="24"/>
          <w:szCs w:val="24"/>
        </w:rPr>
        <w:t xml:space="preserve"> es un formato de audio para fomentar el pensamiento crítico, la autoevaluación y </w:t>
      </w:r>
      <w:r w:rsidR="00B02FE4">
        <w:rPr>
          <w:rFonts w:ascii="Times New Roman" w:hAnsi="Times New Roman" w:cs="Times New Roman"/>
          <w:color w:val="000000" w:themeColor="text1"/>
          <w:sz w:val="24"/>
          <w:szCs w:val="24"/>
        </w:rPr>
        <w:t xml:space="preserve">el </w:t>
      </w:r>
      <w:r w:rsidR="00D7421F" w:rsidRPr="00DC50B1">
        <w:rPr>
          <w:rFonts w:ascii="Times New Roman" w:hAnsi="Times New Roman" w:cs="Times New Roman"/>
          <w:color w:val="000000" w:themeColor="text1"/>
          <w:sz w:val="24"/>
          <w:szCs w:val="24"/>
        </w:rPr>
        <w:t>análisis de temas específicos</w:t>
      </w:r>
      <w:r w:rsidR="00B02FE4">
        <w:rPr>
          <w:rFonts w:ascii="Times New Roman" w:hAnsi="Times New Roman" w:cs="Times New Roman"/>
          <w:color w:val="000000" w:themeColor="text1"/>
          <w:sz w:val="24"/>
          <w:szCs w:val="24"/>
        </w:rPr>
        <w:t xml:space="preserve">, </w:t>
      </w:r>
      <w:r w:rsidR="00D7421F" w:rsidRPr="00DC50B1">
        <w:rPr>
          <w:rFonts w:ascii="Times New Roman" w:hAnsi="Times New Roman" w:cs="Times New Roman"/>
          <w:color w:val="000000" w:themeColor="text1"/>
          <w:sz w:val="24"/>
          <w:szCs w:val="24"/>
        </w:rPr>
        <w:t xml:space="preserve">combinando elementos narrativos, discursos reflexivos, testimonios o debates. El </w:t>
      </w:r>
      <w:r w:rsidR="00FD3204" w:rsidRPr="00DC50B1">
        <w:rPr>
          <w:rFonts w:ascii="Times New Roman" w:hAnsi="Times New Roman" w:cs="Times New Roman"/>
          <w:color w:val="000000" w:themeColor="text1"/>
          <w:sz w:val="24"/>
          <w:szCs w:val="24"/>
        </w:rPr>
        <w:t xml:space="preserve">propósito </w:t>
      </w:r>
      <w:r w:rsidR="00D7421F" w:rsidRPr="00DC50B1">
        <w:rPr>
          <w:rFonts w:ascii="Times New Roman" w:hAnsi="Times New Roman" w:cs="Times New Roman"/>
          <w:color w:val="000000" w:themeColor="text1"/>
          <w:sz w:val="24"/>
          <w:szCs w:val="24"/>
        </w:rPr>
        <w:t xml:space="preserve">consiste en generar un mensaje distribuible a través del medio que permita profundizar en la comprensión de un tema o situación para enriquecer el proceso </w:t>
      </w:r>
      <w:r w:rsidR="00B02FE4">
        <w:rPr>
          <w:rFonts w:ascii="Times New Roman" w:hAnsi="Times New Roman" w:cs="Times New Roman"/>
          <w:color w:val="000000" w:themeColor="text1"/>
          <w:sz w:val="24"/>
          <w:szCs w:val="24"/>
        </w:rPr>
        <w:t>de enseñanza-aprendizaje</w:t>
      </w:r>
      <w:r w:rsidR="00D7421F" w:rsidRPr="00DC50B1">
        <w:rPr>
          <w:rFonts w:ascii="Times New Roman" w:hAnsi="Times New Roman" w:cs="Times New Roman"/>
          <w:color w:val="000000" w:themeColor="text1"/>
          <w:sz w:val="24"/>
          <w:szCs w:val="24"/>
        </w:rPr>
        <w:t xml:space="preserve"> (Hernández </w:t>
      </w:r>
      <w:r w:rsidR="00D7421F" w:rsidRPr="00DC50B1">
        <w:rPr>
          <w:rFonts w:ascii="Times New Roman" w:hAnsi="Times New Roman" w:cs="Times New Roman"/>
          <w:i/>
          <w:color w:val="000000" w:themeColor="text1"/>
          <w:sz w:val="24"/>
          <w:szCs w:val="24"/>
        </w:rPr>
        <w:t>et al.</w:t>
      </w:r>
      <w:r w:rsidR="00D7421F" w:rsidRPr="00DC50B1">
        <w:rPr>
          <w:rFonts w:ascii="Times New Roman" w:hAnsi="Times New Roman" w:cs="Times New Roman"/>
          <w:color w:val="000000" w:themeColor="text1"/>
          <w:sz w:val="24"/>
          <w:szCs w:val="24"/>
        </w:rPr>
        <w:t>, 2024).</w:t>
      </w:r>
    </w:p>
    <w:p w14:paraId="6983483D" w14:textId="27CAE6DD" w:rsidR="00D7421F" w:rsidRPr="00DC50B1" w:rsidRDefault="004C3FB4" w:rsidP="00DA01CE">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D7421F" w:rsidRPr="00DC50B1">
        <w:rPr>
          <w:rFonts w:ascii="Times New Roman" w:hAnsi="Times New Roman" w:cs="Times New Roman"/>
          <w:color w:val="000000" w:themeColor="text1"/>
          <w:sz w:val="24"/>
          <w:szCs w:val="24"/>
        </w:rPr>
        <w:t xml:space="preserve">En la </w:t>
      </w:r>
      <w:r w:rsidR="00D7421F" w:rsidRPr="00DC50B1">
        <w:rPr>
          <w:rFonts w:ascii="Times New Roman" w:hAnsi="Times New Roman" w:cs="Times New Roman"/>
          <w:sz w:val="24"/>
          <w:szCs w:val="24"/>
        </w:rPr>
        <w:t>investigación e innovación educativa</w:t>
      </w:r>
      <w:r w:rsidR="00D7421F" w:rsidRPr="00DC50B1">
        <w:rPr>
          <w:rFonts w:ascii="Times New Roman" w:hAnsi="Times New Roman" w:cs="Times New Roman"/>
          <w:color w:val="000000" w:themeColor="text1"/>
          <w:sz w:val="24"/>
          <w:szCs w:val="24"/>
        </w:rPr>
        <w:t xml:space="preserve">, el podcast </w:t>
      </w:r>
      <w:r w:rsidR="00896808">
        <w:rPr>
          <w:rFonts w:ascii="Times New Roman" w:hAnsi="Times New Roman" w:cs="Times New Roman"/>
          <w:color w:val="000000" w:themeColor="text1"/>
          <w:sz w:val="24"/>
          <w:szCs w:val="24"/>
        </w:rPr>
        <w:t>reflexivo</w:t>
      </w:r>
      <w:r w:rsidR="00D7421F" w:rsidRPr="00DC50B1">
        <w:rPr>
          <w:rFonts w:ascii="Times New Roman" w:hAnsi="Times New Roman" w:cs="Times New Roman"/>
          <w:color w:val="000000" w:themeColor="text1"/>
          <w:sz w:val="24"/>
          <w:szCs w:val="24"/>
        </w:rPr>
        <w:t xml:space="preserve"> se utiliza como una herramienta en donde los estudiantes expresan sus pensamientos y sentimientos sobre sus experiencias de aprendizaje, métodos de enseñanza o temas académicos desarrollados (</w:t>
      </w:r>
      <w:proofErr w:type="spellStart"/>
      <w:r w:rsidR="00D7421F" w:rsidRPr="00DC50B1">
        <w:rPr>
          <w:rFonts w:ascii="Times New Roman" w:hAnsi="Times New Roman" w:cs="Times New Roman"/>
          <w:color w:val="000000" w:themeColor="text1"/>
          <w:sz w:val="24"/>
          <w:szCs w:val="24"/>
          <w:shd w:val="clear" w:color="auto" w:fill="FFFFFF"/>
        </w:rPr>
        <w:t>Ketonen</w:t>
      </w:r>
      <w:proofErr w:type="spellEnd"/>
      <w:r w:rsidR="00D7421F" w:rsidRPr="00DC50B1">
        <w:rPr>
          <w:rFonts w:ascii="Times New Roman" w:hAnsi="Times New Roman" w:cs="Times New Roman"/>
          <w:color w:val="000000" w:themeColor="text1"/>
          <w:sz w:val="24"/>
          <w:szCs w:val="24"/>
          <w:shd w:val="clear" w:color="auto" w:fill="FFFFFF"/>
        </w:rPr>
        <w:t xml:space="preserve"> </w:t>
      </w:r>
      <w:r w:rsidR="00751661" w:rsidRPr="00DC50B1">
        <w:rPr>
          <w:rFonts w:ascii="Times New Roman" w:hAnsi="Times New Roman" w:cs="Times New Roman"/>
          <w:color w:val="000000" w:themeColor="text1"/>
          <w:sz w:val="24"/>
          <w:szCs w:val="24"/>
          <w:shd w:val="clear" w:color="auto" w:fill="FFFFFF"/>
        </w:rPr>
        <w:t>y</w:t>
      </w:r>
      <w:r w:rsidR="00D7421F" w:rsidRPr="00DC50B1">
        <w:rPr>
          <w:rFonts w:ascii="Times New Roman" w:hAnsi="Times New Roman" w:cs="Times New Roman"/>
          <w:color w:val="000000" w:themeColor="text1"/>
          <w:sz w:val="24"/>
          <w:szCs w:val="24"/>
          <w:shd w:val="clear" w:color="auto" w:fill="FFFFFF"/>
        </w:rPr>
        <w:t xml:space="preserve"> Nieminen, 2023</w:t>
      </w:r>
      <w:r w:rsidR="00D7421F" w:rsidRPr="00DC50B1">
        <w:rPr>
          <w:rFonts w:ascii="Times New Roman" w:hAnsi="Times New Roman" w:cs="Times New Roman"/>
          <w:color w:val="000000" w:themeColor="text1"/>
          <w:sz w:val="24"/>
          <w:szCs w:val="24"/>
        </w:rPr>
        <w:t>). Es un espacio virtual donde el estudiante puede discutir lo que aprendió y los pensamientos</w:t>
      </w:r>
      <w:r w:rsidR="00BC57A3">
        <w:rPr>
          <w:rFonts w:ascii="Times New Roman" w:hAnsi="Times New Roman" w:cs="Times New Roman"/>
          <w:color w:val="000000" w:themeColor="text1"/>
          <w:sz w:val="24"/>
          <w:szCs w:val="24"/>
        </w:rPr>
        <w:t xml:space="preserve"> que</w:t>
      </w:r>
      <w:r w:rsidR="00D7421F" w:rsidRPr="00DC50B1">
        <w:rPr>
          <w:rFonts w:ascii="Times New Roman" w:hAnsi="Times New Roman" w:cs="Times New Roman"/>
          <w:color w:val="000000" w:themeColor="text1"/>
          <w:sz w:val="24"/>
          <w:szCs w:val="24"/>
        </w:rPr>
        <w:t xml:space="preserve"> </w:t>
      </w:r>
      <w:r w:rsidR="00BC57A3">
        <w:rPr>
          <w:rFonts w:ascii="Times New Roman" w:hAnsi="Times New Roman" w:cs="Times New Roman"/>
          <w:color w:val="000000" w:themeColor="text1"/>
          <w:sz w:val="24"/>
          <w:szCs w:val="24"/>
        </w:rPr>
        <w:t>generó</w:t>
      </w:r>
      <w:r w:rsidR="00D7421F" w:rsidRPr="00DC50B1">
        <w:rPr>
          <w:rFonts w:ascii="Times New Roman" w:hAnsi="Times New Roman" w:cs="Times New Roman"/>
          <w:color w:val="000000" w:themeColor="text1"/>
          <w:sz w:val="24"/>
          <w:szCs w:val="24"/>
        </w:rPr>
        <w:t xml:space="preserve"> en los temas vistos</w:t>
      </w:r>
      <w:r w:rsidR="00BC57A3">
        <w:rPr>
          <w:rFonts w:ascii="Times New Roman" w:hAnsi="Times New Roman" w:cs="Times New Roman"/>
          <w:color w:val="000000" w:themeColor="text1"/>
          <w:sz w:val="24"/>
          <w:szCs w:val="24"/>
        </w:rPr>
        <w:t>,</w:t>
      </w:r>
      <w:r w:rsidR="00D7421F" w:rsidRPr="00DC50B1">
        <w:rPr>
          <w:rFonts w:ascii="Times New Roman" w:hAnsi="Times New Roman" w:cs="Times New Roman"/>
          <w:color w:val="000000" w:themeColor="text1"/>
          <w:sz w:val="24"/>
          <w:szCs w:val="24"/>
        </w:rPr>
        <w:t xml:space="preserve"> así como los retos que enfrentó y cómo podrán aplicar los cono</w:t>
      </w:r>
      <w:r w:rsidR="00BC57A3">
        <w:rPr>
          <w:rFonts w:ascii="Times New Roman" w:hAnsi="Times New Roman" w:cs="Times New Roman"/>
          <w:color w:val="000000" w:themeColor="text1"/>
          <w:sz w:val="24"/>
          <w:szCs w:val="24"/>
        </w:rPr>
        <w:t>cimientos adquiridos en el futur</w:t>
      </w:r>
      <w:r w:rsidR="00D7421F" w:rsidRPr="00DC50B1">
        <w:rPr>
          <w:rFonts w:ascii="Times New Roman" w:hAnsi="Times New Roman" w:cs="Times New Roman"/>
          <w:color w:val="000000" w:themeColor="text1"/>
          <w:sz w:val="24"/>
          <w:szCs w:val="24"/>
        </w:rPr>
        <w:t>o.</w:t>
      </w:r>
    </w:p>
    <w:p w14:paraId="6C774624" w14:textId="4C9D8F7E" w:rsidR="00D7421F" w:rsidRPr="00680E41"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D7421F" w:rsidRPr="00680E41">
        <w:rPr>
          <w:rFonts w:ascii="Times New Roman" w:hAnsi="Times New Roman" w:cs="Times New Roman"/>
          <w:sz w:val="24"/>
          <w:szCs w:val="24"/>
        </w:rPr>
        <w:t>El podcast se integra</w:t>
      </w:r>
      <w:r w:rsidR="00891BEB" w:rsidRPr="00680E41">
        <w:rPr>
          <w:rFonts w:ascii="Times New Roman" w:hAnsi="Times New Roman" w:cs="Times New Roman"/>
          <w:sz w:val="24"/>
          <w:szCs w:val="24"/>
        </w:rPr>
        <w:t>,</w:t>
      </w:r>
      <w:r w:rsidR="00D7421F" w:rsidRPr="00680E41">
        <w:rPr>
          <w:rFonts w:ascii="Times New Roman" w:hAnsi="Times New Roman" w:cs="Times New Roman"/>
          <w:sz w:val="24"/>
          <w:szCs w:val="24"/>
        </w:rPr>
        <w:t xml:space="preserve"> al igual que otras herramientas de tecnología educativa en una plataforma digital, lo que contribuye a desarrollar habilidades de pensamiento crítico, autoevaluar su aprendizaje, </w:t>
      </w:r>
      <w:r w:rsidR="00680E41" w:rsidRPr="00680E41">
        <w:rPr>
          <w:rFonts w:ascii="Times New Roman" w:hAnsi="Times New Roman" w:cs="Times New Roman"/>
          <w:sz w:val="24"/>
          <w:szCs w:val="24"/>
        </w:rPr>
        <w:t xml:space="preserve">fortalecer el </w:t>
      </w:r>
      <w:r w:rsidR="00D7421F" w:rsidRPr="00680E41">
        <w:rPr>
          <w:rFonts w:ascii="Times New Roman" w:hAnsi="Times New Roman" w:cs="Times New Roman"/>
          <w:sz w:val="24"/>
          <w:szCs w:val="24"/>
        </w:rPr>
        <w:t xml:space="preserve">compromiso con la materia y </w:t>
      </w:r>
      <w:r w:rsidR="00680E41" w:rsidRPr="00680E41">
        <w:rPr>
          <w:rFonts w:ascii="Times New Roman" w:hAnsi="Times New Roman" w:cs="Times New Roman"/>
          <w:sz w:val="24"/>
          <w:szCs w:val="24"/>
        </w:rPr>
        <w:t xml:space="preserve">la </w:t>
      </w:r>
      <w:r w:rsidR="00D7421F" w:rsidRPr="00680E41">
        <w:rPr>
          <w:rFonts w:ascii="Times New Roman" w:hAnsi="Times New Roman" w:cs="Times New Roman"/>
          <w:sz w:val="24"/>
          <w:szCs w:val="24"/>
        </w:rPr>
        <w:t xml:space="preserve">competencia adquirida en su proceso educativo, lo que le ayuda a buscar la manera de mejorar su rendimiento académico y el </w:t>
      </w:r>
      <w:r w:rsidR="00680E41" w:rsidRPr="00680E41">
        <w:rPr>
          <w:rFonts w:ascii="Times New Roman" w:hAnsi="Times New Roman" w:cs="Times New Roman"/>
          <w:sz w:val="24"/>
          <w:szCs w:val="24"/>
        </w:rPr>
        <w:t>reforzamiento del</w:t>
      </w:r>
      <w:r w:rsidR="00D7421F" w:rsidRPr="00680E41">
        <w:rPr>
          <w:rFonts w:ascii="Times New Roman" w:hAnsi="Times New Roman" w:cs="Times New Roman"/>
          <w:sz w:val="24"/>
          <w:szCs w:val="24"/>
        </w:rPr>
        <w:t xml:space="preserve"> aprendizaje autónomo (</w:t>
      </w:r>
      <w:r w:rsidR="00D7421F" w:rsidRPr="00680E41">
        <w:rPr>
          <w:rFonts w:ascii="Times New Roman" w:hAnsi="Times New Roman" w:cs="Times New Roman"/>
          <w:sz w:val="24"/>
          <w:szCs w:val="24"/>
          <w:shd w:val="clear" w:color="auto" w:fill="FFFFFF"/>
        </w:rPr>
        <w:t xml:space="preserve">Carrión </w:t>
      </w:r>
      <w:r w:rsidR="00D7421F" w:rsidRPr="00680E41">
        <w:rPr>
          <w:rFonts w:ascii="Times New Roman" w:hAnsi="Times New Roman" w:cs="Times New Roman"/>
          <w:i/>
          <w:sz w:val="24"/>
          <w:szCs w:val="24"/>
          <w:shd w:val="clear" w:color="auto" w:fill="FFFFFF"/>
        </w:rPr>
        <w:t>et al.</w:t>
      </w:r>
      <w:r w:rsidR="00D7421F" w:rsidRPr="00680E41">
        <w:rPr>
          <w:rFonts w:ascii="Times New Roman" w:hAnsi="Times New Roman" w:cs="Times New Roman"/>
          <w:sz w:val="24"/>
          <w:szCs w:val="24"/>
          <w:shd w:val="clear" w:color="auto" w:fill="FFFFFF"/>
        </w:rPr>
        <w:t xml:space="preserve">, 2022; </w:t>
      </w:r>
      <w:proofErr w:type="spellStart"/>
      <w:r w:rsidR="00D7421F" w:rsidRPr="00680E41">
        <w:rPr>
          <w:rFonts w:ascii="Times New Roman" w:hAnsi="Times New Roman" w:cs="Times New Roman"/>
          <w:sz w:val="24"/>
          <w:szCs w:val="24"/>
        </w:rPr>
        <w:t>Mickelsson</w:t>
      </w:r>
      <w:proofErr w:type="spellEnd"/>
      <w:r w:rsidR="00D7421F" w:rsidRPr="00680E41">
        <w:rPr>
          <w:rFonts w:ascii="Times New Roman" w:hAnsi="Times New Roman" w:cs="Times New Roman"/>
          <w:sz w:val="24"/>
          <w:szCs w:val="24"/>
        </w:rPr>
        <w:t xml:space="preserve"> </w:t>
      </w:r>
      <w:r w:rsidR="00D7421F" w:rsidRPr="00680E41">
        <w:rPr>
          <w:rFonts w:ascii="Times New Roman" w:hAnsi="Times New Roman" w:cs="Times New Roman"/>
          <w:i/>
          <w:sz w:val="24"/>
          <w:szCs w:val="24"/>
        </w:rPr>
        <w:t>et al.</w:t>
      </w:r>
      <w:r w:rsidR="00D7421F" w:rsidRPr="00680E41">
        <w:rPr>
          <w:rFonts w:ascii="Times New Roman" w:hAnsi="Times New Roman" w:cs="Times New Roman"/>
          <w:sz w:val="24"/>
          <w:szCs w:val="24"/>
        </w:rPr>
        <w:t>, 2023).</w:t>
      </w:r>
    </w:p>
    <w:p w14:paraId="36CAC831" w14:textId="401A78CA" w:rsidR="00D7421F" w:rsidRPr="00DC50B1" w:rsidRDefault="004C3FB4" w:rsidP="00DA01CE">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lastRenderedPageBreak/>
        <w:tab/>
      </w:r>
      <w:r w:rsidR="00D7421F" w:rsidRPr="00DC50B1">
        <w:rPr>
          <w:rFonts w:ascii="Times New Roman" w:hAnsi="Times New Roman" w:cs="Times New Roman"/>
          <w:color w:val="000000" w:themeColor="text1"/>
          <w:sz w:val="24"/>
          <w:szCs w:val="24"/>
        </w:rPr>
        <w:t xml:space="preserve">La práctica </w:t>
      </w:r>
      <w:r w:rsidR="00D7421F" w:rsidRPr="00967B22">
        <w:rPr>
          <w:rFonts w:ascii="Times New Roman" w:hAnsi="Times New Roman" w:cs="Times New Roman"/>
          <w:color w:val="000000" w:themeColor="text1"/>
          <w:sz w:val="24"/>
          <w:szCs w:val="24"/>
        </w:rPr>
        <w:t>reflexiva t</w:t>
      </w:r>
      <w:r w:rsidR="00D7421F" w:rsidRPr="00DC50B1">
        <w:rPr>
          <w:rFonts w:ascii="Times New Roman" w:hAnsi="Times New Roman" w:cs="Times New Roman"/>
          <w:color w:val="000000" w:themeColor="text1"/>
          <w:sz w:val="24"/>
          <w:szCs w:val="24"/>
        </w:rPr>
        <w:t>ambién desarrolla la capacidad del docente para</w:t>
      </w:r>
      <w:r w:rsidR="00967B22">
        <w:rPr>
          <w:rFonts w:ascii="Times New Roman" w:hAnsi="Times New Roman" w:cs="Times New Roman"/>
          <w:color w:val="000000" w:themeColor="text1"/>
          <w:sz w:val="24"/>
          <w:szCs w:val="24"/>
        </w:rPr>
        <w:t xml:space="preserve"> hacer una introspección</w:t>
      </w:r>
      <w:r w:rsidR="00D7421F" w:rsidRPr="00DC50B1">
        <w:rPr>
          <w:rFonts w:ascii="Times New Roman" w:hAnsi="Times New Roman" w:cs="Times New Roman"/>
          <w:color w:val="000000" w:themeColor="text1"/>
          <w:sz w:val="24"/>
          <w:szCs w:val="24"/>
        </w:rPr>
        <w:t xml:space="preserve"> </w:t>
      </w:r>
      <w:r w:rsidR="00B817B3">
        <w:rPr>
          <w:rFonts w:ascii="Times New Roman" w:hAnsi="Times New Roman" w:cs="Times New Roman"/>
          <w:color w:val="000000" w:themeColor="text1"/>
          <w:sz w:val="24"/>
          <w:szCs w:val="24"/>
        </w:rPr>
        <w:t>sobre</w:t>
      </w:r>
      <w:r w:rsidR="00D7421F" w:rsidRPr="00DC50B1">
        <w:rPr>
          <w:rFonts w:ascii="Times New Roman" w:hAnsi="Times New Roman" w:cs="Times New Roman"/>
          <w:color w:val="000000" w:themeColor="text1"/>
          <w:sz w:val="24"/>
          <w:szCs w:val="24"/>
        </w:rPr>
        <w:t xml:space="preserve"> su propia práctica educativa, tomando en consideración lo</w:t>
      </w:r>
      <w:r w:rsidR="00B817B3">
        <w:rPr>
          <w:rFonts w:ascii="Times New Roman" w:hAnsi="Times New Roman" w:cs="Times New Roman"/>
          <w:color w:val="000000" w:themeColor="text1"/>
          <w:sz w:val="24"/>
          <w:szCs w:val="24"/>
        </w:rPr>
        <w:t>s problemas en su enseñanza y có</w:t>
      </w:r>
      <w:r w:rsidR="00D7421F" w:rsidRPr="00DC50B1">
        <w:rPr>
          <w:rFonts w:ascii="Times New Roman" w:hAnsi="Times New Roman" w:cs="Times New Roman"/>
          <w:color w:val="000000" w:themeColor="text1"/>
          <w:sz w:val="24"/>
          <w:szCs w:val="24"/>
        </w:rPr>
        <w:t>mo estos se relacionan con la comprensión de los conceptos por parte de sus estudiantes</w:t>
      </w:r>
      <w:r w:rsidR="00967B22">
        <w:rPr>
          <w:rFonts w:ascii="Times New Roman" w:hAnsi="Times New Roman" w:cs="Times New Roman"/>
          <w:color w:val="000000" w:themeColor="text1"/>
          <w:sz w:val="24"/>
          <w:szCs w:val="24"/>
        </w:rPr>
        <w:t>. P</w:t>
      </w:r>
      <w:r w:rsidR="00D7421F" w:rsidRPr="00DC50B1">
        <w:rPr>
          <w:rFonts w:ascii="Times New Roman" w:hAnsi="Times New Roman" w:cs="Times New Roman"/>
          <w:color w:val="000000" w:themeColor="text1"/>
          <w:sz w:val="24"/>
          <w:szCs w:val="24"/>
        </w:rPr>
        <w:t xml:space="preserve">or </w:t>
      </w:r>
      <w:r w:rsidR="00967B22">
        <w:rPr>
          <w:rFonts w:ascii="Times New Roman" w:hAnsi="Times New Roman" w:cs="Times New Roman"/>
          <w:color w:val="000000" w:themeColor="text1"/>
          <w:sz w:val="24"/>
          <w:szCs w:val="24"/>
        </w:rPr>
        <w:t xml:space="preserve">lo </w:t>
      </w:r>
      <w:r w:rsidR="00D7421F" w:rsidRPr="00DC50B1">
        <w:rPr>
          <w:rFonts w:ascii="Times New Roman" w:hAnsi="Times New Roman" w:cs="Times New Roman"/>
          <w:color w:val="000000" w:themeColor="text1"/>
          <w:sz w:val="24"/>
          <w:szCs w:val="24"/>
        </w:rPr>
        <w:t>tanto</w:t>
      </w:r>
      <w:r w:rsidR="00967B22">
        <w:rPr>
          <w:rFonts w:ascii="Times New Roman" w:hAnsi="Times New Roman" w:cs="Times New Roman"/>
          <w:color w:val="000000" w:themeColor="text1"/>
          <w:sz w:val="24"/>
          <w:szCs w:val="24"/>
        </w:rPr>
        <w:t>, es</w:t>
      </w:r>
      <w:r w:rsidR="00D7421F" w:rsidRPr="00DC50B1">
        <w:rPr>
          <w:rFonts w:ascii="Times New Roman" w:hAnsi="Times New Roman" w:cs="Times New Roman"/>
          <w:color w:val="000000" w:themeColor="text1"/>
          <w:sz w:val="24"/>
          <w:szCs w:val="24"/>
        </w:rPr>
        <w:t xml:space="preserve"> una actividad necesaria para una instrucción efectiva y sirve, entre otras acciones, para planificar programas de </w:t>
      </w:r>
      <w:r w:rsidR="00A25504" w:rsidRPr="00DC50B1">
        <w:rPr>
          <w:rFonts w:ascii="Times New Roman" w:hAnsi="Times New Roman" w:cs="Times New Roman"/>
          <w:color w:val="000000" w:themeColor="text1"/>
          <w:sz w:val="24"/>
          <w:szCs w:val="24"/>
        </w:rPr>
        <w:t>aprendizaje</w:t>
      </w:r>
      <w:r w:rsidR="00D7421F" w:rsidRPr="00DC50B1">
        <w:rPr>
          <w:rFonts w:ascii="Times New Roman" w:hAnsi="Times New Roman" w:cs="Times New Roman"/>
          <w:color w:val="000000" w:themeColor="text1"/>
          <w:sz w:val="24"/>
          <w:szCs w:val="24"/>
        </w:rPr>
        <w:t xml:space="preserve"> que mejoren la comprensión de los estudiantes sobre las matemáticas (</w:t>
      </w:r>
      <w:proofErr w:type="spellStart"/>
      <w:r w:rsidR="00D7421F" w:rsidRPr="00DC50B1">
        <w:rPr>
          <w:rFonts w:ascii="Times New Roman" w:hAnsi="Times New Roman" w:cs="Times New Roman"/>
          <w:color w:val="000000" w:themeColor="text1"/>
          <w:sz w:val="24"/>
          <w:szCs w:val="24"/>
        </w:rPr>
        <w:t>Posthuma</w:t>
      </w:r>
      <w:proofErr w:type="spellEnd"/>
      <w:r w:rsidR="00D7421F" w:rsidRPr="00DC50B1">
        <w:rPr>
          <w:rFonts w:ascii="Times New Roman" w:hAnsi="Times New Roman" w:cs="Times New Roman"/>
          <w:color w:val="000000" w:themeColor="text1"/>
          <w:sz w:val="24"/>
          <w:szCs w:val="24"/>
        </w:rPr>
        <w:t xml:space="preserve">, 2012). </w:t>
      </w:r>
    </w:p>
    <w:p w14:paraId="1C6ED60C" w14:textId="43FDCDA9" w:rsidR="00D7421F" w:rsidRPr="00967B22"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D7421F" w:rsidRPr="00967B22">
        <w:rPr>
          <w:rFonts w:ascii="Times New Roman" w:hAnsi="Times New Roman" w:cs="Times New Roman"/>
          <w:sz w:val="24"/>
          <w:szCs w:val="24"/>
        </w:rPr>
        <w:t xml:space="preserve">El uso del podcast </w:t>
      </w:r>
      <w:r w:rsidR="00896808" w:rsidRPr="00967B22">
        <w:rPr>
          <w:rFonts w:ascii="Times New Roman" w:hAnsi="Times New Roman" w:cs="Times New Roman"/>
          <w:sz w:val="24"/>
          <w:szCs w:val="24"/>
        </w:rPr>
        <w:t>reflexivo</w:t>
      </w:r>
      <w:r w:rsidR="00D7421F" w:rsidRPr="00967B22">
        <w:rPr>
          <w:rFonts w:ascii="Times New Roman" w:hAnsi="Times New Roman" w:cs="Times New Roman"/>
          <w:sz w:val="24"/>
          <w:szCs w:val="24"/>
        </w:rPr>
        <w:t xml:space="preserve"> fortalece la práctica </w:t>
      </w:r>
      <w:r w:rsidR="00967B22" w:rsidRPr="00967B22">
        <w:rPr>
          <w:rFonts w:ascii="Times New Roman" w:hAnsi="Times New Roman" w:cs="Times New Roman"/>
          <w:sz w:val="24"/>
          <w:szCs w:val="24"/>
        </w:rPr>
        <w:t>introspectiva</w:t>
      </w:r>
      <w:r w:rsidR="00D7421F" w:rsidRPr="00967B22">
        <w:rPr>
          <w:rFonts w:ascii="Times New Roman" w:hAnsi="Times New Roman" w:cs="Times New Roman"/>
          <w:sz w:val="24"/>
          <w:szCs w:val="24"/>
        </w:rPr>
        <w:t xml:space="preserve">, proporciona información sobre los procesos de aprendizaje de los estudiantes, </w:t>
      </w:r>
      <w:proofErr w:type="spellStart"/>
      <w:r w:rsidR="00D7421F" w:rsidRPr="00967B22">
        <w:rPr>
          <w:rFonts w:ascii="Times New Roman" w:hAnsi="Times New Roman" w:cs="Times New Roman"/>
          <w:sz w:val="24"/>
          <w:szCs w:val="24"/>
        </w:rPr>
        <w:t>convirtiendo</w:t>
      </w:r>
      <w:r w:rsidR="00C1124A">
        <w:rPr>
          <w:rFonts w:ascii="Times New Roman" w:hAnsi="Times New Roman" w:cs="Times New Roman"/>
          <w:sz w:val="24"/>
          <w:szCs w:val="24"/>
        </w:rPr>
        <w:t>co</w:t>
      </w:r>
      <w:proofErr w:type="spellEnd"/>
      <w:r w:rsidR="00D7421F" w:rsidRPr="00967B22">
        <w:rPr>
          <w:rFonts w:ascii="Times New Roman" w:hAnsi="Times New Roman" w:cs="Times New Roman"/>
          <w:sz w:val="24"/>
          <w:szCs w:val="24"/>
        </w:rPr>
        <w:t xml:space="preserve"> en una herramienta que permite al docente autoreflexionar y reconsiderar sus propios métodos y estrategias de enseñanza y reconstruir los procesos de enseñanza</w:t>
      </w:r>
      <w:r w:rsidR="00967B22" w:rsidRPr="00967B22">
        <w:rPr>
          <w:rFonts w:ascii="Times New Roman" w:hAnsi="Times New Roman" w:cs="Times New Roman"/>
          <w:sz w:val="24"/>
          <w:szCs w:val="24"/>
        </w:rPr>
        <w:t>-</w:t>
      </w:r>
      <w:r w:rsidR="00343E7A">
        <w:rPr>
          <w:rFonts w:ascii="Times New Roman" w:hAnsi="Times New Roman" w:cs="Times New Roman"/>
          <w:sz w:val="24"/>
          <w:szCs w:val="24"/>
        </w:rPr>
        <w:t>aprendizaje (</w:t>
      </w:r>
      <w:proofErr w:type="spellStart"/>
      <w:r w:rsidR="00343E7A">
        <w:rPr>
          <w:rFonts w:ascii="Times New Roman" w:hAnsi="Times New Roman" w:cs="Times New Roman"/>
          <w:sz w:val="24"/>
          <w:szCs w:val="24"/>
        </w:rPr>
        <w:t>Gnawal</w:t>
      </w:r>
      <w:r w:rsidR="00D7421F" w:rsidRPr="00967B22">
        <w:rPr>
          <w:rFonts w:ascii="Times New Roman" w:hAnsi="Times New Roman" w:cs="Times New Roman"/>
          <w:sz w:val="24"/>
          <w:szCs w:val="24"/>
        </w:rPr>
        <w:t>i</w:t>
      </w:r>
      <w:proofErr w:type="spellEnd"/>
      <w:r w:rsidR="00D7421F" w:rsidRPr="00967B22">
        <w:rPr>
          <w:rFonts w:ascii="Times New Roman" w:hAnsi="Times New Roman" w:cs="Times New Roman"/>
          <w:sz w:val="24"/>
          <w:szCs w:val="24"/>
        </w:rPr>
        <w:t xml:space="preserve">, 2008; </w:t>
      </w:r>
      <w:proofErr w:type="spellStart"/>
      <w:r w:rsidR="00D7421F" w:rsidRPr="00967B22">
        <w:rPr>
          <w:rFonts w:ascii="Times New Roman" w:hAnsi="Times New Roman" w:cs="Times New Roman"/>
          <w:sz w:val="24"/>
          <w:szCs w:val="24"/>
        </w:rPr>
        <w:t>Riyanti</w:t>
      </w:r>
      <w:proofErr w:type="spellEnd"/>
      <w:r w:rsidR="00D7421F" w:rsidRPr="00967B22">
        <w:rPr>
          <w:rFonts w:ascii="Times New Roman" w:hAnsi="Times New Roman" w:cs="Times New Roman"/>
          <w:sz w:val="24"/>
          <w:szCs w:val="24"/>
        </w:rPr>
        <w:t xml:space="preserve">, 2021). </w:t>
      </w:r>
    </w:p>
    <w:p w14:paraId="63164075" w14:textId="2F30FD4B" w:rsidR="00D7421F"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D7421F" w:rsidRPr="007D56A3">
        <w:rPr>
          <w:rFonts w:ascii="Times New Roman" w:hAnsi="Times New Roman" w:cs="Times New Roman"/>
          <w:sz w:val="24"/>
          <w:szCs w:val="24"/>
        </w:rPr>
        <w:t xml:space="preserve">Por otro lado, </w:t>
      </w:r>
      <w:r w:rsidR="00092761" w:rsidRPr="007D56A3">
        <w:rPr>
          <w:rFonts w:ascii="Times New Roman" w:hAnsi="Times New Roman" w:cs="Times New Roman"/>
          <w:sz w:val="24"/>
          <w:szCs w:val="24"/>
        </w:rPr>
        <w:t>los podcasts</w:t>
      </w:r>
      <w:r w:rsidR="00D7421F" w:rsidRPr="007D56A3">
        <w:rPr>
          <w:rFonts w:ascii="Times New Roman" w:hAnsi="Times New Roman" w:cs="Times New Roman"/>
          <w:sz w:val="24"/>
          <w:szCs w:val="24"/>
        </w:rPr>
        <w:t xml:space="preserve"> alineados pedagógicamente, apoyan el aprendizaje activo orientado a problemas, y fomenta</w:t>
      </w:r>
      <w:r w:rsidR="00F75C4A" w:rsidRPr="007D56A3">
        <w:rPr>
          <w:rFonts w:ascii="Times New Roman" w:hAnsi="Times New Roman" w:cs="Times New Roman"/>
          <w:sz w:val="24"/>
          <w:szCs w:val="24"/>
        </w:rPr>
        <w:t>n</w:t>
      </w:r>
      <w:r w:rsidR="00D7421F" w:rsidRPr="007D56A3">
        <w:rPr>
          <w:rFonts w:ascii="Times New Roman" w:hAnsi="Times New Roman" w:cs="Times New Roman"/>
          <w:sz w:val="24"/>
          <w:szCs w:val="24"/>
        </w:rPr>
        <w:t xml:space="preserve"> el conocimiento funcional</w:t>
      </w:r>
      <w:r w:rsidR="00D7421F" w:rsidRPr="007D56A3">
        <w:rPr>
          <w:rFonts w:ascii="Times New Roman" w:hAnsi="Times New Roman" w:cs="Times New Roman"/>
          <w:sz w:val="24"/>
          <w:szCs w:val="24"/>
          <w:shd w:val="clear" w:color="auto" w:fill="FFFFFF"/>
        </w:rPr>
        <w:t xml:space="preserve">. </w:t>
      </w:r>
      <w:r w:rsidR="00092761" w:rsidRPr="007D56A3">
        <w:rPr>
          <w:rFonts w:ascii="Times New Roman" w:hAnsi="Times New Roman" w:cs="Times New Roman"/>
          <w:sz w:val="24"/>
          <w:szCs w:val="24"/>
        </w:rPr>
        <w:t>Los podcasts</w:t>
      </w:r>
      <w:r w:rsidR="00D7421F" w:rsidRPr="007D56A3">
        <w:rPr>
          <w:rFonts w:ascii="Times New Roman" w:hAnsi="Times New Roman" w:cs="Times New Roman"/>
          <w:sz w:val="24"/>
          <w:szCs w:val="24"/>
        </w:rPr>
        <w:t xml:space="preserve"> reflexi</w:t>
      </w:r>
      <w:r w:rsidR="00896808" w:rsidRPr="007D56A3">
        <w:rPr>
          <w:rFonts w:ascii="Times New Roman" w:hAnsi="Times New Roman" w:cs="Times New Roman"/>
          <w:sz w:val="24"/>
          <w:szCs w:val="24"/>
        </w:rPr>
        <w:t>vos</w:t>
      </w:r>
      <w:r w:rsidR="00D7421F" w:rsidRPr="007D56A3">
        <w:rPr>
          <w:rFonts w:ascii="Times New Roman" w:hAnsi="Times New Roman" w:cs="Times New Roman"/>
          <w:sz w:val="24"/>
          <w:szCs w:val="24"/>
        </w:rPr>
        <w:t xml:space="preserve"> se pueden usar para recopilar datos cualitativos que pueden analizarse para comprender las experiencias y perspectivas de los estudiantes</w:t>
      </w:r>
      <w:r w:rsidR="007D56A3" w:rsidRPr="007D56A3">
        <w:rPr>
          <w:rFonts w:ascii="Times New Roman" w:hAnsi="Times New Roman" w:cs="Times New Roman"/>
          <w:sz w:val="24"/>
          <w:szCs w:val="24"/>
        </w:rPr>
        <w:t>.</w:t>
      </w:r>
      <w:r w:rsidR="00D7421F" w:rsidRPr="007D56A3">
        <w:rPr>
          <w:rFonts w:ascii="Times New Roman" w:hAnsi="Times New Roman" w:cs="Times New Roman"/>
          <w:sz w:val="24"/>
          <w:szCs w:val="24"/>
        </w:rPr>
        <w:t xml:space="preserve"> </w:t>
      </w:r>
      <w:r w:rsidR="007D56A3" w:rsidRPr="007D56A3">
        <w:rPr>
          <w:rFonts w:ascii="Times New Roman" w:hAnsi="Times New Roman" w:cs="Times New Roman"/>
          <w:sz w:val="24"/>
          <w:szCs w:val="24"/>
        </w:rPr>
        <w:t>Este análisis</w:t>
      </w:r>
      <w:r w:rsidR="00D7421F" w:rsidRPr="007D56A3">
        <w:rPr>
          <w:rFonts w:ascii="Times New Roman" w:hAnsi="Times New Roman" w:cs="Times New Roman"/>
          <w:sz w:val="24"/>
          <w:szCs w:val="24"/>
        </w:rPr>
        <w:t xml:space="preserve"> permite identificar temas y patrones comunes</w:t>
      </w:r>
      <w:r w:rsidR="007D56A3" w:rsidRPr="007D56A3">
        <w:rPr>
          <w:rFonts w:ascii="Times New Roman" w:hAnsi="Times New Roman" w:cs="Times New Roman"/>
          <w:sz w:val="24"/>
          <w:szCs w:val="24"/>
        </w:rPr>
        <w:t xml:space="preserve">, lo que facilita la comparación de </w:t>
      </w:r>
      <w:r w:rsidR="00D7421F" w:rsidRPr="007D56A3">
        <w:rPr>
          <w:rFonts w:ascii="Times New Roman" w:hAnsi="Times New Roman" w:cs="Times New Roman"/>
          <w:sz w:val="24"/>
          <w:szCs w:val="24"/>
        </w:rPr>
        <w:t xml:space="preserve">sus experiencias en diferentes contextos educativos o con las de otros docentes sobre los temas que les cuestan más trabajo comprender a los estudiantes (Fuentealba </w:t>
      </w:r>
      <w:r w:rsidR="00532D2E" w:rsidRPr="007D56A3">
        <w:rPr>
          <w:rFonts w:ascii="Times New Roman" w:hAnsi="Times New Roman" w:cs="Times New Roman"/>
          <w:sz w:val="24"/>
          <w:szCs w:val="24"/>
        </w:rPr>
        <w:t>y</w:t>
      </w:r>
      <w:r w:rsidR="00D7421F" w:rsidRPr="007D56A3">
        <w:rPr>
          <w:rFonts w:ascii="Times New Roman" w:hAnsi="Times New Roman" w:cs="Times New Roman"/>
          <w:sz w:val="24"/>
          <w:szCs w:val="24"/>
        </w:rPr>
        <w:t xml:space="preserve"> Russell, 2023; Herrera-Rodríguez, 2018).</w:t>
      </w:r>
    </w:p>
    <w:p w14:paraId="6026C43A" w14:textId="51F85750" w:rsidR="00FF0E26" w:rsidRPr="00D7538F" w:rsidRDefault="00D7538F" w:rsidP="00C81BC3">
      <w:pPr>
        <w:spacing w:after="0" w:line="360" w:lineRule="auto"/>
        <w:jc w:val="both"/>
        <w:rPr>
          <w:rFonts w:ascii="Times New Roman" w:hAnsi="Times New Roman" w:cs="Times New Roman"/>
          <w:sz w:val="24"/>
          <w:szCs w:val="24"/>
        </w:rPr>
      </w:pPr>
      <w:r>
        <w:rPr>
          <w:rFonts w:ascii="Times New Roman" w:hAnsi="Times New Roman" w:cs="Times New Roman"/>
          <w:color w:val="00B050"/>
          <w:sz w:val="24"/>
          <w:szCs w:val="24"/>
        </w:rPr>
        <w:t xml:space="preserve">            </w:t>
      </w:r>
      <w:r w:rsidR="00FF0E26" w:rsidRPr="00D7538F">
        <w:rPr>
          <w:rFonts w:ascii="Times New Roman" w:hAnsi="Times New Roman" w:cs="Times New Roman"/>
          <w:sz w:val="24"/>
          <w:szCs w:val="24"/>
        </w:rPr>
        <w:t>La</w:t>
      </w:r>
      <w:r w:rsidRPr="00D7538F">
        <w:rPr>
          <w:rFonts w:ascii="Times New Roman" w:hAnsi="Times New Roman" w:cs="Times New Roman"/>
          <w:sz w:val="24"/>
          <w:szCs w:val="24"/>
        </w:rPr>
        <w:t xml:space="preserve"> hipótesis de investigación plantea que el uso de un modelo de enseñanza constructivista y conectivista, mediado por tecnología educativa y </w:t>
      </w:r>
      <w:r w:rsidR="003628B8" w:rsidRPr="00D7538F">
        <w:rPr>
          <w:rFonts w:ascii="Times New Roman" w:hAnsi="Times New Roman" w:cs="Times New Roman"/>
          <w:sz w:val="24"/>
          <w:szCs w:val="24"/>
        </w:rPr>
        <w:t>basada</w:t>
      </w:r>
      <w:r w:rsidRPr="00D7538F">
        <w:rPr>
          <w:rFonts w:ascii="Times New Roman" w:hAnsi="Times New Roman" w:cs="Times New Roman"/>
          <w:sz w:val="24"/>
          <w:szCs w:val="24"/>
        </w:rPr>
        <w:t xml:space="preserve"> en actividades, problemas y proyectos de ingeniería, incrementará la motivación y la percepción de utilidad de la materia en los estudiantes. Este efecto se deberá a que el modelo les permitirá observar la aplicación práctica de los contenidos en su formación y su proyección en el futuro profesional.</w:t>
      </w:r>
    </w:p>
    <w:p w14:paraId="19F8A19A" w14:textId="77777777" w:rsidR="00DC0C04" w:rsidRPr="00CB3116"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DC0C04" w:rsidRPr="00CB3116">
        <w:rPr>
          <w:rFonts w:ascii="Times New Roman" w:hAnsi="Times New Roman" w:cs="Times New Roman"/>
          <w:sz w:val="24"/>
          <w:szCs w:val="24"/>
        </w:rPr>
        <w:t>La inclusión de un podcast reflexivo busca, en primer lugar, fomentar una mayor libertad de expresión en los estudiantes al responder las preguntas, evitando sesgos, limitaciones o el encasillamiento de sus respuestas. Esto proporciona información valiosa sobre sus percepciones y significados personales, lo que fortalece su formación. Asimismo, en un modelo de enseñanza-aprendizaje que incorpora podcasts, se pretende mejorar la dinámica de la asignatura. Esta estrategia brinda al docente una retroalimentación más robusta, lo que permite contar con datos para evaluar el cumplimiento de los objetivos curriculares y, en su caso, realizar las adecuaciones necesarias en las siguientes unidades.</w:t>
      </w:r>
    </w:p>
    <w:p w14:paraId="34B33CA4" w14:textId="00FB6B40" w:rsidR="00DC0C04" w:rsidRPr="00CB3116"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lastRenderedPageBreak/>
        <w:tab/>
      </w:r>
      <w:r w:rsidR="00DC0C04" w:rsidRPr="00CB3116">
        <w:rPr>
          <w:rFonts w:ascii="Times New Roman" w:hAnsi="Times New Roman" w:cs="Times New Roman"/>
          <w:sz w:val="24"/>
          <w:szCs w:val="24"/>
        </w:rPr>
        <w:t xml:space="preserve">Esta investigación tiene como finalidad generar datos para evaluar la percepción de los estudiantes sobre los conocimientos adquiridos en la asignatura de Probabilidad y Estadística. Dicha percepción se analizará tras la aplicación de un modelo </w:t>
      </w:r>
      <w:r w:rsidR="00EB325E">
        <w:rPr>
          <w:rFonts w:ascii="Times New Roman" w:hAnsi="Times New Roman" w:cs="Times New Roman"/>
          <w:sz w:val="24"/>
          <w:szCs w:val="24"/>
        </w:rPr>
        <w:t>de enseñanza</w:t>
      </w:r>
      <w:r w:rsidR="00DC0C04" w:rsidRPr="00CB3116">
        <w:rPr>
          <w:rFonts w:ascii="Times New Roman" w:hAnsi="Times New Roman" w:cs="Times New Roman"/>
          <w:sz w:val="24"/>
          <w:szCs w:val="24"/>
        </w:rPr>
        <w:t xml:space="preserve"> basado en una teoría de enfoque constructivista, mediada por tecnología educativa. En este modelo, el podcast reflexivo se integra como una herramienta de autoevaluación y retroalimentación.</w:t>
      </w:r>
    </w:p>
    <w:p w14:paraId="0FDA67C1" w14:textId="2789E73C" w:rsidR="00CD6C2B" w:rsidRPr="002514A7"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CD6C2B" w:rsidRPr="002514A7">
        <w:rPr>
          <w:rFonts w:ascii="Times New Roman" w:hAnsi="Times New Roman" w:cs="Times New Roman"/>
          <w:sz w:val="24"/>
          <w:szCs w:val="24"/>
        </w:rPr>
        <w:t>Para complementar los podcasts</w:t>
      </w:r>
      <w:r w:rsidR="007E4696">
        <w:rPr>
          <w:rFonts w:ascii="Times New Roman" w:hAnsi="Times New Roman" w:cs="Times New Roman"/>
          <w:sz w:val="24"/>
          <w:szCs w:val="24"/>
        </w:rPr>
        <w:t xml:space="preserve"> reflexivos</w:t>
      </w:r>
      <w:r w:rsidR="00CD6C2B" w:rsidRPr="002514A7">
        <w:rPr>
          <w:rFonts w:ascii="Times New Roman" w:hAnsi="Times New Roman" w:cs="Times New Roman"/>
          <w:sz w:val="24"/>
          <w:szCs w:val="24"/>
        </w:rPr>
        <w:t xml:space="preserve">, se </w:t>
      </w:r>
      <w:r w:rsidR="00D84286">
        <w:rPr>
          <w:rFonts w:ascii="Times New Roman" w:hAnsi="Times New Roman" w:cs="Times New Roman"/>
          <w:sz w:val="24"/>
          <w:szCs w:val="24"/>
        </w:rPr>
        <w:t>compara</w:t>
      </w:r>
      <w:r w:rsidR="00CD6C2B" w:rsidRPr="002514A7">
        <w:rPr>
          <w:rFonts w:ascii="Times New Roman" w:hAnsi="Times New Roman" w:cs="Times New Roman"/>
          <w:sz w:val="24"/>
          <w:szCs w:val="24"/>
        </w:rPr>
        <w:t>rán sus resultados con los de un examen de conocimientos de la asignatura. Este análisis mixto permitirá responder las siguientes preguntas de investigación, determinando si la relación entre los aprendizajes y la reflexión es positiva o identificando condiciones adversas en caso contrario:</w:t>
      </w:r>
    </w:p>
    <w:p w14:paraId="48CB0DF6" w14:textId="58EF9BE1" w:rsidR="00CD6C2B" w:rsidRPr="002514A7" w:rsidRDefault="00CD6C2B" w:rsidP="00CD6C2B">
      <w:pPr>
        <w:pStyle w:val="Prrafodelista"/>
        <w:numPr>
          <w:ilvl w:val="0"/>
          <w:numId w:val="4"/>
        </w:numPr>
        <w:spacing w:after="160" w:line="360" w:lineRule="auto"/>
        <w:ind w:left="284" w:hanging="284"/>
        <w:rPr>
          <w:rFonts w:ascii="Times New Roman" w:hAnsi="Times New Roman"/>
        </w:rPr>
      </w:pPr>
      <w:r w:rsidRPr="002514A7">
        <w:rPr>
          <w:rFonts w:ascii="Times New Roman" w:hAnsi="Times New Roman"/>
        </w:rPr>
        <w:t>¿Cómo influye el modelo</w:t>
      </w:r>
      <w:r w:rsidR="00EB325E">
        <w:rPr>
          <w:rFonts w:ascii="Times New Roman" w:hAnsi="Times New Roman"/>
        </w:rPr>
        <w:t xml:space="preserve"> de enseñanza propuesto</w:t>
      </w:r>
      <w:r w:rsidRPr="002514A7">
        <w:rPr>
          <w:rFonts w:ascii="Times New Roman" w:hAnsi="Times New Roman"/>
        </w:rPr>
        <w:t xml:space="preserve"> en la incorporación de conocimientos de los futuros ingenieros a partir de sus experiencias de aprendizaje?</w:t>
      </w:r>
    </w:p>
    <w:p w14:paraId="30E36EB5" w14:textId="487F8996" w:rsidR="00CD6C2B" w:rsidRPr="002514A7" w:rsidRDefault="00CD6C2B" w:rsidP="00CD6C2B">
      <w:pPr>
        <w:pStyle w:val="Prrafodelista"/>
        <w:numPr>
          <w:ilvl w:val="0"/>
          <w:numId w:val="4"/>
        </w:numPr>
        <w:spacing w:before="240" w:after="160" w:line="360" w:lineRule="auto"/>
        <w:ind w:left="284" w:hanging="284"/>
        <w:rPr>
          <w:rFonts w:ascii="Times New Roman" w:hAnsi="Times New Roman"/>
        </w:rPr>
      </w:pPr>
      <w:r w:rsidRPr="002514A7">
        <w:rPr>
          <w:rFonts w:ascii="Times New Roman" w:hAnsi="Times New Roman"/>
        </w:rPr>
        <w:t>¿De qué manera contribuyen los podcasts reflexi</w:t>
      </w:r>
      <w:r w:rsidR="007E4696">
        <w:rPr>
          <w:rFonts w:ascii="Times New Roman" w:hAnsi="Times New Roman"/>
        </w:rPr>
        <w:t>vos</w:t>
      </w:r>
      <w:r w:rsidRPr="002514A7">
        <w:rPr>
          <w:rFonts w:ascii="Times New Roman" w:hAnsi="Times New Roman"/>
        </w:rPr>
        <w:t xml:space="preserve"> de los estudiantes a la eficacia del modelo </w:t>
      </w:r>
      <w:r w:rsidR="00EB325E">
        <w:rPr>
          <w:rFonts w:ascii="Times New Roman" w:hAnsi="Times New Roman"/>
        </w:rPr>
        <w:t>de enseñanza</w:t>
      </w:r>
      <w:r w:rsidRPr="002514A7">
        <w:rPr>
          <w:rFonts w:ascii="Times New Roman" w:hAnsi="Times New Roman"/>
        </w:rPr>
        <w:t>?</w:t>
      </w:r>
    </w:p>
    <w:p w14:paraId="201AF584" w14:textId="77777777" w:rsidR="00CD6C2B" w:rsidRDefault="00CD6C2B" w:rsidP="00C81BC3">
      <w:pPr>
        <w:pStyle w:val="Prrafodelista"/>
        <w:numPr>
          <w:ilvl w:val="0"/>
          <w:numId w:val="4"/>
        </w:numPr>
        <w:spacing w:line="360" w:lineRule="auto"/>
        <w:ind w:left="284" w:hanging="284"/>
        <w:rPr>
          <w:rFonts w:ascii="Times New Roman" w:hAnsi="Times New Roman"/>
        </w:rPr>
      </w:pPr>
      <w:r w:rsidRPr="002514A7">
        <w:rPr>
          <w:rFonts w:ascii="Times New Roman" w:hAnsi="Times New Roman"/>
        </w:rPr>
        <w:t>¿Cuáles son los beneficios y los desafíos de utilizar podcasts como herramienta de reflexión en el contexto de la educación en ingeniería?</w:t>
      </w:r>
    </w:p>
    <w:p w14:paraId="31CE61B8" w14:textId="15AEEA38" w:rsidR="00D7421F" w:rsidRDefault="006906A8" w:rsidP="00D245D0">
      <w:pPr>
        <w:spacing w:before="240" w:after="0" w:line="360" w:lineRule="auto"/>
        <w:jc w:val="center"/>
        <w:rPr>
          <w:rFonts w:ascii="Times New Roman" w:hAnsi="Times New Roman" w:cs="Times New Roman"/>
          <w:b/>
          <w:sz w:val="32"/>
          <w:szCs w:val="32"/>
        </w:rPr>
      </w:pPr>
      <w:r>
        <w:rPr>
          <w:rFonts w:ascii="Times New Roman" w:hAnsi="Times New Roman" w:cs="Times New Roman"/>
          <w:b/>
          <w:sz w:val="32"/>
          <w:szCs w:val="32"/>
        </w:rPr>
        <w:t>Me</w:t>
      </w:r>
      <w:r w:rsidR="00D7421F" w:rsidRPr="00DC50B1">
        <w:rPr>
          <w:rFonts w:ascii="Times New Roman" w:hAnsi="Times New Roman" w:cs="Times New Roman"/>
          <w:b/>
          <w:sz w:val="32"/>
          <w:szCs w:val="32"/>
        </w:rPr>
        <w:t>todo</w:t>
      </w:r>
      <w:r>
        <w:rPr>
          <w:rFonts w:ascii="Times New Roman" w:hAnsi="Times New Roman" w:cs="Times New Roman"/>
          <w:b/>
          <w:sz w:val="32"/>
          <w:szCs w:val="32"/>
        </w:rPr>
        <w:t>logía</w:t>
      </w:r>
    </w:p>
    <w:p w14:paraId="5B2D190F" w14:textId="6BF4EC52" w:rsidR="00212732" w:rsidRPr="007609EA"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212732" w:rsidRPr="00F1403A">
        <w:rPr>
          <w:rFonts w:ascii="Times New Roman" w:hAnsi="Times New Roman" w:cs="Times New Roman"/>
          <w:sz w:val="24"/>
          <w:szCs w:val="24"/>
        </w:rPr>
        <w:t xml:space="preserve">Esta investigación adoptó un enfoque mixto con un </w:t>
      </w:r>
      <w:r w:rsidR="00212732" w:rsidRPr="007609EA">
        <w:rPr>
          <w:rFonts w:ascii="Times New Roman" w:hAnsi="Times New Roman" w:cs="Times New Roman"/>
          <w:sz w:val="24"/>
          <w:szCs w:val="24"/>
        </w:rPr>
        <w:t>diseño de estudio de caso único.</w:t>
      </w:r>
      <w:r w:rsidR="00212732" w:rsidRPr="00F1403A">
        <w:rPr>
          <w:rFonts w:ascii="Times New Roman" w:hAnsi="Times New Roman" w:cs="Times New Roman"/>
          <w:sz w:val="24"/>
          <w:szCs w:val="24"/>
        </w:rPr>
        <w:t xml:space="preserve"> El estudio tuvo como objetivo analizar la percepción de 17 estudiantes de primer semestre de Ingeniería Biomédica de la Universidad Autónoma de Querétaro sobre la propuesta de enseñanza de la asignatura de Probabilidad y Estadística, implementada mediante un modelo basado en metodologías activas y mediado por tecnología educativa. </w:t>
      </w:r>
      <w:r w:rsidR="006D5BF2" w:rsidRPr="00DC50B1">
        <w:rPr>
          <w:rFonts w:ascii="Times New Roman" w:hAnsi="Times New Roman" w:cs="Times New Roman"/>
          <w:color w:val="000000" w:themeColor="text1"/>
          <w:sz w:val="24"/>
          <w:szCs w:val="24"/>
        </w:rPr>
        <w:tab/>
      </w:r>
      <w:r w:rsidR="00212732" w:rsidRPr="00F1403A">
        <w:rPr>
          <w:rFonts w:ascii="Times New Roman" w:hAnsi="Times New Roman" w:cs="Times New Roman"/>
          <w:sz w:val="24"/>
          <w:szCs w:val="24"/>
        </w:rPr>
        <w:t xml:space="preserve">El análisis de datos combinó el análisis </w:t>
      </w:r>
      <w:r w:rsidR="004F3EB0">
        <w:rPr>
          <w:rFonts w:ascii="Times New Roman" w:hAnsi="Times New Roman" w:cs="Times New Roman"/>
          <w:sz w:val="24"/>
          <w:szCs w:val="24"/>
        </w:rPr>
        <w:t>de contenido</w:t>
      </w:r>
      <w:r w:rsidR="00212732" w:rsidRPr="00F1403A">
        <w:rPr>
          <w:rFonts w:ascii="Times New Roman" w:hAnsi="Times New Roman" w:cs="Times New Roman"/>
          <w:sz w:val="24"/>
          <w:szCs w:val="24"/>
        </w:rPr>
        <w:t xml:space="preserve"> de podcasts reflexivos con </w:t>
      </w:r>
      <w:r w:rsidR="00D84286">
        <w:rPr>
          <w:rFonts w:ascii="Times New Roman" w:hAnsi="Times New Roman" w:cs="Times New Roman"/>
          <w:sz w:val="24"/>
          <w:szCs w:val="24"/>
        </w:rPr>
        <w:t>la compara</w:t>
      </w:r>
      <w:r w:rsidR="00212732" w:rsidRPr="007609EA">
        <w:rPr>
          <w:rFonts w:ascii="Times New Roman" w:hAnsi="Times New Roman" w:cs="Times New Roman"/>
          <w:sz w:val="24"/>
          <w:szCs w:val="24"/>
        </w:rPr>
        <w:t xml:space="preserve">ción de los resultados </w:t>
      </w:r>
      <w:r w:rsidR="007609EA" w:rsidRPr="007609EA">
        <w:rPr>
          <w:rFonts w:ascii="Times New Roman" w:hAnsi="Times New Roman" w:cs="Times New Roman"/>
          <w:sz w:val="24"/>
          <w:szCs w:val="24"/>
        </w:rPr>
        <w:t xml:space="preserve">de la primera pregunta de podcast </w:t>
      </w:r>
      <w:r w:rsidR="00212732" w:rsidRPr="007609EA">
        <w:rPr>
          <w:rFonts w:ascii="Times New Roman" w:hAnsi="Times New Roman" w:cs="Times New Roman"/>
          <w:sz w:val="24"/>
          <w:szCs w:val="24"/>
        </w:rPr>
        <w:t>de un examen de conocimientos</w:t>
      </w:r>
      <w:r w:rsidR="007609EA" w:rsidRPr="007609EA">
        <w:rPr>
          <w:rFonts w:ascii="Times New Roman" w:hAnsi="Times New Roman" w:cs="Times New Roman"/>
          <w:sz w:val="24"/>
          <w:szCs w:val="24"/>
        </w:rPr>
        <w:t xml:space="preserve"> bajo el supuesto de que a mayor número de temas nombrados que había aprendido mayor sería la calificación obtenida</w:t>
      </w:r>
      <w:r w:rsidR="00212732" w:rsidRPr="007609EA">
        <w:rPr>
          <w:rFonts w:ascii="Times New Roman" w:hAnsi="Times New Roman" w:cs="Times New Roman"/>
          <w:sz w:val="24"/>
          <w:szCs w:val="24"/>
        </w:rPr>
        <w:t>.</w:t>
      </w:r>
    </w:p>
    <w:p w14:paraId="6C2735DB" w14:textId="2E1B0146" w:rsidR="00DA16CA" w:rsidRPr="00F1403A" w:rsidRDefault="006D5BF2"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212732" w:rsidRPr="002A2E89">
        <w:rPr>
          <w:rFonts w:ascii="Times New Roman" w:hAnsi="Times New Roman" w:cs="Times New Roman"/>
          <w:sz w:val="24"/>
          <w:szCs w:val="24"/>
        </w:rPr>
        <w:t>La selección de la muestra fue por conveniencia, al contar con un solo grupo experimental. Al inicio del semestre, se informó a los estudiantes sobre el modelo de enseñanza-aprendizaje</w:t>
      </w:r>
      <w:r w:rsidR="003B0BF7">
        <w:rPr>
          <w:rFonts w:ascii="Times New Roman" w:hAnsi="Times New Roman" w:cs="Times New Roman"/>
          <w:sz w:val="24"/>
          <w:szCs w:val="24"/>
        </w:rPr>
        <w:t xml:space="preserve"> y</w:t>
      </w:r>
      <w:r w:rsidR="00212732" w:rsidRPr="002A2E89">
        <w:rPr>
          <w:rFonts w:ascii="Times New Roman" w:hAnsi="Times New Roman" w:cs="Times New Roman"/>
          <w:sz w:val="24"/>
          <w:szCs w:val="24"/>
        </w:rPr>
        <w:t xml:space="preserve"> el propósito de la investigación</w:t>
      </w:r>
      <w:r w:rsidR="002A2E89">
        <w:rPr>
          <w:rFonts w:ascii="Times New Roman" w:hAnsi="Times New Roman" w:cs="Times New Roman"/>
          <w:sz w:val="24"/>
          <w:szCs w:val="24"/>
        </w:rPr>
        <w:t>. Posteriormente</w:t>
      </w:r>
      <w:r w:rsidR="00212732" w:rsidRPr="002A2E89">
        <w:rPr>
          <w:rFonts w:ascii="Times New Roman" w:hAnsi="Times New Roman" w:cs="Times New Roman"/>
          <w:sz w:val="24"/>
          <w:szCs w:val="24"/>
        </w:rPr>
        <w:t xml:space="preserve">, se resolvieron todas las dudas relacionadas con el estudio </w:t>
      </w:r>
      <w:r w:rsidR="002A2E89">
        <w:rPr>
          <w:rFonts w:ascii="Times New Roman" w:hAnsi="Times New Roman" w:cs="Times New Roman"/>
          <w:sz w:val="24"/>
          <w:szCs w:val="24"/>
        </w:rPr>
        <w:t>e</w:t>
      </w:r>
      <w:r w:rsidR="00212732" w:rsidRPr="002A2E89">
        <w:rPr>
          <w:rFonts w:ascii="Times New Roman" w:hAnsi="Times New Roman" w:cs="Times New Roman"/>
          <w:sz w:val="24"/>
          <w:szCs w:val="24"/>
        </w:rPr>
        <w:t xml:space="preserve"> implementación</w:t>
      </w:r>
      <w:r w:rsidR="002A2E89">
        <w:rPr>
          <w:rFonts w:ascii="Times New Roman" w:hAnsi="Times New Roman" w:cs="Times New Roman"/>
          <w:sz w:val="24"/>
          <w:szCs w:val="24"/>
        </w:rPr>
        <w:t xml:space="preserve"> </w:t>
      </w:r>
      <w:r w:rsidR="002A2E89" w:rsidRPr="002A2E89">
        <w:rPr>
          <w:rFonts w:ascii="Times New Roman" w:hAnsi="Times New Roman" w:cs="Times New Roman"/>
          <w:sz w:val="24"/>
          <w:szCs w:val="24"/>
        </w:rPr>
        <w:t>y se obtuvo su consentimiento</w:t>
      </w:r>
      <w:r w:rsidR="00212732" w:rsidRPr="002A2E89">
        <w:rPr>
          <w:rFonts w:ascii="Times New Roman" w:hAnsi="Times New Roman" w:cs="Times New Roman"/>
          <w:sz w:val="24"/>
          <w:szCs w:val="24"/>
        </w:rPr>
        <w:t>.</w:t>
      </w:r>
    </w:p>
    <w:p w14:paraId="522D9238" w14:textId="010F367B" w:rsidR="00076491" w:rsidRPr="00CD0336" w:rsidRDefault="004C3FB4" w:rsidP="00C81BC3">
      <w:pPr>
        <w:spacing w:after="0" w:line="360" w:lineRule="auto"/>
        <w:jc w:val="both"/>
        <w:rPr>
          <w:rFonts w:ascii="Times New Roman" w:hAnsi="Times New Roman" w:cs="Times New Roman"/>
          <w:sz w:val="24"/>
          <w:szCs w:val="24"/>
        </w:rPr>
      </w:pPr>
      <w:r w:rsidRPr="00F87203">
        <w:rPr>
          <w:rFonts w:ascii="Times New Roman" w:hAnsi="Times New Roman" w:cs="Times New Roman"/>
          <w:color w:val="2E74B5" w:themeColor="accent1" w:themeShade="BF"/>
          <w:sz w:val="24"/>
          <w:szCs w:val="24"/>
        </w:rPr>
        <w:tab/>
      </w:r>
      <w:r w:rsidR="00076491" w:rsidRPr="00CD0336">
        <w:rPr>
          <w:rFonts w:ascii="Times New Roman" w:hAnsi="Times New Roman" w:cs="Times New Roman"/>
          <w:sz w:val="24"/>
          <w:szCs w:val="24"/>
        </w:rPr>
        <w:t xml:space="preserve">Para cumplir con los criterios éticos correspondientes al tipo de investigación, se obtuvo el consentimiento informado de los estudiantes mediante una carta de </w:t>
      </w:r>
      <w:r w:rsidR="00076491" w:rsidRPr="00CD0336">
        <w:rPr>
          <w:rFonts w:ascii="Times New Roman" w:hAnsi="Times New Roman" w:cs="Times New Roman"/>
          <w:sz w:val="24"/>
          <w:szCs w:val="24"/>
        </w:rPr>
        <w:lastRenderedPageBreak/>
        <w:t>conformidad. Una vez concluidas las tres primeras unidades, que abarcaron temas fundamentales de</w:t>
      </w:r>
      <w:r w:rsidR="00076491">
        <w:rPr>
          <w:rFonts w:ascii="Times New Roman" w:hAnsi="Times New Roman" w:cs="Times New Roman"/>
          <w:sz w:val="24"/>
          <w:szCs w:val="24"/>
        </w:rPr>
        <w:t xml:space="preserve"> probabilidad (</w:t>
      </w:r>
      <w:r w:rsidR="00076491" w:rsidRPr="00CD0336">
        <w:rPr>
          <w:rFonts w:ascii="Times New Roman" w:hAnsi="Times New Roman" w:cs="Times New Roman"/>
          <w:sz w:val="24"/>
          <w:szCs w:val="24"/>
        </w:rPr>
        <w:t xml:space="preserve">ej.: </w:t>
      </w:r>
      <w:r w:rsidR="00076491">
        <w:rPr>
          <w:rFonts w:ascii="Times New Roman" w:hAnsi="Times New Roman" w:cs="Times New Roman"/>
          <w:sz w:val="24"/>
          <w:szCs w:val="24"/>
        </w:rPr>
        <w:t>axiomas de probabilidad</w:t>
      </w:r>
      <w:r w:rsidR="00076491" w:rsidRPr="00CD0336">
        <w:rPr>
          <w:rFonts w:ascii="Times New Roman" w:hAnsi="Times New Roman" w:cs="Times New Roman"/>
          <w:sz w:val="24"/>
          <w:szCs w:val="24"/>
        </w:rPr>
        <w:t xml:space="preserve">, </w:t>
      </w:r>
      <w:r w:rsidR="00076491">
        <w:rPr>
          <w:rFonts w:ascii="Times New Roman" w:hAnsi="Times New Roman" w:cs="Times New Roman"/>
          <w:sz w:val="24"/>
          <w:szCs w:val="24"/>
        </w:rPr>
        <w:t xml:space="preserve">técnicas de conteo, </w:t>
      </w:r>
      <w:r w:rsidR="00076491" w:rsidRPr="00CD0336">
        <w:rPr>
          <w:rFonts w:ascii="Times New Roman" w:hAnsi="Times New Roman" w:cs="Times New Roman"/>
          <w:sz w:val="24"/>
          <w:szCs w:val="24"/>
        </w:rPr>
        <w:t>probabilidad condici</w:t>
      </w:r>
      <w:r w:rsidR="00076491">
        <w:rPr>
          <w:rFonts w:ascii="Times New Roman" w:hAnsi="Times New Roman" w:cs="Times New Roman"/>
          <w:sz w:val="24"/>
          <w:szCs w:val="24"/>
        </w:rPr>
        <w:t xml:space="preserve">onal, teorema de Bayes, variables aleatorias </w:t>
      </w:r>
      <w:r w:rsidR="00076491" w:rsidRPr="00CD0336">
        <w:rPr>
          <w:rFonts w:ascii="Times New Roman" w:hAnsi="Times New Roman" w:cs="Times New Roman"/>
          <w:sz w:val="24"/>
          <w:szCs w:val="24"/>
        </w:rPr>
        <w:t xml:space="preserve">y distribuciones </w:t>
      </w:r>
      <w:r w:rsidR="00076491">
        <w:rPr>
          <w:rFonts w:ascii="Times New Roman" w:hAnsi="Times New Roman" w:cs="Times New Roman"/>
          <w:sz w:val="24"/>
          <w:szCs w:val="24"/>
        </w:rPr>
        <w:t>de probabilidad)</w:t>
      </w:r>
      <w:r w:rsidR="00076491" w:rsidRPr="00CD0336">
        <w:rPr>
          <w:rFonts w:ascii="Times New Roman" w:hAnsi="Times New Roman" w:cs="Times New Roman"/>
          <w:sz w:val="24"/>
          <w:szCs w:val="24"/>
        </w:rPr>
        <w:t>, se implementó el podcast como herramienta de evaluación formativa. Esta actividad fue evaluada con la rúbrica presentada en la Tabl</w:t>
      </w:r>
      <w:r w:rsidR="003B0BF7">
        <w:rPr>
          <w:rFonts w:ascii="Times New Roman" w:hAnsi="Times New Roman" w:cs="Times New Roman"/>
          <w:sz w:val="24"/>
          <w:szCs w:val="24"/>
        </w:rPr>
        <w:t>a 1 de la sección "Logística e instrumentos de recopilación de d</w:t>
      </w:r>
      <w:r w:rsidR="00076491" w:rsidRPr="00CD0336">
        <w:rPr>
          <w:rFonts w:ascii="Times New Roman" w:hAnsi="Times New Roman" w:cs="Times New Roman"/>
          <w:sz w:val="24"/>
          <w:szCs w:val="24"/>
        </w:rPr>
        <w:t>atos", y tuvo el doble propósito de valorar el aprendizaje y recabar retroalimentación sobre el modelo aplicado. Para ello, se solicitó a los estudiantes la elaboración de un podcast reflexivo sobre su percepción de los temas vistos y la utilidad de lo aprendido.</w:t>
      </w:r>
    </w:p>
    <w:p w14:paraId="67D41E9F" w14:textId="5247F9DB" w:rsidR="00020881" w:rsidRPr="004E31B3"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020881" w:rsidRPr="004E31B3">
        <w:rPr>
          <w:rFonts w:ascii="Times New Roman" w:hAnsi="Times New Roman" w:cs="Times New Roman"/>
          <w:sz w:val="24"/>
          <w:szCs w:val="24"/>
        </w:rPr>
        <w:t xml:space="preserve">Los hallazgos cualitativos derivados de </w:t>
      </w:r>
      <w:r w:rsidR="007609EA">
        <w:rPr>
          <w:rFonts w:ascii="Times New Roman" w:hAnsi="Times New Roman" w:cs="Times New Roman"/>
          <w:sz w:val="24"/>
          <w:szCs w:val="24"/>
        </w:rPr>
        <w:t xml:space="preserve">la primera pregunta de </w:t>
      </w:r>
      <w:r w:rsidR="00020881" w:rsidRPr="004E31B3">
        <w:rPr>
          <w:rFonts w:ascii="Times New Roman" w:hAnsi="Times New Roman" w:cs="Times New Roman"/>
          <w:sz w:val="24"/>
          <w:szCs w:val="24"/>
        </w:rPr>
        <w:t xml:space="preserve">los podcasts </w:t>
      </w:r>
      <w:r w:rsidR="00020881" w:rsidRPr="007609EA">
        <w:rPr>
          <w:rFonts w:ascii="Times New Roman" w:hAnsi="Times New Roman" w:cs="Times New Roman"/>
          <w:sz w:val="24"/>
          <w:szCs w:val="24"/>
        </w:rPr>
        <w:t xml:space="preserve">se </w:t>
      </w:r>
      <w:r w:rsidR="00D84286">
        <w:rPr>
          <w:rFonts w:ascii="Times New Roman" w:hAnsi="Times New Roman" w:cs="Times New Roman"/>
          <w:sz w:val="24"/>
          <w:szCs w:val="24"/>
        </w:rPr>
        <w:t>compara</w:t>
      </w:r>
      <w:r w:rsidR="00020881" w:rsidRPr="007609EA">
        <w:rPr>
          <w:rFonts w:ascii="Times New Roman" w:hAnsi="Times New Roman" w:cs="Times New Roman"/>
          <w:sz w:val="24"/>
          <w:szCs w:val="24"/>
        </w:rPr>
        <w:t xml:space="preserve">ron con los resultados cuantitativos del examen de las tres primeras unidades. </w:t>
      </w:r>
      <w:r w:rsidR="00020881" w:rsidRPr="004E31B3">
        <w:rPr>
          <w:rFonts w:ascii="Times New Roman" w:hAnsi="Times New Roman" w:cs="Times New Roman"/>
          <w:sz w:val="24"/>
          <w:szCs w:val="24"/>
        </w:rPr>
        <w:t>Este contraste metodológico tuvo una doble finalidad: (i) validar la consistencia entre la percepción del aprendizaje y el desempeño académico medible, y (ii) enriquecer el análisis al proporcionar una comprensión integral del fenómeno de estudio.</w:t>
      </w:r>
    </w:p>
    <w:p w14:paraId="6B24DA22" w14:textId="68E2B4A3" w:rsidR="00565DB1" w:rsidRPr="004E31B3"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sz w:val="24"/>
          <w:szCs w:val="24"/>
        </w:rPr>
        <w:tab/>
      </w:r>
      <w:r w:rsidR="00565DB1" w:rsidRPr="004E31B3">
        <w:rPr>
          <w:rFonts w:ascii="Times New Roman" w:hAnsi="Times New Roman" w:cs="Times New Roman"/>
          <w:sz w:val="24"/>
          <w:szCs w:val="24"/>
        </w:rPr>
        <w:t xml:space="preserve">El modelo propuesto se derivó de un análisis diagnóstico previo aplicado a docentes y estudiantes de la asignatura de Probabilidad y Estadística, así como de la revisión del programa curricular institucional. Estos insumos permitieron identificar la problemática, necesidades y objetivos de aprendizaje en el contexto de las ingenierías. La propuesta concreta consistió en la reestructuración del programa de estudios y su mediación con tecnología educativa, como parte de un proyecto de investigación más amplio centrado en la enseñanza de la </w:t>
      </w:r>
      <w:r w:rsidR="00C1397B">
        <w:rPr>
          <w:rFonts w:ascii="Times New Roman" w:hAnsi="Times New Roman" w:cs="Times New Roman"/>
          <w:sz w:val="24"/>
          <w:szCs w:val="24"/>
        </w:rPr>
        <w:t>asignatura de P</w:t>
      </w:r>
      <w:r w:rsidR="00565DB1" w:rsidRPr="004E31B3">
        <w:rPr>
          <w:rFonts w:ascii="Times New Roman" w:hAnsi="Times New Roman" w:cs="Times New Roman"/>
          <w:sz w:val="24"/>
          <w:szCs w:val="24"/>
        </w:rPr>
        <w:t xml:space="preserve">robabilidad y </w:t>
      </w:r>
      <w:r w:rsidR="00C1397B">
        <w:rPr>
          <w:rFonts w:ascii="Times New Roman" w:hAnsi="Times New Roman" w:cs="Times New Roman"/>
          <w:sz w:val="24"/>
          <w:szCs w:val="24"/>
        </w:rPr>
        <w:t>E</w:t>
      </w:r>
      <w:r w:rsidR="00565DB1" w:rsidRPr="004E31B3">
        <w:rPr>
          <w:rFonts w:ascii="Times New Roman" w:hAnsi="Times New Roman" w:cs="Times New Roman"/>
          <w:sz w:val="24"/>
          <w:szCs w:val="24"/>
        </w:rPr>
        <w:t>stadística en programas de educación superior de ingeniería.</w:t>
      </w:r>
    </w:p>
    <w:p w14:paraId="7A320598" w14:textId="21D70FB7" w:rsidR="00DA01CE" w:rsidRPr="0054518B" w:rsidRDefault="004C3FB4" w:rsidP="00DA01CE">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A01CE" w:rsidRPr="0054518B">
        <w:rPr>
          <w:rFonts w:ascii="Times New Roman" w:hAnsi="Times New Roman" w:cs="Times New Roman"/>
          <w:sz w:val="24"/>
          <w:szCs w:val="24"/>
        </w:rPr>
        <w:t xml:space="preserve">Para garantizar la transparencia del proceso, se proporcionó a los estudiantes el programa de la materia como una guía inicial de la secuencia </w:t>
      </w:r>
      <w:r w:rsidR="00DA01CE">
        <w:rPr>
          <w:rFonts w:ascii="Times New Roman" w:hAnsi="Times New Roman" w:cs="Times New Roman"/>
          <w:sz w:val="24"/>
          <w:szCs w:val="24"/>
        </w:rPr>
        <w:t>formativa</w:t>
      </w:r>
      <w:r w:rsidR="00DA01CE" w:rsidRPr="0054518B">
        <w:rPr>
          <w:rFonts w:ascii="Times New Roman" w:hAnsi="Times New Roman" w:cs="Times New Roman"/>
          <w:sz w:val="24"/>
          <w:szCs w:val="24"/>
        </w:rPr>
        <w:t>. Al inicio de cada sesión, se presentaban en diapositivas los temas y objetivos de aprendizaje</w:t>
      </w:r>
      <w:r w:rsidR="00887AB7">
        <w:rPr>
          <w:rFonts w:ascii="Times New Roman" w:hAnsi="Times New Roman" w:cs="Times New Roman"/>
          <w:sz w:val="24"/>
          <w:szCs w:val="24"/>
        </w:rPr>
        <w:t xml:space="preserve"> a cubrir</w:t>
      </w:r>
      <w:r w:rsidR="00DA01CE" w:rsidRPr="0054518B">
        <w:rPr>
          <w:rFonts w:ascii="Times New Roman" w:hAnsi="Times New Roman" w:cs="Times New Roman"/>
          <w:sz w:val="24"/>
          <w:szCs w:val="24"/>
        </w:rPr>
        <w:t xml:space="preserve">. Al concluir cada unidad, este material de elaboración propia se compartía para su descarga. Paralelamente, en Google </w:t>
      </w:r>
      <w:proofErr w:type="spellStart"/>
      <w:r w:rsidR="00DA01CE" w:rsidRPr="0054518B">
        <w:rPr>
          <w:rFonts w:ascii="Times New Roman" w:hAnsi="Times New Roman" w:cs="Times New Roman"/>
          <w:sz w:val="24"/>
          <w:szCs w:val="24"/>
        </w:rPr>
        <w:t>Classroom</w:t>
      </w:r>
      <w:proofErr w:type="spellEnd"/>
      <w:r w:rsidR="00DA01CE" w:rsidRPr="0054518B">
        <w:rPr>
          <w:rFonts w:ascii="Times New Roman" w:hAnsi="Times New Roman" w:cs="Times New Roman"/>
          <w:sz w:val="24"/>
          <w:szCs w:val="24"/>
        </w:rPr>
        <w:t xml:space="preserve"> se dispusieron diversos recursos educativos, que incluyeron materiales creados </w:t>
      </w:r>
      <w:r w:rsidR="00DA01CE" w:rsidRPr="00887AB7">
        <w:rPr>
          <w:rFonts w:ascii="Times New Roman" w:hAnsi="Times New Roman" w:cs="Times New Roman"/>
          <w:i/>
          <w:sz w:val="24"/>
          <w:szCs w:val="24"/>
        </w:rPr>
        <w:t>ad hoc</w:t>
      </w:r>
      <w:r w:rsidR="00DA01CE" w:rsidRPr="0054518B">
        <w:rPr>
          <w:rFonts w:ascii="Times New Roman" w:hAnsi="Times New Roman" w:cs="Times New Roman"/>
          <w:sz w:val="24"/>
          <w:szCs w:val="24"/>
        </w:rPr>
        <w:t xml:space="preserve"> para el curso y otros seleccionados de repositorios y plataformas especializadas (GeoGebra, Descartes, YouTube y aplicaciones) por su alineación con el enfoque de aprendizaje activo</w:t>
      </w:r>
      <w:r w:rsidR="00DA01CE">
        <w:rPr>
          <w:rFonts w:ascii="Times New Roman" w:hAnsi="Times New Roman" w:cs="Times New Roman"/>
          <w:sz w:val="24"/>
          <w:szCs w:val="24"/>
        </w:rPr>
        <w:t xml:space="preserve"> y el cumplimiento de objetivos curriculares</w:t>
      </w:r>
      <w:r w:rsidR="00DA01CE" w:rsidRPr="0054518B">
        <w:rPr>
          <w:rFonts w:ascii="Times New Roman" w:hAnsi="Times New Roman" w:cs="Times New Roman"/>
          <w:sz w:val="24"/>
          <w:szCs w:val="24"/>
        </w:rPr>
        <w:t xml:space="preserve">. </w:t>
      </w:r>
    </w:p>
    <w:p w14:paraId="3CB02AF7" w14:textId="77777777" w:rsidR="00B14807" w:rsidRPr="008F1559" w:rsidRDefault="004C3FB4" w:rsidP="00B14807">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B14807" w:rsidRPr="008F1559">
        <w:rPr>
          <w:rFonts w:ascii="Times New Roman" w:hAnsi="Times New Roman" w:cs="Times New Roman"/>
          <w:sz w:val="24"/>
          <w:szCs w:val="24"/>
        </w:rPr>
        <w:t xml:space="preserve">El diseño instruccional de cada unidad se elaboró siguiendo el modelo ADDIE, lo que incluyó la creación de un guion </w:t>
      </w:r>
      <w:proofErr w:type="spellStart"/>
      <w:r w:rsidR="00B14807" w:rsidRPr="008F1559">
        <w:rPr>
          <w:rFonts w:ascii="Times New Roman" w:hAnsi="Times New Roman" w:cs="Times New Roman"/>
          <w:sz w:val="24"/>
          <w:szCs w:val="24"/>
        </w:rPr>
        <w:t>tecnopedagógico</w:t>
      </w:r>
      <w:proofErr w:type="spellEnd"/>
      <w:r w:rsidR="00B14807" w:rsidRPr="008F1559">
        <w:rPr>
          <w:rFonts w:ascii="Times New Roman" w:hAnsi="Times New Roman" w:cs="Times New Roman"/>
          <w:sz w:val="24"/>
          <w:szCs w:val="24"/>
        </w:rPr>
        <w:t xml:space="preserve">. Este proceso permitió organizar y subir a Google </w:t>
      </w:r>
      <w:proofErr w:type="spellStart"/>
      <w:r w:rsidR="00B14807" w:rsidRPr="008F1559">
        <w:rPr>
          <w:rFonts w:ascii="Times New Roman" w:hAnsi="Times New Roman" w:cs="Times New Roman"/>
          <w:sz w:val="24"/>
          <w:szCs w:val="24"/>
        </w:rPr>
        <w:t>Classroom</w:t>
      </w:r>
      <w:proofErr w:type="spellEnd"/>
      <w:r w:rsidR="00B14807" w:rsidRPr="008F1559">
        <w:rPr>
          <w:rFonts w:ascii="Times New Roman" w:hAnsi="Times New Roman" w:cs="Times New Roman"/>
          <w:sz w:val="24"/>
          <w:szCs w:val="24"/>
        </w:rPr>
        <w:t xml:space="preserve"> los objetivos, actividades, laboratorios, tareas y recursos más pertinentes para cada unidad, alineados con las metodologías activas seleccionadas. La </w:t>
      </w:r>
      <w:r w:rsidR="00B14807" w:rsidRPr="008F1559">
        <w:rPr>
          <w:rFonts w:ascii="Times New Roman" w:hAnsi="Times New Roman" w:cs="Times New Roman"/>
          <w:sz w:val="24"/>
          <w:szCs w:val="24"/>
        </w:rPr>
        <w:lastRenderedPageBreak/>
        <w:t>integración tecnológica fue consecuencia directa de estas decisiones pedagógicas, orientándose al uso de herramientas digitales específicas que facilitaran las actividades interactivas y la consecución de los objetivos curriculares.</w:t>
      </w:r>
    </w:p>
    <w:p w14:paraId="04DAFDA0" w14:textId="77777777" w:rsidR="00AF3A34" w:rsidRPr="003B30FF" w:rsidRDefault="004C3FB4" w:rsidP="00AF3A34">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AF3A34" w:rsidRPr="003B30FF">
        <w:rPr>
          <w:rFonts w:ascii="Times New Roman" w:hAnsi="Times New Roman" w:cs="Times New Roman"/>
          <w:sz w:val="24"/>
          <w:szCs w:val="24"/>
        </w:rPr>
        <w:t xml:space="preserve">En la primera unidad, "Introducción a la estadística en ingeniería", se implementó una secuencia con aula invertida con dos propósitos centrales: (i) fomentar el pensamiento estadístico desde el inicio del curso, y (ii) motivar a los estudiantes mediante la lectura la relevancia práctica de la materia en su ejercicio profesional. La actividad partió de reconocer que la probabilidad y estadística proporciona las herramientas para resolver problemas en contextos de variabilidad, competencia esencial en la formación ingenieril. Individualmente, los estudiantes leyeron en casa artículos científicos y extractos de libros especializados de estadística en la ingeniería disponibles en </w:t>
      </w:r>
      <w:proofErr w:type="spellStart"/>
      <w:r w:rsidR="00AF3A34" w:rsidRPr="003B30FF">
        <w:rPr>
          <w:rFonts w:ascii="Times New Roman" w:hAnsi="Times New Roman" w:cs="Times New Roman"/>
          <w:sz w:val="24"/>
          <w:szCs w:val="24"/>
        </w:rPr>
        <w:t>Classroom</w:t>
      </w:r>
      <w:proofErr w:type="spellEnd"/>
      <w:r w:rsidR="00AF3A34" w:rsidRPr="003B30FF">
        <w:rPr>
          <w:rFonts w:ascii="Times New Roman" w:hAnsi="Times New Roman" w:cs="Times New Roman"/>
          <w:sz w:val="24"/>
          <w:szCs w:val="24"/>
        </w:rPr>
        <w:t>, respondiendo preguntas sobre el uso de la estadística</w:t>
      </w:r>
      <w:r w:rsidR="00AF3A34">
        <w:rPr>
          <w:rFonts w:ascii="Times New Roman" w:hAnsi="Times New Roman" w:cs="Times New Roman"/>
          <w:sz w:val="24"/>
          <w:szCs w:val="24"/>
        </w:rPr>
        <w:t xml:space="preserve"> para la resolución de problemas</w:t>
      </w:r>
      <w:r w:rsidR="00AF3A34" w:rsidRPr="003B30FF">
        <w:rPr>
          <w:rFonts w:ascii="Times New Roman" w:hAnsi="Times New Roman" w:cs="Times New Roman"/>
          <w:sz w:val="24"/>
          <w:szCs w:val="24"/>
        </w:rPr>
        <w:t xml:space="preserve"> en distintos contextos ingenieriles. Posteriormente, </w:t>
      </w:r>
      <w:r w:rsidR="00AF3A34">
        <w:rPr>
          <w:rFonts w:ascii="Times New Roman" w:hAnsi="Times New Roman" w:cs="Times New Roman"/>
          <w:sz w:val="24"/>
          <w:szCs w:val="24"/>
        </w:rPr>
        <w:t>en el aula se formaron</w:t>
      </w:r>
      <w:r w:rsidR="00AF3A34" w:rsidRPr="003B30FF">
        <w:rPr>
          <w:rFonts w:ascii="Times New Roman" w:hAnsi="Times New Roman" w:cs="Times New Roman"/>
          <w:sz w:val="24"/>
          <w:szCs w:val="24"/>
        </w:rPr>
        <w:t xml:space="preserve"> equipos, debatieron estas aplicaciones e identificaron herramientas estadísticas específicas, subiendo a la plataforma sus respuestas consensuadas. Esta secuencia buscaba mejorar el involucramiento</w:t>
      </w:r>
      <w:r w:rsidR="00AF3A34">
        <w:rPr>
          <w:rFonts w:ascii="Times New Roman" w:hAnsi="Times New Roman" w:cs="Times New Roman"/>
          <w:sz w:val="24"/>
          <w:szCs w:val="24"/>
        </w:rPr>
        <w:t xml:space="preserve"> y motivación de los estudiantes por aprender la materia</w:t>
      </w:r>
      <w:r w:rsidR="00AF3A34" w:rsidRPr="003B30FF">
        <w:rPr>
          <w:rFonts w:ascii="Times New Roman" w:hAnsi="Times New Roman" w:cs="Times New Roman"/>
          <w:sz w:val="24"/>
          <w:szCs w:val="24"/>
        </w:rPr>
        <w:t>, cuyos indicadores se midieron mediante la participación, la calidad de las entregas y la cantidad de ejemplos encontrados.</w:t>
      </w:r>
    </w:p>
    <w:p w14:paraId="6918CACD" w14:textId="77777777" w:rsidR="00EE79FF" w:rsidRPr="00823071" w:rsidRDefault="004C3FB4" w:rsidP="00EE79F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EE79FF" w:rsidRPr="00823071">
        <w:rPr>
          <w:rFonts w:ascii="Times New Roman" w:hAnsi="Times New Roman" w:cs="Times New Roman"/>
          <w:sz w:val="24"/>
          <w:szCs w:val="24"/>
        </w:rPr>
        <w:t>La exposición de temas se apoyó en presentaciones de elaboración propia que integraban los contenidos, objetivos de aprendizaje, conceptos, fórmulas y recursos complementarios. Estos últimos incluían videos tutoriales propios y de YouTube, así como simulaciones interactivas en plataformas como GeoGebra y el Proyecto Descartes para reforzar la comprensión. Adicionalmente, se incorporaron problemas resueltos contextualizados en ingeniería general y, específicamente, en Ingeniería Biomédica, para evidenciar la aplicabilidad de los contenidos.</w:t>
      </w:r>
    </w:p>
    <w:p w14:paraId="7728FD00" w14:textId="0A94079E" w:rsidR="00EE79FF" w:rsidRPr="00823071" w:rsidRDefault="006D5BF2"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EE79FF" w:rsidRPr="00823071">
        <w:rPr>
          <w:rFonts w:ascii="Times New Roman" w:hAnsi="Times New Roman" w:cs="Times New Roman"/>
          <w:sz w:val="24"/>
          <w:szCs w:val="24"/>
        </w:rPr>
        <w:t>Como estrategia de consolidación, se resolvieron problemas en clase con énfasis en los fundamentos teóricos y la argumentación de resultados, promoviendo en los estudiantes la reflexión sobre las decisiones basadas en el análisis estadístico. Para fomentar el aprendizaje cooperativo, se incentivó la participación voluntaria en el pizarrón, frecuentemente con problemas previamente trabajados en equipo. Esta dinámica permitió una retroalimentación inmediata por parte del docente para clarificar conceptos y métodos de resolución.</w:t>
      </w:r>
    </w:p>
    <w:p w14:paraId="123DCC9A" w14:textId="77777777" w:rsidR="00EE79FF" w:rsidRDefault="004C3FB4" w:rsidP="00EE79F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EE79FF" w:rsidRPr="003A3A45">
        <w:rPr>
          <w:rFonts w:ascii="Times New Roman" w:hAnsi="Times New Roman" w:cs="Times New Roman"/>
          <w:sz w:val="24"/>
          <w:szCs w:val="24"/>
        </w:rPr>
        <w:t xml:space="preserve">Las prácticas de laboratorio buscaban aplicar los conocimientos teóricos mediante el uso de software especializado como Excel o Minitab, con el fin de reforzar y consolidar el aprendizaje. Paralelamente, en las actividades asignadas se integraron diversos recursos </w:t>
      </w:r>
      <w:r w:rsidR="00EE79FF" w:rsidRPr="003A3A45">
        <w:rPr>
          <w:rFonts w:ascii="Times New Roman" w:hAnsi="Times New Roman" w:cs="Times New Roman"/>
          <w:sz w:val="24"/>
          <w:szCs w:val="24"/>
        </w:rPr>
        <w:lastRenderedPageBreak/>
        <w:t xml:space="preserve">educativos abiertos (REA) y fuentes externas, entre ellos simulaciones, videos de YouTube, artículos científicos, extractos de libros, cuestionarios en Google </w:t>
      </w:r>
      <w:proofErr w:type="spellStart"/>
      <w:r w:rsidR="00EE79FF" w:rsidRPr="003A3A45">
        <w:rPr>
          <w:rFonts w:ascii="Times New Roman" w:hAnsi="Times New Roman" w:cs="Times New Roman"/>
          <w:sz w:val="24"/>
          <w:szCs w:val="24"/>
        </w:rPr>
        <w:t>Forms</w:t>
      </w:r>
      <w:proofErr w:type="spellEnd"/>
      <w:r w:rsidR="00EE79FF" w:rsidRPr="003A3A45">
        <w:rPr>
          <w:rFonts w:ascii="Times New Roman" w:hAnsi="Times New Roman" w:cs="Times New Roman"/>
          <w:sz w:val="24"/>
          <w:szCs w:val="24"/>
        </w:rPr>
        <w:t>, memorias de concepto</w:t>
      </w:r>
      <w:r w:rsidR="00EE79FF">
        <w:rPr>
          <w:rFonts w:ascii="Times New Roman" w:hAnsi="Times New Roman" w:cs="Times New Roman"/>
          <w:sz w:val="24"/>
          <w:szCs w:val="24"/>
        </w:rPr>
        <w:t>s</w:t>
      </w:r>
      <w:r w:rsidR="00EE79FF" w:rsidRPr="003A3A45">
        <w:rPr>
          <w:rFonts w:ascii="Times New Roman" w:hAnsi="Times New Roman" w:cs="Times New Roman"/>
          <w:sz w:val="24"/>
          <w:szCs w:val="24"/>
        </w:rPr>
        <w:t>, mapas conceptuales, aplicaciones y enlaces a blogs especializados. Estos materiales se utilizaron como apoyo para actividades específicas, como la creación de podcasts o videos educativos</w:t>
      </w:r>
    </w:p>
    <w:p w14:paraId="656238F7" w14:textId="19D2C56C" w:rsidR="00EE79FF"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EE79FF" w:rsidRPr="003A3A45">
        <w:rPr>
          <w:rFonts w:ascii="Times New Roman" w:hAnsi="Times New Roman" w:cs="Times New Roman"/>
          <w:sz w:val="24"/>
          <w:szCs w:val="24"/>
        </w:rPr>
        <w:t xml:space="preserve">Al finalizar la tercera unidad, que concluyó los temas de probabilidad, se proporcionó a los estudiantes un enlace a un blog público que explica cómo crear un podcast (García, 2023). La finalidad fue que elaboraran un podcast reflexivo sobre su aprendizaje y el cumplimiento de los objetivos, el cual posteriormente </w:t>
      </w:r>
      <w:r w:rsidR="00EE79FF" w:rsidRPr="007609EA">
        <w:rPr>
          <w:rFonts w:ascii="Times New Roman" w:hAnsi="Times New Roman" w:cs="Times New Roman"/>
          <w:sz w:val="24"/>
          <w:szCs w:val="24"/>
        </w:rPr>
        <w:t xml:space="preserve">se </w:t>
      </w:r>
      <w:r w:rsidR="00D84286">
        <w:rPr>
          <w:rFonts w:ascii="Times New Roman" w:hAnsi="Times New Roman" w:cs="Times New Roman"/>
          <w:sz w:val="24"/>
          <w:szCs w:val="24"/>
        </w:rPr>
        <w:t>compar</w:t>
      </w:r>
      <w:r w:rsidR="00EE79FF" w:rsidRPr="007609EA">
        <w:rPr>
          <w:rFonts w:ascii="Times New Roman" w:hAnsi="Times New Roman" w:cs="Times New Roman"/>
          <w:sz w:val="24"/>
          <w:szCs w:val="24"/>
        </w:rPr>
        <w:t xml:space="preserve">ó </w:t>
      </w:r>
      <w:r w:rsidR="002C0395">
        <w:rPr>
          <w:rFonts w:ascii="Times New Roman" w:hAnsi="Times New Roman" w:cs="Times New Roman"/>
          <w:sz w:val="24"/>
          <w:szCs w:val="24"/>
        </w:rPr>
        <w:t xml:space="preserve">los resultados de la </w:t>
      </w:r>
      <w:proofErr w:type="gramStart"/>
      <w:r w:rsidR="002C0395">
        <w:rPr>
          <w:rFonts w:ascii="Times New Roman" w:hAnsi="Times New Roman" w:cs="Times New Roman"/>
          <w:sz w:val="24"/>
          <w:szCs w:val="24"/>
        </w:rPr>
        <w:t>primer pregunta</w:t>
      </w:r>
      <w:proofErr w:type="gramEnd"/>
      <w:r w:rsidR="002C0395">
        <w:rPr>
          <w:rFonts w:ascii="Times New Roman" w:hAnsi="Times New Roman" w:cs="Times New Roman"/>
          <w:sz w:val="24"/>
          <w:szCs w:val="24"/>
        </w:rPr>
        <w:t xml:space="preserve"> del podcast referente a lo que aprendió en las unidades vistas </w:t>
      </w:r>
      <w:r w:rsidR="00EE79FF" w:rsidRPr="007609EA">
        <w:rPr>
          <w:rFonts w:ascii="Times New Roman" w:hAnsi="Times New Roman" w:cs="Times New Roman"/>
          <w:sz w:val="24"/>
          <w:szCs w:val="24"/>
        </w:rPr>
        <w:t xml:space="preserve">con los resultados del primer examen parcial </w:t>
      </w:r>
      <w:r w:rsidR="00EE79FF" w:rsidRPr="003A3A45">
        <w:rPr>
          <w:rFonts w:ascii="Times New Roman" w:hAnsi="Times New Roman" w:cs="Times New Roman"/>
          <w:sz w:val="24"/>
          <w:szCs w:val="24"/>
        </w:rPr>
        <w:t>como un indicador de congruencia entre la reflexión estud</w:t>
      </w:r>
      <w:r w:rsidR="00EE79FF">
        <w:rPr>
          <w:rFonts w:ascii="Times New Roman" w:hAnsi="Times New Roman" w:cs="Times New Roman"/>
          <w:sz w:val="24"/>
          <w:szCs w:val="24"/>
        </w:rPr>
        <w:t>iantil y el desempeño académico.</w:t>
      </w:r>
    </w:p>
    <w:p w14:paraId="3568D12C" w14:textId="77777777" w:rsidR="00DE238F" w:rsidRDefault="00DE238F" w:rsidP="00C81BC3">
      <w:pPr>
        <w:spacing w:after="0" w:line="360" w:lineRule="auto"/>
        <w:jc w:val="both"/>
        <w:rPr>
          <w:rFonts w:ascii="Times New Roman" w:hAnsi="Times New Roman" w:cs="Times New Roman"/>
          <w:sz w:val="24"/>
          <w:szCs w:val="24"/>
        </w:rPr>
      </w:pPr>
    </w:p>
    <w:p w14:paraId="48259626" w14:textId="7AA0C634" w:rsidR="00D7421F" w:rsidRDefault="00AF6B54" w:rsidP="00C81BC3">
      <w:pPr>
        <w:spacing w:after="0" w:line="360" w:lineRule="auto"/>
        <w:jc w:val="center"/>
        <w:rPr>
          <w:rFonts w:ascii="Times New Roman" w:hAnsi="Times New Roman" w:cs="Times New Roman"/>
          <w:b/>
          <w:color w:val="000000" w:themeColor="text1"/>
          <w:sz w:val="28"/>
          <w:szCs w:val="28"/>
        </w:rPr>
      </w:pPr>
      <w:r w:rsidRPr="00034002">
        <w:rPr>
          <w:rFonts w:ascii="Times New Roman" w:hAnsi="Times New Roman" w:cs="Times New Roman"/>
          <w:b/>
          <w:color w:val="000000" w:themeColor="text1"/>
          <w:sz w:val="28"/>
          <w:szCs w:val="28"/>
        </w:rPr>
        <w:t>Logística</w:t>
      </w:r>
      <w:r w:rsidR="008852BC" w:rsidRPr="00034002">
        <w:rPr>
          <w:rFonts w:ascii="Times New Roman" w:hAnsi="Times New Roman" w:cs="Times New Roman"/>
          <w:b/>
          <w:color w:val="000000" w:themeColor="text1"/>
          <w:sz w:val="28"/>
          <w:szCs w:val="28"/>
        </w:rPr>
        <w:t xml:space="preserve"> e instrumentos de recopilación de datos</w:t>
      </w:r>
    </w:p>
    <w:p w14:paraId="686CC515" w14:textId="48B51764" w:rsidR="00DC63C8" w:rsidRPr="00B2149A" w:rsidRDefault="00951DF9" w:rsidP="00C81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63C8" w:rsidRPr="00B2149A">
        <w:rPr>
          <w:rFonts w:ascii="Times New Roman" w:hAnsi="Times New Roman" w:cs="Times New Roman"/>
          <w:sz w:val="24"/>
          <w:szCs w:val="24"/>
        </w:rPr>
        <w:t>La recopilación de datos se realizó mediante tres instrumentos aplicados secuencialmente: el podcast reflexivo, preguntas detonadoras para su guion, y examen de conocimientos sobre probabilidad. A continuación se describen las fases:</w:t>
      </w:r>
    </w:p>
    <w:p w14:paraId="2FD1A261" w14:textId="3F36563F" w:rsidR="00DC63C8" w:rsidRPr="00B2149A" w:rsidRDefault="00DC63C8" w:rsidP="00545A9C">
      <w:pPr>
        <w:spacing w:after="0" w:line="360" w:lineRule="auto"/>
        <w:jc w:val="both"/>
        <w:rPr>
          <w:rFonts w:ascii="Times New Roman" w:hAnsi="Times New Roman" w:cs="Times New Roman"/>
          <w:sz w:val="24"/>
          <w:szCs w:val="24"/>
        </w:rPr>
      </w:pPr>
      <w:r w:rsidRPr="00B2149A">
        <w:rPr>
          <w:rFonts w:ascii="Times New Roman" w:hAnsi="Times New Roman" w:cs="Times New Roman"/>
          <w:sz w:val="24"/>
          <w:szCs w:val="24"/>
        </w:rPr>
        <w:t>1. Rúbrica de evaluación del podcast (Tabla 1)</w:t>
      </w:r>
    </w:p>
    <w:p w14:paraId="184F1E5C" w14:textId="31B6147E" w:rsidR="00DC63C8"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sidRPr="00B2149A">
        <w:rPr>
          <w:rFonts w:ascii="Times New Roman" w:hAnsi="Times New Roman" w:cs="Times New Roman"/>
          <w:sz w:val="24"/>
          <w:szCs w:val="24"/>
        </w:rPr>
        <w:t xml:space="preserve">Se diseñó una rúbrica </w:t>
      </w:r>
      <w:r w:rsidR="00DC63C8" w:rsidRPr="00AC7C3D">
        <w:rPr>
          <w:rFonts w:ascii="Times New Roman" w:hAnsi="Times New Roman" w:cs="Times New Roman"/>
          <w:i/>
          <w:sz w:val="24"/>
          <w:szCs w:val="24"/>
        </w:rPr>
        <w:t>ad hoc</w:t>
      </w:r>
      <w:r w:rsidR="00DC63C8" w:rsidRPr="00B2149A">
        <w:rPr>
          <w:rFonts w:ascii="Times New Roman" w:hAnsi="Times New Roman" w:cs="Times New Roman"/>
          <w:sz w:val="24"/>
          <w:szCs w:val="24"/>
        </w:rPr>
        <w:t xml:space="preserve"> para que los estudiantes reconocieran los criterios de evaluación del podcast reflexivo</w:t>
      </w:r>
      <w:r w:rsidR="00DC63C8">
        <w:rPr>
          <w:rFonts w:ascii="Times New Roman" w:hAnsi="Times New Roman" w:cs="Times New Roman"/>
          <w:sz w:val="24"/>
          <w:szCs w:val="24"/>
        </w:rPr>
        <w:t>. La escala fue seleccionada con base en criterios de competencia esperados en cada categoría</w:t>
      </w:r>
      <w:r w:rsidR="00DC63C8" w:rsidRPr="00B2149A">
        <w:rPr>
          <w:rFonts w:ascii="Times New Roman" w:hAnsi="Times New Roman" w:cs="Times New Roman"/>
          <w:sz w:val="24"/>
          <w:szCs w:val="24"/>
        </w:rPr>
        <w:t>.</w:t>
      </w:r>
      <w:r w:rsidR="00DC63C8">
        <w:rPr>
          <w:rFonts w:ascii="Times New Roman" w:hAnsi="Times New Roman" w:cs="Times New Roman"/>
          <w:sz w:val="24"/>
          <w:szCs w:val="24"/>
        </w:rPr>
        <w:t xml:space="preserve"> </w:t>
      </w:r>
    </w:p>
    <w:p w14:paraId="2E4C6EF6" w14:textId="313CE6ED" w:rsidR="00DC63C8" w:rsidRPr="00B2149A"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sidRPr="00B2149A">
        <w:rPr>
          <w:rFonts w:ascii="Times New Roman" w:hAnsi="Times New Roman" w:cs="Times New Roman"/>
          <w:sz w:val="24"/>
          <w:szCs w:val="24"/>
        </w:rPr>
        <w:t xml:space="preserve"> La rúbrica fue aplicada</w:t>
      </w:r>
      <w:r w:rsidR="00E4642E">
        <w:rPr>
          <w:rFonts w:ascii="Times New Roman" w:hAnsi="Times New Roman" w:cs="Times New Roman"/>
          <w:sz w:val="24"/>
          <w:szCs w:val="24"/>
        </w:rPr>
        <w:t xml:space="preserve"> y calificada</w:t>
      </w:r>
      <w:r w:rsidR="00DC63C8" w:rsidRPr="00B2149A">
        <w:rPr>
          <w:rFonts w:ascii="Times New Roman" w:hAnsi="Times New Roman" w:cs="Times New Roman"/>
          <w:sz w:val="24"/>
          <w:szCs w:val="24"/>
        </w:rPr>
        <w:t xml:space="preserve"> por el docente e incluyó tres categorías:</w:t>
      </w:r>
    </w:p>
    <w:p w14:paraId="4549AE68" w14:textId="0873D653" w:rsidR="00DC63C8" w:rsidRPr="00B2149A"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sidRPr="00B2149A">
        <w:rPr>
          <w:rFonts w:ascii="Times New Roman" w:hAnsi="Times New Roman" w:cs="Times New Roman"/>
          <w:sz w:val="24"/>
          <w:szCs w:val="24"/>
        </w:rPr>
        <w:t>a) Estructura y fluidez</w:t>
      </w:r>
    </w:p>
    <w:p w14:paraId="36B499DC" w14:textId="5EF1DD2B" w:rsidR="00DC63C8" w:rsidRPr="00B2149A"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sidRPr="00B2149A">
        <w:rPr>
          <w:rFonts w:ascii="Times New Roman" w:hAnsi="Times New Roman" w:cs="Times New Roman"/>
          <w:sz w:val="24"/>
          <w:szCs w:val="24"/>
        </w:rPr>
        <w:t>b) Creatividad y originalidad</w:t>
      </w:r>
    </w:p>
    <w:p w14:paraId="497F4ABD" w14:textId="7FBEA6DA" w:rsidR="00DC63C8" w:rsidRPr="00B2149A"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sidRPr="00B2149A">
        <w:rPr>
          <w:rFonts w:ascii="Times New Roman" w:hAnsi="Times New Roman" w:cs="Times New Roman"/>
          <w:sz w:val="24"/>
          <w:szCs w:val="24"/>
        </w:rPr>
        <w:t>c) Claridad de la expresión oral</w:t>
      </w:r>
    </w:p>
    <w:p w14:paraId="336308E1" w14:textId="5013F4D4" w:rsidR="00DC63C8" w:rsidRDefault="00210F6D" w:rsidP="00210F6D">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DC63C8">
        <w:rPr>
          <w:rFonts w:ascii="Times New Roman" w:hAnsi="Times New Roman" w:cs="Times New Roman"/>
          <w:sz w:val="24"/>
          <w:szCs w:val="24"/>
        </w:rPr>
        <w:t>S</w:t>
      </w:r>
      <w:r w:rsidR="00DC63C8" w:rsidRPr="00B2149A">
        <w:rPr>
          <w:rFonts w:ascii="Times New Roman" w:hAnsi="Times New Roman" w:cs="Times New Roman"/>
          <w:sz w:val="24"/>
          <w:szCs w:val="24"/>
        </w:rPr>
        <w:t>e especificó que la duración debía ser de tres a cinco minutos. La Tabla 1 presenta los descriptores completos de la rúbrica.</w:t>
      </w:r>
    </w:p>
    <w:p w14:paraId="05382015" w14:textId="77777777" w:rsidR="00DE238F" w:rsidRDefault="00DE238F" w:rsidP="00210F6D">
      <w:pPr>
        <w:spacing w:after="0" w:line="360" w:lineRule="auto"/>
        <w:jc w:val="both"/>
        <w:rPr>
          <w:rFonts w:ascii="Times New Roman" w:hAnsi="Times New Roman" w:cs="Times New Roman"/>
          <w:sz w:val="24"/>
          <w:szCs w:val="24"/>
        </w:rPr>
      </w:pPr>
    </w:p>
    <w:p w14:paraId="31B71E1F" w14:textId="77777777" w:rsidR="00DE238F" w:rsidRDefault="00DE238F" w:rsidP="00210F6D">
      <w:pPr>
        <w:spacing w:after="0" w:line="360" w:lineRule="auto"/>
        <w:jc w:val="both"/>
        <w:rPr>
          <w:rFonts w:ascii="Times New Roman" w:hAnsi="Times New Roman" w:cs="Times New Roman"/>
          <w:sz w:val="24"/>
          <w:szCs w:val="24"/>
        </w:rPr>
      </w:pPr>
    </w:p>
    <w:p w14:paraId="23387EE1" w14:textId="77777777" w:rsidR="00DE238F" w:rsidRDefault="00DE238F" w:rsidP="00210F6D">
      <w:pPr>
        <w:spacing w:after="0" w:line="360" w:lineRule="auto"/>
        <w:jc w:val="both"/>
        <w:rPr>
          <w:rFonts w:ascii="Times New Roman" w:hAnsi="Times New Roman" w:cs="Times New Roman"/>
          <w:sz w:val="24"/>
          <w:szCs w:val="24"/>
        </w:rPr>
      </w:pPr>
    </w:p>
    <w:p w14:paraId="4259616C" w14:textId="77777777" w:rsidR="00DE238F" w:rsidRDefault="00DE238F" w:rsidP="00210F6D">
      <w:pPr>
        <w:spacing w:after="0" w:line="360" w:lineRule="auto"/>
        <w:jc w:val="both"/>
        <w:rPr>
          <w:rFonts w:ascii="Times New Roman" w:hAnsi="Times New Roman" w:cs="Times New Roman"/>
          <w:sz w:val="24"/>
          <w:szCs w:val="24"/>
        </w:rPr>
      </w:pPr>
    </w:p>
    <w:p w14:paraId="3685A68B" w14:textId="77777777" w:rsidR="00DE238F" w:rsidRDefault="00DE238F" w:rsidP="00210F6D">
      <w:pPr>
        <w:spacing w:after="0" w:line="360" w:lineRule="auto"/>
        <w:jc w:val="both"/>
        <w:rPr>
          <w:rFonts w:ascii="Times New Roman" w:hAnsi="Times New Roman" w:cs="Times New Roman"/>
          <w:sz w:val="24"/>
          <w:szCs w:val="24"/>
        </w:rPr>
      </w:pPr>
    </w:p>
    <w:p w14:paraId="48515BD0" w14:textId="77777777" w:rsidR="00DE238F" w:rsidRDefault="00DE238F" w:rsidP="00210F6D">
      <w:pPr>
        <w:spacing w:after="0" w:line="360" w:lineRule="auto"/>
        <w:jc w:val="both"/>
        <w:rPr>
          <w:rFonts w:ascii="Times New Roman" w:hAnsi="Times New Roman" w:cs="Times New Roman"/>
          <w:sz w:val="24"/>
          <w:szCs w:val="24"/>
        </w:rPr>
      </w:pPr>
    </w:p>
    <w:p w14:paraId="41D02F1B" w14:textId="77777777" w:rsidR="00DE238F" w:rsidRDefault="00DE238F" w:rsidP="00210F6D">
      <w:pPr>
        <w:spacing w:after="0" w:line="360" w:lineRule="auto"/>
        <w:jc w:val="both"/>
        <w:rPr>
          <w:rFonts w:ascii="Times New Roman" w:hAnsi="Times New Roman" w:cs="Times New Roman"/>
          <w:sz w:val="24"/>
          <w:szCs w:val="24"/>
        </w:rPr>
      </w:pPr>
    </w:p>
    <w:p w14:paraId="60DC5C15" w14:textId="77777777" w:rsidR="00DE238F" w:rsidRPr="00B2149A" w:rsidRDefault="00DE238F" w:rsidP="00210F6D">
      <w:pPr>
        <w:spacing w:after="0" w:line="360" w:lineRule="auto"/>
        <w:jc w:val="both"/>
        <w:rPr>
          <w:rFonts w:ascii="Times New Roman" w:hAnsi="Times New Roman" w:cs="Times New Roman"/>
          <w:sz w:val="24"/>
          <w:szCs w:val="24"/>
        </w:rPr>
      </w:pPr>
    </w:p>
    <w:p w14:paraId="4697CD1C" w14:textId="29EFE123" w:rsidR="007D087A" w:rsidRPr="006C39F4" w:rsidRDefault="007D087A" w:rsidP="00DE238F">
      <w:pPr>
        <w:pStyle w:val="Listavistosa-nfasis12"/>
        <w:spacing w:line="360" w:lineRule="auto"/>
        <w:ind w:left="0"/>
        <w:jc w:val="center"/>
        <w:rPr>
          <w:rFonts w:ascii="Times New Roman" w:hAnsi="Times New Roman"/>
          <w:i/>
          <w:color w:val="000000" w:themeColor="text1"/>
          <w:lang w:val="es-MX"/>
        </w:rPr>
      </w:pPr>
      <w:r w:rsidRPr="007D087A">
        <w:rPr>
          <w:rFonts w:ascii="Times New Roman" w:hAnsi="Times New Roman"/>
          <w:b/>
          <w:lang w:eastAsia="ja-JP"/>
        </w:rPr>
        <w:lastRenderedPageBreak/>
        <w:t>Tabla 1</w:t>
      </w:r>
      <w:r w:rsidR="00DE238F">
        <w:rPr>
          <w:rFonts w:ascii="Times New Roman" w:hAnsi="Times New Roman"/>
          <w:b/>
          <w:lang w:eastAsia="ja-JP"/>
        </w:rPr>
        <w:t xml:space="preserve">. </w:t>
      </w:r>
      <w:r w:rsidRPr="00DE238F">
        <w:rPr>
          <w:rFonts w:ascii="Times New Roman" w:hAnsi="Times New Roman"/>
          <w:lang w:eastAsia="ja-JP"/>
        </w:rPr>
        <w:t>Rúbrica</w:t>
      </w:r>
      <w:r w:rsidR="00896808" w:rsidRPr="00DE238F">
        <w:rPr>
          <w:rFonts w:ascii="Times New Roman" w:hAnsi="Times New Roman"/>
          <w:lang w:eastAsia="ja-JP"/>
        </w:rPr>
        <w:t xml:space="preserve"> </w:t>
      </w:r>
      <w:r w:rsidR="00E66CDB" w:rsidRPr="00DE238F">
        <w:rPr>
          <w:rFonts w:ascii="Times New Roman" w:hAnsi="Times New Roman"/>
          <w:lang w:eastAsia="ja-JP"/>
        </w:rPr>
        <w:t>para evaluación del p</w:t>
      </w:r>
      <w:r w:rsidRPr="00DE238F">
        <w:rPr>
          <w:rFonts w:ascii="Times New Roman" w:eastAsia="Arial" w:hAnsi="Times New Roman"/>
        </w:rPr>
        <w:t>odcast reflexi</w:t>
      </w:r>
      <w:r w:rsidR="00896808" w:rsidRPr="00DE238F">
        <w:rPr>
          <w:rFonts w:ascii="Times New Roman" w:eastAsia="Arial" w:hAnsi="Times New Roman"/>
        </w:rPr>
        <w:t>vo</w:t>
      </w:r>
    </w:p>
    <w:tbl>
      <w:tblPr>
        <w:tblStyle w:val="Tablaconcuadrcula"/>
        <w:tblW w:w="0" w:type="auto"/>
        <w:tblLook w:val="04A0" w:firstRow="1" w:lastRow="0" w:firstColumn="1" w:lastColumn="0" w:noHBand="0" w:noVBand="1"/>
      </w:tblPr>
      <w:tblGrid>
        <w:gridCol w:w="1667"/>
        <w:gridCol w:w="1949"/>
        <w:gridCol w:w="1766"/>
        <w:gridCol w:w="1507"/>
        <w:gridCol w:w="1605"/>
      </w:tblGrid>
      <w:tr w:rsidR="007D087A" w:rsidRPr="00C81BC3" w14:paraId="7BCAA37D" w14:textId="77777777" w:rsidTr="00DE238F">
        <w:trPr>
          <w:trHeight w:val="435"/>
        </w:trPr>
        <w:tc>
          <w:tcPr>
            <w:tcW w:w="1667" w:type="dxa"/>
            <w:shd w:val="clear" w:color="auto" w:fill="auto"/>
          </w:tcPr>
          <w:p w14:paraId="0774C5D0" w14:textId="13739C64" w:rsidR="007D087A" w:rsidRPr="00C81BC3" w:rsidRDefault="007D087A" w:rsidP="00FE1F51">
            <w:pPr>
              <w:rPr>
                <w:rFonts w:cstheme="minorHAnsi"/>
                <w:sz w:val="24"/>
                <w:szCs w:val="24"/>
              </w:rPr>
            </w:pPr>
            <w:r w:rsidRPr="00C81BC3">
              <w:rPr>
                <w:rFonts w:cstheme="minorHAnsi"/>
                <w:sz w:val="24"/>
                <w:szCs w:val="24"/>
              </w:rPr>
              <w:t>C</w:t>
            </w:r>
            <w:r w:rsidR="00FE1F51" w:rsidRPr="00C81BC3">
              <w:rPr>
                <w:rFonts w:cstheme="minorHAnsi"/>
                <w:sz w:val="24"/>
                <w:szCs w:val="24"/>
              </w:rPr>
              <w:t>ategoría</w:t>
            </w:r>
          </w:p>
        </w:tc>
        <w:tc>
          <w:tcPr>
            <w:tcW w:w="1949" w:type="dxa"/>
            <w:shd w:val="clear" w:color="auto" w:fill="auto"/>
          </w:tcPr>
          <w:p w14:paraId="25D561F4" w14:textId="55435BF4" w:rsidR="007D087A" w:rsidRPr="00C81BC3" w:rsidRDefault="007D087A" w:rsidP="00DA16CA">
            <w:pPr>
              <w:rPr>
                <w:rFonts w:cstheme="minorHAnsi"/>
                <w:sz w:val="24"/>
                <w:szCs w:val="24"/>
              </w:rPr>
            </w:pPr>
            <w:r w:rsidRPr="00C81BC3">
              <w:rPr>
                <w:rFonts w:cstheme="minorHAnsi"/>
                <w:sz w:val="24"/>
                <w:szCs w:val="24"/>
              </w:rPr>
              <w:t>10.</w:t>
            </w:r>
            <w:r w:rsidR="00FE1F51" w:rsidRPr="00C81BC3">
              <w:rPr>
                <w:rFonts w:cstheme="minorHAnsi"/>
                <w:sz w:val="24"/>
                <w:szCs w:val="24"/>
              </w:rPr>
              <w:t xml:space="preserve"> </w:t>
            </w:r>
            <w:r w:rsidRPr="00C81BC3">
              <w:rPr>
                <w:rFonts w:cstheme="minorHAnsi"/>
                <w:sz w:val="24"/>
                <w:szCs w:val="24"/>
              </w:rPr>
              <w:t>Excelente</w:t>
            </w:r>
          </w:p>
        </w:tc>
        <w:tc>
          <w:tcPr>
            <w:tcW w:w="1766" w:type="dxa"/>
            <w:shd w:val="clear" w:color="auto" w:fill="auto"/>
          </w:tcPr>
          <w:p w14:paraId="061B999F" w14:textId="0FC59A88" w:rsidR="007D087A" w:rsidRPr="00C81BC3" w:rsidRDefault="007D087A" w:rsidP="006D5BF2">
            <w:pPr>
              <w:rPr>
                <w:rFonts w:cstheme="minorHAnsi"/>
                <w:sz w:val="24"/>
                <w:szCs w:val="24"/>
              </w:rPr>
            </w:pPr>
            <w:r w:rsidRPr="00C81BC3">
              <w:rPr>
                <w:rFonts w:cstheme="minorHAnsi"/>
                <w:sz w:val="24"/>
                <w:szCs w:val="24"/>
              </w:rPr>
              <w:t xml:space="preserve">8. </w:t>
            </w:r>
            <w:r w:rsidR="006D5BF2">
              <w:rPr>
                <w:rFonts w:cstheme="minorHAnsi"/>
                <w:sz w:val="24"/>
                <w:szCs w:val="24"/>
              </w:rPr>
              <w:t>S</w:t>
            </w:r>
            <w:r w:rsidRPr="00C81BC3">
              <w:rPr>
                <w:rFonts w:cstheme="minorHAnsi"/>
                <w:sz w:val="24"/>
                <w:szCs w:val="24"/>
              </w:rPr>
              <w:t>atisfactorio</w:t>
            </w:r>
          </w:p>
        </w:tc>
        <w:tc>
          <w:tcPr>
            <w:tcW w:w="1507" w:type="dxa"/>
            <w:shd w:val="clear" w:color="auto" w:fill="auto"/>
          </w:tcPr>
          <w:p w14:paraId="6BE12347" w14:textId="77777777" w:rsidR="007D087A" w:rsidRPr="00C81BC3" w:rsidRDefault="007D087A" w:rsidP="00DA16CA">
            <w:pPr>
              <w:rPr>
                <w:rFonts w:cstheme="minorHAnsi"/>
                <w:sz w:val="24"/>
                <w:szCs w:val="24"/>
              </w:rPr>
            </w:pPr>
            <w:r w:rsidRPr="00C81BC3">
              <w:rPr>
                <w:rFonts w:cstheme="minorHAnsi"/>
                <w:sz w:val="24"/>
                <w:szCs w:val="24"/>
              </w:rPr>
              <w:t>6. Elemental</w:t>
            </w:r>
          </w:p>
        </w:tc>
        <w:tc>
          <w:tcPr>
            <w:tcW w:w="1605" w:type="dxa"/>
            <w:shd w:val="clear" w:color="auto" w:fill="auto"/>
          </w:tcPr>
          <w:p w14:paraId="371355AD" w14:textId="77777777" w:rsidR="007D087A" w:rsidRPr="00C81BC3" w:rsidRDefault="007D087A" w:rsidP="00DA16CA">
            <w:pPr>
              <w:rPr>
                <w:rFonts w:cstheme="minorHAnsi"/>
                <w:sz w:val="24"/>
                <w:szCs w:val="24"/>
              </w:rPr>
            </w:pPr>
            <w:r w:rsidRPr="00C81BC3">
              <w:rPr>
                <w:rFonts w:cstheme="minorHAnsi"/>
                <w:sz w:val="24"/>
                <w:szCs w:val="24"/>
              </w:rPr>
              <w:t>0. Inadecuado</w:t>
            </w:r>
          </w:p>
        </w:tc>
      </w:tr>
      <w:tr w:rsidR="007D087A" w:rsidRPr="00C81BC3" w14:paraId="6A040E85" w14:textId="77777777" w:rsidTr="00DE238F">
        <w:trPr>
          <w:trHeight w:val="839"/>
        </w:trPr>
        <w:tc>
          <w:tcPr>
            <w:tcW w:w="1667" w:type="dxa"/>
            <w:shd w:val="clear" w:color="auto" w:fill="auto"/>
          </w:tcPr>
          <w:p w14:paraId="27EEE3DA" w14:textId="77777777" w:rsidR="007D087A" w:rsidRPr="00C81BC3" w:rsidRDefault="007D087A" w:rsidP="00DA16CA">
            <w:pPr>
              <w:rPr>
                <w:rFonts w:cstheme="minorHAnsi"/>
                <w:sz w:val="24"/>
                <w:szCs w:val="24"/>
              </w:rPr>
            </w:pPr>
            <w:r w:rsidRPr="00C81BC3">
              <w:rPr>
                <w:rFonts w:cstheme="minorHAnsi"/>
                <w:sz w:val="24"/>
                <w:szCs w:val="24"/>
              </w:rPr>
              <w:t>Estructura y fluidez</w:t>
            </w:r>
          </w:p>
        </w:tc>
        <w:tc>
          <w:tcPr>
            <w:tcW w:w="1949" w:type="dxa"/>
            <w:shd w:val="clear" w:color="auto" w:fill="auto"/>
          </w:tcPr>
          <w:p w14:paraId="12A7FC56" w14:textId="77777777" w:rsidR="007D087A" w:rsidRPr="00C81BC3" w:rsidRDefault="007D087A" w:rsidP="00DA16CA">
            <w:pPr>
              <w:rPr>
                <w:sz w:val="24"/>
                <w:szCs w:val="24"/>
              </w:rPr>
            </w:pPr>
            <w:r w:rsidRPr="00C81BC3">
              <w:rPr>
                <w:rFonts w:cstheme="minorHAnsi"/>
                <w:sz w:val="24"/>
                <w:szCs w:val="24"/>
              </w:rPr>
              <w:t>El podcast está muy bien estructurado y fluido</w:t>
            </w:r>
          </w:p>
        </w:tc>
        <w:tc>
          <w:tcPr>
            <w:tcW w:w="1766" w:type="dxa"/>
            <w:shd w:val="clear" w:color="auto" w:fill="auto"/>
          </w:tcPr>
          <w:p w14:paraId="5188366C" w14:textId="27DD582D" w:rsidR="007D087A" w:rsidRPr="00C81BC3" w:rsidRDefault="007D087A" w:rsidP="00AB00B4">
            <w:pPr>
              <w:rPr>
                <w:sz w:val="24"/>
                <w:szCs w:val="24"/>
              </w:rPr>
            </w:pPr>
            <w:r w:rsidRPr="00C81BC3">
              <w:rPr>
                <w:rFonts w:cstheme="minorHAnsi"/>
                <w:sz w:val="24"/>
                <w:szCs w:val="24"/>
              </w:rPr>
              <w:t>El podcast es coherente y tiene buena fluidez</w:t>
            </w:r>
          </w:p>
        </w:tc>
        <w:tc>
          <w:tcPr>
            <w:tcW w:w="1507" w:type="dxa"/>
            <w:shd w:val="clear" w:color="auto" w:fill="auto"/>
          </w:tcPr>
          <w:p w14:paraId="719CBC80" w14:textId="718C7EA7" w:rsidR="007D087A" w:rsidRPr="00C81BC3" w:rsidRDefault="007D087A" w:rsidP="00AB00B4">
            <w:pPr>
              <w:rPr>
                <w:sz w:val="24"/>
                <w:szCs w:val="24"/>
              </w:rPr>
            </w:pPr>
            <w:r w:rsidRPr="00C81BC3">
              <w:rPr>
                <w:rFonts w:cstheme="minorHAnsi"/>
                <w:sz w:val="24"/>
                <w:szCs w:val="24"/>
              </w:rPr>
              <w:t>El podcast tiene una estructura débil y la fluidez es limitada</w:t>
            </w:r>
          </w:p>
        </w:tc>
        <w:tc>
          <w:tcPr>
            <w:tcW w:w="1605" w:type="dxa"/>
            <w:shd w:val="clear" w:color="auto" w:fill="auto"/>
          </w:tcPr>
          <w:p w14:paraId="24F87097" w14:textId="77777777" w:rsidR="007D087A" w:rsidRPr="00C81BC3" w:rsidRDefault="007D087A" w:rsidP="00DA16CA">
            <w:pPr>
              <w:rPr>
                <w:rFonts w:cstheme="minorHAnsi"/>
                <w:sz w:val="24"/>
                <w:szCs w:val="24"/>
              </w:rPr>
            </w:pPr>
            <w:r w:rsidRPr="00C81BC3">
              <w:rPr>
                <w:rFonts w:cstheme="minorHAnsi"/>
                <w:sz w:val="24"/>
                <w:szCs w:val="24"/>
              </w:rPr>
              <w:t>El podcast carece de estructura y fluidez</w:t>
            </w:r>
          </w:p>
        </w:tc>
      </w:tr>
      <w:tr w:rsidR="007D087A" w:rsidRPr="00C81BC3" w14:paraId="28EB99B4" w14:textId="77777777" w:rsidTr="00DE238F">
        <w:trPr>
          <w:trHeight w:val="835"/>
        </w:trPr>
        <w:tc>
          <w:tcPr>
            <w:tcW w:w="1667" w:type="dxa"/>
            <w:shd w:val="clear" w:color="auto" w:fill="auto"/>
          </w:tcPr>
          <w:p w14:paraId="38ADF0F7" w14:textId="172738B6" w:rsidR="007D087A" w:rsidRPr="00C81BC3" w:rsidRDefault="00D245D0" w:rsidP="00DA16CA">
            <w:pPr>
              <w:rPr>
                <w:rFonts w:cstheme="minorHAnsi"/>
                <w:sz w:val="24"/>
                <w:szCs w:val="24"/>
              </w:rPr>
            </w:pPr>
            <w:r>
              <w:rPr>
                <w:rFonts w:cstheme="minorHAnsi"/>
                <w:sz w:val="24"/>
                <w:szCs w:val="24"/>
              </w:rPr>
              <w:t>Creatividad y originalidad</w:t>
            </w:r>
          </w:p>
        </w:tc>
        <w:tc>
          <w:tcPr>
            <w:tcW w:w="1949" w:type="dxa"/>
            <w:shd w:val="clear" w:color="auto" w:fill="auto"/>
          </w:tcPr>
          <w:p w14:paraId="0401F5BF" w14:textId="77777777" w:rsidR="007D087A" w:rsidRPr="00C81BC3" w:rsidRDefault="007D087A" w:rsidP="00DA16CA">
            <w:pPr>
              <w:rPr>
                <w:rFonts w:cstheme="minorHAnsi"/>
                <w:color w:val="000000"/>
                <w:sz w:val="24"/>
                <w:szCs w:val="24"/>
              </w:rPr>
            </w:pPr>
            <w:r w:rsidRPr="00C81BC3">
              <w:rPr>
                <w:rFonts w:cstheme="minorHAnsi"/>
                <w:color w:val="000000"/>
                <w:sz w:val="24"/>
                <w:szCs w:val="24"/>
              </w:rPr>
              <w:t>El podcast es altamente creativo y original</w:t>
            </w:r>
          </w:p>
        </w:tc>
        <w:tc>
          <w:tcPr>
            <w:tcW w:w="1766" w:type="dxa"/>
            <w:shd w:val="clear" w:color="auto" w:fill="auto"/>
          </w:tcPr>
          <w:p w14:paraId="5A3D54D6" w14:textId="77777777" w:rsidR="007D087A" w:rsidRPr="00C81BC3" w:rsidRDefault="007D087A" w:rsidP="00DA16CA">
            <w:pPr>
              <w:rPr>
                <w:rFonts w:cstheme="minorHAnsi"/>
                <w:color w:val="000000"/>
                <w:sz w:val="24"/>
                <w:szCs w:val="24"/>
              </w:rPr>
            </w:pPr>
            <w:r w:rsidRPr="00C81BC3">
              <w:rPr>
                <w:rFonts w:cstheme="minorHAnsi"/>
                <w:color w:val="000000"/>
                <w:sz w:val="24"/>
                <w:szCs w:val="24"/>
              </w:rPr>
              <w:t>El podcast es creativo y muestra originalidad</w:t>
            </w:r>
          </w:p>
        </w:tc>
        <w:tc>
          <w:tcPr>
            <w:tcW w:w="1507" w:type="dxa"/>
            <w:shd w:val="clear" w:color="auto" w:fill="auto"/>
          </w:tcPr>
          <w:p w14:paraId="7DEC7546" w14:textId="77777777" w:rsidR="007D087A" w:rsidRPr="00C81BC3" w:rsidRDefault="007D087A" w:rsidP="00DA16CA">
            <w:pPr>
              <w:rPr>
                <w:rFonts w:cstheme="minorHAnsi"/>
                <w:color w:val="000000"/>
                <w:sz w:val="24"/>
                <w:szCs w:val="24"/>
              </w:rPr>
            </w:pPr>
            <w:r w:rsidRPr="00C81BC3">
              <w:rPr>
                <w:rFonts w:cstheme="minorHAnsi"/>
                <w:color w:val="000000"/>
                <w:sz w:val="24"/>
                <w:szCs w:val="24"/>
              </w:rPr>
              <w:t>Hay algunos elementos creativos</w:t>
            </w:r>
          </w:p>
        </w:tc>
        <w:tc>
          <w:tcPr>
            <w:tcW w:w="1605" w:type="dxa"/>
            <w:shd w:val="clear" w:color="auto" w:fill="auto"/>
          </w:tcPr>
          <w:p w14:paraId="735BEEF8" w14:textId="77777777" w:rsidR="007D087A" w:rsidRPr="00C81BC3" w:rsidRDefault="007D087A" w:rsidP="00DA16CA">
            <w:pPr>
              <w:rPr>
                <w:rFonts w:cstheme="minorHAnsi"/>
                <w:color w:val="000000"/>
                <w:sz w:val="24"/>
                <w:szCs w:val="24"/>
              </w:rPr>
            </w:pPr>
            <w:r w:rsidRPr="00C81BC3">
              <w:rPr>
                <w:rFonts w:cstheme="minorHAnsi"/>
                <w:color w:val="000000"/>
                <w:sz w:val="24"/>
                <w:szCs w:val="24"/>
              </w:rPr>
              <w:t>El podcast carece de creatividad</w:t>
            </w:r>
          </w:p>
        </w:tc>
      </w:tr>
      <w:tr w:rsidR="007D087A" w:rsidRPr="00C81BC3" w14:paraId="746C4562" w14:textId="77777777" w:rsidTr="00DE238F">
        <w:tc>
          <w:tcPr>
            <w:tcW w:w="1667" w:type="dxa"/>
            <w:shd w:val="clear" w:color="auto" w:fill="auto"/>
          </w:tcPr>
          <w:p w14:paraId="717460BC" w14:textId="77777777" w:rsidR="007D087A" w:rsidRPr="00C81BC3" w:rsidRDefault="007D087A" w:rsidP="00DA16CA">
            <w:pPr>
              <w:rPr>
                <w:rFonts w:cstheme="minorHAnsi"/>
                <w:sz w:val="24"/>
                <w:szCs w:val="24"/>
              </w:rPr>
            </w:pPr>
            <w:r w:rsidRPr="00C81BC3">
              <w:rPr>
                <w:rFonts w:cstheme="minorHAnsi"/>
                <w:sz w:val="24"/>
                <w:szCs w:val="24"/>
              </w:rPr>
              <w:t>Claridad de la expresión oral</w:t>
            </w:r>
          </w:p>
        </w:tc>
        <w:tc>
          <w:tcPr>
            <w:tcW w:w="1949" w:type="dxa"/>
            <w:shd w:val="clear" w:color="auto" w:fill="auto"/>
          </w:tcPr>
          <w:p w14:paraId="18AFFE0A" w14:textId="77777777" w:rsidR="007D087A" w:rsidRPr="00C81BC3" w:rsidRDefault="007D087A" w:rsidP="00DA16CA">
            <w:pPr>
              <w:rPr>
                <w:sz w:val="24"/>
                <w:szCs w:val="24"/>
              </w:rPr>
            </w:pPr>
            <w:r w:rsidRPr="00C81BC3">
              <w:rPr>
                <w:rFonts w:cstheme="minorHAnsi"/>
                <w:color w:val="000000"/>
                <w:sz w:val="24"/>
                <w:szCs w:val="24"/>
              </w:rPr>
              <w:t>La expresión oral es excepcionalmente clara</w:t>
            </w:r>
          </w:p>
        </w:tc>
        <w:tc>
          <w:tcPr>
            <w:tcW w:w="1766" w:type="dxa"/>
            <w:shd w:val="clear" w:color="auto" w:fill="auto"/>
          </w:tcPr>
          <w:p w14:paraId="32B19548" w14:textId="77777777" w:rsidR="007D087A" w:rsidRPr="00C81BC3" w:rsidRDefault="007D087A" w:rsidP="00DA16CA">
            <w:pPr>
              <w:rPr>
                <w:sz w:val="24"/>
                <w:szCs w:val="24"/>
              </w:rPr>
            </w:pPr>
            <w:r w:rsidRPr="00C81BC3">
              <w:rPr>
                <w:rFonts w:cstheme="minorHAnsi"/>
                <w:color w:val="000000"/>
                <w:sz w:val="24"/>
                <w:szCs w:val="24"/>
              </w:rPr>
              <w:t xml:space="preserve">La expresión oral es clara y fácil de seguir </w:t>
            </w:r>
          </w:p>
        </w:tc>
        <w:tc>
          <w:tcPr>
            <w:tcW w:w="1507" w:type="dxa"/>
            <w:shd w:val="clear" w:color="auto" w:fill="auto"/>
          </w:tcPr>
          <w:p w14:paraId="61B8C837" w14:textId="77777777" w:rsidR="007D087A" w:rsidRPr="00C81BC3" w:rsidRDefault="007D087A" w:rsidP="00DA16CA">
            <w:pPr>
              <w:rPr>
                <w:sz w:val="24"/>
                <w:szCs w:val="24"/>
              </w:rPr>
            </w:pPr>
            <w:r w:rsidRPr="00C81BC3">
              <w:rPr>
                <w:rFonts w:cstheme="minorHAnsi"/>
                <w:color w:val="000000"/>
                <w:sz w:val="24"/>
                <w:szCs w:val="24"/>
              </w:rPr>
              <w:t xml:space="preserve">La expresión oral es clara, pero con limitaciones </w:t>
            </w:r>
          </w:p>
        </w:tc>
        <w:tc>
          <w:tcPr>
            <w:tcW w:w="1605" w:type="dxa"/>
            <w:shd w:val="clear" w:color="auto" w:fill="auto"/>
          </w:tcPr>
          <w:p w14:paraId="08E5D6C0" w14:textId="77777777" w:rsidR="007D087A" w:rsidRPr="00C81BC3" w:rsidRDefault="007D087A" w:rsidP="00DA16CA">
            <w:pPr>
              <w:rPr>
                <w:rFonts w:cstheme="minorHAnsi"/>
                <w:color w:val="000000"/>
                <w:sz w:val="24"/>
                <w:szCs w:val="24"/>
              </w:rPr>
            </w:pPr>
            <w:r w:rsidRPr="00C81BC3">
              <w:rPr>
                <w:rFonts w:cstheme="minorHAnsi"/>
                <w:color w:val="000000"/>
                <w:sz w:val="24"/>
                <w:szCs w:val="24"/>
              </w:rPr>
              <w:t>La expresión oral es confusa y difícil de seguir</w:t>
            </w:r>
          </w:p>
        </w:tc>
      </w:tr>
    </w:tbl>
    <w:p w14:paraId="4B65CF78" w14:textId="77777777" w:rsidR="00B85F26" w:rsidRPr="00DC50B1" w:rsidRDefault="00B85F26" w:rsidP="00B85F26">
      <w:pPr>
        <w:spacing w:line="240" w:lineRule="auto"/>
        <w:jc w:val="center"/>
        <w:rPr>
          <w:rFonts w:ascii="Times New Roman" w:hAnsi="Times New Roman" w:cs="Times New Roman"/>
          <w:color w:val="000000" w:themeColor="text1"/>
          <w:sz w:val="24"/>
          <w:szCs w:val="24"/>
          <w:lang w:eastAsia="ja-JP"/>
        </w:rPr>
      </w:pPr>
      <w:r w:rsidRPr="00DC50B1">
        <w:rPr>
          <w:rFonts w:ascii="Times New Roman" w:hAnsi="Times New Roman" w:cs="Times New Roman"/>
          <w:color w:val="000000" w:themeColor="text1"/>
          <w:sz w:val="24"/>
          <w:szCs w:val="24"/>
          <w:lang w:eastAsia="ja-JP"/>
        </w:rPr>
        <w:t>Fuente: Elaboración propia</w:t>
      </w:r>
    </w:p>
    <w:p w14:paraId="6D42436F" w14:textId="7D024345" w:rsidR="00D7421F" w:rsidRPr="00DC50B1" w:rsidRDefault="00D7421F" w:rsidP="00210F6D">
      <w:pPr>
        <w:pStyle w:val="Listavistosa-nfasis12"/>
        <w:numPr>
          <w:ilvl w:val="0"/>
          <w:numId w:val="5"/>
        </w:numPr>
        <w:spacing w:before="120" w:line="360" w:lineRule="auto"/>
        <w:ind w:left="426"/>
        <w:contextualSpacing w:val="0"/>
        <w:jc w:val="both"/>
        <w:rPr>
          <w:rFonts w:ascii="Times New Roman" w:hAnsi="Times New Roman"/>
          <w:color w:val="000000" w:themeColor="text1"/>
        </w:rPr>
      </w:pPr>
      <w:r w:rsidRPr="00DC50B1">
        <w:rPr>
          <w:rFonts w:ascii="Times New Roman" w:hAnsi="Times New Roman"/>
          <w:color w:val="000000" w:themeColor="text1"/>
        </w:rPr>
        <w:t xml:space="preserve">Preguntas </w:t>
      </w:r>
      <w:r w:rsidR="00B4167E">
        <w:rPr>
          <w:rFonts w:ascii="Times New Roman" w:hAnsi="Times New Roman"/>
          <w:color w:val="000000" w:themeColor="text1"/>
        </w:rPr>
        <w:t>detonadoras</w:t>
      </w:r>
      <w:r w:rsidRPr="00DC50B1">
        <w:rPr>
          <w:rFonts w:ascii="Times New Roman" w:hAnsi="Times New Roman"/>
          <w:color w:val="000000" w:themeColor="text1"/>
        </w:rPr>
        <w:t xml:space="preserve"> </w:t>
      </w:r>
    </w:p>
    <w:p w14:paraId="0F2B9D16" w14:textId="124F63EA"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Se diseñó un conjunto de preguntas abiertas para guiar la reflexión de los estudiantes sobre su proceso de aprendizaje:</w:t>
      </w:r>
    </w:p>
    <w:p w14:paraId="1735FF68" w14:textId="0AB8B964"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a) ¿Qué aprendi</w:t>
      </w:r>
      <w:r w:rsidR="003E2737">
        <w:rPr>
          <w:rFonts w:ascii="Times New Roman" w:hAnsi="Times New Roman"/>
        </w:rPr>
        <w:t>ste</w:t>
      </w:r>
      <w:r w:rsidR="00E157A1" w:rsidRPr="00E157A1">
        <w:rPr>
          <w:rFonts w:ascii="Times New Roman" w:hAnsi="Times New Roman"/>
        </w:rPr>
        <w:t xml:space="preserve"> en estas unidades?</w:t>
      </w:r>
    </w:p>
    <w:p w14:paraId="0D93E4EB" w14:textId="6BACD956"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 xml:space="preserve">b) ¿Qué opinión </w:t>
      </w:r>
      <w:r w:rsidR="003E2737">
        <w:rPr>
          <w:rFonts w:ascii="Times New Roman" w:hAnsi="Times New Roman"/>
        </w:rPr>
        <w:t>tienes de</w:t>
      </w:r>
      <w:r w:rsidR="00E157A1" w:rsidRPr="00E157A1">
        <w:rPr>
          <w:rFonts w:ascii="Times New Roman" w:hAnsi="Times New Roman"/>
        </w:rPr>
        <w:t xml:space="preserve"> los temas vistos?</w:t>
      </w:r>
    </w:p>
    <w:p w14:paraId="7DC1BE52" w14:textId="611AB84B"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 xml:space="preserve">c) ¿Cuál </w:t>
      </w:r>
      <w:r w:rsidR="003E2737">
        <w:rPr>
          <w:rFonts w:ascii="Times New Roman" w:hAnsi="Times New Roman"/>
        </w:rPr>
        <w:t xml:space="preserve">tema </w:t>
      </w:r>
      <w:r w:rsidR="00E157A1" w:rsidRPr="00E157A1">
        <w:rPr>
          <w:rFonts w:ascii="Times New Roman" w:hAnsi="Times New Roman"/>
        </w:rPr>
        <w:t>considera</w:t>
      </w:r>
      <w:r w:rsidR="003E2737">
        <w:rPr>
          <w:rFonts w:ascii="Times New Roman" w:hAnsi="Times New Roman"/>
        </w:rPr>
        <w:t>s</w:t>
      </w:r>
      <w:r w:rsidR="00E157A1" w:rsidRPr="00E157A1">
        <w:rPr>
          <w:rFonts w:ascii="Times New Roman" w:hAnsi="Times New Roman"/>
        </w:rPr>
        <w:t xml:space="preserve"> más interesante?</w:t>
      </w:r>
    </w:p>
    <w:p w14:paraId="0CAF3D6A" w14:textId="591CFF6B"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d) ¿Cuál cree</w:t>
      </w:r>
      <w:r w:rsidR="003E2737">
        <w:rPr>
          <w:rFonts w:ascii="Times New Roman" w:hAnsi="Times New Roman"/>
        </w:rPr>
        <w:t>s</w:t>
      </w:r>
      <w:r w:rsidR="00E157A1" w:rsidRPr="00E157A1">
        <w:rPr>
          <w:rFonts w:ascii="Times New Roman" w:hAnsi="Times New Roman"/>
        </w:rPr>
        <w:t xml:space="preserve"> que </w:t>
      </w:r>
      <w:r w:rsidR="003E2737">
        <w:rPr>
          <w:rFonts w:ascii="Times New Roman" w:hAnsi="Times New Roman"/>
        </w:rPr>
        <w:t>te será más útil en t</w:t>
      </w:r>
      <w:r w:rsidR="00E157A1" w:rsidRPr="00E157A1">
        <w:rPr>
          <w:rFonts w:ascii="Times New Roman" w:hAnsi="Times New Roman"/>
        </w:rPr>
        <w:t>u vida profesional?</w:t>
      </w:r>
    </w:p>
    <w:p w14:paraId="39D3B518" w14:textId="487F9479" w:rsidR="00E157A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e) ¿Se cumplieron los objetivos de enseñanza de las unidades vistas?</w:t>
      </w:r>
    </w:p>
    <w:p w14:paraId="42C3D45F" w14:textId="616FAF4F" w:rsidR="00AF6FD1" w:rsidRPr="00E157A1"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E157A1" w:rsidRPr="00E157A1">
        <w:rPr>
          <w:rFonts w:ascii="Times New Roman" w:hAnsi="Times New Roman"/>
        </w:rPr>
        <w:t>Adicionalmente, se les solicitó a los estudiantes que, al inicio de su participación en el podcast, reportaran el tiempo semanal promedio en minutos dedicado a la materia (estudio, tareas, actividades y laboratorios). Esta variable operacional, capturada mediante autorreporte, tuvo como finalidad que el estudiante realizara una autoevaluación de su compromiso con la asignatura</w:t>
      </w:r>
      <w:r w:rsidR="00AF6FD1">
        <w:rPr>
          <w:rFonts w:ascii="Times New Roman" w:hAnsi="Times New Roman"/>
        </w:rPr>
        <w:t>.</w:t>
      </w:r>
      <w:r w:rsidR="00E157A1" w:rsidRPr="00E157A1">
        <w:rPr>
          <w:rFonts w:ascii="Times New Roman" w:hAnsi="Times New Roman"/>
        </w:rPr>
        <w:t xml:space="preserve"> </w:t>
      </w:r>
    </w:p>
    <w:p w14:paraId="53197C69" w14:textId="77777777" w:rsidR="00034002" w:rsidRPr="00034002" w:rsidRDefault="00D7421F" w:rsidP="00210F6D">
      <w:pPr>
        <w:pStyle w:val="Prrafodelista"/>
        <w:numPr>
          <w:ilvl w:val="0"/>
          <w:numId w:val="5"/>
        </w:numPr>
        <w:spacing w:after="240" w:line="360" w:lineRule="auto"/>
        <w:ind w:left="426" w:hanging="426"/>
        <w:rPr>
          <w:rFonts w:ascii="Times New Roman" w:hAnsi="Times New Roman"/>
          <w:b/>
        </w:rPr>
      </w:pPr>
      <w:r w:rsidRPr="00424C47">
        <w:rPr>
          <w:rFonts w:ascii="Times New Roman" w:hAnsi="Times New Roman"/>
          <w:color w:val="000000" w:themeColor="text1"/>
        </w:rPr>
        <w:t>Resultados</w:t>
      </w:r>
    </w:p>
    <w:p w14:paraId="6581C647" w14:textId="77777777" w:rsidR="008B2DE2" w:rsidRDefault="00210F6D"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034002" w:rsidRPr="00034002">
        <w:rPr>
          <w:rFonts w:ascii="Times New Roman" w:hAnsi="Times New Roman"/>
        </w:rPr>
        <w:t>Se recopilaron y analizaron los siguientes datos: la calificación del examen de las primeras tres unidades, el tiempo de dedicación extraclase reportado por cada estudiante, las respuestas a las preguntas reflexivas (evaluadas según las categorías de la rúbrica) y el número de participaciones en clase.</w:t>
      </w:r>
      <w:r w:rsidR="00034002">
        <w:rPr>
          <w:rFonts w:ascii="Times New Roman" w:hAnsi="Times New Roman"/>
        </w:rPr>
        <w:t xml:space="preserve"> </w:t>
      </w:r>
    </w:p>
    <w:p w14:paraId="42FB2C1A" w14:textId="6D164233" w:rsidR="00D7421F" w:rsidRDefault="008B2DE2" w:rsidP="00210F6D">
      <w:pPr>
        <w:pStyle w:val="Prrafodelista"/>
        <w:spacing w:line="360" w:lineRule="auto"/>
        <w:ind w:left="0"/>
        <w:rPr>
          <w:rFonts w:ascii="Times New Roman" w:hAnsi="Times New Roman"/>
        </w:rPr>
      </w:pPr>
      <w:r w:rsidRPr="00DC50B1">
        <w:rPr>
          <w:rFonts w:ascii="Times New Roman" w:hAnsi="Times New Roman"/>
          <w:color w:val="000000" w:themeColor="text1"/>
        </w:rPr>
        <w:tab/>
      </w:r>
      <w:r w:rsidR="007D087A">
        <w:rPr>
          <w:rFonts w:ascii="Times New Roman" w:hAnsi="Times New Roman"/>
          <w:color w:val="000000" w:themeColor="text1"/>
        </w:rPr>
        <w:t>En el siguiente enlace se encue</w:t>
      </w:r>
      <w:r w:rsidR="00F33D53">
        <w:rPr>
          <w:rFonts w:ascii="Times New Roman" w:hAnsi="Times New Roman"/>
          <w:color w:val="000000" w:themeColor="text1"/>
        </w:rPr>
        <w:t xml:space="preserve">ntra la base de datos </w:t>
      </w:r>
      <w:r w:rsidR="009F6621">
        <w:rPr>
          <w:rFonts w:ascii="Times New Roman" w:hAnsi="Times New Roman"/>
          <w:color w:val="000000" w:themeColor="text1"/>
        </w:rPr>
        <w:t xml:space="preserve">de elaboración propia </w:t>
      </w:r>
      <w:r w:rsidR="00F33D53">
        <w:rPr>
          <w:rFonts w:ascii="Times New Roman" w:hAnsi="Times New Roman"/>
          <w:color w:val="000000" w:themeColor="text1"/>
        </w:rPr>
        <w:t>con acceso a los podcast y</w:t>
      </w:r>
      <w:r w:rsidR="009F6621">
        <w:rPr>
          <w:rFonts w:ascii="Times New Roman" w:hAnsi="Times New Roman"/>
          <w:color w:val="000000" w:themeColor="text1"/>
        </w:rPr>
        <w:t xml:space="preserve"> </w:t>
      </w:r>
      <w:r w:rsidR="00F33D53">
        <w:rPr>
          <w:rFonts w:ascii="Times New Roman" w:hAnsi="Times New Roman"/>
          <w:color w:val="000000" w:themeColor="text1"/>
        </w:rPr>
        <w:t>variables</w:t>
      </w:r>
      <w:r w:rsidR="009F6621">
        <w:rPr>
          <w:rFonts w:ascii="Times New Roman" w:hAnsi="Times New Roman"/>
          <w:color w:val="000000" w:themeColor="text1"/>
        </w:rPr>
        <w:t xml:space="preserve"> </w:t>
      </w:r>
      <w:r w:rsidR="00F33D53">
        <w:rPr>
          <w:rFonts w:ascii="Times New Roman" w:hAnsi="Times New Roman"/>
          <w:color w:val="000000" w:themeColor="text1"/>
        </w:rPr>
        <w:t>analiza</w:t>
      </w:r>
      <w:r w:rsidR="009F6621">
        <w:rPr>
          <w:rFonts w:ascii="Times New Roman" w:hAnsi="Times New Roman"/>
          <w:color w:val="000000" w:themeColor="text1"/>
        </w:rPr>
        <w:t>das</w:t>
      </w:r>
      <w:r w:rsidR="007D087A">
        <w:rPr>
          <w:rFonts w:ascii="Times New Roman" w:hAnsi="Times New Roman"/>
          <w:color w:val="000000" w:themeColor="text1"/>
        </w:rPr>
        <w:t xml:space="preserve">: </w:t>
      </w:r>
      <w:r w:rsidRPr="00DE238F">
        <w:rPr>
          <w:rFonts w:ascii="Times New Roman" w:hAnsi="Times New Roman"/>
        </w:rPr>
        <w:t>https://docs.google.com/spreadsheets/d/1zrsJaCD6jxyMY2j7659lxRbRy6b8NG5Y2V7XI59BVgQ/edit?usp=sharing</w:t>
      </w:r>
      <w:r w:rsidR="007D087A" w:rsidRPr="00424C47">
        <w:rPr>
          <w:rFonts w:ascii="Times New Roman" w:hAnsi="Times New Roman"/>
          <w:color w:val="000000" w:themeColor="text1"/>
        </w:rPr>
        <w:t>.</w:t>
      </w:r>
      <w:r>
        <w:rPr>
          <w:rFonts w:ascii="Times New Roman" w:hAnsi="Times New Roman"/>
          <w:color w:val="000000" w:themeColor="text1"/>
        </w:rPr>
        <w:t xml:space="preserve"> </w:t>
      </w:r>
      <w:r w:rsidR="007D087A" w:rsidRPr="007D087A">
        <w:rPr>
          <w:rFonts w:ascii="Times New Roman" w:hAnsi="Times New Roman"/>
          <w:color w:val="000000" w:themeColor="text1"/>
        </w:rPr>
        <w:t xml:space="preserve">La descripción de variables utilizadas en la base de datos </w:t>
      </w:r>
      <w:r w:rsidR="007D087A" w:rsidRPr="007D087A">
        <w:rPr>
          <w:rFonts w:ascii="Times New Roman" w:hAnsi="Times New Roman"/>
          <w:color w:val="000000" w:themeColor="text1"/>
        </w:rPr>
        <w:lastRenderedPageBreak/>
        <w:t xml:space="preserve">se encuentra en el siguiente enlace: </w:t>
      </w:r>
      <w:r w:rsidRPr="00DE238F">
        <w:rPr>
          <w:rFonts w:ascii="Times New Roman" w:hAnsi="Times New Roman"/>
        </w:rPr>
        <w:t>https://drive.google.com/file/d/1JB9v-qcbm3MZsFmQCMkP_otEwpzJj42h/view?usp=drive_link</w:t>
      </w:r>
    </w:p>
    <w:p w14:paraId="67E21A05" w14:textId="77777777" w:rsidR="00C81BC3" w:rsidRPr="007D087A" w:rsidRDefault="00C81BC3" w:rsidP="00210F6D">
      <w:pPr>
        <w:pStyle w:val="Prrafodelista"/>
        <w:spacing w:line="360" w:lineRule="auto"/>
        <w:ind w:left="0"/>
        <w:rPr>
          <w:rFonts w:ascii="Times New Roman" w:hAnsi="Times New Roman"/>
          <w:b/>
        </w:rPr>
      </w:pPr>
    </w:p>
    <w:p w14:paraId="38D7BEBB" w14:textId="77777777" w:rsidR="00D7421F" w:rsidRPr="00DC50B1" w:rsidRDefault="00D7421F" w:rsidP="00D420D8">
      <w:pPr>
        <w:spacing w:after="0" w:line="360" w:lineRule="auto"/>
        <w:jc w:val="center"/>
        <w:rPr>
          <w:rFonts w:ascii="Times New Roman" w:eastAsia="Calibri" w:hAnsi="Times New Roman" w:cs="Times New Roman"/>
          <w:b/>
          <w:sz w:val="28"/>
          <w:szCs w:val="28"/>
        </w:rPr>
      </w:pPr>
      <w:r w:rsidRPr="008F67E4">
        <w:rPr>
          <w:rFonts w:ascii="Times New Roman" w:eastAsia="Calibri" w:hAnsi="Times New Roman" w:cs="Times New Roman"/>
          <w:b/>
          <w:sz w:val="28"/>
          <w:szCs w:val="28"/>
        </w:rPr>
        <w:t>Análisis de los datos</w:t>
      </w:r>
    </w:p>
    <w:p w14:paraId="3F4AE945" w14:textId="48CA7B6B" w:rsidR="00D23DFD" w:rsidRPr="00BA5C6B" w:rsidRDefault="004C3FB4" w:rsidP="001E24FA">
      <w:pPr>
        <w:spacing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D23DFD" w:rsidRPr="00BA5C6B">
        <w:rPr>
          <w:rFonts w:ascii="Times New Roman" w:hAnsi="Times New Roman" w:cs="Times New Roman"/>
          <w:sz w:val="24"/>
          <w:szCs w:val="24"/>
        </w:rPr>
        <w:t>El análisis de las respuestas a las preguntas abiertas de los podcasts se realizó mediante un análisis de contenido cualitativo de tipo dirigido. El proceso consistió en las siguientes etapas:</w:t>
      </w:r>
    </w:p>
    <w:p w14:paraId="37E3D036" w14:textId="245A0540" w:rsidR="00D23DFD" w:rsidRPr="00BA5C6B" w:rsidRDefault="00B607AF" w:rsidP="00D23DFD">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1E24FA" w:rsidRPr="00BA5C6B">
        <w:rPr>
          <w:rFonts w:ascii="Times New Roman" w:hAnsi="Times New Roman" w:cs="Times New Roman"/>
          <w:sz w:val="24"/>
          <w:szCs w:val="24"/>
        </w:rPr>
        <w:t xml:space="preserve">1. </w:t>
      </w:r>
      <w:r w:rsidR="00D23DFD" w:rsidRPr="00BA5C6B">
        <w:rPr>
          <w:rFonts w:ascii="Times New Roman" w:hAnsi="Times New Roman" w:cs="Times New Roman"/>
          <w:sz w:val="24"/>
          <w:szCs w:val="24"/>
        </w:rPr>
        <w:t>Extracción y organización manual: Tras una escucha repetida, se transcribieron las respuestas textuales de los 17 estudiantes, organizándolas en las cinco categorías predefinidas por las preguntas de investigación (a-e).</w:t>
      </w:r>
    </w:p>
    <w:p w14:paraId="625942F3" w14:textId="2C88282A" w:rsidR="00D73580" w:rsidRDefault="00B607AF" w:rsidP="001E24F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1E24FA" w:rsidRPr="00BA5C6B">
        <w:rPr>
          <w:rFonts w:ascii="Times New Roman" w:hAnsi="Times New Roman" w:cs="Times New Roman"/>
          <w:sz w:val="24"/>
          <w:szCs w:val="24"/>
        </w:rPr>
        <w:t xml:space="preserve">2. </w:t>
      </w:r>
      <w:r w:rsidR="00D23DFD" w:rsidRPr="00BA5C6B">
        <w:rPr>
          <w:rFonts w:ascii="Times New Roman" w:hAnsi="Times New Roman" w:cs="Times New Roman"/>
          <w:sz w:val="24"/>
          <w:szCs w:val="24"/>
        </w:rPr>
        <w:t xml:space="preserve">Codificación </w:t>
      </w:r>
      <w:r w:rsidR="00626DD2" w:rsidRPr="00BA5C6B">
        <w:rPr>
          <w:rFonts w:ascii="Times New Roman" w:hAnsi="Times New Roman" w:cs="Times New Roman"/>
          <w:sz w:val="24"/>
          <w:szCs w:val="24"/>
        </w:rPr>
        <w:t>numérica</w:t>
      </w:r>
      <w:r w:rsidR="00D23DFD" w:rsidRPr="00BA5C6B">
        <w:rPr>
          <w:rFonts w:ascii="Times New Roman" w:hAnsi="Times New Roman" w:cs="Times New Roman"/>
          <w:sz w:val="24"/>
          <w:szCs w:val="24"/>
        </w:rPr>
        <w:t>: Dentro de cada categoría, se realizó una codificación inductiva para identificar los conceptos específicos mencionados por los participantes. Para permitir un análisis integrado, cada concep</w:t>
      </w:r>
      <w:r w:rsidR="00715941">
        <w:rPr>
          <w:rFonts w:ascii="Times New Roman" w:hAnsi="Times New Roman" w:cs="Times New Roman"/>
          <w:sz w:val="24"/>
          <w:szCs w:val="24"/>
        </w:rPr>
        <w:t>to identificado (por ejemplo, 'teorema de Laplace', 'teoría de c</w:t>
      </w:r>
      <w:r w:rsidR="00D23DFD" w:rsidRPr="00BA5C6B">
        <w:rPr>
          <w:rFonts w:ascii="Times New Roman" w:hAnsi="Times New Roman" w:cs="Times New Roman"/>
          <w:sz w:val="24"/>
          <w:szCs w:val="24"/>
        </w:rPr>
        <w:t>onjuntos') fue asociado a un código numérico único</w:t>
      </w:r>
      <w:r w:rsidR="003D11FB" w:rsidRPr="00BA5C6B">
        <w:rPr>
          <w:rFonts w:ascii="Times New Roman" w:hAnsi="Times New Roman" w:cs="Times New Roman"/>
          <w:sz w:val="24"/>
          <w:szCs w:val="24"/>
        </w:rPr>
        <w:t>, lo que</w:t>
      </w:r>
      <w:r w:rsidR="003D11FB">
        <w:rPr>
          <w:rFonts w:ascii="Times New Roman" w:hAnsi="Times New Roman" w:cs="Times New Roman"/>
          <w:sz w:val="24"/>
          <w:szCs w:val="24"/>
        </w:rPr>
        <w:t xml:space="preserve"> </w:t>
      </w:r>
      <w:r w:rsidR="003D11FB" w:rsidRPr="002A3396">
        <w:rPr>
          <w:rFonts w:ascii="Times New Roman" w:hAnsi="Times New Roman" w:cs="Times New Roman"/>
          <w:sz w:val="24"/>
          <w:szCs w:val="24"/>
        </w:rPr>
        <w:t>permitió una codificación consistente y un análisis de frecuencias de alta replicabilidad, minimizando la ambigüedad interpretativa en esta fase del análisis y acercando el proceso a un criterio de objetividad procedimental</w:t>
      </w:r>
      <w:r w:rsidR="003D11FB">
        <w:rPr>
          <w:rFonts w:ascii="Times New Roman" w:hAnsi="Times New Roman" w:cs="Times New Roman"/>
          <w:sz w:val="24"/>
          <w:szCs w:val="24"/>
        </w:rPr>
        <w:t>.</w:t>
      </w:r>
    </w:p>
    <w:p w14:paraId="47BCEB3E" w14:textId="7E79AAC5" w:rsidR="00D7421F" w:rsidRDefault="00B607AF" w:rsidP="007A3B32">
      <w:pPr>
        <w:spacing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1E24FA">
        <w:rPr>
          <w:rFonts w:ascii="Times New Roman" w:hAnsi="Times New Roman" w:cs="Times New Roman"/>
          <w:sz w:val="24"/>
          <w:szCs w:val="24"/>
        </w:rPr>
        <w:t xml:space="preserve">3. Análisis </w:t>
      </w:r>
      <w:r w:rsidR="001E24FA" w:rsidRPr="00A539B3">
        <w:rPr>
          <w:rFonts w:ascii="Times New Roman" w:hAnsi="Times New Roman" w:cs="Times New Roman"/>
          <w:sz w:val="24"/>
          <w:szCs w:val="24"/>
        </w:rPr>
        <w:t>cuantitativo y estadístico: Esta base de datos codificada permitió realizar un análisis de frecuencias de mención</w:t>
      </w:r>
      <w:r w:rsidR="001E24FA">
        <w:rPr>
          <w:rFonts w:ascii="Times New Roman" w:hAnsi="Times New Roman" w:cs="Times New Roman"/>
          <w:sz w:val="24"/>
          <w:szCs w:val="24"/>
        </w:rPr>
        <w:t xml:space="preserve">. </w:t>
      </w:r>
      <w:r w:rsidR="00D23F48" w:rsidRPr="00DC50B1">
        <w:rPr>
          <w:rFonts w:ascii="Times New Roman" w:hAnsi="Times New Roman" w:cs="Times New Roman"/>
          <w:color w:val="000000" w:themeColor="text1"/>
          <w:sz w:val="24"/>
          <w:szCs w:val="24"/>
        </w:rPr>
        <w:t xml:space="preserve">También se realizó la prueba no paramétrica </w:t>
      </w:r>
      <w:r w:rsidR="00D23F48" w:rsidRPr="00DC50B1">
        <w:rPr>
          <w:rFonts w:ascii="Times New Roman" w:hAnsi="Times New Roman" w:cs="Times New Roman"/>
          <w:color w:val="000000" w:themeColor="text1"/>
          <w:sz w:val="24"/>
          <w:szCs w:val="24"/>
          <w:lang w:eastAsia="ja-JP"/>
        </w:rPr>
        <w:t>Wilcoxon</w:t>
      </w:r>
      <w:r w:rsidR="00A608A5">
        <w:rPr>
          <w:rFonts w:ascii="Times New Roman" w:hAnsi="Times New Roman" w:cs="Times New Roman"/>
          <w:color w:val="000000" w:themeColor="text1"/>
          <w:sz w:val="24"/>
          <w:szCs w:val="24"/>
          <w:lang w:eastAsia="ja-JP"/>
        </w:rPr>
        <w:t xml:space="preserve"> </w:t>
      </w:r>
      <w:proofErr w:type="spellStart"/>
      <w:r w:rsidR="00A608A5">
        <w:rPr>
          <w:rFonts w:ascii="Times New Roman" w:hAnsi="Times New Roman" w:cs="Times New Roman"/>
          <w:color w:val="000000" w:themeColor="text1"/>
          <w:sz w:val="24"/>
          <w:szCs w:val="24"/>
          <w:lang w:eastAsia="ja-JP"/>
        </w:rPr>
        <w:t>rank</w:t>
      </w:r>
      <w:proofErr w:type="spellEnd"/>
      <w:r w:rsidR="00A608A5">
        <w:rPr>
          <w:rFonts w:ascii="Times New Roman" w:hAnsi="Times New Roman" w:cs="Times New Roman"/>
          <w:color w:val="000000" w:themeColor="text1"/>
          <w:sz w:val="24"/>
          <w:szCs w:val="24"/>
          <w:lang w:eastAsia="ja-JP"/>
        </w:rPr>
        <w:t>-sum</w:t>
      </w:r>
      <w:r w:rsidR="00D23F48" w:rsidRPr="00DC50B1">
        <w:rPr>
          <w:rFonts w:ascii="Times New Roman" w:hAnsi="Times New Roman" w:cs="Times New Roman"/>
          <w:color w:val="000000" w:themeColor="text1"/>
          <w:sz w:val="24"/>
          <w:szCs w:val="24"/>
          <w:lang w:eastAsia="ja-JP"/>
        </w:rPr>
        <w:t xml:space="preserve"> (o prueba de U Mann-Whitney) para probar la diferencia entre las medianas de</w:t>
      </w:r>
      <w:r w:rsidR="00860C1E" w:rsidRPr="00DC50B1">
        <w:rPr>
          <w:rFonts w:ascii="Times New Roman" w:hAnsi="Times New Roman" w:cs="Times New Roman"/>
          <w:color w:val="000000" w:themeColor="text1"/>
          <w:sz w:val="24"/>
          <w:szCs w:val="24"/>
          <w:lang w:eastAsia="ja-JP"/>
        </w:rPr>
        <w:t xml:space="preserve"> calificaciones de</w:t>
      </w:r>
      <w:r w:rsidR="00D23F48" w:rsidRPr="00DC50B1">
        <w:rPr>
          <w:rFonts w:ascii="Times New Roman" w:hAnsi="Times New Roman" w:cs="Times New Roman"/>
          <w:color w:val="000000" w:themeColor="text1"/>
          <w:sz w:val="24"/>
          <w:szCs w:val="24"/>
          <w:lang w:eastAsia="ja-JP"/>
        </w:rPr>
        <w:t xml:space="preserve"> los grupos comparados</w:t>
      </w:r>
      <w:r w:rsidR="00860C1E" w:rsidRPr="00DC50B1">
        <w:rPr>
          <w:rFonts w:ascii="Times New Roman" w:hAnsi="Times New Roman" w:cs="Times New Roman"/>
          <w:color w:val="000000" w:themeColor="text1"/>
          <w:sz w:val="24"/>
          <w:szCs w:val="24"/>
          <w:lang w:eastAsia="ja-JP"/>
        </w:rPr>
        <w:t xml:space="preserve"> </w:t>
      </w:r>
      <w:r w:rsidR="00A608A5">
        <w:rPr>
          <w:rFonts w:ascii="Times New Roman" w:hAnsi="Times New Roman" w:cs="Times New Roman"/>
          <w:color w:val="000000" w:themeColor="text1"/>
          <w:sz w:val="24"/>
          <w:szCs w:val="24"/>
          <w:lang w:eastAsia="ja-JP"/>
        </w:rPr>
        <w:t>según si</w:t>
      </w:r>
      <w:r w:rsidR="00BA5C6B">
        <w:rPr>
          <w:rFonts w:ascii="Times New Roman" w:hAnsi="Times New Roman" w:cs="Times New Roman"/>
          <w:color w:val="000000" w:themeColor="text1"/>
          <w:sz w:val="24"/>
          <w:szCs w:val="24"/>
          <w:lang w:eastAsia="ja-JP"/>
        </w:rPr>
        <w:t>: i)</w:t>
      </w:r>
      <w:r w:rsidR="00860C1E" w:rsidRPr="00DC50B1">
        <w:rPr>
          <w:rFonts w:ascii="Times New Roman" w:hAnsi="Times New Roman" w:cs="Times New Roman"/>
          <w:color w:val="000000" w:themeColor="text1"/>
          <w:sz w:val="24"/>
          <w:szCs w:val="24"/>
          <w:lang w:eastAsia="ja-JP"/>
        </w:rPr>
        <w:t xml:space="preserve"> si habían llevado la asignatura en la preparatoria</w:t>
      </w:r>
      <w:r w:rsidR="007609EA">
        <w:rPr>
          <w:rFonts w:ascii="Times New Roman" w:hAnsi="Times New Roman" w:cs="Times New Roman"/>
          <w:color w:val="000000" w:themeColor="text1"/>
          <w:sz w:val="24"/>
          <w:szCs w:val="24"/>
          <w:lang w:eastAsia="ja-JP"/>
        </w:rPr>
        <w:t xml:space="preserve">, </w:t>
      </w:r>
      <w:r w:rsidR="00BA5C6B">
        <w:rPr>
          <w:rFonts w:ascii="Times New Roman" w:hAnsi="Times New Roman" w:cs="Times New Roman"/>
          <w:color w:val="000000" w:themeColor="text1"/>
          <w:sz w:val="24"/>
          <w:szCs w:val="24"/>
          <w:lang w:eastAsia="ja-JP"/>
        </w:rPr>
        <w:t>ii) si habían nombrado más de cuatro temas aprendidos en la primer</w:t>
      </w:r>
      <w:r w:rsidR="00F8186A">
        <w:rPr>
          <w:rFonts w:ascii="Times New Roman" w:hAnsi="Times New Roman" w:cs="Times New Roman"/>
          <w:color w:val="000000" w:themeColor="text1"/>
          <w:sz w:val="24"/>
          <w:szCs w:val="24"/>
          <w:lang w:eastAsia="ja-JP"/>
        </w:rPr>
        <w:t>a</w:t>
      </w:r>
      <w:r w:rsidR="00BA5C6B">
        <w:rPr>
          <w:rFonts w:ascii="Times New Roman" w:hAnsi="Times New Roman" w:cs="Times New Roman"/>
          <w:color w:val="000000" w:themeColor="text1"/>
          <w:sz w:val="24"/>
          <w:szCs w:val="24"/>
          <w:lang w:eastAsia="ja-JP"/>
        </w:rPr>
        <w:t xml:space="preserve"> pregunta del podcast y iii) </w:t>
      </w:r>
      <w:r w:rsidR="00860C1E" w:rsidRPr="00DC50B1">
        <w:rPr>
          <w:rFonts w:ascii="Times New Roman" w:hAnsi="Times New Roman" w:cs="Times New Roman"/>
          <w:color w:val="000000" w:themeColor="text1"/>
          <w:sz w:val="24"/>
          <w:szCs w:val="24"/>
          <w:lang w:eastAsia="ja-JP"/>
        </w:rPr>
        <w:t xml:space="preserve">por </w:t>
      </w:r>
      <w:r w:rsidR="00A608A5">
        <w:rPr>
          <w:rFonts w:ascii="Times New Roman" w:hAnsi="Times New Roman" w:cs="Times New Roman"/>
          <w:color w:val="000000" w:themeColor="text1"/>
          <w:sz w:val="24"/>
          <w:szCs w:val="24"/>
          <w:lang w:eastAsia="ja-JP"/>
        </w:rPr>
        <w:t>el número de</w:t>
      </w:r>
      <w:r w:rsidR="00860C1E" w:rsidRPr="00DC50B1">
        <w:rPr>
          <w:rFonts w:ascii="Times New Roman" w:hAnsi="Times New Roman" w:cs="Times New Roman"/>
          <w:color w:val="000000" w:themeColor="text1"/>
          <w:sz w:val="24"/>
          <w:szCs w:val="24"/>
          <w:lang w:eastAsia="ja-JP"/>
        </w:rPr>
        <w:t xml:space="preserve"> participaciones</w:t>
      </w:r>
      <w:r w:rsidR="00BA5C6B">
        <w:rPr>
          <w:rFonts w:ascii="Times New Roman" w:hAnsi="Times New Roman" w:cs="Times New Roman"/>
          <w:color w:val="000000" w:themeColor="text1"/>
          <w:sz w:val="24"/>
          <w:szCs w:val="24"/>
          <w:lang w:eastAsia="ja-JP"/>
        </w:rPr>
        <w:t xml:space="preserve"> en clase</w:t>
      </w:r>
      <w:r w:rsidR="00860C1E" w:rsidRPr="00DC50B1">
        <w:rPr>
          <w:rFonts w:ascii="Times New Roman" w:hAnsi="Times New Roman" w:cs="Times New Roman"/>
          <w:color w:val="000000" w:themeColor="text1"/>
          <w:sz w:val="24"/>
          <w:szCs w:val="24"/>
          <w:lang w:eastAsia="ja-JP"/>
        </w:rPr>
        <w:t xml:space="preserve"> de los estudiantes</w:t>
      </w:r>
      <w:r w:rsidR="00D23F48" w:rsidRPr="00DC50B1">
        <w:rPr>
          <w:rFonts w:ascii="Times New Roman" w:hAnsi="Times New Roman" w:cs="Times New Roman"/>
          <w:color w:val="000000" w:themeColor="text1"/>
          <w:sz w:val="24"/>
          <w:szCs w:val="24"/>
          <w:lang w:eastAsia="ja-JP"/>
        </w:rPr>
        <w:t xml:space="preserve">. </w:t>
      </w:r>
      <w:r w:rsidR="00D7421F" w:rsidRPr="00DC50B1">
        <w:rPr>
          <w:rFonts w:ascii="Times New Roman" w:hAnsi="Times New Roman" w:cs="Times New Roman"/>
          <w:color w:val="000000" w:themeColor="text1"/>
          <w:sz w:val="24"/>
          <w:szCs w:val="24"/>
        </w:rPr>
        <w:t>El análisis de los datos se realizó con el paquete estadístico Stata 13</w:t>
      </w:r>
      <w:r w:rsidR="00A608A5" w:rsidRPr="00687515">
        <w:rPr>
          <w:b/>
          <w:bCs/>
        </w:rPr>
        <w:t>®</w:t>
      </w:r>
      <w:r w:rsidR="00D23F48" w:rsidRPr="00DC50B1">
        <w:rPr>
          <w:rFonts w:ascii="Times New Roman" w:hAnsi="Times New Roman" w:cs="Times New Roman"/>
          <w:color w:val="000000" w:themeColor="text1"/>
          <w:sz w:val="24"/>
          <w:szCs w:val="24"/>
        </w:rPr>
        <w:t xml:space="preserve"> y los gráficos se elaboraron en e</w:t>
      </w:r>
      <w:r w:rsidR="00DA705C" w:rsidRPr="00DC50B1">
        <w:rPr>
          <w:rFonts w:ascii="Times New Roman" w:hAnsi="Times New Roman" w:cs="Times New Roman"/>
          <w:color w:val="000000" w:themeColor="text1"/>
          <w:sz w:val="24"/>
          <w:szCs w:val="24"/>
        </w:rPr>
        <w:t xml:space="preserve">l creador de gráficos en línea </w:t>
      </w:r>
      <w:proofErr w:type="spellStart"/>
      <w:r w:rsidR="00DA705C" w:rsidRPr="00DC50B1">
        <w:rPr>
          <w:rFonts w:ascii="Times New Roman" w:hAnsi="Times New Roman" w:cs="Times New Roman"/>
          <w:color w:val="000000" w:themeColor="text1"/>
          <w:sz w:val="24"/>
          <w:szCs w:val="24"/>
        </w:rPr>
        <w:t>ChartG</w:t>
      </w:r>
      <w:r w:rsidR="00D23F48" w:rsidRPr="00DC50B1">
        <w:rPr>
          <w:rFonts w:ascii="Times New Roman" w:hAnsi="Times New Roman" w:cs="Times New Roman"/>
          <w:color w:val="000000" w:themeColor="text1"/>
          <w:sz w:val="24"/>
          <w:szCs w:val="24"/>
        </w:rPr>
        <w:t>o</w:t>
      </w:r>
      <w:proofErr w:type="spellEnd"/>
      <w:r w:rsidR="00DA705C" w:rsidRPr="00DC50B1">
        <w:rPr>
          <w:rFonts w:ascii="Times New Roman" w:hAnsi="Times New Roman" w:cs="Times New Roman"/>
          <w:color w:val="000000" w:themeColor="text1"/>
          <w:sz w:val="24"/>
          <w:szCs w:val="24"/>
        </w:rPr>
        <w:t>,</w:t>
      </w:r>
      <w:r w:rsidR="00B85F26">
        <w:rPr>
          <w:rFonts w:ascii="Times New Roman" w:hAnsi="Times New Roman" w:cs="Times New Roman"/>
          <w:color w:val="000000" w:themeColor="text1"/>
          <w:sz w:val="24"/>
          <w:szCs w:val="24"/>
        </w:rPr>
        <w:t xml:space="preserve"> </w:t>
      </w:r>
      <w:r w:rsidR="00DA705C" w:rsidRPr="00DC50B1">
        <w:rPr>
          <w:rFonts w:ascii="Times New Roman" w:hAnsi="Times New Roman" w:cs="Times New Roman"/>
          <w:color w:val="000000" w:themeColor="text1"/>
          <w:sz w:val="24"/>
          <w:szCs w:val="24"/>
        </w:rPr>
        <w:t>2025</w:t>
      </w:r>
      <w:r w:rsidR="00B85F26">
        <w:rPr>
          <w:rFonts w:ascii="Times New Roman" w:hAnsi="Times New Roman" w:cs="Times New Roman"/>
          <w:color w:val="000000" w:themeColor="text1"/>
          <w:sz w:val="24"/>
          <w:szCs w:val="24"/>
        </w:rPr>
        <w:t>.</w:t>
      </w:r>
      <w:r w:rsidR="00D23F48" w:rsidRPr="00DC50B1">
        <w:rPr>
          <w:rFonts w:ascii="Times New Roman" w:hAnsi="Times New Roman" w:cs="Times New Roman"/>
          <w:color w:val="000000" w:themeColor="text1"/>
          <w:sz w:val="24"/>
          <w:szCs w:val="24"/>
        </w:rPr>
        <w:t xml:space="preserve"> </w:t>
      </w:r>
      <w:r w:rsidR="00D7421F" w:rsidRPr="00DC50B1">
        <w:rPr>
          <w:rFonts w:ascii="Times New Roman" w:hAnsi="Times New Roman" w:cs="Times New Roman"/>
          <w:color w:val="000000" w:themeColor="text1"/>
          <w:sz w:val="24"/>
          <w:szCs w:val="24"/>
        </w:rPr>
        <w:t>Los resultados obtenidos se presentan a continuación.</w:t>
      </w:r>
    </w:p>
    <w:p w14:paraId="332F07D7" w14:textId="77777777" w:rsidR="00C81BC3" w:rsidRDefault="00C81BC3" w:rsidP="00C81BC3">
      <w:pPr>
        <w:spacing w:after="0" w:line="360" w:lineRule="auto"/>
        <w:jc w:val="both"/>
        <w:rPr>
          <w:rFonts w:ascii="Times New Roman" w:hAnsi="Times New Roman" w:cs="Times New Roman"/>
          <w:color w:val="000000" w:themeColor="text1"/>
          <w:sz w:val="24"/>
          <w:szCs w:val="24"/>
        </w:rPr>
      </w:pPr>
    </w:p>
    <w:p w14:paraId="35998529" w14:textId="77777777" w:rsidR="00D7421F" w:rsidRPr="00DC50B1" w:rsidRDefault="00D7421F" w:rsidP="00C81BC3">
      <w:pPr>
        <w:spacing w:after="0" w:line="360" w:lineRule="auto"/>
        <w:jc w:val="center"/>
        <w:rPr>
          <w:rFonts w:ascii="Times New Roman" w:hAnsi="Times New Roman" w:cs="Times New Roman"/>
          <w:b/>
          <w:color w:val="000000" w:themeColor="text1"/>
          <w:sz w:val="32"/>
          <w:szCs w:val="32"/>
        </w:rPr>
      </w:pPr>
      <w:r w:rsidRPr="00DC50B1">
        <w:rPr>
          <w:rFonts w:ascii="Times New Roman" w:hAnsi="Times New Roman" w:cs="Times New Roman"/>
          <w:b/>
          <w:color w:val="000000" w:themeColor="text1"/>
          <w:sz w:val="32"/>
          <w:szCs w:val="32"/>
        </w:rPr>
        <w:t>Resultados</w:t>
      </w:r>
    </w:p>
    <w:p w14:paraId="44C9CABF" w14:textId="77777777" w:rsidR="00FD4F1A" w:rsidRPr="00A97FB4" w:rsidRDefault="004C3FB4" w:rsidP="00FD4F1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FD4F1A" w:rsidRPr="00A97FB4">
        <w:rPr>
          <w:rFonts w:ascii="Times New Roman" w:hAnsi="Times New Roman" w:cs="Times New Roman"/>
          <w:sz w:val="24"/>
          <w:szCs w:val="24"/>
        </w:rPr>
        <w:t>La muestra, de tipo no probabilístico por conveniencia, estuvo conformada por 17 estudiantes de primer semestre de Ingeniería Biomédica. Del total, 9 (52.94%) eran mujeres, con una edad media de 18.6 años (rango: 18–20 años); los 8 hombres (47.06%) presentaron una edad media de 19 años (rango: 18–22 años).</w:t>
      </w:r>
    </w:p>
    <w:p w14:paraId="5880E8DB" w14:textId="0337C625" w:rsidR="0037280E" w:rsidRPr="00A97FB4" w:rsidRDefault="00FD4F1A" w:rsidP="0037280E">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D7421F" w:rsidRPr="00DC50B1">
        <w:rPr>
          <w:rFonts w:ascii="Times New Roman" w:hAnsi="Times New Roman" w:cs="Times New Roman"/>
          <w:color w:val="000000" w:themeColor="text1"/>
          <w:sz w:val="24"/>
          <w:szCs w:val="24"/>
          <w:lang w:eastAsia="ja-JP"/>
        </w:rPr>
        <w:t>El 64.7% de los e</w:t>
      </w:r>
      <w:r w:rsidR="003E2737">
        <w:rPr>
          <w:rFonts w:ascii="Times New Roman" w:hAnsi="Times New Roman" w:cs="Times New Roman"/>
          <w:color w:val="000000" w:themeColor="text1"/>
          <w:sz w:val="24"/>
          <w:szCs w:val="24"/>
          <w:lang w:eastAsia="ja-JP"/>
        </w:rPr>
        <w:t xml:space="preserve">studiantes </w:t>
      </w:r>
      <w:r>
        <w:rPr>
          <w:rFonts w:ascii="Times New Roman" w:hAnsi="Times New Roman" w:cs="Times New Roman"/>
          <w:color w:val="000000" w:themeColor="text1"/>
          <w:sz w:val="24"/>
          <w:szCs w:val="24"/>
          <w:lang w:eastAsia="ja-JP"/>
        </w:rPr>
        <w:t>había cursado la</w:t>
      </w:r>
      <w:r w:rsidR="003E2737">
        <w:rPr>
          <w:rFonts w:ascii="Times New Roman" w:hAnsi="Times New Roman" w:cs="Times New Roman"/>
          <w:color w:val="000000" w:themeColor="text1"/>
          <w:sz w:val="24"/>
          <w:szCs w:val="24"/>
          <w:lang w:eastAsia="ja-JP"/>
        </w:rPr>
        <w:t xml:space="preserve"> materia de Probabilidad y E</w:t>
      </w:r>
      <w:r w:rsidR="00D7421F" w:rsidRPr="00DC50B1">
        <w:rPr>
          <w:rFonts w:ascii="Times New Roman" w:hAnsi="Times New Roman" w:cs="Times New Roman"/>
          <w:color w:val="000000" w:themeColor="text1"/>
          <w:sz w:val="24"/>
          <w:szCs w:val="24"/>
          <w:lang w:eastAsia="ja-JP"/>
        </w:rPr>
        <w:t>stadística en la preparatoria: 5 mujeres (55.56%</w:t>
      </w:r>
      <w:r>
        <w:rPr>
          <w:rFonts w:ascii="Times New Roman" w:hAnsi="Times New Roman" w:cs="Times New Roman"/>
          <w:color w:val="000000" w:themeColor="text1"/>
          <w:sz w:val="24"/>
          <w:szCs w:val="24"/>
          <w:lang w:eastAsia="ja-JP"/>
        </w:rPr>
        <w:t xml:space="preserve"> del grupo de mujeres</w:t>
      </w:r>
      <w:r w:rsidR="00D7421F" w:rsidRPr="00DC50B1">
        <w:rPr>
          <w:rFonts w:ascii="Times New Roman" w:hAnsi="Times New Roman" w:cs="Times New Roman"/>
          <w:color w:val="000000" w:themeColor="text1"/>
          <w:sz w:val="24"/>
          <w:szCs w:val="24"/>
          <w:lang w:eastAsia="ja-JP"/>
        </w:rPr>
        <w:t>) y 6 hombres (75%</w:t>
      </w:r>
      <w:r>
        <w:rPr>
          <w:rFonts w:ascii="Times New Roman" w:hAnsi="Times New Roman" w:cs="Times New Roman"/>
          <w:color w:val="000000" w:themeColor="text1"/>
          <w:sz w:val="24"/>
          <w:szCs w:val="24"/>
          <w:lang w:eastAsia="ja-JP"/>
        </w:rPr>
        <w:t xml:space="preserve"> del grupo </w:t>
      </w:r>
      <w:r>
        <w:rPr>
          <w:rFonts w:ascii="Times New Roman" w:hAnsi="Times New Roman" w:cs="Times New Roman"/>
          <w:color w:val="000000" w:themeColor="text1"/>
          <w:sz w:val="24"/>
          <w:szCs w:val="24"/>
          <w:lang w:eastAsia="ja-JP"/>
        </w:rPr>
        <w:lastRenderedPageBreak/>
        <w:t>de hombres</w:t>
      </w:r>
      <w:r w:rsidR="00D7421F" w:rsidRPr="00DC50B1">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w:t>
      </w:r>
      <w:r w:rsidRPr="00FD4F1A">
        <w:rPr>
          <w:rFonts w:ascii="Times New Roman" w:hAnsi="Times New Roman" w:cs="Times New Roman"/>
          <w:sz w:val="24"/>
          <w:szCs w:val="24"/>
        </w:rPr>
        <w:t xml:space="preserve"> </w:t>
      </w:r>
      <w:r w:rsidRPr="00A97FB4">
        <w:rPr>
          <w:rFonts w:ascii="Times New Roman" w:hAnsi="Times New Roman" w:cs="Times New Roman"/>
          <w:sz w:val="24"/>
          <w:szCs w:val="24"/>
        </w:rPr>
        <w:t>Para comparar el desempeño, se aplicó la prueba no paramétrica Wilcoxon</w:t>
      </w:r>
      <w:r>
        <w:rPr>
          <w:rFonts w:ascii="Times New Roman" w:hAnsi="Times New Roman" w:cs="Times New Roman"/>
          <w:sz w:val="24"/>
          <w:szCs w:val="24"/>
        </w:rPr>
        <w:t xml:space="preserve"> </w:t>
      </w:r>
      <w:proofErr w:type="spellStart"/>
      <w:r>
        <w:rPr>
          <w:rFonts w:ascii="Times New Roman" w:hAnsi="Times New Roman" w:cs="Times New Roman"/>
          <w:sz w:val="24"/>
          <w:szCs w:val="24"/>
        </w:rPr>
        <w:t>rank</w:t>
      </w:r>
      <w:proofErr w:type="spellEnd"/>
      <w:r>
        <w:rPr>
          <w:rFonts w:ascii="Times New Roman" w:hAnsi="Times New Roman" w:cs="Times New Roman"/>
          <w:sz w:val="24"/>
          <w:szCs w:val="24"/>
        </w:rPr>
        <w:t>-sum</w:t>
      </w:r>
      <w:r w:rsidRPr="00A97FB4">
        <w:rPr>
          <w:rFonts w:ascii="Times New Roman" w:hAnsi="Times New Roman" w:cs="Times New Roman"/>
          <w:sz w:val="24"/>
          <w:szCs w:val="24"/>
        </w:rPr>
        <w:t xml:space="preserve"> (Mann-Whitney U). No se observaron diferencias significativas entre las</w:t>
      </w:r>
      <w:r w:rsidR="00B90C91">
        <w:rPr>
          <w:rFonts w:ascii="Times New Roman" w:hAnsi="Times New Roman" w:cs="Times New Roman"/>
          <w:sz w:val="24"/>
          <w:szCs w:val="24"/>
        </w:rPr>
        <w:t xml:space="preserve"> medianas de </w:t>
      </w:r>
      <w:r w:rsidRPr="00A97FB4">
        <w:rPr>
          <w:rFonts w:ascii="Times New Roman" w:hAnsi="Times New Roman" w:cs="Times New Roman"/>
          <w:sz w:val="24"/>
          <w:szCs w:val="24"/>
        </w:rPr>
        <w:t>calificaciones del primer examen parcial de los estudiantes que ya habían llevado la materia</w:t>
      </w:r>
      <w:r>
        <w:rPr>
          <w:rFonts w:ascii="Times New Roman" w:hAnsi="Times New Roman" w:cs="Times New Roman"/>
          <w:sz w:val="24"/>
          <w:szCs w:val="24"/>
        </w:rPr>
        <w:t xml:space="preserve"> </w:t>
      </w:r>
      <w:r w:rsidR="0037280E" w:rsidRPr="00A97FB4">
        <w:rPr>
          <w:rFonts w:ascii="Times New Roman" w:hAnsi="Times New Roman" w:cs="Times New Roman"/>
          <w:sz w:val="24"/>
          <w:szCs w:val="24"/>
        </w:rPr>
        <w:t xml:space="preserve">(mediana = 86, RIQ = </w:t>
      </w:r>
      <w:r w:rsidR="009C16D9" w:rsidRPr="009C16D9">
        <w:rPr>
          <w:sz w:val="24"/>
          <w:szCs w:val="24"/>
        </w:rPr>
        <w:t>[</w:t>
      </w:r>
      <w:r w:rsidR="009C16D9" w:rsidRPr="009C16D9">
        <w:rPr>
          <w:rFonts w:ascii="Times New Roman" w:hAnsi="Times New Roman" w:cs="Times New Roman"/>
          <w:sz w:val="24"/>
          <w:szCs w:val="24"/>
        </w:rPr>
        <w:t>6</w:t>
      </w:r>
      <w:r w:rsidR="009C16D9" w:rsidRPr="009C16D9">
        <w:rPr>
          <w:sz w:val="24"/>
          <w:szCs w:val="24"/>
        </w:rPr>
        <w:t xml:space="preserve">1 </w:t>
      </w:r>
      <w:r w:rsidR="009C16D9" w:rsidRPr="009C16D9">
        <w:rPr>
          <w:rFonts w:ascii="Times New Roman" w:hAnsi="Times New Roman" w:cs="Times New Roman"/>
          <w:sz w:val="24"/>
          <w:szCs w:val="24"/>
        </w:rPr>
        <w:t>–</w:t>
      </w:r>
      <w:r w:rsidR="009C16D9" w:rsidRPr="009C16D9">
        <w:rPr>
          <w:sz w:val="24"/>
          <w:szCs w:val="24"/>
        </w:rPr>
        <w:t xml:space="preserve"> 94]</w:t>
      </w:r>
      <w:r w:rsidR="0037280E" w:rsidRPr="00A97FB4">
        <w:rPr>
          <w:rFonts w:ascii="Times New Roman" w:hAnsi="Times New Roman" w:cs="Times New Roman"/>
          <w:sz w:val="24"/>
          <w:szCs w:val="24"/>
        </w:rPr>
        <w:t xml:space="preserve">) y aquellos que la cursaban por primera vez (mediana = 83.5, RIQ = </w:t>
      </w:r>
      <w:r w:rsidR="009C16D9" w:rsidRPr="009C16D9">
        <w:rPr>
          <w:sz w:val="24"/>
          <w:szCs w:val="24"/>
        </w:rPr>
        <w:t>[</w:t>
      </w:r>
      <w:r w:rsidR="009C16D9">
        <w:rPr>
          <w:rFonts w:ascii="Times New Roman" w:hAnsi="Times New Roman" w:cs="Times New Roman"/>
          <w:sz w:val="24"/>
          <w:szCs w:val="24"/>
        </w:rPr>
        <w:t>75</w:t>
      </w:r>
      <w:r w:rsidR="009C16D9" w:rsidRPr="009C16D9">
        <w:rPr>
          <w:sz w:val="24"/>
          <w:szCs w:val="24"/>
        </w:rPr>
        <w:t xml:space="preserve"> </w:t>
      </w:r>
      <w:r w:rsidR="009C16D9" w:rsidRPr="009C16D9">
        <w:rPr>
          <w:rFonts w:ascii="Times New Roman" w:hAnsi="Times New Roman" w:cs="Times New Roman"/>
          <w:sz w:val="24"/>
          <w:szCs w:val="24"/>
        </w:rPr>
        <w:t>–</w:t>
      </w:r>
      <w:r w:rsidR="009C16D9" w:rsidRPr="009C16D9">
        <w:rPr>
          <w:sz w:val="24"/>
          <w:szCs w:val="24"/>
        </w:rPr>
        <w:t xml:space="preserve"> </w:t>
      </w:r>
      <w:r w:rsidR="009C16D9">
        <w:rPr>
          <w:sz w:val="24"/>
          <w:szCs w:val="24"/>
        </w:rPr>
        <w:t>88</w:t>
      </w:r>
      <w:r w:rsidR="009C16D9" w:rsidRPr="009C16D9">
        <w:rPr>
          <w:sz w:val="24"/>
          <w:szCs w:val="24"/>
        </w:rPr>
        <w:t>]</w:t>
      </w:r>
      <w:r w:rsidR="0037280E" w:rsidRPr="00A97FB4">
        <w:rPr>
          <w:rFonts w:ascii="Times New Roman" w:hAnsi="Times New Roman" w:cs="Times New Roman"/>
          <w:sz w:val="24"/>
          <w:szCs w:val="24"/>
        </w:rPr>
        <w:t xml:space="preserve">), </w:t>
      </w:r>
      <w:r w:rsidR="002002B5">
        <w:rPr>
          <w:rFonts w:ascii="Times New Roman" w:hAnsi="Times New Roman" w:cs="Times New Roman"/>
          <w:sz w:val="24"/>
          <w:szCs w:val="24"/>
        </w:rPr>
        <w:t>(z = 0.101, p = 0.920)</w:t>
      </w:r>
      <w:r w:rsidR="0037280E" w:rsidRPr="00A97FB4">
        <w:rPr>
          <w:rFonts w:ascii="Times New Roman" w:hAnsi="Times New Roman" w:cs="Times New Roman"/>
          <w:sz w:val="24"/>
          <w:szCs w:val="24"/>
        </w:rPr>
        <w:t>.</w:t>
      </w:r>
    </w:p>
    <w:p w14:paraId="6471F74B" w14:textId="642E1291" w:rsidR="0037280E" w:rsidRDefault="003D6FD5"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37280E" w:rsidRPr="00A97FB4">
        <w:rPr>
          <w:rFonts w:ascii="Times New Roman" w:hAnsi="Times New Roman" w:cs="Times New Roman"/>
          <w:sz w:val="24"/>
          <w:szCs w:val="24"/>
        </w:rPr>
        <w:t xml:space="preserve">Como evidencia complementaria, las medias y desviaciones estándar fueron de 79.6 ± 15.5 y 81.3 ± 8.47 para cada grupo, respectivamente (Tabla 2). El tamaño del efecto fue pequeño (r = 0.02). Estos hallazgos sugieren que haber visto la materia con anterioridad no constituyó una ventaja académica significativa en esta </w:t>
      </w:r>
      <w:r w:rsidR="002D1BC8">
        <w:rPr>
          <w:rFonts w:ascii="Times New Roman" w:hAnsi="Times New Roman" w:cs="Times New Roman"/>
          <w:sz w:val="24"/>
          <w:szCs w:val="24"/>
        </w:rPr>
        <w:t>muestra</w:t>
      </w:r>
      <w:r w:rsidR="0037280E" w:rsidRPr="00A97FB4">
        <w:rPr>
          <w:rFonts w:ascii="Times New Roman" w:hAnsi="Times New Roman" w:cs="Times New Roman"/>
          <w:sz w:val="24"/>
          <w:szCs w:val="24"/>
        </w:rPr>
        <w:t>, lo que posiciona a todos los estudiantes en un nivel de aprendizaje similar.</w:t>
      </w:r>
    </w:p>
    <w:p w14:paraId="4214B934" w14:textId="77777777" w:rsidR="006C39F4" w:rsidRDefault="006C39F4" w:rsidP="00C81BC3">
      <w:pPr>
        <w:spacing w:after="0" w:line="360" w:lineRule="auto"/>
        <w:jc w:val="both"/>
        <w:rPr>
          <w:rFonts w:ascii="Times New Roman" w:hAnsi="Times New Roman" w:cs="Times New Roman"/>
          <w:sz w:val="24"/>
          <w:szCs w:val="24"/>
        </w:rPr>
      </w:pPr>
    </w:p>
    <w:p w14:paraId="35460AFD" w14:textId="1369A9DC" w:rsidR="006C39F4" w:rsidRPr="0088399B" w:rsidRDefault="006C39F4" w:rsidP="00DE238F">
      <w:pPr>
        <w:jc w:val="center"/>
        <w:rPr>
          <w:rFonts w:ascii="Times New Roman" w:hAnsi="Times New Roman" w:cs="Times New Roman"/>
          <w:i/>
          <w:sz w:val="24"/>
          <w:szCs w:val="24"/>
        </w:rPr>
      </w:pPr>
      <w:r>
        <w:rPr>
          <w:rFonts w:ascii="Times New Roman" w:hAnsi="Times New Roman" w:cs="Times New Roman"/>
          <w:b/>
          <w:sz w:val="24"/>
          <w:szCs w:val="24"/>
        </w:rPr>
        <w:t>Tabla 2</w:t>
      </w:r>
      <w:r w:rsidR="00DE238F">
        <w:rPr>
          <w:rFonts w:ascii="Times New Roman" w:hAnsi="Times New Roman" w:cs="Times New Roman"/>
          <w:b/>
          <w:sz w:val="24"/>
          <w:szCs w:val="24"/>
        </w:rPr>
        <w:t xml:space="preserve">. </w:t>
      </w:r>
      <w:r w:rsidRPr="00DE238F">
        <w:rPr>
          <w:rFonts w:ascii="Times New Roman" w:hAnsi="Times New Roman" w:cs="Times New Roman"/>
          <w:iCs/>
          <w:sz w:val="24"/>
          <w:szCs w:val="24"/>
        </w:rPr>
        <w:t>Calificación en el examen según haber cursado la materia en la preparatoria</w:t>
      </w:r>
    </w:p>
    <w:tbl>
      <w:tblPr>
        <w:tblStyle w:val="Tablaconcuadrcula"/>
        <w:tblW w:w="0" w:type="auto"/>
        <w:tblLook w:val="04A0" w:firstRow="1" w:lastRow="0" w:firstColumn="1" w:lastColumn="0" w:noHBand="0" w:noVBand="1"/>
      </w:tblPr>
      <w:tblGrid>
        <w:gridCol w:w="3094"/>
        <w:gridCol w:w="1105"/>
        <w:gridCol w:w="1803"/>
        <w:gridCol w:w="2492"/>
      </w:tblGrid>
      <w:tr w:rsidR="006C39F4" w14:paraId="3270306E" w14:textId="77777777" w:rsidTr="00DE238F">
        <w:trPr>
          <w:trHeight w:val="629"/>
        </w:trPr>
        <w:tc>
          <w:tcPr>
            <w:tcW w:w="3256" w:type="dxa"/>
            <w:vAlign w:val="center"/>
          </w:tcPr>
          <w:p w14:paraId="5B206214" w14:textId="77777777" w:rsidR="006C39F4" w:rsidRDefault="006C39F4" w:rsidP="007623A8">
            <w:pPr>
              <w:jc w:val="center"/>
              <w:rPr>
                <w:sz w:val="24"/>
                <w:szCs w:val="24"/>
              </w:rPr>
            </w:pPr>
            <w:r>
              <w:rPr>
                <w:sz w:val="24"/>
                <w:szCs w:val="24"/>
              </w:rPr>
              <w:t>Experiencia previa</w:t>
            </w:r>
          </w:p>
        </w:tc>
        <w:tc>
          <w:tcPr>
            <w:tcW w:w="1134" w:type="dxa"/>
            <w:vAlign w:val="center"/>
          </w:tcPr>
          <w:p w14:paraId="045F6EC3" w14:textId="77777777" w:rsidR="006C39F4" w:rsidRDefault="006C39F4" w:rsidP="007623A8">
            <w:pPr>
              <w:jc w:val="center"/>
              <w:rPr>
                <w:sz w:val="24"/>
                <w:szCs w:val="24"/>
              </w:rPr>
            </w:pPr>
            <w:r>
              <w:rPr>
                <w:sz w:val="24"/>
                <w:szCs w:val="24"/>
              </w:rPr>
              <w:t>n (%)</w:t>
            </w:r>
          </w:p>
        </w:tc>
        <w:tc>
          <w:tcPr>
            <w:tcW w:w="1842" w:type="dxa"/>
            <w:vAlign w:val="center"/>
          </w:tcPr>
          <w:p w14:paraId="5C28EBFB" w14:textId="77777777" w:rsidR="006C39F4" w:rsidRDefault="006C39F4" w:rsidP="007623A8">
            <w:pPr>
              <w:jc w:val="center"/>
              <w:rPr>
                <w:sz w:val="24"/>
                <w:szCs w:val="24"/>
              </w:rPr>
            </w:pPr>
            <w:r>
              <w:rPr>
                <w:sz w:val="24"/>
                <w:szCs w:val="24"/>
              </w:rPr>
              <w:t>Calificación</w:t>
            </w:r>
          </w:p>
          <w:p w14:paraId="28F1DE6B" w14:textId="77777777" w:rsidR="006C39F4" w:rsidRDefault="006C39F4" w:rsidP="007623A8">
            <w:pPr>
              <w:jc w:val="center"/>
              <w:rPr>
                <w:sz w:val="24"/>
                <w:szCs w:val="24"/>
              </w:rPr>
            </w:pPr>
            <w:r>
              <w:rPr>
                <w:sz w:val="24"/>
                <w:szCs w:val="24"/>
              </w:rPr>
              <w:t xml:space="preserve"> (Media </w:t>
            </w:r>
            <w:r w:rsidRPr="005014DD">
              <w:rPr>
                <w:color w:val="0F1115"/>
                <w:sz w:val="24"/>
                <w:szCs w:val="24"/>
                <w:shd w:val="clear" w:color="auto" w:fill="FFFFFF"/>
              </w:rPr>
              <w:t>±</w:t>
            </w:r>
            <w:r>
              <w:rPr>
                <w:sz w:val="24"/>
                <w:szCs w:val="24"/>
              </w:rPr>
              <w:t xml:space="preserve"> DE)</w:t>
            </w:r>
          </w:p>
        </w:tc>
        <w:tc>
          <w:tcPr>
            <w:tcW w:w="2596" w:type="dxa"/>
            <w:vAlign w:val="center"/>
          </w:tcPr>
          <w:p w14:paraId="61EE675E" w14:textId="77777777" w:rsidR="006C39F4" w:rsidRDefault="006C39F4" w:rsidP="007623A8">
            <w:pPr>
              <w:jc w:val="center"/>
              <w:rPr>
                <w:sz w:val="24"/>
                <w:szCs w:val="24"/>
              </w:rPr>
            </w:pPr>
            <w:r>
              <w:rPr>
                <w:sz w:val="24"/>
                <w:szCs w:val="24"/>
              </w:rPr>
              <w:t>Calificación</w:t>
            </w:r>
          </w:p>
          <w:p w14:paraId="12005958" w14:textId="77777777" w:rsidR="006C39F4" w:rsidRDefault="006C39F4" w:rsidP="007623A8">
            <w:pPr>
              <w:jc w:val="center"/>
              <w:rPr>
                <w:sz w:val="24"/>
                <w:szCs w:val="24"/>
              </w:rPr>
            </w:pPr>
            <w:r>
              <w:rPr>
                <w:sz w:val="24"/>
                <w:szCs w:val="24"/>
              </w:rPr>
              <w:t xml:space="preserve"> Mediana (RIQ)</w:t>
            </w:r>
          </w:p>
        </w:tc>
      </w:tr>
      <w:tr w:rsidR="006C39F4" w14:paraId="0571F78F" w14:textId="77777777" w:rsidTr="00DE238F">
        <w:trPr>
          <w:trHeight w:val="414"/>
        </w:trPr>
        <w:tc>
          <w:tcPr>
            <w:tcW w:w="3256" w:type="dxa"/>
          </w:tcPr>
          <w:p w14:paraId="14FEACED" w14:textId="77777777" w:rsidR="006C39F4" w:rsidRDefault="006C39F4" w:rsidP="007623A8">
            <w:pPr>
              <w:rPr>
                <w:sz w:val="24"/>
                <w:szCs w:val="24"/>
              </w:rPr>
            </w:pPr>
            <w:r>
              <w:rPr>
                <w:sz w:val="24"/>
                <w:szCs w:val="24"/>
              </w:rPr>
              <w:t>Cursó la materia</w:t>
            </w:r>
          </w:p>
        </w:tc>
        <w:tc>
          <w:tcPr>
            <w:tcW w:w="1134" w:type="dxa"/>
          </w:tcPr>
          <w:p w14:paraId="093CC616" w14:textId="77777777" w:rsidR="006C39F4" w:rsidRDefault="006C39F4" w:rsidP="007623A8">
            <w:pPr>
              <w:jc w:val="center"/>
              <w:rPr>
                <w:sz w:val="24"/>
                <w:szCs w:val="24"/>
              </w:rPr>
            </w:pPr>
            <w:r>
              <w:rPr>
                <w:sz w:val="24"/>
                <w:szCs w:val="24"/>
              </w:rPr>
              <w:t>11 (4.7)</w:t>
            </w:r>
          </w:p>
        </w:tc>
        <w:tc>
          <w:tcPr>
            <w:tcW w:w="1842" w:type="dxa"/>
          </w:tcPr>
          <w:p w14:paraId="7B87E021" w14:textId="77777777" w:rsidR="006C39F4" w:rsidRDefault="006C39F4" w:rsidP="007623A8">
            <w:pPr>
              <w:jc w:val="center"/>
              <w:rPr>
                <w:sz w:val="24"/>
                <w:szCs w:val="24"/>
              </w:rPr>
            </w:pPr>
            <w:r>
              <w:rPr>
                <w:color w:val="000000" w:themeColor="text1"/>
                <w:sz w:val="24"/>
                <w:szCs w:val="24"/>
                <w:lang w:eastAsia="ja-JP"/>
              </w:rPr>
              <w:t xml:space="preserve">79.67 </w:t>
            </w:r>
            <w:r w:rsidRPr="00A97FB4">
              <w:rPr>
                <w:sz w:val="24"/>
                <w:szCs w:val="24"/>
              </w:rPr>
              <w:t>±</w:t>
            </w:r>
            <w:r>
              <w:rPr>
                <w:sz w:val="24"/>
                <w:szCs w:val="24"/>
              </w:rPr>
              <w:t xml:space="preserve"> </w:t>
            </w:r>
            <w:r>
              <w:rPr>
                <w:color w:val="000000" w:themeColor="text1"/>
                <w:sz w:val="24"/>
                <w:szCs w:val="24"/>
                <w:lang w:eastAsia="ja-JP"/>
              </w:rPr>
              <w:t>15.5</w:t>
            </w:r>
          </w:p>
        </w:tc>
        <w:tc>
          <w:tcPr>
            <w:tcW w:w="2596" w:type="dxa"/>
          </w:tcPr>
          <w:p w14:paraId="26AE3D4A" w14:textId="77777777" w:rsidR="006C39F4" w:rsidRPr="009C16D9" w:rsidRDefault="006C39F4" w:rsidP="007623A8">
            <w:pPr>
              <w:jc w:val="center"/>
              <w:rPr>
                <w:sz w:val="24"/>
                <w:szCs w:val="24"/>
              </w:rPr>
            </w:pPr>
            <w:r w:rsidRPr="009C16D9">
              <w:rPr>
                <w:sz w:val="24"/>
                <w:szCs w:val="24"/>
              </w:rPr>
              <w:t>86 [61 – 94]</w:t>
            </w:r>
          </w:p>
        </w:tc>
      </w:tr>
      <w:tr w:rsidR="006C39F4" w14:paraId="33A05B1C" w14:textId="77777777" w:rsidTr="00DE238F">
        <w:trPr>
          <w:trHeight w:val="406"/>
        </w:trPr>
        <w:tc>
          <w:tcPr>
            <w:tcW w:w="3256" w:type="dxa"/>
          </w:tcPr>
          <w:p w14:paraId="0032DADB" w14:textId="77777777" w:rsidR="006C39F4" w:rsidRDefault="006C39F4" w:rsidP="007623A8">
            <w:pPr>
              <w:rPr>
                <w:sz w:val="24"/>
                <w:szCs w:val="24"/>
              </w:rPr>
            </w:pPr>
            <w:r>
              <w:rPr>
                <w:sz w:val="24"/>
                <w:szCs w:val="24"/>
              </w:rPr>
              <w:t>No cursó la materia</w:t>
            </w:r>
          </w:p>
        </w:tc>
        <w:tc>
          <w:tcPr>
            <w:tcW w:w="1134" w:type="dxa"/>
          </w:tcPr>
          <w:p w14:paraId="3A02B5FC" w14:textId="77777777" w:rsidR="006C39F4" w:rsidRDefault="006C39F4" w:rsidP="007623A8">
            <w:pPr>
              <w:jc w:val="center"/>
              <w:rPr>
                <w:sz w:val="24"/>
                <w:szCs w:val="24"/>
              </w:rPr>
            </w:pPr>
            <w:r>
              <w:rPr>
                <w:sz w:val="24"/>
                <w:szCs w:val="24"/>
              </w:rPr>
              <w:t xml:space="preserve"> 6 (35.3)</w:t>
            </w:r>
          </w:p>
        </w:tc>
        <w:tc>
          <w:tcPr>
            <w:tcW w:w="1842" w:type="dxa"/>
          </w:tcPr>
          <w:p w14:paraId="150C67C2" w14:textId="77777777" w:rsidR="006C39F4" w:rsidRDefault="006C39F4" w:rsidP="007623A8">
            <w:pPr>
              <w:jc w:val="center"/>
              <w:rPr>
                <w:sz w:val="24"/>
                <w:szCs w:val="24"/>
              </w:rPr>
            </w:pPr>
            <w:r>
              <w:rPr>
                <w:color w:val="000000" w:themeColor="text1"/>
                <w:sz w:val="24"/>
                <w:szCs w:val="24"/>
                <w:lang w:eastAsia="ja-JP"/>
              </w:rPr>
              <w:t xml:space="preserve">81.3 </w:t>
            </w:r>
            <w:r w:rsidRPr="00A97FB4">
              <w:rPr>
                <w:sz w:val="24"/>
                <w:szCs w:val="24"/>
              </w:rPr>
              <w:t>±</w:t>
            </w:r>
            <w:r>
              <w:rPr>
                <w:color w:val="000000" w:themeColor="text1"/>
                <w:sz w:val="24"/>
                <w:szCs w:val="24"/>
                <w:lang w:eastAsia="ja-JP"/>
              </w:rPr>
              <w:t xml:space="preserve"> 8.47</w:t>
            </w:r>
          </w:p>
        </w:tc>
        <w:tc>
          <w:tcPr>
            <w:tcW w:w="2596" w:type="dxa"/>
          </w:tcPr>
          <w:p w14:paraId="17F52BDC" w14:textId="77777777" w:rsidR="006C39F4" w:rsidRPr="009C16D9" w:rsidRDefault="006C39F4" w:rsidP="007623A8">
            <w:pPr>
              <w:jc w:val="center"/>
              <w:rPr>
                <w:sz w:val="24"/>
                <w:szCs w:val="24"/>
              </w:rPr>
            </w:pPr>
            <w:r w:rsidRPr="009C16D9">
              <w:rPr>
                <w:sz w:val="24"/>
                <w:szCs w:val="24"/>
              </w:rPr>
              <w:t>83.5 [75 – 88]</w:t>
            </w:r>
          </w:p>
        </w:tc>
      </w:tr>
      <w:tr w:rsidR="006C39F4" w14:paraId="0BFA3CD0" w14:textId="77777777" w:rsidTr="00DE238F">
        <w:trPr>
          <w:trHeight w:val="408"/>
        </w:trPr>
        <w:tc>
          <w:tcPr>
            <w:tcW w:w="3256" w:type="dxa"/>
          </w:tcPr>
          <w:p w14:paraId="29D3FFE3" w14:textId="77777777" w:rsidR="006C39F4" w:rsidRDefault="006C39F4" w:rsidP="007623A8">
            <w:pPr>
              <w:rPr>
                <w:sz w:val="24"/>
                <w:szCs w:val="24"/>
              </w:rPr>
            </w:pPr>
            <w:r>
              <w:rPr>
                <w:sz w:val="24"/>
                <w:szCs w:val="24"/>
              </w:rPr>
              <w:t>Estadístico de prueba</w:t>
            </w:r>
          </w:p>
        </w:tc>
        <w:tc>
          <w:tcPr>
            <w:tcW w:w="5572" w:type="dxa"/>
            <w:gridSpan w:val="3"/>
          </w:tcPr>
          <w:p w14:paraId="450C8294" w14:textId="77777777" w:rsidR="006C39F4" w:rsidRPr="009C16D9" w:rsidRDefault="006C39F4" w:rsidP="007623A8">
            <w:pPr>
              <w:jc w:val="right"/>
              <w:rPr>
                <w:sz w:val="24"/>
                <w:szCs w:val="24"/>
              </w:rPr>
            </w:pPr>
            <w:r w:rsidRPr="009C16D9">
              <w:rPr>
                <w:sz w:val="24"/>
                <w:szCs w:val="24"/>
              </w:rPr>
              <w:t xml:space="preserve">                                                                       z = 0.101 </w:t>
            </w:r>
          </w:p>
        </w:tc>
      </w:tr>
      <w:tr w:rsidR="006C39F4" w14:paraId="18FE8EA7" w14:textId="77777777" w:rsidTr="00DE238F">
        <w:trPr>
          <w:trHeight w:val="408"/>
        </w:trPr>
        <w:tc>
          <w:tcPr>
            <w:tcW w:w="3256" w:type="dxa"/>
          </w:tcPr>
          <w:p w14:paraId="19FBB143" w14:textId="77777777" w:rsidR="006C39F4" w:rsidRDefault="006C39F4" w:rsidP="007623A8">
            <w:pPr>
              <w:rPr>
                <w:sz w:val="24"/>
                <w:szCs w:val="24"/>
              </w:rPr>
            </w:pPr>
            <w:r>
              <w:rPr>
                <w:sz w:val="24"/>
                <w:szCs w:val="24"/>
              </w:rPr>
              <w:t>Valor p</w:t>
            </w:r>
          </w:p>
        </w:tc>
        <w:tc>
          <w:tcPr>
            <w:tcW w:w="5572" w:type="dxa"/>
            <w:gridSpan w:val="3"/>
          </w:tcPr>
          <w:p w14:paraId="67CC0592" w14:textId="77777777" w:rsidR="006C39F4" w:rsidRDefault="006C39F4" w:rsidP="007623A8">
            <w:pPr>
              <w:jc w:val="right"/>
              <w:rPr>
                <w:sz w:val="24"/>
                <w:szCs w:val="24"/>
              </w:rPr>
            </w:pPr>
            <w:r>
              <w:rPr>
                <w:sz w:val="24"/>
                <w:szCs w:val="24"/>
              </w:rPr>
              <w:t xml:space="preserve">p = 0.92 </w:t>
            </w:r>
          </w:p>
        </w:tc>
      </w:tr>
      <w:tr w:rsidR="006C39F4" w14:paraId="00E856A7" w14:textId="77777777" w:rsidTr="00DE238F">
        <w:trPr>
          <w:trHeight w:val="408"/>
        </w:trPr>
        <w:tc>
          <w:tcPr>
            <w:tcW w:w="3256" w:type="dxa"/>
          </w:tcPr>
          <w:p w14:paraId="78B3639F" w14:textId="77777777" w:rsidR="006C39F4" w:rsidRDefault="006C39F4" w:rsidP="007623A8">
            <w:pPr>
              <w:rPr>
                <w:sz w:val="24"/>
                <w:szCs w:val="24"/>
              </w:rPr>
            </w:pPr>
            <w:r>
              <w:rPr>
                <w:sz w:val="24"/>
                <w:szCs w:val="24"/>
              </w:rPr>
              <w:t>Tamaño del efecto</w:t>
            </w:r>
          </w:p>
        </w:tc>
        <w:tc>
          <w:tcPr>
            <w:tcW w:w="5572" w:type="dxa"/>
            <w:gridSpan w:val="3"/>
          </w:tcPr>
          <w:p w14:paraId="1501CB7E" w14:textId="77777777" w:rsidR="006C39F4" w:rsidRDefault="006C39F4" w:rsidP="007623A8">
            <w:pPr>
              <w:jc w:val="right"/>
              <w:rPr>
                <w:sz w:val="24"/>
                <w:szCs w:val="24"/>
              </w:rPr>
            </w:pPr>
            <w:r>
              <w:rPr>
                <w:sz w:val="24"/>
                <w:szCs w:val="24"/>
              </w:rPr>
              <w:t xml:space="preserve">r = 0.02 </w:t>
            </w:r>
          </w:p>
        </w:tc>
      </w:tr>
    </w:tbl>
    <w:p w14:paraId="6C50E8C8" w14:textId="5E5DFCE1" w:rsidR="006C39F4" w:rsidRPr="006C39F4" w:rsidRDefault="00856C3F" w:rsidP="006C3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Nota. Prueba de Wilcoxon </w:t>
      </w:r>
      <w:proofErr w:type="spellStart"/>
      <w:r>
        <w:rPr>
          <w:rFonts w:ascii="Times New Roman" w:hAnsi="Times New Roman" w:cs="Times New Roman"/>
          <w:sz w:val="24"/>
          <w:szCs w:val="24"/>
        </w:rPr>
        <w:t>r</w:t>
      </w:r>
      <w:r w:rsidR="006C39F4" w:rsidRPr="006C39F4">
        <w:rPr>
          <w:rFonts w:ascii="Times New Roman" w:hAnsi="Times New Roman" w:cs="Times New Roman"/>
          <w:sz w:val="24"/>
          <w:szCs w:val="24"/>
        </w:rPr>
        <w:t>ank</w:t>
      </w:r>
      <w:proofErr w:type="spellEnd"/>
      <w:r w:rsidR="006C39F4" w:rsidRPr="006C39F4">
        <w:rPr>
          <w:rFonts w:ascii="Times New Roman" w:hAnsi="Times New Roman" w:cs="Times New Roman"/>
          <w:sz w:val="24"/>
          <w:szCs w:val="24"/>
        </w:rPr>
        <w:t xml:space="preserve">-sum (Mann-Whitney U). El tamaño del efecto se calculó como </w:t>
      </w:r>
      <m:oMath>
        <m:r>
          <w:rPr>
            <w:rFonts w:ascii="Cambria Math" w:hAnsi="Cambria Math" w:cs="Times New Roman"/>
            <w:sz w:val="24"/>
            <w:szCs w:val="24"/>
          </w:rPr>
          <m:t>r</m:t>
        </m:r>
        <m:f>
          <m:fPr>
            <m:type m:val="lin"/>
            <m:ctrlPr>
              <w:rPr>
                <w:rFonts w:ascii="Cambria Math" w:hAnsi="Cambria Math" w:cs="Times New Roman"/>
                <w:i/>
                <w:sz w:val="24"/>
                <w:szCs w:val="24"/>
              </w:rPr>
            </m:ctrlPr>
          </m:fPr>
          <m:num>
            <m:r>
              <w:rPr>
                <w:rFonts w:ascii="Cambria Math" w:hAnsi="Cambria Math" w:cs="Times New Roman"/>
                <w:sz w:val="24"/>
                <w:szCs w:val="24"/>
              </w:rPr>
              <m:t>=| z |</m:t>
            </m:r>
          </m:num>
          <m:den>
            <m:r>
              <w:rPr>
                <w:rFonts w:ascii="Cambria Math" w:hAnsi="Cambria Math" w:cs="Times New Roman"/>
                <w:sz w:val="24"/>
                <w:szCs w:val="24"/>
              </w:rPr>
              <m:t>√</m:t>
            </m:r>
            <m:r>
              <m:rPr>
                <m:sty m:val="p"/>
              </m:rPr>
              <w:rPr>
                <w:rFonts w:ascii="Cambria Math" w:hAnsi="Cambria Math" w:cs="Times New Roman"/>
                <w:sz w:val="24"/>
                <w:szCs w:val="24"/>
              </w:rPr>
              <m:t>N</m:t>
            </m:r>
          </m:den>
        </m:f>
      </m:oMath>
      <w:r w:rsidR="006C39F4" w:rsidRPr="006C39F4">
        <w:rPr>
          <w:rFonts w:ascii="Times New Roman" w:eastAsiaTheme="minorEastAsia" w:hAnsi="Times New Roman" w:cs="Times New Roman"/>
          <w:sz w:val="24"/>
          <w:szCs w:val="24"/>
        </w:rPr>
        <w:t xml:space="preserve">. RIQ = Rango intercuartílico </w:t>
      </w:r>
      <w:r w:rsidR="006C39F4" w:rsidRPr="006C39F4">
        <w:rPr>
          <w:rFonts w:ascii="Times New Roman" w:hAnsi="Times New Roman" w:cs="Times New Roman"/>
          <w:sz w:val="24"/>
          <w:szCs w:val="24"/>
        </w:rPr>
        <w:t>([Q1] – [Q3]).</w:t>
      </w:r>
    </w:p>
    <w:p w14:paraId="76FF2FA0" w14:textId="77777777" w:rsidR="006C39F4" w:rsidRPr="00DC50B1" w:rsidRDefault="006C39F4" w:rsidP="00DE238F">
      <w:pPr>
        <w:spacing w:after="0" w:line="360" w:lineRule="auto"/>
        <w:jc w:val="center"/>
        <w:rPr>
          <w:rFonts w:ascii="Times New Roman" w:hAnsi="Times New Roman" w:cs="Times New Roman"/>
          <w:color w:val="000000" w:themeColor="text1"/>
          <w:sz w:val="24"/>
          <w:szCs w:val="24"/>
          <w:lang w:eastAsia="ja-JP"/>
        </w:rPr>
      </w:pPr>
      <w:r w:rsidRPr="00DC50B1">
        <w:rPr>
          <w:rFonts w:ascii="Times New Roman" w:hAnsi="Times New Roman" w:cs="Times New Roman"/>
          <w:color w:val="000000" w:themeColor="text1"/>
          <w:sz w:val="24"/>
          <w:szCs w:val="24"/>
          <w:lang w:eastAsia="ja-JP"/>
        </w:rPr>
        <w:t>Fuente: Elaboración propia</w:t>
      </w:r>
    </w:p>
    <w:p w14:paraId="00B78B3D" w14:textId="02BBAB35" w:rsidR="00255B06" w:rsidRDefault="004C3FB4" w:rsidP="006C39F4">
      <w:pPr>
        <w:spacing w:before="240"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255B06" w:rsidRPr="00FA6F9A">
        <w:rPr>
          <w:rFonts w:ascii="Times New Roman" w:hAnsi="Times New Roman" w:cs="Times New Roman"/>
          <w:sz w:val="24"/>
          <w:szCs w:val="24"/>
        </w:rPr>
        <w:t xml:space="preserve">La </w:t>
      </w:r>
      <w:r w:rsidR="00D84286">
        <w:rPr>
          <w:rFonts w:ascii="Times New Roman" w:hAnsi="Times New Roman" w:cs="Times New Roman"/>
          <w:sz w:val="24"/>
          <w:szCs w:val="24"/>
        </w:rPr>
        <w:t>compar</w:t>
      </w:r>
      <w:r w:rsidR="00255B06" w:rsidRPr="00FA6F9A">
        <w:rPr>
          <w:rFonts w:ascii="Times New Roman" w:hAnsi="Times New Roman" w:cs="Times New Roman"/>
          <w:sz w:val="24"/>
          <w:szCs w:val="24"/>
        </w:rPr>
        <w:t>ación entre los temas que los estudiantes mencionaron haber aprendido (</w:t>
      </w:r>
      <w:r w:rsidR="00255B06">
        <w:rPr>
          <w:rFonts w:ascii="Times New Roman" w:hAnsi="Times New Roman" w:cs="Times New Roman"/>
          <w:sz w:val="24"/>
          <w:szCs w:val="24"/>
        </w:rPr>
        <w:t xml:space="preserve">pregunta </w:t>
      </w:r>
      <w:r w:rsidR="002002B5">
        <w:rPr>
          <w:rFonts w:ascii="Times New Roman" w:hAnsi="Times New Roman" w:cs="Times New Roman"/>
          <w:sz w:val="24"/>
          <w:szCs w:val="24"/>
        </w:rPr>
        <w:t>“</w:t>
      </w:r>
      <w:r w:rsidR="00255B06">
        <w:rPr>
          <w:rFonts w:ascii="Times New Roman" w:hAnsi="Times New Roman" w:cs="Times New Roman"/>
          <w:sz w:val="24"/>
          <w:szCs w:val="24"/>
        </w:rPr>
        <w:t>a</w:t>
      </w:r>
      <w:r w:rsidR="002002B5">
        <w:rPr>
          <w:rFonts w:ascii="Times New Roman" w:hAnsi="Times New Roman" w:cs="Times New Roman"/>
          <w:sz w:val="24"/>
          <w:szCs w:val="24"/>
        </w:rPr>
        <w:t>”</w:t>
      </w:r>
      <w:r w:rsidR="00255B06">
        <w:rPr>
          <w:rFonts w:ascii="Times New Roman" w:hAnsi="Times New Roman" w:cs="Times New Roman"/>
          <w:sz w:val="24"/>
          <w:szCs w:val="24"/>
        </w:rPr>
        <w:t xml:space="preserve"> del </w:t>
      </w:r>
      <w:r w:rsidR="00255B06" w:rsidRPr="00FA6F9A">
        <w:rPr>
          <w:rFonts w:ascii="Times New Roman" w:hAnsi="Times New Roman" w:cs="Times New Roman"/>
          <w:sz w:val="24"/>
          <w:szCs w:val="24"/>
        </w:rPr>
        <w:t>podcast) y sus calificaciones en el examen revela que nombrar cuatro o más temas no se asoció con una calificación más alta (Tabla 3).</w:t>
      </w:r>
    </w:p>
    <w:p w14:paraId="35FF8F2B" w14:textId="77777777" w:rsidR="00C81BC3" w:rsidRDefault="00C81BC3" w:rsidP="00C81BC3">
      <w:pPr>
        <w:spacing w:after="0" w:line="360" w:lineRule="auto"/>
        <w:jc w:val="both"/>
        <w:rPr>
          <w:rFonts w:ascii="Times New Roman" w:hAnsi="Times New Roman" w:cs="Times New Roman"/>
          <w:sz w:val="24"/>
          <w:szCs w:val="24"/>
        </w:rPr>
      </w:pPr>
    </w:p>
    <w:p w14:paraId="5B505E30" w14:textId="77777777" w:rsidR="00DE238F" w:rsidRDefault="00DE238F" w:rsidP="00C81BC3">
      <w:pPr>
        <w:spacing w:after="0" w:line="360" w:lineRule="auto"/>
        <w:jc w:val="both"/>
        <w:rPr>
          <w:rFonts w:ascii="Times New Roman" w:hAnsi="Times New Roman" w:cs="Times New Roman"/>
          <w:sz w:val="24"/>
          <w:szCs w:val="24"/>
        </w:rPr>
      </w:pPr>
    </w:p>
    <w:p w14:paraId="15503928" w14:textId="77777777" w:rsidR="00DE238F" w:rsidRDefault="00DE238F" w:rsidP="00C81BC3">
      <w:pPr>
        <w:spacing w:after="0" w:line="360" w:lineRule="auto"/>
        <w:jc w:val="both"/>
        <w:rPr>
          <w:rFonts w:ascii="Times New Roman" w:hAnsi="Times New Roman" w:cs="Times New Roman"/>
          <w:sz w:val="24"/>
          <w:szCs w:val="24"/>
        </w:rPr>
      </w:pPr>
    </w:p>
    <w:p w14:paraId="35CB3896" w14:textId="77777777" w:rsidR="00DE238F" w:rsidRDefault="00DE238F" w:rsidP="00C81BC3">
      <w:pPr>
        <w:spacing w:after="0" w:line="360" w:lineRule="auto"/>
        <w:jc w:val="both"/>
        <w:rPr>
          <w:rFonts w:ascii="Times New Roman" w:hAnsi="Times New Roman" w:cs="Times New Roman"/>
          <w:sz w:val="24"/>
          <w:szCs w:val="24"/>
        </w:rPr>
      </w:pPr>
    </w:p>
    <w:p w14:paraId="42708900" w14:textId="77777777" w:rsidR="00DE238F" w:rsidRDefault="00DE238F" w:rsidP="00C81BC3">
      <w:pPr>
        <w:spacing w:after="0" w:line="360" w:lineRule="auto"/>
        <w:jc w:val="both"/>
        <w:rPr>
          <w:rFonts w:ascii="Times New Roman" w:hAnsi="Times New Roman" w:cs="Times New Roman"/>
          <w:sz w:val="24"/>
          <w:szCs w:val="24"/>
        </w:rPr>
      </w:pPr>
    </w:p>
    <w:p w14:paraId="4BD3C3B1" w14:textId="77777777" w:rsidR="00DE238F" w:rsidRDefault="00DE238F" w:rsidP="00C81BC3">
      <w:pPr>
        <w:spacing w:after="0" w:line="360" w:lineRule="auto"/>
        <w:jc w:val="both"/>
        <w:rPr>
          <w:rFonts w:ascii="Times New Roman" w:hAnsi="Times New Roman" w:cs="Times New Roman"/>
          <w:sz w:val="24"/>
          <w:szCs w:val="24"/>
        </w:rPr>
      </w:pPr>
    </w:p>
    <w:p w14:paraId="30E90E93" w14:textId="77777777" w:rsidR="00DE238F" w:rsidRDefault="00DE238F" w:rsidP="00C81BC3">
      <w:pPr>
        <w:spacing w:after="0" w:line="360" w:lineRule="auto"/>
        <w:jc w:val="both"/>
        <w:rPr>
          <w:rFonts w:ascii="Times New Roman" w:hAnsi="Times New Roman" w:cs="Times New Roman"/>
          <w:sz w:val="24"/>
          <w:szCs w:val="24"/>
        </w:rPr>
      </w:pPr>
    </w:p>
    <w:p w14:paraId="0B26A676" w14:textId="77777777" w:rsidR="00DE238F" w:rsidRDefault="00DE238F" w:rsidP="00C81BC3">
      <w:pPr>
        <w:spacing w:after="0" w:line="360" w:lineRule="auto"/>
        <w:jc w:val="both"/>
        <w:rPr>
          <w:rFonts w:ascii="Times New Roman" w:hAnsi="Times New Roman" w:cs="Times New Roman"/>
          <w:sz w:val="24"/>
          <w:szCs w:val="24"/>
        </w:rPr>
      </w:pPr>
    </w:p>
    <w:p w14:paraId="19A787E3" w14:textId="77777777" w:rsidR="00DE238F" w:rsidRPr="00FA6F9A" w:rsidRDefault="00DE238F" w:rsidP="00C81BC3">
      <w:pPr>
        <w:spacing w:after="0" w:line="360" w:lineRule="auto"/>
        <w:jc w:val="both"/>
        <w:rPr>
          <w:rFonts w:ascii="Times New Roman" w:hAnsi="Times New Roman" w:cs="Times New Roman"/>
          <w:sz w:val="24"/>
          <w:szCs w:val="24"/>
        </w:rPr>
      </w:pPr>
    </w:p>
    <w:p w14:paraId="52369BC4" w14:textId="79CE75FE" w:rsidR="006C39F4" w:rsidRPr="0088399B" w:rsidRDefault="006C39F4" w:rsidP="00DE238F">
      <w:pPr>
        <w:spacing w:after="0" w:line="360" w:lineRule="auto"/>
        <w:jc w:val="center"/>
        <w:rPr>
          <w:rFonts w:ascii="Times New Roman" w:hAnsi="Times New Roman" w:cs="Times New Roman"/>
          <w:i/>
          <w:sz w:val="24"/>
          <w:szCs w:val="24"/>
        </w:rPr>
      </w:pPr>
      <w:r w:rsidRPr="00D5160C">
        <w:rPr>
          <w:rFonts w:ascii="Times New Roman" w:hAnsi="Times New Roman" w:cs="Times New Roman"/>
          <w:b/>
          <w:sz w:val="24"/>
          <w:szCs w:val="24"/>
        </w:rPr>
        <w:lastRenderedPageBreak/>
        <w:t>Tabla 3</w:t>
      </w:r>
      <w:r w:rsidR="00DE238F">
        <w:rPr>
          <w:rFonts w:ascii="Times New Roman" w:hAnsi="Times New Roman" w:cs="Times New Roman"/>
          <w:b/>
          <w:sz w:val="24"/>
          <w:szCs w:val="24"/>
        </w:rPr>
        <w:t xml:space="preserve">. </w:t>
      </w:r>
      <w:r w:rsidRPr="00DE238F">
        <w:rPr>
          <w:rFonts w:ascii="Times New Roman" w:hAnsi="Times New Roman" w:cs="Times New Roman"/>
          <w:iCs/>
          <w:sz w:val="24"/>
          <w:szCs w:val="24"/>
        </w:rPr>
        <w:t>Calificación del examen según número de temas aprendidos mencionados en el podcast</w:t>
      </w:r>
    </w:p>
    <w:tbl>
      <w:tblPr>
        <w:tblStyle w:val="Tablaconcuadrcula"/>
        <w:tblW w:w="0" w:type="auto"/>
        <w:tblLook w:val="04A0" w:firstRow="1" w:lastRow="0" w:firstColumn="1" w:lastColumn="0" w:noHBand="0" w:noVBand="1"/>
      </w:tblPr>
      <w:tblGrid>
        <w:gridCol w:w="3099"/>
        <w:gridCol w:w="1104"/>
        <w:gridCol w:w="1802"/>
        <w:gridCol w:w="2489"/>
      </w:tblGrid>
      <w:tr w:rsidR="006C39F4" w14:paraId="1C4321AE" w14:textId="77777777" w:rsidTr="00DE238F">
        <w:trPr>
          <w:trHeight w:val="629"/>
        </w:trPr>
        <w:tc>
          <w:tcPr>
            <w:tcW w:w="3256" w:type="dxa"/>
            <w:vAlign w:val="center"/>
          </w:tcPr>
          <w:p w14:paraId="140297B5" w14:textId="77777777" w:rsidR="006C39F4" w:rsidRDefault="006C39F4" w:rsidP="007623A8">
            <w:pPr>
              <w:jc w:val="center"/>
              <w:rPr>
                <w:sz w:val="24"/>
                <w:szCs w:val="24"/>
              </w:rPr>
            </w:pPr>
            <w:r>
              <w:rPr>
                <w:sz w:val="24"/>
                <w:szCs w:val="24"/>
              </w:rPr>
              <w:t>Número de temas mencionados</w:t>
            </w:r>
          </w:p>
        </w:tc>
        <w:tc>
          <w:tcPr>
            <w:tcW w:w="1134" w:type="dxa"/>
            <w:vAlign w:val="center"/>
          </w:tcPr>
          <w:p w14:paraId="4282A4A4" w14:textId="77777777" w:rsidR="006C39F4" w:rsidRDefault="006C39F4" w:rsidP="007623A8">
            <w:pPr>
              <w:jc w:val="center"/>
              <w:rPr>
                <w:sz w:val="24"/>
                <w:szCs w:val="24"/>
              </w:rPr>
            </w:pPr>
            <w:r>
              <w:rPr>
                <w:sz w:val="24"/>
                <w:szCs w:val="24"/>
              </w:rPr>
              <w:t>n (%)</w:t>
            </w:r>
          </w:p>
        </w:tc>
        <w:tc>
          <w:tcPr>
            <w:tcW w:w="1842" w:type="dxa"/>
            <w:vAlign w:val="center"/>
          </w:tcPr>
          <w:p w14:paraId="28F2EFA9" w14:textId="77777777" w:rsidR="006C39F4" w:rsidRDefault="006C39F4" w:rsidP="007623A8">
            <w:pPr>
              <w:jc w:val="center"/>
              <w:rPr>
                <w:sz w:val="24"/>
                <w:szCs w:val="24"/>
              </w:rPr>
            </w:pPr>
            <w:r>
              <w:rPr>
                <w:sz w:val="24"/>
                <w:szCs w:val="24"/>
              </w:rPr>
              <w:t>Calificación</w:t>
            </w:r>
          </w:p>
          <w:p w14:paraId="0AE0F632" w14:textId="77777777" w:rsidR="006C39F4" w:rsidRDefault="006C39F4" w:rsidP="007623A8">
            <w:pPr>
              <w:jc w:val="center"/>
              <w:rPr>
                <w:sz w:val="24"/>
                <w:szCs w:val="24"/>
              </w:rPr>
            </w:pPr>
            <w:r>
              <w:rPr>
                <w:sz w:val="24"/>
                <w:szCs w:val="24"/>
              </w:rPr>
              <w:t xml:space="preserve"> (Media </w:t>
            </w:r>
            <w:r w:rsidRPr="005014DD">
              <w:rPr>
                <w:color w:val="0F1115"/>
                <w:sz w:val="24"/>
                <w:szCs w:val="24"/>
                <w:shd w:val="clear" w:color="auto" w:fill="FFFFFF"/>
              </w:rPr>
              <w:t>±</w:t>
            </w:r>
            <w:r>
              <w:rPr>
                <w:sz w:val="24"/>
                <w:szCs w:val="24"/>
              </w:rPr>
              <w:t xml:space="preserve"> DE)</w:t>
            </w:r>
          </w:p>
        </w:tc>
        <w:tc>
          <w:tcPr>
            <w:tcW w:w="2596" w:type="dxa"/>
            <w:vAlign w:val="center"/>
          </w:tcPr>
          <w:p w14:paraId="7351A0CC" w14:textId="77777777" w:rsidR="006C39F4" w:rsidRDefault="006C39F4" w:rsidP="007623A8">
            <w:pPr>
              <w:jc w:val="center"/>
              <w:rPr>
                <w:sz w:val="24"/>
                <w:szCs w:val="24"/>
              </w:rPr>
            </w:pPr>
            <w:r>
              <w:rPr>
                <w:sz w:val="24"/>
                <w:szCs w:val="24"/>
              </w:rPr>
              <w:t>Calificación</w:t>
            </w:r>
          </w:p>
          <w:p w14:paraId="1D929AA3" w14:textId="77777777" w:rsidR="006C39F4" w:rsidRDefault="006C39F4" w:rsidP="007623A8">
            <w:pPr>
              <w:jc w:val="center"/>
              <w:rPr>
                <w:sz w:val="24"/>
                <w:szCs w:val="24"/>
              </w:rPr>
            </w:pPr>
            <w:r>
              <w:rPr>
                <w:sz w:val="24"/>
                <w:szCs w:val="24"/>
              </w:rPr>
              <w:t xml:space="preserve"> Mediana ([Q1] – [Q3])</w:t>
            </w:r>
          </w:p>
        </w:tc>
      </w:tr>
      <w:tr w:rsidR="006C39F4" w14:paraId="7E608427" w14:textId="77777777" w:rsidTr="00DE238F">
        <w:trPr>
          <w:trHeight w:val="414"/>
        </w:trPr>
        <w:tc>
          <w:tcPr>
            <w:tcW w:w="3256" w:type="dxa"/>
          </w:tcPr>
          <w:p w14:paraId="566FC81B" w14:textId="77777777" w:rsidR="006C39F4" w:rsidRDefault="006C39F4" w:rsidP="007623A8">
            <w:pPr>
              <w:rPr>
                <w:sz w:val="24"/>
                <w:szCs w:val="24"/>
              </w:rPr>
            </w:pPr>
            <w:r>
              <w:rPr>
                <w:sz w:val="24"/>
                <w:szCs w:val="24"/>
              </w:rPr>
              <w:t>Menos de 4 temas</w:t>
            </w:r>
          </w:p>
        </w:tc>
        <w:tc>
          <w:tcPr>
            <w:tcW w:w="1134" w:type="dxa"/>
          </w:tcPr>
          <w:p w14:paraId="195CA0FB" w14:textId="77777777" w:rsidR="006C39F4" w:rsidRDefault="006C39F4" w:rsidP="007623A8">
            <w:pPr>
              <w:jc w:val="center"/>
              <w:rPr>
                <w:sz w:val="24"/>
                <w:szCs w:val="24"/>
              </w:rPr>
            </w:pPr>
            <w:r>
              <w:rPr>
                <w:sz w:val="24"/>
                <w:szCs w:val="24"/>
              </w:rPr>
              <w:t>7 (41.2)</w:t>
            </w:r>
          </w:p>
        </w:tc>
        <w:tc>
          <w:tcPr>
            <w:tcW w:w="1842" w:type="dxa"/>
          </w:tcPr>
          <w:p w14:paraId="1198899D" w14:textId="77777777" w:rsidR="006C39F4" w:rsidRDefault="006C39F4" w:rsidP="007623A8">
            <w:pPr>
              <w:jc w:val="center"/>
              <w:rPr>
                <w:sz w:val="24"/>
                <w:szCs w:val="24"/>
              </w:rPr>
            </w:pPr>
            <w:r>
              <w:rPr>
                <w:color w:val="000000" w:themeColor="text1"/>
                <w:sz w:val="24"/>
                <w:szCs w:val="24"/>
                <w:lang w:eastAsia="ja-JP"/>
              </w:rPr>
              <w:t xml:space="preserve">76.7 </w:t>
            </w:r>
            <w:r w:rsidRPr="00A97FB4">
              <w:rPr>
                <w:sz w:val="24"/>
                <w:szCs w:val="24"/>
              </w:rPr>
              <w:t>±</w:t>
            </w:r>
            <w:r>
              <w:rPr>
                <w:sz w:val="24"/>
                <w:szCs w:val="24"/>
              </w:rPr>
              <w:t xml:space="preserve"> </w:t>
            </w:r>
            <w:r>
              <w:rPr>
                <w:color w:val="000000" w:themeColor="text1"/>
                <w:sz w:val="24"/>
                <w:szCs w:val="24"/>
                <w:lang w:eastAsia="ja-JP"/>
              </w:rPr>
              <w:t>12.7</w:t>
            </w:r>
          </w:p>
        </w:tc>
        <w:tc>
          <w:tcPr>
            <w:tcW w:w="2596" w:type="dxa"/>
          </w:tcPr>
          <w:p w14:paraId="23E40A01" w14:textId="77777777" w:rsidR="006C39F4" w:rsidRDefault="006C39F4" w:rsidP="007623A8">
            <w:pPr>
              <w:jc w:val="center"/>
              <w:rPr>
                <w:sz w:val="24"/>
                <w:szCs w:val="24"/>
              </w:rPr>
            </w:pPr>
            <w:r>
              <w:rPr>
                <w:sz w:val="24"/>
                <w:szCs w:val="24"/>
              </w:rPr>
              <w:t xml:space="preserve">81 [63 </w:t>
            </w:r>
            <w:r w:rsidRPr="003E0334">
              <w:rPr>
                <w:sz w:val="24"/>
                <w:szCs w:val="24"/>
              </w:rPr>
              <w:t>–</w:t>
            </w:r>
            <w:r>
              <w:rPr>
                <w:sz w:val="24"/>
                <w:szCs w:val="24"/>
              </w:rPr>
              <w:t xml:space="preserve"> 88]</w:t>
            </w:r>
          </w:p>
        </w:tc>
      </w:tr>
      <w:tr w:rsidR="006C39F4" w14:paraId="6265D1DD" w14:textId="77777777" w:rsidTr="00DE238F">
        <w:trPr>
          <w:trHeight w:val="406"/>
        </w:trPr>
        <w:tc>
          <w:tcPr>
            <w:tcW w:w="3256" w:type="dxa"/>
          </w:tcPr>
          <w:p w14:paraId="57BACA6C" w14:textId="77777777" w:rsidR="006C39F4" w:rsidRDefault="006C39F4" w:rsidP="007623A8">
            <w:pPr>
              <w:rPr>
                <w:sz w:val="24"/>
                <w:szCs w:val="24"/>
              </w:rPr>
            </w:pPr>
            <w:r>
              <w:rPr>
                <w:sz w:val="24"/>
                <w:szCs w:val="24"/>
              </w:rPr>
              <w:t>4 temas o más</w:t>
            </w:r>
          </w:p>
        </w:tc>
        <w:tc>
          <w:tcPr>
            <w:tcW w:w="1134" w:type="dxa"/>
          </w:tcPr>
          <w:p w14:paraId="33F46D9F" w14:textId="77777777" w:rsidR="006C39F4" w:rsidRDefault="006C39F4" w:rsidP="007623A8">
            <w:pPr>
              <w:jc w:val="center"/>
              <w:rPr>
                <w:sz w:val="24"/>
                <w:szCs w:val="24"/>
              </w:rPr>
            </w:pPr>
            <w:r>
              <w:rPr>
                <w:sz w:val="24"/>
                <w:szCs w:val="24"/>
              </w:rPr>
              <w:t>10 (58.8)</w:t>
            </w:r>
          </w:p>
        </w:tc>
        <w:tc>
          <w:tcPr>
            <w:tcW w:w="1842" w:type="dxa"/>
          </w:tcPr>
          <w:p w14:paraId="431E452D" w14:textId="77777777" w:rsidR="006C39F4" w:rsidRDefault="006C39F4" w:rsidP="007623A8">
            <w:pPr>
              <w:jc w:val="center"/>
              <w:rPr>
                <w:sz w:val="24"/>
                <w:szCs w:val="24"/>
              </w:rPr>
            </w:pPr>
            <w:r>
              <w:rPr>
                <w:color w:val="000000" w:themeColor="text1"/>
                <w:sz w:val="24"/>
                <w:szCs w:val="24"/>
                <w:lang w:eastAsia="ja-JP"/>
              </w:rPr>
              <w:t xml:space="preserve">82.7 </w:t>
            </w:r>
            <w:r w:rsidRPr="00A97FB4">
              <w:rPr>
                <w:sz w:val="24"/>
                <w:szCs w:val="24"/>
              </w:rPr>
              <w:t>±</w:t>
            </w:r>
            <w:r>
              <w:rPr>
                <w:color w:val="000000" w:themeColor="text1"/>
                <w:sz w:val="24"/>
                <w:szCs w:val="24"/>
                <w:lang w:eastAsia="ja-JP"/>
              </w:rPr>
              <w:t xml:space="preserve"> 13.5</w:t>
            </w:r>
          </w:p>
        </w:tc>
        <w:tc>
          <w:tcPr>
            <w:tcW w:w="2596" w:type="dxa"/>
          </w:tcPr>
          <w:p w14:paraId="7B50B612" w14:textId="77777777" w:rsidR="006C39F4" w:rsidRDefault="006C39F4" w:rsidP="007623A8">
            <w:pPr>
              <w:jc w:val="center"/>
              <w:rPr>
                <w:sz w:val="24"/>
                <w:szCs w:val="24"/>
              </w:rPr>
            </w:pPr>
            <w:r>
              <w:rPr>
                <w:sz w:val="24"/>
                <w:szCs w:val="24"/>
              </w:rPr>
              <w:t xml:space="preserve">86.5 [75 </w:t>
            </w:r>
            <w:r w:rsidRPr="003E0334">
              <w:rPr>
                <w:sz w:val="24"/>
                <w:szCs w:val="24"/>
              </w:rPr>
              <w:t>–</w:t>
            </w:r>
            <w:r>
              <w:rPr>
                <w:sz w:val="24"/>
                <w:szCs w:val="24"/>
              </w:rPr>
              <w:t xml:space="preserve"> 94]</w:t>
            </w:r>
          </w:p>
        </w:tc>
      </w:tr>
      <w:tr w:rsidR="006C39F4" w14:paraId="4FDE4648" w14:textId="77777777" w:rsidTr="00DE238F">
        <w:trPr>
          <w:trHeight w:val="408"/>
        </w:trPr>
        <w:tc>
          <w:tcPr>
            <w:tcW w:w="3256" w:type="dxa"/>
          </w:tcPr>
          <w:p w14:paraId="7730F8E7" w14:textId="77777777" w:rsidR="006C39F4" w:rsidRDefault="006C39F4" w:rsidP="007623A8">
            <w:pPr>
              <w:rPr>
                <w:sz w:val="24"/>
                <w:szCs w:val="24"/>
              </w:rPr>
            </w:pPr>
            <w:r>
              <w:rPr>
                <w:sz w:val="24"/>
                <w:szCs w:val="24"/>
              </w:rPr>
              <w:t>Estadístico de prueba</w:t>
            </w:r>
          </w:p>
        </w:tc>
        <w:tc>
          <w:tcPr>
            <w:tcW w:w="5572" w:type="dxa"/>
            <w:gridSpan w:val="3"/>
          </w:tcPr>
          <w:p w14:paraId="2CC9AC28" w14:textId="36211E86" w:rsidR="006C39F4" w:rsidRDefault="006C39F4" w:rsidP="006C39F4">
            <w:pPr>
              <w:jc w:val="right"/>
              <w:rPr>
                <w:sz w:val="24"/>
                <w:szCs w:val="24"/>
              </w:rPr>
            </w:pPr>
            <w:r>
              <w:rPr>
                <w:sz w:val="24"/>
                <w:szCs w:val="24"/>
              </w:rPr>
              <w:t xml:space="preserve">                                                                     z = - 0.929 </w:t>
            </w:r>
          </w:p>
        </w:tc>
      </w:tr>
      <w:tr w:rsidR="006C39F4" w14:paraId="29B13356" w14:textId="77777777" w:rsidTr="00DE238F">
        <w:trPr>
          <w:trHeight w:val="408"/>
        </w:trPr>
        <w:tc>
          <w:tcPr>
            <w:tcW w:w="3256" w:type="dxa"/>
          </w:tcPr>
          <w:p w14:paraId="1D3B2A80" w14:textId="77777777" w:rsidR="006C39F4" w:rsidRDefault="006C39F4" w:rsidP="007623A8">
            <w:pPr>
              <w:rPr>
                <w:sz w:val="24"/>
                <w:szCs w:val="24"/>
              </w:rPr>
            </w:pPr>
            <w:r>
              <w:rPr>
                <w:sz w:val="24"/>
                <w:szCs w:val="24"/>
              </w:rPr>
              <w:t>Valor p</w:t>
            </w:r>
          </w:p>
        </w:tc>
        <w:tc>
          <w:tcPr>
            <w:tcW w:w="5572" w:type="dxa"/>
            <w:gridSpan w:val="3"/>
          </w:tcPr>
          <w:p w14:paraId="01DA2B06" w14:textId="77777777" w:rsidR="006C39F4" w:rsidRDefault="006C39F4" w:rsidP="007623A8">
            <w:pPr>
              <w:jc w:val="right"/>
              <w:rPr>
                <w:sz w:val="24"/>
                <w:szCs w:val="24"/>
              </w:rPr>
            </w:pPr>
            <w:r>
              <w:rPr>
                <w:sz w:val="24"/>
                <w:szCs w:val="24"/>
              </w:rPr>
              <w:t xml:space="preserve">p = 0.353 </w:t>
            </w:r>
          </w:p>
        </w:tc>
      </w:tr>
      <w:tr w:rsidR="006C39F4" w14:paraId="46A6D0C8" w14:textId="77777777" w:rsidTr="00DE238F">
        <w:trPr>
          <w:trHeight w:val="408"/>
        </w:trPr>
        <w:tc>
          <w:tcPr>
            <w:tcW w:w="3256" w:type="dxa"/>
          </w:tcPr>
          <w:p w14:paraId="0E0B3FE4" w14:textId="77777777" w:rsidR="006C39F4" w:rsidRDefault="006C39F4" w:rsidP="007623A8">
            <w:pPr>
              <w:rPr>
                <w:sz w:val="24"/>
                <w:szCs w:val="24"/>
              </w:rPr>
            </w:pPr>
            <w:r>
              <w:rPr>
                <w:sz w:val="24"/>
                <w:szCs w:val="24"/>
              </w:rPr>
              <w:t>Tamaño del efecto</w:t>
            </w:r>
          </w:p>
        </w:tc>
        <w:tc>
          <w:tcPr>
            <w:tcW w:w="5572" w:type="dxa"/>
            <w:gridSpan w:val="3"/>
          </w:tcPr>
          <w:p w14:paraId="609EC98B" w14:textId="77777777" w:rsidR="006C39F4" w:rsidRDefault="006C39F4" w:rsidP="007623A8">
            <w:pPr>
              <w:jc w:val="right"/>
              <w:rPr>
                <w:sz w:val="24"/>
                <w:szCs w:val="24"/>
              </w:rPr>
            </w:pPr>
            <w:r>
              <w:rPr>
                <w:sz w:val="24"/>
                <w:szCs w:val="24"/>
              </w:rPr>
              <w:t xml:space="preserve">r = 0.23 </w:t>
            </w:r>
          </w:p>
        </w:tc>
      </w:tr>
    </w:tbl>
    <w:p w14:paraId="08A46918" w14:textId="77777777" w:rsidR="006C39F4" w:rsidRPr="006C39F4" w:rsidRDefault="006C39F4" w:rsidP="006C39F4">
      <w:pPr>
        <w:spacing w:after="0" w:line="360" w:lineRule="auto"/>
        <w:jc w:val="both"/>
        <w:rPr>
          <w:rFonts w:ascii="Times New Roman" w:hAnsi="Times New Roman" w:cs="Times New Roman"/>
          <w:sz w:val="24"/>
          <w:szCs w:val="24"/>
        </w:rPr>
      </w:pPr>
      <w:r w:rsidRPr="006C39F4">
        <w:rPr>
          <w:rFonts w:ascii="Times New Roman" w:hAnsi="Times New Roman" w:cs="Times New Roman"/>
          <w:sz w:val="24"/>
          <w:szCs w:val="24"/>
        </w:rPr>
        <w:t xml:space="preserve">Nota. Prueba de Wilcoxon Rank-sum (Mann-Whitney U). El tamaño del efecto se calculó como </w:t>
      </w:r>
      <m:oMath>
        <m:r>
          <w:rPr>
            <w:rFonts w:ascii="Cambria Math" w:hAnsi="Cambria Math" w:cs="Times New Roman"/>
            <w:sz w:val="24"/>
            <w:szCs w:val="24"/>
          </w:rPr>
          <m:t>r=</m:t>
        </m:r>
        <m:f>
          <m:fPr>
            <m:type m:val="lin"/>
            <m:ctrlPr>
              <w:rPr>
                <w:rFonts w:ascii="Cambria Math" w:hAnsi="Cambria Math" w:cs="Times New Roman"/>
                <w:i/>
                <w:sz w:val="24"/>
                <w:szCs w:val="24"/>
              </w:rPr>
            </m:ctrlPr>
          </m:fPr>
          <m:num>
            <m:r>
              <w:rPr>
                <w:rFonts w:ascii="Cambria Math" w:hAnsi="Cambria Math" w:cs="Times New Roman"/>
                <w:sz w:val="24"/>
                <w:szCs w:val="24"/>
              </w:rPr>
              <m:t xml:space="preserve"> | z |</m:t>
            </m:r>
          </m:num>
          <m:den>
            <m:r>
              <w:rPr>
                <w:rFonts w:ascii="Cambria Math" w:hAnsi="Cambria Math" w:cs="Times New Roman"/>
                <w:sz w:val="24"/>
                <w:szCs w:val="24"/>
              </w:rPr>
              <m:t>√</m:t>
            </m:r>
            <m:r>
              <m:rPr>
                <m:sty m:val="p"/>
              </m:rPr>
              <w:rPr>
                <w:rFonts w:ascii="Cambria Math" w:hAnsi="Cambria Math" w:cs="Times New Roman"/>
                <w:sz w:val="24"/>
                <w:szCs w:val="24"/>
              </w:rPr>
              <m:t>N</m:t>
            </m:r>
          </m:den>
        </m:f>
      </m:oMath>
      <w:r w:rsidRPr="006C39F4">
        <w:rPr>
          <w:rFonts w:ascii="Times New Roman" w:eastAsiaTheme="minorEastAsia" w:hAnsi="Times New Roman" w:cs="Times New Roman"/>
          <w:sz w:val="24"/>
          <w:szCs w:val="24"/>
        </w:rPr>
        <w:t>. Q</w:t>
      </w:r>
      <w:r w:rsidRPr="006C39F4">
        <w:rPr>
          <w:rFonts w:ascii="Times New Roman" w:eastAsiaTheme="minorEastAsia" w:hAnsi="Times New Roman" w:cs="Times New Roman"/>
          <w:sz w:val="24"/>
          <w:szCs w:val="24"/>
          <w:vertAlign w:val="subscript"/>
        </w:rPr>
        <w:t>1</w:t>
      </w:r>
      <w:r w:rsidRPr="006C39F4">
        <w:rPr>
          <w:rFonts w:ascii="Times New Roman" w:eastAsiaTheme="minorEastAsia" w:hAnsi="Times New Roman" w:cs="Times New Roman"/>
          <w:sz w:val="24"/>
          <w:szCs w:val="24"/>
        </w:rPr>
        <w:t xml:space="preserve"> = Cuartil 1 (percentil 25), Q</w:t>
      </w:r>
      <w:r w:rsidRPr="006C39F4">
        <w:rPr>
          <w:rFonts w:ascii="Times New Roman" w:eastAsiaTheme="minorEastAsia" w:hAnsi="Times New Roman" w:cs="Times New Roman"/>
          <w:sz w:val="24"/>
          <w:szCs w:val="24"/>
          <w:vertAlign w:val="subscript"/>
        </w:rPr>
        <w:t>3</w:t>
      </w:r>
      <w:r w:rsidRPr="006C39F4">
        <w:rPr>
          <w:rFonts w:ascii="Times New Roman" w:eastAsiaTheme="minorEastAsia" w:hAnsi="Times New Roman" w:cs="Times New Roman"/>
          <w:sz w:val="24"/>
          <w:szCs w:val="24"/>
        </w:rPr>
        <w:t xml:space="preserve"> = Cuartil 3 (percentil 75).</w:t>
      </w:r>
    </w:p>
    <w:p w14:paraId="2660686E" w14:textId="77777777" w:rsidR="006C39F4" w:rsidRPr="006C39F4" w:rsidRDefault="006C39F4" w:rsidP="00DE238F">
      <w:pPr>
        <w:spacing w:after="0" w:line="360" w:lineRule="auto"/>
        <w:jc w:val="center"/>
        <w:rPr>
          <w:rFonts w:ascii="Times New Roman" w:hAnsi="Times New Roman" w:cs="Times New Roman"/>
          <w:color w:val="000000" w:themeColor="text1"/>
          <w:sz w:val="24"/>
          <w:szCs w:val="24"/>
          <w:lang w:eastAsia="ja-JP"/>
        </w:rPr>
      </w:pPr>
      <w:r w:rsidRPr="006C39F4">
        <w:rPr>
          <w:rFonts w:ascii="Times New Roman" w:hAnsi="Times New Roman" w:cs="Times New Roman"/>
          <w:color w:val="000000" w:themeColor="text1"/>
          <w:sz w:val="24"/>
          <w:szCs w:val="24"/>
          <w:lang w:eastAsia="ja-JP"/>
        </w:rPr>
        <w:t>Fuente: Elaboración propia</w:t>
      </w:r>
    </w:p>
    <w:p w14:paraId="650AAAE2" w14:textId="389A6354" w:rsidR="004906CC" w:rsidRPr="003E0334" w:rsidRDefault="00880E7A" w:rsidP="00DE238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4906CC" w:rsidRPr="003E0334">
        <w:rPr>
          <w:rFonts w:ascii="Times New Roman" w:hAnsi="Times New Roman" w:cs="Times New Roman"/>
          <w:sz w:val="24"/>
          <w:szCs w:val="24"/>
        </w:rPr>
        <w:t>Todos los estudiantes aprobaron el examen de las primeras tres unidades de probabilidad, con una calificación media de 80.23 ± 13.17 puntos y una mediana de 86 puntos (rango:</w:t>
      </w:r>
      <w:r w:rsidR="006A185E">
        <w:rPr>
          <w:rFonts w:ascii="Times New Roman" w:hAnsi="Times New Roman" w:cs="Times New Roman"/>
          <w:sz w:val="24"/>
          <w:szCs w:val="24"/>
        </w:rPr>
        <w:t xml:space="preserve"> </w:t>
      </w:r>
      <w:r w:rsidR="004906CC" w:rsidRPr="003E0334">
        <w:rPr>
          <w:rFonts w:ascii="Times New Roman" w:hAnsi="Times New Roman" w:cs="Times New Roman"/>
          <w:sz w:val="24"/>
          <w:szCs w:val="24"/>
        </w:rPr>
        <w:t>60</w:t>
      </w:r>
      <w:r w:rsidR="006A185E">
        <w:rPr>
          <w:rFonts w:ascii="Times New Roman" w:hAnsi="Times New Roman" w:cs="Times New Roman"/>
          <w:sz w:val="24"/>
          <w:szCs w:val="24"/>
        </w:rPr>
        <w:t xml:space="preserve"> </w:t>
      </w:r>
      <w:r w:rsidR="004906CC" w:rsidRPr="003E0334">
        <w:rPr>
          <w:rFonts w:ascii="Times New Roman" w:hAnsi="Times New Roman" w:cs="Times New Roman"/>
          <w:sz w:val="24"/>
          <w:szCs w:val="24"/>
        </w:rPr>
        <w:t>–</w:t>
      </w:r>
      <w:r w:rsidR="006A185E">
        <w:rPr>
          <w:rFonts w:ascii="Times New Roman" w:hAnsi="Times New Roman" w:cs="Times New Roman"/>
          <w:sz w:val="24"/>
          <w:szCs w:val="24"/>
        </w:rPr>
        <w:t xml:space="preserve"> </w:t>
      </w:r>
      <w:r w:rsidR="004906CC" w:rsidRPr="003E0334">
        <w:rPr>
          <w:rFonts w:ascii="Times New Roman" w:hAnsi="Times New Roman" w:cs="Times New Roman"/>
          <w:sz w:val="24"/>
          <w:szCs w:val="24"/>
        </w:rPr>
        <w:t>99). Para analizar la relación con la participación en clase, se dividió a los estudiantes en dos grupos utilizando un punto de corte en la mediana de la calificación (86 puntos</w:t>
      </w:r>
      <w:r w:rsidR="0080135C">
        <w:rPr>
          <w:rFonts w:ascii="Times New Roman" w:hAnsi="Times New Roman" w:cs="Times New Roman"/>
          <w:sz w:val="24"/>
          <w:szCs w:val="24"/>
        </w:rPr>
        <w:t>)</w:t>
      </w:r>
      <w:r w:rsidR="004906CC" w:rsidRPr="003E0334">
        <w:rPr>
          <w:rFonts w:ascii="Times New Roman" w:hAnsi="Times New Roman" w:cs="Times New Roman"/>
          <w:sz w:val="24"/>
          <w:szCs w:val="24"/>
        </w:rPr>
        <w:t>.</w:t>
      </w:r>
    </w:p>
    <w:p w14:paraId="4F1E8708" w14:textId="63A405D9" w:rsidR="00CF7089" w:rsidRPr="00AA3A59" w:rsidRDefault="004906CC" w:rsidP="00CF7089">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CF7089" w:rsidRPr="00AA3A59">
        <w:rPr>
          <w:rFonts w:ascii="Times New Roman" w:hAnsi="Times New Roman" w:cs="Times New Roman"/>
          <w:sz w:val="24"/>
          <w:szCs w:val="24"/>
        </w:rPr>
        <w:t>Se aplicó la prueba de Wilcoxon</w:t>
      </w:r>
      <w:r w:rsidR="00CF7089">
        <w:rPr>
          <w:rFonts w:ascii="Times New Roman" w:hAnsi="Times New Roman" w:cs="Times New Roman"/>
          <w:sz w:val="24"/>
          <w:szCs w:val="24"/>
        </w:rPr>
        <w:t xml:space="preserve"> </w:t>
      </w:r>
      <w:proofErr w:type="spellStart"/>
      <w:r w:rsidR="00CF7089">
        <w:rPr>
          <w:rFonts w:ascii="Times New Roman" w:hAnsi="Times New Roman" w:cs="Times New Roman"/>
          <w:sz w:val="24"/>
          <w:szCs w:val="24"/>
        </w:rPr>
        <w:t>rank</w:t>
      </w:r>
      <w:proofErr w:type="spellEnd"/>
      <w:r w:rsidR="00CF7089">
        <w:rPr>
          <w:rFonts w:ascii="Times New Roman" w:hAnsi="Times New Roman" w:cs="Times New Roman"/>
          <w:sz w:val="24"/>
          <w:szCs w:val="24"/>
        </w:rPr>
        <w:t>-sum</w:t>
      </w:r>
      <w:r w:rsidR="00CF7089" w:rsidRPr="00AA3A59">
        <w:rPr>
          <w:rFonts w:ascii="Times New Roman" w:hAnsi="Times New Roman" w:cs="Times New Roman"/>
          <w:sz w:val="24"/>
          <w:szCs w:val="24"/>
        </w:rPr>
        <w:t xml:space="preserve"> (Mann-Whitney U). El grupo con calificaciones inferiores a la mediana (n = 8) presentó un número de participa</w:t>
      </w:r>
      <w:r w:rsidR="00CF7089">
        <w:rPr>
          <w:rFonts w:ascii="Times New Roman" w:hAnsi="Times New Roman" w:cs="Times New Roman"/>
          <w:sz w:val="24"/>
          <w:szCs w:val="24"/>
        </w:rPr>
        <w:t xml:space="preserve">ciones </w:t>
      </w:r>
      <w:r w:rsidR="00CF7089" w:rsidRPr="00AA3A59">
        <w:rPr>
          <w:rFonts w:ascii="Times New Roman" w:hAnsi="Times New Roman" w:cs="Times New Roman"/>
          <w:sz w:val="24"/>
          <w:szCs w:val="24"/>
        </w:rPr>
        <w:t xml:space="preserve">significativamente menor </w:t>
      </w:r>
      <w:r w:rsidR="00CF7089">
        <w:rPr>
          <w:rFonts w:ascii="Times New Roman" w:hAnsi="Times New Roman" w:cs="Times New Roman"/>
          <w:sz w:val="24"/>
          <w:szCs w:val="24"/>
        </w:rPr>
        <w:t>(mediana = 2.5, RIQ = 2.19</w:t>
      </w:r>
      <w:r w:rsidR="008A1043">
        <w:rPr>
          <w:rFonts w:ascii="Times New Roman" w:hAnsi="Times New Roman" w:cs="Times New Roman"/>
          <w:sz w:val="24"/>
          <w:szCs w:val="24"/>
        </w:rPr>
        <w:t xml:space="preserve"> </w:t>
      </w:r>
      <w:r w:rsidR="00CF7089" w:rsidRPr="00AA3A59">
        <w:rPr>
          <w:rFonts w:ascii="Times New Roman" w:hAnsi="Times New Roman" w:cs="Times New Roman"/>
          <w:sz w:val="24"/>
          <w:szCs w:val="24"/>
        </w:rPr>
        <w:t>–</w:t>
      </w:r>
      <w:r w:rsidR="008A1043">
        <w:rPr>
          <w:rFonts w:ascii="Times New Roman" w:hAnsi="Times New Roman" w:cs="Times New Roman"/>
          <w:sz w:val="24"/>
          <w:szCs w:val="24"/>
        </w:rPr>
        <w:t xml:space="preserve"> </w:t>
      </w:r>
      <w:r w:rsidR="00CF7089" w:rsidRPr="00AA3A59">
        <w:rPr>
          <w:rFonts w:ascii="Times New Roman" w:hAnsi="Times New Roman" w:cs="Times New Roman"/>
          <w:sz w:val="24"/>
          <w:szCs w:val="24"/>
        </w:rPr>
        <w:t>3.</w:t>
      </w:r>
      <w:r w:rsidR="00CF7089">
        <w:rPr>
          <w:rFonts w:ascii="Times New Roman" w:hAnsi="Times New Roman" w:cs="Times New Roman"/>
          <w:sz w:val="24"/>
          <w:szCs w:val="24"/>
        </w:rPr>
        <w:t>13</w:t>
      </w:r>
      <w:r w:rsidR="00CF7089" w:rsidRPr="00AA3A59">
        <w:rPr>
          <w:rFonts w:ascii="Times New Roman" w:hAnsi="Times New Roman" w:cs="Times New Roman"/>
          <w:sz w:val="24"/>
          <w:szCs w:val="24"/>
        </w:rPr>
        <w:t>)</w:t>
      </w:r>
      <w:r w:rsidR="00CF7089">
        <w:rPr>
          <w:rFonts w:ascii="Times New Roman" w:hAnsi="Times New Roman" w:cs="Times New Roman"/>
          <w:sz w:val="24"/>
          <w:szCs w:val="24"/>
        </w:rPr>
        <w:t xml:space="preserve"> </w:t>
      </w:r>
      <w:r w:rsidR="00CF7089" w:rsidRPr="00AA3A59">
        <w:rPr>
          <w:rFonts w:ascii="Times New Roman" w:hAnsi="Times New Roman" w:cs="Times New Roman"/>
          <w:sz w:val="24"/>
          <w:szCs w:val="24"/>
        </w:rPr>
        <w:t xml:space="preserve">que el grupo con calificaciones superiores (n = 9; mediana = 5.6, RIQ = </w:t>
      </w:r>
      <w:r w:rsidR="00CF7089">
        <w:rPr>
          <w:rFonts w:ascii="Times New Roman" w:hAnsi="Times New Roman" w:cs="Times New Roman"/>
          <w:sz w:val="24"/>
          <w:szCs w:val="24"/>
        </w:rPr>
        <w:t>3.13</w:t>
      </w:r>
      <w:r w:rsidR="008A1043">
        <w:rPr>
          <w:rFonts w:ascii="Times New Roman" w:hAnsi="Times New Roman" w:cs="Times New Roman"/>
          <w:sz w:val="24"/>
          <w:szCs w:val="24"/>
        </w:rPr>
        <w:t xml:space="preserve"> </w:t>
      </w:r>
      <w:r w:rsidR="00CF7089" w:rsidRPr="00AA3A59">
        <w:rPr>
          <w:rFonts w:ascii="Times New Roman" w:hAnsi="Times New Roman" w:cs="Times New Roman"/>
          <w:sz w:val="24"/>
          <w:szCs w:val="24"/>
        </w:rPr>
        <w:t>–</w:t>
      </w:r>
      <w:r w:rsidR="008A1043">
        <w:rPr>
          <w:rFonts w:ascii="Times New Roman" w:hAnsi="Times New Roman" w:cs="Times New Roman"/>
          <w:sz w:val="24"/>
          <w:szCs w:val="24"/>
        </w:rPr>
        <w:t xml:space="preserve"> </w:t>
      </w:r>
      <w:r w:rsidR="00CF7089">
        <w:rPr>
          <w:rFonts w:ascii="Times New Roman" w:hAnsi="Times New Roman" w:cs="Times New Roman"/>
          <w:sz w:val="24"/>
          <w:szCs w:val="24"/>
        </w:rPr>
        <w:t xml:space="preserve">8.75), </w:t>
      </w:r>
      <w:r w:rsidR="00CF7089" w:rsidRPr="00AA3A59">
        <w:rPr>
          <w:rFonts w:ascii="Times New Roman" w:hAnsi="Times New Roman" w:cs="Times New Roman"/>
          <w:sz w:val="24"/>
          <w:szCs w:val="24"/>
        </w:rPr>
        <w:t xml:space="preserve">z = -2.43, p = </w:t>
      </w:r>
      <w:r w:rsidR="00856C3F">
        <w:rPr>
          <w:rFonts w:ascii="Times New Roman" w:hAnsi="Times New Roman" w:cs="Times New Roman"/>
          <w:sz w:val="24"/>
          <w:szCs w:val="24"/>
        </w:rPr>
        <w:t>0</w:t>
      </w:r>
      <w:r w:rsidR="00CF7089" w:rsidRPr="00AA3A59">
        <w:rPr>
          <w:rFonts w:ascii="Times New Roman" w:hAnsi="Times New Roman" w:cs="Times New Roman"/>
          <w:sz w:val="24"/>
          <w:szCs w:val="24"/>
        </w:rPr>
        <w:t xml:space="preserve">.015, con un tamaño del efecto grande (r = </w:t>
      </w:r>
      <w:r w:rsidR="00856C3F">
        <w:rPr>
          <w:rFonts w:ascii="Times New Roman" w:hAnsi="Times New Roman" w:cs="Times New Roman"/>
          <w:sz w:val="24"/>
          <w:szCs w:val="24"/>
        </w:rPr>
        <w:t>0</w:t>
      </w:r>
      <w:r w:rsidR="00CF7089" w:rsidRPr="00AA3A59">
        <w:rPr>
          <w:rFonts w:ascii="Times New Roman" w:hAnsi="Times New Roman" w:cs="Times New Roman"/>
          <w:sz w:val="24"/>
          <w:szCs w:val="24"/>
        </w:rPr>
        <w:t>.59).</w:t>
      </w:r>
    </w:p>
    <w:p w14:paraId="667FBE86" w14:textId="4931A719" w:rsidR="004906CC" w:rsidRDefault="004906CC"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Pr="003E0334">
        <w:rPr>
          <w:rFonts w:ascii="Times New Roman" w:hAnsi="Times New Roman" w:cs="Times New Roman"/>
          <w:sz w:val="24"/>
          <w:szCs w:val="24"/>
        </w:rPr>
        <w:t xml:space="preserve">Estos resultados permiten rechazar la hipótesis nula (H₀: La distribución de las participaciones en clase es la misma entre estudiantes con calificaciones altas y bajas), apoyando la </w:t>
      </w:r>
      <w:r w:rsidR="008E455F">
        <w:rPr>
          <w:rFonts w:ascii="Times New Roman" w:hAnsi="Times New Roman" w:cs="Times New Roman"/>
          <w:sz w:val="24"/>
          <w:szCs w:val="24"/>
        </w:rPr>
        <w:t>hipótesis alternativa (</w:t>
      </w:r>
      <w:r w:rsidR="008E455F" w:rsidRPr="003E0334">
        <w:rPr>
          <w:rFonts w:ascii="Times New Roman" w:hAnsi="Times New Roman" w:cs="Times New Roman"/>
          <w:sz w:val="24"/>
          <w:szCs w:val="24"/>
        </w:rPr>
        <w:t>H</w:t>
      </w:r>
      <w:r w:rsidR="008E455F" w:rsidRPr="008E455F">
        <w:rPr>
          <w:rFonts w:ascii="Times New Roman" w:hAnsi="Times New Roman" w:cs="Times New Roman"/>
          <w:sz w:val="24"/>
          <w:szCs w:val="24"/>
          <w:vertAlign w:val="subscript"/>
        </w:rPr>
        <w:t>1</w:t>
      </w:r>
      <w:r w:rsidR="008E455F">
        <w:rPr>
          <w:rFonts w:ascii="Times New Roman" w:hAnsi="Times New Roman" w:cs="Times New Roman"/>
          <w:sz w:val="24"/>
          <w:szCs w:val="24"/>
        </w:rPr>
        <w:t>)</w:t>
      </w:r>
      <w:r w:rsidRPr="003E0334">
        <w:rPr>
          <w:rFonts w:ascii="Times New Roman" w:hAnsi="Times New Roman" w:cs="Times New Roman"/>
          <w:sz w:val="24"/>
          <w:szCs w:val="24"/>
        </w:rPr>
        <w:t xml:space="preserve"> de que los estudiantes con mejores calificaciones tuvieron una mayor pa</w:t>
      </w:r>
      <w:r>
        <w:rPr>
          <w:rFonts w:ascii="Times New Roman" w:hAnsi="Times New Roman" w:cs="Times New Roman"/>
          <w:sz w:val="24"/>
          <w:szCs w:val="24"/>
        </w:rPr>
        <w:t>rticipación en clase (Tabla 4).</w:t>
      </w:r>
    </w:p>
    <w:p w14:paraId="50F1419C" w14:textId="77777777" w:rsidR="00DE238F" w:rsidRDefault="00DE238F" w:rsidP="00C81BC3">
      <w:pPr>
        <w:spacing w:after="0" w:line="360" w:lineRule="auto"/>
        <w:jc w:val="both"/>
        <w:rPr>
          <w:rFonts w:ascii="Times New Roman" w:hAnsi="Times New Roman" w:cs="Times New Roman"/>
          <w:sz w:val="24"/>
          <w:szCs w:val="24"/>
        </w:rPr>
      </w:pPr>
    </w:p>
    <w:p w14:paraId="0079D7D6" w14:textId="77777777" w:rsidR="00DE238F" w:rsidRDefault="00DE238F" w:rsidP="00C81BC3">
      <w:pPr>
        <w:spacing w:after="0" w:line="360" w:lineRule="auto"/>
        <w:jc w:val="both"/>
        <w:rPr>
          <w:rFonts w:ascii="Times New Roman" w:hAnsi="Times New Roman" w:cs="Times New Roman"/>
          <w:sz w:val="24"/>
          <w:szCs w:val="24"/>
        </w:rPr>
      </w:pPr>
    </w:p>
    <w:p w14:paraId="09B92E97" w14:textId="77777777" w:rsidR="00DE238F" w:rsidRDefault="00DE238F" w:rsidP="00C81BC3">
      <w:pPr>
        <w:spacing w:after="0" w:line="360" w:lineRule="auto"/>
        <w:jc w:val="both"/>
        <w:rPr>
          <w:rFonts w:ascii="Times New Roman" w:hAnsi="Times New Roman" w:cs="Times New Roman"/>
          <w:sz w:val="24"/>
          <w:szCs w:val="24"/>
        </w:rPr>
      </w:pPr>
    </w:p>
    <w:p w14:paraId="62491EF6" w14:textId="77777777" w:rsidR="00DE238F" w:rsidRDefault="00DE238F" w:rsidP="00C81BC3">
      <w:pPr>
        <w:spacing w:after="0" w:line="360" w:lineRule="auto"/>
        <w:jc w:val="both"/>
        <w:rPr>
          <w:rFonts w:ascii="Times New Roman" w:hAnsi="Times New Roman" w:cs="Times New Roman"/>
          <w:sz w:val="24"/>
          <w:szCs w:val="24"/>
        </w:rPr>
      </w:pPr>
    </w:p>
    <w:p w14:paraId="680A72D6" w14:textId="77777777" w:rsidR="00DE238F" w:rsidRDefault="00DE238F" w:rsidP="00C81BC3">
      <w:pPr>
        <w:spacing w:after="0" w:line="360" w:lineRule="auto"/>
        <w:jc w:val="both"/>
        <w:rPr>
          <w:rFonts w:ascii="Times New Roman" w:hAnsi="Times New Roman" w:cs="Times New Roman"/>
          <w:sz w:val="24"/>
          <w:szCs w:val="24"/>
        </w:rPr>
      </w:pPr>
    </w:p>
    <w:p w14:paraId="1A8E7CF9" w14:textId="77777777" w:rsidR="00DE238F" w:rsidRDefault="00DE238F" w:rsidP="00C81BC3">
      <w:pPr>
        <w:spacing w:after="0" w:line="360" w:lineRule="auto"/>
        <w:jc w:val="both"/>
        <w:rPr>
          <w:rFonts w:ascii="Times New Roman" w:hAnsi="Times New Roman" w:cs="Times New Roman"/>
          <w:sz w:val="24"/>
          <w:szCs w:val="24"/>
        </w:rPr>
      </w:pPr>
    </w:p>
    <w:p w14:paraId="7CFBDEA9" w14:textId="77777777" w:rsidR="00DE238F" w:rsidRDefault="00DE238F" w:rsidP="00C81BC3">
      <w:pPr>
        <w:spacing w:after="0" w:line="360" w:lineRule="auto"/>
        <w:jc w:val="both"/>
        <w:rPr>
          <w:rFonts w:ascii="Times New Roman" w:hAnsi="Times New Roman" w:cs="Times New Roman"/>
          <w:sz w:val="24"/>
          <w:szCs w:val="24"/>
        </w:rPr>
      </w:pPr>
    </w:p>
    <w:p w14:paraId="5BD31951" w14:textId="77777777" w:rsidR="00DE238F" w:rsidRDefault="00DE238F" w:rsidP="00C81BC3">
      <w:pPr>
        <w:spacing w:after="0" w:line="360" w:lineRule="auto"/>
        <w:jc w:val="both"/>
        <w:rPr>
          <w:rFonts w:ascii="Times New Roman" w:hAnsi="Times New Roman" w:cs="Times New Roman"/>
          <w:sz w:val="24"/>
          <w:szCs w:val="24"/>
        </w:rPr>
      </w:pPr>
    </w:p>
    <w:p w14:paraId="5B9F9A27" w14:textId="77777777" w:rsidR="00DE238F" w:rsidRDefault="00DE238F" w:rsidP="00C81BC3">
      <w:pPr>
        <w:spacing w:after="0" w:line="360" w:lineRule="auto"/>
        <w:jc w:val="both"/>
        <w:rPr>
          <w:rFonts w:ascii="Times New Roman" w:hAnsi="Times New Roman" w:cs="Times New Roman"/>
          <w:sz w:val="24"/>
          <w:szCs w:val="24"/>
        </w:rPr>
      </w:pPr>
    </w:p>
    <w:p w14:paraId="6670226B" w14:textId="7C96D3B7" w:rsidR="00DE238F" w:rsidRPr="00DE238F" w:rsidRDefault="00DE238F" w:rsidP="00DE238F">
      <w:pPr>
        <w:spacing w:after="0" w:line="360" w:lineRule="auto"/>
        <w:jc w:val="center"/>
        <w:rPr>
          <w:rFonts w:ascii="Times New Roman" w:hAnsi="Times New Roman" w:cs="Times New Roman"/>
          <w:sz w:val="24"/>
          <w:szCs w:val="24"/>
        </w:rPr>
      </w:pPr>
      <w:r w:rsidRPr="00DE238F">
        <w:rPr>
          <w:rFonts w:ascii="Times New Roman" w:hAnsi="Times New Roman" w:cs="Times New Roman"/>
          <w:b/>
          <w:sz w:val="24"/>
          <w:szCs w:val="24"/>
          <w:lang w:eastAsia="ja-JP"/>
        </w:rPr>
        <w:lastRenderedPageBreak/>
        <w:t xml:space="preserve">Tabla 4. </w:t>
      </w:r>
      <w:r w:rsidRPr="00DE238F">
        <w:rPr>
          <w:rFonts w:ascii="Times New Roman" w:hAnsi="Times New Roman" w:cs="Times New Roman"/>
          <w:iCs/>
          <w:sz w:val="24"/>
          <w:szCs w:val="24"/>
          <w:lang w:eastAsia="ja-JP"/>
        </w:rPr>
        <w:t>Participaciones en clase según la calificación obtenida en el examen</w:t>
      </w:r>
    </w:p>
    <w:tbl>
      <w:tblPr>
        <w:tblStyle w:val="Tablaconcuadrcula"/>
        <w:tblpPr w:leftFromText="141" w:rightFromText="141" w:vertAnchor="text" w:horzAnchor="margin" w:tblpY="102"/>
        <w:tblW w:w="0" w:type="auto"/>
        <w:tblLook w:val="04A0" w:firstRow="1" w:lastRow="0" w:firstColumn="1" w:lastColumn="0" w:noHBand="0" w:noVBand="1"/>
      </w:tblPr>
      <w:tblGrid>
        <w:gridCol w:w="3065"/>
        <w:gridCol w:w="1100"/>
        <w:gridCol w:w="1826"/>
        <w:gridCol w:w="2503"/>
      </w:tblGrid>
      <w:tr w:rsidR="00DE238F" w14:paraId="566AA3E4" w14:textId="77777777" w:rsidTr="00DE238F">
        <w:trPr>
          <w:trHeight w:val="629"/>
        </w:trPr>
        <w:tc>
          <w:tcPr>
            <w:tcW w:w="3071" w:type="dxa"/>
            <w:vAlign w:val="center"/>
          </w:tcPr>
          <w:p w14:paraId="7F1E4B6A" w14:textId="77777777" w:rsidR="00DE238F" w:rsidRDefault="00DE238F" w:rsidP="00DE238F">
            <w:pPr>
              <w:jc w:val="center"/>
              <w:rPr>
                <w:sz w:val="24"/>
                <w:szCs w:val="24"/>
              </w:rPr>
            </w:pPr>
            <w:r>
              <w:rPr>
                <w:sz w:val="24"/>
                <w:szCs w:val="24"/>
              </w:rPr>
              <w:t>Grupo de calificación</w:t>
            </w:r>
          </w:p>
        </w:tc>
        <w:tc>
          <w:tcPr>
            <w:tcW w:w="1101" w:type="dxa"/>
            <w:vAlign w:val="center"/>
          </w:tcPr>
          <w:p w14:paraId="48401FB0" w14:textId="77777777" w:rsidR="00DE238F" w:rsidRDefault="00DE238F" w:rsidP="00DE238F">
            <w:pPr>
              <w:jc w:val="center"/>
              <w:rPr>
                <w:sz w:val="24"/>
                <w:szCs w:val="24"/>
              </w:rPr>
            </w:pPr>
            <w:r>
              <w:rPr>
                <w:sz w:val="24"/>
                <w:szCs w:val="24"/>
              </w:rPr>
              <w:t>n (%)</w:t>
            </w:r>
          </w:p>
        </w:tc>
        <w:tc>
          <w:tcPr>
            <w:tcW w:w="1826" w:type="dxa"/>
            <w:vAlign w:val="center"/>
          </w:tcPr>
          <w:p w14:paraId="5F0C7847" w14:textId="77777777" w:rsidR="00DE238F" w:rsidRDefault="00DE238F" w:rsidP="00DE238F">
            <w:pPr>
              <w:jc w:val="center"/>
              <w:rPr>
                <w:sz w:val="24"/>
                <w:szCs w:val="24"/>
              </w:rPr>
            </w:pPr>
            <w:r>
              <w:rPr>
                <w:sz w:val="24"/>
                <w:szCs w:val="24"/>
              </w:rPr>
              <w:t>Participaciones</w:t>
            </w:r>
          </w:p>
          <w:p w14:paraId="7C6F37B9" w14:textId="77777777" w:rsidR="00DE238F" w:rsidRDefault="00DE238F" w:rsidP="00DE238F">
            <w:pPr>
              <w:jc w:val="center"/>
              <w:rPr>
                <w:sz w:val="24"/>
                <w:szCs w:val="24"/>
              </w:rPr>
            </w:pPr>
            <w:r>
              <w:rPr>
                <w:sz w:val="24"/>
                <w:szCs w:val="24"/>
              </w:rPr>
              <w:t xml:space="preserve"> (Media </w:t>
            </w:r>
            <w:r w:rsidRPr="005014DD">
              <w:rPr>
                <w:color w:val="0F1115"/>
                <w:sz w:val="24"/>
                <w:szCs w:val="24"/>
                <w:shd w:val="clear" w:color="auto" w:fill="FFFFFF"/>
              </w:rPr>
              <w:t>±</w:t>
            </w:r>
            <w:r>
              <w:rPr>
                <w:sz w:val="24"/>
                <w:szCs w:val="24"/>
              </w:rPr>
              <w:t xml:space="preserve"> DE)</w:t>
            </w:r>
          </w:p>
        </w:tc>
        <w:tc>
          <w:tcPr>
            <w:tcW w:w="2506" w:type="dxa"/>
            <w:vAlign w:val="center"/>
          </w:tcPr>
          <w:p w14:paraId="51B99EAE" w14:textId="77777777" w:rsidR="00DE238F" w:rsidRDefault="00DE238F" w:rsidP="00DE238F">
            <w:pPr>
              <w:jc w:val="center"/>
              <w:rPr>
                <w:sz w:val="24"/>
                <w:szCs w:val="24"/>
              </w:rPr>
            </w:pPr>
            <w:r>
              <w:rPr>
                <w:sz w:val="24"/>
                <w:szCs w:val="24"/>
              </w:rPr>
              <w:t>Participaciones</w:t>
            </w:r>
          </w:p>
          <w:p w14:paraId="59095765" w14:textId="77777777" w:rsidR="00DE238F" w:rsidRDefault="00DE238F" w:rsidP="00DE238F">
            <w:pPr>
              <w:jc w:val="center"/>
              <w:rPr>
                <w:sz w:val="24"/>
                <w:szCs w:val="24"/>
              </w:rPr>
            </w:pPr>
            <w:r>
              <w:rPr>
                <w:sz w:val="24"/>
                <w:szCs w:val="24"/>
              </w:rPr>
              <w:t xml:space="preserve"> Mediana ([Q1]–[Q3])</w:t>
            </w:r>
          </w:p>
        </w:tc>
      </w:tr>
      <w:tr w:rsidR="00DE238F" w14:paraId="55AB3D79" w14:textId="77777777" w:rsidTr="00DE238F">
        <w:trPr>
          <w:trHeight w:val="414"/>
        </w:trPr>
        <w:tc>
          <w:tcPr>
            <w:tcW w:w="3071" w:type="dxa"/>
          </w:tcPr>
          <w:p w14:paraId="541E58BD" w14:textId="77777777" w:rsidR="00DE238F" w:rsidRDefault="00DE238F" w:rsidP="00DE238F">
            <w:pPr>
              <w:rPr>
                <w:sz w:val="24"/>
                <w:szCs w:val="24"/>
              </w:rPr>
            </w:pPr>
            <w:r>
              <w:rPr>
                <w:sz w:val="24"/>
                <w:szCs w:val="24"/>
              </w:rPr>
              <w:t>Calificación &lt; 86 (inferior)</w:t>
            </w:r>
          </w:p>
        </w:tc>
        <w:tc>
          <w:tcPr>
            <w:tcW w:w="1101" w:type="dxa"/>
          </w:tcPr>
          <w:p w14:paraId="2B3F2E9E" w14:textId="77777777" w:rsidR="00DE238F" w:rsidRDefault="00DE238F" w:rsidP="00DE238F">
            <w:pPr>
              <w:jc w:val="center"/>
              <w:rPr>
                <w:sz w:val="24"/>
                <w:szCs w:val="24"/>
              </w:rPr>
            </w:pPr>
            <w:r>
              <w:rPr>
                <w:sz w:val="24"/>
                <w:szCs w:val="24"/>
              </w:rPr>
              <w:t>8 (47.1)</w:t>
            </w:r>
          </w:p>
        </w:tc>
        <w:tc>
          <w:tcPr>
            <w:tcW w:w="1826" w:type="dxa"/>
          </w:tcPr>
          <w:p w14:paraId="31EC22B7" w14:textId="77777777" w:rsidR="00DE238F" w:rsidRDefault="00DE238F" w:rsidP="00DE238F">
            <w:pPr>
              <w:jc w:val="center"/>
              <w:rPr>
                <w:sz w:val="24"/>
                <w:szCs w:val="24"/>
              </w:rPr>
            </w:pPr>
            <w:r>
              <w:rPr>
                <w:color w:val="000000" w:themeColor="text1"/>
                <w:sz w:val="24"/>
                <w:szCs w:val="24"/>
                <w:lang w:eastAsia="ja-JP"/>
              </w:rPr>
              <w:t xml:space="preserve">2.7 </w:t>
            </w:r>
            <w:r w:rsidRPr="00A97FB4">
              <w:rPr>
                <w:sz w:val="24"/>
                <w:szCs w:val="24"/>
              </w:rPr>
              <w:t>±</w:t>
            </w:r>
            <w:r>
              <w:rPr>
                <w:sz w:val="24"/>
                <w:szCs w:val="24"/>
              </w:rPr>
              <w:t xml:space="preserve"> </w:t>
            </w:r>
            <w:r>
              <w:rPr>
                <w:color w:val="000000" w:themeColor="text1"/>
                <w:sz w:val="24"/>
                <w:szCs w:val="24"/>
                <w:lang w:eastAsia="ja-JP"/>
              </w:rPr>
              <w:t>0.8</w:t>
            </w:r>
          </w:p>
        </w:tc>
        <w:tc>
          <w:tcPr>
            <w:tcW w:w="2506" w:type="dxa"/>
          </w:tcPr>
          <w:p w14:paraId="4AFC8C9D" w14:textId="77777777" w:rsidR="00DE238F" w:rsidRDefault="00DE238F" w:rsidP="00DE238F">
            <w:pPr>
              <w:jc w:val="center"/>
              <w:rPr>
                <w:sz w:val="24"/>
                <w:szCs w:val="24"/>
              </w:rPr>
            </w:pPr>
            <w:r>
              <w:rPr>
                <w:sz w:val="24"/>
                <w:szCs w:val="24"/>
              </w:rPr>
              <w:t>2.5 [2.19 – 3.13]</w:t>
            </w:r>
          </w:p>
        </w:tc>
      </w:tr>
      <w:tr w:rsidR="00DE238F" w14:paraId="7109E7A1" w14:textId="77777777" w:rsidTr="00DE238F">
        <w:trPr>
          <w:trHeight w:val="406"/>
        </w:trPr>
        <w:tc>
          <w:tcPr>
            <w:tcW w:w="3071" w:type="dxa"/>
          </w:tcPr>
          <w:p w14:paraId="25622E04" w14:textId="77777777" w:rsidR="00DE238F" w:rsidRDefault="00DE238F" w:rsidP="00DE238F">
            <w:pPr>
              <w:rPr>
                <w:sz w:val="24"/>
                <w:szCs w:val="24"/>
              </w:rPr>
            </w:pPr>
            <w:r>
              <w:rPr>
                <w:sz w:val="24"/>
                <w:szCs w:val="24"/>
              </w:rPr>
              <w:t xml:space="preserve">Calificación </w:t>
            </w:r>
            <w:r>
              <w:rPr>
                <w:sz w:val="24"/>
                <w:szCs w:val="24"/>
              </w:rPr>
              <w:sym w:font="Symbol" w:char="F0B3"/>
            </w:r>
            <w:r>
              <w:rPr>
                <w:sz w:val="24"/>
                <w:szCs w:val="24"/>
              </w:rPr>
              <w:t xml:space="preserve"> 86 (superior)</w:t>
            </w:r>
          </w:p>
        </w:tc>
        <w:tc>
          <w:tcPr>
            <w:tcW w:w="1101" w:type="dxa"/>
          </w:tcPr>
          <w:p w14:paraId="428C07E0" w14:textId="77777777" w:rsidR="00DE238F" w:rsidRDefault="00DE238F" w:rsidP="00DE238F">
            <w:pPr>
              <w:jc w:val="center"/>
              <w:rPr>
                <w:sz w:val="24"/>
                <w:szCs w:val="24"/>
              </w:rPr>
            </w:pPr>
            <w:r>
              <w:rPr>
                <w:sz w:val="24"/>
                <w:szCs w:val="24"/>
              </w:rPr>
              <w:t>9 (52.9)</w:t>
            </w:r>
          </w:p>
        </w:tc>
        <w:tc>
          <w:tcPr>
            <w:tcW w:w="1826" w:type="dxa"/>
          </w:tcPr>
          <w:p w14:paraId="1116ED9A" w14:textId="77777777" w:rsidR="00DE238F" w:rsidRDefault="00DE238F" w:rsidP="00DE238F">
            <w:pPr>
              <w:jc w:val="center"/>
              <w:rPr>
                <w:sz w:val="24"/>
                <w:szCs w:val="24"/>
              </w:rPr>
            </w:pPr>
            <w:r>
              <w:rPr>
                <w:color w:val="000000" w:themeColor="text1"/>
                <w:sz w:val="24"/>
                <w:szCs w:val="24"/>
                <w:lang w:eastAsia="ja-JP"/>
              </w:rPr>
              <w:t xml:space="preserve">5.8 </w:t>
            </w:r>
            <w:r w:rsidRPr="00A97FB4">
              <w:rPr>
                <w:sz w:val="24"/>
                <w:szCs w:val="24"/>
              </w:rPr>
              <w:t>±</w:t>
            </w:r>
            <w:r>
              <w:rPr>
                <w:color w:val="000000" w:themeColor="text1"/>
                <w:sz w:val="24"/>
                <w:szCs w:val="24"/>
                <w:lang w:eastAsia="ja-JP"/>
              </w:rPr>
              <w:t xml:space="preserve"> 2.8</w:t>
            </w:r>
          </w:p>
        </w:tc>
        <w:tc>
          <w:tcPr>
            <w:tcW w:w="2506" w:type="dxa"/>
          </w:tcPr>
          <w:p w14:paraId="37A5DC87" w14:textId="77777777" w:rsidR="00DE238F" w:rsidRDefault="00DE238F" w:rsidP="00DE238F">
            <w:pPr>
              <w:jc w:val="center"/>
              <w:rPr>
                <w:sz w:val="24"/>
                <w:szCs w:val="24"/>
              </w:rPr>
            </w:pPr>
            <w:r>
              <w:rPr>
                <w:sz w:val="24"/>
                <w:szCs w:val="24"/>
              </w:rPr>
              <w:t>5.6 [3.13 – 8.75]</w:t>
            </w:r>
          </w:p>
        </w:tc>
      </w:tr>
      <w:tr w:rsidR="00DE238F" w14:paraId="56E31B8D" w14:textId="77777777" w:rsidTr="00DE238F">
        <w:trPr>
          <w:trHeight w:val="408"/>
        </w:trPr>
        <w:tc>
          <w:tcPr>
            <w:tcW w:w="3071" w:type="dxa"/>
          </w:tcPr>
          <w:p w14:paraId="2407FB5C" w14:textId="77777777" w:rsidR="00DE238F" w:rsidRDefault="00DE238F" w:rsidP="00DE238F">
            <w:pPr>
              <w:rPr>
                <w:sz w:val="24"/>
                <w:szCs w:val="24"/>
              </w:rPr>
            </w:pPr>
            <w:r>
              <w:rPr>
                <w:sz w:val="24"/>
                <w:szCs w:val="24"/>
              </w:rPr>
              <w:t>Estadístico de prueba</w:t>
            </w:r>
          </w:p>
        </w:tc>
        <w:tc>
          <w:tcPr>
            <w:tcW w:w="5433" w:type="dxa"/>
            <w:gridSpan w:val="3"/>
          </w:tcPr>
          <w:p w14:paraId="6142B33D" w14:textId="77777777" w:rsidR="00DE238F" w:rsidRDefault="00DE238F" w:rsidP="00DE238F">
            <w:pPr>
              <w:jc w:val="right"/>
              <w:rPr>
                <w:sz w:val="24"/>
                <w:szCs w:val="24"/>
              </w:rPr>
            </w:pPr>
            <w:r>
              <w:rPr>
                <w:sz w:val="24"/>
                <w:szCs w:val="24"/>
              </w:rPr>
              <w:t xml:space="preserve">                                                                   z = - 2.43 </w:t>
            </w:r>
          </w:p>
        </w:tc>
      </w:tr>
      <w:tr w:rsidR="00DE238F" w14:paraId="643EA1A2" w14:textId="77777777" w:rsidTr="00DE238F">
        <w:trPr>
          <w:trHeight w:val="408"/>
        </w:trPr>
        <w:tc>
          <w:tcPr>
            <w:tcW w:w="3071" w:type="dxa"/>
          </w:tcPr>
          <w:p w14:paraId="61A4DBBE" w14:textId="77777777" w:rsidR="00DE238F" w:rsidRDefault="00DE238F" w:rsidP="00DE238F">
            <w:pPr>
              <w:rPr>
                <w:sz w:val="24"/>
                <w:szCs w:val="24"/>
              </w:rPr>
            </w:pPr>
            <w:r>
              <w:rPr>
                <w:sz w:val="24"/>
                <w:szCs w:val="24"/>
              </w:rPr>
              <w:t>Valor p</w:t>
            </w:r>
          </w:p>
        </w:tc>
        <w:tc>
          <w:tcPr>
            <w:tcW w:w="5433" w:type="dxa"/>
            <w:gridSpan w:val="3"/>
          </w:tcPr>
          <w:p w14:paraId="0C8EFAF8" w14:textId="77777777" w:rsidR="00DE238F" w:rsidRDefault="00DE238F" w:rsidP="00DE238F">
            <w:pPr>
              <w:jc w:val="right"/>
              <w:rPr>
                <w:sz w:val="24"/>
                <w:szCs w:val="24"/>
              </w:rPr>
            </w:pPr>
            <w:r>
              <w:rPr>
                <w:sz w:val="24"/>
                <w:szCs w:val="24"/>
              </w:rPr>
              <w:t xml:space="preserve">p = 0.015 </w:t>
            </w:r>
          </w:p>
        </w:tc>
      </w:tr>
      <w:tr w:rsidR="00DE238F" w14:paraId="6C7473BC" w14:textId="77777777" w:rsidTr="00DE238F">
        <w:trPr>
          <w:trHeight w:val="408"/>
        </w:trPr>
        <w:tc>
          <w:tcPr>
            <w:tcW w:w="3071" w:type="dxa"/>
          </w:tcPr>
          <w:p w14:paraId="51CB9DC4" w14:textId="77777777" w:rsidR="00DE238F" w:rsidRDefault="00DE238F" w:rsidP="00DE238F">
            <w:pPr>
              <w:rPr>
                <w:sz w:val="24"/>
                <w:szCs w:val="24"/>
              </w:rPr>
            </w:pPr>
            <w:r>
              <w:rPr>
                <w:sz w:val="24"/>
                <w:szCs w:val="24"/>
              </w:rPr>
              <w:t>Tamaño del efecto</w:t>
            </w:r>
          </w:p>
        </w:tc>
        <w:tc>
          <w:tcPr>
            <w:tcW w:w="5433" w:type="dxa"/>
            <w:gridSpan w:val="3"/>
          </w:tcPr>
          <w:p w14:paraId="0B7040D9" w14:textId="77777777" w:rsidR="00DE238F" w:rsidRDefault="00DE238F" w:rsidP="00DE238F">
            <w:pPr>
              <w:jc w:val="right"/>
              <w:rPr>
                <w:sz w:val="24"/>
                <w:szCs w:val="24"/>
              </w:rPr>
            </w:pPr>
            <w:r>
              <w:rPr>
                <w:sz w:val="24"/>
                <w:szCs w:val="24"/>
              </w:rPr>
              <w:t xml:space="preserve">r = 0.59 </w:t>
            </w:r>
          </w:p>
        </w:tc>
      </w:tr>
    </w:tbl>
    <w:p w14:paraId="568D017A" w14:textId="77777777" w:rsidR="006C39F4" w:rsidRPr="006C39F4" w:rsidRDefault="006C39F4" w:rsidP="006C39F4">
      <w:pPr>
        <w:spacing w:after="0" w:line="360" w:lineRule="auto"/>
        <w:jc w:val="both"/>
        <w:rPr>
          <w:rFonts w:ascii="Times New Roman" w:hAnsi="Times New Roman" w:cs="Times New Roman"/>
          <w:sz w:val="24"/>
          <w:szCs w:val="24"/>
        </w:rPr>
      </w:pPr>
      <w:r w:rsidRPr="006C39F4">
        <w:rPr>
          <w:rFonts w:ascii="Times New Roman" w:hAnsi="Times New Roman" w:cs="Times New Roman"/>
          <w:sz w:val="24"/>
          <w:szCs w:val="24"/>
        </w:rPr>
        <w:t xml:space="preserve">Nota. Prueba de Wilcoxon Rank-sum (Mann-Whitney U). El tamaño del efecto se calculó como </w:t>
      </w:r>
      <m:oMath>
        <m:r>
          <w:rPr>
            <w:rFonts w:ascii="Cambria Math" w:hAnsi="Cambria Math" w:cs="Times New Roman"/>
            <w:sz w:val="24"/>
            <w:szCs w:val="24"/>
          </w:rPr>
          <m:t>r=</m:t>
        </m:r>
        <m:f>
          <m:fPr>
            <m:type m:val="lin"/>
            <m:ctrlPr>
              <w:rPr>
                <w:rFonts w:ascii="Cambria Math" w:hAnsi="Cambria Math" w:cs="Times New Roman"/>
                <w:i/>
                <w:sz w:val="24"/>
                <w:szCs w:val="24"/>
              </w:rPr>
            </m:ctrlPr>
          </m:fPr>
          <m:num>
            <m:r>
              <w:rPr>
                <w:rFonts w:ascii="Cambria Math" w:hAnsi="Cambria Math" w:cs="Times New Roman"/>
                <w:sz w:val="24"/>
                <w:szCs w:val="24"/>
              </w:rPr>
              <m:t xml:space="preserve"> | z |</m:t>
            </m:r>
          </m:num>
          <m:den>
            <m:r>
              <w:rPr>
                <w:rFonts w:ascii="Cambria Math" w:hAnsi="Cambria Math" w:cs="Times New Roman"/>
                <w:sz w:val="24"/>
                <w:szCs w:val="24"/>
              </w:rPr>
              <m:t>√</m:t>
            </m:r>
            <m:r>
              <m:rPr>
                <m:sty m:val="p"/>
              </m:rPr>
              <w:rPr>
                <w:rFonts w:ascii="Cambria Math" w:hAnsi="Cambria Math" w:cs="Times New Roman"/>
                <w:sz w:val="24"/>
                <w:szCs w:val="24"/>
              </w:rPr>
              <m:t>N</m:t>
            </m:r>
          </m:den>
        </m:f>
      </m:oMath>
      <w:r w:rsidRPr="006C39F4">
        <w:rPr>
          <w:rFonts w:ascii="Times New Roman" w:eastAsiaTheme="minorEastAsia" w:hAnsi="Times New Roman" w:cs="Times New Roman"/>
          <w:sz w:val="24"/>
          <w:szCs w:val="24"/>
        </w:rPr>
        <w:t>. Q</w:t>
      </w:r>
      <w:r w:rsidRPr="006C39F4">
        <w:rPr>
          <w:rFonts w:ascii="Times New Roman" w:eastAsiaTheme="minorEastAsia" w:hAnsi="Times New Roman" w:cs="Times New Roman"/>
          <w:sz w:val="24"/>
          <w:szCs w:val="24"/>
          <w:vertAlign w:val="subscript"/>
        </w:rPr>
        <w:t>1</w:t>
      </w:r>
      <w:r w:rsidRPr="006C39F4">
        <w:rPr>
          <w:rFonts w:ascii="Times New Roman" w:eastAsiaTheme="minorEastAsia" w:hAnsi="Times New Roman" w:cs="Times New Roman"/>
          <w:sz w:val="24"/>
          <w:szCs w:val="24"/>
        </w:rPr>
        <w:t xml:space="preserve"> = Cuartil 1 (percentil 25), Q</w:t>
      </w:r>
      <w:r w:rsidRPr="006C39F4">
        <w:rPr>
          <w:rFonts w:ascii="Times New Roman" w:eastAsiaTheme="minorEastAsia" w:hAnsi="Times New Roman" w:cs="Times New Roman"/>
          <w:sz w:val="24"/>
          <w:szCs w:val="24"/>
          <w:vertAlign w:val="subscript"/>
        </w:rPr>
        <w:t>3</w:t>
      </w:r>
      <w:r w:rsidRPr="006C39F4">
        <w:rPr>
          <w:rFonts w:ascii="Times New Roman" w:eastAsiaTheme="minorEastAsia" w:hAnsi="Times New Roman" w:cs="Times New Roman"/>
          <w:sz w:val="24"/>
          <w:szCs w:val="24"/>
        </w:rPr>
        <w:t xml:space="preserve"> = Cuartil 3 (percentil 75).</w:t>
      </w:r>
    </w:p>
    <w:p w14:paraId="7A7E9230" w14:textId="77777777" w:rsidR="006C39F4" w:rsidRPr="00DC50B1" w:rsidRDefault="006C39F4" w:rsidP="00DE238F">
      <w:pPr>
        <w:spacing w:after="0" w:line="360" w:lineRule="auto"/>
        <w:jc w:val="center"/>
        <w:rPr>
          <w:rFonts w:ascii="Times New Roman" w:hAnsi="Times New Roman" w:cs="Times New Roman"/>
          <w:color w:val="000000" w:themeColor="text1"/>
          <w:sz w:val="24"/>
          <w:szCs w:val="24"/>
          <w:lang w:eastAsia="ja-JP"/>
        </w:rPr>
      </w:pPr>
      <w:r w:rsidRPr="00DC50B1">
        <w:rPr>
          <w:rFonts w:ascii="Times New Roman" w:hAnsi="Times New Roman" w:cs="Times New Roman"/>
          <w:color w:val="000000" w:themeColor="text1"/>
          <w:sz w:val="24"/>
          <w:szCs w:val="24"/>
          <w:lang w:eastAsia="ja-JP"/>
        </w:rPr>
        <w:t>Fuente: Elaboración propia</w:t>
      </w:r>
    </w:p>
    <w:p w14:paraId="7870FF88" w14:textId="77777777" w:rsidR="0078386B" w:rsidRDefault="009F1C33" w:rsidP="00DE238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187195" w:rsidRPr="00C94ABB">
        <w:rPr>
          <w:rFonts w:ascii="Times New Roman" w:hAnsi="Times New Roman" w:cs="Times New Roman"/>
          <w:sz w:val="24"/>
          <w:szCs w:val="24"/>
        </w:rPr>
        <w:t>La rúbrica de evaluación se diseñó con el propósito principal de estandarizar los podcast</w:t>
      </w:r>
      <w:r w:rsidR="00187195">
        <w:rPr>
          <w:rFonts w:ascii="Times New Roman" w:hAnsi="Times New Roman" w:cs="Times New Roman"/>
          <w:sz w:val="24"/>
          <w:szCs w:val="24"/>
        </w:rPr>
        <w:t>s</w:t>
      </w:r>
      <w:r w:rsidR="00187195" w:rsidRPr="00C94ABB">
        <w:rPr>
          <w:rFonts w:ascii="Times New Roman" w:hAnsi="Times New Roman" w:cs="Times New Roman"/>
          <w:sz w:val="24"/>
          <w:szCs w:val="24"/>
        </w:rPr>
        <w:t xml:space="preserve"> producidos por los estudiantes, más que para otorgar una calificación. </w:t>
      </w:r>
      <w:r w:rsidR="00187195">
        <w:rPr>
          <w:rFonts w:ascii="Times New Roman" w:hAnsi="Times New Roman" w:cs="Times New Roman"/>
          <w:sz w:val="24"/>
          <w:szCs w:val="24"/>
        </w:rPr>
        <w:t xml:space="preserve">Entre los criterios estandarizados se estableció una duración objetivo de 3 a 5 minutos. </w:t>
      </w:r>
      <w:r w:rsidR="00187195" w:rsidRPr="00C94ABB">
        <w:rPr>
          <w:rFonts w:ascii="Times New Roman" w:hAnsi="Times New Roman" w:cs="Times New Roman"/>
          <w:sz w:val="24"/>
          <w:szCs w:val="24"/>
        </w:rPr>
        <w:t>Las categorías evaluadas incluyeron estructura</w:t>
      </w:r>
      <w:r w:rsidR="00187195">
        <w:rPr>
          <w:rFonts w:ascii="Times New Roman" w:hAnsi="Times New Roman" w:cs="Times New Roman"/>
          <w:sz w:val="24"/>
          <w:szCs w:val="24"/>
        </w:rPr>
        <w:t>-fluidez</w:t>
      </w:r>
      <w:r w:rsidR="00187195" w:rsidRPr="00C94ABB">
        <w:rPr>
          <w:rFonts w:ascii="Times New Roman" w:hAnsi="Times New Roman" w:cs="Times New Roman"/>
          <w:sz w:val="24"/>
          <w:szCs w:val="24"/>
        </w:rPr>
        <w:t xml:space="preserve">, </w:t>
      </w:r>
      <w:r w:rsidR="00187195">
        <w:rPr>
          <w:rFonts w:ascii="Times New Roman" w:hAnsi="Times New Roman" w:cs="Times New Roman"/>
          <w:sz w:val="24"/>
          <w:szCs w:val="24"/>
        </w:rPr>
        <w:t>creatividad-</w:t>
      </w:r>
      <w:r w:rsidR="00187195" w:rsidRPr="00C94ABB">
        <w:rPr>
          <w:rFonts w:ascii="Times New Roman" w:hAnsi="Times New Roman" w:cs="Times New Roman"/>
          <w:sz w:val="24"/>
          <w:szCs w:val="24"/>
        </w:rPr>
        <w:t xml:space="preserve">originalidad y </w:t>
      </w:r>
      <w:r w:rsidR="00187195">
        <w:rPr>
          <w:rFonts w:ascii="Times New Roman" w:hAnsi="Times New Roman" w:cs="Times New Roman"/>
          <w:sz w:val="24"/>
          <w:szCs w:val="24"/>
        </w:rPr>
        <w:t xml:space="preserve">claridad de la </w:t>
      </w:r>
      <w:r w:rsidR="00187195" w:rsidRPr="00C94ABB">
        <w:rPr>
          <w:rFonts w:ascii="Times New Roman" w:hAnsi="Times New Roman" w:cs="Times New Roman"/>
          <w:sz w:val="24"/>
          <w:szCs w:val="24"/>
        </w:rPr>
        <w:t xml:space="preserve">expresión oral. A los estudiantes se les solicitó planificar el contenido, grabar de forma </w:t>
      </w:r>
      <w:r w:rsidR="00187195">
        <w:rPr>
          <w:rFonts w:ascii="Times New Roman" w:hAnsi="Times New Roman" w:cs="Times New Roman"/>
          <w:sz w:val="24"/>
          <w:szCs w:val="24"/>
        </w:rPr>
        <w:t>creativa y elocuente para</w:t>
      </w:r>
      <w:r w:rsidR="00187195" w:rsidRPr="00C94ABB">
        <w:rPr>
          <w:rFonts w:ascii="Times New Roman" w:hAnsi="Times New Roman" w:cs="Times New Roman"/>
          <w:sz w:val="24"/>
          <w:szCs w:val="24"/>
        </w:rPr>
        <w:t xml:space="preserve"> optimizar la duración, con el fin de facilitar el análisis posterior.</w:t>
      </w:r>
    </w:p>
    <w:p w14:paraId="3BE40773" w14:textId="269CE913" w:rsidR="00FC0AE1" w:rsidRPr="00FC0AE1" w:rsidRDefault="0078386B"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lang w:eastAsia="ja-JP"/>
        </w:rPr>
        <w:tab/>
      </w:r>
      <w:r w:rsidR="00FC0AE1" w:rsidRPr="00FC0AE1">
        <w:rPr>
          <w:rFonts w:ascii="Times New Roman" w:hAnsi="Times New Roman" w:cs="Times New Roman"/>
          <w:sz w:val="24"/>
          <w:szCs w:val="24"/>
          <w:lang w:eastAsia="ja-JP"/>
        </w:rPr>
        <w:t>L</w:t>
      </w:r>
      <w:r w:rsidR="00D7421F" w:rsidRPr="00FC0AE1">
        <w:rPr>
          <w:rFonts w:ascii="Times New Roman" w:hAnsi="Times New Roman" w:cs="Times New Roman"/>
          <w:sz w:val="24"/>
          <w:szCs w:val="24"/>
          <w:lang w:eastAsia="ja-JP"/>
        </w:rPr>
        <w:t>a</w:t>
      </w:r>
      <w:r w:rsidR="00D7421F" w:rsidRPr="00FC0AE1">
        <w:rPr>
          <w:rFonts w:ascii="Times New Roman" w:hAnsi="Times New Roman" w:cs="Times New Roman"/>
          <w:sz w:val="24"/>
          <w:szCs w:val="24"/>
        </w:rPr>
        <w:t xml:space="preserve"> duración </w:t>
      </w:r>
      <w:r w:rsidR="00FC0AE1" w:rsidRPr="00FC0AE1">
        <w:rPr>
          <w:rFonts w:ascii="Times New Roman" w:hAnsi="Times New Roman" w:cs="Times New Roman"/>
          <w:sz w:val="24"/>
          <w:szCs w:val="24"/>
          <w:lang w:eastAsia="ja-JP"/>
        </w:rPr>
        <w:t>promedio</w:t>
      </w:r>
      <w:r w:rsidR="00FC0AE1" w:rsidRPr="00FC0AE1">
        <w:rPr>
          <w:rFonts w:ascii="Times New Roman" w:hAnsi="Times New Roman" w:cs="Times New Roman"/>
          <w:sz w:val="24"/>
          <w:szCs w:val="24"/>
        </w:rPr>
        <w:t xml:space="preserve"> </w:t>
      </w:r>
      <w:r w:rsidR="00D7421F" w:rsidRPr="00FC0AE1">
        <w:rPr>
          <w:rFonts w:ascii="Times New Roman" w:hAnsi="Times New Roman" w:cs="Times New Roman"/>
          <w:sz w:val="24"/>
          <w:szCs w:val="24"/>
        </w:rPr>
        <w:t>de</w:t>
      </w:r>
      <w:r w:rsidR="00FC0AE1" w:rsidRPr="00FC0AE1">
        <w:rPr>
          <w:rFonts w:ascii="Times New Roman" w:hAnsi="Times New Roman" w:cs="Times New Roman"/>
          <w:sz w:val="24"/>
          <w:szCs w:val="24"/>
        </w:rPr>
        <w:t xml:space="preserve"> </w:t>
      </w:r>
      <w:r w:rsidR="00D7421F" w:rsidRPr="00FC0AE1">
        <w:rPr>
          <w:rFonts w:ascii="Times New Roman" w:hAnsi="Times New Roman" w:cs="Times New Roman"/>
          <w:sz w:val="24"/>
          <w:szCs w:val="24"/>
        </w:rPr>
        <w:t>l</w:t>
      </w:r>
      <w:r w:rsidR="00FC0AE1" w:rsidRPr="00FC0AE1">
        <w:rPr>
          <w:rFonts w:ascii="Times New Roman" w:hAnsi="Times New Roman" w:cs="Times New Roman"/>
          <w:sz w:val="24"/>
          <w:szCs w:val="24"/>
        </w:rPr>
        <w:t>os</w:t>
      </w:r>
      <w:r w:rsidR="00D7421F" w:rsidRPr="00FC0AE1">
        <w:rPr>
          <w:rFonts w:ascii="Times New Roman" w:hAnsi="Times New Roman" w:cs="Times New Roman"/>
          <w:sz w:val="24"/>
          <w:szCs w:val="24"/>
        </w:rPr>
        <w:t xml:space="preserve"> podcast</w:t>
      </w:r>
      <w:r w:rsidR="00FC0AE1" w:rsidRPr="00FC0AE1">
        <w:rPr>
          <w:rFonts w:ascii="Times New Roman" w:hAnsi="Times New Roman" w:cs="Times New Roman"/>
          <w:sz w:val="24"/>
          <w:szCs w:val="24"/>
        </w:rPr>
        <w:t>s</w:t>
      </w:r>
      <w:r w:rsidR="00D7421F" w:rsidRPr="00FC0AE1">
        <w:rPr>
          <w:rFonts w:ascii="Times New Roman" w:hAnsi="Times New Roman" w:cs="Times New Roman"/>
          <w:sz w:val="24"/>
          <w:szCs w:val="24"/>
        </w:rPr>
        <w:t xml:space="preserve"> fue de 4.42</w:t>
      </w:r>
      <w:r w:rsidR="008418B8" w:rsidRPr="00FC0AE1">
        <w:rPr>
          <w:rFonts w:ascii="Times New Roman" w:hAnsi="Times New Roman" w:cs="Times New Roman"/>
          <w:sz w:val="24"/>
          <w:szCs w:val="24"/>
        </w:rPr>
        <w:t xml:space="preserve"> </w:t>
      </w:r>
      <w:r w:rsidR="00D7421F" w:rsidRPr="00FC0AE1">
        <w:rPr>
          <w:rFonts w:ascii="Times New Roman" w:hAnsi="Times New Roman" w:cs="Times New Roman"/>
          <w:sz w:val="24"/>
          <w:szCs w:val="24"/>
        </w:rPr>
        <w:sym w:font="Symbol" w:char="F0B1"/>
      </w:r>
      <w:r w:rsidR="008418B8" w:rsidRPr="00FC0AE1">
        <w:rPr>
          <w:rFonts w:ascii="Times New Roman" w:hAnsi="Times New Roman" w:cs="Times New Roman"/>
          <w:sz w:val="24"/>
          <w:szCs w:val="24"/>
        </w:rPr>
        <w:t xml:space="preserve"> </w:t>
      </w:r>
      <w:r w:rsidR="00D7421F" w:rsidRPr="00FC0AE1">
        <w:rPr>
          <w:rFonts w:ascii="Times New Roman" w:hAnsi="Times New Roman" w:cs="Times New Roman"/>
          <w:sz w:val="24"/>
          <w:szCs w:val="24"/>
        </w:rPr>
        <w:t>1.15 minutos</w:t>
      </w:r>
      <w:r w:rsidR="00FC0AE1" w:rsidRPr="00FC0AE1">
        <w:rPr>
          <w:rFonts w:ascii="Times New Roman" w:hAnsi="Times New Roman" w:cs="Times New Roman"/>
          <w:sz w:val="24"/>
          <w:szCs w:val="24"/>
        </w:rPr>
        <w:t>. T</w:t>
      </w:r>
      <w:r w:rsidR="00D7421F" w:rsidRPr="00FC0AE1">
        <w:rPr>
          <w:rFonts w:ascii="Times New Roman" w:hAnsi="Times New Roman" w:cs="Times New Roman"/>
          <w:sz w:val="24"/>
          <w:szCs w:val="24"/>
        </w:rPr>
        <w:t xml:space="preserve">odos los estudiantes contestaron las cinco preguntas </w:t>
      </w:r>
      <w:r w:rsidR="00FC0AE1" w:rsidRPr="00FC0AE1">
        <w:rPr>
          <w:rFonts w:ascii="Times New Roman" w:hAnsi="Times New Roman" w:cs="Times New Roman"/>
          <w:sz w:val="24"/>
          <w:szCs w:val="24"/>
        </w:rPr>
        <w:t>planteadas</w:t>
      </w:r>
      <w:r w:rsidR="00D7421F" w:rsidRPr="00FC0AE1">
        <w:rPr>
          <w:rFonts w:ascii="Times New Roman" w:hAnsi="Times New Roman" w:cs="Times New Roman"/>
          <w:sz w:val="24"/>
          <w:szCs w:val="24"/>
        </w:rPr>
        <w:t xml:space="preserve"> y 15 </w:t>
      </w:r>
      <w:r w:rsidR="00FC0AE1" w:rsidRPr="00FC0AE1">
        <w:rPr>
          <w:rFonts w:ascii="Times New Roman" w:hAnsi="Times New Roman" w:cs="Times New Roman"/>
          <w:sz w:val="24"/>
          <w:szCs w:val="24"/>
        </w:rPr>
        <w:t xml:space="preserve">de ellos </w:t>
      </w:r>
      <w:r w:rsidR="00D7421F" w:rsidRPr="00FC0AE1">
        <w:rPr>
          <w:rFonts w:ascii="Times New Roman" w:hAnsi="Times New Roman" w:cs="Times New Roman"/>
          <w:sz w:val="24"/>
          <w:szCs w:val="24"/>
        </w:rPr>
        <w:t xml:space="preserve">(88.24%) respetaron el orden </w:t>
      </w:r>
      <w:r w:rsidR="00FC0AE1" w:rsidRPr="00FC0AE1">
        <w:rPr>
          <w:rFonts w:ascii="Times New Roman" w:hAnsi="Times New Roman" w:cs="Times New Roman"/>
          <w:sz w:val="24"/>
          <w:szCs w:val="24"/>
        </w:rPr>
        <w:t>establecido para las respuestas</w:t>
      </w:r>
      <w:r w:rsidR="00D7421F" w:rsidRPr="00FC0AE1">
        <w:rPr>
          <w:rFonts w:ascii="Times New Roman" w:hAnsi="Times New Roman" w:cs="Times New Roman"/>
          <w:sz w:val="24"/>
          <w:szCs w:val="24"/>
        </w:rPr>
        <w:t xml:space="preserve">. </w:t>
      </w:r>
    </w:p>
    <w:p w14:paraId="74D2D4F5" w14:textId="1CFFB87B" w:rsidR="00D7421F" w:rsidRDefault="00655B38" w:rsidP="00C81BC3">
      <w:pPr>
        <w:spacing w:line="360" w:lineRule="auto"/>
        <w:jc w:val="both"/>
        <w:rPr>
          <w:rFonts w:ascii="Times New Roman" w:hAnsi="Times New Roman" w:cs="Times New Roman"/>
          <w:sz w:val="24"/>
          <w:szCs w:val="24"/>
        </w:rPr>
      </w:pPr>
      <w:r w:rsidRPr="00FC0AE1">
        <w:rPr>
          <w:rFonts w:ascii="Times New Roman" w:hAnsi="Times New Roman" w:cs="Times New Roman"/>
          <w:sz w:val="24"/>
          <w:szCs w:val="24"/>
        </w:rPr>
        <w:t>Es importante resaltar que</w:t>
      </w:r>
      <w:r w:rsidR="00FC0AE1" w:rsidRPr="00FC0AE1">
        <w:rPr>
          <w:rFonts w:ascii="Times New Roman" w:hAnsi="Times New Roman" w:cs="Times New Roman"/>
          <w:sz w:val="24"/>
          <w:szCs w:val="24"/>
        </w:rPr>
        <w:t>,</w:t>
      </w:r>
      <w:r w:rsidRPr="00FC0AE1">
        <w:rPr>
          <w:rFonts w:ascii="Times New Roman" w:hAnsi="Times New Roman" w:cs="Times New Roman"/>
          <w:sz w:val="24"/>
          <w:szCs w:val="24"/>
        </w:rPr>
        <w:t xml:space="preserve"> e</w:t>
      </w:r>
      <w:r w:rsidR="00D7421F" w:rsidRPr="00FC0AE1">
        <w:rPr>
          <w:rFonts w:ascii="Times New Roman" w:hAnsi="Times New Roman" w:cs="Times New Roman"/>
          <w:sz w:val="24"/>
          <w:szCs w:val="24"/>
        </w:rPr>
        <w:t xml:space="preserve">n las preguntas </w:t>
      </w:r>
      <w:r w:rsidR="00FC0AE1" w:rsidRPr="00FC0AE1">
        <w:rPr>
          <w:rFonts w:ascii="Times New Roman" w:hAnsi="Times New Roman" w:cs="Times New Roman"/>
          <w:sz w:val="24"/>
          <w:szCs w:val="24"/>
        </w:rPr>
        <w:t>abiertas del podcast</w:t>
      </w:r>
      <w:r w:rsidR="00D7421F" w:rsidRPr="00FC0AE1">
        <w:rPr>
          <w:rFonts w:ascii="Times New Roman" w:hAnsi="Times New Roman" w:cs="Times New Roman"/>
          <w:sz w:val="24"/>
          <w:szCs w:val="24"/>
        </w:rPr>
        <w:t xml:space="preserve">, muchos estudiantes </w:t>
      </w:r>
      <w:r w:rsidR="00FC0AE1" w:rsidRPr="00FC0AE1">
        <w:rPr>
          <w:rFonts w:ascii="Times New Roman" w:hAnsi="Times New Roman" w:cs="Times New Roman"/>
          <w:sz w:val="24"/>
          <w:szCs w:val="24"/>
        </w:rPr>
        <w:t>proporcionaron</w:t>
      </w:r>
      <w:r w:rsidR="00D7421F" w:rsidRPr="00FC0AE1">
        <w:rPr>
          <w:rFonts w:ascii="Times New Roman" w:hAnsi="Times New Roman" w:cs="Times New Roman"/>
          <w:sz w:val="24"/>
          <w:szCs w:val="24"/>
        </w:rPr>
        <w:t xml:space="preserve"> más de una respuesta</w:t>
      </w:r>
      <w:r w:rsidR="00FC0AE1" w:rsidRPr="00FC0AE1">
        <w:rPr>
          <w:rFonts w:ascii="Times New Roman" w:hAnsi="Times New Roman" w:cs="Times New Roman"/>
          <w:sz w:val="24"/>
          <w:szCs w:val="24"/>
        </w:rPr>
        <w:t>. A la pregunta</w:t>
      </w:r>
      <w:r w:rsidR="008E455F">
        <w:rPr>
          <w:rFonts w:ascii="Times New Roman" w:hAnsi="Times New Roman" w:cs="Times New Roman"/>
          <w:sz w:val="24"/>
          <w:szCs w:val="24"/>
        </w:rPr>
        <w:t xml:space="preserve">: </w:t>
      </w:r>
      <w:r w:rsidR="00D7421F" w:rsidRPr="00FC0AE1">
        <w:rPr>
          <w:rFonts w:ascii="Times New Roman" w:hAnsi="Times New Roman" w:cs="Times New Roman"/>
          <w:sz w:val="24"/>
          <w:szCs w:val="24"/>
        </w:rPr>
        <w:t>a) ¿Qué aprendiste en estas unidades?</w:t>
      </w:r>
      <w:r w:rsidR="00FC0AE1" w:rsidRPr="00FC0AE1">
        <w:rPr>
          <w:rFonts w:ascii="Times New Roman" w:hAnsi="Times New Roman" w:cs="Times New Roman"/>
          <w:sz w:val="24"/>
          <w:szCs w:val="24"/>
        </w:rPr>
        <w:t xml:space="preserve"> l</w:t>
      </w:r>
      <w:r w:rsidR="00D7421F" w:rsidRPr="00FC0AE1">
        <w:rPr>
          <w:rFonts w:ascii="Times New Roman" w:hAnsi="Times New Roman" w:cs="Times New Roman"/>
          <w:sz w:val="24"/>
          <w:szCs w:val="24"/>
        </w:rPr>
        <w:t xml:space="preserve">os tres temas más </w:t>
      </w:r>
      <w:r w:rsidR="00FC0AE1" w:rsidRPr="00FC0AE1">
        <w:rPr>
          <w:rFonts w:ascii="Times New Roman" w:hAnsi="Times New Roman" w:cs="Times New Roman"/>
          <w:sz w:val="24"/>
          <w:szCs w:val="24"/>
        </w:rPr>
        <w:t>mencionados</w:t>
      </w:r>
      <w:r w:rsidR="00D7421F" w:rsidRPr="00FC0AE1">
        <w:rPr>
          <w:rFonts w:ascii="Times New Roman" w:hAnsi="Times New Roman" w:cs="Times New Roman"/>
          <w:sz w:val="24"/>
          <w:szCs w:val="24"/>
        </w:rPr>
        <w:t xml:space="preserve"> fueron: variables aleatorias y sus distribuciones (n=15), conceptos de probabilidad (n=13) y técnicas de conteo (n=8) como se muestra en la figura 1. </w:t>
      </w:r>
    </w:p>
    <w:p w14:paraId="3B5FCAAB" w14:textId="77777777" w:rsidR="006C39F4" w:rsidRDefault="006C39F4" w:rsidP="00C81BC3">
      <w:pPr>
        <w:spacing w:line="360" w:lineRule="auto"/>
        <w:jc w:val="both"/>
        <w:rPr>
          <w:rFonts w:ascii="Times New Roman" w:hAnsi="Times New Roman" w:cs="Times New Roman"/>
          <w:sz w:val="24"/>
          <w:szCs w:val="24"/>
        </w:rPr>
      </w:pPr>
    </w:p>
    <w:p w14:paraId="4481A94E" w14:textId="77777777" w:rsidR="00DE238F" w:rsidRDefault="00DE238F" w:rsidP="00C81BC3">
      <w:pPr>
        <w:spacing w:line="360" w:lineRule="auto"/>
        <w:jc w:val="both"/>
        <w:rPr>
          <w:rFonts w:ascii="Times New Roman" w:hAnsi="Times New Roman" w:cs="Times New Roman"/>
          <w:sz w:val="24"/>
          <w:szCs w:val="24"/>
        </w:rPr>
      </w:pPr>
    </w:p>
    <w:p w14:paraId="313D6C55" w14:textId="77777777" w:rsidR="00DE238F" w:rsidRDefault="00DE238F" w:rsidP="00C81BC3">
      <w:pPr>
        <w:spacing w:line="360" w:lineRule="auto"/>
        <w:jc w:val="both"/>
        <w:rPr>
          <w:rFonts w:ascii="Times New Roman" w:hAnsi="Times New Roman" w:cs="Times New Roman"/>
          <w:sz w:val="24"/>
          <w:szCs w:val="24"/>
        </w:rPr>
      </w:pPr>
    </w:p>
    <w:p w14:paraId="541580E1" w14:textId="77777777" w:rsidR="00DE238F" w:rsidRDefault="00DE238F" w:rsidP="00C81BC3">
      <w:pPr>
        <w:spacing w:line="360" w:lineRule="auto"/>
        <w:jc w:val="both"/>
        <w:rPr>
          <w:rFonts w:ascii="Times New Roman" w:hAnsi="Times New Roman" w:cs="Times New Roman"/>
          <w:sz w:val="24"/>
          <w:szCs w:val="24"/>
        </w:rPr>
      </w:pPr>
    </w:p>
    <w:p w14:paraId="4A599C67" w14:textId="77777777" w:rsidR="00DE238F" w:rsidRDefault="00DE238F" w:rsidP="00C81BC3">
      <w:pPr>
        <w:spacing w:line="360" w:lineRule="auto"/>
        <w:jc w:val="both"/>
        <w:rPr>
          <w:rFonts w:ascii="Times New Roman" w:hAnsi="Times New Roman" w:cs="Times New Roman"/>
          <w:sz w:val="24"/>
          <w:szCs w:val="24"/>
        </w:rPr>
      </w:pPr>
    </w:p>
    <w:p w14:paraId="11D20CA3" w14:textId="77777777" w:rsidR="00DE238F" w:rsidRDefault="00DE238F" w:rsidP="00C81BC3">
      <w:pPr>
        <w:spacing w:line="360" w:lineRule="auto"/>
        <w:jc w:val="both"/>
        <w:rPr>
          <w:rFonts w:ascii="Times New Roman" w:hAnsi="Times New Roman" w:cs="Times New Roman"/>
          <w:sz w:val="24"/>
          <w:szCs w:val="24"/>
        </w:rPr>
      </w:pPr>
    </w:p>
    <w:p w14:paraId="009B536C" w14:textId="77777777" w:rsidR="00DE238F" w:rsidRDefault="00DE238F" w:rsidP="00C81BC3">
      <w:pPr>
        <w:spacing w:line="360" w:lineRule="auto"/>
        <w:jc w:val="both"/>
        <w:rPr>
          <w:rFonts w:ascii="Times New Roman" w:hAnsi="Times New Roman" w:cs="Times New Roman"/>
          <w:sz w:val="24"/>
          <w:szCs w:val="24"/>
        </w:rPr>
      </w:pPr>
    </w:p>
    <w:p w14:paraId="5740A5ED" w14:textId="337AB554" w:rsidR="00D7421F" w:rsidRPr="007B058A" w:rsidRDefault="00D7421F" w:rsidP="00DE238F">
      <w:pPr>
        <w:spacing w:before="240" w:after="0" w:line="240" w:lineRule="auto"/>
        <w:jc w:val="center"/>
        <w:rPr>
          <w:rFonts w:ascii="Times New Roman" w:hAnsi="Times New Roman" w:cs="Times New Roman"/>
          <w:i/>
          <w:iCs/>
          <w:color w:val="000000" w:themeColor="text1"/>
          <w:sz w:val="24"/>
          <w:szCs w:val="24"/>
        </w:rPr>
      </w:pPr>
      <w:r w:rsidRPr="00DC50B1">
        <w:rPr>
          <w:rFonts w:ascii="Times New Roman" w:hAnsi="Times New Roman" w:cs="Times New Roman"/>
          <w:b/>
          <w:color w:val="000000" w:themeColor="text1"/>
          <w:sz w:val="24"/>
          <w:szCs w:val="24"/>
        </w:rPr>
        <w:lastRenderedPageBreak/>
        <w:t>Figura 1</w:t>
      </w:r>
      <w:r w:rsidR="00DE238F">
        <w:rPr>
          <w:rFonts w:ascii="Times New Roman" w:hAnsi="Times New Roman" w:cs="Times New Roman"/>
          <w:b/>
          <w:color w:val="000000" w:themeColor="text1"/>
          <w:sz w:val="24"/>
          <w:szCs w:val="24"/>
        </w:rPr>
        <w:t xml:space="preserve">. </w:t>
      </w:r>
      <w:r w:rsidR="00C81BC3">
        <w:rPr>
          <w:rFonts w:ascii="Times New Roman" w:hAnsi="Times New Roman" w:cs="Times New Roman"/>
          <w:b/>
          <w:color w:val="000000" w:themeColor="text1"/>
          <w:sz w:val="24"/>
          <w:szCs w:val="24"/>
        </w:rPr>
        <w:t xml:space="preserve"> </w:t>
      </w:r>
      <w:r w:rsidRPr="00DE238F">
        <w:rPr>
          <w:rFonts w:ascii="Times New Roman" w:hAnsi="Times New Roman" w:cs="Times New Roman"/>
          <w:color w:val="000000" w:themeColor="text1"/>
          <w:sz w:val="24"/>
          <w:szCs w:val="24"/>
        </w:rPr>
        <w:t>a) ¿Qué aprendiste en estas unidades?</w:t>
      </w:r>
    </w:p>
    <w:p w14:paraId="662A56BA" w14:textId="77777777" w:rsidR="00D7421F" w:rsidRPr="00DC50B1" w:rsidRDefault="00D7421F" w:rsidP="00544A82">
      <w:pPr>
        <w:spacing w:after="0" w:line="360" w:lineRule="auto"/>
        <w:jc w:val="center"/>
        <w:rPr>
          <w:rFonts w:ascii="Times New Roman" w:hAnsi="Times New Roman" w:cs="Times New Roman"/>
          <w:color w:val="000000" w:themeColor="text1"/>
          <w:sz w:val="24"/>
          <w:szCs w:val="24"/>
        </w:rPr>
      </w:pPr>
      <w:r w:rsidRPr="00DC50B1">
        <w:rPr>
          <w:rFonts w:ascii="Times New Roman" w:hAnsi="Times New Roman" w:cs="Times New Roman"/>
          <w:noProof/>
          <w:sz w:val="24"/>
          <w:szCs w:val="24"/>
          <w:lang w:eastAsia="es-MX"/>
        </w:rPr>
        <w:drawing>
          <wp:inline distT="0" distB="0" distL="0" distR="0" wp14:anchorId="7BD689F9" wp14:editId="53366492">
            <wp:extent cx="5199431" cy="4231758"/>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8808" cy="4402168"/>
                    </a:xfrm>
                    <a:prstGeom prst="rect">
                      <a:avLst/>
                    </a:prstGeom>
                  </pic:spPr>
                </pic:pic>
              </a:graphicData>
            </a:graphic>
          </wp:inline>
        </w:drawing>
      </w:r>
    </w:p>
    <w:p w14:paraId="014E116A" w14:textId="7D107E04" w:rsidR="00D7421F" w:rsidRPr="00C81BC3" w:rsidRDefault="00D7421F" w:rsidP="00DE238F">
      <w:pPr>
        <w:spacing w:after="0" w:line="360" w:lineRule="auto"/>
        <w:jc w:val="center"/>
        <w:rPr>
          <w:rFonts w:ascii="Times New Roman" w:hAnsi="Times New Roman" w:cs="Times New Roman"/>
          <w:color w:val="000000" w:themeColor="text1"/>
          <w:sz w:val="24"/>
          <w:szCs w:val="24"/>
        </w:rPr>
      </w:pPr>
      <w:r w:rsidRPr="00C81BC3">
        <w:rPr>
          <w:rFonts w:ascii="Times New Roman" w:hAnsi="Times New Roman" w:cs="Times New Roman"/>
          <w:color w:val="000000" w:themeColor="text1"/>
          <w:sz w:val="24"/>
          <w:szCs w:val="24"/>
        </w:rPr>
        <w:t>Nota.</w:t>
      </w:r>
      <w:r w:rsidR="008F67E4" w:rsidRPr="00C81BC3">
        <w:rPr>
          <w:rFonts w:ascii="Times New Roman" w:hAnsi="Times New Roman" w:cs="Times New Roman"/>
          <w:color w:val="000000" w:themeColor="text1"/>
          <w:sz w:val="24"/>
          <w:szCs w:val="24"/>
        </w:rPr>
        <w:t xml:space="preserve"> Se permitieron respuestas múltiples. </w:t>
      </w:r>
      <w:proofErr w:type="spellStart"/>
      <w:r w:rsidRPr="00C81BC3">
        <w:rPr>
          <w:rFonts w:ascii="Times New Roman" w:hAnsi="Times New Roman" w:cs="Times New Roman"/>
          <w:color w:val="000000" w:themeColor="text1"/>
          <w:sz w:val="24"/>
          <w:szCs w:val="24"/>
        </w:rPr>
        <w:t>v.a.</w:t>
      </w:r>
      <w:proofErr w:type="spellEnd"/>
      <w:r w:rsidRPr="00C81BC3">
        <w:rPr>
          <w:rFonts w:ascii="Times New Roman" w:hAnsi="Times New Roman" w:cs="Times New Roman"/>
          <w:color w:val="000000" w:themeColor="text1"/>
          <w:sz w:val="24"/>
          <w:szCs w:val="24"/>
        </w:rPr>
        <w:t xml:space="preserve"> significa variables aleatorias.</w:t>
      </w:r>
    </w:p>
    <w:p w14:paraId="2AFEBBF1" w14:textId="77777777" w:rsidR="00050419" w:rsidRDefault="00050419" w:rsidP="00050419">
      <w:pPr>
        <w:spacing w:after="0" w:line="360" w:lineRule="auto"/>
        <w:jc w:val="center"/>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Fuente: Elaboración propia</w:t>
      </w:r>
    </w:p>
    <w:p w14:paraId="61B35D9B" w14:textId="77777777" w:rsidR="000044B7" w:rsidRDefault="004C3FB4" w:rsidP="00DE238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0044B7" w:rsidRPr="00F76B37">
        <w:rPr>
          <w:rFonts w:ascii="Times New Roman" w:hAnsi="Times New Roman" w:cs="Times New Roman"/>
          <w:sz w:val="24"/>
          <w:szCs w:val="24"/>
        </w:rPr>
        <w:t>Los temas con más menciones fueron: sirven para resolver problemas complejos (n=7), tiene aplicaciones en mi carrera (n=6), los diagramas ayudan a comprender (n=3), me gustó la organización de los temas y explicación (n=2), y otras 10 categorías con una sola mención cada una, como se aprecia en la Figura 2.</w:t>
      </w:r>
    </w:p>
    <w:p w14:paraId="36AC38CC"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53F68B17"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00F0150C"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3E2139D8"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08F37AF9"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39942645"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51726F18"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202D1820"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00A7A3A3"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5E20758F"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3886C237"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3078D4C3" w14:textId="77777777" w:rsidR="00DE238F" w:rsidRDefault="00DE238F" w:rsidP="007B058A">
      <w:pPr>
        <w:spacing w:after="0" w:line="360" w:lineRule="auto"/>
        <w:jc w:val="both"/>
        <w:rPr>
          <w:rFonts w:ascii="Times New Roman" w:hAnsi="Times New Roman" w:cs="Times New Roman"/>
          <w:b/>
          <w:color w:val="000000" w:themeColor="text1"/>
          <w:sz w:val="24"/>
          <w:szCs w:val="24"/>
        </w:rPr>
      </w:pPr>
    </w:p>
    <w:p w14:paraId="6A650E38" w14:textId="7761C6B1" w:rsidR="00D7421F" w:rsidRPr="000044B7" w:rsidRDefault="00D7421F" w:rsidP="00DE238F">
      <w:pPr>
        <w:spacing w:after="0" w:line="360" w:lineRule="auto"/>
        <w:jc w:val="center"/>
        <w:rPr>
          <w:rFonts w:ascii="Times New Roman" w:hAnsi="Times New Roman" w:cs="Times New Roman"/>
          <w:b/>
          <w:i/>
          <w:color w:val="000000" w:themeColor="text1"/>
          <w:sz w:val="24"/>
          <w:szCs w:val="24"/>
        </w:rPr>
      </w:pPr>
      <w:r w:rsidRPr="00DC50B1">
        <w:rPr>
          <w:rFonts w:ascii="Times New Roman" w:hAnsi="Times New Roman" w:cs="Times New Roman"/>
          <w:b/>
          <w:color w:val="000000" w:themeColor="text1"/>
          <w:sz w:val="24"/>
          <w:szCs w:val="24"/>
        </w:rPr>
        <w:lastRenderedPageBreak/>
        <w:t>Figura 2</w:t>
      </w:r>
      <w:r w:rsidR="00DE238F">
        <w:rPr>
          <w:rFonts w:ascii="Times New Roman" w:hAnsi="Times New Roman" w:cs="Times New Roman"/>
          <w:b/>
          <w:color w:val="000000" w:themeColor="text1"/>
          <w:sz w:val="24"/>
          <w:szCs w:val="24"/>
        </w:rPr>
        <w:t xml:space="preserve">. </w:t>
      </w:r>
      <w:r w:rsidRPr="00DE238F">
        <w:rPr>
          <w:rFonts w:ascii="Times New Roman" w:hAnsi="Times New Roman" w:cs="Times New Roman"/>
          <w:iCs/>
          <w:color w:val="000000" w:themeColor="text1"/>
          <w:sz w:val="24"/>
          <w:szCs w:val="24"/>
        </w:rPr>
        <w:t xml:space="preserve">b) ¿Qué </w:t>
      </w:r>
      <w:r w:rsidR="003E2737" w:rsidRPr="00DE238F">
        <w:rPr>
          <w:rFonts w:ascii="Times New Roman" w:hAnsi="Times New Roman" w:cs="Times New Roman"/>
          <w:iCs/>
          <w:color w:val="000000" w:themeColor="text1"/>
          <w:sz w:val="24"/>
          <w:szCs w:val="24"/>
        </w:rPr>
        <w:t>opinión tienes</w:t>
      </w:r>
      <w:r w:rsidRPr="00DE238F">
        <w:rPr>
          <w:rFonts w:ascii="Times New Roman" w:hAnsi="Times New Roman" w:cs="Times New Roman"/>
          <w:iCs/>
          <w:color w:val="000000" w:themeColor="text1"/>
          <w:sz w:val="24"/>
          <w:szCs w:val="24"/>
        </w:rPr>
        <w:t xml:space="preserve"> de los temas vistos?</w:t>
      </w:r>
    </w:p>
    <w:p w14:paraId="41DF6771" w14:textId="77777777" w:rsidR="00D7421F" w:rsidRDefault="00D7421F" w:rsidP="00483CF2">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noProof/>
          <w:sz w:val="24"/>
          <w:szCs w:val="24"/>
          <w:lang w:eastAsia="es-MX"/>
        </w:rPr>
        <w:drawing>
          <wp:inline distT="0" distB="0" distL="0" distR="0" wp14:anchorId="4776E213" wp14:editId="6D2D9DE3">
            <wp:extent cx="5598795" cy="3657600"/>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2654" cy="3712384"/>
                    </a:xfrm>
                    <a:prstGeom prst="rect">
                      <a:avLst/>
                    </a:prstGeom>
                  </pic:spPr>
                </pic:pic>
              </a:graphicData>
            </a:graphic>
          </wp:inline>
        </w:drawing>
      </w:r>
    </w:p>
    <w:p w14:paraId="58AB1511" w14:textId="05B56A83" w:rsidR="000044B7" w:rsidRPr="00C81BC3" w:rsidRDefault="000044B7" w:rsidP="00C81BC3">
      <w:pPr>
        <w:spacing w:after="0" w:line="360" w:lineRule="auto"/>
        <w:jc w:val="center"/>
        <w:rPr>
          <w:rFonts w:ascii="Times New Roman" w:hAnsi="Times New Roman" w:cs="Times New Roman"/>
          <w:color w:val="000000" w:themeColor="text1"/>
          <w:sz w:val="24"/>
          <w:szCs w:val="24"/>
        </w:rPr>
      </w:pPr>
      <w:r w:rsidRPr="00C81BC3">
        <w:rPr>
          <w:rFonts w:ascii="Times New Roman" w:hAnsi="Times New Roman" w:cs="Times New Roman"/>
          <w:color w:val="000000" w:themeColor="text1"/>
          <w:sz w:val="24"/>
          <w:szCs w:val="24"/>
        </w:rPr>
        <w:t>Nota. Respuesta múltiple; se muestran frecuencias de menciones por categoría.</w:t>
      </w:r>
    </w:p>
    <w:p w14:paraId="32901F83" w14:textId="77777777" w:rsidR="00483CF2" w:rsidRPr="00DC50B1" w:rsidRDefault="00483CF2" w:rsidP="00483CF2">
      <w:pPr>
        <w:spacing w:after="0" w:line="360" w:lineRule="auto"/>
        <w:jc w:val="center"/>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Fuente: Elaboración propia</w:t>
      </w:r>
    </w:p>
    <w:p w14:paraId="7DF65714" w14:textId="062101F2" w:rsidR="00B96006" w:rsidRPr="00A614D2"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F17EE4">
        <w:rPr>
          <w:rFonts w:ascii="Times New Roman" w:hAnsi="Times New Roman" w:cs="Times New Roman"/>
          <w:color w:val="000000" w:themeColor="text1"/>
          <w:sz w:val="24"/>
          <w:szCs w:val="24"/>
        </w:rPr>
        <w:t>En</w:t>
      </w:r>
      <w:r w:rsidR="00D7421F" w:rsidRPr="00DC50B1">
        <w:rPr>
          <w:rFonts w:ascii="Times New Roman" w:hAnsi="Times New Roman" w:cs="Times New Roman"/>
          <w:color w:val="000000" w:themeColor="text1"/>
          <w:sz w:val="24"/>
          <w:szCs w:val="24"/>
        </w:rPr>
        <w:t xml:space="preserve"> la pregunta c) ¿Cuál tema </w:t>
      </w:r>
      <w:r w:rsidR="003E2737">
        <w:rPr>
          <w:rFonts w:ascii="Times New Roman" w:hAnsi="Times New Roman" w:cs="Times New Roman"/>
          <w:color w:val="000000" w:themeColor="text1"/>
          <w:sz w:val="24"/>
          <w:szCs w:val="24"/>
        </w:rPr>
        <w:t>consideras</w:t>
      </w:r>
      <w:r w:rsidR="00D7421F" w:rsidRPr="00DC50B1">
        <w:rPr>
          <w:rFonts w:ascii="Times New Roman" w:hAnsi="Times New Roman" w:cs="Times New Roman"/>
          <w:color w:val="000000" w:themeColor="text1"/>
          <w:sz w:val="24"/>
          <w:szCs w:val="24"/>
        </w:rPr>
        <w:t xml:space="preserve"> más interesante? </w:t>
      </w:r>
      <w:r w:rsidR="00B96006" w:rsidRPr="00A614D2">
        <w:rPr>
          <w:rFonts w:ascii="Times New Roman" w:hAnsi="Times New Roman" w:cs="Times New Roman"/>
          <w:sz w:val="24"/>
          <w:szCs w:val="24"/>
        </w:rPr>
        <w:t xml:space="preserve">Ocho estudiantes contestaron que la probabilidad condicional y cuatro el teorema de Bayes. Como tercer tema, dos mencionaron las variables aleatorias y sus distribuciones y, con una mención cada uno: teoría de conjuntos; distribuciones normal, Poisson, binomial e hipergeométrica; </w:t>
      </w:r>
      <w:r w:rsidR="00F07892">
        <w:rPr>
          <w:rFonts w:ascii="Times New Roman" w:hAnsi="Times New Roman" w:cs="Times New Roman"/>
          <w:sz w:val="24"/>
          <w:szCs w:val="24"/>
        </w:rPr>
        <w:t xml:space="preserve">el </w:t>
      </w:r>
      <w:r w:rsidR="00B96006" w:rsidRPr="00A614D2">
        <w:rPr>
          <w:rFonts w:ascii="Times New Roman" w:hAnsi="Times New Roman" w:cs="Times New Roman"/>
          <w:sz w:val="24"/>
          <w:szCs w:val="24"/>
        </w:rPr>
        <w:t xml:space="preserve">uso de diferentes </w:t>
      </w:r>
      <w:r w:rsidR="00F07892">
        <w:rPr>
          <w:rFonts w:ascii="Times New Roman" w:hAnsi="Times New Roman" w:cs="Times New Roman"/>
          <w:sz w:val="24"/>
          <w:szCs w:val="24"/>
        </w:rPr>
        <w:t>programas</w:t>
      </w:r>
      <w:r w:rsidR="00B96006" w:rsidRPr="00A614D2">
        <w:rPr>
          <w:rFonts w:ascii="Times New Roman" w:hAnsi="Times New Roman" w:cs="Times New Roman"/>
          <w:sz w:val="24"/>
          <w:szCs w:val="24"/>
        </w:rPr>
        <w:t>; técnicas de conteo; permutación circular y probabilidad total.</w:t>
      </w:r>
    </w:p>
    <w:p w14:paraId="6E778B1B" w14:textId="11CBBFA5" w:rsidR="00B96006" w:rsidRPr="00A614D2" w:rsidRDefault="00B96006" w:rsidP="00B96006">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A614D2">
        <w:rPr>
          <w:rFonts w:ascii="Times New Roman" w:hAnsi="Times New Roman" w:cs="Times New Roman"/>
          <w:sz w:val="24"/>
          <w:szCs w:val="24"/>
        </w:rPr>
        <w:t>En cuanto a las razones de su respuesta, sobre la probabilidad condicional y el teorema de Bayes mencionaron que:</w:t>
      </w:r>
    </w:p>
    <w:p w14:paraId="7B2079ED"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Aprendieron algo nuevo.</w:t>
      </w:r>
    </w:p>
    <w:p w14:paraId="27F26153"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Les gustó.</w:t>
      </w:r>
    </w:p>
    <w:p w14:paraId="188C7A1B"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Será útil en su carrera.</w:t>
      </w:r>
    </w:p>
    <w:p w14:paraId="60352630"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Se puede resolver de muchas formas.</w:t>
      </w:r>
    </w:p>
    <w:p w14:paraId="7206EB1B"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Es fácil.</w:t>
      </w:r>
    </w:p>
    <w:p w14:paraId="0E766BB0"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Es su tema favorito.</w:t>
      </w:r>
    </w:p>
    <w:p w14:paraId="700E0298"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Es divertido.</w:t>
      </w:r>
    </w:p>
    <w:p w14:paraId="6486823E" w14:textId="77777777" w:rsidR="00B96006" w:rsidRPr="00E16F66" w:rsidRDefault="00B96006" w:rsidP="00B96006">
      <w:pPr>
        <w:pStyle w:val="Prrafodelista"/>
        <w:numPr>
          <w:ilvl w:val="0"/>
          <w:numId w:val="7"/>
        </w:numPr>
        <w:spacing w:line="360" w:lineRule="auto"/>
        <w:rPr>
          <w:rFonts w:ascii="Times New Roman" w:hAnsi="Times New Roman"/>
        </w:rPr>
      </w:pPr>
      <w:r w:rsidRPr="00E16F66">
        <w:rPr>
          <w:rFonts w:ascii="Times New Roman" w:hAnsi="Times New Roman"/>
        </w:rPr>
        <w:t>Es interesante calcular la probabilidad de un evento dado que ya ocurrió otro.</w:t>
      </w:r>
    </w:p>
    <w:p w14:paraId="173F7CA3" w14:textId="5083D057" w:rsidR="00B96006" w:rsidRPr="00A614D2" w:rsidRDefault="00B96006" w:rsidP="00B96006">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A614D2">
        <w:rPr>
          <w:rFonts w:ascii="Times New Roman" w:hAnsi="Times New Roman" w:cs="Times New Roman"/>
          <w:sz w:val="24"/>
          <w:szCs w:val="24"/>
        </w:rPr>
        <w:t>Por otro lado, sobre las variables aleatorias mencionaron que será útil en su carrera y que permite modelar y comprender fenómenos aleatorios en ingeniería.</w:t>
      </w:r>
    </w:p>
    <w:p w14:paraId="56B480B4" w14:textId="415AB604" w:rsidR="00F17EE4" w:rsidRPr="00017521"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lastRenderedPageBreak/>
        <w:tab/>
      </w:r>
      <w:r w:rsidR="00F17EE4">
        <w:rPr>
          <w:rFonts w:ascii="Times New Roman" w:hAnsi="Times New Roman" w:cs="Times New Roman"/>
          <w:color w:val="000000" w:themeColor="text1"/>
          <w:sz w:val="24"/>
          <w:szCs w:val="24"/>
        </w:rPr>
        <w:t>En l</w:t>
      </w:r>
      <w:r w:rsidR="00D7421F" w:rsidRPr="00DC50B1">
        <w:rPr>
          <w:rFonts w:ascii="Times New Roman" w:hAnsi="Times New Roman" w:cs="Times New Roman"/>
          <w:color w:val="000000" w:themeColor="text1"/>
          <w:sz w:val="24"/>
          <w:szCs w:val="24"/>
        </w:rPr>
        <w:t xml:space="preserve">a pregunta d) ¿Cuál </w:t>
      </w:r>
      <w:r w:rsidR="003E2737">
        <w:rPr>
          <w:rFonts w:ascii="Times New Roman" w:hAnsi="Times New Roman" w:cs="Times New Roman"/>
          <w:color w:val="000000" w:themeColor="text1"/>
          <w:sz w:val="24"/>
          <w:szCs w:val="24"/>
        </w:rPr>
        <w:t xml:space="preserve">crees que te </w:t>
      </w:r>
      <w:r w:rsidR="00D7421F" w:rsidRPr="00DC50B1">
        <w:rPr>
          <w:rFonts w:ascii="Times New Roman" w:hAnsi="Times New Roman" w:cs="Times New Roman"/>
          <w:color w:val="000000" w:themeColor="text1"/>
          <w:sz w:val="24"/>
          <w:szCs w:val="24"/>
        </w:rPr>
        <w:t xml:space="preserve">será más útil en tu vida profesional?, </w:t>
      </w:r>
      <w:r w:rsidR="00F17EE4" w:rsidRPr="00017521">
        <w:rPr>
          <w:rFonts w:ascii="Times New Roman" w:hAnsi="Times New Roman" w:cs="Times New Roman"/>
          <w:sz w:val="24"/>
          <w:szCs w:val="24"/>
        </w:rPr>
        <w:t>Seis estudiantes dijeron que la probabilidad condicional, porque podrán estimar la probabilidad de que funcione o falle una máquina, sistema o sensor, dado que ocurrió algo. Cinco estudiantes mencionaron las distribuciones, porque se pueden usar en diferentes ámbitos y son aplicables a su carrera. En tercer lugar, cuatro estudiantes dijeron que todo les iba a servir porque es funcional. Además, se mencionaron el teorema de Bayes (n=3), las técnicas de conteo (n=2), y con una mención cada uno: población-muestra y regla de Laplace.</w:t>
      </w:r>
    </w:p>
    <w:p w14:paraId="6F5F27E6" w14:textId="447FB920" w:rsidR="00D7421F" w:rsidRDefault="004C3FB4" w:rsidP="00C81BC3">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D7421F" w:rsidRPr="00DC50B1">
        <w:rPr>
          <w:rFonts w:ascii="Times New Roman" w:hAnsi="Times New Roman" w:cs="Times New Roman"/>
          <w:color w:val="000000" w:themeColor="text1"/>
          <w:sz w:val="24"/>
          <w:szCs w:val="24"/>
        </w:rPr>
        <w:t>Finalmente, la pregunta e) ¿Se cumplieron los objetivos de enseñanza de la</w:t>
      </w:r>
      <w:r w:rsidR="003E2737">
        <w:rPr>
          <w:rFonts w:ascii="Times New Roman" w:hAnsi="Times New Roman" w:cs="Times New Roman"/>
          <w:color w:val="000000" w:themeColor="text1"/>
          <w:sz w:val="24"/>
          <w:szCs w:val="24"/>
        </w:rPr>
        <w:t>s</w:t>
      </w:r>
      <w:r w:rsidR="00D7421F" w:rsidRPr="00DC50B1">
        <w:rPr>
          <w:rFonts w:ascii="Times New Roman" w:hAnsi="Times New Roman" w:cs="Times New Roman"/>
          <w:color w:val="000000" w:themeColor="text1"/>
          <w:sz w:val="24"/>
          <w:szCs w:val="24"/>
        </w:rPr>
        <w:t xml:space="preserve"> unidad</w:t>
      </w:r>
      <w:r w:rsidR="003E2737">
        <w:rPr>
          <w:rFonts w:ascii="Times New Roman" w:hAnsi="Times New Roman" w:cs="Times New Roman"/>
          <w:color w:val="000000" w:themeColor="text1"/>
          <w:sz w:val="24"/>
          <w:szCs w:val="24"/>
        </w:rPr>
        <w:t>es vistas</w:t>
      </w:r>
      <w:r w:rsidR="00D7421F" w:rsidRPr="00DC50B1">
        <w:rPr>
          <w:rFonts w:ascii="Times New Roman" w:hAnsi="Times New Roman" w:cs="Times New Roman"/>
          <w:color w:val="000000" w:themeColor="text1"/>
          <w:sz w:val="24"/>
          <w:szCs w:val="24"/>
        </w:rPr>
        <w:t xml:space="preserve">?, los 17 estudiantes </w:t>
      </w:r>
      <w:r w:rsidR="00B7769E">
        <w:rPr>
          <w:rFonts w:ascii="Times New Roman" w:hAnsi="Times New Roman" w:cs="Times New Roman"/>
          <w:color w:val="000000" w:themeColor="text1"/>
          <w:sz w:val="24"/>
          <w:szCs w:val="24"/>
        </w:rPr>
        <w:t>respondie</w:t>
      </w:r>
      <w:r w:rsidR="00D7421F" w:rsidRPr="00DC50B1">
        <w:rPr>
          <w:rFonts w:ascii="Times New Roman" w:hAnsi="Times New Roman" w:cs="Times New Roman"/>
          <w:color w:val="000000" w:themeColor="text1"/>
          <w:sz w:val="24"/>
          <w:szCs w:val="24"/>
        </w:rPr>
        <w:t>ron que s</w:t>
      </w:r>
      <w:r w:rsidR="00B7769E">
        <w:rPr>
          <w:rFonts w:ascii="Times New Roman" w:hAnsi="Times New Roman" w:cs="Times New Roman"/>
          <w:color w:val="000000" w:themeColor="text1"/>
          <w:sz w:val="24"/>
          <w:szCs w:val="24"/>
        </w:rPr>
        <w:t>í</w:t>
      </w:r>
      <w:r w:rsidR="00D7421F" w:rsidRPr="00DC50B1">
        <w:rPr>
          <w:rFonts w:ascii="Times New Roman" w:hAnsi="Times New Roman" w:cs="Times New Roman"/>
          <w:color w:val="000000" w:themeColor="text1"/>
          <w:sz w:val="24"/>
          <w:szCs w:val="24"/>
        </w:rPr>
        <w:t xml:space="preserve"> y </w:t>
      </w:r>
      <w:r w:rsidR="00B7769E">
        <w:rPr>
          <w:rFonts w:ascii="Times New Roman" w:hAnsi="Times New Roman" w:cs="Times New Roman"/>
          <w:color w:val="000000" w:themeColor="text1"/>
          <w:sz w:val="24"/>
          <w:szCs w:val="24"/>
        </w:rPr>
        <w:t>aportaron</w:t>
      </w:r>
      <w:r w:rsidR="00D7421F" w:rsidRPr="00DC50B1">
        <w:rPr>
          <w:rFonts w:ascii="Times New Roman" w:hAnsi="Times New Roman" w:cs="Times New Roman"/>
          <w:color w:val="000000" w:themeColor="text1"/>
          <w:sz w:val="24"/>
          <w:szCs w:val="24"/>
        </w:rPr>
        <w:t xml:space="preserve"> una a más razones</w:t>
      </w:r>
      <w:r w:rsidR="00045D39" w:rsidRPr="00DC50B1">
        <w:rPr>
          <w:rFonts w:ascii="Times New Roman" w:hAnsi="Times New Roman" w:cs="Times New Roman"/>
          <w:color w:val="000000" w:themeColor="text1"/>
          <w:sz w:val="24"/>
          <w:szCs w:val="24"/>
        </w:rPr>
        <w:t xml:space="preserve"> por las </w:t>
      </w:r>
      <w:r w:rsidR="00B7769E">
        <w:rPr>
          <w:rFonts w:ascii="Times New Roman" w:hAnsi="Times New Roman" w:cs="Times New Roman"/>
          <w:color w:val="000000" w:themeColor="text1"/>
          <w:sz w:val="24"/>
          <w:szCs w:val="24"/>
        </w:rPr>
        <w:t>cuales</w:t>
      </w:r>
      <w:r w:rsidR="00045D39" w:rsidRPr="00DC50B1">
        <w:rPr>
          <w:rFonts w:ascii="Times New Roman" w:hAnsi="Times New Roman" w:cs="Times New Roman"/>
          <w:color w:val="000000" w:themeColor="text1"/>
          <w:sz w:val="24"/>
          <w:szCs w:val="24"/>
        </w:rPr>
        <w:t xml:space="preserve"> consideran que se cumplieron los objetivos</w:t>
      </w:r>
      <w:r w:rsidR="00B7769E">
        <w:rPr>
          <w:rFonts w:ascii="Times New Roman" w:hAnsi="Times New Roman" w:cs="Times New Roman"/>
          <w:color w:val="000000" w:themeColor="text1"/>
          <w:sz w:val="24"/>
          <w:szCs w:val="24"/>
        </w:rPr>
        <w:t>. Estas razones se detallan en la F</w:t>
      </w:r>
      <w:r w:rsidR="00D7421F" w:rsidRPr="00DC50B1">
        <w:rPr>
          <w:rFonts w:ascii="Times New Roman" w:hAnsi="Times New Roman" w:cs="Times New Roman"/>
          <w:color w:val="000000" w:themeColor="text1"/>
          <w:sz w:val="24"/>
          <w:szCs w:val="24"/>
        </w:rPr>
        <w:t>igura</w:t>
      </w:r>
      <w:r w:rsidR="009D2CF2">
        <w:rPr>
          <w:rFonts w:ascii="Times New Roman" w:hAnsi="Times New Roman" w:cs="Times New Roman"/>
          <w:color w:val="000000" w:themeColor="text1"/>
          <w:sz w:val="24"/>
          <w:szCs w:val="24"/>
        </w:rPr>
        <w:t xml:space="preserve"> 3</w:t>
      </w:r>
      <w:r w:rsidR="00B7769E">
        <w:rPr>
          <w:rFonts w:ascii="Times New Roman" w:hAnsi="Times New Roman" w:cs="Times New Roman"/>
          <w:color w:val="000000" w:themeColor="text1"/>
          <w:sz w:val="24"/>
          <w:szCs w:val="24"/>
        </w:rPr>
        <w:t>.</w:t>
      </w:r>
      <w:r w:rsidR="00D7421F" w:rsidRPr="00DC50B1">
        <w:rPr>
          <w:rFonts w:ascii="Times New Roman" w:hAnsi="Times New Roman" w:cs="Times New Roman"/>
          <w:color w:val="000000" w:themeColor="text1"/>
          <w:sz w:val="24"/>
          <w:szCs w:val="24"/>
        </w:rPr>
        <w:t xml:space="preserve"> </w:t>
      </w:r>
    </w:p>
    <w:p w14:paraId="708FDC9B" w14:textId="77777777" w:rsidR="00C81BC3" w:rsidRPr="00DC50B1" w:rsidRDefault="00C81BC3" w:rsidP="00C81BC3">
      <w:pPr>
        <w:spacing w:after="0" w:line="360" w:lineRule="auto"/>
        <w:jc w:val="both"/>
        <w:rPr>
          <w:rFonts w:ascii="Times New Roman" w:hAnsi="Times New Roman" w:cs="Times New Roman"/>
          <w:color w:val="000000" w:themeColor="text1"/>
          <w:sz w:val="24"/>
          <w:szCs w:val="24"/>
        </w:rPr>
      </w:pPr>
    </w:p>
    <w:p w14:paraId="665AFA19" w14:textId="644A266A" w:rsidR="00544A82" w:rsidRPr="007B058A" w:rsidRDefault="00D7421F" w:rsidP="00DE238F">
      <w:pPr>
        <w:spacing w:after="0" w:line="360" w:lineRule="auto"/>
        <w:jc w:val="center"/>
        <w:rPr>
          <w:rFonts w:ascii="Times New Roman" w:hAnsi="Times New Roman" w:cs="Times New Roman"/>
          <w:i/>
          <w:color w:val="000000" w:themeColor="text1"/>
          <w:sz w:val="24"/>
          <w:szCs w:val="24"/>
        </w:rPr>
      </w:pPr>
      <w:r w:rsidRPr="00DC50B1">
        <w:rPr>
          <w:rFonts w:ascii="Times New Roman" w:hAnsi="Times New Roman" w:cs="Times New Roman"/>
          <w:b/>
          <w:color w:val="000000" w:themeColor="text1"/>
          <w:sz w:val="24"/>
          <w:szCs w:val="24"/>
        </w:rPr>
        <w:t>Figura 3</w:t>
      </w:r>
      <w:r w:rsidR="00DE238F">
        <w:rPr>
          <w:rFonts w:ascii="Times New Roman" w:hAnsi="Times New Roman" w:cs="Times New Roman"/>
          <w:b/>
          <w:color w:val="000000" w:themeColor="text1"/>
          <w:sz w:val="24"/>
          <w:szCs w:val="24"/>
        </w:rPr>
        <w:t xml:space="preserve">. </w:t>
      </w:r>
      <w:r w:rsidR="00C81BC3">
        <w:rPr>
          <w:rFonts w:ascii="Times New Roman" w:hAnsi="Times New Roman" w:cs="Times New Roman"/>
          <w:b/>
          <w:color w:val="000000" w:themeColor="text1"/>
          <w:sz w:val="24"/>
          <w:szCs w:val="24"/>
        </w:rPr>
        <w:t xml:space="preserve"> </w:t>
      </w:r>
      <w:r w:rsidR="00B7769E" w:rsidRPr="00DE238F">
        <w:rPr>
          <w:rFonts w:ascii="Times New Roman" w:hAnsi="Times New Roman" w:cs="Times New Roman"/>
          <w:color w:val="000000" w:themeColor="text1"/>
          <w:sz w:val="24"/>
          <w:szCs w:val="24"/>
        </w:rPr>
        <w:t>e) Razones</w:t>
      </w:r>
      <w:r w:rsidRPr="00DE238F">
        <w:rPr>
          <w:rFonts w:ascii="Times New Roman" w:hAnsi="Times New Roman" w:cs="Times New Roman"/>
          <w:color w:val="000000" w:themeColor="text1"/>
          <w:sz w:val="24"/>
          <w:szCs w:val="24"/>
        </w:rPr>
        <w:t xml:space="preserve"> por</w:t>
      </w:r>
      <w:r w:rsidR="003E2737" w:rsidRPr="00DE238F">
        <w:rPr>
          <w:rFonts w:ascii="Times New Roman" w:hAnsi="Times New Roman" w:cs="Times New Roman"/>
          <w:color w:val="000000" w:themeColor="text1"/>
          <w:sz w:val="24"/>
          <w:szCs w:val="24"/>
        </w:rPr>
        <w:t xml:space="preserve"> la</w:t>
      </w:r>
      <w:r w:rsidR="00B7769E" w:rsidRPr="00DE238F">
        <w:rPr>
          <w:rFonts w:ascii="Times New Roman" w:hAnsi="Times New Roman" w:cs="Times New Roman"/>
          <w:color w:val="000000" w:themeColor="text1"/>
          <w:sz w:val="24"/>
          <w:szCs w:val="24"/>
        </w:rPr>
        <w:t>s</w:t>
      </w:r>
      <w:r w:rsidR="003E2737" w:rsidRPr="00DE238F">
        <w:rPr>
          <w:rFonts w:ascii="Times New Roman" w:hAnsi="Times New Roman" w:cs="Times New Roman"/>
          <w:color w:val="000000" w:themeColor="text1"/>
          <w:sz w:val="24"/>
          <w:szCs w:val="24"/>
        </w:rPr>
        <w:t xml:space="preserve"> </w:t>
      </w:r>
      <w:r w:rsidRPr="00DE238F">
        <w:rPr>
          <w:rFonts w:ascii="Times New Roman" w:hAnsi="Times New Roman" w:cs="Times New Roman"/>
          <w:color w:val="000000" w:themeColor="text1"/>
          <w:sz w:val="24"/>
          <w:szCs w:val="24"/>
        </w:rPr>
        <w:t>que se cumplieron los objetivos de enseñanza</w:t>
      </w:r>
    </w:p>
    <w:p w14:paraId="308A9379" w14:textId="4B397AF5" w:rsidR="00D7421F" w:rsidRDefault="00D7421F" w:rsidP="00544A82">
      <w:pPr>
        <w:spacing w:after="0" w:line="360" w:lineRule="auto"/>
        <w:jc w:val="center"/>
        <w:rPr>
          <w:rFonts w:ascii="Times New Roman" w:hAnsi="Times New Roman" w:cs="Times New Roman"/>
          <w:i/>
          <w:color w:val="000000" w:themeColor="text1"/>
          <w:sz w:val="24"/>
          <w:szCs w:val="24"/>
        </w:rPr>
      </w:pPr>
      <w:r w:rsidRPr="00DC50B1">
        <w:rPr>
          <w:rFonts w:ascii="Times New Roman" w:hAnsi="Times New Roman" w:cs="Times New Roman"/>
          <w:noProof/>
          <w:sz w:val="24"/>
          <w:szCs w:val="24"/>
          <w:lang w:eastAsia="es-MX"/>
        </w:rPr>
        <w:drawing>
          <wp:inline distT="0" distB="0" distL="0" distR="0" wp14:anchorId="45A24DDD" wp14:editId="7CBF2E7A">
            <wp:extent cx="4950775" cy="386969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4406" cy="3942875"/>
                    </a:xfrm>
                    <a:prstGeom prst="rect">
                      <a:avLst/>
                    </a:prstGeom>
                  </pic:spPr>
                </pic:pic>
              </a:graphicData>
            </a:graphic>
          </wp:inline>
        </w:drawing>
      </w:r>
    </w:p>
    <w:p w14:paraId="3789A847" w14:textId="253CA219" w:rsidR="00B7769E" w:rsidRPr="00C81BC3" w:rsidRDefault="00B7769E" w:rsidP="00C81BC3">
      <w:pPr>
        <w:spacing w:after="0" w:line="360" w:lineRule="auto"/>
        <w:jc w:val="center"/>
        <w:rPr>
          <w:rFonts w:ascii="Times New Roman" w:hAnsi="Times New Roman" w:cs="Times New Roman"/>
          <w:color w:val="000000" w:themeColor="text1"/>
          <w:sz w:val="24"/>
          <w:szCs w:val="24"/>
        </w:rPr>
      </w:pPr>
      <w:r w:rsidRPr="00C81BC3">
        <w:rPr>
          <w:rFonts w:ascii="Times New Roman" w:hAnsi="Times New Roman" w:cs="Times New Roman"/>
          <w:color w:val="000000" w:themeColor="text1"/>
          <w:sz w:val="24"/>
          <w:szCs w:val="24"/>
        </w:rPr>
        <w:t>Nota. Respuesta múltiple; las categorías se agruparon por similitud temática.</w:t>
      </w:r>
    </w:p>
    <w:p w14:paraId="4F48589B" w14:textId="77777777" w:rsidR="00483CF2" w:rsidRPr="00DC50B1" w:rsidRDefault="00483CF2" w:rsidP="00483CF2">
      <w:pPr>
        <w:spacing w:after="0" w:line="360" w:lineRule="auto"/>
        <w:jc w:val="center"/>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Fuente: Elaboración propia</w:t>
      </w:r>
    </w:p>
    <w:p w14:paraId="257C0F5F" w14:textId="7A7BEA37" w:rsidR="00D7421F" w:rsidRDefault="004C3FB4" w:rsidP="00C81BC3">
      <w:pPr>
        <w:spacing w:after="0" w:line="360" w:lineRule="auto"/>
        <w:jc w:val="both"/>
        <w:rPr>
          <w:rFonts w:ascii="Times New Roman" w:hAnsi="Times New Roman" w:cs="Times New Roman"/>
          <w:color w:val="000000" w:themeColor="text1"/>
          <w:sz w:val="24"/>
          <w:szCs w:val="24"/>
        </w:rPr>
      </w:pPr>
      <w:r w:rsidRPr="00DC50B1">
        <w:rPr>
          <w:rFonts w:ascii="Times New Roman" w:hAnsi="Times New Roman" w:cs="Times New Roman"/>
          <w:color w:val="000000" w:themeColor="text1"/>
          <w:sz w:val="24"/>
          <w:szCs w:val="24"/>
        </w:rPr>
        <w:tab/>
      </w:r>
      <w:r w:rsidR="00122843" w:rsidRPr="00DC50B1">
        <w:rPr>
          <w:rFonts w:ascii="Times New Roman" w:hAnsi="Times New Roman" w:cs="Times New Roman"/>
          <w:color w:val="000000" w:themeColor="text1"/>
          <w:sz w:val="24"/>
          <w:szCs w:val="24"/>
        </w:rPr>
        <w:t>La interpretación de los resultados principales y las re</w:t>
      </w:r>
      <w:r w:rsidR="00076F43">
        <w:rPr>
          <w:rFonts w:ascii="Times New Roman" w:hAnsi="Times New Roman" w:cs="Times New Roman"/>
          <w:color w:val="000000" w:themeColor="text1"/>
          <w:sz w:val="24"/>
          <w:szCs w:val="24"/>
        </w:rPr>
        <w:t>s</w:t>
      </w:r>
      <w:r w:rsidR="00122843" w:rsidRPr="00DC50B1">
        <w:rPr>
          <w:rFonts w:ascii="Times New Roman" w:hAnsi="Times New Roman" w:cs="Times New Roman"/>
          <w:color w:val="000000" w:themeColor="text1"/>
          <w:sz w:val="24"/>
          <w:szCs w:val="24"/>
        </w:rPr>
        <w:t xml:space="preserve">puestas </w:t>
      </w:r>
      <w:r w:rsidR="00076F43">
        <w:rPr>
          <w:rFonts w:ascii="Times New Roman" w:hAnsi="Times New Roman" w:cs="Times New Roman"/>
          <w:color w:val="000000" w:themeColor="text1"/>
          <w:sz w:val="24"/>
          <w:szCs w:val="24"/>
        </w:rPr>
        <w:t>a</w:t>
      </w:r>
      <w:r w:rsidR="00122843" w:rsidRPr="00DC50B1">
        <w:rPr>
          <w:rFonts w:ascii="Times New Roman" w:hAnsi="Times New Roman" w:cs="Times New Roman"/>
          <w:color w:val="000000" w:themeColor="text1"/>
          <w:sz w:val="24"/>
          <w:szCs w:val="24"/>
        </w:rPr>
        <w:t xml:space="preserve"> las preguntas de investigación se presentan en la siguiente sección.</w:t>
      </w:r>
    </w:p>
    <w:p w14:paraId="44D73B16" w14:textId="77777777" w:rsidR="00C81BC3" w:rsidRDefault="00C81BC3" w:rsidP="00C81BC3">
      <w:pPr>
        <w:spacing w:after="0" w:line="360" w:lineRule="auto"/>
        <w:jc w:val="both"/>
        <w:rPr>
          <w:rFonts w:ascii="Times New Roman" w:hAnsi="Times New Roman" w:cs="Times New Roman"/>
          <w:color w:val="000000" w:themeColor="text1"/>
          <w:sz w:val="24"/>
          <w:szCs w:val="24"/>
        </w:rPr>
      </w:pPr>
    </w:p>
    <w:p w14:paraId="11A3A862" w14:textId="77777777" w:rsidR="00DE238F" w:rsidRPr="00DC50B1" w:rsidRDefault="00DE238F" w:rsidP="00C81BC3">
      <w:pPr>
        <w:spacing w:after="0" w:line="360" w:lineRule="auto"/>
        <w:jc w:val="both"/>
        <w:rPr>
          <w:rFonts w:ascii="Times New Roman" w:hAnsi="Times New Roman" w:cs="Times New Roman"/>
          <w:color w:val="000000" w:themeColor="text1"/>
          <w:sz w:val="24"/>
          <w:szCs w:val="24"/>
        </w:rPr>
      </w:pPr>
    </w:p>
    <w:p w14:paraId="236679EB" w14:textId="77777777" w:rsidR="004E348A" w:rsidRPr="00DC50B1" w:rsidRDefault="00D7421F" w:rsidP="00D420D8">
      <w:pPr>
        <w:spacing w:after="0" w:line="360" w:lineRule="auto"/>
        <w:jc w:val="center"/>
        <w:rPr>
          <w:rFonts w:ascii="Times New Roman" w:hAnsi="Times New Roman" w:cs="Times New Roman"/>
          <w:b/>
          <w:color w:val="000000" w:themeColor="text1"/>
          <w:sz w:val="32"/>
          <w:szCs w:val="32"/>
        </w:rPr>
      </w:pPr>
      <w:r w:rsidRPr="00DC50B1">
        <w:rPr>
          <w:rFonts w:ascii="Times New Roman" w:hAnsi="Times New Roman" w:cs="Times New Roman"/>
          <w:b/>
          <w:color w:val="000000" w:themeColor="text1"/>
          <w:sz w:val="32"/>
          <w:szCs w:val="32"/>
        </w:rPr>
        <w:lastRenderedPageBreak/>
        <w:t>Discusión</w:t>
      </w:r>
    </w:p>
    <w:p w14:paraId="7EF13BD1" w14:textId="2C934D54" w:rsidR="00267BB9" w:rsidRPr="006975EE"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267BB9" w:rsidRPr="006975EE">
        <w:rPr>
          <w:rFonts w:ascii="Times New Roman" w:hAnsi="Times New Roman" w:cs="Times New Roman"/>
          <w:sz w:val="24"/>
          <w:szCs w:val="24"/>
        </w:rPr>
        <w:t>El podcast reflexivo llevó a los estudiantes a repasar los temas vistos, los conceptos asociados y el tipo de problemas que es posible resolver. Por lo tanto, es posible concluir que los podcasts, cuando están alineados con el diseño pedagógico y el aprendizaje activo, se asoci</w:t>
      </w:r>
      <w:r w:rsidR="004763EC">
        <w:rPr>
          <w:rFonts w:ascii="Times New Roman" w:hAnsi="Times New Roman" w:cs="Times New Roman"/>
          <w:sz w:val="24"/>
          <w:szCs w:val="24"/>
        </w:rPr>
        <w:t>a</w:t>
      </w:r>
      <w:r w:rsidR="00267BB9" w:rsidRPr="006975EE">
        <w:rPr>
          <w:rFonts w:ascii="Times New Roman" w:hAnsi="Times New Roman" w:cs="Times New Roman"/>
          <w:sz w:val="24"/>
          <w:szCs w:val="24"/>
        </w:rPr>
        <w:t xml:space="preserve">n con una mejora en el aprendizaje de los estudiantes en la educación en ingeniería, al promover un aprendizaje más profundo e integrador y un conocimiento funcional aplicado a la resolución de problemas. Además, los estudiantes, al elaborar un podcast reflexivo, desarrollan competencias digitales relacionadas con la producción de contenido multimedia (Carson </w:t>
      </w:r>
      <w:r w:rsidR="00267BB9" w:rsidRPr="008E6FF8">
        <w:rPr>
          <w:rFonts w:ascii="Times New Roman" w:hAnsi="Times New Roman" w:cs="Times New Roman"/>
          <w:i/>
          <w:sz w:val="24"/>
          <w:szCs w:val="24"/>
        </w:rPr>
        <w:t>et al</w:t>
      </w:r>
      <w:r w:rsidR="00267BB9" w:rsidRPr="006975EE">
        <w:rPr>
          <w:rFonts w:ascii="Times New Roman" w:hAnsi="Times New Roman" w:cs="Times New Roman"/>
          <w:sz w:val="24"/>
          <w:szCs w:val="24"/>
        </w:rPr>
        <w:t>., 2021).</w:t>
      </w:r>
    </w:p>
    <w:p w14:paraId="784A8599" w14:textId="18FC57D5" w:rsidR="00267BB9" w:rsidRPr="008E6FF8"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sz w:val="24"/>
          <w:szCs w:val="24"/>
        </w:rPr>
        <w:tab/>
      </w:r>
      <w:r w:rsidR="00267BB9" w:rsidRPr="008E6FF8">
        <w:rPr>
          <w:rFonts w:ascii="Times New Roman" w:hAnsi="Times New Roman" w:cs="Times New Roman"/>
          <w:sz w:val="24"/>
          <w:szCs w:val="24"/>
        </w:rPr>
        <w:t xml:space="preserve">La figura 1 muestra muchos de los temas vistos en las tres unidades correspondientes a probabilidad. En promedio, cada estudiante nombró </w:t>
      </w:r>
      <w:r w:rsidR="008A1043">
        <w:rPr>
          <w:rFonts w:ascii="Times New Roman" w:hAnsi="Times New Roman" w:cs="Times New Roman"/>
          <w:sz w:val="24"/>
          <w:szCs w:val="24"/>
        </w:rPr>
        <w:t>cuatro</w:t>
      </w:r>
      <w:r w:rsidR="00267BB9" w:rsidRPr="008E6FF8">
        <w:rPr>
          <w:rFonts w:ascii="Times New Roman" w:hAnsi="Times New Roman" w:cs="Times New Roman"/>
          <w:sz w:val="24"/>
          <w:szCs w:val="24"/>
        </w:rPr>
        <w:t xml:space="preserve"> temas. Además, el hecho de que el tema de variables aleatorias y sus distribuciones fuera el que tuvo la mayor frecuencia de menciones sugiere que los estudiantes comprenden que la variabilidad está presente en la vida diaria, y que las variables aleatorias permiten modelar la realidad. Esta comprensión se ve reforzada por su aplicabilidad en diferentes ámbitos, desde simular sistemas complejos hasta modelar la incertidumbre en experimentos, lo cual es relevante para su futuro profesional. Estos resultados indican que se está desarrollando una base de pensamiento estadístico, considerando que la probabilidad es el fundamento de la teoría estadística (Mendenhall </w:t>
      </w:r>
      <w:r w:rsidR="00267BB9" w:rsidRPr="008E6FF8">
        <w:rPr>
          <w:rFonts w:ascii="Times New Roman" w:hAnsi="Times New Roman" w:cs="Times New Roman"/>
          <w:i/>
          <w:sz w:val="24"/>
          <w:szCs w:val="24"/>
        </w:rPr>
        <w:t>et al</w:t>
      </w:r>
      <w:r w:rsidR="00267BB9" w:rsidRPr="008E6FF8">
        <w:rPr>
          <w:rFonts w:ascii="Times New Roman" w:hAnsi="Times New Roman" w:cs="Times New Roman"/>
          <w:sz w:val="24"/>
          <w:szCs w:val="24"/>
        </w:rPr>
        <w:t>., 2010). Si no existiera la variación, no habría necesidad de aprender estadística.</w:t>
      </w:r>
    </w:p>
    <w:p w14:paraId="34A35A39" w14:textId="77777777" w:rsidR="006E151D" w:rsidRPr="00635603"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6E151D" w:rsidRPr="00635603">
        <w:rPr>
          <w:rFonts w:ascii="Times New Roman" w:hAnsi="Times New Roman" w:cs="Times New Roman"/>
          <w:sz w:val="24"/>
          <w:szCs w:val="24"/>
        </w:rPr>
        <w:t xml:space="preserve">La figura 2 muestra la percepción de los estudiantes sobre los temas vistos. Los resultados indican que el objetivo de motivar al estudiante desde la primera clase y de forma continuada se consiguió. La interacción inicial con los materiales proporcionados en Google </w:t>
      </w:r>
      <w:proofErr w:type="spellStart"/>
      <w:r w:rsidR="006E151D" w:rsidRPr="00635603">
        <w:rPr>
          <w:rFonts w:ascii="Times New Roman" w:hAnsi="Times New Roman" w:cs="Times New Roman"/>
          <w:sz w:val="24"/>
          <w:szCs w:val="24"/>
        </w:rPr>
        <w:t>Classroom</w:t>
      </w:r>
      <w:proofErr w:type="spellEnd"/>
      <w:r w:rsidR="006E151D" w:rsidRPr="00635603">
        <w:rPr>
          <w:rFonts w:ascii="Times New Roman" w:hAnsi="Times New Roman" w:cs="Times New Roman"/>
          <w:sz w:val="24"/>
          <w:szCs w:val="24"/>
        </w:rPr>
        <w:t xml:space="preserve"> sobre el uso de la probabilidad y estadística en la ingeniería, junto con la resolución de problemas de aplicación durante las unidades, fomentaron su interés y motivación por la materia al reconocer su aplicabilidad profesional futura para resolver problemas complejos.</w:t>
      </w:r>
    </w:p>
    <w:p w14:paraId="3631B893" w14:textId="570C1EBF" w:rsidR="00006896" w:rsidRPr="00F97D59"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006896" w:rsidRPr="00F97D59">
        <w:rPr>
          <w:rFonts w:ascii="Times New Roman" w:hAnsi="Times New Roman" w:cs="Times New Roman"/>
          <w:sz w:val="24"/>
          <w:szCs w:val="24"/>
        </w:rPr>
        <w:t>Estos hallazgos se corroboran con el análisis de las calificaciones del examen y las participaciones. Uno de los principales resultados fue que el 64.7% de los estudiantes superó la calificación media (80.23 puntos). Asimismo, más de la mitad del grupo (53%) alcanzó o superó la mediana</w:t>
      </w:r>
      <w:r w:rsidR="00A9674A">
        <w:rPr>
          <w:rFonts w:ascii="Times New Roman" w:hAnsi="Times New Roman" w:cs="Times New Roman"/>
          <w:sz w:val="24"/>
          <w:szCs w:val="24"/>
        </w:rPr>
        <w:t xml:space="preserve"> de las calificaciones</w:t>
      </w:r>
      <w:r w:rsidR="00006896" w:rsidRPr="00F97D59">
        <w:rPr>
          <w:rFonts w:ascii="Times New Roman" w:hAnsi="Times New Roman" w:cs="Times New Roman"/>
          <w:sz w:val="24"/>
          <w:szCs w:val="24"/>
        </w:rPr>
        <w:t xml:space="preserve">, establecida en 86 puntos. Para explorar esta relación, se dividió a los estudiantes en dos grupos según su rendimiento (con calificaciones iguales o superiores a 86 puntos, y con calificaciones inferiores). El grupo de alto rendimiento tuvo una mediana de participación de 5.6, mostrando una diferencia estadísticamente significativa frente a la mediana de 2.5 del grupo de bajo rendimiento </w:t>
      </w:r>
      <w:r w:rsidR="00006896" w:rsidRPr="00F97D59">
        <w:rPr>
          <w:rFonts w:ascii="Times New Roman" w:hAnsi="Times New Roman" w:cs="Times New Roman"/>
          <w:sz w:val="24"/>
          <w:szCs w:val="24"/>
        </w:rPr>
        <w:lastRenderedPageBreak/>
        <w:t xml:space="preserve">(Tabla 4). Este mayor nivel de participación se asocia con estudiantes motivados y con un mejor rendimiento académico. Por ello, nuestros resultados concuerdan con la investigación de Zhang </w:t>
      </w:r>
      <w:r w:rsidR="00006896" w:rsidRPr="00F97D59">
        <w:rPr>
          <w:rFonts w:ascii="Times New Roman" w:hAnsi="Times New Roman" w:cs="Times New Roman"/>
          <w:i/>
          <w:sz w:val="24"/>
          <w:szCs w:val="24"/>
        </w:rPr>
        <w:t>et al.</w:t>
      </w:r>
      <w:r w:rsidR="00006896">
        <w:rPr>
          <w:rFonts w:ascii="Times New Roman" w:hAnsi="Times New Roman" w:cs="Times New Roman"/>
          <w:sz w:val="24"/>
          <w:szCs w:val="24"/>
        </w:rPr>
        <w:t>,</w:t>
      </w:r>
      <w:r w:rsidR="00006896" w:rsidRPr="00F97D59">
        <w:rPr>
          <w:rFonts w:ascii="Times New Roman" w:hAnsi="Times New Roman" w:cs="Times New Roman"/>
          <w:sz w:val="24"/>
          <w:szCs w:val="24"/>
        </w:rPr>
        <w:t xml:space="preserve"> (2024), quienes señalan que la pedagogía mediada por tecnología influye positivamente en la motivación y el compromiso de los estudiantes.</w:t>
      </w:r>
    </w:p>
    <w:p w14:paraId="75F0C4B1" w14:textId="3B8FF1CC" w:rsidR="00F70E0B" w:rsidRPr="00FB187D" w:rsidRDefault="004C3FB4" w:rsidP="00A9674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F70E0B" w:rsidRPr="00FB187D">
        <w:rPr>
          <w:rFonts w:ascii="Times New Roman" w:hAnsi="Times New Roman" w:cs="Times New Roman"/>
          <w:sz w:val="24"/>
          <w:szCs w:val="24"/>
        </w:rPr>
        <w:t>La Figura 3 refleja los enfoques del modelo propuesto —constructivista y conectivista— enmarcados en el contexto de la ingeniería, con énfasis en la ingeniería biomédica. Este marco permitió el logro de los objetivos de enseñanza-aprendizaje de las primeras tres unidades del curso, correspondientes a probabilidad. Los estudiantes, además, mencionaron aspectos favorables relacionados con el modelo y su implementación.</w:t>
      </w:r>
    </w:p>
    <w:p w14:paraId="30B6AAB2" w14:textId="1C3C04F0" w:rsidR="00F70E0B" w:rsidRPr="00FB187D" w:rsidRDefault="00F70E0B" w:rsidP="00A9674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FB187D">
        <w:rPr>
          <w:rFonts w:ascii="Times New Roman" w:hAnsi="Times New Roman" w:cs="Times New Roman"/>
          <w:sz w:val="24"/>
          <w:szCs w:val="24"/>
        </w:rPr>
        <w:t>Esto sugiere que la planeación didáctica, mediante metodologías activas y mediada</w:t>
      </w:r>
      <w:r w:rsidR="0013398B">
        <w:rPr>
          <w:rFonts w:ascii="Times New Roman" w:hAnsi="Times New Roman" w:cs="Times New Roman"/>
          <w:sz w:val="24"/>
          <w:szCs w:val="24"/>
        </w:rPr>
        <w:t>s</w:t>
      </w:r>
      <w:r w:rsidRPr="00FB187D">
        <w:rPr>
          <w:rFonts w:ascii="Times New Roman" w:hAnsi="Times New Roman" w:cs="Times New Roman"/>
          <w:sz w:val="24"/>
          <w:szCs w:val="24"/>
        </w:rPr>
        <w:t xml:space="preserve"> por tecnología educativa, fue un factor clave. Dicha planeación, alineada con los objetivos del programa curricular y materializada en guiones </w:t>
      </w:r>
      <w:proofErr w:type="spellStart"/>
      <w:r w:rsidRPr="00FB187D">
        <w:rPr>
          <w:rFonts w:ascii="Times New Roman" w:hAnsi="Times New Roman" w:cs="Times New Roman"/>
          <w:sz w:val="24"/>
          <w:szCs w:val="24"/>
        </w:rPr>
        <w:t>tecnopedagógicos</w:t>
      </w:r>
      <w:proofErr w:type="spellEnd"/>
      <w:r w:rsidRPr="00FB187D">
        <w:rPr>
          <w:rFonts w:ascii="Times New Roman" w:hAnsi="Times New Roman" w:cs="Times New Roman"/>
          <w:sz w:val="24"/>
          <w:szCs w:val="24"/>
        </w:rPr>
        <w:t xml:space="preserve">, facilitó una implementación eficiente del curso en Google </w:t>
      </w:r>
      <w:proofErr w:type="spellStart"/>
      <w:r w:rsidRPr="00FB187D">
        <w:rPr>
          <w:rFonts w:ascii="Times New Roman" w:hAnsi="Times New Roman" w:cs="Times New Roman"/>
          <w:sz w:val="24"/>
          <w:szCs w:val="24"/>
        </w:rPr>
        <w:t>Classroom</w:t>
      </w:r>
      <w:proofErr w:type="spellEnd"/>
      <w:r w:rsidRPr="00FB187D">
        <w:rPr>
          <w:rFonts w:ascii="Times New Roman" w:hAnsi="Times New Roman" w:cs="Times New Roman"/>
          <w:sz w:val="24"/>
          <w:szCs w:val="24"/>
        </w:rPr>
        <w:t xml:space="preserve"> y permitió alcanzar los objetivos propuestos.</w:t>
      </w:r>
    </w:p>
    <w:p w14:paraId="6ABF33D2" w14:textId="1C9AF629" w:rsidR="00F70E0B" w:rsidRPr="00FB187D" w:rsidRDefault="00F70E0B" w:rsidP="00A9674A">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FB187D">
        <w:rPr>
          <w:rFonts w:ascii="Times New Roman" w:hAnsi="Times New Roman" w:cs="Times New Roman"/>
          <w:sz w:val="24"/>
          <w:szCs w:val="24"/>
        </w:rPr>
        <w:t xml:space="preserve">Lo anterior coincide con la investigación de Pinzón </w:t>
      </w:r>
      <w:r w:rsidRPr="00FB187D">
        <w:rPr>
          <w:rFonts w:ascii="Times New Roman" w:hAnsi="Times New Roman" w:cs="Times New Roman"/>
          <w:i/>
          <w:sz w:val="24"/>
          <w:szCs w:val="24"/>
        </w:rPr>
        <w:t>et al.</w:t>
      </w:r>
      <w:r w:rsidRPr="00FB187D">
        <w:rPr>
          <w:rFonts w:ascii="Times New Roman" w:hAnsi="Times New Roman" w:cs="Times New Roman"/>
          <w:sz w:val="24"/>
          <w:szCs w:val="24"/>
        </w:rPr>
        <w:t>, (2015), donde las secuencias instruccionales diseñadas para temas específicos de probabilidad, junto con la integración de tecnología, fomentan el interés, el compromiso, la motivación y la comprensión de conceptos probabilísticos, demostrando una influencia positiva en los procesos de aprendizaje.</w:t>
      </w:r>
    </w:p>
    <w:p w14:paraId="2190DAC8" w14:textId="52DAED1F" w:rsidR="00937AD8"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937AD8" w:rsidRPr="005826F6">
        <w:rPr>
          <w:rFonts w:ascii="Times New Roman" w:hAnsi="Times New Roman" w:cs="Times New Roman"/>
          <w:sz w:val="24"/>
          <w:szCs w:val="24"/>
        </w:rPr>
        <w:t xml:space="preserve">Resulta notable que los temas que los estudiantes consideraron más interesantes fueran la probabilidad condicional y el teorema de Bayes, ya que, en contraste con un estudio diagnóstico previo realizado con docentes de la Facultad de Ingeniería de esta misma universidad, estos fueron señalados como dos de los temas que a los estudiantes les cuesta más trabajo entender en la asignatura de </w:t>
      </w:r>
      <w:r w:rsidR="0013398B">
        <w:rPr>
          <w:rFonts w:ascii="Times New Roman" w:hAnsi="Times New Roman" w:cs="Times New Roman"/>
          <w:sz w:val="24"/>
          <w:szCs w:val="24"/>
        </w:rPr>
        <w:t>Probabilidad y E</w:t>
      </w:r>
      <w:r w:rsidR="00937AD8" w:rsidRPr="005826F6">
        <w:rPr>
          <w:rFonts w:ascii="Times New Roman" w:hAnsi="Times New Roman" w:cs="Times New Roman"/>
          <w:sz w:val="24"/>
          <w:szCs w:val="24"/>
        </w:rPr>
        <w:t>stadística.</w:t>
      </w:r>
    </w:p>
    <w:p w14:paraId="161F11A2" w14:textId="1C994DC4" w:rsidR="00122843" w:rsidRPr="001439BE" w:rsidRDefault="001C3990" w:rsidP="00C81BC3">
      <w:pPr>
        <w:spacing w:before="240" w:after="0" w:line="360" w:lineRule="auto"/>
        <w:jc w:val="center"/>
        <w:rPr>
          <w:rFonts w:ascii="Times New Roman" w:hAnsi="Times New Roman" w:cs="Times New Roman"/>
          <w:b/>
          <w:sz w:val="28"/>
          <w:szCs w:val="28"/>
        </w:rPr>
      </w:pPr>
      <w:r w:rsidRPr="001439BE">
        <w:rPr>
          <w:rFonts w:ascii="Times New Roman" w:hAnsi="Times New Roman" w:cs="Times New Roman"/>
          <w:b/>
          <w:sz w:val="28"/>
          <w:szCs w:val="28"/>
        </w:rPr>
        <w:t>R</w:t>
      </w:r>
      <w:r w:rsidR="00122843" w:rsidRPr="001439BE">
        <w:rPr>
          <w:rFonts w:ascii="Times New Roman" w:hAnsi="Times New Roman" w:cs="Times New Roman"/>
          <w:b/>
          <w:sz w:val="28"/>
          <w:szCs w:val="28"/>
        </w:rPr>
        <w:t>espuestas a las preguntas de investigación</w:t>
      </w:r>
    </w:p>
    <w:p w14:paraId="40F42BD3" w14:textId="4F294EAC" w:rsidR="00122843" w:rsidRPr="008E717B" w:rsidRDefault="00122843" w:rsidP="001A25FD">
      <w:pPr>
        <w:spacing w:after="0" w:line="360" w:lineRule="auto"/>
        <w:jc w:val="both"/>
        <w:rPr>
          <w:rFonts w:ascii="Times New Roman" w:hAnsi="Times New Roman" w:cs="Times New Roman"/>
          <w:sz w:val="24"/>
          <w:szCs w:val="24"/>
        </w:rPr>
      </w:pPr>
      <w:r w:rsidRPr="008E717B">
        <w:rPr>
          <w:rFonts w:ascii="Times New Roman" w:hAnsi="Times New Roman" w:cs="Times New Roman"/>
          <w:sz w:val="24"/>
          <w:szCs w:val="24"/>
        </w:rPr>
        <w:t xml:space="preserve">1. ¿Cómo influye en la incorporación de los conocimientos de los futuros ingenieros el modelo </w:t>
      </w:r>
      <w:r w:rsidR="00CC1237">
        <w:rPr>
          <w:rFonts w:ascii="Times New Roman" w:hAnsi="Times New Roman" w:cs="Times New Roman"/>
          <w:sz w:val="24"/>
          <w:szCs w:val="24"/>
        </w:rPr>
        <w:t>de enseñanza</w:t>
      </w:r>
      <w:r w:rsidR="008E717B" w:rsidRPr="008E717B">
        <w:rPr>
          <w:rFonts w:ascii="Times New Roman" w:hAnsi="Times New Roman" w:cs="Times New Roman"/>
          <w:sz w:val="24"/>
          <w:szCs w:val="24"/>
        </w:rPr>
        <w:t xml:space="preserve"> implementado</w:t>
      </w:r>
      <w:r w:rsidRPr="008E717B">
        <w:rPr>
          <w:rFonts w:ascii="Times New Roman" w:hAnsi="Times New Roman" w:cs="Times New Roman"/>
          <w:sz w:val="24"/>
          <w:szCs w:val="24"/>
        </w:rPr>
        <w:t xml:space="preserve"> en las experiencias de aprendizaje de los estudiantes? </w:t>
      </w:r>
    </w:p>
    <w:p w14:paraId="567433BE" w14:textId="60D340EE" w:rsidR="008E717B" w:rsidRPr="004B5F7C" w:rsidRDefault="00B607AF" w:rsidP="00B607AF">
      <w:pPr>
        <w:spacing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8E717B" w:rsidRPr="004B5F7C">
        <w:rPr>
          <w:rFonts w:ascii="Times New Roman" w:hAnsi="Times New Roman" w:cs="Times New Roman"/>
          <w:sz w:val="24"/>
          <w:szCs w:val="24"/>
        </w:rPr>
        <w:t xml:space="preserve">El modelo </w:t>
      </w:r>
      <w:r w:rsidR="00CC1237">
        <w:rPr>
          <w:rFonts w:ascii="Times New Roman" w:hAnsi="Times New Roman" w:cs="Times New Roman"/>
          <w:sz w:val="24"/>
          <w:szCs w:val="24"/>
        </w:rPr>
        <w:t>de enseñanza</w:t>
      </w:r>
      <w:r w:rsidR="008E717B" w:rsidRPr="004B5F7C">
        <w:rPr>
          <w:rFonts w:ascii="Times New Roman" w:hAnsi="Times New Roman" w:cs="Times New Roman"/>
          <w:sz w:val="24"/>
          <w:szCs w:val="24"/>
        </w:rPr>
        <w:t xml:space="preserve"> influye positivamente al generar una mayor motivación y compromiso en los estudiantes, lo que facilita una mejor asimilación de los conocimientos. Esta relación se corrobora al observar que los estudiantes con un mayor rendimiento (calificaciones ≥86 puntos) mostraron un nivel de participación significativamente más alto (mediana de 5.6) que sus pares (mediana de 2.5), como se detalla en la Tabla 4. Este compromiso activo, impulsado por un modelo que resonó con </w:t>
      </w:r>
      <w:r w:rsidR="008E717B" w:rsidRPr="004B5F7C">
        <w:rPr>
          <w:rFonts w:ascii="Times New Roman" w:hAnsi="Times New Roman" w:cs="Times New Roman"/>
          <w:sz w:val="24"/>
          <w:szCs w:val="24"/>
        </w:rPr>
        <w:lastRenderedPageBreak/>
        <w:t>ellos, es un precursor clave para la efectiva incorporación de los aprendizajes. No obstante, la generalización de este hallazgo puede estar limitada por el tamaño muestral del estudio.</w:t>
      </w:r>
    </w:p>
    <w:p w14:paraId="034B9EF8" w14:textId="5733EB24" w:rsidR="00DB4883" w:rsidRPr="00CC1237" w:rsidRDefault="00122843" w:rsidP="00B607AF">
      <w:pPr>
        <w:spacing w:after="0" w:line="360" w:lineRule="auto"/>
        <w:jc w:val="both"/>
        <w:rPr>
          <w:rFonts w:ascii="Times New Roman" w:hAnsi="Times New Roman" w:cs="Times New Roman"/>
          <w:sz w:val="24"/>
          <w:szCs w:val="24"/>
        </w:rPr>
      </w:pPr>
      <w:r w:rsidRPr="00CC1237">
        <w:rPr>
          <w:rFonts w:ascii="Times New Roman" w:hAnsi="Times New Roman" w:cs="Times New Roman"/>
          <w:sz w:val="24"/>
          <w:szCs w:val="24"/>
        </w:rPr>
        <w:t xml:space="preserve">2. ¿Cómo contribuyen </w:t>
      </w:r>
      <w:r w:rsidR="00092761" w:rsidRPr="00CC1237">
        <w:rPr>
          <w:rFonts w:ascii="Times New Roman" w:hAnsi="Times New Roman" w:cs="Times New Roman"/>
          <w:sz w:val="24"/>
          <w:szCs w:val="24"/>
        </w:rPr>
        <w:t>los podcasts</w:t>
      </w:r>
      <w:r w:rsidRPr="00CC1237">
        <w:rPr>
          <w:rFonts w:ascii="Times New Roman" w:hAnsi="Times New Roman" w:cs="Times New Roman"/>
          <w:sz w:val="24"/>
          <w:szCs w:val="24"/>
        </w:rPr>
        <w:t xml:space="preserve"> </w:t>
      </w:r>
      <w:r w:rsidR="00896808" w:rsidRPr="00CC1237">
        <w:rPr>
          <w:rFonts w:ascii="Times New Roman" w:hAnsi="Times New Roman" w:cs="Times New Roman"/>
          <w:sz w:val="24"/>
          <w:szCs w:val="24"/>
        </w:rPr>
        <w:t>r</w:t>
      </w:r>
      <w:r w:rsidRPr="00CC1237">
        <w:rPr>
          <w:rFonts w:ascii="Times New Roman" w:hAnsi="Times New Roman" w:cs="Times New Roman"/>
          <w:sz w:val="24"/>
          <w:szCs w:val="24"/>
        </w:rPr>
        <w:t>eflexi</w:t>
      </w:r>
      <w:r w:rsidR="00896808" w:rsidRPr="00CC1237">
        <w:rPr>
          <w:rFonts w:ascii="Times New Roman" w:hAnsi="Times New Roman" w:cs="Times New Roman"/>
          <w:sz w:val="24"/>
          <w:szCs w:val="24"/>
        </w:rPr>
        <w:t>vos</w:t>
      </w:r>
      <w:r w:rsidRPr="00CC1237">
        <w:rPr>
          <w:rFonts w:ascii="Times New Roman" w:hAnsi="Times New Roman" w:cs="Times New Roman"/>
          <w:sz w:val="24"/>
          <w:szCs w:val="24"/>
        </w:rPr>
        <w:t xml:space="preserve"> de los estudiantes a la eficacia del modelo</w:t>
      </w:r>
      <w:r w:rsidR="00CC1237">
        <w:rPr>
          <w:rFonts w:ascii="Times New Roman" w:hAnsi="Times New Roman" w:cs="Times New Roman"/>
          <w:sz w:val="24"/>
          <w:szCs w:val="24"/>
        </w:rPr>
        <w:t xml:space="preserve"> de enseñanza</w:t>
      </w:r>
      <w:r w:rsidRPr="00CC1237">
        <w:rPr>
          <w:rFonts w:ascii="Times New Roman" w:hAnsi="Times New Roman" w:cs="Times New Roman"/>
          <w:sz w:val="24"/>
          <w:szCs w:val="24"/>
        </w:rPr>
        <w:t>?</w:t>
      </w:r>
    </w:p>
    <w:p w14:paraId="167301A5" w14:textId="190ED3E9" w:rsidR="00CC1237" w:rsidRPr="004B5F7C" w:rsidRDefault="00B607AF"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CC1237" w:rsidRPr="00D52F1E">
        <w:rPr>
          <w:rFonts w:ascii="Times New Roman" w:hAnsi="Times New Roman" w:cs="Times New Roman"/>
          <w:sz w:val="24"/>
          <w:szCs w:val="24"/>
        </w:rPr>
        <w:t xml:space="preserve">Los podcasts contribuyen a la eficacia del modelo </w:t>
      </w:r>
      <w:r w:rsidR="00CC1237">
        <w:rPr>
          <w:rFonts w:ascii="Times New Roman" w:hAnsi="Times New Roman" w:cs="Times New Roman"/>
          <w:sz w:val="24"/>
          <w:szCs w:val="24"/>
        </w:rPr>
        <w:t>de enseñanza</w:t>
      </w:r>
      <w:r w:rsidR="00CC1237" w:rsidRPr="00D52F1E">
        <w:rPr>
          <w:rFonts w:ascii="Times New Roman" w:hAnsi="Times New Roman" w:cs="Times New Roman"/>
          <w:sz w:val="24"/>
          <w:szCs w:val="24"/>
        </w:rPr>
        <w:t xml:space="preserve"> al proporcionar al docente una retroalimentación rica y detallada sobre el proceso de aprendizaje. Esta herramienta permite a los estudiantes realizar una reflexión profunda sobre lo aprendido, la cual sirve al docente para realizar ajustes informados a sus estrategias de enseñanza, perfeccionando así el modelo en un ciclo de mejora continua. La riqueza de esta contribución se evidencia en la diversidad y profundidad de las respuestas obtenidas, donde los estudiantes no solo evaluaron los temas vistos (Figura 2), sino que también explicaron de manera elaborada cómo se cumplieron los objetivos de enseñanza (Figura 3). Esta retroalimentación multidimensional, libre de limitaciones formales, constituye una ventaja única del podcast como instrumento de evaluación auténtica</w:t>
      </w:r>
      <w:r w:rsidR="00856C3F">
        <w:rPr>
          <w:rFonts w:ascii="Times New Roman" w:hAnsi="Times New Roman" w:cs="Times New Roman"/>
          <w:sz w:val="24"/>
          <w:szCs w:val="24"/>
        </w:rPr>
        <w:t>.</w:t>
      </w:r>
    </w:p>
    <w:p w14:paraId="5512DB6D" w14:textId="3E5294A9" w:rsidR="00CC1237" w:rsidRDefault="00122843" w:rsidP="00B607AF">
      <w:pPr>
        <w:spacing w:after="0" w:line="360" w:lineRule="auto"/>
        <w:jc w:val="both"/>
        <w:rPr>
          <w:rFonts w:ascii="Times New Roman" w:hAnsi="Times New Roman" w:cs="Times New Roman"/>
          <w:color w:val="000000" w:themeColor="text1"/>
          <w:sz w:val="24"/>
          <w:szCs w:val="24"/>
        </w:rPr>
      </w:pPr>
      <w:r w:rsidRPr="00CC1237">
        <w:rPr>
          <w:rFonts w:ascii="Times New Roman" w:hAnsi="Times New Roman" w:cs="Times New Roman"/>
          <w:sz w:val="24"/>
          <w:szCs w:val="24"/>
        </w:rPr>
        <w:t xml:space="preserve">3. ¿Cuáles son los desafíos y beneficios de utilizar podcasts como </w:t>
      </w:r>
      <w:r w:rsidRPr="00DC50B1">
        <w:rPr>
          <w:rFonts w:ascii="Times New Roman" w:hAnsi="Times New Roman" w:cs="Times New Roman"/>
          <w:color w:val="000000" w:themeColor="text1"/>
          <w:sz w:val="24"/>
          <w:szCs w:val="24"/>
        </w:rPr>
        <w:t xml:space="preserve">herramienta para la reflexión de los estudiantes en el contexto de la educación en ingeniería? </w:t>
      </w:r>
    </w:p>
    <w:p w14:paraId="0EE28FE2" w14:textId="0384815A" w:rsidR="00CC1237" w:rsidRDefault="00B607AF" w:rsidP="00B607A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CC1237" w:rsidRPr="00B607AF">
        <w:rPr>
          <w:rFonts w:ascii="Times New Roman" w:hAnsi="Times New Roman" w:cs="Times New Roman"/>
          <w:sz w:val="24"/>
          <w:szCs w:val="24"/>
        </w:rPr>
        <w:t>El principal desafío era la posible dificultad de los estudiantes para elaborar respuestas orales extensas en un formato nuevo para ellos. Sin embargo, este se transformó en un beneficio central: el formato de audio, al eliminar la interacción directa con el docente, les otorgó una libertad significativa para expresarse a su propio ritmo, resultando en reflexiones notablemente elaboradas y sinceras</w:t>
      </w:r>
      <w:r w:rsidR="000A62B1">
        <w:rPr>
          <w:rFonts w:ascii="Times New Roman" w:hAnsi="Times New Roman" w:cs="Times New Roman"/>
          <w:sz w:val="24"/>
          <w:szCs w:val="24"/>
        </w:rPr>
        <w:t xml:space="preserve"> (</w:t>
      </w:r>
      <w:r w:rsidR="0030466B">
        <w:rPr>
          <w:rFonts w:ascii="Times New Roman" w:hAnsi="Times New Roman" w:cs="Times New Roman"/>
          <w:sz w:val="24"/>
          <w:szCs w:val="24"/>
        </w:rPr>
        <w:t>se tiene acceso a los</w:t>
      </w:r>
      <w:r w:rsidR="000A62B1" w:rsidRPr="000A62B1">
        <w:rPr>
          <w:rFonts w:ascii="Times New Roman" w:hAnsi="Times New Roman" w:cs="Times New Roman"/>
          <w:sz w:val="24"/>
          <w:szCs w:val="24"/>
        </w:rPr>
        <w:t xml:space="preserve"> podcast </w:t>
      </w:r>
      <w:r w:rsidR="0030466B">
        <w:rPr>
          <w:rFonts w:ascii="Times New Roman" w:hAnsi="Times New Roman" w:cs="Times New Roman"/>
          <w:sz w:val="24"/>
          <w:szCs w:val="24"/>
        </w:rPr>
        <w:t xml:space="preserve">reflexivos </w:t>
      </w:r>
      <w:r w:rsidR="000A62B1" w:rsidRPr="000A62B1">
        <w:rPr>
          <w:rFonts w:ascii="Times New Roman" w:hAnsi="Times New Roman" w:cs="Times New Roman"/>
          <w:sz w:val="24"/>
          <w:szCs w:val="24"/>
        </w:rPr>
        <w:t xml:space="preserve">en la base de datos compartida en </w:t>
      </w:r>
      <w:r w:rsidR="000A62B1">
        <w:rPr>
          <w:rFonts w:ascii="Times New Roman" w:hAnsi="Times New Roman" w:cs="Times New Roman"/>
          <w:sz w:val="24"/>
          <w:szCs w:val="24"/>
        </w:rPr>
        <w:t>el último párrafo de la sección “Logística e instrumentos de recopilación de datos”)</w:t>
      </w:r>
      <w:r w:rsidR="0030466B">
        <w:rPr>
          <w:rFonts w:ascii="Times New Roman" w:hAnsi="Times New Roman" w:cs="Times New Roman"/>
          <w:sz w:val="24"/>
          <w:szCs w:val="24"/>
        </w:rPr>
        <w:t>.</w:t>
      </w:r>
    </w:p>
    <w:p w14:paraId="4F87DA28" w14:textId="456B2E5F" w:rsidR="00B607AF" w:rsidRDefault="00B607AF" w:rsidP="00B607AF">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Pr>
          <w:rFonts w:ascii="Times New Roman" w:hAnsi="Times New Roman" w:cs="Times New Roman"/>
          <w:sz w:val="24"/>
          <w:szCs w:val="24"/>
        </w:rPr>
        <w:t>Otro</w:t>
      </w:r>
      <w:r w:rsidR="000A62B1">
        <w:rPr>
          <w:rFonts w:ascii="Times New Roman" w:hAnsi="Times New Roman" w:cs="Times New Roman"/>
          <w:sz w:val="24"/>
          <w:szCs w:val="24"/>
        </w:rPr>
        <w:t xml:space="preserve"> desafío de </w:t>
      </w:r>
      <w:r w:rsidRPr="004B5F7C">
        <w:rPr>
          <w:rFonts w:ascii="Times New Roman" w:hAnsi="Times New Roman" w:cs="Times New Roman"/>
          <w:sz w:val="24"/>
          <w:szCs w:val="24"/>
        </w:rPr>
        <w:t>utilizar podcasts reflexivos radica en la amplia diversidad y profundidad de las respuestas, lo que requiere un análisis cualitativo exhaustivo. Sin embargo, este es a su vez su beneficio principal, ya que esta riqueza de datos</w:t>
      </w:r>
      <w:r>
        <w:rPr>
          <w:rFonts w:ascii="Times New Roman" w:hAnsi="Times New Roman" w:cs="Times New Roman"/>
          <w:sz w:val="24"/>
          <w:szCs w:val="24"/>
        </w:rPr>
        <w:t xml:space="preserve"> </w:t>
      </w:r>
      <w:r w:rsidRPr="004B5F7C">
        <w:rPr>
          <w:rFonts w:ascii="Times New Roman" w:hAnsi="Times New Roman" w:cs="Times New Roman"/>
          <w:sz w:val="24"/>
          <w:szCs w:val="24"/>
        </w:rPr>
        <w:t xml:space="preserve">proporciona una comprensión matizada de la experiencia de aprendizaje. Esta información es invaluable para realizar ajustes fundados al modelo </w:t>
      </w:r>
      <w:r w:rsidR="00EB325E">
        <w:rPr>
          <w:rFonts w:ascii="Times New Roman" w:hAnsi="Times New Roman" w:cs="Times New Roman"/>
          <w:sz w:val="24"/>
          <w:szCs w:val="24"/>
        </w:rPr>
        <w:t>de enseñanza</w:t>
      </w:r>
      <w:r w:rsidRPr="004B5F7C">
        <w:rPr>
          <w:rFonts w:ascii="Times New Roman" w:hAnsi="Times New Roman" w:cs="Times New Roman"/>
          <w:sz w:val="24"/>
          <w:szCs w:val="24"/>
        </w:rPr>
        <w:t xml:space="preserve">, tal como se discute en la respuesta anterior. </w:t>
      </w:r>
    </w:p>
    <w:p w14:paraId="11407B25" w14:textId="77777777" w:rsidR="00965064"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965064" w:rsidRPr="00B662AA">
        <w:rPr>
          <w:rFonts w:ascii="Times New Roman" w:hAnsi="Times New Roman" w:cs="Times New Roman"/>
          <w:sz w:val="24"/>
          <w:szCs w:val="24"/>
        </w:rPr>
        <w:t xml:space="preserve">Esta investigación exploró la percepción del conocimiento en temas de probabilidad entre los estudiantes de ingeniería mediante la implementación de un modelo de enseñanza </w:t>
      </w:r>
      <w:r w:rsidR="00965064">
        <w:rPr>
          <w:rFonts w:ascii="Times New Roman" w:hAnsi="Times New Roman" w:cs="Times New Roman"/>
          <w:sz w:val="24"/>
          <w:szCs w:val="24"/>
        </w:rPr>
        <w:t>propuesto</w:t>
      </w:r>
      <w:r w:rsidR="00965064" w:rsidRPr="00B662AA">
        <w:rPr>
          <w:rFonts w:ascii="Times New Roman" w:hAnsi="Times New Roman" w:cs="Times New Roman"/>
          <w:sz w:val="24"/>
          <w:szCs w:val="24"/>
        </w:rPr>
        <w:t xml:space="preserve">. Los resultados, sustentados en el análisis de las calificaciones, las participaciones y los podcasts reflexivos, sugieren una mejora percibida en las experiencias de aprendizaje. Esta conclusión se ve reforzada por el hecho </w:t>
      </w:r>
      <w:r w:rsidR="00965064" w:rsidRPr="00B662AA">
        <w:rPr>
          <w:rFonts w:ascii="Times New Roman" w:hAnsi="Times New Roman" w:cs="Times New Roman"/>
          <w:sz w:val="24"/>
          <w:szCs w:val="24"/>
        </w:rPr>
        <w:lastRenderedPageBreak/>
        <w:t xml:space="preserve">de que los podcasts reflexivos permitieron recabar evidencia detallada de dicha mejora. Coincidimos con </w:t>
      </w:r>
      <w:proofErr w:type="spellStart"/>
      <w:r w:rsidR="00965064" w:rsidRPr="00B662AA">
        <w:rPr>
          <w:rFonts w:ascii="Times New Roman" w:hAnsi="Times New Roman" w:cs="Times New Roman"/>
          <w:sz w:val="24"/>
          <w:szCs w:val="24"/>
        </w:rPr>
        <w:t>Ketonen</w:t>
      </w:r>
      <w:proofErr w:type="spellEnd"/>
      <w:r w:rsidR="00965064" w:rsidRPr="00B662AA">
        <w:rPr>
          <w:rFonts w:ascii="Times New Roman" w:hAnsi="Times New Roman" w:cs="Times New Roman"/>
          <w:sz w:val="24"/>
          <w:szCs w:val="24"/>
        </w:rPr>
        <w:t xml:space="preserve"> y Nieminen (2023) en que el formato podcast es auténtico y multimodal, características que, según nuestros hallazgos, mejoran la accesibilidad y enriquecen la calidad de la reflexión estudiantil.</w:t>
      </w:r>
    </w:p>
    <w:p w14:paraId="27A49E30" w14:textId="77777777" w:rsidR="00C81BC3" w:rsidRPr="00B662AA" w:rsidRDefault="00C81BC3" w:rsidP="00C81BC3">
      <w:pPr>
        <w:spacing w:after="0" w:line="360" w:lineRule="auto"/>
        <w:jc w:val="both"/>
        <w:rPr>
          <w:rFonts w:ascii="Times New Roman" w:hAnsi="Times New Roman" w:cs="Times New Roman"/>
          <w:sz w:val="24"/>
          <w:szCs w:val="24"/>
        </w:rPr>
      </w:pPr>
    </w:p>
    <w:p w14:paraId="65B09049" w14:textId="042ACD91" w:rsidR="001C226D" w:rsidRPr="00DC50B1" w:rsidRDefault="001C226D" w:rsidP="00C81BC3">
      <w:pPr>
        <w:spacing w:after="0" w:line="360" w:lineRule="auto"/>
        <w:jc w:val="center"/>
        <w:rPr>
          <w:rFonts w:ascii="Times New Roman" w:hAnsi="Times New Roman" w:cs="Times New Roman"/>
          <w:b/>
          <w:color w:val="000000" w:themeColor="text1"/>
          <w:sz w:val="28"/>
          <w:szCs w:val="28"/>
        </w:rPr>
      </w:pPr>
      <w:r w:rsidRPr="00DC50B1">
        <w:rPr>
          <w:rFonts w:ascii="Times New Roman" w:hAnsi="Times New Roman" w:cs="Times New Roman"/>
          <w:b/>
          <w:color w:val="000000" w:themeColor="text1"/>
          <w:sz w:val="28"/>
          <w:szCs w:val="28"/>
        </w:rPr>
        <w:t xml:space="preserve">Limitaciones </w:t>
      </w:r>
      <w:r w:rsidR="00F242B7">
        <w:rPr>
          <w:rFonts w:ascii="Times New Roman" w:hAnsi="Times New Roman" w:cs="Times New Roman"/>
          <w:b/>
          <w:color w:val="000000" w:themeColor="text1"/>
          <w:sz w:val="28"/>
          <w:szCs w:val="28"/>
        </w:rPr>
        <w:t>d</w:t>
      </w:r>
      <w:r w:rsidRPr="00DC50B1">
        <w:rPr>
          <w:rFonts w:ascii="Times New Roman" w:hAnsi="Times New Roman" w:cs="Times New Roman"/>
          <w:b/>
          <w:color w:val="000000" w:themeColor="text1"/>
          <w:sz w:val="28"/>
          <w:szCs w:val="28"/>
        </w:rPr>
        <w:t>el estudio</w:t>
      </w:r>
    </w:p>
    <w:p w14:paraId="24DD7F68" w14:textId="77777777" w:rsidR="00FB0F93" w:rsidRPr="00851AF5" w:rsidRDefault="004C3FB4" w:rsidP="00FB0F93">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FB0F93" w:rsidRPr="00851AF5">
        <w:rPr>
          <w:rFonts w:ascii="Times New Roman" w:hAnsi="Times New Roman" w:cs="Times New Roman"/>
          <w:sz w:val="24"/>
          <w:szCs w:val="24"/>
        </w:rPr>
        <w:t>Una limitación metodológica clave fue el contexto de la implementación. El estudio se llevó a cabo con el único grupo disponible de estudiantes de primer semestre de Ingeniería Biomédica recién ingresados, lo que constituyó una muestra de tamaño fijo y reducido. Esta condición, inherente a la estructura del programa, limita la generalización de los resultados</w:t>
      </w:r>
      <w:r w:rsidR="00FB0F93">
        <w:rPr>
          <w:rFonts w:ascii="Times New Roman" w:hAnsi="Times New Roman" w:cs="Times New Roman"/>
          <w:sz w:val="24"/>
          <w:szCs w:val="24"/>
        </w:rPr>
        <w:t>,</w:t>
      </w:r>
      <w:r w:rsidR="00FB0F93" w:rsidRPr="00851AF5">
        <w:rPr>
          <w:rFonts w:ascii="Times New Roman" w:hAnsi="Times New Roman" w:cs="Times New Roman"/>
          <w:color w:val="2E74B5" w:themeColor="accent1" w:themeShade="BF"/>
          <w:sz w:val="24"/>
          <w:szCs w:val="24"/>
        </w:rPr>
        <w:t xml:space="preserve"> </w:t>
      </w:r>
      <w:r w:rsidR="00FB0F93" w:rsidRPr="00851AF5">
        <w:rPr>
          <w:rFonts w:ascii="Times New Roman" w:hAnsi="Times New Roman" w:cs="Times New Roman"/>
          <w:sz w:val="24"/>
          <w:szCs w:val="24"/>
        </w:rPr>
        <w:t>los cuales pueden estar influenciados por el contexto específico y las características particulares de los participantes.</w:t>
      </w:r>
    </w:p>
    <w:p w14:paraId="419C260C" w14:textId="4A809CC3" w:rsidR="001C226D" w:rsidRDefault="00FB0F93" w:rsidP="00C81BC3">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Pr="00B662AA">
        <w:rPr>
          <w:rFonts w:ascii="Times New Roman" w:hAnsi="Times New Roman" w:cs="Times New Roman"/>
          <w:sz w:val="24"/>
          <w:szCs w:val="24"/>
        </w:rPr>
        <w:t xml:space="preserve">A pesar de estas limitaciones, los principios fundamentales del modelo de enseñanza propuesto muestran potencial para su transferibilidad. La literatura sugiere que la adecuación de las actividades y los problemas al perfil de los estudiantes es un factor clave para la motivación y el aprendizaje (Carter </w:t>
      </w:r>
      <w:r w:rsidRPr="00B662AA">
        <w:rPr>
          <w:rFonts w:ascii="Times New Roman" w:hAnsi="Times New Roman" w:cs="Times New Roman"/>
          <w:i/>
          <w:sz w:val="24"/>
          <w:szCs w:val="24"/>
        </w:rPr>
        <w:t>et al.</w:t>
      </w:r>
      <w:r w:rsidRPr="00B662AA">
        <w:rPr>
          <w:rFonts w:ascii="Times New Roman" w:hAnsi="Times New Roman" w:cs="Times New Roman"/>
          <w:sz w:val="24"/>
          <w:szCs w:val="24"/>
        </w:rPr>
        <w:t>, 2017). Por lo tanto, adaptar los elementos centrales de la intervención —como los proyectos contextualizados y los podcasts reflexivos— a otras ingenierías e incluso a otras disciplinas que incluyen la asign</w:t>
      </w:r>
      <w:r>
        <w:rPr>
          <w:rFonts w:ascii="Times New Roman" w:hAnsi="Times New Roman" w:cs="Times New Roman"/>
          <w:sz w:val="24"/>
          <w:szCs w:val="24"/>
        </w:rPr>
        <w:t>atura de Probabilidad y E</w:t>
      </w:r>
      <w:r w:rsidRPr="00B662AA">
        <w:rPr>
          <w:rFonts w:ascii="Times New Roman" w:hAnsi="Times New Roman" w:cs="Times New Roman"/>
          <w:sz w:val="24"/>
          <w:szCs w:val="24"/>
        </w:rPr>
        <w:t>stadística</w:t>
      </w:r>
      <w:r>
        <w:rPr>
          <w:rFonts w:ascii="Times New Roman" w:hAnsi="Times New Roman" w:cs="Times New Roman"/>
          <w:sz w:val="24"/>
          <w:szCs w:val="24"/>
        </w:rPr>
        <w:t xml:space="preserve"> en los primeros semestres</w:t>
      </w:r>
      <w:r w:rsidRPr="00B662AA">
        <w:rPr>
          <w:rFonts w:ascii="Times New Roman" w:hAnsi="Times New Roman" w:cs="Times New Roman"/>
          <w:sz w:val="24"/>
          <w:szCs w:val="24"/>
        </w:rPr>
        <w:t>, podría favorecer su aplicabilidad y eficacia en distintos contextos educativos.</w:t>
      </w:r>
    </w:p>
    <w:p w14:paraId="54ED5ADC" w14:textId="77777777" w:rsidR="00C81BC3" w:rsidRPr="00FB0F93" w:rsidRDefault="00C81BC3" w:rsidP="00C81BC3">
      <w:pPr>
        <w:spacing w:after="0" w:line="360" w:lineRule="auto"/>
        <w:jc w:val="both"/>
        <w:rPr>
          <w:rFonts w:ascii="Times New Roman" w:hAnsi="Times New Roman"/>
          <w:color w:val="000000" w:themeColor="text1"/>
        </w:rPr>
      </w:pPr>
    </w:p>
    <w:p w14:paraId="1E6C78EC" w14:textId="77777777" w:rsidR="00F32EDD" w:rsidRPr="00DC50B1" w:rsidRDefault="00D515B2" w:rsidP="00C81BC3">
      <w:pPr>
        <w:pStyle w:val="Prrafodelista"/>
        <w:spacing w:line="360" w:lineRule="auto"/>
        <w:ind w:left="0"/>
        <w:jc w:val="center"/>
        <w:rPr>
          <w:rFonts w:ascii="Times New Roman" w:hAnsi="Times New Roman"/>
          <w:b/>
          <w:color w:val="000000" w:themeColor="text1"/>
          <w:sz w:val="28"/>
          <w:szCs w:val="28"/>
        </w:rPr>
      </w:pPr>
      <w:r w:rsidRPr="00DC50B1">
        <w:rPr>
          <w:rFonts w:ascii="Times New Roman" w:hAnsi="Times New Roman"/>
          <w:b/>
          <w:color w:val="000000" w:themeColor="text1"/>
          <w:sz w:val="28"/>
          <w:szCs w:val="28"/>
        </w:rPr>
        <w:t>Fortalezas</w:t>
      </w:r>
    </w:p>
    <w:p w14:paraId="76689753" w14:textId="131E8A0D" w:rsidR="00B170F4" w:rsidRDefault="004C3FB4" w:rsidP="00C81BC3">
      <w:pPr>
        <w:spacing w:after="0" w:line="360" w:lineRule="auto"/>
        <w:jc w:val="both"/>
        <w:rPr>
          <w:rFonts w:ascii="Times New Roman" w:hAnsi="Times New Roman" w:cs="Times New Roman"/>
          <w:sz w:val="24"/>
          <w:szCs w:val="24"/>
        </w:rPr>
      </w:pPr>
      <w:r w:rsidRPr="00DC50B1">
        <w:rPr>
          <w:rFonts w:ascii="Times New Roman" w:hAnsi="Times New Roman"/>
          <w:color w:val="000000" w:themeColor="text1"/>
        </w:rPr>
        <w:tab/>
      </w:r>
      <w:r w:rsidR="00B170F4" w:rsidRPr="00851AF5">
        <w:rPr>
          <w:rFonts w:ascii="Times New Roman" w:hAnsi="Times New Roman" w:cs="Times New Roman"/>
          <w:sz w:val="24"/>
          <w:szCs w:val="24"/>
        </w:rPr>
        <w:t xml:space="preserve">Una fortaleza central de esta investigación fue el uso del podcast como instrumento de evaluación auténtica. Este permitió capturar las percepciones de los estudiantes sin restricciones predefinidas, donde los únicos límites fueron su creatividad, elocuencia y el tiempo asignado. </w:t>
      </w:r>
      <w:r w:rsidR="00EF43D1" w:rsidRPr="00DC50B1">
        <w:rPr>
          <w:rFonts w:ascii="Times New Roman" w:hAnsi="Times New Roman"/>
          <w:color w:val="000000" w:themeColor="text1"/>
        </w:rPr>
        <w:tab/>
      </w:r>
      <w:r w:rsidR="00B170F4" w:rsidRPr="00851AF5">
        <w:rPr>
          <w:rFonts w:ascii="Times New Roman" w:hAnsi="Times New Roman" w:cs="Times New Roman"/>
          <w:sz w:val="24"/>
          <w:szCs w:val="24"/>
        </w:rPr>
        <w:t xml:space="preserve">A pesar de que todos respondieron a las mismas preguntas, la riqueza y diversidad de las respuestas obtenidas proporcionaron una retroalimentación invaluable. Esta información, </w:t>
      </w:r>
      <w:r w:rsidR="006D620E">
        <w:rPr>
          <w:rFonts w:ascii="Times New Roman" w:hAnsi="Times New Roman" w:cs="Times New Roman"/>
          <w:sz w:val="24"/>
          <w:szCs w:val="24"/>
        </w:rPr>
        <w:t>compar</w:t>
      </w:r>
      <w:r w:rsidR="00B170F4" w:rsidRPr="00851AF5">
        <w:rPr>
          <w:rFonts w:ascii="Times New Roman" w:hAnsi="Times New Roman" w:cs="Times New Roman"/>
          <w:sz w:val="24"/>
          <w:szCs w:val="24"/>
        </w:rPr>
        <w:t>ada con el análisis de las calificaciones y el nivel de participación, funcionó como un mecanismo de evaluación formativa, permitiendo identificar la necesidad de realizar ajustes al modelo de enseñanza antes de avanzar a las siguientes unidades, lo que fue crucial para el logro de los objetivos de la materia.</w:t>
      </w:r>
    </w:p>
    <w:p w14:paraId="5B45F79C" w14:textId="77777777" w:rsidR="00C81BC3" w:rsidRDefault="00C81BC3" w:rsidP="00C81BC3">
      <w:pPr>
        <w:spacing w:after="0" w:line="360" w:lineRule="auto"/>
        <w:jc w:val="both"/>
        <w:rPr>
          <w:rFonts w:ascii="Times New Roman" w:hAnsi="Times New Roman" w:cs="Times New Roman"/>
          <w:sz w:val="24"/>
          <w:szCs w:val="24"/>
        </w:rPr>
      </w:pPr>
    </w:p>
    <w:p w14:paraId="71DE6DBE" w14:textId="77777777" w:rsidR="00DE238F" w:rsidRDefault="00DE238F" w:rsidP="00C81BC3">
      <w:pPr>
        <w:spacing w:after="0" w:line="360" w:lineRule="auto"/>
        <w:jc w:val="both"/>
        <w:rPr>
          <w:rFonts w:ascii="Times New Roman" w:hAnsi="Times New Roman" w:cs="Times New Roman"/>
          <w:sz w:val="24"/>
          <w:szCs w:val="24"/>
        </w:rPr>
      </w:pPr>
    </w:p>
    <w:p w14:paraId="0F702CE5" w14:textId="77777777" w:rsidR="00DE238F" w:rsidRDefault="00DE238F" w:rsidP="00C81BC3">
      <w:pPr>
        <w:spacing w:after="0" w:line="360" w:lineRule="auto"/>
        <w:jc w:val="both"/>
        <w:rPr>
          <w:rFonts w:ascii="Times New Roman" w:hAnsi="Times New Roman" w:cs="Times New Roman"/>
          <w:sz w:val="24"/>
          <w:szCs w:val="24"/>
        </w:rPr>
      </w:pPr>
    </w:p>
    <w:p w14:paraId="1F267F08" w14:textId="77777777" w:rsidR="00D7421F" w:rsidRPr="00DC50B1" w:rsidRDefault="004E348A" w:rsidP="00C81BC3">
      <w:pPr>
        <w:spacing w:after="0" w:line="360" w:lineRule="auto"/>
        <w:jc w:val="center"/>
        <w:rPr>
          <w:rFonts w:ascii="Times New Roman" w:hAnsi="Times New Roman" w:cs="Times New Roman"/>
          <w:b/>
          <w:color w:val="000000" w:themeColor="text1"/>
          <w:sz w:val="32"/>
          <w:szCs w:val="32"/>
        </w:rPr>
      </w:pPr>
      <w:r w:rsidRPr="00DC50B1">
        <w:rPr>
          <w:rFonts w:ascii="Times New Roman" w:hAnsi="Times New Roman" w:cs="Times New Roman"/>
          <w:b/>
          <w:color w:val="000000" w:themeColor="text1"/>
          <w:sz w:val="32"/>
          <w:szCs w:val="32"/>
        </w:rPr>
        <w:lastRenderedPageBreak/>
        <w:t>C</w:t>
      </w:r>
      <w:r w:rsidR="00D7421F" w:rsidRPr="00DC50B1">
        <w:rPr>
          <w:rFonts w:ascii="Times New Roman" w:hAnsi="Times New Roman" w:cs="Times New Roman"/>
          <w:b/>
          <w:color w:val="000000" w:themeColor="text1"/>
          <w:sz w:val="32"/>
          <w:szCs w:val="32"/>
        </w:rPr>
        <w:t>onclusiones</w:t>
      </w:r>
    </w:p>
    <w:p w14:paraId="5691DAC8" w14:textId="77777777" w:rsidR="005B79CB" w:rsidRPr="00310A00" w:rsidRDefault="004C3FB4" w:rsidP="005B79CB">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005B79CB" w:rsidRPr="00310A00">
        <w:rPr>
          <w:rFonts w:ascii="Times New Roman" w:hAnsi="Times New Roman" w:cs="Times New Roman"/>
          <w:sz w:val="24"/>
          <w:szCs w:val="24"/>
        </w:rPr>
        <w:t>El podcast reflexivo utilizado en este estudio permitió identificar una tendencia clara en los estudiantes a reconocer la aplicación y utilidad de los temas de probabilidad en su futuro profesional. En este sentido, es plausible que puedan transferir estos conocimientos de manera efectiva en su desempeño laboral.</w:t>
      </w:r>
    </w:p>
    <w:p w14:paraId="34831C66" w14:textId="36B3C1E2" w:rsidR="005B79CB" w:rsidRPr="00310A00" w:rsidRDefault="005B79CB" w:rsidP="005B79CB">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310A00">
        <w:rPr>
          <w:rFonts w:ascii="Times New Roman" w:hAnsi="Times New Roman" w:cs="Times New Roman"/>
          <w:sz w:val="24"/>
          <w:szCs w:val="24"/>
        </w:rPr>
        <w:t>Asimismo, los resultados denotaron una recepción favorable hacia el modelo de enseñanza propuesto, que integró metodologías activas mediadas por tecnología educativa. Esta conjunción facilitó el proceso de enseñanza-aprendizaje, apoyando así la hipótesis de la investigación.</w:t>
      </w:r>
    </w:p>
    <w:p w14:paraId="0A83CAB7" w14:textId="53BDBA35" w:rsidR="005B79CB" w:rsidRDefault="005B79CB" w:rsidP="005B79CB">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310A00">
        <w:rPr>
          <w:rFonts w:ascii="Times New Roman" w:hAnsi="Times New Roman" w:cs="Times New Roman"/>
          <w:sz w:val="24"/>
          <w:szCs w:val="24"/>
        </w:rPr>
        <w:t>Un hallazgo crucial sugiere que la experiencia previa en la materia no constituyó una ventaja significativa, lo que resulta alentador para la labor docente al indicar que es posible nivelar a los estudiantes sin desventajas iniciales. Por otra parte, se confirmó que un mayor nivel de participación en las actividades se reflejó directamente en calificaciones más altas.</w:t>
      </w:r>
    </w:p>
    <w:p w14:paraId="7D047AC2" w14:textId="12A80B14" w:rsidR="005B79CB" w:rsidRDefault="005B79CB" w:rsidP="005B79CB">
      <w:pPr>
        <w:spacing w:after="0" w:line="360" w:lineRule="auto"/>
        <w:jc w:val="both"/>
        <w:rPr>
          <w:rFonts w:ascii="Times New Roman" w:hAnsi="Times New Roman" w:cs="Times New Roman"/>
          <w:sz w:val="24"/>
          <w:szCs w:val="24"/>
        </w:rPr>
      </w:pPr>
      <w:r w:rsidRPr="00DC50B1">
        <w:rPr>
          <w:rFonts w:ascii="Times New Roman" w:hAnsi="Times New Roman" w:cs="Times New Roman"/>
          <w:color w:val="000000" w:themeColor="text1"/>
          <w:sz w:val="24"/>
          <w:szCs w:val="24"/>
        </w:rPr>
        <w:tab/>
      </w:r>
      <w:r w:rsidRPr="00310A00">
        <w:rPr>
          <w:rFonts w:ascii="Times New Roman" w:hAnsi="Times New Roman" w:cs="Times New Roman"/>
          <w:sz w:val="24"/>
          <w:szCs w:val="24"/>
        </w:rPr>
        <w:t>En conjunto, estos hallazgos contribuyen al diseño de programas efectivos de educación en ingeniería, al proponer la integración de herramientas de reflexión como el podcast, las cuales permiten a los estudiantes articular la conexión entre el conocimiento adquirido y su aplicación práctica, cerrando así el ciclo del aprendizaje significativo.</w:t>
      </w:r>
    </w:p>
    <w:p w14:paraId="733DA81A" w14:textId="77777777" w:rsidR="00C81BC3" w:rsidRDefault="00C81BC3" w:rsidP="005B79CB">
      <w:pPr>
        <w:spacing w:after="0" w:line="360" w:lineRule="auto"/>
        <w:jc w:val="both"/>
        <w:rPr>
          <w:rFonts w:ascii="Times New Roman" w:hAnsi="Times New Roman" w:cs="Times New Roman"/>
          <w:sz w:val="24"/>
          <w:szCs w:val="24"/>
        </w:rPr>
      </w:pPr>
    </w:p>
    <w:p w14:paraId="6BED7353" w14:textId="0909C331" w:rsidR="00C74C95" w:rsidRPr="00C74C95" w:rsidRDefault="00C74C95" w:rsidP="00C81BC3">
      <w:pPr>
        <w:spacing w:after="0" w:line="360" w:lineRule="auto"/>
        <w:jc w:val="center"/>
        <w:rPr>
          <w:rFonts w:ascii="Times New Roman" w:hAnsi="Times New Roman" w:cs="Times New Roman"/>
          <w:b/>
          <w:color w:val="000000" w:themeColor="text1"/>
          <w:sz w:val="28"/>
          <w:szCs w:val="28"/>
        </w:rPr>
      </w:pPr>
      <w:r w:rsidRPr="00C74C95">
        <w:rPr>
          <w:rFonts w:ascii="Times New Roman" w:hAnsi="Times New Roman" w:cs="Times New Roman"/>
          <w:b/>
          <w:color w:val="000000" w:themeColor="text1"/>
          <w:sz w:val="28"/>
          <w:szCs w:val="28"/>
        </w:rPr>
        <w:t>Futuras líneas de investigación</w:t>
      </w:r>
    </w:p>
    <w:p w14:paraId="34817AEB" w14:textId="02F64FBF" w:rsidR="000B12C0" w:rsidRPr="0003639D" w:rsidRDefault="00C74C95" w:rsidP="000B12C0">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0B12C0" w:rsidRPr="0003639D">
        <w:rPr>
          <w:rFonts w:ascii="Times New Roman" w:hAnsi="Times New Roman" w:cs="Times New Roman"/>
          <w:sz w:val="24"/>
          <w:szCs w:val="24"/>
        </w:rPr>
        <w:t>Una línea prioritaria implica adaptar el modelo de enseñanza a otras ingenierías, lo que conlleva el rediseño de tareas y actividades mediante aplicaciones contextualizadas a cada especialidad. Como se observó en los resultados, es crucial, sobre todo, mantener la motivación estudiantil, lo cual podría lograrse al dar sentido al aprendizaje a través de su vinculación con aplicaciones prácticas y relevantes.</w:t>
      </w:r>
    </w:p>
    <w:p w14:paraId="665561B6" w14:textId="4E7D9DA5" w:rsidR="000B12C0" w:rsidRPr="0003639D" w:rsidRDefault="000B12C0" w:rsidP="000B12C0">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03639D">
        <w:rPr>
          <w:rFonts w:ascii="Times New Roman" w:hAnsi="Times New Roman" w:cs="Times New Roman"/>
          <w:sz w:val="24"/>
          <w:szCs w:val="24"/>
        </w:rPr>
        <w:t>Adicionalmente, se requiere generar un repositorio de recursos educativos —que incluya problemas, actividades, proyectos y recursos propios o abiertos (REA)— alineados con la metodología que el docente decida emplear en la ingeniería donde se implemente el curso. Asimismo, resulta fundamental desarrollar o recopilar bases de datos aplicables a cualquier disciplina que incluya esta asignatura en su plan de estudios.</w:t>
      </w:r>
    </w:p>
    <w:p w14:paraId="2EE80A76" w14:textId="44158F4B" w:rsidR="000B12C0" w:rsidRDefault="000B12C0" w:rsidP="000B12C0">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03639D">
        <w:rPr>
          <w:rFonts w:ascii="Times New Roman" w:hAnsi="Times New Roman" w:cs="Times New Roman"/>
          <w:sz w:val="24"/>
          <w:szCs w:val="24"/>
        </w:rPr>
        <w:t>Por otra parte, es necesario asegurar la continuidad y articulación vertical de los planes curriculares en materias subsecuentes de estadística, con el fin de promover una transferencia de saberes más efectiva hacia el desempeño profesional.</w:t>
      </w:r>
    </w:p>
    <w:p w14:paraId="384D7E36" w14:textId="77777777" w:rsidR="00DE238F" w:rsidRPr="0003639D" w:rsidRDefault="00DE238F" w:rsidP="000B12C0">
      <w:pPr>
        <w:spacing w:after="0" w:line="360" w:lineRule="auto"/>
        <w:jc w:val="both"/>
        <w:rPr>
          <w:rFonts w:ascii="Times New Roman" w:hAnsi="Times New Roman" w:cs="Times New Roman"/>
          <w:sz w:val="24"/>
          <w:szCs w:val="24"/>
        </w:rPr>
      </w:pPr>
    </w:p>
    <w:p w14:paraId="14271447" w14:textId="0A270D9C" w:rsidR="000B12C0" w:rsidRPr="0003639D" w:rsidRDefault="000B12C0" w:rsidP="000B12C0">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b/>
      </w:r>
      <w:r w:rsidRPr="0003639D">
        <w:rPr>
          <w:rFonts w:ascii="Times New Roman" w:hAnsi="Times New Roman" w:cs="Times New Roman"/>
          <w:sz w:val="24"/>
          <w:szCs w:val="24"/>
        </w:rPr>
        <w:t>También se identificó la necesidad de analizar la enseñanza de la estadística en entornos completamente virtuales. Aunque es una línea de investigación existente</w:t>
      </w:r>
      <w:r>
        <w:rPr>
          <w:rFonts w:ascii="Times New Roman" w:hAnsi="Times New Roman" w:cs="Times New Roman"/>
          <w:sz w:val="24"/>
          <w:szCs w:val="24"/>
        </w:rPr>
        <w:t>, desde el año 2017</w:t>
      </w:r>
      <w:r w:rsidRPr="0003639D">
        <w:rPr>
          <w:rFonts w:ascii="Times New Roman" w:hAnsi="Times New Roman" w:cs="Times New Roman"/>
          <w:sz w:val="24"/>
          <w:szCs w:val="24"/>
        </w:rPr>
        <w:t>, su desarrollo sigue siendo incipiente y requiere profundizarse desde una perspectiva integral que aborde simultáneamente los planos pedagógico, tecnológico y emocional.</w:t>
      </w:r>
    </w:p>
    <w:p w14:paraId="528C3E7C" w14:textId="77777777" w:rsidR="001439BE" w:rsidRDefault="000B12C0" w:rsidP="001439BE">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03639D">
        <w:rPr>
          <w:rFonts w:ascii="Times New Roman" w:hAnsi="Times New Roman" w:cs="Times New Roman"/>
          <w:sz w:val="24"/>
          <w:szCs w:val="24"/>
        </w:rPr>
        <w:t xml:space="preserve">Finalmente, con el avance de la Inteligencia Artificial (IA), se sugiere explorar su incorporación como tecnología de apoyo, ya sea para la interacción tutorial, la retroalimentación inmediata o la </w:t>
      </w:r>
      <w:r>
        <w:rPr>
          <w:rFonts w:ascii="Times New Roman" w:hAnsi="Times New Roman" w:cs="Times New Roman"/>
          <w:sz w:val="24"/>
          <w:szCs w:val="24"/>
        </w:rPr>
        <w:t>búsqueda o generación de problemas reales</w:t>
      </w:r>
      <w:r w:rsidRPr="0003639D">
        <w:rPr>
          <w:rFonts w:ascii="Times New Roman" w:hAnsi="Times New Roman" w:cs="Times New Roman"/>
          <w:sz w:val="24"/>
          <w:szCs w:val="24"/>
        </w:rPr>
        <w:t xml:space="preserve"> y simulados adaptados a cada carrera.</w:t>
      </w:r>
    </w:p>
    <w:p w14:paraId="4A16D24B" w14:textId="77777777" w:rsidR="00C81BC3" w:rsidRDefault="00C81BC3" w:rsidP="001439BE">
      <w:pPr>
        <w:spacing w:after="0" w:line="360" w:lineRule="auto"/>
        <w:jc w:val="both"/>
        <w:rPr>
          <w:rFonts w:ascii="Times New Roman" w:hAnsi="Times New Roman" w:cs="Times New Roman"/>
          <w:sz w:val="24"/>
          <w:szCs w:val="24"/>
        </w:rPr>
      </w:pPr>
    </w:p>
    <w:p w14:paraId="532B2747" w14:textId="6945EC31" w:rsidR="00D7421F" w:rsidRPr="00C81BC3" w:rsidRDefault="00D7421F" w:rsidP="001439BE">
      <w:pPr>
        <w:spacing w:after="0" w:line="360" w:lineRule="auto"/>
        <w:jc w:val="both"/>
        <w:rPr>
          <w:rFonts w:cstheme="minorHAnsi"/>
          <w:sz w:val="24"/>
          <w:szCs w:val="24"/>
        </w:rPr>
      </w:pPr>
      <w:r w:rsidRPr="00C81BC3">
        <w:rPr>
          <w:rFonts w:cstheme="minorHAnsi"/>
          <w:b/>
          <w:bCs/>
          <w:sz w:val="28"/>
          <w:szCs w:val="28"/>
        </w:rPr>
        <w:t>Referencias</w:t>
      </w:r>
    </w:p>
    <w:p w14:paraId="398EABEE" w14:textId="4CAE99ED" w:rsidR="007355AF" w:rsidRPr="00C81BC3" w:rsidRDefault="007355AF" w:rsidP="00C81BC3">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81BC3">
        <w:rPr>
          <w:rFonts w:ascii="Times New Roman" w:hAnsi="Times New Roman" w:cs="Times New Roman"/>
          <w:color w:val="000000" w:themeColor="text1"/>
          <w:sz w:val="24"/>
          <w:szCs w:val="24"/>
          <w:shd w:val="clear" w:color="auto" w:fill="FFFFFF"/>
        </w:rPr>
        <w:t xml:space="preserve">Benítez, J. </w:t>
      </w:r>
      <w:r w:rsidR="001954DA" w:rsidRPr="00C81BC3">
        <w:rPr>
          <w:rFonts w:ascii="Times New Roman" w:hAnsi="Times New Roman" w:cs="Times New Roman"/>
          <w:color w:val="000000" w:themeColor="text1"/>
          <w:sz w:val="24"/>
          <w:szCs w:val="24"/>
          <w:shd w:val="clear" w:color="auto" w:fill="FFFFFF"/>
        </w:rPr>
        <w:t>J., Santillán, S. A.</w:t>
      </w:r>
      <w:r w:rsidR="00AA5292" w:rsidRPr="00C81BC3">
        <w:rPr>
          <w:rFonts w:ascii="Times New Roman" w:hAnsi="Times New Roman" w:cs="Times New Roman"/>
          <w:color w:val="000000" w:themeColor="text1"/>
          <w:sz w:val="24"/>
          <w:szCs w:val="24"/>
          <w:shd w:val="clear" w:color="auto" w:fill="FFFFFF"/>
        </w:rPr>
        <w:t>, y</w:t>
      </w:r>
      <w:r w:rsidR="001954DA" w:rsidRPr="00C81BC3">
        <w:rPr>
          <w:rFonts w:ascii="Times New Roman" w:hAnsi="Times New Roman" w:cs="Times New Roman"/>
          <w:color w:val="000000" w:themeColor="text1"/>
          <w:sz w:val="24"/>
          <w:szCs w:val="24"/>
          <w:shd w:val="clear" w:color="auto" w:fill="FFFFFF"/>
        </w:rPr>
        <w:t xml:space="preserve"> Beltrán, S. M. (2023). </w:t>
      </w:r>
      <w:r w:rsidR="00092761" w:rsidRPr="00C81BC3">
        <w:rPr>
          <w:rFonts w:ascii="Times New Roman" w:hAnsi="Times New Roman" w:cs="Times New Roman"/>
          <w:color w:val="000000" w:themeColor="text1"/>
          <w:sz w:val="24"/>
          <w:szCs w:val="24"/>
          <w:shd w:val="clear" w:color="auto" w:fill="FFFFFF"/>
        </w:rPr>
        <w:t>Los podcasts</w:t>
      </w:r>
      <w:r w:rsidR="001954DA" w:rsidRPr="00C81BC3">
        <w:rPr>
          <w:rFonts w:ascii="Times New Roman" w:hAnsi="Times New Roman" w:cs="Times New Roman"/>
          <w:color w:val="000000" w:themeColor="text1"/>
          <w:sz w:val="24"/>
          <w:szCs w:val="24"/>
          <w:shd w:val="clear" w:color="auto" w:fill="FFFFFF"/>
        </w:rPr>
        <w:t xml:space="preserve"> y su importancia en la educación superior: una revisión sistemática. </w:t>
      </w:r>
      <w:r w:rsidR="001954DA" w:rsidRPr="00C81BC3">
        <w:rPr>
          <w:rFonts w:ascii="Times New Roman" w:hAnsi="Times New Roman" w:cs="Times New Roman"/>
          <w:i/>
          <w:color w:val="000000" w:themeColor="text1"/>
          <w:sz w:val="24"/>
          <w:szCs w:val="24"/>
          <w:shd w:val="clear" w:color="auto" w:fill="FFFFFF"/>
        </w:rPr>
        <w:t>RECIHYS – Revista Científica de Ciencias Humanas y Sociales. 1</w:t>
      </w:r>
      <w:r w:rsidR="001954DA" w:rsidRPr="00C81BC3">
        <w:rPr>
          <w:rFonts w:ascii="Times New Roman" w:hAnsi="Times New Roman" w:cs="Times New Roman"/>
          <w:color w:val="000000" w:themeColor="text1"/>
          <w:sz w:val="24"/>
          <w:szCs w:val="24"/>
          <w:shd w:val="clear" w:color="auto" w:fill="FFFFFF"/>
        </w:rPr>
        <w:t xml:space="preserve">(2), 1-8. </w:t>
      </w:r>
      <w:hyperlink r:id="rId11" w:history="1">
        <w:r w:rsidR="001954DA" w:rsidRPr="00C81BC3">
          <w:rPr>
            <w:rStyle w:val="Hipervnculo"/>
            <w:rFonts w:ascii="Times New Roman" w:hAnsi="Times New Roman" w:cs="Times New Roman"/>
            <w:sz w:val="24"/>
            <w:szCs w:val="24"/>
            <w:shd w:val="clear" w:color="auto" w:fill="FFFFFF"/>
          </w:rPr>
          <w:t>https://doi.org/10.24133/recihys.v1i2.3215</w:t>
        </w:r>
      </w:hyperlink>
    </w:p>
    <w:p w14:paraId="31669AD6" w14:textId="15273C5F" w:rsidR="00D7421F" w:rsidRPr="00C81BC3" w:rsidRDefault="00D7421F" w:rsidP="00C81BC3">
      <w:pPr>
        <w:spacing w:after="0" w:line="360" w:lineRule="auto"/>
        <w:ind w:left="709" w:hanging="709"/>
        <w:jc w:val="both"/>
        <w:rPr>
          <w:rStyle w:val="Hipervnculo"/>
          <w:rFonts w:ascii="Times New Roman" w:hAnsi="Times New Roman" w:cs="Times New Roman"/>
          <w:color w:val="000000" w:themeColor="text1"/>
          <w:sz w:val="24"/>
          <w:szCs w:val="24"/>
          <w:shd w:val="clear" w:color="auto" w:fill="FFFFFF"/>
        </w:rPr>
      </w:pPr>
      <w:r w:rsidRPr="00C81BC3">
        <w:rPr>
          <w:rFonts w:ascii="Times New Roman" w:hAnsi="Times New Roman" w:cs="Times New Roman"/>
          <w:color w:val="000000" w:themeColor="text1"/>
          <w:sz w:val="24"/>
          <w:szCs w:val="24"/>
          <w:shd w:val="clear" w:color="auto" w:fill="FFFFFF"/>
        </w:rPr>
        <w:t xml:space="preserve">Carrión, V. L., Pérez, R. C., Flores, S. G., Zavala, E. Z., García, J. E., </w:t>
      </w:r>
      <w:r w:rsidR="00AA5292" w:rsidRPr="00C81BC3">
        <w:rPr>
          <w:rFonts w:ascii="Times New Roman" w:hAnsi="Times New Roman" w:cs="Times New Roman"/>
          <w:color w:val="000000" w:themeColor="text1"/>
          <w:sz w:val="24"/>
          <w:szCs w:val="24"/>
          <w:shd w:val="clear" w:color="auto" w:fill="FFFFFF"/>
        </w:rPr>
        <w:t>y</w:t>
      </w:r>
      <w:r w:rsidRPr="00C81BC3">
        <w:rPr>
          <w:rFonts w:ascii="Times New Roman" w:hAnsi="Times New Roman" w:cs="Times New Roman"/>
          <w:color w:val="000000" w:themeColor="text1"/>
          <w:sz w:val="24"/>
          <w:szCs w:val="24"/>
          <w:shd w:val="clear" w:color="auto" w:fill="FFFFFF"/>
        </w:rPr>
        <w:t xml:space="preserve"> </w:t>
      </w:r>
      <w:proofErr w:type="spellStart"/>
      <w:r w:rsidRPr="00C81BC3">
        <w:rPr>
          <w:rFonts w:ascii="Times New Roman" w:hAnsi="Times New Roman" w:cs="Times New Roman"/>
          <w:color w:val="000000" w:themeColor="text1"/>
          <w:sz w:val="24"/>
          <w:szCs w:val="24"/>
          <w:shd w:val="clear" w:color="auto" w:fill="FFFFFF"/>
        </w:rPr>
        <w:t>Chihuan</w:t>
      </w:r>
      <w:proofErr w:type="spellEnd"/>
      <w:r w:rsidRPr="00C81BC3">
        <w:rPr>
          <w:rFonts w:ascii="Times New Roman" w:hAnsi="Times New Roman" w:cs="Times New Roman"/>
          <w:color w:val="000000" w:themeColor="text1"/>
          <w:sz w:val="24"/>
          <w:szCs w:val="24"/>
          <w:shd w:val="clear" w:color="auto" w:fill="FFFFFF"/>
        </w:rPr>
        <w:t xml:space="preserve">, G. P. (2022). </w:t>
      </w:r>
      <w:r w:rsidRPr="00C81BC3">
        <w:rPr>
          <w:rFonts w:ascii="Times New Roman" w:hAnsi="Times New Roman" w:cs="Times New Roman"/>
          <w:color w:val="000000" w:themeColor="text1"/>
          <w:sz w:val="24"/>
          <w:szCs w:val="24"/>
          <w:shd w:val="clear" w:color="auto" w:fill="FFFFFF"/>
          <w:lang w:val="en-US"/>
        </w:rPr>
        <w:t>The Podcast: a virtual resource for the autonomous learning in university students. </w:t>
      </w:r>
      <w:r w:rsidRPr="00C81BC3">
        <w:rPr>
          <w:rFonts w:ascii="Times New Roman" w:hAnsi="Times New Roman" w:cs="Times New Roman"/>
          <w:i/>
          <w:iCs/>
          <w:color w:val="000000" w:themeColor="text1"/>
          <w:sz w:val="24"/>
          <w:szCs w:val="24"/>
          <w:shd w:val="clear" w:color="auto" w:fill="FFFFFF"/>
        </w:rPr>
        <w:t xml:space="preserve">RISTI - Revista Ibérica de Sistemas e Tecnologías de </w:t>
      </w:r>
      <w:proofErr w:type="spellStart"/>
      <w:r w:rsidRPr="00C81BC3">
        <w:rPr>
          <w:rFonts w:ascii="Times New Roman" w:hAnsi="Times New Roman" w:cs="Times New Roman"/>
          <w:i/>
          <w:iCs/>
          <w:color w:val="000000" w:themeColor="text1"/>
          <w:sz w:val="24"/>
          <w:szCs w:val="24"/>
          <w:shd w:val="clear" w:color="auto" w:fill="FFFFFF"/>
        </w:rPr>
        <w:t>Informacao</w:t>
      </w:r>
      <w:proofErr w:type="spellEnd"/>
      <w:r w:rsidRPr="00C81BC3">
        <w:rPr>
          <w:rFonts w:ascii="Times New Roman" w:hAnsi="Times New Roman" w:cs="Times New Roman"/>
          <w:color w:val="000000" w:themeColor="text1"/>
          <w:sz w:val="24"/>
          <w:szCs w:val="24"/>
          <w:shd w:val="clear" w:color="auto" w:fill="FFFFFF"/>
        </w:rPr>
        <w:t>,</w:t>
      </w:r>
      <w:r w:rsidR="005C01EF">
        <w:rPr>
          <w:rFonts w:ascii="Times New Roman" w:hAnsi="Times New Roman" w:cs="Times New Roman"/>
          <w:color w:val="000000" w:themeColor="text1"/>
          <w:sz w:val="24"/>
          <w:szCs w:val="24"/>
          <w:shd w:val="clear" w:color="auto" w:fill="FFFFFF"/>
        </w:rPr>
        <w:t xml:space="preserve"> </w:t>
      </w:r>
      <w:r w:rsidRPr="00C81BC3">
        <w:rPr>
          <w:rFonts w:ascii="Times New Roman" w:hAnsi="Times New Roman" w:cs="Times New Roman"/>
          <w:i/>
          <w:iCs/>
          <w:color w:val="000000" w:themeColor="text1"/>
          <w:sz w:val="24"/>
          <w:szCs w:val="24"/>
          <w:shd w:val="clear" w:color="auto" w:fill="FFFFFF"/>
        </w:rPr>
        <w:t>2022</w:t>
      </w:r>
      <w:r w:rsidRPr="00C81BC3">
        <w:rPr>
          <w:rFonts w:ascii="Times New Roman" w:hAnsi="Times New Roman" w:cs="Times New Roman"/>
          <w:color w:val="000000" w:themeColor="text1"/>
          <w:sz w:val="24"/>
          <w:szCs w:val="24"/>
          <w:shd w:val="clear" w:color="auto" w:fill="FFFFFF"/>
        </w:rPr>
        <w:t>(46), 21–33.</w:t>
      </w:r>
      <w:r w:rsidRPr="00C81BC3">
        <w:rPr>
          <w:rStyle w:val="Hipervnculo"/>
          <w:rFonts w:ascii="Times New Roman" w:hAnsi="Times New Roman" w:cs="Times New Roman"/>
          <w:color w:val="000000" w:themeColor="text1"/>
          <w:sz w:val="24"/>
          <w:szCs w:val="24"/>
          <w:shd w:val="clear" w:color="auto" w:fill="FFFFFF"/>
        </w:rPr>
        <w:t xml:space="preserve"> </w:t>
      </w:r>
      <w:hyperlink r:id="rId12" w:history="1">
        <w:r w:rsidRPr="00C81BC3">
          <w:rPr>
            <w:rStyle w:val="Hipervnculo"/>
            <w:rFonts w:ascii="Times New Roman" w:hAnsi="Times New Roman" w:cs="Times New Roman"/>
            <w:sz w:val="24"/>
            <w:szCs w:val="24"/>
            <w:shd w:val="clear" w:color="auto" w:fill="FFFFFF"/>
          </w:rPr>
          <w:t>https://doi.org/10.17013/risti.46.21-33</w:t>
        </w:r>
      </w:hyperlink>
    </w:p>
    <w:p w14:paraId="484EC142" w14:textId="77777777" w:rsidR="00D7421F" w:rsidRPr="00C81BC3" w:rsidRDefault="00D7421F" w:rsidP="00C81BC3">
      <w:pPr>
        <w:spacing w:after="0" w:line="360" w:lineRule="auto"/>
        <w:ind w:left="709" w:hanging="709"/>
        <w:jc w:val="both"/>
        <w:rPr>
          <w:rFonts w:ascii="Times New Roman" w:hAnsi="Times New Roman" w:cs="Times New Roman"/>
          <w:sz w:val="24"/>
          <w:szCs w:val="24"/>
          <w:lang w:val="en-US"/>
        </w:rPr>
      </w:pPr>
      <w:r w:rsidRPr="00C81BC3">
        <w:rPr>
          <w:rFonts w:ascii="Times New Roman" w:hAnsi="Times New Roman" w:cs="Times New Roman"/>
          <w:color w:val="000000" w:themeColor="text1"/>
          <w:sz w:val="24"/>
          <w:szCs w:val="24"/>
          <w:shd w:val="clear" w:color="auto" w:fill="FFFFFF"/>
        </w:rPr>
        <w:t xml:space="preserve">Carson, L., </w:t>
      </w:r>
      <w:proofErr w:type="spellStart"/>
      <w:r w:rsidRPr="00C81BC3">
        <w:rPr>
          <w:rFonts w:ascii="Times New Roman" w:hAnsi="Times New Roman" w:cs="Times New Roman"/>
          <w:color w:val="000000" w:themeColor="text1"/>
          <w:sz w:val="24"/>
          <w:szCs w:val="24"/>
          <w:shd w:val="clear" w:color="auto" w:fill="FFFFFF"/>
        </w:rPr>
        <w:t>Hontvedt</w:t>
      </w:r>
      <w:proofErr w:type="spellEnd"/>
      <w:r w:rsidRPr="00C81BC3">
        <w:rPr>
          <w:rFonts w:ascii="Times New Roman" w:hAnsi="Times New Roman" w:cs="Times New Roman"/>
          <w:color w:val="000000" w:themeColor="text1"/>
          <w:sz w:val="24"/>
          <w:szCs w:val="24"/>
          <w:shd w:val="clear" w:color="auto" w:fill="FFFFFF"/>
        </w:rPr>
        <w:t xml:space="preserve">, M., </w:t>
      </w:r>
      <w:r w:rsidR="00AA5292" w:rsidRPr="00C81BC3">
        <w:rPr>
          <w:rFonts w:ascii="Times New Roman" w:hAnsi="Times New Roman" w:cs="Times New Roman"/>
          <w:color w:val="000000" w:themeColor="text1"/>
          <w:sz w:val="24"/>
          <w:szCs w:val="24"/>
          <w:shd w:val="clear" w:color="auto" w:fill="FFFFFF"/>
        </w:rPr>
        <w:t>y</w:t>
      </w:r>
      <w:r w:rsidRPr="00C81BC3">
        <w:rPr>
          <w:rFonts w:ascii="Times New Roman" w:hAnsi="Times New Roman" w:cs="Times New Roman"/>
          <w:color w:val="000000" w:themeColor="text1"/>
          <w:sz w:val="24"/>
          <w:szCs w:val="24"/>
          <w:shd w:val="clear" w:color="auto" w:fill="FFFFFF"/>
        </w:rPr>
        <w:t xml:space="preserve"> Lund, A. (2021). </w:t>
      </w:r>
      <w:r w:rsidRPr="00C81BC3">
        <w:rPr>
          <w:rFonts w:ascii="Times New Roman" w:hAnsi="Times New Roman" w:cs="Times New Roman"/>
          <w:color w:val="000000" w:themeColor="text1"/>
          <w:sz w:val="24"/>
          <w:szCs w:val="24"/>
          <w:shd w:val="clear" w:color="auto" w:fill="FFFFFF"/>
          <w:lang w:val="en-US"/>
        </w:rPr>
        <w:t xml:space="preserve">Student teacher podcasting: Agency and change. </w:t>
      </w:r>
      <w:r w:rsidRPr="00C81BC3">
        <w:rPr>
          <w:rFonts w:ascii="Times New Roman" w:hAnsi="Times New Roman" w:cs="Times New Roman"/>
          <w:i/>
          <w:color w:val="000000" w:themeColor="text1"/>
          <w:sz w:val="24"/>
          <w:szCs w:val="24"/>
          <w:shd w:val="clear" w:color="auto" w:fill="FFFFFF"/>
          <w:lang w:val="en-US"/>
        </w:rPr>
        <w:t>Learning, Culture and Social Interaction</w:t>
      </w:r>
      <w:r w:rsidRPr="00C81BC3">
        <w:rPr>
          <w:rFonts w:ascii="Times New Roman" w:hAnsi="Times New Roman" w:cs="Times New Roman"/>
          <w:color w:val="000000" w:themeColor="text1"/>
          <w:sz w:val="24"/>
          <w:szCs w:val="24"/>
          <w:shd w:val="clear" w:color="auto" w:fill="FFFFFF"/>
          <w:lang w:val="en-US"/>
        </w:rPr>
        <w:t xml:space="preserve">. </w:t>
      </w:r>
      <w:r w:rsidRPr="00C81BC3">
        <w:rPr>
          <w:rFonts w:ascii="Times New Roman" w:hAnsi="Times New Roman" w:cs="Times New Roman"/>
          <w:i/>
          <w:color w:val="000000" w:themeColor="text1"/>
          <w:sz w:val="24"/>
          <w:szCs w:val="24"/>
          <w:shd w:val="clear" w:color="auto" w:fill="FFFFFF"/>
          <w:lang w:val="en-US"/>
        </w:rPr>
        <w:t>29</w:t>
      </w:r>
      <w:r w:rsidRPr="00C81BC3">
        <w:rPr>
          <w:rFonts w:ascii="Times New Roman" w:hAnsi="Times New Roman" w:cs="Times New Roman"/>
          <w:color w:val="000000" w:themeColor="text1"/>
          <w:sz w:val="24"/>
          <w:szCs w:val="24"/>
          <w:shd w:val="clear" w:color="auto" w:fill="FFFFFF"/>
          <w:lang w:val="en-US"/>
        </w:rPr>
        <w:t xml:space="preserve">, 1-13. </w:t>
      </w:r>
      <w:hyperlink r:id="rId13" w:history="1">
        <w:r w:rsidRPr="00C81BC3">
          <w:rPr>
            <w:rStyle w:val="Hipervnculo"/>
            <w:rFonts w:ascii="Times New Roman" w:hAnsi="Times New Roman" w:cs="Times New Roman"/>
            <w:sz w:val="24"/>
            <w:szCs w:val="24"/>
            <w:lang w:val="en-US"/>
          </w:rPr>
          <w:t>https://doi.org/10.1016/j.lcsi.2021.100514</w:t>
        </w:r>
      </w:hyperlink>
    </w:p>
    <w:p w14:paraId="1058DFB0" w14:textId="26C407EE" w:rsidR="00D7421F" w:rsidRPr="00C81BC3" w:rsidRDefault="00D7421F" w:rsidP="00C81BC3">
      <w:pPr>
        <w:spacing w:after="0" w:line="360" w:lineRule="auto"/>
        <w:ind w:left="709" w:hanging="709"/>
        <w:jc w:val="both"/>
        <w:rPr>
          <w:rStyle w:val="Hipervnculo"/>
          <w:rFonts w:ascii="Times New Roman" w:hAnsi="Times New Roman" w:cs="Times New Roman"/>
          <w:sz w:val="24"/>
          <w:szCs w:val="24"/>
          <w:shd w:val="clear" w:color="auto" w:fill="FFFFFF"/>
          <w:lang w:val="en-US"/>
        </w:rPr>
      </w:pPr>
      <w:r w:rsidRPr="00C81BC3">
        <w:rPr>
          <w:rFonts w:ascii="Times New Roman" w:hAnsi="Times New Roman" w:cs="Times New Roman"/>
          <w:color w:val="000000" w:themeColor="text1"/>
          <w:sz w:val="24"/>
          <w:szCs w:val="24"/>
          <w:shd w:val="clear" w:color="auto" w:fill="FFFFFF"/>
          <w:lang w:val="en-US"/>
        </w:rPr>
        <w:t xml:space="preserve">Carter, J., Brown, M., </w:t>
      </w:r>
      <w:r w:rsidR="00AA5292" w:rsidRPr="00C81BC3">
        <w:rPr>
          <w:rFonts w:ascii="Times New Roman" w:hAnsi="Times New Roman" w:cs="Times New Roman"/>
          <w:color w:val="000000" w:themeColor="text1"/>
          <w:sz w:val="24"/>
          <w:szCs w:val="24"/>
          <w:shd w:val="clear" w:color="auto" w:fill="FFFFFF"/>
          <w:lang w:val="en-US"/>
        </w:rPr>
        <w:t>y</w:t>
      </w:r>
      <w:r w:rsidRPr="00C81BC3">
        <w:rPr>
          <w:rFonts w:ascii="Times New Roman" w:hAnsi="Times New Roman" w:cs="Times New Roman"/>
          <w:color w:val="000000" w:themeColor="text1"/>
          <w:sz w:val="24"/>
          <w:szCs w:val="24"/>
          <w:shd w:val="clear" w:color="auto" w:fill="FFFFFF"/>
          <w:lang w:val="en-US"/>
        </w:rPr>
        <w:t xml:space="preserve"> Simpson, K. (2017). From the Classroom to the Workplace: How Social Science Students Are Learning to Do Data Analysis for Real. </w:t>
      </w:r>
      <w:r w:rsidRPr="00C81BC3">
        <w:rPr>
          <w:rFonts w:ascii="Times New Roman" w:hAnsi="Times New Roman" w:cs="Times New Roman"/>
          <w:i/>
          <w:color w:val="000000" w:themeColor="text1"/>
          <w:sz w:val="24"/>
          <w:szCs w:val="24"/>
          <w:shd w:val="clear" w:color="auto" w:fill="FFFFFF"/>
          <w:lang w:val="en-US"/>
        </w:rPr>
        <w:t>Statistics Education Research Journal</w:t>
      </w:r>
      <w:r w:rsidRPr="00C81BC3">
        <w:rPr>
          <w:rFonts w:ascii="Times New Roman" w:hAnsi="Times New Roman" w:cs="Times New Roman"/>
          <w:color w:val="000000" w:themeColor="text1"/>
          <w:sz w:val="24"/>
          <w:szCs w:val="24"/>
          <w:shd w:val="clear" w:color="auto" w:fill="FFFFFF"/>
          <w:lang w:val="en-US"/>
        </w:rPr>
        <w:t xml:space="preserve">, </w:t>
      </w:r>
      <w:r w:rsidRPr="00C81BC3">
        <w:rPr>
          <w:rFonts w:ascii="Times New Roman" w:hAnsi="Times New Roman" w:cs="Times New Roman"/>
          <w:i/>
          <w:color w:val="000000" w:themeColor="text1"/>
          <w:sz w:val="24"/>
          <w:szCs w:val="24"/>
          <w:shd w:val="clear" w:color="auto" w:fill="FFFFFF"/>
          <w:lang w:val="en-US"/>
        </w:rPr>
        <w:t>16</w:t>
      </w:r>
      <w:r w:rsidRPr="00C81BC3">
        <w:rPr>
          <w:rFonts w:ascii="Times New Roman" w:hAnsi="Times New Roman" w:cs="Times New Roman"/>
          <w:color w:val="000000" w:themeColor="text1"/>
          <w:sz w:val="24"/>
          <w:szCs w:val="24"/>
          <w:shd w:val="clear" w:color="auto" w:fill="FFFFFF"/>
          <w:lang w:val="en-US"/>
        </w:rPr>
        <w:t>(1), 80-101.</w:t>
      </w:r>
      <w:r w:rsidR="00FC4C86">
        <w:rPr>
          <w:rStyle w:val="Hipervnculo"/>
          <w:rFonts w:ascii="Times New Roman" w:hAnsi="Times New Roman" w:cs="Times New Roman"/>
          <w:color w:val="000000" w:themeColor="text1"/>
          <w:sz w:val="24"/>
          <w:szCs w:val="24"/>
          <w:shd w:val="clear" w:color="auto" w:fill="FFFFFF"/>
          <w:lang w:val="en-US"/>
        </w:rPr>
        <w:t xml:space="preserve"> </w:t>
      </w:r>
      <w:hyperlink r:id="rId14" w:history="1">
        <w:r w:rsidRPr="00C81BC3">
          <w:rPr>
            <w:rStyle w:val="Hipervnculo"/>
            <w:rFonts w:ascii="Times New Roman" w:hAnsi="Times New Roman" w:cs="Times New Roman"/>
            <w:sz w:val="24"/>
            <w:szCs w:val="24"/>
            <w:shd w:val="clear" w:color="auto" w:fill="FFFFFF"/>
            <w:lang w:val="en-US"/>
          </w:rPr>
          <w:t>https://iase-web.org/documents/SERJ/SERJ16(1)_Carter.pdf</w:t>
        </w:r>
      </w:hyperlink>
    </w:p>
    <w:p w14:paraId="199177F7" w14:textId="767D7E5E" w:rsidR="009023DA" w:rsidRPr="005F7997" w:rsidRDefault="009023DA" w:rsidP="00C81BC3">
      <w:pPr>
        <w:spacing w:after="0" w:line="360" w:lineRule="auto"/>
        <w:ind w:left="709" w:hanging="709"/>
        <w:jc w:val="both"/>
        <w:rPr>
          <w:rFonts w:ascii="Times New Roman" w:hAnsi="Times New Roman" w:cs="Times New Roman"/>
          <w:i/>
          <w:iCs/>
          <w:sz w:val="24"/>
          <w:szCs w:val="24"/>
          <w:bdr w:val="single" w:sz="2" w:space="0" w:color="E5E7EB" w:frame="1"/>
          <w:lang w:val="en-US"/>
        </w:rPr>
      </w:pPr>
      <w:proofErr w:type="spellStart"/>
      <w:r w:rsidRPr="00C81BC3">
        <w:rPr>
          <w:rFonts w:ascii="Times New Roman" w:hAnsi="Times New Roman" w:cs="Times New Roman"/>
          <w:i/>
          <w:iCs/>
          <w:sz w:val="24"/>
          <w:szCs w:val="24"/>
          <w:lang w:val="en-US"/>
        </w:rPr>
        <w:t>ChartGo</w:t>
      </w:r>
      <w:proofErr w:type="spellEnd"/>
      <w:r w:rsidRPr="00C81BC3">
        <w:rPr>
          <w:rFonts w:ascii="Times New Roman" w:hAnsi="Times New Roman" w:cs="Times New Roman"/>
          <w:i/>
          <w:iCs/>
          <w:sz w:val="24"/>
          <w:szCs w:val="24"/>
          <w:lang w:val="en-US"/>
        </w:rPr>
        <w:t>. (</w:t>
      </w:r>
      <w:r w:rsidR="000B12C0" w:rsidRPr="00C81BC3">
        <w:rPr>
          <w:rFonts w:ascii="Times New Roman" w:hAnsi="Times New Roman" w:cs="Times New Roman"/>
          <w:i/>
          <w:iCs/>
          <w:sz w:val="24"/>
          <w:szCs w:val="24"/>
          <w:lang w:val="en-US"/>
        </w:rPr>
        <w:t>2025</w:t>
      </w:r>
      <w:r w:rsidR="000B0779">
        <w:rPr>
          <w:rFonts w:ascii="Times New Roman" w:hAnsi="Times New Roman" w:cs="Times New Roman"/>
          <w:i/>
          <w:iCs/>
          <w:sz w:val="24"/>
          <w:szCs w:val="24"/>
          <w:lang w:val="en-US"/>
        </w:rPr>
        <w:t xml:space="preserve">). </w:t>
      </w:r>
      <w:proofErr w:type="spellStart"/>
      <w:r w:rsidR="000B0779">
        <w:rPr>
          <w:rFonts w:ascii="Times New Roman" w:hAnsi="Times New Roman" w:cs="Times New Roman"/>
          <w:i/>
          <w:iCs/>
          <w:sz w:val="24"/>
          <w:szCs w:val="24"/>
          <w:lang w:val="en-US"/>
        </w:rPr>
        <w:t>ChartGo</w:t>
      </w:r>
      <w:proofErr w:type="spellEnd"/>
      <w:r w:rsidR="000B0779">
        <w:rPr>
          <w:rFonts w:ascii="Times New Roman" w:hAnsi="Times New Roman" w:cs="Times New Roman"/>
          <w:i/>
          <w:iCs/>
          <w:sz w:val="24"/>
          <w:szCs w:val="24"/>
          <w:lang w:val="en-US"/>
        </w:rPr>
        <w:t xml:space="preserve">. </w:t>
      </w:r>
      <w:hyperlink r:id="rId15" w:history="1">
        <w:r w:rsidR="000B0779" w:rsidRPr="005F7997">
          <w:rPr>
            <w:rStyle w:val="Hipervnculo"/>
            <w:rFonts w:ascii="Times New Roman" w:hAnsi="Times New Roman" w:cs="Times New Roman"/>
            <w:i/>
            <w:iCs/>
            <w:sz w:val="24"/>
            <w:szCs w:val="24"/>
            <w:bdr w:val="single" w:sz="2" w:space="0" w:color="E5E7EB" w:frame="1"/>
            <w:lang w:val="en-US"/>
          </w:rPr>
          <w:t>https://www.chartgo.com/restart.do?language=en</w:t>
        </w:r>
      </w:hyperlink>
    </w:p>
    <w:p w14:paraId="3C8A2D31" w14:textId="4765E352" w:rsidR="006C3CA1" w:rsidRPr="00C81BC3" w:rsidRDefault="00D7421F" w:rsidP="00C81BC3">
      <w:pPr>
        <w:pStyle w:val="Pa10"/>
        <w:spacing w:line="360" w:lineRule="auto"/>
        <w:ind w:left="709" w:hanging="709"/>
        <w:jc w:val="both"/>
        <w:rPr>
          <w:rStyle w:val="Hipervnculo"/>
          <w:rFonts w:ascii="Times New Roman" w:hAnsi="Times New Roman" w:cs="Times New Roman"/>
          <w:shd w:val="clear" w:color="auto" w:fill="F7F7F7"/>
        </w:rPr>
      </w:pPr>
      <w:r w:rsidRPr="005F7997">
        <w:rPr>
          <w:rFonts w:ascii="Times New Roman" w:hAnsi="Times New Roman" w:cs="Times New Roman"/>
          <w:color w:val="000000" w:themeColor="text1"/>
        </w:rPr>
        <w:t>Fuentealba</w:t>
      </w:r>
      <w:r w:rsidR="000B0779" w:rsidRPr="005F7997">
        <w:rPr>
          <w:rFonts w:ascii="Times New Roman" w:hAnsi="Times New Roman" w:cs="Times New Roman"/>
          <w:color w:val="000000" w:themeColor="text1"/>
        </w:rPr>
        <w:t>,</w:t>
      </w:r>
      <w:r w:rsidRPr="005F7997">
        <w:rPr>
          <w:rFonts w:ascii="Times New Roman" w:hAnsi="Times New Roman" w:cs="Times New Roman"/>
          <w:color w:val="000000" w:themeColor="text1"/>
        </w:rPr>
        <w:t xml:space="preserve"> J. R., </w:t>
      </w:r>
      <w:r w:rsidR="00AA5292" w:rsidRPr="005F7997">
        <w:rPr>
          <w:rFonts w:ascii="Times New Roman" w:hAnsi="Times New Roman" w:cs="Times New Roman"/>
          <w:color w:val="000000" w:themeColor="text1"/>
        </w:rPr>
        <w:t>y</w:t>
      </w:r>
      <w:r w:rsidRPr="005F7997">
        <w:rPr>
          <w:rFonts w:ascii="Times New Roman" w:hAnsi="Times New Roman" w:cs="Times New Roman"/>
          <w:color w:val="000000" w:themeColor="text1"/>
        </w:rPr>
        <w:t xml:space="preserve"> Russell, T. (2023). </w:t>
      </w:r>
      <w:r w:rsidRPr="00C81BC3">
        <w:rPr>
          <w:rFonts w:ascii="Times New Roman" w:hAnsi="Times New Roman" w:cs="Times New Roman"/>
          <w:color w:val="000000" w:themeColor="text1"/>
          <w:lang w:val="en-US"/>
        </w:rPr>
        <w:t xml:space="preserve">Encouraging reflective practice in the teacher education practicum: A dean’s early efforts. </w:t>
      </w:r>
      <w:r w:rsidRPr="000B0779">
        <w:rPr>
          <w:rFonts w:ascii="Times New Roman" w:hAnsi="Times New Roman" w:cs="Times New Roman"/>
          <w:color w:val="000000" w:themeColor="text1"/>
        </w:rPr>
        <w:t>In</w:t>
      </w:r>
      <w:r w:rsidRPr="00C81BC3">
        <w:rPr>
          <w:rFonts w:ascii="Times New Roman" w:hAnsi="Times New Roman" w:cs="Times New Roman"/>
          <w:color w:val="000000" w:themeColor="text1"/>
        </w:rPr>
        <w:t xml:space="preserve"> </w:t>
      </w:r>
      <w:proofErr w:type="spellStart"/>
      <w:r w:rsidR="006325E2" w:rsidRPr="00C81BC3">
        <w:rPr>
          <w:rFonts w:ascii="Times New Roman" w:hAnsi="Times New Roman" w:cs="Times New Roman"/>
          <w:i/>
          <w:iCs/>
          <w:color w:val="000000" w:themeColor="text1"/>
        </w:rPr>
        <w:t>Frontiers</w:t>
      </w:r>
      <w:proofErr w:type="spellEnd"/>
      <w:r w:rsidR="006325E2" w:rsidRPr="00C81BC3">
        <w:rPr>
          <w:rFonts w:ascii="Times New Roman" w:hAnsi="Times New Roman" w:cs="Times New Roman"/>
          <w:i/>
          <w:iCs/>
          <w:color w:val="000000" w:themeColor="text1"/>
        </w:rPr>
        <w:t xml:space="preserve"> in </w:t>
      </w:r>
      <w:proofErr w:type="spellStart"/>
      <w:r w:rsidR="006325E2" w:rsidRPr="00C81BC3">
        <w:rPr>
          <w:rFonts w:ascii="Times New Roman" w:hAnsi="Times New Roman" w:cs="Times New Roman"/>
          <w:i/>
          <w:iCs/>
          <w:color w:val="000000" w:themeColor="text1"/>
        </w:rPr>
        <w:t>Education</w:t>
      </w:r>
      <w:proofErr w:type="spellEnd"/>
      <w:r w:rsidRPr="00C81BC3">
        <w:rPr>
          <w:rFonts w:ascii="Times New Roman" w:hAnsi="Times New Roman" w:cs="Times New Roman"/>
          <w:i/>
          <w:iCs/>
          <w:color w:val="000000" w:themeColor="text1"/>
        </w:rPr>
        <w:t xml:space="preserve">. </w:t>
      </w:r>
      <w:r w:rsidRPr="00C81BC3">
        <w:rPr>
          <w:rFonts w:ascii="Times New Roman" w:hAnsi="Times New Roman" w:cs="Times New Roman"/>
          <w:i/>
          <w:color w:val="000000" w:themeColor="text1"/>
        </w:rPr>
        <w:t>8</w:t>
      </w:r>
      <w:r w:rsidRPr="00C81BC3">
        <w:rPr>
          <w:rFonts w:ascii="Times New Roman" w:hAnsi="Times New Roman" w:cs="Times New Roman"/>
          <w:color w:val="000000" w:themeColor="text1"/>
        </w:rPr>
        <w:t xml:space="preserve">, 1-8. </w:t>
      </w:r>
      <w:hyperlink r:id="rId16" w:history="1">
        <w:r w:rsidRPr="00C81BC3">
          <w:rPr>
            <w:rStyle w:val="Hipervnculo"/>
            <w:rFonts w:ascii="Times New Roman" w:hAnsi="Times New Roman" w:cs="Times New Roman"/>
            <w:shd w:val="clear" w:color="auto" w:fill="F7F7F7"/>
          </w:rPr>
          <w:t>https://doi.org/10.3389/feduc.2023.1040104</w:t>
        </w:r>
      </w:hyperlink>
    </w:p>
    <w:p w14:paraId="437A1610" w14:textId="7322F907" w:rsidR="005A2312" w:rsidRPr="00C81BC3" w:rsidRDefault="005A2312" w:rsidP="00C81BC3">
      <w:pPr>
        <w:spacing w:after="0" w:line="360" w:lineRule="auto"/>
        <w:ind w:left="709" w:hanging="709"/>
        <w:jc w:val="both"/>
        <w:rPr>
          <w:rFonts w:ascii="Times New Roman" w:hAnsi="Times New Roman" w:cs="Times New Roman"/>
          <w:sz w:val="24"/>
          <w:szCs w:val="24"/>
        </w:rPr>
      </w:pPr>
      <w:r w:rsidRPr="00C81BC3">
        <w:rPr>
          <w:rFonts w:ascii="Times New Roman" w:hAnsi="Times New Roman" w:cs="Times New Roman"/>
          <w:sz w:val="24"/>
          <w:szCs w:val="24"/>
        </w:rPr>
        <w:t xml:space="preserve">García, E. (27 de abril de 2023). Cómo hacer un podcast gratis: guía paso a paso. </w:t>
      </w:r>
      <w:r w:rsidRPr="00C81BC3">
        <w:rPr>
          <w:rFonts w:ascii="Times New Roman" w:hAnsi="Times New Roman" w:cs="Times New Roman"/>
          <w:i/>
          <w:sz w:val="24"/>
          <w:szCs w:val="24"/>
        </w:rPr>
        <w:t>Clavepodcast.com</w:t>
      </w:r>
      <w:r w:rsidRPr="00C81BC3">
        <w:rPr>
          <w:rFonts w:ascii="Times New Roman" w:hAnsi="Times New Roman" w:cs="Times New Roman"/>
          <w:sz w:val="24"/>
          <w:szCs w:val="24"/>
        </w:rPr>
        <w:t xml:space="preserve">. </w:t>
      </w:r>
      <w:hyperlink r:id="rId17" w:history="1">
        <w:r w:rsidRPr="00C81BC3">
          <w:rPr>
            <w:rStyle w:val="Hipervnculo"/>
            <w:rFonts w:ascii="Times New Roman" w:hAnsi="Times New Roman" w:cs="Times New Roman"/>
            <w:sz w:val="24"/>
            <w:szCs w:val="24"/>
          </w:rPr>
          <w:t>https://clavepodcast.com/como-hacer-un-podcast/</w:t>
        </w:r>
      </w:hyperlink>
    </w:p>
    <w:p w14:paraId="1BF48ADE" w14:textId="608170AE" w:rsidR="00D7421F" w:rsidRPr="00C81BC3" w:rsidRDefault="00D7421F" w:rsidP="00C81BC3">
      <w:pPr>
        <w:spacing w:after="0" w:line="360" w:lineRule="auto"/>
        <w:ind w:left="709" w:hanging="709"/>
        <w:jc w:val="both"/>
        <w:rPr>
          <w:rFonts w:ascii="Times New Roman" w:hAnsi="Times New Roman" w:cs="Times New Roman"/>
          <w:sz w:val="24"/>
          <w:szCs w:val="24"/>
          <w:lang w:val="en-US"/>
        </w:rPr>
      </w:pPr>
      <w:proofErr w:type="spellStart"/>
      <w:r w:rsidRPr="00C81BC3">
        <w:rPr>
          <w:rFonts w:ascii="Times New Roman" w:hAnsi="Times New Roman" w:cs="Times New Roman"/>
          <w:sz w:val="24"/>
          <w:szCs w:val="24"/>
        </w:rPr>
        <w:t>Gnaur</w:t>
      </w:r>
      <w:proofErr w:type="spellEnd"/>
      <w:r w:rsidRPr="00C81BC3">
        <w:rPr>
          <w:rFonts w:ascii="Times New Roman" w:hAnsi="Times New Roman" w:cs="Times New Roman"/>
          <w:sz w:val="24"/>
          <w:szCs w:val="24"/>
        </w:rPr>
        <w:t>, D.</w:t>
      </w:r>
      <w:r w:rsidR="00AA5292" w:rsidRPr="00C81BC3">
        <w:rPr>
          <w:rFonts w:ascii="Times New Roman" w:hAnsi="Times New Roman" w:cs="Times New Roman"/>
          <w:sz w:val="24"/>
          <w:szCs w:val="24"/>
        </w:rPr>
        <w:t>, y</w:t>
      </w:r>
      <w:r w:rsidRPr="00C81BC3">
        <w:rPr>
          <w:rFonts w:ascii="Times New Roman" w:hAnsi="Times New Roman" w:cs="Times New Roman"/>
          <w:sz w:val="24"/>
          <w:szCs w:val="24"/>
        </w:rPr>
        <w:t xml:space="preserve"> </w:t>
      </w:r>
      <w:proofErr w:type="spellStart"/>
      <w:r w:rsidRPr="00C81BC3">
        <w:rPr>
          <w:rFonts w:ascii="Times New Roman" w:hAnsi="Times New Roman" w:cs="Times New Roman"/>
          <w:sz w:val="24"/>
          <w:szCs w:val="24"/>
        </w:rPr>
        <w:t>Huttel</w:t>
      </w:r>
      <w:proofErr w:type="spellEnd"/>
      <w:r w:rsidRPr="00C81BC3">
        <w:rPr>
          <w:rFonts w:ascii="Times New Roman" w:hAnsi="Times New Roman" w:cs="Times New Roman"/>
          <w:sz w:val="24"/>
          <w:szCs w:val="24"/>
        </w:rPr>
        <w:t xml:space="preserve">, H. (2016). </w:t>
      </w:r>
      <w:r w:rsidRPr="00C81BC3">
        <w:rPr>
          <w:rFonts w:ascii="Times New Roman" w:hAnsi="Times New Roman" w:cs="Times New Roman"/>
          <w:i/>
          <w:sz w:val="24"/>
          <w:szCs w:val="24"/>
          <w:lang w:val="en-US"/>
        </w:rPr>
        <w:t>Podcasting for Teaching and Learning in Higher Education.</w:t>
      </w:r>
      <w:r w:rsidR="000B0779">
        <w:rPr>
          <w:rFonts w:ascii="Times New Roman" w:hAnsi="Times New Roman" w:cs="Times New Roman"/>
          <w:i/>
          <w:sz w:val="24"/>
          <w:szCs w:val="24"/>
          <w:lang w:val="en-US"/>
        </w:rPr>
        <w:t xml:space="preserve"> </w:t>
      </w:r>
      <w:r w:rsidRPr="00C81BC3">
        <w:rPr>
          <w:rFonts w:ascii="Times New Roman" w:hAnsi="Times New Roman" w:cs="Times New Roman"/>
          <w:sz w:val="24"/>
          <w:szCs w:val="24"/>
          <w:lang w:val="en-US"/>
        </w:rPr>
        <w:t xml:space="preserve">Aalborg </w:t>
      </w:r>
      <w:proofErr w:type="spellStart"/>
      <w:r w:rsidRPr="00C81BC3">
        <w:rPr>
          <w:rFonts w:ascii="Times New Roman" w:hAnsi="Times New Roman" w:cs="Times New Roman"/>
          <w:sz w:val="24"/>
          <w:szCs w:val="24"/>
          <w:lang w:val="en-US"/>
        </w:rPr>
        <w:t>Universitetsforlag</w:t>
      </w:r>
      <w:proofErr w:type="spellEnd"/>
      <w:r w:rsidRPr="00C81BC3">
        <w:rPr>
          <w:rFonts w:ascii="Times New Roman" w:hAnsi="Times New Roman" w:cs="Times New Roman"/>
          <w:sz w:val="24"/>
          <w:szCs w:val="24"/>
          <w:lang w:val="en-US"/>
        </w:rPr>
        <w:t xml:space="preserve">. Higher Education Practices Series No. 2 </w:t>
      </w:r>
      <w:hyperlink r:id="rId18" w:history="1">
        <w:r w:rsidRPr="00C81BC3">
          <w:rPr>
            <w:rStyle w:val="Hipervnculo"/>
            <w:rFonts w:ascii="Times New Roman" w:hAnsi="Times New Roman" w:cs="Times New Roman"/>
            <w:sz w:val="24"/>
            <w:szCs w:val="24"/>
            <w:lang w:val="en-US"/>
          </w:rPr>
          <w:t>https://vbn.aau.dk/ws/portalfiles/portal/252862026/Podcasting_online.pdf</w:t>
        </w:r>
      </w:hyperlink>
    </w:p>
    <w:p w14:paraId="6E46A2CD" w14:textId="49710AE1" w:rsidR="006F7BB3" w:rsidRPr="00C81BC3" w:rsidRDefault="00D7421F" w:rsidP="00C81BC3">
      <w:pPr>
        <w:spacing w:after="0" w:line="360" w:lineRule="auto"/>
        <w:ind w:left="709" w:hanging="709"/>
        <w:jc w:val="both"/>
        <w:rPr>
          <w:rStyle w:val="Hipervnculo"/>
          <w:rFonts w:ascii="Times New Roman" w:hAnsi="Times New Roman" w:cs="Times New Roman"/>
          <w:sz w:val="24"/>
          <w:szCs w:val="24"/>
          <w:lang w:val="en-US"/>
        </w:rPr>
      </w:pPr>
      <w:proofErr w:type="spellStart"/>
      <w:r w:rsidRPr="00C81BC3">
        <w:rPr>
          <w:rFonts w:ascii="Times New Roman" w:hAnsi="Times New Roman" w:cs="Times New Roman"/>
          <w:color w:val="000000" w:themeColor="text1"/>
          <w:sz w:val="24"/>
          <w:szCs w:val="24"/>
          <w:lang w:val="en-US"/>
        </w:rPr>
        <w:lastRenderedPageBreak/>
        <w:t>Gnawali</w:t>
      </w:r>
      <w:proofErr w:type="spellEnd"/>
      <w:r w:rsidRPr="00C81BC3">
        <w:rPr>
          <w:rFonts w:ascii="Times New Roman" w:hAnsi="Times New Roman" w:cs="Times New Roman"/>
          <w:color w:val="000000" w:themeColor="text1"/>
          <w:sz w:val="24"/>
          <w:szCs w:val="24"/>
          <w:lang w:val="en-US"/>
        </w:rPr>
        <w:t xml:space="preserve">, L. (2008). Teacher Development through Reflective Practice. </w:t>
      </w:r>
      <w:r w:rsidRPr="00C81BC3">
        <w:rPr>
          <w:rFonts w:ascii="Times New Roman" w:hAnsi="Times New Roman" w:cs="Times New Roman"/>
          <w:i/>
          <w:color w:val="000000" w:themeColor="text1"/>
          <w:sz w:val="24"/>
          <w:szCs w:val="24"/>
          <w:lang w:val="en-US"/>
        </w:rPr>
        <w:t>Journal of Education and Research</w:t>
      </w:r>
      <w:r w:rsidRPr="00C81BC3">
        <w:rPr>
          <w:rFonts w:ascii="Times New Roman" w:hAnsi="Times New Roman" w:cs="Times New Roman"/>
          <w:color w:val="000000" w:themeColor="text1"/>
          <w:sz w:val="24"/>
          <w:szCs w:val="24"/>
          <w:lang w:val="en-US"/>
        </w:rPr>
        <w:t xml:space="preserve">, </w:t>
      </w:r>
      <w:r w:rsidRPr="00C81BC3">
        <w:rPr>
          <w:rFonts w:ascii="Times New Roman" w:hAnsi="Times New Roman" w:cs="Times New Roman"/>
          <w:i/>
          <w:color w:val="000000" w:themeColor="text1"/>
          <w:sz w:val="24"/>
          <w:szCs w:val="24"/>
          <w:lang w:val="en-US"/>
        </w:rPr>
        <w:t>1</w:t>
      </w:r>
      <w:r w:rsidR="00376CFD" w:rsidRPr="00C81BC3">
        <w:rPr>
          <w:rFonts w:ascii="Times New Roman" w:hAnsi="Times New Roman" w:cs="Times New Roman"/>
          <w:color w:val="000000" w:themeColor="text1"/>
          <w:sz w:val="24"/>
          <w:szCs w:val="24"/>
          <w:lang w:val="en-US"/>
        </w:rPr>
        <w:t>(1),</w:t>
      </w:r>
      <w:r w:rsidRPr="00C81BC3">
        <w:rPr>
          <w:rFonts w:ascii="Times New Roman" w:hAnsi="Times New Roman" w:cs="Times New Roman"/>
          <w:color w:val="000000" w:themeColor="text1"/>
          <w:sz w:val="24"/>
          <w:szCs w:val="24"/>
          <w:lang w:val="en-US"/>
        </w:rPr>
        <w:t xml:space="preserve"> 69-71. </w:t>
      </w:r>
      <w:hyperlink r:id="rId19" w:history="1">
        <w:r w:rsidR="00376CFD" w:rsidRPr="00C81BC3">
          <w:rPr>
            <w:rStyle w:val="Hipervnculo"/>
            <w:rFonts w:ascii="Times New Roman" w:hAnsi="Times New Roman" w:cs="Times New Roman"/>
            <w:sz w:val="24"/>
            <w:szCs w:val="24"/>
            <w:lang w:val="en-US"/>
          </w:rPr>
          <w:t>https://jer.kusoed.edu.np/download/teacher-development-through-reflective-practice-15243.pdf</w:t>
        </w:r>
      </w:hyperlink>
    </w:p>
    <w:p w14:paraId="5EE97598" w14:textId="1A386C48" w:rsidR="006F7BB3" w:rsidRPr="00C81BC3" w:rsidRDefault="006F7BB3" w:rsidP="00C81BC3">
      <w:pPr>
        <w:spacing w:after="0" w:line="360" w:lineRule="auto"/>
        <w:ind w:left="709" w:hanging="709"/>
        <w:jc w:val="both"/>
        <w:rPr>
          <w:rFonts w:ascii="Times New Roman" w:hAnsi="Times New Roman" w:cs="Times New Roman"/>
          <w:sz w:val="24"/>
          <w:szCs w:val="24"/>
          <w:shd w:val="clear" w:color="auto" w:fill="FFFFFF"/>
        </w:rPr>
      </w:pPr>
      <w:r w:rsidRPr="00C81BC3">
        <w:rPr>
          <w:rFonts w:ascii="Times New Roman" w:hAnsi="Times New Roman" w:cs="Times New Roman"/>
          <w:sz w:val="24"/>
          <w:szCs w:val="24"/>
          <w:shd w:val="clear" w:color="auto" w:fill="FFFFFF"/>
          <w:lang w:val="en-US"/>
        </w:rPr>
        <w:t xml:space="preserve">Hammersley, B. (2004). Audible Revolution. </w:t>
      </w:r>
      <w:r w:rsidRPr="00C81BC3">
        <w:rPr>
          <w:rFonts w:ascii="Times New Roman" w:hAnsi="Times New Roman" w:cs="Times New Roman"/>
          <w:i/>
          <w:sz w:val="24"/>
          <w:szCs w:val="24"/>
          <w:shd w:val="clear" w:color="auto" w:fill="FFFFFF"/>
          <w:lang w:val="en-US"/>
        </w:rPr>
        <w:t>The Guardian</w:t>
      </w:r>
      <w:r w:rsidR="0037338E" w:rsidRPr="00C81BC3">
        <w:rPr>
          <w:rFonts w:ascii="Times New Roman" w:hAnsi="Times New Roman" w:cs="Times New Roman"/>
          <w:sz w:val="24"/>
          <w:szCs w:val="24"/>
          <w:shd w:val="clear" w:color="auto" w:fill="FFFFFF"/>
          <w:lang w:val="en-US"/>
        </w:rPr>
        <w:t>, 12 February 2004.</w:t>
      </w:r>
      <w:r w:rsidRPr="00C81BC3">
        <w:rPr>
          <w:rFonts w:ascii="Times New Roman" w:hAnsi="Times New Roman" w:cs="Times New Roman"/>
          <w:sz w:val="24"/>
          <w:szCs w:val="24"/>
          <w:lang w:val="en-US"/>
        </w:rPr>
        <w:t xml:space="preserve"> </w:t>
      </w:r>
      <w:hyperlink r:id="rId20" w:history="1">
        <w:r w:rsidRPr="00C81BC3">
          <w:rPr>
            <w:rStyle w:val="Hipervnculo"/>
            <w:rFonts w:ascii="Times New Roman" w:hAnsi="Times New Roman" w:cs="Times New Roman"/>
            <w:sz w:val="24"/>
            <w:szCs w:val="24"/>
            <w:shd w:val="clear" w:color="auto" w:fill="FFFFFF"/>
          </w:rPr>
          <w:t>https://www.theguardian.com/media/2004/feb/12/broadcasting.digitalmedia</w:t>
        </w:r>
      </w:hyperlink>
    </w:p>
    <w:p w14:paraId="425FB950" w14:textId="04E6DED1" w:rsidR="00D7421F" w:rsidRPr="00C81BC3" w:rsidRDefault="00D7421F" w:rsidP="00C81BC3">
      <w:pPr>
        <w:spacing w:after="0" w:line="360" w:lineRule="auto"/>
        <w:ind w:left="709" w:hanging="709"/>
        <w:jc w:val="both"/>
        <w:rPr>
          <w:rFonts w:ascii="Times New Roman" w:hAnsi="Times New Roman" w:cs="Times New Roman"/>
          <w:sz w:val="24"/>
          <w:szCs w:val="24"/>
          <w:shd w:val="clear" w:color="auto" w:fill="FFFFFF"/>
          <w:lang w:val="en-US"/>
        </w:rPr>
      </w:pPr>
      <w:r w:rsidRPr="00C81BC3">
        <w:rPr>
          <w:rFonts w:ascii="Times New Roman" w:hAnsi="Times New Roman" w:cs="Times New Roman"/>
          <w:sz w:val="24"/>
          <w:szCs w:val="24"/>
          <w:shd w:val="clear" w:color="auto" w:fill="FFFFFF"/>
        </w:rPr>
        <w:t>Hernández, Z.A., Victoria, R.</w:t>
      </w:r>
      <w:r w:rsidR="00AD5CFE" w:rsidRPr="00C81BC3">
        <w:rPr>
          <w:rFonts w:ascii="Times New Roman" w:hAnsi="Times New Roman" w:cs="Times New Roman"/>
          <w:sz w:val="24"/>
          <w:szCs w:val="24"/>
          <w:shd w:val="clear" w:color="auto" w:fill="FFFFFF"/>
        </w:rPr>
        <w:t xml:space="preserve"> M.</w:t>
      </w:r>
      <w:r w:rsidRPr="00C81BC3">
        <w:rPr>
          <w:rFonts w:ascii="Times New Roman" w:hAnsi="Times New Roman" w:cs="Times New Roman"/>
          <w:sz w:val="24"/>
          <w:szCs w:val="24"/>
          <w:shd w:val="clear" w:color="auto" w:fill="FFFFFF"/>
        </w:rPr>
        <w:t xml:space="preserve">, </w:t>
      </w:r>
      <w:r w:rsidR="005A26BD" w:rsidRPr="00C81BC3">
        <w:rPr>
          <w:rFonts w:ascii="Times New Roman" w:hAnsi="Times New Roman" w:cs="Times New Roman"/>
          <w:sz w:val="24"/>
          <w:szCs w:val="24"/>
          <w:shd w:val="clear" w:color="auto" w:fill="FFFFFF"/>
        </w:rPr>
        <w:t>y</w:t>
      </w:r>
      <w:r w:rsidRPr="00C81BC3">
        <w:rPr>
          <w:rFonts w:ascii="Times New Roman" w:hAnsi="Times New Roman" w:cs="Times New Roman"/>
          <w:sz w:val="24"/>
          <w:szCs w:val="24"/>
          <w:shd w:val="clear" w:color="auto" w:fill="FFFFFF"/>
        </w:rPr>
        <w:t xml:space="preserve"> Ruiz, R.M.</w:t>
      </w:r>
      <w:r w:rsidR="00AD5CFE" w:rsidRPr="00C81BC3">
        <w:rPr>
          <w:rFonts w:ascii="Times New Roman" w:hAnsi="Times New Roman" w:cs="Times New Roman"/>
          <w:sz w:val="24"/>
          <w:szCs w:val="24"/>
          <w:shd w:val="clear" w:color="auto" w:fill="FFFFFF"/>
        </w:rPr>
        <w:t xml:space="preserve"> </w:t>
      </w:r>
      <w:r w:rsidRPr="00C81BC3">
        <w:rPr>
          <w:rFonts w:ascii="Times New Roman" w:hAnsi="Times New Roman" w:cs="Times New Roman"/>
          <w:sz w:val="24"/>
          <w:szCs w:val="24"/>
          <w:shd w:val="clear" w:color="auto" w:fill="FFFFFF"/>
        </w:rPr>
        <w:t>(2024). Escucha activa en la Educación Superior: Propuesta educativa para el aprendizaje colaborativo en la Licenciatura en Comunicación (UAEH-México), a través del uso del Podcast.</w:t>
      </w:r>
      <w:r w:rsidR="000B0779">
        <w:rPr>
          <w:rFonts w:ascii="Times New Roman" w:hAnsi="Times New Roman" w:cs="Times New Roman"/>
          <w:sz w:val="24"/>
          <w:szCs w:val="24"/>
          <w:shd w:val="clear" w:color="auto" w:fill="FFFFFF"/>
        </w:rPr>
        <w:t xml:space="preserve"> </w:t>
      </w:r>
      <w:r w:rsidRPr="005F7997">
        <w:rPr>
          <w:rFonts w:ascii="Times New Roman" w:hAnsi="Times New Roman" w:cs="Times New Roman"/>
          <w:i/>
          <w:iCs/>
          <w:sz w:val="24"/>
          <w:szCs w:val="24"/>
          <w:lang w:val="en-US"/>
        </w:rPr>
        <w:t>Brazilian Journal of Development</w:t>
      </w:r>
      <w:r w:rsidR="00AD5CFE" w:rsidRPr="005F7997">
        <w:rPr>
          <w:rFonts w:ascii="Times New Roman" w:hAnsi="Times New Roman" w:cs="Times New Roman"/>
          <w:sz w:val="24"/>
          <w:szCs w:val="24"/>
          <w:shd w:val="clear" w:color="auto" w:fill="FFFFFF"/>
          <w:lang w:val="en-US"/>
        </w:rPr>
        <w:t xml:space="preserve">, </w:t>
      </w:r>
      <w:r w:rsidR="00AD5CFE" w:rsidRPr="005F7997">
        <w:rPr>
          <w:rFonts w:ascii="Times New Roman" w:hAnsi="Times New Roman" w:cs="Times New Roman"/>
          <w:i/>
          <w:sz w:val="24"/>
          <w:szCs w:val="24"/>
          <w:shd w:val="clear" w:color="auto" w:fill="FFFFFF"/>
          <w:lang w:val="en-US"/>
        </w:rPr>
        <w:t>10</w:t>
      </w:r>
      <w:r w:rsidR="00AD5CFE" w:rsidRPr="005F7997">
        <w:rPr>
          <w:rFonts w:ascii="Times New Roman" w:hAnsi="Times New Roman" w:cs="Times New Roman"/>
          <w:sz w:val="24"/>
          <w:szCs w:val="24"/>
          <w:shd w:val="clear" w:color="auto" w:fill="FFFFFF"/>
          <w:lang w:val="en-US"/>
        </w:rPr>
        <w:t>(9), e72661.</w:t>
      </w:r>
      <w:r w:rsidRPr="005F7997">
        <w:rPr>
          <w:rFonts w:ascii="Times New Roman" w:hAnsi="Times New Roman" w:cs="Times New Roman"/>
          <w:sz w:val="24"/>
          <w:szCs w:val="24"/>
          <w:shd w:val="clear" w:color="auto" w:fill="FFFFFF"/>
          <w:lang w:val="en-US"/>
        </w:rPr>
        <w:t xml:space="preserve"> </w:t>
      </w:r>
      <w:hyperlink r:id="rId21" w:history="1">
        <w:r w:rsidRPr="00C81BC3">
          <w:rPr>
            <w:rStyle w:val="Hipervnculo"/>
            <w:rFonts w:ascii="Times New Roman" w:hAnsi="Times New Roman" w:cs="Times New Roman"/>
            <w:sz w:val="24"/>
            <w:szCs w:val="24"/>
            <w:shd w:val="clear" w:color="auto" w:fill="FFFFFF"/>
            <w:lang w:val="en-US"/>
          </w:rPr>
          <w:t>https://doi.org/10.34117/bjdv10n9-013</w:t>
        </w:r>
      </w:hyperlink>
      <w:r w:rsidR="000B0779">
        <w:rPr>
          <w:rStyle w:val="Hipervnculo"/>
          <w:rFonts w:ascii="Times New Roman" w:hAnsi="Times New Roman" w:cs="Times New Roman"/>
          <w:sz w:val="24"/>
          <w:szCs w:val="24"/>
          <w:shd w:val="clear" w:color="auto" w:fill="FFFFFF"/>
          <w:lang w:val="en-US"/>
        </w:rPr>
        <w:t xml:space="preserve"> </w:t>
      </w:r>
    </w:p>
    <w:p w14:paraId="6D550169" w14:textId="791E01C7" w:rsidR="00D7421F" w:rsidRPr="005F7997" w:rsidRDefault="00D7421F" w:rsidP="00C81BC3">
      <w:pPr>
        <w:spacing w:after="0" w:line="360" w:lineRule="auto"/>
        <w:ind w:left="709" w:hanging="709"/>
        <w:jc w:val="both"/>
        <w:rPr>
          <w:rFonts w:ascii="Times New Roman" w:hAnsi="Times New Roman" w:cs="Times New Roman"/>
          <w:sz w:val="24"/>
          <w:szCs w:val="24"/>
        </w:rPr>
      </w:pPr>
      <w:r w:rsidRPr="00C81BC3">
        <w:rPr>
          <w:rFonts w:ascii="Times New Roman" w:hAnsi="Times New Roman" w:cs="Times New Roman"/>
          <w:color w:val="000000" w:themeColor="text1"/>
          <w:sz w:val="24"/>
          <w:szCs w:val="24"/>
          <w:lang w:val="en-US"/>
        </w:rPr>
        <w:t xml:space="preserve">Herrera-Rodríguez, J. I. (2018). </w:t>
      </w:r>
      <w:r w:rsidRPr="00C81BC3">
        <w:rPr>
          <w:rFonts w:ascii="Times New Roman" w:hAnsi="Times New Roman" w:cs="Times New Roman"/>
          <w:color w:val="000000" w:themeColor="text1"/>
          <w:sz w:val="24"/>
          <w:szCs w:val="24"/>
        </w:rPr>
        <w:t xml:space="preserve">Las prácticas investigativas contemporáneas. Los retos de sus nuevos planteamientos epistemológicos. </w:t>
      </w:r>
      <w:r w:rsidRPr="005F7997">
        <w:rPr>
          <w:rFonts w:ascii="Times New Roman" w:hAnsi="Times New Roman" w:cs="Times New Roman"/>
          <w:i/>
          <w:color w:val="000000" w:themeColor="text1"/>
          <w:sz w:val="24"/>
          <w:szCs w:val="24"/>
        </w:rPr>
        <w:t xml:space="preserve">Revista </w:t>
      </w:r>
      <w:proofErr w:type="spellStart"/>
      <w:r w:rsidRPr="005F7997">
        <w:rPr>
          <w:rFonts w:ascii="Times New Roman" w:hAnsi="Times New Roman" w:cs="Times New Roman"/>
          <w:i/>
          <w:color w:val="000000" w:themeColor="text1"/>
          <w:sz w:val="24"/>
          <w:szCs w:val="24"/>
        </w:rPr>
        <w:t>Scientific</w:t>
      </w:r>
      <w:proofErr w:type="spellEnd"/>
      <w:r w:rsidRPr="005F7997">
        <w:rPr>
          <w:rFonts w:ascii="Times New Roman" w:hAnsi="Times New Roman" w:cs="Times New Roman"/>
          <w:color w:val="000000" w:themeColor="text1"/>
          <w:sz w:val="24"/>
          <w:szCs w:val="24"/>
        </w:rPr>
        <w:t xml:space="preserve">, </w:t>
      </w:r>
      <w:r w:rsidRPr="005F7997">
        <w:rPr>
          <w:rFonts w:ascii="Times New Roman" w:hAnsi="Times New Roman" w:cs="Times New Roman"/>
          <w:i/>
          <w:color w:val="000000" w:themeColor="text1"/>
          <w:sz w:val="24"/>
          <w:szCs w:val="24"/>
        </w:rPr>
        <w:t>3</w:t>
      </w:r>
      <w:r w:rsidR="00FC4C86" w:rsidRPr="005F7997">
        <w:rPr>
          <w:rFonts w:ascii="Times New Roman" w:hAnsi="Times New Roman" w:cs="Times New Roman"/>
          <w:color w:val="000000" w:themeColor="text1"/>
          <w:sz w:val="24"/>
          <w:szCs w:val="24"/>
        </w:rPr>
        <w:t>(7), 6–15.</w:t>
      </w:r>
      <w:r w:rsidRPr="005F7997">
        <w:rPr>
          <w:rFonts w:ascii="Times New Roman" w:hAnsi="Times New Roman" w:cs="Times New Roman"/>
          <w:sz w:val="24"/>
          <w:szCs w:val="24"/>
        </w:rPr>
        <w:t xml:space="preserve"> </w:t>
      </w:r>
      <w:hyperlink r:id="rId22" w:history="1">
        <w:r w:rsidRPr="005F7997">
          <w:rPr>
            <w:rStyle w:val="Hipervnculo"/>
            <w:rFonts w:ascii="Times New Roman" w:hAnsi="Times New Roman" w:cs="Times New Roman"/>
            <w:sz w:val="24"/>
            <w:szCs w:val="24"/>
          </w:rPr>
          <w:t>https://doi.org/10.29394/Scientific.issn.2542-2987.2018.3.7.0.6-15</w:t>
        </w:r>
      </w:hyperlink>
    </w:p>
    <w:p w14:paraId="712400B1" w14:textId="4148EEBC" w:rsidR="00D7421F" w:rsidRPr="00C81BC3" w:rsidRDefault="00D7421F" w:rsidP="00C81BC3">
      <w:pPr>
        <w:spacing w:after="0" w:line="360" w:lineRule="auto"/>
        <w:ind w:left="709" w:hanging="709"/>
        <w:jc w:val="both"/>
        <w:rPr>
          <w:rStyle w:val="anchor-text"/>
          <w:rFonts w:ascii="Times New Roman" w:eastAsia="Calibri" w:hAnsi="Times New Roman" w:cs="Times New Roman"/>
          <w:color w:val="0000FF"/>
          <w:sz w:val="24"/>
          <w:szCs w:val="24"/>
          <w:lang w:val="en-US"/>
        </w:rPr>
      </w:pPr>
      <w:proofErr w:type="spellStart"/>
      <w:r w:rsidRPr="005F7997">
        <w:rPr>
          <w:rFonts w:ascii="Times New Roman" w:hAnsi="Times New Roman" w:cs="Times New Roman"/>
          <w:color w:val="000000" w:themeColor="text1"/>
          <w:sz w:val="24"/>
          <w:szCs w:val="24"/>
          <w:shd w:val="clear" w:color="auto" w:fill="FFFFFF"/>
        </w:rPr>
        <w:t>Ketonen</w:t>
      </w:r>
      <w:proofErr w:type="spellEnd"/>
      <w:r w:rsidRPr="005F7997">
        <w:rPr>
          <w:rFonts w:ascii="Times New Roman" w:hAnsi="Times New Roman" w:cs="Times New Roman"/>
          <w:color w:val="000000" w:themeColor="text1"/>
          <w:sz w:val="24"/>
          <w:szCs w:val="24"/>
          <w:shd w:val="clear" w:color="auto" w:fill="FFFFFF"/>
        </w:rPr>
        <w:t xml:space="preserve">, L., </w:t>
      </w:r>
      <w:r w:rsidR="005A26BD" w:rsidRPr="005F7997">
        <w:rPr>
          <w:rFonts w:ascii="Times New Roman" w:hAnsi="Times New Roman" w:cs="Times New Roman"/>
          <w:color w:val="000000" w:themeColor="text1"/>
          <w:sz w:val="24"/>
          <w:szCs w:val="24"/>
          <w:shd w:val="clear" w:color="auto" w:fill="FFFFFF"/>
        </w:rPr>
        <w:t>y</w:t>
      </w:r>
      <w:r w:rsidRPr="005F7997">
        <w:rPr>
          <w:rFonts w:ascii="Times New Roman" w:hAnsi="Times New Roman" w:cs="Times New Roman"/>
          <w:color w:val="000000" w:themeColor="text1"/>
          <w:sz w:val="24"/>
          <w:szCs w:val="24"/>
          <w:shd w:val="clear" w:color="auto" w:fill="FFFFFF"/>
        </w:rPr>
        <w:t xml:space="preserve"> Nieminen, J. H. (2023). </w:t>
      </w:r>
      <w:r w:rsidRPr="00C81BC3">
        <w:rPr>
          <w:rFonts w:ascii="Times New Roman" w:hAnsi="Times New Roman" w:cs="Times New Roman"/>
          <w:color w:val="000000" w:themeColor="text1"/>
          <w:sz w:val="24"/>
          <w:szCs w:val="24"/>
          <w:shd w:val="clear" w:color="auto" w:fill="FFFFFF"/>
          <w:lang w:val="en-US"/>
        </w:rPr>
        <w:t>Supporting student teachers’ reflection through assessment: The case of reflective podcasts.</w:t>
      </w:r>
      <w:r w:rsidR="000B0779">
        <w:rPr>
          <w:rFonts w:ascii="Times New Roman" w:hAnsi="Times New Roman" w:cs="Times New Roman"/>
          <w:color w:val="000000" w:themeColor="text1"/>
          <w:sz w:val="24"/>
          <w:szCs w:val="24"/>
          <w:shd w:val="clear" w:color="auto" w:fill="FFFFFF"/>
          <w:lang w:val="en-US"/>
        </w:rPr>
        <w:t xml:space="preserve"> </w:t>
      </w:r>
      <w:r w:rsidRPr="00C81BC3">
        <w:rPr>
          <w:rFonts w:ascii="Times New Roman" w:hAnsi="Times New Roman" w:cs="Times New Roman"/>
          <w:i/>
          <w:iCs/>
          <w:color w:val="000000" w:themeColor="text1"/>
          <w:sz w:val="24"/>
          <w:szCs w:val="24"/>
          <w:shd w:val="clear" w:color="auto" w:fill="FFFFFF"/>
          <w:lang w:val="en-US"/>
        </w:rPr>
        <w:t>Teaching and Teacher Education</w:t>
      </w:r>
      <w:r w:rsidR="000B0779">
        <w:rPr>
          <w:rFonts w:ascii="Times New Roman" w:hAnsi="Times New Roman" w:cs="Times New Roman"/>
          <w:color w:val="000000" w:themeColor="text1"/>
          <w:sz w:val="24"/>
          <w:szCs w:val="24"/>
          <w:shd w:val="clear" w:color="auto" w:fill="FFFFFF"/>
          <w:lang w:val="en-US"/>
        </w:rPr>
        <w:t xml:space="preserve">, </w:t>
      </w:r>
      <w:r w:rsidRPr="00C81BC3">
        <w:rPr>
          <w:rFonts w:ascii="Times New Roman" w:hAnsi="Times New Roman" w:cs="Times New Roman"/>
          <w:i/>
          <w:iCs/>
          <w:color w:val="000000" w:themeColor="text1"/>
          <w:sz w:val="24"/>
          <w:szCs w:val="24"/>
          <w:shd w:val="clear" w:color="auto" w:fill="FFFFFF"/>
          <w:lang w:val="en-US"/>
        </w:rPr>
        <w:t>124</w:t>
      </w:r>
      <w:r w:rsidRPr="00C81BC3">
        <w:rPr>
          <w:rFonts w:ascii="Times New Roman" w:hAnsi="Times New Roman" w:cs="Times New Roman"/>
          <w:color w:val="000000" w:themeColor="text1"/>
          <w:sz w:val="24"/>
          <w:szCs w:val="24"/>
          <w:shd w:val="clear" w:color="auto" w:fill="FFFFFF"/>
          <w:lang w:val="en-US"/>
        </w:rPr>
        <w:t xml:space="preserve">. </w:t>
      </w:r>
      <w:hyperlink r:id="rId23" w:tgtFrame="_blank" w:tooltip="Persistent link using digital object identifier" w:history="1">
        <w:r w:rsidRPr="00C81BC3">
          <w:rPr>
            <w:rStyle w:val="anchor-text"/>
            <w:rFonts w:ascii="Times New Roman" w:eastAsia="Calibri" w:hAnsi="Times New Roman" w:cs="Times New Roman"/>
            <w:color w:val="0000FF"/>
            <w:sz w:val="24"/>
            <w:szCs w:val="24"/>
            <w:lang w:val="en-US"/>
          </w:rPr>
          <w:t>https://doi.org/10.1016/j.tate.2023.104039</w:t>
        </w:r>
      </w:hyperlink>
    </w:p>
    <w:p w14:paraId="0D3B87B5" w14:textId="77777777" w:rsidR="005A642A" w:rsidRPr="00C81BC3" w:rsidRDefault="005A642A" w:rsidP="00C81BC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C81BC3">
        <w:rPr>
          <w:rFonts w:ascii="Times New Roman" w:hAnsi="Times New Roman" w:cs="Times New Roman"/>
          <w:sz w:val="24"/>
          <w:szCs w:val="24"/>
          <w:lang w:val="en-US"/>
        </w:rPr>
        <w:t>Mendenhall, W., Beaver, E.J.</w:t>
      </w:r>
      <w:r w:rsidR="005A26BD" w:rsidRPr="00C81BC3">
        <w:rPr>
          <w:rFonts w:ascii="Times New Roman" w:hAnsi="Times New Roman" w:cs="Times New Roman"/>
          <w:sz w:val="24"/>
          <w:szCs w:val="24"/>
          <w:lang w:val="en-US"/>
        </w:rPr>
        <w:t>,</w:t>
      </w:r>
      <w:r w:rsidRPr="00C81BC3">
        <w:rPr>
          <w:rFonts w:ascii="Times New Roman" w:hAnsi="Times New Roman" w:cs="Times New Roman"/>
          <w:sz w:val="24"/>
          <w:szCs w:val="24"/>
          <w:lang w:val="en-US"/>
        </w:rPr>
        <w:t xml:space="preserve"> </w:t>
      </w:r>
      <w:r w:rsidR="005A26BD" w:rsidRPr="00C81BC3">
        <w:rPr>
          <w:rFonts w:ascii="Times New Roman" w:hAnsi="Times New Roman" w:cs="Times New Roman"/>
          <w:sz w:val="24"/>
          <w:szCs w:val="24"/>
          <w:lang w:val="en-US"/>
        </w:rPr>
        <w:t>y</w:t>
      </w:r>
      <w:r w:rsidRPr="00C81BC3">
        <w:rPr>
          <w:rFonts w:ascii="Times New Roman" w:hAnsi="Times New Roman" w:cs="Times New Roman"/>
          <w:sz w:val="24"/>
          <w:szCs w:val="24"/>
          <w:lang w:val="en-US"/>
        </w:rPr>
        <w:t xml:space="preserve"> Beaver, B.M. (2010). </w:t>
      </w:r>
      <w:r w:rsidRPr="00C81BC3">
        <w:rPr>
          <w:rFonts w:ascii="Times New Roman" w:hAnsi="Times New Roman" w:cs="Times New Roman"/>
          <w:i/>
          <w:iCs/>
          <w:sz w:val="24"/>
          <w:szCs w:val="24"/>
        </w:rPr>
        <w:t>Introducción a la probabilidad y estadística</w:t>
      </w:r>
      <w:r w:rsidRPr="00C81BC3">
        <w:rPr>
          <w:rFonts w:ascii="Times New Roman" w:hAnsi="Times New Roman" w:cs="Times New Roman"/>
          <w:sz w:val="24"/>
          <w:szCs w:val="24"/>
        </w:rPr>
        <w:t xml:space="preserve">. </w:t>
      </w:r>
      <w:r w:rsidRPr="00C81BC3">
        <w:rPr>
          <w:rFonts w:ascii="Times New Roman" w:hAnsi="Times New Roman" w:cs="Times New Roman"/>
          <w:sz w:val="24"/>
          <w:szCs w:val="24"/>
          <w:lang w:val="en-US"/>
        </w:rPr>
        <w:t>(13a</w:t>
      </w:r>
      <w:r w:rsidR="003A2A53" w:rsidRPr="00C81BC3">
        <w:rPr>
          <w:rFonts w:ascii="Times New Roman" w:hAnsi="Times New Roman" w:cs="Times New Roman"/>
          <w:sz w:val="24"/>
          <w:szCs w:val="24"/>
          <w:lang w:val="en-US"/>
        </w:rPr>
        <w:t xml:space="preserve"> </w:t>
      </w:r>
      <w:r w:rsidRPr="00C81BC3">
        <w:rPr>
          <w:rFonts w:ascii="Times New Roman" w:hAnsi="Times New Roman" w:cs="Times New Roman"/>
          <w:sz w:val="24"/>
          <w:szCs w:val="24"/>
          <w:lang w:val="en-US"/>
        </w:rPr>
        <w:t>ed</w:t>
      </w:r>
      <w:r w:rsidR="003A2A53" w:rsidRPr="00C81BC3">
        <w:rPr>
          <w:rFonts w:ascii="Times New Roman" w:hAnsi="Times New Roman" w:cs="Times New Roman"/>
          <w:sz w:val="24"/>
          <w:szCs w:val="24"/>
          <w:lang w:val="en-US"/>
        </w:rPr>
        <w:t>.</w:t>
      </w:r>
      <w:r w:rsidRPr="00C81BC3">
        <w:rPr>
          <w:rFonts w:ascii="Times New Roman" w:hAnsi="Times New Roman" w:cs="Times New Roman"/>
          <w:sz w:val="24"/>
          <w:szCs w:val="24"/>
          <w:lang w:val="en-US"/>
        </w:rPr>
        <w:t>). CENGAGE Learning.</w:t>
      </w:r>
    </w:p>
    <w:p w14:paraId="3FD1D28B" w14:textId="77777777" w:rsidR="00D7421F" w:rsidRPr="00C81BC3" w:rsidRDefault="00D7421F" w:rsidP="00C81BC3">
      <w:pPr>
        <w:spacing w:after="0" w:line="360" w:lineRule="auto"/>
        <w:ind w:left="709" w:hanging="709"/>
        <w:jc w:val="both"/>
        <w:rPr>
          <w:rStyle w:val="Hipervnculo"/>
          <w:rFonts w:ascii="Times New Roman" w:hAnsi="Times New Roman" w:cs="Times New Roman"/>
          <w:sz w:val="24"/>
          <w:szCs w:val="24"/>
        </w:rPr>
      </w:pPr>
      <w:proofErr w:type="spellStart"/>
      <w:r w:rsidRPr="00C81BC3">
        <w:rPr>
          <w:rFonts w:ascii="Times New Roman" w:hAnsi="Times New Roman" w:cs="Times New Roman"/>
          <w:color w:val="000000" w:themeColor="text1"/>
          <w:sz w:val="24"/>
          <w:szCs w:val="24"/>
          <w:lang w:val="en-US"/>
        </w:rPr>
        <w:t>Mickelsson</w:t>
      </w:r>
      <w:proofErr w:type="spellEnd"/>
      <w:r w:rsidRPr="00C81BC3">
        <w:rPr>
          <w:rFonts w:ascii="Times New Roman" w:hAnsi="Times New Roman" w:cs="Times New Roman"/>
          <w:color w:val="000000" w:themeColor="text1"/>
          <w:sz w:val="24"/>
          <w:szCs w:val="24"/>
          <w:lang w:val="en-US"/>
        </w:rPr>
        <w:t xml:space="preserve">, J., Nyström, A-G., Wendelin, C., </w:t>
      </w:r>
      <w:r w:rsidR="005A26BD" w:rsidRPr="00C81BC3">
        <w:rPr>
          <w:rFonts w:ascii="Times New Roman" w:hAnsi="Times New Roman" w:cs="Times New Roman"/>
          <w:color w:val="000000" w:themeColor="text1"/>
          <w:sz w:val="24"/>
          <w:szCs w:val="24"/>
          <w:lang w:val="en-US"/>
        </w:rPr>
        <w:t>y</w:t>
      </w:r>
      <w:r w:rsidRPr="00C81BC3">
        <w:rPr>
          <w:rFonts w:ascii="Times New Roman" w:hAnsi="Times New Roman" w:cs="Times New Roman"/>
          <w:color w:val="000000" w:themeColor="text1"/>
          <w:sz w:val="24"/>
          <w:szCs w:val="24"/>
          <w:lang w:val="en-US"/>
        </w:rPr>
        <w:t xml:space="preserve"> Majors, J. (2023). Professional past, present, and future: Digital platform designs for reflecting on professional competence. </w:t>
      </w:r>
      <w:r w:rsidRPr="00C81BC3">
        <w:rPr>
          <w:rFonts w:ascii="Times New Roman" w:hAnsi="Times New Roman" w:cs="Times New Roman"/>
          <w:i/>
          <w:color w:val="000000" w:themeColor="text1"/>
          <w:sz w:val="24"/>
          <w:szCs w:val="24"/>
        </w:rPr>
        <w:t xml:space="preserve">Digital Culture &amp; </w:t>
      </w:r>
      <w:proofErr w:type="spellStart"/>
      <w:r w:rsidRPr="00C81BC3">
        <w:rPr>
          <w:rFonts w:ascii="Times New Roman" w:hAnsi="Times New Roman" w:cs="Times New Roman"/>
          <w:i/>
          <w:color w:val="000000" w:themeColor="text1"/>
          <w:sz w:val="24"/>
          <w:szCs w:val="24"/>
        </w:rPr>
        <w:t>Education</w:t>
      </w:r>
      <w:proofErr w:type="spellEnd"/>
      <w:r w:rsidRPr="00C81BC3">
        <w:rPr>
          <w:rFonts w:ascii="Times New Roman" w:hAnsi="Times New Roman" w:cs="Times New Roman"/>
          <w:color w:val="000000" w:themeColor="text1"/>
          <w:sz w:val="24"/>
          <w:szCs w:val="24"/>
        </w:rPr>
        <w:t xml:space="preserve">, </w:t>
      </w:r>
      <w:r w:rsidRPr="00C81BC3">
        <w:rPr>
          <w:rFonts w:ascii="Times New Roman" w:hAnsi="Times New Roman" w:cs="Times New Roman"/>
          <w:i/>
          <w:color w:val="000000" w:themeColor="text1"/>
          <w:sz w:val="24"/>
          <w:szCs w:val="24"/>
        </w:rPr>
        <w:t>14</w:t>
      </w:r>
      <w:r w:rsidRPr="00C81BC3">
        <w:rPr>
          <w:rFonts w:ascii="Times New Roman" w:hAnsi="Times New Roman" w:cs="Times New Roman"/>
          <w:color w:val="000000" w:themeColor="text1"/>
          <w:sz w:val="24"/>
          <w:szCs w:val="24"/>
        </w:rPr>
        <w:t xml:space="preserve">(4), 70-91. </w:t>
      </w:r>
      <w:hyperlink r:id="rId24" w:history="1">
        <w:r w:rsidRPr="00C81BC3">
          <w:rPr>
            <w:rStyle w:val="Hipervnculo"/>
            <w:rFonts w:ascii="Times New Roman" w:hAnsi="Times New Roman" w:cs="Times New Roman"/>
            <w:sz w:val="24"/>
            <w:szCs w:val="24"/>
          </w:rPr>
          <w:t>https://www.digitalcultureandeducation.com/volume-14-4</w:t>
        </w:r>
      </w:hyperlink>
    </w:p>
    <w:p w14:paraId="6F86E347" w14:textId="5264C8A1" w:rsidR="00242865" w:rsidRPr="00C81BC3" w:rsidRDefault="00242865" w:rsidP="00C81BC3">
      <w:pPr>
        <w:spacing w:after="0" w:line="360" w:lineRule="auto"/>
        <w:ind w:left="709" w:hanging="709"/>
        <w:jc w:val="both"/>
        <w:rPr>
          <w:rFonts w:ascii="Times New Roman" w:eastAsia="Times New Roman" w:hAnsi="Times New Roman" w:cs="Times New Roman"/>
          <w:sz w:val="24"/>
          <w:szCs w:val="24"/>
        </w:rPr>
      </w:pPr>
      <w:r w:rsidRPr="00C81BC3">
        <w:rPr>
          <w:rFonts w:ascii="Times New Roman" w:eastAsia="Times New Roman" w:hAnsi="Times New Roman" w:cs="Times New Roman"/>
          <w:sz w:val="24"/>
          <w:szCs w:val="24"/>
        </w:rPr>
        <w:t>Pinzón</w:t>
      </w:r>
      <w:r w:rsidR="000B0779">
        <w:rPr>
          <w:rFonts w:ascii="Times New Roman" w:eastAsia="Times New Roman" w:hAnsi="Times New Roman" w:cs="Times New Roman"/>
          <w:sz w:val="24"/>
          <w:szCs w:val="24"/>
        </w:rPr>
        <w:t>,</w:t>
      </w:r>
      <w:r w:rsidRPr="00C81BC3">
        <w:rPr>
          <w:rFonts w:ascii="Times New Roman" w:eastAsia="Times New Roman" w:hAnsi="Times New Roman" w:cs="Times New Roman"/>
          <w:sz w:val="24"/>
          <w:szCs w:val="24"/>
        </w:rPr>
        <w:t xml:space="preserve"> Y. P., Poveda, O., </w:t>
      </w:r>
      <w:r w:rsidR="005A26BD" w:rsidRPr="00C81BC3">
        <w:rPr>
          <w:rFonts w:ascii="Times New Roman" w:eastAsia="Times New Roman" w:hAnsi="Times New Roman" w:cs="Times New Roman"/>
          <w:sz w:val="24"/>
          <w:szCs w:val="24"/>
        </w:rPr>
        <w:t>y</w:t>
      </w:r>
      <w:r w:rsidRPr="00C81BC3">
        <w:rPr>
          <w:rFonts w:ascii="Times New Roman" w:eastAsia="Times New Roman" w:hAnsi="Times New Roman" w:cs="Times New Roman"/>
          <w:sz w:val="24"/>
          <w:szCs w:val="24"/>
        </w:rPr>
        <w:t xml:space="preserve"> Pérez, A. (2015). Un estudio sobre el desarrollo del pensamiento aleatorio usando recursos educativos abiertos. </w:t>
      </w:r>
      <w:r w:rsidRPr="00C81BC3">
        <w:rPr>
          <w:rFonts w:ascii="Times New Roman" w:eastAsia="Times New Roman" w:hAnsi="Times New Roman" w:cs="Times New Roman"/>
          <w:i/>
          <w:iCs/>
          <w:sz w:val="24"/>
          <w:szCs w:val="24"/>
        </w:rPr>
        <w:t>Revista de Innovación Educativa</w:t>
      </w:r>
      <w:r w:rsidRPr="00C81BC3">
        <w:rPr>
          <w:rFonts w:ascii="Times New Roman" w:eastAsia="Times New Roman" w:hAnsi="Times New Roman" w:cs="Times New Roman"/>
          <w:sz w:val="24"/>
          <w:szCs w:val="24"/>
        </w:rPr>
        <w:t xml:space="preserve">, </w:t>
      </w:r>
      <w:r w:rsidRPr="00C81BC3">
        <w:rPr>
          <w:rFonts w:ascii="Times New Roman" w:eastAsia="Times New Roman" w:hAnsi="Times New Roman" w:cs="Times New Roman"/>
          <w:i/>
          <w:iCs/>
          <w:sz w:val="24"/>
          <w:szCs w:val="24"/>
        </w:rPr>
        <w:t>7</w:t>
      </w:r>
      <w:r w:rsidRPr="00C81BC3">
        <w:rPr>
          <w:rFonts w:ascii="Times New Roman" w:eastAsia="Times New Roman" w:hAnsi="Times New Roman" w:cs="Times New Roman"/>
          <w:sz w:val="24"/>
          <w:szCs w:val="24"/>
        </w:rPr>
        <w:t>(1), 1–13.</w:t>
      </w:r>
      <w:r w:rsidR="00011C20" w:rsidRPr="00C81BC3">
        <w:rPr>
          <w:rFonts w:ascii="Times New Roman" w:eastAsia="Times New Roman" w:hAnsi="Times New Roman" w:cs="Times New Roman"/>
          <w:sz w:val="24"/>
          <w:szCs w:val="24"/>
        </w:rPr>
        <w:t xml:space="preserve"> </w:t>
      </w:r>
      <w:hyperlink r:id="rId25" w:history="1">
        <w:r w:rsidR="00011C20" w:rsidRPr="00C81BC3">
          <w:rPr>
            <w:rStyle w:val="Hipervnculo"/>
            <w:rFonts w:ascii="Times New Roman" w:eastAsia="Times New Roman" w:hAnsi="Times New Roman" w:cs="Times New Roman"/>
            <w:sz w:val="24"/>
            <w:szCs w:val="24"/>
          </w:rPr>
          <w:t>https://www.redalyc.org/pdf/688/68838021003.pdf</w:t>
        </w:r>
      </w:hyperlink>
    </w:p>
    <w:p w14:paraId="24CA1142" w14:textId="77777777" w:rsidR="00D7421F" w:rsidRPr="00C81BC3" w:rsidRDefault="00D7421F" w:rsidP="00C81BC3">
      <w:pPr>
        <w:spacing w:after="0" w:line="360" w:lineRule="auto"/>
        <w:ind w:left="709" w:hanging="709"/>
        <w:jc w:val="both"/>
        <w:rPr>
          <w:rFonts w:ascii="Times New Roman" w:hAnsi="Times New Roman" w:cs="Times New Roman"/>
          <w:sz w:val="24"/>
          <w:szCs w:val="24"/>
          <w:lang w:val="en-US"/>
        </w:rPr>
      </w:pPr>
      <w:proofErr w:type="spellStart"/>
      <w:r w:rsidRPr="00C81BC3">
        <w:rPr>
          <w:rStyle w:val="Hipervnculo"/>
          <w:rFonts w:ascii="Times New Roman" w:hAnsi="Times New Roman" w:cs="Times New Roman"/>
          <w:color w:val="000000" w:themeColor="text1"/>
          <w:sz w:val="24"/>
          <w:szCs w:val="24"/>
          <w:u w:val="none"/>
        </w:rPr>
        <w:t>Posthuma</w:t>
      </w:r>
      <w:proofErr w:type="spellEnd"/>
      <w:r w:rsidRPr="00C81BC3">
        <w:rPr>
          <w:rStyle w:val="Hipervnculo"/>
          <w:rFonts w:ascii="Times New Roman" w:hAnsi="Times New Roman" w:cs="Times New Roman"/>
          <w:color w:val="000000" w:themeColor="text1"/>
          <w:sz w:val="24"/>
          <w:szCs w:val="24"/>
          <w:u w:val="none"/>
        </w:rPr>
        <w:t xml:space="preserve">, A. B. (2012). </w:t>
      </w:r>
      <w:r w:rsidRPr="00C81BC3">
        <w:rPr>
          <w:rStyle w:val="Hipervnculo"/>
          <w:rFonts w:ascii="Times New Roman" w:hAnsi="Times New Roman" w:cs="Times New Roman"/>
          <w:color w:val="000000" w:themeColor="text1"/>
          <w:sz w:val="24"/>
          <w:szCs w:val="24"/>
          <w:u w:val="none"/>
          <w:lang w:val="en-US"/>
        </w:rPr>
        <w:t xml:space="preserve">Mathematics teachers’ reflective practice within the context of adapted lesson </w:t>
      </w:r>
      <w:r w:rsidR="00343295" w:rsidRPr="00C81BC3">
        <w:rPr>
          <w:rStyle w:val="Hipervnculo"/>
          <w:rFonts w:ascii="Times New Roman" w:hAnsi="Times New Roman" w:cs="Times New Roman"/>
          <w:color w:val="000000" w:themeColor="text1"/>
          <w:sz w:val="24"/>
          <w:szCs w:val="24"/>
          <w:u w:val="none"/>
          <w:lang w:val="en-US"/>
        </w:rPr>
        <w:t>study</w:t>
      </w:r>
      <w:r w:rsidRPr="00C81BC3">
        <w:rPr>
          <w:rStyle w:val="Hipervnculo"/>
          <w:rFonts w:ascii="Times New Roman" w:hAnsi="Times New Roman" w:cs="Times New Roman"/>
          <w:color w:val="000000" w:themeColor="text1"/>
          <w:sz w:val="24"/>
          <w:szCs w:val="24"/>
          <w:u w:val="none"/>
          <w:lang w:val="en-US"/>
        </w:rPr>
        <w:t xml:space="preserve">. </w:t>
      </w:r>
      <w:r w:rsidRPr="00C81BC3">
        <w:rPr>
          <w:rStyle w:val="Hipervnculo"/>
          <w:rFonts w:ascii="Times New Roman" w:hAnsi="Times New Roman" w:cs="Times New Roman"/>
          <w:i/>
          <w:color w:val="000000" w:themeColor="text1"/>
          <w:sz w:val="24"/>
          <w:szCs w:val="24"/>
          <w:u w:val="none"/>
          <w:lang w:val="en-US"/>
        </w:rPr>
        <w:t>Pythagoras</w:t>
      </w:r>
      <w:r w:rsidRPr="00C81BC3">
        <w:rPr>
          <w:rStyle w:val="Hipervnculo"/>
          <w:rFonts w:ascii="Times New Roman" w:hAnsi="Times New Roman" w:cs="Times New Roman"/>
          <w:color w:val="000000" w:themeColor="text1"/>
          <w:sz w:val="24"/>
          <w:szCs w:val="24"/>
          <w:u w:val="none"/>
          <w:lang w:val="en-US"/>
        </w:rPr>
        <w:t xml:space="preserve">, </w:t>
      </w:r>
      <w:r w:rsidRPr="00C81BC3">
        <w:rPr>
          <w:rStyle w:val="Hipervnculo"/>
          <w:rFonts w:ascii="Times New Roman" w:hAnsi="Times New Roman" w:cs="Times New Roman"/>
          <w:i/>
          <w:color w:val="000000" w:themeColor="text1"/>
          <w:sz w:val="24"/>
          <w:szCs w:val="24"/>
          <w:u w:val="none"/>
          <w:lang w:val="en-US"/>
        </w:rPr>
        <w:t>33</w:t>
      </w:r>
      <w:r w:rsidRPr="00C81BC3">
        <w:rPr>
          <w:rStyle w:val="Hipervnculo"/>
          <w:rFonts w:ascii="Times New Roman" w:hAnsi="Times New Roman" w:cs="Times New Roman"/>
          <w:color w:val="000000" w:themeColor="text1"/>
          <w:sz w:val="24"/>
          <w:szCs w:val="24"/>
          <w:u w:val="none"/>
          <w:lang w:val="en-US"/>
        </w:rPr>
        <w:t>(3), Art. #140, 9n pages.</w:t>
      </w:r>
      <w:r w:rsidRPr="00C81BC3">
        <w:rPr>
          <w:rFonts w:ascii="Times New Roman" w:hAnsi="Times New Roman" w:cs="Times New Roman"/>
          <w:sz w:val="24"/>
          <w:szCs w:val="24"/>
          <w:lang w:val="en-US"/>
        </w:rPr>
        <w:t xml:space="preserve"> </w:t>
      </w:r>
      <w:hyperlink r:id="rId26" w:history="1">
        <w:r w:rsidRPr="00C81BC3">
          <w:rPr>
            <w:rStyle w:val="Hipervnculo"/>
            <w:rFonts w:ascii="Times New Roman" w:eastAsia="Calibri" w:hAnsi="Times New Roman" w:cs="Times New Roman"/>
            <w:bCs/>
            <w:sz w:val="24"/>
            <w:szCs w:val="24"/>
            <w:shd w:val="clear" w:color="auto" w:fill="FFFFFF"/>
            <w:lang w:val="en-US"/>
          </w:rPr>
          <w:t>https://doi.org/10.4102/pythagoras.v33i3.140</w:t>
        </w:r>
      </w:hyperlink>
    </w:p>
    <w:p w14:paraId="7704CB31" w14:textId="77777777" w:rsidR="00D7421F" w:rsidRPr="00C81BC3" w:rsidRDefault="00D7421F" w:rsidP="00C81BC3">
      <w:pPr>
        <w:spacing w:after="0" w:line="360" w:lineRule="auto"/>
        <w:ind w:left="709" w:hanging="709"/>
        <w:jc w:val="both"/>
        <w:rPr>
          <w:rFonts w:ascii="Times New Roman" w:hAnsi="Times New Roman" w:cs="Times New Roman"/>
          <w:sz w:val="24"/>
          <w:szCs w:val="24"/>
          <w:lang w:val="en-US"/>
        </w:rPr>
      </w:pPr>
      <w:proofErr w:type="spellStart"/>
      <w:r w:rsidRPr="00C81BC3">
        <w:rPr>
          <w:rFonts w:ascii="Times New Roman" w:hAnsi="Times New Roman" w:cs="Times New Roman"/>
          <w:color w:val="000000" w:themeColor="text1"/>
          <w:sz w:val="24"/>
          <w:szCs w:val="24"/>
          <w:shd w:val="clear" w:color="auto" w:fill="FFFFFF"/>
          <w:lang w:val="en-US"/>
        </w:rPr>
        <w:t>Riyanti</w:t>
      </w:r>
      <w:proofErr w:type="spellEnd"/>
      <w:r w:rsidRPr="00C81BC3">
        <w:rPr>
          <w:rFonts w:ascii="Times New Roman" w:hAnsi="Times New Roman" w:cs="Times New Roman"/>
          <w:color w:val="000000" w:themeColor="text1"/>
          <w:sz w:val="24"/>
          <w:szCs w:val="24"/>
          <w:shd w:val="clear" w:color="auto" w:fill="FFFFFF"/>
          <w:lang w:val="en-US"/>
        </w:rPr>
        <w:t xml:space="preserve">, D. (2021). </w:t>
      </w:r>
      <w:r w:rsidRPr="00C81BC3">
        <w:rPr>
          <w:rFonts w:ascii="Times New Roman" w:hAnsi="Times New Roman" w:cs="Times New Roman"/>
          <w:color w:val="000000" w:themeColor="text1"/>
          <w:sz w:val="24"/>
          <w:szCs w:val="24"/>
          <w:lang w:val="en-US" w:eastAsia="es-MX"/>
        </w:rPr>
        <w:t xml:space="preserve">Reflective Teaching as a tool for teacher professional development. </w:t>
      </w:r>
      <w:r w:rsidRPr="00C81BC3">
        <w:rPr>
          <w:rFonts w:ascii="Times New Roman" w:hAnsi="Times New Roman" w:cs="Times New Roman"/>
          <w:i/>
          <w:color w:val="000000" w:themeColor="text1"/>
          <w:sz w:val="24"/>
          <w:szCs w:val="24"/>
          <w:lang w:val="en-US" w:eastAsia="es-MX"/>
        </w:rPr>
        <w:t>English Education: Journal of English Teaching and Research</w:t>
      </w:r>
      <w:r w:rsidRPr="00C81BC3">
        <w:rPr>
          <w:rFonts w:ascii="Times New Roman" w:hAnsi="Times New Roman" w:cs="Times New Roman"/>
          <w:color w:val="000000" w:themeColor="text1"/>
          <w:sz w:val="24"/>
          <w:szCs w:val="24"/>
          <w:lang w:val="en-US" w:eastAsia="es-MX"/>
        </w:rPr>
        <w:t xml:space="preserve">, </w:t>
      </w:r>
      <w:r w:rsidRPr="00C81BC3">
        <w:rPr>
          <w:rFonts w:ascii="Times New Roman" w:hAnsi="Times New Roman" w:cs="Times New Roman"/>
          <w:i/>
          <w:color w:val="000000" w:themeColor="text1"/>
          <w:sz w:val="24"/>
          <w:szCs w:val="24"/>
          <w:lang w:val="en-US" w:eastAsia="es-MX"/>
        </w:rPr>
        <w:t>6</w:t>
      </w:r>
      <w:r w:rsidRPr="00C81BC3">
        <w:rPr>
          <w:rFonts w:ascii="Times New Roman" w:hAnsi="Times New Roman" w:cs="Times New Roman"/>
          <w:color w:val="000000" w:themeColor="text1"/>
          <w:sz w:val="24"/>
          <w:szCs w:val="24"/>
          <w:lang w:val="en-US" w:eastAsia="es-MX"/>
        </w:rPr>
        <w:t xml:space="preserve">(2), 101-110. </w:t>
      </w:r>
      <w:hyperlink r:id="rId27" w:history="1">
        <w:r w:rsidRPr="00C81BC3">
          <w:rPr>
            <w:rStyle w:val="Hipervnculo"/>
            <w:rFonts w:ascii="Times New Roman" w:eastAsia="Calibri" w:hAnsi="Times New Roman" w:cs="Times New Roman"/>
            <w:sz w:val="24"/>
            <w:szCs w:val="24"/>
            <w:shd w:val="clear" w:color="auto" w:fill="FFFFFF"/>
            <w:lang w:val="en-US"/>
          </w:rPr>
          <w:t>https://doi.org/10.29407/jetar.v6i2.16526</w:t>
        </w:r>
      </w:hyperlink>
    </w:p>
    <w:p w14:paraId="0DF41C2D" w14:textId="77777777" w:rsidR="00D7421F" w:rsidRPr="00C81BC3" w:rsidRDefault="00D7421F" w:rsidP="00C81BC3">
      <w:pPr>
        <w:spacing w:after="0" w:line="360" w:lineRule="auto"/>
        <w:ind w:left="709" w:hanging="709"/>
        <w:jc w:val="both"/>
        <w:rPr>
          <w:rStyle w:val="Hipervnculo"/>
          <w:rFonts w:ascii="Times New Roman" w:hAnsi="Times New Roman" w:cs="Times New Roman"/>
          <w:color w:val="000000" w:themeColor="text1"/>
          <w:sz w:val="24"/>
          <w:szCs w:val="24"/>
          <w:u w:val="none"/>
          <w:lang w:val="en-US" w:eastAsia="es-MX"/>
        </w:rPr>
      </w:pPr>
      <w:proofErr w:type="spellStart"/>
      <w:r w:rsidRPr="00C81BC3">
        <w:rPr>
          <w:rStyle w:val="Hipervnculo"/>
          <w:rFonts w:ascii="Times New Roman" w:hAnsi="Times New Roman" w:cs="Times New Roman"/>
          <w:color w:val="000000" w:themeColor="text1"/>
          <w:sz w:val="24"/>
          <w:szCs w:val="24"/>
          <w:u w:val="none"/>
          <w:lang w:val="en-US" w:eastAsia="es-MX"/>
        </w:rPr>
        <w:t>Stata</w:t>
      </w:r>
      <w:r w:rsidR="00B17EF8" w:rsidRPr="00C81BC3">
        <w:rPr>
          <w:rStyle w:val="Hipervnculo"/>
          <w:rFonts w:ascii="Times New Roman" w:hAnsi="Times New Roman" w:cs="Times New Roman"/>
          <w:color w:val="000000" w:themeColor="text1"/>
          <w:sz w:val="24"/>
          <w:szCs w:val="24"/>
          <w:u w:val="none"/>
          <w:lang w:val="en-US" w:eastAsia="es-MX"/>
        </w:rPr>
        <w:t>Corp</w:t>
      </w:r>
      <w:proofErr w:type="spellEnd"/>
      <w:r w:rsidR="00B17EF8" w:rsidRPr="00C81BC3">
        <w:rPr>
          <w:rStyle w:val="Hipervnculo"/>
          <w:rFonts w:ascii="Times New Roman" w:hAnsi="Times New Roman" w:cs="Times New Roman"/>
          <w:color w:val="000000" w:themeColor="text1"/>
          <w:sz w:val="24"/>
          <w:szCs w:val="24"/>
          <w:u w:val="none"/>
          <w:lang w:val="en-US" w:eastAsia="es-MX"/>
        </w:rPr>
        <w:t xml:space="preserve">. (2013). </w:t>
      </w:r>
      <w:r w:rsidR="00B17EF8" w:rsidRPr="00C81BC3">
        <w:rPr>
          <w:rStyle w:val="Hipervnculo"/>
          <w:rFonts w:ascii="Times New Roman" w:hAnsi="Times New Roman" w:cs="Times New Roman"/>
          <w:i/>
          <w:color w:val="000000" w:themeColor="text1"/>
          <w:sz w:val="24"/>
          <w:szCs w:val="24"/>
          <w:u w:val="none"/>
          <w:lang w:val="en-US" w:eastAsia="es-MX"/>
        </w:rPr>
        <w:t>Stata Statistical Software: Release 13</w:t>
      </w:r>
      <w:r w:rsidR="00B17EF8" w:rsidRPr="00C81BC3">
        <w:rPr>
          <w:rStyle w:val="Hipervnculo"/>
          <w:rFonts w:ascii="Times New Roman" w:hAnsi="Times New Roman" w:cs="Times New Roman"/>
          <w:color w:val="000000" w:themeColor="text1"/>
          <w:sz w:val="24"/>
          <w:szCs w:val="24"/>
          <w:u w:val="none"/>
          <w:lang w:val="en-US" w:eastAsia="es-MX"/>
        </w:rPr>
        <w:t xml:space="preserve">. College Station, TX: </w:t>
      </w:r>
      <w:proofErr w:type="spellStart"/>
      <w:r w:rsidR="00B17EF8" w:rsidRPr="00C81BC3">
        <w:rPr>
          <w:rStyle w:val="Hipervnculo"/>
          <w:rFonts w:ascii="Times New Roman" w:hAnsi="Times New Roman" w:cs="Times New Roman"/>
          <w:color w:val="000000" w:themeColor="text1"/>
          <w:sz w:val="24"/>
          <w:szCs w:val="24"/>
          <w:u w:val="none"/>
          <w:lang w:val="en-US" w:eastAsia="es-MX"/>
        </w:rPr>
        <w:t>StataCorp</w:t>
      </w:r>
      <w:proofErr w:type="spellEnd"/>
      <w:r w:rsidR="00B17EF8" w:rsidRPr="00C81BC3">
        <w:rPr>
          <w:rStyle w:val="Hipervnculo"/>
          <w:rFonts w:ascii="Times New Roman" w:hAnsi="Times New Roman" w:cs="Times New Roman"/>
          <w:color w:val="000000" w:themeColor="text1"/>
          <w:sz w:val="24"/>
          <w:szCs w:val="24"/>
          <w:u w:val="none"/>
          <w:lang w:val="en-US" w:eastAsia="es-MX"/>
        </w:rPr>
        <w:t xml:space="preserve"> LP.</w:t>
      </w:r>
      <w:r w:rsidRPr="00C81BC3">
        <w:rPr>
          <w:rStyle w:val="Hipervnculo"/>
          <w:rFonts w:ascii="Times New Roman" w:hAnsi="Times New Roman" w:cs="Times New Roman"/>
          <w:color w:val="000000" w:themeColor="text1"/>
          <w:sz w:val="24"/>
          <w:szCs w:val="24"/>
          <w:u w:val="none"/>
          <w:lang w:val="en-US" w:eastAsia="es-MX"/>
        </w:rPr>
        <w:t xml:space="preserve"> </w:t>
      </w:r>
    </w:p>
    <w:p w14:paraId="68E9AA1C" w14:textId="77777777" w:rsidR="0005402A" w:rsidRPr="00C81BC3" w:rsidRDefault="0005402A" w:rsidP="00C81BC3">
      <w:pPr>
        <w:autoSpaceDE w:val="0"/>
        <w:autoSpaceDN w:val="0"/>
        <w:adjustRightInd w:val="0"/>
        <w:spacing w:after="0" w:line="360" w:lineRule="auto"/>
        <w:ind w:left="709" w:hanging="709"/>
        <w:jc w:val="both"/>
        <w:rPr>
          <w:rFonts w:ascii="Times New Roman" w:hAnsi="Times New Roman" w:cs="Times New Roman"/>
          <w:sz w:val="24"/>
          <w:szCs w:val="24"/>
        </w:rPr>
      </w:pPr>
      <w:r w:rsidRPr="00C81BC3">
        <w:rPr>
          <w:rFonts w:ascii="Times New Roman" w:hAnsi="Times New Roman" w:cs="Times New Roman"/>
          <w:sz w:val="24"/>
          <w:szCs w:val="24"/>
        </w:rPr>
        <w:t xml:space="preserve">Viscarra-Muñoz, D., </w:t>
      </w:r>
      <w:proofErr w:type="spellStart"/>
      <w:r w:rsidRPr="00C81BC3">
        <w:rPr>
          <w:rFonts w:ascii="Times New Roman" w:hAnsi="Times New Roman" w:cs="Times New Roman"/>
          <w:sz w:val="24"/>
          <w:szCs w:val="24"/>
        </w:rPr>
        <w:t>Ninacuri</w:t>
      </w:r>
      <w:proofErr w:type="spellEnd"/>
      <w:r w:rsidRPr="00C81BC3">
        <w:rPr>
          <w:rFonts w:ascii="Times New Roman" w:hAnsi="Times New Roman" w:cs="Times New Roman"/>
          <w:sz w:val="24"/>
          <w:szCs w:val="24"/>
        </w:rPr>
        <w:t xml:space="preserve">-Moya, Y., Ortiz-Barrionuevo, A., </w:t>
      </w:r>
      <w:r w:rsidR="005A26BD" w:rsidRPr="00C81BC3">
        <w:rPr>
          <w:rFonts w:ascii="Times New Roman" w:hAnsi="Times New Roman" w:cs="Times New Roman"/>
          <w:sz w:val="24"/>
          <w:szCs w:val="24"/>
        </w:rPr>
        <w:t>y</w:t>
      </w:r>
      <w:r w:rsidRPr="00C81BC3">
        <w:rPr>
          <w:rFonts w:ascii="Times New Roman" w:hAnsi="Times New Roman" w:cs="Times New Roman"/>
          <w:sz w:val="24"/>
          <w:szCs w:val="24"/>
        </w:rPr>
        <w:t xml:space="preserve"> Escobar-</w:t>
      </w:r>
      <w:proofErr w:type="spellStart"/>
      <w:r w:rsidRPr="00C81BC3">
        <w:rPr>
          <w:rFonts w:ascii="Times New Roman" w:hAnsi="Times New Roman" w:cs="Times New Roman"/>
          <w:sz w:val="24"/>
          <w:szCs w:val="24"/>
        </w:rPr>
        <w:t>Bermúdes</w:t>
      </w:r>
      <w:proofErr w:type="spellEnd"/>
      <w:r w:rsidRPr="00C81BC3">
        <w:rPr>
          <w:rFonts w:ascii="Times New Roman" w:hAnsi="Times New Roman" w:cs="Times New Roman"/>
          <w:sz w:val="24"/>
          <w:szCs w:val="24"/>
        </w:rPr>
        <w:t xml:space="preserve">, D., (2025). El uso de podcasts educativos para complementar el aprendizaje en el </w:t>
      </w:r>
      <w:r w:rsidRPr="00C81BC3">
        <w:rPr>
          <w:rFonts w:ascii="Times New Roman" w:hAnsi="Times New Roman" w:cs="Times New Roman"/>
          <w:sz w:val="24"/>
          <w:szCs w:val="24"/>
        </w:rPr>
        <w:lastRenderedPageBreak/>
        <w:t xml:space="preserve">aula. </w:t>
      </w:r>
      <w:r w:rsidRPr="00C81BC3">
        <w:rPr>
          <w:rFonts w:ascii="Times New Roman" w:hAnsi="Times New Roman" w:cs="Times New Roman"/>
          <w:i/>
          <w:sz w:val="24"/>
          <w:szCs w:val="24"/>
        </w:rPr>
        <w:t>593 Digital Publisher CEIT</w:t>
      </w:r>
      <w:r w:rsidRPr="00C81BC3">
        <w:rPr>
          <w:rFonts w:ascii="Times New Roman" w:hAnsi="Times New Roman" w:cs="Times New Roman"/>
          <w:sz w:val="24"/>
          <w:szCs w:val="24"/>
        </w:rPr>
        <w:t xml:space="preserve">, </w:t>
      </w:r>
      <w:r w:rsidRPr="00C81BC3">
        <w:rPr>
          <w:rFonts w:ascii="Times New Roman" w:hAnsi="Times New Roman" w:cs="Times New Roman"/>
          <w:i/>
          <w:sz w:val="24"/>
          <w:szCs w:val="24"/>
        </w:rPr>
        <w:t>10</w:t>
      </w:r>
      <w:r w:rsidRPr="00C81BC3">
        <w:rPr>
          <w:rFonts w:ascii="Times New Roman" w:hAnsi="Times New Roman" w:cs="Times New Roman"/>
          <w:sz w:val="24"/>
          <w:szCs w:val="24"/>
        </w:rPr>
        <w:t>(1-2), 20-35</w:t>
      </w:r>
      <w:r w:rsidR="00427A3D" w:rsidRPr="00C81BC3">
        <w:rPr>
          <w:rFonts w:ascii="Times New Roman" w:hAnsi="Times New Roman" w:cs="Times New Roman"/>
          <w:sz w:val="24"/>
          <w:szCs w:val="24"/>
        </w:rPr>
        <w:t>.</w:t>
      </w:r>
      <w:r w:rsidRPr="00C81BC3">
        <w:rPr>
          <w:rFonts w:ascii="Times New Roman" w:hAnsi="Times New Roman" w:cs="Times New Roman"/>
          <w:sz w:val="24"/>
          <w:szCs w:val="24"/>
        </w:rPr>
        <w:t xml:space="preserve"> </w:t>
      </w:r>
      <w:hyperlink r:id="rId28" w:history="1">
        <w:r w:rsidRPr="00C81BC3">
          <w:rPr>
            <w:rStyle w:val="Hipervnculo"/>
            <w:rFonts w:ascii="Times New Roman" w:hAnsi="Times New Roman" w:cs="Times New Roman"/>
            <w:sz w:val="24"/>
            <w:szCs w:val="24"/>
          </w:rPr>
          <w:t>https://doi.org/10.33386/593dp.2025.1-2.2953</w:t>
        </w:r>
      </w:hyperlink>
    </w:p>
    <w:p w14:paraId="672FE41D" w14:textId="7A5AB160" w:rsidR="00D7421F" w:rsidRDefault="00D7421F" w:rsidP="00C81BC3">
      <w:pPr>
        <w:spacing w:after="0" w:line="360" w:lineRule="auto"/>
        <w:ind w:left="709" w:hanging="709"/>
        <w:jc w:val="both"/>
        <w:rPr>
          <w:rStyle w:val="Hipervnculo"/>
          <w:rFonts w:ascii="Times New Roman" w:hAnsi="Times New Roman" w:cs="Times New Roman"/>
          <w:sz w:val="24"/>
          <w:szCs w:val="24"/>
          <w:lang w:eastAsia="es-MX"/>
        </w:rPr>
      </w:pPr>
      <w:r w:rsidRPr="00C81BC3">
        <w:rPr>
          <w:rStyle w:val="Hipervnculo"/>
          <w:rFonts w:ascii="Times New Roman" w:hAnsi="Times New Roman" w:cs="Times New Roman"/>
          <w:color w:val="000000" w:themeColor="text1"/>
          <w:sz w:val="24"/>
          <w:szCs w:val="24"/>
          <w:u w:val="none"/>
          <w:lang w:eastAsia="es-MX"/>
        </w:rPr>
        <w:t xml:space="preserve">Zhang, P., Zhao, P., </w:t>
      </w:r>
      <w:r w:rsidR="000B0779">
        <w:rPr>
          <w:rStyle w:val="Hipervnculo"/>
          <w:rFonts w:ascii="Times New Roman" w:hAnsi="Times New Roman" w:cs="Times New Roman"/>
          <w:color w:val="000000" w:themeColor="text1"/>
          <w:sz w:val="24"/>
          <w:szCs w:val="24"/>
          <w:u w:val="none"/>
          <w:lang w:eastAsia="es-MX"/>
        </w:rPr>
        <w:t>y</w:t>
      </w:r>
      <w:r w:rsidRPr="00C81BC3">
        <w:rPr>
          <w:rStyle w:val="Hipervnculo"/>
          <w:rFonts w:ascii="Times New Roman" w:hAnsi="Times New Roman" w:cs="Times New Roman"/>
          <w:color w:val="000000" w:themeColor="text1"/>
          <w:sz w:val="24"/>
          <w:szCs w:val="24"/>
          <w:u w:val="none"/>
          <w:lang w:eastAsia="es-MX"/>
        </w:rPr>
        <w:t xml:space="preserve"> Kim, J</w:t>
      </w:r>
      <w:r w:rsidR="000B0779">
        <w:rPr>
          <w:rStyle w:val="Hipervnculo"/>
          <w:rFonts w:ascii="Times New Roman" w:hAnsi="Times New Roman" w:cs="Times New Roman"/>
          <w:color w:val="000000" w:themeColor="text1"/>
          <w:sz w:val="24"/>
          <w:szCs w:val="24"/>
          <w:u w:val="none"/>
          <w:lang w:eastAsia="es-MX"/>
        </w:rPr>
        <w:t>.</w:t>
      </w:r>
      <w:r w:rsidRPr="00C81BC3">
        <w:rPr>
          <w:rStyle w:val="Hipervnculo"/>
          <w:rFonts w:ascii="Times New Roman" w:hAnsi="Times New Roman" w:cs="Times New Roman"/>
          <w:color w:val="000000" w:themeColor="text1"/>
          <w:sz w:val="24"/>
          <w:szCs w:val="24"/>
          <w:u w:val="none"/>
          <w:lang w:eastAsia="es-MX"/>
        </w:rPr>
        <w:t xml:space="preserve"> (2024). Evaluación del </w:t>
      </w:r>
      <w:proofErr w:type="spellStart"/>
      <w:r w:rsidRPr="00C81BC3">
        <w:rPr>
          <w:rStyle w:val="Hipervnculo"/>
          <w:rFonts w:ascii="Times New Roman" w:hAnsi="Times New Roman" w:cs="Times New Roman"/>
          <w:color w:val="000000" w:themeColor="text1"/>
          <w:sz w:val="24"/>
          <w:szCs w:val="24"/>
          <w:u w:val="none"/>
          <w:lang w:eastAsia="es-MX"/>
        </w:rPr>
        <w:t>Engagement</w:t>
      </w:r>
      <w:proofErr w:type="spellEnd"/>
      <w:r w:rsidRPr="00C81BC3">
        <w:rPr>
          <w:rStyle w:val="Hipervnculo"/>
          <w:rFonts w:ascii="Times New Roman" w:hAnsi="Times New Roman" w:cs="Times New Roman"/>
          <w:color w:val="000000" w:themeColor="text1"/>
          <w:sz w:val="24"/>
          <w:szCs w:val="24"/>
          <w:u w:val="none"/>
          <w:lang w:eastAsia="es-MX"/>
        </w:rPr>
        <w:t xml:space="preserve"> del alumno a través del aula virtual y la pedagogía de la enseñanza: El papel mediador del uso de la tecnología. Comunicar, </w:t>
      </w:r>
      <w:r w:rsidRPr="00C81BC3">
        <w:rPr>
          <w:rStyle w:val="Hipervnculo"/>
          <w:rFonts w:ascii="Times New Roman" w:hAnsi="Times New Roman" w:cs="Times New Roman"/>
          <w:i/>
          <w:color w:val="000000" w:themeColor="text1"/>
          <w:sz w:val="24"/>
          <w:szCs w:val="24"/>
          <w:u w:val="none"/>
          <w:lang w:eastAsia="es-MX"/>
        </w:rPr>
        <w:t>32</w:t>
      </w:r>
      <w:r w:rsidRPr="00C81BC3">
        <w:rPr>
          <w:rStyle w:val="Hipervnculo"/>
          <w:rFonts w:ascii="Times New Roman" w:hAnsi="Times New Roman" w:cs="Times New Roman"/>
          <w:color w:val="000000" w:themeColor="text1"/>
          <w:sz w:val="24"/>
          <w:szCs w:val="24"/>
          <w:u w:val="none"/>
          <w:lang w:eastAsia="es-MX"/>
        </w:rPr>
        <w:t>(78), 16-28.</w:t>
      </w:r>
      <w:r w:rsidRPr="00C81BC3">
        <w:rPr>
          <w:rStyle w:val="Hipervnculo"/>
          <w:rFonts w:ascii="Times New Roman" w:hAnsi="Times New Roman" w:cs="Times New Roman"/>
          <w:color w:val="000000" w:themeColor="text1"/>
          <w:sz w:val="24"/>
          <w:szCs w:val="24"/>
          <w:lang w:eastAsia="es-MX"/>
        </w:rPr>
        <w:t xml:space="preserve"> </w:t>
      </w:r>
      <w:hyperlink r:id="rId29" w:history="1">
        <w:r w:rsidRPr="00C81BC3">
          <w:rPr>
            <w:rStyle w:val="Hipervnculo"/>
            <w:rFonts w:ascii="Times New Roman" w:hAnsi="Times New Roman" w:cs="Times New Roman"/>
            <w:sz w:val="24"/>
            <w:szCs w:val="24"/>
            <w:lang w:eastAsia="es-MX"/>
          </w:rPr>
          <w:t>https://doi.org/10.58262/V32I78.2</w:t>
        </w:r>
      </w:hyperlink>
    </w:p>
    <w:p w14:paraId="0B636D72" w14:textId="77777777" w:rsidR="00C81BC3" w:rsidRDefault="00C81BC3" w:rsidP="00C81BC3">
      <w:pPr>
        <w:spacing w:after="0" w:line="360" w:lineRule="auto"/>
        <w:ind w:left="709" w:hanging="709"/>
        <w:jc w:val="both"/>
        <w:rPr>
          <w:rStyle w:val="Hipervnculo"/>
          <w:rFonts w:ascii="Times New Roman" w:hAnsi="Times New Roman" w:cs="Times New Roman"/>
          <w:sz w:val="24"/>
          <w:szCs w:val="24"/>
          <w:lang w:eastAsia="es-MX"/>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0068BF" w:rsidRPr="003D4E39" w14:paraId="16E27D22" w14:textId="77777777" w:rsidTr="00C81BC3">
        <w:tc>
          <w:tcPr>
            <w:tcW w:w="3045" w:type="dxa"/>
            <w:shd w:val="clear" w:color="auto" w:fill="auto"/>
            <w:tcMar>
              <w:top w:w="100" w:type="dxa"/>
              <w:left w:w="100" w:type="dxa"/>
              <w:bottom w:w="100" w:type="dxa"/>
              <w:right w:w="100" w:type="dxa"/>
            </w:tcMar>
          </w:tcPr>
          <w:p w14:paraId="3AC7ABA1" w14:textId="77777777" w:rsidR="000068BF" w:rsidRPr="003D4E39" w:rsidRDefault="000068BF" w:rsidP="007623A8">
            <w:pPr>
              <w:pStyle w:val="Ttulo3"/>
              <w:widowControl w:val="0"/>
              <w:spacing w:before="0" w:line="240" w:lineRule="auto"/>
              <w:ind w:left="0"/>
              <w:rPr>
                <w:rFonts w:ascii="Times New Roman" w:hAnsi="Times New Roman" w:cs="Times New Roman"/>
                <w:b w:val="0"/>
                <w:color w:val="auto"/>
                <w:lang w:val="es-MX"/>
              </w:rPr>
            </w:pPr>
            <w:bookmarkStart w:id="0" w:name="_bkwyjpjjzcq0" w:colFirst="0" w:colLast="0"/>
            <w:bookmarkEnd w:id="0"/>
            <w:r w:rsidRPr="003D4E39">
              <w:rPr>
                <w:rFonts w:ascii="Times New Roman" w:hAnsi="Times New Roman" w:cs="Times New Roman"/>
                <w:b w:val="0"/>
                <w:color w:val="auto"/>
                <w:lang w:val="es-MX"/>
              </w:rPr>
              <w:t>Rol de Contribución</w:t>
            </w:r>
          </w:p>
        </w:tc>
        <w:tc>
          <w:tcPr>
            <w:tcW w:w="6315" w:type="dxa"/>
            <w:shd w:val="clear" w:color="auto" w:fill="auto"/>
            <w:tcMar>
              <w:top w:w="100" w:type="dxa"/>
              <w:left w:w="100" w:type="dxa"/>
              <w:bottom w:w="100" w:type="dxa"/>
              <w:right w:w="100" w:type="dxa"/>
            </w:tcMar>
          </w:tcPr>
          <w:p w14:paraId="191006D3" w14:textId="77777777" w:rsidR="000068BF" w:rsidRPr="003D4E39" w:rsidRDefault="000068BF" w:rsidP="007623A8">
            <w:pPr>
              <w:pStyle w:val="Ttulo3"/>
              <w:widowControl w:val="0"/>
              <w:spacing w:before="0" w:line="240" w:lineRule="auto"/>
              <w:ind w:left="0"/>
              <w:rPr>
                <w:rFonts w:ascii="Times New Roman" w:hAnsi="Times New Roman" w:cs="Times New Roman"/>
                <w:b w:val="0"/>
                <w:color w:val="auto"/>
                <w:lang w:val="es-MX"/>
              </w:rPr>
            </w:pPr>
            <w:bookmarkStart w:id="1" w:name="_btsjgdfgjwkr" w:colFirst="0" w:colLast="0"/>
            <w:bookmarkEnd w:id="1"/>
            <w:r w:rsidRPr="003D4E39">
              <w:rPr>
                <w:rFonts w:ascii="Times New Roman" w:hAnsi="Times New Roman" w:cs="Times New Roman"/>
                <w:b w:val="0"/>
                <w:color w:val="auto"/>
                <w:lang w:val="es-MX"/>
              </w:rPr>
              <w:t>Autor (es)</w:t>
            </w:r>
          </w:p>
        </w:tc>
      </w:tr>
      <w:tr w:rsidR="000068BF" w:rsidRPr="003D4E39" w14:paraId="5FF9FC22" w14:textId="77777777" w:rsidTr="00C81BC3">
        <w:tc>
          <w:tcPr>
            <w:tcW w:w="3045" w:type="dxa"/>
            <w:shd w:val="clear" w:color="auto" w:fill="auto"/>
            <w:tcMar>
              <w:top w:w="100" w:type="dxa"/>
              <w:left w:w="100" w:type="dxa"/>
              <w:bottom w:w="100" w:type="dxa"/>
              <w:right w:w="100" w:type="dxa"/>
            </w:tcMar>
          </w:tcPr>
          <w:p w14:paraId="09E748D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08E1F829"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Principal</w:t>
            </w:r>
          </w:p>
        </w:tc>
      </w:tr>
      <w:tr w:rsidR="000068BF" w:rsidRPr="003D4E39" w14:paraId="3F1BDA30" w14:textId="77777777" w:rsidTr="00C81BC3">
        <w:tc>
          <w:tcPr>
            <w:tcW w:w="3045" w:type="dxa"/>
            <w:shd w:val="clear" w:color="auto" w:fill="auto"/>
            <w:tcMar>
              <w:top w:w="100" w:type="dxa"/>
              <w:left w:w="100" w:type="dxa"/>
              <w:bottom w:w="100" w:type="dxa"/>
              <w:right w:w="100" w:type="dxa"/>
            </w:tcMar>
          </w:tcPr>
          <w:p w14:paraId="144A89E2"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0A985B4D"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 igual</w:t>
            </w:r>
          </w:p>
          <w:p w14:paraId="11F3554B"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tc>
      </w:tr>
      <w:tr w:rsidR="000068BF" w:rsidRPr="003D4E39" w14:paraId="49BB4320" w14:textId="77777777" w:rsidTr="00C81BC3">
        <w:trPr>
          <w:trHeight w:val="189"/>
        </w:trPr>
        <w:tc>
          <w:tcPr>
            <w:tcW w:w="3045" w:type="dxa"/>
            <w:shd w:val="clear" w:color="auto" w:fill="auto"/>
            <w:tcMar>
              <w:top w:w="100" w:type="dxa"/>
              <w:left w:w="100" w:type="dxa"/>
              <w:bottom w:w="100" w:type="dxa"/>
              <w:right w:w="100" w:type="dxa"/>
            </w:tcMar>
          </w:tcPr>
          <w:p w14:paraId="2A8E4944"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2F9D89C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N/A</w:t>
            </w:r>
          </w:p>
        </w:tc>
      </w:tr>
      <w:tr w:rsidR="000068BF" w:rsidRPr="003D4E39" w14:paraId="3C5BCCE5" w14:textId="77777777" w:rsidTr="00C81BC3">
        <w:tc>
          <w:tcPr>
            <w:tcW w:w="3045" w:type="dxa"/>
            <w:shd w:val="clear" w:color="auto" w:fill="auto"/>
            <w:tcMar>
              <w:top w:w="100" w:type="dxa"/>
              <w:left w:w="100" w:type="dxa"/>
              <w:bottom w:w="100" w:type="dxa"/>
              <w:right w:w="100" w:type="dxa"/>
            </w:tcMar>
          </w:tcPr>
          <w:p w14:paraId="300B066E"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20281B4"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p w14:paraId="2536A4C5"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José Alberto Rodríguez Morales - igual</w:t>
            </w:r>
          </w:p>
        </w:tc>
      </w:tr>
      <w:tr w:rsidR="000068BF" w:rsidRPr="003D4E39" w14:paraId="786472F0" w14:textId="77777777" w:rsidTr="00C81BC3">
        <w:tc>
          <w:tcPr>
            <w:tcW w:w="3045" w:type="dxa"/>
            <w:shd w:val="clear" w:color="auto" w:fill="auto"/>
            <w:tcMar>
              <w:top w:w="100" w:type="dxa"/>
              <w:left w:w="100" w:type="dxa"/>
              <w:bottom w:w="100" w:type="dxa"/>
              <w:right w:w="100" w:type="dxa"/>
            </w:tcMar>
          </w:tcPr>
          <w:p w14:paraId="28D030EE"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5F1D5BA"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Principal</w:t>
            </w:r>
          </w:p>
          <w:p w14:paraId="39A13469"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w:t>
            </w:r>
          </w:p>
        </w:tc>
      </w:tr>
      <w:tr w:rsidR="000068BF" w:rsidRPr="003D4E39" w14:paraId="541F0A76" w14:textId="77777777" w:rsidTr="00C81BC3">
        <w:tc>
          <w:tcPr>
            <w:tcW w:w="3045" w:type="dxa"/>
            <w:shd w:val="clear" w:color="auto" w:fill="auto"/>
            <w:tcMar>
              <w:top w:w="100" w:type="dxa"/>
              <w:left w:w="100" w:type="dxa"/>
              <w:bottom w:w="100" w:type="dxa"/>
              <w:right w:w="100" w:type="dxa"/>
            </w:tcMar>
          </w:tcPr>
          <w:p w14:paraId="409A5660"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7BF07E02"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w:t>
            </w:r>
          </w:p>
        </w:tc>
      </w:tr>
      <w:tr w:rsidR="000068BF" w:rsidRPr="003D4E39" w14:paraId="6B99F71D" w14:textId="77777777" w:rsidTr="00C81BC3">
        <w:tc>
          <w:tcPr>
            <w:tcW w:w="3045" w:type="dxa"/>
            <w:shd w:val="clear" w:color="auto" w:fill="auto"/>
            <w:tcMar>
              <w:top w:w="100" w:type="dxa"/>
              <w:left w:w="100" w:type="dxa"/>
              <w:bottom w:w="100" w:type="dxa"/>
              <w:right w:w="100" w:type="dxa"/>
            </w:tcMar>
          </w:tcPr>
          <w:p w14:paraId="45E134E5"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BB721D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José Alberto Rodríguez Morales</w:t>
            </w:r>
          </w:p>
        </w:tc>
      </w:tr>
      <w:tr w:rsidR="000068BF" w:rsidRPr="003D4E39" w14:paraId="4AD03F9C" w14:textId="77777777" w:rsidTr="00C81BC3">
        <w:tc>
          <w:tcPr>
            <w:tcW w:w="3045" w:type="dxa"/>
            <w:shd w:val="clear" w:color="auto" w:fill="auto"/>
            <w:tcMar>
              <w:top w:w="100" w:type="dxa"/>
              <w:left w:w="100" w:type="dxa"/>
              <w:bottom w:w="100" w:type="dxa"/>
              <w:right w:w="100" w:type="dxa"/>
            </w:tcMar>
          </w:tcPr>
          <w:p w14:paraId="0CAA14CA"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3EC4998"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Principal</w:t>
            </w:r>
          </w:p>
        </w:tc>
      </w:tr>
      <w:tr w:rsidR="000068BF" w:rsidRPr="003D4E39" w14:paraId="79324AC5" w14:textId="77777777" w:rsidTr="00C81BC3">
        <w:tc>
          <w:tcPr>
            <w:tcW w:w="3045" w:type="dxa"/>
            <w:shd w:val="clear" w:color="auto" w:fill="auto"/>
            <w:tcMar>
              <w:top w:w="100" w:type="dxa"/>
              <w:left w:w="100" w:type="dxa"/>
              <w:bottom w:w="100" w:type="dxa"/>
              <w:right w:w="100" w:type="dxa"/>
            </w:tcMar>
          </w:tcPr>
          <w:p w14:paraId="3225130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3578E5E"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 igual</w:t>
            </w:r>
          </w:p>
          <w:p w14:paraId="60FD8709"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tc>
      </w:tr>
      <w:tr w:rsidR="000068BF" w:rsidRPr="003D4E39" w14:paraId="18528052" w14:textId="77777777" w:rsidTr="00C81BC3">
        <w:tc>
          <w:tcPr>
            <w:tcW w:w="3045" w:type="dxa"/>
            <w:shd w:val="clear" w:color="auto" w:fill="auto"/>
            <w:tcMar>
              <w:top w:w="100" w:type="dxa"/>
              <w:left w:w="100" w:type="dxa"/>
              <w:bottom w:w="100" w:type="dxa"/>
              <w:right w:w="100" w:type="dxa"/>
            </w:tcMar>
          </w:tcPr>
          <w:p w14:paraId="196B53FE"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4581E475"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 igual</w:t>
            </w:r>
          </w:p>
          <w:p w14:paraId="2326244A"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p w14:paraId="094ADED0"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José Alberto Rodríguez Morales - igual</w:t>
            </w:r>
          </w:p>
        </w:tc>
      </w:tr>
      <w:tr w:rsidR="000068BF" w:rsidRPr="003D4E39" w14:paraId="23E4F19E" w14:textId="77777777" w:rsidTr="00C81BC3">
        <w:tc>
          <w:tcPr>
            <w:tcW w:w="3045" w:type="dxa"/>
            <w:shd w:val="clear" w:color="auto" w:fill="auto"/>
            <w:tcMar>
              <w:top w:w="100" w:type="dxa"/>
              <w:left w:w="100" w:type="dxa"/>
              <w:bottom w:w="100" w:type="dxa"/>
              <w:right w:w="100" w:type="dxa"/>
            </w:tcMar>
          </w:tcPr>
          <w:p w14:paraId="30118A74"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2BF9549D"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 igual</w:t>
            </w:r>
          </w:p>
          <w:p w14:paraId="172FE80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tc>
      </w:tr>
      <w:tr w:rsidR="000068BF" w:rsidRPr="003D4E39" w14:paraId="75E79F11" w14:textId="77777777" w:rsidTr="00C81BC3">
        <w:trPr>
          <w:trHeight w:val="283"/>
        </w:trPr>
        <w:tc>
          <w:tcPr>
            <w:tcW w:w="3045" w:type="dxa"/>
            <w:shd w:val="clear" w:color="auto" w:fill="auto"/>
            <w:tcMar>
              <w:top w:w="100" w:type="dxa"/>
              <w:left w:w="100" w:type="dxa"/>
              <w:bottom w:w="100" w:type="dxa"/>
              <w:right w:w="100" w:type="dxa"/>
            </w:tcMar>
          </w:tcPr>
          <w:p w14:paraId="21160029"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6410DC7D"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Principal</w:t>
            </w:r>
          </w:p>
        </w:tc>
      </w:tr>
      <w:tr w:rsidR="000068BF" w:rsidRPr="003D4E39" w14:paraId="1D6468F6" w14:textId="77777777" w:rsidTr="00C81BC3">
        <w:tc>
          <w:tcPr>
            <w:tcW w:w="3045" w:type="dxa"/>
            <w:shd w:val="clear" w:color="auto" w:fill="auto"/>
            <w:tcMar>
              <w:top w:w="100" w:type="dxa"/>
              <w:left w:w="100" w:type="dxa"/>
              <w:bottom w:w="100" w:type="dxa"/>
              <w:right w:w="100" w:type="dxa"/>
            </w:tcMar>
          </w:tcPr>
          <w:p w14:paraId="51CE5273"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33DE89B"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p w14:paraId="2911728E"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José Alberto Rodríguez Morales - igual</w:t>
            </w:r>
          </w:p>
        </w:tc>
      </w:tr>
      <w:tr w:rsidR="000068BF" w:rsidRPr="003D4E39" w14:paraId="432ADBF4" w14:textId="77777777" w:rsidTr="00C81BC3">
        <w:tc>
          <w:tcPr>
            <w:tcW w:w="3045" w:type="dxa"/>
            <w:shd w:val="clear" w:color="auto" w:fill="auto"/>
            <w:tcMar>
              <w:top w:w="100" w:type="dxa"/>
              <w:left w:w="100" w:type="dxa"/>
              <w:bottom w:w="100" w:type="dxa"/>
              <w:right w:w="100" w:type="dxa"/>
            </w:tcMar>
          </w:tcPr>
          <w:p w14:paraId="301B61C3"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258238C1"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Montserrat Lino González - igual</w:t>
            </w:r>
          </w:p>
          <w:p w14:paraId="0FC7FF76"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Ricardo Chaparro Sánchez – igual</w:t>
            </w:r>
          </w:p>
          <w:p w14:paraId="069FFFF4" w14:textId="77777777" w:rsidR="000068BF" w:rsidRPr="003D4E39" w:rsidRDefault="000068BF" w:rsidP="00C81BC3">
            <w:pPr>
              <w:widowControl w:val="0"/>
              <w:spacing w:after="0" w:line="240" w:lineRule="auto"/>
              <w:rPr>
                <w:rFonts w:ascii="Times New Roman" w:hAnsi="Times New Roman" w:cs="Times New Roman"/>
                <w:sz w:val="24"/>
                <w:szCs w:val="24"/>
              </w:rPr>
            </w:pPr>
            <w:r w:rsidRPr="003D4E39">
              <w:rPr>
                <w:rFonts w:ascii="Times New Roman" w:hAnsi="Times New Roman" w:cs="Times New Roman"/>
                <w:sz w:val="24"/>
                <w:szCs w:val="24"/>
              </w:rPr>
              <w:t>José Alberto Rodríguez Morales - igual</w:t>
            </w:r>
          </w:p>
        </w:tc>
      </w:tr>
    </w:tbl>
    <w:p w14:paraId="334F149D" w14:textId="77777777" w:rsidR="00AD060E" w:rsidRPr="00834F94" w:rsidRDefault="00AD060E" w:rsidP="007A3B32">
      <w:pPr>
        <w:spacing w:line="360" w:lineRule="auto"/>
        <w:jc w:val="both"/>
        <w:rPr>
          <w:rFonts w:ascii="Times New Roman" w:hAnsi="Times New Roman" w:cs="Times New Roman"/>
          <w:sz w:val="24"/>
          <w:szCs w:val="24"/>
        </w:rPr>
      </w:pPr>
    </w:p>
    <w:sectPr w:rsidR="00AD060E" w:rsidRPr="00834F94" w:rsidSect="00C81BC3">
      <w:headerReference w:type="default" r:id="rId30"/>
      <w:footerReference w:type="default" r:id="rId31"/>
      <w:headerReference w:type="first" r:id="rId32"/>
      <w:footerReference w:type="first" r:id="rId33"/>
      <w:pgSz w:w="11906" w:h="16838" w:code="9"/>
      <w:pgMar w:top="1276" w:right="1701" w:bottom="851"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AD15" w14:textId="77777777" w:rsidR="00AC0124" w:rsidRDefault="00AC0124" w:rsidP="00C81BC3">
      <w:pPr>
        <w:spacing w:after="0" w:line="240" w:lineRule="auto"/>
      </w:pPr>
      <w:r>
        <w:separator/>
      </w:r>
    </w:p>
  </w:endnote>
  <w:endnote w:type="continuationSeparator" w:id="0">
    <w:p w14:paraId="5ED8EA1B" w14:textId="77777777" w:rsidR="00AC0124" w:rsidRDefault="00AC0124" w:rsidP="00C8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8E7" w14:textId="3C9726AC" w:rsidR="00C81BC3" w:rsidRDefault="00C81BC3">
    <w:pPr>
      <w:pStyle w:val="Piedepgina"/>
    </w:pPr>
    <w:r>
      <w:t xml:space="preserve">           </w:t>
    </w:r>
    <w:r>
      <w:rPr>
        <w:noProof/>
        <w:lang w:eastAsia="es-MX"/>
      </w:rPr>
      <w:drawing>
        <wp:inline distT="0" distB="0" distL="0" distR="0" wp14:anchorId="694ADEF1" wp14:editId="7857A627">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DE238F">
      <w:rPr>
        <w:rFonts w:ascii="Calibri" w:hAnsi="Calibri" w:cs="Calibri"/>
        <w:b/>
      </w:rPr>
      <w:t>979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421D" w14:textId="298DCEFF" w:rsidR="00C81BC3" w:rsidRDefault="00C81BC3">
    <w:pPr>
      <w:pStyle w:val="Piedepgina"/>
    </w:pPr>
    <w:r>
      <w:t xml:space="preserve">            </w:t>
    </w:r>
    <w:r>
      <w:rPr>
        <w:noProof/>
        <w:lang w:eastAsia="es-MX"/>
      </w:rPr>
      <w:drawing>
        <wp:inline distT="0" distB="0" distL="0" distR="0" wp14:anchorId="58769F9F" wp14:editId="59D67DB6">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DE238F">
      <w:rPr>
        <w:rFonts w:ascii="Calibri" w:hAnsi="Calibri" w:cs="Calibri"/>
        <w:b/>
      </w:rPr>
      <w:t>979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08AA" w14:textId="77777777" w:rsidR="00AC0124" w:rsidRDefault="00AC0124" w:rsidP="00C81BC3">
      <w:pPr>
        <w:spacing w:after="0" w:line="240" w:lineRule="auto"/>
      </w:pPr>
      <w:r>
        <w:separator/>
      </w:r>
    </w:p>
  </w:footnote>
  <w:footnote w:type="continuationSeparator" w:id="0">
    <w:p w14:paraId="4E12C6A1" w14:textId="77777777" w:rsidR="00AC0124" w:rsidRDefault="00AC0124" w:rsidP="00C81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18EC" w14:textId="44F049E9" w:rsidR="00C81BC3" w:rsidRDefault="00C81BC3" w:rsidP="00C81BC3">
    <w:pPr>
      <w:pStyle w:val="Encabezado"/>
      <w:jc w:val="center"/>
    </w:pPr>
    <w:r>
      <w:rPr>
        <w:noProof/>
        <w:lang w:eastAsia="es-MX"/>
      </w:rPr>
      <w:drawing>
        <wp:inline distT="0" distB="0" distL="0" distR="0" wp14:anchorId="5150510D" wp14:editId="11423EA9">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AD2F" w14:textId="2E072D47" w:rsidR="00C81BC3" w:rsidRDefault="00C81BC3">
    <w:pPr>
      <w:pStyle w:val="Encabezado"/>
    </w:pPr>
    <w:r>
      <w:rPr>
        <w:noProof/>
        <w:lang w:eastAsia="es-MX"/>
      </w:rPr>
      <w:drawing>
        <wp:inline distT="0" distB="0" distL="0" distR="0" wp14:anchorId="6460D32F" wp14:editId="71929C78">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B00"/>
    <w:multiLevelType w:val="hybridMultilevel"/>
    <w:tmpl w:val="1FB6D76E"/>
    <w:lvl w:ilvl="0" w:tplc="7270B1F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21A2D"/>
    <w:multiLevelType w:val="hybridMultilevel"/>
    <w:tmpl w:val="E19CD00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E0E4093"/>
    <w:multiLevelType w:val="hybridMultilevel"/>
    <w:tmpl w:val="B49E977E"/>
    <w:lvl w:ilvl="0" w:tplc="080A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82968E7"/>
    <w:multiLevelType w:val="hybridMultilevel"/>
    <w:tmpl w:val="5E72B8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32527C"/>
    <w:multiLevelType w:val="hybridMultilevel"/>
    <w:tmpl w:val="318C3F26"/>
    <w:lvl w:ilvl="0" w:tplc="B1F8F4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04417E"/>
    <w:multiLevelType w:val="hybridMultilevel"/>
    <w:tmpl w:val="97CE2E80"/>
    <w:lvl w:ilvl="0" w:tplc="A2D8C0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8B1677"/>
    <w:multiLevelType w:val="hybridMultilevel"/>
    <w:tmpl w:val="128C0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7472579">
    <w:abstractNumId w:val="1"/>
  </w:num>
  <w:num w:numId="2" w16cid:durableId="756167870">
    <w:abstractNumId w:val="2"/>
  </w:num>
  <w:num w:numId="3" w16cid:durableId="628241982">
    <w:abstractNumId w:val="5"/>
  </w:num>
  <w:num w:numId="4" w16cid:durableId="778796101">
    <w:abstractNumId w:val="3"/>
  </w:num>
  <w:num w:numId="5" w16cid:durableId="1446995123">
    <w:abstractNumId w:val="4"/>
  </w:num>
  <w:num w:numId="6" w16cid:durableId="856233373">
    <w:abstractNumId w:val="6"/>
  </w:num>
  <w:num w:numId="7" w16cid:durableId="134180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1F"/>
    <w:rsid w:val="00003464"/>
    <w:rsid w:val="000044B7"/>
    <w:rsid w:val="00006896"/>
    <w:rsid w:val="000068BF"/>
    <w:rsid w:val="00011C20"/>
    <w:rsid w:val="0001486F"/>
    <w:rsid w:val="00015E37"/>
    <w:rsid w:val="00020881"/>
    <w:rsid w:val="00020912"/>
    <w:rsid w:val="00026527"/>
    <w:rsid w:val="00034002"/>
    <w:rsid w:val="00040DFF"/>
    <w:rsid w:val="0004236B"/>
    <w:rsid w:val="00045D39"/>
    <w:rsid w:val="00050419"/>
    <w:rsid w:val="00052B78"/>
    <w:rsid w:val="0005402A"/>
    <w:rsid w:val="00076491"/>
    <w:rsid w:val="00076F43"/>
    <w:rsid w:val="00092761"/>
    <w:rsid w:val="000A1D67"/>
    <w:rsid w:val="000A2822"/>
    <w:rsid w:val="000A2B56"/>
    <w:rsid w:val="000A5A01"/>
    <w:rsid w:val="000A62B1"/>
    <w:rsid w:val="000A63D4"/>
    <w:rsid w:val="000B0779"/>
    <w:rsid w:val="000B12C0"/>
    <w:rsid w:val="000C7C7D"/>
    <w:rsid w:val="000E227E"/>
    <w:rsid w:val="000E3BC6"/>
    <w:rsid w:val="000E51D0"/>
    <w:rsid w:val="0012236F"/>
    <w:rsid w:val="00122843"/>
    <w:rsid w:val="001244AE"/>
    <w:rsid w:val="0013398B"/>
    <w:rsid w:val="00133AF7"/>
    <w:rsid w:val="001358FF"/>
    <w:rsid w:val="001373CF"/>
    <w:rsid w:val="00141DD7"/>
    <w:rsid w:val="001439BE"/>
    <w:rsid w:val="00144698"/>
    <w:rsid w:val="001501EC"/>
    <w:rsid w:val="00167138"/>
    <w:rsid w:val="0017137B"/>
    <w:rsid w:val="00175F8C"/>
    <w:rsid w:val="00176B71"/>
    <w:rsid w:val="001771B1"/>
    <w:rsid w:val="0018176D"/>
    <w:rsid w:val="001821BE"/>
    <w:rsid w:val="00185F93"/>
    <w:rsid w:val="00187195"/>
    <w:rsid w:val="0019139B"/>
    <w:rsid w:val="001954DA"/>
    <w:rsid w:val="001A25FD"/>
    <w:rsid w:val="001B4D38"/>
    <w:rsid w:val="001C056C"/>
    <w:rsid w:val="001C226D"/>
    <w:rsid w:val="001C3990"/>
    <w:rsid w:val="001C421E"/>
    <w:rsid w:val="001D0915"/>
    <w:rsid w:val="001D0CE2"/>
    <w:rsid w:val="001E24FA"/>
    <w:rsid w:val="001F04C9"/>
    <w:rsid w:val="002002B5"/>
    <w:rsid w:val="002023CA"/>
    <w:rsid w:val="00203255"/>
    <w:rsid w:val="00210F6D"/>
    <w:rsid w:val="00212732"/>
    <w:rsid w:val="00242865"/>
    <w:rsid w:val="00252D5D"/>
    <w:rsid w:val="0025553F"/>
    <w:rsid w:val="00255B06"/>
    <w:rsid w:val="00267BB9"/>
    <w:rsid w:val="00281FE2"/>
    <w:rsid w:val="002A07C2"/>
    <w:rsid w:val="002A2E89"/>
    <w:rsid w:val="002A3214"/>
    <w:rsid w:val="002A58AE"/>
    <w:rsid w:val="002C0395"/>
    <w:rsid w:val="002D0A6D"/>
    <w:rsid w:val="002D1BC8"/>
    <w:rsid w:val="002E5AA1"/>
    <w:rsid w:val="002F1425"/>
    <w:rsid w:val="002F6DB8"/>
    <w:rsid w:val="00304026"/>
    <w:rsid w:val="0030466B"/>
    <w:rsid w:val="0030489E"/>
    <w:rsid w:val="00310969"/>
    <w:rsid w:val="00312F77"/>
    <w:rsid w:val="0033503A"/>
    <w:rsid w:val="00340446"/>
    <w:rsid w:val="00343295"/>
    <w:rsid w:val="00343E7A"/>
    <w:rsid w:val="0035188B"/>
    <w:rsid w:val="003628B8"/>
    <w:rsid w:val="0037280E"/>
    <w:rsid w:val="0037338E"/>
    <w:rsid w:val="00374082"/>
    <w:rsid w:val="00376CFD"/>
    <w:rsid w:val="0038172C"/>
    <w:rsid w:val="00383D53"/>
    <w:rsid w:val="003A2A53"/>
    <w:rsid w:val="003A513D"/>
    <w:rsid w:val="003B0BF7"/>
    <w:rsid w:val="003B6578"/>
    <w:rsid w:val="003B6EED"/>
    <w:rsid w:val="003D11FB"/>
    <w:rsid w:val="003D4AE1"/>
    <w:rsid w:val="003D6FD5"/>
    <w:rsid w:val="003E2737"/>
    <w:rsid w:val="004049E3"/>
    <w:rsid w:val="0040749B"/>
    <w:rsid w:val="00415A42"/>
    <w:rsid w:val="0042493F"/>
    <w:rsid w:val="00424C47"/>
    <w:rsid w:val="00427A3D"/>
    <w:rsid w:val="00450E4A"/>
    <w:rsid w:val="00475355"/>
    <w:rsid w:val="004763EC"/>
    <w:rsid w:val="00483CF2"/>
    <w:rsid w:val="00485A8B"/>
    <w:rsid w:val="004906CC"/>
    <w:rsid w:val="004A1818"/>
    <w:rsid w:val="004A4C2E"/>
    <w:rsid w:val="004C3FB4"/>
    <w:rsid w:val="004C66E3"/>
    <w:rsid w:val="004D24B2"/>
    <w:rsid w:val="004E348A"/>
    <w:rsid w:val="004E4615"/>
    <w:rsid w:val="004F3B79"/>
    <w:rsid w:val="004F3EB0"/>
    <w:rsid w:val="00510657"/>
    <w:rsid w:val="00512C6B"/>
    <w:rsid w:val="0051730B"/>
    <w:rsid w:val="00524099"/>
    <w:rsid w:val="00532370"/>
    <w:rsid w:val="00532D2E"/>
    <w:rsid w:val="0054111D"/>
    <w:rsid w:val="00544A82"/>
    <w:rsid w:val="00545A9C"/>
    <w:rsid w:val="00556FF8"/>
    <w:rsid w:val="00560B98"/>
    <w:rsid w:val="00565DB1"/>
    <w:rsid w:val="00572405"/>
    <w:rsid w:val="00577A3F"/>
    <w:rsid w:val="005A2312"/>
    <w:rsid w:val="005A26BD"/>
    <w:rsid w:val="005A3D32"/>
    <w:rsid w:val="005A6143"/>
    <w:rsid w:val="005A642A"/>
    <w:rsid w:val="005B79CB"/>
    <w:rsid w:val="005C01EF"/>
    <w:rsid w:val="005C5D97"/>
    <w:rsid w:val="005C7323"/>
    <w:rsid w:val="005F7997"/>
    <w:rsid w:val="00614D12"/>
    <w:rsid w:val="00621FF8"/>
    <w:rsid w:val="00623DC5"/>
    <w:rsid w:val="00623F03"/>
    <w:rsid w:val="00624479"/>
    <w:rsid w:val="00626DD2"/>
    <w:rsid w:val="006325E2"/>
    <w:rsid w:val="0065173D"/>
    <w:rsid w:val="00655B38"/>
    <w:rsid w:val="006575DA"/>
    <w:rsid w:val="00680E41"/>
    <w:rsid w:val="00681375"/>
    <w:rsid w:val="00682D7A"/>
    <w:rsid w:val="006906A8"/>
    <w:rsid w:val="006906C2"/>
    <w:rsid w:val="006962AC"/>
    <w:rsid w:val="006A185E"/>
    <w:rsid w:val="006B1C88"/>
    <w:rsid w:val="006C39F4"/>
    <w:rsid w:val="006C3CA1"/>
    <w:rsid w:val="006C3D43"/>
    <w:rsid w:val="006D5BF2"/>
    <w:rsid w:val="006D620E"/>
    <w:rsid w:val="006E151D"/>
    <w:rsid w:val="006E3F7D"/>
    <w:rsid w:val="006F7BB3"/>
    <w:rsid w:val="007123C4"/>
    <w:rsid w:val="00715941"/>
    <w:rsid w:val="00731A1D"/>
    <w:rsid w:val="00732871"/>
    <w:rsid w:val="007355AF"/>
    <w:rsid w:val="007434C8"/>
    <w:rsid w:val="00745C0B"/>
    <w:rsid w:val="00751661"/>
    <w:rsid w:val="007609EA"/>
    <w:rsid w:val="00770B59"/>
    <w:rsid w:val="00782D1E"/>
    <w:rsid w:val="0078386B"/>
    <w:rsid w:val="00792E47"/>
    <w:rsid w:val="00797EE3"/>
    <w:rsid w:val="007A3B32"/>
    <w:rsid w:val="007B058A"/>
    <w:rsid w:val="007B3B3B"/>
    <w:rsid w:val="007C6C84"/>
    <w:rsid w:val="007D01D8"/>
    <w:rsid w:val="007D087A"/>
    <w:rsid w:val="007D18D7"/>
    <w:rsid w:val="007D56A3"/>
    <w:rsid w:val="007D73AE"/>
    <w:rsid w:val="007E2D07"/>
    <w:rsid w:val="007E4696"/>
    <w:rsid w:val="0080135C"/>
    <w:rsid w:val="00804736"/>
    <w:rsid w:val="00813CA3"/>
    <w:rsid w:val="00823569"/>
    <w:rsid w:val="00834F94"/>
    <w:rsid w:val="008378BE"/>
    <w:rsid w:val="008418B8"/>
    <w:rsid w:val="0084374F"/>
    <w:rsid w:val="00850D08"/>
    <w:rsid w:val="00856C3F"/>
    <w:rsid w:val="00860C1E"/>
    <w:rsid w:val="00863B78"/>
    <w:rsid w:val="008668F1"/>
    <w:rsid w:val="00867FE4"/>
    <w:rsid w:val="00880E7A"/>
    <w:rsid w:val="00881790"/>
    <w:rsid w:val="0088399B"/>
    <w:rsid w:val="008852BC"/>
    <w:rsid w:val="00887AB7"/>
    <w:rsid w:val="00891BEB"/>
    <w:rsid w:val="00896808"/>
    <w:rsid w:val="008A0EC5"/>
    <w:rsid w:val="008A100C"/>
    <w:rsid w:val="008A1043"/>
    <w:rsid w:val="008A1BBC"/>
    <w:rsid w:val="008A1D3D"/>
    <w:rsid w:val="008A57EF"/>
    <w:rsid w:val="008B2DE2"/>
    <w:rsid w:val="008B3420"/>
    <w:rsid w:val="008B46AA"/>
    <w:rsid w:val="008C2F55"/>
    <w:rsid w:val="008E455F"/>
    <w:rsid w:val="008E717B"/>
    <w:rsid w:val="008F4457"/>
    <w:rsid w:val="008F67E4"/>
    <w:rsid w:val="009023DA"/>
    <w:rsid w:val="0093712C"/>
    <w:rsid w:val="00937AD8"/>
    <w:rsid w:val="00944F4E"/>
    <w:rsid w:val="00951DF9"/>
    <w:rsid w:val="00954944"/>
    <w:rsid w:val="009563E4"/>
    <w:rsid w:val="0095744B"/>
    <w:rsid w:val="009610E1"/>
    <w:rsid w:val="00961DC0"/>
    <w:rsid w:val="00965064"/>
    <w:rsid w:val="00965133"/>
    <w:rsid w:val="00966ED0"/>
    <w:rsid w:val="00967B22"/>
    <w:rsid w:val="00975C2A"/>
    <w:rsid w:val="00980E2A"/>
    <w:rsid w:val="00981443"/>
    <w:rsid w:val="009851A8"/>
    <w:rsid w:val="009A7734"/>
    <w:rsid w:val="009C16D9"/>
    <w:rsid w:val="009C39B5"/>
    <w:rsid w:val="009D0767"/>
    <w:rsid w:val="009D09EC"/>
    <w:rsid w:val="009D0DFA"/>
    <w:rsid w:val="009D2CF2"/>
    <w:rsid w:val="009D34FB"/>
    <w:rsid w:val="009F1C33"/>
    <w:rsid w:val="009F306C"/>
    <w:rsid w:val="009F64DE"/>
    <w:rsid w:val="009F6621"/>
    <w:rsid w:val="00A00DFF"/>
    <w:rsid w:val="00A04B49"/>
    <w:rsid w:val="00A25504"/>
    <w:rsid w:val="00A3085B"/>
    <w:rsid w:val="00A51864"/>
    <w:rsid w:val="00A57B1C"/>
    <w:rsid w:val="00A608A5"/>
    <w:rsid w:val="00A6705C"/>
    <w:rsid w:val="00A9674A"/>
    <w:rsid w:val="00AA5292"/>
    <w:rsid w:val="00AA6ED1"/>
    <w:rsid w:val="00AB00B4"/>
    <w:rsid w:val="00AB3487"/>
    <w:rsid w:val="00AB393E"/>
    <w:rsid w:val="00AC0124"/>
    <w:rsid w:val="00AC32EE"/>
    <w:rsid w:val="00AC4C82"/>
    <w:rsid w:val="00AC7A91"/>
    <w:rsid w:val="00AD060E"/>
    <w:rsid w:val="00AD356C"/>
    <w:rsid w:val="00AD5CC0"/>
    <w:rsid w:val="00AD5CFE"/>
    <w:rsid w:val="00AD61F1"/>
    <w:rsid w:val="00AF3A34"/>
    <w:rsid w:val="00AF6B54"/>
    <w:rsid w:val="00AF6FD1"/>
    <w:rsid w:val="00B02FE4"/>
    <w:rsid w:val="00B03936"/>
    <w:rsid w:val="00B048FE"/>
    <w:rsid w:val="00B14807"/>
    <w:rsid w:val="00B170F4"/>
    <w:rsid w:val="00B17EF8"/>
    <w:rsid w:val="00B37208"/>
    <w:rsid w:val="00B4084B"/>
    <w:rsid w:val="00B4167E"/>
    <w:rsid w:val="00B44E38"/>
    <w:rsid w:val="00B533DB"/>
    <w:rsid w:val="00B607AF"/>
    <w:rsid w:val="00B609A3"/>
    <w:rsid w:val="00B61444"/>
    <w:rsid w:val="00B651EC"/>
    <w:rsid w:val="00B7769E"/>
    <w:rsid w:val="00B817B3"/>
    <w:rsid w:val="00B83064"/>
    <w:rsid w:val="00B85D34"/>
    <w:rsid w:val="00B85F26"/>
    <w:rsid w:val="00B90C91"/>
    <w:rsid w:val="00B92C22"/>
    <w:rsid w:val="00B96006"/>
    <w:rsid w:val="00B9726A"/>
    <w:rsid w:val="00BA21D9"/>
    <w:rsid w:val="00BA5C6B"/>
    <w:rsid w:val="00BA6181"/>
    <w:rsid w:val="00BB6DC3"/>
    <w:rsid w:val="00BC2C47"/>
    <w:rsid w:val="00BC57A3"/>
    <w:rsid w:val="00BF070F"/>
    <w:rsid w:val="00BF3339"/>
    <w:rsid w:val="00BF3E45"/>
    <w:rsid w:val="00BF4910"/>
    <w:rsid w:val="00C0690A"/>
    <w:rsid w:val="00C10B33"/>
    <w:rsid w:val="00C1124A"/>
    <w:rsid w:val="00C133C4"/>
    <w:rsid w:val="00C1397B"/>
    <w:rsid w:val="00C21CE8"/>
    <w:rsid w:val="00C26FF7"/>
    <w:rsid w:val="00C307C4"/>
    <w:rsid w:val="00C73D6A"/>
    <w:rsid w:val="00C74C95"/>
    <w:rsid w:val="00C81BC3"/>
    <w:rsid w:val="00C83967"/>
    <w:rsid w:val="00C87CB3"/>
    <w:rsid w:val="00CB1B6F"/>
    <w:rsid w:val="00CB578A"/>
    <w:rsid w:val="00CB66FF"/>
    <w:rsid w:val="00CC1237"/>
    <w:rsid w:val="00CC5462"/>
    <w:rsid w:val="00CD6C2B"/>
    <w:rsid w:val="00CD7B6C"/>
    <w:rsid w:val="00CE66F3"/>
    <w:rsid w:val="00CF3234"/>
    <w:rsid w:val="00CF7089"/>
    <w:rsid w:val="00CF7CA4"/>
    <w:rsid w:val="00D16CEE"/>
    <w:rsid w:val="00D23DFD"/>
    <w:rsid w:val="00D23F48"/>
    <w:rsid w:val="00D245D0"/>
    <w:rsid w:val="00D420D8"/>
    <w:rsid w:val="00D50032"/>
    <w:rsid w:val="00D515B2"/>
    <w:rsid w:val="00D53D42"/>
    <w:rsid w:val="00D67A4D"/>
    <w:rsid w:val="00D722A8"/>
    <w:rsid w:val="00D73580"/>
    <w:rsid w:val="00D7421F"/>
    <w:rsid w:val="00D7538F"/>
    <w:rsid w:val="00D84286"/>
    <w:rsid w:val="00DA01CE"/>
    <w:rsid w:val="00DA16CA"/>
    <w:rsid w:val="00DA705C"/>
    <w:rsid w:val="00DB4883"/>
    <w:rsid w:val="00DB64A8"/>
    <w:rsid w:val="00DC0C04"/>
    <w:rsid w:val="00DC18D6"/>
    <w:rsid w:val="00DC50B1"/>
    <w:rsid w:val="00DC63C8"/>
    <w:rsid w:val="00DD1747"/>
    <w:rsid w:val="00DD31F0"/>
    <w:rsid w:val="00DD56F6"/>
    <w:rsid w:val="00DE238F"/>
    <w:rsid w:val="00DE246C"/>
    <w:rsid w:val="00DE2BDA"/>
    <w:rsid w:val="00DF6780"/>
    <w:rsid w:val="00E157A1"/>
    <w:rsid w:val="00E20CFC"/>
    <w:rsid w:val="00E22377"/>
    <w:rsid w:val="00E44B5D"/>
    <w:rsid w:val="00E4642E"/>
    <w:rsid w:val="00E66CDB"/>
    <w:rsid w:val="00EA2820"/>
    <w:rsid w:val="00EB325E"/>
    <w:rsid w:val="00EB603E"/>
    <w:rsid w:val="00EB6C03"/>
    <w:rsid w:val="00ED4096"/>
    <w:rsid w:val="00EE32D1"/>
    <w:rsid w:val="00EE79FF"/>
    <w:rsid w:val="00EF08A4"/>
    <w:rsid w:val="00EF1FD2"/>
    <w:rsid w:val="00EF43D1"/>
    <w:rsid w:val="00EF586B"/>
    <w:rsid w:val="00EF5D26"/>
    <w:rsid w:val="00F047FF"/>
    <w:rsid w:val="00F07892"/>
    <w:rsid w:val="00F17E98"/>
    <w:rsid w:val="00F17EE4"/>
    <w:rsid w:val="00F21952"/>
    <w:rsid w:val="00F21DDE"/>
    <w:rsid w:val="00F242B7"/>
    <w:rsid w:val="00F27652"/>
    <w:rsid w:val="00F32EDD"/>
    <w:rsid w:val="00F33D53"/>
    <w:rsid w:val="00F33F8B"/>
    <w:rsid w:val="00F3536B"/>
    <w:rsid w:val="00F45D9C"/>
    <w:rsid w:val="00F539B8"/>
    <w:rsid w:val="00F65F4B"/>
    <w:rsid w:val="00F70E0B"/>
    <w:rsid w:val="00F75551"/>
    <w:rsid w:val="00F75C4A"/>
    <w:rsid w:val="00F8186A"/>
    <w:rsid w:val="00F82F8D"/>
    <w:rsid w:val="00F87203"/>
    <w:rsid w:val="00F9032D"/>
    <w:rsid w:val="00F9189D"/>
    <w:rsid w:val="00F97ED6"/>
    <w:rsid w:val="00FA0E8A"/>
    <w:rsid w:val="00FB0F93"/>
    <w:rsid w:val="00FC0AE1"/>
    <w:rsid w:val="00FC4C86"/>
    <w:rsid w:val="00FC5E6D"/>
    <w:rsid w:val="00FD3204"/>
    <w:rsid w:val="00FD4F1A"/>
    <w:rsid w:val="00FD731A"/>
    <w:rsid w:val="00FE1F51"/>
    <w:rsid w:val="00FF0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A36F0"/>
  <w15:chartTrackingRefBased/>
  <w15:docId w15:val="{23B8E24F-F4F1-4687-B22E-0744E781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0068B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D7421F"/>
    <w:rPr>
      <w:color w:val="0000FF"/>
      <w:u w:val="single"/>
    </w:rPr>
  </w:style>
  <w:style w:type="table" w:styleId="Tablaconcuadrcula">
    <w:name w:val="Table Grid"/>
    <w:basedOn w:val="Tablanormal"/>
    <w:uiPriority w:val="39"/>
    <w:rsid w:val="00D7421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421F"/>
    <w:pPr>
      <w:spacing w:after="0" w:line="240" w:lineRule="auto"/>
      <w:ind w:left="720"/>
      <w:contextualSpacing/>
      <w:jc w:val="both"/>
    </w:pPr>
    <w:rPr>
      <w:rFonts w:ascii="Calibri" w:eastAsia="Calibri" w:hAnsi="Calibri" w:cs="Times New Roman"/>
      <w:sz w:val="24"/>
      <w:szCs w:val="24"/>
      <w:lang w:val="es-ES"/>
    </w:rPr>
  </w:style>
  <w:style w:type="paragraph" w:customStyle="1" w:styleId="Default">
    <w:name w:val="Default"/>
    <w:rsid w:val="00D7421F"/>
    <w:pPr>
      <w:autoSpaceDE w:val="0"/>
      <w:autoSpaceDN w:val="0"/>
      <w:adjustRightInd w:val="0"/>
      <w:spacing w:after="0" w:line="240" w:lineRule="auto"/>
    </w:pPr>
    <w:rPr>
      <w:rFonts w:ascii="Cambria" w:eastAsia="Calibri" w:hAnsi="Cambria" w:cs="Cambria"/>
      <w:color w:val="000000"/>
      <w:sz w:val="24"/>
      <w:szCs w:val="24"/>
      <w:lang w:val="es-ES" w:eastAsia="es-ES"/>
    </w:rPr>
  </w:style>
  <w:style w:type="character" w:customStyle="1" w:styleId="Estilo1">
    <w:name w:val="Estilo1"/>
    <w:basedOn w:val="Fuentedeprrafopredeter"/>
    <w:uiPriority w:val="1"/>
    <w:qFormat/>
    <w:rsid w:val="00D7421F"/>
    <w:rPr>
      <w:rFonts w:ascii="Arial" w:hAnsi="Arial"/>
      <w:color w:val="000000" w:themeColor="text1"/>
      <w:sz w:val="20"/>
    </w:rPr>
  </w:style>
  <w:style w:type="paragraph" w:customStyle="1" w:styleId="Listavistosa-nfasis12">
    <w:name w:val="Lista vistosa - Énfasis 12"/>
    <w:basedOn w:val="Normal"/>
    <w:uiPriority w:val="34"/>
    <w:qFormat/>
    <w:rsid w:val="00D7421F"/>
    <w:pPr>
      <w:spacing w:after="0" w:line="240" w:lineRule="auto"/>
      <w:ind w:left="720"/>
      <w:contextualSpacing/>
    </w:pPr>
    <w:rPr>
      <w:rFonts w:ascii="Arial" w:eastAsia="Times New Roman" w:hAnsi="Arial" w:cs="Times New Roman"/>
      <w:sz w:val="24"/>
      <w:szCs w:val="24"/>
      <w:lang w:val="es-ES" w:eastAsia="es-ES"/>
    </w:rPr>
  </w:style>
  <w:style w:type="paragraph" w:customStyle="1" w:styleId="Pa10">
    <w:name w:val="Pa10"/>
    <w:basedOn w:val="Normal"/>
    <w:next w:val="Normal"/>
    <w:uiPriority w:val="99"/>
    <w:rsid w:val="00D7421F"/>
    <w:pPr>
      <w:autoSpaceDE w:val="0"/>
      <w:autoSpaceDN w:val="0"/>
      <w:adjustRightInd w:val="0"/>
      <w:spacing w:after="0" w:line="141" w:lineRule="atLeast"/>
    </w:pPr>
    <w:rPr>
      <w:rFonts w:ascii="Museo Sans 300" w:eastAsia="MS Mincho" w:hAnsi="Museo Sans 300"/>
      <w:sz w:val="24"/>
      <w:szCs w:val="24"/>
    </w:rPr>
  </w:style>
  <w:style w:type="character" w:customStyle="1" w:styleId="anchor-text">
    <w:name w:val="anchor-text"/>
    <w:basedOn w:val="Fuentedeprrafopredeter"/>
    <w:rsid w:val="00D7421F"/>
  </w:style>
  <w:style w:type="character" w:styleId="Refdecomentario">
    <w:name w:val="annotation reference"/>
    <w:basedOn w:val="Fuentedeprrafopredeter"/>
    <w:uiPriority w:val="99"/>
    <w:semiHidden/>
    <w:unhideWhenUsed/>
    <w:rsid w:val="008852BC"/>
    <w:rPr>
      <w:sz w:val="16"/>
      <w:szCs w:val="16"/>
    </w:rPr>
  </w:style>
  <w:style w:type="paragraph" w:styleId="Textocomentario">
    <w:name w:val="annotation text"/>
    <w:basedOn w:val="Normal"/>
    <w:link w:val="TextocomentarioCar"/>
    <w:uiPriority w:val="99"/>
    <w:semiHidden/>
    <w:unhideWhenUsed/>
    <w:rsid w:val="008852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52BC"/>
    <w:rPr>
      <w:sz w:val="20"/>
      <w:szCs w:val="20"/>
    </w:rPr>
  </w:style>
  <w:style w:type="paragraph" w:styleId="Asuntodelcomentario">
    <w:name w:val="annotation subject"/>
    <w:basedOn w:val="Textocomentario"/>
    <w:next w:val="Textocomentario"/>
    <w:link w:val="AsuntodelcomentarioCar"/>
    <w:uiPriority w:val="99"/>
    <w:semiHidden/>
    <w:unhideWhenUsed/>
    <w:rsid w:val="008852BC"/>
    <w:rPr>
      <w:b/>
      <w:bCs/>
    </w:rPr>
  </w:style>
  <w:style w:type="character" w:customStyle="1" w:styleId="AsuntodelcomentarioCar">
    <w:name w:val="Asunto del comentario Car"/>
    <w:basedOn w:val="TextocomentarioCar"/>
    <w:link w:val="Asuntodelcomentario"/>
    <w:uiPriority w:val="99"/>
    <w:semiHidden/>
    <w:rsid w:val="008852BC"/>
    <w:rPr>
      <w:b/>
      <w:bCs/>
      <w:sz w:val="20"/>
      <w:szCs w:val="20"/>
    </w:rPr>
  </w:style>
  <w:style w:type="paragraph" w:styleId="Textodeglobo">
    <w:name w:val="Balloon Text"/>
    <w:basedOn w:val="Normal"/>
    <w:link w:val="TextodegloboCar"/>
    <w:uiPriority w:val="99"/>
    <w:semiHidden/>
    <w:unhideWhenUsed/>
    <w:rsid w:val="00DD56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6F6"/>
    <w:rPr>
      <w:rFonts w:ascii="Segoe UI" w:hAnsi="Segoe UI" w:cs="Segoe UI"/>
      <w:sz w:val="18"/>
      <w:szCs w:val="18"/>
    </w:rPr>
  </w:style>
  <w:style w:type="character" w:customStyle="1" w:styleId="Ttulo3Car">
    <w:name w:val="Título 3 Car"/>
    <w:basedOn w:val="Fuentedeprrafopredeter"/>
    <w:link w:val="Ttulo3"/>
    <w:rsid w:val="000068BF"/>
    <w:rPr>
      <w:rFonts w:ascii="Open Sans" w:eastAsia="Open Sans" w:hAnsi="Open Sans" w:cs="Open Sans"/>
      <w:b/>
      <w:color w:val="8C7252"/>
      <w:sz w:val="24"/>
      <w:szCs w:val="24"/>
      <w:lang w:val="en" w:eastAsia="es-MX"/>
    </w:rPr>
  </w:style>
  <w:style w:type="paragraph" w:styleId="Encabezado">
    <w:name w:val="header"/>
    <w:basedOn w:val="Normal"/>
    <w:link w:val="EncabezadoCar"/>
    <w:uiPriority w:val="99"/>
    <w:unhideWhenUsed/>
    <w:rsid w:val="00C81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BC3"/>
  </w:style>
  <w:style w:type="paragraph" w:styleId="Piedepgina">
    <w:name w:val="footer"/>
    <w:basedOn w:val="Normal"/>
    <w:link w:val="PiedepginaCar"/>
    <w:uiPriority w:val="99"/>
    <w:unhideWhenUsed/>
    <w:rsid w:val="00C81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1BC3"/>
  </w:style>
  <w:style w:type="character" w:customStyle="1" w:styleId="Mencinsinresolver1">
    <w:name w:val="Mención sin resolver1"/>
    <w:basedOn w:val="Fuentedeprrafopredeter"/>
    <w:uiPriority w:val="99"/>
    <w:semiHidden/>
    <w:unhideWhenUsed/>
    <w:rsid w:val="00C8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6469">
      <w:bodyDiv w:val="1"/>
      <w:marLeft w:val="0"/>
      <w:marRight w:val="0"/>
      <w:marTop w:val="0"/>
      <w:marBottom w:val="0"/>
      <w:divBdr>
        <w:top w:val="none" w:sz="0" w:space="0" w:color="auto"/>
        <w:left w:val="none" w:sz="0" w:space="0" w:color="auto"/>
        <w:bottom w:val="none" w:sz="0" w:space="0" w:color="auto"/>
        <w:right w:val="none" w:sz="0" w:space="0" w:color="auto"/>
      </w:divBdr>
      <w:divsChild>
        <w:div w:id="268320303">
          <w:marLeft w:val="0"/>
          <w:marRight w:val="0"/>
          <w:marTop w:val="0"/>
          <w:marBottom w:val="0"/>
          <w:divBdr>
            <w:top w:val="none" w:sz="0" w:space="0" w:color="auto"/>
            <w:left w:val="none" w:sz="0" w:space="0" w:color="auto"/>
            <w:bottom w:val="none" w:sz="0" w:space="0" w:color="auto"/>
            <w:right w:val="none" w:sz="0" w:space="0" w:color="auto"/>
          </w:divBdr>
        </w:div>
        <w:div w:id="883641020">
          <w:marLeft w:val="0"/>
          <w:marRight w:val="0"/>
          <w:marTop w:val="0"/>
          <w:marBottom w:val="0"/>
          <w:divBdr>
            <w:top w:val="none" w:sz="0" w:space="0" w:color="auto"/>
            <w:left w:val="none" w:sz="0" w:space="0" w:color="auto"/>
            <w:bottom w:val="none" w:sz="0" w:space="0" w:color="auto"/>
            <w:right w:val="none" w:sz="0" w:space="0" w:color="auto"/>
          </w:divBdr>
        </w:div>
        <w:div w:id="790977807">
          <w:marLeft w:val="0"/>
          <w:marRight w:val="0"/>
          <w:marTop w:val="0"/>
          <w:marBottom w:val="0"/>
          <w:divBdr>
            <w:top w:val="none" w:sz="0" w:space="0" w:color="auto"/>
            <w:left w:val="none" w:sz="0" w:space="0" w:color="auto"/>
            <w:bottom w:val="none" w:sz="0" w:space="0" w:color="auto"/>
            <w:right w:val="none" w:sz="0" w:space="0" w:color="auto"/>
          </w:divBdr>
        </w:div>
        <w:div w:id="1004627550">
          <w:marLeft w:val="0"/>
          <w:marRight w:val="0"/>
          <w:marTop w:val="0"/>
          <w:marBottom w:val="0"/>
          <w:divBdr>
            <w:top w:val="none" w:sz="0" w:space="0" w:color="auto"/>
            <w:left w:val="none" w:sz="0" w:space="0" w:color="auto"/>
            <w:bottom w:val="none" w:sz="0" w:space="0" w:color="auto"/>
            <w:right w:val="none" w:sz="0" w:space="0" w:color="auto"/>
          </w:divBdr>
        </w:div>
        <w:div w:id="1562446989">
          <w:marLeft w:val="0"/>
          <w:marRight w:val="0"/>
          <w:marTop w:val="0"/>
          <w:marBottom w:val="0"/>
          <w:divBdr>
            <w:top w:val="none" w:sz="0" w:space="0" w:color="auto"/>
            <w:left w:val="none" w:sz="0" w:space="0" w:color="auto"/>
            <w:bottom w:val="none" w:sz="0" w:space="0" w:color="auto"/>
            <w:right w:val="none" w:sz="0" w:space="0" w:color="auto"/>
          </w:divBdr>
        </w:div>
        <w:div w:id="461458302">
          <w:marLeft w:val="0"/>
          <w:marRight w:val="0"/>
          <w:marTop w:val="0"/>
          <w:marBottom w:val="0"/>
          <w:divBdr>
            <w:top w:val="none" w:sz="0" w:space="0" w:color="auto"/>
            <w:left w:val="none" w:sz="0" w:space="0" w:color="auto"/>
            <w:bottom w:val="none" w:sz="0" w:space="0" w:color="auto"/>
            <w:right w:val="none" w:sz="0" w:space="0" w:color="auto"/>
          </w:divBdr>
        </w:div>
        <w:div w:id="938563669">
          <w:marLeft w:val="0"/>
          <w:marRight w:val="0"/>
          <w:marTop w:val="0"/>
          <w:marBottom w:val="0"/>
          <w:divBdr>
            <w:top w:val="none" w:sz="0" w:space="0" w:color="auto"/>
            <w:left w:val="none" w:sz="0" w:space="0" w:color="auto"/>
            <w:bottom w:val="none" w:sz="0" w:space="0" w:color="auto"/>
            <w:right w:val="none" w:sz="0" w:space="0" w:color="auto"/>
          </w:divBdr>
        </w:div>
        <w:div w:id="1726836013">
          <w:marLeft w:val="0"/>
          <w:marRight w:val="0"/>
          <w:marTop w:val="0"/>
          <w:marBottom w:val="0"/>
          <w:divBdr>
            <w:top w:val="none" w:sz="0" w:space="0" w:color="auto"/>
            <w:left w:val="none" w:sz="0" w:space="0" w:color="auto"/>
            <w:bottom w:val="none" w:sz="0" w:space="0" w:color="auto"/>
            <w:right w:val="none" w:sz="0" w:space="0" w:color="auto"/>
          </w:divBdr>
        </w:div>
        <w:div w:id="124349417">
          <w:marLeft w:val="0"/>
          <w:marRight w:val="0"/>
          <w:marTop w:val="0"/>
          <w:marBottom w:val="0"/>
          <w:divBdr>
            <w:top w:val="none" w:sz="0" w:space="0" w:color="auto"/>
            <w:left w:val="none" w:sz="0" w:space="0" w:color="auto"/>
            <w:bottom w:val="none" w:sz="0" w:space="0" w:color="auto"/>
            <w:right w:val="none" w:sz="0" w:space="0" w:color="auto"/>
          </w:divBdr>
        </w:div>
        <w:div w:id="2041541764">
          <w:marLeft w:val="0"/>
          <w:marRight w:val="0"/>
          <w:marTop w:val="0"/>
          <w:marBottom w:val="0"/>
          <w:divBdr>
            <w:top w:val="none" w:sz="0" w:space="0" w:color="auto"/>
            <w:left w:val="none" w:sz="0" w:space="0" w:color="auto"/>
            <w:bottom w:val="none" w:sz="0" w:space="0" w:color="auto"/>
            <w:right w:val="none" w:sz="0" w:space="0" w:color="auto"/>
          </w:divBdr>
        </w:div>
      </w:divsChild>
    </w:div>
    <w:div w:id="1471827234">
      <w:bodyDiv w:val="1"/>
      <w:marLeft w:val="0"/>
      <w:marRight w:val="0"/>
      <w:marTop w:val="0"/>
      <w:marBottom w:val="0"/>
      <w:divBdr>
        <w:top w:val="none" w:sz="0" w:space="0" w:color="auto"/>
        <w:left w:val="none" w:sz="0" w:space="0" w:color="auto"/>
        <w:bottom w:val="none" w:sz="0" w:space="0" w:color="auto"/>
        <w:right w:val="none" w:sz="0" w:space="0" w:color="auto"/>
      </w:divBdr>
    </w:div>
    <w:div w:id="2036493350">
      <w:bodyDiv w:val="1"/>
      <w:marLeft w:val="0"/>
      <w:marRight w:val="0"/>
      <w:marTop w:val="0"/>
      <w:marBottom w:val="0"/>
      <w:divBdr>
        <w:top w:val="none" w:sz="0" w:space="0" w:color="auto"/>
        <w:left w:val="none" w:sz="0" w:space="0" w:color="auto"/>
        <w:bottom w:val="none" w:sz="0" w:space="0" w:color="auto"/>
        <w:right w:val="none" w:sz="0" w:space="0" w:color="auto"/>
      </w:divBdr>
      <w:divsChild>
        <w:div w:id="508183673">
          <w:marLeft w:val="0"/>
          <w:marRight w:val="0"/>
          <w:marTop w:val="0"/>
          <w:marBottom w:val="0"/>
          <w:divBdr>
            <w:top w:val="single" w:sz="2" w:space="0" w:color="E5E7EB"/>
            <w:left w:val="single" w:sz="2" w:space="0" w:color="E5E7EB"/>
            <w:bottom w:val="single" w:sz="2" w:space="0" w:color="E5E7EB"/>
            <w:right w:val="single" w:sz="2" w:space="0" w:color="E5E7EB"/>
          </w:divBdr>
          <w:divsChild>
            <w:div w:id="385877130">
              <w:marLeft w:val="0"/>
              <w:marRight w:val="0"/>
              <w:marTop w:val="0"/>
              <w:marBottom w:val="0"/>
              <w:divBdr>
                <w:top w:val="single" w:sz="2" w:space="0" w:color="E5E7EB"/>
                <w:left w:val="single" w:sz="2" w:space="0" w:color="E5E7EB"/>
                <w:bottom w:val="single" w:sz="2" w:space="0" w:color="E5E7EB"/>
                <w:right w:val="single" w:sz="2" w:space="0" w:color="E5E7EB"/>
              </w:divBdr>
              <w:divsChild>
                <w:div w:id="1355617278">
                  <w:marLeft w:val="0"/>
                  <w:marRight w:val="0"/>
                  <w:marTop w:val="0"/>
                  <w:marBottom w:val="0"/>
                  <w:divBdr>
                    <w:top w:val="none" w:sz="0" w:space="0" w:color="auto"/>
                    <w:left w:val="none" w:sz="0" w:space="0" w:color="auto"/>
                    <w:bottom w:val="none" w:sz="0" w:space="0" w:color="auto"/>
                    <w:right w:val="none" w:sz="0" w:space="0" w:color="auto"/>
                  </w:divBdr>
                  <w:divsChild>
                    <w:div w:id="2127848704">
                      <w:marLeft w:val="0"/>
                      <w:marRight w:val="0"/>
                      <w:marTop w:val="0"/>
                      <w:marBottom w:val="0"/>
                      <w:divBdr>
                        <w:top w:val="single" w:sz="2" w:space="0" w:color="E5E7EB"/>
                        <w:left w:val="single" w:sz="2" w:space="0" w:color="E5E7EB"/>
                        <w:bottom w:val="single" w:sz="2" w:space="0" w:color="E5E7EB"/>
                        <w:right w:val="single" w:sz="2" w:space="0" w:color="E5E7EB"/>
                      </w:divBdr>
                      <w:divsChild>
                        <w:div w:id="1930501320">
                          <w:marLeft w:val="0"/>
                          <w:marRight w:val="0"/>
                          <w:marTop w:val="0"/>
                          <w:marBottom w:val="0"/>
                          <w:divBdr>
                            <w:top w:val="single" w:sz="2" w:space="0" w:color="E5E7EB"/>
                            <w:left w:val="single" w:sz="2" w:space="0" w:color="E5E7EB"/>
                            <w:bottom w:val="single" w:sz="2" w:space="0" w:color="E5E7EB"/>
                            <w:right w:val="single" w:sz="2" w:space="0" w:color="E5E7EB"/>
                          </w:divBdr>
                          <w:divsChild>
                            <w:div w:id="167333279">
                              <w:marLeft w:val="0"/>
                              <w:marRight w:val="0"/>
                              <w:marTop w:val="0"/>
                              <w:marBottom w:val="0"/>
                              <w:divBdr>
                                <w:top w:val="single" w:sz="2" w:space="0" w:color="E5E7EB"/>
                                <w:left w:val="single" w:sz="2" w:space="0" w:color="E5E7EB"/>
                                <w:bottom w:val="single" w:sz="2" w:space="0" w:color="E5E7EB"/>
                                <w:right w:val="single" w:sz="2" w:space="0" w:color="E5E7EB"/>
                              </w:divBdr>
                              <w:divsChild>
                                <w:div w:id="1765109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834940">
                              <w:marLeft w:val="0"/>
                              <w:marRight w:val="0"/>
                              <w:marTop w:val="0"/>
                              <w:marBottom w:val="0"/>
                              <w:divBdr>
                                <w:top w:val="single" w:sz="2" w:space="0" w:color="E5E7EB"/>
                                <w:left w:val="single" w:sz="2" w:space="0" w:color="E5E7EB"/>
                                <w:bottom w:val="single" w:sz="2" w:space="0" w:color="E5E7EB"/>
                                <w:right w:val="single" w:sz="2" w:space="0" w:color="E5E7EB"/>
                              </w:divBdr>
                              <w:divsChild>
                                <w:div w:id="1508254727">
                                  <w:marLeft w:val="0"/>
                                  <w:marRight w:val="0"/>
                                  <w:marTop w:val="0"/>
                                  <w:marBottom w:val="0"/>
                                  <w:divBdr>
                                    <w:top w:val="single" w:sz="2" w:space="0" w:color="E5E7EB"/>
                                    <w:left w:val="single" w:sz="2" w:space="0" w:color="E5E7EB"/>
                                    <w:bottom w:val="single" w:sz="2" w:space="0" w:color="E5E7EB"/>
                                    <w:right w:val="single" w:sz="2" w:space="0" w:color="E5E7EB"/>
                                  </w:divBdr>
                                  <w:divsChild>
                                    <w:div w:id="1736776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4011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5436172">
                          <w:marLeft w:val="0"/>
                          <w:marRight w:val="0"/>
                          <w:marTop w:val="0"/>
                          <w:marBottom w:val="0"/>
                          <w:divBdr>
                            <w:top w:val="single" w:sz="2" w:space="0" w:color="E5E7EB"/>
                            <w:left w:val="single" w:sz="2" w:space="0" w:color="E5E7EB"/>
                            <w:bottom w:val="single" w:sz="2" w:space="0" w:color="E5E7EB"/>
                            <w:right w:val="single" w:sz="2" w:space="0" w:color="E5E7EB"/>
                          </w:divBdr>
                          <w:divsChild>
                            <w:div w:id="1071543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00029641">
          <w:marLeft w:val="0"/>
          <w:marRight w:val="0"/>
          <w:marTop w:val="0"/>
          <w:marBottom w:val="0"/>
          <w:divBdr>
            <w:top w:val="single" w:sz="2" w:space="0" w:color="E5E7EB"/>
            <w:left w:val="single" w:sz="2" w:space="0" w:color="E5E7EB"/>
            <w:bottom w:val="single" w:sz="2" w:space="0" w:color="E5E7EB"/>
            <w:right w:val="single" w:sz="2" w:space="0" w:color="E5E7EB"/>
          </w:divBdr>
          <w:divsChild>
            <w:div w:id="1007829701">
              <w:marLeft w:val="-240"/>
              <w:marRight w:val="0"/>
              <w:marTop w:val="0"/>
              <w:marBottom w:val="0"/>
              <w:divBdr>
                <w:top w:val="single" w:sz="2" w:space="0" w:color="E5E7EB"/>
                <w:left w:val="single" w:sz="2" w:space="0" w:color="E5E7EB"/>
                <w:bottom w:val="single" w:sz="2" w:space="0" w:color="E5E7EB"/>
                <w:right w:val="single" w:sz="2" w:space="0" w:color="E5E7EB"/>
              </w:divBdr>
              <w:divsChild>
                <w:div w:id="74057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4570505">
              <w:marLeft w:val="0"/>
              <w:marRight w:val="0"/>
              <w:marTop w:val="0"/>
              <w:marBottom w:val="0"/>
              <w:divBdr>
                <w:top w:val="single" w:sz="2" w:space="0" w:color="E5E7EB"/>
                <w:left w:val="single" w:sz="2" w:space="0" w:color="E5E7EB"/>
                <w:bottom w:val="single" w:sz="2" w:space="0" w:color="E5E7EB"/>
                <w:right w:val="single" w:sz="2" w:space="0" w:color="E5E7EB"/>
              </w:divBdr>
              <w:divsChild>
                <w:div w:id="1797873767">
                  <w:marLeft w:val="0"/>
                  <w:marRight w:val="0"/>
                  <w:marTop w:val="0"/>
                  <w:marBottom w:val="0"/>
                  <w:divBdr>
                    <w:top w:val="none" w:sz="0" w:space="0" w:color="auto"/>
                    <w:left w:val="none" w:sz="0" w:space="0" w:color="auto"/>
                    <w:bottom w:val="none" w:sz="0" w:space="0" w:color="auto"/>
                    <w:right w:val="none" w:sz="0" w:space="0" w:color="auto"/>
                  </w:divBdr>
                  <w:divsChild>
                    <w:div w:id="218830382">
                      <w:marLeft w:val="0"/>
                      <w:marRight w:val="0"/>
                      <w:marTop w:val="0"/>
                      <w:marBottom w:val="0"/>
                      <w:divBdr>
                        <w:top w:val="single" w:sz="2" w:space="0" w:color="E5E7EB"/>
                        <w:left w:val="single" w:sz="2" w:space="0" w:color="E5E7EB"/>
                        <w:bottom w:val="single" w:sz="2" w:space="0" w:color="E5E7EB"/>
                        <w:right w:val="single" w:sz="2" w:space="0" w:color="E5E7EB"/>
                      </w:divBdr>
                      <w:divsChild>
                        <w:div w:id="801465879">
                          <w:marLeft w:val="0"/>
                          <w:marRight w:val="0"/>
                          <w:marTop w:val="0"/>
                          <w:marBottom w:val="0"/>
                          <w:divBdr>
                            <w:top w:val="single" w:sz="2" w:space="0" w:color="E5E7EB"/>
                            <w:left w:val="single" w:sz="2" w:space="0" w:color="E5E7EB"/>
                            <w:bottom w:val="single" w:sz="2" w:space="0" w:color="E5E7EB"/>
                            <w:right w:val="single" w:sz="2" w:space="0" w:color="E5E7EB"/>
                          </w:divBdr>
                          <w:divsChild>
                            <w:div w:id="508719390">
                              <w:marLeft w:val="0"/>
                              <w:marRight w:val="0"/>
                              <w:marTop w:val="0"/>
                              <w:marBottom w:val="0"/>
                              <w:divBdr>
                                <w:top w:val="single" w:sz="2" w:space="0" w:color="E5E7EB"/>
                                <w:left w:val="single" w:sz="2" w:space="0" w:color="E5E7EB"/>
                                <w:bottom w:val="single" w:sz="2" w:space="0" w:color="E5E7EB"/>
                                <w:right w:val="single" w:sz="2" w:space="0" w:color="E5E7EB"/>
                              </w:divBdr>
                              <w:divsChild>
                                <w:div w:id="523522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909786">
                              <w:marLeft w:val="0"/>
                              <w:marRight w:val="0"/>
                              <w:marTop w:val="0"/>
                              <w:marBottom w:val="0"/>
                              <w:divBdr>
                                <w:top w:val="single" w:sz="2" w:space="0" w:color="E5E7EB"/>
                                <w:left w:val="single" w:sz="2" w:space="0" w:color="E5E7EB"/>
                                <w:bottom w:val="single" w:sz="2" w:space="0" w:color="E5E7EB"/>
                                <w:right w:val="single" w:sz="2" w:space="0" w:color="E5E7EB"/>
                              </w:divBdr>
                              <w:divsChild>
                                <w:div w:id="918562108">
                                  <w:marLeft w:val="0"/>
                                  <w:marRight w:val="0"/>
                                  <w:marTop w:val="0"/>
                                  <w:marBottom w:val="0"/>
                                  <w:divBdr>
                                    <w:top w:val="single" w:sz="2" w:space="0" w:color="E5E7EB"/>
                                    <w:left w:val="single" w:sz="2" w:space="0" w:color="E5E7EB"/>
                                    <w:bottom w:val="single" w:sz="2" w:space="0" w:color="E5E7EB"/>
                                    <w:right w:val="single" w:sz="2" w:space="0" w:color="E5E7EB"/>
                                  </w:divBdr>
                                  <w:divsChild>
                                    <w:div w:id="1097020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0995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6792452">
                          <w:marLeft w:val="0"/>
                          <w:marRight w:val="0"/>
                          <w:marTop w:val="0"/>
                          <w:marBottom w:val="0"/>
                          <w:divBdr>
                            <w:top w:val="single" w:sz="2" w:space="0" w:color="E5E7EB"/>
                            <w:left w:val="single" w:sz="2" w:space="0" w:color="E5E7EB"/>
                            <w:bottom w:val="single" w:sz="2" w:space="0" w:color="E5E7EB"/>
                            <w:right w:val="single" w:sz="2" w:space="0" w:color="E5E7EB"/>
                          </w:divBdr>
                          <w:divsChild>
                            <w:div w:id="655768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24002397">
          <w:marLeft w:val="0"/>
          <w:marRight w:val="0"/>
          <w:marTop w:val="0"/>
          <w:marBottom w:val="0"/>
          <w:divBdr>
            <w:top w:val="single" w:sz="2" w:space="0" w:color="E5E7EB"/>
            <w:left w:val="single" w:sz="2" w:space="0" w:color="E5E7EB"/>
            <w:bottom w:val="single" w:sz="2" w:space="0" w:color="E5E7EB"/>
            <w:right w:val="single" w:sz="2" w:space="0" w:color="E5E7EB"/>
          </w:divBdr>
          <w:divsChild>
            <w:div w:id="1236552520">
              <w:marLeft w:val="-240"/>
              <w:marRight w:val="0"/>
              <w:marTop w:val="0"/>
              <w:marBottom w:val="0"/>
              <w:divBdr>
                <w:top w:val="single" w:sz="2" w:space="0" w:color="E5E7EB"/>
                <w:left w:val="single" w:sz="2" w:space="0" w:color="E5E7EB"/>
                <w:bottom w:val="single" w:sz="2" w:space="0" w:color="E5E7EB"/>
                <w:right w:val="single" w:sz="2" w:space="0" w:color="E5E7EB"/>
              </w:divBdr>
              <w:divsChild>
                <w:div w:id="177693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490790">
              <w:marLeft w:val="0"/>
              <w:marRight w:val="0"/>
              <w:marTop w:val="0"/>
              <w:marBottom w:val="0"/>
              <w:divBdr>
                <w:top w:val="single" w:sz="2" w:space="0" w:color="E5E7EB"/>
                <w:left w:val="single" w:sz="2" w:space="0" w:color="E5E7EB"/>
                <w:bottom w:val="single" w:sz="2" w:space="0" w:color="E5E7EB"/>
                <w:right w:val="single" w:sz="2" w:space="0" w:color="E5E7EB"/>
              </w:divBdr>
              <w:divsChild>
                <w:div w:id="313147274">
                  <w:marLeft w:val="0"/>
                  <w:marRight w:val="0"/>
                  <w:marTop w:val="0"/>
                  <w:marBottom w:val="0"/>
                  <w:divBdr>
                    <w:top w:val="none" w:sz="0" w:space="0" w:color="auto"/>
                    <w:left w:val="none" w:sz="0" w:space="0" w:color="auto"/>
                    <w:bottom w:val="none" w:sz="0" w:space="0" w:color="auto"/>
                    <w:right w:val="none" w:sz="0" w:space="0" w:color="auto"/>
                  </w:divBdr>
                  <w:divsChild>
                    <w:div w:id="1856115146">
                      <w:marLeft w:val="0"/>
                      <w:marRight w:val="0"/>
                      <w:marTop w:val="0"/>
                      <w:marBottom w:val="0"/>
                      <w:divBdr>
                        <w:top w:val="single" w:sz="2" w:space="0" w:color="E5E7EB"/>
                        <w:left w:val="single" w:sz="2" w:space="0" w:color="E5E7EB"/>
                        <w:bottom w:val="single" w:sz="2" w:space="0" w:color="E5E7EB"/>
                        <w:right w:val="single" w:sz="2" w:space="0" w:color="E5E7EB"/>
                      </w:divBdr>
                      <w:divsChild>
                        <w:div w:id="663164770">
                          <w:marLeft w:val="0"/>
                          <w:marRight w:val="0"/>
                          <w:marTop w:val="0"/>
                          <w:marBottom w:val="0"/>
                          <w:divBdr>
                            <w:top w:val="single" w:sz="2" w:space="0" w:color="E5E7EB"/>
                            <w:left w:val="single" w:sz="2" w:space="0" w:color="E5E7EB"/>
                            <w:bottom w:val="single" w:sz="2" w:space="0" w:color="E5E7EB"/>
                            <w:right w:val="single" w:sz="2" w:space="0" w:color="E5E7EB"/>
                          </w:divBdr>
                          <w:divsChild>
                            <w:div w:id="1554972851">
                              <w:marLeft w:val="0"/>
                              <w:marRight w:val="0"/>
                              <w:marTop w:val="0"/>
                              <w:marBottom w:val="0"/>
                              <w:divBdr>
                                <w:top w:val="single" w:sz="2" w:space="0" w:color="E5E7EB"/>
                                <w:left w:val="single" w:sz="2" w:space="0" w:color="E5E7EB"/>
                                <w:bottom w:val="single" w:sz="2" w:space="0" w:color="E5E7EB"/>
                                <w:right w:val="single" w:sz="2" w:space="0" w:color="E5E7EB"/>
                              </w:divBdr>
                              <w:divsChild>
                                <w:div w:id="915748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422089">
                              <w:marLeft w:val="0"/>
                              <w:marRight w:val="0"/>
                              <w:marTop w:val="0"/>
                              <w:marBottom w:val="0"/>
                              <w:divBdr>
                                <w:top w:val="single" w:sz="2" w:space="0" w:color="E5E7EB"/>
                                <w:left w:val="single" w:sz="2" w:space="0" w:color="E5E7EB"/>
                                <w:bottom w:val="single" w:sz="2" w:space="0" w:color="E5E7EB"/>
                                <w:right w:val="single" w:sz="2" w:space="0" w:color="E5E7EB"/>
                              </w:divBdr>
                              <w:divsChild>
                                <w:div w:id="1149829431">
                                  <w:marLeft w:val="0"/>
                                  <w:marRight w:val="0"/>
                                  <w:marTop w:val="0"/>
                                  <w:marBottom w:val="0"/>
                                  <w:divBdr>
                                    <w:top w:val="single" w:sz="2" w:space="0" w:color="E5E7EB"/>
                                    <w:left w:val="single" w:sz="2" w:space="0" w:color="E5E7EB"/>
                                    <w:bottom w:val="single" w:sz="2" w:space="0" w:color="E5E7EB"/>
                                    <w:right w:val="single" w:sz="2" w:space="0" w:color="E5E7EB"/>
                                  </w:divBdr>
                                  <w:divsChild>
                                    <w:div w:id="1671370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6790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9876096">
                          <w:marLeft w:val="0"/>
                          <w:marRight w:val="0"/>
                          <w:marTop w:val="0"/>
                          <w:marBottom w:val="0"/>
                          <w:divBdr>
                            <w:top w:val="single" w:sz="2" w:space="0" w:color="E5E7EB"/>
                            <w:left w:val="single" w:sz="2" w:space="0" w:color="E5E7EB"/>
                            <w:bottom w:val="single" w:sz="2" w:space="0" w:color="E5E7EB"/>
                            <w:right w:val="single" w:sz="2" w:space="0" w:color="E5E7EB"/>
                          </w:divBdr>
                          <w:divsChild>
                            <w:div w:id="317270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41470444">
          <w:marLeft w:val="0"/>
          <w:marRight w:val="0"/>
          <w:marTop w:val="0"/>
          <w:marBottom w:val="0"/>
          <w:divBdr>
            <w:top w:val="single" w:sz="2" w:space="0" w:color="E5E7EB"/>
            <w:left w:val="single" w:sz="2" w:space="0" w:color="E5E7EB"/>
            <w:bottom w:val="single" w:sz="2" w:space="0" w:color="E5E7EB"/>
            <w:right w:val="single" w:sz="2" w:space="0" w:color="E5E7EB"/>
          </w:divBdr>
          <w:divsChild>
            <w:div w:id="1552116108">
              <w:marLeft w:val="-240"/>
              <w:marRight w:val="0"/>
              <w:marTop w:val="0"/>
              <w:marBottom w:val="0"/>
              <w:divBdr>
                <w:top w:val="single" w:sz="2" w:space="0" w:color="E5E7EB"/>
                <w:left w:val="single" w:sz="2" w:space="0" w:color="E5E7EB"/>
                <w:bottom w:val="single" w:sz="2" w:space="0" w:color="E5E7EB"/>
                <w:right w:val="single" w:sz="2" w:space="0" w:color="E5E7EB"/>
              </w:divBdr>
              <w:divsChild>
                <w:div w:id="753555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8813423">
              <w:marLeft w:val="0"/>
              <w:marRight w:val="0"/>
              <w:marTop w:val="0"/>
              <w:marBottom w:val="0"/>
              <w:divBdr>
                <w:top w:val="single" w:sz="2" w:space="0" w:color="E5E7EB"/>
                <w:left w:val="single" w:sz="2" w:space="0" w:color="E5E7EB"/>
                <w:bottom w:val="single" w:sz="2" w:space="0" w:color="E5E7EB"/>
                <w:right w:val="single" w:sz="2" w:space="0" w:color="E5E7EB"/>
              </w:divBdr>
              <w:divsChild>
                <w:div w:id="105739004">
                  <w:marLeft w:val="0"/>
                  <w:marRight w:val="0"/>
                  <w:marTop w:val="0"/>
                  <w:marBottom w:val="0"/>
                  <w:divBdr>
                    <w:top w:val="none" w:sz="0" w:space="0" w:color="auto"/>
                    <w:left w:val="none" w:sz="0" w:space="0" w:color="auto"/>
                    <w:bottom w:val="none" w:sz="0" w:space="0" w:color="auto"/>
                    <w:right w:val="none" w:sz="0" w:space="0" w:color="auto"/>
                  </w:divBdr>
                  <w:divsChild>
                    <w:div w:id="1987316560">
                      <w:marLeft w:val="0"/>
                      <w:marRight w:val="0"/>
                      <w:marTop w:val="0"/>
                      <w:marBottom w:val="0"/>
                      <w:divBdr>
                        <w:top w:val="single" w:sz="2" w:space="0" w:color="E5E7EB"/>
                        <w:left w:val="single" w:sz="2" w:space="0" w:color="E5E7EB"/>
                        <w:bottom w:val="single" w:sz="2" w:space="0" w:color="E5E7EB"/>
                        <w:right w:val="single" w:sz="2" w:space="0" w:color="E5E7EB"/>
                      </w:divBdr>
                      <w:divsChild>
                        <w:div w:id="1397169285">
                          <w:marLeft w:val="0"/>
                          <w:marRight w:val="0"/>
                          <w:marTop w:val="0"/>
                          <w:marBottom w:val="0"/>
                          <w:divBdr>
                            <w:top w:val="single" w:sz="2" w:space="0" w:color="E5E7EB"/>
                            <w:left w:val="single" w:sz="2" w:space="0" w:color="E5E7EB"/>
                            <w:bottom w:val="single" w:sz="2" w:space="0" w:color="E5E7EB"/>
                            <w:right w:val="single" w:sz="2" w:space="0" w:color="E5E7EB"/>
                          </w:divBdr>
                          <w:divsChild>
                            <w:div w:id="1011763059">
                              <w:marLeft w:val="0"/>
                              <w:marRight w:val="0"/>
                              <w:marTop w:val="0"/>
                              <w:marBottom w:val="0"/>
                              <w:divBdr>
                                <w:top w:val="single" w:sz="2" w:space="0" w:color="E5E7EB"/>
                                <w:left w:val="single" w:sz="2" w:space="0" w:color="E5E7EB"/>
                                <w:bottom w:val="single" w:sz="2" w:space="0" w:color="E5E7EB"/>
                                <w:right w:val="single" w:sz="2" w:space="0" w:color="E5E7EB"/>
                              </w:divBdr>
                              <w:divsChild>
                                <w:div w:id="1430660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8680461">
                              <w:marLeft w:val="0"/>
                              <w:marRight w:val="0"/>
                              <w:marTop w:val="0"/>
                              <w:marBottom w:val="0"/>
                              <w:divBdr>
                                <w:top w:val="single" w:sz="2" w:space="0" w:color="E5E7EB"/>
                                <w:left w:val="single" w:sz="2" w:space="0" w:color="E5E7EB"/>
                                <w:bottom w:val="single" w:sz="2" w:space="0" w:color="E5E7EB"/>
                                <w:right w:val="single" w:sz="2" w:space="0" w:color="E5E7EB"/>
                              </w:divBdr>
                              <w:divsChild>
                                <w:div w:id="43599292">
                                  <w:marLeft w:val="0"/>
                                  <w:marRight w:val="0"/>
                                  <w:marTop w:val="0"/>
                                  <w:marBottom w:val="0"/>
                                  <w:divBdr>
                                    <w:top w:val="single" w:sz="2" w:space="0" w:color="E5E7EB"/>
                                    <w:left w:val="single" w:sz="2" w:space="0" w:color="E5E7EB"/>
                                    <w:bottom w:val="single" w:sz="2" w:space="0" w:color="E5E7EB"/>
                                    <w:right w:val="single" w:sz="2" w:space="0" w:color="E5E7EB"/>
                                  </w:divBdr>
                                  <w:divsChild>
                                    <w:div w:id="404185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97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1263622">
                          <w:marLeft w:val="0"/>
                          <w:marRight w:val="0"/>
                          <w:marTop w:val="0"/>
                          <w:marBottom w:val="0"/>
                          <w:divBdr>
                            <w:top w:val="single" w:sz="2" w:space="0" w:color="E5E7EB"/>
                            <w:left w:val="single" w:sz="2" w:space="0" w:color="E5E7EB"/>
                            <w:bottom w:val="single" w:sz="2" w:space="0" w:color="E5E7EB"/>
                            <w:right w:val="single" w:sz="2" w:space="0" w:color="E5E7EB"/>
                          </w:divBdr>
                          <w:divsChild>
                            <w:div w:id="695160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56113428">
          <w:marLeft w:val="0"/>
          <w:marRight w:val="0"/>
          <w:marTop w:val="0"/>
          <w:marBottom w:val="0"/>
          <w:divBdr>
            <w:top w:val="single" w:sz="2" w:space="0" w:color="E5E7EB"/>
            <w:left w:val="single" w:sz="2" w:space="0" w:color="E5E7EB"/>
            <w:bottom w:val="single" w:sz="2" w:space="0" w:color="E5E7EB"/>
            <w:right w:val="single" w:sz="2" w:space="0" w:color="E5E7EB"/>
          </w:divBdr>
          <w:divsChild>
            <w:div w:id="1867139933">
              <w:marLeft w:val="-240"/>
              <w:marRight w:val="0"/>
              <w:marTop w:val="0"/>
              <w:marBottom w:val="0"/>
              <w:divBdr>
                <w:top w:val="single" w:sz="2" w:space="0" w:color="E5E7EB"/>
                <w:left w:val="single" w:sz="2" w:space="0" w:color="E5E7EB"/>
                <w:bottom w:val="single" w:sz="2" w:space="0" w:color="E5E7EB"/>
                <w:right w:val="single" w:sz="2" w:space="0" w:color="E5E7EB"/>
              </w:divBdr>
              <w:divsChild>
                <w:div w:id="1391343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961052">
              <w:marLeft w:val="0"/>
              <w:marRight w:val="0"/>
              <w:marTop w:val="0"/>
              <w:marBottom w:val="0"/>
              <w:divBdr>
                <w:top w:val="single" w:sz="2" w:space="0" w:color="E5E7EB"/>
                <w:left w:val="single" w:sz="2" w:space="0" w:color="E5E7EB"/>
                <w:bottom w:val="single" w:sz="2" w:space="0" w:color="E5E7EB"/>
                <w:right w:val="single" w:sz="2" w:space="0" w:color="E5E7EB"/>
              </w:divBdr>
              <w:divsChild>
                <w:div w:id="2032223792">
                  <w:marLeft w:val="0"/>
                  <w:marRight w:val="0"/>
                  <w:marTop w:val="0"/>
                  <w:marBottom w:val="0"/>
                  <w:divBdr>
                    <w:top w:val="none" w:sz="0" w:space="0" w:color="auto"/>
                    <w:left w:val="none" w:sz="0" w:space="0" w:color="auto"/>
                    <w:bottom w:val="none" w:sz="0" w:space="0" w:color="auto"/>
                    <w:right w:val="none" w:sz="0" w:space="0" w:color="auto"/>
                  </w:divBdr>
                  <w:divsChild>
                    <w:div w:id="1251887436">
                      <w:marLeft w:val="0"/>
                      <w:marRight w:val="0"/>
                      <w:marTop w:val="0"/>
                      <w:marBottom w:val="0"/>
                      <w:divBdr>
                        <w:top w:val="single" w:sz="2" w:space="0" w:color="E5E7EB"/>
                        <w:left w:val="single" w:sz="2" w:space="0" w:color="E5E7EB"/>
                        <w:bottom w:val="single" w:sz="2" w:space="0" w:color="E5E7EB"/>
                        <w:right w:val="single" w:sz="2" w:space="0" w:color="E5E7EB"/>
                      </w:divBdr>
                      <w:divsChild>
                        <w:div w:id="1003438605">
                          <w:marLeft w:val="0"/>
                          <w:marRight w:val="0"/>
                          <w:marTop w:val="0"/>
                          <w:marBottom w:val="0"/>
                          <w:divBdr>
                            <w:top w:val="single" w:sz="2" w:space="0" w:color="E5E7EB"/>
                            <w:left w:val="single" w:sz="2" w:space="0" w:color="E5E7EB"/>
                            <w:bottom w:val="single" w:sz="2" w:space="0" w:color="E5E7EB"/>
                            <w:right w:val="single" w:sz="2" w:space="0" w:color="E5E7EB"/>
                          </w:divBdr>
                          <w:divsChild>
                            <w:div w:id="860973906">
                              <w:marLeft w:val="0"/>
                              <w:marRight w:val="0"/>
                              <w:marTop w:val="0"/>
                              <w:marBottom w:val="0"/>
                              <w:divBdr>
                                <w:top w:val="single" w:sz="2" w:space="0" w:color="E5E7EB"/>
                                <w:left w:val="single" w:sz="2" w:space="0" w:color="E5E7EB"/>
                                <w:bottom w:val="single" w:sz="2" w:space="0" w:color="E5E7EB"/>
                                <w:right w:val="single" w:sz="2" w:space="0" w:color="E5E7EB"/>
                              </w:divBdr>
                              <w:divsChild>
                                <w:div w:id="1562597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0192786">
                              <w:marLeft w:val="0"/>
                              <w:marRight w:val="0"/>
                              <w:marTop w:val="0"/>
                              <w:marBottom w:val="0"/>
                              <w:divBdr>
                                <w:top w:val="single" w:sz="2" w:space="0" w:color="E5E7EB"/>
                                <w:left w:val="single" w:sz="2" w:space="0" w:color="E5E7EB"/>
                                <w:bottom w:val="single" w:sz="2" w:space="0" w:color="E5E7EB"/>
                                <w:right w:val="single" w:sz="2" w:space="0" w:color="E5E7EB"/>
                              </w:divBdr>
                              <w:divsChild>
                                <w:div w:id="1093555618">
                                  <w:marLeft w:val="0"/>
                                  <w:marRight w:val="0"/>
                                  <w:marTop w:val="0"/>
                                  <w:marBottom w:val="0"/>
                                  <w:divBdr>
                                    <w:top w:val="single" w:sz="2" w:space="0" w:color="E5E7EB"/>
                                    <w:left w:val="single" w:sz="2" w:space="0" w:color="E5E7EB"/>
                                    <w:bottom w:val="single" w:sz="2" w:space="0" w:color="E5E7EB"/>
                                    <w:right w:val="single" w:sz="2" w:space="0" w:color="E5E7EB"/>
                                  </w:divBdr>
                                  <w:divsChild>
                                    <w:div w:id="1459761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5689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3462803">
                          <w:marLeft w:val="0"/>
                          <w:marRight w:val="0"/>
                          <w:marTop w:val="0"/>
                          <w:marBottom w:val="0"/>
                          <w:divBdr>
                            <w:top w:val="single" w:sz="2" w:space="0" w:color="E5E7EB"/>
                            <w:left w:val="single" w:sz="2" w:space="0" w:color="E5E7EB"/>
                            <w:bottom w:val="single" w:sz="2" w:space="0" w:color="E5E7EB"/>
                            <w:right w:val="single" w:sz="2" w:space="0" w:color="E5E7EB"/>
                          </w:divBdr>
                          <w:divsChild>
                            <w:div w:id="2002267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26596461">
          <w:marLeft w:val="0"/>
          <w:marRight w:val="0"/>
          <w:marTop w:val="0"/>
          <w:marBottom w:val="0"/>
          <w:divBdr>
            <w:top w:val="single" w:sz="2" w:space="0" w:color="E5E7EB"/>
            <w:left w:val="single" w:sz="2" w:space="0" w:color="E5E7EB"/>
            <w:bottom w:val="single" w:sz="2" w:space="0" w:color="E5E7EB"/>
            <w:right w:val="single" w:sz="2" w:space="0" w:color="E5E7EB"/>
          </w:divBdr>
          <w:divsChild>
            <w:div w:id="1680697774">
              <w:marLeft w:val="-240"/>
              <w:marRight w:val="0"/>
              <w:marTop w:val="0"/>
              <w:marBottom w:val="0"/>
              <w:divBdr>
                <w:top w:val="single" w:sz="2" w:space="0" w:color="E5E7EB"/>
                <w:left w:val="single" w:sz="2" w:space="0" w:color="E5E7EB"/>
                <w:bottom w:val="single" w:sz="2" w:space="0" w:color="E5E7EB"/>
                <w:right w:val="single" w:sz="2" w:space="0" w:color="E5E7EB"/>
              </w:divBdr>
              <w:divsChild>
                <w:div w:id="914975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6506742">
              <w:marLeft w:val="0"/>
              <w:marRight w:val="0"/>
              <w:marTop w:val="0"/>
              <w:marBottom w:val="0"/>
              <w:divBdr>
                <w:top w:val="single" w:sz="2" w:space="0" w:color="E5E7EB"/>
                <w:left w:val="single" w:sz="2" w:space="0" w:color="E5E7EB"/>
                <w:bottom w:val="single" w:sz="2" w:space="0" w:color="E5E7EB"/>
                <w:right w:val="single" w:sz="2" w:space="0" w:color="E5E7EB"/>
              </w:divBdr>
              <w:divsChild>
                <w:div w:id="1166744729">
                  <w:marLeft w:val="0"/>
                  <w:marRight w:val="0"/>
                  <w:marTop w:val="0"/>
                  <w:marBottom w:val="0"/>
                  <w:divBdr>
                    <w:top w:val="none" w:sz="0" w:space="0" w:color="auto"/>
                    <w:left w:val="none" w:sz="0" w:space="0" w:color="auto"/>
                    <w:bottom w:val="none" w:sz="0" w:space="0" w:color="auto"/>
                    <w:right w:val="none" w:sz="0" w:space="0" w:color="auto"/>
                  </w:divBdr>
                  <w:divsChild>
                    <w:div w:id="748965498">
                      <w:marLeft w:val="0"/>
                      <w:marRight w:val="0"/>
                      <w:marTop w:val="0"/>
                      <w:marBottom w:val="0"/>
                      <w:divBdr>
                        <w:top w:val="single" w:sz="2" w:space="0" w:color="E5E7EB"/>
                        <w:left w:val="single" w:sz="2" w:space="0" w:color="E5E7EB"/>
                        <w:bottom w:val="single" w:sz="2" w:space="0" w:color="E5E7EB"/>
                        <w:right w:val="single" w:sz="2" w:space="0" w:color="E5E7EB"/>
                      </w:divBdr>
                      <w:divsChild>
                        <w:div w:id="1832402755">
                          <w:marLeft w:val="0"/>
                          <w:marRight w:val="0"/>
                          <w:marTop w:val="0"/>
                          <w:marBottom w:val="0"/>
                          <w:divBdr>
                            <w:top w:val="single" w:sz="2" w:space="0" w:color="E5E7EB"/>
                            <w:left w:val="single" w:sz="2" w:space="0" w:color="E5E7EB"/>
                            <w:bottom w:val="single" w:sz="2" w:space="0" w:color="E5E7EB"/>
                            <w:right w:val="single" w:sz="2" w:space="0" w:color="E5E7EB"/>
                          </w:divBdr>
                          <w:divsChild>
                            <w:div w:id="693382830">
                              <w:marLeft w:val="0"/>
                              <w:marRight w:val="0"/>
                              <w:marTop w:val="0"/>
                              <w:marBottom w:val="0"/>
                              <w:divBdr>
                                <w:top w:val="single" w:sz="2" w:space="0" w:color="E5E7EB"/>
                                <w:left w:val="single" w:sz="2" w:space="0" w:color="E5E7EB"/>
                                <w:bottom w:val="single" w:sz="2" w:space="0" w:color="E5E7EB"/>
                                <w:right w:val="single" w:sz="2" w:space="0" w:color="E5E7EB"/>
                              </w:divBdr>
                              <w:divsChild>
                                <w:div w:id="1811285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505390">
                              <w:marLeft w:val="0"/>
                              <w:marRight w:val="0"/>
                              <w:marTop w:val="0"/>
                              <w:marBottom w:val="0"/>
                              <w:divBdr>
                                <w:top w:val="single" w:sz="2" w:space="0" w:color="E5E7EB"/>
                                <w:left w:val="single" w:sz="2" w:space="0" w:color="E5E7EB"/>
                                <w:bottom w:val="single" w:sz="2" w:space="0" w:color="E5E7EB"/>
                                <w:right w:val="single" w:sz="2" w:space="0" w:color="E5E7EB"/>
                              </w:divBdr>
                              <w:divsChild>
                                <w:div w:id="77484669">
                                  <w:marLeft w:val="0"/>
                                  <w:marRight w:val="0"/>
                                  <w:marTop w:val="0"/>
                                  <w:marBottom w:val="0"/>
                                  <w:divBdr>
                                    <w:top w:val="single" w:sz="2" w:space="0" w:color="E5E7EB"/>
                                    <w:left w:val="single" w:sz="2" w:space="0" w:color="E5E7EB"/>
                                    <w:bottom w:val="single" w:sz="2" w:space="0" w:color="E5E7EB"/>
                                    <w:right w:val="single" w:sz="2" w:space="0" w:color="E5E7EB"/>
                                  </w:divBdr>
                                  <w:divsChild>
                                    <w:div w:id="1807048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8319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8112689">
                          <w:marLeft w:val="0"/>
                          <w:marRight w:val="0"/>
                          <w:marTop w:val="0"/>
                          <w:marBottom w:val="0"/>
                          <w:divBdr>
                            <w:top w:val="single" w:sz="2" w:space="0" w:color="E5E7EB"/>
                            <w:left w:val="single" w:sz="2" w:space="0" w:color="E5E7EB"/>
                            <w:bottom w:val="single" w:sz="2" w:space="0" w:color="E5E7EB"/>
                            <w:right w:val="single" w:sz="2" w:space="0" w:color="E5E7EB"/>
                          </w:divBdr>
                          <w:divsChild>
                            <w:div w:id="248928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37251852">
          <w:marLeft w:val="0"/>
          <w:marRight w:val="0"/>
          <w:marTop w:val="0"/>
          <w:marBottom w:val="0"/>
          <w:divBdr>
            <w:top w:val="single" w:sz="2" w:space="0" w:color="E5E7EB"/>
            <w:left w:val="single" w:sz="2" w:space="0" w:color="E5E7EB"/>
            <w:bottom w:val="single" w:sz="2" w:space="0" w:color="E5E7EB"/>
            <w:right w:val="single" w:sz="2" w:space="0" w:color="E5E7EB"/>
          </w:divBdr>
          <w:divsChild>
            <w:div w:id="1414206129">
              <w:marLeft w:val="-240"/>
              <w:marRight w:val="0"/>
              <w:marTop w:val="0"/>
              <w:marBottom w:val="0"/>
              <w:divBdr>
                <w:top w:val="single" w:sz="2" w:space="0" w:color="E5E7EB"/>
                <w:left w:val="single" w:sz="2" w:space="0" w:color="E5E7EB"/>
                <w:bottom w:val="single" w:sz="2" w:space="0" w:color="E5E7EB"/>
                <w:right w:val="single" w:sz="2" w:space="0" w:color="E5E7EB"/>
              </w:divBdr>
              <w:divsChild>
                <w:div w:id="1159417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7531507">
              <w:marLeft w:val="0"/>
              <w:marRight w:val="0"/>
              <w:marTop w:val="0"/>
              <w:marBottom w:val="0"/>
              <w:divBdr>
                <w:top w:val="single" w:sz="2" w:space="0" w:color="E5E7EB"/>
                <w:left w:val="single" w:sz="2" w:space="0" w:color="E5E7EB"/>
                <w:bottom w:val="single" w:sz="2" w:space="0" w:color="E5E7EB"/>
                <w:right w:val="single" w:sz="2" w:space="0" w:color="E5E7EB"/>
              </w:divBdr>
              <w:divsChild>
                <w:div w:id="1652363872">
                  <w:marLeft w:val="0"/>
                  <w:marRight w:val="0"/>
                  <w:marTop w:val="0"/>
                  <w:marBottom w:val="0"/>
                  <w:divBdr>
                    <w:top w:val="none" w:sz="0" w:space="0" w:color="auto"/>
                    <w:left w:val="none" w:sz="0" w:space="0" w:color="auto"/>
                    <w:bottom w:val="none" w:sz="0" w:space="0" w:color="auto"/>
                    <w:right w:val="none" w:sz="0" w:space="0" w:color="auto"/>
                  </w:divBdr>
                  <w:divsChild>
                    <w:div w:id="1813402028">
                      <w:marLeft w:val="0"/>
                      <w:marRight w:val="0"/>
                      <w:marTop w:val="0"/>
                      <w:marBottom w:val="0"/>
                      <w:divBdr>
                        <w:top w:val="single" w:sz="2" w:space="0" w:color="E5E7EB"/>
                        <w:left w:val="single" w:sz="2" w:space="0" w:color="E5E7EB"/>
                        <w:bottom w:val="single" w:sz="2" w:space="0" w:color="E5E7EB"/>
                        <w:right w:val="single" w:sz="2" w:space="0" w:color="E5E7EB"/>
                      </w:divBdr>
                      <w:divsChild>
                        <w:div w:id="451946102">
                          <w:marLeft w:val="0"/>
                          <w:marRight w:val="0"/>
                          <w:marTop w:val="0"/>
                          <w:marBottom w:val="0"/>
                          <w:divBdr>
                            <w:top w:val="single" w:sz="2" w:space="0" w:color="E5E7EB"/>
                            <w:left w:val="single" w:sz="2" w:space="0" w:color="E5E7EB"/>
                            <w:bottom w:val="single" w:sz="2" w:space="0" w:color="E5E7EB"/>
                            <w:right w:val="single" w:sz="2" w:space="0" w:color="E5E7EB"/>
                          </w:divBdr>
                          <w:divsChild>
                            <w:div w:id="317542195">
                              <w:marLeft w:val="0"/>
                              <w:marRight w:val="0"/>
                              <w:marTop w:val="0"/>
                              <w:marBottom w:val="0"/>
                              <w:divBdr>
                                <w:top w:val="single" w:sz="2" w:space="0" w:color="E5E7EB"/>
                                <w:left w:val="single" w:sz="2" w:space="0" w:color="E5E7EB"/>
                                <w:bottom w:val="single" w:sz="2" w:space="0" w:color="E5E7EB"/>
                                <w:right w:val="single" w:sz="2" w:space="0" w:color="E5E7EB"/>
                              </w:divBdr>
                              <w:divsChild>
                                <w:div w:id="491602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4901467">
                              <w:marLeft w:val="0"/>
                              <w:marRight w:val="0"/>
                              <w:marTop w:val="0"/>
                              <w:marBottom w:val="0"/>
                              <w:divBdr>
                                <w:top w:val="single" w:sz="2" w:space="0" w:color="E5E7EB"/>
                                <w:left w:val="single" w:sz="2" w:space="0" w:color="E5E7EB"/>
                                <w:bottom w:val="single" w:sz="2" w:space="0" w:color="E5E7EB"/>
                                <w:right w:val="single" w:sz="2" w:space="0" w:color="E5E7EB"/>
                              </w:divBdr>
                              <w:divsChild>
                                <w:div w:id="1868831318">
                                  <w:marLeft w:val="0"/>
                                  <w:marRight w:val="0"/>
                                  <w:marTop w:val="0"/>
                                  <w:marBottom w:val="0"/>
                                  <w:divBdr>
                                    <w:top w:val="single" w:sz="2" w:space="0" w:color="E5E7EB"/>
                                    <w:left w:val="single" w:sz="2" w:space="0" w:color="E5E7EB"/>
                                    <w:bottom w:val="single" w:sz="2" w:space="0" w:color="E5E7EB"/>
                                    <w:right w:val="single" w:sz="2" w:space="0" w:color="E5E7EB"/>
                                  </w:divBdr>
                                  <w:divsChild>
                                    <w:div w:id="1804808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1291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0303565">
                          <w:marLeft w:val="0"/>
                          <w:marRight w:val="0"/>
                          <w:marTop w:val="0"/>
                          <w:marBottom w:val="0"/>
                          <w:divBdr>
                            <w:top w:val="single" w:sz="2" w:space="0" w:color="E5E7EB"/>
                            <w:left w:val="single" w:sz="2" w:space="0" w:color="E5E7EB"/>
                            <w:bottom w:val="single" w:sz="2" w:space="0" w:color="E5E7EB"/>
                            <w:right w:val="single" w:sz="2" w:space="0" w:color="E5E7EB"/>
                          </w:divBdr>
                          <w:divsChild>
                            <w:div w:id="105538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4450763">
          <w:marLeft w:val="0"/>
          <w:marRight w:val="0"/>
          <w:marTop w:val="0"/>
          <w:marBottom w:val="0"/>
          <w:divBdr>
            <w:top w:val="single" w:sz="2" w:space="0" w:color="E5E7EB"/>
            <w:left w:val="single" w:sz="2" w:space="0" w:color="E5E7EB"/>
            <w:bottom w:val="single" w:sz="2" w:space="0" w:color="E5E7EB"/>
            <w:right w:val="single" w:sz="2" w:space="0" w:color="E5E7EB"/>
          </w:divBdr>
          <w:divsChild>
            <w:div w:id="1011301920">
              <w:marLeft w:val="-240"/>
              <w:marRight w:val="0"/>
              <w:marTop w:val="0"/>
              <w:marBottom w:val="0"/>
              <w:divBdr>
                <w:top w:val="single" w:sz="2" w:space="0" w:color="E5E7EB"/>
                <w:left w:val="single" w:sz="2" w:space="0" w:color="E5E7EB"/>
                <w:bottom w:val="single" w:sz="2" w:space="0" w:color="E5E7EB"/>
                <w:right w:val="single" w:sz="2" w:space="0" w:color="E5E7EB"/>
              </w:divBdr>
              <w:divsChild>
                <w:div w:id="1108350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2660161">
              <w:marLeft w:val="0"/>
              <w:marRight w:val="0"/>
              <w:marTop w:val="0"/>
              <w:marBottom w:val="0"/>
              <w:divBdr>
                <w:top w:val="single" w:sz="2" w:space="0" w:color="E5E7EB"/>
                <w:left w:val="single" w:sz="2" w:space="0" w:color="E5E7EB"/>
                <w:bottom w:val="single" w:sz="2" w:space="0" w:color="E5E7EB"/>
                <w:right w:val="single" w:sz="2" w:space="0" w:color="E5E7EB"/>
              </w:divBdr>
              <w:divsChild>
                <w:div w:id="1770546466">
                  <w:marLeft w:val="0"/>
                  <w:marRight w:val="0"/>
                  <w:marTop w:val="0"/>
                  <w:marBottom w:val="0"/>
                  <w:divBdr>
                    <w:top w:val="none" w:sz="0" w:space="0" w:color="auto"/>
                    <w:left w:val="none" w:sz="0" w:space="0" w:color="auto"/>
                    <w:bottom w:val="none" w:sz="0" w:space="0" w:color="auto"/>
                    <w:right w:val="none" w:sz="0" w:space="0" w:color="auto"/>
                  </w:divBdr>
                  <w:divsChild>
                    <w:div w:id="381833518">
                      <w:marLeft w:val="0"/>
                      <w:marRight w:val="0"/>
                      <w:marTop w:val="0"/>
                      <w:marBottom w:val="0"/>
                      <w:divBdr>
                        <w:top w:val="single" w:sz="2" w:space="0" w:color="E5E7EB"/>
                        <w:left w:val="single" w:sz="2" w:space="0" w:color="E5E7EB"/>
                        <w:bottom w:val="single" w:sz="2" w:space="0" w:color="E5E7EB"/>
                        <w:right w:val="single" w:sz="2" w:space="0" w:color="E5E7EB"/>
                      </w:divBdr>
                      <w:divsChild>
                        <w:div w:id="821232967">
                          <w:marLeft w:val="0"/>
                          <w:marRight w:val="0"/>
                          <w:marTop w:val="0"/>
                          <w:marBottom w:val="0"/>
                          <w:divBdr>
                            <w:top w:val="single" w:sz="2" w:space="0" w:color="E5E7EB"/>
                            <w:left w:val="single" w:sz="2" w:space="0" w:color="E5E7EB"/>
                            <w:bottom w:val="single" w:sz="2" w:space="0" w:color="E5E7EB"/>
                            <w:right w:val="single" w:sz="2" w:space="0" w:color="E5E7EB"/>
                          </w:divBdr>
                          <w:divsChild>
                            <w:div w:id="1339848821">
                              <w:marLeft w:val="0"/>
                              <w:marRight w:val="0"/>
                              <w:marTop w:val="0"/>
                              <w:marBottom w:val="0"/>
                              <w:divBdr>
                                <w:top w:val="single" w:sz="2" w:space="0" w:color="E5E7EB"/>
                                <w:left w:val="single" w:sz="2" w:space="0" w:color="E5E7EB"/>
                                <w:bottom w:val="single" w:sz="2" w:space="0" w:color="E5E7EB"/>
                                <w:right w:val="single" w:sz="2" w:space="0" w:color="E5E7EB"/>
                              </w:divBdr>
                              <w:divsChild>
                                <w:div w:id="1957370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220475">
                              <w:marLeft w:val="0"/>
                              <w:marRight w:val="0"/>
                              <w:marTop w:val="0"/>
                              <w:marBottom w:val="0"/>
                              <w:divBdr>
                                <w:top w:val="single" w:sz="2" w:space="0" w:color="E5E7EB"/>
                                <w:left w:val="single" w:sz="2" w:space="0" w:color="E5E7EB"/>
                                <w:bottom w:val="single" w:sz="2" w:space="0" w:color="E5E7EB"/>
                                <w:right w:val="single" w:sz="2" w:space="0" w:color="E5E7EB"/>
                              </w:divBdr>
                              <w:divsChild>
                                <w:div w:id="43140594">
                                  <w:marLeft w:val="0"/>
                                  <w:marRight w:val="0"/>
                                  <w:marTop w:val="0"/>
                                  <w:marBottom w:val="0"/>
                                  <w:divBdr>
                                    <w:top w:val="single" w:sz="2" w:space="0" w:color="E5E7EB"/>
                                    <w:left w:val="single" w:sz="2" w:space="0" w:color="E5E7EB"/>
                                    <w:bottom w:val="single" w:sz="2" w:space="0" w:color="E5E7EB"/>
                                    <w:right w:val="single" w:sz="2" w:space="0" w:color="E5E7EB"/>
                                  </w:divBdr>
                                  <w:divsChild>
                                    <w:div w:id="1377125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458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9372921">
                          <w:marLeft w:val="0"/>
                          <w:marRight w:val="0"/>
                          <w:marTop w:val="0"/>
                          <w:marBottom w:val="0"/>
                          <w:divBdr>
                            <w:top w:val="single" w:sz="2" w:space="0" w:color="E5E7EB"/>
                            <w:left w:val="single" w:sz="2" w:space="0" w:color="E5E7EB"/>
                            <w:bottom w:val="single" w:sz="2" w:space="0" w:color="E5E7EB"/>
                            <w:right w:val="single" w:sz="2" w:space="0" w:color="E5E7EB"/>
                          </w:divBdr>
                          <w:divsChild>
                            <w:div w:id="163783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lcsi.2021.100514" TargetMode="External"/><Relationship Id="rId18" Type="http://schemas.openxmlformats.org/officeDocument/2006/relationships/hyperlink" Target="https://vbn.aau.dk/ws/portalfiles/portal/252862026/Podcasting_online.pdf" TargetMode="External"/><Relationship Id="rId26" Type="http://schemas.openxmlformats.org/officeDocument/2006/relationships/hyperlink" Target="https://doi.org/10.4102/pythagoras.v33i3.140" TargetMode="External"/><Relationship Id="rId3" Type="http://schemas.openxmlformats.org/officeDocument/2006/relationships/styles" Target="styles.xml"/><Relationship Id="rId21" Type="http://schemas.openxmlformats.org/officeDocument/2006/relationships/hyperlink" Target="https://doi.org/10.34117/bjdv10n9-01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7013/risti.46.21-33" TargetMode="External"/><Relationship Id="rId17" Type="http://schemas.openxmlformats.org/officeDocument/2006/relationships/hyperlink" Target="https://clavepodcast.com/como-hacer-un-podcast/" TargetMode="External"/><Relationship Id="rId25" Type="http://schemas.openxmlformats.org/officeDocument/2006/relationships/hyperlink" Target="https://www.redalyc.org/pdf/688/68838021003.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educ.2023.1040104" TargetMode="External"/><Relationship Id="rId20" Type="http://schemas.openxmlformats.org/officeDocument/2006/relationships/hyperlink" Target="https://www.theguardian.com/media/2004/feb/12/broadcasting.digitalmedia" TargetMode="External"/><Relationship Id="rId29" Type="http://schemas.openxmlformats.org/officeDocument/2006/relationships/hyperlink" Target="https://doi.org/10.58262/V32I7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33/recihys.v1i2.3215" TargetMode="External"/><Relationship Id="rId24" Type="http://schemas.openxmlformats.org/officeDocument/2006/relationships/hyperlink" Target="https://www.digitalcultureandeducation.com/volume-14-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hartgo.com/restart.do?language=en" TargetMode="External"/><Relationship Id="rId23" Type="http://schemas.openxmlformats.org/officeDocument/2006/relationships/hyperlink" Target="https://doi.org/10.1016/j.tate.2023.104039" TargetMode="External"/><Relationship Id="rId28" Type="http://schemas.openxmlformats.org/officeDocument/2006/relationships/hyperlink" Target="https://doi.org/10.33386/593dp.2025.1-2.2953" TargetMode="External"/><Relationship Id="rId10" Type="http://schemas.openxmlformats.org/officeDocument/2006/relationships/image" Target="media/image3.png"/><Relationship Id="rId19" Type="http://schemas.openxmlformats.org/officeDocument/2006/relationships/hyperlink" Target="https://jer.kusoed.edu.np/download/teacher-development-through-reflective-practice-15243.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ase-web.org/documents/SERJ/SERJ16(1)_Carter.pdf" TargetMode="External"/><Relationship Id="rId22" Type="http://schemas.openxmlformats.org/officeDocument/2006/relationships/hyperlink" Target="https://doi.org/10.29394/Scientific.issn.2542-2987.2018.3.7.0.6-15" TargetMode="External"/><Relationship Id="rId27" Type="http://schemas.openxmlformats.org/officeDocument/2006/relationships/hyperlink" Target="https://doi.org/10.29407/jetar.v6i2.1652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6BF24-CF4E-4C54-8EC9-F96D2733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8384</Words>
  <Characters>46114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Lino Gonzalez;Ricardo Chaparro Sánchez;Jose Alberto Rodriguez Morales</dc:creator>
  <cp:keywords/>
  <dc:description/>
  <cp:lastModifiedBy>Norma Alicia Santilan Castillo</cp:lastModifiedBy>
  <cp:revision>3</cp:revision>
  <cp:lastPrinted>2025-10-13T00:55:00Z</cp:lastPrinted>
  <dcterms:created xsi:type="dcterms:W3CDTF">2025-10-13T02:18:00Z</dcterms:created>
  <dcterms:modified xsi:type="dcterms:W3CDTF">2025-10-13T14:49:00Z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