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1120" w14:textId="0F0F7904" w:rsidR="00590B82" w:rsidRPr="001A071E" w:rsidRDefault="001A071E" w:rsidP="00590B82">
      <w:pPr>
        <w:spacing w:before="240" w:line="360" w:lineRule="auto"/>
        <w:jc w:val="right"/>
        <w:rPr>
          <w:rFonts w:ascii="Times New Roman" w:hAnsi="Times New Roman" w:cs="Times New Roman"/>
          <w:b/>
          <w:bCs/>
          <w:i/>
          <w:iCs/>
          <w:sz w:val="24"/>
          <w:szCs w:val="24"/>
        </w:rPr>
      </w:pPr>
      <w:r w:rsidRPr="001A071E">
        <w:rPr>
          <w:rFonts w:ascii="Times New Roman" w:hAnsi="Times New Roman" w:cs="Times New Roman"/>
          <w:b/>
          <w:bCs/>
          <w:i/>
          <w:iCs/>
          <w:sz w:val="24"/>
          <w:szCs w:val="24"/>
        </w:rPr>
        <w:t>https://doi.org/10.23913/ride.v16i32.2799</w:t>
      </w:r>
    </w:p>
    <w:p w14:paraId="5E9CE680" w14:textId="6B92F27B" w:rsidR="00590B82" w:rsidRDefault="00590B82" w:rsidP="00590B82">
      <w:pPr>
        <w:spacing w:before="240" w:line="360" w:lineRule="auto"/>
        <w:jc w:val="right"/>
        <w:rPr>
          <w:rFonts w:ascii="Times New Roman" w:hAnsi="Times New Roman" w:cs="Times New Roman"/>
          <w:b/>
          <w:bCs/>
          <w:sz w:val="24"/>
          <w:szCs w:val="24"/>
        </w:rPr>
      </w:pPr>
      <w:r w:rsidRPr="00881828">
        <w:rPr>
          <w:rFonts w:ascii="Times New Roman" w:hAnsi="Times New Roman"/>
          <w:b/>
          <w:bCs/>
          <w:i/>
          <w:iCs/>
          <w:color w:val="000000" w:themeColor="text1"/>
          <w:sz w:val="24"/>
          <w:szCs w:val="24"/>
        </w:rPr>
        <w:t>Artículos científicos</w:t>
      </w:r>
    </w:p>
    <w:p w14:paraId="4D92CFE8" w14:textId="531EC5F3" w:rsidR="004D238C" w:rsidRPr="00590B82" w:rsidRDefault="124217B8" w:rsidP="00590B82">
      <w:pPr>
        <w:spacing w:after="0" w:line="276" w:lineRule="auto"/>
        <w:jc w:val="right"/>
        <w:rPr>
          <w:rFonts w:cstheme="minorHAnsi"/>
          <w:b/>
          <w:bCs/>
          <w:sz w:val="32"/>
          <w:szCs w:val="32"/>
        </w:rPr>
      </w:pPr>
      <w:r w:rsidRPr="00590B82">
        <w:rPr>
          <w:rFonts w:cstheme="minorHAnsi"/>
          <w:b/>
          <w:bCs/>
          <w:sz w:val="32"/>
          <w:szCs w:val="32"/>
        </w:rPr>
        <w:t>Factores personales</w:t>
      </w:r>
      <w:r w:rsidR="528A234F" w:rsidRPr="00590B82">
        <w:rPr>
          <w:rFonts w:cstheme="minorHAnsi"/>
          <w:b/>
          <w:bCs/>
          <w:sz w:val="32"/>
          <w:szCs w:val="32"/>
        </w:rPr>
        <w:t xml:space="preserve"> y </w:t>
      </w:r>
      <w:r w:rsidRPr="00590B82">
        <w:rPr>
          <w:rFonts w:cstheme="minorHAnsi"/>
          <w:b/>
          <w:bCs/>
          <w:sz w:val="32"/>
          <w:szCs w:val="32"/>
        </w:rPr>
        <w:t>organizacionales asociados a la actitud hacia la investigación del profesorado de</w:t>
      </w:r>
      <w:r w:rsidR="1368F22B" w:rsidRPr="00590B82">
        <w:rPr>
          <w:rFonts w:cstheme="minorHAnsi"/>
          <w:b/>
          <w:bCs/>
          <w:sz w:val="32"/>
          <w:szCs w:val="32"/>
        </w:rPr>
        <w:t xml:space="preserve"> </w:t>
      </w:r>
      <w:r w:rsidRPr="00590B82">
        <w:rPr>
          <w:rFonts w:cstheme="minorHAnsi"/>
          <w:b/>
          <w:bCs/>
          <w:sz w:val="32"/>
          <w:szCs w:val="32"/>
        </w:rPr>
        <w:t xml:space="preserve">una universidad </w:t>
      </w:r>
      <w:r w:rsidR="29AFE546" w:rsidRPr="00590B82">
        <w:rPr>
          <w:rFonts w:cstheme="minorHAnsi"/>
          <w:b/>
          <w:bCs/>
          <w:sz w:val="32"/>
          <w:szCs w:val="32"/>
        </w:rPr>
        <w:t xml:space="preserve">del Noroeste </w:t>
      </w:r>
      <w:r w:rsidR="1368F22B" w:rsidRPr="00590B82">
        <w:rPr>
          <w:rFonts w:cstheme="minorHAnsi"/>
          <w:b/>
          <w:bCs/>
          <w:sz w:val="32"/>
          <w:szCs w:val="32"/>
        </w:rPr>
        <w:t xml:space="preserve">de </w:t>
      </w:r>
      <w:r w:rsidR="7F43B329" w:rsidRPr="00590B82">
        <w:rPr>
          <w:rFonts w:cstheme="minorHAnsi"/>
          <w:b/>
          <w:bCs/>
          <w:sz w:val="32"/>
          <w:szCs w:val="32"/>
        </w:rPr>
        <w:t>México</w:t>
      </w:r>
    </w:p>
    <w:p w14:paraId="62D8EE9C" w14:textId="77777777" w:rsidR="00590B82" w:rsidRPr="00590B82" w:rsidRDefault="00590B82" w:rsidP="00590B82">
      <w:pPr>
        <w:spacing w:after="0" w:line="276" w:lineRule="auto"/>
        <w:jc w:val="right"/>
        <w:rPr>
          <w:rFonts w:cstheme="minorHAnsi"/>
          <w:b/>
          <w:bCs/>
          <w:i/>
          <w:iCs/>
          <w:sz w:val="28"/>
          <w:szCs w:val="28"/>
        </w:rPr>
      </w:pPr>
    </w:p>
    <w:p w14:paraId="307DC5C7" w14:textId="641929CC" w:rsidR="00590B82" w:rsidRPr="00590B82" w:rsidRDefault="00590B82" w:rsidP="00590B82">
      <w:pPr>
        <w:spacing w:after="0" w:line="276" w:lineRule="auto"/>
        <w:jc w:val="right"/>
        <w:rPr>
          <w:rFonts w:cstheme="minorHAnsi"/>
          <w:b/>
          <w:bCs/>
          <w:i/>
          <w:iCs/>
          <w:sz w:val="28"/>
          <w:szCs w:val="28"/>
          <w:lang w:val="en-US"/>
        </w:rPr>
      </w:pPr>
      <w:r w:rsidRPr="00590B82">
        <w:rPr>
          <w:rFonts w:cstheme="minorHAnsi"/>
          <w:b/>
          <w:bCs/>
          <w:i/>
          <w:iCs/>
          <w:sz w:val="28"/>
          <w:szCs w:val="28"/>
          <w:lang w:val="en-US"/>
        </w:rPr>
        <w:t>Personal and organizational factors associated with the attitude towards research of faculty at a university in Northwest Mexico</w:t>
      </w:r>
    </w:p>
    <w:p w14:paraId="2A05943D" w14:textId="77777777" w:rsidR="00590B82" w:rsidRPr="00590B82" w:rsidRDefault="00590B82" w:rsidP="00590B82">
      <w:pPr>
        <w:spacing w:after="0" w:line="276" w:lineRule="auto"/>
        <w:jc w:val="right"/>
        <w:rPr>
          <w:rFonts w:cstheme="minorHAnsi"/>
          <w:b/>
          <w:bCs/>
          <w:i/>
          <w:iCs/>
          <w:sz w:val="28"/>
          <w:szCs w:val="28"/>
          <w:lang w:val="en-US"/>
        </w:rPr>
      </w:pPr>
    </w:p>
    <w:p w14:paraId="3EC50746" w14:textId="6347AC7E" w:rsidR="00590B82" w:rsidRPr="00590B82" w:rsidRDefault="00590B82" w:rsidP="00590B82">
      <w:pPr>
        <w:spacing w:after="0" w:line="276" w:lineRule="auto"/>
        <w:jc w:val="right"/>
        <w:rPr>
          <w:rFonts w:cstheme="minorHAnsi"/>
          <w:b/>
          <w:bCs/>
          <w:i/>
          <w:iCs/>
          <w:sz w:val="28"/>
          <w:szCs w:val="28"/>
        </w:rPr>
      </w:pPr>
      <w:r w:rsidRPr="00590B82">
        <w:rPr>
          <w:rFonts w:cstheme="minorHAnsi"/>
          <w:b/>
          <w:bCs/>
          <w:i/>
          <w:iCs/>
          <w:sz w:val="28"/>
          <w:szCs w:val="28"/>
        </w:rPr>
        <w:t xml:space="preserve">Fatores </w:t>
      </w:r>
      <w:proofErr w:type="spellStart"/>
      <w:r w:rsidRPr="00590B82">
        <w:rPr>
          <w:rFonts w:cstheme="minorHAnsi"/>
          <w:b/>
          <w:bCs/>
          <w:i/>
          <w:iCs/>
          <w:sz w:val="28"/>
          <w:szCs w:val="28"/>
        </w:rPr>
        <w:t>pessoais</w:t>
      </w:r>
      <w:proofErr w:type="spellEnd"/>
      <w:r w:rsidRPr="00590B82">
        <w:rPr>
          <w:rFonts w:cstheme="minorHAnsi"/>
          <w:b/>
          <w:bCs/>
          <w:i/>
          <w:iCs/>
          <w:sz w:val="28"/>
          <w:szCs w:val="28"/>
        </w:rPr>
        <w:t xml:space="preserve"> e </w:t>
      </w:r>
      <w:proofErr w:type="spellStart"/>
      <w:r w:rsidRPr="00590B82">
        <w:rPr>
          <w:rFonts w:cstheme="minorHAnsi"/>
          <w:b/>
          <w:bCs/>
          <w:i/>
          <w:iCs/>
          <w:sz w:val="28"/>
          <w:szCs w:val="28"/>
        </w:rPr>
        <w:t>organizacionais</w:t>
      </w:r>
      <w:proofErr w:type="spellEnd"/>
      <w:r w:rsidRPr="00590B82">
        <w:rPr>
          <w:rFonts w:cstheme="minorHAnsi"/>
          <w:b/>
          <w:bCs/>
          <w:i/>
          <w:iCs/>
          <w:sz w:val="28"/>
          <w:szCs w:val="28"/>
        </w:rPr>
        <w:t xml:space="preserve"> </w:t>
      </w:r>
      <w:proofErr w:type="spellStart"/>
      <w:r w:rsidRPr="00590B82">
        <w:rPr>
          <w:rFonts w:cstheme="minorHAnsi"/>
          <w:b/>
          <w:bCs/>
          <w:i/>
          <w:iCs/>
          <w:sz w:val="28"/>
          <w:szCs w:val="28"/>
        </w:rPr>
        <w:t>associados</w:t>
      </w:r>
      <w:proofErr w:type="spellEnd"/>
      <w:r w:rsidRPr="00590B82">
        <w:rPr>
          <w:rFonts w:cstheme="minorHAnsi"/>
          <w:b/>
          <w:bCs/>
          <w:i/>
          <w:iCs/>
          <w:sz w:val="28"/>
          <w:szCs w:val="28"/>
        </w:rPr>
        <w:t xml:space="preserve"> à </w:t>
      </w:r>
      <w:proofErr w:type="spellStart"/>
      <w:r w:rsidRPr="00590B82">
        <w:rPr>
          <w:rFonts w:cstheme="minorHAnsi"/>
          <w:b/>
          <w:bCs/>
          <w:i/>
          <w:iCs/>
          <w:sz w:val="28"/>
          <w:szCs w:val="28"/>
        </w:rPr>
        <w:t>atitude</w:t>
      </w:r>
      <w:proofErr w:type="spellEnd"/>
      <w:r w:rsidRPr="00590B82">
        <w:rPr>
          <w:rFonts w:cstheme="minorHAnsi"/>
          <w:b/>
          <w:bCs/>
          <w:i/>
          <w:iCs/>
          <w:sz w:val="28"/>
          <w:szCs w:val="28"/>
        </w:rPr>
        <w:t xml:space="preserve"> em </w:t>
      </w:r>
      <w:proofErr w:type="spellStart"/>
      <w:r w:rsidRPr="00590B82">
        <w:rPr>
          <w:rFonts w:cstheme="minorHAnsi"/>
          <w:b/>
          <w:bCs/>
          <w:i/>
          <w:iCs/>
          <w:sz w:val="28"/>
          <w:szCs w:val="28"/>
        </w:rPr>
        <w:t>relação</w:t>
      </w:r>
      <w:proofErr w:type="spellEnd"/>
      <w:r w:rsidRPr="00590B82">
        <w:rPr>
          <w:rFonts w:cstheme="minorHAnsi"/>
          <w:b/>
          <w:bCs/>
          <w:i/>
          <w:iCs/>
          <w:sz w:val="28"/>
          <w:szCs w:val="28"/>
        </w:rPr>
        <w:t xml:space="preserve"> à pesquisa do </w:t>
      </w:r>
      <w:proofErr w:type="spellStart"/>
      <w:r w:rsidRPr="00590B82">
        <w:rPr>
          <w:rFonts w:cstheme="minorHAnsi"/>
          <w:b/>
          <w:bCs/>
          <w:i/>
          <w:iCs/>
          <w:sz w:val="28"/>
          <w:szCs w:val="28"/>
        </w:rPr>
        <w:t>corpo</w:t>
      </w:r>
      <w:proofErr w:type="spellEnd"/>
      <w:r w:rsidRPr="00590B82">
        <w:rPr>
          <w:rFonts w:cstheme="minorHAnsi"/>
          <w:b/>
          <w:bCs/>
          <w:i/>
          <w:iCs/>
          <w:sz w:val="28"/>
          <w:szCs w:val="28"/>
        </w:rPr>
        <w:t xml:space="preserve"> docente de </w:t>
      </w:r>
      <w:proofErr w:type="spellStart"/>
      <w:r w:rsidRPr="00590B82">
        <w:rPr>
          <w:rFonts w:cstheme="minorHAnsi"/>
          <w:b/>
          <w:bCs/>
          <w:i/>
          <w:iCs/>
          <w:sz w:val="28"/>
          <w:szCs w:val="28"/>
        </w:rPr>
        <w:t>uma</w:t>
      </w:r>
      <w:proofErr w:type="spellEnd"/>
      <w:r w:rsidRPr="00590B82">
        <w:rPr>
          <w:rFonts w:cstheme="minorHAnsi"/>
          <w:b/>
          <w:bCs/>
          <w:i/>
          <w:iCs/>
          <w:sz w:val="28"/>
          <w:szCs w:val="28"/>
        </w:rPr>
        <w:t xml:space="preserve"> </w:t>
      </w:r>
      <w:proofErr w:type="spellStart"/>
      <w:r w:rsidRPr="00590B82">
        <w:rPr>
          <w:rFonts w:cstheme="minorHAnsi"/>
          <w:b/>
          <w:bCs/>
          <w:i/>
          <w:iCs/>
          <w:sz w:val="28"/>
          <w:szCs w:val="28"/>
        </w:rPr>
        <w:t>universidade</w:t>
      </w:r>
      <w:proofErr w:type="spellEnd"/>
      <w:r w:rsidRPr="00590B82">
        <w:rPr>
          <w:rFonts w:cstheme="minorHAnsi"/>
          <w:b/>
          <w:bCs/>
          <w:i/>
          <w:iCs/>
          <w:sz w:val="28"/>
          <w:szCs w:val="28"/>
        </w:rPr>
        <w:t xml:space="preserve"> no noroeste do México</w:t>
      </w:r>
    </w:p>
    <w:p w14:paraId="3EC60946" w14:textId="77777777" w:rsidR="00162DE5" w:rsidRPr="00590B82" w:rsidRDefault="00162DE5" w:rsidP="008543F2">
      <w:pPr>
        <w:autoSpaceDE w:val="0"/>
        <w:autoSpaceDN w:val="0"/>
        <w:adjustRightInd w:val="0"/>
        <w:spacing w:after="0" w:line="360" w:lineRule="auto"/>
        <w:jc w:val="center"/>
        <w:rPr>
          <w:rFonts w:ascii="Times New Roman" w:eastAsia="Times New Roman" w:hAnsi="Times New Roman" w:cs="Times New Roman"/>
          <w:b/>
          <w:bCs/>
          <w:sz w:val="24"/>
          <w:szCs w:val="24"/>
        </w:rPr>
      </w:pPr>
    </w:p>
    <w:p w14:paraId="460750AB" w14:textId="620DF0E4" w:rsidR="001C10B1" w:rsidRPr="00590B82" w:rsidRDefault="30CDE5D2" w:rsidP="00590B82">
      <w:pPr>
        <w:spacing w:after="0" w:line="276" w:lineRule="auto"/>
        <w:jc w:val="right"/>
        <w:rPr>
          <w:rFonts w:cstheme="minorHAnsi"/>
          <w:b/>
          <w:bCs/>
          <w:sz w:val="24"/>
          <w:szCs w:val="24"/>
        </w:rPr>
      </w:pPr>
      <w:r w:rsidRPr="00590B82">
        <w:rPr>
          <w:rFonts w:cstheme="minorHAnsi"/>
          <w:b/>
          <w:bCs/>
          <w:sz w:val="24"/>
          <w:szCs w:val="24"/>
        </w:rPr>
        <w:t xml:space="preserve">Laura Violeta Cota Valenzuela </w:t>
      </w:r>
    </w:p>
    <w:p w14:paraId="40796DD5" w14:textId="6A53A845" w:rsidR="001C10B1" w:rsidRPr="00E32E3F" w:rsidRDefault="30CDE5D2" w:rsidP="00590B82">
      <w:pPr>
        <w:spacing w:after="0" w:line="276" w:lineRule="auto"/>
        <w:jc w:val="right"/>
        <w:rPr>
          <w:rFonts w:ascii="Times New Roman" w:hAnsi="Times New Roman" w:cs="Times New Roman"/>
          <w:sz w:val="24"/>
          <w:szCs w:val="24"/>
        </w:rPr>
      </w:pPr>
      <w:r w:rsidRPr="00E32E3F">
        <w:rPr>
          <w:rFonts w:ascii="Times New Roman" w:hAnsi="Times New Roman" w:cs="Times New Roman"/>
          <w:sz w:val="24"/>
          <w:szCs w:val="24"/>
        </w:rPr>
        <w:t>Instituto Tecnológico de</w:t>
      </w:r>
      <w:r w:rsidR="3F5E08F5" w:rsidRPr="00E32E3F">
        <w:rPr>
          <w:rFonts w:ascii="Times New Roman" w:hAnsi="Times New Roman" w:cs="Times New Roman"/>
          <w:sz w:val="24"/>
          <w:szCs w:val="24"/>
        </w:rPr>
        <w:t xml:space="preserve"> Sonora</w:t>
      </w:r>
      <w:r w:rsidR="00590B82">
        <w:rPr>
          <w:rFonts w:ascii="Times New Roman" w:hAnsi="Times New Roman" w:cs="Times New Roman"/>
          <w:sz w:val="24"/>
          <w:szCs w:val="24"/>
        </w:rPr>
        <w:t xml:space="preserve">, </w:t>
      </w:r>
      <w:r w:rsidRPr="00E32E3F">
        <w:rPr>
          <w:rFonts w:ascii="Times New Roman" w:hAnsi="Times New Roman" w:cs="Times New Roman"/>
          <w:sz w:val="24"/>
          <w:szCs w:val="24"/>
        </w:rPr>
        <w:t xml:space="preserve">México  </w:t>
      </w:r>
    </w:p>
    <w:p w14:paraId="2AC824BF" w14:textId="6F0E57A4" w:rsidR="00C624D7" w:rsidRPr="00590B82" w:rsidRDefault="3F5E08F5" w:rsidP="00590B82">
      <w:pPr>
        <w:spacing w:after="0" w:line="276" w:lineRule="auto"/>
        <w:jc w:val="right"/>
        <w:rPr>
          <w:rStyle w:val="Hipervnculo"/>
          <w:rFonts w:cstheme="minorHAnsi"/>
          <w:color w:val="FF0000"/>
          <w:sz w:val="24"/>
          <w:szCs w:val="24"/>
          <w:u w:val="none"/>
        </w:rPr>
      </w:pPr>
      <w:hyperlink r:id="rId8">
        <w:r w:rsidRPr="00590B82">
          <w:rPr>
            <w:rStyle w:val="Hipervnculo"/>
            <w:rFonts w:cstheme="minorHAnsi"/>
            <w:color w:val="FF0000"/>
            <w:sz w:val="24"/>
            <w:szCs w:val="24"/>
            <w:u w:val="none"/>
          </w:rPr>
          <w:t>laura.cota@itson.edu.mx</w:t>
        </w:r>
      </w:hyperlink>
    </w:p>
    <w:p w14:paraId="5D5EEEBD" w14:textId="055E3E0C" w:rsidR="00C624D7" w:rsidRPr="00E32E3F" w:rsidRDefault="3F5E08F5" w:rsidP="00590B82">
      <w:pPr>
        <w:spacing w:after="0" w:line="276" w:lineRule="auto"/>
        <w:jc w:val="right"/>
        <w:rPr>
          <w:rFonts w:ascii="Times New Roman" w:hAnsi="Times New Roman" w:cs="Times New Roman"/>
          <w:sz w:val="24"/>
          <w:szCs w:val="24"/>
        </w:rPr>
      </w:pPr>
      <w:hyperlink r:id="rId9">
        <w:r w:rsidRPr="003A5DB8">
          <w:rPr>
            <w:rStyle w:val="Hipervnculo"/>
            <w:rFonts w:ascii="Times New Roman" w:hAnsi="Times New Roman" w:cs="Times New Roman"/>
            <w:color w:val="auto"/>
            <w:sz w:val="24"/>
            <w:szCs w:val="24"/>
            <w:u w:val="none"/>
          </w:rPr>
          <w:t>https://orcid.org/0000-0003-1619-4092</w:t>
        </w:r>
      </w:hyperlink>
    </w:p>
    <w:p w14:paraId="07A2E142" w14:textId="77777777" w:rsidR="001C10B1" w:rsidRPr="00E32E3F" w:rsidRDefault="001C10B1" w:rsidP="00590B82">
      <w:pPr>
        <w:spacing w:after="0" w:line="276" w:lineRule="auto"/>
        <w:jc w:val="right"/>
        <w:rPr>
          <w:rFonts w:ascii="Times New Roman" w:hAnsi="Times New Roman" w:cs="Times New Roman"/>
          <w:sz w:val="24"/>
          <w:szCs w:val="24"/>
        </w:rPr>
      </w:pPr>
    </w:p>
    <w:p w14:paraId="0EA868B0" w14:textId="77777777" w:rsidR="001C10B1" w:rsidRPr="00590B82" w:rsidRDefault="30CDE5D2" w:rsidP="00590B82">
      <w:pPr>
        <w:spacing w:after="0" w:line="276" w:lineRule="auto"/>
        <w:jc w:val="right"/>
        <w:rPr>
          <w:rFonts w:cstheme="minorHAnsi"/>
          <w:b/>
          <w:bCs/>
          <w:sz w:val="24"/>
          <w:szCs w:val="24"/>
        </w:rPr>
      </w:pPr>
      <w:r w:rsidRPr="00590B82">
        <w:rPr>
          <w:rFonts w:cstheme="minorHAnsi"/>
          <w:b/>
          <w:bCs/>
          <w:sz w:val="24"/>
          <w:szCs w:val="24"/>
        </w:rPr>
        <w:t xml:space="preserve">Gloria </w:t>
      </w:r>
      <w:proofErr w:type="spellStart"/>
      <w:r w:rsidRPr="00590B82">
        <w:rPr>
          <w:rFonts w:cstheme="minorHAnsi"/>
          <w:b/>
          <w:bCs/>
          <w:sz w:val="24"/>
          <w:szCs w:val="24"/>
        </w:rPr>
        <w:t>Marlen</w:t>
      </w:r>
      <w:proofErr w:type="spellEnd"/>
      <w:r w:rsidRPr="00590B82">
        <w:rPr>
          <w:rFonts w:cstheme="minorHAnsi"/>
          <w:b/>
          <w:bCs/>
          <w:sz w:val="24"/>
          <w:szCs w:val="24"/>
        </w:rPr>
        <w:t xml:space="preserve"> Aldana de Becerra</w:t>
      </w:r>
    </w:p>
    <w:p w14:paraId="13FCC30E" w14:textId="4509C1C9" w:rsidR="00655703" w:rsidRPr="00E32E3F" w:rsidRDefault="0011421C" w:rsidP="00590B82">
      <w:pPr>
        <w:spacing w:after="0" w:line="276" w:lineRule="auto"/>
        <w:jc w:val="right"/>
        <w:rPr>
          <w:rFonts w:ascii="Times New Roman" w:hAnsi="Times New Roman" w:cs="Times New Roman"/>
          <w:sz w:val="24"/>
          <w:szCs w:val="24"/>
        </w:rPr>
      </w:pPr>
      <w:r>
        <w:rPr>
          <w:rFonts w:ascii="Times New Roman" w:hAnsi="Times New Roman"/>
          <w:sz w:val="24"/>
          <w:szCs w:val="24"/>
        </w:rPr>
        <w:t>C</w:t>
      </w:r>
      <w:r w:rsidRPr="00A46DB5">
        <w:rPr>
          <w:rFonts w:ascii="Times New Roman" w:hAnsi="Times New Roman"/>
          <w:sz w:val="24"/>
          <w:szCs w:val="24"/>
        </w:rPr>
        <w:t xml:space="preserve">entro Especializado en Asesoramiento en Investigación en Ciencias del Comportamiento </w:t>
      </w:r>
      <w:r>
        <w:rPr>
          <w:rFonts w:ascii="Times New Roman" w:hAnsi="Times New Roman"/>
          <w:sz w:val="24"/>
          <w:szCs w:val="24"/>
        </w:rPr>
        <w:t>(</w:t>
      </w:r>
      <w:r w:rsidRPr="00A46DB5">
        <w:rPr>
          <w:rFonts w:ascii="Times New Roman" w:hAnsi="Times New Roman"/>
          <w:sz w:val="24"/>
          <w:szCs w:val="24"/>
        </w:rPr>
        <w:t>CENAMI</w:t>
      </w:r>
      <w:r>
        <w:rPr>
          <w:rFonts w:ascii="Times New Roman" w:hAnsi="Times New Roman"/>
          <w:sz w:val="24"/>
          <w:szCs w:val="24"/>
        </w:rPr>
        <w:t>), Colombia</w:t>
      </w:r>
      <w:r w:rsidR="30CDE5D2" w:rsidRPr="00E32E3F">
        <w:rPr>
          <w:rFonts w:ascii="Times New Roman" w:hAnsi="Times New Roman" w:cs="Times New Roman"/>
          <w:sz w:val="24"/>
          <w:szCs w:val="24"/>
        </w:rPr>
        <w:t xml:space="preserve"> </w:t>
      </w:r>
    </w:p>
    <w:p w14:paraId="33282E6F" w14:textId="54C47899" w:rsidR="001C10B1" w:rsidRPr="00590B82" w:rsidRDefault="3F09FCB1" w:rsidP="00590B82">
      <w:pPr>
        <w:spacing w:after="0" w:line="276" w:lineRule="auto"/>
        <w:jc w:val="right"/>
        <w:rPr>
          <w:rStyle w:val="Hipervnculo"/>
          <w:rFonts w:cstheme="minorHAnsi"/>
          <w:color w:val="FF0000"/>
          <w:u w:val="none"/>
        </w:rPr>
      </w:pPr>
      <w:hyperlink r:id="rId10">
        <w:r w:rsidRPr="00590B82">
          <w:rPr>
            <w:rStyle w:val="Hipervnculo"/>
            <w:rFonts w:cstheme="minorHAnsi"/>
            <w:color w:val="FF0000"/>
            <w:sz w:val="24"/>
            <w:szCs w:val="24"/>
            <w:u w:val="none"/>
          </w:rPr>
          <w:t>galdana415@gmail.com</w:t>
        </w:r>
      </w:hyperlink>
    </w:p>
    <w:p w14:paraId="6FA52420" w14:textId="280FE8AF" w:rsidR="00C624D7" w:rsidRPr="00E32E3F" w:rsidRDefault="3F5E08F5" w:rsidP="00590B82">
      <w:pPr>
        <w:spacing w:after="0" w:line="276" w:lineRule="auto"/>
        <w:jc w:val="right"/>
        <w:rPr>
          <w:rFonts w:ascii="Times New Roman" w:hAnsi="Times New Roman" w:cs="Times New Roman"/>
          <w:sz w:val="24"/>
          <w:szCs w:val="24"/>
        </w:rPr>
      </w:pPr>
      <w:hyperlink r:id="rId11">
        <w:r w:rsidRPr="00E32E3F">
          <w:rPr>
            <w:rStyle w:val="Hipervnculo"/>
            <w:rFonts w:ascii="Times New Roman" w:hAnsi="Times New Roman" w:cs="Times New Roman"/>
            <w:color w:val="auto"/>
            <w:sz w:val="24"/>
            <w:szCs w:val="24"/>
            <w:u w:val="none"/>
          </w:rPr>
          <w:t>https://orcid.org/0000-0003-3026-4130</w:t>
        </w:r>
      </w:hyperlink>
    </w:p>
    <w:p w14:paraId="278A18B0" w14:textId="77777777" w:rsidR="001C10B1" w:rsidRPr="00E32E3F" w:rsidRDefault="001C10B1" w:rsidP="00590B82">
      <w:pPr>
        <w:spacing w:after="0" w:line="276" w:lineRule="auto"/>
        <w:jc w:val="right"/>
        <w:rPr>
          <w:rFonts w:ascii="Times New Roman" w:hAnsi="Times New Roman" w:cs="Times New Roman"/>
          <w:sz w:val="24"/>
          <w:szCs w:val="24"/>
        </w:rPr>
      </w:pPr>
    </w:p>
    <w:p w14:paraId="77E1F2E6" w14:textId="07B1E33F" w:rsidR="001C10B1" w:rsidRPr="00590B82" w:rsidRDefault="30CDE5D2" w:rsidP="00590B82">
      <w:pPr>
        <w:spacing w:after="0" w:line="276" w:lineRule="auto"/>
        <w:jc w:val="right"/>
        <w:rPr>
          <w:rFonts w:cstheme="minorHAnsi"/>
          <w:b/>
          <w:bCs/>
          <w:sz w:val="24"/>
          <w:szCs w:val="24"/>
        </w:rPr>
      </w:pPr>
      <w:r w:rsidRPr="00590B82">
        <w:rPr>
          <w:rFonts w:cstheme="minorHAnsi"/>
          <w:b/>
          <w:bCs/>
          <w:sz w:val="24"/>
          <w:szCs w:val="24"/>
        </w:rPr>
        <w:t>Jesús Tánori Quintana</w:t>
      </w:r>
      <w:r w:rsidR="00590B82">
        <w:rPr>
          <w:rFonts w:cstheme="minorHAnsi"/>
          <w:b/>
          <w:bCs/>
          <w:sz w:val="24"/>
          <w:szCs w:val="24"/>
        </w:rPr>
        <w:t>*</w:t>
      </w:r>
    </w:p>
    <w:p w14:paraId="5A501645" w14:textId="3E8D4261" w:rsidR="00C624D7" w:rsidRPr="00E32E3F" w:rsidRDefault="30CDE5D2" w:rsidP="00590B82">
      <w:pPr>
        <w:spacing w:after="0" w:line="276" w:lineRule="auto"/>
        <w:jc w:val="right"/>
        <w:rPr>
          <w:rFonts w:ascii="Times New Roman" w:hAnsi="Times New Roman" w:cs="Times New Roman"/>
          <w:sz w:val="24"/>
          <w:szCs w:val="24"/>
        </w:rPr>
      </w:pPr>
      <w:r w:rsidRPr="00E32E3F">
        <w:rPr>
          <w:rFonts w:ascii="Times New Roman" w:hAnsi="Times New Roman" w:cs="Times New Roman"/>
          <w:sz w:val="24"/>
          <w:szCs w:val="24"/>
        </w:rPr>
        <w:t>Instituto Tecnológico de Sonora</w:t>
      </w:r>
      <w:r w:rsidR="00590B82">
        <w:rPr>
          <w:rFonts w:ascii="Times New Roman" w:hAnsi="Times New Roman" w:cs="Times New Roman"/>
          <w:sz w:val="24"/>
          <w:szCs w:val="24"/>
        </w:rPr>
        <w:t xml:space="preserve">, </w:t>
      </w:r>
      <w:r w:rsidR="3F5E08F5" w:rsidRPr="00E32E3F">
        <w:rPr>
          <w:rFonts w:ascii="Times New Roman" w:hAnsi="Times New Roman" w:cs="Times New Roman"/>
          <w:sz w:val="24"/>
          <w:szCs w:val="24"/>
        </w:rPr>
        <w:t>México</w:t>
      </w:r>
      <w:r w:rsidRPr="00E32E3F">
        <w:rPr>
          <w:rFonts w:ascii="Times New Roman" w:hAnsi="Times New Roman" w:cs="Times New Roman"/>
          <w:sz w:val="24"/>
          <w:szCs w:val="24"/>
        </w:rPr>
        <w:t xml:space="preserve"> </w:t>
      </w:r>
    </w:p>
    <w:p w14:paraId="64D9E729" w14:textId="315B1B3C" w:rsidR="00FB5D86" w:rsidRPr="00590B82" w:rsidRDefault="3F09FCB1" w:rsidP="00590B82">
      <w:pPr>
        <w:spacing w:after="0" w:line="276" w:lineRule="auto"/>
        <w:jc w:val="right"/>
        <w:rPr>
          <w:rStyle w:val="Hipervnculo"/>
          <w:rFonts w:cstheme="minorHAnsi"/>
          <w:color w:val="FF0000"/>
          <w:u w:val="none"/>
        </w:rPr>
      </w:pPr>
      <w:hyperlink r:id="rId12">
        <w:r w:rsidRPr="00590B82">
          <w:rPr>
            <w:rStyle w:val="Hipervnculo"/>
            <w:rFonts w:cstheme="minorHAnsi"/>
            <w:color w:val="FF0000"/>
            <w:sz w:val="24"/>
            <w:szCs w:val="24"/>
            <w:u w:val="none"/>
          </w:rPr>
          <w:t>jesus.tanori@itson.edu.mx</w:t>
        </w:r>
      </w:hyperlink>
    </w:p>
    <w:p w14:paraId="1C22FF0F" w14:textId="4C385489" w:rsidR="00FB5D86" w:rsidRPr="00E32E3F" w:rsidRDefault="3F09FCB1" w:rsidP="00590B82">
      <w:pPr>
        <w:spacing w:after="0" w:line="276" w:lineRule="auto"/>
        <w:jc w:val="right"/>
        <w:rPr>
          <w:rStyle w:val="Hipervnculo"/>
          <w:rFonts w:ascii="Times New Roman" w:hAnsi="Times New Roman" w:cs="Times New Roman"/>
          <w:color w:val="auto"/>
          <w:sz w:val="24"/>
          <w:szCs w:val="24"/>
          <w:u w:val="none"/>
        </w:rPr>
      </w:pPr>
      <w:hyperlink r:id="rId13">
        <w:r w:rsidRPr="00E32E3F">
          <w:rPr>
            <w:rStyle w:val="Hipervnculo"/>
            <w:rFonts w:ascii="Times New Roman" w:hAnsi="Times New Roman" w:cs="Times New Roman"/>
            <w:color w:val="auto"/>
            <w:sz w:val="24"/>
            <w:szCs w:val="24"/>
            <w:u w:val="none"/>
          </w:rPr>
          <w:t>https://orcid.org/0000-0002-6485-2267</w:t>
        </w:r>
      </w:hyperlink>
    </w:p>
    <w:p w14:paraId="65835130" w14:textId="77777777" w:rsidR="00E77008" w:rsidRDefault="00E77008" w:rsidP="008543F2">
      <w:pPr>
        <w:spacing w:after="0" w:line="360" w:lineRule="auto"/>
        <w:jc w:val="both"/>
        <w:rPr>
          <w:rFonts w:ascii="Times New Roman" w:hAnsi="Times New Roman" w:cs="Times New Roman"/>
          <w:b/>
          <w:bCs/>
          <w:sz w:val="24"/>
          <w:szCs w:val="24"/>
        </w:rPr>
      </w:pPr>
    </w:p>
    <w:p w14:paraId="04390751" w14:textId="7674B295" w:rsidR="00E77008" w:rsidRPr="00590B82" w:rsidRDefault="00590B82" w:rsidP="00590B82">
      <w:pPr>
        <w:spacing w:after="0" w:line="360" w:lineRule="auto"/>
        <w:jc w:val="right"/>
        <w:rPr>
          <w:rFonts w:ascii="Times New Roman" w:hAnsi="Times New Roman" w:cs="Times New Roman"/>
          <w:sz w:val="24"/>
          <w:szCs w:val="24"/>
        </w:rPr>
      </w:pPr>
      <w:r w:rsidRPr="00590B82">
        <w:rPr>
          <w:rFonts w:ascii="Times New Roman" w:hAnsi="Times New Roman" w:cs="Times New Roman"/>
          <w:sz w:val="24"/>
          <w:szCs w:val="24"/>
        </w:rPr>
        <w:t>* Autor de correspondencia</w:t>
      </w:r>
    </w:p>
    <w:p w14:paraId="6E102168" w14:textId="77777777" w:rsidR="001A071E" w:rsidRDefault="001A071E" w:rsidP="008543F2">
      <w:pPr>
        <w:spacing w:after="0" w:line="360" w:lineRule="auto"/>
        <w:jc w:val="both"/>
        <w:rPr>
          <w:rFonts w:cstheme="minorHAnsi"/>
          <w:b/>
          <w:bCs/>
          <w:sz w:val="28"/>
          <w:szCs w:val="28"/>
        </w:rPr>
      </w:pPr>
    </w:p>
    <w:p w14:paraId="23F06859" w14:textId="77777777" w:rsidR="001A071E" w:rsidRDefault="001A071E" w:rsidP="008543F2">
      <w:pPr>
        <w:spacing w:after="0" w:line="360" w:lineRule="auto"/>
        <w:jc w:val="both"/>
        <w:rPr>
          <w:rFonts w:cstheme="minorHAnsi"/>
          <w:b/>
          <w:bCs/>
          <w:sz w:val="28"/>
          <w:szCs w:val="28"/>
        </w:rPr>
      </w:pPr>
    </w:p>
    <w:p w14:paraId="217A5618" w14:textId="77777777" w:rsidR="001A071E" w:rsidRDefault="001A071E" w:rsidP="008543F2">
      <w:pPr>
        <w:spacing w:after="0" w:line="360" w:lineRule="auto"/>
        <w:jc w:val="both"/>
        <w:rPr>
          <w:rFonts w:cstheme="minorHAnsi"/>
          <w:b/>
          <w:bCs/>
          <w:sz w:val="28"/>
          <w:szCs w:val="28"/>
        </w:rPr>
      </w:pPr>
    </w:p>
    <w:p w14:paraId="1F99F46D" w14:textId="77777777" w:rsidR="001A071E" w:rsidRDefault="001A071E" w:rsidP="008543F2">
      <w:pPr>
        <w:spacing w:after="0" w:line="360" w:lineRule="auto"/>
        <w:jc w:val="both"/>
        <w:rPr>
          <w:rFonts w:cstheme="minorHAnsi"/>
          <w:b/>
          <w:bCs/>
          <w:sz w:val="28"/>
          <w:szCs w:val="28"/>
        </w:rPr>
      </w:pPr>
    </w:p>
    <w:p w14:paraId="4C1EF625" w14:textId="7042B277" w:rsidR="008C7955" w:rsidRPr="00590B82" w:rsidRDefault="3FE7D8EA" w:rsidP="008543F2">
      <w:pPr>
        <w:spacing w:after="0" w:line="360" w:lineRule="auto"/>
        <w:jc w:val="both"/>
        <w:rPr>
          <w:rFonts w:cstheme="minorHAnsi"/>
          <w:b/>
          <w:bCs/>
          <w:sz w:val="28"/>
          <w:szCs w:val="28"/>
        </w:rPr>
      </w:pPr>
      <w:r w:rsidRPr="00590B82">
        <w:rPr>
          <w:rFonts w:cstheme="minorHAnsi"/>
          <w:b/>
          <w:bCs/>
          <w:sz w:val="28"/>
          <w:szCs w:val="28"/>
        </w:rPr>
        <w:lastRenderedPageBreak/>
        <w:t xml:space="preserve">Resumen </w:t>
      </w:r>
    </w:p>
    <w:p w14:paraId="35DB3831" w14:textId="77777777" w:rsidR="00BA60A3" w:rsidRPr="00E32E3F" w:rsidRDefault="3EC59304" w:rsidP="008543F2">
      <w:pPr>
        <w:spacing w:after="0" w:line="360" w:lineRule="auto"/>
        <w:jc w:val="both"/>
        <w:rPr>
          <w:rFonts w:ascii="Times New Roman" w:hAnsi="Times New Roman"/>
          <w:sz w:val="24"/>
          <w:szCs w:val="24"/>
        </w:rPr>
      </w:pPr>
      <w:r w:rsidRPr="00E32E3F">
        <w:rPr>
          <w:rFonts w:ascii="Times New Roman" w:hAnsi="Times New Roman"/>
          <w:sz w:val="24"/>
          <w:szCs w:val="24"/>
        </w:rPr>
        <w:t>El estudio tuvo como objetivo determinar la asociación de factores personales y organizacionales, de manera interactiva e individual, con la actitud hacia la investigación del profesorado de una universidad del Noroeste de México. Participaron 281 profesoras y profesores de nivel pregrado y posgrado, a quienes se les aplicó una escala de actitud hacia la investigación científica, considerando las dimensiones de interés, vocación y valoración. Los resultados mostraron que las variables personales asociadas a una alta actitud hacia la investigación fueron la pertenencia al Sistema Nacional de Investigadoras e Investigadores (SNII), la participación en grupos de investigación y la producción científica. En cuanto a las variables organizacionales, se asociaron la impartición de asignaturas relacionadas con la investigación y la contratación con plaza indefinida (permanente). Respecto al factor con mayor efecto en una alta actitud hacia la investigación, destacó el factor personal, particularmente la pertenencia al SNII. Se concluye que la universidad tiene la responsabilidad de generar condiciones e incentivos, considerando las características del personal académico, a fin de favorecer una actitud positiva hacia la investigación. En este sentido, resulta fundamental atender tanto las variables organizacionales como las personales, con especial énfasis en estas últimas, para contribuir a la formación investigativa y al fortalecimiento de una cultura de investigación en la universidad.</w:t>
      </w:r>
    </w:p>
    <w:p w14:paraId="2B0A563C" w14:textId="6ABCF9A7" w:rsidR="00C03193" w:rsidRPr="00E32E3F" w:rsidRDefault="6038272A" w:rsidP="008543F2">
      <w:pPr>
        <w:spacing w:after="0" w:line="360" w:lineRule="auto"/>
        <w:jc w:val="both"/>
        <w:rPr>
          <w:rFonts w:ascii="Times New Roman" w:hAnsi="Times New Roman" w:cs="Times New Roman"/>
          <w:sz w:val="24"/>
          <w:szCs w:val="24"/>
        </w:rPr>
      </w:pPr>
      <w:r w:rsidRPr="00590B82">
        <w:rPr>
          <w:rFonts w:cstheme="minorHAnsi"/>
          <w:b/>
          <w:bCs/>
          <w:sz w:val="28"/>
          <w:szCs w:val="28"/>
        </w:rPr>
        <w:t>Palabras clave:</w:t>
      </w:r>
      <w:r w:rsidRPr="00E32E3F">
        <w:rPr>
          <w:rFonts w:ascii="Times New Roman" w:hAnsi="Times New Roman" w:cs="Times New Roman"/>
          <w:sz w:val="24"/>
          <w:szCs w:val="24"/>
          <w:shd w:val="clear" w:color="auto" w:fill="FFFFFF"/>
        </w:rPr>
        <w:t xml:space="preserve"> actitudes, educación superior, investigación científica, </w:t>
      </w:r>
      <w:r w:rsidR="726DB8B7" w:rsidRPr="00E32E3F">
        <w:rPr>
          <w:rFonts w:ascii="Times New Roman" w:hAnsi="Times New Roman" w:cs="Times New Roman"/>
          <w:sz w:val="24"/>
          <w:szCs w:val="24"/>
          <w:shd w:val="clear" w:color="auto" w:fill="FFFFFF"/>
        </w:rPr>
        <w:t>profesorado</w:t>
      </w:r>
      <w:r w:rsidRPr="00E32E3F">
        <w:rPr>
          <w:rFonts w:ascii="Times New Roman" w:hAnsi="Times New Roman" w:cs="Times New Roman"/>
          <w:sz w:val="24"/>
          <w:szCs w:val="24"/>
          <w:shd w:val="clear" w:color="auto" w:fill="FFFFFF"/>
        </w:rPr>
        <w:t xml:space="preserve">, </w:t>
      </w:r>
      <w:r w:rsidR="726DB8B7" w:rsidRPr="00E32E3F">
        <w:rPr>
          <w:rFonts w:ascii="Times New Roman" w:hAnsi="Times New Roman" w:cs="Times New Roman"/>
          <w:sz w:val="24"/>
          <w:szCs w:val="24"/>
          <w:shd w:val="clear" w:color="auto" w:fill="FFFFFF"/>
        </w:rPr>
        <w:t>instituciones de educación superior</w:t>
      </w:r>
      <w:r w:rsidRPr="00E32E3F">
        <w:rPr>
          <w:rFonts w:ascii="Times New Roman" w:hAnsi="Times New Roman" w:cs="Times New Roman"/>
          <w:sz w:val="24"/>
          <w:szCs w:val="24"/>
          <w:shd w:val="clear" w:color="auto" w:fill="FFFFFF"/>
        </w:rPr>
        <w:t>.</w:t>
      </w:r>
    </w:p>
    <w:p w14:paraId="137B896C" w14:textId="3F3425C0" w:rsidR="00D206E8" w:rsidRPr="00A43BBC" w:rsidRDefault="00D206E8" w:rsidP="008543F2">
      <w:pPr>
        <w:spacing w:after="0" w:line="360" w:lineRule="auto"/>
        <w:jc w:val="center"/>
        <w:rPr>
          <w:rFonts w:ascii="Times New Roman" w:hAnsi="Times New Roman" w:cs="Times New Roman"/>
          <w:b/>
          <w:bCs/>
          <w:sz w:val="24"/>
          <w:szCs w:val="24"/>
        </w:rPr>
      </w:pPr>
    </w:p>
    <w:p w14:paraId="0C2F4387" w14:textId="77777777" w:rsidR="00386B1B" w:rsidRPr="00A43BBC" w:rsidRDefault="1368F22B" w:rsidP="008543F2">
      <w:pPr>
        <w:spacing w:after="0" w:line="360" w:lineRule="auto"/>
        <w:rPr>
          <w:rFonts w:cstheme="minorHAnsi"/>
          <w:b/>
          <w:bCs/>
          <w:sz w:val="28"/>
          <w:szCs w:val="28"/>
          <w:lang w:val="en-US"/>
        </w:rPr>
      </w:pPr>
      <w:r w:rsidRPr="00A43BBC">
        <w:rPr>
          <w:rFonts w:cstheme="minorHAnsi"/>
          <w:b/>
          <w:bCs/>
          <w:sz w:val="28"/>
          <w:szCs w:val="28"/>
          <w:lang w:val="en-US"/>
        </w:rPr>
        <w:t>Abstract</w:t>
      </w:r>
    </w:p>
    <w:p w14:paraId="1DF523E5" w14:textId="77777777" w:rsidR="00E86AC1" w:rsidRPr="00590B82" w:rsidRDefault="7DFB82A1" w:rsidP="008543F2">
      <w:pPr>
        <w:spacing w:after="0" w:line="360" w:lineRule="auto"/>
        <w:jc w:val="both"/>
        <w:rPr>
          <w:rFonts w:ascii="Times New Roman" w:hAnsi="Times New Roman" w:cs="Times New Roman"/>
          <w:sz w:val="24"/>
          <w:szCs w:val="24"/>
          <w:lang w:val="en-US"/>
        </w:rPr>
      </w:pPr>
      <w:r w:rsidRPr="00590B82">
        <w:rPr>
          <w:rFonts w:ascii="Times New Roman" w:hAnsi="Times New Roman" w:cs="Times New Roman"/>
          <w:sz w:val="24"/>
          <w:szCs w:val="24"/>
          <w:lang w:val="en-US"/>
        </w:rPr>
        <w:t xml:space="preserve">The study sought to explore the relationship between personal and organizational factors, both individually and interactively, and the attitude toward research activities among faculty members at a Northwestern Mexican university. A total of 281 undergraduate and graduate professors participated, completing a scale that assessed their attitude toward scientific research, focusing on the dimensions of interest, vocation, and appreciation. The results indicate that attachment to the National System of Researchers (SNII) is a personal variable strongly associated to participation in research groups and scientific production. Regarding organizational variables, teaching research-related courses and holding a permanent position were associated with a more positive attitude toward research. Among the factors influencing a high attitude toward research, personal factors, particularly SNII membership, showed to </w:t>
      </w:r>
      <w:r w:rsidRPr="00590B82">
        <w:rPr>
          <w:rFonts w:ascii="Times New Roman" w:hAnsi="Times New Roman" w:cs="Times New Roman"/>
          <w:sz w:val="24"/>
          <w:szCs w:val="24"/>
          <w:lang w:val="en-US"/>
        </w:rPr>
        <w:lastRenderedPageBreak/>
        <w:t>be the most significant. The study concludes that the university is responsible for creating conditions and incentives that consider the characteristics of academic staff to foster a positive attitude toward research. In this context, it is crucial to address both organizational and personal variables, with a particular focus on the latter, to enhance research training and strengthen a research culture within the university.</w:t>
      </w:r>
    </w:p>
    <w:p w14:paraId="153EC87C" w14:textId="24105104" w:rsidR="00E86AC1" w:rsidRPr="00E32E3F" w:rsidRDefault="1368F22B" w:rsidP="008543F2">
      <w:pPr>
        <w:spacing w:after="0" w:line="360" w:lineRule="auto"/>
        <w:jc w:val="both"/>
        <w:rPr>
          <w:rFonts w:ascii="Times New Roman" w:hAnsi="Times New Roman" w:cs="Times New Roman"/>
          <w:b/>
          <w:bCs/>
          <w:sz w:val="24"/>
          <w:szCs w:val="24"/>
          <w:lang w:val="pt-BR"/>
        </w:rPr>
      </w:pPr>
      <w:r w:rsidRPr="00A43BBC">
        <w:rPr>
          <w:rFonts w:cstheme="minorHAnsi"/>
          <w:b/>
          <w:bCs/>
          <w:sz w:val="28"/>
          <w:szCs w:val="28"/>
          <w:lang w:val="en-US"/>
        </w:rPr>
        <w:t>Keywords:</w:t>
      </w:r>
      <w:r w:rsidRPr="00E32E3F">
        <w:rPr>
          <w:rFonts w:ascii="Times New Roman" w:hAnsi="Times New Roman" w:cs="Times New Roman"/>
          <w:b/>
          <w:bCs/>
          <w:sz w:val="24"/>
          <w:szCs w:val="24"/>
          <w:lang w:val="pt-BR"/>
        </w:rPr>
        <w:t xml:space="preserve"> </w:t>
      </w:r>
      <w:r w:rsidR="7DFB82A1" w:rsidRPr="00E32E3F">
        <w:rPr>
          <w:rFonts w:ascii="Times New Roman" w:hAnsi="Times New Roman" w:cs="Times New Roman"/>
          <w:sz w:val="24"/>
          <w:szCs w:val="24"/>
          <w:lang w:val="pt-BR"/>
        </w:rPr>
        <w:t>attitudes, higher education, scientific research, faculty, higher education institutions.</w:t>
      </w:r>
    </w:p>
    <w:p w14:paraId="1A19430C" w14:textId="77777777" w:rsidR="00590B82" w:rsidRDefault="00590B82" w:rsidP="008543F2">
      <w:pPr>
        <w:spacing w:after="0" w:line="360" w:lineRule="auto"/>
        <w:jc w:val="both"/>
        <w:rPr>
          <w:rFonts w:ascii="Times New Roman" w:hAnsi="Times New Roman" w:cs="Times New Roman"/>
          <w:b/>
          <w:bCs/>
          <w:sz w:val="24"/>
          <w:szCs w:val="24"/>
          <w:lang w:val="pt-BR"/>
        </w:rPr>
      </w:pPr>
    </w:p>
    <w:p w14:paraId="345ABCF0" w14:textId="37FDAE6C" w:rsidR="00CB1CE3" w:rsidRPr="00590B82" w:rsidRDefault="51B14A3C" w:rsidP="008543F2">
      <w:pPr>
        <w:spacing w:after="0" w:line="360" w:lineRule="auto"/>
        <w:jc w:val="both"/>
        <w:rPr>
          <w:rFonts w:cstheme="minorHAnsi"/>
          <w:b/>
          <w:bCs/>
          <w:sz w:val="28"/>
          <w:szCs w:val="28"/>
        </w:rPr>
      </w:pPr>
      <w:r w:rsidRPr="00590B82">
        <w:rPr>
          <w:rFonts w:cstheme="minorHAnsi"/>
          <w:b/>
          <w:bCs/>
          <w:sz w:val="28"/>
          <w:szCs w:val="28"/>
        </w:rPr>
        <w:t>Resumo</w:t>
      </w:r>
    </w:p>
    <w:p w14:paraId="58F47B87" w14:textId="43314441" w:rsidR="00E77008" w:rsidRPr="00110077" w:rsidRDefault="00110077" w:rsidP="008543F2">
      <w:pPr>
        <w:spacing w:after="0" w:line="360" w:lineRule="auto"/>
        <w:jc w:val="both"/>
        <w:rPr>
          <w:rFonts w:ascii="Times New Roman" w:hAnsi="Times New Roman" w:cs="Times New Roman"/>
          <w:sz w:val="24"/>
          <w:szCs w:val="24"/>
          <w:lang w:val="pt-BR"/>
        </w:rPr>
      </w:pPr>
      <w:r w:rsidRPr="00110077">
        <w:rPr>
          <w:rFonts w:ascii="Times New Roman" w:hAnsi="Times New Roman" w:cs="Times New Roman"/>
          <w:sz w:val="24"/>
          <w:szCs w:val="24"/>
          <w:lang w:val="pt-BR"/>
        </w:rPr>
        <w:t>O estudo teve como objetivo determinar a associação de fatores pessoais e organizacionais, de forma interativa e individual, com a atitude em relação à investigação do corpo docente de uma universidade do noroeste do México. Participaram 281 professores de nível de graduação e pós-graduação, aos quais foi aplicada uma escala de atitude em relação à investigação científica, considerando as dimensões de interesse, vocação e valorização. Os resultados mostraram que as variáveis pessoais associadas a uma alta atitude em relação à investigação foram a pertença ao Sistema Nacional de Investigadores e Investigadoras (SNII), a participação em grupos de investigação e a produção científica. Quanto às variáveis organizacionais, foram associadas o ensino de disciplinas relacionadas com a investigação e a contratação com vínculo indefinido (permanente). Em relação ao fator com maior efeito numa atitude positiva em relação à investigação, destacou-se o fator pessoal, particularmente a pertença ao SNII. Conclui-se que a universidade tem a responsabilidade de criar condições e incentivos, considerando as características do pessoal académico, a fim de promover uma atitude positiva em relação à investigação. Nesse sentido, é fundamental atender tanto às variáveis organizacionais quanto às pessoais, com ênfase especial nas últimas, para contribuir para a formação investigativa e o fortalecimento de uma cultura de investigação na universidade.</w:t>
      </w:r>
    </w:p>
    <w:p w14:paraId="25BDF21E" w14:textId="66749A1F" w:rsidR="00CB1CE3" w:rsidRPr="00110077" w:rsidRDefault="51B14A3C" w:rsidP="008543F2">
      <w:pPr>
        <w:spacing w:after="0" w:line="360" w:lineRule="auto"/>
        <w:jc w:val="both"/>
        <w:rPr>
          <w:rFonts w:ascii="Times New Roman" w:hAnsi="Times New Roman" w:cs="Times New Roman"/>
          <w:sz w:val="24"/>
          <w:szCs w:val="24"/>
          <w:lang w:val="pt-BR"/>
        </w:rPr>
      </w:pPr>
      <w:proofErr w:type="spellStart"/>
      <w:r w:rsidRPr="00590B82">
        <w:rPr>
          <w:rFonts w:cstheme="minorHAnsi"/>
          <w:b/>
          <w:bCs/>
          <w:sz w:val="28"/>
          <w:szCs w:val="28"/>
        </w:rPr>
        <w:t>Palavras</w:t>
      </w:r>
      <w:proofErr w:type="spellEnd"/>
      <w:r w:rsidRPr="00590B82">
        <w:rPr>
          <w:rFonts w:cstheme="minorHAnsi"/>
          <w:b/>
          <w:bCs/>
          <w:sz w:val="28"/>
          <w:szCs w:val="28"/>
        </w:rPr>
        <w:t>-chave:</w:t>
      </w:r>
      <w:r w:rsidRPr="00110077">
        <w:rPr>
          <w:rFonts w:ascii="Times New Roman" w:hAnsi="Times New Roman" w:cs="Times New Roman"/>
          <w:b/>
          <w:bCs/>
          <w:sz w:val="24"/>
          <w:szCs w:val="24"/>
          <w:lang w:val="pt-BR"/>
        </w:rPr>
        <w:t xml:space="preserve"> </w:t>
      </w:r>
      <w:r w:rsidR="00110077" w:rsidRPr="00110077">
        <w:rPr>
          <w:rFonts w:ascii="Times New Roman" w:hAnsi="Times New Roman" w:cs="Times New Roman"/>
          <w:sz w:val="24"/>
          <w:szCs w:val="24"/>
          <w:lang w:val="pt-BR"/>
        </w:rPr>
        <w:t>atitudes, ensino superior, investigação científica, corpo docente, instituições de ensino superior.</w:t>
      </w:r>
    </w:p>
    <w:p w14:paraId="36777A38" w14:textId="7BE062B2" w:rsidR="00590B82" w:rsidRPr="00590B82" w:rsidRDefault="00590B82" w:rsidP="00590B82">
      <w:pPr>
        <w:shd w:val="clear" w:color="auto" w:fill="FFFFFF"/>
        <w:tabs>
          <w:tab w:val="left" w:pos="8647"/>
        </w:tabs>
        <w:spacing w:after="0" w:line="240" w:lineRule="auto"/>
        <w:rPr>
          <w:rFonts w:ascii="Times New Roman" w:eastAsia="Times New Roman" w:hAnsi="Times New Roman" w:cs="Consolas"/>
          <w:color w:val="000000"/>
          <w:sz w:val="24"/>
          <w:szCs w:val="20"/>
          <w:lang w:val="es-ES" w:eastAsia="es-ES"/>
        </w:rPr>
      </w:pPr>
      <w:r w:rsidRPr="00590B82">
        <w:rPr>
          <w:rFonts w:ascii="Times New Roman" w:eastAsia="Times New Roman" w:hAnsi="Times New Roman" w:cs="Consolas"/>
          <w:b/>
          <w:color w:val="000000"/>
          <w:sz w:val="24"/>
          <w:szCs w:val="20"/>
          <w:lang w:val="es-ES" w:eastAsia="es-ES"/>
        </w:rPr>
        <w:t xml:space="preserve">Fecha Recepción: </w:t>
      </w:r>
      <w:proofErr w:type="gramStart"/>
      <w:r>
        <w:rPr>
          <w:rFonts w:ascii="Times New Roman" w:eastAsia="Times New Roman" w:hAnsi="Times New Roman" w:cs="Consolas"/>
          <w:color w:val="000000"/>
          <w:sz w:val="24"/>
          <w:szCs w:val="20"/>
          <w:lang w:val="es-ES" w:eastAsia="es-ES"/>
        </w:rPr>
        <w:t>Septiembre</w:t>
      </w:r>
      <w:proofErr w:type="gramEnd"/>
      <w:r>
        <w:rPr>
          <w:rFonts w:ascii="Times New Roman" w:eastAsia="Times New Roman" w:hAnsi="Times New Roman" w:cs="Consolas"/>
          <w:color w:val="000000"/>
          <w:sz w:val="24"/>
          <w:szCs w:val="20"/>
          <w:lang w:val="es-ES" w:eastAsia="es-ES"/>
        </w:rPr>
        <w:t xml:space="preserve"> 2025</w:t>
      </w:r>
      <w:r w:rsidRPr="00590B82">
        <w:rPr>
          <w:rFonts w:ascii="Times New Roman" w:eastAsia="Times New Roman" w:hAnsi="Times New Roman" w:cs="Consolas"/>
          <w:color w:val="000000"/>
          <w:sz w:val="24"/>
          <w:szCs w:val="20"/>
          <w:lang w:val="es-ES" w:eastAsia="es-ES"/>
        </w:rPr>
        <w:t xml:space="preserve">                                     </w:t>
      </w:r>
      <w:r w:rsidRPr="00590B82">
        <w:rPr>
          <w:rFonts w:ascii="Times New Roman" w:eastAsia="Times New Roman" w:hAnsi="Times New Roman" w:cs="Consolas"/>
          <w:b/>
          <w:color w:val="000000"/>
          <w:sz w:val="24"/>
          <w:szCs w:val="20"/>
          <w:lang w:val="es-ES" w:eastAsia="es-ES"/>
        </w:rPr>
        <w:t xml:space="preserve">Fecha Aceptación: </w:t>
      </w:r>
      <w:proofErr w:type="gramStart"/>
      <w:r w:rsidRPr="00590B82">
        <w:rPr>
          <w:rFonts w:ascii="Times New Roman" w:eastAsia="Times New Roman" w:hAnsi="Times New Roman" w:cs="Consolas"/>
          <w:color w:val="000000"/>
          <w:sz w:val="24"/>
          <w:szCs w:val="20"/>
          <w:lang w:val="es-ES" w:eastAsia="es-ES"/>
        </w:rPr>
        <w:t>Enero</w:t>
      </w:r>
      <w:proofErr w:type="gramEnd"/>
      <w:r w:rsidRPr="00590B82">
        <w:rPr>
          <w:rFonts w:ascii="Times New Roman" w:eastAsia="Times New Roman" w:hAnsi="Times New Roman" w:cs="Consolas"/>
          <w:color w:val="000000"/>
          <w:sz w:val="24"/>
          <w:szCs w:val="20"/>
          <w:lang w:val="es-ES" w:eastAsia="es-ES"/>
        </w:rPr>
        <w:t xml:space="preserve"> 202</w:t>
      </w:r>
      <w:r>
        <w:rPr>
          <w:rFonts w:ascii="Times New Roman" w:eastAsia="Times New Roman" w:hAnsi="Times New Roman" w:cs="Consolas"/>
          <w:color w:val="000000"/>
          <w:sz w:val="24"/>
          <w:szCs w:val="20"/>
          <w:lang w:val="es-ES" w:eastAsia="es-ES"/>
        </w:rPr>
        <w:t>6</w:t>
      </w:r>
    </w:p>
    <w:p w14:paraId="20989342" w14:textId="77777777" w:rsidR="00590B82" w:rsidRPr="00590B82" w:rsidRDefault="00000000" w:rsidP="00590B82">
      <w:pPr>
        <w:spacing w:after="0" w:line="360" w:lineRule="auto"/>
        <w:jc w:val="both"/>
        <w:rPr>
          <w:rFonts w:eastAsia="Times New Roman" w:cs="Times New Roman"/>
          <w:b/>
          <w:bCs/>
          <w:kern w:val="2"/>
          <w:sz w:val="22"/>
          <w:szCs w:val="22"/>
        </w:rPr>
      </w:pPr>
      <w:r>
        <w:rPr>
          <w:rFonts w:eastAsia="Times New Roman" w:cs="Times New Roman"/>
          <w:noProof/>
          <w:kern w:val="2"/>
          <w:sz w:val="22"/>
          <w:szCs w:val="22"/>
        </w:rPr>
        <w:pict w14:anchorId="4C5365DC">
          <v:rect id="_x0000_i1025" style="width:441.9pt;height:.05pt" o:hralign="center" o:hrstd="t" o:hr="t" fillcolor="#a0a0a0" stroked="f"/>
        </w:pict>
      </w:r>
    </w:p>
    <w:p w14:paraId="16D6C351" w14:textId="77777777" w:rsidR="001A071E" w:rsidRDefault="001A071E" w:rsidP="008543F2">
      <w:pPr>
        <w:spacing w:after="0" w:line="360" w:lineRule="auto"/>
        <w:jc w:val="center"/>
        <w:rPr>
          <w:rFonts w:ascii="Times New Roman" w:hAnsi="Times New Roman" w:cs="Times New Roman"/>
          <w:b/>
          <w:bCs/>
          <w:sz w:val="32"/>
          <w:szCs w:val="32"/>
        </w:rPr>
      </w:pPr>
    </w:p>
    <w:p w14:paraId="1B759544" w14:textId="77777777" w:rsidR="001A071E" w:rsidRDefault="001A071E" w:rsidP="008543F2">
      <w:pPr>
        <w:spacing w:after="0" w:line="360" w:lineRule="auto"/>
        <w:jc w:val="center"/>
        <w:rPr>
          <w:rFonts w:ascii="Times New Roman" w:hAnsi="Times New Roman" w:cs="Times New Roman"/>
          <w:b/>
          <w:bCs/>
          <w:sz w:val="32"/>
          <w:szCs w:val="32"/>
        </w:rPr>
      </w:pPr>
    </w:p>
    <w:p w14:paraId="5935B30A" w14:textId="480FA68F" w:rsidR="00DA0D88" w:rsidRPr="00E32E3F" w:rsidRDefault="6038272A" w:rsidP="008543F2">
      <w:pPr>
        <w:spacing w:after="0" w:line="360" w:lineRule="auto"/>
        <w:jc w:val="center"/>
        <w:rPr>
          <w:rFonts w:ascii="Times New Roman" w:hAnsi="Times New Roman" w:cs="Times New Roman"/>
          <w:b/>
          <w:bCs/>
          <w:sz w:val="32"/>
          <w:szCs w:val="32"/>
        </w:rPr>
      </w:pPr>
      <w:r w:rsidRPr="00E32E3F">
        <w:rPr>
          <w:rFonts w:ascii="Times New Roman" w:hAnsi="Times New Roman" w:cs="Times New Roman"/>
          <w:b/>
          <w:bCs/>
          <w:sz w:val="32"/>
          <w:szCs w:val="32"/>
        </w:rPr>
        <w:lastRenderedPageBreak/>
        <w:t>Introducción</w:t>
      </w:r>
    </w:p>
    <w:p w14:paraId="2A7F22E3" w14:textId="28A65CD8" w:rsidR="002E2CAC" w:rsidRPr="00E32E3F" w:rsidRDefault="5D3254A7"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sz w:val="24"/>
          <w:szCs w:val="24"/>
        </w:rPr>
        <w:t xml:space="preserve">La investigación desempeña un papel fundamental en el desarrollo de las naciones. Su fortalecimiento sostenido, el incremento de la inversión destinada a este ámbito y la ampliación del número de personas dedicadas a la labor investigadora resultan indispensables para responder de manera pertinente a los desafíos que plantea el contexto actual </w:t>
      </w:r>
      <w:r w:rsidR="716D4E47" w:rsidRPr="00E32E3F">
        <w:rPr>
          <w:rFonts w:ascii="Times New Roman" w:hAnsi="Times New Roman"/>
          <w:sz w:val="24"/>
          <w:szCs w:val="24"/>
        </w:rPr>
        <w:t>(Organización para la Cooperación y el Desarrollo Económico [OCDE], 2019; Sarmiento, 2020).</w:t>
      </w:r>
      <w:r w:rsidR="7674FF2E" w:rsidRPr="00E32E3F">
        <w:rPr>
          <w:rFonts w:ascii="Times New Roman" w:hAnsi="Times New Roman"/>
          <w:sz w:val="24"/>
          <w:szCs w:val="24"/>
        </w:rPr>
        <w:t xml:space="preserve"> </w:t>
      </w:r>
      <w:r w:rsidR="525DA298" w:rsidRPr="00E32E3F">
        <w:rPr>
          <w:rFonts w:ascii="Times New Roman" w:hAnsi="Times New Roman"/>
          <w:sz w:val="24"/>
          <w:szCs w:val="24"/>
        </w:rPr>
        <w:t xml:space="preserve">Desde esta perspectiva, </w:t>
      </w:r>
      <w:r w:rsidR="4C075182" w:rsidRPr="00E32E3F">
        <w:rPr>
          <w:rFonts w:ascii="Times New Roman" w:hAnsi="Times New Roman"/>
          <w:sz w:val="24"/>
          <w:szCs w:val="24"/>
        </w:rPr>
        <w:t>l</w:t>
      </w:r>
      <w:r w:rsidR="04DFF9B8" w:rsidRPr="00E32E3F">
        <w:rPr>
          <w:rFonts w:ascii="Times New Roman" w:hAnsi="Times New Roman"/>
          <w:sz w:val="24"/>
          <w:szCs w:val="24"/>
        </w:rPr>
        <w:t xml:space="preserve">a educación superior </w:t>
      </w:r>
      <w:r w:rsidR="5978166F" w:rsidRPr="00E32E3F">
        <w:rPr>
          <w:rFonts w:ascii="Times New Roman" w:hAnsi="Times New Roman"/>
          <w:sz w:val="24"/>
          <w:szCs w:val="24"/>
        </w:rPr>
        <w:t xml:space="preserve">adquiere </w:t>
      </w:r>
      <w:r w:rsidR="2574509E" w:rsidRPr="00E32E3F">
        <w:rPr>
          <w:rFonts w:ascii="Times New Roman" w:hAnsi="Times New Roman"/>
          <w:sz w:val="24"/>
          <w:szCs w:val="24"/>
        </w:rPr>
        <w:t>un papel estratégico</w:t>
      </w:r>
      <w:r w:rsidR="5978166F" w:rsidRPr="00E32E3F">
        <w:rPr>
          <w:rFonts w:ascii="Times New Roman" w:hAnsi="Times New Roman"/>
          <w:sz w:val="24"/>
          <w:szCs w:val="24"/>
        </w:rPr>
        <w:t xml:space="preserve">, tanto en </w:t>
      </w:r>
      <w:r w:rsidR="6D82ACCA" w:rsidRPr="00E32E3F">
        <w:rPr>
          <w:rFonts w:ascii="Times New Roman" w:hAnsi="Times New Roman"/>
          <w:sz w:val="24"/>
          <w:szCs w:val="24"/>
        </w:rPr>
        <w:t xml:space="preserve">la </w:t>
      </w:r>
      <w:r w:rsidR="3D5A91F7" w:rsidRPr="00E32E3F">
        <w:rPr>
          <w:rFonts w:ascii="Times New Roman" w:hAnsi="Times New Roman" w:cs="Times New Roman"/>
          <w:sz w:val="24"/>
          <w:szCs w:val="24"/>
        </w:rPr>
        <w:t xml:space="preserve">generación de conocimiento e </w:t>
      </w:r>
      <w:r w:rsidR="65561D72" w:rsidRPr="00E32E3F">
        <w:rPr>
          <w:rFonts w:ascii="Times New Roman" w:hAnsi="Times New Roman" w:cs="Times New Roman"/>
          <w:sz w:val="24"/>
          <w:szCs w:val="24"/>
        </w:rPr>
        <w:t>innovación</w:t>
      </w:r>
      <w:r w:rsidR="0EDCF476" w:rsidRPr="00E32E3F">
        <w:rPr>
          <w:rFonts w:ascii="Times New Roman" w:hAnsi="Times New Roman" w:cs="Times New Roman"/>
          <w:sz w:val="24"/>
          <w:szCs w:val="24"/>
        </w:rPr>
        <w:t>,</w:t>
      </w:r>
      <w:r w:rsidR="4938B517" w:rsidRPr="00E32E3F">
        <w:rPr>
          <w:rFonts w:ascii="Times New Roman" w:hAnsi="Times New Roman" w:cs="Times New Roman"/>
          <w:sz w:val="24"/>
          <w:szCs w:val="24"/>
        </w:rPr>
        <w:t xml:space="preserve"> como </w:t>
      </w:r>
      <w:r w:rsidR="2574509E" w:rsidRPr="00E32E3F">
        <w:rPr>
          <w:rFonts w:ascii="Times New Roman" w:hAnsi="Times New Roman" w:cs="Times New Roman"/>
          <w:sz w:val="24"/>
          <w:szCs w:val="24"/>
        </w:rPr>
        <w:t>en</w:t>
      </w:r>
      <w:r w:rsidR="4938B517" w:rsidRPr="00E32E3F">
        <w:rPr>
          <w:rFonts w:ascii="Times New Roman" w:hAnsi="Times New Roman" w:cs="Times New Roman"/>
          <w:sz w:val="24"/>
          <w:szCs w:val="24"/>
        </w:rPr>
        <w:t xml:space="preserve"> </w:t>
      </w:r>
      <w:r w:rsidR="6D82ACCA" w:rsidRPr="00E32E3F">
        <w:rPr>
          <w:rFonts w:ascii="Times New Roman" w:hAnsi="Times New Roman" w:cs="Times New Roman"/>
          <w:sz w:val="24"/>
          <w:szCs w:val="24"/>
        </w:rPr>
        <w:t xml:space="preserve">la formación </w:t>
      </w:r>
      <w:r w:rsidR="4A5DEE72" w:rsidRPr="00E32E3F">
        <w:rPr>
          <w:rFonts w:ascii="Times New Roman" w:hAnsi="Times New Roman" w:cs="Times New Roman"/>
          <w:sz w:val="24"/>
          <w:szCs w:val="24"/>
        </w:rPr>
        <w:t xml:space="preserve">de una masa crítica y proactiva </w:t>
      </w:r>
      <w:r w:rsidR="04DFF9B8" w:rsidRPr="00E32E3F">
        <w:rPr>
          <w:rFonts w:ascii="Times New Roman" w:hAnsi="Times New Roman" w:cs="Times New Roman"/>
          <w:sz w:val="24"/>
          <w:szCs w:val="24"/>
        </w:rPr>
        <w:t>capaz de afrontar diversas p</w:t>
      </w:r>
      <w:r w:rsidR="4A5DEE72" w:rsidRPr="00E32E3F">
        <w:rPr>
          <w:rFonts w:ascii="Times New Roman" w:hAnsi="Times New Roman" w:cs="Times New Roman"/>
          <w:sz w:val="24"/>
          <w:szCs w:val="24"/>
        </w:rPr>
        <w:t>roblem</w:t>
      </w:r>
      <w:r w:rsidR="6EDDC154" w:rsidRPr="00E32E3F">
        <w:rPr>
          <w:rFonts w:ascii="Times New Roman" w:hAnsi="Times New Roman" w:cs="Times New Roman"/>
          <w:sz w:val="24"/>
          <w:szCs w:val="24"/>
        </w:rPr>
        <w:t>áticas</w:t>
      </w:r>
      <w:r w:rsidR="36540028" w:rsidRPr="00E32E3F">
        <w:rPr>
          <w:rFonts w:ascii="Times New Roman" w:hAnsi="Times New Roman" w:cs="Times New Roman"/>
          <w:sz w:val="24"/>
          <w:szCs w:val="24"/>
        </w:rPr>
        <w:t>.</w:t>
      </w:r>
      <w:r w:rsidR="45ABA560" w:rsidRPr="00E32E3F">
        <w:rPr>
          <w:rFonts w:ascii="Times New Roman" w:hAnsi="Times New Roman" w:cs="Times New Roman"/>
          <w:sz w:val="24"/>
          <w:szCs w:val="24"/>
        </w:rPr>
        <w:t xml:space="preserve"> </w:t>
      </w:r>
      <w:r w:rsidR="00D9F6FD" w:rsidRPr="00E32E3F">
        <w:rPr>
          <w:rFonts w:ascii="Times New Roman" w:hAnsi="Times New Roman" w:cs="Times New Roman"/>
          <w:sz w:val="24"/>
          <w:szCs w:val="24"/>
        </w:rPr>
        <w:t>Es así que</w:t>
      </w:r>
      <w:r w:rsidR="29B5D3D5" w:rsidRPr="00E32E3F">
        <w:rPr>
          <w:rFonts w:ascii="Times New Roman" w:hAnsi="Times New Roman" w:cs="Times New Roman"/>
          <w:sz w:val="24"/>
          <w:szCs w:val="24"/>
        </w:rPr>
        <w:t xml:space="preserve">, como parte de dicha </w:t>
      </w:r>
      <w:r w:rsidR="00D9F6FD" w:rsidRPr="00E32E3F">
        <w:rPr>
          <w:rFonts w:ascii="Times New Roman" w:hAnsi="Times New Roman" w:cs="Times New Roman"/>
          <w:sz w:val="24"/>
          <w:szCs w:val="24"/>
        </w:rPr>
        <w:t xml:space="preserve">encomienda se pueden </w:t>
      </w:r>
      <w:r w:rsidR="45ABA560" w:rsidRPr="00E32E3F">
        <w:rPr>
          <w:rFonts w:ascii="Times New Roman" w:hAnsi="Times New Roman"/>
          <w:sz w:val="24"/>
          <w:szCs w:val="24"/>
        </w:rPr>
        <w:t>concebir profesionales altamente calificados, así como personas emprendedoras e investigadoras como agentes clave en el crecimiento</w:t>
      </w:r>
      <w:r w:rsidR="290D737D" w:rsidRPr="00E32E3F">
        <w:rPr>
          <w:rFonts w:ascii="Times New Roman" w:hAnsi="Times New Roman"/>
          <w:sz w:val="24"/>
          <w:szCs w:val="24"/>
        </w:rPr>
        <w:t xml:space="preserve"> de cada país</w:t>
      </w:r>
      <w:r w:rsidR="45ABA560" w:rsidRPr="00E32E3F">
        <w:rPr>
          <w:rFonts w:ascii="Times New Roman" w:hAnsi="Times New Roman"/>
          <w:sz w:val="24"/>
          <w:szCs w:val="24"/>
        </w:rPr>
        <w:t>.</w:t>
      </w:r>
    </w:p>
    <w:p w14:paraId="64A79577" w14:textId="2CEB9F0C" w:rsidR="00366F6D" w:rsidRPr="00E32E3F" w:rsidRDefault="31993436" w:rsidP="008543F2">
      <w:pPr>
        <w:spacing w:after="0" w:line="360" w:lineRule="auto"/>
        <w:ind w:firstLine="708"/>
        <w:jc w:val="both"/>
        <w:rPr>
          <w:rFonts w:ascii="Times New Roman" w:hAnsi="Times New Roman"/>
          <w:sz w:val="24"/>
          <w:szCs w:val="24"/>
        </w:rPr>
      </w:pPr>
      <w:r w:rsidRPr="00E32E3F">
        <w:rPr>
          <w:rFonts w:ascii="Times New Roman" w:hAnsi="Times New Roman" w:cs="Times New Roman"/>
          <w:sz w:val="24"/>
          <w:szCs w:val="24"/>
        </w:rPr>
        <w:t xml:space="preserve">Asimismo, la investigación, al formar parte de las funciones sustantivas de la universidad, se constituye como una dimensión esencial de la actividad académica y un indicador primordial de la calidad institucional. En este marco, la figura del profesorado universitario adquiere un papel relevante, tanto por la responsabilidad de asumirse como agente de investigación de manera complementaria a su función docente (López, 2015), como por su capacidad para movilizar la investigación en los espacios universitarios (Munguía-Reyes y Garduño, 2022). </w:t>
      </w:r>
      <w:r w:rsidR="28797DD5" w:rsidRPr="00E32E3F">
        <w:rPr>
          <w:rFonts w:ascii="Times New Roman" w:hAnsi="Times New Roman"/>
          <w:sz w:val="24"/>
          <w:szCs w:val="24"/>
        </w:rPr>
        <w:t xml:space="preserve">Bajo este contexto, </w:t>
      </w:r>
      <w:r w:rsidR="52BE3F60" w:rsidRPr="00E32E3F">
        <w:rPr>
          <w:rFonts w:ascii="Times New Roman" w:hAnsi="Times New Roman"/>
          <w:sz w:val="24"/>
          <w:szCs w:val="24"/>
        </w:rPr>
        <w:t>del profesorado s</w:t>
      </w:r>
      <w:r w:rsidR="6FC2C0FE" w:rsidRPr="00E32E3F">
        <w:rPr>
          <w:rFonts w:ascii="Times New Roman" w:hAnsi="Times New Roman"/>
          <w:sz w:val="24"/>
          <w:szCs w:val="24"/>
        </w:rPr>
        <w:t xml:space="preserve">e esperaría </w:t>
      </w:r>
      <w:r w:rsidR="0555A024" w:rsidRPr="00E32E3F">
        <w:rPr>
          <w:rFonts w:ascii="Times New Roman" w:hAnsi="Times New Roman"/>
          <w:sz w:val="24"/>
          <w:szCs w:val="24"/>
        </w:rPr>
        <w:t>que la investigación</w:t>
      </w:r>
      <w:r w:rsidR="110A087E" w:rsidRPr="00E32E3F">
        <w:rPr>
          <w:rFonts w:ascii="Times New Roman" w:hAnsi="Times New Roman"/>
          <w:sz w:val="24"/>
          <w:szCs w:val="24"/>
        </w:rPr>
        <w:t xml:space="preserve"> fuera una de sus </w:t>
      </w:r>
      <w:r w:rsidR="63AE68AA" w:rsidRPr="00E32E3F">
        <w:rPr>
          <w:rFonts w:ascii="Times New Roman" w:hAnsi="Times New Roman"/>
          <w:sz w:val="24"/>
          <w:szCs w:val="24"/>
        </w:rPr>
        <w:t>fortalezas</w:t>
      </w:r>
      <w:r w:rsidR="654FA355" w:rsidRPr="00E32E3F">
        <w:rPr>
          <w:rFonts w:ascii="Times New Roman" w:hAnsi="Times New Roman"/>
          <w:sz w:val="24"/>
          <w:szCs w:val="24"/>
        </w:rPr>
        <w:t>,</w:t>
      </w:r>
      <w:r w:rsidR="63AE68AA" w:rsidRPr="00E32E3F">
        <w:rPr>
          <w:rFonts w:ascii="Times New Roman" w:hAnsi="Times New Roman"/>
          <w:sz w:val="24"/>
          <w:szCs w:val="24"/>
        </w:rPr>
        <w:t xml:space="preserve"> y </w:t>
      </w:r>
      <w:r w:rsidR="0CE6E010" w:rsidRPr="00E32E3F">
        <w:rPr>
          <w:rFonts w:ascii="Times New Roman" w:hAnsi="Times New Roman"/>
          <w:sz w:val="24"/>
          <w:szCs w:val="24"/>
        </w:rPr>
        <w:t xml:space="preserve">de </w:t>
      </w:r>
      <w:r w:rsidR="654FA355" w:rsidRPr="00E32E3F">
        <w:rPr>
          <w:rFonts w:ascii="Times New Roman" w:hAnsi="Times New Roman"/>
          <w:sz w:val="24"/>
          <w:szCs w:val="24"/>
        </w:rPr>
        <w:t>no ser</w:t>
      </w:r>
      <w:r w:rsidR="0CE6E010" w:rsidRPr="00E32E3F">
        <w:rPr>
          <w:rFonts w:ascii="Times New Roman" w:hAnsi="Times New Roman"/>
          <w:sz w:val="24"/>
          <w:szCs w:val="24"/>
        </w:rPr>
        <w:t xml:space="preserve"> el caso, </w:t>
      </w:r>
      <w:r w:rsidR="0555A024" w:rsidRPr="00E32E3F">
        <w:rPr>
          <w:rFonts w:ascii="Times New Roman" w:hAnsi="Times New Roman"/>
          <w:sz w:val="24"/>
          <w:szCs w:val="24"/>
        </w:rPr>
        <w:t>al menos sí se interese en ella, reconozca su valor y pertinencia.</w:t>
      </w:r>
      <w:r w:rsidR="654FA355" w:rsidRPr="00E32E3F">
        <w:rPr>
          <w:rFonts w:ascii="Times New Roman" w:hAnsi="Times New Roman"/>
          <w:sz w:val="24"/>
          <w:szCs w:val="24"/>
        </w:rPr>
        <w:t xml:space="preserve"> </w:t>
      </w:r>
      <w:r w:rsidR="2098B3AD" w:rsidRPr="00E32E3F">
        <w:rPr>
          <w:rFonts w:ascii="Times New Roman" w:hAnsi="Times New Roman"/>
          <w:sz w:val="24"/>
          <w:szCs w:val="24"/>
        </w:rPr>
        <w:t>Lo anterior, ya que l</w:t>
      </w:r>
      <w:r w:rsidR="392B32F7" w:rsidRPr="00E32E3F">
        <w:rPr>
          <w:rFonts w:ascii="Times New Roman" w:hAnsi="Times New Roman"/>
          <w:sz w:val="24"/>
          <w:szCs w:val="24"/>
        </w:rPr>
        <w:t xml:space="preserve">a actitud hacia la ciencia y la investigación científica se encuentra estrechamente relacionada con una formación crítica y proactiva, misma que se dinamiza cuando se desarrollan actitudes y aptitudes en docentes y alumnado (Barrios y Ulises, 2020). </w:t>
      </w:r>
    </w:p>
    <w:p w14:paraId="3F774106" w14:textId="0539A7EE" w:rsidR="006477EE" w:rsidRPr="00E32E3F" w:rsidRDefault="2220FF57"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En este sentido, un sólido componente actitudinal del profesorado resulta fundamental, ya que favorece la adquisición de competencias investigativas, las cuales posibilitan la realización de estudios sistemáticos y la generación de conocimiento científico. De manera paralela, dicho componente se expresa en la capacidad para persistir, comprometerse, autoformarse y responder a las exigencias propias del quehacer investigativo, así como a los desafíos a los que actualmente se enfrenta el profesorado (Buendía-Arias et al., 2018; Fontaines-Ruiz et al., 2019; Kakupa y Xue, 2019).</w:t>
      </w:r>
    </w:p>
    <w:p w14:paraId="79092A4C" w14:textId="340AAD04" w:rsidR="00B3082F" w:rsidRPr="00E32E3F" w:rsidRDefault="2220FF57"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 xml:space="preserve">Desde esta perspectiva, una actitud investigativa que privilegie la pregunta y la problematización como ejes del proceso formativo fortalece las prácticas pedagógicas y promueve la formulación de iniciativas académicas orientadas a la mejora de la calidad </w:t>
      </w:r>
      <w:r w:rsidRPr="00E32E3F">
        <w:rPr>
          <w:rFonts w:ascii="Times New Roman" w:hAnsi="Times New Roman"/>
          <w:sz w:val="24"/>
          <w:szCs w:val="24"/>
        </w:rPr>
        <w:lastRenderedPageBreak/>
        <w:t xml:space="preserve">educativa y a la atención de problemáticas sociales relevantes (Buendía-Arias et al., 2018; León-León y Zúñiga-Meléndez, 2019). En consecuencia, se apuesta por una formación investigativa en el ámbito universitario en la que dicha actitud caracterice el desempeño del profesorado y logre incidir en la actuación científica del estudiantado (Pascual-Arias y López-Pastor, 2024). </w:t>
      </w:r>
      <w:r w:rsidR="07994131" w:rsidRPr="00E32E3F">
        <w:rPr>
          <w:rFonts w:ascii="Times New Roman" w:hAnsi="Times New Roman"/>
          <w:sz w:val="24"/>
          <w:szCs w:val="24"/>
        </w:rPr>
        <w:t>El estudio de la actitud hacia la investigación constituye una oportunidad para contribuir al fortalecimiento de la calidad de la docencia y de la formación de futuras personas investigadoras (Agu et al., 2024). En este tenor, su análisis adquiere mayor pertinencia, dado que los procesos investigativos son complejos y demandan esfuerzo y compromiso, así como la construcción de la propia identidad como investigadora o investigador y la disposición a la capacitación y a la autoformación permanente (Cruz, 2020; Fontaines-Ruiz et al., 2019; Kakupa y Xue, 2019).</w:t>
      </w:r>
    </w:p>
    <w:p w14:paraId="579386D4" w14:textId="77777777" w:rsidR="0015320D" w:rsidRPr="00E32E3F" w:rsidRDefault="005C25D2"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 xml:space="preserve"> </w:t>
      </w:r>
      <w:r w:rsidR="75FF6256" w:rsidRPr="00E32E3F">
        <w:rPr>
          <w:rFonts w:ascii="Times New Roman" w:hAnsi="Times New Roman"/>
          <w:sz w:val="24"/>
          <w:szCs w:val="24"/>
        </w:rPr>
        <w:t xml:space="preserve">En el marco de estas consideraciones, resulta pertinente abordar el </w:t>
      </w:r>
      <w:proofErr w:type="spellStart"/>
      <w:r w:rsidR="75FF6256" w:rsidRPr="00E32E3F">
        <w:rPr>
          <w:rFonts w:ascii="Times New Roman" w:hAnsi="Times New Roman"/>
          <w:sz w:val="24"/>
          <w:szCs w:val="24"/>
        </w:rPr>
        <w:t>constructo</w:t>
      </w:r>
      <w:proofErr w:type="spellEnd"/>
      <w:r w:rsidR="75FF6256" w:rsidRPr="00E32E3F">
        <w:rPr>
          <w:rFonts w:ascii="Times New Roman" w:hAnsi="Times New Roman"/>
          <w:sz w:val="24"/>
          <w:szCs w:val="24"/>
        </w:rPr>
        <w:t xml:space="preserve"> de actitud, cuyo estudio tiene sus orígenes en el campo de la psicología social. Desde una perspectiva clásica, Allport (1935) lo definió como un estado mental y neurológico que predispone a la respuesta y ejerce una influencia activa en el comportamiento del ser humano y en su relación con el contexto. Posteriormente, Morris y Maisto (2005) ampliaron esta concepción al describir la actitud como una estructura relativamente estable que integra creencias, sentimientos y comportamientos frente a un objeto o situación determinados.</w:t>
      </w:r>
    </w:p>
    <w:p w14:paraId="39B6930C" w14:textId="41319860" w:rsidR="00D46727" w:rsidRPr="00E32E3F" w:rsidRDefault="75FF6256"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En términos operativos y de manera más general, la actitud puede entenderse como una predisposición a la acción y a la adopción de formas específicas, organizadas y persistentes de respuesta, derivadas de sentimientos generados por objetos socialmente significativos y construidas a partir de la experiencia. Desde esta aproximación, se enfatiza su carácter multidimensional, al involucrar componentes cognitivos, emocionales y conductuales (Allport, 1935).</w:t>
      </w:r>
    </w:p>
    <w:p w14:paraId="7A0D380B" w14:textId="77777777" w:rsidR="0067642C" w:rsidRPr="00E32E3F" w:rsidRDefault="5F34B624"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En este contexto, el estudio de la actitud adquiere especial relevancia, dado que las creencias y actitudes negativas pueden obstaculizar los procesos de aprendizaje cuando no son adecuadamente reguladas. En contraste, las creencias y actitudes positivas favorecen la seguridad en el desempeño y contribuyen al fortalecimiento de la confianza en las propias habilidades (Iqbal et al., 2023). Desde esta perspectiva, las actitudes positivas hacia la investigación presentan un alto potencial para facilitar la inserción en el ámbito científico y promover el desarrollo de competencias necesarias para atender las exigencias de los procesos investigativos y la obtención de productos de calidad (Cota et al., 2019).</w:t>
      </w:r>
    </w:p>
    <w:p w14:paraId="483F60E3" w14:textId="77777777" w:rsidR="0067642C" w:rsidRPr="00E32E3F" w:rsidRDefault="5F34B624"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lastRenderedPageBreak/>
        <w:t>En consecuencia, el análisis de la actitud hacia la investigación resulta particularmente pertinente, en tanto cumple dos propósitos fundamentales: a) fungir como un elemento que apoya los procesos de aprendizaje y, al mismo tiempo, como un resultado de estos; y b) aportar un valor predictivo significativo, ya que el conocimiento de las actitudes manifiestas de una persona hacia un objeto permite inferir su comportamiento posterior (Cruz et al., 2021).</w:t>
      </w:r>
    </w:p>
    <w:p w14:paraId="37FB5798" w14:textId="02DFF7E4" w:rsidR="003E7F8C" w:rsidRPr="00E32E3F" w:rsidRDefault="5A27093A"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La actitud hacia la investigación ha sido conceptualizada como un conjunto articulado de creencias, sentimientos y disposiciones vinculadas al quehacer investigativo (Rojas et al., 2012). Desde esta perspectiva, se entiende como un proceso intencional, persistente y adquirido, sustentado en valores y percepciones que orientan la participación en la actividad científica (Aldana et al., 2020). Asimismo, implica una predisposición relativamente estable hacia la investigación, caracterizada por la organización de creencias y sentimientos que favorecen prácticas como el trabajo colaborativo, la sistematicidad, la modestia y la rectitud intelectual, elementos centrales del desempeño científico (Palacios-Serna, 2021).</w:t>
      </w:r>
    </w:p>
    <w:p w14:paraId="46181E40" w14:textId="1225FFE5" w:rsidR="00842AD3" w:rsidRPr="00E32E3F" w:rsidRDefault="3D538FA3"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 xml:space="preserve">En el ámbito del estudio de la actitud hacia la investigación, hay diversas propuestas que han intentado explicarla. Es así que, mientras </w:t>
      </w:r>
      <w:r w:rsidR="79E9B630" w:rsidRPr="00E32E3F">
        <w:rPr>
          <w:rFonts w:ascii="Times New Roman" w:hAnsi="Times New Roman"/>
          <w:sz w:val="24"/>
          <w:szCs w:val="24"/>
        </w:rPr>
        <w:t xml:space="preserve">algunos estudios </w:t>
      </w:r>
      <w:r w:rsidRPr="00E32E3F">
        <w:rPr>
          <w:rFonts w:ascii="Times New Roman" w:hAnsi="Times New Roman"/>
          <w:sz w:val="24"/>
          <w:szCs w:val="24"/>
        </w:rPr>
        <w:t>la abordan bajo la visión tridimensional que implica el aspecto afectivo, cognoscitivo y conductual (Aldana</w:t>
      </w:r>
      <w:r w:rsidR="62C29D3E" w:rsidRPr="00E32E3F">
        <w:rPr>
          <w:rFonts w:ascii="Times New Roman" w:hAnsi="Times New Roman"/>
          <w:sz w:val="24"/>
          <w:szCs w:val="24"/>
        </w:rPr>
        <w:t xml:space="preserve"> et al.,</w:t>
      </w:r>
      <w:r w:rsidR="4CEF6251" w:rsidRPr="00E32E3F">
        <w:rPr>
          <w:rFonts w:ascii="Times New Roman" w:hAnsi="Times New Roman"/>
          <w:sz w:val="24"/>
          <w:szCs w:val="24"/>
        </w:rPr>
        <w:t xml:space="preserve"> 2016</w:t>
      </w:r>
      <w:r w:rsidRPr="00E32E3F">
        <w:rPr>
          <w:rFonts w:ascii="Times New Roman" w:hAnsi="Times New Roman"/>
          <w:sz w:val="24"/>
          <w:szCs w:val="24"/>
        </w:rPr>
        <w:t>), otras retoman dimensiones como los intereses, utilidad de la investigación, orientación a la investigación, vocación, motivaciones intrínsecas, contexto institucional (Alda</w:t>
      </w:r>
      <w:r w:rsidR="0C14BAD0" w:rsidRPr="00E32E3F">
        <w:rPr>
          <w:rFonts w:ascii="Times New Roman" w:hAnsi="Times New Roman"/>
          <w:sz w:val="24"/>
          <w:szCs w:val="24"/>
        </w:rPr>
        <w:t>na et al., 2020;</w:t>
      </w:r>
      <w:r w:rsidR="508C59D1" w:rsidRPr="00E32E3F">
        <w:rPr>
          <w:rFonts w:ascii="Times New Roman" w:hAnsi="Times New Roman"/>
          <w:sz w:val="24"/>
          <w:szCs w:val="24"/>
        </w:rPr>
        <w:t xml:space="preserve"> </w:t>
      </w:r>
      <w:r w:rsidR="6D8EB588" w:rsidRPr="00E32E3F">
        <w:rPr>
          <w:rFonts w:ascii="Times New Roman" w:hAnsi="Times New Roman"/>
          <w:sz w:val="24"/>
          <w:szCs w:val="24"/>
        </w:rPr>
        <w:t xml:space="preserve">Rojas-Solís </w:t>
      </w:r>
      <w:r w:rsidRPr="00E32E3F">
        <w:rPr>
          <w:rFonts w:ascii="Times New Roman" w:hAnsi="Times New Roman"/>
          <w:sz w:val="24"/>
          <w:szCs w:val="24"/>
        </w:rPr>
        <w:t>et al</w:t>
      </w:r>
      <w:r w:rsidR="41B93F98" w:rsidRPr="00E32E3F">
        <w:rPr>
          <w:rFonts w:ascii="Times New Roman" w:hAnsi="Times New Roman"/>
          <w:sz w:val="24"/>
          <w:szCs w:val="24"/>
        </w:rPr>
        <w:t>.</w:t>
      </w:r>
      <w:r w:rsidRPr="00E32E3F">
        <w:rPr>
          <w:rFonts w:ascii="Times New Roman" w:hAnsi="Times New Roman"/>
          <w:sz w:val="24"/>
          <w:szCs w:val="24"/>
        </w:rPr>
        <w:t>, 20</w:t>
      </w:r>
      <w:r w:rsidR="4C3A32F2" w:rsidRPr="00E32E3F">
        <w:rPr>
          <w:rFonts w:ascii="Times New Roman" w:hAnsi="Times New Roman"/>
          <w:sz w:val="24"/>
          <w:szCs w:val="24"/>
        </w:rPr>
        <w:t>21</w:t>
      </w:r>
      <w:r w:rsidRPr="00E32E3F">
        <w:rPr>
          <w:rFonts w:ascii="Times New Roman" w:hAnsi="Times New Roman"/>
          <w:sz w:val="24"/>
          <w:szCs w:val="24"/>
        </w:rPr>
        <w:t xml:space="preserve">). </w:t>
      </w:r>
    </w:p>
    <w:p w14:paraId="32FCB5E2" w14:textId="0DD92669" w:rsidR="007828B5" w:rsidRDefault="6999029D"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 xml:space="preserve">A este </w:t>
      </w:r>
      <w:r w:rsidR="6A1029B1" w:rsidRPr="00E32E3F">
        <w:rPr>
          <w:rFonts w:ascii="Times New Roman" w:hAnsi="Times New Roman"/>
          <w:sz w:val="24"/>
          <w:szCs w:val="24"/>
        </w:rPr>
        <w:t>respecto</w:t>
      </w:r>
      <w:r w:rsidR="38C840E7" w:rsidRPr="00E32E3F">
        <w:rPr>
          <w:rFonts w:ascii="Times New Roman" w:hAnsi="Times New Roman"/>
          <w:sz w:val="24"/>
          <w:szCs w:val="24"/>
        </w:rPr>
        <w:t xml:space="preserve"> y como parte de</w:t>
      </w:r>
      <w:r w:rsidR="163F8FE1" w:rsidRPr="00E32E3F">
        <w:rPr>
          <w:rFonts w:ascii="Times New Roman" w:hAnsi="Times New Roman"/>
          <w:sz w:val="24"/>
          <w:szCs w:val="24"/>
        </w:rPr>
        <w:t xml:space="preserve">l referente teórico </w:t>
      </w:r>
      <w:r w:rsidR="38C840E7" w:rsidRPr="00E32E3F">
        <w:rPr>
          <w:rFonts w:ascii="Times New Roman" w:hAnsi="Times New Roman"/>
          <w:sz w:val="24"/>
          <w:szCs w:val="24"/>
        </w:rPr>
        <w:t>del</w:t>
      </w:r>
      <w:r w:rsidR="43017DED" w:rsidRPr="00E32E3F">
        <w:rPr>
          <w:rFonts w:ascii="Times New Roman" w:hAnsi="Times New Roman"/>
          <w:sz w:val="24"/>
          <w:szCs w:val="24"/>
        </w:rPr>
        <w:t xml:space="preserve"> presente trabajo, se considera</w:t>
      </w:r>
      <w:r w:rsidR="6CED7166" w:rsidRPr="00E32E3F">
        <w:rPr>
          <w:rFonts w:ascii="Times New Roman" w:hAnsi="Times New Roman"/>
          <w:sz w:val="24"/>
          <w:szCs w:val="24"/>
        </w:rPr>
        <w:t xml:space="preserve">n los aportes de </w:t>
      </w:r>
      <w:r w:rsidR="43017DED" w:rsidRPr="00E32E3F">
        <w:rPr>
          <w:rFonts w:ascii="Times New Roman" w:hAnsi="Times New Roman"/>
          <w:sz w:val="24"/>
          <w:szCs w:val="24"/>
        </w:rPr>
        <w:t xml:space="preserve">la propuesta </w:t>
      </w:r>
      <w:r w:rsidR="253C8ACE" w:rsidRPr="00E32E3F">
        <w:rPr>
          <w:rFonts w:ascii="Times New Roman" w:hAnsi="Times New Roman"/>
          <w:sz w:val="24"/>
          <w:szCs w:val="24"/>
        </w:rPr>
        <w:t>de</w:t>
      </w:r>
      <w:r w:rsidRPr="00E32E3F">
        <w:rPr>
          <w:rFonts w:ascii="Times New Roman" w:hAnsi="Times New Roman"/>
          <w:sz w:val="24"/>
          <w:szCs w:val="24"/>
        </w:rPr>
        <w:t xml:space="preserve"> Aldana et al. (2020)</w:t>
      </w:r>
      <w:r w:rsidR="253C8ACE" w:rsidRPr="00E32E3F">
        <w:rPr>
          <w:rFonts w:ascii="Times New Roman" w:hAnsi="Times New Roman"/>
          <w:sz w:val="24"/>
          <w:szCs w:val="24"/>
        </w:rPr>
        <w:t xml:space="preserve">, quienes </w:t>
      </w:r>
      <w:r w:rsidR="6A1029B1" w:rsidRPr="00E32E3F">
        <w:rPr>
          <w:rFonts w:ascii="Times New Roman" w:hAnsi="Times New Roman"/>
          <w:sz w:val="24"/>
          <w:szCs w:val="24"/>
        </w:rPr>
        <w:t xml:space="preserve">establecen las dimensiones vocación, valoración e interés para intentar explicar la actitud hacia la investigación. </w:t>
      </w:r>
      <w:r w:rsidR="66D8C3BC" w:rsidRPr="00E32E3F">
        <w:rPr>
          <w:rFonts w:ascii="Times New Roman" w:hAnsi="Times New Roman"/>
          <w:sz w:val="24"/>
          <w:szCs w:val="24"/>
        </w:rPr>
        <w:t>Bajo sus preceptos, l</w:t>
      </w:r>
      <w:r w:rsidR="6A1029B1" w:rsidRPr="00E32E3F">
        <w:rPr>
          <w:rFonts w:ascii="Times New Roman" w:hAnsi="Times New Roman"/>
          <w:sz w:val="24"/>
          <w:szCs w:val="24"/>
        </w:rPr>
        <w:t xml:space="preserve">a </w:t>
      </w:r>
      <w:r w:rsidR="6A1029B1" w:rsidRPr="00E32E3F">
        <w:rPr>
          <w:rFonts w:ascii="Times New Roman" w:hAnsi="Times New Roman"/>
          <w:i/>
          <w:iCs/>
          <w:sz w:val="24"/>
          <w:szCs w:val="24"/>
        </w:rPr>
        <w:t>vocación por la investigación</w:t>
      </w:r>
      <w:r w:rsidR="6A1029B1" w:rsidRPr="00E32E3F">
        <w:rPr>
          <w:rFonts w:ascii="Times New Roman" w:hAnsi="Times New Roman"/>
          <w:sz w:val="24"/>
          <w:szCs w:val="24"/>
        </w:rPr>
        <w:t xml:space="preserve"> implicaría un llamado al quehacer investigativo, que se caracteriza por procesos rigurosos que requieren habilidades innatas y adquiridas, para producir conocimiento científico. El </w:t>
      </w:r>
      <w:r w:rsidR="6A1029B1" w:rsidRPr="00E32E3F">
        <w:rPr>
          <w:rFonts w:ascii="Times New Roman" w:hAnsi="Times New Roman"/>
          <w:i/>
          <w:iCs/>
          <w:sz w:val="24"/>
          <w:szCs w:val="24"/>
        </w:rPr>
        <w:t>interés por la investigación</w:t>
      </w:r>
      <w:r w:rsidR="6A1029B1" w:rsidRPr="00E32E3F">
        <w:rPr>
          <w:rFonts w:ascii="Times New Roman" w:hAnsi="Times New Roman"/>
          <w:sz w:val="24"/>
          <w:szCs w:val="24"/>
        </w:rPr>
        <w:t xml:space="preserve"> describiría la motivación que se tiene por generar conocimiento, y a la búsqueda de información fáctica para entender y solucionar planteamientos científicos.</w:t>
      </w:r>
      <w:r w:rsidR="02A22216" w:rsidRPr="00E32E3F">
        <w:rPr>
          <w:rFonts w:ascii="Times New Roman" w:hAnsi="Times New Roman"/>
          <w:sz w:val="24"/>
          <w:szCs w:val="24"/>
        </w:rPr>
        <w:t xml:space="preserve"> </w:t>
      </w:r>
      <w:r w:rsidR="6A1029B1" w:rsidRPr="00E32E3F">
        <w:rPr>
          <w:rFonts w:ascii="Times New Roman" w:hAnsi="Times New Roman"/>
          <w:i/>
          <w:iCs/>
          <w:sz w:val="24"/>
          <w:szCs w:val="24"/>
        </w:rPr>
        <w:t xml:space="preserve">La valoración de la investigación </w:t>
      </w:r>
      <w:r w:rsidR="6A1029B1" w:rsidRPr="00E32E3F">
        <w:rPr>
          <w:rFonts w:ascii="Times New Roman" w:hAnsi="Times New Roman"/>
          <w:sz w:val="24"/>
          <w:szCs w:val="24"/>
        </w:rPr>
        <w:t>abarcaría el reconocimiento de la investigación orientada a identificar problemas y a construir propuestas de solución; a la vez que fortalece las cualidades personales y profesionales de quien investiga.</w:t>
      </w:r>
      <w:r w:rsidR="19002F4D" w:rsidRPr="00E32E3F">
        <w:rPr>
          <w:rFonts w:ascii="Times New Roman" w:hAnsi="Times New Roman"/>
          <w:sz w:val="24"/>
          <w:szCs w:val="24"/>
        </w:rPr>
        <w:t xml:space="preserve"> </w:t>
      </w:r>
    </w:p>
    <w:p w14:paraId="6486653D" w14:textId="77777777" w:rsidR="001A071E" w:rsidRPr="00E32E3F" w:rsidRDefault="001A071E" w:rsidP="008543F2">
      <w:pPr>
        <w:spacing w:after="0" w:line="360" w:lineRule="auto"/>
        <w:ind w:firstLine="708"/>
        <w:jc w:val="both"/>
        <w:rPr>
          <w:rFonts w:ascii="Times New Roman" w:hAnsi="Times New Roman"/>
          <w:sz w:val="24"/>
          <w:szCs w:val="24"/>
        </w:rPr>
      </w:pPr>
    </w:p>
    <w:p w14:paraId="66D930D5" w14:textId="665FA7D4" w:rsidR="00D96EA9" w:rsidRPr="00E32E3F" w:rsidRDefault="3F4E1B53"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lastRenderedPageBreak/>
        <w:t xml:space="preserve">Ahora bien, en la revisión de la </w:t>
      </w:r>
      <w:r w:rsidR="1714A358" w:rsidRPr="00E32E3F">
        <w:rPr>
          <w:rFonts w:ascii="Times New Roman" w:hAnsi="Times New Roman"/>
          <w:sz w:val="24"/>
          <w:szCs w:val="24"/>
        </w:rPr>
        <w:t>literatura</w:t>
      </w:r>
      <w:r w:rsidR="2A252DF9" w:rsidRPr="00E32E3F">
        <w:rPr>
          <w:rFonts w:ascii="Times New Roman" w:hAnsi="Times New Roman"/>
          <w:sz w:val="24"/>
          <w:szCs w:val="24"/>
        </w:rPr>
        <w:t xml:space="preserve">, </w:t>
      </w:r>
      <w:r w:rsidRPr="00E32E3F">
        <w:rPr>
          <w:rFonts w:ascii="Times New Roman" w:hAnsi="Times New Roman"/>
          <w:sz w:val="24"/>
          <w:szCs w:val="24"/>
        </w:rPr>
        <w:t xml:space="preserve">aunque existe </w:t>
      </w:r>
      <w:r w:rsidR="1714A358" w:rsidRPr="00E32E3F">
        <w:rPr>
          <w:rFonts w:ascii="Times New Roman" w:hAnsi="Times New Roman"/>
          <w:sz w:val="24"/>
          <w:szCs w:val="24"/>
        </w:rPr>
        <w:t xml:space="preserve">una </w:t>
      </w:r>
      <w:r w:rsidR="48DE7032" w:rsidRPr="00E32E3F">
        <w:rPr>
          <w:rFonts w:ascii="Times New Roman" w:hAnsi="Times New Roman"/>
          <w:sz w:val="24"/>
          <w:szCs w:val="24"/>
        </w:rPr>
        <w:t xml:space="preserve">gran </w:t>
      </w:r>
      <w:r w:rsidR="1714A358" w:rsidRPr="00E32E3F">
        <w:rPr>
          <w:rFonts w:ascii="Times New Roman" w:hAnsi="Times New Roman"/>
          <w:sz w:val="24"/>
          <w:szCs w:val="24"/>
        </w:rPr>
        <w:t>variedad d</w:t>
      </w:r>
      <w:r w:rsidRPr="00E32E3F">
        <w:rPr>
          <w:rFonts w:ascii="Times New Roman" w:hAnsi="Times New Roman"/>
          <w:sz w:val="24"/>
          <w:szCs w:val="24"/>
        </w:rPr>
        <w:t xml:space="preserve">e trabajos </w:t>
      </w:r>
      <w:r w:rsidR="68DCB2A3" w:rsidRPr="00E32E3F">
        <w:rPr>
          <w:rFonts w:ascii="Times New Roman" w:hAnsi="Times New Roman"/>
          <w:sz w:val="24"/>
          <w:szCs w:val="24"/>
        </w:rPr>
        <w:t xml:space="preserve">sobre </w:t>
      </w:r>
      <w:r w:rsidR="1714A358" w:rsidRPr="00E32E3F">
        <w:rPr>
          <w:rFonts w:ascii="Times New Roman" w:hAnsi="Times New Roman"/>
          <w:sz w:val="24"/>
          <w:szCs w:val="24"/>
        </w:rPr>
        <w:t>actitudes</w:t>
      </w:r>
      <w:r w:rsidR="04CFDA5A" w:rsidRPr="00E32E3F">
        <w:rPr>
          <w:rFonts w:ascii="Times New Roman" w:hAnsi="Times New Roman"/>
          <w:sz w:val="24"/>
          <w:szCs w:val="24"/>
        </w:rPr>
        <w:t xml:space="preserve"> (hacia la estadística, matemáticas, la inclusión,</w:t>
      </w:r>
      <w:r w:rsidR="674FF07B" w:rsidRPr="00E32E3F">
        <w:rPr>
          <w:rFonts w:ascii="Times New Roman" w:hAnsi="Times New Roman"/>
          <w:sz w:val="24"/>
          <w:szCs w:val="24"/>
        </w:rPr>
        <w:t xml:space="preserve"> por ejemplo</w:t>
      </w:r>
      <w:r w:rsidR="04CFDA5A" w:rsidRPr="00E32E3F">
        <w:rPr>
          <w:rFonts w:ascii="Times New Roman" w:hAnsi="Times New Roman"/>
          <w:sz w:val="24"/>
          <w:szCs w:val="24"/>
        </w:rPr>
        <w:t>)</w:t>
      </w:r>
      <w:r w:rsidR="56EB48C9" w:rsidRPr="00E32E3F">
        <w:rPr>
          <w:rFonts w:ascii="Times New Roman" w:hAnsi="Times New Roman"/>
          <w:sz w:val="24"/>
          <w:szCs w:val="24"/>
        </w:rPr>
        <w:t xml:space="preserve">, </w:t>
      </w:r>
      <w:r w:rsidR="1E91EFCD" w:rsidRPr="00E32E3F">
        <w:rPr>
          <w:rFonts w:ascii="Times New Roman" w:hAnsi="Times New Roman"/>
          <w:sz w:val="24"/>
          <w:szCs w:val="24"/>
        </w:rPr>
        <w:t>son menos los</w:t>
      </w:r>
      <w:r w:rsidR="56EB48C9" w:rsidRPr="00E32E3F">
        <w:rPr>
          <w:rFonts w:ascii="Times New Roman" w:hAnsi="Times New Roman"/>
          <w:sz w:val="24"/>
          <w:szCs w:val="24"/>
        </w:rPr>
        <w:t xml:space="preserve"> que </w:t>
      </w:r>
      <w:r w:rsidR="01CB3A7C" w:rsidRPr="00E32E3F">
        <w:rPr>
          <w:rFonts w:ascii="Times New Roman" w:hAnsi="Times New Roman"/>
          <w:sz w:val="24"/>
          <w:szCs w:val="24"/>
        </w:rPr>
        <w:t xml:space="preserve">abordan la </w:t>
      </w:r>
      <w:r w:rsidR="1714A358" w:rsidRPr="00E32E3F">
        <w:rPr>
          <w:rFonts w:ascii="Times New Roman" w:hAnsi="Times New Roman"/>
          <w:sz w:val="24"/>
          <w:szCs w:val="24"/>
        </w:rPr>
        <w:t>actitud hacia la inv</w:t>
      </w:r>
      <w:r w:rsidR="19F65A7D" w:rsidRPr="00E32E3F">
        <w:rPr>
          <w:rFonts w:ascii="Times New Roman" w:hAnsi="Times New Roman"/>
          <w:sz w:val="24"/>
          <w:szCs w:val="24"/>
        </w:rPr>
        <w:t>estigación</w:t>
      </w:r>
      <w:r w:rsidR="251A2C6F" w:rsidRPr="00E32E3F">
        <w:rPr>
          <w:rFonts w:ascii="Times New Roman" w:hAnsi="Times New Roman"/>
          <w:sz w:val="24"/>
          <w:szCs w:val="24"/>
        </w:rPr>
        <w:t xml:space="preserve"> y aún menos los orientados al profesorado</w:t>
      </w:r>
      <w:r w:rsidR="4721616A" w:rsidRPr="00E32E3F">
        <w:rPr>
          <w:rFonts w:ascii="Times New Roman" w:hAnsi="Times New Roman"/>
          <w:sz w:val="24"/>
          <w:szCs w:val="24"/>
        </w:rPr>
        <w:t>. Gran</w:t>
      </w:r>
      <w:r w:rsidR="56EB48C9" w:rsidRPr="00E32E3F">
        <w:rPr>
          <w:rFonts w:ascii="Times New Roman" w:hAnsi="Times New Roman"/>
          <w:sz w:val="24"/>
          <w:szCs w:val="24"/>
        </w:rPr>
        <w:t xml:space="preserve"> parte </w:t>
      </w:r>
      <w:r w:rsidR="4721616A" w:rsidRPr="00E32E3F">
        <w:rPr>
          <w:rFonts w:ascii="Times New Roman" w:hAnsi="Times New Roman"/>
          <w:sz w:val="24"/>
          <w:szCs w:val="24"/>
        </w:rPr>
        <w:t>de los estudios s</w:t>
      </w:r>
      <w:r w:rsidR="56EB48C9" w:rsidRPr="00E32E3F">
        <w:rPr>
          <w:rFonts w:ascii="Times New Roman" w:hAnsi="Times New Roman"/>
          <w:sz w:val="24"/>
          <w:szCs w:val="24"/>
        </w:rPr>
        <w:t>e centra e</w:t>
      </w:r>
      <w:r w:rsidR="48DE7032" w:rsidRPr="00E32E3F">
        <w:rPr>
          <w:rFonts w:ascii="Times New Roman" w:hAnsi="Times New Roman"/>
          <w:sz w:val="24"/>
          <w:szCs w:val="24"/>
        </w:rPr>
        <w:t>specialmente e</w:t>
      </w:r>
      <w:r w:rsidR="56EB48C9" w:rsidRPr="00E32E3F">
        <w:rPr>
          <w:rFonts w:ascii="Times New Roman" w:hAnsi="Times New Roman"/>
          <w:sz w:val="24"/>
          <w:szCs w:val="24"/>
        </w:rPr>
        <w:t xml:space="preserve">n estudiantes de pregrado y posgrado </w:t>
      </w:r>
      <w:r w:rsidR="1714A358" w:rsidRPr="00E32E3F">
        <w:rPr>
          <w:rFonts w:ascii="Times New Roman" w:hAnsi="Times New Roman"/>
          <w:sz w:val="24"/>
          <w:szCs w:val="24"/>
        </w:rPr>
        <w:t>(</w:t>
      </w:r>
      <w:r w:rsidR="2F60D470" w:rsidRPr="00E32E3F">
        <w:rPr>
          <w:rFonts w:ascii="Times New Roman" w:hAnsi="Times New Roman"/>
          <w:sz w:val="24"/>
          <w:szCs w:val="24"/>
        </w:rPr>
        <w:t xml:space="preserve">Kakupa </w:t>
      </w:r>
      <w:r w:rsidR="0C14BAD0" w:rsidRPr="00E32E3F">
        <w:rPr>
          <w:rFonts w:ascii="Times New Roman" w:hAnsi="Times New Roman"/>
          <w:sz w:val="24"/>
          <w:szCs w:val="24"/>
        </w:rPr>
        <w:t>y</w:t>
      </w:r>
      <w:r w:rsidR="1B568D34" w:rsidRPr="00E32E3F">
        <w:rPr>
          <w:rFonts w:ascii="Times New Roman" w:hAnsi="Times New Roman"/>
          <w:sz w:val="24"/>
          <w:szCs w:val="24"/>
        </w:rPr>
        <w:t xml:space="preserve"> Xue, 2019</w:t>
      </w:r>
      <w:r w:rsidR="6D8EB588" w:rsidRPr="00E32E3F">
        <w:rPr>
          <w:rFonts w:ascii="Times New Roman" w:hAnsi="Times New Roman"/>
          <w:sz w:val="24"/>
          <w:szCs w:val="24"/>
        </w:rPr>
        <w:t xml:space="preserve">; Rojas-Solís </w:t>
      </w:r>
      <w:r w:rsidR="41B93F98" w:rsidRPr="00E32E3F">
        <w:rPr>
          <w:rFonts w:ascii="Times New Roman" w:hAnsi="Times New Roman"/>
          <w:sz w:val="24"/>
          <w:szCs w:val="24"/>
        </w:rPr>
        <w:t>et al.,</w:t>
      </w:r>
      <w:r w:rsidR="74B65BF7" w:rsidRPr="00E32E3F">
        <w:rPr>
          <w:rFonts w:ascii="Times New Roman" w:hAnsi="Times New Roman"/>
          <w:sz w:val="24"/>
          <w:szCs w:val="24"/>
        </w:rPr>
        <w:t xml:space="preserve"> 2021</w:t>
      </w:r>
      <w:r w:rsidR="1714A358" w:rsidRPr="00E32E3F">
        <w:rPr>
          <w:rFonts w:ascii="Times New Roman" w:hAnsi="Times New Roman"/>
          <w:sz w:val="24"/>
          <w:szCs w:val="24"/>
        </w:rPr>
        <w:t xml:space="preserve">). </w:t>
      </w:r>
      <w:r w:rsidR="48DE7032" w:rsidRPr="00E32E3F">
        <w:rPr>
          <w:rFonts w:ascii="Times New Roman" w:hAnsi="Times New Roman"/>
          <w:sz w:val="24"/>
          <w:szCs w:val="24"/>
        </w:rPr>
        <w:t xml:space="preserve">Dicho </w:t>
      </w:r>
      <w:r w:rsidR="180BF471" w:rsidRPr="00E32E3F">
        <w:rPr>
          <w:rFonts w:ascii="Times New Roman" w:hAnsi="Times New Roman"/>
          <w:sz w:val="24"/>
          <w:szCs w:val="24"/>
        </w:rPr>
        <w:t xml:space="preserve">panorama se recrudece </w:t>
      </w:r>
      <w:r w:rsidR="48DE7032" w:rsidRPr="00E32E3F">
        <w:rPr>
          <w:rFonts w:ascii="Times New Roman" w:hAnsi="Times New Roman"/>
          <w:sz w:val="24"/>
          <w:szCs w:val="24"/>
        </w:rPr>
        <w:t xml:space="preserve">aún más, al abocarse </w:t>
      </w:r>
      <w:r w:rsidR="38C1FDBD" w:rsidRPr="00E32E3F">
        <w:rPr>
          <w:rFonts w:ascii="Times New Roman" w:hAnsi="Times New Roman"/>
          <w:sz w:val="24"/>
          <w:szCs w:val="24"/>
        </w:rPr>
        <w:t>a</w:t>
      </w:r>
      <w:r w:rsidR="180BF471" w:rsidRPr="00E32E3F">
        <w:rPr>
          <w:rFonts w:ascii="Times New Roman" w:hAnsi="Times New Roman"/>
          <w:sz w:val="24"/>
          <w:szCs w:val="24"/>
        </w:rPr>
        <w:t xml:space="preserve"> </w:t>
      </w:r>
      <w:r w:rsidR="1714A358" w:rsidRPr="00E32E3F">
        <w:rPr>
          <w:rFonts w:ascii="Times New Roman" w:hAnsi="Times New Roman"/>
          <w:sz w:val="24"/>
          <w:szCs w:val="24"/>
        </w:rPr>
        <w:t>la actitud hacia la investigac</w:t>
      </w:r>
      <w:r w:rsidR="180BF471" w:rsidRPr="00E32E3F">
        <w:rPr>
          <w:rFonts w:ascii="Times New Roman" w:hAnsi="Times New Roman"/>
          <w:sz w:val="24"/>
          <w:szCs w:val="24"/>
        </w:rPr>
        <w:t>ión de</w:t>
      </w:r>
      <w:r w:rsidR="5F8DDA46" w:rsidRPr="00E32E3F">
        <w:rPr>
          <w:rFonts w:ascii="Times New Roman" w:hAnsi="Times New Roman"/>
          <w:sz w:val="24"/>
          <w:szCs w:val="24"/>
        </w:rPr>
        <w:t xml:space="preserve">l profesorado y </w:t>
      </w:r>
      <w:r w:rsidR="0BD1FDAE" w:rsidRPr="00E32E3F">
        <w:rPr>
          <w:rFonts w:ascii="Times New Roman" w:hAnsi="Times New Roman"/>
          <w:sz w:val="24"/>
          <w:szCs w:val="24"/>
        </w:rPr>
        <w:t xml:space="preserve">su </w:t>
      </w:r>
      <w:r w:rsidR="5F8DDA46" w:rsidRPr="00E32E3F">
        <w:rPr>
          <w:rFonts w:ascii="Times New Roman" w:hAnsi="Times New Roman"/>
          <w:sz w:val="24"/>
          <w:szCs w:val="24"/>
        </w:rPr>
        <w:t xml:space="preserve">relación con </w:t>
      </w:r>
      <w:r w:rsidR="472A50C9" w:rsidRPr="00E32E3F">
        <w:rPr>
          <w:rFonts w:ascii="Times New Roman" w:hAnsi="Times New Roman"/>
          <w:sz w:val="24"/>
          <w:szCs w:val="24"/>
        </w:rPr>
        <w:t>otros factores</w:t>
      </w:r>
      <w:r w:rsidR="5F8DDA46" w:rsidRPr="00E32E3F">
        <w:rPr>
          <w:rFonts w:ascii="Times New Roman" w:hAnsi="Times New Roman"/>
          <w:sz w:val="24"/>
          <w:szCs w:val="24"/>
        </w:rPr>
        <w:t xml:space="preserve">, como los personales, contextuales, </w:t>
      </w:r>
      <w:r w:rsidR="43DB0FA0" w:rsidRPr="00E32E3F">
        <w:rPr>
          <w:rFonts w:ascii="Times New Roman" w:hAnsi="Times New Roman"/>
          <w:sz w:val="24"/>
          <w:szCs w:val="24"/>
        </w:rPr>
        <w:t>laborales</w:t>
      </w:r>
      <w:r w:rsidR="36E30C7A" w:rsidRPr="00E32E3F">
        <w:rPr>
          <w:rFonts w:ascii="Times New Roman" w:hAnsi="Times New Roman"/>
          <w:sz w:val="24"/>
          <w:szCs w:val="24"/>
        </w:rPr>
        <w:t>, entre otros más</w:t>
      </w:r>
      <w:r w:rsidR="1714A358" w:rsidRPr="00E32E3F">
        <w:rPr>
          <w:rFonts w:ascii="Times New Roman" w:hAnsi="Times New Roman"/>
          <w:sz w:val="24"/>
          <w:szCs w:val="24"/>
        </w:rPr>
        <w:t xml:space="preserve">. </w:t>
      </w:r>
      <w:r w:rsidR="43DB0FA0" w:rsidRPr="00E32E3F">
        <w:rPr>
          <w:rFonts w:ascii="Times New Roman" w:hAnsi="Times New Roman"/>
          <w:sz w:val="24"/>
          <w:szCs w:val="24"/>
        </w:rPr>
        <w:t>S</w:t>
      </w:r>
      <w:r w:rsidR="389F9F9E" w:rsidRPr="00E32E3F">
        <w:rPr>
          <w:rFonts w:ascii="Times New Roman" w:hAnsi="Times New Roman"/>
          <w:sz w:val="24"/>
          <w:szCs w:val="24"/>
        </w:rPr>
        <w:t xml:space="preserve">e encuentran en mayor medida </w:t>
      </w:r>
      <w:r w:rsidR="43DB0FA0" w:rsidRPr="00E32E3F">
        <w:rPr>
          <w:rFonts w:ascii="Times New Roman" w:hAnsi="Times New Roman"/>
          <w:sz w:val="24"/>
          <w:szCs w:val="24"/>
        </w:rPr>
        <w:t>investigaciones</w:t>
      </w:r>
      <w:r w:rsidR="59187E60" w:rsidRPr="00E32E3F">
        <w:rPr>
          <w:rFonts w:ascii="Times New Roman" w:hAnsi="Times New Roman"/>
          <w:sz w:val="24"/>
          <w:szCs w:val="24"/>
        </w:rPr>
        <w:t xml:space="preserve"> sobre </w:t>
      </w:r>
      <w:r w:rsidR="7E0E1D02" w:rsidRPr="00E32E3F">
        <w:rPr>
          <w:rFonts w:ascii="Times New Roman" w:hAnsi="Times New Roman"/>
          <w:sz w:val="24"/>
          <w:szCs w:val="24"/>
        </w:rPr>
        <w:t xml:space="preserve">sus </w:t>
      </w:r>
      <w:r w:rsidR="389F9F9E" w:rsidRPr="00E32E3F">
        <w:rPr>
          <w:rFonts w:ascii="Times New Roman" w:hAnsi="Times New Roman"/>
          <w:sz w:val="24"/>
          <w:szCs w:val="24"/>
        </w:rPr>
        <w:t>percepciones, cr</w:t>
      </w:r>
      <w:r w:rsidR="59187E60" w:rsidRPr="00E32E3F">
        <w:rPr>
          <w:rFonts w:ascii="Times New Roman" w:hAnsi="Times New Roman"/>
          <w:sz w:val="24"/>
          <w:szCs w:val="24"/>
        </w:rPr>
        <w:t>eencias, conductas y</w:t>
      </w:r>
      <w:r w:rsidR="389F9F9E" w:rsidRPr="00E32E3F">
        <w:rPr>
          <w:rFonts w:ascii="Times New Roman" w:hAnsi="Times New Roman"/>
          <w:sz w:val="24"/>
          <w:szCs w:val="24"/>
        </w:rPr>
        <w:t xml:space="preserve"> actividades </w:t>
      </w:r>
      <w:r w:rsidR="59187E60" w:rsidRPr="00E32E3F">
        <w:rPr>
          <w:rFonts w:ascii="Times New Roman" w:hAnsi="Times New Roman"/>
          <w:sz w:val="24"/>
          <w:szCs w:val="24"/>
        </w:rPr>
        <w:t xml:space="preserve">relacionadas con </w:t>
      </w:r>
      <w:r w:rsidR="389F9F9E" w:rsidRPr="00E32E3F">
        <w:rPr>
          <w:rFonts w:ascii="Times New Roman" w:hAnsi="Times New Roman"/>
          <w:sz w:val="24"/>
          <w:szCs w:val="24"/>
        </w:rPr>
        <w:t xml:space="preserve">el oficio investigativo y escasamente sobre la </w:t>
      </w:r>
      <w:r w:rsidR="38C1FDBD" w:rsidRPr="00E32E3F">
        <w:rPr>
          <w:rFonts w:ascii="Times New Roman" w:hAnsi="Times New Roman"/>
          <w:sz w:val="24"/>
          <w:szCs w:val="24"/>
        </w:rPr>
        <w:t xml:space="preserve">propia </w:t>
      </w:r>
      <w:r w:rsidR="389F9F9E" w:rsidRPr="00E32E3F">
        <w:rPr>
          <w:rFonts w:ascii="Times New Roman" w:hAnsi="Times New Roman"/>
          <w:sz w:val="24"/>
          <w:szCs w:val="24"/>
        </w:rPr>
        <w:t xml:space="preserve">actitud hacia la investigación y su </w:t>
      </w:r>
      <w:r w:rsidR="33F3AAB0" w:rsidRPr="00E32E3F">
        <w:rPr>
          <w:rFonts w:ascii="Times New Roman" w:hAnsi="Times New Roman"/>
          <w:sz w:val="24"/>
          <w:szCs w:val="24"/>
        </w:rPr>
        <w:t>vinculación con aspectos</w:t>
      </w:r>
      <w:r w:rsidR="48DE7032" w:rsidRPr="00E32E3F">
        <w:rPr>
          <w:rFonts w:ascii="Times New Roman" w:hAnsi="Times New Roman"/>
          <w:sz w:val="24"/>
          <w:szCs w:val="24"/>
        </w:rPr>
        <w:t xml:space="preserve"> de índole personal u organizacional</w:t>
      </w:r>
      <w:r w:rsidR="389F9F9E" w:rsidRPr="00E32E3F">
        <w:rPr>
          <w:rFonts w:ascii="Times New Roman" w:hAnsi="Times New Roman"/>
          <w:sz w:val="24"/>
          <w:szCs w:val="24"/>
        </w:rPr>
        <w:t xml:space="preserve">. </w:t>
      </w:r>
      <w:r w:rsidR="24C5CAEF" w:rsidRPr="00E32E3F">
        <w:rPr>
          <w:rFonts w:ascii="Times New Roman" w:hAnsi="Times New Roman"/>
          <w:sz w:val="24"/>
          <w:szCs w:val="24"/>
        </w:rPr>
        <w:t xml:space="preserve">Pareciera que fuese un hecho que, en los indicadores de prácticas investigativas, estuviera implícita una actitud favorable hacia esta actividad y que existe un despliegue de comportamientos hacia la investigación. </w:t>
      </w:r>
    </w:p>
    <w:p w14:paraId="24A3D970" w14:textId="06F39897" w:rsidR="009C6C53" w:rsidRPr="00E32E3F" w:rsidRDefault="4D4AA01C" w:rsidP="008543F2">
      <w:pPr>
        <w:pStyle w:val="NormalWeb"/>
        <w:spacing w:beforeAutospacing="0" w:after="0" w:afterAutospacing="0" w:line="360" w:lineRule="auto"/>
        <w:ind w:firstLine="709"/>
        <w:jc w:val="both"/>
        <w:rPr>
          <w:shd w:val="clear" w:color="auto" w:fill="FFFFFF"/>
        </w:rPr>
      </w:pPr>
      <w:r w:rsidRPr="00E32E3F">
        <w:rPr>
          <w:shd w:val="clear" w:color="auto" w:fill="FFFFFF"/>
        </w:rPr>
        <w:t>A este respecto, se identifican diversos esfuerzos orientados a visibilizar factores que, si bien no siempre se abordan en la literatura científica con una vinculación directa a la actitud hacia la investigación, sí se han relacionado con el ejercicio del oficio investigativo. Entre estos se encuentran: a) los factores contextuales, asociados a prácticas y políticas de financiamiento; b) las disciplinas académicas, que configuran determinadas culturas académicas; c) los factores organizacionales, vinculados con las políticas y prácticas de la institución en la que labora la persona investigadora; y d) las motivaciones y los obstáculos de carácter individual, así como variables del ámbito personal, tales como la edad, el género, la trayectoria académica y la formación, entre otras (Gamboa, 2024; Palencia y Verdugo, 2023).</w:t>
      </w:r>
    </w:p>
    <w:p w14:paraId="03AD60A4" w14:textId="77777777" w:rsidR="009C6C53" w:rsidRPr="00E32E3F" w:rsidRDefault="4D4AA01C" w:rsidP="008543F2">
      <w:pPr>
        <w:pStyle w:val="NormalWeb"/>
        <w:spacing w:beforeAutospacing="0" w:after="0" w:afterAutospacing="0" w:line="360" w:lineRule="auto"/>
        <w:ind w:firstLine="708"/>
        <w:jc w:val="both"/>
        <w:rPr>
          <w:shd w:val="clear" w:color="auto" w:fill="FFFFFF"/>
        </w:rPr>
      </w:pPr>
      <w:r w:rsidRPr="00E32E3F">
        <w:rPr>
          <w:shd w:val="clear" w:color="auto" w:fill="FFFFFF"/>
        </w:rPr>
        <w:t>En esta línea, Silva et al. (2020) evidencian que las actividades científicas del profesorado se ven influenciadas tanto por factores personales, entre ellos la formación académica y los costos personales y familiares asociados a la carrera investigativa, como por factores institucionales, entre los que destacan los lineamientos, los requerimientos y los procesos de gestión administrativa.</w:t>
      </w:r>
    </w:p>
    <w:p w14:paraId="0E923658" w14:textId="7B685B79" w:rsidR="009448C8" w:rsidRPr="00E32E3F" w:rsidRDefault="381366D2" w:rsidP="008543F2">
      <w:pPr>
        <w:spacing w:after="0" w:line="360" w:lineRule="auto"/>
        <w:ind w:firstLine="708"/>
        <w:jc w:val="both"/>
        <w:rPr>
          <w:rFonts w:ascii="Times New Roman" w:eastAsia="Times New Roman" w:hAnsi="Times New Roman" w:cs="Times New Roman"/>
          <w:sz w:val="24"/>
          <w:szCs w:val="24"/>
          <w:lang w:eastAsia="es-MX"/>
        </w:rPr>
      </w:pPr>
      <w:r w:rsidRPr="00E32E3F">
        <w:rPr>
          <w:rFonts w:ascii="Times New Roman" w:eastAsia="Times New Roman" w:hAnsi="Times New Roman" w:cs="Times New Roman"/>
          <w:sz w:val="24"/>
          <w:szCs w:val="24"/>
        </w:rPr>
        <w:t xml:space="preserve">En la revisión de estudios sobre la vinculación de diversos factores con la actitud hacia la investigación, se identifican trabajos como el de </w:t>
      </w:r>
      <w:proofErr w:type="spellStart"/>
      <w:r w:rsidRPr="00E32E3F">
        <w:rPr>
          <w:rFonts w:ascii="Times New Roman" w:eastAsia="Times New Roman" w:hAnsi="Times New Roman" w:cs="Times New Roman"/>
          <w:sz w:val="24"/>
          <w:szCs w:val="24"/>
        </w:rPr>
        <w:t>Avidov</w:t>
      </w:r>
      <w:proofErr w:type="spellEnd"/>
      <w:r w:rsidRPr="00E32E3F">
        <w:rPr>
          <w:rFonts w:ascii="Times New Roman" w:eastAsia="Times New Roman" w:hAnsi="Times New Roman" w:cs="Times New Roman"/>
          <w:sz w:val="24"/>
          <w:szCs w:val="24"/>
        </w:rPr>
        <w:t xml:space="preserve">-Ungar (2023), en los que se reporta que el involucramiento del profesorado en la investigación se encuentra condicionado por aspectos como la motivación, la experiencia y la trayectoria profesional. Esta evidencia resalta la influencia de los factores individuales, los cuales también pueden incidir en la actitud hacia la investigación. Por su parte, los hallazgos de Dieguez et al. (2023) </w:t>
      </w:r>
      <w:r w:rsidRPr="00E32E3F">
        <w:rPr>
          <w:rFonts w:ascii="Times New Roman" w:eastAsia="Times New Roman" w:hAnsi="Times New Roman" w:cs="Times New Roman"/>
          <w:sz w:val="24"/>
          <w:szCs w:val="24"/>
        </w:rPr>
        <w:lastRenderedPageBreak/>
        <w:t>muestran que, en los espacios organizacionales que promueven de manera activa tanto la innovación como la investigación, se configuran ecosistemas propicios para el desarrollo de actitudes positivas hacia la investigación. De este modo, se pone de manifiesto el papel del entorno institucional en la configuración de las disposiciones hacia la investigación (</w:t>
      </w:r>
      <w:proofErr w:type="spellStart"/>
      <w:r w:rsidRPr="00E32E3F">
        <w:rPr>
          <w:rFonts w:ascii="Times New Roman" w:eastAsia="Times New Roman" w:hAnsi="Times New Roman" w:cs="Times New Roman"/>
          <w:sz w:val="24"/>
          <w:szCs w:val="24"/>
        </w:rPr>
        <w:t>Ghabban</w:t>
      </w:r>
      <w:proofErr w:type="spellEnd"/>
      <w:r w:rsidRPr="00E32E3F">
        <w:rPr>
          <w:rFonts w:ascii="Times New Roman" w:eastAsia="Times New Roman" w:hAnsi="Times New Roman" w:cs="Times New Roman"/>
          <w:sz w:val="24"/>
          <w:szCs w:val="24"/>
        </w:rPr>
        <w:t xml:space="preserve"> et al., 2019).</w:t>
      </w:r>
    </w:p>
    <w:p w14:paraId="416DBB43" w14:textId="426FCEB8" w:rsidR="009515CF" w:rsidRDefault="5E66A5C3"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Considerando estos planteamientos y antecedentes, es posible advertir que, si bien existe información sobre la relevancia de diversos factores personales y organizacionales en la actitud del profesorado hacia la investigación, los análisis y estudios centrados en este constructo dentro de la población docente se encuentran escasamente documentados, particularmente en las Instituciones de Educación Superior (IES) del país. Ante ello, se estableció como objetivo general del estudio determinar la asociación de factores de índole personal y organizacional, tanto de manera individual como interactiva, con la actitud hacia la investigación en el profesorado de una universidad del noroeste de México. Asimismo, se plantearon como objetivos específicos: (1) identificar las variables de los factores personales y organizacionales que se asocian con la actitud hacia la investigación del profesorado, y (2) determinar cuál de los factores, personal u organizacional, presenta una mayor asociación con dicha actitud.</w:t>
      </w:r>
    </w:p>
    <w:p w14:paraId="1D6D2B7C" w14:textId="77777777" w:rsidR="00590B82" w:rsidRPr="00E32E3F" w:rsidRDefault="00590B82" w:rsidP="008543F2">
      <w:pPr>
        <w:spacing w:after="0" w:line="360" w:lineRule="auto"/>
        <w:ind w:firstLine="708"/>
        <w:jc w:val="both"/>
        <w:rPr>
          <w:rFonts w:ascii="Times New Roman" w:hAnsi="Times New Roman"/>
          <w:sz w:val="24"/>
          <w:szCs w:val="24"/>
        </w:rPr>
      </w:pPr>
    </w:p>
    <w:p w14:paraId="75633894" w14:textId="5677BFFB" w:rsidR="001E74ED" w:rsidRPr="00E32E3F" w:rsidRDefault="68DAE447" w:rsidP="008543F2">
      <w:pPr>
        <w:spacing w:after="0" w:line="360" w:lineRule="auto"/>
        <w:jc w:val="center"/>
        <w:rPr>
          <w:rFonts w:ascii="Times New Roman" w:hAnsi="Times New Roman" w:cs="Times New Roman"/>
          <w:b/>
          <w:bCs/>
          <w:sz w:val="32"/>
          <w:szCs w:val="32"/>
        </w:rPr>
      </w:pPr>
      <w:r w:rsidRPr="00E32E3F">
        <w:rPr>
          <w:rFonts w:ascii="Times New Roman" w:hAnsi="Times New Roman" w:cs="Times New Roman"/>
          <w:b/>
          <w:bCs/>
          <w:sz w:val="32"/>
          <w:szCs w:val="32"/>
        </w:rPr>
        <w:t>M</w:t>
      </w:r>
      <w:r w:rsidR="15768828" w:rsidRPr="00E32E3F">
        <w:rPr>
          <w:rFonts w:ascii="Times New Roman" w:hAnsi="Times New Roman" w:cs="Times New Roman"/>
          <w:b/>
          <w:bCs/>
          <w:sz w:val="32"/>
          <w:szCs w:val="32"/>
        </w:rPr>
        <w:t>étodo</w:t>
      </w:r>
      <w:r w:rsidR="3F0F0C41" w:rsidRPr="00E32E3F">
        <w:rPr>
          <w:rFonts w:ascii="Times New Roman" w:hAnsi="Times New Roman" w:cs="Times New Roman"/>
          <w:b/>
          <w:bCs/>
          <w:sz w:val="32"/>
          <w:szCs w:val="32"/>
        </w:rPr>
        <w:t xml:space="preserve"> y material</w:t>
      </w:r>
      <w:r w:rsidR="3431F8E6" w:rsidRPr="00E32E3F">
        <w:rPr>
          <w:rFonts w:ascii="Times New Roman" w:hAnsi="Times New Roman" w:cs="Times New Roman"/>
          <w:b/>
          <w:bCs/>
          <w:sz w:val="32"/>
          <w:szCs w:val="32"/>
        </w:rPr>
        <w:t>es</w:t>
      </w:r>
    </w:p>
    <w:p w14:paraId="5587E76F" w14:textId="5138E000" w:rsidR="00D81BE3" w:rsidRPr="00E32E3F" w:rsidRDefault="440E654B" w:rsidP="008543F2">
      <w:pPr>
        <w:spacing w:after="0" w:line="360" w:lineRule="auto"/>
        <w:jc w:val="center"/>
        <w:rPr>
          <w:rFonts w:ascii="Times New Roman" w:hAnsi="Times New Roman" w:cs="Times New Roman"/>
          <w:b/>
          <w:bCs/>
          <w:sz w:val="28"/>
          <w:szCs w:val="28"/>
        </w:rPr>
      </w:pPr>
      <w:r w:rsidRPr="00E32E3F">
        <w:rPr>
          <w:rFonts w:ascii="Times New Roman" w:hAnsi="Times New Roman" w:cs="Times New Roman"/>
          <w:b/>
          <w:bCs/>
          <w:sz w:val="28"/>
          <w:szCs w:val="28"/>
        </w:rPr>
        <w:t>Tipo de estudio</w:t>
      </w:r>
    </w:p>
    <w:p w14:paraId="4BFD1C0F" w14:textId="390FFCA9" w:rsidR="00910B6E" w:rsidRDefault="5744F680" w:rsidP="008543F2">
      <w:pPr>
        <w:spacing w:after="0" w:line="360" w:lineRule="auto"/>
        <w:ind w:firstLine="720"/>
        <w:jc w:val="both"/>
        <w:rPr>
          <w:rFonts w:ascii="Times New Roman" w:hAnsi="Times New Roman" w:cs="Times New Roman"/>
          <w:sz w:val="24"/>
          <w:szCs w:val="24"/>
        </w:rPr>
      </w:pPr>
      <w:r w:rsidRPr="00E32E3F">
        <w:rPr>
          <w:rFonts w:ascii="Times New Roman" w:hAnsi="Times New Roman" w:cs="Times New Roman"/>
          <w:sz w:val="24"/>
          <w:szCs w:val="24"/>
        </w:rPr>
        <w:t>El enfoque epistemológico del presente estudio fue cuantitativo, con un diseño no experimental de tipo transversal y de alcance correlacional. Este enfoque resulta pertinente, ya que se basa en la recopilación de datos para constatar los objetivos y las hipótesis formuladas con base en las variables estudiadas (Hernández &amp; Mendoza, 2018). De igual manera, se realizó la descripción de las variables y de sus relaciones sin fines de manipulación, y la recolección de la información se llevó a cabo en un solo y específico lapso de tiempo (Creswell, 2014).</w:t>
      </w:r>
    </w:p>
    <w:p w14:paraId="3A71FB08" w14:textId="77777777" w:rsidR="001A071E" w:rsidRDefault="001A071E" w:rsidP="008543F2">
      <w:pPr>
        <w:spacing w:after="0" w:line="360" w:lineRule="auto"/>
        <w:ind w:firstLine="720"/>
        <w:jc w:val="both"/>
        <w:rPr>
          <w:rFonts w:ascii="Times New Roman" w:hAnsi="Times New Roman" w:cs="Times New Roman"/>
          <w:sz w:val="24"/>
          <w:szCs w:val="24"/>
        </w:rPr>
      </w:pPr>
    </w:p>
    <w:p w14:paraId="506387E4" w14:textId="77777777" w:rsidR="001A071E" w:rsidRDefault="001A071E" w:rsidP="008543F2">
      <w:pPr>
        <w:spacing w:after="0" w:line="360" w:lineRule="auto"/>
        <w:ind w:firstLine="720"/>
        <w:jc w:val="both"/>
        <w:rPr>
          <w:rFonts w:ascii="Times New Roman" w:hAnsi="Times New Roman" w:cs="Times New Roman"/>
          <w:sz w:val="24"/>
          <w:szCs w:val="24"/>
        </w:rPr>
      </w:pPr>
    </w:p>
    <w:p w14:paraId="48101FE1" w14:textId="77777777" w:rsidR="001A071E" w:rsidRDefault="001A071E" w:rsidP="008543F2">
      <w:pPr>
        <w:spacing w:after="0" w:line="360" w:lineRule="auto"/>
        <w:ind w:firstLine="720"/>
        <w:jc w:val="both"/>
        <w:rPr>
          <w:rFonts w:ascii="Times New Roman" w:hAnsi="Times New Roman" w:cs="Times New Roman"/>
          <w:sz w:val="24"/>
          <w:szCs w:val="24"/>
        </w:rPr>
      </w:pPr>
    </w:p>
    <w:p w14:paraId="009509A6" w14:textId="77777777" w:rsidR="001A071E" w:rsidRPr="00E32E3F" w:rsidRDefault="001A071E" w:rsidP="008543F2">
      <w:pPr>
        <w:spacing w:after="0" w:line="360" w:lineRule="auto"/>
        <w:ind w:firstLine="720"/>
        <w:jc w:val="both"/>
        <w:rPr>
          <w:rFonts w:ascii="Times New Roman" w:hAnsi="Times New Roman" w:cs="Times New Roman"/>
          <w:sz w:val="24"/>
          <w:szCs w:val="24"/>
        </w:rPr>
      </w:pPr>
    </w:p>
    <w:p w14:paraId="6CD4D104" w14:textId="77777777" w:rsidR="00760E6A" w:rsidRPr="00590B82" w:rsidRDefault="00760E6A" w:rsidP="008543F2">
      <w:pPr>
        <w:spacing w:after="0" w:line="360" w:lineRule="auto"/>
        <w:jc w:val="center"/>
        <w:rPr>
          <w:rFonts w:ascii="Times New Roman" w:hAnsi="Times New Roman" w:cs="Times New Roman"/>
          <w:b/>
          <w:bCs/>
          <w:sz w:val="24"/>
          <w:szCs w:val="24"/>
        </w:rPr>
      </w:pPr>
    </w:p>
    <w:p w14:paraId="16891263" w14:textId="4C04BD09" w:rsidR="00910B6E" w:rsidRPr="00E32E3F" w:rsidRDefault="6C17A43A" w:rsidP="008543F2">
      <w:pPr>
        <w:spacing w:after="0" w:line="360" w:lineRule="auto"/>
        <w:jc w:val="center"/>
        <w:rPr>
          <w:rFonts w:ascii="Times New Roman" w:hAnsi="Times New Roman" w:cs="Times New Roman"/>
          <w:sz w:val="24"/>
          <w:szCs w:val="24"/>
        </w:rPr>
      </w:pPr>
      <w:r w:rsidRPr="00E32E3F">
        <w:rPr>
          <w:rFonts w:ascii="Times New Roman" w:hAnsi="Times New Roman" w:cs="Times New Roman"/>
          <w:b/>
          <w:bCs/>
          <w:sz w:val="28"/>
          <w:szCs w:val="28"/>
        </w:rPr>
        <w:lastRenderedPageBreak/>
        <w:t>Participantes</w:t>
      </w:r>
    </w:p>
    <w:p w14:paraId="6CE8B909" w14:textId="77777777" w:rsidR="00760E6A" w:rsidRPr="00E32E3F" w:rsidRDefault="4E5CD74E"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Para la investigación se contó con la participación de profesorado universitario adscrito a los campus ubicados en las ciudades de Empalme, Guaymas, Obregón y Navojoa, en el estado de Sonora, México, pertenecientes a una universidad pública, descentralizada y autónoma de dicha entidad. La muestra fue de tipo no probabilístico y estuvo constituida por un total de 281 participantes, de los cuales el 45.20% fueron hombres (n = 127) y el 54.80% mujeres (n = 154), adscritos a diversos programas educativos de nivel licenciatura y posgrado de la universidad. En cuanto a la edad, del total de participantes, el 35% se ubicó en el rango de 25 a 35 años, otro 35% en el rango de 36 a 45 años, el 19.4% en el rango de 46 a 55 años y el 10.6% correspondió a personas mayores de 56 años. Respecto al grado académico, del total de la muestra, el 70% contaba con el grado de doctorado, mientras que el 30% restante tenía el grado de maestría. Como criterios de inclusión para la participación en el estudio se especificaron: a) contar con contratación vigente como docente en la universidad durante el periodo de recolección de datos y b) tener asignado al menos un grupo de clase en dicho periodo. Como único criterio de exclusión, se determinó que no participaría el profesorado que nunca hubiera realizado o colaborado en alguna investigación.</w:t>
      </w:r>
    </w:p>
    <w:p w14:paraId="73A4D330" w14:textId="77777777" w:rsidR="00760E6A" w:rsidRPr="00590B82" w:rsidRDefault="00760E6A" w:rsidP="008543F2">
      <w:pPr>
        <w:spacing w:after="0" w:line="360" w:lineRule="auto"/>
        <w:ind w:firstLine="708"/>
        <w:jc w:val="center"/>
        <w:rPr>
          <w:rFonts w:ascii="Times New Roman" w:hAnsi="Times New Roman" w:cs="Times New Roman"/>
          <w:b/>
          <w:bCs/>
          <w:sz w:val="24"/>
          <w:szCs w:val="24"/>
        </w:rPr>
      </w:pPr>
    </w:p>
    <w:p w14:paraId="4CFA447A" w14:textId="3B6382FC" w:rsidR="00910B6E" w:rsidRPr="00E32E3F" w:rsidRDefault="6C17A43A" w:rsidP="008543F2">
      <w:pPr>
        <w:spacing w:after="0" w:line="360" w:lineRule="auto"/>
        <w:ind w:firstLine="708"/>
        <w:jc w:val="center"/>
        <w:rPr>
          <w:rFonts w:ascii="Times New Roman" w:hAnsi="Times New Roman" w:cs="Times New Roman"/>
          <w:b/>
          <w:bCs/>
          <w:sz w:val="28"/>
          <w:szCs w:val="28"/>
        </w:rPr>
      </w:pPr>
      <w:r w:rsidRPr="00E32E3F">
        <w:rPr>
          <w:rFonts w:ascii="Times New Roman" w:hAnsi="Times New Roman" w:cs="Times New Roman"/>
          <w:b/>
          <w:bCs/>
          <w:sz w:val="28"/>
          <w:szCs w:val="28"/>
        </w:rPr>
        <w:t>Instrumento</w:t>
      </w:r>
    </w:p>
    <w:p w14:paraId="68722FD7" w14:textId="77777777" w:rsidR="00754797" w:rsidRPr="00E32E3F" w:rsidRDefault="66E1CD88"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 xml:space="preserve">Para medir la actitud hacia la investigación, se retomó la Escala de Actitud hacia la Investigación (EACIN-R) propuesta por Aldana et al. (2020), la cual incluye las dimensiones de vocación, valoración e interés. Estas dimensiones se describen de manera operativa, conforme a lo expuesto anteriormente. </w:t>
      </w:r>
      <w:r w:rsidRPr="00E32E3F">
        <w:rPr>
          <w:rFonts w:ascii="Times New Roman" w:hAnsi="Times New Roman" w:cs="Times New Roman"/>
          <w:i/>
          <w:iCs/>
          <w:sz w:val="24"/>
          <w:szCs w:val="24"/>
        </w:rPr>
        <w:t>La vocación por la investigación</w:t>
      </w:r>
      <w:r w:rsidRPr="00E32E3F">
        <w:rPr>
          <w:rFonts w:ascii="Times New Roman" w:hAnsi="Times New Roman" w:cs="Times New Roman"/>
          <w:sz w:val="24"/>
          <w:szCs w:val="24"/>
        </w:rPr>
        <w:t xml:space="preserve"> se refiere a la disposición hacia el quehacer investigativo, caracterizado por procesos rigurosos que demandan habilidades innatas y adquiridas para la producción de conocimiento científico. </w:t>
      </w:r>
      <w:r w:rsidRPr="00E32E3F">
        <w:rPr>
          <w:rFonts w:ascii="Times New Roman" w:hAnsi="Times New Roman" w:cs="Times New Roman"/>
          <w:i/>
          <w:iCs/>
          <w:sz w:val="24"/>
          <w:szCs w:val="24"/>
        </w:rPr>
        <w:t>El interés por la investigación</w:t>
      </w:r>
      <w:r w:rsidRPr="00E32E3F">
        <w:rPr>
          <w:rFonts w:ascii="Times New Roman" w:hAnsi="Times New Roman" w:cs="Times New Roman"/>
          <w:sz w:val="24"/>
          <w:szCs w:val="24"/>
        </w:rPr>
        <w:t xml:space="preserve"> describe la motivación por generar conocimiento y por realizar la búsqueda de información fáctica orientada a la comprensión y solución de planteamientos científicos. Por su parte</w:t>
      </w:r>
      <w:r w:rsidRPr="00E32E3F">
        <w:rPr>
          <w:rFonts w:ascii="Times New Roman" w:hAnsi="Times New Roman" w:cs="Times New Roman"/>
          <w:i/>
          <w:iCs/>
          <w:sz w:val="24"/>
          <w:szCs w:val="24"/>
        </w:rPr>
        <w:t>, la valoración de la investigación</w:t>
      </w:r>
      <w:r w:rsidRPr="00E32E3F">
        <w:rPr>
          <w:rFonts w:ascii="Times New Roman" w:hAnsi="Times New Roman" w:cs="Times New Roman"/>
          <w:sz w:val="24"/>
          <w:szCs w:val="24"/>
        </w:rPr>
        <w:t xml:space="preserve"> alude al reconocimiento de la investigación como un medio para identificar problemas y construir propuestas de solución, así como para fortalecer las cualidades personales y profesionales de quienes investigan.</w:t>
      </w:r>
    </w:p>
    <w:p w14:paraId="63179A3F" w14:textId="7734560B" w:rsidR="00760B24" w:rsidRPr="00E32E3F" w:rsidRDefault="4E7FF09E"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 xml:space="preserve">La escala tipo Likert, en su versión original, contempló 28 ítems distribuidos en las dimensiones de interés por la investigación (9 ítems), vocación por la investigación (12 ítems) y valoración por la investigación (7 ítems), con opciones de respuesta que van de muy en desacuerdo (0) a muy de acuerdo (4). Para el presente estudio, se realizó un Análisis </w:t>
      </w:r>
      <w:r w:rsidRPr="00E32E3F">
        <w:rPr>
          <w:rFonts w:ascii="Times New Roman" w:hAnsi="Times New Roman" w:cs="Times New Roman"/>
          <w:sz w:val="24"/>
          <w:szCs w:val="24"/>
        </w:rPr>
        <w:lastRenderedPageBreak/>
        <w:t>Factorial Confirmatorio (AFC), a partir del cual se obtuvo una versión reducida de la escala conformada por un total de 10 ítems, distribuidos en las dimensiones de vocación por la investigación (4 ítems), interés por la investigación (3 ítems) y valoración por la investigación (3 ítems) (véase Tabla 1).</w:t>
      </w:r>
    </w:p>
    <w:p w14:paraId="79692349" w14:textId="0CB4BD8E" w:rsidR="00760B24" w:rsidRDefault="4E7FF09E"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 xml:space="preserve">Los índices de ajuste del modelo confirmatorio de medida resultaron aceptables, al registrarse valores de cargas factoriales estandarizadas (β) entre .40 y .60, así como los siguientes indicadores: χ² = 48.81, </w:t>
      </w:r>
      <w:proofErr w:type="spellStart"/>
      <w:r w:rsidRPr="00E32E3F">
        <w:rPr>
          <w:rFonts w:ascii="Times New Roman" w:hAnsi="Times New Roman" w:cs="Times New Roman"/>
          <w:sz w:val="24"/>
          <w:szCs w:val="24"/>
        </w:rPr>
        <w:t>gl</w:t>
      </w:r>
      <w:proofErr w:type="spellEnd"/>
      <w:r w:rsidRPr="00E32E3F">
        <w:rPr>
          <w:rFonts w:ascii="Times New Roman" w:hAnsi="Times New Roman" w:cs="Times New Roman"/>
          <w:sz w:val="24"/>
          <w:szCs w:val="24"/>
        </w:rPr>
        <w:t xml:space="preserve"> = 32, p = .029, χ²/</w:t>
      </w:r>
      <w:proofErr w:type="spellStart"/>
      <w:r w:rsidRPr="00E32E3F">
        <w:rPr>
          <w:rFonts w:ascii="Times New Roman" w:hAnsi="Times New Roman" w:cs="Times New Roman"/>
          <w:sz w:val="24"/>
          <w:szCs w:val="24"/>
        </w:rPr>
        <w:t>gl</w:t>
      </w:r>
      <w:proofErr w:type="spellEnd"/>
      <w:r w:rsidRPr="00E32E3F">
        <w:rPr>
          <w:rFonts w:ascii="Times New Roman" w:hAnsi="Times New Roman" w:cs="Times New Roman"/>
          <w:sz w:val="24"/>
          <w:szCs w:val="24"/>
        </w:rPr>
        <w:t xml:space="preserve"> = 1.52, CFI = 0.97, RMSEA = 0.04, IC 90% [0.014, 0.065], y SRMR = 0.04. Finalmente, la fiabilidad de la escala se estimó mediante el coeficiente omega de McDonald (ω), obteniéndose un valor total de .82. Asimismo, los valores por dimensión oscilaron entre .65 y .78, lo cual indica una consistencia interna aceptable para población abierta</w:t>
      </w:r>
      <w:r w:rsidR="1BCD1D13" w:rsidRPr="00E32E3F">
        <w:rPr>
          <w:rFonts w:ascii="Times New Roman" w:hAnsi="Times New Roman" w:cs="Times New Roman"/>
          <w:sz w:val="24"/>
          <w:szCs w:val="24"/>
        </w:rPr>
        <w:t xml:space="preserve">, no cautivas o clínica </w:t>
      </w:r>
      <w:r w:rsidRPr="00E32E3F">
        <w:rPr>
          <w:rFonts w:ascii="Times New Roman" w:hAnsi="Times New Roman" w:cs="Times New Roman"/>
          <w:sz w:val="24"/>
          <w:szCs w:val="24"/>
        </w:rPr>
        <w:t>(Katz, 2006).</w:t>
      </w:r>
    </w:p>
    <w:p w14:paraId="7855634E" w14:textId="77777777" w:rsidR="00590B82" w:rsidRPr="00E32E3F" w:rsidRDefault="00590B82" w:rsidP="008543F2">
      <w:pPr>
        <w:spacing w:after="0" w:line="360" w:lineRule="auto"/>
        <w:ind w:firstLine="708"/>
        <w:jc w:val="both"/>
        <w:rPr>
          <w:rFonts w:ascii="Times New Roman" w:hAnsi="Times New Roman" w:cs="Times New Roman"/>
          <w:sz w:val="24"/>
          <w:szCs w:val="24"/>
        </w:rPr>
      </w:pPr>
    </w:p>
    <w:p w14:paraId="0163907C" w14:textId="1971CAA3" w:rsidR="00592F91" w:rsidRPr="00E32E3F" w:rsidRDefault="74172571" w:rsidP="00590B82">
      <w:pPr>
        <w:spacing w:after="0" w:line="360" w:lineRule="auto"/>
        <w:jc w:val="center"/>
        <w:rPr>
          <w:rFonts w:ascii="Times New Roman" w:hAnsi="Times New Roman" w:cs="Times New Roman"/>
          <w:sz w:val="24"/>
          <w:szCs w:val="24"/>
        </w:rPr>
      </w:pPr>
      <w:r w:rsidRPr="00E32E3F">
        <w:rPr>
          <w:rFonts w:ascii="Times New Roman" w:hAnsi="Times New Roman" w:cs="Times New Roman"/>
          <w:b/>
          <w:bCs/>
          <w:sz w:val="24"/>
          <w:szCs w:val="24"/>
        </w:rPr>
        <w:t>Tabla 1.</w:t>
      </w:r>
      <w:r w:rsidRPr="00E32E3F">
        <w:rPr>
          <w:rFonts w:ascii="Times New Roman" w:hAnsi="Times New Roman" w:cs="Times New Roman"/>
          <w:sz w:val="24"/>
          <w:szCs w:val="24"/>
        </w:rPr>
        <w:t xml:space="preserve"> </w:t>
      </w:r>
      <w:r w:rsidR="4E7FF09E" w:rsidRPr="00E32E3F">
        <w:rPr>
          <w:rFonts w:ascii="Times New Roman" w:hAnsi="Times New Roman" w:cs="Times New Roman"/>
          <w:sz w:val="24"/>
          <w:szCs w:val="24"/>
        </w:rPr>
        <w:t>Dimensiones</w:t>
      </w:r>
      <w:r w:rsidRPr="00E32E3F">
        <w:rPr>
          <w:rFonts w:ascii="Times New Roman" w:hAnsi="Times New Roman" w:cs="Times New Roman"/>
          <w:sz w:val="24"/>
          <w:szCs w:val="24"/>
        </w:rPr>
        <w:t xml:space="preserve"> e ítems del constructo actitud hacia la investigación bajo el A</w:t>
      </w:r>
      <w:r w:rsidR="51B86D19" w:rsidRPr="00E32E3F">
        <w:rPr>
          <w:rFonts w:ascii="Times New Roman" w:hAnsi="Times New Roman" w:cs="Times New Roman"/>
          <w:sz w:val="24"/>
          <w:szCs w:val="24"/>
        </w:rPr>
        <w:t>nálisis Factorial Confirmatorio (A</w:t>
      </w:r>
      <w:r w:rsidRPr="00E32E3F">
        <w:rPr>
          <w:rFonts w:ascii="Times New Roman" w:hAnsi="Times New Roman" w:cs="Times New Roman"/>
          <w:sz w:val="24"/>
          <w:szCs w:val="24"/>
        </w:rPr>
        <w:t>FC</w:t>
      </w:r>
      <w:r w:rsidR="51B86D19" w:rsidRPr="00E32E3F">
        <w:rPr>
          <w:rFonts w:ascii="Times New Roman" w:hAnsi="Times New Roman" w:cs="Times New Roman"/>
          <w:sz w:val="24"/>
          <w:szCs w:val="24"/>
        </w:rPr>
        <w:t>)</w:t>
      </w:r>
    </w:p>
    <w:tbl>
      <w:tblPr>
        <w:tblStyle w:val="Tablaconcuadrcula"/>
        <w:tblW w:w="0" w:type="auto"/>
        <w:jc w:val="center"/>
        <w:tblLook w:val="04A0" w:firstRow="1" w:lastRow="0" w:firstColumn="1" w:lastColumn="0" w:noHBand="0" w:noVBand="1"/>
      </w:tblPr>
      <w:tblGrid>
        <w:gridCol w:w="5245"/>
        <w:gridCol w:w="72"/>
      </w:tblGrid>
      <w:tr w:rsidR="00E32E3F" w:rsidRPr="00590B82" w14:paraId="637CFDE5" w14:textId="77777777" w:rsidTr="00590B82">
        <w:trPr>
          <w:trHeight w:val="257"/>
          <w:jc w:val="center"/>
        </w:trPr>
        <w:tc>
          <w:tcPr>
            <w:tcW w:w="5317" w:type="dxa"/>
            <w:gridSpan w:val="2"/>
            <w:vAlign w:val="center"/>
          </w:tcPr>
          <w:p w14:paraId="7046B43A" w14:textId="77777777" w:rsidR="00592F91" w:rsidRPr="00590B82" w:rsidRDefault="74172571" w:rsidP="008543F2">
            <w:pPr>
              <w:rPr>
                <w:rFonts w:ascii="Times New Roman" w:hAnsi="Times New Roman" w:cs="Times New Roman"/>
                <w:sz w:val="24"/>
                <w:szCs w:val="24"/>
              </w:rPr>
            </w:pPr>
            <w:r w:rsidRPr="00590B82">
              <w:rPr>
                <w:rFonts w:ascii="Times New Roman" w:hAnsi="Times New Roman" w:cs="Times New Roman"/>
                <w:sz w:val="24"/>
                <w:szCs w:val="24"/>
              </w:rPr>
              <w:t>VOCACIÓN POR LA INVESTIGACIÓN</w:t>
            </w:r>
          </w:p>
        </w:tc>
      </w:tr>
      <w:tr w:rsidR="00E32E3F" w:rsidRPr="00590B82" w14:paraId="232AC0D2" w14:textId="77777777" w:rsidTr="00590B82">
        <w:trPr>
          <w:gridAfter w:val="1"/>
          <w:wAfter w:w="72" w:type="dxa"/>
          <w:trHeight w:val="300"/>
          <w:jc w:val="center"/>
        </w:trPr>
        <w:tc>
          <w:tcPr>
            <w:tcW w:w="5245" w:type="dxa"/>
          </w:tcPr>
          <w:p w14:paraId="4D251887" w14:textId="2E07FB8E" w:rsidR="00592F91" w:rsidRPr="00590B82" w:rsidRDefault="74172571" w:rsidP="008543F2">
            <w:pPr>
              <w:rPr>
                <w:rFonts w:ascii="Times New Roman" w:hAnsi="Times New Roman" w:cs="Times New Roman"/>
                <w:sz w:val="24"/>
                <w:szCs w:val="24"/>
              </w:rPr>
            </w:pPr>
            <w:r w:rsidRPr="00590B82">
              <w:rPr>
                <w:rFonts w:ascii="Times New Roman" w:hAnsi="Times New Roman" w:cs="Times New Roman"/>
                <w:sz w:val="24"/>
                <w:szCs w:val="24"/>
              </w:rPr>
              <w:t xml:space="preserve"> </w:t>
            </w:r>
            <w:r w:rsidR="68C68150" w:rsidRPr="00590B82">
              <w:rPr>
                <w:rFonts w:ascii="Times New Roman" w:hAnsi="Times New Roman" w:cs="Times New Roman"/>
                <w:sz w:val="24"/>
                <w:szCs w:val="24"/>
              </w:rPr>
              <w:t>-</w:t>
            </w:r>
            <w:r w:rsidRPr="00590B82">
              <w:rPr>
                <w:rFonts w:ascii="Times New Roman" w:hAnsi="Times New Roman" w:cs="Times New Roman"/>
                <w:sz w:val="24"/>
                <w:szCs w:val="24"/>
              </w:rPr>
              <w:t>Me gusta agilizar los trabajos relacionados con investigación.</w:t>
            </w:r>
          </w:p>
        </w:tc>
      </w:tr>
      <w:tr w:rsidR="00E32E3F" w:rsidRPr="00590B82" w14:paraId="7807ABEB" w14:textId="77777777" w:rsidTr="00590B82">
        <w:trPr>
          <w:gridAfter w:val="1"/>
          <w:wAfter w:w="72" w:type="dxa"/>
          <w:trHeight w:val="273"/>
          <w:jc w:val="center"/>
        </w:trPr>
        <w:tc>
          <w:tcPr>
            <w:tcW w:w="5245" w:type="dxa"/>
          </w:tcPr>
          <w:p w14:paraId="3A340098" w14:textId="1CBE4A99" w:rsidR="00592F91" w:rsidRPr="00590B82" w:rsidRDefault="68C68150" w:rsidP="008543F2">
            <w:pPr>
              <w:rPr>
                <w:rFonts w:ascii="Times New Roman" w:hAnsi="Times New Roman" w:cs="Times New Roman"/>
                <w:sz w:val="24"/>
                <w:szCs w:val="24"/>
              </w:rPr>
            </w:pPr>
            <w:r w:rsidRPr="00590B82">
              <w:rPr>
                <w:rFonts w:ascii="Times New Roman" w:hAnsi="Times New Roman" w:cs="Times New Roman"/>
                <w:sz w:val="24"/>
                <w:szCs w:val="24"/>
              </w:rPr>
              <w:t>-</w:t>
            </w:r>
            <w:r w:rsidR="74172571" w:rsidRPr="00590B82">
              <w:rPr>
                <w:rFonts w:ascii="Times New Roman" w:hAnsi="Times New Roman" w:cs="Times New Roman"/>
                <w:sz w:val="24"/>
                <w:szCs w:val="24"/>
              </w:rPr>
              <w:t>Aprovecho cualquier oportunidad para dar a conocer mis trabajos.</w:t>
            </w:r>
          </w:p>
        </w:tc>
      </w:tr>
      <w:tr w:rsidR="00E32E3F" w:rsidRPr="00590B82" w14:paraId="20CD0EE0" w14:textId="77777777" w:rsidTr="00590B82">
        <w:trPr>
          <w:gridAfter w:val="1"/>
          <w:wAfter w:w="72" w:type="dxa"/>
          <w:trHeight w:val="277"/>
          <w:jc w:val="center"/>
        </w:trPr>
        <w:tc>
          <w:tcPr>
            <w:tcW w:w="5245" w:type="dxa"/>
          </w:tcPr>
          <w:p w14:paraId="595B5B5E" w14:textId="69626A26" w:rsidR="00592F91" w:rsidRPr="00590B82" w:rsidRDefault="68C68150" w:rsidP="008543F2">
            <w:pPr>
              <w:rPr>
                <w:rFonts w:ascii="Times New Roman" w:hAnsi="Times New Roman" w:cs="Times New Roman"/>
                <w:sz w:val="24"/>
                <w:szCs w:val="24"/>
              </w:rPr>
            </w:pPr>
            <w:r w:rsidRPr="00590B82">
              <w:rPr>
                <w:rFonts w:ascii="Times New Roman" w:hAnsi="Times New Roman" w:cs="Times New Roman"/>
                <w:sz w:val="24"/>
                <w:szCs w:val="24"/>
              </w:rPr>
              <w:t>-</w:t>
            </w:r>
            <w:r w:rsidR="74172571" w:rsidRPr="00590B82">
              <w:rPr>
                <w:rFonts w:ascii="Times New Roman" w:hAnsi="Times New Roman" w:cs="Times New Roman"/>
                <w:sz w:val="24"/>
                <w:szCs w:val="24"/>
              </w:rPr>
              <w:t>Acostumbro a escribir para profundizar en temas de interés.</w:t>
            </w:r>
          </w:p>
        </w:tc>
      </w:tr>
      <w:tr w:rsidR="00E32E3F" w:rsidRPr="00590B82" w14:paraId="711C3B56" w14:textId="77777777" w:rsidTr="00590B82">
        <w:trPr>
          <w:gridAfter w:val="1"/>
          <w:wAfter w:w="72" w:type="dxa"/>
          <w:trHeight w:val="416"/>
          <w:jc w:val="center"/>
        </w:trPr>
        <w:tc>
          <w:tcPr>
            <w:tcW w:w="5245" w:type="dxa"/>
          </w:tcPr>
          <w:p w14:paraId="75C06629" w14:textId="77777777" w:rsidR="00592F91" w:rsidRPr="00590B82" w:rsidRDefault="74172571" w:rsidP="008543F2">
            <w:pPr>
              <w:rPr>
                <w:rFonts w:ascii="Times New Roman" w:hAnsi="Times New Roman" w:cs="Times New Roman"/>
                <w:sz w:val="24"/>
                <w:szCs w:val="24"/>
              </w:rPr>
            </w:pPr>
            <w:r w:rsidRPr="00590B82">
              <w:rPr>
                <w:rFonts w:ascii="Times New Roman" w:hAnsi="Times New Roman" w:cs="Times New Roman"/>
                <w:sz w:val="24"/>
                <w:szCs w:val="24"/>
              </w:rPr>
              <w:t xml:space="preserve"> Soy ordenado (a) en mis actividades de investigación.</w:t>
            </w:r>
          </w:p>
        </w:tc>
      </w:tr>
      <w:tr w:rsidR="00E32E3F" w:rsidRPr="00590B82" w14:paraId="759D806B" w14:textId="77777777" w:rsidTr="00590B82">
        <w:trPr>
          <w:trHeight w:val="290"/>
          <w:jc w:val="center"/>
        </w:trPr>
        <w:tc>
          <w:tcPr>
            <w:tcW w:w="5317" w:type="dxa"/>
            <w:gridSpan w:val="2"/>
          </w:tcPr>
          <w:p w14:paraId="631D499A" w14:textId="77777777" w:rsidR="00592F91" w:rsidRPr="00590B82" w:rsidRDefault="74172571" w:rsidP="008543F2">
            <w:pPr>
              <w:rPr>
                <w:rFonts w:ascii="Times New Roman" w:hAnsi="Times New Roman" w:cs="Times New Roman"/>
                <w:sz w:val="24"/>
                <w:szCs w:val="24"/>
              </w:rPr>
            </w:pPr>
            <w:r w:rsidRPr="00590B82">
              <w:rPr>
                <w:rFonts w:ascii="Times New Roman" w:hAnsi="Times New Roman" w:cs="Times New Roman"/>
                <w:sz w:val="24"/>
                <w:szCs w:val="24"/>
              </w:rPr>
              <w:t>VALORACIÓN POR LA INVESTIGACIÓN</w:t>
            </w:r>
          </w:p>
        </w:tc>
      </w:tr>
      <w:tr w:rsidR="00E32E3F" w:rsidRPr="00590B82" w14:paraId="633859CA" w14:textId="77777777" w:rsidTr="00590B82">
        <w:trPr>
          <w:gridAfter w:val="1"/>
          <w:wAfter w:w="72" w:type="dxa"/>
          <w:trHeight w:val="309"/>
          <w:jc w:val="center"/>
        </w:trPr>
        <w:tc>
          <w:tcPr>
            <w:tcW w:w="5245" w:type="dxa"/>
          </w:tcPr>
          <w:p w14:paraId="36548328" w14:textId="0353927C" w:rsidR="00592F91" w:rsidRPr="00590B82" w:rsidRDefault="68C68150" w:rsidP="008543F2">
            <w:pPr>
              <w:rPr>
                <w:rFonts w:ascii="Times New Roman" w:hAnsi="Times New Roman" w:cs="Times New Roman"/>
                <w:sz w:val="24"/>
                <w:szCs w:val="24"/>
              </w:rPr>
            </w:pPr>
            <w:r w:rsidRPr="00590B82">
              <w:rPr>
                <w:rFonts w:ascii="Times New Roman" w:hAnsi="Times New Roman" w:cs="Times New Roman"/>
                <w:sz w:val="24"/>
                <w:szCs w:val="24"/>
              </w:rPr>
              <w:t>-</w:t>
            </w:r>
            <w:r w:rsidR="74172571" w:rsidRPr="00590B82">
              <w:rPr>
                <w:rFonts w:ascii="Times New Roman" w:hAnsi="Times New Roman" w:cs="Times New Roman"/>
                <w:sz w:val="24"/>
                <w:szCs w:val="24"/>
              </w:rPr>
              <w:t>Creo que la persistencia contribuye a alcanzar las metas.</w:t>
            </w:r>
          </w:p>
        </w:tc>
      </w:tr>
      <w:tr w:rsidR="00E32E3F" w:rsidRPr="00590B82" w14:paraId="4B0700F4" w14:textId="77777777" w:rsidTr="00590B82">
        <w:trPr>
          <w:gridAfter w:val="1"/>
          <w:wAfter w:w="72" w:type="dxa"/>
          <w:trHeight w:val="268"/>
          <w:jc w:val="center"/>
        </w:trPr>
        <w:tc>
          <w:tcPr>
            <w:tcW w:w="5245" w:type="dxa"/>
          </w:tcPr>
          <w:p w14:paraId="03D9866F" w14:textId="23606F01" w:rsidR="00592F91" w:rsidRPr="00590B82" w:rsidRDefault="68C68150" w:rsidP="008543F2">
            <w:pPr>
              <w:rPr>
                <w:rFonts w:ascii="Times New Roman" w:hAnsi="Times New Roman" w:cs="Times New Roman"/>
                <w:sz w:val="24"/>
                <w:szCs w:val="24"/>
              </w:rPr>
            </w:pPr>
            <w:r w:rsidRPr="00590B82">
              <w:rPr>
                <w:rFonts w:ascii="Times New Roman" w:hAnsi="Times New Roman" w:cs="Times New Roman"/>
                <w:sz w:val="24"/>
                <w:szCs w:val="24"/>
              </w:rPr>
              <w:t>-</w:t>
            </w:r>
            <w:r w:rsidR="74172571" w:rsidRPr="00590B82">
              <w:rPr>
                <w:rFonts w:ascii="Times New Roman" w:hAnsi="Times New Roman" w:cs="Times New Roman"/>
                <w:sz w:val="24"/>
                <w:szCs w:val="24"/>
              </w:rPr>
              <w:t>A mi parecer la investigación contribuye a resolver problemas sociales.</w:t>
            </w:r>
          </w:p>
        </w:tc>
      </w:tr>
      <w:tr w:rsidR="00E32E3F" w:rsidRPr="00590B82" w14:paraId="64A429FC" w14:textId="77777777" w:rsidTr="00590B82">
        <w:trPr>
          <w:gridAfter w:val="1"/>
          <w:wAfter w:w="72" w:type="dxa"/>
          <w:trHeight w:val="539"/>
          <w:jc w:val="center"/>
        </w:trPr>
        <w:tc>
          <w:tcPr>
            <w:tcW w:w="5245" w:type="dxa"/>
          </w:tcPr>
          <w:p w14:paraId="66BC660F" w14:textId="59C7C5FC" w:rsidR="00592F91" w:rsidRPr="00590B82" w:rsidRDefault="68C68150" w:rsidP="008543F2">
            <w:pPr>
              <w:rPr>
                <w:rFonts w:ascii="Times New Roman" w:hAnsi="Times New Roman" w:cs="Times New Roman"/>
                <w:sz w:val="24"/>
                <w:szCs w:val="24"/>
              </w:rPr>
            </w:pPr>
            <w:r w:rsidRPr="00590B82">
              <w:rPr>
                <w:rFonts w:ascii="Times New Roman" w:hAnsi="Times New Roman" w:cs="Times New Roman"/>
                <w:sz w:val="24"/>
                <w:szCs w:val="24"/>
              </w:rPr>
              <w:t>-</w:t>
            </w:r>
            <w:r w:rsidR="74172571" w:rsidRPr="00590B82">
              <w:rPr>
                <w:rFonts w:ascii="Times New Roman" w:hAnsi="Times New Roman" w:cs="Times New Roman"/>
                <w:sz w:val="24"/>
                <w:szCs w:val="24"/>
              </w:rPr>
              <w:t>Trabajar con otros en investigación nos ayuda a alcanzar mejores resultados.</w:t>
            </w:r>
          </w:p>
        </w:tc>
      </w:tr>
      <w:tr w:rsidR="00E32E3F" w:rsidRPr="00590B82" w14:paraId="4FD5EC0A" w14:textId="77777777" w:rsidTr="00590B82">
        <w:trPr>
          <w:trHeight w:val="252"/>
          <w:jc w:val="center"/>
        </w:trPr>
        <w:tc>
          <w:tcPr>
            <w:tcW w:w="5317" w:type="dxa"/>
            <w:gridSpan w:val="2"/>
          </w:tcPr>
          <w:p w14:paraId="08EB8EE7" w14:textId="7C9574DF" w:rsidR="00592F91" w:rsidRPr="00590B82" w:rsidRDefault="74172571" w:rsidP="008543F2">
            <w:pPr>
              <w:rPr>
                <w:rFonts w:ascii="Times New Roman" w:hAnsi="Times New Roman" w:cs="Times New Roman"/>
                <w:sz w:val="24"/>
                <w:szCs w:val="24"/>
              </w:rPr>
            </w:pPr>
            <w:r w:rsidRPr="00590B82">
              <w:rPr>
                <w:rFonts w:ascii="Times New Roman" w:hAnsi="Times New Roman" w:cs="Times New Roman"/>
                <w:sz w:val="24"/>
                <w:szCs w:val="24"/>
              </w:rPr>
              <w:t>INTERÉS POR LA INVESTIGACIÓN</w:t>
            </w:r>
            <w:r w:rsidR="63C49F95" w:rsidRPr="00590B82">
              <w:rPr>
                <w:rFonts w:ascii="Times New Roman" w:hAnsi="Times New Roman" w:cs="Times New Roman"/>
                <w:sz w:val="24"/>
                <w:szCs w:val="24"/>
              </w:rPr>
              <w:t xml:space="preserve"> (ítems a la inversa)</w:t>
            </w:r>
          </w:p>
        </w:tc>
      </w:tr>
      <w:tr w:rsidR="00E32E3F" w:rsidRPr="00590B82" w14:paraId="43057165" w14:textId="77777777" w:rsidTr="00590B82">
        <w:trPr>
          <w:gridAfter w:val="1"/>
          <w:wAfter w:w="72" w:type="dxa"/>
          <w:trHeight w:val="288"/>
          <w:jc w:val="center"/>
        </w:trPr>
        <w:tc>
          <w:tcPr>
            <w:tcW w:w="5245" w:type="dxa"/>
          </w:tcPr>
          <w:p w14:paraId="5CCD1758" w14:textId="5E8A759A" w:rsidR="00592F91" w:rsidRPr="00590B82" w:rsidRDefault="68C68150" w:rsidP="008543F2">
            <w:pPr>
              <w:rPr>
                <w:rFonts w:ascii="Times New Roman" w:hAnsi="Times New Roman" w:cs="Times New Roman"/>
                <w:sz w:val="24"/>
                <w:szCs w:val="24"/>
              </w:rPr>
            </w:pPr>
            <w:r w:rsidRPr="00590B82">
              <w:rPr>
                <w:rFonts w:ascii="Times New Roman" w:hAnsi="Times New Roman" w:cs="Times New Roman"/>
                <w:sz w:val="24"/>
                <w:szCs w:val="24"/>
              </w:rPr>
              <w:t>-</w:t>
            </w:r>
            <w:r w:rsidR="74172571" w:rsidRPr="00590B82">
              <w:rPr>
                <w:rFonts w:ascii="Times New Roman" w:hAnsi="Times New Roman" w:cs="Times New Roman"/>
                <w:sz w:val="24"/>
                <w:szCs w:val="24"/>
              </w:rPr>
              <w:t>Las actividades de investigación me parecen aburridas.</w:t>
            </w:r>
          </w:p>
        </w:tc>
      </w:tr>
      <w:tr w:rsidR="00E32E3F" w:rsidRPr="00590B82" w14:paraId="10240409" w14:textId="77777777" w:rsidTr="00590B82">
        <w:trPr>
          <w:gridAfter w:val="1"/>
          <w:wAfter w:w="72" w:type="dxa"/>
          <w:trHeight w:val="287"/>
          <w:jc w:val="center"/>
        </w:trPr>
        <w:tc>
          <w:tcPr>
            <w:tcW w:w="5245" w:type="dxa"/>
          </w:tcPr>
          <w:p w14:paraId="42DC1525" w14:textId="5D45A836" w:rsidR="00592F91" w:rsidRPr="00590B82" w:rsidRDefault="68C68150" w:rsidP="008543F2">
            <w:pPr>
              <w:rPr>
                <w:rFonts w:ascii="Times New Roman" w:hAnsi="Times New Roman" w:cs="Times New Roman"/>
                <w:sz w:val="24"/>
                <w:szCs w:val="24"/>
              </w:rPr>
            </w:pPr>
            <w:r w:rsidRPr="00590B82">
              <w:rPr>
                <w:rFonts w:ascii="Times New Roman" w:hAnsi="Times New Roman" w:cs="Times New Roman"/>
                <w:sz w:val="24"/>
                <w:szCs w:val="24"/>
              </w:rPr>
              <w:t>-</w:t>
            </w:r>
            <w:r w:rsidR="74172571" w:rsidRPr="00590B82">
              <w:rPr>
                <w:rFonts w:ascii="Times New Roman" w:hAnsi="Times New Roman" w:cs="Times New Roman"/>
                <w:sz w:val="24"/>
                <w:szCs w:val="24"/>
              </w:rPr>
              <w:t>Pensar en ponerme a investigar me produce desánimo.</w:t>
            </w:r>
          </w:p>
        </w:tc>
      </w:tr>
      <w:tr w:rsidR="00E32E3F" w:rsidRPr="00590B82" w14:paraId="763034EC" w14:textId="77777777" w:rsidTr="00590B82">
        <w:trPr>
          <w:gridAfter w:val="1"/>
          <w:wAfter w:w="72" w:type="dxa"/>
          <w:trHeight w:val="274"/>
          <w:jc w:val="center"/>
        </w:trPr>
        <w:tc>
          <w:tcPr>
            <w:tcW w:w="5245" w:type="dxa"/>
          </w:tcPr>
          <w:p w14:paraId="50BB8DB5" w14:textId="60A9CCF6" w:rsidR="00592F91" w:rsidRPr="00590B82" w:rsidRDefault="68C68150" w:rsidP="008543F2">
            <w:pPr>
              <w:rPr>
                <w:rFonts w:ascii="Times New Roman" w:hAnsi="Times New Roman" w:cs="Times New Roman"/>
                <w:sz w:val="24"/>
                <w:szCs w:val="24"/>
              </w:rPr>
            </w:pPr>
            <w:r w:rsidRPr="00590B82">
              <w:rPr>
                <w:rFonts w:ascii="Times New Roman" w:hAnsi="Times New Roman" w:cs="Times New Roman"/>
                <w:sz w:val="24"/>
                <w:szCs w:val="24"/>
              </w:rPr>
              <w:t>-</w:t>
            </w:r>
            <w:r w:rsidR="74172571" w:rsidRPr="00590B82">
              <w:rPr>
                <w:rFonts w:ascii="Times New Roman" w:hAnsi="Times New Roman" w:cs="Times New Roman"/>
                <w:sz w:val="24"/>
                <w:szCs w:val="24"/>
              </w:rPr>
              <w:t>Creo que estar consultando información científica es perder el tiempo.</w:t>
            </w:r>
          </w:p>
          <w:p w14:paraId="46383AAF" w14:textId="77777777" w:rsidR="00592F91" w:rsidRPr="00590B82" w:rsidRDefault="00592F91" w:rsidP="008543F2">
            <w:pPr>
              <w:rPr>
                <w:rFonts w:ascii="Times New Roman" w:hAnsi="Times New Roman" w:cs="Times New Roman"/>
                <w:sz w:val="24"/>
                <w:szCs w:val="24"/>
              </w:rPr>
            </w:pPr>
          </w:p>
        </w:tc>
      </w:tr>
    </w:tbl>
    <w:p w14:paraId="2BF6A487" w14:textId="77777777" w:rsidR="00CF6EB0" w:rsidRPr="00E32E3F" w:rsidRDefault="68C68150" w:rsidP="008543F2">
      <w:pPr>
        <w:spacing w:after="0" w:line="360" w:lineRule="auto"/>
        <w:jc w:val="center"/>
        <w:rPr>
          <w:rFonts w:ascii="Times New Roman" w:hAnsi="Times New Roman" w:cs="Times New Roman"/>
          <w:sz w:val="24"/>
          <w:szCs w:val="24"/>
        </w:rPr>
      </w:pPr>
      <w:r w:rsidRPr="00E32E3F">
        <w:rPr>
          <w:rFonts w:ascii="Times New Roman" w:hAnsi="Times New Roman" w:cs="Times New Roman"/>
          <w:sz w:val="24"/>
          <w:szCs w:val="24"/>
        </w:rPr>
        <w:t>Fuente: Elaboración propia.</w:t>
      </w:r>
    </w:p>
    <w:p w14:paraId="59AC187D" w14:textId="77777777" w:rsidR="00927C08" w:rsidRPr="00E32E3F" w:rsidRDefault="3BA5C307" w:rsidP="008543F2">
      <w:pPr>
        <w:spacing w:after="0" w:line="360" w:lineRule="auto"/>
        <w:ind w:firstLine="720"/>
        <w:jc w:val="both"/>
        <w:rPr>
          <w:rFonts w:ascii="Times New Roman" w:hAnsi="Times New Roman" w:cs="Times New Roman"/>
          <w:sz w:val="24"/>
          <w:szCs w:val="24"/>
        </w:rPr>
      </w:pPr>
      <w:r w:rsidRPr="00E32E3F">
        <w:rPr>
          <w:rFonts w:ascii="Times New Roman" w:hAnsi="Times New Roman" w:cs="Times New Roman"/>
          <w:sz w:val="24"/>
          <w:szCs w:val="24"/>
        </w:rPr>
        <w:lastRenderedPageBreak/>
        <w:t>Cabe destacar que, de acuerdo con los objetivos de la investigación, la escala contempló dos apartados: uno correspondiente a las dimensiones e ítems del constructo actitud hacia la investigación y otro referido a los factores de índole personal y organizacional. Para efectos del presente estudio, las variables por factor se determinaron considerando las aportaciones de Gamboa (2024), Palencia y Verdugo (2023) y Silva et al. (2020). Se precisaron como variables del factor personal aquellas inherentes al profesorado, tales como la edad, el sexo, la formación académica, los años de experiencia docente, la participación en grupos de investigación, la producción de publicaciones científicas y la pertenencia al Sistema Nacional de Investigadoras e Investigadores (SNII). Estas variables se recabaron mediante preguntas cerradas, con opciones de respuesta categóricas o dicotómicas, según correspondiera a la naturaleza de cada una. Por su parte, entre las variables de índole organizacional se incluyeron aquellas que dependen de la organización y del contexto laboral, como el tipo de contrato (definido o indefinido), la impartición de asignaturas relacionadas con investigación y la pertenencia a un área de conocimiento. Dichas variables fueron medidas a través de preguntas cerradas de opción múltiple, definidas previamente en función de la estructura académica institucional.</w:t>
      </w:r>
    </w:p>
    <w:p w14:paraId="1E4E5A2F" w14:textId="77777777" w:rsidR="00590B82" w:rsidRDefault="00590B82" w:rsidP="008543F2">
      <w:pPr>
        <w:spacing w:after="0" w:line="360" w:lineRule="auto"/>
        <w:jc w:val="center"/>
        <w:rPr>
          <w:rFonts w:ascii="Times New Roman" w:hAnsi="Times New Roman" w:cs="Times New Roman"/>
          <w:b/>
          <w:bCs/>
          <w:sz w:val="28"/>
          <w:szCs w:val="28"/>
        </w:rPr>
      </w:pPr>
    </w:p>
    <w:p w14:paraId="392C3302" w14:textId="6B7C657D" w:rsidR="00910B6E" w:rsidRPr="00E32E3F" w:rsidRDefault="6C17A43A" w:rsidP="008543F2">
      <w:pPr>
        <w:spacing w:after="0" w:line="360" w:lineRule="auto"/>
        <w:jc w:val="center"/>
        <w:rPr>
          <w:rFonts w:ascii="Times New Roman" w:hAnsi="Times New Roman" w:cs="Times New Roman"/>
          <w:b/>
          <w:bCs/>
          <w:sz w:val="28"/>
          <w:szCs w:val="28"/>
        </w:rPr>
      </w:pPr>
      <w:r w:rsidRPr="00E32E3F">
        <w:rPr>
          <w:rFonts w:ascii="Times New Roman" w:hAnsi="Times New Roman" w:cs="Times New Roman"/>
          <w:b/>
          <w:bCs/>
          <w:sz w:val="28"/>
          <w:szCs w:val="28"/>
        </w:rPr>
        <w:t>Procedimiento</w:t>
      </w:r>
    </w:p>
    <w:p w14:paraId="767DB31C" w14:textId="42FE43F1" w:rsidR="00910B6E" w:rsidRPr="00E32E3F" w:rsidRDefault="5419F38B" w:rsidP="008543F2">
      <w:pPr>
        <w:spacing w:after="0" w:line="360" w:lineRule="auto"/>
        <w:ind w:firstLine="720"/>
        <w:jc w:val="both"/>
        <w:rPr>
          <w:rFonts w:ascii="Times New Roman" w:hAnsi="Times New Roman" w:cs="Times New Roman"/>
          <w:sz w:val="24"/>
          <w:szCs w:val="24"/>
        </w:rPr>
      </w:pPr>
      <w:r w:rsidRPr="00E32E3F">
        <w:rPr>
          <w:rFonts w:ascii="Times New Roman" w:hAnsi="Times New Roman" w:cs="Times New Roman"/>
          <w:sz w:val="24"/>
          <w:szCs w:val="24"/>
        </w:rPr>
        <w:t xml:space="preserve">En cuanto a los pasos desarrollados en el estudio: (a) de manera inicial, se tramitó la autorización del comité de ética en investigación y el aval institucional de la universidad objeto de estudio; (b) los datos se recolectaron mediante un Formulario de Google (Google </w:t>
      </w:r>
      <w:proofErr w:type="spellStart"/>
      <w:r w:rsidRPr="00E32E3F">
        <w:rPr>
          <w:rFonts w:ascii="Times New Roman" w:hAnsi="Times New Roman" w:cs="Times New Roman"/>
          <w:sz w:val="24"/>
          <w:szCs w:val="24"/>
        </w:rPr>
        <w:t>Forms</w:t>
      </w:r>
      <w:proofErr w:type="spellEnd"/>
      <w:r w:rsidRPr="00E32E3F">
        <w:rPr>
          <w:rFonts w:ascii="Times New Roman" w:hAnsi="Times New Roman" w:cs="Times New Roman"/>
          <w:sz w:val="24"/>
          <w:szCs w:val="24"/>
        </w:rPr>
        <w:t>), el cual fue enviado por correo electrónico al colectivo docente. El formulario incluyó el consentimiento informado, en el que se estableció la participación voluntaria y de riesgo mínimo, de acuerdo con el artículo 96 de la Ley General de Salud de México, y se especificó que el uso de los resultados sería con fines estrictamente académicos e investigativos. Asimismo, se informó que, al finalizar la investigación, se les remitiría por correo electrónico un informe o el manuscrito derivado del estudio.</w:t>
      </w:r>
    </w:p>
    <w:p w14:paraId="26B2A96C" w14:textId="77777777" w:rsidR="001F6111" w:rsidRDefault="001F6111" w:rsidP="008543F2">
      <w:pPr>
        <w:spacing w:after="0" w:line="360" w:lineRule="auto"/>
        <w:jc w:val="center"/>
        <w:rPr>
          <w:rFonts w:ascii="Times New Roman" w:hAnsi="Times New Roman" w:cs="Times New Roman"/>
          <w:b/>
          <w:bCs/>
          <w:sz w:val="28"/>
          <w:szCs w:val="28"/>
        </w:rPr>
      </w:pPr>
    </w:p>
    <w:p w14:paraId="4020F8C2" w14:textId="77777777" w:rsidR="001A071E" w:rsidRDefault="001A071E" w:rsidP="008543F2">
      <w:pPr>
        <w:spacing w:after="0" w:line="360" w:lineRule="auto"/>
        <w:jc w:val="center"/>
        <w:rPr>
          <w:rFonts w:ascii="Times New Roman" w:hAnsi="Times New Roman" w:cs="Times New Roman"/>
          <w:b/>
          <w:bCs/>
          <w:sz w:val="28"/>
          <w:szCs w:val="28"/>
        </w:rPr>
      </w:pPr>
    </w:p>
    <w:p w14:paraId="6D4A9298" w14:textId="77777777" w:rsidR="001A071E" w:rsidRDefault="001A071E" w:rsidP="008543F2">
      <w:pPr>
        <w:spacing w:after="0" w:line="360" w:lineRule="auto"/>
        <w:jc w:val="center"/>
        <w:rPr>
          <w:rFonts w:ascii="Times New Roman" w:hAnsi="Times New Roman" w:cs="Times New Roman"/>
          <w:b/>
          <w:bCs/>
          <w:sz w:val="28"/>
          <w:szCs w:val="28"/>
        </w:rPr>
      </w:pPr>
    </w:p>
    <w:p w14:paraId="0DF21C8B" w14:textId="77777777" w:rsidR="001A071E" w:rsidRDefault="001A071E" w:rsidP="008543F2">
      <w:pPr>
        <w:spacing w:after="0" w:line="360" w:lineRule="auto"/>
        <w:jc w:val="center"/>
        <w:rPr>
          <w:rFonts w:ascii="Times New Roman" w:hAnsi="Times New Roman" w:cs="Times New Roman"/>
          <w:b/>
          <w:bCs/>
          <w:sz w:val="28"/>
          <w:szCs w:val="28"/>
        </w:rPr>
      </w:pPr>
    </w:p>
    <w:p w14:paraId="0545539C" w14:textId="77777777" w:rsidR="001A071E" w:rsidRPr="00E32E3F" w:rsidRDefault="001A071E" w:rsidP="008543F2">
      <w:pPr>
        <w:spacing w:after="0" w:line="360" w:lineRule="auto"/>
        <w:jc w:val="center"/>
        <w:rPr>
          <w:rFonts w:ascii="Times New Roman" w:hAnsi="Times New Roman" w:cs="Times New Roman"/>
          <w:b/>
          <w:bCs/>
          <w:sz w:val="28"/>
          <w:szCs w:val="28"/>
        </w:rPr>
      </w:pPr>
    </w:p>
    <w:p w14:paraId="5FB8F3F7" w14:textId="2F1A6ADA" w:rsidR="00910B6E" w:rsidRPr="00E32E3F" w:rsidRDefault="6C17A43A" w:rsidP="008543F2">
      <w:pPr>
        <w:spacing w:after="0" w:line="360" w:lineRule="auto"/>
        <w:jc w:val="center"/>
        <w:rPr>
          <w:rFonts w:ascii="Times New Roman" w:hAnsi="Times New Roman" w:cs="Times New Roman"/>
          <w:b/>
          <w:bCs/>
          <w:sz w:val="28"/>
          <w:szCs w:val="28"/>
        </w:rPr>
      </w:pPr>
      <w:r w:rsidRPr="00E32E3F">
        <w:rPr>
          <w:rFonts w:ascii="Times New Roman" w:hAnsi="Times New Roman" w:cs="Times New Roman"/>
          <w:b/>
          <w:bCs/>
          <w:sz w:val="28"/>
          <w:szCs w:val="28"/>
        </w:rPr>
        <w:lastRenderedPageBreak/>
        <w:t>Análisis de los datos</w:t>
      </w:r>
    </w:p>
    <w:p w14:paraId="47087A92" w14:textId="77777777" w:rsidR="00CF26F8" w:rsidRPr="00E32E3F" w:rsidRDefault="10A88E80" w:rsidP="008543F2">
      <w:pPr>
        <w:spacing w:after="0" w:line="360" w:lineRule="auto"/>
        <w:ind w:firstLine="720"/>
        <w:jc w:val="both"/>
        <w:rPr>
          <w:rFonts w:ascii="Times New Roman" w:hAnsi="Times New Roman" w:cs="Times New Roman"/>
          <w:sz w:val="24"/>
          <w:szCs w:val="24"/>
        </w:rPr>
      </w:pPr>
      <w:r w:rsidRPr="00E32E3F">
        <w:rPr>
          <w:rFonts w:ascii="Times New Roman" w:hAnsi="Times New Roman" w:cs="Times New Roman"/>
          <w:sz w:val="24"/>
          <w:szCs w:val="24"/>
        </w:rPr>
        <w:t>Previo a los análisis, cabe señalar que la cantidad de formularios contestados inicialmente fue de 294. No obstante, se decidió excluir del análisis aquellos casos que no reportaron la variable área de conocimiento, debido a la relevancia de esta para los objetivos del estudio. Como resultado de este proceso de depuración, la muestra final quedó conformada por 281 formularios. La exclusión se realizó mediante eliminación por lista completa (</w:t>
      </w:r>
      <w:proofErr w:type="spellStart"/>
      <w:r w:rsidRPr="00E32E3F">
        <w:rPr>
          <w:rFonts w:ascii="Times New Roman" w:hAnsi="Times New Roman" w:cs="Times New Roman"/>
          <w:sz w:val="24"/>
          <w:szCs w:val="24"/>
        </w:rPr>
        <w:t>listwise</w:t>
      </w:r>
      <w:proofErr w:type="spellEnd"/>
      <w:r w:rsidRPr="00E32E3F">
        <w:rPr>
          <w:rFonts w:ascii="Times New Roman" w:hAnsi="Times New Roman" w:cs="Times New Roman"/>
          <w:sz w:val="24"/>
          <w:szCs w:val="24"/>
        </w:rPr>
        <w:t>), por tratarse de una variable clave para los análisis posteriores.</w:t>
      </w:r>
    </w:p>
    <w:p w14:paraId="3D7EC8C2" w14:textId="2D3CE993" w:rsidR="00910B6E" w:rsidRPr="00E32E3F" w:rsidRDefault="10A88E80" w:rsidP="008543F2">
      <w:pPr>
        <w:spacing w:after="0" w:line="360" w:lineRule="auto"/>
        <w:ind w:firstLine="720"/>
        <w:jc w:val="both"/>
        <w:rPr>
          <w:rFonts w:ascii="Times New Roman" w:hAnsi="Times New Roman" w:cs="Times New Roman"/>
          <w:sz w:val="24"/>
          <w:szCs w:val="24"/>
        </w:rPr>
      </w:pPr>
      <w:r w:rsidRPr="00E32E3F">
        <w:rPr>
          <w:rFonts w:ascii="Times New Roman" w:hAnsi="Times New Roman" w:cs="Times New Roman"/>
          <w:sz w:val="24"/>
          <w:szCs w:val="24"/>
        </w:rPr>
        <w:t>Se realizaron análisis descriptivos, así como tablas de contingencia para determinar la relación entre las variables categóricas, consideradas como variables predictoras y de criterio, mediante la prueba de chi cuadrada (χ²). Asimismo, se aplicó una regresión logística binaria con el propósito de confirmar la capacidad predictiva de los factores medidos respecto a la actitud hacia la investigación, la cual fue dicotomizada para efectos del análisis. Este tipo de regresión permite analizar el comportamiento de una variable dependiente categórica a partir de una o más variables independientes (Harris, 2021). Para la realización de los análisis estadísticos, se utilizó el Paquete Estadístico para las Ciencias Sociales (</w:t>
      </w:r>
      <w:proofErr w:type="spellStart"/>
      <w:r w:rsidRPr="00E32E3F">
        <w:rPr>
          <w:rFonts w:ascii="Times New Roman" w:hAnsi="Times New Roman" w:cs="Times New Roman"/>
          <w:sz w:val="24"/>
          <w:szCs w:val="24"/>
        </w:rPr>
        <w:t>Statistical</w:t>
      </w:r>
      <w:proofErr w:type="spellEnd"/>
      <w:r w:rsidRPr="00E32E3F">
        <w:rPr>
          <w:rFonts w:ascii="Times New Roman" w:hAnsi="Times New Roman" w:cs="Times New Roman"/>
          <w:sz w:val="24"/>
          <w:szCs w:val="24"/>
        </w:rPr>
        <w:t xml:space="preserve"> </w:t>
      </w:r>
      <w:proofErr w:type="spellStart"/>
      <w:r w:rsidRPr="00E32E3F">
        <w:rPr>
          <w:rFonts w:ascii="Times New Roman" w:hAnsi="Times New Roman" w:cs="Times New Roman"/>
          <w:sz w:val="24"/>
          <w:szCs w:val="24"/>
        </w:rPr>
        <w:t>Package</w:t>
      </w:r>
      <w:proofErr w:type="spellEnd"/>
      <w:r w:rsidRPr="00E32E3F">
        <w:rPr>
          <w:rFonts w:ascii="Times New Roman" w:hAnsi="Times New Roman" w:cs="Times New Roman"/>
          <w:sz w:val="24"/>
          <w:szCs w:val="24"/>
        </w:rPr>
        <w:t xml:space="preserve"> </w:t>
      </w:r>
      <w:proofErr w:type="spellStart"/>
      <w:r w:rsidRPr="00E32E3F">
        <w:rPr>
          <w:rFonts w:ascii="Times New Roman" w:hAnsi="Times New Roman" w:cs="Times New Roman"/>
          <w:sz w:val="24"/>
          <w:szCs w:val="24"/>
        </w:rPr>
        <w:t>for</w:t>
      </w:r>
      <w:proofErr w:type="spellEnd"/>
      <w:r w:rsidRPr="00E32E3F">
        <w:rPr>
          <w:rFonts w:ascii="Times New Roman" w:hAnsi="Times New Roman" w:cs="Times New Roman"/>
          <w:sz w:val="24"/>
          <w:szCs w:val="24"/>
        </w:rPr>
        <w:t xml:space="preserve"> </w:t>
      </w:r>
      <w:proofErr w:type="spellStart"/>
      <w:r w:rsidRPr="00E32E3F">
        <w:rPr>
          <w:rFonts w:ascii="Times New Roman" w:hAnsi="Times New Roman" w:cs="Times New Roman"/>
          <w:sz w:val="24"/>
          <w:szCs w:val="24"/>
        </w:rPr>
        <w:t>the</w:t>
      </w:r>
      <w:proofErr w:type="spellEnd"/>
      <w:r w:rsidRPr="00E32E3F">
        <w:rPr>
          <w:rFonts w:ascii="Times New Roman" w:hAnsi="Times New Roman" w:cs="Times New Roman"/>
          <w:sz w:val="24"/>
          <w:szCs w:val="24"/>
        </w:rPr>
        <w:t xml:space="preserve"> Social </w:t>
      </w:r>
      <w:proofErr w:type="spellStart"/>
      <w:r w:rsidRPr="00E32E3F">
        <w:rPr>
          <w:rFonts w:ascii="Times New Roman" w:hAnsi="Times New Roman" w:cs="Times New Roman"/>
          <w:sz w:val="24"/>
          <w:szCs w:val="24"/>
        </w:rPr>
        <w:t>Sciences</w:t>
      </w:r>
      <w:proofErr w:type="spellEnd"/>
      <w:r w:rsidRPr="00E32E3F">
        <w:rPr>
          <w:rFonts w:ascii="Times New Roman" w:hAnsi="Times New Roman" w:cs="Times New Roman"/>
          <w:sz w:val="24"/>
          <w:szCs w:val="24"/>
        </w:rPr>
        <w:t>, SPSS), versión 23.</w:t>
      </w:r>
    </w:p>
    <w:p w14:paraId="729E9AFB" w14:textId="493BB1C7" w:rsidR="093C10B1" w:rsidRPr="001A071E" w:rsidRDefault="093C10B1" w:rsidP="008543F2">
      <w:pPr>
        <w:spacing w:after="0" w:line="360" w:lineRule="auto"/>
        <w:jc w:val="center"/>
        <w:rPr>
          <w:rFonts w:ascii="Times New Roman" w:hAnsi="Times New Roman" w:cs="Times New Roman"/>
          <w:b/>
          <w:bCs/>
          <w:sz w:val="24"/>
          <w:szCs w:val="24"/>
        </w:rPr>
      </w:pPr>
    </w:p>
    <w:p w14:paraId="43E881BC" w14:textId="63742C6A" w:rsidR="00910B6E" w:rsidRPr="00E32E3F" w:rsidRDefault="6C17A43A" w:rsidP="008543F2">
      <w:pPr>
        <w:spacing w:after="0" w:line="360" w:lineRule="auto"/>
        <w:jc w:val="center"/>
        <w:rPr>
          <w:rFonts w:ascii="Times New Roman" w:hAnsi="Times New Roman" w:cs="Times New Roman"/>
          <w:b/>
          <w:bCs/>
          <w:sz w:val="32"/>
          <w:szCs w:val="32"/>
        </w:rPr>
      </w:pPr>
      <w:r w:rsidRPr="00E32E3F">
        <w:rPr>
          <w:rFonts w:ascii="Times New Roman" w:hAnsi="Times New Roman" w:cs="Times New Roman"/>
          <w:b/>
          <w:bCs/>
          <w:sz w:val="32"/>
          <w:szCs w:val="32"/>
        </w:rPr>
        <w:t>Resultados</w:t>
      </w:r>
    </w:p>
    <w:p w14:paraId="730B1AD9" w14:textId="7715D863" w:rsidR="6D915693" w:rsidRPr="00E32E3F" w:rsidRDefault="6D915693" w:rsidP="008543F2">
      <w:pPr>
        <w:spacing w:after="0" w:line="360" w:lineRule="auto"/>
        <w:jc w:val="both"/>
        <w:rPr>
          <w:rFonts w:ascii="Times New Roman" w:hAnsi="Times New Roman" w:cs="Times New Roman"/>
          <w:sz w:val="24"/>
          <w:szCs w:val="24"/>
        </w:rPr>
      </w:pPr>
      <w:r w:rsidRPr="00E32E3F">
        <w:rPr>
          <w:rFonts w:ascii="Times New Roman" w:hAnsi="Times New Roman" w:cs="Times New Roman"/>
          <w:sz w:val="24"/>
          <w:szCs w:val="24"/>
        </w:rPr>
        <w:t xml:space="preserve">A partir de los análisis, la variable actitud hacia la investigación se determinó por el total de reactivos de la escala y se dicotomizó (variable </w:t>
      </w:r>
      <w:proofErr w:type="spellStart"/>
      <w:r w:rsidRPr="00E32E3F">
        <w:rPr>
          <w:rFonts w:ascii="Times New Roman" w:hAnsi="Times New Roman" w:cs="Times New Roman"/>
          <w:sz w:val="24"/>
          <w:szCs w:val="24"/>
        </w:rPr>
        <w:t>dummy</w:t>
      </w:r>
      <w:proofErr w:type="spellEnd"/>
      <w:r w:rsidRPr="00E32E3F">
        <w:rPr>
          <w:rFonts w:ascii="Times New Roman" w:hAnsi="Times New Roman" w:cs="Times New Roman"/>
          <w:sz w:val="24"/>
          <w:szCs w:val="24"/>
        </w:rPr>
        <w:t>). De la muestra inicial de 281 participantes, se derivaron dos grupos: uno representativo de un nivel alto de actitud hacia la investigación y otro, de un nivel bajo. Para el grupo con nivel alto, se incluyó al profesorado con un puntaje a partir del séptimo decil (valor promedio &gt; 3.4), al cual se le asignó el valor 1. Para el nivel bajo, se incluyó al profesorado con un puntaje correspondiente al tercer decil (valor promedio de 2.4), recodificado con el valor 0. Los participantes cuyos puntajes se ubicaron entre el cuarto y el sexto decil fueron excluidos del análisis para maximizar el contraste entre los grupos extremos. Bajo este procedimiento, se obtuvo una submuestra de 175 docentes: 79 (45%) fueron catalogados con un nivel bajo de actitud y 96 (55%) con un nivel alto. Con base en ello, se realizó la regresión logística.</w:t>
      </w:r>
    </w:p>
    <w:p w14:paraId="48DA9E99" w14:textId="3725F32B" w:rsidR="0490AF1C" w:rsidRPr="00E32E3F" w:rsidRDefault="0490AF1C"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 xml:space="preserve">La tabla de contingencia que relaciona los factores categóricos (Tabla 2) muestra asociaciones significativas entre dichos factores y el nivel de actitud del profesorado (bajo/alto). El grupo con actitud baja se caracteriza predominantemente por contar con </w:t>
      </w:r>
      <w:r w:rsidRPr="00E32E3F">
        <w:rPr>
          <w:rFonts w:ascii="Times New Roman" w:hAnsi="Times New Roman" w:cs="Times New Roman"/>
          <w:sz w:val="24"/>
          <w:szCs w:val="24"/>
        </w:rPr>
        <w:lastRenderedPageBreak/>
        <w:t>contrato de tiempo definido, no impartir asignaturas relacionadas con investigación, no participar en grupos de investigación, no realizar publicaciones científicas y no pertenecer al Sistema Nacional de Investigadoras e Investigadores (SNII). Por el contrario, el grupo con actitud alta presenta sistemáticamente el perfil opuesto, reportando la presencia de estos factores. Estos datos evidencian una preponderancia clara de las variables asociadas a un nivel alto de actitud hacia la investigación.</w:t>
      </w:r>
    </w:p>
    <w:p w14:paraId="5FAD0A88" w14:textId="77777777" w:rsidR="008216E8" w:rsidRDefault="008216E8" w:rsidP="008543F2">
      <w:pPr>
        <w:spacing w:after="0" w:line="360" w:lineRule="auto"/>
        <w:jc w:val="center"/>
        <w:rPr>
          <w:rFonts w:ascii="Times New Roman" w:hAnsi="Times New Roman" w:cs="Times New Roman"/>
          <w:b/>
          <w:bCs/>
          <w:sz w:val="24"/>
          <w:szCs w:val="24"/>
        </w:rPr>
      </w:pPr>
    </w:p>
    <w:p w14:paraId="287862CB" w14:textId="2F9419C3" w:rsidR="00291D15" w:rsidRPr="00E32E3F" w:rsidRDefault="4136784D" w:rsidP="008543F2">
      <w:pPr>
        <w:spacing w:after="0" w:line="360" w:lineRule="auto"/>
        <w:jc w:val="center"/>
        <w:rPr>
          <w:rFonts w:ascii="Times New Roman" w:hAnsi="Times New Roman" w:cs="Times New Roman"/>
          <w:b/>
          <w:bCs/>
          <w:sz w:val="24"/>
          <w:szCs w:val="24"/>
        </w:rPr>
      </w:pPr>
      <w:r w:rsidRPr="00E32E3F">
        <w:rPr>
          <w:rFonts w:ascii="Times New Roman" w:hAnsi="Times New Roman" w:cs="Times New Roman"/>
          <w:b/>
          <w:bCs/>
          <w:sz w:val="24"/>
          <w:szCs w:val="24"/>
        </w:rPr>
        <w:t>Tabla 2</w:t>
      </w:r>
      <w:r w:rsidR="472CEAD1" w:rsidRPr="00E32E3F">
        <w:rPr>
          <w:rFonts w:ascii="Times New Roman" w:hAnsi="Times New Roman" w:cs="Times New Roman"/>
          <w:b/>
          <w:bCs/>
          <w:sz w:val="24"/>
          <w:szCs w:val="24"/>
        </w:rPr>
        <w:t xml:space="preserve">. </w:t>
      </w:r>
      <w:r w:rsidR="5EF5A7B4" w:rsidRPr="00E32E3F">
        <w:rPr>
          <w:rFonts w:ascii="Times New Roman" w:hAnsi="Times New Roman" w:cs="Times New Roman"/>
          <w:sz w:val="24"/>
          <w:szCs w:val="24"/>
        </w:rPr>
        <w:t>Frecuencias de los factores asociados a la actitud hacia la investigación</w:t>
      </w:r>
    </w:p>
    <w:tbl>
      <w:tblPr>
        <w:tblpPr w:leftFromText="141" w:rightFromText="141" w:vertAnchor="text" w:horzAnchor="margin" w:tblpY="90"/>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701"/>
        <w:gridCol w:w="976"/>
        <w:gridCol w:w="700"/>
        <w:gridCol w:w="19"/>
        <w:gridCol w:w="957"/>
        <w:gridCol w:w="1160"/>
        <w:gridCol w:w="1166"/>
      </w:tblGrid>
      <w:tr w:rsidR="00E32E3F" w:rsidRPr="00590B82" w14:paraId="4B498C8F" w14:textId="77777777" w:rsidTr="00590B82">
        <w:trPr>
          <w:trHeight w:val="557"/>
        </w:trPr>
        <w:tc>
          <w:tcPr>
            <w:tcW w:w="3132" w:type="dxa"/>
            <w:vMerge w:val="restart"/>
            <w:vAlign w:val="center"/>
          </w:tcPr>
          <w:p w14:paraId="1B564DCC" w14:textId="62741811" w:rsidR="00291D15" w:rsidRPr="00590B82" w:rsidRDefault="5EF5A7B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lang w:val="es-MX"/>
              </w:rPr>
              <w:t>Factores personales y organizacionales</w:t>
            </w:r>
            <w:r w:rsidR="38779845" w:rsidRPr="00590B82">
              <w:rPr>
                <w:rFonts w:ascii="Times New Roman" w:hAnsi="Times New Roman" w:cs="Times New Roman"/>
                <w:sz w:val="24"/>
                <w:szCs w:val="24"/>
                <w:lang w:val="es-MX"/>
              </w:rPr>
              <w:t xml:space="preserve"> </w:t>
            </w:r>
            <w:r w:rsidRPr="00590B82">
              <w:rPr>
                <w:rFonts w:ascii="Times New Roman" w:hAnsi="Times New Roman" w:cs="Times New Roman"/>
                <w:sz w:val="24"/>
                <w:szCs w:val="24"/>
                <w:lang w:val="es-MX"/>
              </w:rPr>
              <w:t>del profesorado universitario</w:t>
            </w:r>
          </w:p>
        </w:tc>
        <w:tc>
          <w:tcPr>
            <w:tcW w:w="1779" w:type="dxa"/>
            <w:gridSpan w:val="2"/>
            <w:vAlign w:val="center"/>
          </w:tcPr>
          <w:p w14:paraId="58F342EE"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Nivel bajo</w:t>
            </w:r>
          </w:p>
        </w:tc>
        <w:tc>
          <w:tcPr>
            <w:tcW w:w="1779" w:type="dxa"/>
            <w:gridSpan w:val="3"/>
            <w:vAlign w:val="center"/>
          </w:tcPr>
          <w:p w14:paraId="075B8AAB"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 xml:space="preserve">Nivel alto </w:t>
            </w:r>
          </w:p>
        </w:tc>
        <w:tc>
          <w:tcPr>
            <w:tcW w:w="1231" w:type="dxa"/>
            <w:vAlign w:val="center"/>
          </w:tcPr>
          <w:p w14:paraId="5DE36C4E" w14:textId="77777777" w:rsidR="00291D15" w:rsidRPr="00590B82" w:rsidRDefault="5EF5A7B4" w:rsidP="008543F2">
            <w:pPr>
              <w:pStyle w:val="Sinespaciado"/>
              <w:jc w:val="center"/>
              <w:rPr>
                <w:rFonts w:ascii="Times New Roman" w:hAnsi="Times New Roman" w:cs="Times New Roman"/>
                <w:i/>
                <w:iCs/>
                <w:sz w:val="24"/>
                <w:szCs w:val="24"/>
                <w:lang w:val="es-MX"/>
              </w:rPr>
            </w:pPr>
            <w:r w:rsidRPr="00590B82">
              <w:rPr>
                <w:rFonts w:ascii="Times New Roman" w:hAnsi="Times New Roman" w:cs="Times New Roman"/>
                <w:i/>
                <w:iCs/>
                <w:sz w:val="24"/>
                <w:szCs w:val="24"/>
              </w:rPr>
              <w:t>χ2</w:t>
            </w:r>
          </w:p>
        </w:tc>
        <w:tc>
          <w:tcPr>
            <w:tcW w:w="1259" w:type="dxa"/>
            <w:vAlign w:val="center"/>
          </w:tcPr>
          <w:p w14:paraId="78BED04A" w14:textId="77777777" w:rsidR="00291D15" w:rsidRPr="00590B82" w:rsidRDefault="5EF5A7B4" w:rsidP="008543F2">
            <w:pPr>
              <w:pStyle w:val="Sinespaciado"/>
              <w:jc w:val="center"/>
              <w:rPr>
                <w:rFonts w:ascii="Times New Roman" w:hAnsi="Times New Roman" w:cs="Times New Roman"/>
                <w:i/>
                <w:iCs/>
                <w:sz w:val="24"/>
                <w:szCs w:val="24"/>
                <w:lang w:val="es-MX"/>
              </w:rPr>
            </w:pPr>
            <w:r w:rsidRPr="00590B82">
              <w:rPr>
                <w:rFonts w:ascii="Times New Roman" w:hAnsi="Times New Roman" w:cs="Times New Roman"/>
                <w:i/>
                <w:iCs/>
                <w:sz w:val="24"/>
                <w:szCs w:val="24"/>
              </w:rPr>
              <w:t>p</w:t>
            </w:r>
          </w:p>
        </w:tc>
      </w:tr>
      <w:tr w:rsidR="00E32E3F" w:rsidRPr="00590B82" w14:paraId="51847953" w14:textId="77777777" w:rsidTr="00590B82">
        <w:trPr>
          <w:trHeight w:val="300"/>
        </w:trPr>
        <w:tc>
          <w:tcPr>
            <w:tcW w:w="3132" w:type="dxa"/>
            <w:vMerge/>
            <w:vAlign w:val="center"/>
          </w:tcPr>
          <w:p w14:paraId="5FA23685" w14:textId="77777777" w:rsidR="00291D15" w:rsidRPr="00590B82" w:rsidRDefault="00291D15" w:rsidP="008543F2">
            <w:pPr>
              <w:pStyle w:val="Sinespaciado"/>
              <w:jc w:val="both"/>
              <w:rPr>
                <w:rFonts w:ascii="Times New Roman" w:hAnsi="Times New Roman" w:cs="Times New Roman"/>
                <w:sz w:val="24"/>
                <w:szCs w:val="24"/>
                <w:lang w:val="es-MX"/>
              </w:rPr>
            </w:pPr>
          </w:p>
        </w:tc>
        <w:tc>
          <w:tcPr>
            <w:tcW w:w="743" w:type="dxa"/>
            <w:vAlign w:val="center"/>
          </w:tcPr>
          <w:p w14:paraId="6D126DB9" w14:textId="77777777" w:rsidR="00291D15" w:rsidRPr="00590B82" w:rsidRDefault="5EF5A7B4" w:rsidP="008543F2">
            <w:pPr>
              <w:pStyle w:val="Sinespaciado"/>
              <w:jc w:val="center"/>
              <w:rPr>
                <w:rFonts w:ascii="Times New Roman" w:hAnsi="Times New Roman" w:cs="Times New Roman"/>
                <w:i/>
                <w:iCs/>
                <w:sz w:val="24"/>
                <w:szCs w:val="24"/>
                <w:lang w:val="es-MX"/>
              </w:rPr>
            </w:pPr>
            <w:r w:rsidRPr="00590B82">
              <w:rPr>
                <w:rFonts w:ascii="Times New Roman" w:hAnsi="Times New Roman" w:cs="Times New Roman"/>
                <w:i/>
                <w:iCs/>
                <w:sz w:val="24"/>
                <w:szCs w:val="24"/>
              </w:rPr>
              <w:t>Fr</w:t>
            </w:r>
          </w:p>
        </w:tc>
        <w:tc>
          <w:tcPr>
            <w:tcW w:w="1036" w:type="dxa"/>
            <w:vAlign w:val="center"/>
          </w:tcPr>
          <w:p w14:paraId="77083123" w14:textId="77777777" w:rsidR="00291D15" w:rsidRPr="00590B82" w:rsidRDefault="5EF5A7B4" w:rsidP="008543F2">
            <w:pPr>
              <w:pStyle w:val="Sinespaciado"/>
              <w:jc w:val="center"/>
              <w:rPr>
                <w:rFonts w:ascii="Times New Roman" w:hAnsi="Times New Roman" w:cs="Times New Roman"/>
                <w:i/>
                <w:iCs/>
                <w:sz w:val="24"/>
                <w:szCs w:val="24"/>
                <w:lang w:val="es-MX"/>
              </w:rPr>
            </w:pPr>
            <w:r w:rsidRPr="00590B82">
              <w:rPr>
                <w:rFonts w:ascii="Times New Roman" w:hAnsi="Times New Roman" w:cs="Times New Roman"/>
                <w:i/>
                <w:iCs/>
                <w:sz w:val="24"/>
                <w:szCs w:val="24"/>
              </w:rPr>
              <w:t>%</w:t>
            </w:r>
          </w:p>
        </w:tc>
        <w:tc>
          <w:tcPr>
            <w:tcW w:w="764" w:type="dxa"/>
            <w:gridSpan w:val="2"/>
            <w:vAlign w:val="center"/>
          </w:tcPr>
          <w:p w14:paraId="10521151" w14:textId="77777777" w:rsidR="00291D15" w:rsidRPr="00590B82" w:rsidRDefault="5EF5A7B4" w:rsidP="008543F2">
            <w:pPr>
              <w:pStyle w:val="Sinespaciado"/>
              <w:jc w:val="center"/>
              <w:rPr>
                <w:rFonts w:ascii="Times New Roman" w:hAnsi="Times New Roman" w:cs="Times New Roman"/>
                <w:i/>
                <w:iCs/>
                <w:sz w:val="24"/>
                <w:szCs w:val="24"/>
                <w:lang w:val="es-MX"/>
              </w:rPr>
            </w:pPr>
            <w:r w:rsidRPr="00590B82">
              <w:rPr>
                <w:rFonts w:ascii="Times New Roman" w:hAnsi="Times New Roman" w:cs="Times New Roman"/>
                <w:i/>
                <w:iCs/>
                <w:sz w:val="24"/>
                <w:szCs w:val="24"/>
              </w:rPr>
              <w:t>Fr</w:t>
            </w:r>
          </w:p>
        </w:tc>
        <w:tc>
          <w:tcPr>
            <w:tcW w:w="1015" w:type="dxa"/>
            <w:vAlign w:val="center"/>
          </w:tcPr>
          <w:p w14:paraId="376EFECF" w14:textId="77777777" w:rsidR="00291D15" w:rsidRPr="00590B82" w:rsidRDefault="5EF5A7B4" w:rsidP="008543F2">
            <w:pPr>
              <w:pStyle w:val="Sinespaciado"/>
              <w:jc w:val="center"/>
              <w:rPr>
                <w:rFonts w:ascii="Times New Roman" w:hAnsi="Times New Roman" w:cs="Times New Roman"/>
                <w:i/>
                <w:iCs/>
                <w:sz w:val="24"/>
                <w:szCs w:val="24"/>
                <w:lang w:val="es-MX"/>
              </w:rPr>
            </w:pPr>
            <w:r w:rsidRPr="00590B82">
              <w:rPr>
                <w:rFonts w:ascii="Times New Roman" w:hAnsi="Times New Roman" w:cs="Times New Roman"/>
                <w:i/>
                <w:iCs/>
                <w:sz w:val="24"/>
                <w:szCs w:val="24"/>
              </w:rPr>
              <w:t>%</w:t>
            </w:r>
          </w:p>
        </w:tc>
        <w:tc>
          <w:tcPr>
            <w:tcW w:w="1231" w:type="dxa"/>
            <w:vAlign w:val="center"/>
          </w:tcPr>
          <w:p w14:paraId="38320F63" w14:textId="77777777" w:rsidR="00291D15" w:rsidRPr="00590B82" w:rsidRDefault="00291D15" w:rsidP="008543F2">
            <w:pPr>
              <w:pStyle w:val="Sinespaciado"/>
              <w:jc w:val="center"/>
              <w:rPr>
                <w:rFonts w:ascii="Times New Roman" w:hAnsi="Times New Roman" w:cs="Times New Roman"/>
                <w:sz w:val="24"/>
                <w:szCs w:val="24"/>
                <w:lang w:val="es-MX"/>
              </w:rPr>
            </w:pPr>
          </w:p>
        </w:tc>
        <w:tc>
          <w:tcPr>
            <w:tcW w:w="1259" w:type="dxa"/>
            <w:vAlign w:val="center"/>
          </w:tcPr>
          <w:p w14:paraId="738507AD" w14:textId="77777777" w:rsidR="00291D15" w:rsidRPr="00590B82" w:rsidRDefault="00291D15" w:rsidP="008543F2">
            <w:pPr>
              <w:pStyle w:val="Sinespaciado"/>
              <w:jc w:val="center"/>
              <w:rPr>
                <w:rFonts w:ascii="Times New Roman" w:hAnsi="Times New Roman" w:cs="Times New Roman"/>
                <w:sz w:val="24"/>
                <w:szCs w:val="24"/>
                <w:lang w:val="es-MX"/>
              </w:rPr>
            </w:pPr>
          </w:p>
        </w:tc>
      </w:tr>
      <w:tr w:rsidR="00E32E3F" w:rsidRPr="00590B82" w14:paraId="32560F4D" w14:textId="77777777" w:rsidTr="00590B82">
        <w:trPr>
          <w:trHeight w:val="405"/>
        </w:trPr>
        <w:tc>
          <w:tcPr>
            <w:tcW w:w="3132" w:type="dxa"/>
          </w:tcPr>
          <w:p w14:paraId="622F3A32" w14:textId="77777777" w:rsidR="00291D15" w:rsidRPr="00590B82" w:rsidRDefault="5EF5A7B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lang w:val="es-MX"/>
              </w:rPr>
              <w:t xml:space="preserve">Tipo de contrato </w:t>
            </w:r>
          </w:p>
        </w:tc>
        <w:tc>
          <w:tcPr>
            <w:tcW w:w="6048" w:type="dxa"/>
            <w:gridSpan w:val="7"/>
          </w:tcPr>
          <w:p w14:paraId="48D87039" w14:textId="77777777" w:rsidR="00291D15" w:rsidRPr="00590B82" w:rsidRDefault="00291D15" w:rsidP="008543F2">
            <w:pPr>
              <w:pStyle w:val="Sinespaciado"/>
              <w:jc w:val="both"/>
              <w:rPr>
                <w:rFonts w:ascii="Times New Roman" w:hAnsi="Times New Roman" w:cs="Times New Roman"/>
                <w:sz w:val="24"/>
                <w:szCs w:val="24"/>
                <w:lang w:val="es-MX"/>
              </w:rPr>
            </w:pPr>
          </w:p>
        </w:tc>
      </w:tr>
      <w:tr w:rsidR="00E32E3F" w:rsidRPr="00590B82" w14:paraId="2A3B72EC" w14:textId="77777777" w:rsidTr="00590B82">
        <w:trPr>
          <w:trHeight w:val="405"/>
        </w:trPr>
        <w:tc>
          <w:tcPr>
            <w:tcW w:w="3132" w:type="dxa"/>
          </w:tcPr>
          <w:p w14:paraId="2A95D996" w14:textId="3DF09AF1" w:rsidR="00291D15" w:rsidRPr="00590B82" w:rsidRDefault="53F6BE5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lang w:val="es-MX"/>
              </w:rPr>
              <w:t>T</w:t>
            </w:r>
            <w:r w:rsidR="17D11BD0" w:rsidRPr="00590B82">
              <w:rPr>
                <w:rFonts w:ascii="Times New Roman" w:hAnsi="Times New Roman" w:cs="Times New Roman"/>
                <w:sz w:val="24"/>
                <w:szCs w:val="24"/>
                <w:lang w:val="es-MX"/>
              </w:rPr>
              <w:t>iempo definido</w:t>
            </w:r>
          </w:p>
        </w:tc>
        <w:tc>
          <w:tcPr>
            <w:tcW w:w="743" w:type="dxa"/>
            <w:vAlign w:val="center"/>
          </w:tcPr>
          <w:p w14:paraId="51C91673"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73</w:t>
            </w:r>
          </w:p>
        </w:tc>
        <w:tc>
          <w:tcPr>
            <w:tcW w:w="1036" w:type="dxa"/>
            <w:vAlign w:val="center"/>
          </w:tcPr>
          <w:p w14:paraId="2A6F1424"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92.4</w:t>
            </w:r>
          </w:p>
        </w:tc>
        <w:tc>
          <w:tcPr>
            <w:tcW w:w="743" w:type="dxa"/>
            <w:vAlign w:val="center"/>
          </w:tcPr>
          <w:p w14:paraId="0264852B"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67</w:t>
            </w:r>
          </w:p>
        </w:tc>
        <w:tc>
          <w:tcPr>
            <w:tcW w:w="1036" w:type="dxa"/>
            <w:gridSpan w:val="2"/>
            <w:vAlign w:val="center"/>
          </w:tcPr>
          <w:p w14:paraId="65557F29"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69.8</w:t>
            </w:r>
          </w:p>
        </w:tc>
        <w:tc>
          <w:tcPr>
            <w:tcW w:w="1231" w:type="dxa"/>
            <w:vAlign w:val="center"/>
          </w:tcPr>
          <w:p w14:paraId="1BFC3F1C"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13.85</w:t>
            </w:r>
          </w:p>
        </w:tc>
        <w:tc>
          <w:tcPr>
            <w:tcW w:w="1259" w:type="dxa"/>
            <w:vAlign w:val="center"/>
          </w:tcPr>
          <w:p w14:paraId="370DDF47" w14:textId="7E254E0A"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&lt;</w:t>
            </w:r>
            <w:r w:rsidR="03B46313" w:rsidRPr="00590B82">
              <w:rPr>
                <w:rFonts w:ascii="Times New Roman" w:hAnsi="Times New Roman" w:cs="Times New Roman"/>
                <w:sz w:val="24"/>
                <w:szCs w:val="24"/>
              </w:rPr>
              <w:t xml:space="preserve"> </w:t>
            </w:r>
            <w:r w:rsidRPr="00590B82">
              <w:rPr>
                <w:rFonts w:ascii="Times New Roman" w:hAnsi="Times New Roman" w:cs="Times New Roman"/>
                <w:sz w:val="24"/>
                <w:szCs w:val="24"/>
              </w:rPr>
              <w:t>.001</w:t>
            </w:r>
          </w:p>
        </w:tc>
      </w:tr>
      <w:tr w:rsidR="00E32E3F" w:rsidRPr="00590B82" w14:paraId="1DEED50C" w14:textId="77777777" w:rsidTr="00590B82">
        <w:trPr>
          <w:trHeight w:val="405"/>
        </w:trPr>
        <w:tc>
          <w:tcPr>
            <w:tcW w:w="3132" w:type="dxa"/>
          </w:tcPr>
          <w:p w14:paraId="45B49031" w14:textId="183178C0" w:rsidR="00291D15" w:rsidRPr="00590B82" w:rsidRDefault="6F2F540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lang w:val="es-MX"/>
              </w:rPr>
              <w:t>T</w:t>
            </w:r>
            <w:r w:rsidR="5EF5A7B4" w:rsidRPr="00590B82">
              <w:rPr>
                <w:rFonts w:ascii="Times New Roman" w:hAnsi="Times New Roman" w:cs="Times New Roman"/>
                <w:sz w:val="24"/>
                <w:szCs w:val="24"/>
                <w:lang w:val="es-MX"/>
              </w:rPr>
              <w:t>iempo indefinido</w:t>
            </w:r>
          </w:p>
        </w:tc>
        <w:tc>
          <w:tcPr>
            <w:tcW w:w="743" w:type="dxa"/>
            <w:vAlign w:val="center"/>
          </w:tcPr>
          <w:p w14:paraId="3B0C7414" w14:textId="5E7D52C7" w:rsidR="00291D15" w:rsidRPr="00590B82" w:rsidRDefault="00E32E3F"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0</w:t>
            </w:r>
            <w:r w:rsidR="5EF5A7B4" w:rsidRPr="00590B82">
              <w:rPr>
                <w:rFonts w:ascii="Times New Roman" w:hAnsi="Times New Roman" w:cs="Times New Roman"/>
                <w:sz w:val="24"/>
                <w:szCs w:val="24"/>
              </w:rPr>
              <w:t>6</w:t>
            </w:r>
          </w:p>
        </w:tc>
        <w:tc>
          <w:tcPr>
            <w:tcW w:w="1036" w:type="dxa"/>
            <w:vAlign w:val="center"/>
          </w:tcPr>
          <w:p w14:paraId="67CDF9A8"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7.60</w:t>
            </w:r>
          </w:p>
        </w:tc>
        <w:tc>
          <w:tcPr>
            <w:tcW w:w="743" w:type="dxa"/>
            <w:vAlign w:val="center"/>
          </w:tcPr>
          <w:p w14:paraId="63EF8C6D"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29</w:t>
            </w:r>
          </w:p>
        </w:tc>
        <w:tc>
          <w:tcPr>
            <w:tcW w:w="1036" w:type="dxa"/>
            <w:gridSpan w:val="2"/>
            <w:vAlign w:val="center"/>
          </w:tcPr>
          <w:p w14:paraId="77EB2F19"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30.2</w:t>
            </w:r>
          </w:p>
        </w:tc>
        <w:tc>
          <w:tcPr>
            <w:tcW w:w="1231" w:type="dxa"/>
            <w:vAlign w:val="center"/>
          </w:tcPr>
          <w:p w14:paraId="147ADBCE" w14:textId="77777777" w:rsidR="00291D15" w:rsidRPr="00590B82" w:rsidRDefault="00291D15" w:rsidP="008543F2">
            <w:pPr>
              <w:pStyle w:val="Sinespaciado"/>
              <w:jc w:val="center"/>
              <w:rPr>
                <w:rFonts w:ascii="Times New Roman" w:hAnsi="Times New Roman" w:cs="Times New Roman"/>
                <w:sz w:val="24"/>
                <w:szCs w:val="24"/>
                <w:lang w:val="es-MX"/>
              </w:rPr>
            </w:pPr>
          </w:p>
        </w:tc>
        <w:tc>
          <w:tcPr>
            <w:tcW w:w="1259" w:type="dxa"/>
            <w:vAlign w:val="center"/>
          </w:tcPr>
          <w:p w14:paraId="484F1BEB" w14:textId="77777777" w:rsidR="00291D15" w:rsidRPr="00590B82" w:rsidRDefault="00291D15" w:rsidP="008543F2">
            <w:pPr>
              <w:pStyle w:val="Sinespaciado"/>
              <w:jc w:val="center"/>
              <w:rPr>
                <w:rFonts w:ascii="Times New Roman" w:hAnsi="Times New Roman" w:cs="Times New Roman"/>
                <w:sz w:val="24"/>
                <w:szCs w:val="24"/>
                <w:lang w:val="es-MX"/>
              </w:rPr>
            </w:pPr>
          </w:p>
        </w:tc>
      </w:tr>
      <w:tr w:rsidR="00E32E3F" w:rsidRPr="00590B82" w14:paraId="74191E71" w14:textId="77777777" w:rsidTr="00590B82">
        <w:trPr>
          <w:trHeight w:val="338"/>
        </w:trPr>
        <w:tc>
          <w:tcPr>
            <w:tcW w:w="3132" w:type="dxa"/>
          </w:tcPr>
          <w:p w14:paraId="6E6FFC8E" w14:textId="50543893" w:rsidR="00291D15" w:rsidRPr="00590B82" w:rsidRDefault="5B350990"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lang w:val="es-MX"/>
              </w:rPr>
              <w:t>Impartición de</w:t>
            </w:r>
            <w:r w:rsidR="5EF5A7B4" w:rsidRPr="00590B82">
              <w:rPr>
                <w:rFonts w:ascii="Times New Roman" w:hAnsi="Times New Roman" w:cs="Times New Roman"/>
                <w:sz w:val="24"/>
                <w:szCs w:val="24"/>
                <w:lang w:val="es-MX"/>
              </w:rPr>
              <w:t xml:space="preserve"> asignaturas </w:t>
            </w:r>
            <w:r w:rsidR="2824766C" w:rsidRPr="00590B82">
              <w:rPr>
                <w:rFonts w:ascii="Times New Roman" w:hAnsi="Times New Roman" w:cs="Times New Roman"/>
                <w:sz w:val="24"/>
                <w:szCs w:val="24"/>
                <w:lang w:val="es-MX"/>
              </w:rPr>
              <w:t xml:space="preserve">en </w:t>
            </w:r>
            <w:r w:rsidR="5EF5A7B4" w:rsidRPr="00590B82">
              <w:rPr>
                <w:rFonts w:ascii="Times New Roman" w:hAnsi="Times New Roman" w:cs="Times New Roman"/>
                <w:sz w:val="24"/>
                <w:szCs w:val="24"/>
                <w:lang w:val="es-MX"/>
              </w:rPr>
              <w:t>investigación</w:t>
            </w:r>
          </w:p>
        </w:tc>
        <w:tc>
          <w:tcPr>
            <w:tcW w:w="6048" w:type="dxa"/>
            <w:gridSpan w:val="7"/>
            <w:vAlign w:val="center"/>
          </w:tcPr>
          <w:p w14:paraId="5938D390" w14:textId="77777777" w:rsidR="00291D15" w:rsidRPr="00590B82" w:rsidRDefault="00291D15" w:rsidP="008543F2">
            <w:pPr>
              <w:pStyle w:val="Sinespaciado"/>
              <w:jc w:val="center"/>
              <w:rPr>
                <w:rFonts w:ascii="Times New Roman" w:hAnsi="Times New Roman" w:cs="Times New Roman"/>
                <w:sz w:val="24"/>
                <w:szCs w:val="24"/>
                <w:lang w:val="es-MX"/>
              </w:rPr>
            </w:pPr>
          </w:p>
        </w:tc>
      </w:tr>
      <w:tr w:rsidR="00E32E3F" w:rsidRPr="00590B82" w14:paraId="6BE4E6D7" w14:textId="77777777" w:rsidTr="00590B82">
        <w:trPr>
          <w:trHeight w:val="405"/>
        </w:trPr>
        <w:tc>
          <w:tcPr>
            <w:tcW w:w="3132" w:type="dxa"/>
          </w:tcPr>
          <w:p w14:paraId="02B1BACF" w14:textId="77777777" w:rsidR="00291D15" w:rsidRPr="00590B82" w:rsidRDefault="5EF5A7B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rPr>
              <w:t>No</w:t>
            </w:r>
          </w:p>
        </w:tc>
        <w:tc>
          <w:tcPr>
            <w:tcW w:w="743" w:type="dxa"/>
            <w:vAlign w:val="center"/>
          </w:tcPr>
          <w:p w14:paraId="77583E15"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58</w:t>
            </w:r>
          </w:p>
        </w:tc>
        <w:tc>
          <w:tcPr>
            <w:tcW w:w="1036" w:type="dxa"/>
            <w:vAlign w:val="center"/>
          </w:tcPr>
          <w:p w14:paraId="0F52B640"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73.4</w:t>
            </w:r>
          </w:p>
        </w:tc>
        <w:tc>
          <w:tcPr>
            <w:tcW w:w="743" w:type="dxa"/>
            <w:vAlign w:val="center"/>
          </w:tcPr>
          <w:p w14:paraId="73268126"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45</w:t>
            </w:r>
          </w:p>
        </w:tc>
        <w:tc>
          <w:tcPr>
            <w:tcW w:w="1036" w:type="dxa"/>
            <w:gridSpan w:val="2"/>
            <w:vAlign w:val="center"/>
          </w:tcPr>
          <w:p w14:paraId="27358F15"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46.9</w:t>
            </w:r>
          </w:p>
        </w:tc>
        <w:tc>
          <w:tcPr>
            <w:tcW w:w="1231" w:type="dxa"/>
            <w:vAlign w:val="center"/>
          </w:tcPr>
          <w:p w14:paraId="4CBEF145"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12.60</w:t>
            </w:r>
          </w:p>
        </w:tc>
        <w:tc>
          <w:tcPr>
            <w:tcW w:w="1259" w:type="dxa"/>
            <w:vAlign w:val="center"/>
          </w:tcPr>
          <w:p w14:paraId="543AB955" w14:textId="7D0EF4A1"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&lt;</w:t>
            </w:r>
            <w:r w:rsidR="00E7B584" w:rsidRPr="00590B82">
              <w:rPr>
                <w:rFonts w:ascii="Times New Roman" w:hAnsi="Times New Roman" w:cs="Times New Roman"/>
                <w:sz w:val="24"/>
                <w:szCs w:val="24"/>
              </w:rPr>
              <w:t xml:space="preserve"> </w:t>
            </w:r>
            <w:r w:rsidRPr="00590B82">
              <w:rPr>
                <w:rFonts w:ascii="Times New Roman" w:hAnsi="Times New Roman" w:cs="Times New Roman"/>
                <w:sz w:val="24"/>
                <w:szCs w:val="24"/>
              </w:rPr>
              <w:t>.001</w:t>
            </w:r>
          </w:p>
        </w:tc>
      </w:tr>
      <w:tr w:rsidR="00E32E3F" w:rsidRPr="00590B82" w14:paraId="7068C4B1" w14:textId="77777777" w:rsidTr="00590B82">
        <w:trPr>
          <w:trHeight w:val="423"/>
        </w:trPr>
        <w:tc>
          <w:tcPr>
            <w:tcW w:w="3132" w:type="dxa"/>
          </w:tcPr>
          <w:p w14:paraId="4778B4B3" w14:textId="77777777" w:rsidR="00291D15" w:rsidRPr="00590B82" w:rsidRDefault="5EF5A7B4" w:rsidP="008543F2">
            <w:pPr>
              <w:pStyle w:val="Sinespaciado"/>
              <w:jc w:val="both"/>
              <w:rPr>
                <w:rFonts w:ascii="Times New Roman" w:hAnsi="Times New Roman" w:cs="Times New Roman"/>
                <w:sz w:val="24"/>
                <w:szCs w:val="24"/>
                <w:lang w:val="es-MX"/>
              </w:rPr>
            </w:pPr>
            <w:proofErr w:type="spellStart"/>
            <w:r w:rsidRPr="00590B82">
              <w:rPr>
                <w:rFonts w:ascii="Times New Roman" w:hAnsi="Times New Roman" w:cs="Times New Roman"/>
                <w:sz w:val="24"/>
                <w:szCs w:val="24"/>
              </w:rPr>
              <w:t>Sí</w:t>
            </w:r>
            <w:proofErr w:type="spellEnd"/>
          </w:p>
        </w:tc>
        <w:tc>
          <w:tcPr>
            <w:tcW w:w="743" w:type="dxa"/>
            <w:vAlign w:val="center"/>
          </w:tcPr>
          <w:p w14:paraId="7CB914C2"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21</w:t>
            </w:r>
          </w:p>
        </w:tc>
        <w:tc>
          <w:tcPr>
            <w:tcW w:w="1036" w:type="dxa"/>
            <w:vAlign w:val="center"/>
          </w:tcPr>
          <w:p w14:paraId="635E5F98"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26.6</w:t>
            </w:r>
          </w:p>
        </w:tc>
        <w:tc>
          <w:tcPr>
            <w:tcW w:w="743" w:type="dxa"/>
            <w:vAlign w:val="center"/>
          </w:tcPr>
          <w:p w14:paraId="368633A5"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51</w:t>
            </w:r>
          </w:p>
        </w:tc>
        <w:tc>
          <w:tcPr>
            <w:tcW w:w="1036" w:type="dxa"/>
            <w:gridSpan w:val="2"/>
            <w:vAlign w:val="center"/>
          </w:tcPr>
          <w:p w14:paraId="55780A38"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53.1</w:t>
            </w:r>
          </w:p>
        </w:tc>
        <w:tc>
          <w:tcPr>
            <w:tcW w:w="1231" w:type="dxa"/>
            <w:vAlign w:val="center"/>
          </w:tcPr>
          <w:p w14:paraId="792CF8E8" w14:textId="77777777" w:rsidR="00291D15" w:rsidRPr="00590B82" w:rsidRDefault="00291D15" w:rsidP="008543F2">
            <w:pPr>
              <w:pStyle w:val="Sinespaciado"/>
              <w:jc w:val="center"/>
              <w:rPr>
                <w:rFonts w:ascii="Times New Roman" w:hAnsi="Times New Roman" w:cs="Times New Roman"/>
                <w:sz w:val="24"/>
                <w:szCs w:val="24"/>
                <w:lang w:val="es-MX"/>
              </w:rPr>
            </w:pPr>
          </w:p>
        </w:tc>
        <w:tc>
          <w:tcPr>
            <w:tcW w:w="1259" w:type="dxa"/>
            <w:vAlign w:val="center"/>
          </w:tcPr>
          <w:p w14:paraId="4D55D211" w14:textId="77777777" w:rsidR="00291D15" w:rsidRPr="00590B82" w:rsidRDefault="00291D15" w:rsidP="008543F2">
            <w:pPr>
              <w:pStyle w:val="Sinespaciado"/>
              <w:jc w:val="center"/>
              <w:rPr>
                <w:rFonts w:ascii="Times New Roman" w:hAnsi="Times New Roman" w:cs="Times New Roman"/>
                <w:sz w:val="24"/>
                <w:szCs w:val="24"/>
                <w:lang w:val="es-MX"/>
              </w:rPr>
            </w:pPr>
          </w:p>
        </w:tc>
      </w:tr>
      <w:tr w:rsidR="00E32E3F" w:rsidRPr="00590B82" w14:paraId="23540376" w14:textId="77777777" w:rsidTr="00590B82">
        <w:trPr>
          <w:trHeight w:val="405"/>
        </w:trPr>
        <w:tc>
          <w:tcPr>
            <w:tcW w:w="3132" w:type="dxa"/>
          </w:tcPr>
          <w:p w14:paraId="7E4EB76D" w14:textId="77777777" w:rsidR="00291D15" w:rsidRPr="00590B82" w:rsidRDefault="5EF5A7B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lang w:val="es-MX"/>
              </w:rPr>
              <w:t xml:space="preserve">Participación en grupos de investigación </w:t>
            </w:r>
          </w:p>
        </w:tc>
        <w:tc>
          <w:tcPr>
            <w:tcW w:w="6048" w:type="dxa"/>
            <w:gridSpan w:val="7"/>
            <w:vAlign w:val="center"/>
          </w:tcPr>
          <w:p w14:paraId="2CDFDDFD" w14:textId="77777777" w:rsidR="00291D15" w:rsidRPr="00590B82" w:rsidRDefault="00291D15" w:rsidP="008543F2">
            <w:pPr>
              <w:pStyle w:val="Sinespaciado"/>
              <w:jc w:val="center"/>
              <w:rPr>
                <w:rFonts w:ascii="Times New Roman" w:hAnsi="Times New Roman" w:cs="Times New Roman"/>
                <w:sz w:val="24"/>
                <w:szCs w:val="24"/>
                <w:lang w:val="es-MX"/>
              </w:rPr>
            </w:pPr>
          </w:p>
        </w:tc>
      </w:tr>
      <w:tr w:rsidR="00E32E3F" w:rsidRPr="00590B82" w14:paraId="72697A3E" w14:textId="77777777" w:rsidTr="00590B82">
        <w:trPr>
          <w:trHeight w:val="405"/>
        </w:trPr>
        <w:tc>
          <w:tcPr>
            <w:tcW w:w="3132" w:type="dxa"/>
          </w:tcPr>
          <w:p w14:paraId="69158375" w14:textId="77777777" w:rsidR="00291D15" w:rsidRPr="00590B82" w:rsidRDefault="5EF5A7B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rPr>
              <w:t>No</w:t>
            </w:r>
          </w:p>
        </w:tc>
        <w:tc>
          <w:tcPr>
            <w:tcW w:w="743" w:type="dxa"/>
            <w:vAlign w:val="center"/>
          </w:tcPr>
          <w:p w14:paraId="7961052E"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50</w:t>
            </w:r>
          </w:p>
        </w:tc>
        <w:tc>
          <w:tcPr>
            <w:tcW w:w="1036" w:type="dxa"/>
            <w:vAlign w:val="center"/>
          </w:tcPr>
          <w:p w14:paraId="1A10A236"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63.3</w:t>
            </w:r>
          </w:p>
        </w:tc>
        <w:tc>
          <w:tcPr>
            <w:tcW w:w="743" w:type="dxa"/>
            <w:vAlign w:val="center"/>
          </w:tcPr>
          <w:p w14:paraId="0B2BA5B2"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35</w:t>
            </w:r>
          </w:p>
        </w:tc>
        <w:tc>
          <w:tcPr>
            <w:tcW w:w="1036" w:type="dxa"/>
            <w:gridSpan w:val="2"/>
            <w:vAlign w:val="center"/>
          </w:tcPr>
          <w:p w14:paraId="24805A5C"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36.5</w:t>
            </w:r>
          </w:p>
        </w:tc>
        <w:tc>
          <w:tcPr>
            <w:tcW w:w="1231" w:type="dxa"/>
            <w:vAlign w:val="center"/>
          </w:tcPr>
          <w:p w14:paraId="6B1733D7"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12.49</w:t>
            </w:r>
          </w:p>
        </w:tc>
        <w:tc>
          <w:tcPr>
            <w:tcW w:w="1259" w:type="dxa"/>
            <w:vAlign w:val="center"/>
          </w:tcPr>
          <w:p w14:paraId="742CB6B0" w14:textId="6FF6F646"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&lt;</w:t>
            </w:r>
            <w:r w:rsidR="5284D529" w:rsidRPr="00590B82">
              <w:rPr>
                <w:rFonts w:ascii="Times New Roman" w:hAnsi="Times New Roman" w:cs="Times New Roman"/>
                <w:sz w:val="24"/>
                <w:szCs w:val="24"/>
              </w:rPr>
              <w:t xml:space="preserve"> </w:t>
            </w:r>
            <w:r w:rsidRPr="00590B82">
              <w:rPr>
                <w:rFonts w:ascii="Times New Roman" w:hAnsi="Times New Roman" w:cs="Times New Roman"/>
                <w:sz w:val="24"/>
                <w:szCs w:val="24"/>
              </w:rPr>
              <w:t>.001</w:t>
            </w:r>
          </w:p>
        </w:tc>
      </w:tr>
      <w:tr w:rsidR="00E32E3F" w:rsidRPr="00590B82" w14:paraId="7BDFC756" w14:textId="77777777" w:rsidTr="00590B82">
        <w:trPr>
          <w:trHeight w:val="405"/>
        </w:trPr>
        <w:tc>
          <w:tcPr>
            <w:tcW w:w="3132" w:type="dxa"/>
          </w:tcPr>
          <w:p w14:paraId="5383838D" w14:textId="77777777" w:rsidR="00291D15" w:rsidRPr="00590B82" w:rsidRDefault="5EF5A7B4" w:rsidP="008543F2">
            <w:pPr>
              <w:pStyle w:val="Sinespaciado"/>
              <w:jc w:val="both"/>
              <w:rPr>
                <w:rFonts w:ascii="Times New Roman" w:hAnsi="Times New Roman" w:cs="Times New Roman"/>
                <w:sz w:val="24"/>
                <w:szCs w:val="24"/>
                <w:lang w:val="es-MX"/>
              </w:rPr>
            </w:pPr>
            <w:proofErr w:type="spellStart"/>
            <w:r w:rsidRPr="00590B82">
              <w:rPr>
                <w:rFonts w:ascii="Times New Roman" w:hAnsi="Times New Roman" w:cs="Times New Roman"/>
                <w:sz w:val="24"/>
                <w:szCs w:val="24"/>
              </w:rPr>
              <w:t>Sí</w:t>
            </w:r>
            <w:proofErr w:type="spellEnd"/>
          </w:p>
        </w:tc>
        <w:tc>
          <w:tcPr>
            <w:tcW w:w="743" w:type="dxa"/>
            <w:vAlign w:val="center"/>
          </w:tcPr>
          <w:p w14:paraId="775A88C4"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29</w:t>
            </w:r>
          </w:p>
        </w:tc>
        <w:tc>
          <w:tcPr>
            <w:tcW w:w="1036" w:type="dxa"/>
            <w:vAlign w:val="center"/>
          </w:tcPr>
          <w:p w14:paraId="673DD185"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36.7</w:t>
            </w:r>
          </w:p>
        </w:tc>
        <w:tc>
          <w:tcPr>
            <w:tcW w:w="743" w:type="dxa"/>
            <w:vAlign w:val="center"/>
          </w:tcPr>
          <w:p w14:paraId="499BC125"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61</w:t>
            </w:r>
          </w:p>
        </w:tc>
        <w:tc>
          <w:tcPr>
            <w:tcW w:w="1036" w:type="dxa"/>
            <w:gridSpan w:val="2"/>
            <w:vAlign w:val="center"/>
          </w:tcPr>
          <w:p w14:paraId="774D7C82"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63.5</w:t>
            </w:r>
          </w:p>
        </w:tc>
        <w:tc>
          <w:tcPr>
            <w:tcW w:w="1231" w:type="dxa"/>
            <w:vAlign w:val="center"/>
          </w:tcPr>
          <w:p w14:paraId="72AE7FC9" w14:textId="77777777" w:rsidR="00291D15" w:rsidRPr="00590B82" w:rsidRDefault="00291D15" w:rsidP="008543F2">
            <w:pPr>
              <w:pStyle w:val="Sinespaciado"/>
              <w:jc w:val="center"/>
              <w:rPr>
                <w:rFonts w:ascii="Times New Roman" w:hAnsi="Times New Roman" w:cs="Times New Roman"/>
                <w:sz w:val="24"/>
                <w:szCs w:val="24"/>
                <w:lang w:val="es-MX"/>
              </w:rPr>
            </w:pPr>
          </w:p>
        </w:tc>
        <w:tc>
          <w:tcPr>
            <w:tcW w:w="1259" w:type="dxa"/>
            <w:vAlign w:val="center"/>
          </w:tcPr>
          <w:p w14:paraId="2B6925E7" w14:textId="77777777" w:rsidR="00291D15" w:rsidRPr="00590B82" w:rsidRDefault="00291D15" w:rsidP="008543F2">
            <w:pPr>
              <w:pStyle w:val="Sinespaciado"/>
              <w:jc w:val="center"/>
              <w:rPr>
                <w:rFonts w:ascii="Times New Roman" w:hAnsi="Times New Roman" w:cs="Times New Roman"/>
                <w:sz w:val="24"/>
                <w:szCs w:val="24"/>
                <w:lang w:val="es-MX"/>
              </w:rPr>
            </w:pPr>
          </w:p>
        </w:tc>
      </w:tr>
      <w:tr w:rsidR="00E32E3F" w:rsidRPr="00590B82" w14:paraId="60569CF4" w14:textId="77777777" w:rsidTr="00590B82">
        <w:trPr>
          <w:trHeight w:val="405"/>
        </w:trPr>
        <w:tc>
          <w:tcPr>
            <w:tcW w:w="3132" w:type="dxa"/>
          </w:tcPr>
          <w:p w14:paraId="52EF25D4" w14:textId="77777777" w:rsidR="00291D15" w:rsidRPr="00590B82" w:rsidRDefault="5EF5A7B4" w:rsidP="008543F2">
            <w:pPr>
              <w:pStyle w:val="Sinespaciado"/>
              <w:jc w:val="both"/>
              <w:rPr>
                <w:rFonts w:ascii="Times New Roman" w:hAnsi="Times New Roman" w:cs="Times New Roman"/>
                <w:sz w:val="24"/>
                <w:szCs w:val="24"/>
                <w:lang w:val="es-MX"/>
              </w:rPr>
            </w:pPr>
            <w:proofErr w:type="spellStart"/>
            <w:r w:rsidRPr="00590B82">
              <w:rPr>
                <w:rFonts w:ascii="Times New Roman" w:hAnsi="Times New Roman" w:cs="Times New Roman"/>
                <w:sz w:val="24"/>
                <w:szCs w:val="24"/>
              </w:rPr>
              <w:t>Publicación</w:t>
            </w:r>
            <w:proofErr w:type="spellEnd"/>
            <w:r w:rsidRPr="00590B82">
              <w:rPr>
                <w:rFonts w:ascii="Times New Roman" w:hAnsi="Times New Roman" w:cs="Times New Roman"/>
                <w:sz w:val="24"/>
                <w:szCs w:val="24"/>
              </w:rPr>
              <w:t xml:space="preserve"> de </w:t>
            </w:r>
            <w:proofErr w:type="spellStart"/>
            <w:r w:rsidRPr="00590B82">
              <w:rPr>
                <w:rFonts w:ascii="Times New Roman" w:hAnsi="Times New Roman" w:cs="Times New Roman"/>
                <w:sz w:val="24"/>
                <w:szCs w:val="24"/>
              </w:rPr>
              <w:t>artículos</w:t>
            </w:r>
            <w:proofErr w:type="spellEnd"/>
            <w:r w:rsidRPr="00590B82">
              <w:rPr>
                <w:rFonts w:ascii="Times New Roman" w:hAnsi="Times New Roman" w:cs="Times New Roman"/>
                <w:sz w:val="24"/>
                <w:szCs w:val="24"/>
              </w:rPr>
              <w:t xml:space="preserve"> </w:t>
            </w:r>
            <w:proofErr w:type="spellStart"/>
            <w:r w:rsidRPr="00590B82">
              <w:rPr>
                <w:rFonts w:ascii="Times New Roman" w:hAnsi="Times New Roman" w:cs="Times New Roman"/>
                <w:sz w:val="24"/>
                <w:szCs w:val="24"/>
              </w:rPr>
              <w:t>científicos</w:t>
            </w:r>
            <w:proofErr w:type="spellEnd"/>
          </w:p>
        </w:tc>
        <w:tc>
          <w:tcPr>
            <w:tcW w:w="6048" w:type="dxa"/>
            <w:gridSpan w:val="7"/>
            <w:vAlign w:val="center"/>
          </w:tcPr>
          <w:p w14:paraId="3B8B0BF5" w14:textId="77777777" w:rsidR="00291D15" w:rsidRPr="00590B82" w:rsidRDefault="00291D15" w:rsidP="008543F2">
            <w:pPr>
              <w:pStyle w:val="Sinespaciado"/>
              <w:jc w:val="center"/>
              <w:rPr>
                <w:rFonts w:ascii="Times New Roman" w:hAnsi="Times New Roman" w:cs="Times New Roman"/>
                <w:sz w:val="24"/>
                <w:szCs w:val="24"/>
                <w:lang w:val="es-MX"/>
              </w:rPr>
            </w:pPr>
          </w:p>
        </w:tc>
      </w:tr>
      <w:tr w:rsidR="00E32E3F" w:rsidRPr="00590B82" w14:paraId="5F7291E3" w14:textId="77777777" w:rsidTr="00590B82">
        <w:trPr>
          <w:trHeight w:val="405"/>
        </w:trPr>
        <w:tc>
          <w:tcPr>
            <w:tcW w:w="3132" w:type="dxa"/>
          </w:tcPr>
          <w:p w14:paraId="75D02C81" w14:textId="77777777" w:rsidR="00291D15" w:rsidRPr="00590B82" w:rsidRDefault="5EF5A7B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rPr>
              <w:t>No</w:t>
            </w:r>
          </w:p>
        </w:tc>
        <w:tc>
          <w:tcPr>
            <w:tcW w:w="743" w:type="dxa"/>
            <w:vAlign w:val="center"/>
          </w:tcPr>
          <w:p w14:paraId="4E485855"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43</w:t>
            </w:r>
          </w:p>
        </w:tc>
        <w:tc>
          <w:tcPr>
            <w:tcW w:w="1036" w:type="dxa"/>
            <w:vAlign w:val="center"/>
          </w:tcPr>
          <w:p w14:paraId="48719E4E"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54.4</w:t>
            </w:r>
          </w:p>
        </w:tc>
        <w:tc>
          <w:tcPr>
            <w:tcW w:w="743" w:type="dxa"/>
            <w:vAlign w:val="center"/>
          </w:tcPr>
          <w:p w14:paraId="49D2DF9E"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33</w:t>
            </w:r>
          </w:p>
        </w:tc>
        <w:tc>
          <w:tcPr>
            <w:tcW w:w="1036" w:type="dxa"/>
            <w:gridSpan w:val="2"/>
            <w:vAlign w:val="center"/>
          </w:tcPr>
          <w:p w14:paraId="39D97C9A"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34.4</w:t>
            </w:r>
          </w:p>
        </w:tc>
        <w:tc>
          <w:tcPr>
            <w:tcW w:w="1231" w:type="dxa"/>
            <w:vAlign w:val="center"/>
          </w:tcPr>
          <w:p w14:paraId="678DEF5E"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7.09</w:t>
            </w:r>
          </w:p>
        </w:tc>
        <w:tc>
          <w:tcPr>
            <w:tcW w:w="1259" w:type="dxa"/>
            <w:vAlign w:val="center"/>
          </w:tcPr>
          <w:p w14:paraId="4B24D7AB"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 xml:space="preserve"> .008</w:t>
            </w:r>
          </w:p>
        </w:tc>
      </w:tr>
      <w:tr w:rsidR="00E32E3F" w:rsidRPr="00590B82" w14:paraId="560D9592" w14:textId="77777777" w:rsidTr="00590B82">
        <w:trPr>
          <w:trHeight w:val="423"/>
        </w:trPr>
        <w:tc>
          <w:tcPr>
            <w:tcW w:w="3132" w:type="dxa"/>
          </w:tcPr>
          <w:p w14:paraId="49539857" w14:textId="77777777" w:rsidR="00291D15" w:rsidRPr="00590B82" w:rsidRDefault="5EF5A7B4" w:rsidP="008543F2">
            <w:pPr>
              <w:pStyle w:val="Sinespaciado"/>
              <w:jc w:val="both"/>
              <w:rPr>
                <w:rFonts w:ascii="Times New Roman" w:hAnsi="Times New Roman" w:cs="Times New Roman"/>
                <w:sz w:val="24"/>
                <w:szCs w:val="24"/>
                <w:lang w:val="es-MX"/>
              </w:rPr>
            </w:pPr>
            <w:proofErr w:type="spellStart"/>
            <w:r w:rsidRPr="00590B82">
              <w:rPr>
                <w:rFonts w:ascii="Times New Roman" w:hAnsi="Times New Roman" w:cs="Times New Roman"/>
                <w:sz w:val="24"/>
                <w:szCs w:val="24"/>
              </w:rPr>
              <w:t>Sí</w:t>
            </w:r>
            <w:proofErr w:type="spellEnd"/>
          </w:p>
        </w:tc>
        <w:tc>
          <w:tcPr>
            <w:tcW w:w="743" w:type="dxa"/>
            <w:vAlign w:val="center"/>
          </w:tcPr>
          <w:p w14:paraId="27082A82"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36</w:t>
            </w:r>
          </w:p>
        </w:tc>
        <w:tc>
          <w:tcPr>
            <w:tcW w:w="1036" w:type="dxa"/>
            <w:vAlign w:val="center"/>
          </w:tcPr>
          <w:p w14:paraId="7F537C16"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45.6</w:t>
            </w:r>
          </w:p>
        </w:tc>
        <w:tc>
          <w:tcPr>
            <w:tcW w:w="743" w:type="dxa"/>
            <w:vAlign w:val="center"/>
          </w:tcPr>
          <w:p w14:paraId="40CC6768"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63</w:t>
            </w:r>
          </w:p>
        </w:tc>
        <w:tc>
          <w:tcPr>
            <w:tcW w:w="1036" w:type="dxa"/>
            <w:gridSpan w:val="2"/>
            <w:vAlign w:val="center"/>
          </w:tcPr>
          <w:p w14:paraId="7CA7CDBB"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65.6</w:t>
            </w:r>
          </w:p>
        </w:tc>
        <w:tc>
          <w:tcPr>
            <w:tcW w:w="1231" w:type="dxa"/>
            <w:vAlign w:val="center"/>
          </w:tcPr>
          <w:p w14:paraId="4C8C6DAD" w14:textId="77777777" w:rsidR="00291D15" w:rsidRPr="00590B82" w:rsidRDefault="00291D15" w:rsidP="008543F2">
            <w:pPr>
              <w:pStyle w:val="Sinespaciado"/>
              <w:jc w:val="center"/>
              <w:rPr>
                <w:rFonts w:ascii="Times New Roman" w:hAnsi="Times New Roman" w:cs="Times New Roman"/>
                <w:sz w:val="24"/>
                <w:szCs w:val="24"/>
                <w:lang w:val="es-MX"/>
              </w:rPr>
            </w:pPr>
          </w:p>
        </w:tc>
        <w:tc>
          <w:tcPr>
            <w:tcW w:w="1259" w:type="dxa"/>
            <w:vAlign w:val="center"/>
          </w:tcPr>
          <w:p w14:paraId="425871AB" w14:textId="77777777" w:rsidR="00291D15" w:rsidRPr="00590B82" w:rsidRDefault="00291D15" w:rsidP="008543F2">
            <w:pPr>
              <w:pStyle w:val="Sinespaciado"/>
              <w:jc w:val="center"/>
              <w:rPr>
                <w:rFonts w:ascii="Times New Roman" w:hAnsi="Times New Roman" w:cs="Times New Roman"/>
                <w:sz w:val="24"/>
                <w:szCs w:val="24"/>
                <w:lang w:val="es-MX"/>
              </w:rPr>
            </w:pPr>
          </w:p>
        </w:tc>
      </w:tr>
      <w:tr w:rsidR="00E32E3F" w:rsidRPr="00590B82" w14:paraId="5DC425F1" w14:textId="77777777" w:rsidTr="00590B82">
        <w:trPr>
          <w:trHeight w:val="812"/>
        </w:trPr>
        <w:tc>
          <w:tcPr>
            <w:tcW w:w="3132" w:type="dxa"/>
          </w:tcPr>
          <w:p w14:paraId="622FE3D2" w14:textId="11BA9AC9" w:rsidR="00291D15" w:rsidRPr="00590B82" w:rsidRDefault="5EF5A7B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lang w:val="es-MX"/>
              </w:rPr>
              <w:t>Pertenencia al Si</w:t>
            </w:r>
            <w:r w:rsidR="0C3AA823" w:rsidRPr="00590B82">
              <w:rPr>
                <w:rFonts w:ascii="Times New Roman" w:hAnsi="Times New Roman" w:cs="Times New Roman"/>
                <w:sz w:val="24"/>
                <w:szCs w:val="24"/>
                <w:lang w:val="es-MX"/>
              </w:rPr>
              <w:t>stema Nacional de Investigadoras e Investigadores</w:t>
            </w:r>
          </w:p>
        </w:tc>
        <w:tc>
          <w:tcPr>
            <w:tcW w:w="6048" w:type="dxa"/>
            <w:gridSpan w:val="7"/>
            <w:vAlign w:val="center"/>
          </w:tcPr>
          <w:p w14:paraId="6243CAB3" w14:textId="77777777" w:rsidR="00291D15" w:rsidRPr="00590B82" w:rsidRDefault="00291D15" w:rsidP="008543F2">
            <w:pPr>
              <w:pStyle w:val="Sinespaciado"/>
              <w:jc w:val="center"/>
              <w:rPr>
                <w:rFonts w:ascii="Times New Roman" w:hAnsi="Times New Roman" w:cs="Times New Roman"/>
                <w:sz w:val="24"/>
                <w:szCs w:val="24"/>
                <w:lang w:val="es-MX"/>
              </w:rPr>
            </w:pPr>
          </w:p>
        </w:tc>
      </w:tr>
      <w:tr w:rsidR="00E32E3F" w:rsidRPr="00590B82" w14:paraId="332237FA" w14:textId="77777777" w:rsidTr="00590B82">
        <w:trPr>
          <w:trHeight w:val="405"/>
        </w:trPr>
        <w:tc>
          <w:tcPr>
            <w:tcW w:w="3132" w:type="dxa"/>
          </w:tcPr>
          <w:p w14:paraId="48F0847D" w14:textId="77777777" w:rsidR="00291D15" w:rsidRPr="00590B82" w:rsidRDefault="5EF5A7B4" w:rsidP="008543F2">
            <w:pPr>
              <w:pStyle w:val="Sinespaciado"/>
              <w:jc w:val="both"/>
              <w:rPr>
                <w:rFonts w:ascii="Times New Roman" w:hAnsi="Times New Roman" w:cs="Times New Roman"/>
                <w:sz w:val="24"/>
                <w:szCs w:val="24"/>
                <w:lang w:val="es-MX"/>
              </w:rPr>
            </w:pPr>
            <w:r w:rsidRPr="00590B82">
              <w:rPr>
                <w:rFonts w:ascii="Times New Roman" w:hAnsi="Times New Roman" w:cs="Times New Roman"/>
                <w:sz w:val="24"/>
                <w:szCs w:val="24"/>
              </w:rPr>
              <w:t>No</w:t>
            </w:r>
          </w:p>
        </w:tc>
        <w:tc>
          <w:tcPr>
            <w:tcW w:w="743" w:type="dxa"/>
            <w:vAlign w:val="center"/>
          </w:tcPr>
          <w:p w14:paraId="4E178581"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74</w:t>
            </w:r>
          </w:p>
        </w:tc>
        <w:tc>
          <w:tcPr>
            <w:tcW w:w="1036" w:type="dxa"/>
            <w:vAlign w:val="center"/>
          </w:tcPr>
          <w:p w14:paraId="77697463"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93.7</w:t>
            </w:r>
          </w:p>
        </w:tc>
        <w:tc>
          <w:tcPr>
            <w:tcW w:w="743" w:type="dxa"/>
            <w:vAlign w:val="center"/>
          </w:tcPr>
          <w:p w14:paraId="23A2E198"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70</w:t>
            </w:r>
          </w:p>
        </w:tc>
        <w:tc>
          <w:tcPr>
            <w:tcW w:w="1036" w:type="dxa"/>
            <w:gridSpan w:val="2"/>
            <w:vAlign w:val="center"/>
          </w:tcPr>
          <w:p w14:paraId="3AB53FCA"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72.9</w:t>
            </w:r>
          </w:p>
        </w:tc>
        <w:tc>
          <w:tcPr>
            <w:tcW w:w="1231" w:type="dxa"/>
            <w:vAlign w:val="center"/>
          </w:tcPr>
          <w:p w14:paraId="565CEB5E"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12.80</w:t>
            </w:r>
          </w:p>
        </w:tc>
        <w:tc>
          <w:tcPr>
            <w:tcW w:w="1259" w:type="dxa"/>
            <w:vAlign w:val="center"/>
          </w:tcPr>
          <w:p w14:paraId="45BE5DD3" w14:textId="459863AB"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&lt;</w:t>
            </w:r>
            <w:r w:rsidR="5A9C1692" w:rsidRPr="00590B82">
              <w:rPr>
                <w:rFonts w:ascii="Times New Roman" w:hAnsi="Times New Roman" w:cs="Times New Roman"/>
                <w:sz w:val="24"/>
                <w:szCs w:val="24"/>
              </w:rPr>
              <w:t xml:space="preserve"> </w:t>
            </w:r>
            <w:r w:rsidRPr="00590B82">
              <w:rPr>
                <w:rFonts w:ascii="Times New Roman" w:hAnsi="Times New Roman" w:cs="Times New Roman"/>
                <w:sz w:val="24"/>
                <w:szCs w:val="24"/>
              </w:rPr>
              <w:t>.001</w:t>
            </w:r>
          </w:p>
        </w:tc>
      </w:tr>
      <w:tr w:rsidR="00E32E3F" w:rsidRPr="00590B82" w14:paraId="6E960415" w14:textId="77777777" w:rsidTr="00590B82">
        <w:trPr>
          <w:trHeight w:val="388"/>
        </w:trPr>
        <w:tc>
          <w:tcPr>
            <w:tcW w:w="3132" w:type="dxa"/>
          </w:tcPr>
          <w:p w14:paraId="42CA40DF" w14:textId="77777777" w:rsidR="00291D15" w:rsidRPr="00590B82" w:rsidRDefault="5EF5A7B4" w:rsidP="008543F2">
            <w:pPr>
              <w:pStyle w:val="Sinespaciado"/>
              <w:jc w:val="both"/>
              <w:rPr>
                <w:rFonts w:ascii="Times New Roman" w:hAnsi="Times New Roman" w:cs="Times New Roman"/>
                <w:sz w:val="24"/>
                <w:szCs w:val="24"/>
                <w:lang w:val="es-MX"/>
              </w:rPr>
            </w:pPr>
            <w:proofErr w:type="spellStart"/>
            <w:r w:rsidRPr="00590B82">
              <w:rPr>
                <w:rFonts w:ascii="Times New Roman" w:hAnsi="Times New Roman" w:cs="Times New Roman"/>
                <w:sz w:val="24"/>
                <w:szCs w:val="24"/>
              </w:rPr>
              <w:t>Sí</w:t>
            </w:r>
            <w:proofErr w:type="spellEnd"/>
          </w:p>
        </w:tc>
        <w:tc>
          <w:tcPr>
            <w:tcW w:w="743" w:type="dxa"/>
            <w:vAlign w:val="center"/>
          </w:tcPr>
          <w:p w14:paraId="642776B0" w14:textId="08DD814D" w:rsidR="00291D15" w:rsidRPr="00590B82" w:rsidRDefault="00E32E3F"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0</w:t>
            </w:r>
            <w:r w:rsidR="5EF5A7B4" w:rsidRPr="00590B82">
              <w:rPr>
                <w:rFonts w:ascii="Times New Roman" w:hAnsi="Times New Roman" w:cs="Times New Roman"/>
                <w:sz w:val="24"/>
                <w:szCs w:val="24"/>
              </w:rPr>
              <w:t>5</w:t>
            </w:r>
          </w:p>
        </w:tc>
        <w:tc>
          <w:tcPr>
            <w:tcW w:w="1036" w:type="dxa"/>
            <w:vAlign w:val="center"/>
          </w:tcPr>
          <w:p w14:paraId="5901294F"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6.3</w:t>
            </w:r>
          </w:p>
        </w:tc>
        <w:tc>
          <w:tcPr>
            <w:tcW w:w="743" w:type="dxa"/>
            <w:vAlign w:val="center"/>
          </w:tcPr>
          <w:p w14:paraId="1C9AA0B4"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26</w:t>
            </w:r>
          </w:p>
        </w:tc>
        <w:tc>
          <w:tcPr>
            <w:tcW w:w="1036" w:type="dxa"/>
            <w:gridSpan w:val="2"/>
            <w:vAlign w:val="center"/>
          </w:tcPr>
          <w:p w14:paraId="7313ED88" w14:textId="77777777" w:rsidR="00291D15" w:rsidRPr="00590B82" w:rsidRDefault="5EF5A7B4" w:rsidP="008543F2">
            <w:pPr>
              <w:pStyle w:val="Sinespaciado"/>
              <w:jc w:val="center"/>
              <w:rPr>
                <w:rFonts w:ascii="Times New Roman" w:hAnsi="Times New Roman" w:cs="Times New Roman"/>
                <w:sz w:val="24"/>
                <w:szCs w:val="24"/>
                <w:lang w:val="es-MX"/>
              </w:rPr>
            </w:pPr>
            <w:r w:rsidRPr="00590B82">
              <w:rPr>
                <w:rFonts w:ascii="Times New Roman" w:hAnsi="Times New Roman" w:cs="Times New Roman"/>
                <w:sz w:val="24"/>
                <w:szCs w:val="24"/>
              </w:rPr>
              <w:t>27.1</w:t>
            </w:r>
          </w:p>
        </w:tc>
        <w:tc>
          <w:tcPr>
            <w:tcW w:w="1231" w:type="dxa"/>
            <w:vAlign w:val="center"/>
          </w:tcPr>
          <w:p w14:paraId="5E8C79EF" w14:textId="77777777" w:rsidR="00291D15" w:rsidRPr="00590B82" w:rsidRDefault="00291D15" w:rsidP="008543F2">
            <w:pPr>
              <w:pStyle w:val="Sinespaciado"/>
              <w:jc w:val="center"/>
              <w:rPr>
                <w:rFonts w:ascii="Times New Roman" w:hAnsi="Times New Roman" w:cs="Times New Roman"/>
                <w:sz w:val="24"/>
                <w:szCs w:val="24"/>
                <w:lang w:val="es-MX"/>
              </w:rPr>
            </w:pPr>
          </w:p>
        </w:tc>
        <w:tc>
          <w:tcPr>
            <w:tcW w:w="1259" w:type="dxa"/>
            <w:vAlign w:val="center"/>
          </w:tcPr>
          <w:p w14:paraId="4E2EA5A8" w14:textId="77777777" w:rsidR="00291D15" w:rsidRPr="00590B82" w:rsidRDefault="00291D15" w:rsidP="008543F2">
            <w:pPr>
              <w:pStyle w:val="Sinespaciado"/>
              <w:jc w:val="center"/>
              <w:rPr>
                <w:rFonts w:ascii="Times New Roman" w:hAnsi="Times New Roman" w:cs="Times New Roman"/>
                <w:sz w:val="24"/>
                <w:szCs w:val="24"/>
                <w:lang w:val="es-MX"/>
              </w:rPr>
            </w:pPr>
          </w:p>
        </w:tc>
      </w:tr>
    </w:tbl>
    <w:p w14:paraId="088DE81C" w14:textId="390F5D46" w:rsidR="00CD0C2A" w:rsidRPr="00E32E3F" w:rsidRDefault="1B25CAA4" w:rsidP="008543F2">
      <w:pPr>
        <w:spacing w:after="0" w:line="360" w:lineRule="auto"/>
        <w:jc w:val="center"/>
        <w:rPr>
          <w:rFonts w:ascii="Times New Roman" w:hAnsi="Times New Roman" w:cs="Times New Roman"/>
          <w:sz w:val="24"/>
          <w:szCs w:val="24"/>
        </w:rPr>
      </w:pPr>
      <w:r w:rsidRPr="00E32E3F">
        <w:rPr>
          <w:rFonts w:ascii="Times New Roman" w:hAnsi="Times New Roman" w:cs="Times New Roman"/>
          <w:sz w:val="24"/>
          <w:szCs w:val="24"/>
        </w:rPr>
        <w:t xml:space="preserve">Nota: n = 175 </w:t>
      </w:r>
      <w:r w:rsidR="12A087A7" w:rsidRPr="00E32E3F">
        <w:rPr>
          <w:rFonts w:ascii="Times New Roman" w:hAnsi="Times New Roman" w:cs="Times New Roman"/>
          <w:sz w:val="24"/>
          <w:szCs w:val="24"/>
        </w:rPr>
        <w:t>Fuente: Elaboración propia</w:t>
      </w:r>
      <w:r w:rsidR="29476745" w:rsidRPr="00E32E3F">
        <w:rPr>
          <w:rFonts w:ascii="Times New Roman" w:hAnsi="Times New Roman" w:cs="Times New Roman"/>
          <w:sz w:val="24"/>
          <w:szCs w:val="24"/>
        </w:rPr>
        <w:t>.</w:t>
      </w:r>
    </w:p>
    <w:p w14:paraId="364F2F6A" w14:textId="77777777" w:rsidR="00D7727D" w:rsidRPr="00E32E3F" w:rsidRDefault="603E16E4"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 xml:space="preserve">Además del efecto directo de las variables sensibles a los grupos de baja y alta actitud hacia la investigación, se realizó una interacción de las variables con base a la conformación de dos dimensiones: (a) personal y (b) organizacional; obteniendo así dicho efecto del </w:t>
      </w:r>
      <w:r w:rsidRPr="00E32E3F">
        <w:rPr>
          <w:rFonts w:ascii="Times New Roman" w:hAnsi="Times New Roman" w:cs="Times New Roman"/>
          <w:sz w:val="24"/>
          <w:szCs w:val="24"/>
        </w:rPr>
        <w:lastRenderedPageBreak/>
        <w:t>conjunto de variables por dimensión. Se multiplicaron entre sí las variables para observar su interacción e identificar cuáles potenciaban mayormente una alta actitud.</w:t>
      </w:r>
      <w:r w:rsidR="27A4B2AA" w:rsidRPr="00E32E3F">
        <w:rPr>
          <w:rFonts w:ascii="Times New Roman" w:hAnsi="Times New Roman" w:cs="Times New Roman"/>
          <w:sz w:val="24"/>
          <w:szCs w:val="24"/>
        </w:rPr>
        <w:t xml:space="preserve"> </w:t>
      </w:r>
    </w:p>
    <w:p w14:paraId="76C94316" w14:textId="5D450A41" w:rsidR="5545171F" w:rsidRPr="00E32E3F" w:rsidRDefault="5545171F"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Para ello, se realizó una regresión logística binaria (ver Tabla 3). Los resultados indican que las variables agrupadas en la dimensión personal son las que más potencian una actitud alta hacia la investigación, presentando un efecto conjunto significativo (OR = 3.23). En general, los valores positivos de los coeficientes beta confirman que todas estas variables ejercen una influencia promotora, sin efectos inhibitorios. Dentro de esta dimensión, la variable con el efecto más fuerte es la pertenencia al Sistema Nacional de Investigadoras e Investigadores (SNII) (OR = 5.49). Esto indica que el profesorado con esta distinción tiene una probabilidad significativamente mayor de mostrar una actitud alta hacia la investigación, en comparación con quienes no la poseen. Por otro lado, aunque también significativa, la variable que muestra la asociación de menor magnitud es la publicación de artículos científicos (OR = 2.28).</w:t>
      </w:r>
    </w:p>
    <w:p w14:paraId="697C87FD" w14:textId="64A27FF9" w:rsidR="093C10B1" w:rsidRPr="00E32E3F" w:rsidRDefault="093C10B1" w:rsidP="008543F2">
      <w:pPr>
        <w:spacing w:after="0" w:line="360" w:lineRule="auto"/>
        <w:ind w:firstLine="708"/>
        <w:jc w:val="both"/>
        <w:rPr>
          <w:rFonts w:ascii="Times New Roman" w:hAnsi="Times New Roman" w:cs="Times New Roman"/>
          <w:sz w:val="24"/>
          <w:szCs w:val="24"/>
        </w:rPr>
      </w:pPr>
    </w:p>
    <w:p w14:paraId="1C6BDF67" w14:textId="041B7A01" w:rsidR="002546C8" w:rsidRPr="00E32E3F" w:rsidRDefault="4136784D" w:rsidP="00590B82">
      <w:pPr>
        <w:spacing w:after="0" w:line="360" w:lineRule="auto"/>
        <w:jc w:val="center"/>
        <w:rPr>
          <w:rFonts w:ascii="Times New Roman" w:hAnsi="Times New Roman" w:cs="Times New Roman"/>
          <w:sz w:val="24"/>
          <w:szCs w:val="24"/>
        </w:rPr>
      </w:pPr>
      <w:r w:rsidRPr="00E32E3F">
        <w:rPr>
          <w:rFonts w:ascii="Times New Roman" w:hAnsi="Times New Roman" w:cs="Times New Roman"/>
          <w:b/>
          <w:bCs/>
          <w:sz w:val="24"/>
          <w:szCs w:val="24"/>
        </w:rPr>
        <w:t>Tabla 3</w:t>
      </w:r>
      <w:r w:rsidR="7E083D08" w:rsidRPr="00E32E3F">
        <w:rPr>
          <w:rFonts w:ascii="Times New Roman" w:hAnsi="Times New Roman" w:cs="Times New Roman"/>
          <w:b/>
          <w:bCs/>
          <w:sz w:val="24"/>
          <w:szCs w:val="24"/>
        </w:rPr>
        <w:t xml:space="preserve">. </w:t>
      </w:r>
      <w:r w:rsidR="3431F8E6" w:rsidRPr="00E32E3F">
        <w:rPr>
          <w:rFonts w:ascii="Times New Roman" w:hAnsi="Times New Roman" w:cs="Times New Roman"/>
          <w:sz w:val="24"/>
          <w:szCs w:val="24"/>
        </w:rPr>
        <w:t>Regresión logística de los factores asociados a la actitud hacia la investigación científica</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899"/>
        <w:gridCol w:w="852"/>
        <w:gridCol w:w="899"/>
        <w:gridCol w:w="1183"/>
        <w:gridCol w:w="1815"/>
      </w:tblGrid>
      <w:tr w:rsidR="00E32E3F" w:rsidRPr="00590B82" w14:paraId="683B5167" w14:textId="77777777" w:rsidTr="00590B82">
        <w:trPr>
          <w:trHeight w:val="581"/>
          <w:jc w:val="center"/>
        </w:trPr>
        <w:tc>
          <w:tcPr>
            <w:tcW w:w="3038" w:type="dxa"/>
          </w:tcPr>
          <w:p w14:paraId="4851CE96"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Factores/Variables</w:t>
            </w:r>
          </w:p>
        </w:tc>
        <w:tc>
          <w:tcPr>
            <w:tcW w:w="958" w:type="dxa"/>
          </w:tcPr>
          <w:p w14:paraId="056F356D" w14:textId="77777777" w:rsidR="00910B6E" w:rsidRPr="00590B82" w:rsidRDefault="6C17A43A" w:rsidP="008543F2">
            <w:pPr>
              <w:spacing w:after="0" w:line="240" w:lineRule="auto"/>
              <w:jc w:val="both"/>
              <w:rPr>
                <w:rFonts w:ascii="Times New Roman" w:hAnsi="Times New Roman" w:cs="Times New Roman"/>
                <w:i/>
                <w:iCs/>
                <w:sz w:val="24"/>
                <w:szCs w:val="24"/>
              </w:rPr>
            </w:pPr>
            <w:r w:rsidRPr="00590B82">
              <w:rPr>
                <w:rFonts w:ascii="Times New Roman" w:hAnsi="Times New Roman" w:cs="Times New Roman"/>
                <w:i/>
                <w:iCs/>
                <w:sz w:val="24"/>
                <w:szCs w:val="24"/>
              </w:rPr>
              <w:t>B</w:t>
            </w:r>
          </w:p>
        </w:tc>
        <w:tc>
          <w:tcPr>
            <w:tcW w:w="908" w:type="dxa"/>
          </w:tcPr>
          <w:p w14:paraId="16613D6A" w14:textId="77777777" w:rsidR="00910B6E" w:rsidRPr="00590B82" w:rsidRDefault="6C17A43A" w:rsidP="008543F2">
            <w:pPr>
              <w:spacing w:after="0" w:line="240" w:lineRule="auto"/>
              <w:jc w:val="both"/>
              <w:rPr>
                <w:rFonts w:ascii="Times New Roman" w:hAnsi="Times New Roman" w:cs="Times New Roman"/>
                <w:i/>
                <w:iCs/>
                <w:sz w:val="24"/>
                <w:szCs w:val="24"/>
              </w:rPr>
            </w:pPr>
            <w:r w:rsidRPr="00590B82">
              <w:rPr>
                <w:rFonts w:ascii="Times New Roman" w:hAnsi="Times New Roman" w:cs="Times New Roman"/>
                <w:i/>
                <w:iCs/>
                <w:sz w:val="24"/>
                <w:szCs w:val="24"/>
              </w:rPr>
              <w:t>S.E.</w:t>
            </w:r>
          </w:p>
        </w:tc>
        <w:tc>
          <w:tcPr>
            <w:tcW w:w="958" w:type="dxa"/>
          </w:tcPr>
          <w:p w14:paraId="2B7DC26F" w14:textId="77777777" w:rsidR="00910B6E" w:rsidRPr="00590B82" w:rsidRDefault="6C17A43A" w:rsidP="008543F2">
            <w:pPr>
              <w:spacing w:after="0" w:line="240" w:lineRule="auto"/>
              <w:jc w:val="both"/>
              <w:rPr>
                <w:rFonts w:ascii="Times New Roman" w:hAnsi="Times New Roman" w:cs="Times New Roman"/>
                <w:i/>
                <w:iCs/>
                <w:sz w:val="24"/>
                <w:szCs w:val="24"/>
              </w:rPr>
            </w:pPr>
            <w:r w:rsidRPr="00590B82">
              <w:rPr>
                <w:rFonts w:ascii="Times New Roman" w:hAnsi="Times New Roman" w:cs="Times New Roman"/>
                <w:i/>
                <w:iCs/>
                <w:sz w:val="24"/>
                <w:szCs w:val="24"/>
              </w:rPr>
              <w:t>OR</w:t>
            </w:r>
          </w:p>
        </w:tc>
        <w:tc>
          <w:tcPr>
            <w:tcW w:w="1260" w:type="dxa"/>
          </w:tcPr>
          <w:p w14:paraId="1298D546" w14:textId="182DE100" w:rsidR="00910B6E" w:rsidRPr="00590B82" w:rsidRDefault="6C17A43A" w:rsidP="008543F2">
            <w:pPr>
              <w:spacing w:after="0" w:line="240" w:lineRule="auto"/>
              <w:jc w:val="both"/>
              <w:rPr>
                <w:rFonts w:ascii="Times New Roman" w:hAnsi="Times New Roman" w:cs="Times New Roman"/>
                <w:i/>
                <w:iCs/>
                <w:sz w:val="24"/>
                <w:szCs w:val="24"/>
              </w:rPr>
            </w:pPr>
            <w:r w:rsidRPr="00590B82">
              <w:rPr>
                <w:rFonts w:ascii="Times New Roman" w:hAnsi="Times New Roman" w:cs="Times New Roman"/>
                <w:i/>
                <w:iCs/>
                <w:sz w:val="24"/>
                <w:szCs w:val="24"/>
              </w:rPr>
              <w:t>95%</w:t>
            </w:r>
            <w:r w:rsidR="253BB575" w:rsidRPr="00590B82">
              <w:rPr>
                <w:rFonts w:ascii="Times New Roman" w:hAnsi="Times New Roman" w:cs="Times New Roman"/>
                <w:i/>
                <w:iCs/>
                <w:sz w:val="24"/>
                <w:szCs w:val="24"/>
              </w:rPr>
              <w:t xml:space="preserve"> IC </w:t>
            </w:r>
          </w:p>
        </w:tc>
        <w:tc>
          <w:tcPr>
            <w:tcW w:w="1934" w:type="dxa"/>
          </w:tcPr>
          <w:p w14:paraId="3E413FDA" w14:textId="29B94C1C" w:rsidR="00910B6E" w:rsidRPr="00590B82" w:rsidRDefault="3A6BA596" w:rsidP="008543F2">
            <w:pPr>
              <w:spacing w:after="0" w:line="240" w:lineRule="auto"/>
              <w:ind w:right="-388"/>
              <w:jc w:val="both"/>
              <w:rPr>
                <w:rFonts w:ascii="Times New Roman" w:hAnsi="Times New Roman" w:cs="Times New Roman"/>
                <w:i/>
                <w:iCs/>
                <w:sz w:val="24"/>
                <w:szCs w:val="24"/>
              </w:rPr>
            </w:pPr>
            <w:r w:rsidRPr="00590B82">
              <w:rPr>
                <w:rFonts w:ascii="Times New Roman" w:hAnsi="Times New Roman" w:cs="Times New Roman"/>
                <w:i/>
                <w:iCs/>
                <w:sz w:val="24"/>
                <w:szCs w:val="24"/>
              </w:rPr>
              <w:t>Estadístico de Wald</w:t>
            </w:r>
          </w:p>
        </w:tc>
      </w:tr>
      <w:tr w:rsidR="00E32E3F" w:rsidRPr="00590B82" w14:paraId="24EC7E5E" w14:textId="77777777" w:rsidTr="00590B82">
        <w:trPr>
          <w:trHeight w:val="296"/>
          <w:jc w:val="center"/>
        </w:trPr>
        <w:tc>
          <w:tcPr>
            <w:tcW w:w="3038" w:type="dxa"/>
          </w:tcPr>
          <w:p w14:paraId="46AED9FF" w14:textId="77777777" w:rsidR="00910B6E" w:rsidRPr="00590B82" w:rsidRDefault="6C17A43A" w:rsidP="008543F2">
            <w:pPr>
              <w:spacing w:after="0" w:line="240" w:lineRule="auto"/>
              <w:jc w:val="both"/>
              <w:rPr>
                <w:rFonts w:ascii="Times New Roman" w:hAnsi="Times New Roman" w:cs="Times New Roman"/>
                <w:i/>
                <w:iCs/>
                <w:sz w:val="24"/>
                <w:szCs w:val="24"/>
              </w:rPr>
            </w:pPr>
            <w:r w:rsidRPr="00590B82">
              <w:rPr>
                <w:rFonts w:ascii="Times New Roman" w:hAnsi="Times New Roman" w:cs="Times New Roman"/>
                <w:i/>
                <w:iCs/>
                <w:sz w:val="24"/>
                <w:szCs w:val="24"/>
              </w:rPr>
              <w:t>Organizacional</w:t>
            </w:r>
          </w:p>
        </w:tc>
        <w:tc>
          <w:tcPr>
            <w:tcW w:w="958" w:type="dxa"/>
          </w:tcPr>
          <w:p w14:paraId="3CEDF5F6" w14:textId="77777777" w:rsidR="00910B6E" w:rsidRPr="00590B82" w:rsidRDefault="00910B6E" w:rsidP="008543F2">
            <w:pPr>
              <w:spacing w:after="0" w:line="240" w:lineRule="auto"/>
              <w:jc w:val="both"/>
              <w:rPr>
                <w:rFonts w:ascii="Times New Roman" w:hAnsi="Times New Roman" w:cs="Times New Roman"/>
                <w:i/>
                <w:iCs/>
                <w:sz w:val="24"/>
                <w:szCs w:val="24"/>
              </w:rPr>
            </w:pPr>
          </w:p>
        </w:tc>
        <w:tc>
          <w:tcPr>
            <w:tcW w:w="908" w:type="dxa"/>
          </w:tcPr>
          <w:p w14:paraId="1001AE8B" w14:textId="77777777" w:rsidR="00910B6E" w:rsidRPr="00590B82" w:rsidRDefault="00910B6E" w:rsidP="008543F2">
            <w:pPr>
              <w:spacing w:after="0" w:line="240" w:lineRule="auto"/>
              <w:jc w:val="both"/>
              <w:rPr>
                <w:rFonts w:ascii="Times New Roman" w:hAnsi="Times New Roman" w:cs="Times New Roman"/>
                <w:i/>
                <w:iCs/>
                <w:sz w:val="24"/>
                <w:szCs w:val="24"/>
              </w:rPr>
            </w:pPr>
          </w:p>
        </w:tc>
        <w:tc>
          <w:tcPr>
            <w:tcW w:w="958" w:type="dxa"/>
          </w:tcPr>
          <w:p w14:paraId="2B91CB9C" w14:textId="77777777" w:rsidR="00910B6E" w:rsidRPr="00590B82" w:rsidRDefault="00910B6E" w:rsidP="008543F2">
            <w:pPr>
              <w:spacing w:after="0" w:line="240" w:lineRule="auto"/>
              <w:jc w:val="both"/>
              <w:rPr>
                <w:rFonts w:ascii="Times New Roman" w:hAnsi="Times New Roman" w:cs="Times New Roman"/>
                <w:i/>
                <w:iCs/>
                <w:sz w:val="24"/>
                <w:szCs w:val="24"/>
              </w:rPr>
            </w:pPr>
          </w:p>
        </w:tc>
        <w:tc>
          <w:tcPr>
            <w:tcW w:w="1260" w:type="dxa"/>
          </w:tcPr>
          <w:p w14:paraId="133CF398" w14:textId="77777777" w:rsidR="00910B6E" w:rsidRPr="00590B82" w:rsidRDefault="00910B6E" w:rsidP="008543F2">
            <w:pPr>
              <w:spacing w:after="0" w:line="240" w:lineRule="auto"/>
              <w:jc w:val="both"/>
              <w:rPr>
                <w:rFonts w:ascii="Times New Roman" w:hAnsi="Times New Roman" w:cs="Times New Roman"/>
                <w:i/>
                <w:iCs/>
                <w:sz w:val="24"/>
                <w:szCs w:val="24"/>
              </w:rPr>
            </w:pPr>
          </w:p>
        </w:tc>
        <w:tc>
          <w:tcPr>
            <w:tcW w:w="1934" w:type="dxa"/>
          </w:tcPr>
          <w:p w14:paraId="2459D27B" w14:textId="77777777" w:rsidR="00910B6E" w:rsidRPr="00590B82" w:rsidRDefault="00910B6E" w:rsidP="008543F2">
            <w:pPr>
              <w:spacing w:after="0" w:line="240" w:lineRule="auto"/>
              <w:ind w:right="-388"/>
              <w:jc w:val="both"/>
              <w:rPr>
                <w:rFonts w:ascii="Times New Roman" w:hAnsi="Times New Roman" w:cs="Times New Roman"/>
                <w:i/>
                <w:iCs/>
                <w:sz w:val="24"/>
                <w:szCs w:val="24"/>
              </w:rPr>
            </w:pPr>
          </w:p>
        </w:tc>
      </w:tr>
      <w:tr w:rsidR="00E32E3F" w:rsidRPr="00590B82" w14:paraId="18A3ABDE" w14:textId="77777777" w:rsidTr="00590B82">
        <w:trPr>
          <w:trHeight w:val="581"/>
          <w:jc w:val="center"/>
        </w:trPr>
        <w:tc>
          <w:tcPr>
            <w:tcW w:w="3038" w:type="dxa"/>
          </w:tcPr>
          <w:p w14:paraId="1FB8B324"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Tipo de contrato</w:t>
            </w:r>
          </w:p>
        </w:tc>
        <w:tc>
          <w:tcPr>
            <w:tcW w:w="958" w:type="dxa"/>
          </w:tcPr>
          <w:p w14:paraId="0BBD4180"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1.66</w:t>
            </w:r>
          </w:p>
        </w:tc>
        <w:tc>
          <w:tcPr>
            <w:tcW w:w="908" w:type="dxa"/>
          </w:tcPr>
          <w:p w14:paraId="768681AC"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.47</w:t>
            </w:r>
          </w:p>
        </w:tc>
        <w:tc>
          <w:tcPr>
            <w:tcW w:w="958" w:type="dxa"/>
          </w:tcPr>
          <w:p w14:paraId="212989D7"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5.26</w:t>
            </w:r>
          </w:p>
        </w:tc>
        <w:tc>
          <w:tcPr>
            <w:tcW w:w="1260" w:type="dxa"/>
          </w:tcPr>
          <w:p w14:paraId="5199B560"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[2.05, 13.47]</w:t>
            </w:r>
          </w:p>
        </w:tc>
        <w:tc>
          <w:tcPr>
            <w:tcW w:w="1934" w:type="dxa"/>
          </w:tcPr>
          <w:p w14:paraId="10D00D87"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12.01**</w:t>
            </w:r>
          </w:p>
        </w:tc>
      </w:tr>
      <w:tr w:rsidR="00E32E3F" w:rsidRPr="00590B82" w14:paraId="711C23DA" w14:textId="77777777" w:rsidTr="00590B82">
        <w:trPr>
          <w:trHeight w:val="877"/>
          <w:jc w:val="center"/>
        </w:trPr>
        <w:tc>
          <w:tcPr>
            <w:tcW w:w="3038" w:type="dxa"/>
          </w:tcPr>
          <w:p w14:paraId="5A05237C"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Impartición en asignaturas de investigación</w:t>
            </w:r>
          </w:p>
        </w:tc>
        <w:tc>
          <w:tcPr>
            <w:tcW w:w="958" w:type="dxa"/>
          </w:tcPr>
          <w:p w14:paraId="122F42F6"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1.14</w:t>
            </w:r>
          </w:p>
        </w:tc>
        <w:tc>
          <w:tcPr>
            <w:tcW w:w="908" w:type="dxa"/>
          </w:tcPr>
          <w:p w14:paraId="3A2894F5"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.32</w:t>
            </w:r>
          </w:p>
        </w:tc>
        <w:tc>
          <w:tcPr>
            <w:tcW w:w="958" w:type="dxa"/>
          </w:tcPr>
          <w:p w14:paraId="41E760AF"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3.13</w:t>
            </w:r>
          </w:p>
        </w:tc>
        <w:tc>
          <w:tcPr>
            <w:tcW w:w="1260" w:type="dxa"/>
          </w:tcPr>
          <w:p w14:paraId="6474DFB5"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[1.65, 5.93]</w:t>
            </w:r>
          </w:p>
        </w:tc>
        <w:tc>
          <w:tcPr>
            <w:tcW w:w="1934" w:type="dxa"/>
          </w:tcPr>
          <w:p w14:paraId="72B6FD31"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12.20***</w:t>
            </w:r>
          </w:p>
        </w:tc>
      </w:tr>
      <w:tr w:rsidR="00E32E3F" w:rsidRPr="00590B82" w14:paraId="392D31C3" w14:textId="77777777" w:rsidTr="00590B82">
        <w:trPr>
          <w:trHeight w:val="592"/>
          <w:jc w:val="center"/>
        </w:trPr>
        <w:tc>
          <w:tcPr>
            <w:tcW w:w="3038" w:type="dxa"/>
          </w:tcPr>
          <w:p w14:paraId="5F98677E" w14:textId="77777777" w:rsidR="00910B6E" w:rsidRPr="00590B82" w:rsidRDefault="6C17A43A" w:rsidP="008543F2">
            <w:pPr>
              <w:spacing w:after="0" w:line="240" w:lineRule="auto"/>
              <w:jc w:val="both"/>
              <w:rPr>
                <w:rFonts w:ascii="Times New Roman" w:hAnsi="Times New Roman" w:cs="Times New Roman"/>
                <w:i/>
                <w:iCs/>
                <w:sz w:val="24"/>
                <w:szCs w:val="24"/>
              </w:rPr>
            </w:pPr>
            <w:r w:rsidRPr="00590B82">
              <w:rPr>
                <w:rFonts w:ascii="Times New Roman" w:hAnsi="Times New Roman" w:cs="Times New Roman"/>
                <w:i/>
                <w:iCs/>
                <w:sz w:val="24"/>
                <w:szCs w:val="24"/>
              </w:rPr>
              <w:t>Efecto interactivo</w:t>
            </w:r>
          </w:p>
        </w:tc>
        <w:tc>
          <w:tcPr>
            <w:tcW w:w="958" w:type="dxa"/>
          </w:tcPr>
          <w:p w14:paraId="74C72C01" w14:textId="771E7DC6" w:rsidR="00910B6E" w:rsidRPr="00590B82" w:rsidRDefault="00D17139"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0</w:t>
            </w:r>
            <w:r w:rsidR="6C17A43A" w:rsidRPr="00590B82">
              <w:rPr>
                <w:rFonts w:ascii="Times New Roman" w:hAnsi="Times New Roman" w:cs="Times New Roman"/>
                <w:sz w:val="24"/>
                <w:szCs w:val="24"/>
              </w:rPr>
              <w:t>.90</w:t>
            </w:r>
          </w:p>
        </w:tc>
        <w:tc>
          <w:tcPr>
            <w:tcW w:w="908" w:type="dxa"/>
          </w:tcPr>
          <w:p w14:paraId="17F01D66"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.24</w:t>
            </w:r>
          </w:p>
        </w:tc>
        <w:tc>
          <w:tcPr>
            <w:tcW w:w="958" w:type="dxa"/>
          </w:tcPr>
          <w:p w14:paraId="71A48F6B"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2.46</w:t>
            </w:r>
          </w:p>
        </w:tc>
        <w:tc>
          <w:tcPr>
            <w:tcW w:w="1260" w:type="dxa"/>
          </w:tcPr>
          <w:p w14:paraId="511EF302"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[1.52, 3.98]</w:t>
            </w:r>
          </w:p>
        </w:tc>
        <w:tc>
          <w:tcPr>
            <w:tcW w:w="1934" w:type="dxa"/>
          </w:tcPr>
          <w:p w14:paraId="2B5D6660"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13.68***</w:t>
            </w:r>
          </w:p>
        </w:tc>
      </w:tr>
      <w:tr w:rsidR="00E32E3F" w:rsidRPr="00590B82" w14:paraId="0BD1D807" w14:textId="77777777" w:rsidTr="00590B82">
        <w:trPr>
          <w:trHeight w:val="296"/>
          <w:jc w:val="center"/>
        </w:trPr>
        <w:tc>
          <w:tcPr>
            <w:tcW w:w="3038" w:type="dxa"/>
          </w:tcPr>
          <w:p w14:paraId="15DAEB39" w14:textId="77777777" w:rsidR="00910B6E" w:rsidRPr="00590B82" w:rsidRDefault="6C17A43A" w:rsidP="008543F2">
            <w:pPr>
              <w:spacing w:after="0" w:line="240" w:lineRule="auto"/>
              <w:jc w:val="both"/>
              <w:rPr>
                <w:rFonts w:ascii="Times New Roman" w:hAnsi="Times New Roman" w:cs="Times New Roman"/>
                <w:i/>
                <w:iCs/>
                <w:sz w:val="24"/>
                <w:szCs w:val="24"/>
              </w:rPr>
            </w:pPr>
            <w:r w:rsidRPr="00590B82">
              <w:rPr>
                <w:rFonts w:ascii="Times New Roman" w:hAnsi="Times New Roman" w:cs="Times New Roman"/>
                <w:i/>
                <w:iCs/>
                <w:sz w:val="24"/>
                <w:szCs w:val="24"/>
              </w:rPr>
              <w:t>Personal</w:t>
            </w:r>
          </w:p>
        </w:tc>
        <w:tc>
          <w:tcPr>
            <w:tcW w:w="958" w:type="dxa"/>
          </w:tcPr>
          <w:p w14:paraId="0A7E93F8" w14:textId="77777777" w:rsidR="00910B6E" w:rsidRPr="00590B82" w:rsidRDefault="00910B6E" w:rsidP="008543F2">
            <w:pPr>
              <w:spacing w:after="0" w:line="240" w:lineRule="auto"/>
              <w:jc w:val="both"/>
              <w:rPr>
                <w:rFonts w:ascii="Times New Roman" w:hAnsi="Times New Roman" w:cs="Times New Roman"/>
                <w:sz w:val="24"/>
                <w:szCs w:val="24"/>
              </w:rPr>
            </w:pPr>
          </w:p>
        </w:tc>
        <w:tc>
          <w:tcPr>
            <w:tcW w:w="908" w:type="dxa"/>
          </w:tcPr>
          <w:p w14:paraId="34FF55A7" w14:textId="77777777" w:rsidR="00910B6E" w:rsidRPr="00590B82" w:rsidRDefault="00910B6E" w:rsidP="008543F2">
            <w:pPr>
              <w:spacing w:after="0" w:line="240" w:lineRule="auto"/>
              <w:jc w:val="both"/>
              <w:rPr>
                <w:rFonts w:ascii="Times New Roman" w:hAnsi="Times New Roman" w:cs="Times New Roman"/>
                <w:sz w:val="24"/>
                <w:szCs w:val="24"/>
              </w:rPr>
            </w:pPr>
          </w:p>
        </w:tc>
        <w:tc>
          <w:tcPr>
            <w:tcW w:w="958" w:type="dxa"/>
          </w:tcPr>
          <w:p w14:paraId="4285C93A" w14:textId="77777777" w:rsidR="00910B6E" w:rsidRPr="00590B82" w:rsidRDefault="00910B6E" w:rsidP="008543F2">
            <w:pPr>
              <w:spacing w:after="0" w:line="240" w:lineRule="auto"/>
              <w:jc w:val="both"/>
              <w:rPr>
                <w:rFonts w:ascii="Times New Roman" w:hAnsi="Times New Roman" w:cs="Times New Roman"/>
                <w:sz w:val="24"/>
                <w:szCs w:val="24"/>
              </w:rPr>
            </w:pPr>
          </w:p>
        </w:tc>
        <w:tc>
          <w:tcPr>
            <w:tcW w:w="1260" w:type="dxa"/>
          </w:tcPr>
          <w:p w14:paraId="21857C94" w14:textId="77777777" w:rsidR="00910B6E" w:rsidRPr="00590B82" w:rsidRDefault="00910B6E" w:rsidP="008543F2">
            <w:pPr>
              <w:spacing w:after="0" w:line="240" w:lineRule="auto"/>
              <w:jc w:val="both"/>
              <w:rPr>
                <w:rFonts w:ascii="Times New Roman" w:hAnsi="Times New Roman" w:cs="Times New Roman"/>
                <w:sz w:val="24"/>
                <w:szCs w:val="24"/>
              </w:rPr>
            </w:pPr>
          </w:p>
        </w:tc>
        <w:tc>
          <w:tcPr>
            <w:tcW w:w="1934" w:type="dxa"/>
          </w:tcPr>
          <w:p w14:paraId="190910AF" w14:textId="77777777" w:rsidR="00910B6E" w:rsidRPr="00590B82" w:rsidRDefault="00910B6E" w:rsidP="008543F2">
            <w:pPr>
              <w:spacing w:after="0" w:line="240" w:lineRule="auto"/>
              <w:jc w:val="both"/>
              <w:rPr>
                <w:rFonts w:ascii="Times New Roman" w:hAnsi="Times New Roman" w:cs="Times New Roman"/>
                <w:sz w:val="24"/>
                <w:szCs w:val="24"/>
              </w:rPr>
            </w:pPr>
          </w:p>
        </w:tc>
      </w:tr>
      <w:tr w:rsidR="00E32E3F" w:rsidRPr="00590B82" w14:paraId="234D48D5" w14:textId="77777777" w:rsidTr="00590B82">
        <w:trPr>
          <w:trHeight w:val="877"/>
          <w:jc w:val="center"/>
        </w:trPr>
        <w:tc>
          <w:tcPr>
            <w:tcW w:w="3038" w:type="dxa"/>
          </w:tcPr>
          <w:p w14:paraId="0C593ED7"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Participación en grupos de investigación</w:t>
            </w:r>
          </w:p>
        </w:tc>
        <w:tc>
          <w:tcPr>
            <w:tcW w:w="958" w:type="dxa"/>
          </w:tcPr>
          <w:p w14:paraId="56CC7DB8"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1.10</w:t>
            </w:r>
          </w:p>
        </w:tc>
        <w:tc>
          <w:tcPr>
            <w:tcW w:w="908" w:type="dxa"/>
          </w:tcPr>
          <w:p w14:paraId="7DFFDDD9"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.31</w:t>
            </w:r>
          </w:p>
        </w:tc>
        <w:tc>
          <w:tcPr>
            <w:tcW w:w="958" w:type="dxa"/>
          </w:tcPr>
          <w:p w14:paraId="5BEEBE26"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3.00</w:t>
            </w:r>
          </w:p>
        </w:tc>
        <w:tc>
          <w:tcPr>
            <w:tcW w:w="1260" w:type="dxa"/>
          </w:tcPr>
          <w:p w14:paraId="71019C6E"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[1.62, 5.57]</w:t>
            </w:r>
          </w:p>
        </w:tc>
        <w:tc>
          <w:tcPr>
            <w:tcW w:w="1934" w:type="dxa"/>
          </w:tcPr>
          <w:p w14:paraId="65DB25FD"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12.17***</w:t>
            </w:r>
          </w:p>
        </w:tc>
      </w:tr>
      <w:tr w:rsidR="00E32E3F" w:rsidRPr="00590B82" w14:paraId="46FB884A" w14:textId="77777777" w:rsidTr="00590B82">
        <w:trPr>
          <w:trHeight w:val="889"/>
          <w:jc w:val="center"/>
        </w:trPr>
        <w:tc>
          <w:tcPr>
            <w:tcW w:w="3038" w:type="dxa"/>
          </w:tcPr>
          <w:p w14:paraId="66EFD8C3" w14:textId="51C88F63"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Publicación de artículos científicos</w:t>
            </w:r>
          </w:p>
        </w:tc>
        <w:tc>
          <w:tcPr>
            <w:tcW w:w="958" w:type="dxa"/>
          </w:tcPr>
          <w:p w14:paraId="1A5B9253" w14:textId="67CC18E0" w:rsidR="00910B6E" w:rsidRPr="00590B82" w:rsidRDefault="00D17139"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0</w:t>
            </w:r>
            <w:r w:rsidR="6C17A43A" w:rsidRPr="00590B82">
              <w:rPr>
                <w:rFonts w:ascii="Times New Roman" w:hAnsi="Times New Roman" w:cs="Times New Roman"/>
                <w:sz w:val="24"/>
                <w:szCs w:val="24"/>
              </w:rPr>
              <w:t>.82</w:t>
            </w:r>
          </w:p>
        </w:tc>
        <w:tc>
          <w:tcPr>
            <w:tcW w:w="908" w:type="dxa"/>
          </w:tcPr>
          <w:p w14:paraId="460939B1"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.31</w:t>
            </w:r>
          </w:p>
        </w:tc>
        <w:tc>
          <w:tcPr>
            <w:tcW w:w="958" w:type="dxa"/>
          </w:tcPr>
          <w:p w14:paraId="6AF71656"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2.28</w:t>
            </w:r>
          </w:p>
        </w:tc>
        <w:tc>
          <w:tcPr>
            <w:tcW w:w="1260" w:type="dxa"/>
          </w:tcPr>
          <w:p w14:paraId="2420D5AF"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[1.23, 4.20]</w:t>
            </w:r>
          </w:p>
        </w:tc>
        <w:tc>
          <w:tcPr>
            <w:tcW w:w="1934" w:type="dxa"/>
          </w:tcPr>
          <w:p w14:paraId="1AB2588B"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6.99**</w:t>
            </w:r>
          </w:p>
        </w:tc>
      </w:tr>
      <w:tr w:rsidR="00E32E3F" w:rsidRPr="00590B82" w14:paraId="325E5E2B" w14:textId="77777777" w:rsidTr="00590B82">
        <w:trPr>
          <w:trHeight w:val="889"/>
          <w:jc w:val="center"/>
        </w:trPr>
        <w:tc>
          <w:tcPr>
            <w:tcW w:w="3038" w:type="dxa"/>
          </w:tcPr>
          <w:p w14:paraId="3AA856C6" w14:textId="06DAC3E2"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Pertenencia al S</w:t>
            </w:r>
            <w:r w:rsidR="0C3AA823" w:rsidRPr="00590B82">
              <w:rPr>
                <w:rFonts w:ascii="Times New Roman" w:hAnsi="Times New Roman" w:cs="Times New Roman"/>
                <w:sz w:val="24"/>
                <w:szCs w:val="24"/>
              </w:rPr>
              <w:t>istema Nacional de Investigadoras e Investigadore</w:t>
            </w:r>
            <w:r w:rsidRPr="00590B82">
              <w:rPr>
                <w:rFonts w:ascii="Times New Roman" w:hAnsi="Times New Roman" w:cs="Times New Roman"/>
                <w:sz w:val="24"/>
                <w:szCs w:val="24"/>
              </w:rPr>
              <w:t>s</w:t>
            </w:r>
          </w:p>
        </w:tc>
        <w:tc>
          <w:tcPr>
            <w:tcW w:w="958" w:type="dxa"/>
          </w:tcPr>
          <w:p w14:paraId="6715C63D"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1.70</w:t>
            </w:r>
          </w:p>
        </w:tc>
        <w:tc>
          <w:tcPr>
            <w:tcW w:w="908" w:type="dxa"/>
          </w:tcPr>
          <w:p w14:paraId="496309F8"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.51</w:t>
            </w:r>
          </w:p>
        </w:tc>
        <w:tc>
          <w:tcPr>
            <w:tcW w:w="958" w:type="dxa"/>
          </w:tcPr>
          <w:p w14:paraId="778259F0"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5.49</w:t>
            </w:r>
          </w:p>
        </w:tc>
        <w:tc>
          <w:tcPr>
            <w:tcW w:w="1260" w:type="dxa"/>
          </w:tcPr>
          <w:p w14:paraId="5EC14D23"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[1.99, 15.11]</w:t>
            </w:r>
          </w:p>
        </w:tc>
        <w:tc>
          <w:tcPr>
            <w:tcW w:w="1934" w:type="dxa"/>
          </w:tcPr>
          <w:p w14:paraId="38B928C8"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10.90**</w:t>
            </w:r>
          </w:p>
        </w:tc>
      </w:tr>
      <w:tr w:rsidR="00E32E3F" w:rsidRPr="00590B82" w14:paraId="0E1DC3EE" w14:textId="77777777" w:rsidTr="00590B82">
        <w:trPr>
          <w:trHeight w:val="581"/>
          <w:jc w:val="center"/>
        </w:trPr>
        <w:tc>
          <w:tcPr>
            <w:tcW w:w="3038" w:type="dxa"/>
          </w:tcPr>
          <w:p w14:paraId="694F6578" w14:textId="77777777" w:rsidR="00910B6E" w:rsidRPr="00590B82" w:rsidRDefault="6C17A43A" w:rsidP="008543F2">
            <w:pPr>
              <w:spacing w:after="0" w:line="240" w:lineRule="auto"/>
              <w:jc w:val="both"/>
              <w:rPr>
                <w:rFonts w:ascii="Times New Roman" w:hAnsi="Times New Roman" w:cs="Times New Roman"/>
                <w:i/>
                <w:iCs/>
                <w:sz w:val="24"/>
                <w:szCs w:val="24"/>
              </w:rPr>
            </w:pPr>
            <w:r w:rsidRPr="00590B82">
              <w:rPr>
                <w:rFonts w:ascii="Times New Roman" w:hAnsi="Times New Roman" w:cs="Times New Roman"/>
                <w:i/>
                <w:iCs/>
                <w:sz w:val="24"/>
                <w:szCs w:val="24"/>
              </w:rPr>
              <w:t>Efecto interactivo</w:t>
            </w:r>
          </w:p>
        </w:tc>
        <w:tc>
          <w:tcPr>
            <w:tcW w:w="958" w:type="dxa"/>
          </w:tcPr>
          <w:p w14:paraId="25F4A23C"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1.17</w:t>
            </w:r>
          </w:p>
        </w:tc>
        <w:tc>
          <w:tcPr>
            <w:tcW w:w="908" w:type="dxa"/>
          </w:tcPr>
          <w:p w14:paraId="35009204"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.39</w:t>
            </w:r>
          </w:p>
        </w:tc>
        <w:tc>
          <w:tcPr>
            <w:tcW w:w="958" w:type="dxa"/>
          </w:tcPr>
          <w:p w14:paraId="71EE8276"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3.23</w:t>
            </w:r>
          </w:p>
        </w:tc>
        <w:tc>
          <w:tcPr>
            <w:tcW w:w="1260" w:type="dxa"/>
          </w:tcPr>
          <w:p w14:paraId="660FCEFE"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[1.50, 6.94]</w:t>
            </w:r>
          </w:p>
        </w:tc>
        <w:tc>
          <w:tcPr>
            <w:tcW w:w="1934" w:type="dxa"/>
          </w:tcPr>
          <w:p w14:paraId="0784D64C" w14:textId="77777777" w:rsidR="00910B6E" w:rsidRPr="00590B82" w:rsidRDefault="6C17A43A" w:rsidP="008543F2">
            <w:pPr>
              <w:spacing w:after="0" w:line="240" w:lineRule="auto"/>
              <w:jc w:val="both"/>
              <w:rPr>
                <w:rFonts w:ascii="Times New Roman" w:hAnsi="Times New Roman" w:cs="Times New Roman"/>
                <w:sz w:val="24"/>
                <w:szCs w:val="24"/>
              </w:rPr>
            </w:pPr>
            <w:r w:rsidRPr="00590B82">
              <w:rPr>
                <w:rFonts w:ascii="Times New Roman" w:hAnsi="Times New Roman" w:cs="Times New Roman"/>
                <w:sz w:val="24"/>
                <w:szCs w:val="24"/>
              </w:rPr>
              <w:t>9.09**</w:t>
            </w:r>
          </w:p>
        </w:tc>
      </w:tr>
    </w:tbl>
    <w:p w14:paraId="75215C77" w14:textId="3FE0496A" w:rsidR="001C6B6C" w:rsidRPr="00E32E3F" w:rsidRDefault="29476745" w:rsidP="008543F2">
      <w:pPr>
        <w:spacing w:after="0" w:line="360" w:lineRule="auto"/>
        <w:jc w:val="center"/>
        <w:rPr>
          <w:rFonts w:ascii="Times New Roman" w:hAnsi="Times New Roman" w:cs="Times New Roman"/>
          <w:sz w:val="24"/>
          <w:szCs w:val="24"/>
        </w:rPr>
      </w:pPr>
      <w:r w:rsidRPr="00E32E3F">
        <w:rPr>
          <w:rFonts w:ascii="Times New Roman" w:hAnsi="Times New Roman" w:cs="Times New Roman"/>
          <w:sz w:val="24"/>
          <w:szCs w:val="24"/>
        </w:rPr>
        <w:t xml:space="preserve">Fuente: Elaboración propia. </w:t>
      </w:r>
      <w:r w:rsidRPr="00E32E3F">
        <w:rPr>
          <w:rFonts w:ascii="Times New Roman" w:hAnsi="Times New Roman" w:cs="Times New Roman"/>
          <w:i/>
          <w:iCs/>
          <w:sz w:val="24"/>
          <w:szCs w:val="24"/>
        </w:rPr>
        <w:t>Nota.</w:t>
      </w:r>
      <w:r w:rsidRPr="00E32E3F">
        <w:rPr>
          <w:rFonts w:ascii="Times New Roman" w:hAnsi="Times New Roman" w:cs="Times New Roman"/>
          <w:sz w:val="24"/>
          <w:szCs w:val="24"/>
        </w:rPr>
        <w:t xml:space="preserve"> **p&lt;.01, ***p&lt;.001.</w:t>
      </w:r>
    </w:p>
    <w:p w14:paraId="2C085210" w14:textId="3EE67499" w:rsidR="00482617" w:rsidRPr="00E32E3F" w:rsidRDefault="3068834F" w:rsidP="008543F2">
      <w:pPr>
        <w:spacing w:after="0" w:line="360" w:lineRule="auto"/>
        <w:jc w:val="center"/>
        <w:rPr>
          <w:rFonts w:ascii="Times New Roman" w:hAnsi="Times New Roman"/>
          <w:b/>
          <w:bCs/>
          <w:sz w:val="32"/>
          <w:szCs w:val="32"/>
        </w:rPr>
      </w:pPr>
      <w:r w:rsidRPr="00E32E3F">
        <w:rPr>
          <w:rFonts w:ascii="Times New Roman" w:hAnsi="Times New Roman"/>
          <w:b/>
          <w:bCs/>
          <w:sz w:val="32"/>
          <w:szCs w:val="32"/>
        </w:rPr>
        <w:lastRenderedPageBreak/>
        <w:t>Discusión</w:t>
      </w:r>
    </w:p>
    <w:p w14:paraId="10319B8B" w14:textId="471C9CE7" w:rsidR="56567A4E" w:rsidRDefault="56567A4E" w:rsidP="00590B82">
      <w:pPr>
        <w:spacing w:after="0" w:line="360" w:lineRule="auto"/>
        <w:ind w:firstLine="720"/>
        <w:jc w:val="both"/>
        <w:rPr>
          <w:rFonts w:ascii="Times New Roman" w:hAnsi="Times New Roman" w:cs="Times New Roman"/>
          <w:sz w:val="24"/>
          <w:szCs w:val="24"/>
        </w:rPr>
      </w:pPr>
      <w:r w:rsidRPr="00E32E3F">
        <w:rPr>
          <w:rFonts w:ascii="Times New Roman" w:hAnsi="Times New Roman" w:cs="Times New Roman"/>
          <w:sz w:val="24"/>
          <w:szCs w:val="24"/>
        </w:rPr>
        <w:t>La universidad está llamada a impulsar la investigación para establecer un modelo educativo que contribuya a la producción de conocimiento y a la formación de nuevos investigadores e investigadoras (Ganga et al., 2016; Matos y Cruz, 2018). En este contexto, la incursión del profesorado en investigación y sus actitudes hacia ella adquieren una relevancia fundamental. Este estudio tuvo como objetivo determinar la asociación de factores personales y organizacionales, tanto de manera interactiva como individual, con la actitud hacia la investigación en el profesorado de una universidad del noroeste de México. Los objetivos específicos fueron: (1) identificar las variables de ambos factores asociadas a dicha actitud, y (2) determinar cuál de los dos factores la potencia en mayor medida.</w:t>
      </w:r>
    </w:p>
    <w:p w14:paraId="2839BA2D" w14:textId="77777777" w:rsidR="00590B82" w:rsidRPr="00E32E3F" w:rsidRDefault="00590B82" w:rsidP="00590B82">
      <w:pPr>
        <w:spacing w:after="0" w:line="360" w:lineRule="auto"/>
        <w:ind w:firstLine="720"/>
        <w:jc w:val="both"/>
        <w:rPr>
          <w:rFonts w:ascii="Times New Roman" w:hAnsi="Times New Roman" w:cs="Times New Roman"/>
          <w:sz w:val="24"/>
          <w:szCs w:val="24"/>
        </w:rPr>
      </w:pPr>
    </w:p>
    <w:p w14:paraId="360E3037" w14:textId="0CACCBEC" w:rsidR="005F5AA9" w:rsidRPr="00E32E3F" w:rsidRDefault="4ADD59FE" w:rsidP="008543F2">
      <w:pPr>
        <w:spacing w:after="0" w:line="360" w:lineRule="auto"/>
        <w:jc w:val="center"/>
        <w:rPr>
          <w:rFonts w:ascii="Times New Roman" w:hAnsi="Times New Roman" w:cs="Times New Roman"/>
          <w:b/>
          <w:bCs/>
          <w:sz w:val="28"/>
          <w:szCs w:val="28"/>
        </w:rPr>
      </w:pPr>
      <w:r w:rsidRPr="00E32E3F">
        <w:rPr>
          <w:rFonts w:ascii="Times New Roman" w:hAnsi="Times New Roman"/>
          <w:b/>
          <w:bCs/>
          <w:sz w:val="28"/>
          <w:szCs w:val="28"/>
        </w:rPr>
        <w:t>Variables del f</w:t>
      </w:r>
      <w:r w:rsidR="377DAB23" w:rsidRPr="00E32E3F">
        <w:rPr>
          <w:rFonts w:ascii="Times New Roman" w:hAnsi="Times New Roman"/>
          <w:b/>
          <w:bCs/>
          <w:sz w:val="28"/>
          <w:szCs w:val="28"/>
        </w:rPr>
        <w:t>actor personal y organizacional asociad</w:t>
      </w:r>
      <w:r w:rsidR="5A3395E1" w:rsidRPr="00E32E3F">
        <w:rPr>
          <w:rFonts w:ascii="Times New Roman" w:hAnsi="Times New Roman"/>
          <w:b/>
          <w:bCs/>
          <w:sz w:val="28"/>
          <w:szCs w:val="28"/>
        </w:rPr>
        <w:t>as</w:t>
      </w:r>
      <w:r w:rsidR="07B52862" w:rsidRPr="00E32E3F">
        <w:rPr>
          <w:rFonts w:ascii="Times New Roman" w:hAnsi="Times New Roman"/>
          <w:b/>
          <w:bCs/>
          <w:sz w:val="28"/>
          <w:szCs w:val="28"/>
        </w:rPr>
        <w:t xml:space="preserve"> </w:t>
      </w:r>
      <w:r w:rsidR="377DAB23" w:rsidRPr="00E32E3F">
        <w:rPr>
          <w:rFonts w:ascii="Times New Roman" w:hAnsi="Times New Roman"/>
          <w:b/>
          <w:bCs/>
          <w:sz w:val="28"/>
          <w:szCs w:val="28"/>
        </w:rPr>
        <w:t xml:space="preserve">a la </w:t>
      </w:r>
      <w:r w:rsidR="377DAB23" w:rsidRPr="00E32E3F">
        <w:rPr>
          <w:rFonts w:ascii="Times New Roman" w:hAnsi="Times New Roman" w:cs="Times New Roman"/>
          <w:b/>
          <w:bCs/>
          <w:sz w:val="28"/>
          <w:szCs w:val="28"/>
        </w:rPr>
        <w:t>actitud</w:t>
      </w:r>
      <w:r w:rsidR="6404A167" w:rsidRPr="00E32E3F">
        <w:rPr>
          <w:rFonts w:ascii="Times New Roman" w:hAnsi="Times New Roman" w:cs="Times New Roman"/>
          <w:b/>
          <w:bCs/>
          <w:sz w:val="28"/>
          <w:szCs w:val="28"/>
        </w:rPr>
        <w:t xml:space="preserve"> </w:t>
      </w:r>
      <w:r w:rsidR="6404A167" w:rsidRPr="00E32E3F">
        <w:rPr>
          <w:rFonts w:ascii="Times New Roman" w:eastAsia="Times New Roman" w:hAnsi="Times New Roman" w:cs="Times New Roman"/>
          <w:b/>
          <w:bCs/>
          <w:sz w:val="28"/>
          <w:szCs w:val="28"/>
        </w:rPr>
        <w:t>hacia la investigación</w:t>
      </w:r>
    </w:p>
    <w:p w14:paraId="67C4E061" w14:textId="14BCA890" w:rsidR="60E4F052" w:rsidRPr="00E32E3F" w:rsidRDefault="60E4F052"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 xml:space="preserve">En primer lugar, se identificó que las variables del factor personal asociadas a un nivel alto de actitud hacia la investigación fueron: a) pertenencia al SNII, b) publicación de artículos científicos y c) participación en grupos de investigación. Por su parte, las variables del factor organizacional asociadas fueron: a) impartición de materias de investigación y b) contratación por tiempo indefinido (plaza permanente). Al contrastar ambos grupos, se observa que en el colectivo con actitud baja estuvo sistemáticamente ausente la presencia de estas variables. Esta asociación podría explicarse porque dichas variables están directamente relacionadas con las actividades y exigencias inherentes a la investigación, y a su vez, se vinculan con el componente actitudinal (Buendía-Arias et al., 2018; Fontaines-Ruiz et al., 2019; Kakupa &amp; Xue, 2019). Este patrón sugiere que la actitud alta podría estar sustentada por un conjunto de condiciones que tienden a </w:t>
      </w:r>
      <w:proofErr w:type="spellStart"/>
      <w:r w:rsidRPr="00E32E3F">
        <w:rPr>
          <w:rFonts w:ascii="Times New Roman" w:hAnsi="Times New Roman"/>
          <w:sz w:val="24"/>
          <w:szCs w:val="24"/>
        </w:rPr>
        <w:t>co-ocurrir</w:t>
      </w:r>
      <w:proofErr w:type="spellEnd"/>
      <w:r w:rsidRPr="00E32E3F">
        <w:rPr>
          <w:rFonts w:ascii="Times New Roman" w:hAnsi="Times New Roman"/>
          <w:sz w:val="24"/>
          <w:szCs w:val="24"/>
        </w:rPr>
        <w:t xml:space="preserve"> y reforzarse mutuamente.</w:t>
      </w:r>
    </w:p>
    <w:p w14:paraId="4F2FE962" w14:textId="2A82371D" w:rsidR="5E92D4F9" w:rsidRPr="00E32E3F" w:rsidRDefault="5E92D4F9" w:rsidP="008543F2">
      <w:pPr>
        <w:spacing w:after="0" w:line="360" w:lineRule="auto"/>
        <w:ind w:firstLine="708"/>
        <w:jc w:val="both"/>
        <w:rPr>
          <w:rFonts w:ascii="Times New Roman" w:eastAsia="Times New Roman" w:hAnsi="Times New Roman" w:cs="Times New Roman"/>
          <w:sz w:val="24"/>
          <w:szCs w:val="24"/>
        </w:rPr>
      </w:pPr>
      <w:r w:rsidRPr="00E32E3F">
        <w:rPr>
          <w:rFonts w:ascii="Times New Roman" w:eastAsia="Times New Roman" w:hAnsi="Times New Roman" w:cs="Times New Roman"/>
          <w:sz w:val="24"/>
          <w:szCs w:val="24"/>
        </w:rPr>
        <w:t xml:space="preserve">Estos hallazgos refuerzan los aportes de estudios como el de </w:t>
      </w:r>
      <w:proofErr w:type="spellStart"/>
      <w:r w:rsidRPr="00E32E3F">
        <w:rPr>
          <w:rFonts w:ascii="Times New Roman" w:eastAsia="Times New Roman" w:hAnsi="Times New Roman" w:cs="Times New Roman"/>
          <w:sz w:val="24"/>
          <w:szCs w:val="24"/>
        </w:rPr>
        <w:t>Ghabban</w:t>
      </w:r>
      <w:proofErr w:type="spellEnd"/>
      <w:r w:rsidRPr="00E32E3F">
        <w:rPr>
          <w:rFonts w:ascii="Times New Roman" w:eastAsia="Times New Roman" w:hAnsi="Times New Roman" w:cs="Times New Roman"/>
          <w:sz w:val="24"/>
          <w:szCs w:val="24"/>
        </w:rPr>
        <w:t xml:space="preserve"> et al. (2019), quienes señalan que el involucramiento del profesorado en la investigación está sujeto a factores de distinta índole, como los de tipo institucional, tecnológico, político y actitudinal, los cuales pueden funcionar como barreras o alicientes para dicha labor. Asimismo, los resultados revelan que la actitud hacia la investigación no es un fenómeno aislado, sino que se configura a partir de la interacción entre disposiciones individuales y las condiciones del entorno universitario. Esta perspectiva es congruente con la postura de Vargas-Delgado et al. (2022), quienes subrayan la necesidad de adoptar un enfoque híbrido que considere tanto el </w:t>
      </w:r>
      <w:r w:rsidRPr="00E32E3F">
        <w:rPr>
          <w:rFonts w:ascii="Times New Roman" w:eastAsia="Times New Roman" w:hAnsi="Times New Roman" w:cs="Times New Roman"/>
          <w:sz w:val="24"/>
          <w:szCs w:val="24"/>
        </w:rPr>
        <w:lastRenderedPageBreak/>
        <w:t>componente individual como las lógicas institucionales, elementos que pueden limitar o fortalecer tanto la vida académica como las actitudes hacia la investigación.</w:t>
      </w:r>
    </w:p>
    <w:p w14:paraId="6C72F3FC" w14:textId="1582DACC" w:rsidR="001A688D" w:rsidRPr="00E32E3F" w:rsidRDefault="001A688D"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 xml:space="preserve">En este sentido, y aunque son escasos los estudios que vinculan directamente el </w:t>
      </w:r>
      <w:proofErr w:type="spellStart"/>
      <w:r w:rsidRPr="00E32E3F">
        <w:rPr>
          <w:rFonts w:ascii="Times New Roman" w:hAnsi="Times New Roman"/>
          <w:sz w:val="24"/>
          <w:szCs w:val="24"/>
        </w:rPr>
        <w:t>constructo</w:t>
      </w:r>
      <w:proofErr w:type="spellEnd"/>
      <w:r w:rsidRPr="00E32E3F">
        <w:rPr>
          <w:rFonts w:ascii="Times New Roman" w:hAnsi="Times New Roman"/>
          <w:sz w:val="24"/>
          <w:szCs w:val="24"/>
        </w:rPr>
        <w:t xml:space="preserve"> de la actitud hacia la investigación con diversos factores, sí es posible encontrar trabajos a nivel internacional y nacional que han analizado variables relacionadas. Por ejemplo, </w:t>
      </w:r>
      <w:proofErr w:type="spellStart"/>
      <w:r w:rsidRPr="00E32E3F">
        <w:rPr>
          <w:rFonts w:ascii="Times New Roman" w:hAnsi="Times New Roman"/>
          <w:sz w:val="24"/>
          <w:szCs w:val="24"/>
        </w:rPr>
        <w:t>Okudawa</w:t>
      </w:r>
      <w:proofErr w:type="spellEnd"/>
      <w:r w:rsidRPr="00E32E3F">
        <w:rPr>
          <w:rFonts w:ascii="Times New Roman" w:hAnsi="Times New Roman"/>
          <w:sz w:val="24"/>
          <w:szCs w:val="24"/>
        </w:rPr>
        <w:t xml:space="preserve"> (2018), en un estudio llevado a cabo en Nigeria, evidencia una actitud favorable en el personal docente e investigador de un centro de investigación. Sin embargo, en dicho estudio no se observó una asociación entre dicha actitud y actividades investigativas concretas, como la publicación de artículos, lo cual contrasta con los hallazgos aquí reportados. Este fenómeno también se ha documentado en otras investigaciones, como la de Li y Zhang (2022), quienes reportan una relación débil entre la producción de publicaciones y la actitud hacia la investigación. Por otro lado, Habib et al. (202</w:t>
      </w:r>
      <w:r w:rsidR="77B63545" w:rsidRPr="00E32E3F">
        <w:rPr>
          <w:rFonts w:ascii="Times New Roman" w:hAnsi="Times New Roman"/>
          <w:sz w:val="24"/>
          <w:szCs w:val="24"/>
        </w:rPr>
        <w:t>4</w:t>
      </w:r>
      <w:r w:rsidRPr="00E32E3F">
        <w:rPr>
          <w:rFonts w:ascii="Times New Roman" w:hAnsi="Times New Roman"/>
          <w:sz w:val="24"/>
          <w:szCs w:val="24"/>
        </w:rPr>
        <w:t>) sí exponen actitudes positivas hacia la investigación y la publicación científica en docentes de nivel superior de Bangladesh; no obstante, a diferencia de los resultados del presente estudio, las variables más significativas en su trabajo fueron la formación investigativa en el extranjero y el género (con los hombres mostrando una actitud más favorable).</w:t>
      </w:r>
    </w:p>
    <w:p w14:paraId="14C2E2A5" w14:textId="2D976047" w:rsidR="5EA766DC" w:rsidRPr="00E32E3F" w:rsidRDefault="5EA766DC"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En este sentido, es necesario precisar que la publicación de artículos científicos se ha consolidado como uno de los principales indicadores de éxito en las Instituciones de Educación Superior (IES). A nivel nacional, y como lo establecen Surdez et al. (2015), para el profesorado investigador mexicano, la productividad científica no solo representa reconocimiento, sino que constituye la base para acceder a apoyos económicos como el Programa para el Desarrollo Profesional Docente (PRODEP), el SNII, los programas de incentivos internos al desempeño académico, entre otros.</w:t>
      </w:r>
    </w:p>
    <w:p w14:paraId="748EB509" w14:textId="7B31F1DC" w:rsidR="678CDA35" w:rsidRPr="00E32E3F" w:rsidRDefault="678CDA35"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 xml:space="preserve">Ahora bien, en la revisión de estudios que concuerdan de manera importante con los hallazgos del presente trabajo, destacan los aportes de Aguilar y Cifuentes (2021). Estos autores, al indagar sobre la productividad en investigación y las condiciones organizacionales de los docentes, encontraron una asociación entre las actitudes hacia las actividades investigativas, las prácticas de acompañamiento y la participación en grupos de colaboración. De manera coincidente, Palacios-Serna (2021), con base en sus resultados con docentes de Latinoamérica, reporta que los grupos de investigación favorecen la colaboración, el acompañamiento metodológico y el apoyo emocional, elementos que contribuyen a sostener tanto la actividad como la disposición favorable hacia la investigación. Estas conclusiones </w:t>
      </w:r>
      <w:r w:rsidRPr="00E32E3F">
        <w:rPr>
          <w:rFonts w:ascii="Times New Roman" w:hAnsi="Times New Roman"/>
          <w:sz w:val="24"/>
          <w:szCs w:val="24"/>
        </w:rPr>
        <w:lastRenderedPageBreak/>
        <w:t>respaldan directamente el hallazgo del presente estudio sobre la importancia de la participación en grupos de investigación como variable asociada a una actitud alta.</w:t>
      </w:r>
    </w:p>
    <w:p w14:paraId="7FBA4403" w14:textId="4077BC58" w:rsidR="5C56D167" w:rsidRPr="00E32E3F" w:rsidRDefault="5C56D167"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En cuanto a la pertenencia a grupos de investigación, Fontaines-Ruiz et al. (2019) destacan, en su informe, la relevancia de estos colectivos para el aprendizaje. Su importancia no solo radica en la función social de la investigación como práctica, sino también en el afrontamiento y control de la ansiedad ante las actividades investigativas, lo que posteriormente facilita la comprensión de los saberes derivados de las interacciones discursivas y disciplinares. Estos aspectos psicosociales y cognitivos contribuyen, en conjunto, a formar y sostener una actitud positiva hacia la investigación.</w:t>
      </w:r>
    </w:p>
    <w:p w14:paraId="7A778659" w14:textId="1E17E363" w:rsidR="169145E3" w:rsidRPr="00E32E3F" w:rsidRDefault="169145E3"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Por otra parte, también es preciso mencionar estudios como el de Maravilla (2020), que no encontró relación entre la actitud hacia la investigación del colectivo docente de Filipinas y variables como el género, el tipo de contratación y el puesto profesional. Sí reportó, no obstante, diferencias significativas con la edad, el grado académico y la experiencia docente. Estos hallazgos contrastan parcialmente con los del presente trabajo, en el que el tipo de contratación (poseer una plaza permanente) sí mostró una asociación significativa. Variables como la edad, el grado académico y el género no fueron incluidas en el modelo de regresión final, por lo que no pueden compararse directamente. Además, el estudio de Maravilla (2020) identifica la orientación investigadora (definida como el deseo de aprender a investigar) como el principal potenciador de la actitud, mientras que en nuestro estudio la variable de mayor efecto fue la pertenencia al SNII, una distinción institucional que suele ser consecuencia de una trayectoria investigativa consolidada.</w:t>
      </w:r>
    </w:p>
    <w:p w14:paraId="241185FD" w14:textId="544A8213" w:rsidR="139347D3" w:rsidRPr="00E32E3F" w:rsidRDefault="139347D3"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En cuanto al tipo de contrato del profesorado en educación superior, los hallazgos de este estudio coinciden con los de Bibi et al. (2023), quienes señalan que poseer una plaza definitiva se asocia positivamente con un mayor involucramiento y participación en actividades de investigación. Como se observó en los resultados, la plaza permanente mostró una asociación significativa, lo que corrobora la tendencia identificada en dicha literatura, aunque en el presente estudio dicha asociación se dio dentro de un modelo interactivo y transversal.</w:t>
      </w:r>
    </w:p>
    <w:p w14:paraId="1B88112C" w14:textId="0D93D607" w:rsidR="7A2FD6B7" w:rsidRPr="00E32E3F" w:rsidRDefault="7A2FD6B7" w:rsidP="008543F2">
      <w:pPr>
        <w:pStyle w:val="NormalWeb"/>
        <w:spacing w:beforeAutospacing="0" w:after="0" w:afterAutospacing="0" w:line="360" w:lineRule="auto"/>
        <w:ind w:firstLine="708"/>
        <w:jc w:val="both"/>
      </w:pPr>
      <w:r w:rsidRPr="00E32E3F">
        <w:t xml:space="preserve">Respecto a la impartición de materias de investigación, los aportes de Vargas-Delgado et al. (2022) informan una relación positiva entre esta actividad y las actitudes hacia la investigación en el profesorado colombiano, lo cual coincide con los hallazgos del presente estudio. Adicionalmente, de forma coincidente, su trabajo también asocia la participación en semilleros de formación a dichas actitudes. La enseñanza de la investigación refuerza la </w:t>
      </w:r>
      <w:r w:rsidRPr="00E32E3F">
        <w:lastRenderedPageBreak/>
        <w:t>premisa de que, al ejercerla, se activan mecanismos de pensamiento orientados a la investigación y se mantiene una mayor conciencia del impacto y la identidad como profesorado investigador. En síntesis, involucrar a las y los docentes en esta tarea representa una oportunidad importante que puede vincularse con una disposición favorable y una identidad académica consolidada. Esta premisa invita a reflexionar sobre cómo las prácticas organizacionales pueden impactar tanto en la formación como en las actitudes positivas hacia la investigación (Guzmán y García, 2016).</w:t>
      </w:r>
    </w:p>
    <w:p w14:paraId="1C4C5637" w14:textId="2095AACC" w:rsidR="093C10B1" w:rsidRPr="00E32E3F" w:rsidRDefault="093C10B1" w:rsidP="008543F2">
      <w:pPr>
        <w:pStyle w:val="NormalWeb"/>
        <w:spacing w:beforeAutospacing="0" w:after="0" w:afterAutospacing="0" w:line="360" w:lineRule="auto"/>
        <w:ind w:firstLine="708"/>
        <w:jc w:val="both"/>
      </w:pPr>
    </w:p>
    <w:p w14:paraId="491173C0" w14:textId="7832900B" w:rsidR="002F2036" w:rsidRPr="00E32E3F" w:rsidRDefault="182EEF4E" w:rsidP="008543F2">
      <w:pPr>
        <w:spacing w:after="0" w:line="360" w:lineRule="auto"/>
        <w:jc w:val="center"/>
        <w:rPr>
          <w:rFonts w:ascii="Times New Roman" w:hAnsi="Times New Roman"/>
          <w:b/>
          <w:bCs/>
          <w:sz w:val="28"/>
          <w:szCs w:val="28"/>
        </w:rPr>
      </w:pPr>
      <w:r w:rsidRPr="00E32E3F">
        <w:rPr>
          <w:rFonts w:ascii="Times New Roman" w:hAnsi="Times New Roman" w:cs="Times New Roman"/>
          <w:b/>
          <w:bCs/>
          <w:sz w:val="28"/>
          <w:szCs w:val="28"/>
        </w:rPr>
        <w:t>Factor personal como potenciador de la</w:t>
      </w:r>
      <w:r w:rsidRPr="00E32E3F">
        <w:rPr>
          <w:rFonts w:ascii="Times New Roman" w:hAnsi="Times New Roman"/>
          <w:b/>
          <w:bCs/>
          <w:sz w:val="28"/>
          <w:szCs w:val="28"/>
        </w:rPr>
        <w:t xml:space="preserve"> </w:t>
      </w:r>
      <w:r w:rsidRPr="00E32E3F">
        <w:rPr>
          <w:rFonts w:ascii="Times New Roman" w:hAnsi="Times New Roman" w:cs="Times New Roman"/>
          <w:b/>
          <w:bCs/>
          <w:sz w:val="28"/>
          <w:szCs w:val="28"/>
        </w:rPr>
        <w:t>actitud hacia la investigación</w:t>
      </w:r>
    </w:p>
    <w:p w14:paraId="13B6F2C6" w14:textId="553D4A95" w:rsidR="73CA072D" w:rsidRPr="00E32E3F" w:rsidRDefault="73CA072D"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En cuanto al factor con mayor probabilidad de potenciar una actitud alta hacia la investigación, se identificó el de índole personal. Este hallazgo podría reflejar que una actitud favorable está fuertemente asociada con la percepción de poseer las capacidades, habilidades y experticia para participar en actividades investigativas. Esta perspectiva se alinea con los aportes de Palacios-Serna (2021), quien expresa que la actitud hacia la investigación se consolida a medida que se adquieren mayores conocimientos, producto de la interacción con la misma, de la colaboración entre pares y de la formación académica en el campo. Esto sugiere que las características personales se desarrollan y fortalecen en contextos adecuados. En consecuencia, una implicación relevante sería diseñar condiciones organizacionales que fomenten precisamente esos procesos de adquisición de conocimientos y colaboración. Esta línea de pensamiento coincide con los trabajos de Gamboa (2024) y Palencia y Verdugo (2023), quienes también destacan el papel relevante de ciertas características personales en las actividades investigativas.</w:t>
      </w:r>
    </w:p>
    <w:p w14:paraId="6B418FD2" w14:textId="5A121A3F" w:rsidR="486F19F1" w:rsidRPr="00E32E3F" w:rsidRDefault="486F19F1"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 xml:space="preserve">En cuanto a las variables del factor personal con mayor capacidad de potenciar una actitud hacia la investigación, destacó la pertenencia al SNII. Este hallazgo en particular coincide con estudios recientes, como el de </w:t>
      </w:r>
      <w:proofErr w:type="spellStart"/>
      <w:r w:rsidRPr="00E32E3F">
        <w:rPr>
          <w:rFonts w:ascii="Times New Roman" w:hAnsi="Times New Roman" w:cs="Times New Roman"/>
          <w:sz w:val="24"/>
          <w:szCs w:val="24"/>
        </w:rPr>
        <w:t>Launio</w:t>
      </w:r>
      <w:proofErr w:type="spellEnd"/>
      <w:r w:rsidRPr="00E32E3F">
        <w:rPr>
          <w:rFonts w:ascii="Times New Roman" w:hAnsi="Times New Roman" w:cs="Times New Roman"/>
          <w:sz w:val="24"/>
          <w:szCs w:val="24"/>
        </w:rPr>
        <w:t xml:space="preserve"> et al. (2024), quienes sostienen que la incorporación a sistemas de acreditación en investigación (como el SNII en México) no solo actúa como un incentivo económico, sino que representa un reconocimiento que implica prestigio en la labor y producción científica, lo que a su vez motiva una mayor disposición hacia esta actividad.</w:t>
      </w:r>
    </w:p>
    <w:p w14:paraId="10122FC1" w14:textId="741DBE2D" w:rsidR="4CCB615E" w:rsidRPr="00E32E3F" w:rsidRDefault="4CCB615E"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 xml:space="preserve">Aunque el análisis identificó al factor personal como el de mayor influencia, este debe interpretarse en interacción con las condiciones laborales. Los hallazgos ponen de manifiesto que condiciones laborales propicias, como la estabilidad de una plaza permanente, se asocian con una mayor probabilidad de que el profesorado se involucre en actividades científicas </w:t>
      </w:r>
      <w:r w:rsidRPr="00E32E3F">
        <w:rPr>
          <w:rFonts w:ascii="Times New Roman" w:hAnsi="Times New Roman"/>
          <w:sz w:val="24"/>
          <w:szCs w:val="24"/>
        </w:rPr>
        <w:lastRenderedPageBreak/>
        <w:t>clave, tales como la publicación de artículos, la participación en grupos de investigación y, en última instancia, la obtención de distinciones como la pertenencia al SNII. Este vínculo puede comprenderse desde la teoría de la motivación, donde la satisfacción de necesidades básicas (como la estabilidad económica y laboral) constituye un fundamento para el desarrollo de motivaciones de orden superior, como el compromiso con la investigación (Gómez et al., 2014). Así, la precariedad o incertidumbre laboral en etapas profesionales críticas puede mermar la motivación y la disposición para dedicar esfuerzos a actividades investigativas de largo aliento.</w:t>
      </w:r>
    </w:p>
    <w:p w14:paraId="49CC75A2" w14:textId="44E0ED43" w:rsidR="13F0E497" w:rsidRPr="00E32E3F" w:rsidRDefault="13F0E497"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Respecto al SNII, es necesario observar la relevancia de dicho sistema en México. Esta distinción es un reconocimiento a nivel nacional a las investigadoras e investigadores, que tiene como finalidad impulsar y fortalecer la calidad de la investigación científica, el desarrollo tecnológico y la innovación generada en el país (Consejo Nacional de Humanidades, Ciencias y Tecnologías [CONAHCYT], 2024; o el marco normativo correspondiente). De acuerdo con Jiménez-Moreno (2019), el rol del SNII no solo comprende el acceso a un estímulo económico, sino que juega un papel protagónico por su influencia en los valores éticos y sociales de las comunidades académicas. Esta influencia implica, a su vez, distintas formas de estructurar la vocación científica y de organizar la productividad de las y los investigadores.</w:t>
      </w:r>
    </w:p>
    <w:p w14:paraId="67F9B712" w14:textId="5B2EA448" w:rsidR="093C10B1" w:rsidRPr="00E32E3F" w:rsidRDefault="093C10B1" w:rsidP="008543F2">
      <w:pPr>
        <w:spacing w:after="0" w:line="360" w:lineRule="auto"/>
        <w:jc w:val="both"/>
        <w:rPr>
          <w:rFonts w:ascii="Times New Roman" w:hAnsi="Times New Roman"/>
          <w:sz w:val="24"/>
          <w:szCs w:val="24"/>
        </w:rPr>
      </w:pPr>
    </w:p>
    <w:p w14:paraId="54DEF53F" w14:textId="400AF47B" w:rsidR="004E449A" w:rsidRPr="00E32E3F" w:rsidRDefault="58ABA1AC" w:rsidP="008543F2">
      <w:pPr>
        <w:spacing w:after="0" w:line="360" w:lineRule="auto"/>
        <w:jc w:val="center"/>
        <w:rPr>
          <w:rFonts w:ascii="Times New Roman" w:hAnsi="Times New Roman"/>
          <w:b/>
          <w:bCs/>
          <w:sz w:val="32"/>
          <w:szCs w:val="32"/>
        </w:rPr>
      </w:pPr>
      <w:r w:rsidRPr="00E32E3F">
        <w:rPr>
          <w:rFonts w:ascii="Times New Roman" w:hAnsi="Times New Roman"/>
          <w:b/>
          <w:bCs/>
          <w:sz w:val="32"/>
          <w:szCs w:val="32"/>
        </w:rPr>
        <w:t>Conclusiones</w:t>
      </w:r>
    </w:p>
    <w:p w14:paraId="48CC6B43" w14:textId="3C3D57F5" w:rsidR="0704F1F6" w:rsidRPr="00E32E3F" w:rsidRDefault="0704F1F6"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En este sentido, fue posible responder a los objetivos planteados, revelando que las variables del factor personal asociadas a un nivel alto de actitud hacia la investigación fueron: la pertenencia al SNII, la publicación de artículos científicos y la participación en grupos de investigación. Por su parte, las variables del factor organizacional asociadas fueron: la impartición de materias de investigación y la contratación por tiempo indefinido (plaza permanente).</w:t>
      </w:r>
    </w:p>
    <w:p w14:paraId="3B2167E2" w14:textId="0517FE08" w:rsidR="001F06B8" w:rsidRPr="00E32E3F" w:rsidRDefault="2C32855B"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 xml:space="preserve">Cabe destacar que la presencia o ausencia de dichas variables permitió diferenciar significativamente entre un nivel bajo y uno alto de actitud, lo que manifiesta que representan elementos clave en su configuración. Esta situación invita a reflexionar sobre el rol del profesorado. De no mediar un profesorado vinculado a la investigación y con una actitud positiva hacia ella, es probable que el estudiantado encuentre limitaciones para identificar en sus docentes un modelo a seguir, así como para recibir de ellos solidez conceptual, guía metodológica y oportunidades de vinculación a proyectos investigativos. Este escenario </w:t>
      </w:r>
      <w:r w:rsidRPr="00E32E3F">
        <w:rPr>
          <w:rFonts w:ascii="Times New Roman" w:hAnsi="Times New Roman" w:cs="Times New Roman"/>
          <w:sz w:val="24"/>
          <w:szCs w:val="24"/>
        </w:rPr>
        <w:lastRenderedPageBreak/>
        <w:t>podría perpetuar deficiencias en la formación investigativa, en la producción de conocimiento y, en última instancia, en la disponibilidad de personal investigador capacitado, una problemática particularmente relevante para el contexto de Latinoamérica y, de manera específica, de México.</w:t>
      </w:r>
    </w:p>
    <w:p w14:paraId="2FFC93ED" w14:textId="6437D5EE" w:rsidR="00B1206C" w:rsidRPr="00E32E3F" w:rsidRDefault="4201CBCD" w:rsidP="008543F2">
      <w:pPr>
        <w:spacing w:after="0" w:line="360" w:lineRule="auto"/>
        <w:ind w:firstLine="708"/>
        <w:jc w:val="both"/>
        <w:rPr>
          <w:rFonts w:ascii="Times New Roman" w:hAnsi="Times New Roman" w:cs="Times New Roman"/>
          <w:sz w:val="24"/>
          <w:szCs w:val="24"/>
        </w:rPr>
      </w:pPr>
      <w:r w:rsidRPr="00E32E3F">
        <w:rPr>
          <w:rFonts w:ascii="Times New Roman" w:hAnsi="Times New Roman" w:cs="Times New Roman"/>
          <w:sz w:val="24"/>
          <w:szCs w:val="24"/>
        </w:rPr>
        <w:t>El hallazgo que identifica al factor personal como el de mayor capacidad predictiva para una actitud alta hacia la investigación, destacando notablemente la variable de pertenencia al SNII que resulta central. Esto refuerza la relevancia de las condiciones, habilidades y actitudes de los agentes involucrados en la actividad científica para asumir la investigación como parte integral de la formación y el desempeño profesional. En consecuencia, abordar la actitud hacia la investigación como una variable multidimensional en la educación superior implica considerar tanto aspectos institucionales (aquello que se promueve o incentiva) como aspectos individuales propios del docente, que fueron el foco de este estudio.</w:t>
      </w:r>
    </w:p>
    <w:p w14:paraId="16E36178" w14:textId="55E504DD" w:rsidR="00B1206C" w:rsidRPr="00E32E3F" w:rsidRDefault="282C7E0C"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Por lo tanto, se recomienda a las y los directivos académicos generar condiciones laborales que favorezcan la incursión del profesorado en investigación. Esto incluye, en la medida de lo posible, favorecer la contratación por plaza permanente o, alternativamente, diseñar proyectos que ofrezcan mayor estabilidad. Asimismo, es crucial facilitar oportunidades para que las y los docentes impartan materias relacionadas con la investigación, además de otras condiciones que, de acuerdo con la literatura, han mostrado influencia, como la pertenencia al SNII. Esto último plantea la necesidad de evaluar qué condiciones institucionales específicas pueden favorecer que el profesorado alcance dicha distinción. De manera complementaria, resulta prioritario identificar los rasgos y la trayectoria investigativa del personal docente, lo que permitiría realizar diagnósticos precisos para el diseño de propuestas que impacten positivamente en su actitud hacia la investigación. El objetivo último de estas acciones sería coadyuvar en el desarrollo del potencial para la producción de conocimiento.</w:t>
      </w:r>
    </w:p>
    <w:p w14:paraId="7EE438C0" w14:textId="79E56747" w:rsidR="00B1206C" w:rsidRPr="00E32E3F" w:rsidRDefault="7D9FC269" w:rsidP="008543F2">
      <w:pPr>
        <w:spacing w:after="0" w:line="360" w:lineRule="auto"/>
        <w:ind w:firstLine="708"/>
        <w:jc w:val="both"/>
        <w:rPr>
          <w:rFonts w:ascii="Times New Roman" w:hAnsi="Times New Roman"/>
          <w:sz w:val="24"/>
          <w:szCs w:val="24"/>
        </w:rPr>
      </w:pPr>
      <w:r w:rsidRPr="00E32E3F">
        <w:rPr>
          <w:rFonts w:ascii="Times New Roman" w:hAnsi="Times New Roman"/>
          <w:sz w:val="24"/>
          <w:szCs w:val="24"/>
        </w:rPr>
        <w:t xml:space="preserve">A partir de estas reflexiones, y considerando el alcance de este estudio, es necesario precisar sus limitaciones. Estas se vinculan principalmente con el tamaño de la muestra y su carácter circunscrito a una única universidad, lo cual afecta la posibilidad de generalizar los resultados a otros contextos institucionales. No obstante, estas limitaciones no disminuyen la contribución científica y significativa de este trabajo al estudio de la actitud hacia la investigación. Por el contrario, este estudio se suma a los esfuerzos realizados en México por abordar dicho constructo en el profesorado universitario. La reflexión sobre los resultados </w:t>
      </w:r>
      <w:r w:rsidRPr="00E32E3F">
        <w:rPr>
          <w:rFonts w:ascii="Times New Roman" w:hAnsi="Times New Roman"/>
          <w:sz w:val="24"/>
          <w:szCs w:val="24"/>
        </w:rPr>
        <w:lastRenderedPageBreak/>
        <w:t>aporta información relevante para comprender al sector académico, sus alcances, logros y retos en materia de investigación y, específicamente, en lo que respecta a la actitud hacia la investigación científica.</w:t>
      </w:r>
    </w:p>
    <w:p w14:paraId="0F11E70B" w14:textId="77777777" w:rsidR="001A071E" w:rsidRDefault="7D9FC269" w:rsidP="001A071E">
      <w:pPr>
        <w:spacing w:after="0" w:line="360" w:lineRule="auto"/>
        <w:ind w:firstLine="708"/>
        <w:jc w:val="both"/>
        <w:rPr>
          <w:rFonts w:ascii="Times New Roman" w:hAnsi="Times New Roman"/>
          <w:sz w:val="24"/>
          <w:szCs w:val="24"/>
        </w:rPr>
      </w:pPr>
      <w:r w:rsidRPr="00E32E3F">
        <w:rPr>
          <w:rFonts w:ascii="Times New Roman" w:hAnsi="Times New Roman"/>
          <w:sz w:val="24"/>
          <w:szCs w:val="24"/>
        </w:rPr>
        <w:t>Las variables asociadas al profesorado requieren de un análisis constante, ya que este colectivo representa el nexo fundamental para materializar los ideales, procesos y proyectos que la universidad plantea para el logro de sus fines. En conclusión, se reconoce la importancia de sentar las bases para una actitud favorable hacia la investigación, que permita al profesorado asumirse como un agente clave en la generación de conocimiento. De esta manera, podrá sumarse a estudiantes, organizaciones y comunidad como copartícipe en la solución de las problemáticas de sus contextos.</w:t>
      </w:r>
    </w:p>
    <w:p w14:paraId="2E689E2F" w14:textId="3CD94718" w:rsidR="00D17139" w:rsidRDefault="00D17139" w:rsidP="001A071E">
      <w:pPr>
        <w:spacing w:after="0" w:line="360" w:lineRule="auto"/>
        <w:ind w:firstLine="708"/>
        <w:jc w:val="both"/>
        <w:rPr>
          <w:rFonts w:ascii="Times New Roman" w:hAnsi="Times New Roman"/>
          <w:b/>
          <w:bCs/>
          <w:sz w:val="28"/>
          <w:szCs w:val="28"/>
        </w:rPr>
      </w:pPr>
    </w:p>
    <w:p w14:paraId="552E3A39" w14:textId="63E0494B" w:rsidR="00C5543F" w:rsidRPr="00E32E3F" w:rsidRDefault="6F0355CD" w:rsidP="008543F2">
      <w:pPr>
        <w:spacing w:after="0" w:line="360" w:lineRule="auto"/>
        <w:jc w:val="center"/>
        <w:rPr>
          <w:rFonts w:ascii="Times New Roman" w:hAnsi="Times New Roman"/>
          <w:b/>
          <w:bCs/>
          <w:sz w:val="28"/>
          <w:szCs w:val="28"/>
        </w:rPr>
      </w:pPr>
      <w:r w:rsidRPr="00E32E3F">
        <w:rPr>
          <w:rFonts w:ascii="Times New Roman" w:hAnsi="Times New Roman"/>
          <w:b/>
          <w:bCs/>
          <w:sz w:val="28"/>
          <w:szCs w:val="28"/>
        </w:rPr>
        <w:t>Futuras líneas de i</w:t>
      </w:r>
      <w:r w:rsidR="6C70BC7A" w:rsidRPr="00E32E3F">
        <w:rPr>
          <w:rFonts w:ascii="Times New Roman" w:hAnsi="Times New Roman"/>
          <w:b/>
          <w:bCs/>
          <w:sz w:val="28"/>
          <w:szCs w:val="28"/>
        </w:rPr>
        <w:t>nvestigación</w:t>
      </w:r>
    </w:p>
    <w:p w14:paraId="5C39AA7C" w14:textId="1E711F19" w:rsidR="5DA6237D" w:rsidRPr="00E32E3F" w:rsidRDefault="5DA6237D" w:rsidP="008543F2">
      <w:pPr>
        <w:spacing w:after="0" w:line="360" w:lineRule="auto"/>
        <w:ind w:firstLine="720"/>
        <w:jc w:val="both"/>
        <w:rPr>
          <w:rFonts w:ascii="Times New Roman" w:hAnsi="Times New Roman"/>
          <w:sz w:val="24"/>
          <w:szCs w:val="24"/>
        </w:rPr>
      </w:pPr>
      <w:r w:rsidRPr="00E32E3F">
        <w:rPr>
          <w:rFonts w:ascii="Times New Roman" w:hAnsi="Times New Roman"/>
          <w:sz w:val="24"/>
          <w:szCs w:val="24"/>
        </w:rPr>
        <w:t>Los hallazgos expuestos representan una evidencia empírica que puede ser retomada para continuar los esfuerzos dirigidos a la construcción de perspectivas, modelos y enfoques sistémicos sobre la actitud hacia la investigación. A partir de ello, es posible plantear líneas de investigación futura. Una primera línea sería replicar este estudio con una población más amplia, que incluya a Instituciones de Educación Superior (IES) de diversas regiones de México, tanto del ámbito público como privado. Posteriormente, se podría avanzar hacia comparaciones internacionales. De manera complementaria, resulta relevante comparar las actitudes hacia la investigación entre estudiantes y docentes, e identificar las variables predictoras en cada caso.</w:t>
      </w:r>
    </w:p>
    <w:p w14:paraId="284D0716" w14:textId="5FE1F725" w:rsidR="5DA6237D" w:rsidRDefault="5DA6237D" w:rsidP="008543F2">
      <w:pPr>
        <w:spacing w:after="0" w:line="360" w:lineRule="auto"/>
        <w:ind w:firstLine="720"/>
        <w:jc w:val="both"/>
        <w:rPr>
          <w:rFonts w:ascii="Times New Roman" w:hAnsi="Times New Roman"/>
          <w:sz w:val="24"/>
          <w:szCs w:val="24"/>
        </w:rPr>
      </w:pPr>
      <w:r w:rsidRPr="00E32E3F">
        <w:rPr>
          <w:rFonts w:ascii="Times New Roman" w:hAnsi="Times New Roman"/>
          <w:sz w:val="24"/>
          <w:szCs w:val="24"/>
        </w:rPr>
        <w:t>Relacionado con lo anterior, sería valioso incluir una mayor cantidad de variables en el estudio de la actitud hacia la investigación. Esto abarcaría otros aspectos organizacionales como los recursos, espacios y tiempos asignados, así como el nivel de experiencia y competencia investigativa del profesorado. Adicionalmente, el abordaje desde un enfoque cualitativo permitiría profundizar en las experiencias, motivaciones y significados subjetivos que subyacen a la actitud del docente. Por otra parte, se podrían diseñar estudios experimentales en los que se evalúe el efecto de intervenciones específicas como la capacitación en formulación de proyectos, el desarrollo de competencias investigativas o el uso de tecnologías sobre el fortalecimiento de las actitudes hacia la investigación.</w:t>
      </w:r>
    </w:p>
    <w:p w14:paraId="52ED332A" w14:textId="77777777" w:rsidR="001A071E" w:rsidRDefault="001A071E" w:rsidP="008543F2">
      <w:pPr>
        <w:spacing w:after="0" w:line="360" w:lineRule="auto"/>
        <w:ind w:firstLine="720"/>
        <w:jc w:val="both"/>
        <w:rPr>
          <w:rFonts w:ascii="Times New Roman" w:hAnsi="Times New Roman"/>
          <w:sz w:val="24"/>
          <w:szCs w:val="24"/>
        </w:rPr>
      </w:pPr>
    </w:p>
    <w:p w14:paraId="117B0057" w14:textId="77777777" w:rsidR="001A071E" w:rsidRPr="00E32E3F" w:rsidRDefault="001A071E" w:rsidP="008543F2">
      <w:pPr>
        <w:spacing w:after="0" w:line="360" w:lineRule="auto"/>
        <w:ind w:firstLine="720"/>
        <w:jc w:val="both"/>
        <w:rPr>
          <w:rFonts w:ascii="Times New Roman" w:hAnsi="Times New Roman"/>
          <w:sz w:val="24"/>
          <w:szCs w:val="24"/>
        </w:rPr>
      </w:pPr>
    </w:p>
    <w:p w14:paraId="652BCAA3" w14:textId="124E2728" w:rsidR="5B33F2CF" w:rsidRPr="00E32E3F" w:rsidRDefault="5B33F2CF" w:rsidP="008543F2">
      <w:pPr>
        <w:spacing w:after="0" w:line="360" w:lineRule="auto"/>
        <w:ind w:firstLine="720"/>
        <w:jc w:val="both"/>
        <w:rPr>
          <w:rFonts w:ascii="Times New Roman" w:hAnsi="Times New Roman"/>
          <w:sz w:val="24"/>
          <w:szCs w:val="24"/>
        </w:rPr>
      </w:pPr>
      <w:r w:rsidRPr="00E32E3F">
        <w:rPr>
          <w:rFonts w:ascii="Times New Roman" w:hAnsi="Times New Roman"/>
          <w:sz w:val="24"/>
          <w:szCs w:val="24"/>
        </w:rPr>
        <w:lastRenderedPageBreak/>
        <w:t>Para las Instituciones de Educación Superior (IES), esta información resulta fundamental, ya que permite orientar acciones concretas para impulsar y fortalecer su desempeño en el ámbito de la investigación. El objetivo último de este proceso sería cimentar una cultura de investigación genuina y sólida, mediante un ciclo continuo de diálogo, discusión, reflexión y reorientación estratégica de las políticas y prácticas institucionales.</w:t>
      </w:r>
    </w:p>
    <w:p w14:paraId="227A6EE8" w14:textId="7A291F9C" w:rsidR="093C10B1" w:rsidRPr="00E32E3F" w:rsidRDefault="093C10B1" w:rsidP="008543F2">
      <w:pPr>
        <w:spacing w:after="0" w:line="360" w:lineRule="auto"/>
        <w:ind w:firstLine="720"/>
        <w:jc w:val="both"/>
        <w:rPr>
          <w:rFonts w:ascii="Times New Roman" w:hAnsi="Times New Roman"/>
          <w:sz w:val="24"/>
          <w:szCs w:val="24"/>
        </w:rPr>
      </w:pPr>
    </w:p>
    <w:p w14:paraId="65CA1D86" w14:textId="14CD3FD0" w:rsidR="00B9009A" w:rsidRPr="00E32E3F" w:rsidRDefault="21403A76" w:rsidP="008543F2">
      <w:pPr>
        <w:spacing w:after="0" w:line="360" w:lineRule="auto"/>
        <w:jc w:val="center"/>
        <w:rPr>
          <w:rFonts w:ascii="Times New Roman" w:hAnsi="Times New Roman" w:cs="Times New Roman"/>
          <w:b/>
          <w:bCs/>
          <w:sz w:val="24"/>
          <w:szCs w:val="24"/>
        </w:rPr>
      </w:pPr>
      <w:r w:rsidRPr="00E32E3F">
        <w:rPr>
          <w:rFonts w:ascii="Times New Roman" w:hAnsi="Times New Roman" w:cs="Times New Roman"/>
          <w:b/>
          <w:bCs/>
          <w:sz w:val="28"/>
          <w:szCs w:val="28"/>
        </w:rPr>
        <w:t>Originalidad de la obra y conflicto de intereses</w:t>
      </w:r>
    </w:p>
    <w:p w14:paraId="56B2DCEC" w14:textId="02EBE138" w:rsidR="3BE9ACC1" w:rsidRPr="00E32E3F" w:rsidRDefault="3BE9ACC1" w:rsidP="008543F2">
      <w:pPr>
        <w:spacing w:after="0" w:line="360" w:lineRule="auto"/>
        <w:ind w:firstLine="720"/>
        <w:jc w:val="both"/>
        <w:rPr>
          <w:rFonts w:ascii="Times New Roman" w:hAnsi="Times New Roman" w:cs="Times New Roman"/>
          <w:sz w:val="24"/>
          <w:szCs w:val="24"/>
        </w:rPr>
      </w:pPr>
      <w:r w:rsidRPr="00E32E3F">
        <w:rPr>
          <w:rFonts w:ascii="Times New Roman" w:hAnsi="Times New Roman" w:cs="Times New Roman"/>
          <w:sz w:val="24"/>
          <w:szCs w:val="24"/>
        </w:rPr>
        <w:t>Se declara que este manuscrito es una obra original, no está en proceso de evaluación en ninguna otra publicación y no existe conflicto de intereses.</w:t>
      </w:r>
    </w:p>
    <w:p w14:paraId="0AD9CD8B" w14:textId="760210C3" w:rsidR="093C10B1" w:rsidRPr="00E32E3F" w:rsidRDefault="093C10B1" w:rsidP="008543F2">
      <w:pPr>
        <w:spacing w:after="0" w:line="360" w:lineRule="auto"/>
        <w:ind w:firstLine="720"/>
        <w:jc w:val="both"/>
        <w:rPr>
          <w:rFonts w:ascii="Times New Roman" w:hAnsi="Times New Roman" w:cs="Times New Roman"/>
          <w:sz w:val="24"/>
          <w:szCs w:val="24"/>
        </w:rPr>
      </w:pPr>
    </w:p>
    <w:p w14:paraId="2FADCC81" w14:textId="7C5D83CF" w:rsidR="00147A74" w:rsidRPr="00E32E3F" w:rsidRDefault="229164FA" w:rsidP="008543F2">
      <w:pPr>
        <w:spacing w:after="0" w:line="360" w:lineRule="auto"/>
        <w:jc w:val="center"/>
        <w:rPr>
          <w:rFonts w:ascii="Times New Roman" w:hAnsi="Times New Roman" w:cs="Times New Roman"/>
          <w:b/>
          <w:bCs/>
          <w:sz w:val="28"/>
          <w:szCs w:val="28"/>
        </w:rPr>
      </w:pPr>
      <w:r w:rsidRPr="00E32E3F">
        <w:rPr>
          <w:rFonts w:ascii="Times New Roman" w:hAnsi="Times New Roman" w:cs="Times New Roman"/>
          <w:b/>
          <w:bCs/>
          <w:sz w:val="28"/>
          <w:szCs w:val="28"/>
        </w:rPr>
        <w:t>Agradecimientos</w:t>
      </w:r>
    </w:p>
    <w:p w14:paraId="51F2F34B" w14:textId="77777777" w:rsidR="001A071E" w:rsidRDefault="432EB083" w:rsidP="008543F2">
      <w:pPr>
        <w:spacing w:after="0" w:line="360" w:lineRule="auto"/>
        <w:ind w:firstLine="720"/>
        <w:jc w:val="both"/>
        <w:rPr>
          <w:rFonts w:ascii="Times New Roman" w:hAnsi="Times New Roman" w:cs="Times New Roman"/>
          <w:sz w:val="24"/>
          <w:szCs w:val="24"/>
        </w:rPr>
      </w:pPr>
      <w:r w:rsidRPr="00E32E3F">
        <w:rPr>
          <w:rFonts w:ascii="Times New Roman" w:hAnsi="Times New Roman" w:cs="Times New Roman"/>
          <w:sz w:val="24"/>
          <w:szCs w:val="24"/>
        </w:rPr>
        <w:t>El desarrollo de este estudio fue posible gracias al financiamiento otorgado por el Programa de Fomento y Apoyo a la Investigación (PROFAPI) bajo la clave de registro PROFAPI-2020-0003. Además, se contó con el apoyo de la Dirección de Ciencias Sociales y Humanidades, a través del Departamento de Educación del Instituto Tecnológico de Sonora (ITSON), como parte de las acciones para impulsar el fortalecimiento de la competitividad académica. Se declara, asimismo, que la institución no es responsable del contenido ni de la versión final del artículo.</w:t>
      </w:r>
    </w:p>
    <w:p w14:paraId="139004D8" w14:textId="36C8D728" w:rsidR="432EB083" w:rsidRDefault="432EB083" w:rsidP="008543F2">
      <w:pPr>
        <w:spacing w:after="0" w:line="360" w:lineRule="auto"/>
        <w:ind w:firstLine="720"/>
        <w:jc w:val="both"/>
        <w:rPr>
          <w:rFonts w:ascii="Times New Roman" w:hAnsi="Times New Roman" w:cs="Times New Roman"/>
          <w:sz w:val="24"/>
          <w:szCs w:val="24"/>
        </w:rPr>
      </w:pPr>
      <w:r w:rsidRPr="00E32E3F">
        <w:br/>
      </w:r>
    </w:p>
    <w:p w14:paraId="0BDD5B94" w14:textId="77777777" w:rsidR="001A071E" w:rsidRDefault="001A071E" w:rsidP="008543F2">
      <w:pPr>
        <w:spacing w:after="0" w:line="360" w:lineRule="auto"/>
        <w:ind w:firstLine="720"/>
        <w:jc w:val="both"/>
        <w:rPr>
          <w:rFonts w:ascii="Times New Roman" w:hAnsi="Times New Roman" w:cs="Times New Roman"/>
          <w:sz w:val="24"/>
          <w:szCs w:val="24"/>
        </w:rPr>
      </w:pPr>
    </w:p>
    <w:p w14:paraId="445760E3" w14:textId="77777777" w:rsidR="001A071E" w:rsidRDefault="001A071E" w:rsidP="008543F2">
      <w:pPr>
        <w:spacing w:after="0" w:line="360" w:lineRule="auto"/>
        <w:ind w:firstLine="720"/>
        <w:jc w:val="both"/>
        <w:rPr>
          <w:rFonts w:ascii="Times New Roman" w:hAnsi="Times New Roman" w:cs="Times New Roman"/>
          <w:sz w:val="24"/>
          <w:szCs w:val="24"/>
        </w:rPr>
      </w:pPr>
    </w:p>
    <w:p w14:paraId="3B903C5E" w14:textId="77777777" w:rsidR="001A071E" w:rsidRDefault="001A071E" w:rsidP="008543F2">
      <w:pPr>
        <w:spacing w:after="0" w:line="360" w:lineRule="auto"/>
        <w:ind w:firstLine="720"/>
        <w:jc w:val="both"/>
        <w:rPr>
          <w:rFonts w:ascii="Times New Roman" w:hAnsi="Times New Roman" w:cs="Times New Roman"/>
          <w:sz w:val="24"/>
          <w:szCs w:val="24"/>
        </w:rPr>
      </w:pPr>
    </w:p>
    <w:p w14:paraId="79D8155F" w14:textId="77777777" w:rsidR="001A071E" w:rsidRDefault="001A071E" w:rsidP="008543F2">
      <w:pPr>
        <w:spacing w:after="0" w:line="360" w:lineRule="auto"/>
        <w:ind w:firstLine="720"/>
        <w:jc w:val="both"/>
        <w:rPr>
          <w:rFonts w:ascii="Times New Roman" w:hAnsi="Times New Roman" w:cs="Times New Roman"/>
          <w:sz w:val="24"/>
          <w:szCs w:val="24"/>
        </w:rPr>
      </w:pPr>
    </w:p>
    <w:p w14:paraId="5880F0DE" w14:textId="77777777" w:rsidR="001A071E" w:rsidRDefault="001A071E" w:rsidP="008543F2">
      <w:pPr>
        <w:spacing w:after="0" w:line="360" w:lineRule="auto"/>
        <w:ind w:firstLine="720"/>
        <w:jc w:val="both"/>
        <w:rPr>
          <w:rFonts w:ascii="Times New Roman" w:hAnsi="Times New Roman" w:cs="Times New Roman"/>
          <w:sz w:val="24"/>
          <w:szCs w:val="24"/>
        </w:rPr>
      </w:pPr>
    </w:p>
    <w:p w14:paraId="1621F0A6" w14:textId="77777777" w:rsidR="001A071E" w:rsidRDefault="001A071E" w:rsidP="008543F2">
      <w:pPr>
        <w:spacing w:after="0" w:line="360" w:lineRule="auto"/>
        <w:ind w:firstLine="720"/>
        <w:jc w:val="both"/>
        <w:rPr>
          <w:rFonts w:ascii="Times New Roman" w:hAnsi="Times New Roman" w:cs="Times New Roman"/>
          <w:sz w:val="24"/>
          <w:szCs w:val="24"/>
        </w:rPr>
      </w:pPr>
    </w:p>
    <w:p w14:paraId="0B029B20" w14:textId="77777777" w:rsidR="001A071E" w:rsidRDefault="001A071E" w:rsidP="008543F2">
      <w:pPr>
        <w:spacing w:after="0" w:line="360" w:lineRule="auto"/>
        <w:ind w:firstLine="720"/>
        <w:jc w:val="both"/>
        <w:rPr>
          <w:rFonts w:ascii="Times New Roman" w:hAnsi="Times New Roman" w:cs="Times New Roman"/>
          <w:sz w:val="24"/>
          <w:szCs w:val="24"/>
        </w:rPr>
      </w:pPr>
    </w:p>
    <w:p w14:paraId="3EC9583D" w14:textId="77777777" w:rsidR="001A071E" w:rsidRDefault="001A071E" w:rsidP="008543F2">
      <w:pPr>
        <w:spacing w:after="0" w:line="360" w:lineRule="auto"/>
        <w:ind w:firstLine="720"/>
        <w:jc w:val="both"/>
        <w:rPr>
          <w:rFonts w:ascii="Times New Roman" w:hAnsi="Times New Roman" w:cs="Times New Roman"/>
          <w:sz w:val="24"/>
          <w:szCs w:val="24"/>
        </w:rPr>
      </w:pPr>
    </w:p>
    <w:p w14:paraId="5119A0AB" w14:textId="77777777" w:rsidR="001A071E" w:rsidRDefault="001A071E" w:rsidP="008543F2">
      <w:pPr>
        <w:spacing w:after="0" w:line="360" w:lineRule="auto"/>
        <w:ind w:firstLine="720"/>
        <w:jc w:val="both"/>
        <w:rPr>
          <w:rFonts w:ascii="Times New Roman" w:hAnsi="Times New Roman" w:cs="Times New Roman"/>
          <w:sz w:val="24"/>
          <w:szCs w:val="24"/>
        </w:rPr>
      </w:pPr>
    </w:p>
    <w:p w14:paraId="2968611F" w14:textId="77777777" w:rsidR="001A071E" w:rsidRPr="00E32E3F" w:rsidRDefault="001A071E" w:rsidP="008543F2">
      <w:pPr>
        <w:spacing w:after="0" w:line="360" w:lineRule="auto"/>
        <w:ind w:firstLine="720"/>
        <w:jc w:val="both"/>
        <w:rPr>
          <w:rFonts w:ascii="Times New Roman" w:hAnsi="Times New Roman" w:cs="Times New Roman"/>
          <w:sz w:val="24"/>
          <w:szCs w:val="24"/>
        </w:rPr>
      </w:pPr>
    </w:p>
    <w:p w14:paraId="0054C7FD" w14:textId="77777777" w:rsidR="00590B82" w:rsidRDefault="00590B82" w:rsidP="00590B82">
      <w:pPr>
        <w:spacing w:after="0" w:line="360" w:lineRule="auto"/>
        <w:rPr>
          <w:rFonts w:ascii="Times New Roman" w:hAnsi="Times New Roman" w:cs="Times New Roman"/>
          <w:b/>
          <w:bCs/>
          <w:sz w:val="32"/>
          <w:szCs w:val="32"/>
        </w:rPr>
      </w:pPr>
    </w:p>
    <w:p w14:paraId="543C1922" w14:textId="77777777" w:rsidR="00590B82" w:rsidRDefault="00590B82" w:rsidP="00590B82">
      <w:pPr>
        <w:spacing w:after="0" w:line="360" w:lineRule="auto"/>
        <w:rPr>
          <w:rFonts w:ascii="Times New Roman" w:hAnsi="Times New Roman" w:cs="Times New Roman"/>
          <w:b/>
          <w:bCs/>
          <w:sz w:val="32"/>
          <w:szCs w:val="32"/>
        </w:rPr>
      </w:pPr>
    </w:p>
    <w:p w14:paraId="1E218864" w14:textId="4F88F56C" w:rsidR="007601B1" w:rsidRPr="00154734" w:rsidRDefault="51520137" w:rsidP="00590B82">
      <w:pPr>
        <w:spacing w:after="0" w:line="360" w:lineRule="auto"/>
        <w:rPr>
          <w:rFonts w:cstheme="minorHAnsi"/>
          <w:b/>
          <w:bCs/>
          <w:sz w:val="28"/>
          <w:szCs w:val="28"/>
          <w:lang w:val="pl-PL"/>
        </w:rPr>
      </w:pPr>
      <w:r w:rsidRPr="00154734">
        <w:rPr>
          <w:rFonts w:cstheme="minorHAnsi"/>
          <w:b/>
          <w:bCs/>
          <w:sz w:val="28"/>
          <w:szCs w:val="28"/>
          <w:lang w:val="pl-PL"/>
        </w:rPr>
        <w:lastRenderedPageBreak/>
        <w:t>Referencias</w:t>
      </w:r>
    </w:p>
    <w:p w14:paraId="077A309C" w14:textId="77777777" w:rsidR="007601B1" w:rsidRPr="00E32E3F" w:rsidRDefault="51520137" w:rsidP="008543F2">
      <w:pPr>
        <w:autoSpaceDE w:val="0"/>
        <w:autoSpaceDN w:val="0"/>
        <w:adjustRightInd w:val="0"/>
        <w:spacing w:after="0" w:line="360" w:lineRule="auto"/>
        <w:ind w:left="720" w:hanging="720"/>
        <w:jc w:val="both"/>
        <w:rPr>
          <w:rFonts w:ascii="Consolas" w:hAnsi="Consolas"/>
          <w:shd w:val="clear" w:color="auto" w:fill="FFFFFF"/>
        </w:rPr>
      </w:pPr>
      <w:r w:rsidRPr="00154734">
        <w:rPr>
          <w:rFonts w:ascii="Times New Roman" w:hAnsi="Times New Roman" w:cs="Times New Roman"/>
          <w:sz w:val="24"/>
          <w:szCs w:val="24"/>
          <w:lang w:val="pl-PL"/>
        </w:rPr>
        <w:t xml:space="preserve">Agu IC., Mbachu CO., Ezenwaka U., Eze I., Ezumah N. y Onwujekwe O. (2024). </w:t>
      </w:r>
      <w:r w:rsidRPr="00E32E3F">
        <w:rPr>
          <w:rFonts w:ascii="Times New Roman" w:hAnsi="Times New Roman" w:cs="Times New Roman"/>
          <w:sz w:val="24"/>
          <w:szCs w:val="24"/>
        </w:rPr>
        <w:t xml:space="preserve">Normas e ideologías de género sobre la sexualidad adolescente: un estudio de métodos mixtos de adolescentes en comunidades del sureste de Nigeria. </w:t>
      </w:r>
      <w:r w:rsidRPr="00E32E3F">
        <w:rPr>
          <w:rFonts w:ascii="Times New Roman" w:hAnsi="Times New Roman" w:cs="Times New Roman"/>
          <w:i/>
          <w:iCs/>
          <w:sz w:val="24"/>
          <w:szCs w:val="24"/>
        </w:rPr>
        <w:t xml:space="preserve">Reproductive </w:t>
      </w:r>
      <w:proofErr w:type="spellStart"/>
      <w:r w:rsidRPr="00E32E3F">
        <w:rPr>
          <w:rFonts w:ascii="Times New Roman" w:hAnsi="Times New Roman" w:cs="Times New Roman"/>
          <w:i/>
          <w:iCs/>
          <w:sz w:val="24"/>
          <w:szCs w:val="24"/>
        </w:rPr>
        <w:t>health</w:t>
      </w:r>
      <w:proofErr w:type="spellEnd"/>
      <w:r w:rsidRPr="00E32E3F">
        <w:rPr>
          <w:rFonts w:ascii="Times New Roman" w:hAnsi="Times New Roman" w:cs="Times New Roman"/>
          <w:i/>
          <w:iCs/>
          <w:sz w:val="24"/>
          <w:szCs w:val="24"/>
        </w:rPr>
        <w:t>, 21</w:t>
      </w:r>
      <w:r w:rsidRPr="00E32E3F">
        <w:rPr>
          <w:rFonts w:ascii="Times New Roman" w:hAnsi="Times New Roman" w:cs="Times New Roman"/>
          <w:sz w:val="24"/>
          <w:szCs w:val="24"/>
        </w:rPr>
        <w:t xml:space="preserve">(1), 1-12. </w:t>
      </w:r>
      <w:r w:rsidRPr="00E32E3F">
        <w:rPr>
          <w:rFonts w:ascii="Times New Roman" w:hAnsi="Times New Roman" w:cs="Times New Roman"/>
          <w:sz w:val="24"/>
          <w:szCs w:val="24"/>
          <w:shd w:val="clear" w:color="auto" w:fill="FFFFFF"/>
        </w:rPr>
        <w:t>https://doi.org/10.1186/s12978-024-01738-9</w:t>
      </w:r>
    </w:p>
    <w:p w14:paraId="5805D1FA" w14:textId="69EE725B" w:rsidR="00C2242D" w:rsidRPr="00E32E3F" w:rsidRDefault="1993440E" w:rsidP="008543F2">
      <w:pPr>
        <w:spacing w:after="120" w:line="360" w:lineRule="auto"/>
        <w:ind w:left="708" w:hanging="708"/>
        <w:jc w:val="both"/>
        <w:rPr>
          <w:rFonts w:ascii="Times New Roman" w:hAnsi="Times New Roman" w:cs="Times New Roman"/>
          <w:sz w:val="24"/>
          <w:szCs w:val="24"/>
          <w:lang w:val="es-ES" w:eastAsia="es-ES"/>
        </w:rPr>
      </w:pPr>
      <w:r w:rsidRPr="00E32E3F">
        <w:rPr>
          <w:rFonts w:ascii="Times New Roman" w:hAnsi="Times New Roman" w:cs="Times New Roman"/>
          <w:sz w:val="24"/>
          <w:szCs w:val="24"/>
        </w:rPr>
        <w:t xml:space="preserve">Aguilar-Forero, N. y </w:t>
      </w:r>
      <w:proofErr w:type="spellStart"/>
      <w:r w:rsidRPr="00E32E3F">
        <w:rPr>
          <w:rFonts w:ascii="Times New Roman" w:hAnsi="Times New Roman" w:cs="Times New Roman"/>
          <w:sz w:val="24"/>
          <w:szCs w:val="24"/>
        </w:rPr>
        <w:t>Cifuentesa</w:t>
      </w:r>
      <w:proofErr w:type="spellEnd"/>
      <w:r w:rsidRPr="00E32E3F">
        <w:rPr>
          <w:rFonts w:ascii="Times New Roman" w:hAnsi="Times New Roman" w:cs="Times New Roman"/>
          <w:sz w:val="24"/>
          <w:szCs w:val="24"/>
        </w:rPr>
        <w:t>, G. (2021). Maestros que investigan: un estatus aún en disputa</w:t>
      </w:r>
      <w:r w:rsidRPr="00E32E3F">
        <w:rPr>
          <w:rFonts w:ascii="Times New Roman" w:hAnsi="Times New Roman" w:cs="Times New Roman"/>
          <w:i/>
          <w:iCs/>
          <w:sz w:val="24"/>
          <w:szCs w:val="24"/>
        </w:rPr>
        <w:t xml:space="preserve">. Estudios Pedagógicos, </w:t>
      </w:r>
      <w:r w:rsidR="3A20CFA8" w:rsidRPr="00E32E3F">
        <w:rPr>
          <w:rFonts w:ascii="Times New Roman" w:hAnsi="Times New Roman" w:cs="Times New Roman"/>
          <w:i/>
          <w:iCs/>
          <w:sz w:val="24"/>
          <w:szCs w:val="24"/>
        </w:rPr>
        <w:t>47</w:t>
      </w:r>
      <w:r w:rsidR="3A20CFA8" w:rsidRPr="00E32E3F">
        <w:rPr>
          <w:rFonts w:ascii="Times New Roman" w:hAnsi="Times New Roman" w:cs="Times New Roman"/>
          <w:sz w:val="24"/>
          <w:szCs w:val="24"/>
        </w:rPr>
        <w:t>(3), 125-139.</w:t>
      </w:r>
      <w:r w:rsidRPr="00E32E3F">
        <w:rPr>
          <w:rFonts w:ascii="Times New Roman" w:hAnsi="Times New Roman" w:cs="Times New Roman"/>
          <w:sz w:val="24"/>
          <w:szCs w:val="24"/>
        </w:rPr>
        <w:t xml:space="preserve"> </w:t>
      </w:r>
      <w:r w:rsidR="7A14A5F3" w:rsidRPr="00E32E3F">
        <w:rPr>
          <w:rFonts w:ascii="Times New Roman" w:hAnsi="Times New Roman" w:cs="Times New Roman"/>
          <w:sz w:val="24"/>
          <w:szCs w:val="24"/>
        </w:rPr>
        <w:t>https://</w:t>
      </w:r>
      <w:r w:rsidRPr="00E32E3F">
        <w:rPr>
          <w:rFonts w:ascii="Times New Roman" w:hAnsi="Times New Roman" w:cs="Times New Roman"/>
          <w:sz w:val="24"/>
          <w:szCs w:val="24"/>
        </w:rPr>
        <w:t>10.4067/S0718-07052021000300125</w:t>
      </w:r>
    </w:p>
    <w:p w14:paraId="39E5E563" w14:textId="5A4F336E" w:rsidR="00FB680E" w:rsidRPr="00E32E3F" w:rsidRDefault="2D583A35" w:rsidP="008543F2">
      <w:pPr>
        <w:autoSpaceDE w:val="0"/>
        <w:autoSpaceDN w:val="0"/>
        <w:adjustRightInd w:val="0"/>
        <w:spacing w:after="0" w:line="360" w:lineRule="auto"/>
        <w:ind w:left="720" w:hanging="720"/>
        <w:jc w:val="both"/>
        <w:rPr>
          <w:rFonts w:ascii="Times New Roman" w:hAnsi="Times New Roman" w:cs="Times New Roman"/>
          <w:sz w:val="24"/>
          <w:szCs w:val="24"/>
        </w:rPr>
      </w:pPr>
      <w:r w:rsidRPr="00E32E3F">
        <w:rPr>
          <w:rFonts w:ascii="Times New Roman" w:hAnsi="Times New Roman" w:cs="Times New Roman"/>
          <w:sz w:val="24"/>
          <w:szCs w:val="24"/>
        </w:rPr>
        <w:t>Aldana, G. M. y Babativa D.</w:t>
      </w:r>
      <w:r w:rsidR="39F8E5B1" w:rsidRPr="00E32E3F">
        <w:rPr>
          <w:rFonts w:ascii="Times New Roman" w:hAnsi="Times New Roman" w:cs="Times New Roman"/>
          <w:sz w:val="24"/>
          <w:szCs w:val="24"/>
        </w:rPr>
        <w:t>, y</w:t>
      </w:r>
      <w:r w:rsidRPr="00E32E3F">
        <w:rPr>
          <w:rFonts w:ascii="Times New Roman" w:hAnsi="Times New Roman" w:cs="Times New Roman"/>
          <w:sz w:val="24"/>
          <w:szCs w:val="24"/>
        </w:rPr>
        <w:t xml:space="preserve"> Caraballo, G</w:t>
      </w:r>
      <w:r w:rsidR="39F8E5B1" w:rsidRPr="00E32E3F">
        <w:rPr>
          <w:rFonts w:ascii="Times New Roman" w:hAnsi="Times New Roman" w:cs="Times New Roman"/>
          <w:sz w:val="24"/>
          <w:szCs w:val="24"/>
        </w:rPr>
        <w:t>.</w:t>
      </w:r>
      <w:r w:rsidRPr="00E32E3F">
        <w:rPr>
          <w:rFonts w:ascii="Times New Roman" w:hAnsi="Times New Roman" w:cs="Times New Roman"/>
          <w:sz w:val="24"/>
          <w:szCs w:val="24"/>
        </w:rPr>
        <w:t xml:space="preserve"> (2016). </w:t>
      </w:r>
      <w:r w:rsidR="2AE60FDF" w:rsidRPr="00E32E3F">
        <w:rPr>
          <w:rFonts w:ascii="Times New Roman" w:hAnsi="Times New Roman" w:cs="Times New Roman"/>
          <w:sz w:val="24"/>
          <w:szCs w:val="24"/>
        </w:rPr>
        <w:t>Escala para medir actitudes hacia la investigación (EACIN): validación de contenido y confiabilidad</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Aletheia. Revista de Desarrollo Humano, Educativo y Social Contemporáneo. 8</w:t>
      </w:r>
      <w:r w:rsidRPr="00E32E3F">
        <w:rPr>
          <w:rFonts w:ascii="Times New Roman" w:hAnsi="Times New Roman" w:cs="Times New Roman"/>
          <w:sz w:val="24"/>
          <w:szCs w:val="24"/>
        </w:rPr>
        <w:t xml:space="preserve">. </w:t>
      </w:r>
      <w:r w:rsidR="2AE60FDF" w:rsidRPr="00E32E3F">
        <w:rPr>
          <w:rFonts w:ascii="Times New Roman" w:hAnsi="Times New Roman" w:cs="Times New Roman"/>
          <w:sz w:val="24"/>
          <w:szCs w:val="24"/>
        </w:rPr>
        <w:t>https://aletheia.cinde.org.co/index.php/ALETHEIA/article/view/325</w:t>
      </w:r>
    </w:p>
    <w:p w14:paraId="75A780B3" w14:textId="2EE3E6C6" w:rsidR="007601B1" w:rsidRPr="00E32E3F" w:rsidRDefault="51520137" w:rsidP="008543F2">
      <w:pPr>
        <w:autoSpaceDE w:val="0"/>
        <w:autoSpaceDN w:val="0"/>
        <w:adjustRightInd w:val="0"/>
        <w:spacing w:after="0" w:line="360" w:lineRule="auto"/>
        <w:ind w:left="720" w:hanging="720"/>
        <w:jc w:val="both"/>
        <w:rPr>
          <w:rFonts w:ascii="Times New Roman" w:hAnsi="Times New Roman" w:cs="Times New Roman"/>
          <w:sz w:val="24"/>
          <w:szCs w:val="24"/>
        </w:rPr>
      </w:pPr>
      <w:r w:rsidRPr="00E32E3F">
        <w:rPr>
          <w:rFonts w:ascii="Times New Roman" w:hAnsi="Times New Roman" w:cs="Times New Roman"/>
          <w:sz w:val="24"/>
          <w:szCs w:val="24"/>
        </w:rPr>
        <w:t>Aldana, G., Amparo, D., Caraballo, G. J. y Armando, C. (2020). Escala de actitudes hacia la investigación (EACIN): evaluación de sus propiedades psicométricas en una muestra colombiana</w:t>
      </w:r>
      <w:r w:rsidR="7D29C015" w:rsidRPr="00E32E3F">
        <w:rPr>
          <w:rFonts w:ascii="Times New Roman" w:hAnsi="Times New Roman" w:cs="Times New Roman"/>
          <w:sz w:val="24"/>
          <w:szCs w:val="24"/>
        </w:rPr>
        <w:t>.</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Rev. CES Psico, 13</w:t>
      </w:r>
      <w:r w:rsidRPr="00E32E3F">
        <w:rPr>
          <w:rFonts w:ascii="Times New Roman" w:hAnsi="Times New Roman" w:cs="Times New Roman"/>
          <w:sz w:val="24"/>
          <w:szCs w:val="24"/>
        </w:rPr>
        <w:t>(1), 89-103.</w:t>
      </w:r>
      <w:r w:rsidRPr="00E32E3F">
        <w:t xml:space="preserve"> </w:t>
      </w:r>
      <w:r w:rsidRPr="00E32E3F">
        <w:rPr>
          <w:rFonts w:ascii="Times New Roman" w:hAnsi="Times New Roman" w:cs="Times New Roman"/>
          <w:sz w:val="24"/>
          <w:szCs w:val="24"/>
        </w:rPr>
        <w:t>https://doi.org/10.21615/cesp.13.1.6</w:t>
      </w:r>
    </w:p>
    <w:p w14:paraId="30BB8874" w14:textId="54B5BA12" w:rsidR="0082012A" w:rsidRPr="00E32E3F" w:rsidRDefault="51520137" w:rsidP="008543F2">
      <w:pPr>
        <w:pStyle w:val="NormalWeb"/>
        <w:spacing w:beforeAutospacing="0" w:after="0" w:afterAutospacing="0" w:line="360" w:lineRule="auto"/>
        <w:rPr>
          <w:lang w:val="en-US"/>
        </w:rPr>
      </w:pPr>
      <w:r w:rsidRPr="00E32E3F">
        <w:t xml:space="preserve">Allport, G. (1935). </w:t>
      </w:r>
      <w:proofErr w:type="spellStart"/>
      <w:r w:rsidRPr="00E32E3F">
        <w:rPr>
          <w:i/>
          <w:iCs/>
        </w:rPr>
        <w:t>Attitudes</w:t>
      </w:r>
      <w:proofErr w:type="spellEnd"/>
      <w:r w:rsidRPr="00E32E3F">
        <w:rPr>
          <w:i/>
          <w:iCs/>
        </w:rPr>
        <w:t xml:space="preserve">. </w:t>
      </w:r>
      <w:r w:rsidRPr="00590B82">
        <w:rPr>
          <w:i/>
          <w:iCs/>
          <w:lang w:val="en-US"/>
        </w:rPr>
        <w:t>Handbook of Social Psychology</w:t>
      </w:r>
      <w:r w:rsidRPr="00590B82">
        <w:rPr>
          <w:lang w:val="en-US"/>
        </w:rPr>
        <w:t>. Clark University Press.</w:t>
      </w:r>
    </w:p>
    <w:p w14:paraId="6E69A59F" w14:textId="77777777" w:rsidR="007601B1" w:rsidRPr="00590B82" w:rsidRDefault="51520137" w:rsidP="008543F2">
      <w:pPr>
        <w:spacing w:after="0" w:line="360" w:lineRule="auto"/>
        <w:ind w:left="567" w:hanging="567"/>
        <w:jc w:val="both"/>
        <w:rPr>
          <w:rFonts w:ascii="Times New Roman" w:hAnsi="Times New Roman" w:cs="Times New Roman"/>
          <w:sz w:val="24"/>
          <w:szCs w:val="24"/>
          <w:lang w:val="en-US"/>
        </w:rPr>
      </w:pPr>
      <w:r w:rsidRPr="00590B82">
        <w:rPr>
          <w:rFonts w:ascii="Times New Roman" w:hAnsi="Times New Roman" w:cs="Times New Roman"/>
          <w:sz w:val="24"/>
          <w:szCs w:val="24"/>
          <w:lang w:val="en-US"/>
        </w:rPr>
        <w:t>Avidov-Ungar, O. (2023).</w:t>
      </w:r>
      <w:r w:rsidRPr="00590B82">
        <w:rPr>
          <w:lang w:val="en-US"/>
        </w:rPr>
        <w:t xml:space="preserve"> </w:t>
      </w:r>
      <w:r w:rsidRPr="00590B82">
        <w:rPr>
          <w:rFonts w:ascii="Times New Roman" w:hAnsi="Times New Roman" w:cs="Times New Roman"/>
          <w:i/>
          <w:iCs/>
          <w:sz w:val="24"/>
          <w:szCs w:val="24"/>
          <w:lang w:val="en-US"/>
        </w:rPr>
        <w:t>The personalized continuing professional learning of teachers: A global perspective</w:t>
      </w:r>
      <w:r w:rsidRPr="00590B82">
        <w:rPr>
          <w:rFonts w:ascii="Times New Roman" w:hAnsi="Times New Roman" w:cs="Times New Roman"/>
          <w:sz w:val="24"/>
          <w:szCs w:val="24"/>
          <w:lang w:val="en-US"/>
        </w:rPr>
        <w:t>. (1a Ed.). Routledge. https://doi.org/10.4324/9781003424390</w:t>
      </w:r>
    </w:p>
    <w:p w14:paraId="6603AD5C" w14:textId="77777777" w:rsidR="007601B1" w:rsidRPr="00E32E3F" w:rsidRDefault="51520137" w:rsidP="008543F2">
      <w:pPr>
        <w:spacing w:after="0" w:line="360" w:lineRule="auto"/>
        <w:ind w:left="567" w:hanging="567"/>
        <w:jc w:val="both"/>
        <w:rPr>
          <w:rFonts w:ascii="Times New Roman" w:hAnsi="Times New Roman" w:cs="Times New Roman"/>
          <w:sz w:val="24"/>
          <w:szCs w:val="24"/>
        </w:rPr>
      </w:pPr>
      <w:r w:rsidRPr="00590B82">
        <w:rPr>
          <w:rFonts w:ascii="Times New Roman" w:hAnsi="Times New Roman" w:cs="Times New Roman"/>
          <w:sz w:val="24"/>
          <w:szCs w:val="24"/>
          <w:lang w:val="en-US"/>
        </w:rPr>
        <w:t xml:space="preserve">Barrios, E. y Ulises, D. (2020). </w:t>
      </w:r>
      <w:r w:rsidRPr="00E32E3F">
        <w:rPr>
          <w:rFonts w:ascii="Times New Roman" w:hAnsi="Times New Roman" w:cs="Times New Roman"/>
          <w:sz w:val="24"/>
          <w:szCs w:val="24"/>
        </w:rPr>
        <w:t xml:space="preserve">Diseño y validación del cuestionario “Actitud hacia la investigación en estudiantes universitarios”. </w:t>
      </w:r>
      <w:r w:rsidRPr="00E32E3F">
        <w:rPr>
          <w:rFonts w:ascii="Times New Roman" w:hAnsi="Times New Roman" w:cs="Times New Roman"/>
          <w:i/>
          <w:iCs/>
          <w:sz w:val="24"/>
          <w:szCs w:val="24"/>
        </w:rPr>
        <w:t>Revista Innova Educación, 2</w:t>
      </w:r>
      <w:r w:rsidRPr="00E32E3F">
        <w:rPr>
          <w:rFonts w:ascii="Times New Roman" w:hAnsi="Times New Roman" w:cs="Times New Roman"/>
          <w:sz w:val="24"/>
          <w:szCs w:val="24"/>
        </w:rPr>
        <w:t xml:space="preserve">(2), 280-302. </w:t>
      </w:r>
      <w:hyperlink r:id="rId14">
        <w:r w:rsidRPr="00E32E3F">
          <w:rPr>
            <w:rStyle w:val="Hipervnculo"/>
            <w:rFonts w:ascii="Times New Roman" w:hAnsi="Times New Roman" w:cs="Times New Roman"/>
            <w:color w:val="auto"/>
            <w:sz w:val="24"/>
            <w:szCs w:val="24"/>
            <w:u w:val="none"/>
          </w:rPr>
          <w:t>https://dialnet.unirioja.es/servlet/articulo?codigo=8054617</w:t>
        </w:r>
      </w:hyperlink>
    </w:p>
    <w:p w14:paraId="6AB66468" w14:textId="103032EB" w:rsidR="00900ECD" w:rsidRPr="00E32E3F" w:rsidRDefault="51520137" w:rsidP="008543F2">
      <w:pPr>
        <w:autoSpaceDE w:val="0"/>
        <w:autoSpaceDN w:val="0"/>
        <w:adjustRightInd w:val="0"/>
        <w:spacing w:after="0" w:line="360" w:lineRule="auto"/>
        <w:ind w:left="851" w:hanging="851"/>
        <w:jc w:val="both"/>
        <w:rPr>
          <w:rStyle w:val="Hipervnculo"/>
          <w:rFonts w:ascii="Times New Roman" w:hAnsi="Times New Roman" w:cs="Times New Roman"/>
          <w:color w:val="auto"/>
          <w:sz w:val="24"/>
          <w:szCs w:val="24"/>
          <w:u w:val="none"/>
        </w:rPr>
      </w:pPr>
      <w:r w:rsidRPr="00590B82">
        <w:rPr>
          <w:rFonts w:ascii="Times New Roman" w:hAnsi="Times New Roman" w:cs="Times New Roman"/>
          <w:sz w:val="24"/>
          <w:szCs w:val="24"/>
          <w:lang w:val="en-US"/>
        </w:rPr>
        <w:t xml:space="preserve">Bibi, H., Tahir, T., Ishfaq, U. y Batool, S. (2023). A Comparative study of the performance of faculty members working on tenure track system and basic pay scale system.  </w:t>
      </w:r>
      <w:r w:rsidRPr="00E32E3F">
        <w:rPr>
          <w:rFonts w:ascii="Times New Roman" w:hAnsi="Times New Roman" w:cs="Times New Roman"/>
          <w:i/>
          <w:iCs/>
          <w:sz w:val="24"/>
          <w:szCs w:val="24"/>
        </w:rPr>
        <w:t>Russian Law Journal, 11</w:t>
      </w:r>
      <w:r w:rsidRPr="00E32E3F">
        <w:rPr>
          <w:rFonts w:ascii="Times New Roman" w:hAnsi="Times New Roman" w:cs="Times New Roman"/>
          <w:sz w:val="24"/>
          <w:szCs w:val="24"/>
        </w:rPr>
        <w:t xml:space="preserve">(2), 476-496. </w:t>
      </w:r>
      <w:hyperlink r:id="rId15">
        <w:r w:rsidRPr="00E32E3F">
          <w:rPr>
            <w:rStyle w:val="Hipervnculo"/>
            <w:rFonts w:ascii="Times New Roman" w:hAnsi="Times New Roman" w:cs="Times New Roman"/>
            <w:color w:val="auto"/>
            <w:sz w:val="24"/>
            <w:szCs w:val="24"/>
            <w:u w:val="none"/>
          </w:rPr>
          <w:t>https://doi.org/10.52783/rlj.v11i2.2201</w:t>
        </w:r>
      </w:hyperlink>
    </w:p>
    <w:p w14:paraId="22CF5C8E" w14:textId="39D896C4" w:rsidR="007601B1" w:rsidRPr="00E32E3F" w:rsidRDefault="51520137" w:rsidP="008543F2">
      <w:pPr>
        <w:autoSpaceDE w:val="0"/>
        <w:autoSpaceDN w:val="0"/>
        <w:adjustRightInd w:val="0"/>
        <w:spacing w:after="0" w:line="360" w:lineRule="auto"/>
        <w:ind w:left="720" w:hanging="720"/>
        <w:jc w:val="both"/>
        <w:rPr>
          <w:rFonts w:ascii="Times New Roman" w:hAnsi="Times New Roman" w:cs="Times New Roman"/>
          <w:sz w:val="24"/>
          <w:szCs w:val="24"/>
        </w:rPr>
      </w:pPr>
      <w:r w:rsidRPr="00E32E3F">
        <w:rPr>
          <w:rFonts w:ascii="Times New Roman" w:hAnsi="Times New Roman" w:cs="Times New Roman"/>
          <w:sz w:val="24"/>
          <w:szCs w:val="24"/>
        </w:rPr>
        <w:t>Buendía-Arias, X. P., Zambrano, L. C. y Alirio, E. (2018). El desarrollo de competencias investigativas de los docentes en formación en el contexto de la práctica pedagógica</w:t>
      </w:r>
      <w:r w:rsidR="7D29C015" w:rsidRPr="00E32E3F">
        <w:rPr>
          <w:rFonts w:ascii="Times New Roman" w:hAnsi="Times New Roman" w:cs="Times New Roman"/>
          <w:sz w:val="24"/>
          <w:szCs w:val="24"/>
        </w:rPr>
        <w:t>.</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Folios</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47</w:t>
      </w:r>
      <w:r w:rsidRPr="00E32E3F">
        <w:rPr>
          <w:rFonts w:ascii="Times New Roman" w:hAnsi="Times New Roman" w:cs="Times New Roman"/>
          <w:sz w:val="24"/>
          <w:szCs w:val="24"/>
        </w:rPr>
        <w:t xml:space="preserve">, 179-195. </w:t>
      </w:r>
      <w:r w:rsidR="110D2685" w:rsidRPr="00E32E3F">
        <w:rPr>
          <w:rFonts w:ascii="Times New Roman" w:hAnsi="Times New Roman" w:cs="Times New Roman"/>
          <w:sz w:val="24"/>
          <w:szCs w:val="24"/>
        </w:rPr>
        <w:t>https://doi.org/10.17227/folios.47-7405</w:t>
      </w:r>
    </w:p>
    <w:p w14:paraId="081E7C1F" w14:textId="5596637A" w:rsidR="007601B1" w:rsidRPr="00E32E3F" w:rsidRDefault="51520137" w:rsidP="008543F2">
      <w:pPr>
        <w:spacing w:after="0" w:line="360" w:lineRule="auto"/>
        <w:ind w:left="851" w:hanging="851"/>
        <w:jc w:val="both"/>
        <w:rPr>
          <w:rFonts w:ascii="Times New Roman" w:hAnsi="Times New Roman" w:cs="Times New Roman"/>
          <w:sz w:val="24"/>
          <w:szCs w:val="24"/>
        </w:rPr>
      </w:pPr>
      <w:r w:rsidRPr="00E32E3F">
        <w:rPr>
          <w:rFonts w:ascii="Times New Roman" w:hAnsi="Times New Roman" w:cs="Times New Roman"/>
          <w:sz w:val="24"/>
          <w:szCs w:val="24"/>
        </w:rPr>
        <w:t xml:space="preserve">Cota, L. V., Beltrán, </w:t>
      </w:r>
      <w:r w:rsidRPr="00E32E3F">
        <w:rPr>
          <w:rStyle w:val="Fuerte"/>
          <w:rFonts w:ascii="Times New Roman" w:hAnsi="Times New Roman" w:cs="Times New Roman"/>
          <w:b w:val="0"/>
          <w:bCs w:val="0"/>
          <w:spacing w:val="2"/>
          <w:sz w:val="24"/>
          <w:szCs w:val="24"/>
          <w:shd w:val="clear" w:color="auto" w:fill="FFFFFF"/>
        </w:rPr>
        <w:t>J. A.,</w:t>
      </w:r>
      <w:r w:rsidRPr="00E32E3F">
        <w:rPr>
          <w:rStyle w:val="Fuerte"/>
          <w:rFonts w:ascii="Times New Roman" w:hAnsi="Times New Roman" w:cs="Times New Roman"/>
          <w:spacing w:val="2"/>
          <w:sz w:val="24"/>
          <w:szCs w:val="24"/>
          <w:shd w:val="clear" w:color="auto" w:fill="FFFFFF"/>
        </w:rPr>
        <w:t> </w:t>
      </w:r>
      <w:proofErr w:type="spellStart"/>
      <w:r w:rsidRPr="00E32E3F">
        <w:rPr>
          <w:rFonts w:ascii="Times New Roman" w:hAnsi="Times New Roman" w:cs="Times New Roman"/>
          <w:sz w:val="24"/>
          <w:szCs w:val="24"/>
        </w:rPr>
        <w:t>Tánori</w:t>
      </w:r>
      <w:proofErr w:type="spellEnd"/>
      <w:r w:rsidRPr="00E32E3F">
        <w:rPr>
          <w:rFonts w:ascii="Times New Roman" w:hAnsi="Times New Roman" w:cs="Times New Roman"/>
          <w:sz w:val="24"/>
          <w:szCs w:val="24"/>
        </w:rPr>
        <w:t xml:space="preserve">, </w:t>
      </w:r>
      <w:r w:rsidRPr="00E32E3F">
        <w:rPr>
          <w:rStyle w:val="Fuerte"/>
          <w:rFonts w:ascii="Times New Roman" w:hAnsi="Times New Roman" w:cs="Times New Roman"/>
          <w:b w:val="0"/>
          <w:bCs w:val="0"/>
          <w:spacing w:val="2"/>
          <w:sz w:val="24"/>
          <w:szCs w:val="24"/>
          <w:shd w:val="clear" w:color="auto" w:fill="FFFFFF"/>
        </w:rPr>
        <w:t xml:space="preserve">J. </w:t>
      </w:r>
      <w:r w:rsidRPr="00E32E3F">
        <w:rPr>
          <w:rFonts w:ascii="Times New Roman" w:hAnsi="Times New Roman" w:cs="Times New Roman"/>
          <w:sz w:val="24"/>
          <w:szCs w:val="24"/>
        </w:rPr>
        <w:t xml:space="preserve">y Vázquez, </w:t>
      </w:r>
      <w:r w:rsidRPr="00E32E3F">
        <w:rPr>
          <w:rStyle w:val="Fuerte"/>
          <w:rFonts w:ascii="Times New Roman" w:hAnsi="Times New Roman" w:cs="Times New Roman"/>
          <w:b w:val="0"/>
          <w:bCs w:val="0"/>
          <w:spacing w:val="2"/>
          <w:sz w:val="24"/>
          <w:szCs w:val="24"/>
          <w:shd w:val="clear" w:color="auto" w:fill="FFFFFF"/>
        </w:rPr>
        <w:t>M. A.</w:t>
      </w:r>
      <w:r w:rsidRPr="00E32E3F">
        <w:rPr>
          <w:rFonts w:ascii="Times New Roman" w:hAnsi="Times New Roman" w:cs="Times New Roman"/>
          <w:sz w:val="24"/>
          <w:szCs w:val="24"/>
        </w:rPr>
        <w:t xml:space="preserve"> (2019). Propiedades psicométricas de una escala de actitudes hacia la investigación científica (EACIN): Estudio en alumnos universitarios mexicanos</w:t>
      </w:r>
      <w:r w:rsidR="7D29C015" w:rsidRPr="00E32E3F">
        <w:rPr>
          <w:rFonts w:ascii="Times New Roman" w:hAnsi="Times New Roman" w:cs="Times New Roman"/>
          <w:sz w:val="24"/>
          <w:szCs w:val="24"/>
        </w:rPr>
        <w:t>.</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Revista Iberoamericana de Psicología</w:t>
      </w:r>
      <w:r w:rsidRPr="00E32E3F">
        <w:rPr>
          <w:rFonts w:ascii="Times New Roman" w:hAnsi="Times New Roman" w:cs="Times New Roman"/>
          <w:sz w:val="24"/>
          <w:szCs w:val="24"/>
        </w:rPr>
        <w:t>,</w:t>
      </w:r>
      <w:r w:rsidRPr="00E32E3F">
        <w:rPr>
          <w:rFonts w:ascii="Times New Roman" w:hAnsi="Times New Roman" w:cs="Times New Roman"/>
          <w:i/>
          <w:iCs/>
          <w:sz w:val="24"/>
          <w:szCs w:val="24"/>
        </w:rPr>
        <w:t xml:space="preserve"> 12</w:t>
      </w:r>
      <w:r w:rsidRPr="00E32E3F">
        <w:rPr>
          <w:rFonts w:ascii="Times New Roman" w:hAnsi="Times New Roman" w:cs="Times New Roman"/>
          <w:sz w:val="24"/>
          <w:szCs w:val="24"/>
        </w:rPr>
        <w:t xml:space="preserve">(3), 43-54. </w:t>
      </w:r>
      <w:hyperlink r:id="rId16">
        <w:r w:rsidRPr="00E32E3F">
          <w:rPr>
            <w:rStyle w:val="Hipervnculo"/>
            <w:rFonts w:ascii="Times New Roman" w:hAnsi="Times New Roman" w:cs="Times New Roman"/>
            <w:color w:val="auto"/>
            <w:sz w:val="24"/>
            <w:szCs w:val="24"/>
            <w:u w:val="none"/>
          </w:rPr>
          <w:t>https://reviberopsicologia.ibero.edu.co/article/view/rip.12305</w:t>
        </w:r>
      </w:hyperlink>
    </w:p>
    <w:p w14:paraId="33D629BE" w14:textId="14B3C696" w:rsidR="00912A97" w:rsidRPr="00E32E3F" w:rsidRDefault="6452C451" w:rsidP="008543F2">
      <w:pPr>
        <w:spacing w:after="0" w:line="360" w:lineRule="auto"/>
        <w:ind w:left="567" w:hanging="567"/>
        <w:jc w:val="both"/>
        <w:rPr>
          <w:rFonts w:ascii="Times New Roman" w:hAnsi="Times New Roman" w:cs="Times New Roman"/>
          <w:sz w:val="24"/>
          <w:szCs w:val="24"/>
        </w:rPr>
      </w:pPr>
      <w:r w:rsidRPr="00590B82">
        <w:rPr>
          <w:rFonts w:ascii="Times New Roman" w:hAnsi="Times New Roman" w:cs="Times New Roman"/>
          <w:sz w:val="24"/>
          <w:szCs w:val="24"/>
          <w:lang w:val="en-US"/>
        </w:rPr>
        <w:lastRenderedPageBreak/>
        <w:t xml:space="preserve">Creswell, J.W. (2014). </w:t>
      </w:r>
      <w:r w:rsidRPr="00590B82">
        <w:rPr>
          <w:rFonts w:ascii="Times New Roman" w:hAnsi="Times New Roman" w:cs="Times New Roman"/>
          <w:i/>
          <w:iCs/>
          <w:sz w:val="24"/>
          <w:szCs w:val="24"/>
          <w:lang w:val="en-US"/>
        </w:rPr>
        <w:t xml:space="preserve">Research Design. </w:t>
      </w:r>
      <w:r w:rsidRPr="00E32E3F">
        <w:rPr>
          <w:rFonts w:ascii="Times New Roman" w:hAnsi="Times New Roman" w:cs="Times New Roman"/>
          <w:i/>
          <w:iCs/>
          <w:sz w:val="24"/>
          <w:szCs w:val="24"/>
          <w:lang w:val="pt-BR"/>
        </w:rPr>
        <w:t xml:space="preserve">Qualitative, quantitative and mixed methods approaches. </w:t>
      </w:r>
      <w:r w:rsidRPr="00E32E3F">
        <w:rPr>
          <w:rFonts w:ascii="Times New Roman" w:hAnsi="Times New Roman" w:cs="Times New Roman"/>
          <w:sz w:val="24"/>
          <w:szCs w:val="24"/>
        </w:rPr>
        <w:t xml:space="preserve">(4a Ed). Sage. </w:t>
      </w:r>
    </w:p>
    <w:p w14:paraId="103DC7E5" w14:textId="7B8AB7A0"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t>Cruz, J. J., Pinedo, G. M.</w:t>
      </w:r>
      <w:r w:rsidR="7D29C015" w:rsidRPr="00E32E3F">
        <w:rPr>
          <w:rFonts w:ascii="Times New Roman" w:hAnsi="Times New Roman" w:cs="Times New Roman"/>
          <w:sz w:val="24"/>
          <w:szCs w:val="24"/>
        </w:rPr>
        <w:t>,</w:t>
      </w:r>
      <w:r w:rsidRPr="00E32E3F">
        <w:rPr>
          <w:rFonts w:ascii="Times New Roman" w:hAnsi="Times New Roman" w:cs="Times New Roman"/>
          <w:sz w:val="24"/>
          <w:szCs w:val="24"/>
        </w:rPr>
        <w:t xml:space="preserve"> y </w:t>
      </w:r>
      <w:proofErr w:type="spellStart"/>
      <w:r w:rsidRPr="00E32E3F">
        <w:rPr>
          <w:rFonts w:ascii="Times New Roman" w:hAnsi="Times New Roman" w:cs="Times New Roman"/>
          <w:sz w:val="24"/>
          <w:szCs w:val="24"/>
        </w:rPr>
        <w:t>Lescano</w:t>
      </w:r>
      <w:proofErr w:type="spellEnd"/>
      <w:r w:rsidRPr="00E32E3F">
        <w:rPr>
          <w:rFonts w:ascii="Times New Roman" w:hAnsi="Times New Roman" w:cs="Times New Roman"/>
          <w:sz w:val="24"/>
          <w:szCs w:val="24"/>
        </w:rPr>
        <w:t xml:space="preserve">, Y. (2021). Actitud hacia la investigación: un análisis afectivo, cognoscitivo y conductual en estudiantes universitarios. </w:t>
      </w:r>
      <w:r w:rsidRPr="00E32E3F">
        <w:rPr>
          <w:rFonts w:ascii="Times New Roman" w:hAnsi="Times New Roman" w:cs="Times New Roman"/>
          <w:i/>
          <w:iCs/>
          <w:sz w:val="24"/>
          <w:szCs w:val="24"/>
        </w:rPr>
        <w:t>Revista Iberoamericana de Tecnología en Educación y Educación en Tecnología,</w:t>
      </w:r>
      <w:r w:rsidRPr="00E32E3F">
        <w:rPr>
          <w:rFonts w:ascii="Times New Roman" w:hAnsi="Times New Roman" w:cs="Times New Roman"/>
          <w:sz w:val="24"/>
          <w:szCs w:val="24"/>
        </w:rPr>
        <w:t xml:space="preserve"> (29), 20-26. </w:t>
      </w:r>
      <w:hyperlink r:id="rId17">
        <w:r w:rsidRPr="00E32E3F">
          <w:rPr>
            <w:rStyle w:val="Hipervnculo"/>
            <w:rFonts w:ascii="Times New Roman" w:hAnsi="Times New Roman" w:cs="Times New Roman"/>
            <w:color w:val="auto"/>
            <w:sz w:val="24"/>
            <w:szCs w:val="24"/>
            <w:u w:val="none"/>
          </w:rPr>
          <w:t>https://doi.org/10.24215/18509959.29.e2</w:t>
        </w:r>
      </w:hyperlink>
    </w:p>
    <w:p w14:paraId="2D2A4973" w14:textId="2CA61BF1" w:rsidR="007601B1" w:rsidRPr="00E32E3F" w:rsidRDefault="51520137" w:rsidP="008543F2">
      <w:pPr>
        <w:spacing w:after="0" w:line="360" w:lineRule="auto"/>
        <w:ind w:left="851" w:hanging="851"/>
        <w:jc w:val="both"/>
        <w:rPr>
          <w:rFonts w:ascii="Times New Roman" w:hAnsi="Times New Roman" w:cs="Times New Roman"/>
          <w:sz w:val="24"/>
          <w:szCs w:val="24"/>
        </w:rPr>
      </w:pPr>
      <w:r w:rsidRPr="00E32E3F">
        <w:rPr>
          <w:rFonts w:ascii="Times New Roman" w:hAnsi="Times New Roman" w:cs="Times New Roman"/>
          <w:sz w:val="24"/>
          <w:szCs w:val="24"/>
        </w:rPr>
        <w:t xml:space="preserve">Cruz, M. C. (2020). Formación continua del docente como factor de la calidad educativa universitaria. </w:t>
      </w:r>
      <w:r w:rsidRPr="00E32E3F">
        <w:rPr>
          <w:rFonts w:ascii="Times New Roman" w:hAnsi="Times New Roman" w:cs="Times New Roman"/>
          <w:i/>
          <w:iCs/>
          <w:sz w:val="24"/>
          <w:szCs w:val="24"/>
        </w:rPr>
        <w:t>Revista Científica Internacional</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3</w:t>
      </w:r>
      <w:r w:rsidRPr="00E32E3F">
        <w:rPr>
          <w:rFonts w:ascii="Times New Roman" w:hAnsi="Times New Roman" w:cs="Times New Roman"/>
          <w:sz w:val="24"/>
          <w:szCs w:val="24"/>
        </w:rPr>
        <w:t xml:space="preserve">(1), 73-79, </w:t>
      </w:r>
      <w:hyperlink r:id="rId18" w:history="1">
        <w:r w:rsidRPr="00E32E3F">
          <w:rPr>
            <w:rStyle w:val="Hipervnculo"/>
            <w:rFonts w:ascii="Times New Roman" w:hAnsi="Times New Roman" w:cs="Times New Roman"/>
            <w:color w:val="auto"/>
            <w:sz w:val="24"/>
            <w:szCs w:val="24"/>
            <w:u w:val="none"/>
            <w:shd w:val="clear" w:color="auto" w:fill="FFFFFF"/>
          </w:rPr>
          <w:t>https://doi.org/10.46734/revcientifica.v3i1.21</w:t>
        </w:r>
      </w:hyperlink>
    </w:p>
    <w:p w14:paraId="4A508F87" w14:textId="3329AF33" w:rsidR="007601B1" w:rsidRPr="00E32E3F" w:rsidRDefault="51520137" w:rsidP="008543F2">
      <w:pPr>
        <w:spacing w:after="0" w:line="360" w:lineRule="auto"/>
        <w:ind w:left="567" w:hanging="567"/>
        <w:jc w:val="both"/>
        <w:rPr>
          <w:rFonts w:ascii="Times New Roman" w:hAnsi="Times New Roman" w:cs="Times New Roman"/>
          <w:sz w:val="24"/>
          <w:szCs w:val="24"/>
          <w:shd w:val="clear" w:color="auto" w:fill="FFFFFF"/>
        </w:rPr>
      </w:pPr>
      <w:r w:rsidRPr="00E32E3F">
        <w:rPr>
          <w:rFonts w:ascii="Times New Roman" w:hAnsi="Times New Roman" w:cs="Times New Roman"/>
          <w:sz w:val="24"/>
          <w:szCs w:val="24"/>
          <w:shd w:val="clear" w:color="auto" w:fill="FFFFFF"/>
        </w:rPr>
        <w:t xml:space="preserve">Dieguez, T., Lima, S. y Conceição, O. (2023). </w:t>
      </w:r>
      <w:r w:rsidRPr="00590B82">
        <w:rPr>
          <w:rFonts w:ascii="Times New Roman" w:hAnsi="Times New Roman" w:cs="Times New Roman"/>
          <w:sz w:val="24"/>
          <w:szCs w:val="24"/>
          <w:shd w:val="clear" w:color="auto" w:fill="FFFFFF"/>
          <w:lang w:val="en-US"/>
        </w:rPr>
        <w:t xml:space="preserve">Innovative Practices in Teaching Entrepreneurship: DEMOLA Approach. In S. Rodrigues &amp; J. Mourato (Eds.), </w:t>
      </w:r>
      <w:r w:rsidRPr="00590B82">
        <w:rPr>
          <w:rFonts w:ascii="Times New Roman" w:hAnsi="Times New Roman" w:cs="Times New Roman"/>
          <w:i/>
          <w:iCs/>
          <w:sz w:val="24"/>
          <w:szCs w:val="24"/>
          <w:shd w:val="clear" w:color="auto" w:fill="FFFFFF"/>
          <w:lang w:val="en-US"/>
        </w:rPr>
        <w:t xml:space="preserve">The Impact of HEIs on Regional Development: Facts and Practices of Collaborative Work </w:t>
      </w:r>
      <w:proofErr w:type="gramStart"/>
      <w:r w:rsidRPr="00590B82">
        <w:rPr>
          <w:rFonts w:ascii="Times New Roman" w:hAnsi="Times New Roman" w:cs="Times New Roman"/>
          <w:i/>
          <w:iCs/>
          <w:sz w:val="24"/>
          <w:szCs w:val="24"/>
          <w:shd w:val="clear" w:color="auto" w:fill="FFFFFF"/>
          <w:lang w:val="en-US"/>
        </w:rPr>
        <w:t>With</w:t>
      </w:r>
      <w:proofErr w:type="gramEnd"/>
      <w:r w:rsidRPr="00590B82">
        <w:rPr>
          <w:rFonts w:ascii="Times New Roman" w:hAnsi="Times New Roman" w:cs="Times New Roman"/>
          <w:i/>
          <w:iCs/>
          <w:sz w:val="24"/>
          <w:szCs w:val="24"/>
          <w:shd w:val="clear" w:color="auto" w:fill="FFFFFF"/>
          <w:lang w:val="en-US"/>
        </w:rPr>
        <w:t xml:space="preserve"> SMEs</w:t>
      </w:r>
      <w:r w:rsidRPr="00590B82">
        <w:rPr>
          <w:rFonts w:ascii="Times New Roman" w:hAnsi="Times New Roman" w:cs="Times New Roman"/>
          <w:sz w:val="24"/>
          <w:szCs w:val="24"/>
          <w:shd w:val="clear" w:color="auto" w:fill="FFFFFF"/>
          <w:lang w:val="en-US"/>
        </w:rPr>
        <w:t xml:space="preserve"> (pp. 206-226). </w:t>
      </w:r>
      <w:r w:rsidRPr="00E32E3F">
        <w:rPr>
          <w:rFonts w:ascii="Times New Roman" w:hAnsi="Times New Roman" w:cs="Times New Roman"/>
          <w:sz w:val="24"/>
          <w:szCs w:val="24"/>
          <w:shd w:val="clear" w:color="auto" w:fill="FFFFFF"/>
        </w:rPr>
        <w:t xml:space="preserve">IGI Global </w:t>
      </w:r>
      <w:proofErr w:type="spellStart"/>
      <w:r w:rsidRPr="00E32E3F">
        <w:rPr>
          <w:rFonts w:ascii="Times New Roman" w:hAnsi="Times New Roman" w:cs="Times New Roman"/>
          <w:sz w:val="24"/>
          <w:szCs w:val="24"/>
          <w:shd w:val="clear" w:color="auto" w:fill="FFFFFF"/>
        </w:rPr>
        <w:t>Scientific</w:t>
      </w:r>
      <w:proofErr w:type="spellEnd"/>
      <w:r w:rsidRPr="00E32E3F">
        <w:rPr>
          <w:rFonts w:ascii="Times New Roman" w:hAnsi="Times New Roman" w:cs="Times New Roman"/>
          <w:sz w:val="24"/>
          <w:szCs w:val="24"/>
          <w:shd w:val="clear" w:color="auto" w:fill="FFFFFF"/>
        </w:rPr>
        <w:t xml:space="preserve"> Publishing. https://doi.org/10.4018/978-1-6684-6701-5.ch012</w:t>
      </w:r>
    </w:p>
    <w:p w14:paraId="6CD0AE96" w14:textId="162BE2BD" w:rsidR="00A91F7B" w:rsidRPr="00E32E3F" w:rsidRDefault="73098D4D" w:rsidP="008543F2">
      <w:pPr>
        <w:spacing w:after="0" w:line="360" w:lineRule="auto"/>
        <w:ind w:left="851" w:hanging="851"/>
        <w:jc w:val="both"/>
        <w:rPr>
          <w:rFonts w:ascii="Times New Roman" w:hAnsi="Times New Roman" w:cs="Times New Roman"/>
          <w:sz w:val="24"/>
          <w:szCs w:val="24"/>
        </w:rPr>
      </w:pPr>
      <w:r w:rsidRPr="00E32E3F">
        <w:rPr>
          <w:rFonts w:ascii="Times New Roman" w:hAnsi="Times New Roman" w:cs="Times New Roman"/>
          <w:sz w:val="24"/>
          <w:szCs w:val="24"/>
        </w:rPr>
        <w:t>Hernández</w:t>
      </w:r>
      <w:r w:rsidR="7D04C566" w:rsidRPr="00E32E3F">
        <w:rPr>
          <w:rFonts w:ascii="Times New Roman" w:hAnsi="Times New Roman" w:cs="Times New Roman"/>
          <w:sz w:val="24"/>
          <w:szCs w:val="24"/>
        </w:rPr>
        <w:t>, R. y Mendoza, C</w:t>
      </w:r>
      <w:r w:rsidR="7D29C015" w:rsidRPr="00E32E3F">
        <w:rPr>
          <w:rFonts w:ascii="Times New Roman" w:hAnsi="Times New Roman" w:cs="Times New Roman"/>
          <w:sz w:val="24"/>
          <w:szCs w:val="24"/>
        </w:rPr>
        <w:t>.</w:t>
      </w:r>
      <w:r w:rsidR="7D04C566" w:rsidRPr="00E32E3F">
        <w:rPr>
          <w:rFonts w:ascii="Times New Roman" w:hAnsi="Times New Roman" w:cs="Times New Roman"/>
          <w:sz w:val="24"/>
          <w:szCs w:val="24"/>
        </w:rPr>
        <w:t xml:space="preserve"> (2018). </w:t>
      </w:r>
      <w:r w:rsidR="7D04C566" w:rsidRPr="00E32E3F">
        <w:rPr>
          <w:rFonts w:ascii="Times New Roman" w:hAnsi="Times New Roman" w:cs="Times New Roman"/>
          <w:i/>
          <w:iCs/>
          <w:sz w:val="24"/>
          <w:szCs w:val="24"/>
        </w:rPr>
        <w:t>Metodología de la investigación. Las rutas cuantitativa, cualitativa y mixta</w:t>
      </w:r>
      <w:r w:rsidR="7D04C566" w:rsidRPr="00E32E3F">
        <w:rPr>
          <w:rFonts w:ascii="Times New Roman" w:hAnsi="Times New Roman" w:cs="Times New Roman"/>
          <w:sz w:val="24"/>
          <w:szCs w:val="24"/>
        </w:rPr>
        <w:t xml:space="preserve">. Editorial Mc Graw Hill. </w:t>
      </w:r>
    </w:p>
    <w:p w14:paraId="0F9F0437" w14:textId="0B07C3F9" w:rsidR="007601B1" w:rsidRPr="00E32E3F" w:rsidRDefault="51520137" w:rsidP="008543F2">
      <w:pPr>
        <w:spacing w:after="0" w:line="360" w:lineRule="auto"/>
        <w:ind w:left="851" w:hanging="851"/>
        <w:jc w:val="both"/>
        <w:rPr>
          <w:rFonts w:ascii="Times New Roman" w:hAnsi="Times New Roman" w:cs="Times New Roman"/>
          <w:sz w:val="24"/>
          <w:szCs w:val="24"/>
        </w:rPr>
      </w:pPr>
      <w:r w:rsidRPr="00E32E3F">
        <w:rPr>
          <w:rFonts w:ascii="Times New Roman" w:hAnsi="Times New Roman" w:cs="Times New Roman"/>
          <w:sz w:val="24"/>
          <w:szCs w:val="24"/>
        </w:rPr>
        <w:t xml:space="preserve">Fontaines-Ruiz, T., </w:t>
      </w:r>
      <w:r w:rsidRPr="00E32E3F">
        <w:rPr>
          <w:rFonts w:ascii="Times New Roman" w:hAnsi="Times New Roman" w:cs="Times New Roman"/>
          <w:sz w:val="24"/>
          <w:szCs w:val="24"/>
          <w:shd w:val="clear" w:color="auto" w:fill="FFFFFF"/>
        </w:rPr>
        <w:t>Casimiro, W. H.</w:t>
      </w:r>
      <w:r w:rsidRPr="00E32E3F">
        <w:rPr>
          <w:rFonts w:ascii="Times New Roman" w:hAnsi="Times New Roman" w:cs="Times New Roman"/>
          <w:sz w:val="24"/>
          <w:szCs w:val="24"/>
        </w:rPr>
        <w:t xml:space="preserve"> y Urcos, C. N. (2019). Cualidades del investigador novel según el investigador experto. </w:t>
      </w:r>
      <w:r w:rsidRPr="00E32E3F">
        <w:rPr>
          <w:rFonts w:ascii="Times New Roman" w:hAnsi="Times New Roman" w:cs="Times New Roman"/>
          <w:i/>
          <w:iCs/>
          <w:sz w:val="24"/>
          <w:szCs w:val="24"/>
        </w:rPr>
        <w:t>Revista pedagógica de la Universidad de Cienfuegos</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15</w:t>
      </w:r>
      <w:r w:rsidRPr="00E32E3F">
        <w:rPr>
          <w:rFonts w:ascii="Times New Roman" w:hAnsi="Times New Roman" w:cs="Times New Roman"/>
          <w:sz w:val="24"/>
          <w:szCs w:val="24"/>
        </w:rPr>
        <w:t xml:space="preserve">(69), 110-118. </w:t>
      </w:r>
      <w:r w:rsidR="5874D0D3" w:rsidRPr="00E32E3F">
        <w:rPr>
          <w:rFonts w:ascii="Times New Roman" w:hAnsi="Times New Roman" w:cs="Times New Roman"/>
          <w:sz w:val="24"/>
          <w:szCs w:val="24"/>
        </w:rPr>
        <w:t xml:space="preserve">https://conrado.ucf.edu.cu/index.php/conrado/article/view/1047 </w:t>
      </w:r>
    </w:p>
    <w:p w14:paraId="32A752AE" w14:textId="0E36D505" w:rsidR="007601B1" w:rsidRPr="00E32E3F" w:rsidRDefault="51520137" w:rsidP="008543F2">
      <w:pPr>
        <w:spacing w:after="0" w:line="360" w:lineRule="auto"/>
        <w:ind w:left="851" w:hanging="851"/>
        <w:jc w:val="both"/>
        <w:rPr>
          <w:rFonts w:ascii="Times New Roman" w:hAnsi="Times New Roman" w:cs="Times New Roman"/>
          <w:sz w:val="24"/>
          <w:szCs w:val="24"/>
        </w:rPr>
      </w:pPr>
      <w:proofErr w:type="spellStart"/>
      <w:r w:rsidRPr="00E32E3F">
        <w:rPr>
          <w:rFonts w:ascii="Times New Roman" w:hAnsi="Times New Roman" w:cs="Times New Roman"/>
          <w:sz w:val="24"/>
          <w:szCs w:val="24"/>
          <w:shd w:val="clear" w:color="auto" w:fill="FFFFFF"/>
        </w:rPr>
        <w:t>Ghabban</w:t>
      </w:r>
      <w:proofErr w:type="spellEnd"/>
      <w:r w:rsidRPr="00E32E3F">
        <w:rPr>
          <w:rFonts w:ascii="Times New Roman" w:hAnsi="Times New Roman" w:cs="Times New Roman"/>
          <w:sz w:val="24"/>
          <w:szCs w:val="24"/>
          <w:shd w:val="clear" w:color="auto" w:fill="FFFFFF"/>
        </w:rPr>
        <w:t xml:space="preserve">, F., Selamat, A., Ibrahim, R., </w:t>
      </w:r>
      <w:proofErr w:type="spellStart"/>
      <w:r w:rsidRPr="00E32E3F">
        <w:rPr>
          <w:rFonts w:ascii="Times New Roman" w:hAnsi="Times New Roman" w:cs="Times New Roman"/>
          <w:sz w:val="24"/>
          <w:szCs w:val="24"/>
          <w:shd w:val="clear" w:color="auto" w:fill="FFFFFF"/>
        </w:rPr>
        <w:t>Krejcar</w:t>
      </w:r>
      <w:proofErr w:type="spellEnd"/>
      <w:r w:rsidRPr="00E32E3F">
        <w:rPr>
          <w:rFonts w:ascii="Times New Roman" w:hAnsi="Times New Roman" w:cs="Times New Roman"/>
          <w:sz w:val="24"/>
          <w:szCs w:val="24"/>
          <w:shd w:val="clear" w:color="auto" w:fill="FFFFFF"/>
        </w:rPr>
        <w:t xml:space="preserve">, O., </w:t>
      </w:r>
      <w:proofErr w:type="spellStart"/>
      <w:r w:rsidRPr="00E32E3F">
        <w:rPr>
          <w:rFonts w:ascii="Times New Roman" w:hAnsi="Times New Roman" w:cs="Times New Roman"/>
          <w:sz w:val="24"/>
          <w:szCs w:val="24"/>
          <w:shd w:val="clear" w:color="auto" w:fill="FFFFFF"/>
        </w:rPr>
        <w:t>Maresova</w:t>
      </w:r>
      <w:proofErr w:type="spellEnd"/>
      <w:r w:rsidRPr="00E32E3F">
        <w:rPr>
          <w:rFonts w:ascii="Times New Roman" w:hAnsi="Times New Roman" w:cs="Times New Roman"/>
          <w:sz w:val="24"/>
          <w:szCs w:val="24"/>
          <w:shd w:val="clear" w:color="auto" w:fill="FFFFFF"/>
        </w:rPr>
        <w:t>, P. y Herrera-Viedma, E. (2019). La influencia de los factores personales y organizacionales en las actitudes de los investigadores hacia la productividad investigadora sostenible en las universidades saudíes. </w:t>
      </w:r>
      <w:proofErr w:type="spellStart"/>
      <w:r w:rsidRPr="00E32E3F">
        <w:rPr>
          <w:rFonts w:ascii="Times New Roman" w:hAnsi="Times New Roman" w:cs="Times New Roman"/>
          <w:i/>
          <w:iCs/>
          <w:sz w:val="24"/>
          <w:szCs w:val="24"/>
          <w:shd w:val="clear" w:color="auto" w:fill="FFFFFF"/>
        </w:rPr>
        <w:t>Sustainability</w:t>
      </w:r>
      <w:proofErr w:type="spellEnd"/>
      <w:r w:rsidRPr="00E32E3F">
        <w:rPr>
          <w:rFonts w:ascii="Times New Roman" w:hAnsi="Times New Roman" w:cs="Times New Roman"/>
          <w:sz w:val="24"/>
          <w:szCs w:val="24"/>
          <w:shd w:val="clear" w:color="auto" w:fill="FFFFFF"/>
        </w:rPr>
        <w:t>, </w:t>
      </w:r>
      <w:r w:rsidRPr="00E32E3F">
        <w:rPr>
          <w:rFonts w:ascii="Times New Roman" w:hAnsi="Times New Roman" w:cs="Times New Roman"/>
          <w:i/>
          <w:iCs/>
          <w:sz w:val="24"/>
          <w:szCs w:val="24"/>
          <w:shd w:val="clear" w:color="auto" w:fill="FFFFFF"/>
        </w:rPr>
        <w:t>11</w:t>
      </w:r>
      <w:r w:rsidRPr="00E32E3F">
        <w:rPr>
          <w:rFonts w:ascii="Times New Roman" w:hAnsi="Times New Roman" w:cs="Times New Roman"/>
          <w:sz w:val="24"/>
          <w:szCs w:val="24"/>
          <w:shd w:val="clear" w:color="auto" w:fill="FFFFFF"/>
        </w:rPr>
        <w:t>(17), 4804. https://doi.org/10.3390/su11174804</w:t>
      </w:r>
    </w:p>
    <w:p w14:paraId="581B9914" w14:textId="77777777"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t xml:space="preserve">Gamboa, J. J. (2024). Factores asociados a competencias investigativas de docentes de educación básica. </w:t>
      </w:r>
      <w:r w:rsidRPr="00E32E3F">
        <w:rPr>
          <w:rFonts w:ascii="Times New Roman" w:hAnsi="Times New Roman" w:cs="Times New Roman"/>
          <w:i/>
          <w:iCs/>
          <w:sz w:val="24"/>
          <w:szCs w:val="24"/>
        </w:rPr>
        <w:t xml:space="preserve">Revista </w:t>
      </w:r>
      <w:proofErr w:type="spellStart"/>
      <w:r w:rsidRPr="00E32E3F">
        <w:rPr>
          <w:rFonts w:ascii="Times New Roman" w:hAnsi="Times New Roman" w:cs="Times New Roman"/>
          <w:i/>
          <w:iCs/>
          <w:sz w:val="24"/>
          <w:szCs w:val="24"/>
        </w:rPr>
        <w:t>InveCom</w:t>
      </w:r>
      <w:proofErr w:type="spellEnd"/>
      <w:r w:rsidRPr="00E32E3F">
        <w:rPr>
          <w:rFonts w:ascii="Times New Roman" w:hAnsi="Times New Roman" w:cs="Times New Roman"/>
          <w:i/>
          <w:iCs/>
          <w:sz w:val="24"/>
          <w:szCs w:val="24"/>
        </w:rPr>
        <w:t>, 5</w:t>
      </w:r>
      <w:r w:rsidRPr="00E32E3F">
        <w:rPr>
          <w:rFonts w:ascii="Times New Roman" w:hAnsi="Times New Roman" w:cs="Times New Roman"/>
          <w:sz w:val="24"/>
          <w:szCs w:val="24"/>
        </w:rPr>
        <w:t xml:space="preserve">(2), 1-11. </w:t>
      </w:r>
      <w:hyperlink r:id="rId19">
        <w:r w:rsidRPr="00E32E3F">
          <w:rPr>
            <w:rStyle w:val="Hipervnculo"/>
            <w:rFonts w:ascii="Times New Roman" w:hAnsi="Times New Roman" w:cs="Times New Roman"/>
            <w:color w:val="auto"/>
            <w:sz w:val="24"/>
            <w:szCs w:val="24"/>
            <w:u w:val="none"/>
          </w:rPr>
          <w:t>https://doi.org/10.5281/zenodo.12774552</w:t>
        </w:r>
      </w:hyperlink>
      <w:r w:rsidRPr="00E32E3F">
        <w:rPr>
          <w:rFonts w:ascii="Times New Roman" w:hAnsi="Times New Roman" w:cs="Times New Roman"/>
          <w:sz w:val="24"/>
          <w:szCs w:val="24"/>
        </w:rPr>
        <w:t xml:space="preserve">  </w:t>
      </w:r>
    </w:p>
    <w:p w14:paraId="35CC7320" w14:textId="51908384" w:rsidR="007601B1" w:rsidRPr="00E32E3F" w:rsidRDefault="51520137" w:rsidP="008543F2">
      <w:pPr>
        <w:spacing w:after="0" w:line="360" w:lineRule="auto"/>
        <w:ind w:left="709" w:hanging="709"/>
        <w:jc w:val="both"/>
        <w:rPr>
          <w:rFonts w:ascii="Times New Roman" w:hAnsi="Times New Roman" w:cs="Times New Roman"/>
          <w:sz w:val="24"/>
          <w:szCs w:val="24"/>
        </w:rPr>
      </w:pPr>
      <w:r w:rsidRPr="00E32E3F">
        <w:rPr>
          <w:rFonts w:ascii="Times New Roman" w:hAnsi="Times New Roman" w:cs="Times New Roman"/>
          <w:sz w:val="24"/>
          <w:szCs w:val="24"/>
        </w:rPr>
        <w:t xml:space="preserve">Gómez, A., </w:t>
      </w:r>
      <w:r w:rsidRPr="00E32E3F">
        <w:rPr>
          <w:rFonts w:ascii="Times New Roman" w:hAnsi="Times New Roman" w:cs="Times New Roman"/>
          <w:sz w:val="24"/>
          <w:szCs w:val="24"/>
          <w:shd w:val="clear" w:color="auto" w:fill="FFFFFF"/>
        </w:rPr>
        <w:t xml:space="preserve">Jiménez, S. A. y Moreles, J. </w:t>
      </w:r>
      <w:r w:rsidRPr="00E32E3F">
        <w:rPr>
          <w:rFonts w:ascii="Times New Roman" w:hAnsi="Times New Roman" w:cs="Times New Roman"/>
          <w:sz w:val="24"/>
          <w:szCs w:val="24"/>
        </w:rPr>
        <w:t>(2014). Publicar en revistas científicas, recomendaciones de investigadores de ciencias sociales y humanidades</w:t>
      </w:r>
      <w:r w:rsidR="0C817A48" w:rsidRPr="00E32E3F">
        <w:rPr>
          <w:rFonts w:ascii="Times New Roman" w:hAnsi="Times New Roman" w:cs="Times New Roman"/>
          <w:sz w:val="24"/>
          <w:szCs w:val="24"/>
        </w:rPr>
        <w:t>.</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Revista Mexicana de Investigación Educativa,</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19</w:t>
      </w:r>
      <w:r w:rsidRPr="00E32E3F">
        <w:rPr>
          <w:rFonts w:ascii="Times New Roman" w:hAnsi="Times New Roman" w:cs="Times New Roman"/>
          <w:sz w:val="24"/>
          <w:szCs w:val="24"/>
        </w:rPr>
        <w:t>(60), 155-185. https://ojs.rmie.mx/index.php/rmie/article/view/598</w:t>
      </w:r>
    </w:p>
    <w:p w14:paraId="7F696AD0" w14:textId="2111F893" w:rsidR="007601B1" w:rsidRPr="00E32E3F" w:rsidRDefault="51520137" w:rsidP="008543F2">
      <w:pPr>
        <w:spacing w:after="0" w:line="360" w:lineRule="auto"/>
        <w:ind w:left="709" w:hanging="709"/>
        <w:jc w:val="both"/>
        <w:rPr>
          <w:rFonts w:ascii="Times New Roman" w:hAnsi="Times New Roman" w:cs="Times New Roman"/>
          <w:sz w:val="24"/>
          <w:szCs w:val="24"/>
          <w:shd w:val="clear" w:color="auto" w:fill="FFFFFF"/>
        </w:rPr>
      </w:pPr>
      <w:r w:rsidRPr="00E32E3F">
        <w:rPr>
          <w:rFonts w:ascii="Times New Roman" w:hAnsi="Times New Roman" w:cs="Times New Roman"/>
          <w:sz w:val="24"/>
          <w:szCs w:val="24"/>
        </w:rPr>
        <w:lastRenderedPageBreak/>
        <w:t xml:space="preserve">Ganga, F., </w:t>
      </w:r>
      <w:r w:rsidRPr="00E32E3F">
        <w:rPr>
          <w:rStyle w:val="Fuerte"/>
          <w:rFonts w:ascii="Times New Roman" w:hAnsi="Times New Roman" w:cs="Times New Roman"/>
          <w:b w:val="0"/>
          <w:bCs w:val="0"/>
          <w:sz w:val="24"/>
          <w:szCs w:val="24"/>
          <w:shd w:val="clear" w:color="auto" w:fill="FFFFFF"/>
        </w:rPr>
        <w:t>Castillo, J. y Pedraja-Rejas, L.</w:t>
      </w:r>
      <w:r w:rsidRPr="00E32E3F">
        <w:rPr>
          <w:rStyle w:val="Fuerte"/>
          <w:rFonts w:ascii="Times New Roman" w:hAnsi="Times New Roman" w:cs="Times New Roman"/>
          <w:sz w:val="24"/>
          <w:szCs w:val="24"/>
          <w:shd w:val="clear" w:color="auto" w:fill="FFFFFF"/>
        </w:rPr>
        <w:t xml:space="preserve"> </w:t>
      </w:r>
      <w:r w:rsidRPr="00E32E3F">
        <w:rPr>
          <w:rFonts w:ascii="Times New Roman" w:hAnsi="Times New Roman" w:cs="Times New Roman"/>
          <w:sz w:val="24"/>
          <w:szCs w:val="24"/>
        </w:rPr>
        <w:t>(2016). Factores implicados en la publicación científica: una revisión crítica</w:t>
      </w:r>
      <w:r w:rsidR="0C817A48" w:rsidRPr="00E32E3F">
        <w:rPr>
          <w:rFonts w:ascii="Times New Roman" w:hAnsi="Times New Roman" w:cs="Times New Roman"/>
          <w:sz w:val="24"/>
          <w:szCs w:val="24"/>
        </w:rPr>
        <w:t>.</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INGENIARE - Revista Chilena de Ingeniería</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24</w:t>
      </w:r>
      <w:r w:rsidRPr="00E32E3F">
        <w:rPr>
          <w:rFonts w:ascii="Times New Roman" w:hAnsi="Times New Roman" w:cs="Times New Roman"/>
          <w:sz w:val="24"/>
          <w:szCs w:val="24"/>
        </w:rPr>
        <w:t>(4), 615-627. https://dx.doi.org/10.4067/S0718-33052016000400007</w:t>
      </w:r>
    </w:p>
    <w:p w14:paraId="3AFB726C" w14:textId="197837C9" w:rsidR="00C268DA" w:rsidRPr="00E32E3F" w:rsidRDefault="05A630FC" w:rsidP="008543F2">
      <w:pPr>
        <w:spacing w:after="0" w:line="360" w:lineRule="auto"/>
        <w:ind w:left="709" w:hanging="709"/>
        <w:jc w:val="both"/>
        <w:rPr>
          <w:rFonts w:ascii="Times New Roman" w:hAnsi="Times New Roman" w:cs="Times New Roman"/>
          <w:sz w:val="24"/>
          <w:szCs w:val="24"/>
        </w:rPr>
      </w:pPr>
      <w:r w:rsidRPr="00E32E3F">
        <w:rPr>
          <w:rFonts w:ascii="Times New Roman" w:hAnsi="Times New Roman" w:cs="Times New Roman"/>
          <w:sz w:val="24"/>
          <w:szCs w:val="24"/>
        </w:rPr>
        <w:t xml:space="preserve">Gobierno de México (2025). </w:t>
      </w:r>
      <w:r w:rsidRPr="00E32E3F">
        <w:rPr>
          <w:rFonts w:ascii="Times New Roman" w:hAnsi="Times New Roman" w:cs="Times New Roman"/>
          <w:i/>
          <w:iCs/>
          <w:sz w:val="24"/>
          <w:szCs w:val="24"/>
        </w:rPr>
        <w:t>Sistema Nacional de Investigadoras e Investigadores. ¿Qué es?</w:t>
      </w:r>
      <w:r w:rsidRPr="00E32E3F">
        <w:rPr>
          <w:rFonts w:ascii="Times New Roman" w:hAnsi="Times New Roman" w:cs="Times New Roman"/>
          <w:sz w:val="24"/>
          <w:szCs w:val="24"/>
        </w:rPr>
        <w:t xml:space="preserve"> </w:t>
      </w:r>
      <w:hyperlink r:id="rId20">
        <w:r w:rsidRPr="00E32E3F">
          <w:rPr>
            <w:rStyle w:val="Hipervnculo"/>
            <w:rFonts w:ascii="Times New Roman" w:hAnsi="Times New Roman" w:cs="Times New Roman"/>
            <w:color w:val="auto"/>
            <w:sz w:val="24"/>
            <w:szCs w:val="24"/>
            <w:u w:val="none"/>
          </w:rPr>
          <w:t>https://secihti.mx/snii/</w:t>
        </w:r>
      </w:hyperlink>
    </w:p>
    <w:p w14:paraId="37364CAA" w14:textId="75173B6F" w:rsidR="00AA0569" w:rsidRPr="00590B82" w:rsidRDefault="51520137" w:rsidP="00590B82">
      <w:pPr>
        <w:spacing w:after="0" w:line="360" w:lineRule="auto"/>
        <w:ind w:left="709" w:hanging="709"/>
        <w:jc w:val="both"/>
        <w:rPr>
          <w:rFonts w:ascii="Times New Roman" w:hAnsi="Times New Roman" w:cs="Times New Roman"/>
          <w:sz w:val="24"/>
          <w:szCs w:val="24"/>
        </w:rPr>
      </w:pPr>
      <w:r w:rsidRPr="00E32E3F">
        <w:rPr>
          <w:rFonts w:ascii="Times New Roman" w:hAnsi="Times New Roman" w:cs="Times New Roman"/>
          <w:sz w:val="24"/>
          <w:szCs w:val="24"/>
        </w:rPr>
        <w:t xml:space="preserve">Guzmán, M. y García, J. M. (2016). Determinantes que afectan la enseñanza de la metodología de las ciencias sociales: un estado del arte. </w:t>
      </w:r>
      <w:r w:rsidRPr="00E32E3F">
        <w:rPr>
          <w:rFonts w:ascii="Times New Roman" w:hAnsi="Times New Roman" w:cs="Times New Roman"/>
          <w:i/>
          <w:iCs/>
          <w:sz w:val="24"/>
          <w:szCs w:val="24"/>
        </w:rPr>
        <w:t>Perfiles educativos, 38</w:t>
      </w:r>
      <w:r w:rsidRPr="00E32E3F">
        <w:rPr>
          <w:rFonts w:ascii="Times New Roman" w:hAnsi="Times New Roman" w:cs="Times New Roman"/>
          <w:sz w:val="24"/>
          <w:szCs w:val="24"/>
        </w:rPr>
        <w:t>(153), 51-64. https://www.redalyc.org/pdf/132/13246712004.pdf</w:t>
      </w:r>
    </w:p>
    <w:p w14:paraId="7A6A77B6" w14:textId="41997550" w:rsidR="007601B1" w:rsidRPr="00590B82" w:rsidRDefault="51520137" w:rsidP="008543F2">
      <w:pPr>
        <w:spacing w:after="0" w:line="360" w:lineRule="auto"/>
        <w:ind w:left="709" w:hanging="709"/>
        <w:jc w:val="both"/>
        <w:rPr>
          <w:rFonts w:ascii="Times New Roman" w:eastAsia="Times New Roman" w:hAnsi="Times New Roman" w:cs="Times New Roman"/>
          <w:sz w:val="24"/>
          <w:szCs w:val="24"/>
          <w:lang w:val="en-US"/>
        </w:rPr>
      </w:pPr>
      <w:r w:rsidRPr="00E32E3F">
        <w:rPr>
          <w:rFonts w:ascii="Times New Roman" w:eastAsia="Times New Roman" w:hAnsi="Times New Roman" w:cs="Times New Roman"/>
          <w:sz w:val="24"/>
          <w:szCs w:val="24"/>
        </w:rPr>
        <w:t xml:space="preserve">Habib, M. A., Malak, M. S. y Kabir, M. A. H. K. (2024). </w:t>
      </w:r>
      <w:r w:rsidRPr="00590B82">
        <w:rPr>
          <w:rFonts w:ascii="Times New Roman" w:eastAsia="Times New Roman" w:hAnsi="Times New Roman" w:cs="Times New Roman"/>
          <w:sz w:val="24"/>
          <w:szCs w:val="24"/>
          <w:lang w:val="en-US"/>
        </w:rPr>
        <w:t xml:space="preserve">Attitudes towards research and publication among the public University teachers: A case study of Bangladesh: A Case Study of Bangladesh. </w:t>
      </w:r>
      <w:r w:rsidRPr="00590B82">
        <w:rPr>
          <w:rFonts w:ascii="Times New Roman" w:eastAsia="Times New Roman" w:hAnsi="Times New Roman" w:cs="Times New Roman"/>
          <w:i/>
          <w:iCs/>
          <w:sz w:val="24"/>
          <w:szCs w:val="24"/>
          <w:lang w:val="en-US"/>
        </w:rPr>
        <w:t>Teacher’s World: Journal of Education and Research</w:t>
      </w:r>
      <w:r w:rsidRPr="00590B82">
        <w:rPr>
          <w:rFonts w:ascii="Times New Roman" w:eastAsia="Times New Roman" w:hAnsi="Times New Roman" w:cs="Times New Roman"/>
          <w:sz w:val="24"/>
          <w:szCs w:val="24"/>
          <w:lang w:val="en-US"/>
        </w:rPr>
        <w:t xml:space="preserve">, </w:t>
      </w:r>
      <w:r w:rsidRPr="00590B82">
        <w:rPr>
          <w:rFonts w:ascii="Times New Roman" w:eastAsia="Times New Roman" w:hAnsi="Times New Roman" w:cs="Times New Roman"/>
          <w:i/>
          <w:iCs/>
          <w:sz w:val="24"/>
          <w:szCs w:val="24"/>
          <w:lang w:val="en-US"/>
        </w:rPr>
        <w:t>49</w:t>
      </w:r>
      <w:r w:rsidRPr="00590B82">
        <w:rPr>
          <w:rFonts w:ascii="Times New Roman" w:eastAsia="Times New Roman" w:hAnsi="Times New Roman" w:cs="Times New Roman"/>
          <w:sz w:val="24"/>
          <w:szCs w:val="24"/>
          <w:lang w:val="en-US"/>
        </w:rPr>
        <w:t>(2), 151–172. https://doi.org/10.3329/twjer.v49i2.71995</w:t>
      </w:r>
    </w:p>
    <w:p w14:paraId="617F6D76" w14:textId="1771C717" w:rsidR="007601B1" w:rsidRPr="00E32E3F" w:rsidRDefault="51520137" w:rsidP="008543F2">
      <w:pPr>
        <w:spacing w:after="0" w:line="360" w:lineRule="auto"/>
        <w:ind w:left="709" w:hanging="709"/>
        <w:jc w:val="both"/>
        <w:rPr>
          <w:rFonts w:ascii="Times New Roman" w:eastAsia="Times New Roman" w:hAnsi="Times New Roman" w:cs="Times New Roman"/>
          <w:sz w:val="24"/>
          <w:szCs w:val="24"/>
        </w:rPr>
      </w:pPr>
      <w:r w:rsidRPr="00590B82">
        <w:rPr>
          <w:rFonts w:ascii="Times New Roman" w:eastAsia="Times New Roman" w:hAnsi="Times New Roman" w:cs="Times New Roman"/>
          <w:sz w:val="24"/>
          <w:szCs w:val="24"/>
          <w:lang w:val="en-US"/>
        </w:rPr>
        <w:t>Harris, J.</w:t>
      </w:r>
      <w:r w:rsidR="0C817A48" w:rsidRPr="00590B82">
        <w:rPr>
          <w:rFonts w:ascii="Times New Roman" w:eastAsia="Times New Roman" w:hAnsi="Times New Roman" w:cs="Times New Roman"/>
          <w:sz w:val="24"/>
          <w:szCs w:val="24"/>
          <w:lang w:val="en-US"/>
        </w:rPr>
        <w:t xml:space="preserve"> </w:t>
      </w:r>
      <w:r w:rsidRPr="00590B82">
        <w:rPr>
          <w:rFonts w:ascii="Times New Roman" w:eastAsia="Times New Roman" w:hAnsi="Times New Roman" w:cs="Times New Roman"/>
          <w:sz w:val="24"/>
          <w:szCs w:val="24"/>
          <w:lang w:val="en-US"/>
        </w:rPr>
        <w:t xml:space="preserve">K. (2021). Primer on binary logistic regression. </w:t>
      </w:r>
      <w:r w:rsidRPr="00590B82">
        <w:rPr>
          <w:rFonts w:ascii="Times New Roman" w:eastAsia="Times New Roman" w:hAnsi="Times New Roman" w:cs="Times New Roman"/>
          <w:i/>
          <w:iCs/>
          <w:sz w:val="24"/>
          <w:szCs w:val="24"/>
          <w:lang w:val="en-US"/>
        </w:rPr>
        <w:t>Family Medicine Community Health</w:t>
      </w:r>
      <w:r w:rsidRPr="00590B82">
        <w:rPr>
          <w:rFonts w:ascii="Times New Roman" w:eastAsia="Times New Roman" w:hAnsi="Times New Roman" w:cs="Times New Roman"/>
          <w:sz w:val="24"/>
          <w:szCs w:val="24"/>
          <w:lang w:val="en-US"/>
        </w:rPr>
        <w:t>.</w:t>
      </w:r>
      <w:r w:rsidRPr="00590B82">
        <w:rPr>
          <w:rFonts w:ascii="Times New Roman" w:eastAsia="Times New Roman" w:hAnsi="Times New Roman" w:cs="Times New Roman"/>
          <w:i/>
          <w:iCs/>
          <w:sz w:val="24"/>
          <w:szCs w:val="24"/>
          <w:lang w:val="en-US"/>
        </w:rPr>
        <w:t xml:space="preserve"> 9</w:t>
      </w:r>
      <w:r w:rsidR="0C817A48" w:rsidRPr="00590B82">
        <w:rPr>
          <w:rFonts w:ascii="Times New Roman" w:eastAsia="Times New Roman" w:hAnsi="Times New Roman" w:cs="Times New Roman"/>
          <w:sz w:val="24"/>
          <w:szCs w:val="24"/>
          <w:lang w:val="en-US"/>
        </w:rPr>
        <w:t>(1),</w:t>
      </w:r>
      <w:r w:rsidRPr="00590B82">
        <w:rPr>
          <w:rFonts w:ascii="Times New Roman" w:eastAsia="Times New Roman" w:hAnsi="Times New Roman" w:cs="Times New Roman"/>
          <w:sz w:val="24"/>
          <w:szCs w:val="24"/>
          <w:lang w:val="en-US"/>
        </w:rPr>
        <w:t xml:space="preserve"> e001290. </w:t>
      </w:r>
      <w:hyperlink r:id="rId21">
        <w:r w:rsidRPr="00E32E3F">
          <w:rPr>
            <w:rStyle w:val="Hipervnculo"/>
            <w:rFonts w:ascii="Times New Roman" w:eastAsia="Times New Roman" w:hAnsi="Times New Roman" w:cs="Times New Roman"/>
            <w:color w:val="auto"/>
            <w:sz w:val="24"/>
            <w:szCs w:val="24"/>
            <w:u w:val="none"/>
          </w:rPr>
          <w:t>https://doi.org/10.1136/fmch-2021-001290</w:t>
        </w:r>
      </w:hyperlink>
      <w:r w:rsidRPr="00E32E3F">
        <w:rPr>
          <w:rFonts w:ascii="Times New Roman" w:eastAsia="Times New Roman" w:hAnsi="Times New Roman" w:cs="Times New Roman"/>
          <w:sz w:val="24"/>
          <w:szCs w:val="24"/>
        </w:rPr>
        <w:t xml:space="preserve"> </w:t>
      </w:r>
    </w:p>
    <w:p w14:paraId="70973AE1" w14:textId="77777777"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t xml:space="preserve">Iqbal, M., Farida, L. Z. N. y Win, K. T. (2023). </w:t>
      </w:r>
      <w:r w:rsidRPr="00590B82">
        <w:rPr>
          <w:rFonts w:ascii="Times New Roman" w:hAnsi="Times New Roman" w:cs="Times New Roman"/>
          <w:sz w:val="24"/>
          <w:szCs w:val="24"/>
          <w:lang w:val="en-US"/>
        </w:rPr>
        <w:t xml:space="preserve">The influence of student attitudes on learning achievement. </w:t>
      </w:r>
      <w:proofErr w:type="spellStart"/>
      <w:r w:rsidRPr="00E32E3F">
        <w:rPr>
          <w:rFonts w:ascii="Times New Roman" w:hAnsi="Times New Roman" w:cs="Times New Roman"/>
          <w:i/>
          <w:iCs/>
          <w:sz w:val="24"/>
          <w:szCs w:val="24"/>
        </w:rPr>
        <w:t>Jurnal</w:t>
      </w:r>
      <w:proofErr w:type="spellEnd"/>
      <w:r w:rsidRPr="00E32E3F">
        <w:rPr>
          <w:rFonts w:ascii="Times New Roman" w:hAnsi="Times New Roman" w:cs="Times New Roman"/>
          <w:i/>
          <w:iCs/>
          <w:sz w:val="24"/>
          <w:szCs w:val="24"/>
        </w:rPr>
        <w:t xml:space="preserve"> </w:t>
      </w:r>
      <w:proofErr w:type="spellStart"/>
      <w:r w:rsidRPr="00E32E3F">
        <w:rPr>
          <w:rFonts w:ascii="Times New Roman" w:hAnsi="Times New Roman" w:cs="Times New Roman"/>
          <w:i/>
          <w:iCs/>
          <w:sz w:val="24"/>
          <w:szCs w:val="24"/>
        </w:rPr>
        <w:t>Ilmiah</w:t>
      </w:r>
      <w:proofErr w:type="spellEnd"/>
      <w:r w:rsidRPr="00E32E3F">
        <w:rPr>
          <w:rFonts w:ascii="Times New Roman" w:hAnsi="Times New Roman" w:cs="Times New Roman"/>
          <w:i/>
          <w:iCs/>
          <w:sz w:val="24"/>
          <w:szCs w:val="24"/>
        </w:rPr>
        <w:t xml:space="preserve"> Ilmu Terapan </w:t>
      </w:r>
      <w:proofErr w:type="spellStart"/>
      <w:r w:rsidRPr="00E32E3F">
        <w:rPr>
          <w:rFonts w:ascii="Times New Roman" w:hAnsi="Times New Roman" w:cs="Times New Roman"/>
          <w:i/>
          <w:iCs/>
          <w:sz w:val="24"/>
          <w:szCs w:val="24"/>
        </w:rPr>
        <w:t>Universitas</w:t>
      </w:r>
      <w:proofErr w:type="spellEnd"/>
      <w:r w:rsidRPr="00E32E3F">
        <w:rPr>
          <w:rFonts w:ascii="Times New Roman" w:hAnsi="Times New Roman" w:cs="Times New Roman"/>
          <w:i/>
          <w:iCs/>
          <w:sz w:val="24"/>
          <w:szCs w:val="24"/>
        </w:rPr>
        <w:t xml:space="preserve"> Jambi, 7</w:t>
      </w:r>
      <w:r w:rsidRPr="00E32E3F">
        <w:rPr>
          <w:rFonts w:ascii="Times New Roman" w:hAnsi="Times New Roman" w:cs="Times New Roman"/>
          <w:sz w:val="24"/>
          <w:szCs w:val="24"/>
        </w:rPr>
        <w:t xml:space="preserve">(2), 92-98. </w:t>
      </w:r>
      <w:hyperlink r:id="rId22">
        <w:r w:rsidRPr="00E32E3F">
          <w:rPr>
            <w:rStyle w:val="Hipervnculo"/>
            <w:rFonts w:ascii="Times New Roman" w:hAnsi="Times New Roman" w:cs="Times New Roman"/>
            <w:color w:val="auto"/>
            <w:sz w:val="24"/>
            <w:szCs w:val="24"/>
            <w:u w:val="none"/>
          </w:rPr>
          <w:t>https://doi.org/10.22437/jiituj.v7i2.26697</w:t>
        </w:r>
      </w:hyperlink>
    </w:p>
    <w:p w14:paraId="74BAC2F8" w14:textId="77777777"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t xml:space="preserve">Jiménez-Moreno, J. A. (2019). El Sistema Nacional de Investigadores en México como mecanismo meritocrático de un Estado Evaluador. </w:t>
      </w:r>
      <w:r w:rsidRPr="00E32E3F">
        <w:rPr>
          <w:rFonts w:ascii="Times New Roman" w:hAnsi="Times New Roman" w:cs="Times New Roman"/>
          <w:i/>
          <w:iCs/>
          <w:sz w:val="24"/>
          <w:szCs w:val="24"/>
        </w:rPr>
        <w:t>Reflexión Política, 21</w:t>
      </w:r>
      <w:r w:rsidRPr="00E32E3F">
        <w:rPr>
          <w:rFonts w:ascii="Times New Roman" w:hAnsi="Times New Roman" w:cs="Times New Roman"/>
          <w:sz w:val="24"/>
          <w:szCs w:val="24"/>
        </w:rPr>
        <w:t xml:space="preserve">(41), 81-90.  </w:t>
      </w:r>
      <w:hyperlink r:id="rId23">
        <w:r w:rsidRPr="00E32E3F">
          <w:rPr>
            <w:rStyle w:val="Hipervnculo"/>
            <w:rFonts w:ascii="Times New Roman" w:hAnsi="Times New Roman" w:cs="Times New Roman"/>
            <w:color w:val="auto"/>
            <w:sz w:val="24"/>
            <w:szCs w:val="24"/>
            <w:u w:val="none"/>
          </w:rPr>
          <w:t>https://doi.org/10.29375/01240781.2850</w:t>
        </w:r>
      </w:hyperlink>
      <w:r w:rsidRPr="00E32E3F">
        <w:rPr>
          <w:rFonts w:ascii="Times New Roman" w:hAnsi="Times New Roman" w:cs="Times New Roman"/>
          <w:sz w:val="24"/>
          <w:szCs w:val="24"/>
        </w:rPr>
        <w:t xml:space="preserve"> </w:t>
      </w:r>
    </w:p>
    <w:p w14:paraId="3BD6A066" w14:textId="1F057788" w:rsidR="007601B1" w:rsidRPr="00590B82" w:rsidRDefault="51520137" w:rsidP="008543F2">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E32E3F">
        <w:rPr>
          <w:rFonts w:ascii="Times New Roman" w:hAnsi="Times New Roman" w:cs="Times New Roman"/>
          <w:sz w:val="24"/>
          <w:szCs w:val="24"/>
        </w:rPr>
        <w:t xml:space="preserve">Kakupa, P. y Xue, H. (2019). </w:t>
      </w:r>
      <w:r w:rsidRPr="00590B82">
        <w:rPr>
          <w:rFonts w:ascii="Times New Roman" w:hAnsi="Times New Roman" w:cs="Times New Roman"/>
          <w:sz w:val="24"/>
          <w:szCs w:val="24"/>
          <w:lang w:val="en-US"/>
        </w:rPr>
        <w:t xml:space="preserve">Students Attitudes towards Research: A Study of Graduate Education Students at a Chinese Normal University. </w:t>
      </w:r>
      <w:r w:rsidRPr="00590B82">
        <w:rPr>
          <w:rFonts w:ascii="Times New Roman" w:hAnsi="Times New Roman" w:cs="Times New Roman"/>
          <w:i/>
          <w:iCs/>
          <w:sz w:val="24"/>
          <w:szCs w:val="24"/>
          <w:lang w:val="en-US"/>
        </w:rPr>
        <w:t>Educational Process: International Journal</w:t>
      </w:r>
      <w:r w:rsidRPr="00590B82">
        <w:rPr>
          <w:rFonts w:ascii="Times New Roman" w:hAnsi="Times New Roman" w:cs="Times New Roman"/>
          <w:sz w:val="24"/>
          <w:szCs w:val="24"/>
          <w:lang w:val="en-US"/>
        </w:rPr>
        <w:t xml:space="preserve">, </w:t>
      </w:r>
      <w:r w:rsidRPr="00590B82">
        <w:rPr>
          <w:rFonts w:ascii="Times New Roman" w:hAnsi="Times New Roman" w:cs="Times New Roman"/>
          <w:i/>
          <w:iCs/>
          <w:sz w:val="24"/>
          <w:szCs w:val="24"/>
          <w:lang w:val="en-US"/>
        </w:rPr>
        <w:t>8</w:t>
      </w:r>
      <w:r w:rsidRPr="00590B82">
        <w:rPr>
          <w:rFonts w:ascii="Times New Roman" w:hAnsi="Times New Roman" w:cs="Times New Roman"/>
          <w:sz w:val="24"/>
          <w:szCs w:val="24"/>
          <w:lang w:val="en-US"/>
        </w:rPr>
        <w:t>(2), 97-110. http://dx.doi.org/10.22521/edupij.2019.82.1</w:t>
      </w:r>
    </w:p>
    <w:p w14:paraId="33D45015" w14:textId="77777777" w:rsidR="007601B1" w:rsidRPr="00590B82" w:rsidRDefault="51520137" w:rsidP="008543F2">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590B82">
        <w:rPr>
          <w:rFonts w:ascii="Times New Roman" w:hAnsi="Times New Roman" w:cs="Times New Roman"/>
          <w:sz w:val="24"/>
          <w:szCs w:val="24"/>
          <w:lang w:val="en-US"/>
        </w:rPr>
        <w:t xml:space="preserve">Katz, M. (2006). </w:t>
      </w:r>
      <w:r w:rsidRPr="00590B82">
        <w:rPr>
          <w:rFonts w:ascii="Times New Roman" w:hAnsi="Times New Roman" w:cs="Times New Roman"/>
          <w:i/>
          <w:iCs/>
          <w:sz w:val="24"/>
          <w:szCs w:val="24"/>
          <w:lang w:val="en-US"/>
        </w:rPr>
        <w:t>Multivariable analysis</w:t>
      </w:r>
      <w:r w:rsidRPr="00590B82">
        <w:rPr>
          <w:rFonts w:ascii="Times New Roman" w:hAnsi="Times New Roman" w:cs="Times New Roman"/>
          <w:sz w:val="24"/>
          <w:szCs w:val="24"/>
          <w:lang w:val="en-US"/>
        </w:rPr>
        <w:t>. Cambridge University Press</w:t>
      </w:r>
    </w:p>
    <w:p w14:paraId="6F23F06E" w14:textId="77777777" w:rsidR="007601B1" w:rsidRPr="00590B82" w:rsidRDefault="51520137" w:rsidP="008543F2">
      <w:pPr>
        <w:spacing w:after="0" w:line="360" w:lineRule="auto"/>
        <w:ind w:left="567" w:hanging="567"/>
        <w:jc w:val="both"/>
        <w:rPr>
          <w:rFonts w:ascii="Times New Roman" w:hAnsi="Times New Roman" w:cs="Times New Roman"/>
          <w:sz w:val="24"/>
          <w:szCs w:val="24"/>
          <w:lang w:val="en-US"/>
        </w:rPr>
      </w:pPr>
      <w:r w:rsidRPr="00590B82">
        <w:rPr>
          <w:rFonts w:ascii="Times New Roman" w:hAnsi="Times New Roman" w:cs="Times New Roman"/>
          <w:sz w:val="24"/>
          <w:szCs w:val="24"/>
          <w:lang w:val="en-US"/>
        </w:rPr>
        <w:t xml:space="preserve">Launio, C. C., Serrano, J. J., &amp; Bautista, L. M. H. (2024). Motivating factors and challenges of faculty members in a state university: Determinants of publishing in academic journals. </w:t>
      </w:r>
      <w:r w:rsidRPr="00590B82">
        <w:rPr>
          <w:rStyle w:val="nfasis"/>
          <w:rFonts w:ascii="Times New Roman" w:hAnsi="Times New Roman" w:cs="Times New Roman"/>
          <w:color w:val="auto"/>
          <w:sz w:val="24"/>
          <w:szCs w:val="24"/>
          <w:lang w:val="en-US"/>
        </w:rPr>
        <w:t>Journal of Scientific Research</w:t>
      </w:r>
      <w:r w:rsidRPr="00590B82">
        <w:rPr>
          <w:rFonts w:ascii="Times New Roman" w:hAnsi="Times New Roman" w:cs="Times New Roman"/>
          <w:sz w:val="24"/>
          <w:szCs w:val="24"/>
          <w:lang w:val="en-US"/>
        </w:rPr>
        <w:t xml:space="preserve">, </w:t>
      </w:r>
      <w:r w:rsidRPr="00590B82">
        <w:rPr>
          <w:rFonts w:ascii="Times New Roman" w:hAnsi="Times New Roman" w:cs="Times New Roman"/>
          <w:i/>
          <w:iCs/>
          <w:sz w:val="24"/>
          <w:szCs w:val="24"/>
          <w:lang w:val="en-US"/>
        </w:rPr>
        <w:t>13</w:t>
      </w:r>
      <w:r w:rsidRPr="00590B82">
        <w:rPr>
          <w:rFonts w:ascii="Times New Roman" w:hAnsi="Times New Roman" w:cs="Times New Roman"/>
          <w:sz w:val="24"/>
          <w:szCs w:val="24"/>
          <w:lang w:val="en-US"/>
        </w:rPr>
        <w:t>(3). https://doi.org/10.47611/jscires.v13i3.7738</w:t>
      </w:r>
    </w:p>
    <w:p w14:paraId="2D3FFF8C" w14:textId="758F8C47" w:rsidR="007601B1" w:rsidRPr="00E32E3F" w:rsidRDefault="51520137" w:rsidP="008543F2">
      <w:pPr>
        <w:pStyle w:val="Default"/>
        <w:spacing w:line="360" w:lineRule="auto"/>
        <w:ind w:left="720" w:hanging="720"/>
        <w:jc w:val="both"/>
        <w:rPr>
          <w:rFonts w:ascii="Times New Roman" w:hAnsi="Times New Roman" w:cs="Times New Roman"/>
          <w:color w:val="auto"/>
        </w:rPr>
      </w:pPr>
      <w:r w:rsidRPr="00590B82">
        <w:rPr>
          <w:rFonts w:ascii="Times New Roman" w:hAnsi="Times New Roman" w:cs="Times New Roman"/>
          <w:color w:val="auto"/>
          <w:lang w:val="en-US"/>
        </w:rPr>
        <w:t xml:space="preserve">León-León, G. y Zúñiga-Meléndez, A. (2019). </w:t>
      </w:r>
      <w:r w:rsidRPr="00E32E3F">
        <w:rPr>
          <w:rFonts w:ascii="Times New Roman" w:hAnsi="Times New Roman" w:cs="Times New Roman"/>
          <w:color w:val="auto"/>
        </w:rPr>
        <w:t>Mediación pedagógica y conocimientos científicos que utilizan una muestra de docentes de ciencias en noveno año de dos circuitos del sistema educativo costarricense, para el desarrollo de competencias científicas</w:t>
      </w:r>
      <w:r w:rsidR="0C817A48" w:rsidRPr="00E32E3F">
        <w:rPr>
          <w:rFonts w:ascii="Times New Roman" w:hAnsi="Times New Roman" w:cs="Times New Roman"/>
          <w:color w:val="auto"/>
        </w:rPr>
        <w:t>.</w:t>
      </w:r>
      <w:r w:rsidRPr="00E32E3F">
        <w:rPr>
          <w:rFonts w:ascii="Times New Roman" w:hAnsi="Times New Roman" w:cs="Times New Roman"/>
          <w:color w:val="auto"/>
        </w:rPr>
        <w:t xml:space="preserve"> </w:t>
      </w:r>
      <w:r w:rsidRPr="00E32E3F">
        <w:rPr>
          <w:rFonts w:ascii="Times New Roman" w:hAnsi="Times New Roman" w:cs="Times New Roman"/>
          <w:i/>
          <w:iCs/>
          <w:color w:val="auto"/>
        </w:rPr>
        <w:t>Revista Electrónica Educare</w:t>
      </w:r>
      <w:r w:rsidRPr="00E32E3F">
        <w:rPr>
          <w:rFonts w:ascii="Times New Roman" w:hAnsi="Times New Roman" w:cs="Times New Roman"/>
          <w:color w:val="auto"/>
        </w:rPr>
        <w:t xml:space="preserve">, </w:t>
      </w:r>
      <w:r w:rsidRPr="00E32E3F">
        <w:rPr>
          <w:rFonts w:ascii="Times New Roman" w:hAnsi="Times New Roman" w:cs="Times New Roman"/>
          <w:i/>
          <w:iCs/>
          <w:color w:val="auto"/>
        </w:rPr>
        <w:t>23</w:t>
      </w:r>
      <w:r w:rsidRPr="00E32E3F">
        <w:rPr>
          <w:rFonts w:ascii="Times New Roman" w:hAnsi="Times New Roman" w:cs="Times New Roman"/>
          <w:color w:val="auto"/>
        </w:rPr>
        <w:t xml:space="preserve">(2), 1-24. </w:t>
      </w:r>
      <w:hyperlink r:id="rId24">
        <w:r w:rsidRPr="00E32E3F">
          <w:rPr>
            <w:rStyle w:val="Hipervnculo"/>
            <w:rFonts w:ascii="Times New Roman" w:hAnsi="Times New Roman" w:cs="Times New Roman"/>
            <w:color w:val="auto"/>
            <w:u w:val="none"/>
          </w:rPr>
          <w:t>http://dx.doi.org/10.15359/ree.23-2.5</w:t>
        </w:r>
      </w:hyperlink>
    </w:p>
    <w:p w14:paraId="7EB775E2" w14:textId="73537789"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lastRenderedPageBreak/>
        <w:t xml:space="preserve">Li, Y. y Zhang L. J. (2022). </w:t>
      </w:r>
      <w:r w:rsidRPr="00590B82">
        <w:rPr>
          <w:rFonts w:ascii="Times New Roman" w:hAnsi="Times New Roman" w:cs="Times New Roman"/>
          <w:sz w:val="24"/>
          <w:szCs w:val="24"/>
          <w:lang w:val="en-US"/>
        </w:rPr>
        <w:t xml:space="preserve">Influence of Mentorship and the Working Environment on English as a Foreign Language Teachers’ Research Productivity: The Mediation Role of Research Motivation and Self-Efficacy. </w:t>
      </w:r>
      <w:proofErr w:type="spellStart"/>
      <w:r w:rsidRPr="00E32E3F">
        <w:rPr>
          <w:rFonts w:ascii="Times New Roman" w:hAnsi="Times New Roman" w:cs="Times New Roman"/>
          <w:i/>
          <w:iCs/>
          <w:sz w:val="24"/>
          <w:szCs w:val="24"/>
        </w:rPr>
        <w:t>Frontiers</w:t>
      </w:r>
      <w:proofErr w:type="spellEnd"/>
      <w:r w:rsidRPr="00E32E3F">
        <w:rPr>
          <w:rFonts w:ascii="Times New Roman" w:hAnsi="Times New Roman" w:cs="Times New Roman"/>
          <w:i/>
          <w:iCs/>
          <w:sz w:val="24"/>
          <w:szCs w:val="24"/>
        </w:rPr>
        <w:t xml:space="preserve"> in </w:t>
      </w:r>
      <w:proofErr w:type="spellStart"/>
      <w:r w:rsidRPr="00E32E3F">
        <w:rPr>
          <w:rFonts w:ascii="Times New Roman" w:hAnsi="Times New Roman" w:cs="Times New Roman"/>
          <w:i/>
          <w:iCs/>
          <w:sz w:val="24"/>
          <w:szCs w:val="24"/>
        </w:rPr>
        <w:t>Psychology</w:t>
      </w:r>
      <w:proofErr w:type="spellEnd"/>
      <w:r w:rsidRPr="00E32E3F">
        <w:rPr>
          <w:rFonts w:ascii="Times New Roman" w:hAnsi="Times New Roman" w:cs="Times New Roman"/>
          <w:i/>
          <w:iCs/>
          <w:sz w:val="24"/>
          <w:szCs w:val="24"/>
        </w:rPr>
        <w:t>, 13</w:t>
      </w:r>
      <w:r w:rsidRPr="00E32E3F">
        <w:rPr>
          <w:rFonts w:ascii="Times New Roman" w:hAnsi="Times New Roman" w:cs="Times New Roman"/>
          <w:sz w:val="24"/>
          <w:szCs w:val="24"/>
        </w:rPr>
        <w:t xml:space="preserve">, </w:t>
      </w:r>
      <w:r w:rsidR="3860526F" w:rsidRPr="00E32E3F">
        <w:rPr>
          <w:rFonts w:ascii="Times New Roman" w:hAnsi="Times New Roman" w:cs="Times New Roman"/>
          <w:sz w:val="24"/>
          <w:szCs w:val="24"/>
        </w:rPr>
        <w:t xml:space="preserve">1-17. </w:t>
      </w:r>
      <w:hyperlink r:id="rId25">
        <w:r w:rsidRPr="00E32E3F">
          <w:rPr>
            <w:rStyle w:val="Hipervnculo"/>
            <w:rFonts w:ascii="Times New Roman" w:hAnsi="Times New Roman" w:cs="Times New Roman"/>
            <w:color w:val="auto"/>
            <w:sz w:val="24"/>
            <w:szCs w:val="24"/>
            <w:u w:val="none"/>
          </w:rPr>
          <w:t>https://doi.org/10.3389/fpsyg.2022.906932</w:t>
        </w:r>
      </w:hyperlink>
      <w:r w:rsidRPr="00E32E3F">
        <w:rPr>
          <w:rFonts w:ascii="Times New Roman" w:hAnsi="Times New Roman" w:cs="Times New Roman"/>
          <w:sz w:val="24"/>
          <w:szCs w:val="24"/>
        </w:rPr>
        <w:t xml:space="preserve"> </w:t>
      </w:r>
    </w:p>
    <w:p w14:paraId="5F325F3A" w14:textId="018168FD" w:rsidR="007601B1" w:rsidRPr="00590B82" w:rsidRDefault="51520137" w:rsidP="008543F2">
      <w:pPr>
        <w:spacing w:after="0" w:line="360" w:lineRule="auto"/>
        <w:ind w:left="709" w:hanging="709"/>
        <w:jc w:val="both"/>
        <w:rPr>
          <w:rFonts w:ascii="Times New Roman" w:hAnsi="Times New Roman" w:cs="Times New Roman"/>
          <w:sz w:val="24"/>
          <w:szCs w:val="24"/>
          <w:lang w:val="en-US"/>
        </w:rPr>
      </w:pPr>
      <w:r w:rsidRPr="00E32E3F">
        <w:rPr>
          <w:rFonts w:ascii="Times New Roman" w:hAnsi="Times New Roman" w:cs="Times New Roman"/>
          <w:sz w:val="24"/>
          <w:szCs w:val="24"/>
        </w:rPr>
        <w:t>López, E. (2015). Conectando investigación y docencia en la universidad</w:t>
      </w:r>
      <w:r w:rsidR="0C817A48" w:rsidRPr="00E32E3F">
        <w:rPr>
          <w:rFonts w:ascii="Times New Roman" w:hAnsi="Times New Roman" w:cs="Times New Roman"/>
          <w:sz w:val="24"/>
          <w:szCs w:val="24"/>
        </w:rPr>
        <w:t>.</w:t>
      </w:r>
      <w:r w:rsidRPr="00E32E3F">
        <w:rPr>
          <w:rFonts w:ascii="Times New Roman" w:hAnsi="Times New Roman" w:cs="Times New Roman"/>
          <w:sz w:val="24"/>
          <w:szCs w:val="24"/>
        </w:rPr>
        <w:t xml:space="preserve"> </w:t>
      </w:r>
      <w:r w:rsidRPr="00590B82">
        <w:rPr>
          <w:rFonts w:ascii="Times New Roman" w:hAnsi="Times New Roman" w:cs="Times New Roman"/>
          <w:i/>
          <w:iCs/>
          <w:sz w:val="24"/>
          <w:szCs w:val="24"/>
          <w:lang w:val="en-US"/>
        </w:rPr>
        <w:t xml:space="preserve">Teaching Research Nexus, Teoría </w:t>
      </w:r>
      <w:proofErr w:type="spellStart"/>
      <w:r w:rsidRPr="00590B82">
        <w:rPr>
          <w:rFonts w:ascii="Times New Roman" w:hAnsi="Times New Roman" w:cs="Times New Roman"/>
          <w:i/>
          <w:iCs/>
          <w:sz w:val="24"/>
          <w:szCs w:val="24"/>
          <w:lang w:val="en-US"/>
        </w:rPr>
        <w:t>educativa</w:t>
      </w:r>
      <w:proofErr w:type="spellEnd"/>
      <w:r w:rsidRPr="00590B82">
        <w:rPr>
          <w:rFonts w:ascii="Times New Roman" w:hAnsi="Times New Roman" w:cs="Times New Roman"/>
          <w:i/>
          <w:iCs/>
          <w:sz w:val="24"/>
          <w:szCs w:val="24"/>
          <w:lang w:val="en-US"/>
        </w:rPr>
        <w:t>, 27</w:t>
      </w:r>
      <w:r w:rsidRPr="00590B82">
        <w:rPr>
          <w:rFonts w:ascii="Times New Roman" w:hAnsi="Times New Roman" w:cs="Times New Roman"/>
          <w:sz w:val="24"/>
          <w:szCs w:val="24"/>
          <w:lang w:val="en-US"/>
        </w:rPr>
        <w:t>(2), 203-220</w:t>
      </w:r>
      <w:r w:rsidR="0C817A48" w:rsidRPr="00590B82">
        <w:rPr>
          <w:rFonts w:ascii="Times New Roman" w:hAnsi="Times New Roman" w:cs="Times New Roman"/>
          <w:sz w:val="24"/>
          <w:szCs w:val="24"/>
          <w:lang w:val="en-US"/>
        </w:rPr>
        <w:t>.</w:t>
      </w:r>
      <w:r w:rsidRPr="00590B82">
        <w:rPr>
          <w:rFonts w:ascii="Times New Roman" w:hAnsi="Times New Roman" w:cs="Times New Roman"/>
          <w:sz w:val="24"/>
          <w:szCs w:val="24"/>
          <w:lang w:val="en-US"/>
        </w:rPr>
        <w:t xml:space="preserve"> </w:t>
      </w:r>
      <w:hyperlink r:id="rId26">
        <w:r w:rsidRPr="00590B82">
          <w:rPr>
            <w:rStyle w:val="Hipervnculo"/>
            <w:rFonts w:ascii="Times New Roman" w:hAnsi="Times New Roman" w:cs="Times New Roman"/>
            <w:color w:val="auto"/>
            <w:sz w:val="24"/>
            <w:szCs w:val="24"/>
            <w:u w:val="none"/>
            <w:lang w:val="en-US"/>
          </w:rPr>
          <w:t>http://dx.doi.org/10.14201/teoredu2015272203220</w:t>
        </w:r>
      </w:hyperlink>
    </w:p>
    <w:p w14:paraId="22FE424B" w14:textId="2269C0AB" w:rsidR="00735C83" w:rsidRPr="00E32E3F" w:rsidRDefault="47EA8BDC" w:rsidP="008543F2">
      <w:pPr>
        <w:pStyle w:val="Default"/>
        <w:spacing w:line="360" w:lineRule="auto"/>
        <w:ind w:left="720" w:hanging="720"/>
        <w:jc w:val="both"/>
        <w:rPr>
          <w:rFonts w:ascii="Times New Roman" w:hAnsi="Times New Roman" w:cs="Times New Roman"/>
          <w:color w:val="auto"/>
          <w:lang w:val="en-US"/>
        </w:rPr>
      </w:pPr>
      <w:r w:rsidRPr="00590B82">
        <w:rPr>
          <w:rFonts w:ascii="Times New Roman" w:hAnsi="Times New Roman" w:cs="Times New Roman"/>
          <w:color w:val="auto"/>
          <w:lang w:val="en-US"/>
        </w:rPr>
        <w:t>Maravilla, M. A. (2020). Teachers’ attitudes towards research at Palawan State University – Puerto Princesa.</w:t>
      </w:r>
      <w:r w:rsidRPr="00590B82">
        <w:rPr>
          <w:rFonts w:ascii="Times New Roman" w:hAnsi="Times New Roman" w:cs="Times New Roman"/>
          <w:i/>
          <w:iCs/>
          <w:color w:val="auto"/>
          <w:lang w:val="en-US"/>
        </w:rPr>
        <w:t xml:space="preserve"> IOER International Multidisciplinary Research Journal, 2</w:t>
      </w:r>
      <w:r w:rsidRPr="00590B82">
        <w:rPr>
          <w:rFonts w:ascii="Times New Roman" w:hAnsi="Times New Roman" w:cs="Times New Roman"/>
          <w:color w:val="auto"/>
          <w:lang w:val="en-US"/>
        </w:rPr>
        <w:t>(1)</w:t>
      </w:r>
      <w:r w:rsidR="0C817A48" w:rsidRPr="00590B82">
        <w:rPr>
          <w:rFonts w:ascii="Times New Roman" w:hAnsi="Times New Roman" w:cs="Times New Roman"/>
          <w:color w:val="auto"/>
          <w:lang w:val="en-US"/>
        </w:rPr>
        <w:t>,</w:t>
      </w:r>
      <w:r w:rsidR="6FCBB9D7" w:rsidRPr="00590B82">
        <w:rPr>
          <w:rFonts w:ascii="Times New Roman" w:hAnsi="Times New Roman" w:cs="Times New Roman"/>
          <w:color w:val="auto"/>
          <w:lang w:val="en-US"/>
        </w:rPr>
        <w:t xml:space="preserve"> </w:t>
      </w:r>
      <w:r w:rsidR="2095510E" w:rsidRPr="00590B82">
        <w:rPr>
          <w:rFonts w:ascii="Times New Roman" w:hAnsi="Times New Roman" w:cs="Times New Roman"/>
          <w:color w:val="auto"/>
          <w:lang w:val="en-US"/>
        </w:rPr>
        <w:t xml:space="preserve">45-54. </w:t>
      </w:r>
      <w:r w:rsidR="6FCBB9D7" w:rsidRPr="00590B82">
        <w:rPr>
          <w:rFonts w:ascii="Times New Roman" w:hAnsi="Times New Roman" w:cs="Times New Roman"/>
          <w:color w:val="auto"/>
          <w:lang w:val="en-US"/>
        </w:rPr>
        <w:t>https://papers.ssrn.com/sol3/papers.cfm?abstract_id=3571948</w:t>
      </w:r>
    </w:p>
    <w:p w14:paraId="77AF4CF7" w14:textId="0BC5D374" w:rsidR="007601B1" w:rsidRPr="00E32E3F" w:rsidRDefault="51520137" w:rsidP="008543F2">
      <w:pPr>
        <w:pStyle w:val="Default"/>
        <w:spacing w:line="360" w:lineRule="auto"/>
        <w:ind w:left="720" w:hanging="720"/>
        <w:jc w:val="both"/>
        <w:rPr>
          <w:rStyle w:val="Hipervnculo"/>
          <w:rFonts w:ascii="Times New Roman" w:hAnsi="Times New Roman" w:cs="Times New Roman"/>
          <w:color w:val="auto"/>
        </w:rPr>
      </w:pPr>
      <w:r w:rsidRPr="00E32E3F">
        <w:rPr>
          <w:rFonts w:ascii="Times New Roman" w:hAnsi="Times New Roman" w:cs="Times New Roman"/>
          <w:color w:val="auto"/>
        </w:rPr>
        <w:t xml:space="preserve">Matos, E. y Cruz, L. (2018). La investigación en instituciones de educación superior como proceso sustantivo integrado: su reto endógeno, </w:t>
      </w:r>
      <w:r w:rsidRPr="00E32E3F">
        <w:rPr>
          <w:rFonts w:ascii="Times New Roman" w:hAnsi="Times New Roman" w:cs="Times New Roman"/>
          <w:i/>
          <w:iCs/>
          <w:color w:val="auto"/>
        </w:rPr>
        <w:t>Revista Ciencias Pedagógicas e Innovación</w:t>
      </w:r>
      <w:r w:rsidRPr="00E32E3F">
        <w:rPr>
          <w:rFonts w:ascii="Times New Roman" w:hAnsi="Times New Roman" w:cs="Times New Roman"/>
          <w:color w:val="auto"/>
        </w:rPr>
        <w:t>,</w:t>
      </w:r>
      <w:r w:rsidRPr="00E32E3F">
        <w:rPr>
          <w:rFonts w:ascii="Times New Roman" w:hAnsi="Times New Roman" w:cs="Times New Roman"/>
          <w:i/>
          <w:iCs/>
          <w:color w:val="auto"/>
        </w:rPr>
        <w:t xml:space="preserve"> 5</w:t>
      </w:r>
      <w:r w:rsidRPr="00E32E3F">
        <w:rPr>
          <w:rFonts w:ascii="Times New Roman" w:hAnsi="Times New Roman" w:cs="Times New Roman"/>
          <w:color w:val="auto"/>
        </w:rPr>
        <w:t xml:space="preserve">(3), 75-85. </w:t>
      </w:r>
      <w:hyperlink r:id="rId27">
        <w:r w:rsidRPr="00E32E3F">
          <w:rPr>
            <w:rStyle w:val="Hipervnculo"/>
            <w:rFonts w:ascii="Times New Roman" w:hAnsi="Times New Roman" w:cs="Times New Roman"/>
            <w:color w:val="auto"/>
            <w:u w:val="none"/>
          </w:rPr>
          <w:t>http://dx.doi.org/10.26423/rcpi.v5i3.212</w:t>
        </w:r>
      </w:hyperlink>
      <w:r w:rsidRPr="00E32E3F">
        <w:rPr>
          <w:rStyle w:val="Hipervnculo"/>
          <w:rFonts w:ascii="Times New Roman" w:hAnsi="Times New Roman" w:cs="Times New Roman"/>
          <w:color w:val="auto"/>
          <w:u w:val="none"/>
        </w:rPr>
        <w:t xml:space="preserve"> </w:t>
      </w:r>
    </w:p>
    <w:p w14:paraId="1B288BB4" w14:textId="77777777"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t xml:space="preserve">Morris, G. y Maisto, A. (2005). </w:t>
      </w:r>
      <w:r w:rsidRPr="00E32E3F">
        <w:rPr>
          <w:rFonts w:ascii="Times New Roman" w:hAnsi="Times New Roman" w:cs="Times New Roman"/>
          <w:i/>
          <w:iCs/>
          <w:sz w:val="24"/>
          <w:szCs w:val="24"/>
        </w:rPr>
        <w:t>Introducción a la psicología</w:t>
      </w:r>
      <w:r w:rsidRPr="00E32E3F">
        <w:rPr>
          <w:rFonts w:ascii="Times New Roman" w:hAnsi="Times New Roman" w:cs="Times New Roman"/>
          <w:sz w:val="24"/>
          <w:szCs w:val="24"/>
        </w:rPr>
        <w:t>. Prentice Hall. Inc. Pearson Educación</w:t>
      </w:r>
    </w:p>
    <w:p w14:paraId="7D84487C" w14:textId="77777777"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t xml:space="preserve">Munguía-Reyes, M. M. y Garduño-Mendoza, M. (2022). El Docente-Investigador: ¿Qué Investiga El Profesor Universitario? </w:t>
      </w:r>
      <w:r w:rsidRPr="00E32E3F">
        <w:rPr>
          <w:rFonts w:ascii="Times New Roman" w:hAnsi="Times New Roman" w:cs="Times New Roman"/>
          <w:i/>
          <w:iCs/>
          <w:sz w:val="24"/>
          <w:szCs w:val="24"/>
        </w:rPr>
        <w:t xml:space="preserve">Revista </w:t>
      </w:r>
      <w:proofErr w:type="spellStart"/>
      <w:r w:rsidRPr="00E32E3F">
        <w:rPr>
          <w:rFonts w:ascii="Times New Roman" w:hAnsi="Times New Roman" w:cs="Times New Roman"/>
          <w:i/>
          <w:iCs/>
          <w:sz w:val="24"/>
          <w:szCs w:val="24"/>
        </w:rPr>
        <w:t>RedCA</w:t>
      </w:r>
      <w:proofErr w:type="spellEnd"/>
      <w:r w:rsidRPr="00E32E3F">
        <w:rPr>
          <w:rFonts w:ascii="Times New Roman" w:hAnsi="Times New Roman" w:cs="Times New Roman"/>
          <w:i/>
          <w:iCs/>
          <w:sz w:val="24"/>
          <w:szCs w:val="24"/>
        </w:rPr>
        <w:t>, 5</w:t>
      </w:r>
      <w:r w:rsidRPr="00E32E3F">
        <w:rPr>
          <w:rFonts w:ascii="Times New Roman" w:hAnsi="Times New Roman" w:cs="Times New Roman"/>
          <w:sz w:val="24"/>
          <w:szCs w:val="24"/>
        </w:rPr>
        <w:t xml:space="preserve">(13), 21-32. </w:t>
      </w:r>
      <w:hyperlink r:id="rId28">
        <w:r w:rsidRPr="00E32E3F">
          <w:rPr>
            <w:rStyle w:val="Hipervnculo"/>
            <w:rFonts w:ascii="Times New Roman" w:hAnsi="Times New Roman" w:cs="Times New Roman"/>
            <w:color w:val="auto"/>
            <w:sz w:val="24"/>
            <w:szCs w:val="24"/>
            <w:u w:val="none"/>
          </w:rPr>
          <w:t>https://www.redalyc.org/journal/7487/748780990002/748780990002.pdf</w:t>
        </w:r>
      </w:hyperlink>
      <w:r w:rsidRPr="00E32E3F">
        <w:rPr>
          <w:rFonts w:ascii="Times New Roman" w:hAnsi="Times New Roman" w:cs="Times New Roman"/>
          <w:sz w:val="24"/>
          <w:szCs w:val="24"/>
        </w:rPr>
        <w:t xml:space="preserve"> </w:t>
      </w:r>
    </w:p>
    <w:p w14:paraId="7059A11F" w14:textId="6CC4F5EB" w:rsidR="00296913" w:rsidRPr="00E32E3F" w:rsidRDefault="62DE74F8" w:rsidP="00590B82">
      <w:pPr>
        <w:autoSpaceDE w:val="0"/>
        <w:autoSpaceDN w:val="0"/>
        <w:adjustRightInd w:val="0"/>
        <w:spacing w:after="0" w:line="360" w:lineRule="auto"/>
        <w:ind w:left="709" w:hanging="709"/>
        <w:jc w:val="both"/>
        <w:rPr>
          <w:rFonts w:ascii="Times New Roman" w:hAnsi="Times New Roman" w:cs="Times New Roman"/>
          <w:sz w:val="24"/>
          <w:szCs w:val="24"/>
        </w:rPr>
      </w:pPr>
      <w:r w:rsidRPr="00E32E3F">
        <w:rPr>
          <w:rFonts w:ascii="Times New Roman" w:hAnsi="Times New Roman" w:cs="Times New Roman"/>
          <w:sz w:val="24"/>
          <w:szCs w:val="24"/>
        </w:rPr>
        <w:t>Okudawa</w:t>
      </w:r>
      <w:r w:rsidR="6EEE9074" w:rsidRPr="00E32E3F">
        <w:rPr>
          <w:rFonts w:ascii="Times New Roman" w:hAnsi="Times New Roman" w:cs="Times New Roman"/>
          <w:sz w:val="24"/>
          <w:szCs w:val="24"/>
        </w:rPr>
        <w:t xml:space="preserve">, S. I., Abe, J. O., Samuel, B. I., Chris, A. O., Oladimeji, R. A., Idowu, O. O., &amp; </w:t>
      </w:r>
      <w:proofErr w:type="spellStart"/>
      <w:r w:rsidR="6EEE9074" w:rsidRPr="00E32E3F">
        <w:rPr>
          <w:rFonts w:ascii="Times New Roman" w:hAnsi="Times New Roman" w:cs="Times New Roman"/>
          <w:sz w:val="24"/>
          <w:szCs w:val="24"/>
        </w:rPr>
        <w:t>Okoduwa</w:t>
      </w:r>
      <w:proofErr w:type="spellEnd"/>
      <w:r w:rsidR="6EEE9074" w:rsidRPr="00E32E3F">
        <w:rPr>
          <w:rFonts w:ascii="Times New Roman" w:hAnsi="Times New Roman" w:cs="Times New Roman"/>
          <w:sz w:val="24"/>
          <w:szCs w:val="24"/>
        </w:rPr>
        <w:t xml:space="preserve">, U. J. (2018). </w:t>
      </w:r>
      <w:r w:rsidR="6EEE9074" w:rsidRPr="00590B82">
        <w:rPr>
          <w:rFonts w:ascii="Times New Roman" w:hAnsi="Times New Roman" w:cs="Times New Roman"/>
          <w:sz w:val="24"/>
          <w:szCs w:val="24"/>
          <w:lang w:val="en-US"/>
        </w:rPr>
        <w:t>Attitudes, Perceptions and Barriers to Research and Publishing among Research and Teaching Staff: A Case Study.</w:t>
      </w:r>
      <w:r w:rsidR="6EEE9074" w:rsidRPr="00590B82">
        <w:rPr>
          <w:rFonts w:ascii="Times New Roman" w:hAnsi="Times New Roman" w:cs="Times New Roman"/>
          <w:i/>
          <w:iCs/>
          <w:sz w:val="24"/>
          <w:szCs w:val="24"/>
          <w:lang w:val="en-US"/>
        </w:rPr>
        <w:t xml:space="preserve"> bioRxiv.</w:t>
      </w:r>
      <w:r w:rsidR="3B85A366" w:rsidRPr="00590B82">
        <w:rPr>
          <w:rFonts w:ascii="Times New Roman" w:hAnsi="Times New Roman" w:cs="Times New Roman"/>
          <w:i/>
          <w:iCs/>
          <w:sz w:val="24"/>
          <w:szCs w:val="24"/>
          <w:lang w:val="en-US"/>
        </w:rPr>
        <w:t xml:space="preserve"> </w:t>
      </w:r>
      <w:r w:rsidR="3B85A366" w:rsidRPr="00E32E3F">
        <w:rPr>
          <w:rFonts w:ascii="Times New Roman" w:hAnsi="Times New Roman" w:cs="Times New Roman"/>
          <w:i/>
          <w:iCs/>
          <w:sz w:val="24"/>
          <w:szCs w:val="24"/>
        </w:rPr>
        <w:t>3</w:t>
      </w:r>
      <w:r w:rsidR="3B85A366" w:rsidRPr="00E32E3F">
        <w:rPr>
          <w:rFonts w:ascii="Times New Roman" w:hAnsi="Times New Roman" w:cs="Times New Roman"/>
          <w:sz w:val="24"/>
          <w:szCs w:val="24"/>
        </w:rPr>
        <w:t>(2), 1-28.</w:t>
      </w:r>
      <w:r w:rsidR="6EEE9074" w:rsidRPr="00E32E3F">
        <w:rPr>
          <w:rFonts w:ascii="Times New Roman" w:hAnsi="Times New Roman" w:cs="Times New Roman"/>
          <w:sz w:val="24"/>
          <w:szCs w:val="24"/>
        </w:rPr>
        <w:t xml:space="preserve"> https://doi.org/10.1101/347112</w:t>
      </w:r>
    </w:p>
    <w:p w14:paraId="59479A7E" w14:textId="69B21843" w:rsidR="00602E1E" w:rsidRPr="00E32E3F" w:rsidRDefault="2BBE86EB" w:rsidP="00590B82">
      <w:pPr>
        <w:autoSpaceDE w:val="0"/>
        <w:autoSpaceDN w:val="0"/>
        <w:adjustRightInd w:val="0"/>
        <w:spacing w:after="0" w:line="360" w:lineRule="auto"/>
        <w:ind w:left="709" w:hanging="709"/>
        <w:jc w:val="both"/>
        <w:rPr>
          <w:rFonts w:ascii="Times New Roman" w:hAnsi="Times New Roman" w:cs="Times New Roman"/>
          <w:sz w:val="24"/>
          <w:szCs w:val="24"/>
        </w:rPr>
      </w:pPr>
      <w:r w:rsidRPr="00E32E3F">
        <w:rPr>
          <w:rFonts w:ascii="Times New Roman" w:hAnsi="Times New Roman" w:cs="Times New Roman"/>
          <w:sz w:val="24"/>
          <w:szCs w:val="24"/>
        </w:rPr>
        <w:t xml:space="preserve">Organización para la Cooperación y el Desarrollo Económico. (2019). </w:t>
      </w:r>
      <w:r w:rsidRPr="00E32E3F">
        <w:rPr>
          <w:rFonts w:ascii="Times New Roman" w:hAnsi="Times New Roman" w:cs="Times New Roman"/>
          <w:i/>
          <w:iCs/>
          <w:sz w:val="24"/>
          <w:szCs w:val="24"/>
        </w:rPr>
        <w:t>Estrategia de competencias de la OCDE 2019. Competencias para construir un mundo mejor</w:t>
      </w:r>
      <w:r w:rsidRPr="00E32E3F">
        <w:rPr>
          <w:rFonts w:ascii="Times New Roman" w:hAnsi="Times New Roman" w:cs="Times New Roman"/>
          <w:sz w:val="24"/>
          <w:szCs w:val="24"/>
        </w:rPr>
        <w:t xml:space="preserve">. Fundación Santillana. </w:t>
      </w:r>
      <w:hyperlink r:id="rId29">
        <w:r w:rsidRPr="00E32E3F">
          <w:rPr>
            <w:rStyle w:val="Hipervnculo"/>
            <w:rFonts w:ascii="Times New Roman" w:hAnsi="Times New Roman" w:cs="Times New Roman"/>
            <w:color w:val="auto"/>
            <w:sz w:val="24"/>
            <w:szCs w:val="24"/>
            <w:u w:val="none"/>
          </w:rPr>
          <w:t>https://www.oecd.org/skills/OECD-skills-strategy-2019-ES.pdf</w:t>
        </w:r>
      </w:hyperlink>
    </w:p>
    <w:p w14:paraId="65A3CFE5" w14:textId="255FF074"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t xml:space="preserve">Palacios-Serna, L. I. (2021). Una revisión sistemática: Actitud hacia la investigación en universidades de Latinoamérica. </w:t>
      </w:r>
      <w:proofErr w:type="spellStart"/>
      <w:r w:rsidRPr="00E32E3F">
        <w:rPr>
          <w:rFonts w:ascii="Times New Roman" w:hAnsi="Times New Roman" w:cs="Times New Roman"/>
          <w:i/>
          <w:iCs/>
          <w:sz w:val="24"/>
          <w:szCs w:val="24"/>
        </w:rPr>
        <w:t>Comuni</w:t>
      </w:r>
      <w:proofErr w:type="spellEnd"/>
      <w:r w:rsidRPr="00E32E3F">
        <w:rPr>
          <w:rFonts w:ascii="Times New Roman" w:hAnsi="Times New Roman" w:cs="Times New Roman"/>
          <w:i/>
          <w:iCs/>
          <w:sz w:val="24"/>
          <w:szCs w:val="24"/>
        </w:rPr>
        <w:t xml:space="preserve">@ </w:t>
      </w:r>
      <w:proofErr w:type="spellStart"/>
      <w:r w:rsidRPr="00E32E3F">
        <w:rPr>
          <w:rFonts w:ascii="Times New Roman" w:hAnsi="Times New Roman" w:cs="Times New Roman"/>
          <w:i/>
          <w:iCs/>
          <w:sz w:val="24"/>
          <w:szCs w:val="24"/>
        </w:rPr>
        <w:t>cción</w:t>
      </w:r>
      <w:proofErr w:type="spellEnd"/>
      <w:r w:rsidRPr="00E32E3F">
        <w:rPr>
          <w:rFonts w:ascii="Times New Roman" w:hAnsi="Times New Roman" w:cs="Times New Roman"/>
          <w:i/>
          <w:iCs/>
          <w:sz w:val="24"/>
          <w:szCs w:val="24"/>
        </w:rPr>
        <w:t>: Revista de Investigación en Comunicación y Desarrollo, 12</w:t>
      </w:r>
      <w:r w:rsidRPr="00E32E3F">
        <w:rPr>
          <w:rFonts w:ascii="Times New Roman" w:hAnsi="Times New Roman" w:cs="Times New Roman"/>
          <w:sz w:val="24"/>
          <w:szCs w:val="24"/>
        </w:rPr>
        <w:t xml:space="preserve">(3), 195-205. </w:t>
      </w:r>
      <w:hyperlink r:id="rId30">
        <w:r w:rsidRPr="00E32E3F">
          <w:rPr>
            <w:rStyle w:val="Hipervnculo"/>
            <w:rFonts w:ascii="Times New Roman" w:hAnsi="Times New Roman" w:cs="Times New Roman"/>
            <w:color w:val="auto"/>
            <w:sz w:val="24"/>
            <w:szCs w:val="24"/>
            <w:u w:val="none"/>
          </w:rPr>
          <w:t>https://doi.org/10.33595/2226-1478.12.3.533</w:t>
        </w:r>
      </w:hyperlink>
    </w:p>
    <w:p w14:paraId="586B6FCA" w14:textId="77777777"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t xml:space="preserve">Palencia, V. y Verdugo, A. (2023). La investigación como responsabilidad docente. Un análisis de las políticas educativas en Colombia y Chile. </w:t>
      </w:r>
      <w:r w:rsidRPr="00E32E3F">
        <w:rPr>
          <w:rFonts w:ascii="Times New Roman" w:hAnsi="Times New Roman" w:cs="Times New Roman"/>
          <w:i/>
          <w:iCs/>
          <w:sz w:val="24"/>
          <w:szCs w:val="24"/>
        </w:rPr>
        <w:t>Páginas de Educación, 16</w:t>
      </w:r>
      <w:r w:rsidRPr="00E32E3F">
        <w:rPr>
          <w:rFonts w:ascii="Times New Roman" w:hAnsi="Times New Roman" w:cs="Times New Roman"/>
          <w:sz w:val="24"/>
          <w:szCs w:val="24"/>
        </w:rPr>
        <w:t xml:space="preserve">(1), 28-46.  </w:t>
      </w:r>
      <w:hyperlink r:id="rId31">
        <w:r w:rsidRPr="00E32E3F">
          <w:rPr>
            <w:rStyle w:val="Hipervnculo"/>
            <w:rFonts w:ascii="Times New Roman" w:hAnsi="Times New Roman" w:cs="Times New Roman"/>
            <w:color w:val="auto"/>
            <w:sz w:val="24"/>
            <w:szCs w:val="24"/>
            <w:u w:val="none"/>
          </w:rPr>
          <w:t>https://doi.org/10.22235/pe.v16i1.3060</w:t>
        </w:r>
      </w:hyperlink>
      <w:r w:rsidRPr="00E32E3F">
        <w:rPr>
          <w:rFonts w:ascii="Times New Roman" w:hAnsi="Times New Roman" w:cs="Times New Roman"/>
          <w:sz w:val="24"/>
          <w:szCs w:val="24"/>
        </w:rPr>
        <w:t xml:space="preserve"> </w:t>
      </w:r>
    </w:p>
    <w:p w14:paraId="2CAC6BEE" w14:textId="77777777" w:rsidR="007601B1" w:rsidRPr="00E32E3F" w:rsidRDefault="51520137" w:rsidP="008543F2">
      <w:pPr>
        <w:spacing w:after="0" w:line="360" w:lineRule="auto"/>
        <w:ind w:left="567" w:hanging="567"/>
        <w:jc w:val="both"/>
        <w:rPr>
          <w:rFonts w:ascii="Times New Roman" w:hAnsi="Times New Roman" w:cs="Times New Roman"/>
          <w:sz w:val="24"/>
          <w:szCs w:val="24"/>
        </w:rPr>
      </w:pPr>
      <w:r w:rsidRPr="00E32E3F">
        <w:rPr>
          <w:rFonts w:ascii="Times New Roman" w:hAnsi="Times New Roman" w:cs="Times New Roman"/>
          <w:sz w:val="24"/>
          <w:szCs w:val="24"/>
        </w:rPr>
        <w:lastRenderedPageBreak/>
        <w:t xml:space="preserve">Pascual-Arias, C. y López-Pastor, V. M. (2024). Competencia investigadora, investigación-acción y formación permanente del profesorado. </w:t>
      </w:r>
      <w:r w:rsidRPr="00E32E3F">
        <w:rPr>
          <w:rFonts w:ascii="Times New Roman" w:hAnsi="Times New Roman" w:cs="Times New Roman"/>
          <w:i/>
          <w:iCs/>
          <w:sz w:val="24"/>
          <w:szCs w:val="24"/>
        </w:rPr>
        <w:t>Alteridad, 19</w:t>
      </w:r>
      <w:r w:rsidRPr="00E32E3F">
        <w:rPr>
          <w:rFonts w:ascii="Times New Roman" w:hAnsi="Times New Roman" w:cs="Times New Roman"/>
          <w:sz w:val="24"/>
          <w:szCs w:val="24"/>
        </w:rPr>
        <w:t xml:space="preserve">(2), 173-183. </w:t>
      </w:r>
      <w:hyperlink r:id="rId32">
        <w:r w:rsidRPr="00E32E3F">
          <w:rPr>
            <w:rStyle w:val="Hipervnculo"/>
            <w:rFonts w:ascii="Times New Roman" w:hAnsi="Times New Roman" w:cs="Times New Roman"/>
            <w:color w:val="auto"/>
            <w:sz w:val="24"/>
            <w:szCs w:val="24"/>
            <w:u w:val="none"/>
          </w:rPr>
          <w:t>https://doi.org/10.17163/alt.v19n2.2024.02</w:t>
        </w:r>
      </w:hyperlink>
      <w:r w:rsidRPr="00E32E3F">
        <w:rPr>
          <w:rFonts w:ascii="Times New Roman" w:hAnsi="Times New Roman" w:cs="Times New Roman"/>
          <w:sz w:val="24"/>
          <w:szCs w:val="24"/>
        </w:rPr>
        <w:t xml:space="preserve"> </w:t>
      </w:r>
    </w:p>
    <w:p w14:paraId="497C10A5" w14:textId="6B88AB0E" w:rsidR="00AA0569" w:rsidRDefault="04D44288" w:rsidP="00590B82">
      <w:pPr>
        <w:pStyle w:val="Default"/>
        <w:spacing w:line="360" w:lineRule="auto"/>
        <w:ind w:left="720" w:hanging="720"/>
        <w:jc w:val="both"/>
        <w:rPr>
          <w:rFonts w:ascii="Times New Roman" w:hAnsi="Times New Roman" w:cs="Times New Roman"/>
          <w:color w:val="auto"/>
        </w:rPr>
      </w:pPr>
      <w:r w:rsidRPr="00E32E3F">
        <w:rPr>
          <w:rFonts w:ascii="Times New Roman" w:hAnsi="Times New Roman" w:cs="Times New Roman"/>
          <w:color w:val="auto"/>
        </w:rPr>
        <w:t xml:space="preserve">Rojas, H. M., Méndez, R. y Rodríguez, Á. </w:t>
      </w:r>
      <w:r w:rsidR="51520137" w:rsidRPr="00E32E3F">
        <w:rPr>
          <w:rFonts w:ascii="Times New Roman" w:hAnsi="Times New Roman" w:cs="Times New Roman"/>
          <w:color w:val="auto"/>
        </w:rPr>
        <w:t xml:space="preserve">(2012). Índice de actitud hacia la investigación en estudiantes del nivel de pregrado. </w:t>
      </w:r>
      <w:r w:rsidR="51520137" w:rsidRPr="00E32E3F">
        <w:rPr>
          <w:rFonts w:ascii="Times New Roman" w:hAnsi="Times New Roman" w:cs="Times New Roman"/>
          <w:i/>
          <w:iCs/>
          <w:color w:val="auto"/>
        </w:rPr>
        <w:t>Entramado, 8</w:t>
      </w:r>
      <w:r w:rsidR="51520137" w:rsidRPr="00E32E3F">
        <w:rPr>
          <w:rFonts w:ascii="Times New Roman" w:hAnsi="Times New Roman" w:cs="Times New Roman"/>
          <w:color w:val="auto"/>
        </w:rPr>
        <w:t>(2), 216-229. https://www.redalyc.org/articulo.oa?id=265425848014</w:t>
      </w:r>
    </w:p>
    <w:p w14:paraId="255A0587" w14:textId="3927DDFD" w:rsidR="007601B1" w:rsidRPr="00E32E3F" w:rsidRDefault="51520137" w:rsidP="008543F2">
      <w:pPr>
        <w:pStyle w:val="Default"/>
        <w:spacing w:line="360" w:lineRule="auto"/>
        <w:ind w:left="720" w:hanging="720"/>
        <w:jc w:val="both"/>
        <w:rPr>
          <w:rFonts w:ascii="Times New Roman" w:hAnsi="Times New Roman" w:cs="Times New Roman"/>
          <w:color w:val="auto"/>
          <w:shd w:val="clear" w:color="auto" w:fill="FFFFFF"/>
        </w:rPr>
      </w:pPr>
      <w:r w:rsidRPr="00E32E3F">
        <w:rPr>
          <w:rFonts w:ascii="Times New Roman" w:hAnsi="Times New Roman" w:cs="Times New Roman"/>
          <w:color w:val="auto"/>
        </w:rPr>
        <w:t>Rojas-Solís, J. L., Espinosa-Guzmán, D., Espindola-Larios, M. y Hernández-Rosas, S. E.  (2021). Actitud hacia la investigación en universitarios mexicanos: Un análisis exploratorio. </w:t>
      </w:r>
      <w:r w:rsidRPr="00E32E3F">
        <w:rPr>
          <w:rFonts w:ascii="Times New Roman" w:hAnsi="Times New Roman" w:cs="Times New Roman"/>
          <w:i/>
          <w:iCs/>
          <w:color w:val="auto"/>
        </w:rPr>
        <w:t>Dilemas contemporáneos: educación, política y valores</w:t>
      </w:r>
      <w:r w:rsidRPr="00E32E3F">
        <w:rPr>
          <w:rFonts w:ascii="Times New Roman" w:hAnsi="Times New Roman" w:cs="Times New Roman"/>
          <w:color w:val="auto"/>
        </w:rPr>
        <w:t>, </w:t>
      </w:r>
      <w:r w:rsidRPr="00E32E3F">
        <w:rPr>
          <w:rFonts w:ascii="Times New Roman" w:hAnsi="Times New Roman" w:cs="Times New Roman"/>
          <w:i/>
          <w:iCs/>
          <w:color w:val="auto"/>
        </w:rPr>
        <w:t>8</w:t>
      </w:r>
      <w:r w:rsidR="7FCFEEA1" w:rsidRPr="00E32E3F">
        <w:rPr>
          <w:rFonts w:ascii="Times New Roman" w:hAnsi="Times New Roman" w:cs="Times New Roman"/>
          <w:color w:val="auto"/>
        </w:rPr>
        <w:t>(</w:t>
      </w:r>
      <w:r w:rsidRPr="00E32E3F">
        <w:rPr>
          <w:rFonts w:ascii="Times New Roman" w:hAnsi="Times New Roman" w:cs="Times New Roman"/>
          <w:color w:val="auto"/>
        </w:rPr>
        <w:t>4). https://doi.org/10.46377/dilemas.v8i.2747</w:t>
      </w:r>
    </w:p>
    <w:p w14:paraId="5E513CE9" w14:textId="4B601F8E" w:rsidR="007601B1" w:rsidRPr="00E32E3F" w:rsidRDefault="51520137" w:rsidP="008543F2">
      <w:pPr>
        <w:pStyle w:val="Default"/>
        <w:spacing w:line="360" w:lineRule="auto"/>
        <w:ind w:left="720" w:hanging="720"/>
        <w:jc w:val="both"/>
        <w:rPr>
          <w:rFonts w:ascii="Times New Roman" w:hAnsi="Times New Roman" w:cs="Times New Roman"/>
          <w:color w:val="auto"/>
        </w:rPr>
      </w:pPr>
      <w:r w:rsidRPr="00E32E3F">
        <w:rPr>
          <w:rFonts w:ascii="Times New Roman" w:hAnsi="Times New Roman" w:cs="Times New Roman"/>
          <w:color w:val="auto"/>
        </w:rPr>
        <w:t xml:space="preserve">Sarmiento, J. J. (2020). Factores asociados a la productividad científica de docentes investigadores, </w:t>
      </w:r>
      <w:r w:rsidRPr="00E32E3F">
        <w:rPr>
          <w:rFonts w:ascii="Times New Roman" w:hAnsi="Times New Roman" w:cs="Times New Roman"/>
          <w:i/>
          <w:iCs/>
          <w:color w:val="auto"/>
        </w:rPr>
        <w:t>Sinergias Educativas</w:t>
      </w:r>
      <w:r w:rsidRPr="00E32E3F">
        <w:rPr>
          <w:rFonts w:ascii="Times New Roman" w:hAnsi="Times New Roman" w:cs="Times New Roman"/>
          <w:color w:val="auto"/>
        </w:rPr>
        <w:t xml:space="preserve">, </w:t>
      </w:r>
      <w:r w:rsidRPr="00E32E3F">
        <w:rPr>
          <w:rFonts w:ascii="Times New Roman" w:hAnsi="Times New Roman" w:cs="Times New Roman"/>
          <w:i/>
          <w:iCs/>
          <w:color w:val="auto"/>
        </w:rPr>
        <w:t>5</w:t>
      </w:r>
      <w:r w:rsidRPr="00E32E3F">
        <w:rPr>
          <w:rFonts w:ascii="Times New Roman" w:hAnsi="Times New Roman" w:cs="Times New Roman"/>
          <w:color w:val="auto"/>
        </w:rPr>
        <w:t>(1), 76-94. https://doi.org/10.37954/se.v5i1.52</w:t>
      </w:r>
    </w:p>
    <w:p w14:paraId="6D9A8E29" w14:textId="687F454B" w:rsidR="007601B1" w:rsidRPr="00E32E3F" w:rsidRDefault="51520137" w:rsidP="008543F2">
      <w:pPr>
        <w:autoSpaceDE w:val="0"/>
        <w:autoSpaceDN w:val="0"/>
        <w:adjustRightInd w:val="0"/>
        <w:spacing w:after="0" w:line="360" w:lineRule="auto"/>
        <w:ind w:left="720" w:hanging="720"/>
        <w:jc w:val="both"/>
        <w:rPr>
          <w:rStyle w:val="Hipervnculo"/>
          <w:rFonts w:ascii="Times New Roman" w:hAnsi="Times New Roman" w:cs="Times New Roman"/>
          <w:color w:val="auto"/>
          <w:sz w:val="24"/>
          <w:szCs w:val="24"/>
          <w:u w:val="none"/>
        </w:rPr>
      </w:pPr>
      <w:r w:rsidRPr="00E32E3F">
        <w:rPr>
          <w:rFonts w:ascii="Times New Roman" w:hAnsi="Times New Roman" w:cs="Times New Roman"/>
          <w:sz w:val="24"/>
          <w:szCs w:val="24"/>
        </w:rPr>
        <w:t xml:space="preserve">Silva, M. P., García, V. y Valdés, Á. (2020). Factores que influyen en la productividad científica en una universidad pública. La perspectiva de los académicos, en Bertha Ivonne Sánchez Luján y Romelia Hinojosa Luján (Coord.). </w:t>
      </w:r>
      <w:r w:rsidRPr="00E32E3F">
        <w:rPr>
          <w:rFonts w:ascii="Times New Roman" w:hAnsi="Times New Roman" w:cs="Times New Roman"/>
          <w:i/>
          <w:iCs/>
          <w:sz w:val="24"/>
          <w:szCs w:val="24"/>
        </w:rPr>
        <w:t>Trazas de la investigación educativa en la experiencia de educativa en la experiencia de sus quijotes. Reflexiones y aportes</w:t>
      </w:r>
      <w:r w:rsidR="6155E2BF" w:rsidRPr="00E32E3F">
        <w:rPr>
          <w:rFonts w:ascii="Times New Roman" w:hAnsi="Times New Roman" w:cs="Times New Roman"/>
          <w:sz w:val="24"/>
          <w:szCs w:val="24"/>
        </w:rPr>
        <w:t>.</w:t>
      </w:r>
      <w:r w:rsidRPr="00E32E3F">
        <w:rPr>
          <w:rFonts w:ascii="Times New Roman" w:hAnsi="Times New Roman" w:cs="Times New Roman"/>
          <w:sz w:val="24"/>
          <w:szCs w:val="24"/>
        </w:rPr>
        <w:t xml:space="preserve"> </w:t>
      </w:r>
      <w:r w:rsidR="6155E2BF" w:rsidRPr="00E32E3F">
        <w:rPr>
          <w:rFonts w:ascii="Times New Roman" w:hAnsi="Times New Roman" w:cs="Times New Roman"/>
          <w:i/>
          <w:iCs/>
          <w:sz w:val="24"/>
          <w:szCs w:val="24"/>
        </w:rPr>
        <w:t>(</w:t>
      </w:r>
      <w:r w:rsidR="6155E2BF" w:rsidRPr="00E32E3F">
        <w:rPr>
          <w:rFonts w:ascii="Times New Roman" w:hAnsi="Times New Roman" w:cs="Times New Roman"/>
          <w:sz w:val="24"/>
          <w:szCs w:val="24"/>
        </w:rPr>
        <w:t xml:space="preserve">pp. </w:t>
      </w:r>
      <w:r w:rsidRPr="00E32E3F">
        <w:rPr>
          <w:rFonts w:ascii="Times New Roman" w:hAnsi="Times New Roman" w:cs="Times New Roman"/>
          <w:sz w:val="24"/>
          <w:szCs w:val="24"/>
        </w:rPr>
        <w:t>263-274</w:t>
      </w:r>
      <w:r w:rsidR="6155E2BF" w:rsidRPr="00E32E3F">
        <w:rPr>
          <w:rFonts w:ascii="Times New Roman" w:hAnsi="Times New Roman" w:cs="Times New Roman"/>
          <w:sz w:val="24"/>
          <w:szCs w:val="24"/>
        </w:rPr>
        <w:t>)</w:t>
      </w:r>
      <w:r w:rsidRPr="00E32E3F">
        <w:rPr>
          <w:rFonts w:ascii="Times New Roman" w:hAnsi="Times New Roman" w:cs="Times New Roman"/>
          <w:sz w:val="24"/>
          <w:szCs w:val="24"/>
        </w:rPr>
        <w:t>.</w:t>
      </w:r>
      <w:r w:rsidR="6155E2BF" w:rsidRPr="00E32E3F">
        <w:rPr>
          <w:rFonts w:ascii="Times New Roman" w:hAnsi="Times New Roman" w:cs="Times New Roman"/>
          <w:sz w:val="24"/>
          <w:szCs w:val="24"/>
        </w:rPr>
        <w:t xml:space="preserve"> Red de Investigadores Educativos Chihuahua A.C.</w:t>
      </w:r>
      <w:r w:rsidRPr="00E32E3F">
        <w:rPr>
          <w:rFonts w:ascii="Times New Roman" w:hAnsi="Times New Roman" w:cs="Times New Roman"/>
          <w:sz w:val="24"/>
          <w:szCs w:val="24"/>
        </w:rPr>
        <w:t xml:space="preserve"> </w:t>
      </w:r>
      <w:hyperlink r:id="rId33">
        <w:r w:rsidRPr="00E32E3F">
          <w:rPr>
            <w:rStyle w:val="Hipervnculo"/>
            <w:rFonts w:ascii="Times New Roman" w:hAnsi="Times New Roman" w:cs="Times New Roman"/>
            <w:color w:val="auto"/>
            <w:sz w:val="24"/>
            <w:szCs w:val="24"/>
            <w:u w:val="none"/>
          </w:rPr>
          <w:t>https://www.rediech.org/omp/index.php/editorial/catalog/view/14/19/222-1</w:t>
        </w:r>
      </w:hyperlink>
    </w:p>
    <w:p w14:paraId="5D4C9ABA" w14:textId="56C7895E" w:rsidR="007601B1" w:rsidRPr="00E32E3F" w:rsidRDefault="51520137" w:rsidP="008543F2">
      <w:pPr>
        <w:autoSpaceDE w:val="0"/>
        <w:autoSpaceDN w:val="0"/>
        <w:adjustRightInd w:val="0"/>
        <w:spacing w:after="0" w:line="360" w:lineRule="auto"/>
        <w:ind w:left="720" w:hanging="720"/>
        <w:jc w:val="both"/>
        <w:rPr>
          <w:rStyle w:val="Hipervnculo"/>
          <w:rFonts w:ascii="Times New Roman" w:hAnsi="Times New Roman" w:cs="Times New Roman"/>
          <w:color w:val="auto"/>
          <w:sz w:val="24"/>
          <w:szCs w:val="24"/>
          <w:u w:val="none"/>
        </w:rPr>
      </w:pPr>
      <w:r w:rsidRPr="00E32E3F">
        <w:rPr>
          <w:rFonts w:ascii="Times New Roman" w:hAnsi="Times New Roman" w:cs="Times New Roman"/>
          <w:sz w:val="24"/>
          <w:szCs w:val="24"/>
        </w:rPr>
        <w:t>Surdez, E. G., Magaña, D. E. y Sandoval, M. (2015). Conflicto de rol en profesores universitarios integrantes de cuerpos académicos”</w:t>
      </w:r>
      <w:r w:rsidR="6155E2BF" w:rsidRPr="00E32E3F">
        <w:rPr>
          <w:rFonts w:ascii="Times New Roman" w:hAnsi="Times New Roman" w:cs="Times New Roman"/>
          <w:sz w:val="24"/>
          <w:szCs w:val="24"/>
        </w:rPr>
        <w:t>.</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Perfiles Educativos,</w:t>
      </w:r>
      <w:r w:rsidRPr="00E32E3F">
        <w:rPr>
          <w:rFonts w:ascii="Times New Roman" w:hAnsi="Times New Roman" w:cs="Times New Roman"/>
          <w:sz w:val="24"/>
          <w:szCs w:val="24"/>
        </w:rPr>
        <w:t xml:space="preserve"> </w:t>
      </w:r>
      <w:r w:rsidRPr="00E32E3F">
        <w:rPr>
          <w:rFonts w:ascii="Times New Roman" w:hAnsi="Times New Roman" w:cs="Times New Roman"/>
          <w:i/>
          <w:iCs/>
          <w:sz w:val="24"/>
          <w:szCs w:val="24"/>
        </w:rPr>
        <w:t>37</w:t>
      </w:r>
      <w:r w:rsidRPr="00E32E3F">
        <w:rPr>
          <w:rFonts w:ascii="Times New Roman" w:hAnsi="Times New Roman" w:cs="Times New Roman"/>
          <w:sz w:val="24"/>
          <w:szCs w:val="24"/>
        </w:rPr>
        <w:t xml:space="preserve">(147), 103-125. </w:t>
      </w:r>
      <w:r w:rsidR="6155E2BF" w:rsidRPr="00E32E3F">
        <w:rPr>
          <w:rFonts w:ascii="Times New Roman" w:hAnsi="Times New Roman" w:cs="Times New Roman"/>
          <w:sz w:val="24"/>
          <w:szCs w:val="24"/>
        </w:rPr>
        <w:t xml:space="preserve">https://doi.org/10.1016/j.pe.2013.09.001 </w:t>
      </w:r>
    </w:p>
    <w:p w14:paraId="020DF6DB" w14:textId="3FBE1A17" w:rsidR="00516A88" w:rsidRDefault="51520137" w:rsidP="008543F2">
      <w:pPr>
        <w:pStyle w:val="Default"/>
        <w:spacing w:line="360" w:lineRule="auto"/>
        <w:ind w:left="720" w:hanging="720"/>
        <w:jc w:val="both"/>
        <w:rPr>
          <w:rFonts w:ascii="Times New Roman" w:hAnsi="Times New Roman" w:cs="Times New Roman"/>
          <w:color w:val="auto"/>
        </w:rPr>
      </w:pPr>
      <w:r w:rsidRPr="00E32E3F">
        <w:rPr>
          <w:rFonts w:ascii="Times New Roman" w:hAnsi="Times New Roman" w:cs="Times New Roman"/>
          <w:color w:val="auto"/>
        </w:rPr>
        <w:t xml:space="preserve">Vargas-Delgado, L., Ávila-Toscano, J., </w:t>
      </w:r>
      <w:proofErr w:type="spellStart"/>
      <w:r w:rsidRPr="00E32E3F">
        <w:rPr>
          <w:rFonts w:ascii="Times New Roman" w:hAnsi="Times New Roman" w:cs="Times New Roman"/>
          <w:color w:val="auto"/>
        </w:rPr>
        <w:t>De-la-Rosa-Ibáñez</w:t>
      </w:r>
      <w:proofErr w:type="spellEnd"/>
      <w:r w:rsidRPr="00E32E3F">
        <w:rPr>
          <w:rFonts w:ascii="Times New Roman" w:hAnsi="Times New Roman" w:cs="Times New Roman"/>
          <w:color w:val="auto"/>
        </w:rPr>
        <w:t xml:space="preserve">, C., Jiménez-Zúñiga, V. y Hernández-Chang, E. (2022). Actitudes docentes hacia la investigación científica y autoevaluación de su enseñanza. </w:t>
      </w:r>
      <w:r w:rsidRPr="00E32E3F">
        <w:rPr>
          <w:rFonts w:ascii="Times New Roman" w:hAnsi="Times New Roman" w:cs="Times New Roman"/>
          <w:i/>
          <w:iCs/>
          <w:color w:val="auto"/>
        </w:rPr>
        <w:t>Cultura, Educación y Sociedad, 13</w:t>
      </w:r>
      <w:r w:rsidRPr="00E32E3F">
        <w:rPr>
          <w:rFonts w:ascii="Times New Roman" w:hAnsi="Times New Roman" w:cs="Times New Roman"/>
          <w:color w:val="auto"/>
        </w:rPr>
        <w:t>(2), 29-48. http://dx.doi.org/10.17981/cultedusoc.13.2.2022.02.</w:t>
      </w:r>
    </w:p>
    <w:p w14:paraId="2B8F46E1" w14:textId="77777777" w:rsidR="00F23E8F" w:rsidRPr="00F23E8F" w:rsidRDefault="00F23E8F" w:rsidP="00F23E8F"/>
    <w:p w14:paraId="141F57B9" w14:textId="5E9CE680" w:rsidR="00F23E8F" w:rsidRDefault="00F23E8F" w:rsidP="00F23E8F">
      <w:pPr>
        <w:tabs>
          <w:tab w:val="left" w:pos="5730"/>
        </w:tabs>
        <w:rPr>
          <w:rFonts w:ascii="Times New Roman" w:hAnsi="Times New Roman" w:cs="Times New Roman"/>
          <w:sz w:val="24"/>
          <w:szCs w:val="24"/>
        </w:rPr>
      </w:pPr>
      <w:r>
        <w:rPr>
          <w:rFonts w:ascii="Times New Roman" w:hAnsi="Times New Roman" w:cs="Times New Roman"/>
          <w:sz w:val="24"/>
          <w:szCs w:val="24"/>
        </w:rPr>
        <w:tab/>
      </w:r>
    </w:p>
    <w:p w14:paraId="6F80FE0F" w14:textId="77777777" w:rsidR="00F23E8F" w:rsidRDefault="00F23E8F" w:rsidP="00F23E8F">
      <w:pPr>
        <w:tabs>
          <w:tab w:val="left" w:pos="5730"/>
        </w:tabs>
        <w:rPr>
          <w:rFonts w:ascii="Times New Roman" w:hAnsi="Times New Roman" w:cs="Times New Roman"/>
          <w:sz w:val="24"/>
          <w:szCs w:val="24"/>
        </w:rPr>
      </w:pPr>
    </w:p>
    <w:p w14:paraId="7CA08BCB" w14:textId="77777777" w:rsidR="00F23E8F" w:rsidRDefault="00F23E8F" w:rsidP="00F23E8F">
      <w:pPr>
        <w:tabs>
          <w:tab w:val="left" w:pos="5730"/>
        </w:tabs>
        <w:rPr>
          <w:rFonts w:ascii="Times New Roman" w:hAnsi="Times New Roman" w:cs="Times New Roman"/>
          <w:sz w:val="24"/>
          <w:szCs w:val="24"/>
        </w:rPr>
      </w:pPr>
    </w:p>
    <w:p w14:paraId="01B05C2A" w14:textId="77777777" w:rsidR="00F23E8F" w:rsidRDefault="00F23E8F" w:rsidP="00F23E8F">
      <w:pPr>
        <w:tabs>
          <w:tab w:val="left" w:pos="5730"/>
        </w:tabs>
        <w:rPr>
          <w:rFonts w:ascii="Times New Roman" w:hAnsi="Times New Roman" w:cs="Times New Roman"/>
          <w:sz w:val="24"/>
          <w:szCs w:val="24"/>
        </w:rPr>
      </w:pPr>
    </w:p>
    <w:p w14:paraId="6CA9312B" w14:textId="77777777" w:rsidR="00F23E8F" w:rsidRDefault="00F23E8F" w:rsidP="00F23E8F">
      <w:pPr>
        <w:tabs>
          <w:tab w:val="left" w:pos="5730"/>
        </w:tabs>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23E8F" w:rsidRPr="00F23E8F" w14:paraId="136451B5" w14:textId="77777777" w:rsidTr="00F23E8F">
        <w:trPr>
          <w:jc w:val="center"/>
        </w:trPr>
        <w:tc>
          <w:tcPr>
            <w:tcW w:w="3045" w:type="dxa"/>
            <w:tcMar>
              <w:top w:w="100" w:type="dxa"/>
              <w:left w:w="100" w:type="dxa"/>
              <w:bottom w:w="100" w:type="dxa"/>
              <w:right w:w="100" w:type="dxa"/>
            </w:tcMar>
          </w:tcPr>
          <w:p w14:paraId="66610B9B" w14:textId="77777777" w:rsidR="00F23E8F" w:rsidRPr="00F23E8F" w:rsidRDefault="00F23E8F" w:rsidP="009D4612">
            <w:pPr>
              <w:pStyle w:val="Ttulo3"/>
              <w:widowControl w:val="0"/>
              <w:spacing w:before="0"/>
              <w:rPr>
                <w:rFonts w:ascii="Times New Roman" w:hAnsi="Times New Roman" w:cs="Times New Roman"/>
                <w:color w:val="000000" w:themeColor="text1"/>
              </w:rPr>
            </w:pPr>
            <w:r w:rsidRPr="00F23E8F">
              <w:rPr>
                <w:rFonts w:ascii="Times New Roman" w:hAnsi="Times New Roman" w:cs="Times New Roman"/>
                <w:color w:val="000000" w:themeColor="text1"/>
              </w:rPr>
              <w:lastRenderedPageBreak/>
              <w:t>Rol de Contribución</w:t>
            </w:r>
          </w:p>
        </w:tc>
        <w:tc>
          <w:tcPr>
            <w:tcW w:w="6315" w:type="dxa"/>
            <w:tcMar>
              <w:top w:w="100" w:type="dxa"/>
              <w:left w:w="100" w:type="dxa"/>
              <w:bottom w:w="100" w:type="dxa"/>
              <w:right w:w="100" w:type="dxa"/>
            </w:tcMar>
          </w:tcPr>
          <w:p w14:paraId="3407340B" w14:textId="77777777" w:rsidR="00F23E8F" w:rsidRPr="00F23E8F" w:rsidRDefault="00F23E8F" w:rsidP="009D4612">
            <w:pPr>
              <w:pStyle w:val="Ttulo3"/>
              <w:widowControl w:val="0"/>
              <w:spacing w:before="0"/>
              <w:rPr>
                <w:rFonts w:ascii="Times New Roman" w:hAnsi="Times New Roman" w:cs="Times New Roman"/>
                <w:color w:val="000000" w:themeColor="text1"/>
              </w:rPr>
            </w:pPr>
            <w:bookmarkStart w:id="0" w:name="_btsjgdfgjwkr" w:colFirst="0" w:colLast="0"/>
            <w:bookmarkEnd w:id="0"/>
            <w:r w:rsidRPr="00F23E8F">
              <w:rPr>
                <w:rFonts w:ascii="Times New Roman" w:hAnsi="Times New Roman" w:cs="Times New Roman"/>
                <w:color w:val="000000" w:themeColor="text1"/>
              </w:rPr>
              <w:t xml:space="preserve"> Autor (es)</w:t>
            </w:r>
          </w:p>
        </w:tc>
      </w:tr>
      <w:tr w:rsidR="00F23E8F" w:rsidRPr="00F23E8F" w14:paraId="0B29531E" w14:textId="77777777" w:rsidTr="00F23E8F">
        <w:trPr>
          <w:jc w:val="center"/>
        </w:trPr>
        <w:tc>
          <w:tcPr>
            <w:tcW w:w="3045" w:type="dxa"/>
            <w:tcMar>
              <w:top w:w="100" w:type="dxa"/>
              <w:left w:w="100" w:type="dxa"/>
              <w:bottom w:w="100" w:type="dxa"/>
              <w:right w:w="100" w:type="dxa"/>
            </w:tcMar>
          </w:tcPr>
          <w:p w14:paraId="1975D45C" w14:textId="149B163B"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58608DB6"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Laura Violeta Cota Valenzuela</w:t>
            </w:r>
          </w:p>
        </w:tc>
      </w:tr>
      <w:tr w:rsidR="00F23E8F" w:rsidRPr="00F23E8F" w14:paraId="6BFEE2EF" w14:textId="77777777" w:rsidTr="00F23E8F">
        <w:trPr>
          <w:jc w:val="center"/>
        </w:trPr>
        <w:tc>
          <w:tcPr>
            <w:tcW w:w="3045" w:type="dxa"/>
            <w:tcMar>
              <w:top w:w="100" w:type="dxa"/>
              <w:left w:w="100" w:type="dxa"/>
              <w:bottom w:w="100" w:type="dxa"/>
              <w:right w:w="100" w:type="dxa"/>
            </w:tcMar>
          </w:tcPr>
          <w:p w14:paraId="2E4F02C4" w14:textId="48B3D0B6"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2829F092"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Jesús Tánori Quintana</w:t>
            </w:r>
          </w:p>
        </w:tc>
      </w:tr>
      <w:tr w:rsidR="00F23E8F" w:rsidRPr="00F23E8F" w14:paraId="01F96A48" w14:textId="77777777" w:rsidTr="00F23E8F">
        <w:trPr>
          <w:jc w:val="center"/>
        </w:trPr>
        <w:tc>
          <w:tcPr>
            <w:tcW w:w="3045" w:type="dxa"/>
            <w:tcMar>
              <w:top w:w="100" w:type="dxa"/>
              <w:left w:w="100" w:type="dxa"/>
              <w:bottom w:w="100" w:type="dxa"/>
              <w:right w:w="100" w:type="dxa"/>
            </w:tcMar>
          </w:tcPr>
          <w:p w14:paraId="4E1A3C20" w14:textId="7D29D3EB"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5F816480"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No aplica</w:t>
            </w:r>
          </w:p>
        </w:tc>
      </w:tr>
      <w:tr w:rsidR="00F23E8F" w:rsidRPr="00F23E8F" w14:paraId="43BEA5A8" w14:textId="77777777" w:rsidTr="00F23E8F">
        <w:trPr>
          <w:jc w:val="center"/>
        </w:trPr>
        <w:tc>
          <w:tcPr>
            <w:tcW w:w="3045" w:type="dxa"/>
            <w:tcMar>
              <w:top w:w="100" w:type="dxa"/>
              <w:left w:w="100" w:type="dxa"/>
              <w:bottom w:w="100" w:type="dxa"/>
              <w:right w:w="100" w:type="dxa"/>
            </w:tcMar>
          </w:tcPr>
          <w:p w14:paraId="32DC37D9" w14:textId="14A0F02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45575E04"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Jesús Tánori Quintana</w:t>
            </w:r>
          </w:p>
        </w:tc>
      </w:tr>
      <w:tr w:rsidR="00F23E8F" w:rsidRPr="00F23E8F" w14:paraId="3B2771D0" w14:textId="77777777" w:rsidTr="00F23E8F">
        <w:trPr>
          <w:jc w:val="center"/>
        </w:trPr>
        <w:tc>
          <w:tcPr>
            <w:tcW w:w="3045" w:type="dxa"/>
            <w:tcMar>
              <w:top w:w="100" w:type="dxa"/>
              <w:left w:w="100" w:type="dxa"/>
              <w:bottom w:w="100" w:type="dxa"/>
              <w:right w:w="100" w:type="dxa"/>
            </w:tcMar>
          </w:tcPr>
          <w:p w14:paraId="26FE87B9" w14:textId="74310F42"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0DA98386"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Jesús Tánori Quintana</w:t>
            </w:r>
          </w:p>
        </w:tc>
      </w:tr>
      <w:tr w:rsidR="00F23E8F" w:rsidRPr="00F23E8F" w14:paraId="6E3950F9" w14:textId="77777777" w:rsidTr="00F23E8F">
        <w:trPr>
          <w:jc w:val="center"/>
        </w:trPr>
        <w:tc>
          <w:tcPr>
            <w:tcW w:w="3045" w:type="dxa"/>
            <w:tcMar>
              <w:top w:w="100" w:type="dxa"/>
              <w:left w:w="100" w:type="dxa"/>
              <w:bottom w:w="100" w:type="dxa"/>
              <w:right w:w="100" w:type="dxa"/>
            </w:tcMar>
          </w:tcPr>
          <w:p w14:paraId="6253CA0E" w14:textId="199D2C04"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Investigació</w:t>
            </w:r>
            <w:r>
              <w:rPr>
                <w:rFonts w:ascii="Times New Roman" w:hAnsi="Times New Roman" w:cs="Times New Roman"/>
                <w:color w:val="000000" w:themeColor="text1"/>
                <w:sz w:val="24"/>
                <w:szCs w:val="24"/>
              </w:rPr>
              <w:t>n</w:t>
            </w:r>
          </w:p>
        </w:tc>
        <w:tc>
          <w:tcPr>
            <w:tcW w:w="6315" w:type="dxa"/>
            <w:tcMar>
              <w:top w:w="100" w:type="dxa"/>
              <w:left w:w="100" w:type="dxa"/>
              <w:bottom w:w="100" w:type="dxa"/>
              <w:right w:w="100" w:type="dxa"/>
            </w:tcMar>
          </w:tcPr>
          <w:p w14:paraId="437B5A05"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Laura Violeta Cota Valenzuela</w:t>
            </w:r>
          </w:p>
        </w:tc>
      </w:tr>
      <w:tr w:rsidR="00F23E8F" w:rsidRPr="00F23E8F" w14:paraId="786DCFF1" w14:textId="77777777" w:rsidTr="00F23E8F">
        <w:trPr>
          <w:jc w:val="center"/>
        </w:trPr>
        <w:tc>
          <w:tcPr>
            <w:tcW w:w="3045" w:type="dxa"/>
            <w:tcMar>
              <w:top w:w="100" w:type="dxa"/>
              <w:left w:w="100" w:type="dxa"/>
              <w:bottom w:w="100" w:type="dxa"/>
              <w:right w:w="100" w:type="dxa"/>
            </w:tcMar>
          </w:tcPr>
          <w:p w14:paraId="7D8B5A17" w14:textId="3DAE47BB"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660C1425"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Laura Violeta Cota Valenzuela</w:t>
            </w:r>
          </w:p>
        </w:tc>
      </w:tr>
      <w:tr w:rsidR="00F23E8F" w:rsidRPr="00F23E8F" w14:paraId="56B668A9" w14:textId="77777777" w:rsidTr="00F23E8F">
        <w:trPr>
          <w:jc w:val="center"/>
        </w:trPr>
        <w:tc>
          <w:tcPr>
            <w:tcW w:w="3045" w:type="dxa"/>
            <w:tcMar>
              <w:top w:w="100" w:type="dxa"/>
              <w:left w:w="100" w:type="dxa"/>
              <w:bottom w:w="100" w:type="dxa"/>
              <w:right w:w="100" w:type="dxa"/>
            </w:tcMar>
          </w:tcPr>
          <w:p w14:paraId="548E0E23" w14:textId="6202A633"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68C1325F"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Jesús Tánori Quintana</w:t>
            </w:r>
          </w:p>
        </w:tc>
      </w:tr>
      <w:tr w:rsidR="00F23E8F" w:rsidRPr="00F23E8F" w14:paraId="5547AAD8" w14:textId="77777777" w:rsidTr="00F23E8F">
        <w:trPr>
          <w:jc w:val="center"/>
        </w:trPr>
        <w:tc>
          <w:tcPr>
            <w:tcW w:w="3045" w:type="dxa"/>
            <w:tcMar>
              <w:top w:w="100" w:type="dxa"/>
              <w:left w:w="100" w:type="dxa"/>
              <w:bottom w:w="100" w:type="dxa"/>
              <w:right w:w="100" w:type="dxa"/>
            </w:tcMar>
          </w:tcPr>
          <w:p w14:paraId="7D900EB6" w14:textId="1AAEE77E"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1A915A73"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 xml:space="preserve">Laura Violeta Cota Valenzuela (Principal), Gloria </w:t>
            </w:r>
            <w:proofErr w:type="spellStart"/>
            <w:r w:rsidRPr="00F23E8F">
              <w:rPr>
                <w:rFonts w:ascii="Times New Roman" w:hAnsi="Times New Roman" w:cs="Times New Roman"/>
                <w:color w:val="000000" w:themeColor="text1"/>
                <w:sz w:val="24"/>
                <w:szCs w:val="24"/>
              </w:rPr>
              <w:t>Marlen</w:t>
            </w:r>
            <w:proofErr w:type="spellEnd"/>
            <w:r w:rsidRPr="00F23E8F">
              <w:rPr>
                <w:rFonts w:ascii="Times New Roman" w:hAnsi="Times New Roman" w:cs="Times New Roman"/>
                <w:color w:val="000000" w:themeColor="text1"/>
                <w:sz w:val="24"/>
                <w:szCs w:val="24"/>
              </w:rPr>
              <w:t xml:space="preserve"> Aldana de Becerra (Apoya)</w:t>
            </w:r>
          </w:p>
        </w:tc>
      </w:tr>
      <w:tr w:rsidR="00F23E8F" w:rsidRPr="00F23E8F" w14:paraId="42BBCAFF" w14:textId="77777777" w:rsidTr="00F23E8F">
        <w:trPr>
          <w:jc w:val="center"/>
        </w:trPr>
        <w:tc>
          <w:tcPr>
            <w:tcW w:w="3045" w:type="dxa"/>
            <w:tcMar>
              <w:top w:w="100" w:type="dxa"/>
              <w:left w:w="100" w:type="dxa"/>
              <w:bottom w:w="100" w:type="dxa"/>
              <w:right w:w="100" w:type="dxa"/>
            </w:tcMar>
          </w:tcPr>
          <w:p w14:paraId="64D317E9" w14:textId="42F39501"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114943D4"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 xml:space="preserve">Laura Violeta Cota Valenzuela, Gloria </w:t>
            </w:r>
            <w:proofErr w:type="spellStart"/>
            <w:r w:rsidRPr="00F23E8F">
              <w:rPr>
                <w:rFonts w:ascii="Times New Roman" w:hAnsi="Times New Roman" w:cs="Times New Roman"/>
                <w:color w:val="000000" w:themeColor="text1"/>
                <w:sz w:val="24"/>
                <w:szCs w:val="24"/>
              </w:rPr>
              <w:t>Marlen</w:t>
            </w:r>
            <w:proofErr w:type="spellEnd"/>
            <w:r w:rsidRPr="00F23E8F">
              <w:rPr>
                <w:rFonts w:ascii="Times New Roman" w:hAnsi="Times New Roman" w:cs="Times New Roman"/>
                <w:color w:val="000000" w:themeColor="text1"/>
                <w:sz w:val="24"/>
                <w:szCs w:val="24"/>
              </w:rPr>
              <w:t xml:space="preserve"> Aldana de Becerra (Igual)</w:t>
            </w:r>
          </w:p>
        </w:tc>
      </w:tr>
      <w:tr w:rsidR="00F23E8F" w:rsidRPr="00F23E8F" w14:paraId="1D31EC6D" w14:textId="77777777" w:rsidTr="00F23E8F">
        <w:trPr>
          <w:jc w:val="center"/>
        </w:trPr>
        <w:tc>
          <w:tcPr>
            <w:tcW w:w="3045" w:type="dxa"/>
            <w:tcMar>
              <w:top w:w="100" w:type="dxa"/>
              <w:left w:w="100" w:type="dxa"/>
              <w:bottom w:w="100" w:type="dxa"/>
              <w:right w:w="100" w:type="dxa"/>
            </w:tcMar>
          </w:tcPr>
          <w:p w14:paraId="4FFBAB5D" w14:textId="15A8251A"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04E9ECE6"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 xml:space="preserve">Laura Violeta Cota Valenzuela, Jesús Tánori Quintana Gloria, </w:t>
            </w:r>
            <w:proofErr w:type="spellStart"/>
            <w:r w:rsidRPr="00F23E8F">
              <w:rPr>
                <w:rFonts w:ascii="Times New Roman" w:hAnsi="Times New Roman" w:cs="Times New Roman"/>
                <w:color w:val="000000" w:themeColor="text1"/>
                <w:sz w:val="24"/>
                <w:szCs w:val="24"/>
              </w:rPr>
              <w:t>Marlen</w:t>
            </w:r>
            <w:proofErr w:type="spellEnd"/>
            <w:r w:rsidRPr="00F23E8F">
              <w:rPr>
                <w:rFonts w:ascii="Times New Roman" w:hAnsi="Times New Roman" w:cs="Times New Roman"/>
                <w:color w:val="000000" w:themeColor="text1"/>
                <w:sz w:val="24"/>
                <w:szCs w:val="24"/>
              </w:rPr>
              <w:t xml:space="preserve"> Aldana de Becerra (igual)</w:t>
            </w:r>
          </w:p>
        </w:tc>
      </w:tr>
      <w:tr w:rsidR="00F23E8F" w:rsidRPr="00F23E8F" w14:paraId="0C42B6CD" w14:textId="77777777" w:rsidTr="00F23E8F">
        <w:trPr>
          <w:jc w:val="center"/>
        </w:trPr>
        <w:tc>
          <w:tcPr>
            <w:tcW w:w="3045" w:type="dxa"/>
            <w:tcMar>
              <w:top w:w="100" w:type="dxa"/>
              <w:left w:w="100" w:type="dxa"/>
              <w:bottom w:w="100" w:type="dxa"/>
              <w:right w:w="100" w:type="dxa"/>
            </w:tcMar>
          </w:tcPr>
          <w:p w14:paraId="2459A249" w14:textId="6EA412D6"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1DB38D5C"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Laura Violeta Cota Valenzuela</w:t>
            </w:r>
          </w:p>
        </w:tc>
      </w:tr>
      <w:tr w:rsidR="00F23E8F" w:rsidRPr="00F23E8F" w14:paraId="094751C6" w14:textId="77777777" w:rsidTr="00F23E8F">
        <w:trPr>
          <w:jc w:val="center"/>
        </w:trPr>
        <w:tc>
          <w:tcPr>
            <w:tcW w:w="3045" w:type="dxa"/>
            <w:tcMar>
              <w:top w:w="100" w:type="dxa"/>
              <w:left w:w="100" w:type="dxa"/>
              <w:bottom w:w="100" w:type="dxa"/>
              <w:right w:w="100" w:type="dxa"/>
            </w:tcMar>
          </w:tcPr>
          <w:p w14:paraId="16672327" w14:textId="27738505"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0DBC3B9B"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Laura Violeta Cota Valenzuela</w:t>
            </w:r>
          </w:p>
        </w:tc>
      </w:tr>
      <w:tr w:rsidR="00F23E8F" w:rsidRPr="00F23E8F" w14:paraId="7130428D" w14:textId="77777777" w:rsidTr="00F23E8F">
        <w:trPr>
          <w:jc w:val="center"/>
        </w:trPr>
        <w:tc>
          <w:tcPr>
            <w:tcW w:w="3045" w:type="dxa"/>
            <w:tcMar>
              <w:top w:w="100" w:type="dxa"/>
              <w:left w:w="100" w:type="dxa"/>
              <w:bottom w:w="100" w:type="dxa"/>
              <w:right w:w="100" w:type="dxa"/>
            </w:tcMar>
          </w:tcPr>
          <w:p w14:paraId="22E4FDC4" w14:textId="15C2CC3D"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45E805B8" w14:textId="77777777" w:rsidR="00F23E8F" w:rsidRPr="00F23E8F" w:rsidRDefault="00F23E8F" w:rsidP="00F23E8F">
            <w:pPr>
              <w:widowControl w:val="0"/>
              <w:spacing w:after="0" w:line="240" w:lineRule="auto"/>
              <w:rPr>
                <w:rFonts w:ascii="Times New Roman" w:hAnsi="Times New Roman" w:cs="Times New Roman"/>
                <w:color w:val="000000" w:themeColor="text1"/>
                <w:sz w:val="24"/>
                <w:szCs w:val="24"/>
              </w:rPr>
            </w:pPr>
            <w:r w:rsidRPr="00F23E8F">
              <w:rPr>
                <w:rFonts w:ascii="Times New Roman" w:hAnsi="Times New Roman" w:cs="Times New Roman"/>
                <w:color w:val="000000" w:themeColor="text1"/>
                <w:sz w:val="24"/>
                <w:szCs w:val="24"/>
              </w:rPr>
              <w:t>Laura Violeta Cota Valenzuela</w:t>
            </w:r>
          </w:p>
        </w:tc>
      </w:tr>
    </w:tbl>
    <w:p w14:paraId="1C4EFEAE" w14:textId="77777777" w:rsidR="00F23E8F" w:rsidRDefault="00F23E8F" w:rsidP="00F23E8F">
      <w:pPr>
        <w:tabs>
          <w:tab w:val="left" w:pos="5730"/>
        </w:tabs>
        <w:rPr>
          <w:rFonts w:ascii="Times New Roman" w:hAnsi="Times New Roman" w:cs="Times New Roman"/>
          <w:sz w:val="24"/>
          <w:szCs w:val="24"/>
        </w:rPr>
      </w:pPr>
    </w:p>
    <w:p w14:paraId="531EC5F3" w14:textId="77777777" w:rsidR="00F23E8F" w:rsidRPr="00F23E8F" w:rsidRDefault="00F23E8F" w:rsidP="00F23E8F"/>
    <w:sectPr w:rsidR="00F23E8F" w:rsidRPr="00F23E8F" w:rsidSect="00590B82">
      <w:headerReference w:type="default" r:id="rId34"/>
      <w:footerReference w:type="default" r:id="rId3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A861" w14:textId="77777777" w:rsidR="00CA7F98" w:rsidRDefault="00CA7F98" w:rsidP="009D7303">
      <w:pPr>
        <w:spacing w:after="0" w:line="240" w:lineRule="auto"/>
      </w:pPr>
      <w:r>
        <w:separator/>
      </w:r>
    </w:p>
  </w:endnote>
  <w:endnote w:type="continuationSeparator" w:id="0">
    <w:p w14:paraId="64372C68" w14:textId="77777777" w:rsidR="00CA7F98" w:rsidRDefault="00CA7F98" w:rsidP="009D7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Helvetica LT Std">
    <w:altName w:val="Arial"/>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555696600"/>
      <w:docPartObj>
        <w:docPartGallery w:val="Page Numbers (Bottom of Page)"/>
        <w:docPartUnique/>
      </w:docPartObj>
    </w:sdtPr>
    <w:sdtContent>
      <w:p w14:paraId="701CB67A" w14:textId="1783E70E" w:rsidR="0023324F" w:rsidRPr="00CC1DC4" w:rsidRDefault="00590B82" w:rsidP="00590B82">
        <w:pPr>
          <w:pStyle w:val="Piedepgina"/>
          <w:jc w:val="center"/>
          <w:rPr>
            <w:rFonts w:ascii="Times New Roman" w:hAnsi="Times New Roman" w:cs="Times New Roman"/>
            <w:sz w:val="20"/>
            <w:szCs w:val="20"/>
          </w:rPr>
        </w:pPr>
        <w:r>
          <w:rPr>
            <w:noProof/>
          </w:rPr>
          <w:drawing>
            <wp:inline distT="0" distB="0" distL="0" distR="0" wp14:anchorId="2C62A7E7" wp14:editId="5FD01D6F">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Times New Roman" w:hAnsi="Times New Roman" w:cs="Times New Roman"/>
            <w:sz w:val="20"/>
            <w:szCs w:val="20"/>
          </w:rPr>
          <w:t xml:space="preserve">            </w:t>
        </w:r>
        <w:r w:rsidRPr="00590B82">
          <w:rPr>
            <w:rFonts w:ascii="Calibri" w:hAnsi="Calibri" w:cs="Calibri"/>
            <w:b/>
            <w:sz w:val="22"/>
            <w:szCs w:val="22"/>
          </w:rPr>
          <w:t>Vol. 1</w:t>
        </w:r>
        <w:r w:rsidR="00A43BBC">
          <w:rPr>
            <w:rFonts w:ascii="Calibri" w:hAnsi="Calibri" w:cs="Calibri"/>
            <w:b/>
            <w:sz w:val="22"/>
            <w:szCs w:val="22"/>
          </w:rPr>
          <w:t>6</w:t>
        </w:r>
        <w:r w:rsidRPr="00590B82">
          <w:rPr>
            <w:rFonts w:ascii="Calibri" w:hAnsi="Calibri" w:cs="Calibri"/>
            <w:b/>
            <w:sz w:val="22"/>
            <w:szCs w:val="22"/>
          </w:rPr>
          <w:t xml:space="preserve"> </w:t>
        </w:r>
        <w:proofErr w:type="spellStart"/>
        <w:r w:rsidRPr="00590B82">
          <w:rPr>
            <w:rFonts w:ascii="Calibri" w:hAnsi="Calibri" w:cs="Calibri"/>
            <w:b/>
            <w:sz w:val="22"/>
            <w:szCs w:val="22"/>
          </w:rPr>
          <w:t>Num</w:t>
        </w:r>
        <w:proofErr w:type="spellEnd"/>
        <w:r w:rsidRPr="00590B82">
          <w:rPr>
            <w:rFonts w:ascii="Calibri" w:hAnsi="Calibri" w:cs="Calibri"/>
            <w:b/>
            <w:sz w:val="22"/>
            <w:szCs w:val="22"/>
          </w:rPr>
          <w:t>. 3</w:t>
        </w:r>
        <w:r w:rsidR="00A43BBC">
          <w:rPr>
            <w:rFonts w:ascii="Calibri" w:hAnsi="Calibri" w:cs="Calibri"/>
            <w:b/>
            <w:sz w:val="22"/>
            <w:szCs w:val="22"/>
          </w:rPr>
          <w:t>2</w:t>
        </w:r>
        <w:r w:rsidRPr="00590B82">
          <w:rPr>
            <w:rFonts w:ascii="Calibri" w:hAnsi="Calibri" w:cs="Calibri"/>
            <w:b/>
            <w:sz w:val="22"/>
            <w:szCs w:val="22"/>
          </w:rPr>
          <w:t xml:space="preserve"> </w:t>
        </w:r>
        <w:proofErr w:type="gramStart"/>
        <w:r w:rsidRPr="00590B82">
          <w:rPr>
            <w:rFonts w:ascii="Calibri" w:hAnsi="Calibri" w:cs="Calibri"/>
            <w:b/>
            <w:sz w:val="22"/>
            <w:szCs w:val="22"/>
          </w:rPr>
          <w:t>Enero</w:t>
        </w:r>
        <w:proofErr w:type="gramEnd"/>
        <w:r w:rsidRPr="00590B82">
          <w:rPr>
            <w:rFonts w:ascii="Calibri" w:hAnsi="Calibri" w:cs="Calibri"/>
            <w:b/>
            <w:sz w:val="22"/>
            <w:szCs w:val="22"/>
          </w:rPr>
          <w:t xml:space="preserve"> – </w:t>
        </w:r>
        <w:proofErr w:type="gramStart"/>
        <w:r w:rsidRPr="00590B82">
          <w:rPr>
            <w:rFonts w:ascii="Calibri" w:hAnsi="Calibri" w:cs="Calibri"/>
            <w:b/>
            <w:sz w:val="22"/>
            <w:szCs w:val="22"/>
          </w:rPr>
          <w:t>Junio</w:t>
        </w:r>
        <w:proofErr w:type="gramEnd"/>
        <w:r w:rsidRPr="00590B82">
          <w:rPr>
            <w:rFonts w:ascii="Calibri" w:hAnsi="Calibri" w:cs="Calibri"/>
            <w:b/>
            <w:sz w:val="22"/>
            <w:szCs w:val="22"/>
          </w:rPr>
          <w:t xml:space="preserve"> 202</w:t>
        </w:r>
        <w:r w:rsidR="00726464">
          <w:rPr>
            <w:rFonts w:ascii="Calibri" w:hAnsi="Calibri" w:cs="Calibri"/>
            <w:b/>
            <w:sz w:val="22"/>
            <w:szCs w:val="22"/>
          </w:rPr>
          <w:t>6</w:t>
        </w:r>
        <w:r w:rsidRPr="00590B82">
          <w:rPr>
            <w:rFonts w:ascii="Calibri" w:hAnsi="Calibri" w:cs="Calibri"/>
            <w:b/>
            <w:sz w:val="22"/>
            <w:szCs w:val="22"/>
          </w:rPr>
          <w:t>, e</w:t>
        </w:r>
        <w:r w:rsidR="00726464">
          <w:rPr>
            <w:rFonts w:ascii="Calibri" w:hAnsi="Calibri" w:cs="Calibri"/>
            <w:b/>
            <w:sz w:val="22"/>
            <w:szCs w:val="22"/>
          </w:rPr>
          <w:t>10</w:t>
        </w:r>
        <w:r w:rsidR="00154734">
          <w:rPr>
            <w:rFonts w:ascii="Calibri" w:hAnsi="Calibri" w:cs="Calibri"/>
            <w:b/>
            <w:sz w:val="22"/>
            <w:szCs w:val="22"/>
          </w:rPr>
          <w:t>30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92BC" w14:textId="77777777" w:rsidR="00CA7F98" w:rsidRDefault="00CA7F98" w:rsidP="009D7303">
      <w:pPr>
        <w:spacing w:after="0" w:line="240" w:lineRule="auto"/>
      </w:pPr>
      <w:r>
        <w:separator/>
      </w:r>
    </w:p>
  </w:footnote>
  <w:footnote w:type="continuationSeparator" w:id="0">
    <w:p w14:paraId="0925895F" w14:textId="77777777" w:rsidR="00CA7F98" w:rsidRDefault="00CA7F98" w:rsidP="009D7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38AC" w14:textId="2F82BDB5" w:rsidR="00590B82" w:rsidRDefault="00590B82" w:rsidP="00590B82">
    <w:pPr>
      <w:pStyle w:val="Encabezado"/>
      <w:jc w:val="center"/>
    </w:pPr>
    <w:r>
      <w:rPr>
        <w:noProof/>
      </w:rPr>
      <w:drawing>
        <wp:inline distT="0" distB="0" distL="0" distR="0" wp14:anchorId="45B49CC0" wp14:editId="3CEE3CFB">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SQJ2yuyd3aylgM" int2:id="olc3vV0j">
      <int2:state int2:value="Rejected" int2:type="spell"/>
    </int2:textHash>
    <int2:textHash int2:hashCode="+fkUBgzLHhDVUa" int2:id="9JU4NeIU">
      <int2:state int2:value="Rejected" int2:type="spell"/>
    </int2:textHash>
    <int2:textHash int2:hashCode="NoR6KYvDmYb4K3" int2:id="DSkWIof2">
      <int2:state int2:value="Rejected" int2:type="spell"/>
    </int2:textHash>
    <int2:textHash int2:hashCode="L7+x2Htk0/1tMv" int2:id="HgobrZ0J">
      <int2:state int2:value="Rejected" int2:type="spell"/>
    </int2:textHash>
    <int2:textHash int2:hashCode="+b1CK0MpOd975M" int2:id="duOrIkg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26A"/>
    <w:multiLevelType w:val="hybridMultilevel"/>
    <w:tmpl w:val="355A4338"/>
    <w:lvl w:ilvl="0" w:tplc="6A300D3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23014A"/>
    <w:multiLevelType w:val="hybridMultilevel"/>
    <w:tmpl w:val="259A0842"/>
    <w:lvl w:ilvl="0" w:tplc="2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1072115D"/>
    <w:multiLevelType w:val="hybridMultilevel"/>
    <w:tmpl w:val="88DA859C"/>
    <w:lvl w:ilvl="0" w:tplc="0C4620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34E25"/>
    <w:multiLevelType w:val="hybridMultilevel"/>
    <w:tmpl w:val="50842BCA"/>
    <w:lvl w:ilvl="0" w:tplc="DF44E1B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436C3"/>
    <w:multiLevelType w:val="hybridMultilevel"/>
    <w:tmpl w:val="85324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273ED5"/>
    <w:multiLevelType w:val="hybridMultilevel"/>
    <w:tmpl w:val="3FDA1030"/>
    <w:lvl w:ilvl="0" w:tplc="5FC43DF4">
      <w:start w:val="1"/>
      <w:numFmt w:val="decimal"/>
      <w:lvlText w:val="%1."/>
      <w:lvlJc w:val="left"/>
      <w:pPr>
        <w:ind w:left="1068" w:hanging="360"/>
      </w:pPr>
      <w:rPr>
        <w:rFonts w:cstheme="minorBidi"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F3207BB"/>
    <w:multiLevelType w:val="multilevel"/>
    <w:tmpl w:val="92CCFE7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593E36"/>
    <w:multiLevelType w:val="hybridMultilevel"/>
    <w:tmpl w:val="AC2A68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3E6874"/>
    <w:multiLevelType w:val="hybridMultilevel"/>
    <w:tmpl w:val="331AC81E"/>
    <w:lvl w:ilvl="0" w:tplc="A628C5B4">
      <w:numFmt w:val="bullet"/>
      <w:lvlText w:val=""/>
      <w:lvlJc w:val="left"/>
      <w:pPr>
        <w:ind w:left="720" w:hanging="360"/>
      </w:pPr>
      <w:rPr>
        <w:rFonts w:ascii="Symbol" w:eastAsiaTheme="minorEastAsia"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B162641"/>
    <w:multiLevelType w:val="multilevel"/>
    <w:tmpl w:val="A134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8166B1"/>
    <w:multiLevelType w:val="hybridMultilevel"/>
    <w:tmpl w:val="AE883B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B02D0E"/>
    <w:multiLevelType w:val="multilevel"/>
    <w:tmpl w:val="6F38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8C48F5"/>
    <w:multiLevelType w:val="hybridMultilevel"/>
    <w:tmpl w:val="2D0222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87893"/>
    <w:multiLevelType w:val="hybridMultilevel"/>
    <w:tmpl w:val="FDEA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9324B"/>
    <w:multiLevelType w:val="hybridMultilevel"/>
    <w:tmpl w:val="259891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1F5B99"/>
    <w:multiLevelType w:val="hybridMultilevel"/>
    <w:tmpl w:val="8C5AD848"/>
    <w:lvl w:ilvl="0" w:tplc="C1683E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0009E"/>
    <w:multiLevelType w:val="hybridMultilevel"/>
    <w:tmpl w:val="FDEA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61EB5"/>
    <w:multiLevelType w:val="multilevel"/>
    <w:tmpl w:val="84F0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9210C"/>
    <w:multiLevelType w:val="multilevel"/>
    <w:tmpl w:val="EB1E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27B7B"/>
    <w:multiLevelType w:val="hybridMultilevel"/>
    <w:tmpl w:val="6AA6C4A4"/>
    <w:lvl w:ilvl="0" w:tplc="C1683E7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D5683"/>
    <w:multiLevelType w:val="hybridMultilevel"/>
    <w:tmpl w:val="4D620E34"/>
    <w:lvl w:ilvl="0" w:tplc="37701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A2EB0"/>
    <w:multiLevelType w:val="hybridMultilevel"/>
    <w:tmpl w:val="FDEAB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BE36E8"/>
    <w:multiLevelType w:val="hybridMultilevel"/>
    <w:tmpl w:val="3FE23B0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657B5C19"/>
    <w:multiLevelType w:val="multilevel"/>
    <w:tmpl w:val="F824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8F3EA4"/>
    <w:multiLevelType w:val="multilevel"/>
    <w:tmpl w:val="DB86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EC3472"/>
    <w:multiLevelType w:val="multilevel"/>
    <w:tmpl w:val="64A4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073937"/>
    <w:multiLevelType w:val="hybridMultilevel"/>
    <w:tmpl w:val="0FB4C362"/>
    <w:lvl w:ilvl="0" w:tplc="DA3E0E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436575">
    <w:abstractNumId w:val="13"/>
  </w:num>
  <w:num w:numId="2" w16cid:durableId="993605052">
    <w:abstractNumId w:val="16"/>
  </w:num>
  <w:num w:numId="3" w16cid:durableId="211696173">
    <w:abstractNumId w:val="21"/>
  </w:num>
  <w:num w:numId="4" w16cid:durableId="1253785258">
    <w:abstractNumId w:val="3"/>
  </w:num>
  <w:num w:numId="5" w16cid:durableId="1565137503">
    <w:abstractNumId w:val="12"/>
  </w:num>
  <w:num w:numId="6" w16cid:durableId="1080710341">
    <w:abstractNumId w:val="19"/>
  </w:num>
  <w:num w:numId="7" w16cid:durableId="1336231257">
    <w:abstractNumId w:val="26"/>
  </w:num>
  <w:num w:numId="8" w16cid:durableId="1433017103">
    <w:abstractNumId w:val="10"/>
  </w:num>
  <w:num w:numId="9" w16cid:durableId="992561593">
    <w:abstractNumId w:val="15"/>
  </w:num>
  <w:num w:numId="10" w16cid:durableId="1472749559">
    <w:abstractNumId w:val="2"/>
  </w:num>
  <w:num w:numId="11" w16cid:durableId="1984964502">
    <w:abstractNumId w:val="4"/>
  </w:num>
  <w:num w:numId="12" w16cid:durableId="848445992">
    <w:abstractNumId w:val="6"/>
  </w:num>
  <w:num w:numId="13" w16cid:durableId="1233346455">
    <w:abstractNumId w:val="20"/>
  </w:num>
  <w:num w:numId="14" w16cid:durableId="629482388">
    <w:abstractNumId w:val="22"/>
  </w:num>
  <w:num w:numId="15" w16cid:durableId="115297797">
    <w:abstractNumId w:val="0"/>
  </w:num>
  <w:num w:numId="16" w16cid:durableId="1403257038">
    <w:abstractNumId w:val="9"/>
  </w:num>
  <w:num w:numId="17" w16cid:durableId="372733027">
    <w:abstractNumId w:val="7"/>
  </w:num>
  <w:num w:numId="18" w16cid:durableId="277415861">
    <w:abstractNumId w:val="25"/>
  </w:num>
  <w:num w:numId="19" w16cid:durableId="642933644">
    <w:abstractNumId w:val="17"/>
  </w:num>
  <w:num w:numId="20" w16cid:durableId="1759402232">
    <w:abstractNumId w:val="18"/>
  </w:num>
  <w:num w:numId="21" w16cid:durableId="2088378356">
    <w:abstractNumId w:val="24"/>
  </w:num>
  <w:num w:numId="22" w16cid:durableId="1238245159">
    <w:abstractNumId w:val="23"/>
  </w:num>
  <w:num w:numId="23" w16cid:durableId="625476769">
    <w:abstractNumId w:val="1"/>
  </w:num>
  <w:num w:numId="24" w16cid:durableId="716198696">
    <w:abstractNumId w:val="14"/>
  </w:num>
  <w:num w:numId="25" w16cid:durableId="399057681">
    <w:abstractNumId w:val="11"/>
  </w:num>
  <w:num w:numId="26" w16cid:durableId="348530055">
    <w:abstractNumId w:val="5"/>
  </w:num>
  <w:num w:numId="27" w16cid:durableId="1291671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2C"/>
    <w:rsid w:val="0000022A"/>
    <w:rsid w:val="00000707"/>
    <w:rsid w:val="000008F3"/>
    <w:rsid w:val="00000904"/>
    <w:rsid w:val="00000950"/>
    <w:rsid w:val="00000DCE"/>
    <w:rsid w:val="00001018"/>
    <w:rsid w:val="0000109D"/>
    <w:rsid w:val="00001141"/>
    <w:rsid w:val="00001476"/>
    <w:rsid w:val="000016E5"/>
    <w:rsid w:val="00001D89"/>
    <w:rsid w:val="00001EF7"/>
    <w:rsid w:val="000025B4"/>
    <w:rsid w:val="000029B4"/>
    <w:rsid w:val="00002DE1"/>
    <w:rsid w:val="00002ED2"/>
    <w:rsid w:val="00002FAE"/>
    <w:rsid w:val="000034A6"/>
    <w:rsid w:val="000037ED"/>
    <w:rsid w:val="000039A2"/>
    <w:rsid w:val="000039E7"/>
    <w:rsid w:val="00003D3C"/>
    <w:rsid w:val="00003E43"/>
    <w:rsid w:val="00003F74"/>
    <w:rsid w:val="000041DA"/>
    <w:rsid w:val="00004354"/>
    <w:rsid w:val="0000465A"/>
    <w:rsid w:val="00004785"/>
    <w:rsid w:val="0000506F"/>
    <w:rsid w:val="0000521A"/>
    <w:rsid w:val="000052D3"/>
    <w:rsid w:val="00005344"/>
    <w:rsid w:val="00005439"/>
    <w:rsid w:val="000055D1"/>
    <w:rsid w:val="00005797"/>
    <w:rsid w:val="000057BA"/>
    <w:rsid w:val="0000584D"/>
    <w:rsid w:val="00005998"/>
    <w:rsid w:val="00006479"/>
    <w:rsid w:val="00006771"/>
    <w:rsid w:val="00006876"/>
    <w:rsid w:val="00006A77"/>
    <w:rsid w:val="00006C1C"/>
    <w:rsid w:val="00006C25"/>
    <w:rsid w:val="00006C54"/>
    <w:rsid w:val="000070A0"/>
    <w:rsid w:val="0000721E"/>
    <w:rsid w:val="000072EE"/>
    <w:rsid w:val="000073FB"/>
    <w:rsid w:val="000075D7"/>
    <w:rsid w:val="00007D3D"/>
    <w:rsid w:val="0001031B"/>
    <w:rsid w:val="00010437"/>
    <w:rsid w:val="000104C8"/>
    <w:rsid w:val="00010782"/>
    <w:rsid w:val="00010790"/>
    <w:rsid w:val="0001080D"/>
    <w:rsid w:val="00010837"/>
    <w:rsid w:val="00010871"/>
    <w:rsid w:val="00010DB7"/>
    <w:rsid w:val="000110A4"/>
    <w:rsid w:val="00011562"/>
    <w:rsid w:val="0001161A"/>
    <w:rsid w:val="000116F6"/>
    <w:rsid w:val="00011776"/>
    <w:rsid w:val="00011900"/>
    <w:rsid w:val="00011C8A"/>
    <w:rsid w:val="00011D23"/>
    <w:rsid w:val="00011E13"/>
    <w:rsid w:val="00012014"/>
    <w:rsid w:val="00012049"/>
    <w:rsid w:val="00012310"/>
    <w:rsid w:val="000123DA"/>
    <w:rsid w:val="00012496"/>
    <w:rsid w:val="00012B3A"/>
    <w:rsid w:val="00012C6D"/>
    <w:rsid w:val="00012C7E"/>
    <w:rsid w:val="00012D80"/>
    <w:rsid w:val="00013127"/>
    <w:rsid w:val="000133D6"/>
    <w:rsid w:val="0001385F"/>
    <w:rsid w:val="00013FB2"/>
    <w:rsid w:val="0001418C"/>
    <w:rsid w:val="000144F1"/>
    <w:rsid w:val="00014C98"/>
    <w:rsid w:val="00014FDE"/>
    <w:rsid w:val="00015017"/>
    <w:rsid w:val="00015095"/>
    <w:rsid w:val="0001513C"/>
    <w:rsid w:val="0001521C"/>
    <w:rsid w:val="0001525B"/>
    <w:rsid w:val="0001534C"/>
    <w:rsid w:val="00015399"/>
    <w:rsid w:val="000153D1"/>
    <w:rsid w:val="0001599E"/>
    <w:rsid w:val="00015BEF"/>
    <w:rsid w:val="00015FE6"/>
    <w:rsid w:val="0001626B"/>
    <w:rsid w:val="00016413"/>
    <w:rsid w:val="0001653B"/>
    <w:rsid w:val="000166B2"/>
    <w:rsid w:val="00016AE4"/>
    <w:rsid w:val="00016AF6"/>
    <w:rsid w:val="00016B55"/>
    <w:rsid w:val="00016CC8"/>
    <w:rsid w:val="0001728A"/>
    <w:rsid w:val="00017BFD"/>
    <w:rsid w:val="00017C0B"/>
    <w:rsid w:val="00017F82"/>
    <w:rsid w:val="00020682"/>
    <w:rsid w:val="000206AD"/>
    <w:rsid w:val="00020741"/>
    <w:rsid w:val="00020AC0"/>
    <w:rsid w:val="00020BD0"/>
    <w:rsid w:val="00020C8C"/>
    <w:rsid w:val="00020CC4"/>
    <w:rsid w:val="00020DB6"/>
    <w:rsid w:val="00020EF6"/>
    <w:rsid w:val="00021073"/>
    <w:rsid w:val="00021504"/>
    <w:rsid w:val="00021C78"/>
    <w:rsid w:val="00022328"/>
    <w:rsid w:val="00022537"/>
    <w:rsid w:val="00022547"/>
    <w:rsid w:val="000227D2"/>
    <w:rsid w:val="00022812"/>
    <w:rsid w:val="0002325B"/>
    <w:rsid w:val="000232A9"/>
    <w:rsid w:val="00023551"/>
    <w:rsid w:val="00023D5A"/>
    <w:rsid w:val="000241B4"/>
    <w:rsid w:val="00024330"/>
    <w:rsid w:val="000244D1"/>
    <w:rsid w:val="00024924"/>
    <w:rsid w:val="00024960"/>
    <w:rsid w:val="00024A6E"/>
    <w:rsid w:val="00024CD2"/>
    <w:rsid w:val="000250C5"/>
    <w:rsid w:val="000250E7"/>
    <w:rsid w:val="00025295"/>
    <w:rsid w:val="00025670"/>
    <w:rsid w:val="00025DDD"/>
    <w:rsid w:val="0002613D"/>
    <w:rsid w:val="00026713"/>
    <w:rsid w:val="00026AE2"/>
    <w:rsid w:val="00026D48"/>
    <w:rsid w:val="00026E07"/>
    <w:rsid w:val="00026FDC"/>
    <w:rsid w:val="00027174"/>
    <w:rsid w:val="000272C4"/>
    <w:rsid w:val="00027463"/>
    <w:rsid w:val="00027674"/>
    <w:rsid w:val="00027A70"/>
    <w:rsid w:val="000304B7"/>
    <w:rsid w:val="00030564"/>
    <w:rsid w:val="000307EC"/>
    <w:rsid w:val="0003119A"/>
    <w:rsid w:val="000311CB"/>
    <w:rsid w:val="00031213"/>
    <w:rsid w:val="0003139D"/>
    <w:rsid w:val="00031D24"/>
    <w:rsid w:val="00031E15"/>
    <w:rsid w:val="00032256"/>
    <w:rsid w:val="00032AD0"/>
    <w:rsid w:val="00032E2B"/>
    <w:rsid w:val="00033065"/>
    <w:rsid w:val="000335A9"/>
    <w:rsid w:val="000335FD"/>
    <w:rsid w:val="00033B16"/>
    <w:rsid w:val="00033B56"/>
    <w:rsid w:val="00033EBC"/>
    <w:rsid w:val="00034273"/>
    <w:rsid w:val="000342FD"/>
    <w:rsid w:val="0003439A"/>
    <w:rsid w:val="0003472A"/>
    <w:rsid w:val="00034895"/>
    <w:rsid w:val="00034A44"/>
    <w:rsid w:val="000351B5"/>
    <w:rsid w:val="000351F5"/>
    <w:rsid w:val="0003522A"/>
    <w:rsid w:val="000353D1"/>
    <w:rsid w:val="0003557C"/>
    <w:rsid w:val="00035951"/>
    <w:rsid w:val="00035B28"/>
    <w:rsid w:val="00035E43"/>
    <w:rsid w:val="00035FE1"/>
    <w:rsid w:val="00036652"/>
    <w:rsid w:val="0003698A"/>
    <w:rsid w:val="00036A17"/>
    <w:rsid w:val="00036A2E"/>
    <w:rsid w:val="000373CE"/>
    <w:rsid w:val="000375B7"/>
    <w:rsid w:val="000376A9"/>
    <w:rsid w:val="000377E6"/>
    <w:rsid w:val="00037AB7"/>
    <w:rsid w:val="00037B0C"/>
    <w:rsid w:val="00037BB8"/>
    <w:rsid w:val="00037CEF"/>
    <w:rsid w:val="000405A6"/>
    <w:rsid w:val="000405C2"/>
    <w:rsid w:val="00040A50"/>
    <w:rsid w:val="00040C03"/>
    <w:rsid w:val="00040ED0"/>
    <w:rsid w:val="00041A62"/>
    <w:rsid w:val="00041D25"/>
    <w:rsid w:val="00041E9A"/>
    <w:rsid w:val="00042042"/>
    <w:rsid w:val="00042597"/>
    <w:rsid w:val="00042839"/>
    <w:rsid w:val="00042C09"/>
    <w:rsid w:val="00042FC2"/>
    <w:rsid w:val="00042FFA"/>
    <w:rsid w:val="0004348E"/>
    <w:rsid w:val="00043674"/>
    <w:rsid w:val="000437C2"/>
    <w:rsid w:val="00043842"/>
    <w:rsid w:val="00043CCE"/>
    <w:rsid w:val="00043F6C"/>
    <w:rsid w:val="00043FCE"/>
    <w:rsid w:val="00044027"/>
    <w:rsid w:val="00044152"/>
    <w:rsid w:val="00044419"/>
    <w:rsid w:val="0004498D"/>
    <w:rsid w:val="00044DC6"/>
    <w:rsid w:val="00044DE8"/>
    <w:rsid w:val="000450F6"/>
    <w:rsid w:val="0004520C"/>
    <w:rsid w:val="000452D8"/>
    <w:rsid w:val="0004541E"/>
    <w:rsid w:val="000455F4"/>
    <w:rsid w:val="0004591F"/>
    <w:rsid w:val="0004602C"/>
    <w:rsid w:val="00046073"/>
    <w:rsid w:val="000460C6"/>
    <w:rsid w:val="000462C2"/>
    <w:rsid w:val="00046CEB"/>
    <w:rsid w:val="00047145"/>
    <w:rsid w:val="00047183"/>
    <w:rsid w:val="000472F1"/>
    <w:rsid w:val="00047336"/>
    <w:rsid w:val="00047485"/>
    <w:rsid w:val="000474E1"/>
    <w:rsid w:val="000477B9"/>
    <w:rsid w:val="00047998"/>
    <w:rsid w:val="000501D2"/>
    <w:rsid w:val="00050A5A"/>
    <w:rsid w:val="00050B20"/>
    <w:rsid w:val="00051024"/>
    <w:rsid w:val="000511BD"/>
    <w:rsid w:val="000514AF"/>
    <w:rsid w:val="0005159A"/>
    <w:rsid w:val="00051ED0"/>
    <w:rsid w:val="000521D8"/>
    <w:rsid w:val="000523C9"/>
    <w:rsid w:val="000523CF"/>
    <w:rsid w:val="0005281B"/>
    <w:rsid w:val="00052915"/>
    <w:rsid w:val="000529B2"/>
    <w:rsid w:val="00052DB2"/>
    <w:rsid w:val="00052E04"/>
    <w:rsid w:val="00052F3C"/>
    <w:rsid w:val="0005303D"/>
    <w:rsid w:val="000531B6"/>
    <w:rsid w:val="00053226"/>
    <w:rsid w:val="00053BA3"/>
    <w:rsid w:val="00053DC1"/>
    <w:rsid w:val="0005400C"/>
    <w:rsid w:val="000542E2"/>
    <w:rsid w:val="00054AC6"/>
    <w:rsid w:val="00054E2C"/>
    <w:rsid w:val="0005505B"/>
    <w:rsid w:val="00055068"/>
    <w:rsid w:val="000555D8"/>
    <w:rsid w:val="000555DB"/>
    <w:rsid w:val="00055752"/>
    <w:rsid w:val="00055B19"/>
    <w:rsid w:val="00055B28"/>
    <w:rsid w:val="00055D50"/>
    <w:rsid w:val="000560FD"/>
    <w:rsid w:val="00056278"/>
    <w:rsid w:val="000563D4"/>
    <w:rsid w:val="00056440"/>
    <w:rsid w:val="000569B9"/>
    <w:rsid w:val="0005713B"/>
    <w:rsid w:val="0005724F"/>
    <w:rsid w:val="000573B3"/>
    <w:rsid w:val="00057605"/>
    <w:rsid w:val="000576AD"/>
    <w:rsid w:val="00057750"/>
    <w:rsid w:val="0005779F"/>
    <w:rsid w:val="000577C1"/>
    <w:rsid w:val="000577F6"/>
    <w:rsid w:val="00057B07"/>
    <w:rsid w:val="00057F04"/>
    <w:rsid w:val="0006014D"/>
    <w:rsid w:val="00060592"/>
    <w:rsid w:val="00060760"/>
    <w:rsid w:val="00060A4C"/>
    <w:rsid w:val="00061009"/>
    <w:rsid w:val="000610A9"/>
    <w:rsid w:val="000610F4"/>
    <w:rsid w:val="0006154C"/>
    <w:rsid w:val="00061ACE"/>
    <w:rsid w:val="00061B0F"/>
    <w:rsid w:val="00061B99"/>
    <w:rsid w:val="00061E88"/>
    <w:rsid w:val="000620C9"/>
    <w:rsid w:val="0006211F"/>
    <w:rsid w:val="0006226D"/>
    <w:rsid w:val="0006271E"/>
    <w:rsid w:val="0006281E"/>
    <w:rsid w:val="00062BE3"/>
    <w:rsid w:val="00062F3E"/>
    <w:rsid w:val="00063034"/>
    <w:rsid w:val="0006324E"/>
    <w:rsid w:val="00063358"/>
    <w:rsid w:val="00063500"/>
    <w:rsid w:val="000638CB"/>
    <w:rsid w:val="00063D08"/>
    <w:rsid w:val="00063F10"/>
    <w:rsid w:val="000642BA"/>
    <w:rsid w:val="00064312"/>
    <w:rsid w:val="0006456A"/>
    <w:rsid w:val="00064CE5"/>
    <w:rsid w:val="00064E9C"/>
    <w:rsid w:val="00064F57"/>
    <w:rsid w:val="000650CF"/>
    <w:rsid w:val="000652CF"/>
    <w:rsid w:val="0006563D"/>
    <w:rsid w:val="00065673"/>
    <w:rsid w:val="000658B2"/>
    <w:rsid w:val="000659F8"/>
    <w:rsid w:val="00065A25"/>
    <w:rsid w:val="00065D3D"/>
    <w:rsid w:val="00065F73"/>
    <w:rsid w:val="00065FB2"/>
    <w:rsid w:val="0006613B"/>
    <w:rsid w:val="000661C4"/>
    <w:rsid w:val="00066219"/>
    <w:rsid w:val="0006626D"/>
    <w:rsid w:val="00066A0C"/>
    <w:rsid w:val="00066E25"/>
    <w:rsid w:val="00066E26"/>
    <w:rsid w:val="00067089"/>
    <w:rsid w:val="00067275"/>
    <w:rsid w:val="0006757C"/>
    <w:rsid w:val="00067680"/>
    <w:rsid w:val="000676B8"/>
    <w:rsid w:val="000676D2"/>
    <w:rsid w:val="00067A32"/>
    <w:rsid w:val="00067BF2"/>
    <w:rsid w:val="00070293"/>
    <w:rsid w:val="0007048A"/>
    <w:rsid w:val="00070B02"/>
    <w:rsid w:val="00070D7F"/>
    <w:rsid w:val="00071026"/>
    <w:rsid w:val="000711A1"/>
    <w:rsid w:val="0007130D"/>
    <w:rsid w:val="0007166E"/>
    <w:rsid w:val="000717B0"/>
    <w:rsid w:val="000719D0"/>
    <w:rsid w:val="00071B47"/>
    <w:rsid w:val="0007202A"/>
    <w:rsid w:val="000721ED"/>
    <w:rsid w:val="00072489"/>
    <w:rsid w:val="00072744"/>
    <w:rsid w:val="00072996"/>
    <w:rsid w:val="00072DB2"/>
    <w:rsid w:val="000730EC"/>
    <w:rsid w:val="000740D2"/>
    <w:rsid w:val="000745D8"/>
    <w:rsid w:val="000748F8"/>
    <w:rsid w:val="00074A76"/>
    <w:rsid w:val="00074B3D"/>
    <w:rsid w:val="00074C11"/>
    <w:rsid w:val="00074D1A"/>
    <w:rsid w:val="00075477"/>
    <w:rsid w:val="000755BD"/>
    <w:rsid w:val="000755E2"/>
    <w:rsid w:val="00075740"/>
    <w:rsid w:val="00075BB5"/>
    <w:rsid w:val="0007638A"/>
    <w:rsid w:val="00076A8F"/>
    <w:rsid w:val="00076DDD"/>
    <w:rsid w:val="00076E32"/>
    <w:rsid w:val="00076F73"/>
    <w:rsid w:val="000772F9"/>
    <w:rsid w:val="00077359"/>
    <w:rsid w:val="00077704"/>
    <w:rsid w:val="00080220"/>
    <w:rsid w:val="00080292"/>
    <w:rsid w:val="00080A80"/>
    <w:rsid w:val="00080B54"/>
    <w:rsid w:val="00080C4B"/>
    <w:rsid w:val="00081736"/>
    <w:rsid w:val="000818B7"/>
    <w:rsid w:val="000818D7"/>
    <w:rsid w:val="00081EB5"/>
    <w:rsid w:val="00081EE2"/>
    <w:rsid w:val="000821E4"/>
    <w:rsid w:val="0008224B"/>
    <w:rsid w:val="000825D7"/>
    <w:rsid w:val="00082B68"/>
    <w:rsid w:val="00082C27"/>
    <w:rsid w:val="00083063"/>
    <w:rsid w:val="00083095"/>
    <w:rsid w:val="00083191"/>
    <w:rsid w:val="000833AA"/>
    <w:rsid w:val="0008368A"/>
    <w:rsid w:val="00083775"/>
    <w:rsid w:val="00083BDC"/>
    <w:rsid w:val="00083ED5"/>
    <w:rsid w:val="00084627"/>
    <w:rsid w:val="000846BA"/>
    <w:rsid w:val="00084BF3"/>
    <w:rsid w:val="00084E79"/>
    <w:rsid w:val="00084F0E"/>
    <w:rsid w:val="00084F5C"/>
    <w:rsid w:val="0008556B"/>
    <w:rsid w:val="000858D0"/>
    <w:rsid w:val="000858F9"/>
    <w:rsid w:val="00085B2C"/>
    <w:rsid w:val="00085D59"/>
    <w:rsid w:val="00085E19"/>
    <w:rsid w:val="00086215"/>
    <w:rsid w:val="000862D0"/>
    <w:rsid w:val="0008687A"/>
    <w:rsid w:val="00086CC0"/>
    <w:rsid w:val="00086E7A"/>
    <w:rsid w:val="0008734F"/>
    <w:rsid w:val="00087353"/>
    <w:rsid w:val="000876CA"/>
    <w:rsid w:val="00087EE2"/>
    <w:rsid w:val="00087F77"/>
    <w:rsid w:val="00090056"/>
    <w:rsid w:val="000900F2"/>
    <w:rsid w:val="000902A7"/>
    <w:rsid w:val="000908B9"/>
    <w:rsid w:val="00090A9D"/>
    <w:rsid w:val="00090C7F"/>
    <w:rsid w:val="00090E22"/>
    <w:rsid w:val="00091147"/>
    <w:rsid w:val="0009166F"/>
    <w:rsid w:val="0009180B"/>
    <w:rsid w:val="00091B5B"/>
    <w:rsid w:val="00091C10"/>
    <w:rsid w:val="00091F02"/>
    <w:rsid w:val="000920C6"/>
    <w:rsid w:val="00092803"/>
    <w:rsid w:val="000928C9"/>
    <w:rsid w:val="00092EA4"/>
    <w:rsid w:val="000936B4"/>
    <w:rsid w:val="000939CE"/>
    <w:rsid w:val="00093A51"/>
    <w:rsid w:val="00093FF5"/>
    <w:rsid w:val="000942C3"/>
    <w:rsid w:val="000943AF"/>
    <w:rsid w:val="00094520"/>
    <w:rsid w:val="0009458A"/>
    <w:rsid w:val="0009475A"/>
    <w:rsid w:val="0009477E"/>
    <w:rsid w:val="00094824"/>
    <w:rsid w:val="00094B12"/>
    <w:rsid w:val="00094B18"/>
    <w:rsid w:val="00094B61"/>
    <w:rsid w:val="00094BC3"/>
    <w:rsid w:val="00095013"/>
    <w:rsid w:val="00095342"/>
    <w:rsid w:val="000955C6"/>
    <w:rsid w:val="00095823"/>
    <w:rsid w:val="00095936"/>
    <w:rsid w:val="000959FB"/>
    <w:rsid w:val="00095B5E"/>
    <w:rsid w:val="00095D3D"/>
    <w:rsid w:val="00095F9B"/>
    <w:rsid w:val="0009604D"/>
    <w:rsid w:val="0009664D"/>
    <w:rsid w:val="00097295"/>
    <w:rsid w:val="000975E5"/>
    <w:rsid w:val="00097650"/>
    <w:rsid w:val="00097726"/>
    <w:rsid w:val="00097B52"/>
    <w:rsid w:val="000A0242"/>
    <w:rsid w:val="000A03AD"/>
    <w:rsid w:val="000A0479"/>
    <w:rsid w:val="000A089D"/>
    <w:rsid w:val="000A08CE"/>
    <w:rsid w:val="000A094A"/>
    <w:rsid w:val="000A0F6A"/>
    <w:rsid w:val="000A0FD4"/>
    <w:rsid w:val="000A1410"/>
    <w:rsid w:val="000A16E1"/>
    <w:rsid w:val="000A1A3D"/>
    <w:rsid w:val="000A1F59"/>
    <w:rsid w:val="000A20B3"/>
    <w:rsid w:val="000A241D"/>
    <w:rsid w:val="000A2B86"/>
    <w:rsid w:val="000A2D16"/>
    <w:rsid w:val="000A2D98"/>
    <w:rsid w:val="000A340E"/>
    <w:rsid w:val="000A3A7D"/>
    <w:rsid w:val="000A3B54"/>
    <w:rsid w:val="000A3B6C"/>
    <w:rsid w:val="000A3C41"/>
    <w:rsid w:val="000A41B4"/>
    <w:rsid w:val="000A4348"/>
    <w:rsid w:val="000A438D"/>
    <w:rsid w:val="000A4609"/>
    <w:rsid w:val="000A4B40"/>
    <w:rsid w:val="000A4BEE"/>
    <w:rsid w:val="000A4E0F"/>
    <w:rsid w:val="000A52A8"/>
    <w:rsid w:val="000A57D5"/>
    <w:rsid w:val="000A5A64"/>
    <w:rsid w:val="000A5B83"/>
    <w:rsid w:val="000A5BF7"/>
    <w:rsid w:val="000A5C7E"/>
    <w:rsid w:val="000A60A8"/>
    <w:rsid w:val="000A60D7"/>
    <w:rsid w:val="000A613D"/>
    <w:rsid w:val="000A61A4"/>
    <w:rsid w:val="000A6316"/>
    <w:rsid w:val="000A679A"/>
    <w:rsid w:val="000A67EB"/>
    <w:rsid w:val="000A68E5"/>
    <w:rsid w:val="000A6EF7"/>
    <w:rsid w:val="000A6F73"/>
    <w:rsid w:val="000A7091"/>
    <w:rsid w:val="000A726A"/>
    <w:rsid w:val="000A766A"/>
    <w:rsid w:val="000A7F72"/>
    <w:rsid w:val="000B09CD"/>
    <w:rsid w:val="000B0F70"/>
    <w:rsid w:val="000B11BE"/>
    <w:rsid w:val="000B17C6"/>
    <w:rsid w:val="000B1B8F"/>
    <w:rsid w:val="000B2105"/>
    <w:rsid w:val="000B2138"/>
    <w:rsid w:val="000B2A4A"/>
    <w:rsid w:val="000B2CD6"/>
    <w:rsid w:val="000B3082"/>
    <w:rsid w:val="000B30BE"/>
    <w:rsid w:val="000B344A"/>
    <w:rsid w:val="000B38BF"/>
    <w:rsid w:val="000B3A5C"/>
    <w:rsid w:val="000B3C57"/>
    <w:rsid w:val="000B3EF9"/>
    <w:rsid w:val="000B3F05"/>
    <w:rsid w:val="000B401B"/>
    <w:rsid w:val="000B41CC"/>
    <w:rsid w:val="000B4734"/>
    <w:rsid w:val="000B4C89"/>
    <w:rsid w:val="000B5357"/>
    <w:rsid w:val="000B5772"/>
    <w:rsid w:val="000B5A02"/>
    <w:rsid w:val="000B5EF8"/>
    <w:rsid w:val="000B60E4"/>
    <w:rsid w:val="000B7133"/>
    <w:rsid w:val="000B733F"/>
    <w:rsid w:val="000B7402"/>
    <w:rsid w:val="000B7B15"/>
    <w:rsid w:val="000B7C81"/>
    <w:rsid w:val="000B7CBB"/>
    <w:rsid w:val="000B7CFD"/>
    <w:rsid w:val="000B7D13"/>
    <w:rsid w:val="000C0028"/>
    <w:rsid w:val="000C03A7"/>
    <w:rsid w:val="000C079C"/>
    <w:rsid w:val="000C088F"/>
    <w:rsid w:val="000C0A0F"/>
    <w:rsid w:val="000C0EF9"/>
    <w:rsid w:val="000C111B"/>
    <w:rsid w:val="000C1383"/>
    <w:rsid w:val="000C1592"/>
    <w:rsid w:val="000C16FE"/>
    <w:rsid w:val="000C1813"/>
    <w:rsid w:val="000C1D12"/>
    <w:rsid w:val="000C2151"/>
    <w:rsid w:val="000C2272"/>
    <w:rsid w:val="000C22BD"/>
    <w:rsid w:val="000C253C"/>
    <w:rsid w:val="000C258C"/>
    <w:rsid w:val="000C265D"/>
    <w:rsid w:val="000C2770"/>
    <w:rsid w:val="000C29ED"/>
    <w:rsid w:val="000C2B6F"/>
    <w:rsid w:val="000C2C87"/>
    <w:rsid w:val="000C2E20"/>
    <w:rsid w:val="000C302C"/>
    <w:rsid w:val="000C3782"/>
    <w:rsid w:val="000C3861"/>
    <w:rsid w:val="000C3AC4"/>
    <w:rsid w:val="000C3B68"/>
    <w:rsid w:val="000C3E13"/>
    <w:rsid w:val="000C3E44"/>
    <w:rsid w:val="000C405D"/>
    <w:rsid w:val="000C4272"/>
    <w:rsid w:val="000C45F5"/>
    <w:rsid w:val="000C4666"/>
    <w:rsid w:val="000C4785"/>
    <w:rsid w:val="000C49E2"/>
    <w:rsid w:val="000C4AE6"/>
    <w:rsid w:val="000C4CBC"/>
    <w:rsid w:val="000C4D6A"/>
    <w:rsid w:val="000C4DD7"/>
    <w:rsid w:val="000C5370"/>
    <w:rsid w:val="000C5764"/>
    <w:rsid w:val="000C5921"/>
    <w:rsid w:val="000C5AD9"/>
    <w:rsid w:val="000C6085"/>
    <w:rsid w:val="000C69C5"/>
    <w:rsid w:val="000C69ED"/>
    <w:rsid w:val="000C6C4B"/>
    <w:rsid w:val="000C6F6F"/>
    <w:rsid w:val="000C7105"/>
    <w:rsid w:val="000C7769"/>
    <w:rsid w:val="000C77F7"/>
    <w:rsid w:val="000C790C"/>
    <w:rsid w:val="000C7EC3"/>
    <w:rsid w:val="000D06B1"/>
    <w:rsid w:val="000D077C"/>
    <w:rsid w:val="000D0DCF"/>
    <w:rsid w:val="000D128A"/>
    <w:rsid w:val="000D131C"/>
    <w:rsid w:val="000D13F5"/>
    <w:rsid w:val="000D174A"/>
    <w:rsid w:val="000D1CB1"/>
    <w:rsid w:val="000D20E9"/>
    <w:rsid w:val="000D230F"/>
    <w:rsid w:val="000D2538"/>
    <w:rsid w:val="000D2865"/>
    <w:rsid w:val="000D29D2"/>
    <w:rsid w:val="000D2CA7"/>
    <w:rsid w:val="000D2EB1"/>
    <w:rsid w:val="000D2EDC"/>
    <w:rsid w:val="000D3205"/>
    <w:rsid w:val="000D32B4"/>
    <w:rsid w:val="000D336F"/>
    <w:rsid w:val="000D3390"/>
    <w:rsid w:val="000D3753"/>
    <w:rsid w:val="000D388B"/>
    <w:rsid w:val="000D3A81"/>
    <w:rsid w:val="000D3C9E"/>
    <w:rsid w:val="000D3DE1"/>
    <w:rsid w:val="000D3EA3"/>
    <w:rsid w:val="000D4141"/>
    <w:rsid w:val="000D456B"/>
    <w:rsid w:val="000D4613"/>
    <w:rsid w:val="000D4842"/>
    <w:rsid w:val="000D4BE3"/>
    <w:rsid w:val="000D4C24"/>
    <w:rsid w:val="000D4E73"/>
    <w:rsid w:val="000D4FB9"/>
    <w:rsid w:val="000D51E1"/>
    <w:rsid w:val="000D5249"/>
    <w:rsid w:val="000D53A8"/>
    <w:rsid w:val="000D53E4"/>
    <w:rsid w:val="000D54EB"/>
    <w:rsid w:val="000D5700"/>
    <w:rsid w:val="000D57AB"/>
    <w:rsid w:val="000D60DD"/>
    <w:rsid w:val="000D61CA"/>
    <w:rsid w:val="000D630C"/>
    <w:rsid w:val="000D6339"/>
    <w:rsid w:val="000D642C"/>
    <w:rsid w:val="000D64FC"/>
    <w:rsid w:val="000D66B1"/>
    <w:rsid w:val="000D673C"/>
    <w:rsid w:val="000D6AE9"/>
    <w:rsid w:val="000D6ED3"/>
    <w:rsid w:val="000D7151"/>
    <w:rsid w:val="000D720E"/>
    <w:rsid w:val="000D7AA5"/>
    <w:rsid w:val="000E02A3"/>
    <w:rsid w:val="000E0505"/>
    <w:rsid w:val="000E0556"/>
    <w:rsid w:val="000E0634"/>
    <w:rsid w:val="000E0C01"/>
    <w:rsid w:val="000E0CC0"/>
    <w:rsid w:val="000E0DD8"/>
    <w:rsid w:val="000E0F37"/>
    <w:rsid w:val="000E0FA3"/>
    <w:rsid w:val="000E1031"/>
    <w:rsid w:val="000E10FE"/>
    <w:rsid w:val="000E1127"/>
    <w:rsid w:val="000E23DE"/>
    <w:rsid w:val="000E28A0"/>
    <w:rsid w:val="000E2959"/>
    <w:rsid w:val="000E2A72"/>
    <w:rsid w:val="000E2BB1"/>
    <w:rsid w:val="000E2D31"/>
    <w:rsid w:val="000E3289"/>
    <w:rsid w:val="000E35F2"/>
    <w:rsid w:val="000E38BD"/>
    <w:rsid w:val="000E38CC"/>
    <w:rsid w:val="000E3DA2"/>
    <w:rsid w:val="000E3F65"/>
    <w:rsid w:val="000E41AA"/>
    <w:rsid w:val="000E43A4"/>
    <w:rsid w:val="000E4403"/>
    <w:rsid w:val="000E45B9"/>
    <w:rsid w:val="000E46DF"/>
    <w:rsid w:val="000E479A"/>
    <w:rsid w:val="000E4ED2"/>
    <w:rsid w:val="000E4FF8"/>
    <w:rsid w:val="000E518F"/>
    <w:rsid w:val="000E537B"/>
    <w:rsid w:val="000E5394"/>
    <w:rsid w:val="000E5EA4"/>
    <w:rsid w:val="000E6AAD"/>
    <w:rsid w:val="000E6CE1"/>
    <w:rsid w:val="000E6DFB"/>
    <w:rsid w:val="000E704F"/>
    <w:rsid w:val="000E7149"/>
    <w:rsid w:val="000E72CA"/>
    <w:rsid w:val="000E7306"/>
    <w:rsid w:val="000E7387"/>
    <w:rsid w:val="000E75D7"/>
    <w:rsid w:val="000E7910"/>
    <w:rsid w:val="000E79D6"/>
    <w:rsid w:val="000E7AE3"/>
    <w:rsid w:val="000E7B23"/>
    <w:rsid w:val="000E7B31"/>
    <w:rsid w:val="000E7B91"/>
    <w:rsid w:val="000E7C3E"/>
    <w:rsid w:val="000E7FA7"/>
    <w:rsid w:val="000F0804"/>
    <w:rsid w:val="000F0CA7"/>
    <w:rsid w:val="000F107D"/>
    <w:rsid w:val="000F10C4"/>
    <w:rsid w:val="000F16BD"/>
    <w:rsid w:val="000F16DD"/>
    <w:rsid w:val="000F16DE"/>
    <w:rsid w:val="000F1877"/>
    <w:rsid w:val="000F19DE"/>
    <w:rsid w:val="000F1C04"/>
    <w:rsid w:val="000F2126"/>
    <w:rsid w:val="000F219E"/>
    <w:rsid w:val="000F2230"/>
    <w:rsid w:val="000F2A5F"/>
    <w:rsid w:val="000F2F08"/>
    <w:rsid w:val="000F32DF"/>
    <w:rsid w:val="000F3742"/>
    <w:rsid w:val="000F3BC4"/>
    <w:rsid w:val="000F400B"/>
    <w:rsid w:val="000F40E3"/>
    <w:rsid w:val="000F4375"/>
    <w:rsid w:val="000F4416"/>
    <w:rsid w:val="000F4714"/>
    <w:rsid w:val="000F4852"/>
    <w:rsid w:val="000F48F1"/>
    <w:rsid w:val="000F4BFB"/>
    <w:rsid w:val="000F50B5"/>
    <w:rsid w:val="000F5701"/>
    <w:rsid w:val="000F58A4"/>
    <w:rsid w:val="000F59AF"/>
    <w:rsid w:val="000F5A31"/>
    <w:rsid w:val="000F5CBA"/>
    <w:rsid w:val="000F5CF6"/>
    <w:rsid w:val="000F5DA8"/>
    <w:rsid w:val="000F5E09"/>
    <w:rsid w:val="000F5F61"/>
    <w:rsid w:val="000F5FA4"/>
    <w:rsid w:val="000F6102"/>
    <w:rsid w:val="000F6178"/>
    <w:rsid w:val="000F6EA2"/>
    <w:rsid w:val="000F6F85"/>
    <w:rsid w:val="000F6FAE"/>
    <w:rsid w:val="000F7092"/>
    <w:rsid w:val="000F7694"/>
    <w:rsid w:val="000F7786"/>
    <w:rsid w:val="000F7A8D"/>
    <w:rsid w:val="00100521"/>
    <w:rsid w:val="00100805"/>
    <w:rsid w:val="00100B7C"/>
    <w:rsid w:val="00100C17"/>
    <w:rsid w:val="00101475"/>
    <w:rsid w:val="0010160A"/>
    <w:rsid w:val="00101A28"/>
    <w:rsid w:val="00101C47"/>
    <w:rsid w:val="00101C73"/>
    <w:rsid w:val="00101EE0"/>
    <w:rsid w:val="00101F3F"/>
    <w:rsid w:val="0010213B"/>
    <w:rsid w:val="0010228F"/>
    <w:rsid w:val="00102340"/>
    <w:rsid w:val="00102B33"/>
    <w:rsid w:val="00102BE8"/>
    <w:rsid w:val="001031F2"/>
    <w:rsid w:val="0010350F"/>
    <w:rsid w:val="0010383F"/>
    <w:rsid w:val="00103952"/>
    <w:rsid w:val="00103B32"/>
    <w:rsid w:val="00103D00"/>
    <w:rsid w:val="0010400A"/>
    <w:rsid w:val="001042FB"/>
    <w:rsid w:val="001043A6"/>
    <w:rsid w:val="001047A8"/>
    <w:rsid w:val="001047D4"/>
    <w:rsid w:val="001048D8"/>
    <w:rsid w:val="00104A75"/>
    <w:rsid w:val="00104C1D"/>
    <w:rsid w:val="001050E3"/>
    <w:rsid w:val="0010515F"/>
    <w:rsid w:val="001053BB"/>
    <w:rsid w:val="00105A0B"/>
    <w:rsid w:val="00105A0D"/>
    <w:rsid w:val="00105A36"/>
    <w:rsid w:val="00105A81"/>
    <w:rsid w:val="00105B65"/>
    <w:rsid w:val="00105CF4"/>
    <w:rsid w:val="00106DD7"/>
    <w:rsid w:val="00106E78"/>
    <w:rsid w:val="0010712C"/>
    <w:rsid w:val="00107252"/>
    <w:rsid w:val="00107D42"/>
    <w:rsid w:val="00107D55"/>
    <w:rsid w:val="00110077"/>
    <w:rsid w:val="001106A9"/>
    <w:rsid w:val="001106BC"/>
    <w:rsid w:val="00110864"/>
    <w:rsid w:val="00110A92"/>
    <w:rsid w:val="00110B2F"/>
    <w:rsid w:val="00110CE4"/>
    <w:rsid w:val="00110FA0"/>
    <w:rsid w:val="00110FB6"/>
    <w:rsid w:val="001111B7"/>
    <w:rsid w:val="0011123A"/>
    <w:rsid w:val="001114AE"/>
    <w:rsid w:val="001114CE"/>
    <w:rsid w:val="001118DA"/>
    <w:rsid w:val="00111AA8"/>
    <w:rsid w:val="00111E4B"/>
    <w:rsid w:val="00111EFB"/>
    <w:rsid w:val="00112371"/>
    <w:rsid w:val="0011292C"/>
    <w:rsid w:val="00112A35"/>
    <w:rsid w:val="00112A4D"/>
    <w:rsid w:val="00112ED1"/>
    <w:rsid w:val="00112F0E"/>
    <w:rsid w:val="00112F3F"/>
    <w:rsid w:val="0011353C"/>
    <w:rsid w:val="0011357F"/>
    <w:rsid w:val="00113593"/>
    <w:rsid w:val="00113853"/>
    <w:rsid w:val="0011421C"/>
    <w:rsid w:val="001145E3"/>
    <w:rsid w:val="00114ADD"/>
    <w:rsid w:val="00114D31"/>
    <w:rsid w:val="00114D6C"/>
    <w:rsid w:val="001150A2"/>
    <w:rsid w:val="001155DE"/>
    <w:rsid w:val="001159E2"/>
    <w:rsid w:val="00115C02"/>
    <w:rsid w:val="00115CD5"/>
    <w:rsid w:val="00115D62"/>
    <w:rsid w:val="00115EB7"/>
    <w:rsid w:val="001160EF"/>
    <w:rsid w:val="001160F6"/>
    <w:rsid w:val="00116312"/>
    <w:rsid w:val="00116344"/>
    <w:rsid w:val="00116729"/>
    <w:rsid w:val="00116966"/>
    <w:rsid w:val="00116D1B"/>
    <w:rsid w:val="00117223"/>
    <w:rsid w:val="00117B4E"/>
    <w:rsid w:val="00117C34"/>
    <w:rsid w:val="00117DE3"/>
    <w:rsid w:val="00117DFF"/>
    <w:rsid w:val="0012009C"/>
    <w:rsid w:val="00120103"/>
    <w:rsid w:val="0012010F"/>
    <w:rsid w:val="0012055B"/>
    <w:rsid w:val="0012064B"/>
    <w:rsid w:val="001206C5"/>
    <w:rsid w:val="001206EA"/>
    <w:rsid w:val="00120A30"/>
    <w:rsid w:val="00120C01"/>
    <w:rsid w:val="00120E25"/>
    <w:rsid w:val="0012129C"/>
    <w:rsid w:val="001214AE"/>
    <w:rsid w:val="00121740"/>
    <w:rsid w:val="00121790"/>
    <w:rsid w:val="001217D4"/>
    <w:rsid w:val="00121833"/>
    <w:rsid w:val="0012193E"/>
    <w:rsid w:val="00121A75"/>
    <w:rsid w:val="00121DA2"/>
    <w:rsid w:val="0012210E"/>
    <w:rsid w:val="00122486"/>
    <w:rsid w:val="001228F4"/>
    <w:rsid w:val="00122B85"/>
    <w:rsid w:val="00122C56"/>
    <w:rsid w:val="00122C8E"/>
    <w:rsid w:val="00122D1A"/>
    <w:rsid w:val="001230E8"/>
    <w:rsid w:val="001233E7"/>
    <w:rsid w:val="00123D63"/>
    <w:rsid w:val="00123DD6"/>
    <w:rsid w:val="00123E0B"/>
    <w:rsid w:val="0012402D"/>
    <w:rsid w:val="001243F6"/>
    <w:rsid w:val="0012451F"/>
    <w:rsid w:val="0012453A"/>
    <w:rsid w:val="001246C6"/>
    <w:rsid w:val="00124EFF"/>
    <w:rsid w:val="0012531A"/>
    <w:rsid w:val="00125561"/>
    <w:rsid w:val="00125796"/>
    <w:rsid w:val="0012589A"/>
    <w:rsid w:val="00125924"/>
    <w:rsid w:val="00125962"/>
    <w:rsid w:val="00125BA3"/>
    <w:rsid w:val="001260A9"/>
    <w:rsid w:val="0012614F"/>
    <w:rsid w:val="00126202"/>
    <w:rsid w:val="001263B8"/>
    <w:rsid w:val="0012652F"/>
    <w:rsid w:val="001265FF"/>
    <w:rsid w:val="0012684D"/>
    <w:rsid w:val="00127223"/>
    <w:rsid w:val="0012755A"/>
    <w:rsid w:val="00127658"/>
    <w:rsid w:val="001276A3"/>
    <w:rsid w:val="00127858"/>
    <w:rsid w:val="00127AEB"/>
    <w:rsid w:val="00127B91"/>
    <w:rsid w:val="00127CA0"/>
    <w:rsid w:val="00127D69"/>
    <w:rsid w:val="00127E81"/>
    <w:rsid w:val="001304BD"/>
    <w:rsid w:val="00130952"/>
    <w:rsid w:val="00130B5B"/>
    <w:rsid w:val="00130BD2"/>
    <w:rsid w:val="00130BE8"/>
    <w:rsid w:val="00130F45"/>
    <w:rsid w:val="00131014"/>
    <w:rsid w:val="0013101F"/>
    <w:rsid w:val="0013167D"/>
    <w:rsid w:val="00131A54"/>
    <w:rsid w:val="00131EF4"/>
    <w:rsid w:val="00131F9C"/>
    <w:rsid w:val="001329C5"/>
    <w:rsid w:val="00132AD6"/>
    <w:rsid w:val="00132B13"/>
    <w:rsid w:val="00132C63"/>
    <w:rsid w:val="0013372E"/>
    <w:rsid w:val="00133B86"/>
    <w:rsid w:val="00133D04"/>
    <w:rsid w:val="00133D6A"/>
    <w:rsid w:val="00133EE6"/>
    <w:rsid w:val="001341F2"/>
    <w:rsid w:val="00134447"/>
    <w:rsid w:val="0013449B"/>
    <w:rsid w:val="001347C0"/>
    <w:rsid w:val="001347D8"/>
    <w:rsid w:val="001348F7"/>
    <w:rsid w:val="001349DB"/>
    <w:rsid w:val="00134A74"/>
    <w:rsid w:val="00134A75"/>
    <w:rsid w:val="00134D55"/>
    <w:rsid w:val="00134D9F"/>
    <w:rsid w:val="00134F5E"/>
    <w:rsid w:val="00134FDE"/>
    <w:rsid w:val="00134FE4"/>
    <w:rsid w:val="0013503C"/>
    <w:rsid w:val="0013518F"/>
    <w:rsid w:val="0013582C"/>
    <w:rsid w:val="0013598D"/>
    <w:rsid w:val="00135C01"/>
    <w:rsid w:val="00135CEA"/>
    <w:rsid w:val="001360BB"/>
    <w:rsid w:val="00136515"/>
    <w:rsid w:val="00136523"/>
    <w:rsid w:val="00136DEC"/>
    <w:rsid w:val="00137177"/>
    <w:rsid w:val="001376B4"/>
    <w:rsid w:val="0013790A"/>
    <w:rsid w:val="001379EE"/>
    <w:rsid w:val="00137A0E"/>
    <w:rsid w:val="00137B50"/>
    <w:rsid w:val="00137C2A"/>
    <w:rsid w:val="00137D2A"/>
    <w:rsid w:val="00137D60"/>
    <w:rsid w:val="00137DCC"/>
    <w:rsid w:val="00137E06"/>
    <w:rsid w:val="00137FBC"/>
    <w:rsid w:val="0014010A"/>
    <w:rsid w:val="00140977"/>
    <w:rsid w:val="00140E64"/>
    <w:rsid w:val="0014176B"/>
    <w:rsid w:val="00141AF7"/>
    <w:rsid w:val="0014203A"/>
    <w:rsid w:val="00142C74"/>
    <w:rsid w:val="00143455"/>
    <w:rsid w:val="00143591"/>
    <w:rsid w:val="00143EB8"/>
    <w:rsid w:val="00143F35"/>
    <w:rsid w:val="001441AD"/>
    <w:rsid w:val="0014424D"/>
    <w:rsid w:val="00144501"/>
    <w:rsid w:val="00144E30"/>
    <w:rsid w:val="00144F5D"/>
    <w:rsid w:val="00145177"/>
    <w:rsid w:val="001454AB"/>
    <w:rsid w:val="00145691"/>
    <w:rsid w:val="001459DE"/>
    <w:rsid w:val="00145C8D"/>
    <w:rsid w:val="00145CF5"/>
    <w:rsid w:val="00145FBC"/>
    <w:rsid w:val="001463A8"/>
    <w:rsid w:val="0014682D"/>
    <w:rsid w:val="001468BF"/>
    <w:rsid w:val="00146B89"/>
    <w:rsid w:val="00146D50"/>
    <w:rsid w:val="00146E78"/>
    <w:rsid w:val="0014705B"/>
    <w:rsid w:val="0014725E"/>
    <w:rsid w:val="0014780A"/>
    <w:rsid w:val="00147A74"/>
    <w:rsid w:val="00147BA8"/>
    <w:rsid w:val="00147BCA"/>
    <w:rsid w:val="00147D17"/>
    <w:rsid w:val="001509B0"/>
    <w:rsid w:val="00150C72"/>
    <w:rsid w:val="00150CAE"/>
    <w:rsid w:val="00150CF1"/>
    <w:rsid w:val="00150E0F"/>
    <w:rsid w:val="00150E99"/>
    <w:rsid w:val="00150EBE"/>
    <w:rsid w:val="00151205"/>
    <w:rsid w:val="00151791"/>
    <w:rsid w:val="001517A8"/>
    <w:rsid w:val="001522F0"/>
    <w:rsid w:val="0015294C"/>
    <w:rsid w:val="0015297C"/>
    <w:rsid w:val="00152CE2"/>
    <w:rsid w:val="00152ED2"/>
    <w:rsid w:val="001530D6"/>
    <w:rsid w:val="0015320D"/>
    <w:rsid w:val="001534AA"/>
    <w:rsid w:val="001536C3"/>
    <w:rsid w:val="0015384A"/>
    <w:rsid w:val="00153CA5"/>
    <w:rsid w:val="0015415D"/>
    <w:rsid w:val="00154734"/>
    <w:rsid w:val="00154C91"/>
    <w:rsid w:val="00154E01"/>
    <w:rsid w:val="00154F48"/>
    <w:rsid w:val="00154FCE"/>
    <w:rsid w:val="00155074"/>
    <w:rsid w:val="001550F2"/>
    <w:rsid w:val="001555FB"/>
    <w:rsid w:val="001558D6"/>
    <w:rsid w:val="00155AC0"/>
    <w:rsid w:val="00155B1B"/>
    <w:rsid w:val="00155ED8"/>
    <w:rsid w:val="00155FB4"/>
    <w:rsid w:val="00156148"/>
    <w:rsid w:val="0015648C"/>
    <w:rsid w:val="001567AD"/>
    <w:rsid w:val="00156945"/>
    <w:rsid w:val="00156F42"/>
    <w:rsid w:val="001576F0"/>
    <w:rsid w:val="001577D7"/>
    <w:rsid w:val="0015787D"/>
    <w:rsid w:val="0015793F"/>
    <w:rsid w:val="001600BC"/>
    <w:rsid w:val="0016058B"/>
    <w:rsid w:val="001605EE"/>
    <w:rsid w:val="00160B21"/>
    <w:rsid w:val="00160BAD"/>
    <w:rsid w:val="001610A5"/>
    <w:rsid w:val="00161100"/>
    <w:rsid w:val="00161339"/>
    <w:rsid w:val="00161488"/>
    <w:rsid w:val="00161892"/>
    <w:rsid w:val="00161895"/>
    <w:rsid w:val="001619FD"/>
    <w:rsid w:val="00161A1A"/>
    <w:rsid w:val="00161D2D"/>
    <w:rsid w:val="00162237"/>
    <w:rsid w:val="001622B0"/>
    <w:rsid w:val="00162775"/>
    <w:rsid w:val="00162ACF"/>
    <w:rsid w:val="00162BC0"/>
    <w:rsid w:val="00162DC9"/>
    <w:rsid w:val="00162DE5"/>
    <w:rsid w:val="0016373A"/>
    <w:rsid w:val="001638EC"/>
    <w:rsid w:val="00163940"/>
    <w:rsid w:val="00163F0A"/>
    <w:rsid w:val="00163F3A"/>
    <w:rsid w:val="00164203"/>
    <w:rsid w:val="00164506"/>
    <w:rsid w:val="00164515"/>
    <w:rsid w:val="0016468C"/>
    <w:rsid w:val="001646DE"/>
    <w:rsid w:val="0016470A"/>
    <w:rsid w:val="00164755"/>
    <w:rsid w:val="00164830"/>
    <w:rsid w:val="0016499E"/>
    <w:rsid w:val="00164C3D"/>
    <w:rsid w:val="00164CEA"/>
    <w:rsid w:val="001652E1"/>
    <w:rsid w:val="001656DF"/>
    <w:rsid w:val="0016589F"/>
    <w:rsid w:val="00165947"/>
    <w:rsid w:val="00165972"/>
    <w:rsid w:val="001659CF"/>
    <w:rsid w:val="00165FF9"/>
    <w:rsid w:val="0016649C"/>
    <w:rsid w:val="001664D6"/>
    <w:rsid w:val="001665C1"/>
    <w:rsid w:val="001665C2"/>
    <w:rsid w:val="001666B4"/>
    <w:rsid w:val="00166E23"/>
    <w:rsid w:val="00166EC3"/>
    <w:rsid w:val="00166FB5"/>
    <w:rsid w:val="001673A9"/>
    <w:rsid w:val="00167768"/>
    <w:rsid w:val="001679F2"/>
    <w:rsid w:val="0017019E"/>
    <w:rsid w:val="00170439"/>
    <w:rsid w:val="0017053C"/>
    <w:rsid w:val="001706D0"/>
    <w:rsid w:val="0017073E"/>
    <w:rsid w:val="00170797"/>
    <w:rsid w:val="00170AC9"/>
    <w:rsid w:val="0017125F"/>
    <w:rsid w:val="00171641"/>
    <w:rsid w:val="00171783"/>
    <w:rsid w:val="00171C92"/>
    <w:rsid w:val="00171D64"/>
    <w:rsid w:val="00172855"/>
    <w:rsid w:val="00172A94"/>
    <w:rsid w:val="00172B13"/>
    <w:rsid w:val="00172B42"/>
    <w:rsid w:val="00173228"/>
    <w:rsid w:val="00173374"/>
    <w:rsid w:val="00173528"/>
    <w:rsid w:val="0017359F"/>
    <w:rsid w:val="001736FC"/>
    <w:rsid w:val="00173948"/>
    <w:rsid w:val="00173E7E"/>
    <w:rsid w:val="0017405E"/>
    <w:rsid w:val="00174165"/>
    <w:rsid w:val="00174349"/>
    <w:rsid w:val="00174968"/>
    <w:rsid w:val="00174A0E"/>
    <w:rsid w:val="00174DF6"/>
    <w:rsid w:val="00174EFC"/>
    <w:rsid w:val="00174F8F"/>
    <w:rsid w:val="00175442"/>
    <w:rsid w:val="00175685"/>
    <w:rsid w:val="00175C36"/>
    <w:rsid w:val="00175F54"/>
    <w:rsid w:val="0017610E"/>
    <w:rsid w:val="00176A4C"/>
    <w:rsid w:val="001773F6"/>
    <w:rsid w:val="001774EF"/>
    <w:rsid w:val="0017775F"/>
    <w:rsid w:val="00177AE2"/>
    <w:rsid w:val="00177BA6"/>
    <w:rsid w:val="00177C0F"/>
    <w:rsid w:val="00177D8E"/>
    <w:rsid w:val="00177E44"/>
    <w:rsid w:val="00180380"/>
    <w:rsid w:val="001805BE"/>
    <w:rsid w:val="001806C3"/>
    <w:rsid w:val="00180AB3"/>
    <w:rsid w:val="00180C6F"/>
    <w:rsid w:val="00180E53"/>
    <w:rsid w:val="0018143A"/>
    <w:rsid w:val="00181619"/>
    <w:rsid w:val="0018184E"/>
    <w:rsid w:val="00181A16"/>
    <w:rsid w:val="00181CD4"/>
    <w:rsid w:val="00181F29"/>
    <w:rsid w:val="00182381"/>
    <w:rsid w:val="00182482"/>
    <w:rsid w:val="00182A8A"/>
    <w:rsid w:val="00182EE5"/>
    <w:rsid w:val="00183031"/>
    <w:rsid w:val="00183038"/>
    <w:rsid w:val="00183182"/>
    <w:rsid w:val="00183669"/>
    <w:rsid w:val="001836D4"/>
    <w:rsid w:val="00183BFC"/>
    <w:rsid w:val="00183DFE"/>
    <w:rsid w:val="0018416F"/>
    <w:rsid w:val="00184544"/>
    <w:rsid w:val="0018480A"/>
    <w:rsid w:val="00184C6A"/>
    <w:rsid w:val="00184CC3"/>
    <w:rsid w:val="00184CC4"/>
    <w:rsid w:val="0018512B"/>
    <w:rsid w:val="00185440"/>
    <w:rsid w:val="001854B9"/>
    <w:rsid w:val="001856DE"/>
    <w:rsid w:val="001858D7"/>
    <w:rsid w:val="00185BED"/>
    <w:rsid w:val="0018628E"/>
    <w:rsid w:val="001864B2"/>
    <w:rsid w:val="001866EE"/>
    <w:rsid w:val="00186709"/>
    <w:rsid w:val="001867FD"/>
    <w:rsid w:val="00186819"/>
    <w:rsid w:val="0018699E"/>
    <w:rsid w:val="00186DB6"/>
    <w:rsid w:val="00186E3E"/>
    <w:rsid w:val="00186E3F"/>
    <w:rsid w:val="00186F96"/>
    <w:rsid w:val="0018733F"/>
    <w:rsid w:val="00190150"/>
    <w:rsid w:val="00190713"/>
    <w:rsid w:val="00190AA5"/>
    <w:rsid w:val="00190B61"/>
    <w:rsid w:val="00190D81"/>
    <w:rsid w:val="0019122A"/>
    <w:rsid w:val="00191341"/>
    <w:rsid w:val="001913E3"/>
    <w:rsid w:val="0019190E"/>
    <w:rsid w:val="00191929"/>
    <w:rsid w:val="00191B17"/>
    <w:rsid w:val="00191E65"/>
    <w:rsid w:val="001921C6"/>
    <w:rsid w:val="00192605"/>
    <w:rsid w:val="0019267B"/>
    <w:rsid w:val="00192D12"/>
    <w:rsid w:val="00192D99"/>
    <w:rsid w:val="00192E39"/>
    <w:rsid w:val="00192F6C"/>
    <w:rsid w:val="001933AE"/>
    <w:rsid w:val="0019391C"/>
    <w:rsid w:val="00193BDB"/>
    <w:rsid w:val="00193C2A"/>
    <w:rsid w:val="00194058"/>
    <w:rsid w:val="001941FB"/>
    <w:rsid w:val="0019446C"/>
    <w:rsid w:val="0019525F"/>
    <w:rsid w:val="00195490"/>
    <w:rsid w:val="001955BC"/>
    <w:rsid w:val="001957AE"/>
    <w:rsid w:val="001957E5"/>
    <w:rsid w:val="00195A5B"/>
    <w:rsid w:val="001961C2"/>
    <w:rsid w:val="001965A6"/>
    <w:rsid w:val="0019694C"/>
    <w:rsid w:val="00196B0C"/>
    <w:rsid w:val="00196CC3"/>
    <w:rsid w:val="00196E45"/>
    <w:rsid w:val="00196F82"/>
    <w:rsid w:val="001971BC"/>
    <w:rsid w:val="0019745C"/>
    <w:rsid w:val="00197539"/>
    <w:rsid w:val="001975EB"/>
    <w:rsid w:val="0019776F"/>
    <w:rsid w:val="00197949"/>
    <w:rsid w:val="00197AAB"/>
    <w:rsid w:val="001A0242"/>
    <w:rsid w:val="001A0292"/>
    <w:rsid w:val="001A071C"/>
    <w:rsid w:val="001A071E"/>
    <w:rsid w:val="001A0BDB"/>
    <w:rsid w:val="001A0E20"/>
    <w:rsid w:val="001A116B"/>
    <w:rsid w:val="001A139D"/>
    <w:rsid w:val="001A1470"/>
    <w:rsid w:val="001A1A6D"/>
    <w:rsid w:val="001A23CB"/>
    <w:rsid w:val="001A25FA"/>
    <w:rsid w:val="001A2754"/>
    <w:rsid w:val="001A28C1"/>
    <w:rsid w:val="001A2CC1"/>
    <w:rsid w:val="001A33E7"/>
    <w:rsid w:val="001A38C1"/>
    <w:rsid w:val="001A392C"/>
    <w:rsid w:val="001A3A05"/>
    <w:rsid w:val="001A3B34"/>
    <w:rsid w:val="001A4179"/>
    <w:rsid w:val="001A4288"/>
    <w:rsid w:val="001A45E2"/>
    <w:rsid w:val="001A46B5"/>
    <w:rsid w:val="001A484A"/>
    <w:rsid w:val="001A4C4D"/>
    <w:rsid w:val="001A4CDE"/>
    <w:rsid w:val="001A4DCD"/>
    <w:rsid w:val="001A5131"/>
    <w:rsid w:val="001A51AC"/>
    <w:rsid w:val="001A5227"/>
    <w:rsid w:val="001A5372"/>
    <w:rsid w:val="001A5473"/>
    <w:rsid w:val="001A5AA3"/>
    <w:rsid w:val="001A5BC5"/>
    <w:rsid w:val="001A688D"/>
    <w:rsid w:val="001A68CB"/>
    <w:rsid w:val="001A6C71"/>
    <w:rsid w:val="001A6D16"/>
    <w:rsid w:val="001A6DB8"/>
    <w:rsid w:val="001A7A58"/>
    <w:rsid w:val="001B00B2"/>
    <w:rsid w:val="001B02C8"/>
    <w:rsid w:val="001B04F9"/>
    <w:rsid w:val="001B079E"/>
    <w:rsid w:val="001B0D4E"/>
    <w:rsid w:val="001B0DB5"/>
    <w:rsid w:val="001B0FBD"/>
    <w:rsid w:val="001B10C5"/>
    <w:rsid w:val="001B1D5E"/>
    <w:rsid w:val="001B1E58"/>
    <w:rsid w:val="001B1FFA"/>
    <w:rsid w:val="001B2100"/>
    <w:rsid w:val="001B2AAD"/>
    <w:rsid w:val="001B306A"/>
    <w:rsid w:val="001B3449"/>
    <w:rsid w:val="001B34CD"/>
    <w:rsid w:val="001B372D"/>
    <w:rsid w:val="001B3ADF"/>
    <w:rsid w:val="001B4077"/>
    <w:rsid w:val="001B4184"/>
    <w:rsid w:val="001B486D"/>
    <w:rsid w:val="001B48AD"/>
    <w:rsid w:val="001B492D"/>
    <w:rsid w:val="001B4C32"/>
    <w:rsid w:val="001B4CB0"/>
    <w:rsid w:val="001B4D15"/>
    <w:rsid w:val="001B4E11"/>
    <w:rsid w:val="001B4E56"/>
    <w:rsid w:val="001B5163"/>
    <w:rsid w:val="001B51A3"/>
    <w:rsid w:val="001B560A"/>
    <w:rsid w:val="001B596D"/>
    <w:rsid w:val="001B5A52"/>
    <w:rsid w:val="001B650F"/>
    <w:rsid w:val="001B6792"/>
    <w:rsid w:val="001B6C5B"/>
    <w:rsid w:val="001B6D69"/>
    <w:rsid w:val="001B6E14"/>
    <w:rsid w:val="001B7093"/>
    <w:rsid w:val="001B711C"/>
    <w:rsid w:val="001B716D"/>
    <w:rsid w:val="001B72CF"/>
    <w:rsid w:val="001B78D7"/>
    <w:rsid w:val="001B7928"/>
    <w:rsid w:val="001B7A56"/>
    <w:rsid w:val="001B7E66"/>
    <w:rsid w:val="001C00AB"/>
    <w:rsid w:val="001C01AC"/>
    <w:rsid w:val="001C04FC"/>
    <w:rsid w:val="001C0C46"/>
    <w:rsid w:val="001C0E5A"/>
    <w:rsid w:val="001C100A"/>
    <w:rsid w:val="001C10B1"/>
    <w:rsid w:val="001C121D"/>
    <w:rsid w:val="001C124B"/>
    <w:rsid w:val="001C1307"/>
    <w:rsid w:val="001C1422"/>
    <w:rsid w:val="001C169E"/>
    <w:rsid w:val="001C17E3"/>
    <w:rsid w:val="001C1976"/>
    <w:rsid w:val="001C1BED"/>
    <w:rsid w:val="001C1D0F"/>
    <w:rsid w:val="001C1ECD"/>
    <w:rsid w:val="001C1F9B"/>
    <w:rsid w:val="001C1FA5"/>
    <w:rsid w:val="001C22D3"/>
    <w:rsid w:val="001C2549"/>
    <w:rsid w:val="001C28E4"/>
    <w:rsid w:val="001C30ED"/>
    <w:rsid w:val="001C325E"/>
    <w:rsid w:val="001C3399"/>
    <w:rsid w:val="001C3419"/>
    <w:rsid w:val="001C341C"/>
    <w:rsid w:val="001C3496"/>
    <w:rsid w:val="001C3735"/>
    <w:rsid w:val="001C37E1"/>
    <w:rsid w:val="001C3AE9"/>
    <w:rsid w:val="001C3D58"/>
    <w:rsid w:val="001C4155"/>
    <w:rsid w:val="001C4270"/>
    <w:rsid w:val="001C44E1"/>
    <w:rsid w:val="001C4552"/>
    <w:rsid w:val="001C4627"/>
    <w:rsid w:val="001C4698"/>
    <w:rsid w:val="001C46BE"/>
    <w:rsid w:val="001C4756"/>
    <w:rsid w:val="001C491F"/>
    <w:rsid w:val="001C492D"/>
    <w:rsid w:val="001C49FC"/>
    <w:rsid w:val="001C49FD"/>
    <w:rsid w:val="001C526C"/>
    <w:rsid w:val="001C5591"/>
    <w:rsid w:val="001C5788"/>
    <w:rsid w:val="001C5A93"/>
    <w:rsid w:val="001C6803"/>
    <w:rsid w:val="001C6B6C"/>
    <w:rsid w:val="001C6B8B"/>
    <w:rsid w:val="001C6D3A"/>
    <w:rsid w:val="001C6D46"/>
    <w:rsid w:val="001C6D7C"/>
    <w:rsid w:val="001C6F5A"/>
    <w:rsid w:val="001C71B5"/>
    <w:rsid w:val="001C723F"/>
    <w:rsid w:val="001C726F"/>
    <w:rsid w:val="001C72D6"/>
    <w:rsid w:val="001C744D"/>
    <w:rsid w:val="001C7657"/>
    <w:rsid w:val="001C786D"/>
    <w:rsid w:val="001C7989"/>
    <w:rsid w:val="001C79CC"/>
    <w:rsid w:val="001C7B9A"/>
    <w:rsid w:val="001C7DD1"/>
    <w:rsid w:val="001C7F06"/>
    <w:rsid w:val="001C7FC6"/>
    <w:rsid w:val="001C7FC7"/>
    <w:rsid w:val="001D0044"/>
    <w:rsid w:val="001D0361"/>
    <w:rsid w:val="001D08DA"/>
    <w:rsid w:val="001D1378"/>
    <w:rsid w:val="001D13C6"/>
    <w:rsid w:val="001D167E"/>
    <w:rsid w:val="001D1781"/>
    <w:rsid w:val="001D1783"/>
    <w:rsid w:val="001D188D"/>
    <w:rsid w:val="001D1E73"/>
    <w:rsid w:val="001D1F2E"/>
    <w:rsid w:val="001D2020"/>
    <w:rsid w:val="001D2305"/>
    <w:rsid w:val="001D278A"/>
    <w:rsid w:val="001D28A0"/>
    <w:rsid w:val="001D2907"/>
    <w:rsid w:val="001D29DE"/>
    <w:rsid w:val="001D2FD3"/>
    <w:rsid w:val="001D3318"/>
    <w:rsid w:val="001D3422"/>
    <w:rsid w:val="001D3519"/>
    <w:rsid w:val="001D3548"/>
    <w:rsid w:val="001D35BA"/>
    <w:rsid w:val="001D39CE"/>
    <w:rsid w:val="001D39D1"/>
    <w:rsid w:val="001D4106"/>
    <w:rsid w:val="001D417E"/>
    <w:rsid w:val="001D41EF"/>
    <w:rsid w:val="001D4607"/>
    <w:rsid w:val="001D47EA"/>
    <w:rsid w:val="001D480C"/>
    <w:rsid w:val="001D4B9D"/>
    <w:rsid w:val="001D4C6B"/>
    <w:rsid w:val="001D55B0"/>
    <w:rsid w:val="001D5A14"/>
    <w:rsid w:val="001D5B34"/>
    <w:rsid w:val="001D5DBA"/>
    <w:rsid w:val="001D602B"/>
    <w:rsid w:val="001D6078"/>
    <w:rsid w:val="001D663B"/>
    <w:rsid w:val="001D6881"/>
    <w:rsid w:val="001D6E58"/>
    <w:rsid w:val="001D7236"/>
    <w:rsid w:val="001D727C"/>
    <w:rsid w:val="001D7DF5"/>
    <w:rsid w:val="001D7F8D"/>
    <w:rsid w:val="001E0097"/>
    <w:rsid w:val="001E00E8"/>
    <w:rsid w:val="001E01AF"/>
    <w:rsid w:val="001E0234"/>
    <w:rsid w:val="001E0A2E"/>
    <w:rsid w:val="001E0D70"/>
    <w:rsid w:val="001E12C0"/>
    <w:rsid w:val="001E1385"/>
    <w:rsid w:val="001E142C"/>
    <w:rsid w:val="001E1515"/>
    <w:rsid w:val="001E1634"/>
    <w:rsid w:val="001E1864"/>
    <w:rsid w:val="001E186B"/>
    <w:rsid w:val="001E194D"/>
    <w:rsid w:val="001E19A9"/>
    <w:rsid w:val="001E1A8F"/>
    <w:rsid w:val="001E1BF7"/>
    <w:rsid w:val="001E1C22"/>
    <w:rsid w:val="001E1C2A"/>
    <w:rsid w:val="001E1F46"/>
    <w:rsid w:val="001E1F61"/>
    <w:rsid w:val="001E20CF"/>
    <w:rsid w:val="001E2415"/>
    <w:rsid w:val="001E2428"/>
    <w:rsid w:val="001E249F"/>
    <w:rsid w:val="001E2D63"/>
    <w:rsid w:val="001E2EC0"/>
    <w:rsid w:val="001E2F13"/>
    <w:rsid w:val="001E2F5F"/>
    <w:rsid w:val="001E30CD"/>
    <w:rsid w:val="001E323C"/>
    <w:rsid w:val="001E3494"/>
    <w:rsid w:val="001E3720"/>
    <w:rsid w:val="001E3A36"/>
    <w:rsid w:val="001E3B30"/>
    <w:rsid w:val="001E3B8E"/>
    <w:rsid w:val="001E3BA2"/>
    <w:rsid w:val="001E3BFD"/>
    <w:rsid w:val="001E4768"/>
    <w:rsid w:val="001E4C08"/>
    <w:rsid w:val="001E4CC5"/>
    <w:rsid w:val="001E5143"/>
    <w:rsid w:val="001E52F1"/>
    <w:rsid w:val="001E56A7"/>
    <w:rsid w:val="001E5767"/>
    <w:rsid w:val="001E57A2"/>
    <w:rsid w:val="001E5EE5"/>
    <w:rsid w:val="001E5F2C"/>
    <w:rsid w:val="001E604C"/>
    <w:rsid w:val="001E7209"/>
    <w:rsid w:val="001E7241"/>
    <w:rsid w:val="001E727E"/>
    <w:rsid w:val="001E74ED"/>
    <w:rsid w:val="001E7A37"/>
    <w:rsid w:val="001E7B09"/>
    <w:rsid w:val="001E7F7F"/>
    <w:rsid w:val="001F06B8"/>
    <w:rsid w:val="001F1067"/>
    <w:rsid w:val="001F1099"/>
    <w:rsid w:val="001F11B5"/>
    <w:rsid w:val="001F18C1"/>
    <w:rsid w:val="001F1F75"/>
    <w:rsid w:val="001F2012"/>
    <w:rsid w:val="001F2672"/>
    <w:rsid w:val="001F28B5"/>
    <w:rsid w:val="001F28D1"/>
    <w:rsid w:val="001F297A"/>
    <w:rsid w:val="001F2C48"/>
    <w:rsid w:val="001F2D4B"/>
    <w:rsid w:val="001F2F46"/>
    <w:rsid w:val="001F3036"/>
    <w:rsid w:val="001F305F"/>
    <w:rsid w:val="001F3118"/>
    <w:rsid w:val="001F32C7"/>
    <w:rsid w:val="001F347A"/>
    <w:rsid w:val="001F39F8"/>
    <w:rsid w:val="001F3BC0"/>
    <w:rsid w:val="001F3BE0"/>
    <w:rsid w:val="001F3C40"/>
    <w:rsid w:val="001F3F2A"/>
    <w:rsid w:val="001F41F4"/>
    <w:rsid w:val="001F427A"/>
    <w:rsid w:val="001F45C5"/>
    <w:rsid w:val="001F45F6"/>
    <w:rsid w:val="001F52D3"/>
    <w:rsid w:val="001F5433"/>
    <w:rsid w:val="001F5EDE"/>
    <w:rsid w:val="001F6111"/>
    <w:rsid w:val="001F641F"/>
    <w:rsid w:val="001F6A48"/>
    <w:rsid w:val="001F6B19"/>
    <w:rsid w:val="001F6EE9"/>
    <w:rsid w:val="001F6F32"/>
    <w:rsid w:val="001F6F4C"/>
    <w:rsid w:val="001F7268"/>
    <w:rsid w:val="001F7444"/>
    <w:rsid w:val="001F76F7"/>
    <w:rsid w:val="001F7814"/>
    <w:rsid w:val="001F78EC"/>
    <w:rsid w:val="001F7973"/>
    <w:rsid w:val="001F79ED"/>
    <w:rsid w:val="001F7D3B"/>
    <w:rsid w:val="001F7D43"/>
    <w:rsid w:val="001F7DF9"/>
    <w:rsid w:val="002005E8"/>
    <w:rsid w:val="00200653"/>
    <w:rsid w:val="002010CF"/>
    <w:rsid w:val="00201242"/>
    <w:rsid w:val="00201246"/>
    <w:rsid w:val="0020182A"/>
    <w:rsid w:val="00201A0E"/>
    <w:rsid w:val="00201A7F"/>
    <w:rsid w:val="00201AE3"/>
    <w:rsid w:val="00201E55"/>
    <w:rsid w:val="00202795"/>
    <w:rsid w:val="00202ADB"/>
    <w:rsid w:val="00202C36"/>
    <w:rsid w:val="00202CA6"/>
    <w:rsid w:val="00202F5D"/>
    <w:rsid w:val="0020322B"/>
    <w:rsid w:val="002034C0"/>
    <w:rsid w:val="002040B4"/>
    <w:rsid w:val="002040CF"/>
    <w:rsid w:val="002043F5"/>
    <w:rsid w:val="00204511"/>
    <w:rsid w:val="002046D3"/>
    <w:rsid w:val="00204D81"/>
    <w:rsid w:val="00204FAC"/>
    <w:rsid w:val="002059DB"/>
    <w:rsid w:val="00205B8C"/>
    <w:rsid w:val="00206047"/>
    <w:rsid w:val="00206236"/>
    <w:rsid w:val="002063EE"/>
    <w:rsid w:val="00206438"/>
    <w:rsid w:val="00206446"/>
    <w:rsid w:val="00206454"/>
    <w:rsid w:val="00206476"/>
    <w:rsid w:val="00206C53"/>
    <w:rsid w:val="00206CD6"/>
    <w:rsid w:val="00206F34"/>
    <w:rsid w:val="00207038"/>
    <w:rsid w:val="002074D5"/>
    <w:rsid w:val="00207AE4"/>
    <w:rsid w:val="00207C0D"/>
    <w:rsid w:val="002101A1"/>
    <w:rsid w:val="0021038B"/>
    <w:rsid w:val="002103A2"/>
    <w:rsid w:val="00210495"/>
    <w:rsid w:val="002105F4"/>
    <w:rsid w:val="002106EA"/>
    <w:rsid w:val="00210712"/>
    <w:rsid w:val="00210874"/>
    <w:rsid w:val="002108F0"/>
    <w:rsid w:val="00211107"/>
    <w:rsid w:val="0021114B"/>
    <w:rsid w:val="00211263"/>
    <w:rsid w:val="0021163C"/>
    <w:rsid w:val="002119A2"/>
    <w:rsid w:val="00211D8F"/>
    <w:rsid w:val="00211FA1"/>
    <w:rsid w:val="00212175"/>
    <w:rsid w:val="0021256C"/>
    <w:rsid w:val="002128FA"/>
    <w:rsid w:val="00212AD1"/>
    <w:rsid w:val="00212C84"/>
    <w:rsid w:val="00212E5E"/>
    <w:rsid w:val="00212F72"/>
    <w:rsid w:val="002131CB"/>
    <w:rsid w:val="00213A53"/>
    <w:rsid w:val="00213A5F"/>
    <w:rsid w:val="00213BD9"/>
    <w:rsid w:val="00213C47"/>
    <w:rsid w:val="0021442C"/>
    <w:rsid w:val="00214593"/>
    <w:rsid w:val="0021469F"/>
    <w:rsid w:val="00214917"/>
    <w:rsid w:val="00214A40"/>
    <w:rsid w:val="00214B1B"/>
    <w:rsid w:val="00214F08"/>
    <w:rsid w:val="00214F7A"/>
    <w:rsid w:val="00215333"/>
    <w:rsid w:val="00215355"/>
    <w:rsid w:val="00215602"/>
    <w:rsid w:val="00215977"/>
    <w:rsid w:val="002165FB"/>
    <w:rsid w:val="002169F2"/>
    <w:rsid w:val="00216B95"/>
    <w:rsid w:val="00217144"/>
    <w:rsid w:val="00217299"/>
    <w:rsid w:val="0021796F"/>
    <w:rsid w:val="00217A90"/>
    <w:rsid w:val="00217DE8"/>
    <w:rsid w:val="00220061"/>
    <w:rsid w:val="00220193"/>
    <w:rsid w:val="0022047E"/>
    <w:rsid w:val="00220498"/>
    <w:rsid w:val="002204CA"/>
    <w:rsid w:val="0022051D"/>
    <w:rsid w:val="002206E9"/>
    <w:rsid w:val="00220996"/>
    <w:rsid w:val="00220B56"/>
    <w:rsid w:val="00221493"/>
    <w:rsid w:val="0022173B"/>
    <w:rsid w:val="00221B1F"/>
    <w:rsid w:val="00221E46"/>
    <w:rsid w:val="00221ECF"/>
    <w:rsid w:val="002221CB"/>
    <w:rsid w:val="0022235B"/>
    <w:rsid w:val="0022245D"/>
    <w:rsid w:val="002224C6"/>
    <w:rsid w:val="00222840"/>
    <w:rsid w:val="00222A70"/>
    <w:rsid w:val="00222A77"/>
    <w:rsid w:val="00222AD0"/>
    <w:rsid w:val="00222C11"/>
    <w:rsid w:val="00222C7E"/>
    <w:rsid w:val="00222FAC"/>
    <w:rsid w:val="00223410"/>
    <w:rsid w:val="002234AF"/>
    <w:rsid w:val="00223568"/>
    <w:rsid w:val="00223936"/>
    <w:rsid w:val="00223C38"/>
    <w:rsid w:val="00223E9C"/>
    <w:rsid w:val="00224085"/>
    <w:rsid w:val="0022456C"/>
    <w:rsid w:val="00224BAB"/>
    <w:rsid w:val="00224E46"/>
    <w:rsid w:val="0022506B"/>
    <w:rsid w:val="00225172"/>
    <w:rsid w:val="00225492"/>
    <w:rsid w:val="00225662"/>
    <w:rsid w:val="00225804"/>
    <w:rsid w:val="002259D7"/>
    <w:rsid w:val="00225A33"/>
    <w:rsid w:val="00225B6B"/>
    <w:rsid w:val="00225BE9"/>
    <w:rsid w:val="00226CD4"/>
    <w:rsid w:val="00226E92"/>
    <w:rsid w:val="00226FBF"/>
    <w:rsid w:val="0022707E"/>
    <w:rsid w:val="00227407"/>
    <w:rsid w:val="00227447"/>
    <w:rsid w:val="00227514"/>
    <w:rsid w:val="002278E4"/>
    <w:rsid w:val="00227A95"/>
    <w:rsid w:val="00227EAB"/>
    <w:rsid w:val="00227F77"/>
    <w:rsid w:val="00227FE4"/>
    <w:rsid w:val="00230100"/>
    <w:rsid w:val="00230745"/>
    <w:rsid w:val="00230978"/>
    <w:rsid w:val="00230983"/>
    <w:rsid w:val="00230E7C"/>
    <w:rsid w:val="0023139B"/>
    <w:rsid w:val="002315EB"/>
    <w:rsid w:val="00231BFA"/>
    <w:rsid w:val="00231ED7"/>
    <w:rsid w:val="0023209D"/>
    <w:rsid w:val="00232671"/>
    <w:rsid w:val="0023292C"/>
    <w:rsid w:val="00232990"/>
    <w:rsid w:val="00232999"/>
    <w:rsid w:val="00232D88"/>
    <w:rsid w:val="00232E4F"/>
    <w:rsid w:val="00232FC1"/>
    <w:rsid w:val="0023324F"/>
    <w:rsid w:val="002332BD"/>
    <w:rsid w:val="00233379"/>
    <w:rsid w:val="0023369E"/>
    <w:rsid w:val="00233AE8"/>
    <w:rsid w:val="00233D17"/>
    <w:rsid w:val="00233E6C"/>
    <w:rsid w:val="00233EC7"/>
    <w:rsid w:val="0023407B"/>
    <w:rsid w:val="00234592"/>
    <w:rsid w:val="0023462A"/>
    <w:rsid w:val="00234AAD"/>
    <w:rsid w:val="00234AC0"/>
    <w:rsid w:val="00234C68"/>
    <w:rsid w:val="0023536C"/>
    <w:rsid w:val="00235439"/>
    <w:rsid w:val="002354FB"/>
    <w:rsid w:val="002355D4"/>
    <w:rsid w:val="002356B7"/>
    <w:rsid w:val="00235B5A"/>
    <w:rsid w:val="00235ED3"/>
    <w:rsid w:val="00236007"/>
    <w:rsid w:val="0023615E"/>
    <w:rsid w:val="0023630F"/>
    <w:rsid w:val="002363D8"/>
    <w:rsid w:val="0023663E"/>
    <w:rsid w:val="00236A80"/>
    <w:rsid w:val="00236F28"/>
    <w:rsid w:val="00237182"/>
    <w:rsid w:val="00237278"/>
    <w:rsid w:val="0023740E"/>
    <w:rsid w:val="00237B05"/>
    <w:rsid w:val="00237B7F"/>
    <w:rsid w:val="00237D1F"/>
    <w:rsid w:val="00237F57"/>
    <w:rsid w:val="00237F7D"/>
    <w:rsid w:val="002400B1"/>
    <w:rsid w:val="002400C7"/>
    <w:rsid w:val="002401B3"/>
    <w:rsid w:val="00240516"/>
    <w:rsid w:val="002408E8"/>
    <w:rsid w:val="00240CDB"/>
    <w:rsid w:val="00240E70"/>
    <w:rsid w:val="00240EEB"/>
    <w:rsid w:val="0024157F"/>
    <w:rsid w:val="00241619"/>
    <w:rsid w:val="00241986"/>
    <w:rsid w:val="00241A05"/>
    <w:rsid w:val="00241A0C"/>
    <w:rsid w:val="00241B92"/>
    <w:rsid w:val="00241CC5"/>
    <w:rsid w:val="0024208F"/>
    <w:rsid w:val="00242320"/>
    <w:rsid w:val="00242615"/>
    <w:rsid w:val="00242866"/>
    <w:rsid w:val="002428C0"/>
    <w:rsid w:val="00242AFD"/>
    <w:rsid w:val="00242B25"/>
    <w:rsid w:val="00242CF1"/>
    <w:rsid w:val="00242DB0"/>
    <w:rsid w:val="00242E54"/>
    <w:rsid w:val="002430D4"/>
    <w:rsid w:val="00243232"/>
    <w:rsid w:val="00243764"/>
    <w:rsid w:val="002437C8"/>
    <w:rsid w:val="002438B1"/>
    <w:rsid w:val="00243B7B"/>
    <w:rsid w:val="00243DFD"/>
    <w:rsid w:val="00243E34"/>
    <w:rsid w:val="00244307"/>
    <w:rsid w:val="00244342"/>
    <w:rsid w:val="0024453D"/>
    <w:rsid w:val="002448FB"/>
    <w:rsid w:val="00244BBC"/>
    <w:rsid w:val="00244E1D"/>
    <w:rsid w:val="00244F61"/>
    <w:rsid w:val="0024533F"/>
    <w:rsid w:val="002454E2"/>
    <w:rsid w:val="002456CA"/>
    <w:rsid w:val="00245FC9"/>
    <w:rsid w:val="0024612E"/>
    <w:rsid w:val="00246345"/>
    <w:rsid w:val="00246374"/>
    <w:rsid w:val="002466F4"/>
    <w:rsid w:val="00246983"/>
    <w:rsid w:val="00246AD4"/>
    <w:rsid w:val="00246B23"/>
    <w:rsid w:val="00246C46"/>
    <w:rsid w:val="00246EE1"/>
    <w:rsid w:val="002470F3"/>
    <w:rsid w:val="00247561"/>
    <w:rsid w:val="002475A4"/>
    <w:rsid w:val="0024762E"/>
    <w:rsid w:val="00247695"/>
    <w:rsid w:val="00247831"/>
    <w:rsid w:val="00247C86"/>
    <w:rsid w:val="00247D82"/>
    <w:rsid w:val="00247ED9"/>
    <w:rsid w:val="00250403"/>
    <w:rsid w:val="00250580"/>
    <w:rsid w:val="002509AA"/>
    <w:rsid w:val="002509B3"/>
    <w:rsid w:val="002509D6"/>
    <w:rsid w:val="00250BCD"/>
    <w:rsid w:val="00250D9A"/>
    <w:rsid w:val="002510FD"/>
    <w:rsid w:val="00251306"/>
    <w:rsid w:val="00251A51"/>
    <w:rsid w:val="00251D7F"/>
    <w:rsid w:val="00252136"/>
    <w:rsid w:val="002521D2"/>
    <w:rsid w:val="0025269E"/>
    <w:rsid w:val="0025269F"/>
    <w:rsid w:val="00252999"/>
    <w:rsid w:val="0025299D"/>
    <w:rsid w:val="002531B5"/>
    <w:rsid w:val="0025369B"/>
    <w:rsid w:val="00253B8C"/>
    <w:rsid w:val="00253CCB"/>
    <w:rsid w:val="00253E23"/>
    <w:rsid w:val="00253F25"/>
    <w:rsid w:val="00253F66"/>
    <w:rsid w:val="00253FEC"/>
    <w:rsid w:val="002543E5"/>
    <w:rsid w:val="002544D8"/>
    <w:rsid w:val="00254543"/>
    <w:rsid w:val="002546C8"/>
    <w:rsid w:val="00254937"/>
    <w:rsid w:val="00254A03"/>
    <w:rsid w:val="00254A89"/>
    <w:rsid w:val="002553BC"/>
    <w:rsid w:val="00255731"/>
    <w:rsid w:val="002559C3"/>
    <w:rsid w:val="00255B32"/>
    <w:rsid w:val="002563AD"/>
    <w:rsid w:val="002564FC"/>
    <w:rsid w:val="00256675"/>
    <w:rsid w:val="002568B9"/>
    <w:rsid w:val="00256926"/>
    <w:rsid w:val="00256DE6"/>
    <w:rsid w:val="00256F96"/>
    <w:rsid w:val="0025712D"/>
    <w:rsid w:val="00257497"/>
    <w:rsid w:val="002574AF"/>
    <w:rsid w:val="00257DB1"/>
    <w:rsid w:val="0026024C"/>
    <w:rsid w:val="0026048B"/>
    <w:rsid w:val="00260552"/>
    <w:rsid w:val="002605AD"/>
    <w:rsid w:val="00260A99"/>
    <w:rsid w:val="00260CFD"/>
    <w:rsid w:val="00261111"/>
    <w:rsid w:val="00261129"/>
    <w:rsid w:val="0026117D"/>
    <w:rsid w:val="002614ED"/>
    <w:rsid w:val="00261928"/>
    <w:rsid w:val="002619D4"/>
    <w:rsid w:val="00261CCD"/>
    <w:rsid w:val="00261EBD"/>
    <w:rsid w:val="0026203D"/>
    <w:rsid w:val="002624D8"/>
    <w:rsid w:val="0026259D"/>
    <w:rsid w:val="002625A8"/>
    <w:rsid w:val="0026261A"/>
    <w:rsid w:val="00262883"/>
    <w:rsid w:val="00262E37"/>
    <w:rsid w:val="00262E56"/>
    <w:rsid w:val="00263467"/>
    <w:rsid w:val="002638A5"/>
    <w:rsid w:val="00263CFF"/>
    <w:rsid w:val="0026440C"/>
    <w:rsid w:val="00264A81"/>
    <w:rsid w:val="00264C8D"/>
    <w:rsid w:val="002651C9"/>
    <w:rsid w:val="0026527A"/>
    <w:rsid w:val="0026565A"/>
    <w:rsid w:val="002658AA"/>
    <w:rsid w:val="00265C6E"/>
    <w:rsid w:val="00265C78"/>
    <w:rsid w:val="00266527"/>
    <w:rsid w:val="002667DE"/>
    <w:rsid w:val="0026680C"/>
    <w:rsid w:val="00266A3F"/>
    <w:rsid w:val="00266C61"/>
    <w:rsid w:val="0026707F"/>
    <w:rsid w:val="00267368"/>
    <w:rsid w:val="002678B7"/>
    <w:rsid w:val="00267930"/>
    <w:rsid w:val="00267D60"/>
    <w:rsid w:val="002700D1"/>
    <w:rsid w:val="00270179"/>
    <w:rsid w:val="0027040E"/>
    <w:rsid w:val="00270491"/>
    <w:rsid w:val="0027053A"/>
    <w:rsid w:val="002706A1"/>
    <w:rsid w:val="00270A88"/>
    <w:rsid w:val="00270AA3"/>
    <w:rsid w:val="00270C74"/>
    <w:rsid w:val="00270D44"/>
    <w:rsid w:val="00270E14"/>
    <w:rsid w:val="00271319"/>
    <w:rsid w:val="0027180C"/>
    <w:rsid w:val="00271B06"/>
    <w:rsid w:val="00271D41"/>
    <w:rsid w:val="00271E78"/>
    <w:rsid w:val="00271E80"/>
    <w:rsid w:val="00271F1E"/>
    <w:rsid w:val="0027235B"/>
    <w:rsid w:val="00272A0D"/>
    <w:rsid w:val="00272F8F"/>
    <w:rsid w:val="002733CC"/>
    <w:rsid w:val="0027342C"/>
    <w:rsid w:val="002738D6"/>
    <w:rsid w:val="00273979"/>
    <w:rsid w:val="00274267"/>
    <w:rsid w:val="002743B6"/>
    <w:rsid w:val="00274D3B"/>
    <w:rsid w:val="00275262"/>
    <w:rsid w:val="0027529E"/>
    <w:rsid w:val="00275363"/>
    <w:rsid w:val="002755BA"/>
    <w:rsid w:val="0027567F"/>
    <w:rsid w:val="00275784"/>
    <w:rsid w:val="002757FC"/>
    <w:rsid w:val="00275995"/>
    <w:rsid w:val="00275C5D"/>
    <w:rsid w:val="00275F8A"/>
    <w:rsid w:val="0027626A"/>
    <w:rsid w:val="0027676C"/>
    <w:rsid w:val="002769D4"/>
    <w:rsid w:val="00276C5A"/>
    <w:rsid w:val="00276CC3"/>
    <w:rsid w:val="00276DDD"/>
    <w:rsid w:val="0027721C"/>
    <w:rsid w:val="002773D6"/>
    <w:rsid w:val="00277A7D"/>
    <w:rsid w:val="00277C7B"/>
    <w:rsid w:val="002800A4"/>
    <w:rsid w:val="00280133"/>
    <w:rsid w:val="00280242"/>
    <w:rsid w:val="00280377"/>
    <w:rsid w:val="00280C61"/>
    <w:rsid w:val="0028118B"/>
    <w:rsid w:val="0028120C"/>
    <w:rsid w:val="0028165A"/>
    <w:rsid w:val="002817C0"/>
    <w:rsid w:val="00281960"/>
    <w:rsid w:val="00281A20"/>
    <w:rsid w:val="00281A6B"/>
    <w:rsid w:val="00281C1F"/>
    <w:rsid w:val="00281C29"/>
    <w:rsid w:val="00281E32"/>
    <w:rsid w:val="00282467"/>
    <w:rsid w:val="002824C1"/>
    <w:rsid w:val="00282D89"/>
    <w:rsid w:val="0028313A"/>
    <w:rsid w:val="00283469"/>
    <w:rsid w:val="0028372E"/>
    <w:rsid w:val="00283781"/>
    <w:rsid w:val="00283897"/>
    <w:rsid w:val="00283AE2"/>
    <w:rsid w:val="0028421B"/>
    <w:rsid w:val="00284340"/>
    <w:rsid w:val="0028499B"/>
    <w:rsid w:val="00284DCA"/>
    <w:rsid w:val="00285043"/>
    <w:rsid w:val="002853E0"/>
    <w:rsid w:val="00285541"/>
    <w:rsid w:val="0028556B"/>
    <w:rsid w:val="002855B3"/>
    <w:rsid w:val="002855DF"/>
    <w:rsid w:val="002857AB"/>
    <w:rsid w:val="00285982"/>
    <w:rsid w:val="00285C65"/>
    <w:rsid w:val="00285FAB"/>
    <w:rsid w:val="00286066"/>
    <w:rsid w:val="002860BE"/>
    <w:rsid w:val="002864E0"/>
    <w:rsid w:val="00286723"/>
    <w:rsid w:val="002867EA"/>
    <w:rsid w:val="00286832"/>
    <w:rsid w:val="00286A86"/>
    <w:rsid w:val="00287210"/>
    <w:rsid w:val="0028721F"/>
    <w:rsid w:val="0028740E"/>
    <w:rsid w:val="00287646"/>
    <w:rsid w:val="00287A85"/>
    <w:rsid w:val="00287EE8"/>
    <w:rsid w:val="002900C0"/>
    <w:rsid w:val="00290330"/>
    <w:rsid w:val="00290415"/>
    <w:rsid w:val="00290434"/>
    <w:rsid w:val="00290A69"/>
    <w:rsid w:val="0029102E"/>
    <w:rsid w:val="00291237"/>
    <w:rsid w:val="002917C4"/>
    <w:rsid w:val="0029196E"/>
    <w:rsid w:val="002919A1"/>
    <w:rsid w:val="00291B7B"/>
    <w:rsid w:val="00291CD2"/>
    <w:rsid w:val="00291D15"/>
    <w:rsid w:val="00291DE9"/>
    <w:rsid w:val="00292124"/>
    <w:rsid w:val="00292291"/>
    <w:rsid w:val="002924C1"/>
    <w:rsid w:val="0029277F"/>
    <w:rsid w:val="00292918"/>
    <w:rsid w:val="002929AA"/>
    <w:rsid w:val="00292A16"/>
    <w:rsid w:val="00292C97"/>
    <w:rsid w:val="002930F2"/>
    <w:rsid w:val="00293807"/>
    <w:rsid w:val="00293850"/>
    <w:rsid w:val="0029399A"/>
    <w:rsid w:val="00293F86"/>
    <w:rsid w:val="002943FE"/>
    <w:rsid w:val="0029446D"/>
    <w:rsid w:val="0029455A"/>
    <w:rsid w:val="00294BA6"/>
    <w:rsid w:val="00294E8D"/>
    <w:rsid w:val="00295022"/>
    <w:rsid w:val="002952CF"/>
    <w:rsid w:val="002957E1"/>
    <w:rsid w:val="00295A9D"/>
    <w:rsid w:val="00295B7C"/>
    <w:rsid w:val="0029606C"/>
    <w:rsid w:val="002963AD"/>
    <w:rsid w:val="002964A8"/>
    <w:rsid w:val="002964B7"/>
    <w:rsid w:val="00296810"/>
    <w:rsid w:val="00296854"/>
    <w:rsid w:val="00296913"/>
    <w:rsid w:val="00296AB1"/>
    <w:rsid w:val="00296BF2"/>
    <w:rsid w:val="00296CD5"/>
    <w:rsid w:val="00296DC8"/>
    <w:rsid w:val="00296E69"/>
    <w:rsid w:val="002976AD"/>
    <w:rsid w:val="00297790"/>
    <w:rsid w:val="0029782E"/>
    <w:rsid w:val="00297CF2"/>
    <w:rsid w:val="002A02EF"/>
    <w:rsid w:val="002A0327"/>
    <w:rsid w:val="002A0403"/>
    <w:rsid w:val="002A0A35"/>
    <w:rsid w:val="002A0AE2"/>
    <w:rsid w:val="002A0BC2"/>
    <w:rsid w:val="002A0D69"/>
    <w:rsid w:val="002A1172"/>
    <w:rsid w:val="002A15D7"/>
    <w:rsid w:val="002A16EB"/>
    <w:rsid w:val="002A1FD1"/>
    <w:rsid w:val="002A20D1"/>
    <w:rsid w:val="002A20F6"/>
    <w:rsid w:val="002A272C"/>
    <w:rsid w:val="002A29C0"/>
    <w:rsid w:val="002A2CCA"/>
    <w:rsid w:val="002A3168"/>
    <w:rsid w:val="002A3B3A"/>
    <w:rsid w:val="002A42F2"/>
    <w:rsid w:val="002A4476"/>
    <w:rsid w:val="002A4498"/>
    <w:rsid w:val="002A4BA8"/>
    <w:rsid w:val="002A4C80"/>
    <w:rsid w:val="002A4E22"/>
    <w:rsid w:val="002A4F4D"/>
    <w:rsid w:val="002A51BC"/>
    <w:rsid w:val="002A51C7"/>
    <w:rsid w:val="002A5B0C"/>
    <w:rsid w:val="002A60A1"/>
    <w:rsid w:val="002A6101"/>
    <w:rsid w:val="002A6183"/>
    <w:rsid w:val="002A6210"/>
    <w:rsid w:val="002A62F8"/>
    <w:rsid w:val="002A6360"/>
    <w:rsid w:val="002A67FA"/>
    <w:rsid w:val="002A6FEA"/>
    <w:rsid w:val="002A7363"/>
    <w:rsid w:val="002A7874"/>
    <w:rsid w:val="002A7CCF"/>
    <w:rsid w:val="002B0115"/>
    <w:rsid w:val="002B0231"/>
    <w:rsid w:val="002B028B"/>
    <w:rsid w:val="002B055B"/>
    <w:rsid w:val="002B0953"/>
    <w:rsid w:val="002B0D03"/>
    <w:rsid w:val="002B0E37"/>
    <w:rsid w:val="002B11FD"/>
    <w:rsid w:val="002B1421"/>
    <w:rsid w:val="002B153E"/>
    <w:rsid w:val="002B15B7"/>
    <w:rsid w:val="002B16DE"/>
    <w:rsid w:val="002B1B3D"/>
    <w:rsid w:val="002B1C14"/>
    <w:rsid w:val="002B1C1C"/>
    <w:rsid w:val="002B1DF8"/>
    <w:rsid w:val="002B208A"/>
    <w:rsid w:val="002B2167"/>
    <w:rsid w:val="002B292C"/>
    <w:rsid w:val="002B2C48"/>
    <w:rsid w:val="002B2CCF"/>
    <w:rsid w:val="002B2D17"/>
    <w:rsid w:val="002B3AB6"/>
    <w:rsid w:val="002B3C1F"/>
    <w:rsid w:val="002B3D46"/>
    <w:rsid w:val="002B3D4D"/>
    <w:rsid w:val="002B3DB8"/>
    <w:rsid w:val="002B3F38"/>
    <w:rsid w:val="002B3F58"/>
    <w:rsid w:val="002B44B9"/>
    <w:rsid w:val="002B48B4"/>
    <w:rsid w:val="002B48FC"/>
    <w:rsid w:val="002B4D41"/>
    <w:rsid w:val="002B5117"/>
    <w:rsid w:val="002B51A0"/>
    <w:rsid w:val="002B561F"/>
    <w:rsid w:val="002B5622"/>
    <w:rsid w:val="002B58F1"/>
    <w:rsid w:val="002B5B1A"/>
    <w:rsid w:val="002B5C30"/>
    <w:rsid w:val="002B5C98"/>
    <w:rsid w:val="002B5E9F"/>
    <w:rsid w:val="002B6802"/>
    <w:rsid w:val="002B69ED"/>
    <w:rsid w:val="002B723B"/>
    <w:rsid w:val="002B7303"/>
    <w:rsid w:val="002B738E"/>
    <w:rsid w:val="002B74A2"/>
    <w:rsid w:val="002B75CF"/>
    <w:rsid w:val="002B7A6B"/>
    <w:rsid w:val="002B7F90"/>
    <w:rsid w:val="002C00B8"/>
    <w:rsid w:val="002C03EB"/>
    <w:rsid w:val="002C0538"/>
    <w:rsid w:val="002C06EA"/>
    <w:rsid w:val="002C086C"/>
    <w:rsid w:val="002C09EB"/>
    <w:rsid w:val="002C0BE1"/>
    <w:rsid w:val="002C108D"/>
    <w:rsid w:val="002C1174"/>
    <w:rsid w:val="002C11F8"/>
    <w:rsid w:val="002C120A"/>
    <w:rsid w:val="002C1263"/>
    <w:rsid w:val="002C1479"/>
    <w:rsid w:val="002C1579"/>
    <w:rsid w:val="002C1E39"/>
    <w:rsid w:val="002C2212"/>
    <w:rsid w:val="002C22B6"/>
    <w:rsid w:val="002C235B"/>
    <w:rsid w:val="002C2AAD"/>
    <w:rsid w:val="002C2B44"/>
    <w:rsid w:val="002C2B5A"/>
    <w:rsid w:val="002C2B7E"/>
    <w:rsid w:val="002C352F"/>
    <w:rsid w:val="002C36CE"/>
    <w:rsid w:val="002C380E"/>
    <w:rsid w:val="002C3A0B"/>
    <w:rsid w:val="002C4029"/>
    <w:rsid w:val="002C4558"/>
    <w:rsid w:val="002C4A5D"/>
    <w:rsid w:val="002C5035"/>
    <w:rsid w:val="002C5693"/>
    <w:rsid w:val="002C57C4"/>
    <w:rsid w:val="002C5AAA"/>
    <w:rsid w:val="002C5B87"/>
    <w:rsid w:val="002C6226"/>
    <w:rsid w:val="002C6548"/>
    <w:rsid w:val="002C681C"/>
    <w:rsid w:val="002C6868"/>
    <w:rsid w:val="002C6B92"/>
    <w:rsid w:val="002C6E61"/>
    <w:rsid w:val="002C6EFC"/>
    <w:rsid w:val="002C7212"/>
    <w:rsid w:val="002C7702"/>
    <w:rsid w:val="002C786C"/>
    <w:rsid w:val="002C7909"/>
    <w:rsid w:val="002C7A52"/>
    <w:rsid w:val="002C7AA1"/>
    <w:rsid w:val="002C7B2C"/>
    <w:rsid w:val="002C7F9D"/>
    <w:rsid w:val="002D0094"/>
    <w:rsid w:val="002D020A"/>
    <w:rsid w:val="002D0240"/>
    <w:rsid w:val="002D0B77"/>
    <w:rsid w:val="002D0C29"/>
    <w:rsid w:val="002D0FB1"/>
    <w:rsid w:val="002D11C5"/>
    <w:rsid w:val="002D1597"/>
    <w:rsid w:val="002D1607"/>
    <w:rsid w:val="002D16C0"/>
    <w:rsid w:val="002D18F9"/>
    <w:rsid w:val="002D1E9C"/>
    <w:rsid w:val="002D1F2B"/>
    <w:rsid w:val="002D217C"/>
    <w:rsid w:val="002D2290"/>
    <w:rsid w:val="002D24CC"/>
    <w:rsid w:val="002D2675"/>
    <w:rsid w:val="002D27B8"/>
    <w:rsid w:val="002D2C85"/>
    <w:rsid w:val="002D2EFB"/>
    <w:rsid w:val="002D34C8"/>
    <w:rsid w:val="002D381C"/>
    <w:rsid w:val="002D394E"/>
    <w:rsid w:val="002D3AC9"/>
    <w:rsid w:val="002D3BFF"/>
    <w:rsid w:val="002D3C4B"/>
    <w:rsid w:val="002D4102"/>
    <w:rsid w:val="002D4712"/>
    <w:rsid w:val="002D476B"/>
    <w:rsid w:val="002D47DD"/>
    <w:rsid w:val="002D5AE2"/>
    <w:rsid w:val="002D5C7C"/>
    <w:rsid w:val="002D5ED1"/>
    <w:rsid w:val="002D5F1B"/>
    <w:rsid w:val="002D6091"/>
    <w:rsid w:val="002D60F7"/>
    <w:rsid w:val="002D614F"/>
    <w:rsid w:val="002D6161"/>
    <w:rsid w:val="002D67DE"/>
    <w:rsid w:val="002D6EF1"/>
    <w:rsid w:val="002D6F0A"/>
    <w:rsid w:val="002D726E"/>
    <w:rsid w:val="002D737F"/>
    <w:rsid w:val="002D7E19"/>
    <w:rsid w:val="002D7ED3"/>
    <w:rsid w:val="002E00D0"/>
    <w:rsid w:val="002E0111"/>
    <w:rsid w:val="002E0137"/>
    <w:rsid w:val="002E0247"/>
    <w:rsid w:val="002E02BB"/>
    <w:rsid w:val="002E054B"/>
    <w:rsid w:val="002E0840"/>
    <w:rsid w:val="002E0A16"/>
    <w:rsid w:val="002E0A57"/>
    <w:rsid w:val="002E0DA7"/>
    <w:rsid w:val="002E0EFC"/>
    <w:rsid w:val="002E1032"/>
    <w:rsid w:val="002E1066"/>
    <w:rsid w:val="002E199A"/>
    <w:rsid w:val="002E1AB0"/>
    <w:rsid w:val="002E1CBA"/>
    <w:rsid w:val="002E1DC7"/>
    <w:rsid w:val="002E1F26"/>
    <w:rsid w:val="002E2148"/>
    <w:rsid w:val="002E287C"/>
    <w:rsid w:val="002E29B1"/>
    <w:rsid w:val="002E2CAC"/>
    <w:rsid w:val="002E2CB2"/>
    <w:rsid w:val="002E2CD9"/>
    <w:rsid w:val="002E31B5"/>
    <w:rsid w:val="002E36AB"/>
    <w:rsid w:val="002E3BBA"/>
    <w:rsid w:val="002E3CDD"/>
    <w:rsid w:val="002E3ECC"/>
    <w:rsid w:val="002E42AE"/>
    <w:rsid w:val="002E4360"/>
    <w:rsid w:val="002E47A4"/>
    <w:rsid w:val="002E4DFC"/>
    <w:rsid w:val="002E52E1"/>
    <w:rsid w:val="002E5753"/>
    <w:rsid w:val="002E592A"/>
    <w:rsid w:val="002E59DA"/>
    <w:rsid w:val="002E5F2B"/>
    <w:rsid w:val="002E6244"/>
    <w:rsid w:val="002E6453"/>
    <w:rsid w:val="002E64E7"/>
    <w:rsid w:val="002E65A4"/>
    <w:rsid w:val="002E65AD"/>
    <w:rsid w:val="002E699F"/>
    <w:rsid w:val="002E6B75"/>
    <w:rsid w:val="002E6D3D"/>
    <w:rsid w:val="002E6D46"/>
    <w:rsid w:val="002E6DB8"/>
    <w:rsid w:val="002E6E86"/>
    <w:rsid w:val="002E75D9"/>
    <w:rsid w:val="002E762B"/>
    <w:rsid w:val="002E777E"/>
    <w:rsid w:val="002E7EDA"/>
    <w:rsid w:val="002F0022"/>
    <w:rsid w:val="002F045F"/>
    <w:rsid w:val="002F0713"/>
    <w:rsid w:val="002F0A18"/>
    <w:rsid w:val="002F0BC7"/>
    <w:rsid w:val="002F0C32"/>
    <w:rsid w:val="002F0C89"/>
    <w:rsid w:val="002F0D0D"/>
    <w:rsid w:val="002F1023"/>
    <w:rsid w:val="002F11A8"/>
    <w:rsid w:val="002F1433"/>
    <w:rsid w:val="002F16D2"/>
    <w:rsid w:val="002F1797"/>
    <w:rsid w:val="002F1AE9"/>
    <w:rsid w:val="002F1C0D"/>
    <w:rsid w:val="002F1DF1"/>
    <w:rsid w:val="002F2036"/>
    <w:rsid w:val="002F21C5"/>
    <w:rsid w:val="002F22D7"/>
    <w:rsid w:val="002F238F"/>
    <w:rsid w:val="002F2A9A"/>
    <w:rsid w:val="002F2CFC"/>
    <w:rsid w:val="002F2D7A"/>
    <w:rsid w:val="002F2F2A"/>
    <w:rsid w:val="002F2FC3"/>
    <w:rsid w:val="002F31B8"/>
    <w:rsid w:val="002F3587"/>
    <w:rsid w:val="002F35B7"/>
    <w:rsid w:val="002F36F5"/>
    <w:rsid w:val="002F378B"/>
    <w:rsid w:val="002F390B"/>
    <w:rsid w:val="002F3C2C"/>
    <w:rsid w:val="002F3E2F"/>
    <w:rsid w:val="002F3F2E"/>
    <w:rsid w:val="002F43BC"/>
    <w:rsid w:val="002F445E"/>
    <w:rsid w:val="002F4622"/>
    <w:rsid w:val="002F46C0"/>
    <w:rsid w:val="002F4E5F"/>
    <w:rsid w:val="002F4EE9"/>
    <w:rsid w:val="002F5036"/>
    <w:rsid w:val="002F508C"/>
    <w:rsid w:val="002F54D6"/>
    <w:rsid w:val="002F56C4"/>
    <w:rsid w:val="002F57D5"/>
    <w:rsid w:val="002F5806"/>
    <w:rsid w:val="002F5B91"/>
    <w:rsid w:val="002F611E"/>
    <w:rsid w:val="002F6202"/>
    <w:rsid w:val="002F637B"/>
    <w:rsid w:val="002F63B3"/>
    <w:rsid w:val="002F677A"/>
    <w:rsid w:val="002F69B3"/>
    <w:rsid w:val="002F6D82"/>
    <w:rsid w:val="002F7938"/>
    <w:rsid w:val="002F7D58"/>
    <w:rsid w:val="002F7DBF"/>
    <w:rsid w:val="003004EF"/>
    <w:rsid w:val="00300780"/>
    <w:rsid w:val="00300985"/>
    <w:rsid w:val="00300A4C"/>
    <w:rsid w:val="00300CDF"/>
    <w:rsid w:val="00300EE7"/>
    <w:rsid w:val="00301094"/>
    <w:rsid w:val="0030134C"/>
    <w:rsid w:val="003014E0"/>
    <w:rsid w:val="00301E61"/>
    <w:rsid w:val="00301F5D"/>
    <w:rsid w:val="00302152"/>
    <w:rsid w:val="003021F2"/>
    <w:rsid w:val="003026D3"/>
    <w:rsid w:val="00302822"/>
    <w:rsid w:val="003028B0"/>
    <w:rsid w:val="003028B1"/>
    <w:rsid w:val="003029A5"/>
    <w:rsid w:val="00302EFC"/>
    <w:rsid w:val="00303019"/>
    <w:rsid w:val="003035AF"/>
    <w:rsid w:val="003036DC"/>
    <w:rsid w:val="003038CB"/>
    <w:rsid w:val="00303A6A"/>
    <w:rsid w:val="003042E6"/>
    <w:rsid w:val="0030443D"/>
    <w:rsid w:val="00304566"/>
    <w:rsid w:val="00304600"/>
    <w:rsid w:val="00304858"/>
    <w:rsid w:val="00304C8E"/>
    <w:rsid w:val="0030512A"/>
    <w:rsid w:val="00305179"/>
    <w:rsid w:val="0030518C"/>
    <w:rsid w:val="003052AA"/>
    <w:rsid w:val="003054F5"/>
    <w:rsid w:val="0030551D"/>
    <w:rsid w:val="003055B0"/>
    <w:rsid w:val="00305604"/>
    <w:rsid w:val="00305759"/>
    <w:rsid w:val="003058BC"/>
    <w:rsid w:val="00305EC2"/>
    <w:rsid w:val="003061C6"/>
    <w:rsid w:val="003064A3"/>
    <w:rsid w:val="003066E5"/>
    <w:rsid w:val="00306782"/>
    <w:rsid w:val="0030683F"/>
    <w:rsid w:val="0030691B"/>
    <w:rsid w:val="00306A2D"/>
    <w:rsid w:val="00306CF8"/>
    <w:rsid w:val="00306EBD"/>
    <w:rsid w:val="003070AD"/>
    <w:rsid w:val="00307293"/>
    <w:rsid w:val="00307297"/>
    <w:rsid w:val="003073AC"/>
    <w:rsid w:val="003076AE"/>
    <w:rsid w:val="00307730"/>
    <w:rsid w:val="003078A0"/>
    <w:rsid w:val="00307C38"/>
    <w:rsid w:val="00307D96"/>
    <w:rsid w:val="00307EFC"/>
    <w:rsid w:val="00310133"/>
    <w:rsid w:val="00310AC1"/>
    <w:rsid w:val="00310C30"/>
    <w:rsid w:val="00310DCC"/>
    <w:rsid w:val="0031106A"/>
    <w:rsid w:val="00311636"/>
    <w:rsid w:val="003119B6"/>
    <w:rsid w:val="00311D55"/>
    <w:rsid w:val="00311D7D"/>
    <w:rsid w:val="00311FC3"/>
    <w:rsid w:val="00311FC4"/>
    <w:rsid w:val="003122A9"/>
    <w:rsid w:val="003123DE"/>
    <w:rsid w:val="0031257B"/>
    <w:rsid w:val="00312BED"/>
    <w:rsid w:val="00312CB9"/>
    <w:rsid w:val="00312D81"/>
    <w:rsid w:val="00312ED8"/>
    <w:rsid w:val="00313041"/>
    <w:rsid w:val="003130AF"/>
    <w:rsid w:val="003132AE"/>
    <w:rsid w:val="00313375"/>
    <w:rsid w:val="00313547"/>
    <w:rsid w:val="003138F8"/>
    <w:rsid w:val="00313BF7"/>
    <w:rsid w:val="0031423B"/>
    <w:rsid w:val="003143EF"/>
    <w:rsid w:val="00314452"/>
    <w:rsid w:val="00314558"/>
    <w:rsid w:val="00314595"/>
    <w:rsid w:val="003148FA"/>
    <w:rsid w:val="0031498D"/>
    <w:rsid w:val="00314A96"/>
    <w:rsid w:val="00314DDE"/>
    <w:rsid w:val="00315292"/>
    <w:rsid w:val="003153FB"/>
    <w:rsid w:val="00315585"/>
    <w:rsid w:val="003159C0"/>
    <w:rsid w:val="00315C08"/>
    <w:rsid w:val="00315E50"/>
    <w:rsid w:val="00315F47"/>
    <w:rsid w:val="0031609B"/>
    <w:rsid w:val="00316117"/>
    <w:rsid w:val="003162E8"/>
    <w:rsid w:val="003164AC"/>
    <w:rsid w:val="00316546"/>
    <w:rsid w:val="00316597"/>
    <w:rsid w:val="0031669D"/>
    <w:rsid w:val="00316B7A"/>
    <w:rsid w:val="00317793"/>
    <w:rsid w:val="0031780B"/>
    <w:rsid w:val="0031787A"/>
    <w:rsid w:val="00317946"/>
    <w:rsid w:val="00317F0B"/>
    <w:rsid w:val="0032020A"/>
    <w:rsid w:val="0032020E"/>
    <w:rsid w:val="003204B5"/>
    <w:rsid w:val="00320748"/>
    <w:rsid w:val="003208BB"/>
    <w:rsid w:val="00320B3D"/>
    <w:rsid w:val="00320CF0"/>
    <w:rsid w:val="00320DCF"/>
    <w:rsid w:val="00321FC1"/>
    <w:rsid w:val="0032221A"/>
    <w:rsid w:val="00322270"/>
    <w:rsid w:val="00322569"/>
    <w:rsid w:val="003225F7"/>
    <w:rsid w:val="003227EA"/>
    <w:rsid w:val="00322854"/>
    <w:rsid w:val="00322EBE"/>
    <w:rsid w:val="00323185"/>
    <w:rsid w:val="003232AE"/>
    <w:rsid w:val="0032350C"/>
    <w:rsid w:val="00323A69"/>
    <w:rsid w:val="00323B33"/>
    <w:rsid w:val="00323DD1"/>
    <w:rsid w:val="00323F25"/>
    <w:rsid w:val="003242F1"/>
    <w:rsid w:val="00324565"/>
    <w:rsid w:val="003246DF"/>
    <w:rsid w:val="003248F3"/>
    <w:rsid w:val="00324968"/>
    <w:rsid w:val="00324A79"/>
    <w:rsid w:val="00324C03"/>
    <w:rsid w:val="00324EC6"/>
    <w:rsid w:val="00324EFB"/>
    <w:rsid w:val="00325163"/>
    <w:rsid w:val="003253A2"/>
    <w:rsid w:val="0032582E"/>
    <w:rsid w:val="00325D5D"/>
    <w:rsid w:val="00326559"/>
    <w:rsid w:val="00326699"/>
    <w:rsid w:val="003266E3"/>
    <w:rsid w:val="00326795"/>
    <w:rsid w:val="003269B2"/>
    <w:rsid w:val="00326A08"/>
    <w:rsid w:val="00326BB5"/>
    <w:rsid w:val="00326E88"/>
    <w:rsid w:val="003272BB"/>
    <w:rsid w:val="003272CD"/>
    <w:rsid w:val="00327382"/>
    <w:rsid w:val="00327401"/>
    <w:rsid w:val="00327458"/>
    <w:rsid w:val="003276BF"/>
    <w:rsid w:val="00327855"/>
    <w:rsid w:val="0032792C"/>
    <w:rsid w:val="00327B02"/>
    <w:rsid w:val="00327D18"/>
    <w:rsid w:val="00327DFE"/>
    <w:rsid w:val="00327FFC"/>
    <w:rsid w:val="003304AC"/>
    <w:rsid w:val="00330927"/>
    <w:rsid w:val="00330B54"/>
    <w:rsid w:val="00330EB9"/>
    <w:rsid w:val="0033146C"/>
    <w:rsid w:val="003314E4"/>
    <w:rsid w:val="00331C8F"/>
    <w:rsid w:val="00331D0F"/>
    <w:rsid w:val="00331D47"/>
    <w:rsid w:val="00331ECB"/>
    <w:rsid w:val="00332013"/>
    <w:rsid w:val="00332247"/>
    <w:rsid w:val="00332373"/>
    <w:rsid w:val="0033237C"/>
    <w:rsid w:val="00332918"/>
    <w:rsid w:val="0033299D"/>
    <w:rsid w:val="00332BAE"/>
    <w:rsid w:val="003330BB"/>
    <w:rsid w:val="003332DA"/>
    <w:rsid w:val="003335F5"/>
    <w:rsid w:val="0033364C"/>
    <w:rsid w:val="003337D4"/>
    <w:rsid w:val="003338D9"/>
    <w:rsid w:val="00333E16"/>
    <w:rsid w:val="00333E1B"/>
    <w:rsid w:val="00333F68"/>
    <w:rsid w:val="003342A5"/>
    <w:rsid w:val="003343C4"/>
    <w:rsid w:val="0033466C"/>
    <w:rsid w:val="00334889"/>
    <w:rsid w:val="00334BD3"/>
    <w:rsid w:val="00334DD1"/>
    <w:rsid w:val="003350DA"/>
    <w:rsid w:val="00335363"/>
    <w:rsid w:val="003357A4"/>
    <w:rsid w:val="003357D1"/>
    <w:rsid w:val="003358DB"/>
    <w:rsid w:val="00335D84"/>
    <w:rsid w:val="003363B7"/>
    <w:rsid w:val="003367BC"/>
    <w:rsid w:val="0033722A"/>
    <w:rsid w:val="003372B7"/>
    <w:rsid w:val="00337319"/>
    <w:rsid w:val="00337AA0"/>
    <w:rsid w:val="00337C3A"/>
    <w:rsid w:val="00337E8A"/>
    <w:rsid w:val="00340253"/>
    <w:rsid w:val="003402B0"/>
    <w:rsid w:val="003402B3"/>
    <w:rsid w:val="003404C0"/>
    <w:rsid w:val="00340603"/>
    <w:rsid w:val="00340891"/>
    <w:rsid w:val="00340938"/>
    <w:rsid w:val="00340F34"/>
    <w:rsid w:val="00341121"/>
    <w:rsid w:val="00341165"/>
    <w:rsid w:val="0034136F"/>
    <w:rsid w:val="0034146C"/>
    <w:rsid w:val="0034151D"/>
    <w:rsid w:val="0034173B"/>
    <w:rsid w:val="003417A5"/>
    <w:rsid w:val="003419AD"/>
    <w:rsid w:val="003419BE"/>
    <w:rsid w:val="003419D2"/>
    <w:rsid w:val="00341A86"/>
    <w:rsid w:val="00341C2B"/>
    <w:rsid w:val="00341F1E"/>
    <w:rsid w:val="00342283"/>
    <w:rsid w:val="003426C9"/>
    <w:rsid w:val="00342B1C"/>
    <w:rsid w:val="00342DD5"/>
    <w:rsid w:val="00343484"/>
    <w:rsid w:val="0034366E"/>
    <w:rsid w:val="00343996"/>
    <w:rsid w:val="00343A2B"/>
    <w:rsid w:val="00343BAC"/>
    <w:rsid w:val="00343F45"/>
    <w:rsid w:val="003440B1"/>
    <w:rsid w:val="00344658"/>
    <w:rsid w:val="00344704"/>
    <w:rsid w:val="003448EA"/>
    <w:rsid w:val="00344C6C"/>
    <w:rsid w:val="00344DD8"/>
    <w:rsid w:val="00344E35"/>
    <w:rsid w:val="00344E53"/>
    <w:rsid w:val="00344EA0"/>
    <w:rsid w:val="003452BA"/>
    <w:rsid w:val="003453C1"/>
    <w:rsid w:val="00345A0D"/>
    <w:rsid w:val="00345B3D"/>
    <w:rsid w:val="00345E52"/>
    <w:rsid w:val="00346042"/>
    <w:rsid w:val="00346189"/>
    <w:rsid w:val="00346263"/>
    <w:rsid w:val="00346AC1"/>
    <w:rsid w:val="00346C0B"/>
    <w:rsid w:val="00346C1C"/>
    <w:rsid w:val="00346F79"/>
    <w:rsid w:val="00347342"/>
    <w:rsid w:val="003473E0"/>
    <w:rsid w:val="00347528"/>
    <w:rsid w:val="003477C0"/>
    <w:rsid w:val="00347944"/>
    <w:rsid w:val="00347B0B"/>
    <w:rsid w:val="00347BFC"/>
    <w:rsid w:val="00347CAD"/>
    <w:rsid w:val="0035003E"/>
    <w:rsid w:val="00350048"/>
    <w:rsid w:val="0035049D"/>
    <w:rsid w:val="0035090B"/>
    <w:rsid w:val="00350C3B"/>
    <w:rsid w:val="00350D31"/>
    <w:rsid w:val="00350D70"/>
    <w:rsid w:val="0035106F"/>
    <w:rsid w:val="00351755"/>
    <w:rsid w:val="00351942"/>
    <w:rsid w:val="00351B24"/>
    <w:rsid w:val="00351DA2"/>
    <w:rsid w:val="00351FC3"/>
    <w:rsid w:val="00352335"/>
    <w:rsid w:val="00352C9D"/>
    <w:rsid w:val="00352D72"/>
    <w:rsid w:val="00352D86"/>
    <w:rsid w:val="0035336A"/>
    <w:rsid w:val="00353795"/>
    <w:rsid w:val="003539E9"/>
    <w:rsid w:val="00354114"/>
    <w:rsid w:val="0035411F"/>
    <w:rsid w:val="00354143"/>
    <w:rsid w:val="0035420E"/>
    <w:rsid w:val="00354EED"/>
    <w:rsid w:val="0035515D"/>
    <w:rsid w:val="00355A99"/>
    <w:rsid w:val="00355AAC"/>
    <w:rsid w:val="00355CAC"/>
    <w:rsid w:val="00355D6F"/>
    <w:rsid w:val="0035649F"/>
    <w:rsid w:val="003569D3"/>
    <w:rsid w:val="00356AB4"/>
    <w:rsid w:val="00356C51"/>
    <w:rsid w:val="00356E22"/>
    <w:rsid w:val="00356E83"/>
    <w:rsid w:val="00356F2D"/>
    <w:rsid w:val="003572C3"/>
    <w:rsid w:val="003573C2"/>
    <w:rsid w:val="003576EB"/>
    <w:rsid w:val="00357764"/>
    <w:rsid w:val="00357770"/>
    <w:rsid w:val="00357780"/>
    <w:rsid w:val="003577E6"/>
    <w:rsid w:val="0035786B"/>
    <w:rsid w:val="00357EB7"/>
    <w:rsid w:val="00360420"/>
    <w:rsid w:val="0036043F"/>
    <w:rsid w:val="003604BF"/>
    <w:rsid w:val="0036069D"/>
    <w:rsid w:val="003607EF"/>
    <w:rsid w:val="00360925"/>
    <w:rsid w:val="00360B3F"/>
    <w:rsid w:val="00360E46"/>
    <w:rsid w:val="00360F9E"/>
    <w:rsid w:val="003610B5"/>
    <w:rsid w:val="003612D6"/>
    <w:rsid w:val="00361332"/>
    <w:rsid w:val="003614E3"/>
    <w:rsid w:val="00361829"/>
    <w:rsid w:val="00361933"/>
    <w:rsid w:val="00361DDF"/>
    <w:rsid w:val="00362196"/>
    <w:rsid w:val="003622B6"/>
    <w:rsid w:val="00362363"/>
    <w:rsid w:val="00362C4B"/>
    <w:rsid w:val="00362D1F"/>
    <w:rsid w:val="00362F53"/>
    <w:rsid w:val="00363223"/>
    <w:rsid w:val="00363463"/>
    <w:rsid w:val="0036362A"/>
    <w:rsid w:val="00363715"/>
    <w:rsid w:val="00363A9A"/>
    <w:rsid w:val="00363B77"/>
    <w:rsid w:val="00363C32"/>
    <w:rsid w:val="00363D43"/>
    <w:rsid w:val="00363E05"/>
    <w:rsid w:val="0036429A"/>
    <w:rsid w:val="00364370"/>
    <w:rsid w:val="00364416"/>
    <w:rsid w:val="00364C63"/>
    <w:rsid w:val="00364FC6"/>
    <w:rsid w:val="00365084"/>
    <w:rsid w:val="0036541D"/>
    <w:rsid w:val="003656BC"/>
    <w:rsid w:val="0036593C"/>
    <w:rsid w:val="00365B28"/>
    <w:rsid w:val="00365BED"/>
    <w:rsid w:val="00365CB7"/>
    <w:rsid w:val="00365DDC"/>
    <w:rsid w:val="0036623E"/>
    <w:rsid w:val="00366458"/>
    <w:rsid w:val="00366BB2"/>
    <w:rsid w:val="00366ED3"/>
    <w:rsid w:val="00366F01"/>
    <w:rsid w:val="00366F3B"/>
    <w:rsid w:val="00366F6D"/>
    <w:rsid w:val="0036716C"/>
    <w:rsid w:val="003673B6"/>
    <w:rsid w:val="003678CF"/>
    <w:rsid w:val="00367A46"/>
    <w:rsid w:val="0037013B"/>
    <w:rsid w:val="0037084C"/>
    <w:rsid w:val="00370EAE"/>
    <w:rsid w:val="00371128"/>
    <w:rsid w:val="00371625"/>
    <w:rsid w:val="0037179A"/>
    <w:rsid w:val="00371802"/>
    <w:rsid w:val="0037183C"/>
    <w:rsid w:val="003718C1"/>
    <w:rsid w:val="00371A98"/>
    <w:rsid w:val="00371C9E"/>
    <w:rsid w:val="00371E32"/>
    <w:rsid w:val="0037215F"/>
    <w:rsid w:val="00372476"/>
    <w:rsid w:val="0037289C"/>
    <w:rsid w:val="00372BDE"/>
    <w:rsid w:val="00373379"/>
    <w:rsid w:val="003738EB"/>
    <w:rsid w:val="003739F9"/>
    <w:rsid w:val="00373F12"/>
    <w:rsid w:val="0037405D"/>
    <w:rsid w:val="00374473"/>
    <w:rsid w:val="0037477C"/>
    <w:rsid w:val="00374812"/>
    <w:rsid w:val="00374A82"/>
    <w:rsid w:val="00374AAC"/>
    <w:rsid w:val="00374C14"/>
    <w:rsid w:val="0037597D"/>
    <w:rsid w:val="00375C53"/>
    <w:rsid w:val="00375F42"/>
    <w:rsid w:val="003761D2"/>
    <w:rsid w:val="00376656"/>
    <w:rsid w:val="00376788"/>
    <w:rsid w:val="0037682E"/>
    <w:rsid w:val="00376E04"/>
    <w:rsid w:val="00377087"/>
    <w:rsid w:val="0037724A"/>
    <w:rsid w:val="0037729D"/>
    <w:rsid w:val="003773A8"/>
    <w:rsid w:val="003774CA"/>
    <w:rsid w:val="0037757D"/>
    <w:rsid w:val="00377C35"/>
    <w:rsid w:val="00377DD5"/>
    <w:rsid w:val="00380867"/>
    <w:rsid w:val="00380A7E"/>
    <w:rsid w:val="00380C2F"/>
    <w:rsid w:val="00380C50"/>
    <w:rsid w:val="00380EEC"/>
    <w:rsid w:val="0038115A"/>
    <w:rsid w:val="00381329"/>
    <w:rsid w:val="0038146D"/>
    <w:rsid w:val="0038163C"/>
    <w:rsid w:val="00381A28"/>
    <w:rsid w:val="00381CB5"/>
    <w:rsid w:val="0038204D"/>
    <w:rsid w:val="0038210C"/>
    <w:rsid w:val="003821B7"/>
    <w:rsid w:val="003827BD"/>
    <w:rsid w:val="00382A02"/>
    <w:rsid w:val="00382BAA"/>
    <w:rsid w:val="00382D0D"/>
    <w:rsid w:val="00382E25"/>
    <w:rsid w:val="003831B2"/>
    <w:rsid w:val="00383610"/>
    <w:rsid w:val="003836A5"/>
    <w:rsid w:val="00384A25"/>
    <w:rsid w:val="00384F71"/>
    <w:rsid w:val="00384FC1"/>
    <w:rsid w:val="00385070"/>
    <w:rsid w:val="00385133"/>
    <w:rsid w:val="003851CE"/>
    <w:rsid w:val="00385343"/>
    <w:rsid w:val="003853AC"/>
    <w:rsid w:val="003854A2"/>
    <w:rsid w:val="003858CF"/>
    <w:rsid w:val="00385EC8"/>
    <w:rsid w:val="003860BB"/>
    <w:rsid w:val="0038610E"/>
    <w:rsid w:val="00386141"/>
    <w:rsid w:val="00386164"/>
    <w:rsid w:val="0038633C"/>
    <w:rsid w:val="003863E1"/>
    <w:rsid w:val="00386434"/>
    <w:rsid w:val="00386B1B"/>
    <w:rsid w:val="00386DB1"/>
    <w:rsid w:val="00386F6F"/>
    <w:rsid w:val="003870F0"/>
    <w:rsid w:val="0038764B"/>
    <w:rsid w:val="00387A24"/>
    <w:rsid w:val="00387A44"/>
    <w:rsid w:val="00387BF8"/>
    <w:rsid w:val="00387C97"/>
    <w:rsid w:val="003906C5"/>
    <w:rsid w:val="003908E0"/>
    <w:rsid w:val="00390943"/>
    <w:rsid w:val="00390BC3"/>
    <w:rsid w:val="00390D4F"/>
    <w:rsid w:val="00390DFE"/>
    <w:rsid w:val="00391E75"/>
    <w:rsid w:val="00391FB6"/>
    <w:rsid w:val="003924EF"/>
    <w:rsid w:val="00392781"/>
    <w:rsid w:val="00392946"/>
    <w:rsid w:val="00392B47"/>
    <w:rsid w:val="00392E96"/>
    <w:rsid w:val="0039334D"/>
    <w:rsid w:val="00393441"/>
    <w:rsid w:val="003934CF"/>
    <w:rsid w:val="003935C9"/>
    <w:rsid w:val="003936AA"/>
    <w:rsid w:val="00393725"/>
    <w:rsid w:val="00393ABD"/>
    <w:rsid w:val="003941E8"/>
    <w:rsid w:val="00394896"/>
    <w:rsid w:val="003949AF"/>
    <w:rsid w:val="00394ABB"/>
    <w:rsid w:val="00394B22"/>
    <w:rsid w:val="00394BBB"/>
    <w:rsid w:val="003951B8"/>
    <w:rsid w:val="00395615"/>
    <w:rsid w:val="003959E1"/>
    <w:rsid w:val="00395C06"/>
    <w:rsid w:val="00395E28"/>
    <w:rsid w:val="0039630E"/>
    <w:rsid w:val="0039644A"/>
    <w:rsid w:val="00396984"/>
    <w:rsid w:val="00396F55"/>
    <w:rsid w:val="003A03AF"/>
    <w:rsid w:val="003A044D"/>
    <w:rsid w:val="003A0B8D"/>
    <w:rsid w:val="003A135D"/>
    <w:rsid w:val="003A1439"/>
    <w:rsid w:val="003A1568"/>
    <w:rsid w:val="003A1A31"/>
    <w:rsid w:val="003A1E48"/>
    <w:rsid w:val="003A1F41"/>
    <w:rsid w:val="003A2023"/>
    <w:rsid w:val="003A2078"/>
    <w:rsid w:val="003A21B0"/>
    <w:rsid w:val="003A21E5"/>
    <w:rsid w:val="003A2475"/>
    <w:rsid w:val="003A2652"/>
    <w:rsid w:val="003A282E"/>
    <w:rsid w:val="003A2A21"/>
    <w:rsid w:val="003A2B7C"/>
    <w:rsid w:val="003A2C2A"/>
    <w:rsid w:val="003A3129"/>
    <w:rsid w:val="003A318D"/>
    <w:rsid w:val="003A335E"/>
    <w:rsid w:val="003A38F1"/>
    <w:rsid w:val="003A3BF4"/>
    <w:rsid w:val="003A3DDC"/>
    <w:rsid w:val="003A4214"/>
    <w:rsid w:val="003A433F"/>
    <w:rsid w:val="003A4353"/>
    <w:rsid w:val="003A44A0"/>
    <w:rsid w:val="003A46B2"/>
    <w:rsid w:val="003A483D"/>
    <w:rsid w:val="003A4A52"/>
    <w:rsid w:val="003A4BA7"/>
    <w:rsid w:val="003A4BB7"/>
    <w:rsid w:val="003A50D8"/>
    <w:rsid w:val="003A561B"/>
    <w:rsid w:val="003A5884"/>
    <w:rsid w:val="003A59C1"/>
    <w:rsid w:val="003A59F0"/>
    <w:rsid w:val="003A5CAA"/>
    <w:rsid w:val="003A5DB8"/>
    <w:rsid w:val="003A5E51"/>
    <w:rsid w:val="003A608A"/>
    <w:rsid w:val="003A625D"/>
    <w:rsid w:val="003A63F5"/>
    <w:rsid w:val="003A6483"/>
    <w:rsid w:val="003A64A4"/>
    <w:rsid w:val="003A6580"/>
    <w:rsid w:val="003A6838"/>
    <w:rsid w:val="003A6E17"/>
    <w:rsid w:val="003A70F0"/>
    <w:rsid w:val="003A7160"/>
    <w:rsid w:val="003A7308"/>
    <w:rsid w:val="003A7310"/>
    <w:rsid w:val="003A77E6"/>
    <w:rsid w:val="003B0056"/>
    <w:rsid w:val="003B0219"/>
    <w:rsid w:val="003B0336"/>
    <w:rsid w:val="003B0447"/>
    <w:rsid w:val="003B05B4"/>
    <w:rsid w:val="003B05BD"/>
    <w:rsid w:val="003B0838"/>
    <w:rsid w:val="003B0A62"/>
    <w:rsid w:val="003B0DF0"/>
    <w:rsid w:val="003B0E43"/>
    <w:rsid w:val="003B0FD4"/>
    <w:rsid w:val="003B10AE"/>
    <w:rsid w:val="003B11A5"/>
    <w:rsid w:val="003B13E9"/>
    <w:rsid w:val="003B14C7"/>
    <w:rsid w:val="003B17BF"/>
    <w:rsid w:val="003B1A3D"/>
    <w:rsid w:val="003B1EC4"/>
    <w:rsid w:val="003B1ECF"/>
    <w:rsid w:val="003B21E5"/>
    <w:rsid w:val="003B2752"/>
    <w:rsid w:val="003B2898"/>
    <w:rsid w:val="003B2F30"/>
    <w:rsid w:val="003B317C"/>
    <w:rsid w:val="003B32D8"/>
    <w:rsid w:val="003B3380"/>
    <w:rsid w:val="003B33FA"/>
    <w:rsid w:val="003B37DB"/>
    <w:rsid w:val="003B38DE"/>
    <w:rsid w:val="003B3949"/>
    <w:rsid w:val="003B40AD"/>
    <w:rsid w:val="003B40F6"/>
    <w:rsid w:val="003B4354"/>
    <w:rsid w:val="003B4597"/>
    <w:rsid w:val="003B47A1"/>
    <w:rsid w:val="003B48C9"/>
    <w:rsid w:val="003B4999"/>
    <w:rsid w:val="003B4B54"/>
    <w:rsid w:val="003B4E10"/>
    <w:rsid w:val="003B4F74"/>
    <w:rsid w:val="003B4F98"/>
    <w:rsid w:val="003B504C"/>
    <w:rsid w:val="003B510F"/>
    <w:rsid w:val="003B5341"/>
    <w:rsid w:val="003B556E"/>
    <w:rsid w:val="003B55EC"/>
    <w:rsid w:val="003B5728"/>
    <w:rsid w:val="003B59B5"/>
    <w:rsid w:val="003B5A8B"/>
    <w:rsid w:val="003B5BDB"/>
    <w:rsid w:val="003B5D37"/>
    <w:rsid w:val="003B5EA3"/>
    <w:rsid w:val="003B5EF8"/>
    <w:rsid w:val="003B5F22"/>
    <w:rsid w:val="003B632A"/>
    <w:rsid w:val="003B67EF"/>
    <w:rsid w:val="003B6B44"/>
    <w:rsid w:val="003B6BAA"/>
    <w:rsid w:val="003B6BB6"/>
    <w:rsid w:val="003B6E78"/>
    <w:rsid w:val="003B6F8B"/>
    <w:rsid w:val="003B70C1"/>
    <w:rsid w:val="003B744E"/>
    <w:rsid w:val="003B74A0"/>
    <w:rsid w:val="003B7537"/>
    <w:rsid w:val="003B75BA"/>
    <w:rsid w:val="003B7624"/>
    <w:rsid w:val="003B764F"/>
    <w:rsid w:val="003B774A"/>
    <w:rsid w:val="003B7964"/>
    <w:rsid w:val="003B7B21"/>
    <w:rsid w:val="003C0282"/>
    <w:rsid w:val="003C0465"/>
    <w:rsid w:val="003C06ED"/>
    <w:rsid w:val="003C0996"/>
    <w:rsid w:val="003C0AA8"/>
    <w:rsid w:val="003C0C8B"/>
    <w:rsid w:val="003C11E0"/>
    <w:rsid w:val="003C1215"/>
    <w:rsid w:val="003C1254"/>
    <w:rsid w:val="003C1F15"/>
    <w:rsid w:val="003C1F6D"/>
    <w:rsid w:val="003C292B"/>
    <w:rsid w:val="003C2C44"/>
    <w:rsid w:val="003C2EC3"/>
    <w:rsid w:val="003C301C"/>
    <w:rsid w:val="003C32CE"/>
    <w:rsid w:val="003C3470"/>
    <w:rsid w:val="003C3482"/>
    <w:rsid w:val="003C34B9"/>
    <w:rsid w:val="003C37BE"/>
    <w:rsid w:val="003C37FF"/>
    <w:rsid w:val="003C3BB8"/>
    <w:rsid w:val="003C4198"/>
    <w:rsid w:val="003C4323"/>
    <w:rsid w:val="003C45F5"/>
    <w:rsid w:val="003C47FB"/>
    <w:rsid w:val="003C52FC"/>
    <w:rsid w:val="003C5306"/>
    <w:rsid w:val="003C55DE"/>
    <w:rsid w:val="003C6152"/>
    <w:rsid w:val="003C65F8"/>
    <w:rsid w:val="003C6D0B"/>
    <w:rsid w:val="003C6F44"/>
    <w:rsid w:val="003C6FD8"/>
    <w:rsid w:val="003C7351"/>
    <w:rsid w:val="003C7C13"/>
    <w:rsid w:val="003C7F73"/>
    <w:rsid w:val="003D00C4"/>
    <w:rsid w:val="003D03CE"/>
    <w:rsid w:val="003D0F00"/>
    <w:rsid w:val="003D141B"/>
    <w:rsid w:val="003D1890"/>
    <w:rsid w:val="003D1DD6"/>
    <w:rsid w:val="003D1F39"/>
    <w:rsid w:val="003D2024"/>
    <w:rsid w:val="003D2397"/>
    <w:rsid w:val="003D2438"/>
    <w:rsid w:val="003D24E3"/>
    <w:rsid w:val="003D273A"/>
    <w:rsid w:val="003D285B"/>
    <w:rsid w:val="003D332D"/>
    <w:rsid w:val="003D3419"/>
    <w:rsid w:val="003D354E"/>
    <w:rsid w:val="003D35E8"/>
    <w:rsid w:val="003D364A"/>
    <w:rsid w:val="003D3770"/>
    <w:rsid w:val="003D38FE"/>
    <w:rsid w:val="003D3A1A"/>
    <w:rsid w:val="003D3C18"/>
    <w:rsid w:val="003D3CB0"/>
    <w:rsid w:val="003D3D03"/>
    <w:rsid w:val="003D3E97"/>
    <w:rsid w:val="003D433C"/>
    <w:rsid w:val="003D4426"/>
    <w:rsid w:val="003D4518"/>
    <w:rsid w:val="003D498D"/>
    <w:rsid w:val="003D4CB5"/>
    <w:rsid w:val="003D531D"/>
    <w:rsid w:val="003D57BC"/>
    <w:rsid w:val="003D5895"/>
    <w:rsid w:val="003D59C5"/>
    <w:rsid w:val="003D5E15"/>
    <w:rsid w:val="003D6369"/>
    <w:rsid w:val="003D6FE7"/>
    <w:rsid w:val="003D7552"/>
    <w:rsid w:val="003D7E2E"/>
    <w:rsid w:val="003D7E77"/>
    <w:rsid w:val="003D7F41"/>
    <w:rsid w:val="003E0895"/>
    <w:rsid w:val="003E09AA"/>
    <w:rsid w:val="003E0DE2"/>
    <w:rsid w:val="003E0F8C"/>
    <w:rsid w:val="003E1016"/>
    <w:rsid w:val="003E12DB"/>
    <w:rsid w:val="003E135B"/>
    <w:rsid w:val="003E18BC"/>
    <w:rsid w:val="003E1BCC"/>
    <w:rsid w:val="003E1CE1"/>
    <w:rsid w:val="003E1D0A"/>
    <w:rsid w:val="003E1D5F"/>
    <w:rsid w:val="003E1D97"/>
    <w:rsid w:val="003E2181"/>
    <w:rsid w:val="003E2307"/>
    <w:rsid w:val="003E260A"/>
    <w:rsid w:val="003E26DE"/>
    <w:rsid w:val="003E2D9E"/>
    <w:rsid w:val="003E2E43"/>
    <w:rsid w:val="003E2FC7"/>
    <w:rsid w:val="003E366E"/>
    <w:rsid w:val="003E3BD9"/>
    <w:rsid w:val="003E3C05"/>
    <w:rsid w:val="003E4276"/>
    <w:rsid w:val="003E432A"/>
    <w:rsid w:val="003E432B"/>
    <w:rsid w:val="003E43A0"/>
    <w:rsid w:val="003E44A5"/>
    <w:rsid w:val="003E4696"/>
    <w:rsid w:val="003E47F2"/>
    <w:rsid w:val="003E4E39"/>
    <w:rsid w:val="003E4F70"/>
    <w:rsid w:val="003E506F"/>
    <w:rsid w:val="003E50EE"/>
    <w:rsid w:val="003E5C22"/>
    <w:rsid w:val="003E5C6A"/>
    <w:rsid w:val="003E5EE0"/>
    <w:rsid w:val="003E61D3"/>
    <w:rsid w:val="003E628A"/>
    <w:rsid w:val="003E6AE4"/>
    <w:rsid w:val="003E6D3C"/>
    <w:rsid w:val="003E6F19"/>
    <w:rsid w:val="003E7006"/>
    <w:rsid w:val="003E74E3"/>
    <w:rsid w:val="003E75A3"/>
    <w:rsid w:val="003E7A36"/>
    <w:rsid w:val="003E7D17"/>
    <w:rsid w:val="003E7EAD"/>
    <w:rsid w:val="003E7F8C"/>
    <w:rsid w:val="003F063E"/>
    <w:rsid w:val="003F070A"/>
    <w:rsid w:val="003F0AB6"/>
    <w:rsid w:val="003F0DAC"/>
    <w:rsid w:val="003F1308"/>
    <w:rsid w:val="003F16F7"/>
    <w:rsid w:val="003F2050"/>
    <w:rsid w:val="003F21E9"/>
    <w:rsid w:val="003F27A4"/>
    <w:rsid w:val="003F2C8A"/>
    <w:rsid w:val="003F2D15"/>
    <w:rsid w:val="003F32D6"/>
    <w:rsid w:val="003F33EC"/>
    <w:rsid w:val="003F3490"/>
    <w:rsid w:val="003F35B3"/>
    <w:rsid w:val="003F363C"/>
    <w:rsid w:val="003F3965"/>
    <w:rsid w:val="003F3B6E"/>
    <w:rsid w:val="003F3CA0"/>
    <w:rsid w:val="003F40F2"/>
    <w:rsid w:val="003F45A7"/>
    <w:rsid w:val="003F4CAC"/>
    <w:rsid w:val="003F4CBF"/>
    <w:rsid w:val="003F4CF6"/>
    <w:rsid w:val="003F4E94"/>
    <w:rsid w:val="003F4EAD"/>
    <w:rsid w:val="003F4EC4"/>
    <w:rsid w:val="003F503F"/>
    <w:rsid w:val="003F5472"/>
    <w:rsid w:val="003F54C3"/>
    <w:rsid w:val="003F55DE"/>
    <w:rsid w:val="003F5C44"/>
    <w:rsid w:val="003F5C7C"/>
    <w:rsid w:val="003F5F8B"/>
    <w:rsid w:val="003F6867"/>
    <w:rsid w:val="003F72F2"/>
    <w:rsid w:val="003F752E"/>
    <w:rsid w:val="003F75B4"/>
    <w:rsid w:val="003F769B"/>
    <w:rsid w:val="003F781C"/>
    <w:rsid w:val="003F78F4"/>
    <w:rsid w:val="003F790D"/>
    <w:rsid w:val="003F795F"/>
    <w:rsid w:val="003F7DE6"/>
    <w:rsid w:val="0040032B"/>
    <w:rsid w:val="004004FB"/>
    <w:rsid w:val="00400544"/>
    <w:rsid w:val="004005B5"/>
    <w:rsid w:val="0040095B"/>
    <w:rsid w:val="00400A8A"/>
    <w:rsid w:val="00400CE2"/>
    <w:rsid w:val="0040103A"/>
    <w:rsid w:val="00401148"/>
    <w:rsid w:val="0040140B"/>
    <w:rsid w:val="00401780"/>
    <w:rsid w:val="0040196A"/>
    <w:rsid w:val="00401CA9"/>
    <w:rsid w:val="00401EF9"/>
    <w:rsid w:val="00401F44"/>
    <w:rsid w:val="004020CF"/>
    <w:rsid w:val="00402345"/>
    <w:rsid w:val="0040255A"/>
    <w:rsid w:val="004027C1"/>
    <w:rsid w:val="00402874"/>
    <w:rsid w:val="00402C17"/>
    <w:rsid w:val="00402D6D"/>
    <w:rsid w:val="00402F87"/>
    <w:rsid w:val="0040305C"/>
    <w:rsid w:val="00403168"/>
    <w:rsid w:val="00403174"/>
    <w:rsid w:val="004033D9"/>
    <w:rsid w:val="00403657"/>
    <w:rsid w:val="00403944"/>
    <w:rsid w:val="00403F76"/>
    <w:rsid w:val="0040412A"/>
    <w:rsid w:val="00404165"/>
    <w:rsid w:val="004042F5"/>
    <w:rsid w:val="00404520"/>
    <w:rsid w:val="00404760"/>
    <w:rsid w:val="00404B05"/>
    <w:rsid w:val="00404CB0"/>
    <w:rsid w:val="00404F6D"/>
    <w:rsid w:val="00405062"/>
    <w:rsid w:val="004051BE"/>
    <w:rsid w:val="00405484"/>
    <w:rsid w:val="00405550"/>
    <w:rsid w:val="00405636"/>
    <w:rsid w:val="00405703"/>
    <w:rsid w:val="00405890"/>
    <w:rsid w:val="00405BDB"/>
    <w:rsid w:val="00405C41"/>
    <w:rsid w:val="00405D4F"/>
    <w:rsid w:val="00405E94"/>
    <w:rsid w:val="0040612D"/>
    <w:rsid w:val="00406620"/>
    <w:rsid w:val="0040670C"/>
    <w:rsid w:val="004067EB"/>
    <w:rsid w:val="004071DF"/>
    <w:rsid w:val="0040723D"/>
    <w:rsid w:val="00407D21"/>
    <w:rsid w:val="0041007C"/>
    <w:rsid w:val="0041035F"/>
    <w:rsid w:val="00410500"/>
    <w:rsid w:val="00410D7F"/>
    <w:rsid w:val="00410DE6"/>
    <w:rsid w:val="0041103F"/>
    <w:rsid w:val="0041113C"/>
    <w:rsid w:val="004111A4"/>
    <w:rsid w:val="004112E3"/>
    <w:rsid w:val="00411318"/>
    <w:rsid w:val="00411724"/>
    <w:rsid w:val="004118F4"/>
    <w:rsid w:val="00411988"/>
    <w:rsid w:val="00411B36"/>
    <w:rsid w:val="00411C41"/>
    <w:rsid w:val="00411DC3"/>
    <w:rsid w:val="00412382"/>
    <w:rsid w:val="00412816"/>
    <w:rsid w:val="00412855"/>
    <w:rsid w:val="00412BEC"/>
    <w:rsid w:val="00412DE1"/>
    <w:rsid w:val="00412E05"/>
    <w:rsid w:val="00412EFB"/>
    <w:rsid w:val="004130B2"/>
    <w:rsid w:val="0041311E"/>
    <w:rsid w:val="004131FC"/>
    <w:rsid w:val="0041332C"/>
    <w:rsid w:val="004135CC"/>
    <w:rsid w:val="00413900"/>
    <w:rsid w:val="00413924"/>
    <w:rsid w:val="00413B6C"/>
    <w:rsid w:val="004142E9"/>
    <w:rsid w:val="00414531"/>
    <w:rsid w:val="00414713"/>
    <w:rsid w:val="004148BE"/>
    <w:rsid w:val="00414B19"/>
    <w:rsid w:val="00414FAE"/>
    <w:rsid w:val="004151FA"/>
    <w:rsid w:val="0041524B"/>
    <w:rsid w:val="00415295"/>
    <w:rsid w:val="00415688"/>
    <w:rsid w:val="00415A1D"/>
    <w:rsid w:val="00415BC6"/>
    <w:rsid w:val="00415BE6"/>
    <w:rsid w:val="0041626A"/>
    <w:rsid w:val="0041654C"/>
    <w:rsid w:val="00416F4C"/>
    <w:rsid w:val="00417219"/>
    <w:rsid w:val="00417C5D"/>
    <w:rsid w:val="00417D0C"/>
    <w:rsid w:val="00417DAE"/>
    <w:rsid w:val="00417DB7"/>
    <w:rsid w:val="004201C7"/>
    <w:rsid w:val="0042033A"/>
    <w:rsid w:val="004204F9"/>
    <w:rsid w:val="00420656"/>
    <w:rsid w:val="00420661"/>
    <w:rsid w:val="0042074F"/>
    <w:rsid w:val="004209A3"/>
    <w:rsid w:val="00420F76"/>
    <w:rsid w:val="00420F82"/>
    <w:rsid w:val="0042120C"/>
    <w:rsid w:val="00421417"/>
    <w:rsid w:val="00421C03"/>
    <w:rsid w:val="00421D7F"/>
    <w:rsid w:val="00421E50"/>
    <w:rsid w:val="00422143"/>
    <w:rsid w:val="004223E1"/>
    <w:rsid w:val="004224B3"/>
    <w:rsid w:val="004226C4"/>
    <w:rsid w:val="00422867"/>
    <w:rsid w:val="00422B37"/>
    <w:rsid w:val="0042303E"/>
    <w:rsid w:val="00423283"/>
    <w:rsid w:val="00423702"/>
    <w:rsid w:val="00423763"/>
    <w:rsid w:val="00423C7F"/>
    <w:rsid w:val="00423D0D"/>
    <w:rsid w:val="00424107"/>
    <w:rsid w:val="00424333"/>
    <w:rsid w:val="00424595"/>
    <w:rsid w:val="004246E1"/>
    <w:rsid w:val="00424DC7"/>
    <w:rsid w:val="00424DFE"/>
    <w:rsid w:val="004250D9"/>
    <w:rsid w:val="004253F5"/>
    <w:rsid w:val="00425720"/>
    <w:rsid w:val="00425A12"/>
    <w:rsid w:val="00425F6B"/>
    <w:rsid w:val="00426651"/>
    <w:rsid w:val="004267CF"/>
    <w:rsid w:val="00426AEA"/>
    <w:rsid w:val="00426D06"/>
    <w:rsid w:val="00426E41"/>
    <w:rsid w:val="0042710F"/>
    <w:rsid w:val="00427175"/>
    <w:rsid w:val="004273C4"/>
    <w:rsid w:val="00427700"/>
    <w:rsid w:val="00427A98"/>
    <w:rsid w:val="00427ABA"/>
    <w:rsid w:val="00427D97"/>
    <w:rsid w:val="00427FA9"/>
    <w:rsid w:val="0043003E"/>
    <w:rsid w:val="004300DF"/>
    <w:rsid w:val="0043032E"/>
    <w:rsid w:val="004303B9"/>
    <w:rsid w:val="00430521"/>
    <w:rsid w:val="0043058C"/>
    <w:rsid w:val="004305E2"/>
    <w:rsid w:val="004306CF"/>
    <w:rsid w:val="0043075D"/>
    <w:rsid w:val="00430799"/>
    <w:rsid w:val="00430DA0"/>
    <w:rsid w:val="00430FAD"/>
    <w:rsid w:val="0043104B"/>
    <w:rsid w:val="00431087"/>
    <w:rsid w:val="0043172D"/>
    <w:rsid w:val="00431919"/>
    <w:rsid w:val="00431C38"/>
    <w:rsid w:val="004320EB"/>
    <w:rsid w:val="00432119"/>
    <w:rsid w:val="004322B4"/>
    <w:rsid w:val="00432DD2"/>
    <w:rsid w:val="00432DF2"/>
    <w:rsid w:val="00433176"/>
    <w:rsid w:val="00433547"/>
    <w:rsid w:val="0043396A"/>
    <w:rsid w:val="00433C0B"/>
    <w:rsid w:val="00433FCC"/>
    <w:rsid w:val="004342BB"/>
    <w:rsid w:val="004345F4"/>
    <w:rsid w:val="004348E6"/>
    <w:rsid w:val="00434B2D"/>
    <w:rsid w:val="004350DD"/>
    <w:rsid w:val="00435747"/>
    <w:rsid w:val="00435AF3"/>
    <w:rsid w:val="00435ED3"/>
    <w:rsid w:val="00435F15"/>
    <w:rsid w:val="00436591"/>
    <w:rsid w:val="00436997"/>
    <w:rsid w:val="00436C16"/>
    <w:rsid w:val="00436D28"/>
    <w:rsid w:val="00436F2E"/>
    <w:rsid w:val="004375E6"/>
    <w:rsid w:val="00437901"/>
    <w:rsid w:val="0043792B"/>
    <w:rsid w:val="004379E6"/>
    <w:rsid w:val="00437B1E"/>
    <w:rsid w:val="004402DB"/>
    <w:rsid w:val="00440705"/>
    <w:rsid w:val="00440911"/>
    <w:rsid w:val="00441306"/>
    <w:rsid w:val="004413CD"/>
    <w:rsid w:val="00441406"/>
    <w:rsid w:val="004420EE"/>
    <w:rsid w:val="0044223D"/>
    <w:rsid w:val="004428CA"/>
    <w:rsid w:val="00443263"/>
    <w:rsid w:val="00443465"/>
    <w:rsid w:val="00443A56"/>
    <w:rsid w:val="00443A73"/>
    <w:rsid w:val="00443B4F"/>
    <w:rsid w:val="00443B7B"/>
    <w:rsid w:val="00443DDA"/>
    <w:rsid w:val="004443D3"/>
    <w:rsid w:val="0044466D"/>
    <w:rsid w:val="004446D2"/>
    <w:rsid w:val="00444A96"/>
    <w:rsid w:val="00444D23"/>
    <w:rsid w:val="00444DFC"/>
    <w:rsid w:val="00444E56"/>
    <w:rsid w:val="00444EAA"/>
    <w:rsid w:val="00444F3B"/>
    <w:rsid w:val="0044500B"/>
    <w:rsid w:val="004450C0"/>
    <w:rsid w:val="0044510B"/>
    <w:rsid w:val="004453E6"/>
    <w:rsid w:val="004454AD"/>
    <w:rsid w:val="0044559A"/>
    <w:rsid w:val="004455D9"/>
    <w:rsid w:val="00445688"/>
    <w:rsid w:val="00445788"/>
    <w:rsid w:val="00445A25"/>
    <w:rsid w:val="00445E5C"/>
    <w:rsid w:val="0044606E"/>
    <w:rsid w:val="00446605"/>
    <w:rsid w:val="004475CA"/>
    <w:rsid w:val="0044762D"/>
    <w:rsid w:val="00450029"/>
    <w:rsid w:val="00450300"/>
    <w:rsid w:val="004507C8"/>
    <w:rsid w:val="004507DE"/>
    <w:rsid w:val="00450A86"/>
    <w:rsid w:val="00450C0A"/>
    <w:rsid w:val="00450C76"/>
    <w:rsid w:val="00450E3D"/>
    <w:rsid w:val="00450EBE"/>
    <w:rsid w:val="00451173"/>
    <w:rsid w:val="0045121E"/>
    <w:rsid w:val="0045137C"/>
    <w:rsid w:val="004513C2"/>
    <w:rsid w:val="00451729"/>
    <w:rsid w:val="00451FCF"/>
    <w:rsid w:val="00452352"/>
    <w:rsid w:val="00452815"/>
    <w:rsid w:val="004529B0"/>
    <w:rsid w:val="004529E4"/>
    <w:rsid w:val="00452A1B"/>
    <w:rsid w:val="00452F44"/>
    <w:rsid w:val="00453780"/>
    <w:rsid w:val="004538CC"/>
    <w:rsid w:val="00453A96"/>
    <w:rsid w:val="00453CF9"/>
    <w:rsid w:val="00453ED9"/>
    <w:rsid w:val="004541BD"/>
    <w:rsid w:val="004546C9"/>
    <w:rsid w:val="004550F1"/>
    <w:rsid w:val="00455953"/>
    <w:rsid w:val="004566BD"/>
    <w:rsid w:val="00456915"/>
    <w:rsid w:val="00456CA5"/>
    <w:rsid w:val="00456FDC"/>
    <w:rsid w:val="0045715E"/>
    <w:rsid w:val="00457290"/>
    <w:rsid w:val="004574A4"/>
    <w:rsid w:val="00457A9E"/>
    <w:rsid w:val="00457A9F"/>
    <w:rsid w:val="00457DCB"/>
    <w:rsid w:val="00460403"/>
    <w:rsid w:val="00460690"/>
    <w:rsid w:val="004608C9"/>
    <w:rsid w:val="0046099B"/>
    <w:rsid w:val="004609B2"/>
    <w:rsid w:val="00460D72"/>
    <w:rsid w:val="00460D8D"/>
    <w:rsid w:val="00460D97"/>
    <w:rsid w:val="00460E39"/>
    <w:rsid w:val="00461470"/>
    <w:rsid w:val="004623A1"/>
    <w:rsid w:val="0046274F"/>
    <w:rsid w:val="004628A1"/>
    <w:rsid w:val="00463343"/>
    <w:rsid w:val="004633A1"/>
    <w:rsid w:val="00463708"/>
    <w:rsid w:val="0046376F"/>
    <w:rsid w:val="00463A38"/>
    <w:rsid w:val="00463B1A"/>
    <w:rsid w:val="00463B56"/>
    <w:rsid w:val="00463BD0"/>
    <w:rsid w:val="00463D3C"/>
    <w:rsid w:val="00463F5E"/>
    <w:rsid w:val="0046441D"/>
    <w:rsid w:val="004645A7"/>
    <w:rsid w:val="00464896"/>
    <w:rsid w:val="004649B8"/>
    <w:rsid w:val="00464CC9"/>
    <w:rsid w:val="00465298"/>
    <w:rsid w:val="00465440"/>
    <w:rsid w:val="0046558A"/>
    <w:rsid w:val="0046564B"/>
    <w:rsid w:val="00465BFB"/>
    <w:rsid w:val="00465C8C"/>
    <w:rsid w:val="00465CAC"/>
    <w:rsid w:val="0046612D"/>
    <w:rsid w:val="0046643E"/>
    <w:rsid w:val="00466518"/>
    <w:rsid w:val="004667FC"/>
    <w:rsid w:val="00466942"/>
    <w:rsid w:val="00466EE1"/>
    <w:rsid w:val="004670A9"/>
    <w:rsid w:val="004670C5"/>
    <w:rsid w:val="004673BA"/>
    <w:rsid w:val="004673DD"/>
    <w:rsid w:val="004674B2"/>
    <w:rsid w:val="0046788F"/>
    <w:rsid w:val="00467A16"/>
    <w:rsid w:val="00467BA8"/>
    <w:rsid w:val="00467F16"/>
    <w:rsid w:val="00470172"/>
    <w:rsid w:val="004701C1"/>
    <w:rsid w:val="004708BD"/>
    <w:rsid w:val="00470A03"/>
    <w:rsid w:val="00470C34"/>
    <w:rsid w:val="00470EB8"/>
    <w:rsid w:val="0047139A"/>
    <w:rsid w:val="004714D6"/>
    <w:rsid w:val="0047152F"/>
    <w:rsid w:val="004716E8"/>
    <w:rsid w:val="004717C0"/>
    <w:rsid w:val="00471835"/>
    <w:rsid w:val="00471C1A"/>
    <w:rsid w:val="004720D6"/>
    <w:rsid w:val="004722E6"/>
    <w:rsid w:val="004723D1"/>
    <w:rsid w:val="004723ED"/>
    <w:rsid w:val="004724BD"/>
    <w:rsid w:val="00472987"/>
    <w:rsid w:val="00472C17"/>
    <w:rsid w:val="00473150"/>
    <w:rsid w:val="00473190"/>
    <w:rsid w:val="004732C0"/>
    <w:rsid w:val="00473602"/>
    <w:rsid w:val="004738AB"/>
    <w:rsid w:val="004738ED"/>
    <w:rsid w:val="00473AA1"/>
    <w:rsid w:val="00473B99"/>
    <w:rsid w:val="00473CCE"/>
    <w:rsid w:val="00473D64"/>
    <w:rsid w:val="00473E5C"/>
    <w:rsid w:val="00474129"/>
    <w:rsid w:val="004741D0"/>
    <w:rsid w:val="0047435F"/>
    <w:rsid w:val="00474A54"/>
    <w:rsid w:val="00474B6F"/>
    <w:rsid w:val="00474DC5"/>
    <w:rsid w:val="00475149"/>
    <w:rsid w:val="00475695"/>
    <w:rsid w:val="00475893"/>
    <w:rsid w:val="00475BCD"/>
    <w:rsid w:val="00475EB8"/>
    <w:rsid w:val="00476171"/>
    <w:rsid w:val="0047621C"/>
    <w:rsid w:val="00476399"/>
    <w:rsid w:val="004769F7"/>
    <w:rsid w:val="00476A52"/>
    <w:rsid w:val="00476D3B"/>
    <w:rsid w:val="00476D71"/>
    <w:rsid w:val="00476E6D"/>
    <w:rsid w:val="00477431"/>
    <w:rsid w:val="004775D3"/>
    <w:rsid w:val="00477743"/>
    <w:rsid w:val="00477C23"/>
    <w:rsid w:val="00477D38"/>
    <w:rsid w:val="00477E82"/>
    <w:rsid w:val="004805B4"/>
    <w:rsid w:val="004805FA"/>
    <w:rsid w:val="0048072E"/>
    <w:rsid w:val="00480BC4"/>
    <w:rsid w:val="00481150"/>
    <w:rsid w:val="004811A4"/>
    <w:rsid w:val="004812F3"/>
    <w:rsid w:val="004816C8"/>
    <w:rsid w:val="00481757"/>
    <w:rsid w:val="004818F6"/>
    <w:rsid w:val="00481E7E"/>
    <w:rsid w:val="004822E9"/>
    <w:rsid w:val="00482604"/>
    <w:rsid w:val="00482617"/>
    <w:rsid w:val="00482849"/>
    <w:rsid w:val="004829C8"/>
    <w:rsid w:val="00482D7E"/>
    <w:rsid w:val="00482E1C"/>
    <w:rsid w:val="004831E0"/>
    <w:rsid w:val="004835CC"/>
    <w:rsid w:val="0048387E"/>
    <w:rsid w:val="004838E6"/>
    <w:rsid w:val="00483E5F"/>
    <w:rsid w:val="00483FA4"/>
    <w:rsid w:val="004840D0"/>
    <w:rsid w:val="004843F0"/>
    <w:rsid w:val="00484DEF"/>
    <w:rsid w:val="00485013"/>
    <w:rsid w:val="004850FC"/>
    <w:rsid w:val="00485668"/>
    <w:rsid w:val="004859A2"/>
    <w:rsid w:val="00485F1A"/>
    <w:rsid w:val="00486050"/>
    <w:rsid w:val="004860B8"/>
    <w:rsid w:val="00486324"/>
    <w:rsid w:val="004863D2"/>
    <w:rsid w:val="00486457"/>
    <w:rsid w:val="004865D5"/>
    <w:rsid w:val="0048699F"/>
    <w:rsid w:val="00486B54"/>
    <w:rsid w:val="00486DFE"/>
    <w:rsid w:val="00486E34"/>
    <w:rsid w:val="00487004"/>
    <w:rsid w:val="00487177"/>
    <w:rsid w:val="004871B1"/>
    <w:rsid w:val="0048752C"/>
    <w:rsid w:val="00487F9E"/>
    <w:rsid w:val="00487FA8"/>
    <w:rsid w:val="004903CC"/>
    <w:rsid w:val="0049054A"/>
    <w:rsid w:val="0049060D"/>
    <w:rsid w:val="00490939"/>
    <w:rsid w:val="00490B3F"/>
    <w:rsid w:val="00490CD6"/>
    <w:rsid w:val="00490D22"/>
    <w:rsid w:val="00490D5E"/>
    <w:rsid w:val="00490E1E"/>
    <w:rsid w:val="00490F38"/>
    <w:rsid w:val="004910D5"/>
    <w:rsid w:val="0049129F"/>
    <w:rsid w:val="004913D2"/>
    <w:rsid w:val="00491402"/>
    <w:rsid w:val="004917D8"/>
    <w:rsid w:val="00491AAC"/>
    <w:rsid w:val="00491D22"/>
    <w:rsid w:val="00491D58"/>
    <w:rsid w:val="00491E8A"/>
    <w:rsid w:val="00492256"/>
    <w:rsid w:val="0049231C"/>
    <w:rsid w:val="00492457"/>
    <w:rsid w:val="00492469"/>
    <w:rsid w:val="004925F8"/>
    <w:rsid w:val="00492936"/>
    <w:rsid w:val="00492A49"/>
    <w:rsid w:val="00492AEE"/>
    <w:rsid w:val="00492CF5"/>
    <w:rsid w:val="00492F76"/>
    <w:rsid w:val="004930D1"/>
    <w:rsid w:val="00493251"/>
    <w:rsid w:val="004935B2"/>
    <w:rsid w:val="004938D3"/>
    <w:rsid w:val="004939D5"/>
    <w:rsid w:val="004939D7"/>
    <w:rsid w:val="00493D0B"/>
    <w:rsid w:val="00493E0A"/>
    <w:rsid w:val="00493EE8"/>
    <w:rsid w:val="00493F2B"/>
    <w:rsid w:val="00493F8B"/>
    <w:rsid w:val="0049404A"/>
    <w:rsid w:val="004940DA"/>
    <w:rsid w:val="0049470A"/>
    <w:rsid w:val="00494907"/>
    <w:rsid w:val="00494E3C"/>
    <w:rsid w:val="00494FC1"/>
    <w:rsid w:val="00495299"/>
    <w:rsid w:val="004952B0"/>
    <w:rsid w:val="00495511"/>
    <w:rsid w:val="004957CF"/>
    <w:rsid w:val="00495908"/>
    <w:rsid w:val="0049591F"/>
    <w:rsid w:val="00495CAD"/>
    <w:rsid w:val="00496395"/>
    <w:rsid w:val="004963E0"/>
    <w:rsid w:val="00496ACA"/>
    <w:rsid w:val="00496B10"/>
    <w:rsid w:val="00496B62"/>
    <w:rsid w:val="00496BA8"/>
    <w:rsid w:val="00496ED2"/>
    <w:rsid w:val="00497239"/>
    <w:rsid w:val="00497753"/>
    <w:rsid w:val="00497789"/>
    <w:rsid w:val="00497C61"/>
    <w:rsid w:val="00497DBC"/>
    <w:rsid w:val="00497E30"/>
    <w:rsid w:val="004A0075"/>
    <w:rsid w:val="004A0842"/>
    <w:rsid w:val="004A0987"/>
    <w:rsid w:val="004A0A42"/>
    <w:rsid w:val="004A0B96"/>
    <w:rsid w:val="004A0BEE"/>
    <w:rsid w:val="004A14A1"/>
    <w:rsid w:val="004A15AE"/>
    <w:rsid w:val="004A15C6"/>
    <w:rsid w:val="004A1681"/>
    <w:rsid w:val="004A1FE2"/>
    <w:rsid w:val="004A214C"/>
    <w:rsid w:val="004A2448"/>
    <w:rsid w:val="004A2AE4"/>
    <w:rsid w:val="004A3151"/>
    <w:rsid w:val="004A3263"/>
    <w:rsid w:val="004A33E3"/>
    <w:rsid w:val="004A346A"/>
    <w:rsid w:val="004A3694"/>
    <w:rsid w:val="004A3B74"/>
    <w:rsid w:val="004A3C5F"/>
    <w:rsid w:val="004A3CD3"/>
    <w:rsid w:val="004A3F50"/>
    <w:rsid w:val="004A3FD2"/>
    <w:rsid w:val="004A413D"/>
    <w:rsid w:val="004A4639"/>
    <w:rsid w:val="004A4F06"/>
    <w:rsid w:val="004A5615"/>
    <w:rsid w:val="004A5630"/>
    <w:rsid w:val="004A5A18"/>
    <w:rsid w:val="004A5B17"/>
    <w:rsid w:val="004A5B99"/>
    <w:rsid w:val="004A5C89"/>
    <w:rsid w:val="004A5D14"/>
    <w:rsid w:val="004A5F6B"/>
    <w:rsid w:val="004A6455"/>
    <w:rsid w:val="004A6648"/>
    <w:rsid w:val="004A6899"/>
    <w:rsid w:val="004A6976"/>
    <w:rsid w:val="004A6984"/>
    <w:rsid w:val="004A6CC2"/>
    <w:rsid w:val="004A6F7D"/>
    <w:rsid w:val="004A7325"/>
    <w:rsid w:val="004A766F"/>
    <w:rsid w:val="004A76C5"/>
    <w:rsid w:val="004A78B3"/>
    <w:rsid w:val="004A78DD"/>
    <w:rsid w:val="004A7A6B"/>
    <w:rsid w:val="004A7D5B"/>
    <w:rsid w:val="004A7F72"/>
    <w:rsid w:val="004B01DC"/>
    <w:rsid w:val="004B04F5"/>
    <w:rsid w:val="004B05B1"/>
    <w:rsid w:val="004B06BB"/>
    <w:rsid w:val="004B089D"/>
    <w:rsid w:val="004B08D4"/>
    <w:rsid w:val="004B0FA3"/>
    <w:rsid w:val="004B10D8"/>
    <w:rsid w:val="004B12CB"/>
    <w:rsid w:val="004B137B"/>
    <w:rsid w:val="004B18EB"/>
    <w:rsid w:val="004B1966"/>
    <w:rsid w:val="004B1B73"/>
    <w:rsid w:val="004B1C6F"/>
    <w:rsid w:val="004B1EA7"/>
    <w:rsid w:val="004B201D"/>
    <w:rsid w:val="004B21CA"/>
    <w:rsid w:val="004B25A4"/>
    <w:rsid w:val="004B2739"/>
    <w:rsid w:val="004B2A6C"/>
    <w:rsid w:val="004B2D15"/>
    <w:rsid w:val="004B2F12"/>
    <w:rsid w:val="004B339F"/>
    <w:rsid w:val="004B33D3"/>
    <w:rsid w:val="004B3603"/>
    <w:rsid w:val="004B3EB7"/>
    <w:rsid w:val="004B4115"/>
    <w:rsid w:val="004B43F7"/>
    <w:rsid w:val="004B4546"/>
    <w:rsid w:val="004B4578"/>
    <w:rsid w:val="004B4AB1"/>
    <w:rsid w:val="004B503A"/>
    <w:rsid w:val="004B5569"/>
    <w:rsid w:val="004B57B9"/>
    <w:rsid w:val="004B5957"/>
    <w:rsid w:val="004B5BA5"/>
    <w:rsid w:val="004B5FE6"/>
    <w:rsid w:val="004B63B7"/>
    <w:rsid w:val="004B6403"/>
    <w:rsid w:val="004B641D"/>
    <w:rsid w:val="004B6A4A"/>
    <w:rsid w:val="004B6D70"/>
    <w:rsid w:val="004B706E"/>
    <w:rsid w:val="004B772C"/>
    <w:rsid w:val="004B7856"/>
    <w:rsid w:val="004B78A7"/>
    <w:rsid w:val="004B7A20"/>
    <w:rsid w:val="004B7B5D"/>
    <w:rsid w:val="004B7F00"/>
    <w:rsid w:val="004C0087"/>
    <w:rsid w:val="004C0444"/>
    <w:rsid w:val="004C056E"/>
    <w:rsid w:val="004C0DA5"/>
    <w:rsid w:val="004C11E6"/>
    <w:rsid w:val="004C1261"/>
    <w:rsid w:val="004C159F"/>
    <w:rsid w:val="004C18BE"/>
    <w:rsid w:val="004C1969"/>
    <w:rsid w:val="004C2275"/>
    <w:rsid w:val="004C2673"/>
    <w:rsid w:val="004C2ACF"/>
    <w:rsid w:val="004C303F"/>
    <w:rsid w:val="004C3246"/>
    <w:rsid w:val="004C3278"/>
    <w:rsid w:val="004C37D4"/>
    <w:rsid w:val="004C3894"/>
    <w:rsid w:val="004C3AB0"/>
    <w:rsid w:val="004C3CBE"/>
    <w:rsid w:val="004C3E1C"/>
    <w:rsid w:val="004C3EA1"/>
    <w:rsid w:val="004C41C2"/>
    <w:rsid w:val="004C44AE"/>
    <w:rsid w:val="004C45A6"/>
    <w:rsid w:val="004C45F5"/>
    <w:rsid w:val="004C4830"/>
    <w:rsid w:val="004C49F7"/>
    <w:rsid w:val="004C4A6B"/>
    <w:rsid w:val="004C4F6E"/>
    <w:rsid w:val="004C4F9B"/>
    <w:rsid w:val="004C56E1"/>
    <w:rsid w:val="004C574D"/>
    <w:rsid w:val="004C5C49"/>
    <w:rsid w:val="004C5F7E"/>
    <w:rsid w:val="004C6146"/>
    <w:rsid w:val="004C6317"/>
    <w:rsid w:val="004C6361"/>
    <w:rsid w:val="004C6495"/>
    <w:rsid w:val="004C6937"/>
    <w:rsid w:val="004C69BF"/>
    <w:rsid w:val="004C6B06"/>
    <w:rsid w:val="004C6C12"/>
    <w:rsid w:val="004C6D1E"/>
    <w:rsid w:val="004C73CA"/>
    <w:rsid w:val="004C75E8"/>
    <w:rsid w:val="004C7EDA"/>
    <w:rsid w:val="004D0283"/>
    <w:rsid w:val="004D0292"/>
    <w:rsid w:val="004D0365"/>
    <w:rsid w:val="004D04DC"/>
    <w:rsid w:val="004D05D4"/>
    <w:rsid w:val="004D065E"/>
    <w:rsid w:val="004D0681"/>
    <w:rsid w:val="004D0C92"/>
    <w:rsid w:val="004D1500"/>
    <w:rsid w:val="004D17A1"/>
    <w:rsid w:val="004D1CEB"/>
    <w:rsid w:val="004D1DA0"/>
    <w:rsid w:val="004D1E7A"/>
    <w:rsid w:val="004D21F1"/>
    <w:rsid w:val="004D2305"/>
    <w:rsid w:val="004D238C"/>
    <w:rsid w:val="004D24AD"/>
    <w:rsid w:val="004D26E4"/>
    <w:rsid w:val="004D30C1"/>
    <w:rsid w:val="004D33DC"/>
    <w:rsid w:val="004D340F"/>
    <w:rsid w:val="004D3753"/>
    <w:rsid w:val="004D3C06"/>
    <w:rsid w:val="004D3D07"/>
    <w:rsid w:val="004D3D7C"/>
    <w:rsid w:val="004D3D7F"/>
    <w:rsid w:val="004D40C0"/>
    <w:rsid w:val="004D4346"/>
    <w:rsid w:val="004D4448"/>
    <w:rsid w:val="004D4454"/>
    <w:rsid w:val="004D44AC"/>
    <w:rsid w:val="004D44CC"/>
    <w:rsid w:val="004D4626"/>
    <w:rsid w:val="004D469A"/>
    <w:rsid w:val="004D47AA"/>
    <w:rsid w:val="004D49BE"/>
    <w:rsid w:val="004D4AAD"/>
    <w:rsid w:val="004D4B20"/>
    <w:rsid w:val="004D5196"/>
    <w:rsid w:val="004D534A"/>
    <w:rsid w:val="004D55DC"/>
    <w:rsid w:val="004D572F"/>
    <w:rsid w:val="004D5A08"/>
    <w:rsid w:val="004D5A6B"/>
    <w:rsid w:val="004D60BC"/>
    <w:rsid w:val="004D63FB"/>
    <w:rsid w:val="004D6640"/>
    <w:rsid w:val="004D66B1"/>
    <w:rsid w:val="004D67DA"/>
    <w:rsid w:val="004D6C81"/>
    <w:rsid w:val="004D6D27"/>
    <w:rsid w:val="004D6F7E"/>
    <w:rsid w:val="004D7358"/>
    <w:rsid w:val="004D73E8"/>
    <w:rsid w:val="004D7480"/>
    <w:rsid w:val="004D77DE"/>
    <w:rsid w:val="004D7C51"/>
    <w:rsid w:val="004D7C6B"/>
    <w:rsid w:val="004E027E"/>
    <w:rsid w:val="004E0545"/>
    <w:rsid w:val="004E08A1"/>
    <w:rsid w:val="004E08C8"/>
    <w:rsid w:val="004E0AC1"/>
    <w:rsid w:val="004E0AC5"/>
    <w:rsid w:val="004E0BB5"/>
    <w:rsid w:val="004E0E40"/>
    <w:rsid w:val="004E1BA2"/>
    <w:rsid w:val="004E1C03"/>
    <w:rsid w:val="004E1C63"/>
    <w:rsid w:val="004E1D29"/>
    <w:rsid w:val="004E1E1B"/>
    <w:rsid w:val="004E212D"/>
    <w:rsid w:val="004E23CD"/>
    <w:rsid w:val="004E245C"/>
    <w:rsid w:val="004E2574"/>
    <w:rsid w:val="004E25A7"/>
    <w:rsid w:val="004E2794"/>
    <w:rsid w:val="004E27A7"/>
    <w:rsid w:val="004E2C37"/>
    <w:rsid w:val="004E2CB6"/>
    <w:rsid w:val="004E3095"/>
    <w:rsid w:val="004E31F6"/>
    <w:rsid w:val="004E3529"/>
    <w:rsid w:val="004E3866"/>
    <w:rsid w:val="004E3961"/>
    <w:rsid w:val="004E3B0E"/>
    <w:rsid w:val="004E3CFD"/>
    <w:rsid w:val="004E43BA"/>
    <w:rsid w:val="004E449A"/>
    <w:rsid w:val="004E4523"/>
    <w:rsid w:val="004E45B5"/>
    <w:rsid w:val="004E46A6"/>
    <w:rsid w:val="004E4AF1"/>
    <w:rsid w:val="004E4B9B"/>
    <w:rsid w:val="004E4F01"/>
    <w:rsid w:val="004E51DC"/>
    <w:rsid w:val="004E528F"/>
    <w:rsid w:val="004E53A2"/>
    <w:rsid w:val="004E557A"/>
    <w:rsid w:val="004E5C8C"/>
    <w:rsid w:val="004E5E3D"/>
    <w:rsid w:val="004E5EEA"/>
    <w:rsid w:val="004E5FE5"/>
    <w:rsid w:val="004E60DE"/>
    <w:rsid w:val="004E626E"/>
    <w:rsid w:val="004E6322"/>
    <w:rsid w:val="004E63A3"/>
    <w:rsid w:val="004E68A4"/>
    <w:rsid w:val="004E69F5"/>
    <w:rsid w:val="004E6ED3"/>
    <w:rsid w:val="004E7608"/>
    <w:rsid w:val="004E7636"/>
    <w:rsid w:val="004E77E6"/>
    <w:rsid w:val="004E7DB3"/>
    <w:rsid w:val="004E7DE5"/>
    <w:rsid w:val="004E7F50"/>
    <w:rsid w:val="004E7F7B"/>
    <w:rsid w:val="004F053B"/>
    <w:rsid w:val="004F0571"/>
    <w:rsid w:val="004F09B3"/>
    <w:rsid w:val="004F1077"/>
    <w:rsid w:val="004F1308"/>
    <w:rsid w:val="004F1723"/>
    <w:rsid w:val="004F1BF9"/>
    <w:rsid w:val="004F1E93"/>
    <w:rsid w:val="004F1F2E"/>
    <w:rsid w:val="004F24C6"/>
    <w:rsid w:val="004F2549"/>
    <w:rsid w:val="004F257A"/>
    <w:rsid w:val="004F268F"/>
    <w:rsid w:val="004F2705"/>
    <w:rsid w:val="004F29DF"/>
    <w:rsid w:val="004F2C8A"/>
    <w:rsid w:val="004F2F04"/>
    <w:rsid w:val="004F30CF"/>
    <w:rsid w:val="004F31B5"/>
    <w:rsid w:val="004F360D"/>
    <w:rsid w:val="004F38D2"/>
    <w:rsid w:val="004F3C36"/>
    <w:rsid w:val="004F3CE9"/>
    <w:rsid w:val="004F3CF9"/>
    <w:rsid w:val="004F3E19"/>
    <w:rsid w:val="004F3F2B"/>
    <w:rsid w:val="004F41EC"/>
    <w:rsid w:val="004F46BE"/>
    <w:rsid w:val="004F46E5"/>
    <w:rsid w:val="004F483C"/>
    <w:rsid w:val="004F4A1E"/>
    <w:rsid w:val="004F4BEC"/>
    <w:rsid w:val="004F4D27"/>
    <w:rsid w:val="004F4E0F"/>
    <w:rsid w:val="004F4EDC"/>
    <w:rsid w:val="004F4FDF"/>
    <w:rsid w:val="004F5398"/>
    <w:rsid w:val="004F53CE"/>
    <w:rsid w:val="004F54AC"/>
    <w:rsid w:val="004F5660"/>
    <w:rsid w:val="004F56D4"/>
    <w:rsid w:val="004F5A08"/>
    <w:rsid w:val="004F5A95"/>
    <w:rsid w:val="004F6111"/>
    <w:rsid w:val="004F6118"/>
    <w:rsid w:val="004F612E"/>
    <w:rsid w:val="004F6642"/>
    <w:rsid w:val="004F66E0"/>
    <w:rsid w:val="004F6845"/>
    <w:rsid w:val="004F6D2A"/>
    <w:rsid w:val="004F6E47"/>
    <w:rsid w:val="004F7522"/>
    <w:rsid w:val="004F7C75"/>
    <w:rsid w:val="0050047B"/>
    <w:rsid w:val="00500A19"/>
    <w:rsid w:val="00500D5A"/>
    <w:rsid w:val="00500D95"/>
    <w:rsid w:val="00500E98"/>
    <w:rsid w:val="00501055"/>
    <w:rsid w:val="0050105A"/>
    <w:rsid w:val="00501380"/>
    <w:rsid w:val="005016A3"/>
    <w:rsid w:val="0050189D"/>
    <w:rsid w:val="005018A4"/>
    <w:rsid w:val="005019EC"/>
    <w:rsid w:val="00501D2B"/>
    <w:rsid w:val="00501E47"/>
    <w:rsid w:val="00501F84"/>
    <w:rsid w:val="0050200A"/>
    <w:rsid w:val="005025AC"/>
    <w:rsid w:val="00502887"/>
    <w:rsid w:val="00502B10"/>
    <w:rsid w:val="00502CA1"/>
    <w:rsid w:val="00502FE3"/>
    <w:rsid w:val="00503186"/>
    <w:rsid w:val="00503199"/>
    <w:rsid w:val="0050328A"/>
    <w:rsid w:val="005035FE"/>
    <w:rsid w:val="005036CB"/>
    <w:rsid w:val="00503748"/>
    <w:rsid w:val="005038DA"/>
    <w:rsid w:val="00503C8B"/>
    <w:rsid w:val="00504141"/>
    <w:rsid w:val="00504271"/>
    <w:rsid w:val="005042CE"/>
    <w:rsid w:val="005043AE"/>
    <w:rsid w:val="0050476D"/>
    <w:rsid w:val="005047C6"/>
    <w:rsid w:val="00504B3A"/>
    <w:rsid w:val="00504EA6"/>
    <w:rsid w:val="005051FE"/>
    <w:rsid w:val="00505836"/>
    <w:rsid w:val="00505931"/>
    <w:rsid w:val="0050607F"/>
    <w:rsid w:val="00506456"/>
    <w:rsid w:val="00506953"/>
    <w:rsid w:val="00506BA0"/>
    <w:rsid w:val="00506CD0"/>
    <w:rsid w:val="00506F24"/>
    <w:rsid w:val="005073BD"/>
    <w:rsid w:val="005077FD"/>
    <w:rsid w:val="00507870"/>
    <w:rsid w:val="00507AA4"/>
    <w:rsid w:val="00507E4E"/>
    <w:rsid w:val="00507E88"/>
    <w:rsid w:val="0051000A"/>
    <w:rsid w:val="005103B0"/>
    <w:rsid w:val="00510460"/>
    <w:rsid w:val="0051080A"/>
    <w:rsid w:val="0051086B"/>
    <w:rsid w:val="00510980"/>
    <w:rsid w:val="005109B2"/>
    <w:rsid w:val="00510B3C"/>
    <w:rsid w:val="005112EB"/>
    <w:rsid w:val="005116E4"/>
    <w:rsid w:val="0051177D"/>
    <w:rsid w:val="00511999"/>
    <w:rsid w:val="00511F43"/>
    <w:rsid w:val="00512445"/>
    <w:rsid w:val="00512CAF"/>
    <w:rsid w:val="00512CFD"/>
    <w:rsid w:val="00512D45"/>
    <w:rsid w:val="00513109"/>
    <w:rsid w:val="005133E1"/>
    <w:rsid w:val="005136C6"/>
    <w:rsid w:val="00513F2B"/>
    <w:rsid w:val="0051405A"/>
    <w:rsid w:val="00514498"/>
    <w:rsid w:val="005144BA"/>
    <w:rsid w:val="00514501"/>
    <w:rsid w:val="00514584"/>
    <w:rsid w:val="00514622"/>
    <w:rsid w:val="0051493A"/>
    <w:rsid w:val="00514A86"/>
    <w:rsid w:val="00514D74"/>
    <w:rsid w:val="005154E8"/>
    <w:rsid w:val="00515696"/>
    <w:rsid w:val="005156C9"/>
    <w:rsid w:val="00515816"/>
    <w:rsid w:val="00515906"/>
    <w:rsid w:val="00515908"/>
    <w:rsid w:val="0051592A"/>
    <w:rsid w:val="00515A94"/>
    <w:rsid w:val="00515B9A"/>
    <w:rsid w:val="00515D39"/>
    <w:rsid w:val="00515DC2"/>
    <w:rsid w:val="00515EA1"/>
    <w:rsid w:val="00516A88"/>
    <w:rsid w:val="00516BED"/>
    <w:rsid w:val="00516CF2"/>
    <w:rsid w:val="00517173"/>
    <w:rsid w:val="00517243"/>
    <w:rsid w:val="0051735C"/>
    <w:rsid w:val="00517619"/>
    <w:rsid w:val="00517776"/>
    <w:rsid w:val="0051794B"/>
    <w:rsid w:val="00517BFA"/>
    <w:rsid w:val="00517E45"/>
    <w:rsid w:val="00517E4E"/>
    <w:rsid w:val="00517E6D"/>
    <w:rsid w:val="00517F16"/>
    <w:rsid w:val="005200B4"/>
    <w:rsid w:val="005203D4"/>
    <w:rsid w:val="0052102D"/>
    <w:rsid w:val="0052112E"/>
    <w:rsid w:val="005212E5"/>
    <w:rsid w:val="0052156C"/>
    <w:rsid w:val="00521DE5"/>
    <w:rsid w:val="005221A3"/>
    <w:rsid w:val="005221BD"/>
    <w:rsid w:val="0052227D"/>
    <w:rsid w:val="00522ABB"/>
    <w:rsid w:val="00522ABF"/>
    <w:rsid w:val="00522E75"/>
    <w:rsid w:val="005230A8"/>
    <w:rsid w:val="00523191"/>
    <w:rsid w:val="00523401"/>
    <w:rsid w:val="00523538"/>
    <w:rsid w:val="00523571"/>
    <w:rsid w:val="0052389D"/>
    <w:rsid w:val="0052391F"/>
    <w:rsid w:val="0052396A"/>
    <w:rsid w:val="00523F05"/>
    <w:rsid w:val="005243FC"/>
    <w:rsid w:val="00524691"/>
    <w:rsid w:val="005248C6"/>
    <w:rsid w:val="0052491D"/>
    <w:rsid w:val="00524B24"/>
    <w:rsid w:val="00524E02"/>
    <w:rsid w:val="00524EEF"/>
    <w:rsid w:val="005256FB"/>
    <w:rsid w:val="005259D8"/>
    <w:rsid w:val="00525C1A"/>
    <w:rsid w:val="00525D1C"/>
    <w:rsid w:val="00525D8C"/>
    <w:rsid w:val="00525E29"/>
    <w:rsid w:val="005260CE"/>
    <w:rsid w:val="0052658B"/>
    <w:rsid w:val="00526773"/>
    <w:rsid w:val="0052688D"/>
    <w:rsid w:val="00526A76"/>
    <w:rsid w:val="00526C7A"/>
    <w:rsid w:val="00526D43"/>
    <w:rsid w:val="00526E8B"/>
    <w:rsid w:val="00526E8C"/>
    <w:rsid w:val="005271C2"/>
    <w:rsid w:val="005277F4"/>
    <w:rsid w:val="005278A8"/>
    <w:rsid w:val="00527D96"/>
    <w:rsid w:val="00527DC1"/>
    <w:rsid w:val="00527F1A"/>
    <w:rsid w:val="0053006B"/>
    <w:rsid w:val="0053006C"/>
    <w:rsid w:val="00530221"/>
    <w:rsid w:val="005304A8"/>
    <w:rsid w:val="005304AE"/>
    <w:rsid w:val="0053065F"/>
    <w:rsid w:val="005307C5"/>
    <w:rsid w:val="00530951"/>
    <w:rsid w:val="00530BA1"/>
    <w:rsid w:val="00531487"/>
    <w:rsid w:val="00531A25"/>
    <w:rsid w:val="00531BC7"/>
    <w:rsid w:val="00531DD5"/>
    <w:rsid w:val="00531FC8"/>
    <w:rsid w:val="00532425"/>
    <w:rsid w:val="00532B2D"/>
    <w:rsid w:val="00532D66"/>
    <w:rsid w:val="00532E95"/>
    <w:rsid w:val="00533344"/>
    <w:rsid w:val="0053369A"/>
    <w:rsid w:val="0053391E"/>
    <w:rsid w:val="005339F8"/>
    <w:rsid w:val="00533DE4"/>
    <w:rsid w:val="00533E0C"/>
    <w:rsid w:val="0053494E"/>
    <w:rsid w:val="00534ECE"/>
    <w:rsid w:val="0053521F"/>
    <w:rsid w:val="00535480"/>
    <w:rsid w:val="005355E2"/>
    <w:rsid w:val="00535725"/>
    <w:rsid w:val="00535B4A"/>
    <w:rsid w:val="0053629D"/>
    <w:rsid w:val="0053649E"/>
    <w:rsid w:val="005366D8"/>
    <w:rsid w:val="00536A1F"/>
    <w:rsid w:val="00536B45"/>
    <w:rsid w:val="00536C00"/>
    <w:rsid w:val="00536C8D"/>
    <w:rsid w:val="005370AD"/>
    <w:rsid w:val="005374CF"/>
    <w:rsid w:val="00537CC4"/>
    <w:rsid w:val="00537D91"/>
    <w:rsid w:val="005404E7"/>
    <w:rsid w:val="0054094F"/>
    <w:rsid w:val="00540AAF"/>
    <w:rsid w:val="00540B29"/>
    <w:rsid w:val="00540CF1"/>
    <w:rsid w:val="00540E7C"/>
    <w:rsid w:val="00540EE5"/>
    <w:rsid w:val="005411D0"/>
    <w:rsid w:val="00541613"/>
    <w:rsid w:val="00541B3C"/>
    <w:rsid w:val="00541C3C"/>
    <w:rsid w:val="00541E43"/>
    <w:rsid w:val="00542415"/>
    <w:rsid w:val="0054246B"/>
    <w:rsid w:val="005427C9"/>
    <w:rsid w:val="005427DF"/>
    <w:rsid w:val="00542966"/>
    <w:rsid w:val="00542A22"/>
    <w:rsid w:val="00542BAD"/>
    <w:rsid w:val="00542C65"/>
    <w:rsid w:val="00542F8C"/>
    <w:rsid w:val="005434E1"/>
    <w:rsid w:val="00543A45"/>
    <w:rsid w:val="00543DC0"/>
    <w:rsid w:val="00543F86"/>
    <w:rsid w:val="00543FDB"/>
    <w:rsid w:val="00544166"/>
    <w:rsid w:val="005444D1"/>
    <w:rsid w:val="005448AB"/>
    <w:rsid w:val="00544A75"/>
    <w:rsid w:val="00544BDB"/>
    <w:rsid w:val="00544D3B"/>
    <w:rsid w:val="00545342"/>
    <w:rsid w:val="005453C5"/>
    <w:rsid w:val="005453FC"/>
    <w:rsid w:val="00545562"/>
    <w:rsid w:val="00545D36"/>
    <w:rsid w:val="00545E88"/>
    <w:rsid w:val="005460FD"/>
    <w:rsid w:val="00546135"/>
    <w:rsid w:val="00546202"/>
    <w:rsid w:val="00546264"/>
    <w:rsid w:val="00546471"/>
    <w:rsid w:val="00546F10"/>
    <w:rsid w:val="00547081"/>
    <w:rsid w:val="00547155"/>
    <w:rsid w:val="00547404"/>
    <w:rsid w:val="005474BD"/>
    <w:rsid w:val="00547866"/>
    <w:rsid w:val="005478E1"/>
    <w:rsid w:val="005479E3"/>
    <w:rsid w:val="00547E8E"/>
    <w:rsid w:val="00550043"/>
    <w:rsid w:val="00550240"/>
    <w:rsid w:val="005502BC"/>
    <w:rsid w:val="0055105B"/>
    <w:rsid w:val="005510F3"/>
    <w:rsid w:val="00551528"/>
    <w:rsid w:val="00551767"/>
    <w:rsid w:val="005518A6"/>
    <w:rsid w:val="00551DD4"/>
    <w:rsid w:val="0055241C"/>
    <w:rsid w:val="005525E8"/>
    <w:rsid w:val="0055261D"/>
    <w:rsid w:val="005530F9"/>
    <w:rsid w:val="00553328"/>
    <w:rsid w:val="00553614"/>
    <w:rsid w:val="00553C67"/>
    <w:rsid w:val="00553CAF"/>
    <w:rsid w:val="0055401D"/>
    <w:rsid w:val="00554434"/>
    <w:rsid w:val="005544EB"/>
    <w:rsid w:val="005545AE"/>
    <w:rsid w:val="005545D6"/>
    <w:rsid w:val="0055474F"/>
    <w:rsid w:val="0055511A"/>
    <w:rsid w:val="00555209"/>
    <w:rsid w:val="00555370"/>
    <w:rsid w:val="0055538E"/>
    <w:rsid w:val="005559F7"/>
    <w:rsid w:val="00555B67"/>
    <w:rsid w:val="00555BB9"/>
    <w:rsid w:val="00555BCD"/>
    <w:rsid w:val="00555C9E"/>
    <w:rsid w:val="00555D71"/>
    <w:rsid w:val="005560CA"/>
    <w:rsid w:val="0055615A"/>
    <w:rsid w:val="00556416"/>
    <w:rsid w:val="005568D5"/>
    <w:rsid w:val="00556942"/>
    <w:rsid w:val="00556C25"/>
    <w:rsid w:val="00556D13"/>
    <w:rsid w:val="00556D45"/>
    <w:rsid w:val="00556E18"/>
    <w:rsid w:val="005570F3"/>
    <w:rsid w:val="00557236"/>
    <w:rsid w:val="0055742C"/>
    <w:rsid w:val="00557524"/>
    <w:rsid w:val="00557684"/>
    <w:rsid w:val="0055795B"/>
    <w:rsid w:val="00557C03"/>
    <w:rsid w:val="00560646"/>
    <w:rsid w:val="00560658"/>
    <w:rsid w:val="005607E4"/>
    <w:rsid w:val="00560C21"/>
    <w:rsid w:val="00560C8E"/>
    <w:rsid w:val="005614DB"/>
    <w:rsid w:val="00561571"/>
    <w:rsid w:val="005615ED"/>
    <w:rsid w:val="00561649"/>
    <w:rsid w:val="00561698"/>
    <w:rsid w:val="0056187B"/>
    <w:rsid w:val="00561EE1"/>
    <w:rsid w:val="0056210C"/>
    <w:rsid w:val="0056241B"/>
    <w:rsid w:val="0056245C"/>
    <w:rsid w:val="00562891"/>
    <w:rsid w:val="0056299D"/>
    <w:rsid w:val="00562C66"/>
    <w:rsid w:val="00562DCB"/>
    <w:rsid w:val="00563070"/>
    <w:rsid w:val="00563121"/>
    <w:rsid w:val="00563270"/>
    <w:rsid w:val="0056363E"/>
    <w:rsid w:val="00563D24"/>
    <w:rsid w:val="00563EE3"/>
    <w:rsid w:val="00564031"/>
    <w:rsid w:val="00564248"/>
    <w:rsid w:val="0056444D"/>
    <w:rsid w:val="00564D9D"/>
    <w:rsid w:val="00564DB7"/>
    <w:rsid w:val="00565067"/>
    <w:rsid w:val="005655B6"/>
    <w:rsid w:val="005656BF"/>
    <w:rsid w:val="00565790"/>
    <w:rsid w:val="00565C3A"/>
    <w:rsid w:val="0056615C"/>
    <w:rsid w:val="005665C4"/>
    <w:rsid w:val="00566722"/>
    <w:rsid w:val="00566C04"/>
    <w:rsid w:val="00566E1B"/>
    <w:rsid w:val="005672F7"/>
    <w:rsid w:val="00567731"/>
    <w:rsid w:val="0056777C"/>
    <w:rsid w:val="0056795D"/>
    <w:rsid w:val="00567973"/>
    <w:rsid w:val="0057021A"/>
    <w:rsid w:val="00570378"/>
    <w:rsid w:val="00570555"/>
    <w:rsid w:val="00570931"/>
    <w:rsid w:val="00570B64"/>
    <w:rsid w:val="00570CC8"/>
    <w:rsid w:val="00570F48"/>
    <w:rsid w:val="00571231"/>
    <w:rsid w:val="005715C8"/>
    <w:rsid w:val="005716B0"/>
    <w:rsid w:val="00571863"/>
    <w:rsid w:val="00571BED"/>
    <w:rsid w:val="00571C02"/>
    <w:rsid w:val="00571D95"/>
    <w:rsid w:val="00572A24"/>
    <w:rsid w:val="00572BD6"/>
    <w:rsid w:val="00572ED9"/>
    <w:rsid w:val="00572FBD"/>
    <w:rsid w:val="0057310C"/>
    <w:rsid w:val="005732C0"/>
    <w:rsid w:val="00573504"/>
    <w:rsid w:val="00573A10"/>
    <w:rsid w:val="00573B41"/>
    <w:rsid w:val="00574000"/>
    <w:rsid w:val="00574273"/>
    <w:rsid w:val="00574A53"/>
    <w:rsid w:val="00574DAC"/>
    <w:rsid w:val="00574E11"/>
    <w:rsid w:val="00574F1A"/>
    <w:rsid w:val="005750C0"/>
    <w:rsid w:val="005751C6"/>
    <w:rsid w:val="005755DA"/>
    <w:rsid w:val="00575784"/>
    <w:rsid w:val="0057602E"/>
    <w:rsid w:val="00576258"/>
    <w:rsid w:val="005764B1"/>
    <w:rsid w:val="005764F8"/>
    <w:rsid w:val="00576637"/>
    <w:rsid w:val="00576F29"/>
    <w:rsid w:val="00577227"/>
    <w:rsid w:val="0057744C"/>
    <w:rsid w:val="005774BF"/>
    <w:rsid w:val="0057759E"/>
    <w:rsid w:val="005775B1"/>
    <w:rsid w:val="005776FA"/>
    <w:rsid w:val="005779E7"/>
    <w:rsid w:val="00577D7D"/>
    <w:rsid w:val="00580387"/>
    <w:rsid w:val="00580712"/>
    <w:rsid w:val="00580FAD"/>
    <w:rsid w:val="00580FD0"/>
    <w:rsid w:val="0058126E"/>
    <w:rsid w:val="0058131A"/>
    <w:rsid w:val="00581692"/>
    <w:rsid w:val="005817E2"/>
    <w:rsid w:val="0058182D"/>
    <w:rsid w:val="00581C5C"/>
    <w:rsid w:val="00581C8E"/>
    <w:rsid w:val="00581D2E"/>
    <w:rsid w:val="00581E82"/>
    <w:rsid w:val="00582363"/>
    <w:rsid w:val="00582374"/>
    <w:rsid w:val="0058255F"/>
    <w:rsid w:val="005825A9"/>
    <w:rsid w:val="0058272A"/>
    <w:rsid w:val="005828EA"/>
    <w:rsid w:val="0058294D"/>
    <w:rsid w:val="00582C09"/>
    <w:rsid w:val="00583079"/>
    <w:rsid w:val="005830DA"/>
    <w:rsid w:val="00583428"/>
    <w:rsid w:val="00583456"/>
    <w:rsid w:val="005839C2"/>
    <w:rsid w:val="00583F40"/>
    <w:rsid w:val="005841DF"/>
    <w:rsid w:val="005842CE"/>
    <w:rsid w:val="00584376"/>
    <w:rsid w:val="005844C3"/>
    <w:rsid w:val="0058483F"/>
    <w:rsid w:val="00584E7D"/>
    <w:rsid w:val="0058547B"/>
    <w:rsid w:val="0058550F"/>
    <w:rsid w:val="00585822"/>
    <w:rsid w:val="00585947"/>
    <w:rsid w:val="0058595E"/>
    <w:rsid w:val="00585C93"/>
    <w:rsid w:val="005861C2"/>
    <w:rsid w:val="00586510"/>
    <w:rsid w:val="00586C7E"/>
    <w:rsid w:val="00587226"/>
    <w:rsid w:val="00587607"/>
    <w:rsid w:val="00587F10"/>
    <w:rsid w:val="0059013F"/>
    <w:rsid w:val="0059026C"/>
    <w:rsid w:val="00590374"/>
    <w:rsid w:val="005908BF"/>
    <w:rsid w:val="00590B82"/>
    <w:rsid w:val="00590BFB"/>
    <w:rsid w:val="00590CD0"/>
    <w:rsid w:val="00590D34"/>
    <w:rsid w:val="00590DC2"/>
    <w:rsid w:val="00591016"/>
    <w:rsid w:val="005910A9"/>
    <w:rsid w:val="0059115E"/>
    <w:rsid w:val="005912FD"/>
    <w:rsid w:val="00591378"/>
    <w:rsid w:val="00591CD1"/>
    <w:rsid w:val="00591CD7"/>
    <w:rsid w:val="00591D17"/>
    <w:rsid w:val="00591D67"/>
    <w:rsid w:val="00591EDD"/>
    <w:rsid w:val="00592328"/>
    <w:rsid w:val="00592514"/>
    <w:rsid w:val="0059289E"/>
    <w:rsid w:val="00592BD0"/>
    <w:rsid w:val="00592DAD"/>
    <w:rsid w:val="00592ED6"/>
    <w:rsid w:val="00592F91"/>
    <w:rsid w:val="005935B8"/>
    <w:rsid w:val="00593A76"/>
    <w:rsid w:val="00593DA6"/>
    <w:rsid w:val="005940E7"/>
    <w:rsid w:val="00594239"/>
    <w:rsid w:val="005942CA"/>
    <w:rsid w:val="0059446D"/>
    <w:rsid w:val="00594A21"/>
    <w:rsid w:val="00594C02"/>
    <w:rsid w:val="00594F96"/>
    <w:rsid w:val="005953CE"/>
    <w:rsid w:val="005953F2"/>
    <w:rsid w:val="0059555F"/>
    <w:rsid w:val="00595CBF"/>
    <w:rsid w:val="005960D0"/>
    <w:rsid w:val="00596331"/>
    <w:rsid w:val="0059633D"/>
    <w:rsid w:val="005964F5"/>
    <w:rsid w:val="005966EF"/>
    <w:rsid w:val="00596739"/>
    <w:rsid w:val="00596850"/>
    <w:rsid w:val="0059704D"/>
    <w:rsid w:val="00597489"/>
    <w:rsid w:val="0059768D"/>
    <w:rsid w:val="0059772E"/>
    <w:rsid w:val="00597733"/>
    <w:rsid w:val="00597875"/>
    <w:rsid w:val="00597AEC"/>
    <w:rsid w:val="00597EF4"/>
    <w:rsid w:val="005A032F"/>
    <w:rsid w:val="005A0398"/>
    <w:rsid w:val="005A04AF"/>
    <w:rsid w:val="005A05BD"/>
    <w:rsid w:val="005A0911"/>
    <w:rsid w:val="005A0FB9"/>
    <w:rsid w:val="005A0FBF"/>
    <w:rsid w:val="005A1304"/>
    <w:rsid w:val="005A13B7"/>
    <w:rsid w:val="005A14C0"/>
    <w:rsid w:val="005A15C2"/>
    <w:rsid w:val="005A1A01"/>
    <w:rsid w:val="005A1A95"/>
    <w:rsid w:val="005A1AF1"/>
    <w:rsid w:val="005A1B11"/>
    <w:rsid w:val="005A1C3C"/>
    <w:rsid w:val="005A1D16"/>
    <w:rsid w:val="005A1E36"/>
    <w:rsid w:val="005A1E91"/>
    <w:rsid w:val="005A1FDC"/>
    <w:rsid w:val="005A215A"/>
    <w:rsid w:val="005A2263"/>
    <w:rsid w:val="005A26F6"/>
    <w:rsid w:val="005A2C9B"/>
    <w:rsid w:val="005A2EE4"/>
    <w:rsid w:val="005A3106"/>
    <w:rsid w:val="005A3341"/>
    <w:rsid w:val="005A336F"/>
    <w:rsid w:val="005A3653"/>
    <w:rsid w:val="005A3743"/>
    <w:rsid w:val="005A3A03"/>
    <w:rsid w:val="005A3AE4"/>
    <w:rsid w:val="005A3BBD"/>
    <w:rsid w:val="005A3C91"/>
    <w:rsid w:val="005A3E86"/>
    <w:rsid w:val="005A3F92"/>
    <w:rsid w:val="005A4401"/>
    <w:rsid w:val="005A4447"/>
    <w:rsid w:val="005A46C9"/>
    <w:rsid w:val="005A4945"/>
    <w:rsid w:val="005A4A09"/>
    <w:rsid w:val="005A4D9A"/>
    <w:rsid w:val="005A4F61"/>
    <w:rsid w:val="005A501C"/>
    <w:rsid w:val="005A509B"/>
    <w:rsid w:val="005A56C9"/>
    <w:rsid w:val="005A57ED"/>
    <w:rsid w:val="005A594A"/>
    <w:rsid w:val="005A59E5"/>
    <w:rsid w:val="005A5BB6"/>
    <w:rsid w:val="005A5C33"/>
    <w:rsid w:val="005A5E42"/>
    <w:rsid w:val="005A63F0"/>
    <w:rsid w:val="005A64AC"/>
    <w:rsid w:val="005A65A9"/>
    <w:rsid w:val="005A6771"/>
    <w:rsid w:val="005A677E"/>
    <w:rsid w:val="005A6B8B"/>
    <w:rsid w:val="005A6D38"/>
    <w:rsid w:val="005A7523"/>
    <w:rsid w:val="005A7F0C"/>
    <w:rsid w:val="005B0117"/>
    <w:rsid w:val="005B0391"/>
    <w:rsid w:val="005B04E4"/>
    <w:rsid w:val="005B0732"/>
    <w:rsid w:val="005B08E8"/>
    <w:rsid w:val="005B091A"/>
    <w:rsid w:val="005B099D"/>
    <w:rsid w:val="005B0C3A"/>
    <w:rsid w:val="005B0F94"/>
    <w:rsid w:val="005B1383"/>
    <w:rsid w:val="005B1518"/>
    <w:rsid w:val="005B1792"/>
    <w:rsid w:val="005B17F0"/>
    <w:rsid w:val="005B182A"/>
    <w:rsid w:val="005B1B13"/>
    <w:rsid w:val="005B212D"/>
    <w:rsid w:val="005B24DE"/>
    <w:rsid w:val="005B2B3C"/>
    <w:rsid w:val="005B2BA5"/>
    <w:rsid w:val="005B2C42"/>
    <w:rsid w:val="005B2C6C"/>
    <w:rsid w:val="005B2E1D"/>
    <w:rsid w:val="005B2E6B"/>
    <w:rsid w:val="005B2EDF"/>
    <w:rsid w:val="005B30D1"/>
    <w:rsid w:val="005B36DC"/>
    <w:rsid w:val="005B3A77"/>
    <w:rsid w:val="005B3C7D"/>
    <w:rsid w:val="005B3D0D"/>
    <w:rsid w:val="005B4491"/>
    <w:rsid w:val="005B4503"/>
    <w:rsid w:val="005B457A"/>
    <w:rsid w:val="005B47C2"/>
    <w:rsid w:val="005B4A4E"/>
    <w:rsid w:val="005B4D8B"/>
    <w:rsid w:val="005B4D97"/>
    <w:rsid w:val="005B51D2"/>
    <w:rsid w:val="005B531F"/>
    <w:rsid w:val="005B5407"/>
    <w:rsid w:val="005B54E4"/>
    <w:rsid w:val="005B5696"/>
    <w:rsid w:val="005B59A6"/>
    <w:rsid w:val="005B59CD"/>
    <w:rsid w:val="005B603F"/>
    <w:rsid w:val="005B6239"/>
    <w:rsid w:val="005B68C1"/>
    <w:rsid w:val="005B6BB6"/>
    <w:rsid w:val="005B6DF1"/>
    <w:rsid w:val="005B746B"/>
    <w:rsid w:val="005B78D0"/>
    <w:rsid w:val="005B7F51"/>
    <w:rsid w:val="005C02D9"/>
    <w:rsid w:val="005C0307"/>
    <w:rsid w:val="005C06DD"/>
    <w:rsid w:val="005C09F6"/>
    <w:rsid w:val="005C0E94"/>
    <w:rsid w:val="005C0F08"/>
    <w:rsid w:val="005C108B"/>
    <w:rsid w:val="005C1162"/>
    <w:rsid w:val="005C118A"/>
    <w:rsid w:val="005C1516"/>
    <w:rsid w:val="005C19CB"/>
    <w:rsid w:val="005C1A3B"/>
    <w:rsid w:val="005C1C8C"/>
    <w:rsid w:val="005C2258"/>
    <w:rsid w:val="005C25D2"/>
    <w:rsid w:val="005C27DB"/>
    <w:rsid w:val="005C30B4"/>
    <w:rsid w:val="005C30DE"/>
    <w:rsid w:val="005C323C"/>
    <w:rsid w:val="005C33AF"/>
    <w:rsid w:val="005C3478"/>
    <w:rsid w:val="005C3611"/>
    <w:rsid w:val="005C3C54"/>
    <w:rsid w:val="005C3C86"/>
    <w:rsid w:val="005C3CD9"/>
    <w:rsid w:val="005C3E67"/>
    <w:rsid w:val="005C4103"/>
    <w:rsid w:val="005C41AE"/>
    <w:rsid w:val="005C4255"/>
    <w:rsid w:val="005C4293"/>
    <w:rsid w:val="005C4A7E"/>
    <w:rsid w:val="005C4D3A"/>
    <w:rsid w:val="005C4E72"/>
    <w:rsid w:val="005C4F5E"/>
    <w:rsid w:val="005C5191"/>
    <w:rsid w:val="005C519D"/>
    <w:rsid w:val="005C52E1"/>
    <w:rsid w:val="005C5776"/>
    <w:rsid w:val="005C5852"/>
    <w:rsid w:val="005C5A6C"/>
    <w:rsid w:val="005C5CC2"/>
    <w:rsid w:val="005C6054"/>
    <w:rsid w:val="005C6437"/>
    <w:rsid w:val="005C64E1"/>
    <w:rsid w:val="005C682C"/>
    <w:rsid w:val="005C6A68"/>
    <w:rsid w:val="005C6AF4"/>
    <w:rsid w:val="005C7010"/>
    <w:rsid w:val="005C713D"/>
    <w:rsid w:val="005C7274"/>
    <w:rsid w:val="005C72E8"/>
    <w:rsid w:val="005C739D"/>
    <w:rsid w:val="005C73B8"/>
    <w:rsid w:val="005C74DE"/>
    <w:rsid w:val="005C78C0"/>
    <w:rsid w:val="005C7AFA"/>
    <w:rsid w:val="005C7AFE"/>
    <w:rsid w:val="005C7C2A"/>
    <w:rsid w:val="005C7EEE"/>
    <w:rsid w:val="005C7F76"/>
    <w:rsid w:val="005C7FDA"/>
    <w:rsid w:val="005D075E"/>
    <w:rsid w:val="005D07C8"/>
    <w:rsid w:val="005D09EF"/>
    <w:rsid w:val="005D0D23"/>
    <w:rsid w:val="005D0FE9"/>
    <w:rsid w:val="005D16C5"/>
    <w:rsid w:val="005D173F"/>
    <w:rsid w:val="005D1AE4"/>
    <w:rsid w:val="005D2200"/>
    <w:rsid w:val="005D2418"/>
    <w:rsid w:val="005D253A"/>
    <w:rsid w:val="005D25E1"/>
    <w:rsid w:val="005D2859"/>
    <w:rsid w:val="005D2C6C"/>
    <w:rsid w:val="005D2D46"/>
    <w:rsid w:val="005D2F29"/>
    <w:rsid w:val="005D337A"/>
    <w:rsid w:val="005D3401"/>
    <w:rsid w:val="005D3627"/>
    <w:rsid w:val="005D37EA"/>
    <w:rsid w:val="005D3A1B"/>
    <w:rsid w:val="005D3C3D"/>
    <w:rsid w:val="005D3D3D"/>
    <w:rsid w:val="005D3DA8"/>
    <w:rsid w:val="005D3F44"/>
    <w:rsid w:val="005D42D4"/>
    <w:rsid w:val="005D4426"/>
    <w:rsid w:val="005D46A4"/>
    <w:rsid w:val="005D46A5"/>
    <w:rsid w:val="005D47B6"/>
    <w:rsid w:val="005D486D"/>
    <w:rsid w:val="005D4A05"/>
    <w:rsid w:val="005D4B42"/>
    <w:rsid w:val="005D52DD"/>
    <w:rsid w:val="005D53F9"/>
    <w:rsid w:val="005D5851"/>
    <w:rsid w:val="005D5943"/>
    <w:rsid w:val="005D5E87"/>
    <w:rsid w:val="005D61E2"/>
    <w:rsid w:val="005D64A9"/>
    <w:rsid w:val="005D6574"/>
    <w:rsid w:val="005D6596"/>
    <w:rsid w:val="005D73C5"/>
    <w:rsid w:val="005D7928"/>
    <w:rsid w:val="005D79FD"/>
    <w:rsid w:val="005D7BB1"/>
    <w:rsid w:val="005D7D9F"/>
    <w:rsid w:val="005D7DE7"/>
    <w:rsid w:val="005E0584"/>
    <w:rsid w:val="005E0658"/>
    <w:rsid w:val="005E0679"/>
    <w:rsid w:val="005E07A2"/>
    <w:rsid w:val="005E08FC"/>
    <w:rsid w:val="005E0ADC"/>
    <w:rsid w:val="005E0C81"/>
    <w:rsid w:val="005E0FE4"/>
    <w:rsid w:val="005E1184"/>
    <w:rsid w:val="005E118F"/>
    <w:rsid w:val="005E11BC"/>
    <w:rsid w:val="005E1841"/>
    <w:rsid w:val="005E1E68"/>
    <w:rsid w:val="005E25D7"/>
    <w:rsid w:val="005E2628"/>
    <w:rsid w:val="005E299A"/>
    <w:rsid w:val="005E29E1"/>
    <w:rsid w:val="005E2A7C"/>
    <w:rsid w:val="005E2BBB"/>
    <w:rsid w:val="005E2DB9"/>
    <w:rsid w:val="005E329E"/>
    <w:rsid w:val="005E337E"/>
    <w:rsid w:val="005E3631"/>
    <w:rsid w:val="005E397C"/>
    <w:rsid w:val="005E39B8"/>
    <w:rsid w:val="005E3D3A"/>
    <w:rsid w:val="005E3DDA"/>
    <w:rsid w:val="005E3EEA"/>
    <w:rsid w:val="005E3F9A"/>
    <w:rsid w:val="005E43C2"/>
    <w:rsid w:val="005E4507"/>
    <w:rsid w:val="005E46BD"/>
    <w:rsid w:val="005E4833"/>
    <w:rsid w:val="005E48DC"/>
    <w:rsid w:val="005E4E13"/>
    <w:rsid w:val="005E5750"/>
    <w:rsid w:val="005E57B5"/>
    <w:rsid w:val="005E5BE3"/>
    <w:rsid w:val="005E5CEF"/>
    <w:rsid w:val="005E6199"/>
    <w:rsid w:val="005E631F"/>
    <w:rsid w:val="005E6BB3"/>
    <w:rsid w:val="005E73BA"/>
    <w:rsid w:val="005E73DD"/>
    <w:rsid w:val="005E7662"/>
    <w:rsid w:val="005E778B"/>
    <w:rsid w:val="005E778D"/>
    <w:rsid w:val="005E780C"/>
    <w:rsid w:val="005E7ADB"/>
    <w:rsid w:val="005E7AE3"/>
    <w:rsid w:val="005E7B7F"/>
    <w:rsid w:val="005E7C79"/>
    <w:rsid w:val="005E7CBD"/>
    <w:rsid w:val="005E7E11"/>
    <w:rsid w:val="005E7E68"/>
    <w:rsid w:val="005E7FA4"/>
    <w:rsid w:val="005E7FC4"/>
    <w:rsid w:val="005F022F"/>
    <w:rsid w:val="005F052F"/>
    <w:rsid w:val="005F067C"/>
    <w:rsid w:val="005F0771"/>
    <w:rsid w:val="005F0887"/>
    <w:rsid w:val="005F0FB0"/>
    <w:rsid w:val="005F14BA"/>
    <w:rsid w:val="005F18ED"/>
    <w:rsid w:val="005F1F55"/>
    <w:rsid w:val="005F20CA"/>
    <w:rsid w:val="005F20E8"/>
    <w:rsid w:val="005F2C3A"/>
    <w:rsid w:val="005F2D67"/>
    <w:rsid w:val="005F2D8E"/>
    <w:rsid w:val="005F2E62"/>
    <w:rsid w:val="005F2F50"/>
    <w:rsid w:val="005F2FBF"/>
    <w:rsid w:val="005F2FC9"/>
    <w:rsid w:val="005F378E"/>
    <w:rsid w:val="005F384D"/>
    <w:rsid w:val="005F38D8"/>
    <w:rsid w:val="005F3B6B"/>
    <w:rsid w:val="005F3D0F"/>
    <w:rsid w:val="005F47D4"/>
    <w:rsid w:val="005F4B6B"/>
    <w:rsid w:val="005F4BC2"/>
    <w:rsid w:val="005F4E42"/>
    <w:rsid w:val="005F4F05"/>
    <w:rsid w:val="005F53FE"/>
    <w:rsid w:val="005F575F"/>
    <w:rsid w:val="005F5AA9"/>
    <w:rsid w:val="005F5CAE"/>
    <w:rsid w:val="005F5CCD"/>
    <w:rsid w:val="005F6043"/>
    <w:rsid w:val="005F6161"/>
    <w:rsid w:val="005F6207"/>
    <w:rsid w:val="005F68F1"/>
    <w:rsid w:val="005F6999"/>
    <w:rsid w:val="005F6CA2"/>
    <w:rsid w:val="005F6F73"/>
    <w:rsid w:val="005F7510"/>
    <w:rsid w:val="005F7C09"/>
    <w:rsid w:val="005F7CD3"/>
    <w:rsid w:val="006000C4"/>
    <w:rsid w:val="00600104"/>
    <w:rsid w:val="0060017F"/>
    <w:rsid w:val="006004EF"/>
    <w:rsid w:val="00600945"/>
    <w:rsid w:val="00600A57"/>
    <w:rsid w:val="00600C0C"/>
    <w:rsid w:val="00600E32"/>
    <w:rsid w:val="0060101D"/>
    <w:rsid w:val="006010DE"/>
    <w:rsid w:val="0060121D"/>
    <w:rsid w:val="0060131C"/>
    <w:rsid w:val="00601435"/>
    <w:rsid w:val="0060195B"/>
    <w:rsid w:val="006019A1"/>
    <w:rsid w:val="006019AB"/>
    <w:rsid w:val="00601AC6"/>
    <w:rsid w:val="00601EDF"/>
    <w:rsid w:val="00602044"/>
    <w:rsid w:val="00602275"/>
    <w:rsid w:val="006025AA"/>
    <w:rsid w:val="006028DA"/>
    <w:rsid w:val="006029A1"/>
    <w:rsid w:val="00602A5A"/>
    <w:rsid w:val="00602E1E"/>
    <w:rsid w:val="00603287"/>
    <w:rsid w:val="0060334B"/>
    <w:rsid w:val="00603595"/>
    <w:rsid w:val="00603C53"/>
    <w:rsid w:val="00603CB5"/>
    <w:rsid w:val="00603CE5"/>
    <w:rsid w:val="00604017"/>
    <w:rsid w:val="0060439D"/>
    <w:rsid w:val="006043A3"/>
    <w:rsid w:val="00604452"/>
    <w:rsid w:val="006046AD"/>
    <w:rsid w:val="00604AAB"/>
    <w:rsid w:val="00605398"/>
    <w:rsid w:val="006053AA"/>
    <w:rsid w:val="006057BA"/>
    <w:rsid w:val="00605D3C"/>
    <w:rsid w:val="00605DE9"/>
    <w:rsid w:val="00606025"/>
    <w:rsid w:val="006061A0"/>
    <w:rsid w:val="0060647D"/>
    <w:rsid w:val="006065EF"/>
    <w:rsid w:val="0060673C"/>
    <w:rsid w:val="00606B4D"/>
    <w:rsid w:val="00606D68"/>
    <w:rsid w:val="00606F25"/>
    <w:rsid w:val="00606F96"/>
    <w:rsid w:val="0060701E"/>
    <w:rsid w:val="0060703D"/>
    <w:rsid w:val="006072AB"/>
    <w:rsid w:val="0060741E"/>
    <w:rsid w:val="006074D2"/>
    <w:rsid w:val="00607729"/>
    <w:rsid w:val="00607791"/>
    <w:rsid w:val="006079FA"/>
    <w:rsid w:val="00607B6E"/>
    <w:rsid w:val="00607FBC"/>
    <w:rsid w:val="0061018B"/>
    <w:rsid w:val="0061029E"/>
    <w:rsid w:val="0061032E"/>
    <w:rsid w:val="006104FE"/>
    <w:rsid w:val="0061053D"/>
    <w:rsid w:val="006108F1"/>
    <w:rsid w:val="006110FE"/>
    <w:rsid w:val="0061186B"/>
    <w:rsid w:val="006119FD"/>
    <w:rsid w:val="006119FF"/>
    <w:rsid w:val="00611D2F"/>
    <w:rsid w:val="00611DCA"/>
    <w:rsid w:val="00611F03"/>
    <w:rsid w:val="0061248D"/>
    <w:rsid w:val="00612F07"/>
    <w:rsid w:val="00613218"/>
    <w:rsid w:val="00613831"/>
    <w:rsid w:val="00613AC4"/>
    <w:rsid w:val="00613B2F"/>
    <w:rsid w:val="00613BA1"/>
    <w:rsid w:val="00614105"/>
    <w:rsid w:val="00614350"/>
    <w:rsid w:val="0061448F"/>
    <w:rsid w:val="0061465C"/>
    <w:rsid w:val="00614768"/>
    <w:rsid w:val="00614CDE"/>
    <w:rsid w:val="00614D29"/>
    <w:rsid w:val="00615015"/>
    <w:rsid w:val="00615073"/>
    <w:rsid w:val="0061566C"/>
    <w:rsid w:val="006156F6"/>
    <w:rsid w:val="0061574B"/>
    <w:rsid w:val="0061593D"/>
    <w:rsid w:val="00615A6D"/>
    <w:rsid w:val="00615CED"/>
    <w:rsid w:val="00615F18"/>
    <w:rsid w:val="006160AB"/>
    <w:rsid w:val="00616160"/>
    <w:rsid w:val="0061638D"/>
    <w:rsid w:val="00616811"/>
    <w:rsid w:val="00616C69"/>
    <w:rsid w:val="00616CBD"/>
    <w:rsid w:val="00616E34"/>
    <w:rsid w:val="0061709E"/>
    <w:rsid w:val="0061716D"/>
    <w:rsid w:val="006172F6"/>
    <w:rsid w:val="0061765F"/>
    <w:rsid w:val="006176E1"/>
    <w:rsid w:val="0061780A"/>
    <w:rsid w:val="00617BEB"/>
    <w:rsid w:val="00617FC9"/>
    <w:rsid w:val="00620010"/>
    <w:rsid w:val="006200A5"/>
    <w:rsid w:val="006201A9"/>
    <w:rsid w:val="0062021A"/>
    <w:rsid w:val="0062038A"/>
    <w:rsid w:val="00620397"/>
    <w:rsid w:val="0062048D"/>
    <w:rsid w:val="00620AE5"/>
    <w:rsid w:val="00620BF0"/>
    <w:rsid w:val="00620F9F"/>
    <w:rsid w:val="00621007"/>
    <w:rsid w:val="0062105E"/>
    <w:rsid w:val="00621437"/>
    <w:rsid w:val="006215E3"/>
    <w:rsid w:val="00621915"/>
    <w:rsid w:val="006219BD"/>
    <w:rsid w:val="006221E7"/>
    <w:rsid w:val="00622228"/>
    <w:rsid w:val="006222F0"/>
    <w:rsid w:val="0062253F"/>
    <w:rsid w:val="00622A19"/>
    <w:rsid w:val="00622C68"/>
    <w:rsid w:val="006231BB"/>
    <w:rsid w:val="006232AF"/>
    <w:rsid w:val="00623694"/>
    <w:rsid w:val="00623E24"/>
    <w:rsid w:val="00623F45"/>
    <w:rsid w:val="006241D4"/>
    <w:rsid w:val="006242EE"/>
    <w:rsid w:val="0062453A"/>
    <w:rsid w:val="00624830"/>
    <w:rsid w:val="00624DA6"/>
    <w:rsid w:val="00624EF2"/>
    <w:rsid w:val="00625061"/>
    <w:rsid w:val="00625207"/>
    <w:rsid w:val="00625331"/>
    <w:rsid w:val="006253FB"/>
    <w:rsid w:val="00625498"/>
    <w:rsid w:val="006256CF"/>
    <w:rsid w:val="00625D11"/>
    <w:rsid w:val="00626027"/>
    <w:rsid w:val="006260CE"/>
    <w:rsid w:val="00626361"/>
    <w:rsid w:val="00626A6E"/>
    <w:rsid w:val="00626A73"/>
    <w:rsid w:val="00626B2E"/>
    <w:rsid w:val="00626CBC"/>
    <w:rsid w:val="0062701A"/>
    <w:rsid w:val="00627147"/>
    <w:rsid w:val="006271E1"/>
    <w:rsid w:val="006272D3"/>
    <w:rsid w:val="0062733E"/>
    <w:rsid w:val="006275D2"/>
    <w:rsid w:val="00627A62"/>
    <w:rsid w:val="00627B98"/>
    <w:rsid w:val="00627C6D"/>
    <w:rsid w:val="00627D19"/>
    <w:rsid w:val="00630008"/>
    <w:rsid w:val="006301A6"/>
    <w:rsid w:val="00630338"/>
    <w:rsid w:val="00630572"/>
    <w:rsid w:val="0063065D"/>
    <w:rsid w:val="00630765"/>
    <w:rsid w:val="00630CFE"/>
    <w:rsid w:val="00631467"/>
    <w:rsid w:val="00631A3F"/>
    <w:rsid w:val="00631B12"/>
    <w:rsid w:val="00631BF8"/>
    <w:rsid w:val="00631CC3"/>
    <w:rsid w:val="00631CF7"/>
    <w:rsid w:val="006320FB"/>
    <w:rsid w:val="00632283"/>
    <w:rsid w:val="00632302"/>
    <w:rsid w:val="006325A1"/>
    <w:rsid w:val="006328AC"/>
    <w:rsid w:val="006328BD"/>
    <w:rsid w:val="006329C1"/>
    <w:rsid w:val="00632A40"/>
    <w:rsid w:val="00632A90"/>
    <w:rsid w:val="00632C08"/>
    <w:rsid w:val="00632FDB"/>
    <w:rsid w:val="00633369"/>
    <w:rsid w:val="00633587"/>
    <w:rsid w:val="006335FF"/>
    <w:rsid w:val="00633AAA"/>
    <w:rsid w:val="0063411F"/>
    <w:rsid w:val="00634229"/>
    <w:rsid w:val="00634680"/>
    <w:rsid w:val="00634C37"/>
    <w:rsid w:val="00635065"/>
    <w:rsid w:val="0063534E"/>
    <w:rsid w:val="006354CD"/>
    <w:rsid w:val="00635629"/>
    <w:rsid w:val="006356D1"/>
    <w:rsid w:val="00635810"/>
    <w:rsid w:val="00635984"/>
    <w:rsid w:val="006359F5"/>
    <w:rsid w:val="00635C74"/>
    <w:rsid w:val="0063602E"/>
    <w:rsid w:val="006362CC"/>
    <w:rsid w:val="0063630A"/>
    <w:rsid w:val="00636BB8"/>
    <w:rsid w:val="00636C1C"/>
    <w:rsid w:val="006370E0"/>
    <w:rsid w:val="0063723D"/>
    <w:rsid w:val="006372A3"/>
    <w:rsid w:val="00637835"/>
    <w:rsid w:val="00637B72"/>
    <w:rsid w:val="00637BAA"/>
    <w:rsid w:val="00637D3C"/>
    <w:rsid w:val="00637FE8"/>
    <w:rsid w:val="00640232"/>
    <w:rsid w:val="00640247"/>
    <w:rsid w:val="006409E5"/>
    <w:rsid w:val="00640EDB"/>
    <w:rsid w:val="0064132F"/>
    <w:rsid w:val="0064181A"/>
    <w:rsid w:val="00641B1A"/>
    <w:rsid w:val="0064239E"/>
    <w:rsid w:val="0064248C"/>
    <w:rsid w:val="006424B0"/>
    <w:rsid w:val="006424E3"/>
    <w:rsid w:val="00642766"/>
    <w:rsid w:val="006429A3"/>
    <w:rsid w:val="00642CA2"/>
    <w:rsid w:val="00642D69"/>
    <w:rsid w:val="00642E2D"/>
    <w:rsid w:val="00642E67"/>
    <w:rsid w:val="0064317B"/>
    <w:rsid w:val="00643253"/>
    <w:rsid w:val="00643B52"/>
    <w:rsid w:val="00643D59"/>
    <w:rsid w:val="00643F04"/>
    <w:rsid w:val="0064408C"/>
    <w:rsid w:val="006441DA"/>
    <w:rsid w:val="0064477B"/>
    <w:rsid w:val="0064496F"/>
    <w:rsid w:val="00644B37"/>
    <w:rsid w:val="00644D66"/>
    <w:rsid w:val="00644D6A"/>
    <w:rsid w:val="00644F5A"/>
    <w:rsid w:val="0064520C"/>
    <w:rsid w:val="006459AB"/>
    <w:rsid w:val="00645D0A"/>
    <w:rsid w:val="00646067"/>
    <w:rsid w:val="00646369"/>
    <w:rsid w:val="006465A9"/>
    <w:rsid w:val="0064664D"/>
    <w:rsid w:val="006466D2"/>
    <w:rsid w:val="00646747"/>
    <w:rsid w:val="00646A4D"/>
    <w:rsid w:val="00647126"/>
    <w:rsid w:val="0064715D"/>
    <w:rsid w:val="006472E2"/>
    <w:rsid w:val="006477EE"/>
    <w:rsid w:val="00647AF4"/>
    <w:rsid w:val="00647CDD"/>
    <w:rsid w:val="00647F84"/>
    <w:rsid w:val="006501BD"/>
    <w:rsid w:val="00650829"/>
    <w:rsid w:val="00650B17"/>
    <w:rsid w:val="00650C69"/>
    <w:rsid w:val="00650CAA"/>
    <w:rsid w:val="00650CD5"/>
    <w:rsid w:val="00650EBE"/>
    <w:rsid w:val="006510AA"/>
    <w:rsid w:val="006511FF"/>
    <w:rsid w:val="0065120C"/>
    <w:rsid w:val="00651353"/>
    <w:rsid w:val="0065146C"/>
    <w:rsid w:val="00651592"/>
    <w:rsid w:val="006519BF"/>
    <w:rsid w:val="00651B15"/>
    <w:rsid w:val="00651B9C"/>
    <w:rsid w:val="00651BBF"/>
    <w:rsid w:val="006521D3"/>
    <w:rsid w:val="0065223B"/>
    <w:rsid w:val="00652656"/>
    <w:rsid w:val="006526B6"/>
    <w:rsid w:val="006529F6"/>
    <w:rsid w:val="00652EBB"/>
    <w:rsid w:val="00652EEB"/>
    <w:rsid w:val="00653520"/>
    <w:rsid w:val="00653C2C"/>
    <w:rsid w:val="00653D8A"/>
    <w:rsid w:val="00653DE1"/>
    <w:rsid w:val="00653E00"/>
    <w:rsid w:val="006540B1"/>
    <w:rsid w:val="006547E3"/>
    <w:rsid w:val="006548E8"/>
    <w:rsid w:val="006549DE"/>
    <w:rsid w:val="00654C52"/>
    <w:rsid w:val="00654DED"/>
    <w:rsid w:val="00654FA0"/>
    <w:rsid w:val="006550A0"/>
    <w:rsid w:val="00655476"/>
    <w:rsid w:val="006556C4"/>
    <w:rsid w:val="00655703"/>
    <w:rsid w:val="006557D0"/>
    <w:rsid w:val="00655E91"/>
    <w:rsid w:val="00656300"/>
    <w:rsid w:val="006563E5"/>
    <w:rsid w:val="00656560"/>
    <w:rsid w:val="0065676A"/>
    <w:rsid w:val="00656793"/>
    <w:rsid w:val="006569E8"/>
    <w:rsid w:val="00656A4D"/>
    <w:rsid w:val="00656CB7"/>
    <w:rsid w:val="00656DAC"/>
    <w:rsid w:val="00656EA0"/>
    <w:rsid w:val="00656F02"/>
    <w:rsid w:val="00657056"/>
    <w:rsid w:val="00657D52"/>
    <w:rsid w:val="00657E6F"/>
    <w:rsid w:val="00657F34"/>
    <w:rsid w:val="006602DC"/>
    <w:rsid w:val="006607F3"/>
    <w:rsid w:val="00660904"/>
    <w:rsid w:val="0066091A"/>
    <w:rsid w:val="00660D9B"/>
    <w:rsid w:val="00660FA4"/>
    <w:rsid w:val="00661117"/>
    <w:rsid w:val="006612BF"/>
    <w:rsid w:val="006618A4"/>
    <w:rsid w:val="00661A24"/>
    <w:rsid w:val="00661FB2"/>
    <w:rsid w:val="0066205E"/>
    <w:rsid w:val="0066242C"/>
    <w:rsid w:val="00662628"/>
    <w:rsid w:val="00662636"/>
    <w:rsid w:val="006627B7"/>
    <w:rsid w:val="00662B4E"/>
    <w:rsid w:val="00662D76"/>
    <w:rsid w:val="00663A97"/>
    <w:rsid w:val="00663F3E"/>
    <w:rsid w:val="00664231"/>
    <w:rsid w:val="00664551"/>
    <w:rsid w:val="00664AFE"/>
    <w:rsid w:val="00664C46"/>
    <w:rsid w:val="00664EBB"/>
    <w:rsid w:val="00665473"/>
    <w:rsid w:val="00665AAB"/>
    <w:rsid w:val="00666081"/>
    <w:rsid w:val="006661BB"/>
    <w:rsid w:val="006665FE"/>
    <w:rsid w:val="00666918"/>
    <w:rsid w:val="00666E65"/>
    <w:rsid w:val="00667136"/>
    <w:rsid w:val="00667226"/>
    <w:rsid w:val="0066728D"/>
    <w:rsid w:val="00667455"/>
    <w:rsid w:val="006674F5"/>
    <w:rsid w:val="00667515"/>
    <w:rsid w:val="0066756E"/>
    <w:rsid w:val="0066757F"/>
    <w:rsid w:val="00667CAF"/>
    <w:rsid w:val="00667D70"/>
    <w:rsid w:val="00667ED1"/>
    <w:rsid w:val="00667F7F"/>
    <w:rsid w:val="0067008F"/>
    <w:rsid w:val="00670171"/>
    <w:rsid w:val="006702D3"/>
    <w:rsid w:val="00670A49"/>
    <w:rsid w:val="00670A59"/>
    <w:rsid w:val="00670F1E"/>
    <w:rsid w:val="0067126C"/>
    <w:rsid w:val="006714E8"/>
    <w:rsid w:val="006717B8"/>
    <w:rsid w:val="00671B2B"/>
    <w:rsid w:val="00671C8F"/>
    <w:rsid w:val="00671D17"/>
    <w:rsid w:val="0067200F"/>
    <w:rsid w:val="006720A1"/>
    <w:rsid w:val="00672107"/>
    <w:rsid w:val="006721D2"/>
    <w:rsid w:val="006723E7"/>
    <w:rsid w:val="00672510"/>
    <w:rsid w:val="00672517"/>
    <w:rsid w:val="0067253D"/>
    <w:rsid w:val="00672552"/>
    <w:rsid w:val="006725AA"/>
    <w:rsid w:val="00672EEA"/>
    <w:rsid w:val="00672EF6"/>
    <w:rsid w:val="00673046"/>
    <w:rsid w:val="00673283"/>
    <w:rsid w:val="00673847"/>
    <w:rsid w:val="00673CD8"/>
    <w:rsid w:val="00673D56"/>
    <w:rsid w:val="00673FA1"/>
    <w:rsid w:val="00674091"/>
    <w:rsid w:val="0067425F"/>
    <w:rsid w:val="00674529"/>
    <w:rsid w:val="00674A9B"/>
    <w:rsid w:val="00674B20"/>
    <w:rsid w:val="00674CEA"/>
    <w:rsid w:val="00674F89"/>
    <w:rsid w:val="00675201"/>
    <w:rsid w:val="006754E8"/>
    <w:rsid w:val="00675581"/>
    <w:rsid w:val="006758A5"/>
    <w:rsid w:val="00675C53"/>
    <w:rsid w:val="00675C80"/>
    <w:rsid w:val="00675CEB"/>
    <w:rsid w:val="00675D2A"/>
    <w:rsid w:val="00675EFD"/>
    <w:rsid w:val="00676081"/>
    <w:rsid w:val="006762D1"/>
    <w:rsid w:val="00676336"/>
    <w:rsid w:val="0067642C"/>
    <w:rsid w:val="006767A9"/>
    <w:rsid w:val="00676883"/>
    <w:rsid w:val="00676CD5"/>
    <w:rsid w:val="006771F2"/>
    <w:rsid w:val="00677213"/>
    <w:rsid w:val="00677758"/>
    <w:rsid w:val="00677B7B"/>
    <w:rsid w:val="00677C8C"/>
    <w:rsid w:val="00677F0F"/>
    <w:rsid w:val="00680019"/>
    <w:rsid w:val="0068020A"/>
    <w:rsid w:val="006802CE"/>
    <w:rsid w:val="006804D5"/>
    <w:rsid w:val="00680714"/>
    <w:rsid w:val="00680C81"/>
    <w:rsid w:val="0068125D"/>
    <w:rsid w:val="00681310"/>
    <w:rsid w:val="006814C8"/>
    <w:rsid w:val="00681FC9"/>
    <w:rsid w:val="00681FE3"/>
    <w:rsid w:val="006821D8"/>
    <w:rsid w:val="00682360"/>
    <w:rsid w:val="006825F5"/>
    <w:rsid w:val="0068262F"/>
    <w:rsid w:val="00682679"/>
    <w:rsid w:val="00682AAC"/>
    <w:rsid w:val="00682AF4"/>
    <w:rsid w:val="00682B82"/>
    <w:rsid w:val="0068305B"/>
    <w:rsid w:val="0068309C"/>
    <w:rsid w:val="00683142"/>
    <w:rsid w:val="0068323B"/>
    <w:rsid w:val="006835BC"/>
    <w:rsid w:val="00683633"/>
    <w:rsid w:val="00683BD2"/>
    <w:rsid w:val="00683DE7"/>
    <w:rsid w:val="00684376"/>
    <w:rsid w:val="006844B2"/>
    <w:rsid w:val="006847B8"/>
    <w:rsid w:val="006848EB"/>
    <w:rsid w:val="00684C63"/>
    <w:rsid w:val="00684E40"/>
    <w:rsid w:val="00685281"/>
    <w:rsid w:val="00685312"/>
    <w:rsid w:val="006853ED"/>
    <w:rsid w:val="00685AA5"/>
    <w:rsid w:val="00685B12"/>
    <w:rsid w:val="00685CC2"/>
    <w:rsid w:val="0068617F"/>
    <w:rsid w:val="00686191"/>
    <w:rsid w:val="00686427"/>
    <w:rsid w:val="0068688C"/>
    <w:rsid w:val="006869AD"/>
    <w:rsid w:val="00686B8D"/>
    <w:rsid w:val="00686D8A"/>
    <w:rsid w:val="00686EE2"/>
    <w:rsid w:val="00686F68"/>
    <w:rsid w:val="0068707A"/>
    <w:rsid w:val="00687081"/>
    <w:rsid w:val="0068709E"/>
    <w:rsid w:val="00687186"/>
    <w:rsid w:val="006871FF"/>
    <w:rsid w:val="006875EF"/>
    <w:rsid w:val="006878AF"/>
    <w:rsid w:val="006878D4"/>
    <w:rsid w:val="00687BF1"/>
    <w:rsid w:val="0069022F"/>
    <w:rsid w:val="006903F8"/>
    <w:rsid w:val="006905A1"/>
    <w:rsid w:val="006907D1"/>
    <w:rsid w:val="0069080E"/>
    <w:rsid w:val="0069081F"/>
    <w:rsid w:val="00690832"/>
    <w:rsid w:val="00690CC6"/>
    <w:rsid w:val="00690CC9"/>
    <w:rsid w:val="00690E41"/>
    <w:rsid w:val="006917FA"/>
    <w:rsid w:val="00691997"/>
    <w:rsid w:val="0069199E"/>
    <w:rsid w:val="00691A80"/>
    <w:rsid w:val="00691D9E"/>
    <w:rsid w:val="006921AF"/>
    <w:rsid w:val="00692D22"/>
    <w:rsid w:val="00692E34"/>
    <w:rsid w:val="00693118"/>
    <w:rsid w:val="00693154"/>
    <w:rsid w:val="00693206"/>
    <w:rsid w:val="00693D7C"/>
    <w:rsid w:val="00693DC7"/>
    <w:rsid w:val="00694016"/>
    <w:rsid w:val="00694206"/>
    <w:rsid w:val="00694557"/>
    <w:rsid w:val="00694619"/>
    <w:rsid w:val="0069463D"/>
    <w:rsid w:val="006949C3"/>
    <w:rsid w:val="00694CAA"/>
    <w:rsid w:val="00695913"/>
    <w:rsid w:val="00695B97"/>
    <w:rsid w:val="00696040"/>
    <w:rsid w:val="006961B4"/>
    <w:rsid w:val="0069637A"/>
    <w:rsid w:val="00696521"/>
    <w:rsid w:val="006969C5"/>
    <w:rsid w:val="00696B3F"/>
    <w:rsid w:val="006973CF"/>
    <w:rsid w:val="006978C7"/>
    <w:rsid w:val="00697AB6"/>
    <w:rsid w:val="00697D59"/>
    <w:rsid w:val="00697F03"/>
    <w:rsid w:val="006A016F"/>
    <w:rsid w:val="006A0318"/>
    <w:rsid w:val="006A03B3"/>
    <w:rsid w:val="006A0758"/>
    <w:rsid w:val="006A0A24"/>
    <w:rsid w:val="006A0B4A"/>
    <w:rsid w:val="006A0BD2"/>
    <w:rsid w:val="006A0E05"/>
    <w:rsid w:val="006A1111"/>
    <w:rsid w:val="006A1563"/>
    <w:rsid w:val="006A19B6"/>
    <w:rsid w:val="006A1C2A"/>
    <w:rsid w:val="006A1D7F"/>
    <w:rsid w:val="006A1E6B"/>
    <w:rsid w:val="006A273A"/>
    <w:rsid w:val="006A27FF"/>
    <w:rsid w:val="006A28A0"/>
    <w:rsid w:val="006A2B8F"/>
    <w:rsid w:val="006A2C4A"/>
    <w:rsid w:val="006A2CEC"/>
    <w:rsid w:val="006A2DB1"/>
    <w:rsid w:val="006A2F45"/>
    <w:rsid w:val="006A30C0"/>
    <w:rsid w:val="006A3311"/>
    <w:rsid w:val="006A38EE"/>
    <w:rsid w:val="006A3B55"/>
    <w:rsid w:val="006A3BAA"/>
    <w:rsid w:val="006A3D3D"/>
    <w:rsid w:val="006A40F4"/>
    <w:rsid w:val="006A47ED"/>
    <w:rsid w:val="006A4D12"/>
    <w:rsid w:val="006A50D6"/>
    <w:rsid w:val="006A52CA"/>
    <w:rsid w:val="006A5368"/>
    <w:rsid w:val="006A539A"/>
    <w:rsid w:val="006A558D"/>
    <w:rsid w:val="006A55B0"/>
    <w:rsid w:val="006A5A0C"/>
    <w:rsid w:val="006A6029"/>
    <w:rsid w:val="006A6076"/>
    <w:rsid w:val="006A60DE"/>
    <w:rsid w:val="006A61CF"/>
    <w:rsid w:val="006A62F2"/>
    <w:rsid w:val="006A6581"/>
    <w:rsid w:val="006A66B7"/>
    <w:rsid w:val="006A676E"/>
    <w:rsid w:val="006A6934"/>
    <w:rsid w:val="006A6A6A"/>
    <w:rsid w:val="006A6C4E"/>
    <w:rsid w:val="006A7240"/>
    <w:rsid w:val="006A737D"/>
    <w:rsid w:val="006A75D5"/>
    <w:rsid w:val="006A7A94"/>
    <w:rsid w:val="006A7B59"/>
    <w:rsid w:val="006A7E1D"/>
    <w:rsid w:val="006A7EA3"/>
    <w:rsid w:val="006B0BB2"/>
    <w:rsid w:val="006B0F4E"/>
    <w:rsid w:val="006B12BF"/>
    <w:rsid w:val="006B1515"/>
    <w:rsid w:val="006B1609"/>
    <w:rsid w:val="006B1651"/>
    <w:rsid w:val="006B1CCD"/>
    <w:rsid w:val="006B1D15"/>
    <w:rsid w:val="006B1F2A"/>
    <w:rsid w:val="006B1F2F"/>
    <w:rsid w:val="006B2118"/>
    <w:rsid w:val="006B2D5D"/>
    <w:rsid w:val="006B303C"/>
    <w:rsid w:val="006B32E5"/>
    <w:rsid w:val="006B43F9"/>
    <w:rsid w:val="006B4BA1"/>
    <w:rsid w:val="006B4C2B"/>
    <w:rsid w:val="006B4D43"/>
    <w:rsid w:val="006B5503"/>
    <w:rsid w:val="006B56FC"/>
    <w:rsid w:val="006B5759"/>
    <w:rsid w:val="006B5E83"/>
    <w:rsid w:val="006B5F10"/>
    <w:rsid w:val="006B64AE"/>
    <w:rsid w:val="006B6534"/>
    <w:rsid w:val="006B65F8"/>
    <w:rsid w:val="006B667E"/>
    <w:rsid w:val="006B66EF"/>
    <w:rsid w:val="006B6C7C"/>
    <w:rsid w:val="006B6CD2"/>
    <w:rsid w:val="006B6D30"/>
    <w:rsid w:val="006B6EA4"/>
    <w:rsid w:val="006B7475"/>
    <w:rsid w:val="006B7776"/>
    <w:rsid w:val="006B7A34"/>
    <w:rsid w:val="006B7AAA"/>
    <w:rsid w:val="006B7BF8"/>
    <w:rsid w:val="006B7EBA"/>
    <w:rsid w:val="006C079E"/>
    <w:rsid w:val="006C089E"/>
    <w:rsid w:val="006C091E"/>
    <w:rsid w:val="006C09E3"/>
    <w:rsid w:val="006C0B5A"/>
    <w:rsid w:val="006C0CF1"/>
    <w:rsid w:val="006C0D27"/>
    <w:rsid w:val="006C10DB"/>
    <w:rsid w:val="006C10F7"/>
    <w:rsid w:val="006C16E3"/>
    <w:rsid w:val="006C1D5A"/>
    <w:rsid w:val="006C2193"/>
    <w:rsid w:val="006C2DD0"/>
    <w:rsid w:val="006C2E58"/>
    <w:rsid w:val="006C2F35"/>
    <w:rsid w:val="006C303E"/>
    <w:rsid w:val="006C3481"/>
    <w:rsid w:val="006C34E5"/>
    <w:rsid w:val="006C38A5"/>
    <w:rsid w:val="006C3B6A"/>
    <w:rsid w:val="006C3CBA"/>
    <w:rsid w:val="006C3E79"/>
    <w:rsid w:val="006C4237"/>
    <w:rsid w:val="006C4309"/>
    <w:rsid w:val="006C4424"/>
    <w:rsid w:val="006C48CB"/>
    <w:rsid w:val="006C575E"/>
    <w:rsid w:val="006C5F82"/>
    <w:rsid w:val="006C60BB"/>
    <w:rsid w:val="006C6109"/>
    <w:rsid w:val="006C6367"/>
    <w:rsid w:val="006C645C"/>
    <w:rsid w:val="006C64F1"/>
    <w:rsid w:val="006C66CA"/>
    <w:rsid w:val="006C67AB"/>
    <w:rsid w:val="006C6A1A"/>
    <w:rsid w:val="006C6A69"/>
    <w:rsid w:val="006C6B34"/>
    <w:rsid w:val="006C6C18"/>
    <w:rsid w:val="006C6E5F"/>
    <w:rsid w:val="006C6FE8"/>
    <w:rsid w:val="006C707E"/>
    <w:rsid w:val="006C7154"/>
    <w:rsid w:val="006C71A8"/>
    <w:rsid w:val="006C71EB"/>
    <w:rsid w:val="006C7204"/>
    <w:rsid w:val="006C7284"/>
    <w:rsid w:val="006C76DE"/>
    <w:rsid w:val="006C773C"/>
    <w:rsid w:val="006C77D2"/>
    <w:rsid w:val="006C7823"/>
    <w:rsid w:val="006C78D4"/>
    <w:rsid w:val="006C7CA4"/>
    <w:rsid w:val="006D05E6"/>
    <w:rsid w:val="006D1479"/>
    <w:rsid w:val="006D1668"/>
    <w:rsid w:val="006D17C3"/>
    <w:rsid w:val="006D1DA9"/>
    <w:rsid w:val="006D1E89"/>
    <w:rsid w:val="006D234F"/>
    <w:rsid w:val="006D24AD"/>
    <w:rsid w:val="006D2E2B"/>
    <w:rsid w:val="006D2FEC"/>
    <w:rsid w:val="006D320A"/>
    <w:rsid w:val="006D3562"/>
    <w:rsid w:val="006D36BC"/>
    <w:rsid w:val="006D3714"/>
    <w:rsid w:val="006D373C"/>
    <w:rsid w:val="006D3A9F"/>
    <w:rsid w:val="006D4302"/>
    <w:rsid w:val="006D5278"/>
    <w:rsid w:val="006D52DE"/>
    <w:rsid w:val="006D5409"/>
    <w:rsid w:val="006D5411"/>
    <w:rsid w:val="006D5634"/>
    <w:rsid w:val="006D5887"/>
    <w:rsid w:val="006D5B3B"/>
    <w:rsid w:val="006D5C08"/>
    <w:rsid w:val="006D5E15"/>
    <w:rsid w:val="006D5E4D"/>
    <w:rsid w:val="006D5EAE"/>
    <w:rsid w:val="006D5EB3"/>
    <w:rsid w:val="006D6467"/>
    <w:rsid w:val="006D66C6"/>
    <w:rsid w:val="006D697B"/>
    <w:rsid w:val="006D6AEC"/>
    <w:rsid w:val="006D7007"/>
    <w:rsid w:val="006D7065"/>
    <w:rsid w:val="006D731E"/>
    <w:rsid w:val="006D779A"/>
    <w:rsid w:val="006D7D30"/>
    <w:rsid w:val="006D7ECD"/>
    <w:rsid w:val="006E00B5"/>
    <w:rsid w:val="006E0548"/>
    <w:rsid w:val="006E05ED"/>
    <w:rsid w:val="006E0762"/>
    <w:rsid w:val="006E09FE"/>
    <w:rsid w:val="006E0AAB"/>
    <w:rsid w:val="006E0B04"/>
    <w:rsid w:val="006E0E97"/>
    <w:rsid w:val="006E0ED9"/>
    <w:rsid w:val="006E11E1"/>
    <w:rsid w:val="006E1337"/>
    <w:rsid w:val="006E13CA"/>
    <w:rsid w:val="006E16C1"/>
    <w:rsid w:val="006E1F59"/>
    <w:rsid w:val="006E210B"/>
    <w:rsid w:val="006E26B1"/>
    <w:rsid w:val="006E278F"/>
    <w:rsid w:val="006E29F4"/>
    <w:rsid w:val="006E2B6B"/>
    <w:rsid w:val="006E2CE8"/>
    <w:rsid w:val="006E2EA7"/>
    <w:rsid w:val="006E306B"/>
    <w:rsid w:val="006E3329"/>
    <w:rsid w:val="006E33BB"/>
    <w:rsid w:val="006E354C"/>
    <w:rsid w:val="006E374C"/>
    <w:rsid w:val="006E3ACB"/>
    <w:rsid w:val="006E3DC9"/>
    <w:rsid w:val="006E3DD2"/>
    <w:rsid w:val="006E3EE9"/>
    <w:rsid w:val="006E3F12"/>
    <w:rsid w:val="006E3FAB"/>
    <w:rsid w:val="006E432C"/>
    <w:rsid w:val="006E4416"/>
    <w:rsid w:val="006E47D1"/>
    <w:rsid w:val="006E4CB8"/>
    <w:rsid w:val="006E500E"/>
    <w:rsid w:val="006E5038"/>
    <w:rsid w:val="006E5434"/>
    <w:rsid w:val="006E578A"/>
    <w:rsid w:val="006E5D7D"/>
    <w:rsid w:val="006E61B6"/>
    <w:rsid w:val="006E64AC"/>
    <w:rsid w:val="006E6589"/>
    <w:rsid w:val="006E65E7"/>
    <w:rsid w:val="006E6922"/>
    <w:rsid w:val="006E6C52"/>
    <w:rsid w:val="006E6CDA"/>
    <w:rsid w:val="006E6DCC"/>
    <w:rsid w:val="006E7537"/>
    <w:rsid w:val="006E75BC"/>
    <w:rsid w:val="006E7DF8"/>
    <w:rsid w:val="006E7F6E"/>
    <w:rsid w:val="006F0521"/>
    <w:rsid w:val="006F0651"/>
    <w:rsid w:val="006F0A5D"/>
    <w:rsid w:val="006F0ADB"/>
    <w:rsid w:val="006F0D6F"/>
    <w:rsid w:val="006F0F51"/>
    <w:rsid w:val="006F18E2"/>
    <w:rsid w:val="006F1F04"/>
    <w:rsid w:val="006F1F1B"/>
    <w:rsid w:val="006F1FA1"/>
    <w:rsid w:val="006F21AB"/>
    <w:rsid w:val="006F2231"/>
    <w:rsid w:val="006F266D"/>
    <w:rsid w:val="006F27FA"/>
    <w:rsid w:val="006F32C2"/>
    <w:rsid w:val="006F3537"/>
    <w:rsid w:val="006F3CD9"/>
    <w:rsid w:val="006F3EB3"/>
    <w:rsid w:val="006F432F"/>
    <w:rsid w:val="006F4475"/>
    <w:rsid w:val="006F47F3"/>
    <w:rsid w:val="006F4A13"/>
    <w:rsid w:val="006F4AB0"/>
    <w:rsid w:val="006F4AB2"/>
    <w:rsid w:val="006F4AC5"/>
    <w:rsid w:val="006F4F21"/>
    <w:rsid w:val="006F5050"/>
    <w:rsid w:val="006F50EA"/>
    <w:rsid w:val="006F535C"/>
    <w:rsid w:val="006F55E3"/>
    <w:rsid w:val="006F56C7"/>
    <w:rsid w:val="006F58C5"/>
    <w:rsid w:val="006F5C2B"/>
    <w:rsid w:val="006F6092"/>
    <w:rsid w:val="006F62C7"/>
    <w:rsid w:val="006F64E6"/>
    <w:rsid w:val="006F650C"/>
    <w:rsid w:val="006F6824"/>
    <w:rsid w:val="006F686C"/>
    <w:rsid w:val="006F69F2"/>
    <w:rsid w:val="006F6B6E"/>
    <w:rsid w:val="006F6CB6"/>
    <w:rsid w:val="006F78AE"/>
    <w:rsid w:val="006F78C9"/>
    <w:rsid w:val="006F7A60"/>
    <w:rsid w:val="006F7BA6"/>
    <w:rsid w:val="006F7BCB"/>
    <w:rsid w:val="006F7CB9"/>
    <w:rsid w:val="00700BFC"/>
    <w:rsid w:val="00700C73"/>
    <w:rsid w:val="00700D65"/>
    <w:rsid w:val="00700E7D"/>
    <w:rsid w:val="0070104A"/>
    <w:rsid w:val="00701096"/>
    <w:rsid w:val="00701283"/>
    <w:rsid w:val="00701566"/>
    <w:rsid w:val="007017A8"/>
    <w:rsid w:val="0070196E"/>
    <w:rsid w:val="00701A00"/>
    <w:rsid w:val="00701D10"/>
    <w:rsid w:val="00702029"/>
    <w:rsid w:val="0070278C"/>
    <w:rsid w:val="00702B72"/>
    <w:rsid w:val="00702CD9"/>
    <w:rsid w:val="00702F44"/>
    <w:rsid w:val="00703370"/>
    <w:rsid w:val="00703398"/>
    <w:rsid w:val="00703508"/>
    <w:rsid w:val="0070356E"/>
    <w:rsid w:val="0070370F"/>
    <w:rsid w:val="0070372A"/>
    <w:rsid w:val="0070380E"/>
    <w:rsid w:val="00703FB6"/>
    <w:rsid w:val="00703FFB"/>
    <w:rsid w:val="00704054"/>
    <w:rsid w:val="0070412A"/>
    <w:rsid w:val="007042DC"/>
    <w:rsid w:val="00704676"/>
    <w:rsid w:val="00704918"/>
    <w:rsid w:val="00704942"/>
    <w:rsid w:val="00704A93"/>
    <w:rsid w:val="00704F36"/>
    <w:rsid w:val="0070518F"/>
    <w:rsid w:val="00705565"/>
    <w:rsid w:val="007056D9"/>
    <w:rsid w:val="00705902"/>
    <w:rsid w:val="00705D94"/>
    <w:rsid w:val="00706136"/>
    <w:rsid w:val="007065B0"/>
    <w:rsid w:val="00706653"/>
    <w:rsid w:val="00706892"/>
    <w:rsid w:val="00706B40"/>
    <w:rsid w:val="00706C11"/>
    <w:rsid w:val="00706C3F"/>
    <w:rsid w:val="007070E3"/>
    <w:rsid w:val="00707109"/>
    <w:rsid w:val="00707821"/>
    <w:rsid w:val="0070783C"/>
    <w:rsid w:val="00707C1C"/>
    <w:rsid w:val="00707E16"/>
    <w:rsid w:val="00710270"/>
    <w:rsid w:val="007103EA"/>
    <w:rsid w:val="007104E3"/>
    <w:rsid w:val="00710BC5"/>
    <w:rsid w:val="00710D6C"/>
    <w:rsid w:val="00710D9F"/>
    <w:rsid w:val="0071119F"/>
    <w:rsid w:val="0071127D"/>
    <w:rsid w:val="007113A4"/>
    <w:rsid w:val="00711439"/>
    <w:rsid w:val="00711929"/>
    <w:rsid w:val="007119F3"/>
    <w:rsid w:val="00711DC9"/>
    <w:rsid w:val="00711E3D"/>
    <w:rsid w:val="00711EB5"/>
    <w:rsid w:val="00712169"/>
    <w:rsid w:val="00712277"/>
    <w:rsid w:val="007122C7"/>
    <w:rsid w:val="0071244F"/>
    <w:rsid w:val="007126FE"/>
    <w:rsid w:val="00712705"/>
    <w:rsid w:val="00712775"/>
    <w:rsid w:val="00712902"/>
    <w:rsid w:val="00712A12"/>
    <w:rsid w:val="00713196"/>
    <w:rsid w:val="007131B6"/>
    <w:rsid w:val="007133EA"/>
    <w:rsid w:val="0071355C"/>
    <w:rsid w:val="0071365A"/>
    <w:rsid w:val="007139B9"/>
    <w:rsid w:val="00713AFC"/>
    <w:rsid w:val="00713BBC"/>
    <w:rsid w:val="00713DA4"/>
    <w:rsid w:val="00713FA4"/>
    <w:rsid w:val="007140A0"/>
    <w:rsid w:val="007147FF"/>
    <w:rsid w:val="00714A8E"/>
    <w:rsid w:val="00714C4A"/>
    <w:rsid w:val="00714E0D"/>
    <w:rsid w:val="0071502D"/>
    <w:rsid w:val="007152EB"/>
    <w:rsid w:val="00715774"/>
    <w:rsid w:val="007159E0"/>
    <w:rsid w:val="007159FB"/>
    <w:rsid w:val="00715BA4"/>
    <w:rsid w:val="007160B4"/>
    <w:rsid w:val="00716163"/>
    <w:rsid w:val="007163C4"/>
    <w:rsid w:val="00716466"/>
    <w:rsid w:val="007165A8"/>
    <w:rsid w:val="007166BD"/>
    <w:rsid w:val="00716731"/>
    <w:rsid w:val="00716A05"/>
    <w:rsid w:val="00716A44"/>
    <w:rsid w:val="00716C9A"/>
    <w:rsid w:val="0071703F"/>
    <w:rsid w:val="007170B7"/>
    <w:rsid w:val="007170C3"/>
    <w:rsid w:val="007171EB"/>
    <w:rsid w:val="00717214"/>
    <w:rsid w:val="00717A12"/>
    <w:rsid w:val="00717A19"/>
    <w:rsid w:val="00717DAC"/>
    <w:rsid w:val="00717E67"/>
    <w:rsid w:val="0072024A"/>
    <w:rsid w:val="007206EC"/>
    <w:rsid w:val="00720B9E"/>
    <w:rsid w:val="00720BE4"/>
    <w:rsid w:val="00720E42"/>
    <w:rsid w:val="00720FCB"/>
    <w:rsid w:val="00721541"/>
    <w:rsid w:val="0072159A"/>
    <w:rsid w:val="007216DD"/>
    <w:rsid w:val="00721A0A"/>
    <w:rsid w:val="00721C44"/>
    <w:rsid w:val="00721EB2"/>
    <w:rsid w:val="0072260E"/>
    <w:rsid w:val="00722721"/>
    <w:rsid w:val="0072272B"/>
    <w:rsid w:val="00722875"/>
    <w:rsid w:val="00722BD8"/>
    <w:rsid w:val="00722E73"/>
    <w:rsid w:val="00723371"/>
    <w:rsid w:val="007239A4"/>
    <w:rsid w:val="00723B64"/>
    <w:rsid w:val="00723BAF"/>
    <w:rsid w:val="00723D3F"/>
    <w:rsid w:val="007240CF"/>
    <w:rsid w:val="0072424F"/>
    <w:rsid w:val="00724276"/>
    <w:rsid w:val="00724431"/>
    <w:rsid w:val="00724703"/>
    <w:rsid w:val="0072472E"/>
    <w:rsid w:val="0072484D"/>
    <w:rsid w:val="0072484F"/>
    <w:rsid w:val="0072492A"/>
    <w:rsid w:val="007249CC"/>
    <w:rsid w:val="00725179"/>
    <w:rsid w:val="0072566E"/>
    <w:rsid w:val="00725999"/>
    <w:rsid w:val="00725A84"/>
    <w:rsid w:val="00725B4D"/>
    <w:rsid w:val="00725B7E"/>
    <w:rsid w:val="007261DA"/>
    <w:rsid w:val="007261E9"/>
    <w:rsid w:val="00726464"/>
    <w:rsid w:val="007268DF"/>
    <w:rsid w:val="00726A99"/>
    <w:rsid w:val="00727271"/>
    <w:rsid w:val="00727660"/>
    <w:rsid w:val="00727960"/>
    <w:rsid w:val="0072799B"/>
    <w:rsid w:val="00727F06"/>
    <w:rsid w:val="00730127"/>
    <w:rsid w:val="007304A6"/>
    <w:rsid w:val="007304BE"/>
    <w:rsid w:val="0073062D"/>
    <w:rsid w:val="00730821"/>
    <w:rsid w:val="00730860"/>
    <w:rsid w:val="00730B11"/>
    <w:rsid w:val="00730B16"/>
    <w:rsid w:val="00730BE7"/>
    <w:rsid w:val="00730D87"/>
    <w:rsid w:val="007319E2"/>
    <w:rsid w:val="00731D24"/>
    <w:rsid w:val="00731DCA"/>
    <w:rsid w:val="007325BA"/>
    <w:rsid w:val="0073272D"/>
    <w:rsid w:val="00732B2D"/>
    <w:rsid w:val="00732C93"/>
    <w:rsid w:val="00732C9E"/>
    <w:rsid w:val="0073333C"/>
    <w:rsid w:val="00733656"/>
    <w:rsid w:val="007336A9"/>
    <w:rsid w:val="0073374F"/>
    <w:rsid w:val="007337DA"/>
    <w:rsid w:val="00733880"/>
    <w:rsid w:val="0073397B"/>
    <w:rsid w:val="00733EB9"/>
    <w:rsid w:val="00733EDA"/>
    <w:rsid w:val="0073407D"/>
    <w:rsid w:val="007340FC"/>
    <w:rsid w:val="007342E1"/>
    <w:rsid w:val="00734369"/>
    <w:rsid w:val="00734411"/>
    <w:rsid w:val="00734540"/>
    <w:rsid w:val="007346A0"/>
    <w:rsid w:val="007346A7"/>
    <w:rsid w:val="00734F70"/>
    <w:rsid w:val="007352F0"/>
    <w:rsid w:val="0073540D"/>
    <w:rsid w:val="0073544D"/>
    <w:rsid w:val="007358BA"/>
    <w:rsid w:val="00735C83"/>
    <w:rsid w:val="00735D35"/>
    <w:rsid w:val="00736188"/>
    <w:rsid w:val="00736437"/>
    <w:rsid w:val="007366CA"/>
    <w:rsid w:val="00736878"/>
    <w:rsid w:val="00736F0E"/>
    <w:rsid w:val="00736FE7"/>
    <w:rsid w:val="007372EA"/>
    <w:rsid w:val="00737739"/>
    <w:rsid w:val="00737B78"/>
    <w:rsid w:val="00737C47"/>
    <w:rsid w:val="00737E19"/>
    <w:rsid w:val="0074004A"/>
    <w:rsid w:val="0074023D"/>
    <w:rsid w:val="00740716"/>
    <w:rsid w:val="007407F2"/>
    <w:rsid w:val="0074092D"/>
    <w:rsid w:val="00741082"/>
    <w:rsid w:val="00741213"/>
    <w:rsid w:val="00741336"/>
    <w:rsid w:val="0074149B"/>
    <w:rsid w:val="00741A0F"/>
    <w:rsid w:val="00741A1C"/>
    <w:rsid w:val="00741D66"/>
    <w:rsid w:val="00741E16"/>
    <w:rsid w:val="00741EA1"/>
    <w:rsid w:val="00742096"/>
    <w:rsid w:val="00742311"/>
    <w:rsid w:val="007423B7"/>
    <w:rsid w:val="0074246F"/>
    <w:rsid w:val="007425E2"/>
    <w:rsid w:val="0074268D"/>
    <w:rsid w:val="007426BB"/>
    <w:rsid w:val="00742DE1"/>
    <w:rsid w:val="00742EAF"/>
    <w:rsid w:val="007437F7"/>
    <w:rsid w:val="00743949"/>
    <w:rsid w:val="0074397E"/>
    <w:rsid w:val="00743A50"/>
    <w:rsid w:val="00743C72"/>
    <w:rsid w:val="00744040"/>
    <w:rsid w:val="007441B4"/>
    <w:rsid w:val="00744443"/>
    <w:rsid w:val="00744466"/>
    <w:rsid w:val="007447B7"/>
    <w:rsid w:val="00744936"/>
    <w:rsid w:val="007449E1"/>
    <w:rsid w:val="00744AEE"/>
    <w:rsid w:val="00744DA4"/>
    <w:rsid w:val="00745221"/>
    <w:rsid w:val="00745420"/>
    <w:rsid w:val="007457AE"/>
    <w:rsid w:val="007459CC"/>
    <w:rsid w:val="00745C4D"/>
    <w:rsid w:val="00745D1D"/>
    <w:rsid w:val="0074605B"/>
    <w:rsid w:val="007461B1"/>
    <w:rsid w:val="007462D4"/>
    <w:rsid w:val="00746C5B"/>
    <w:rsid w:val="00746C9C"/>
    <w:rsid w:val="00746CEC"/>
    <w:rsid w:val="0074710E"/>
    <w:rsid w:val="00747183"/>
    <w:rsid w:val="007475F6"/>
    <w:rsid w:val="007477FA"/>
    <w:rsid w:val="0074785B"/>
    <w:rsid w:val="00747862"/>
    <w:rsid w:val="00747EB7"/>
    <w:rsid w:val="0075053E"/>
    <w:rsid w:val="0075073E"/>
    <w:rsid w:val="007507EC"/>
    <w:rsid w:val="00750A59"/>
    <w:rsid w:val="007513A3"/>
    <w:rsid w:val="0075152E"/>
    <w:rsid w:val="00751856"/>
    <w:rsid w:val="007519DB"/>
    <w:rsid w:val="00751A8C"/>
    <w:rsid w:val="00751B27"/>
    <w:rsid w:val="00751B36"/>
    <w:rsid w:val="00751F09"/>
    <w:rsid w:val="00751F36"/>
    <w:rsid w:val="00751F47"/>
    <w:rsid w:val="00752268"/>
    <w:rsid w:val="007524EE"/>
    <w:rsid w:val="00752A95"/>
    <w:rsid w:val="007538D3"/>
    <w:rsid w:val="00753C25"/>
    <w:rsid w:val="00753DD9"/>
    <w:rsid w:val="00753FDB"/>
    <w:rsid w:val="007541FB"/>
    <w:rsid w:val="0075474B"/>
    <w:rsid w:val="00754797"/>
    <w:rsid w:val="00754954"/>
    <w:rsid w:val="00754A40"/>
    <w:rsid w:val="00754E9B"/>
    <w:rsid w:val="0075543F"/>
    <w:rsid w:val="007559B9"/>
    <w:rsid w:val="00755DFC"/>
    <w:rsid w:val="00755F22"/>
    <w:rsid w:val="0075600A"/>
    <w:rsid w:val="007562CA"/>
    <w:rsid w:val="007568BD"/>
    <w:rsid w:val="007569E5"/>
    <w:rsid w:val="00756F1D"/>
    <w:rsid w:val="0075715D"/>
    <w:rsid w:val="00757341"/>
    <w:rsid w:val="00757625"/>
    <w:rsid w:val="007576B1"/>
    <w:rsid w:val="00757759"/>
    <w:rsid w:val="0075791F"/>
    <w:rsid w:val="00757AF7"/>
    <w:rsid w:val="00757F79"/>
    <w:rsid w:val="007601B1"/>
    <w:rsid w:val="00760443"/>
    <w:rsid w:val="00760B24"/>
    <w:rsid w:val="00760E6A"/>
    <w:rsid w:val="00761517"/>
    <w:rsid w:val="00761CBB"/>
    <w:rsid w:val="007622E4"/>
    <w:rsid w:val="0076247A"/>
    <w:rsid w:val="00762735"/>
    <w:rsid w:val="007628D2"/>
    <w:rsid w:val="007629DA"/>
    <w:rsid w:val="00762C01"/>
    <w:rsid w:val="00763203"/>
    <w:rsid w:val="007633F2"/>
    <w:rsid w:val="007634F4"/>
    <w:rsid w:val="0076382F"/>
    <w:rsid w:val="00763864"/>
    <w:rsid w:val="0076391A"/>
    <w:rsid w:val="00763C82"/>
    <w:rsid w:val="00763DC9"/>
    <w:rsid w:val="00763F5D"/>
    <w:rsid w:val="007641EC"/>
    <w:rsid w:val="0076426F"/>
    <w:rsid w:val="0076447D"/>
    <w:rsid w:val="00764734"/>
    <w:rsid w:val="007651F5"/>
    <w:rsid w:val="00765661"/>
    <w:rsid w:val="0076579A"/>
    <w:rsid w:val="00765BAA"/>
    <w:rsid w:val="00765CAE"/>
    <w:rsid w:val="00765D3D"/>
    <w:rsid w:val="00765EFD"/>
    <w:rsid w:val="00766046"/>
    <w:rsid w:val="00766521"/>
    <w:rsid w:val="00766558"/>
    <w:rsid w:val="0076664E"/>
    <w:rsid w:val="00766973"/>
    <w:rsid w:val="00766AD8"/>
    <w:rsid w:val="00766B26"/>
    <w:rsid w:val="00766BF5"/>
    <w:rsid w:val="00766C9E"/>
    <w:rsid w:val="00766D14"/>
    <w:rsid w:val="007670AA"/>
    <w:rsid w:val="007671F2"/>
    <w:rsid w:val="00767274"/>
    <w:rsid w:val="007672AC"/>
    <w:rsid w:val="007675D8"/>
    <w:rsid w:val="00767913"/>
    <w:rsid w:val="00767953"/>
    <w:rsid w:val="00767BD6"/>
    <w:rsid w:val="00767F81"/>
    <w:rsid w:val="00770308"/>
    <w:rsid w:val="007704ED"/>
    <w:rsid w:val="00770933"/>
    <w:rsid w:val="00770C20"/>
    <w:rsid w:val="007710AE"/>
    <w:rsid w:val="0077114C"/>
    <w:rsid w:val="0077139C"/>
    <w:rsid w:val="007714A3"/>
    <w:rsid w:val="00771517"/>
    <w:rsid w:val="0077193A"/>
    <w:rsid w:val="00771AA9"/>
    <w:rsid w:val="0077229F"/>
    <w:rsid w:val="0077240A"/>
    <w:rsid w:val="0077243F"/>
    <w:rsid w:val="007724D0"/>
    <w:rsid w:val="00772507"/>
    <w:rsid w:val="00772A6D"/>
    <w:rsid w:val="00772D73"/>
    <w:rsid w:val="00773412"/>
    <w:rsid w:val="007739A7"/>
    <w:rsid w:val="00773F6E"/>
    <w:rsid w:val="00774046"/>
    <w:rsid w:val="00774310"/>
    <w:rsid w:val="00774D0D"/>
    <w:rsid w:val="00774DA9"/>
    <w:rsid w:val="00774F6D"/>
    <w:rsid w:val="00775312"/>
    <w:rsid w:val="007754D3"/>
    <w:rsid w:val="00775537"/>
    <w:rsid w:val="0077573E"/>
    <w:rsid w:val="007759F9"/>
    <w:rsid w:val="00775D97"/>
    <w:rsid w:val="007762E1"/>
    <w:rsid w:val="007766C1"/>
    <w:rsid w:val="0077689C"/>
    <w:rsid w:val="00776926"/>
    <w:rsid w:val="0077694C"/>
    <w:rsid w:val="0077695E"/>
    <w:rsid w:val="00776B3F"/>
    <w:rsid w:val="00776DB4"/>
    <w:rsid w:val="00776FD0"/>
    <w:rsid w:val="00777187"/>
    <w:rsid w:val="007773A5"/>
    <w:rsid w:val="00777470"/>
    <w:rsid w:val="007774F8"/>
    <w:rsid w:val="00780426"/>
    <w:rsid w:val="00780603"/>
    <w:rsid w:val="007806F0"/>
    <w:rsid w:val="00780AEA"/>
    <w:rsid w:val="00780C01"/>
    <w:rsid w:val="00780E05"/>
    <w:rsid w:val="00781612"/>
    <w:rsid w:val="0078164D"/>
    <w:rsid w:val="007818D8"/>
    <w:rsid w:val="00781C84"/>
    <w:rsid w:val="00781FA1"/>
    <w:rsid w:val="007822FC"/>
    <w:rsid w:val="0078241A"/>
    <w:rsid w:val="00782657"/>
    <w:rsid w:val="00782875"/>
    <w:rsid w:val="007828B5"/>
    <w:rsid w:val="00782A33"/>
    <w:rsid w:val="00782A6F"/>
    <w:rsid w:val="00782AF3"/>
    <w:rsid w:val="007832A7"/>
    <w:rsid w:val="0078357F"/>
    <w:rsid w:val="00783766"/>
    <w:rsid w:val="00783B61"/>
    <w:rsid w:val="00783BAA"/>
    <w:rsid w:val="007840DC"/>
    <w:rsid w:val="0078412B"/>
    <w:rsid w:val="007847C4"/>
    <w:rsid w:val="00784830"/>
    <w:rsid w:val="007848EA"/>
    <w:rsid w:val="00784B4C"/>
    <w:rsid w:val="00785A23"/>
    <w:rsid w:val="00785D41"/>
    <w:rsid w:val="00785E25"/>
    <w:rsid w:val="00785E81"/>
    <w:rsid w:val="00785EFC"/>
    <w:rsid w:val="00785FDB"/>
    <w:rsid w:val="0078608C"/>
    <w:rsid w:val="00786B10"/>
    <w:rsid w:val="00786E64"/>
    <w:rsid w:val="00787199"/>
    <w:rsid w:val="007874AD"/>
    <w:rsid w:val="007876E4"/>
    <w:rsid w:val="0078796F"/>
    <w:rsid w:val="007879E2"/>
    <w:rsid w:val="00787C2E"/>
    <w:rsid w:val="00787F58"/>
    <w:rsid w:val="00790109"/>
    <w:rsid w:val="00790299"/>
    <w:rsid w:val="007904C5"/>
    <w:rsid w:val="00790628"/>
    <w:rsid w:val="0079063E"/>
    <w:rsid w:val="00790AB9"/>
    <w:rsid w:val="00790DA0"/>
    <w:rsid w:val="007910BF"/>
    <w:rsid w:val="00791430"/>
    <w:rsid w:val="007914D8"/>
    <w:rsid w:val="00791AAA"/>
    <w:rsid w:val="00791B96"/>
    <w:rsid w:val="00791C3E"/>
    <w:rsid w:val="00791C57"/>
    <w:rsid w:val="00791E4D"/>
    <w:rsid w:val="00792520"/>
    <w:rsid w:val="00792564"/>
    <w:rsid w:val="007927BE"/>
    <w:rsid w:val="0079281C"/>
    <w:rsid w:val="00792869"/>
    <w:rsid w:val="00792BEB"/>
    <w:rsid w:val="00792E04"/>
    <w:rsid w:val="00792F2C"/>
    <w:rsid w:val="00792F71"/>
    <w:rsid w:val="007934F3"/>
    <w:rsid w:val="007935AD"/>
    <w:rsid w:val="007936CF"/>
    <w:rsid w:val="007937F9"/>
    <w:rsid w:val="0079392C"/>
    <w:rsid w:val="00793B95"/>
    <w:rsid w:val="00793C5C"/>
    <w:rsid w:val="00793CED"/>
    <w:rsid w:val="0079404E"/>
    <w:rsid w:val="007943B9"/>
    <w:rsid w:val="00794946"/>
    <w:rsid w:val="0079496A"/>
    <w:rsid w:val="00794BD5"/>
    <w:rsid w:val="00794BD7"/>
    <w:rsid w:val="00794BDA"/>
    <w:rsid w:val="00794CF1"/>
    <w:rsid w:val="00795198"/>
    <w:rsid w:val="00795248"/>
    <w:rsid w:val="0079539D"/>
    <w:rsid w:val="00795722"/>
    <w:rsid w:val="00795934"/>
    <w:rsid w:val="0079598C"/>
    <w:rsid w:val="00795B86"/>
    <w:rsid w:val="00795C86"/>
    <w:rsid w:val="00795F40"/>
    <w:rsid w:val="00796001"/>
    <w:rsid w:val="00796025"/>
    <w:rsid w:val="00796055"/>
    <w:rsid w:val="0079642A"/>
    <w:rsid w:val="0079670A"/>
    <w:rsid w:val="0079679F"/>
    <w:rsid w:val="00796907"/>
    <w:rsid w:val="00796F3F"/>
    <w:rsid w:val="007971F7"/>
    <w:rsid w:val="007974D9"/>
    <w:rsid w:val="00797536"/>
    <w:rsid w:val="00797F1C"/>
    <w:rsid w:val="007A0028"/>
    <w:rsid w:val="007A014C"/>
    <w:rsid w:val="007A04E2"/>
    <w:rsid w:val="007A052C"/>
    <w:rsid w:val="007A09C5"/>
    <w:rsid w:val="007A0D01"/>
    <w:rsid w:val="007A0EBF"/>
    <w:rsid w:val="007A0EFE"/>
    <w:rsid w:val="007A1060"/>
    <w:rsid w:val="007A1069"/>
    <w:rsid w:val="007A1512"/>
    <w:rsid w:val="007A1894"/>
    <w:rsid w:val="007A1A73"/>
    <w:rsid w:val="007A1B1B"/>
    <w:rsid w:val="007A1B7A"/>
    <w:rsid w:val="007A1C64"/>
    <w:rsid w:val="007A1CC4"/>
    <w:rsid w:val="007A1DA2"/>
    <w:rsid w:val="007A1DFA"/>
    <w:rsid w:val="007A238B"/>
    <w:rsid w:val="007A239B"/>
    <w:rsid w:val="007A2482"/>
    <w:rsid w:val="007A27D9"/>
    <w:rsid w:val="007A2B4C"/>
    <w:rsid w:val="007A2C42"/>
    <w:rsid w:val="007A2C68"/>
    <w:rsid w:val="007A2D80"/>
    <w:rsid w:val="007A3076"/>
    <w:rsid w:val="007A31E3"/>
    <w:rsid w:val="007A325C"/>
    <w:rsid w:val="007A32AC"/>
    <w:rsid w:val="007A355D"/>
    <w:rsid w:val="007A3648"/>
    <w:rsid w:val="007A37B0"/>
    <w:rsid w:val="007A3A08"/>
    <w:rsid w:val="007A3A47"/>
    <w:rsid w:val="007A3C04"/>
    <w:rsid w:val="007A4337"/>
    <w:rsid w:val="007A459C"/>
    <w:rsid w:val="007A4899"/>
    <w:rsid w:val="007A4A42"/>
    <w:rsid w:val="007A4A8D"/>
    <w:rsid w:val="007A4D60"/>
    <w:rsid w:val="007A5045"/>
    <w:rsid w:val="007A53B5"/>
    <w:rsid w:val="007A5632"/>
    <w:rsid w:val="007A59C8"/>
    <w:rsid w:val="007A59DE"/>
    <w:rsid w:val="007A5B2F"/>
    <w:rsid w:val="007A5DCE"/>
    <w:rsid w:val="007A5EC6"/>
    <w:rsid w:val="007A60F2"/>
    <w:rsid w:val="007A6132"/>
    <w:rsid w:val="007A62B4"/>
    <w:rsid w:val="007A6740"/>
    <w:rsid w:val="007A6A00"/>
    <w:rsid w:val="007A6A16"/>
    <w:rsid w:val="007A6AD2"/>
    <w:rsid w:val="007A7847"/>
    <w:rsid w:val="007A7A81"/>
    <w:rsid w:val="007A7FB0"/>
    <w:rsid w:val="007A7FF8"/>
    <w:rsid w:val="007B00F8"/>
    <w:rsid w:val="007B0105"/>
    <w:rsid w:val="007B0613"/>
    <w:rsid w:val="007B0841"/>
    <w:rsid w:val="007B0BE4"/>
    <w:rsid w:val="007B0DC4"/>
    <w:rsid w:val="007B1044"/>
    <w:rsid w:val="007B1655"/>
    <w:rsid w:val="007B16A5"/>
    <w:rsid w:val="007B19FA"/>
    <w:rsid w:val="007B1B0E"/>
    <w:rsid w:val="007B1BD5"/>
    <w:rsid w:val="007B25FE"/>
    <w:rsid w:val="007B272D"/>
    <w:rsid w:val="007B293E"/>
    <w:rsid w:val="007B296B"/>
    <w:rsid w:val="007B2988"/>
    <w:rsid w:val="007B2B2D"/>
    <w:rsid w:val="007B32E0"/>
    <w:rsid w:val="007B3C41"/>
    <w:rsid w:val="007B3C86"/>
    <w:rsid w:val="007B3C98"/>
    <w:rsid w:val="007B4E7C"/>
    <w:rsid w:val="007B4FF0"/>
    <w:rsid w:val="007B51F1"/>
    <w:rsid w:val="007B5446"/>
    <w:rsid w:val="007B573A"/>
    <w:rsid w:val="007B5785"/>
    <w:rsid w:val="007B587D"/>
    <w:rsid w:val="007B5903"/>
    <w:rsid w:val="007B593D"/>
    <w:rsid w:val="007B5B40"/>
    <w:rsid w:val="007B60C1"/>
    <w:rsid w:val="007B6A0B"/>
    <w:rsid w:val="007B6EF5"/>
    <w:rsid w:val="007B709C"/>
    <w:rsid w:val="007B712E"/>
    <w:rsid w:val="007B7200"/>
    <w:rsid w:val="007B725D"/>
    <w:rsid w:val="007B761A"/>
    <w:rsid w:val="007B76B3"/>
    <w:rsid w:val="007B7AB8"/>
    <w:rsid w:val="007B7B47"/>
    <w:rsid w:val="007B7B73"/>
    <w:rsid w:val="007B7C40"/>
    <w:rsid w:val="007B7DD4"/>
    <w:rsid w:val="007B7EFF"/>
    <w:rsid w:val="007B7F4A"/>
    <w:rsid w:val="007C01CC"/>
    <w:rsid w:val="007C0352"/>
    <w:rsid w:val="007C052A"/>
    <w:rsid w:val="007C05C7"/>
    <w:rsid w:val="007C0746"/>
    <w:rsid w:val="007C0A28"/>
    <w:rsid w:val="007C0A2C"/>
    <w:rsid w:val="007C0B0C"/>
    <w:rsid w:val="007C0D79"/>
    <w:rsid w:val="007C0DF5"/>
    <w:rsid w:val="007C0F05"/>
    <w:rsid w:val="007C0FEE"/>
    <w:rsid w:val="007C13A0"/>
    <w:rsid w:val="007C15F8"/>
    <w:rsid w:val="007C1615"/>
    <w:rsid w:val="007C18E6"/>
    <w:rsid w:val="007C1C1D"/>
    <w:rsid w:val="007C1C7B"/>
    <w:rsid w:val="007C1E27"/>
    <w:rsid w:val="007C20FF"/>
    <w:rsid w:val="007C213A"/>
    <w:rsid w:val="007C244F"/>
    <w:rsid w:val="007C296C"/>
    <w:rsid w:val="007C30E5"/>
    <w:rsid w:val="007C30EC"/>
    <w:rsid w:val="007C3109"/>
    <w:rsid w:val="007C31D9"/>
    <w:rsid w:val="007C32EF"/>
    <w:rsid w:val="007C3748"/>
    <w:rsid w:val="007C3CF5"/>
    <w:rsid w:val="007C3F57"/>
    <w:rsid w:val="007C3FA3"/>
    <w:rsid w:val="007C41E7"/>
    <w:rsid w:val="007C42CA"/>
    <w:rsid w:val="007C4419"/>
    <w:rsid w:val="007C4517"/>
    <w:rsid w:val="007C467A"/>
    <w:rsid w:val="007C4B3B"/>
    <w:rsid w:val="007C4E62"/>
    <w:rsid w:val="007C4FE0"/>
    <w:rsid w:val="007C515D"/>
    <w:rsid w:val="007C57E2"/>
    <w:rsid w:val="007C599B"/>
    <w:rsid w:val="007C603C"/>
    <w:rsid w:val="007C617C"/>
    <w:rsid w:val="007C6315"/>
    <w:rsid w:val="007C64D4"/>
    <w:rsid w:val="007C6705"/>
    <w:rsid w:val="007C688D"/>
    <w:rsid w:val="007C6B95"/>
    <w:rsid w:val="007C6C1F"/>
    <w:rsid w:val="007C6E9B"/>
    <w:rsid w:val="007C73C0"/>
    <w:rsid w:val="007C7E37"/>
    <w:rsid w:val="007D02C4"/>
    <w:rsid w:val="007D0583"/>
    <w:rsid w:val="007D0723"/>
    <w:rsid w:val="007D07A0"/>
    <w:rsid w:val="007D099C"/>
    <w:rsid w:val="007D1225"/>
    <w:rsid w:val="007D151B"/>
    <w:rsid w:val="007D1668"/>
    <w:rsid w:val="007D1C73"/>
    <w:rsid w:val="007D1DD0"/>
    <w:rsid w:val="007D209F"/>
    <w:rsid w:val="007D2BF9"/>
    <w:rsid w:val="007D2E95"/>
    <w:rsid w:val="007D304E"/>
    <w:rsid w:val="007D3198"/>
    <w:rsid w:val="007D31B6"/>
    <w:rsid w:val="007D3577"/>
    <w:rsid w:val="007D36E5"/>
    <w:rsid w:val="007D37A0"/>
    <w:rsid w:val="007D39A4"/>
    <w:rsid w:val="007D3B2B"/>
    <w:rsid w:val="007D3C3C"/>
    <w:rsid w:val="007D3C9A"/>
    <w:rsid w:val="007D450C"/>
    <w:rsid w:val="007D470B"/>
    <w:rsid w:val="007D4C51"/>
    <w:rsid w:val="007D5183"/>
    <w:rsid w:val="007D5BE1"/>
    <w:rsid w:val="007D5D9C"/>
    <w:rsid w:val="007D6017"/>
    <w:rsid w:val="007D660F"/>
    <w:rsid w:val="007D6D5D"/>
    <w:rsid w:val="007D72BF"/>
    <w:rsid w:val="007D7381"/>
    <w:rsid w:val="007D76CC"/>
    <w:rsid w:val="007D7A62"/>
    <w:rsid w:val="007D7A73"/>
    <w:rsid w:val="007D7B2D"/>
    <w:rsid w:val="007E018B"/>
    <w:rsid w:val="007E0226"/>
    <w:rsid w:val="007E059A"/>
    <w:rsid w:val="007E05CA"/>
    <w:rsid w:val="007E0865"/>
    <w:rsid w:val="007E0A47"/>
    <w:rsid w:val="007E0B81"/>
    <w:rsid w:val="007E0CBF"/>
    <w:rsid w:val="007E0DB0"/>
    <w:rsid w:val="007E1003"/>
    <w:rsid w:val="007E10BD"/>
    <w:rsid w:val="007E1414"/>
    <w:rsid w:val="007E142A"/>
    <w:rsid w:val="007E2195"/>
    <w:rsid w:val="007E2557"/>
    <w:rsid w:val="007E259C"/>
    <w:rsid w:val="007E2635"/>
    <w:rsid w:val="007E268B"/>
    <w:rsid w:val="007E278A"/>
    <w:rsid w:val="007E285E"/>
    <w:rsid w:val="007E2B33"/>
    <w:rsid w:val="007E2F9C"/>
    <w:rsid w:val="007E313C"/>
    <w:rsid w:val="007E3183"/>
    <w:rsid w:val="007E34CC"/>
    <w:rsid w:val="007E3D89"/>
    <w:rsid w:val="007E3ED0"/>
    <w:rsid w:val="007E3FD7"/>
    <w:rsid w:val="007E40D9"/>
    <w:rsid w:val="007E4339"/>
    <w:rsid w:val="007E437D"/>
    <w:rsid w:val="007E469D"/>
    <w:rsid w:val="007E4928"/>
    <w:rsid w:val="007E49B8"/>
    <w:rsid w:val="007E49F9"/>
    <w:rsid w:val="007E4BDD"/>
    <w:rsid w:val="007E4C29"/>
    <w:rsid w:val="007E4FC2"/>
    <w:rsid w:val="007E5284"/>
    <w:rsid w:val="007E52AE"/>
    <w:rsid w:val="007E53EF"/>
    <w:rsid w:val="007E5572"/>
    <w:rsid w:val="007E5767"/>
    <w:rsid w:val="007E5FA1"/>
    <w:rsid w:val="007E6269"/>
    <w:rsid w:val="007E64EC"/>
    <w:rsid w:val="007E6673"/>
    <w:rsid w:val="007E66E5"/>
    <w:rsid w:val="007E68DC"/>
    <w:rsid w:val="007E6935"/>
    <w:rsid w:val="007E6980"/>
    <w:rsid w:val="007E6997"/>
    <w:rsid w:val="007E6A6D"/>
    <w:rsid w:val="007E6BD7"/>
    <w:rsid w:val="007E7402"/>
    <w:rsid w:val="007E7800"/>
    <w:rsid w:val="007E7895"/>
    <w:rsid w:val="007E7B47"/>
    <w:rsid w:val="007E7B93"/>
    <w:rsid w:val="007E7BFE"/>
    <w:rsid w:val="007E7C14"/>
    <w:rsid w:val="007E7EA3"/>
    <w:rsid w:val="007F0330"/>
    <w:rsid w:val="007F03CD"/>
    <w:rsid w:val="007F03DB"/>
    <w:rsid w:val="007F0428"/>
    <w:rsid w:val="007F0599"/>
    <w:rsid w:val="007F0A6C"/>
    <w:rsid w:val="007F0E7D"/>
    <w:rsid w:val="007F1308"/>
    <w:rsid w:val="007F1414"/>
    <w:rsid w:val="007F15B0"/>
    <w:rsid w:val="007F1A39"/>
    <w:rsid w:val="007F2186"/>
    <w:rsid w:val="007F26BB"/>
    <w:rsid w:val="007F298D"/>
    <w:rsid w:val="007F29E8"/>
    <w:rsid w:val="007F2BBA"/>
    <w:rsid w:val="007F2E20"/>
    <w:rsid w:val="007F32BE"/>
    <w:rsid w:val="007F3671"/>
    <w:rsid w:val="007F3797"/>
    <w:rsid w:val="007F3EA8"/>
    <w:rsid w:val="007F3F77"/>
    <w:rsid w:val="007F40E4"/>
    <w:rsid w:val="007F41DE"/>
    <w:rsid w:val="007F42A2"/>
    <w:rsid w:val="007F4911"/>
    <w:rsid w:val="007F4ABC"/>
    <w:rsid w:val="007F4D38"/>
    <w:rsid w:val="007F4EFD"/>
    <w:rsid w:val="007F5634"/>
    <w:rsid w:val="007F582C"/>
    <w:rsid w:val="007F5B3C"/>
    <w:rsid w:val="007F5C84"/>
    <w:rsid w:val="007F5FDF"/>
    <w:rsid w:val="007F6225"/>
    <w:rsid w:val="007F6290"/>
    <w:rsid w:val="007F654F"/>
    <w:rsid w:val="007F670F"/>
    <w:rsid w:val="007F6835"/>
    <w:rsid w:val="007F6CC9"/>
    <w:rsid w:val="007F6CD1"/>
    <w:rsid w:val="007F6CE9"/>
    <w:rsid w:val="007F6E2B"/>
    <w:rsid w:val="007F6FC9"/>
    <w:rsid w:val="007F7662"/>
    <w:rsid w:val="007F79BB"/>
    <w:rsid w:val="007F7BEB"/>
    <w:rsid w:val="00800079"/>
    <w:rsid w:val="008000D2"/>
    <w:rsid w:val="008000EF"/>
    <w:rsid w:val="00800702"/>
    <w:rsid w:val="00800B49"/>
    <w:rsid w:val="00800BBA"/>
    <w:rsid w:val="00800F53"/>
    <w:rsid w:val="00800FAF"/>
    <w:rsid w:val="00800FC2"/>
    <w:rsid w:val="008010C5"/>
    <w:rsid w:val="00801557"/>
    <w:rsid w:val="008017AC"/>
    <w:rsid w:val="00801A47"/>
    <w:rsid w:val="00801D9B"/>
    <w:rsid w:val="00801FE2"/>
    <w:rsid w:val="008020A7"/>
    <w:rsid w:val="0080268C"/>
    <w:rsid w:val="00802785"/>
    <w:rsid w:val="008028D3"/>
    <w:rsid w:val="00802A96"/>
    <w:rsid w:val="00802E9A"/>
    <w:rsid w:val="0080326C"/>
    <w:rsid w:val="00803741"/>
    <w:rsid w:val="0080378E"/>
    <w:rsid w:val="00803842"/>
    <w:rsid w:val="00803A76"/>
    <w:rsid w:val="00803CA4"/>
    <w:rsid w:val="00804640"/>
    <w:rsid w:val="008046F2"/>
    <w:rsid w:val="00804A99"/>
    <w:rsid w:val="00804BA3"/>
    <w:rsid w:val="00804CCC"/>
    <w:rsid w:val="008050B4"/>
    <w:rsid w:val="00805616"/>
    <w:rsid w:val="0080586D"/>
    <w:rsid w:val="00805C5C"/>
    <w:rsid w:val="00805D90"/>
    <w:rsid w:val="008066C8"/>
    <w:rsid w:val="00806B35"/>
    <w:rsid w:val="00806D6C"/>
    <w:rsid w:val="00806EED"/>
    <w:rsid w:val="00807181"/>
    <w:rsid w:val="0080732A"/>
    <w:rsid w:val="0080799F"/>
    <w:rsid w:val="00807B50"/>
    <w:rsid w:val="00807B65"/>
    <w:rsid w:val="008101F4"/>
    <w:rsid w:val="0081027E"/>
    <w:rsid w:val="0081049F"/>
    <w:rsid w:val="008106EB"/>
    <w:rsid w:val="00810B7D"/>
    <w:rsid w:val="00810C66"/>
    <w:rsid w:val="00810DF9"/>
    <w:rsid w:val="00810F74"/>
    <w:rsid w:val="00811017"/>
    <w:rsid w:val="00811270"/>
    <w:rsid w:val="008114D8"/>
    <w:rsid w:val="00811556"/>
    <w:rsid w:val="008117B9"/>
    <w:rsid w:val="00811B55"/>
    <w:rsid w:val="00811C12"/>
    <w:rsid w:val="00811C6F"/>
    <w:rsid w:val="00811CD6"/>
    <w:rsid w:val="00811E5C"/>
    <w:rsid w:val="00811F9A"/>
    <w:rsid w:val="00812608"/>
    <w:rsid w:val="008128C2"/>
    <w:rsid w:val="00812C23"/>
    <w:rsid w:val="00812CBF"/>
    <w:rsid w:val="008130A9"/>
    <w:rsid w:val="00813424"/>
    <w:rsid w:val="00813562"/>
    <w:rsid w:val="00813BB0"/>
    <w:rsid w:val="00813FA7"/>
    <w:rsid w:val="008140A7"/>
    <w:rsid w:val="008140ED"/>
    <w:rsid w:val="00814488"/>
    <w:rsid w:val="00814521"/>
    <w:rsid w:val="008147A7"/>
    <w:rsid w:val="0081486C"/>
    <w:rsid w:val="00814943"/>
    <w:rsid w:val="008149D7"/>
    <w:rsid w:val="00814C1D"/>
    <w:rsid w:val="00814DA9"/>
    <w:rsid w:val="00814EE1"/>
    <w:rsid w:val="00815229"/>
    <w:rsid w:val="008152BD"/>
    <w:rsid w:val="0081599F"/>
    <w:rsid w:val="008159F0"/>
    <w:rsid w:val="00815C3C"/>
    <w:rsid w:val="00815CBB"/>
    <w:rsid w:val="00815E9A"/>
    <w:rsid w:val="0081658E"/>
    <w:rsid w:val="0081674B"/>
    <w:rsid w:val="008168D8"/>
    <w:rsid w:val="008168F4"/>
    <w:rsid w:val="008169DD"/>
    <w:rsid w:val="00816B5A"/>
    <w:rsid w:val="00816EFB"/>
    <w:rsid w:val="00816FC0"/>
    <w:rsid w:val="00816FF9"/>
    <w:rsid w:val="008170FE"/>
    <w:rsid w:val="0081717B"/>
    <w:rsid w:val="008174B5"/>
    <w:rsid w:val="008174C1"/>
    <w:rsid w:val="00817B59"/>
    <w:rsid w:val="00817D05"/>
    <w:rsid w:val="00817E6F"/>
    <w:rsid w:val="00817F15"/>
    <w:rsid w:val="0082012A"/>
    <w:rsid w:val="008202C4"/>
    <w:rsid w:val="00820469"/>
    <w:rsid w:val="00820882"/>
    <w:rsid w:val="00820954"/>
    <w:rsid w:val="00820B05"/>
    <w:rsid w:val="00820CAD"/>
    <w:rsid w:val="00820E0E"/>
    <w:rsid w:val="008216E8"/>
    <w:rsid w:val="00821882"/>
    <w:rsid w:val="00821CCD"/>
    <w:rsid w:val="00821EB6"/>
    <w:rsid w:val="00821F48"/>
    <w:rsid w:val="0082236D"/>
    <w:rsid w:val="008224C0"/>
    <w:rsid w:val="00822508"/>
    <w:rsid w:val="00822856"/>
    <w:rsid w:val="008228D3"/>
    <w:rsid w:val="00822AFF"/>
    <w:rsid w:val="00822B28"/>
    <w:rsid w:val="00822BDA"/>
    <w:rsid w:val="00822DCF"/>
    <w:rsid w:val="00822F0B"/>
    <w:rsid w:val="00823037"/>
    <w:rsid w:val="00823092"/>
    <w:rsid w:val="008232E3"/>
    <w:rsid w:val="00823683"/>
    <w:rsid w:val="0082385D"/>
    <w:rsid w:val="00823C72"/>
    <w:rsid w:val="0082413B"/>
    <w:rsid w:val="008242A5"/>
    <w:rsid w:val="008243B6"/>
    <w:rsid w:val="0082463F"/>
    <w:rsid w:val="00824981"/>
    <w:rsid w:val="00824D33"/>
    <w:rsid w:val="00825951"/>
    <w:rsid w:val="00825AB8"/>
    <w:rsid w:val="0082607C"/>
    <w:rsid w:val="0082632D"/>
    <w:rsid w:val="008264E3"/>
    <w:rsid w:val="0082682E"/>
    <w:rsid w:val="00826AA7"/>
    <w:rsid w:val="00826AD5"/>
    <w:rsid w:val="00826BA4"/>
    <w:rsid w:val="00826BDD"/>
    <w:rsid w:val="00826F1A"/>
    <w:rsid w:val="00827370"/>
    <w:rsid w:val="00827391"/>
    <w:rsid w:val="008274F5"/>
    <w:rsid w:val="0082754D"/>
    <w:rsid w:val="00827625"/>
    <w:rsid w:val="008276EC"/>
    <w:rsid w:val="00827906"/>
    <w:rsid w:val="008279DD"/>
    <w:rsid w:val="00827E23"/>
    <w:rsid w:val="00827F9E"/>
    <w:rsid w:val="0083008A"/>
    <w:rsid w:val="0083013F"/>
    <w:rsid w:val="008301FC"/>
    <w:rsid w:val="00830301"/>
    <w:rsid w:val="008304F4"/>
    <w:rsid w:val="008305BF"/>
    <w:rsid w:val="008306EF"/>
    <w:rsid w:val="0083077A"/>
    <w:rsid w:val="00830F07"/>
    <w:rsid w:val="00831070"/>
    <w:rsid w:val="008311B4"/>
    <w:rsid w:val="00831258"/>
    <w:rsid w:val="0083140D"/>
    <w:rsid w:val="008314E7"/>
    <w:rsid w:val="0083175F"/>
    <w:rsid w:val="00831A67"/>
    <w:rsid w:val="00831AA5"/>
    <w:rsid w:val="00831B10"/>
    <w:rsid w:val="00831BEC"/>
    <w:rsid w:val="00831DBF"/>
    <w:rsid w:val="00831EC4"/>
    <w:rsid w:val="00832500"/>
    <w:rsid w:val="00832826"/>
    <w:rsid w:val="0083295F"/>
    <w:rsid w:val="00832991"/>
    <w:rsid w:val="00832AD0"/>
    <w:rsid w:val="00832BF2"/>
    <w:rsid w:val="00832C28"/>
    <w:rsid w:val="00832F7F"/>
    <w:rsid w:val="00833184"/>
    <w:rsid w:val="0083339B"/>
    <w:rsid w:val="008334DD"/>
    <w:rsid w:val="008335D4"/>
    <w:rsid w:val="00833757"/>
    <w:rsid w:val="00833B01"/>
    <w:rsid w:val="00833CC6"/>
    <w:rsid w:val="00833F50"/>
    <w:rsid w:val="00834169"/>
    <w:rsid w:val="00834BCD"/>
    <w:rsid w:val="00834C22"/>
    <w:rsid w:val="00834CD4"/>
    <w:rsid w:val="00834EFC"/>
    <w:rsid w:val="00835169"/>
    <w:rsid w:val="008352E8"/>
    <w:rsid w:val="008353A4"/>
    <w:rsid w:val="008354A4"/>
    <w:rsid w:val="00835B66"/>
    <w:rsid w:val="00835CA6"/>
    <w:rsid w:val="00835E0D"/>
    <w:rsid w:val="00836481"/>
    <w:rsid w:val="0083686F"/>
    <w:rsid w:val="00836B94"/>
    <w:rsid w:val="00837685"/>
    <w:rsid w:val="008378FA"/>
    <w:rsid w:val="00837927"/>
    <w:rsid w:val="00837A15"/>
    <w:rsid w:val="00837CE7"/>
    <w:rsid w:val="00837E72"/>
    <w:rsid w:val="00840006"/>
    <w:rsid w:val="00840168"/>
    <w:rsid w:val="008403F1"/>
    <w:rsid w:val="0084058C"/>
    <w:rsid w:val="00840917"/>
    <w:rsid w:val="00840964"/>
    <w:rsid w:val="00840BC7"/>
    <w:rsid w:val="0084125E"/>
    <w:rsid w:val="0084161C"/>
    <w:rsid w:val="008419BB"/>
    <w:rsid w:val="00841AD7"/>
    <w:rsid w:val="00842157"/>
    <w:rsid w:val="008421AC"/>
    <w:rsid w:val="00842305"/>
    <w:rsid w:val="008424B2"/>
    <w:rsid w:val="008424BC"/>
    <w:rsid w:val="0084254C"/>
    <w:rsid w:val="00842AD3"/>
    <w:rsid w:val="008432A5"/>
    <w:rsid w:val="008438B6"/>
    <w:rsid w:val="00843B2D"/>
    <w:rsid w:val="00843F3D"/>
    <w:rsid w:val="0084416E"/>
    <w:rsid w:val="0084448F"/>
    <w:rsid w:val="008448ED"/>
    <w:rsid w:val="008449C3"/>
    <w:rsid w:val="00845437"/>
    <w:rsid w:val="0084571B"/>
    <w:rsid w:val="00845AF1"/>
    <w:rsid w:val="00845CC4"/>
    <w:rsid w:val="00845F67"/>
    <w:rsid w:val="00846515"/>
    <w:rsid w:val="00846569"/>
    <w:rsid w:val="008465FE"/>
    <w:rsid w:val="00847231"/>
    <w:rsid w:val="008474AB"/>
    <w:rsid w:val="0084773D"/>
    <w:rsid w:val="008477ED"/>
    <w:rsid w:val="00847ECB"/>
    <w:rsid w:val="00850062"/>
    <w:rsid w:val="008500A8"/>
    <w:rsid w:val="00850292"/>
    <w:rsid w:val="0085051F"/>
    <w:rsid w:val="008505AF"/>
    <w:rsid w:val="00850990"/>
    <w:rsid w:val="00850A7B"/>
    <w:rsid w:val="00850DCA"/>
    <w:rsid w:val="00850FD4"/>
    <w:rsid w:val="00850FFC"/>
    <w:rsid w:val="0085116C"/>
    <w:rsid w:val="0085130C"/>
    <w:rsid w:val="008514A4"/>
    <w:rsid w:val="0085161A"/>
    <w:rsid w:val="0085166B"/>
    <w:rsid w:val="00851728"/>
    <w:rsid w:val="00851F67"/>
    <w:rsid w:val="00851FCB"/>
    <w:rsid w:val="00852125"/>
    <w:rsid w:val="008521B7"/>
    <w:rsid w:val="0085247B"/>
    <w:rsid w:val="00852532"/>
    <w:rsid w:val="00852614"/>
    <w:rsid w:val="00852618"/>
    <w:rsid w:val="00852622"/>
    <w:rsid w:val="00852E5A"/>
    <w:rsid w:val="008530EB"/>
    <w:rsid w:val="00853DB3"/>
    <w:rsid w:val="00853DCF"/>
    <w:rsid w:val="00853E6F"/>
    <w:rsid w:val="008543F2"/>
    <w:rsid w:val="008546CE"/>
    <w:rsid w:val="008546F4"/>
    <w:rsid w:val="008549F2"/>
    <w:rsid w:val="00854A1C"/>
    <w:rsid w:val="00854CA2"/>
    <w:rsid w:val="00854CFB"/>
    <w:rsid w:val="008554A0"/>
    <w:rsid w:val="0085592B"/>
    <w:rsid w:val="00855E16"/>
    <w:rsid w:val="00855E5A"/>
    <w:rsid w:val="008563AF"/>
    <w:rsid w:val="00856546"/>
    <w:rsid w:val="008567AE"/>
    <w:rsid w:val="008569E9"/>
    <w:rsid w:val="00856ACF"/>
    <w:rsid w:val="00856E31"/>
    <w:rsid w:val="00856E5F"/>
    <w:rsid w:val="00857127"/>
    <w:rsid w:val="00857207"/>
    <w:rsid w:val="008572D2"/>
    <w:rsid w:val="00857424"/>
    <w:rsid w:val="00857511"/>
    <w:rsid w:val="0085753F"/>
    <w:rsid w:val="00857782"/>
    <w:rsid w:val="008577CC"/>
    <w:rsid w:val="008579A2"/>
    <w:rsid w:val="00857A5C"/>
    <w:rsid w:val="00860090"/>
    <w:rsid w:val="00860168"/>
    <w:rsid w:val="00860234"/>
    <w:rsid w:val="0086023A"/>
    <w:rsid w:val="0086056B"/>
    <w:rsid w:val="008609BB"/>
    <w:rsid w:val="00860AF2"/>
    <w:rsid w:val="00860C4B"/>
    <w:rsid w:val="00860D21"/>
    <w:rsid w:val="00860D31"/>
    <w:rsid w:val="00860F78"/>
    <w:rsid w:val="008611A4"/>
    <w:rsid w:val="00861300"/>
    <w:rsid w:val="0086139F"/>
    <w:rsid w:val="00861460"/>
    <w:rsid w:val="00861623"/>
    <w:rsid w:val="0086162D"/>
    <w:rsid w:val="00861AA1"/>
    <w:rsid w:val="00861AEC"/>
    <w:rsid w:val="008621E9"/>
    <w:rsid w:val="00862A85"/>
    <w:rsid w:val="00862C0B"/>
    <w:rsid w:val="00862DCF"/>
    <w:rsid w:val="00863654"/>
    <w:rsid w:val="00863C14"/>
    <w:rsid w:val="00864012"/>
    <w:rsid w:val="00864270"/>
    <w:rsid w:val="0086427C"/>
    <w:rsid w:val="00864439"/>
    <w:rsid w:val="00864568"/>
    <w:rsid w:val="008646FD"/>
    <w:rsid w:val="008647E4"/>
    <w:rsid w:val="00864E98"/>
    <w:rsid w:val="00864F79"/>
    <w:rsid w:val="00865307"/>
    <w:rsid w:val="00865458"/>
    <w:rsid w:val="008654B1"/>
    <w:rsid w:val="0086553C"/>
    <w:rsid w:val="0086554E"/>
    <w:rsid w:val="00865591"/>
    <w:rsid w:val="0086564C"/>
    <w:rsid w:val="008658EE"/>
    <w:rsid w:val="0086598B"/>
    <w:rsid w:val="00865B46"/>
    <w:rsid w:val="00865E31"/>
    <w:rsid w:val="00866021"/>
    <w:rsid w:val="008660A9"/>
    <w:rsid w:val="008662BB"/>
    <w:rsid w:val="00866370"/>
    <w:rsid w:val="008663AC"/>
    <w:rsid w:val="00866593"/>
    <w:rsid w:val="00866785"/>
    <w:rsid w:val="00866839"/>
    <w:rsid w:val="00866851"/>
    <w:rsid w:val="008670EE"/>
    <w:rsid w:val="008671DC"/>
    <w:rsid w:val="008672F8"/>
    <w:rsid w:val="008673B4"/>
    <w:rsid w:val="008678AC"/>
    <w:rsid w:val="00867A6E"/>
    <w:rsid w:val="00867DA1"/>
    <w:rsid w:val="00867ED7"/>
    <w:rsid w:val="008701B7"/>
    <w:rsid w:val="008701E3"/>
    <w:rsid w:val="00870622"/>
    <w:rsid w:val="00870678"/>
    <w:rsid w:val="008706D8"/>
    <w:rsid w:val="00870BD6"/>
    <w:rsid w:val="00870C47"/>
    <w:rsid w:val="00870C51"/>
    <w:rsid w:val="00870D5D"/>
    <w:rsid w:val="00870E24"/>
    <w:rsid w:val="0087107A"/>
    <w:rsid w:val="008716F0"/>
    <w:rsid w:val="008720BE"/>
    <w:rsid w:val="008724AD"/>
    <w:rsid w:val="00872947"/>
    <w:rsid w:val="00872BA9"/>
    <w:rsid w:val="0087329C"/>
    <w:rsid w:val="00873958"/>
    <w:rsid w:val="00873D4E"/>
    <w:rsid w:val="00873E9A"/>
    <w:rsid w:val="00874040"/>
    <w:rsid w:val="00874140"/>
    <w:rsid w:val="0087421A"/>
    <w:rsid w:val="00874978"/>
    <w:rsid w:val="00874A36"/>
    <w:rsid w:val="00874C79"/>
    <w:rsid w:val="00874F0D"/>
    <w:rsid w:val="00874FF2"/>
    <w:rsid w:val="00875000"/>
    <w:rsid w:val="00875073"/>
    <w:rsid w:val="00875360"/>
    <w:rsid w:val="008754CA"/>
    <w:rsid w:val="0087565D"/>
    <w:rsid w:val="008759E4"/>
    <w:rsid w:val="00875B37"/>
    <w:rsid w:val="00875DC8"/>
    <w:rsid w:val="00875FFF"/>
    <w:rsid w:val="0087613E"/>
    <w:rsid w:val="008762E7"/>
    <w:rsid w:val="008763CC"/>
    <w:rsid w:val="0087681D"/>
    <w:rsid w:val="0087690A"/>
    <w:rsid w:val="00876C8E"/>
    <w:rsid w:val="00876D83"/>
    <w:rsid w:val="00876DEE"/>
    <w:rsid w:val="00877A34"/>
    <w:rsid w:val="00877E1C"/>
    <w:rsid w:val="00880498"/>
    <w:rsid w:val="0088049F"/>
    <w:rsid w:val="0088079A"/>
    <w:rsid w:val="008808B8"/>
    <w:rsid w:val="00880BB9"/>
    <w:rsid w:val="00880D54"/>
    <w:rsid w:val="00880F5C"/>
    <w:rsid w:val="008811FE"/>
    <w:rsid w:val="00881522"/>
    <w:rsid w:val="0088157C"/>
    <w:rsid w:val="008819D1"/>
    <w:rsid w:val="00881BCB"/>
    <w:rsid w:val="00881D08"/>
    <w:rsid w:val="00881F12"/>
    <w:rsid w:val="00881F6B"/>
    <w:rsid w:val="00882125"/>
    <w:rsid w:val="00882174"/>
    <w:rsid w:val="00882F5F"/>
    <w:rsid w:val="00882FB7"/>
    <w:rsid w:val="00883111"/>
    <w:rsid w:val="00883585"/>
    <w:rsid w:val="00883C71"/>
    <w:rsid w:val="008840D6"/>
    <w:rsid w:val="00884AA0"/>
    <w:rsid w:val="00884B5F"/>
    <w:rsid w:val="00884FAD"/>
    <w:rsid w:val="008858C3"/>
    <w:rsid w:val="00885B09"/>
    <w:rsid w:val="00885BA3"/>
    <w:rsid w:val="00885C18"/>
    <w:rsid w:val="00885C25"/>
    <w:rsid w:val="0088648C"/>
    <w:rsid w:val="00886797"/>
    <w:rsid w:val="00886805"/>
    <w:rsid w:val="0088685D"/>
    <w:rsid w:val="00886A53"/>
    <w:rsid w:val="00886F9B"/>
    <w:rsid w:val="00887039"/>
    <w:rsid w:val="008870E9"/>
    <w:rsid w:val="00887150"/>
    <w:rsid w:val="0088769F"/>
    <w:rsid w:val="008877EC"/>
    <w:rsid w:val="0089024A"/>
    <w:rsid w:val="00890520"/>
    <w:rsid w:val="00890B2D"/>
    <w:rsid w:val="00890FF8"/>
    <w:rsid w:val="00891079"/>
    <w:rsid w:val="0089189B"/>
    <w:rsid w:val="0089194D"/>
    <w:rsid w:val="00891A75"/>
    <w:rsid w:val="00891EA9"/>
    <w:rsid w:val="00891F4C"/>
    <w:rsid w:val="008924D1"/>
    <w:rsid w:val="0089255B"/>
    <w:rsid w:val="008926A2"/>
    <w:rsid w:val="00892945"/>
    <w:rsid w:val="008931AA"/>
    <w:rsid w:val="00893474"/>
    <w:rsid w:val="008936B3"/>
    <w:rsid w:val="0089371A"/>
    <w:rsid w:val="00893734"/>
    <w:rsid w:val="00893AE0"/>
    <w:rsid w:val="00893D8A"/>
    <w:rsid w:val="00893F62"/>
    <w:rsid w:val="008945B6"/>
    <w:rsid w:val="00894992"/>
    <w:rsid w:val="00894A7C"/>
    <w:rsid w:val="00894FEA"/>
    <w:rsid w:val="00895118"/>
    <w:rsid w:val="00895218"/>
    <w:rsid w:val="0089539D"/>
    <w:rsid w:val="0089544C"/>
    <w:rsid w:val="00895455"/>
    <w:rsid w:val="008954B7"/>
    <w:rsid w:val="00895502"/>
    <w:rsid w:val="008955CF"/>
    <w:rsid w:val="00895680"/>
    <w:rsid w:val="008957A2"/>
    <w:rsid w:val="00895AA9"/>
    <w:rsid w:val="00895DFB"/>
    <w:rsid w:val="00895F63"/>
    <w:rsid w:val="008960A5"/>
    <w:rsid w:val="00896573"/>
    <w:rsid w:val="00896CD4"/>
    <w:rsid w:val="00896E1B"/>
    <w:rsid w:val="00897256"/>
    <w:rsid w:val="008973D6"/>
    <w:rsid w:val="00897764"/>
    <w:rsid w:val="00897E46"/>
    <w:rsid w:val="00897EFC"/>
    <w:rsid w:val="00897F22"/>
    <w:rsid w:val="008A00D9"/>
    <w:rsid w:val="008A00E6"/>
    <w:rsid w:val="008A09A0"/>
    <w:rsid w:val="008A1257"/>
    <w:rsid w:val="008A15E5"/>
    <w:rsid w:val="008A1D7A"/>
    <w:rsid w:val="008A231A"/>
    <w:rsid w:val="008A2939"/>
    <w:rsid w:val="008A2FCE"/>
    <w:rsid w:val="008A3442"/>
    <w:rsid w:val="008A3719"/>
    <w:rsid w:val="008A3BB1"/>
    <w:rsid w:val="008A3C09"/>
    <w:rsid w:val="008A3DC9"/>
    <w:rsid w:val="008A3F61"/>
    <w:rsid w:val="008A426B"/>
    <w:rsid w:val="008A43B7"/>
    <w:rsid w:val="008A45D6"/>
    <w:rsid w:val="008A4778"/>
    <w:rsid w:val="008A48CC"/>
    <w:rsid w:val="008A4B3C"/>
    <w:rsid w:val="008A51FB"/>
    <w:rsid w:val="008A5319"/>
    <w:rsid w:val="008A5623"/>
    <w:rsid w:val="008A564F"/>
    <w:rsid w:val="008A56F5"/>
    <w:rsid w:val="008A57C6"/>
    <w:rsid w:val="008A5952"/>
    <w:rsid w:val="008A5961"/>
    <w:rsid w:val="008A624C"/>
    <w:rsid w:val="008A62A1"/>
    <w:rsid w:val="008A6534"/>
    <w:rsid w:val="008A654E"/>
    <w:rsid w:val="008A6B81"/>
    <w:rsid w:val="008A6D62"/>
    <w:rsid w:val="008A6DA2"/>
    <w:rsid w:val="008A7184"/>
    <w:rsid w:val="008A735C"/>
    <w:rsid w:val="008A7460"/>
    <w:rsid w:val="008A746F"/>
    <w:rsid w:val="008A773F"/>
    <w:rsid w:val="008A7890"/>
    <w:rsid w:val="008A7B0D"/>
    <w:rsid w:val="008A7B9B"/>
    <w:rsid w:val="008A7C78"/>
    <w:rsid w:val="008A7D26"/>
    <w:rsid w:val="008A7F58"/>
    <w:rsid w:val="008B023C"/>
    <w:rsid w:val="008B058B"/>
    <w:rsid w:val="008B0656"/>
    <w:rsid w:val="008B0A72"/>
    <w:rsid w:val="008B10A3"/>
    <w:rsid w:val="008B12CC"/>
    <w:rsid w:val="008B19E1"/>
    <w:rsid w:val="008B2374"/>
    <w:rsid w:val="008B29E9"/>
    <w:rsid w:val="008B2AB4"/>
    <w:rsid w:val="008B2D44"/>
    <w:rsid w:val="008B2DE3"/>
    <w:rsid w:val="008B2EDD"/>
    <w:rsid w:val="008B31F8"/>
    <w:rsid w:val="008B335D"/>
    <w:rsid w:val="008B352D"/>
    <w:rsid w:val="008B35C2"/>
    <w:rsid w:val="008B3635"/>
    <w:rsid w:val="008B36C7"/>
    <w:rsid w:val="008B3767"/>
    <w:rsid w:val="008B3F2F"/>
    <w:rsid w:val="008B4043"/>
    <w:rsid w:val="008B45A5"/>
    <w:rsid w:val="008B4975"/>
    <w:rsid w:val="008B52E0"/>
    <w:rsid w:val="008B536B"/>
    <w:rsid w:val="008B55ED"/>
    <w:rsid w:val="008B5B13"/>
    <w:rsid w:val="008B5D09"/>
    <w:rsid w:val="008B6EDA"/>
    <w:rsid w:val="008B6F40"/>
    <w:rsid w:val="008B700A"/>
    <w:rsid w:val="008B7335"/>
    <w:rsid w:val="008B73A6"/>
    <w:rsid w:val="008B7AE3"/>
    <w:rsid w:val="008B7D32"/>
    <w:rsid w:val="008B7F59"/>
    <w:rsid w:val="008B7FA8"/>
    <w:rsid w:val="008C04B8"/>
    <w:rsid w:val="008C0998"/>
    <w:rsid w:val="008C0A2F"/>
    <w:rsid w:val="008C0A53"/>
    <w:rsid w:val="008C0EA8"/>
    <w:rsid w:val="008C12E0"/>
    <w:rsid w:val="008C13C1"/>
    <w:rsid w:val="008C15B2"/>
    <w:rsid w:val="008C1B70"/>
    <w:rsid w:val="008C1B75"/>
    <w:rsid w:val="008C1CBB"/>
    <w:rsid w:val="008C23B6"/>
    <w:rsid w:val="008C23CA"/>
    <w:rsid w:val="008C252E"/>
    <w:rsid w:val="008C273D"/>
    <w:rsid w:val="008C2C9A"/>
    <w:rsid w:val="008C2CE2"/>
    <w:rsid w:val="008C331E"/>
    <w:rsid w:val="008C340F"/>
    <w:rsid w:val="008C3476"/>
    <w:rsid w:val="008C354D"/>
    <w:rsid w:val="008C3C33"/>
    <w:rsid w:val="008C3DBC"/>
    <w:rsid w:val="008C3DD1"/>
    <w:rsid w:val="008C3F41"/>
    <w:rsid w:val="008C4293"/>
    <w:rsid w:val="008C4620"/>
    <w:rsid w:val="008C46B4"/>
    <w:rsid w:val="008C48A9"/>
    <w:rsid w:val="008C516E"/>
    <w:rsid w:val="008C51DF"/>
    <w:rsid w:val="008C572E"/>
    <w:rsid w:val="008C5814"/>
    <w:rsid w:val="008C5B5D"/>
    <w:rsid w:val="008C5DD2"/>
    <w:rsid w:val="008C630C"/>
    <w:rsid w:val="008C6335"/>
    <w:rsid w:val="008C6381"/>
    <w:rsid w:val="008C6416"/>
    <w:rsid w:val="008C65B0"/>
    <w:rsid w:val="008C6756"/>
    <w:rsid w:val="008C6A88"/>
    <w:rsid w:val="008C6FA4"/>
    <w:rsid w:val="008C74B2"/>
    <w:rsid w:val="008C757B"/>
    <w:rsid w:val="008C782C"/>
    <w:rsid w:val="008C7955"/>
    <w:rsid w:val="008D01E3"/>
    <w:rsid w:val="008D02C9"/>
    <w:rsid w:val="008D06E0"/>
    <w:rsid w:val="008D0856"/>
    <w:rsid w:val="008D09C9"/>
    <w:rsid w:val="008D09CF"/>
    <w:rsid w:val="008D09DB"/>
    <w:rsid w:val="008D0BCD"/>
    <w:rsid w:val="008D0DD7"/>
    <w:rsid w:val="008D0F36"/>
    <w:rsid w:val="008D0F5B"/>
    <w:rsid w:val="008D113A"/>
    <w:rsid w:val="008D13EC"/>
    <w:rsid w:val="008D1EB4"/>
    <w:rsid w:val="008D1FC2"/>
    <w:rsid w:val="008D21DE"/>
    <w:rsid w:val="008D2243"/>
    <w:rsid w:val="008D2285"/>
    <w:rsid w:val="008D22A7"/>
    <w:rsid w:val="008D2488"/>
    <w:rsid w:val="008D2532"/>
    <w:rsid w:val="008D28D0"/>
    <w:rsid w:val="008D29B8"/>
    <w:rsid w:val="008D29ED"/>
    <w:rsid w:val="008D2DA0"/>
    <w:rsid w:val="008D3AA8"/>
    <w:rsid w:val="008D3DF5"/>
    <w:rsid w:val="008D3E95"/>
    <w:rsid w:val="008D3F1F"/>
    <w:rsid w:val="008D4021"/>
    <w:rsid w:val="008D40A2"/>
    <w:rsid w:val="008D4567"/>
    <w:rsid w:val="008D45EE"/>
    <w:rsid w:val="008D464E"/>
    <w:rsid w:val="008D4A65"/>
    <w:rsid w:val="008D4BB2"/>
    <w:rsid w:val="008D4F68"/>
    <w:rsid w:val="008D512A"/>
    <w:rsid w:val="008D51AF"/>
    <w:rsid w:val="008D52EC"/>
    <w:rsid w:val="008D534E"/>
    <w:rsid w:val="008D5581"/>
    <w:rsid w:val="008D55B5"/>
    <w:rsid w:val="008D55D2"/>
    <w:rsid w:val="008D55E0"/>
    <w:rsid w:val="008D5841"/>
    <w:rsid w:val="008D5917"/>
    <w:rsid w:val="008D5953"/>
    <w:rsid w:val="008D5BEB"/>
    <w:rsid w:val="008D5C31"/>
    <w:rsid w:val="008D5DB4"/>
    <w:rsid w:val="008D5F24"/>
    <w:rsid w:val="008D65B8"/>
    <w:rsid w:val="008D65C8"/>
    <w:rsid w:val="008D66F9"/>
    <w:rsid w:val="008D6791"/>
    <w:rsid w:val="008D6C76"/>
    <w:rsid w:val="008D6CAA"/>
    <w:rsid w:val="008D6DF5"/>
    <w:rsid w:val="008D6EDE"/>
    <w:rsid w:val="008D6F25"/>
    <w:rsid w:val="008D7083"/>
    <w:rsid w:val="008D70AB"/>
    <w:rsid w:val="008D70BF"/>
    <w:rsid w:val="008D78BD"/>
    <w:rsid w:val="008D7910"/>
    <w:rsid w:val="008D79A2"/>
    <w:rsid w:val="008D7B34"/>
    <w:rsid w:val="008D7B48"/>
    <w:rsid w:val="008D7B7A"/>
    <w:rsid w:val="008D7DD3"/>
    <w:rsid w:val="008D7EA4"/>
    <w:rsid w:val="008E006F"/>
    <w:rsid w:val="008E035F"/>
    <w:rsid w:val="008E0774"/>
    <w:rsid w:val="008E0860"/>
    <w:rsid w:val="008E0E74"/>
    <w:rsid w:val="008E12DB"/>
    <w:rsid w:val="008E1728"/>
    <w:rsid w:val="008E17D1"/>
    <w:rsid w:val="008E18B4"/>
    <w:rsid w:val="008E1CCC"/>
    <w:rsid w:val="008E1F16"/>
    <w:rsid w:val="008E1F1F"/>
    <w:rsid w:val="008E21A3"/>
    <w:rsid w:val="008E23A0"/>
    <w:rsid w:val="008E2543"/>
    <w:rsid w:val="008E299F"/>
    <w:rsid w:val="008E2C10"/>
    <w:rsid w:val="008E31A8"/>
    <w:rsid w:val="008E363A"/>
    <w:rsid w:val="008E3E6B"/>
    <w:rsid w:val="008E3EA8"/>
    <w:rsid w:val="008E40D5"/>
    <w:rsid w:val="008E42FE"/>
    <w:rsid w:val="008E4354"/>
    <w:rsid w:val="008E4985"/>
    <w:rsid w:val="008E4AAE"/>
    <w:rsid w:val="008E4E37"/>
    <w:rsid w:val="008E5027"/>
    <w:rsid w:val="008E5030"/>
    <w:rsid w:val="008E5936"/>
    <w:rsid w:val="008E5947"/>
    <w:rsid w:val="008E5C3A"/>
    <w:rsid w:val="008E5D2B"/>
    <w:rsid w:val="008E5DE7"/>
    <w:rsid w:val="008E6088"/>
    <w:rsid w:val="008E60C7"/>
    <w:rsid w:val="008E60E5"/>
    <w:rsid w:val="008E6BE8"/>
    <w:rsid w:val="008E6CD1"/>
    <w:rsid w:val="008E6EFD"/>
    <w:rsid w:val="008E6F03"/>
    <w:rsid w:val="008E720F"/>
    <w:rsid w:val="008E7423"/>
    <w:rsid w:val="008E7474"/>
    <w:rsid w:val="008E756C"/>
    <w:rsid w:val="008E778E"/>
    <w:rsid w:val="008E77ED"/>
    <w:rsid w:val="008E791E"/>
    <w:rsid w:val="008E7C1A"/>
    <w:rsid w:val="008E7CF1"/>
    <w:rsid w:val="008E7FC2"/>
    <w:rsid w:val="008F01FF"/>
    <w:rsid w:val="008F0492"/>
    <w:rsid w:val="008F05E8"/>
    <w:rsid w:val="008F0729"/>
    <w:rsid w:val="008F099A"/>
    <w:rsid w:val="008F1A31"/>
    <w:rsid w:val="008F1BE7"/>
    <w:rsid w:val="008F1D30"/>
    <w:rsid w:val="008F25C3"/>
    <w:rsid w:val="008F2A35"/>
    <w:rsid w:val="008F2D89"/>
    <w:rsid w:val="008F2F91"/>
    <w:rsid w:val="008F3511"/>
    <w:rsid w:val="008F356C"/>
    <w:rsid w:val="008F383E"/>
    <w:rsid w:val="008F3BA7"/>
    <w:rsid w:val="008F3CA5"/>
    <w:rsid w:val="008F3D8D"/>
    <w:rsid w:val="008F3E36"/>
    <w:rsid w:val="008F41E2"/>
    <w:rsid w:val="008F426C"/>
    <w:rsid w:val="008F4953"/>
    <w:rsid w:val="008F49C3"/>
    <w:rsid w:val="008F49D7"/>
    <w:rsid w:val="008F4AC2"/>
    <w:rsid w:val="008F527A"/>
    <w:rsid w:val="008F58B5"/>
    <w:rsid w:val="008F593C"/>
    <w:rsid w:val="008F5C96"/>
    <w:rsid w:val="008F5E8A"/>
    <w:rsid w:val="008F5F4B"/>
    <w:rsid w:val="008F6369"/>
    <w:rsid w:val="008F651C"/>
    <w:rsid w:val="008F6817"/>
    <w:rsid w:val="008F6A6F"/>
    <w:rsid w:val="008F6B67"/>
    <w:rsid w:val="008F6DB4"/>
    <w:rsid w:val="008F6F31"/>
    <w:rsid w:val="008F6F76"/>
    <w:rsid w:val="008F7259"/>
    <w:rsid w:val="008F7419"/>
    <w:rsid w:val="008F781E"/>
    <w:rsid w:val="008F78D5"/>
    <w:rsid w:val="008F7D67"/>
    <w:rsid w:val="00900129"/>
    <w:rsid w:val="00900C9B"/>
    <w:rsid w:val="00900D82"/>
    <w:rsid w:val="00900ECD"/>
    <w:rsid w:val="00901A37"/>
    <w:rsid w:val="00901F43"/>
    <w:rsid w:val="009021B2"/>
    <w:rsid w:val="0090245E"/>
    <w:rsid w:val="009024C3"/>
    <w:rsid w:val="009024CC"/>
    <w:rsid w:val="00902B86"/>
    <w:rsid w:val="00902E38"/>
    <w:rsid w:val="009030C6"/>
    <w:rsid w:val="009032EB"/>
    <w:rsid w:val="00903819"/>
    <w:rsid w:val="00903889"/>
    <w:rsid w:val="00903AC4"/>
    <w:rsid w:val="00903D3F"/>
    <w:rsid w:val="00903FE1"/>
    <w:rsid w:val="009041FB"/>
    <w:rsid w:val="009044F6"/>
    <w:rsid w:val="00904555"/>
    <w:rsid w:val="00904702"/>
    <w:rsid w:val="0090489F"/>
    <w:rsid w:val="009048F3"/>
    <w:rsid w:val="00904A3A"/>
    <w:rsid w:val="00904B83"/>
    <w:rsid w:val="00904C8D"/>
    <w:rsid w:val="0090565A"/>
    <w:rsid w:val="009058F3"/>
    <w:rsid w:val="00905A38"/>
    <w:rsid w:val="00905ACE"/>
    <w:rsid w:val="00905D07"/>
    <w:rsid w:val="00905FA5"/>
    <w:rsid w:val="00906074"/>
    <w:rsid w:val="0090655C"/>
    <w:rsid w:val="00906737"/>
    <w:rsid w:val="00906C34"/>
    <w:rsid w:val="00906DDC"/>
    <w:rsid w:val="00906EEF"/>
    <w:rsid w:val="00907090"/>
    <w:rsid w:val="00907273"/>
    <w:rsid w:val="0090727C"/>
    <w:rsid w:val="0090798E"/>
    <w:rsid w:val="00907A16"/>
    <w:rsid w:val="00907E30"/>
    <w:rsid w:val="00907F06"/>
    <w:rsid w:val="009107AB"/>
    <w:rsid w:val="0091088B"/>
    <w:rsid w:val="009109FE"/>
    <w:rsid w:val="00910AF9"/>
    <w:rsid w:val="00910B6E"/>
    <w:rsid w:val="00910DF4"/>
    <w:rsid w:val="009110A3"/>
    <w:rsid w:val="00911194"/>
    <w:rsid w:val="009115E5"/>
    <w:rsid w:val="00911ECA"/>
    <w:rsid w:val="00911F08"/>
    <w:rsid w:val="00912038"/>
    <w:rsid w:val="0091220E"/>
    <w:rsid w:val="0091236D"/>
    <w:rsid w:val="00912473"/>
    <w:rsid w:val="009124B2"/>
    <w:rsid w:val="0091295E"/>
    <w:rsid w:val="00912A64"/>
    <w:rsid w:val="00912A97"/>
    <w:rsid w:val="00912CFC"/>
    <w:rsid w:val="00912DD2"/>
    <w:rsid w:val="00913627"/>
    <w:rsid w:val="009138AD"/>
    <w:rsid w:val="00913B68"/>
    <w:rsid w:val="00914428"/>
    <w:rsid w:val="0091449F"/>
    <w:rsid w:val="009147EF"/>
    <w:rsid w:val="00914B3D"/>
    <w:rsid w:val="00914EC6"/>
    <w:rsid w:val="0091501A"/>
    <w:rsid w:val="00915227"/>
    <w:rsid w:val="0091546D"/>
    <w:rsid w:val="00915657"/>
    <w:rsid w:val="0091569E"/>
    <w:rsid w:val="00915857"/>
    <w:rsid w:val="00915A4D"/>
    <w:rsid w:val="0091609D"/>
    <w:rsid w:val="009161A1"/>
    <w:rsid w:val="00916409"/>
    <w:rsid w:val="009168B0"/>
    <w:rsid w:val="0091699B"/>
    <w:rsid w:val="00916B05"/>
    <w:rsid w:val="00917040"/>
    <w:rsid w:val="009170D4"/>
    <w:rsid w:val="0091716D"/>
    <w:rsid w:val="0091747D"/>
    <w:rsid w:val="009174DD"/>
    <w:rsid w:val="00917579"/>
    <w:rsid w:val="00917915"/>
    <w:rsid w:val="009179BA"/>
    <w:rsid w:val="00917C38"/>
    <w:rsid w:val="00917EF6"/>
    <w:rsid w:val="00920415"/>
    <w:rsid w:val="0092062D"/>
    <w:rsid w:val="0092072D"/>
    <w:rsid w:val="00920D30"/>
    <w:rsid w:val="009215DA"/>
    <w:rsid w:val="00921AB0"/>
    <w:rsid w:val="00921AC6"/>
    <w:rsid w:val="00921F66"/>
    <w:rsid w:val="0092214C"/>
    <w:rsid w:val="00922672"/>
    <w:rsid w:val="00922CC0"/>
    <w:rsid w:val="00922D90"/>
    <w:rsid w:val="00922FCD"/>
    <w:rsid w:val="009231DD"/>
    <w:rsid w:val="0092340C"/>
    <w:rsid w:val="00923540"/>
    <w:rsid w:val="0092419A"/>
    <w:rsid w:val="0092419B"/>
    <w:rsid w:val="009241A6"/>
    <w:rsid w:val="00924395"/>
    <w:rsid w:val="0092442D"/>
    <w:rsid w:val="009244E9"/>
    <w:rsid w:val="0092460D"/>
    <w:rsid w:val="009248DA"/>
    <w:rsid w:val="00924A95"/>
    <w:rsid w:val="00924B89"/>
    <w:rsid w:val="00925086"/>
    <w:rsid w:val="00925175"/>
    <w:rsid w:val="00925962"/>
    <w:rsid w:val="00925A7C"/>
    <w:rsid w:val="00925A95"/>
    <w:rsid w:val="00925C1C"/>
    <w:rsid w:val="00925E1D"/>
    <w:rsid w:val="009263B7"/>
    <w:rsid w:val="009266FB"/>
    <w:rsid w:val="00926809"/>
    <w:rsid w:val="00926A46"/>
    <w:rsid w:val="009275AD"/>
    <w:rsid w:val="009276F2"/>
    <w:rsid w:val="00927A36"/>
    <w:rsid w:val="00927BCF"/>
    <w:rsid w:val="00927C08"/>
    <w:rsid w:val="00927F7D"/>
    <w:rsid w:val="009301B0"/>
    <w:rsid w:val="009302D0"/>
    <w:rsid w:val="00930CB2"/>
    <w:rsid w:val="0093115F"/>
    <w:rsid w:val="0093124A"/>
    <w:rsid w:val="009314D5"/>
    <w:rsid w:val="00931503"/>
    <w:rsid w:val="00931945"/>
    <w:rsid w:val="009319EB"/>
    <w:rsid w:val="00931ADE"/>
    <w:rsid w:val="00931B9E"/>
    <w:rsid w:val="00931D66"/>
    <w:rsid w:val="00932098"/>
    <w:rsid w:val="009320FD"/>
    <w:rsid w:val="00932332"/>
    <w:rsid w:val="00932626"/>
    <w:rsid w:val="00932879"/>
    <w:rsid w:val="0093292B"/>
    <w:rsid w:val="00932A35"/>
    <w:rsid w:val="00932BA4"/>
    <w:rsid w:val="00933131"/>
    <w:rsid w:val="00933A27"/>
    <w:rsid w:val="00933C72"/>
    <w:rsid w:val="009343A2"/>
    <w:rsid w:val="009343D6"/>
    <w:rsid w:val="0093462F"/>
    <w:rsid w:val="00934A11"/>
    <w:rsid w:val="00934AA8"/>
    <w:rsid w:val="00934C5A"/>
    <w:rsid w:val="00934F42"/>
    <w:rsid w:val="00934F97"/>
    <w:rsid w:val="0093532D"/>
    <w:rsid w:val="00935981"/>
    <w:rsid w:val="00935A04"/>
    <w:rsid w:val="00935D91"/>
    <w:rsid w:val="00935ED9"/>
    <w:rsid w:val="009365FA"/>
    <w:rsid w:val="00936808"/>
    <w:rsid w:val="009368B9"/>
    <w:rsid w:val="00936A79"/>
    <w:rsid w:val="00936E5D"/>
    <w:rsid w:val="00936E5E"/>
    <w:rsid w:val="009371A8"/>
    <w:rsid w:val="009375B1"/>
    <w:rsid w:val="009376DE"/>
    <w:rsid w:val="00937D41"/>
    <w:rsid w:val="00940054"/>
    <w:rsid w:val="009401E1"/>
    <w:rsid w:val="00940226"/>
    <w:rsid w:val="00940245"/>
    <w:rsid w:val="00940391"/>
    <w:rsid w:val="00940404"/>
    <w:rsid w:val="009407C2"/>
    <w:rsid w:val="00940877"/>
    <w:rsid w:val="00941296"/>
    <w:rsid w:val="00941495"/>
    <w:rsid w:val="0094158E"/>
    <w:rsid w:val="00941744"/>
    <w:rsid w:val="00941DED"/>
    <w:rsid w:val="00941EB5"/>
    <w:rsid w:val="00942049"/>
    <w:rsid w:val="009420E4"/>
    <w:rsid w:val="009421B4"/>
    <w:rsid w:val="009423F7"/>
    <w:rsid w:val="00942433"/>
    <w:rsid w:val="00942590"/>
    <w:rsid w:val="00942696"/>
    <w:rsid w:val="009426B8"/>
    <w:rsid w:val="00942763"/>
    <w:rsid w:val="00942C3A"/>
    <w:rsid w:val="0094305B"/>
    <w:rsid w:val="00943455"/>
    <w:rsid w:val="009435FC"/>
    <w:rsid w:val="009435FD"/>
    <w:rsid w:val="0094390B"/>
    <w:rsid w:val="009439B3"/>
    <w:rsid w:val="00944525"/>
    <w:rsid w:val="009446C8"/>
    <w:rsid w:val="0094484E"/>
    <w:rsid w:val="009448C8"/>
    <w:rsid w:val="0094499B"/>
    <w:rsid w:val="00944FE6"/>
    <w:rsid w:val="009450A0"/>
    <w:rsid w:val="009456B9"/>
    <w:rsid w:val="009457B3"/>
    <w:rsid w:val="00945DBA"/>
    <w:rsid w:val="00946443"/>
    <w:rsid w:val="00946488"/>
    <w:rsid w:val="009464C6"/>
    <w:rsid w:val="009468A9"/>
    <w:rsid w:val="00946911"/>
    <w:rsid w:val="00946B52"/>
    <w:rsid w:val="00946D87"/>
    <w:rsid w:val="00946E6C"/>
    <w:rsid w:val="009472A1"/>
    <w:rsid w:val="00947560"/>
    <w:rsid w:val="009477C7"/>
    <w:rsid w:val="00947D11"/>
    <w:rsid w:val="00947DCD"/>
    <w:rsid w:val="0095019C"/>
    <w:rsid w:val="009504B6"/>
    <w:rsid w:val="00950847"/>
    <w:rsid w:val="00950A50"/>
    <w:rsid w:val="00950BA7"/>
    <w:rsid w:val="00950E50"/>
    <w:rsid w:val="00951390"/>
    <w:rsid w:val="00951596"/>
    <w:rsid w:val="009515CF"/>
    <w:rsid w:val="00951795"/>
    <w:rsid w:val="00951A0F"/>
    <w:rsid w:val="00951BA0"/>
    <w:rsid w:val="00951FE4"/>
    <w:rsid w:val="009521AC"/>
    <w:rsid w:val="00952201"/>
    <w:rsid w:val="009524FC"/>
    <w:rsid w:val="00952AA9"/>
    <w:rsid w:val="00953254"/>
    <w:rsid w:val="00953813"/>
    <w:rsid w:val="009539A9"/>
    <w:rsid w:val="00953C14"/>
    <w:rsid w:val="00954449"/>
    <w:rsid w:val="0095448E"/>
    <w:rsid w:val="00954576"/>
    <w:rsid w:val="00954803"/>
    <w:rsid w:val="00954868"/>
    <w:rsid w:val="00954A9F"/>
    <w:rsid w:val="00954AC1"/>
    <w:rsid w:val="00954F7E"/>
    <w:rsid w:val="00954FA3"/>
    <w:rsid w:val="009550C0"/>
    <w:rsid w:val="009553F4"/>
    <w:rsid w:val="00955ACF"/>
    <w:rsid w:val="00955F61"/>
    <w:rsid w:val="0095613F"/>
    <w:rsid w:val="009566BD"/>
    <w:rsid w:val="00956774"/>
    <w:rsid w:val="009567F4"/>
    <w:rsid w:val="00956BFE"/>
    <w:rsid w:val="0095731A"/>
    <w:rsid w:val="00957382"/>
    <w:rsid w:val="0095747F"/>
    <w:rsid w:val="00957631"/>
    <w:rsid w:val="00957A0D"/>
    <w:rsid w:val="00957AEC"/>
    <w:rsid w:val="00960056"/>
    <w:rsid w:val="00960215"/>
    <w:rsid w:val="00960303"/>
    <w:rsid w:val="00960953"/>
    <w:rsid w:val="009609DD"/>
    <w:rsid w:val="00960ACC"/>
    <w:rsid w:val="00960D07"/>
    <w:rsid w:val="00960D96"/>
    <w:rsid w:val="00961107"/>
    <w:rsid w:val="00961369"/>
    <w:rsid w:val="00961A0A"/>
    <w:rsid w:val="00961A91"/>
    <w:rsid w:val="00961C2F"/>
    <w:rsid w:val="00961D62"/>
    <w:rsid w:val="00962276"/>
    <w:rsid w:val="009623B0"/>
    <w:rsid w:val="009624B4"/>
    <w:rsid w:val="009626EF"/>
    <w:rsid w:val="00962714"/>
    <w:rsid w:val="00962971"/>
    <w:rsid w:val="00962A93"/>
    <w:rsid w:val="00962B78"/>
    <w:rsid w:val="00962BA0"/>
    <w:rsid w:val="00962E4A"/>
    <w:rsid w:val="00962EA8"/>
    <w:rsid w:val="009631FA"/>
    <w:rsid w:val="0096330D"/>
    <w:rsid w:val="009634AB"/>
    <w:rsid w:val="009636EA"/>
    <w:rsid w:val="009638D1"/>
    <w:rsid w:val="00963D51"/>
    <w:rsid w:val="00963F02"/>
    <w:rsid w:val="0096406E"/>
    <w:rsid w:val="009641C1"/>
    <w:rsid w:val="009647EF"/>
    <w:rsid w:val="00964DB6"/>
    <w:rsid w:val="00964E6B"/>
    <w:rsid w:val="009650C1"/>
    <w:rsid w:val="00965B5C"/>
    <w:rsid w:val="00965D1D"/>
    <w:rsid w:val="00965EE1"/>
    <w:rsid w:val="00966529"/>
    <w:rsid w:val="00966A5B"/>
    <w:rsid w:val="00966C2C"/>
    <w:rsid w:val="00966C77"/>
    <w:rsid w:val="00966C9E"/>
    <w:rsid w:val="00966D90"/>
    <w:rsid w:val="00966E04"/>
    <w:rsid w:val="00967348"/>
    <w:rsid w:val="009674A3"/>
    <w:rsid w:val="009674DE"/>
    <w:rsid w:val="00967CA1"/>
    <w:rsid w:val="00967ED5"/>
    <w:rsid w:val="00967FC4"/>
    <w:rsid w:val="009702F2"/>
    <w:rsid w:val="00970B17"/>
    <w:rsid w:val="00970CF1"/>
    <w:rsid w:val="00970D99"/>
    <w:rsid w:val="00970EE6"/>
    <w:rsid w:val="00971065"/>
    <w:rsid w:val="009710D3"/>
    <w:rsid w:val="009712D2"/>
    <w:rsid w:val="009712DF"/>
    <w:rsid w:val="00971516"/>
    <w:rsid w:val="00971BEF"/>
    <w:rsid w:val="00971E28"/>
    <w:rsid w:val="00971E2D"/>
    <w:rsid w:val="009721A4"/>
    <w:rsid w:val="00972604"/>
    <w:rsid w:val="00972EF7"/>
    <w:rsid w:val="00973045"/>
    <w:rsid w:val="00973216"/>
    <w:rsid w:val="009734E2"/>
    <w:rsid w:val="00973758"/>
    <w:rsid w:val="009737FF"/>
    <w:rsid w:val="00973998"/>
    <w:rsid w:val="00973BFF"/>
    <w:rsid w:val="00973D14"/>
    <w:rsid w:val="00974002"/>
    <w:rsid w:val="00974420"/>
    <w:rsid w:val="009746EF"/>
    <w:rsid w:val="009747F8"/>
    <w:rsid w:val="00974A80"/>
    <w:rsid w:val="00974C38"/>
    <w:rsid w:val="00974D03"/>
    <w:rsid w:val="009750D0"/>
    <w:rsid w:val="009751FC"/>
    <w:rsid w:val="009752F4"/>
    <w:rsid w:val="0097534B"/>
    <w:rsid w:val="00975580"/>
    <w:rsid w:val="0097564E"/>
    <w:rsid w:val="00975849"/>
    <w:rsid w:val="00975AE7"/>
    <w:rsid w:val="00975B45"/>
    <w:rsid w:val="00975EB8"/>
    <w:rsid w:val="0097613D"/>
    <w:rsid w:val="0097683C"/>
    <w:rsid w:val="009776E7"/>
    <w:rsid w:val="00977854"/>
    <w:rsid w:val="00977A8F"/>
    <w:rsid w:val="00977B03"/>
    <w:rsid w:val="00977F5F"/>
    <w:rsid w:val="00980518"/>
    <w:rsid w:val="00980EED"/>
    <w:rsid w:val="0098122A"/>
    <w:rsid w:val="00981D6A"/>
    <w:rsid w:val="00982066"/>
    <w:rsid w:val="00982890"/>
    <w:rsid w:val="00982EEF"/>
    <w:rsid w:val="009830FF"/>
    <w:rsid w:val="00983369"/>
    <w:rsid w:val="0098344E"/>
    <w:rsid w:val="0098358A"/>
    <w:rsid w:val="009835DB"/>
    <w:rsid w:val="009836CF"/>
    <w:rsid w:val="00983A5D"/>
    <w:rsid w:val="00983E8A"/>
    <w:rsid w:val="009840C3"/>
    <w:rsid w:val="00984151"/>
    <w:rsid w:val="009846E8"/>
    <w:rsid w:val="00984A06"/>
    <w:rsid w:val="00984BE8"/>
    <w:rsid w:val="00984C0F"/>
    <w:rsid w:val="00984C7A"/>
    <w:rsid w:val="00984C86"/>
    <w:rsid w:val="00984E7C"/>
    <w:rsid w:val="00984F7A"/>
    <w:rsid w:val="009853CC"/>
    <w:rsid w:val="009858A2"/>
    <w:rsid w:val="0098648D"/>
    <w:rsid w:val="00986A0D"/>
    <w:rsid w:val="00986E4A"/>
    <w:rsid w:val="00986F29"/>
    <w:rsid w:val="00987077"/>
    <w:rsid w:val="00987195"/>
    <w:rsid w:val="00987758"/>
    <w:rsid w:val="00987761"/>
    <w:rsid w:val="00987D70"/>
    <w:rsid w:val="0099030E"/>
    <w:rsid w:val="00990735"/>
    <w:rsid w:val="00990B30"/>
    <w:rsid w:val="009911B3"/>
    <w:rsid w:val="0099156B"/>
    <w:rsid w:val="0099158E"/>
    <w:rsid w:val="009916FC"/>
    <w:rsid w:val="009919A6"/>
    <w:rsid w:val="00991A54"/>
    <w:rsid w:val="00991E4E"/>
    <w:rsid w:val="00991EA5"/>
    <w:rsid w:val="009920B1"/>
    <w:rsid w:val="009922EA"/>
    <w:rsid w:val="00992358"/>
    <w:rsid w:val="009927E6"/>
    <w:rsid w:val="0099287D"/>
    <w:rsid w:val="00992B40"/>
    <w:rsid w:val="00992C83"/>
    <w:rsid w:val="00992D44"/>
    <w:rsid w:val="00992E29"/>
    <w:rsid w:val="00992F61"/>
    <w:rsid w:val="009939B6"/>
    <w:rsid w:val="00993A2B"/>
    <w:rsid w:val="00993EDB"/>
    <w:rsid w:val="00994237"/>
    <w:rsid w:val="00994614"/>
    <w:rsid w:val="00994717"/>
    <w:rsid w:val="009947BC"/>
    <w:rsid w:val="00994CCA"/>
    <w:rsid w:val="00994EEB"/>
    <w:rsid w:val="00995169"/>
    <w:rsid w:val="009951FC"/>
    <w:rsid w:val="00995B70"/>
    <w:rsid w:val="00995ED8"/>
    <w:rsid w:val="00995FC5"/>
    <w:rsid w:val="0099610B"/>
    <w:rsid w:val="009965AC"/>
    <w:rsid w:val="00996651"/>
    <w:rsid w:val="009966BA"/>
    <w:rsid w:val="00996840"/>
    <w:rsid w:val="009968E6"/>
    <w:rsid w:val="00996919"/>
    <w:rsid w:val="00996A6E"/>
    <w:rsid w:val="00997010"/>
    <w:rsid w:val="009970F6"/>
    <w:rsid w:val="009971E7"/>
    <w:rsid w:val="00997224"/>
    <w:rsid w:val="009972E6"/>
    <w:rsid w:val="009979A2"/>
    <w:rsid w:val="00997CD5"/>
    <w:rsid w:val="00997EE9"/>
    <w:rsid w:val="009A0004"/>
    <w:rsid w:val="009A012D"/>
    <w:rsid w:val="009A056F"/>
    <w:rsid w:val="009A06FB"/>
    <w:rsid w:val="009A08A7"/>
    <w:rsid w:val="009A0C55"/>
    <w:rsid w:val="009A10B1"/>
    <w:rsid w:val="009A1261"/>
    <w:rsid w:val="009A1297"/>
    <w:rsid w:val="009A1354"/>
    <w:rsid w:val="009A15C4"/>
    <w:rsid w:val="009A183B"/>
    <w:rsid w:val="009A1872"/>
    <w:rsid w:val="009A1BBD"/>
    <w:rsid w:val="009A2E47"/>
    <w:rsid w:val="009A33F2"/>
    <w:rsid w:val="009A386A"/>
    <w:rsid w:val="009A4073"/>
    <w:rsid w:val="009A4254"/>
    <w:rsid w:val="009A4298"/>
    <w:rsid w:val="009A458F"/>
    <w:rsid w:val="009A4CB8"/>
    <w:rsid w:val="009A4DB9"/>
    <w:rsid w:val="009A4F00"/>
    <w:rsid w:val="009A518B"/>
    <w:rsid w:val="009A5797"/>
    <w:rsid w:val="009A57C9"/>
    <w:rsid w:val="009A5A9D"/>
    <w:rsid w:val="009A5E92"/>
    <w:rsid w:val="009A6197"/>
    <w:rsid w:val="009A62CF"/>
    <w:rsid w:val="009A62D7"/>
    <w:rsid w:val="009A64A2"/>
    <w:rsid w:val="009A6683"/>
    <w:rsid w:val="009A6728"/>
    <w:rsid w:val="009A6D9F"/>
    <w:rsid w:val="009A6E02"/>
    <w:rsid w:val="009A6E76"/>
    <w:rsid w:val="009A6EC8"/>
    <w:rsid w:val="009A70AE"/>
    <w:rsid w:val="009A73AA"/>
    <w:rsid w:val="009A77B8"/>
    <w:rsid w:val="009A78FC"/>
    <w:rsid w:val="009A7F48"/>
    <w:rsid w:val="009B035C"/>
    <w:rsid w:val="009B0467"/>
    <w:rsid w:val="009B070A"/>
    <w:rsid w:val="009B09FC"/>
    <w:rsid w:val="009B0A5F"/>
    <w:rsid w:val="009B0E68"/>
    <w:rsid w:val="009B0FAF"/>
    <w:rsid w:val="009B115B"/>
    <w:rsid w:val="009B24CC"/>
    <w:rsid w:val="009B25BE"/>
    <w:rsid w:val="009B2C28"/>
    <w:rsid w:val="009B2DE4"/>
    <w:rsid w:val="009B31B7"/>
    <w:rsid w:val="009B31D0"/>
    <w:rsid w:val="009B3469"/>
    <w:rsid w:val="009B368D"/>
    <w:rsid w:val="009B3951"/>
    <w:rsid w:val="009B3B7D"/>
    <w:rsid w:val="009B3D04"/>
    <w:rsid w:val="009B3F65"/>
    <w:rsid w:val="009B43B9"/>
    <w:rsid w:val="009B44E8"/>
    <w:rsid w:val="009B4A79"/>
    <w:rsid w:val="009B4D93"/>
    <w:rsid w:val="009B4FAD"/>
    <w:rsid w:val="009B5352"/>
    <w:rsid w:val="009B544A"/>
    <w:rsid w:val="009B54A7"/>
    <w:rsid w:val="009B570E"/>
    <w:rsid w:val="009B594F"/>
    <w:rsid w:val="009B5AF6"/>
    <w:rsid w:val="009B5E5B"/>
    <w:rsid w:val="009B605C"/>
    <w:rsid w:val="009B6179"/>
    <w:rsid w:val="009B6727"/>
    <w:rsid w:val="009B6816"/>
    <w:rsid w:val="009B6874"/>
    <w:rsid w:val="009B6BB8"/>
    <w:rsid w:val="009B6F61"/>
    <w:rsid w:val="009B703B"/>
    <w:rsid w:val="009B71A3"/>
    <w:rsid w:val="009B71D8"/>
    <w:rsid w:val="009B73A8"/>
    <w:rsid w:val="009B74A0"/>
    <w:rsid w:val="009B755B"/>
    <w:rsid w:val="009B7A7F"/>
    <w:rsid w:val="009B7A84"/>
    <w:rsid w:val="009B7AC8"/>
    <w:rsid w:val="009B7BAE"/>
    <w:rsid w:val="009B7DD9"/>
    <w:rsid w:val="009C00FF"/>
    <w:rsid w:val="009C0354"/>
    <w:rsid w:val="009C0751"/>
    <w:rsid w:val="009C0DDD"/>
    <w:rsid w:val="009C0E72"/>
    <w:rsid w:val="009C11FF"/>
    <w:rsid w:val="009C130D"/>
    <w:rsid w:val="009C13B5"/>
    <w:rsid w:val="009C1416"/>
    <w:rsid w:val="009C1851"/>
    <w:rsid w:val="009C1AD5"/>
    <w:rsid w:val="009C20A2"/>
    <w:rsid w:val="009C230F"/>
    <w:rsid w:val="009C25D8"/>
    <w:rsid w:val="009C27FC"/>
    <w:rsid w:val="009C2900"/>
    <w:rsid w:val="009C2917"/>
    <w:rsid w:val="009C2A5C"/>
    <w:rsid w:val="009C2AEE"/>
    <w:rsid w:val="009C2BAB"/>
    <w:rsid w:val="009C2C87"/>
    <w:rsid w:val="009C2EE9"/>
    <w:rsid w:val="009C31CE"/>
    <w:rsid w:val="009C3207"/>
    <w:rsid w:val="009C330F"/>
    <w:rsid w:val="009C349E"/>
    <w:rsid w:val="009C35CD"/>
    <w:rsid w:val="009C3CC9"/>
    <w:rsid w:val="009C3E9F"/>
    <w:rsid w:val="009C3F30"/>
    <w:rsid w:val="009C42F1"/>
    <w:rsid w:val="009C4378"/>
    <w:rsid w:val="009C4506"/>
    <w:rsid w:val="009C451D"/>
    <w:rsid w:val="009C47D6"/>
    <w:rsid w:val="009C5132"/>
    <w:rsid w:val="009C549B"/>
    <w:rsid w:val="009C56B0"/>
    <w:rsid w:val="009C578F"/>
    <w:rsid w:val="009C5911"/>
    <w:rsid w:val="009C5BA1"/>
    <w:rsid w:val="009C5C40"/>
    <w:rsid w:val="009C6A76"/>
    <w:rsid w:val="009C6C53"/>
    <w:rsid w:val="009C6C75"/>
    <w:rsid w:val="009C6EDC"/>
    <w:rsid w:val="009C7539"/>
    <w:rsid w:val="009C7622"/>
    <w:rsid w:val="009C77A3"/>
    <w:rsid w:val="009C78DC"/>
    <w:rsid w:val="009C7ED0"/>
    <w:rsid w:val="009C7FB8"/>
    <w:rsid w:val="009D014D"/>
    <w:rsid w:val="009D0815"/>
    <w:rsid w:val="009D0941"/>
    <w:rsid w:val="009D0D46"/>
    <w:rsid w:val="009D0F66"/>
    <w:rsid w:val="009D1601"/>
    <w:rsid w:val="009D1732"/>
    <w:rsid w:val="009D1BB3"/>
    <w:rsid w:val="009D1C97"/>
    <w:rsid w:val="009D1CE8"/>
    <w:rsid w:val="009D1DE8"/>
    <w:rsid w:val="009D1E21"/>
    <w:rsid w:val="009D2068"/>
    <w:rsid w:val="009D20BD"/>
    <w:rsid w:val="009D2206"/>
    <w:rsid w:val="009D23EC"/>
    <w:rsid w:val="009D2923"/>
    <w:rsid w:val="009D2986"/>
    <w:rsid w:val="009D2B59"/>
    <w:rsid w:val="009D2B78"/>
    <w:rsid w:val="009D2C4A"/>
    <w:rsid w:val="009D320B"/>
    <w:rsid w:val="009D34DE"/>
    <w:rsid w:val="009D357F"/>
    <w:rsid w:val="009D35B7"/>
    <w:rsid w:val="009D36D8"/>
    <w:rsid w:val="009D3899"/>
    <w:rsid w:val="009D3FB4"/>
    <w:rsid w:val="009D42CD"/>
    <w:rsid w:val="009D4324"/>
    <w:rsid w:val="009D459A"/>
    <w:rsid w:val="009D4987"/>
    <w:rsid w:val="009D4BD5"/>
    <w:rsid w:val="009D4DE5"/>
    <w:rsid w:val="009D4FE6"/>
    <w:rsid w:val="009D5230"/>
    <w:rsid w:val="009D577E"/>
    <w:rsid w:val="009D593A"/>
    <w:rsid w:val="009D595C"/>
    <w:rsid w:val="009D60A3"/>
    <w:rsid w:val="009D65B1"/>
    <w:rsid w:val="009D67A7"/>
    <w:rsid w:val="009D6A4E"/>
    <w:rsid w:val="009D6CC4"/>
    <w:rsid w:val="009D70E6"/>
    <w:rsid w:val="009D7292"/>
    <w:rsid w:val="009D7303"/>
    <w:rsid w:val="009D732C"/>
    <w:rsid w:val="009D7343"/>
    <w:rsid w:val="009D74A7"/>
    <w:rsid w:val="009D76AC"/>
    <w:rsid w:val="009D7F19"/>
    <w:rsid w:val="009D7F85"/>
    <w:rsid w:val="009E02CF"/>
    <w:rsid w:val="009E0811"/>
    <w:rsid w:val="009E0E59"/>
    <w:rsid w:val="009E104D"/>
    <w:rsid w:val="009E12B1"/>
    <w:rsid w:val="009E17B2"/>
    <w:rsid w:val="009E1810"/>
    <w:rsid w:val="009E19B5"/>
    <w:rsid w:val="009E1C6C"/>
    <w:rsid w:val="009E1E2D"/>
    <w:rsid w:val="009E216E"/>
    <w:rsid w:val="009E24B2"/>
    <w:rsid w:val="009E262B"/>
    <w:rsid w:val="009E2BBA"/>
    <w:rsid w:val="009E2EC5"/>
    <w:rsid w:val="009E311C"/>
    <w:rsid w:val="009E38D1"/>
    <w:rsid w:val="009E3A2D"/>
    <w:rsid w:val="009E3B99"/>
    <w:rsid w:val="009E3FB7"/>
    <w:rsid w:val="009E4158"/>
    <w:rsid w:val="009E4670"/>
    <w:rsid w:val="009E47DF"/>
    <w:rsid w:val="009E4874"/>
    <w:rsid w:val="009E4ADC"/>
    <w:rsid w:val="009E4AF8"/>
    <w:rsid w:val="009E4D32"/>
    <w:rsid w:val="009E4D91"/>
    <w:rsid w:val="009E53A2"/>
    <w:rsid w:val="009E565D"/>
    <w:rsid w:val="009E5741"/>
    <w:rsid w:val="009E5743"/>
    <w:rsid w:val="009E5EDF"/>
    <w:rsid w:val="009E5F44"/>
    <w:rsid w:val="009E5F4E"/>
    <w:rsid w:val="009E605E"/>
    <w:rsid w:val="009E63F9"/>
    <w:rsid w:val="009E6905"/>
    <w:rsid w:val="009E6A33"/>
    <w:rsid w:val="009E6A67"/>
    <w:rsid w:val="009E6D98"/>
    <w:rsid w:val="009E6E0A"/>
    <w:rsid w:val="009E6ED2"/>
    <w:rsid w:val="009E700C"/>
    <w:rsid w:val="009E708D"/>
    <w:rsid w:val="009E728E"/>
    <w:rsid w:val="009E72EF"/>
    <w:rsid w:val="009E7650"/>
    <w:rsid w:val="009E7EA7"/>
    <w:rsid w:val="009E7F27"/>
    <w:rsid w:val="009F0058"/>
    <w:rsid w:val="009F0673"/>
    <w:rsid w:val="009F06FF"/>
    <w:rsid w:val="009F079D"/>
    <w:rsid w:val="009F08A4"/>
    <w:rsid w:val="009F194C"/>
    <w:rsid w:val="009F1AED"/>
    <w:rsid w:val="009F1D3E"/>
    <w:rsid w:val="009F1D45"/>
    <w:rsid w:val="009F1E5E"/>
    <w:rsid w:val="009F275F"/>
    <w:rsid w:val="009F28A2"/>
    <w:rsid w:val="009F2949"/>
    <w:rsid w:val="009F2952"/>
    <w:rsid w:val="009F2CC5"/>
    <w:rsid w:val="009F2EAB"/>
    <w:rsid w:val="009F334A"/>
    <w:rsid w:val="009F36FE"/>
    <w:rsid w:val="009F375F"/>
    <w:rsid w:val="009F383F"/>
    <w:rsid w:val="009F3CDD"/>
    <w:rsid w:val="009F3ED8"/>
    <w:rsid w:val="009F3FAC"/>
    <w:rsid w:val="009F3FCE"/>
    <w:rsid w:val="009F4485"/>
    <w:rsid w:val="009F4489"/>
    <w:rsid w:val="009F45C2"/>
    <w:rsid w:val="009F4AD5"/>
    <w:rsid w:val="009F4D48"/>
    <w:rsid w:val="009F4E0B"/>
    <w:rsid w:val="009F57A2"/>
    <w:rsid w:val="009F662C"/>
    <w:rsid w:val="009F6757"/>
    <w:rsid w:val="009F69B1"/>
    <w:rsid w:val="009F70AE"/>
    <w:rsid w:val="009F72AF"/>
    <w:rsid w:val="009F76B5"/>
    <w:rsid w:val="00A00144"/>
    <w:rsid w:val="00A00184"/>
    <w:rsid w:val="00A002E0"/>
    <w:rsid w:val="00A0033D"/>
    <w:rsid w:val="00A004A5"/>
    <w:rsid w:val="00A00523"/>
    <w:rsid w:val="00A0070E"/>
    <w:rsid w:val="00A00A6F"/>
    <w:rsid w:val="00A00B40"/>
    <w:rsid w:val="00A00E43"/>
    <w:rsid w:val="00A00F18"/>
    <w:rsid w:val="00A00FA1"/>
    <w:rsid w:val="00A01073"/>
    <w:rsid w:val="00A01491"/>
    <w:rsid w:val="00A01530"/>
    <w:rsid w:val="00A0158C"/>
    <w:rsid w:val="00A01627"/>
    <w:rsid w:val="00A01710"/>
    <w:rsid w:val="00A01736"/>
    <w:rsid w:val="00A0190C"/>
    <w:rsid w:val="00A01BDF"/>
    <w:rsid w:val="00A01FA2"/>
    <w:rsid w:val="00A02330"/>
    <w:rsid w:val="00A023A9"/>
    <w:rsid w:val="00A023C4"/>
    <w:rsid w:val="00A0277A"/>
    <w:rsid w:val="00A0289B"/>
    <w:rsid w:val="00A029A7"/>
    <w:rsid w:val="00A02A29"/>
    <w:rsid w:val="00A02CCC"/>
    <w:rsid w:val="00A02D72"/>
    <w:rsid w:val="00A031C9"/>
    <w:rsid w:val="00A0332D"/>
    <w:rsid w:val="00A033A3"/>
    <w:rsid w:val="00A03797"/>
    <w:rsid w:val="00A03892"/>
    <w:rsid w:val="00A03D56"/>
    <w:rsid w:val="00A0407B"/>
    <w:rsid w:val="00A040C1"/>
    <w:rsid w:val="00A0423C"/>
    <w:rsid w:val="00A044A3"/>
    <w:rsid w:val="00A049F0"/>
    <w:rsid w:val="00A04A0B"/>
    <w:rsid w:val="00A04B40"/>
    <w:rsid w:val="00A04EA8"/>
    <w:rsid w:val="00A05404"/>
    <w:rsid w:val="00A05B64"/>
    <w:rsid w:val="00A05CD9"/>
    <w:rsid w:val="00A0607B"/>
    <w:rsid w:val="00A06272"/>
    <w:rsid w:val="00A065C4"/>
    <w:rsid w:val="00A06EC1"/>
    <w:rsid w:val="00A06F2E"/>
    <w:rsid w:val="00A0732A"/>
    <w:rsid w:val="00A07886"/>
    <w:rsid w:val="00A07913"/>
    <w:rsid w:val="00A07A97"/>
    <w:rsid w:val="00A07D94"/>
    <w:rsid w:val="00A101A5"/>
    <w:rsid w:val="00A103F9"/>
    <w:rsid w:val="00A1048E"/>
    <w:rsid w:val="00A1050C"/>
    <w:rsid w:val="00A1050E"/>
    <w:rsid w:val="00A105BA"/>
    <w:rsid w:val="00A10B35"/>
    <w:rsid w:val="00A10B56"/>
    <w:rsid w:val="00A10B67"/>
    <w:rsid w:val="00A11904"/>
    <w:rsid w:val="00A11DE1"/>
    <w:rsid w:val="00A11FB1"/>
    <w:rsid w:val="00A125E2"/>
    <w:rsid w:val="00A12D75"/>
    <w:rsid w:val="00A12FEB"/>
    <w:rsid w:val="00A131B6"/>
    <w:rsid w:val="00A133AC"/>
    <w:rsid w:val="00A13557"/>
    <w:rsid w:val="00A1358B"/>
    <w:rsid w:val="00A13ABC"/>
    <w:rsid w:val="00A13FEC"/>
    <w:rsid w:val="00A1485E"/>
    <w:rsid w:val="00A148D3"/>
    <w:rsid w:val="00A14908"/>
    <w:rsid w:val="00A14BED"/>
    <w:rsid w:val="00A14CF1"/>
    <w:rsid w:val="00A14F47"/>
    <w:rsid w:val="00A14F98"/>
    <w:rsid w:val="00A15125"/>
    <w:rsid w:val="00A1538D"/>
    <w:rsid w:val="00A156BB"/>
    <w:rsid w:val="00A1590D"/>
    <w:rsid w:val="00A15B49"/>
    <w:rsid w:val="00A15BCE"/>
    <w:rsid w:val="00A15BE0"/>
    <w:rsid w:val="00A15BFF"/>
    <w:rsid w:val="00A15F77"/>
    <w:rsid w:val="00A1603F"/>
    <w:rsid w:val="00A16243"/>
    <w:rsid w:val="00A165C5"/>
    <w:rsid w:val="00A1662E"/>
    <w:rsid w:val="00A16A48"/>
    <w:rsid w:val="00A16AD6"/>
    <w:rsid w:val="00A16D06"/>
    <w:rsid w:val="00A16DDC"/>
    <w:rsid w:val="00A16F2A"/>
    <w:rsid w:val="00A17694"/>
    <w:rsid w:val="00A177E2"/>
    <w:rsid w:val="00A1799B"/>
    <w:rsid w:val="00A17BB8"/>
    <w:rsid w:val="00A17FAB"/>
    <w:rsid w:val="00A2055C"/>
    <w:rsid w:val="00A20B8F"/>
    <w:rsid w:val="00A20D3D"/>
    <w:rsid w:val="00A213F3"/>
    <w:rsid w:val="00A214B8"/>
    <w:rsid w:val="00A21518"/>
    <w:rsid w:val="00A21689"/>
    <w:rsid w:val="00A216E2"/>
    <w:rsid w:val="00A21903"/>
    <w:rsid w:val="00A21967"/>
    <w:rsid w:val="00A21A91"/>
    <w:rsid w:val="00A22382"/>
    <w:rsid w:val="00A224DE"/>
    <w:rsid w:val="00A2263A"/>
    <w:rsid w:val="00A228F5"/>
    <w:rsid w:val="00A22916"/>
    <w:rsid w:val="00A22A50"/>
    <w:rsid w:val="00A22CA2"/>
    <w:rsid w:val="00A232FA"/>
    <w:rsid w:val="00A234CE"/>
    <w:rsid w:val="00A235F1"/>
    <w:rsid w:val="00A23A38"/>
    <w:rsid w:val="00A23C30"/>
    <w:rsid w:val="00A23C4E"/>
    <w:rsid w:val="00A23C5B"/>
    <w:rsid w:val="00A23F71"/>
    <w:rsid w:val="00A240FB"/>
    <w:rsid w:val="00A246EA"/>
    <w:rsid w:val="00A24C5B"/>
    <w:rsid w:val="00A24D30"/>
    <w:rsid w:val="00A24F84"/>
    <w:rsid w:val="00A25040"/>
    <w:rsid w:val="00A250D7"/>
    <w:rsid w:val="00A25277"/>
    <w:rsid w:val="00A259BE"/>
    <w:rsid w:val="00A25DC4"/>
    <w:rsid w:val="00A25E52"/>
    <w:rsid w:val="00A265DC"/>
    <w:rsid w:val="00A2661F"/>
    <w:rsid w:val="00A26764"/>
    <w:rsid w:val="00A26C2F"/>
    <w:rsid w:val="00A26DBE"/>
    <w:rsid w:val="00A26EC8"/>
    <w:rsid w:val="00A26F9A"/>
    <w:rsid w:val="00A27286"/>
    <w:rsid w:val="00A2757D"/>
    <w:rsid w:val="00A277A5"/>
    <w:rsid w:val="00A278E7"/>
    <w:rsid w:val="00A27AA2"/>
    <w:rsid w:val="00A27D2E"/>
    <w:rsid w:val="00A27E43"/>
    <w:rsid w:val="00A27FEA"/>
    <w:rsid w:val="00A301E8"/>
    <w:rsid w:val="00A30BC5"/>
    <w:rsid w:val="00A30CAF"/>
    <w:rsid w:val="00A312DB"/>
    <w:rsid w:val="00A3162C"/>
    <w:rsid w:val="00A31F60"/>
    <w:rsid w:val="00A32090"/>
    <w:rsid w:val="00A32211"/>
    <w:rsid w:val="00A323EF"/>
    <w:rsid w:val="00A32641"/>
    <w:rsid w:val="00A3265F"/>
    <w:rsid w:val="00A32741"/>
    <w:rsid w:val="00A32A31"/>
    <w:rsid w:val="00A32ACF"/>
    <w:rsid w:val="00A32C2B"/>
    <w:rsid w:val="00A32E9E"/>
    <w:rsid w:val="00A32FAD"/>
    <w:rsid w:val="00A330A5"/>
    <w:rsid w:val="00A3326F"/>
    <w:rsid w:val="00A33B0F"/>
    <w:rsid w:val="00A33BC2"/>
    <w:rsid w:val="00A33DDD"/>
    <w:rsid w:val="00A33EFC"/>
    <w:rsid w:val="00A34339"/>
    <w:rsid w:val="00A347C5"/>
    <w:rsid w:val="00A34E1E"/>
    <w:rsid w:val="00A34FCC"/>
    <w:rsid w:val="00A35098"/>
    <w:rsid w:val="00A3576C"/>
    <w:rsid w:val="00A357D2"/>
    <w:rsid w:val="00A35B28"/>
    <w:rsid w:val="00A35E1A"/>
    <w:rsid w:val="00A36272"/>
    <w:rsid w:val="00A36F2D"/>
    <w:rsid w:val="00A3706E"/>
    <w:rsid w:val="00A3711D"/>
    <w:rsid w:val="00A37133"/>
    <w:rsid w:val="00A37209"/>
    <w:rsid w:val="00A3731B"/>
    <w:rsid w:val="00A3762A"/>
    <w:rsid w:val="00A37A8F"/>
    <w:rsid w:val="00A37D84"/>
    <w:rsid w:val="00A37F6D"/>
    <w:rsid w:val="00A40042"/>
    <w:rsid w:val="00A40329"/>
    <w:rsid w:val="00A40F75"/>
    <w:rsid w:val="00A4106E"/>
    <w:rsid w:val="00A4126F"/>
    <w:rsid w:val="00A41524"/>
    <w:rsid w:val="00A41682"/>
    <w:rsid w:val="00A417A2"/>
    <w:rsid w:val="00A41814"/>
    <w:rsid w:val="00A41844"/>
    <w:rsid w:val="00A41A62"/>
    <w:rsid w:val="00A41CB9"/>
    <w:rsid w:val="00A41FA2"/>
    <w:rsid w:val="00A42241"/>
    <w:rsid w:val="00A4245A"/>
    <w:rsid w:val="00A4294E"/>
    <w:rsid w:val="00A4309C"/>
    <w:rsid w:val="00A430B9"/>
    <w:rsid w:val="00A431E5"/>
    <w:rsid w:val="00A43255"/>
    <w:rsid w:val="00A43BBC"/>
    <w:rsid w:val="00A440E3"/>
    <w:rsid w:val="00A441F3"/>
    <w:rsid w:val="00A4439A"/>
    <w:rsid w:val="00A44510"/>
    <w:rsid w:val="00A4451E"/>
    <w:rsid w:val="00A4469A"/>
    <w:rsid w:val="00A44888"/>
    <w:rsid w:val="00A44B54"/>
    <w:rsid w:val="00A44DBC"/>
    <w:rsid w:val="00A44ECE"/>
    <w:rsid w:val="00A44F03"/>
    <w:rsid w:val="00A45299"/>
    <w:rsid w:val="00A4537A"/>
    <w:rsid w:val="00A45586"/>
    <w:rsid w:val="00A457C9"/>
    <w:rsid w:val="00A45894"/>
    <w:rsid w:val="00A45AD2"/>
    <w:rsid w:val="00A46022"/>
    <w:rsid w:val="00A463EF"/>
    <w:rsid w:val="00A4659A"/>
    <w:rsid w:val="00A467A5"/>
    <w:rsid w:val="00A469BE"/>
    <w:rsid w:val="00A469CC"/>
    <w:rsid w:val="00A46C5A"/>
    <w:rsid w:val="00A46EB0"/>
    <w:rsid w:val="00A46F5D"/>
    <w:rsid w:val="00A473C3"/>
    <w:rsid w:val="00A473E4"/>
    <w:rsid w:val="00A47725"/>
    <w:rsid w:val="00A47A87"/>
    <w:rsid w:val="00A47A8C"/>
    <w:rsid w:val="00A47CA5"/>
    <w:rsid w:val="00A47CB8"/>
    <w:rsid w:val="00A501F5"/>
    <w:rsid w:val="00A5035C"/>
    <w:rsid w:val="00A50737"/>
    <w:rsid w:val="00A50A8A"/>
    <w:rsid w:val="00A50CE6"/>
    <w:rsid w:val="00A50CEB"/>
    <w:rsid w:val="00A50DB4"/>
    <w:rsid w:val="00A51019"/>
    <w:rsid w:val="00A51372"/>
    <w:rsid w:val="00A514BF"/>
    <w:rsid w:val="00A51607"/>
    <w:rsid w:val="00A5189C"/>
    <w:rsid w:val="00A51A12"/>
    <w:rsid w:val="00A51F43"/>
    <w:rsid w:val="00A5256B"/>
    <w:rsid w:val="00A525E8"/>
    <w:rsid w:val="00A526DA"/>
    <w:rsid w:val="00A527A8"/>
    <w:rsid w:val="00A52A2A"/>
    <w:rsid w:val="00A52C55"/>
    <w:rsid w:val="00A52CBE"/>
    <w:rsid w:val="00A531EB"/>
    <w:rsid w:val="00A533ED"/>
    <w:rsid w:val="00A53C9E"/>
    <w:rsid w:val="00A53E9A"/>
    <w:rsid w:val="00A53ECE"/>
    <w:rsid w:val="00A54055"/>
    <w:rsid w:val="00A543F9"/>
    <w:rsid w:val="00A54439"/>
    <w:rsid w:val="00A5472E"/>
    <w:rsid w:val="00A54E63"/>
    <w:rsid w:val="00A55280"/>
    <w:rsid w:val="00A5568A"/>
    <w:rsid w:val="00A55722"/>
    <w:rsid w:val="00A55CAA"/>
    <w:rsid w:val="00A560FC"/>
    <w:rsid w:val="00A5615C"/>
    <w:rsid w:val="00A56476"/>
    <w:rsid w:val="00A565CD"/>
    <w:rsid w:val="00A56847"/>
    <w:rsid w:val="00A5698F"/>
    <w:rsid w:val="00A569A5"/>
    <w:rsid w:val="00A56B91"/>
    <w:rsid w:val="00A5717F"/>
    <w:rsid w:val="00A578CD"/>
    <w:rsid w:val="00A578F0"/>
    <w:rsid w:val="00A57B01"/>
    <w:rsid w:val="00A57CF5"/>
    <w:rsid w:val="00A57E11"/>
    <w:rsid w:val="00A57F2B"/>
    <w:rsid w:val="00A603E7"/>
    <w:rsid w:val="00A6094D"/>
    <w:rsid w:val="00A60AC6"/>
    <w:rsid w:val="00A60D9B"/>
    <w:rsid w:val="00A610F6"/>
    <w:rsid w:val="00A6143A"/>
    <w:rsid w:val="00A6147C"/>
    <w:rsid w:val="00A614EB"/>
    <w:rsid w:val="00A619DE"/>
    <w:rsid w:val="00A61BF5"/>
    <w:rsid w:val="00A6203A"/>
    <w:rsid w:val="00A62199"/>
    <w:rsid w:val="00A621C1"/>
    <w:rsid w:val="00A621FC"/>
    <w:rsid w:val="00A62311"/>
    <w:rsid w:val="00A62540"/>
    <w:rsid w:val="00A625B9"/>
    <w:rsid w:val="00A625DB"/>
    <w:rsid w:val="00A628F2"/>
    <w:rsid w:val="00A629B3"/>
    <w:rsid w:val="00A62C8C"/>
    <w:rsid w:val="00A62EC4"/>
    <w:rsid w:val="00A6347B"/>
    <w:rsid w:val="00A635B6"/>
    <w:rsid w:val="00A6398F"/>
    <w:rsid w:val="00A63A3D"/>
    <w:rsid w:val="00A640F3"/>
    <w:rsid w:val="00A641F5"/>
    <w:rsid w:val="00A64409"/>
    <w:rsid w:val="00A6440D"/>
    <w:rsid w:val="00A6443F"/>
    <w:rsid w:val="00A645BA"/>
    <w:rsid w:val="00A6515E"/>
    <w:rsid w:val="00A656CC"/>
    <w:rsid w:val="00A658DA"/>
    <w:rsid w:val="00A6609C"/>
    <w:rsid w:val="00A66176"/>
    <w:rsid w:val="00A66470"/>
    <w:rsid w:val="00A6656C"/>
    <w:rsid w:val="00A6674C"/>
    <w:rsid w:val="00A6684D"/>
    <w:rsid w:val="00A66A60"/>
    <w:rsid w:val="00A66D48"/>
    <w:rsid w:val="00A66EF2"/>
    <w:rsid w:val="00A67B7C"/>
    <w:rsid w:val="00A67F8D"/>
    <w:rsid w:val="00A70035"/>
    <w:rsid w:val="00A70A6D"/>
    <w:rsid w:val="00A70F9A"/>
    <w:rsid w:val="00A71190"/>
    <w:rsid w:val="00A715B7"/>
    <w:rsid w:val="00A71652"/>
    <w:rsid w:val="00A7165C"/>
    <w:rsid w:val="00A71DD9"/>
    <w:rsid w:val="00A72204"/>
    <w:rsid w:val="00A72344"/>
    <w:rsid w:val="00A724FE"/>
    <w:rsid w:val="00A726BC"/>
    <w:rsid w:val="00A72AC9"/>
    <w:rsid w:val="00A73176"/>
    <w:rsid w:val="00A735F2"/>
    <w:rsid w:val="00A7391C"/>
    <w:rsid w:val="00A73B52"/>
    <w:rsid w:val="00A73BCA"/>
    <w:rsid w:val="00A74085"/>
    <w:rsid w:val="00A7422C"/>
    <w:rsid w:val="00A7431B"/>
    <w:rsid w:val="00A74418"/>
    <w:rsid w:val="00A7453D"/>
    <w:rsid w:val="00A746AD"/>
    <w:rsid w:val="00A74711"/>
    <w:rsid w:val="00A74766"/>
    <w:rsid w:val="00A747CE"/>
    <w:rsid w:val="00A74905"/>
    <w:rsid w:val="00A74BEE"/>
    <w:rsid w:val="00A74CCB"/>
    <w:rsid w:val="00A74DA9"/>
    <w:rsid w:val="00A7565A"/>
    <w:rsid w:val="00A75A43"/>
    <w:rsid w:val="00A75BF7"/>
    <w:rsid w:val="00A75CB7"/>
    <w:rsid w:val="00A760EF"/>
    <w:rsid w:val="00A7647D"/>
    <w:rsid w:val="00A76A39"/>
    <w:rsid w:val="00A76B65"/>
    <w:rsid w:val="00A76CCF"/>
    <w:rsid w:val="00A76CE3"/>
    <w:rsid w:val="00A76E5B"/>
    <w:rsid w:val="00A76EEC"/>
    <w:rsid w:val="00A76F19"/>
    <w:rsid w:val="00A7714E"/>
    <w:rsid w:val="00A774CE"/>
    <w:rsid w:val="00A7756A"/>
    <w:rsid w:val="00A775E8"/>
    <w:rsid w:val="00A77600"/>
    <w:rsid w:val="00A778BE"/>
    <w:rsid w:val="00A77AAE"/>
    <w:rsid w:val="00A77B74"/>
    <w:rsid w:val="00A77CCD"/>
    <w:rsid w:val="00A77E97"/>
    <w:rsid w:val="00A77F7B"/>
    <w:rsid w:val="00A8018B"/>
    <w:rsid w:val="00A801D4"/>
    <w:rsid w:val="00A803B8"/>
    <w:rsid w:val="00A80A83"/>
    <w:rsid w:val="00A80FB7"/>
    <w:rsid w:val="00A813FD"/>
    <w:rsid w:val="00A8149C"/>
    <w:rsid w:val="00A81532"/>
    <w:rsid w:val="00A818FA"/>
    <w:rsid w:val="00A81BDB"/>
    <w:rsid w:val="00A81C2F"/>
    <w:rsid w:val="00A81DD2"/>
    <w:rsid w:val="00A81E96"/>
    <w:rsid w:val="00A81EAE"/>
    <w:rsid w:val="00A81F59"/>
    <w:rsid w:val="00A81F7C"/>
    <w:rsid w:val="00A82241"/>
    <w:rsid w:val="00A824CC"/>
    <w:rsid w:val="00A8287F"/>
    <w:rsid w:val="00A82F07"/>
    <w:rsid w:val="00A82FB9"/>
    <w:rsid w:val="00A8304D"/>
    <w:rsid w:val="00A83706"/>
    <w:rsid w:val="00A83ACE"/>
    <w:rsid w:val="00A83BD1"/>
    <w:rsid w:val="00A83C23"/>
    <w:rsid w:val="00A83D13"/>
    <w:rsid w:val="00A84088"/>
    <w:rsid w:val="00A840A8"/>
    <w:rsid w:val="00A843A4"/>
    <w:rsid w:val="00A843AD"/>
    <w:rsid w:val="00A8458A"/>
    <w:rsid w:val="00A84795"/>
    <w:rsid w:val="00A84868"/>
    <w:rsid w:val="00A848C7"/>
    <w:rsid w:val="00A84964"/>
    <w:rsid w:val="00A84A9F"/>
    <w:rsid w:val="00A84C6D"/>
    <w:rsid w:val="00A84CA4"/>
    <w:rsid w:val="00A84E70"/>
    <w:rsid w:val="00A85083"/>
    <w:rsid w:val="00A85D77"/>
    <w:rsid w:val="00A85DC8"/>
    <w:rsid w:val="00A85F17"/>
    <w:rsid w:val="00A86035"/>
    <w:rsid w:val="00A860FB"/>
    <w:rsid w:val="00A8634B"/>
    <w:rsid w:val="00A86732"/>
    <w:rsid w:val="00A8689B"/>
    <w:rsid w:val="00A86AC7"/>
    <w:rsid w:val="00A86FCA"/>
    <w:rsid w:val="00A872E6"/>
    <w:rsid w:val="00A87A28"/>
    <w:rsid w:val="00A87D42"/>
    <w:rsid w:val="00A87D50"/>
    <w:rsid w:val="00A87D9C"/>
    <w:rsid w:val="00A87E5A"/>
    <w:rsid w:val="00A87FC7"/>
    <w:rsid w:val="00A900D5"/>
    <w:rsid w:val="00A9033B"/>
    <w:rsid w:val="00A90424"/>
    <w:rsid w:val="00A9045B"/>
    <w:rsid w:val="00A90E48"/>
    <w:rsid w:val="00A90FA3"/>
    <w:rsid w:val="00A9121D"/>
    <w:rsid w:val="00A91604"/>
    <w:rsid w:val="00A916BD"/>
    <w:rsid w:val="00A91B65"/>
    <w:rsid w:val="00A91F21"/>
    <w:rsid w:val="00A91F7B"/>
    <w:rsid w:val="00A92241"/>
    <w:rsid w:val="00A92451"/>
    <w:rsid w:val="00A926CE"/>
    <w:rsid w:val="00A927D3"/>
    <w:rsid w:val="00A927E3"/>
    <w:rsid w:val="00A92A7B"/>
    <w:rsid w:val="00A92E3C"/>
    <w:rsid w:val="00A92FCF"/>
    <w:rsid w:val="00A92FF6"/>
    <w:rsid w:val="00A9368D"/>
    <w:rsid w:val="00A937E4"/>
    <w:rsid w:val="00A93A0D"/>
    <w:rsid w:val="00A93AE4"/>
    <w:rsid w:val="00A93D50"/>
    <w:rsid w:val="00A93D82"/>
    <w:rsid w:val="00A93DFC"/>
    <w:rsid w:val="00A941D6"/>
    <w:rsid w:val="00A94A6E"/>
    <w:rsid w:val="00A94DCF"/>
    <w:rsid w:val="00A94FF1"/>
    <w:rsid w:val="00A953B7"/>
    <w:rsid w:val="00A953CB"/>
    <w:rsid w:val="00A954F7"/>
    <w:rsid w:val="00A95CE2"/>
    <w:rsid w:val="00A95D6B"/>
    <w:rsid w:val="00A95F00"/>
    <w:rsid w:val="00A962AD"/>
    <w:rsid w:val="00A9632C"/>
    <w:rsid w:val="00A963BE"/>
    <w:rsid w:val="00A96739"/>
    <w:rsid w:val="00A9698E"/>
    <w:rsid w:val="00A96D23"/>
    <w:rsid w:val="00A96D75"/>
    <w:rsid w:val="00A96F5B"/>
    <w:rsid w:val="00A970D5"/>
    <w:rsid w:val="00A97260"/>
    <w:rsid w:val="00A97455"/>
    <w:rsid w:val="00A97650"/>
    <w:rsid w:val="00A9765E"/>
    <w:rsid w:val="00A97978"/>
    <w:rsid w:val="00A97B4D"/>
    <w:rsid w:val="00A97D78"/>
    <w:rsid w:val="00A97EB6"/>
    <w:rsid w:val="00A97FC5"/>
    <w:rsid w:val="00AA01DE"/>
    <w:rsid w:val="00AA0251"/>
    <w:rsid w:val="00AA02A8"/>
    <w:rsid w:val="00AA0569"/>
    <w:rsid w:val="00AA05B2"/>
    <w:rsid w:val="00AA0826"/>
    <w:rsid w:val="00AA0895"/>
    <w:rsid w:val="00AA0902"/>
    <w:rsid w:val="00AA094A"/>
    <w:rsid w:val="00AA0F1C"/>
    <w:rsid w:val="00AA151D"/>
    <w:rsid w:val="00AA15E2"/>
    <w:rsid w:val="00AA1710"/>
    <w:rsid w:val="00AA1BF0"/>
    <w:rsid w:val="00AA1D29"/>
    <w:rsid w:val="00AA1E41"/>
    <w:rsid w:val="00AA1F40"/>
    <w:rsid w:val="00AA1F4F"/>
    <w:rsid w:val="00AA1FD9"/>
    <w:rsid w:val="00AA224E"/>
    <w:rsid w:val="00AA25F5"/>
    <w:rsid w:val="00AA2A06"/>
    <w:rsid w:val="00AA2EA2"/>
    <w:rsid w:val="00AA3099"/>
    <w:rsid w:val="00AA31C0"/>
    <w:rsid w:val="00AA31CB"/>
    <w:rsid w:val="00AA3244"/>
    <w:rsid w:val="00AA3284"/>
    <w:rsid w:val="00AA33C0"/>
    <w:rsid w:val="00AA35B9"/>
    <w:rsid w:val="00AA37AF"/>
    <w:rsid w:val="00AA3961"/>
    <w:rsid w:val="00AA3A18"/>
    <w:rsid w:val="00AA3A4F"/>
    <w:rsid w:val="00AA3BC6"/>
    <w:rsid w:val="00AA3BC7"/>
    <w:rsid w:val="00AA3CE5"/>
    <w:rsid w:val="00AA3EAD"/>
    <w:rsid w:val="00AA41AF"/>
    <w:rsid w:val="00AA4545"/>
    <w:rsid w:val="00AA4559"/>
    <w:rsid w:val="00AA4750"/>
    <w:rsid w:val="00AA475D"/>
    <w:rsid w:val="00AA4A20"/>
    <w:rsid w:val="00AA4AF5"/>
    <w:rsid w:val="00AA4BA9"/>
    <w:rsid w:val="00AA4C4F"/>
    <w:rsid w:val="00AA4D20"/>
    <w:rsid w:val="00AA4D87"/>
    <w:rsid w:val="00AA5093"/>
    <w:rsid w:val="00AA512C"/>
    <w:rsid w:val="00AA5A7B"/>
    <w:rsid w:val="00AA5D83"/>
    <w:rsid w:val="00AA5F63"/>
    <w:rsid w:val="00AA64D0"/>
    <w:rsid w:val="00AA6FFD"/>
    <w:rsid w:val="00AA742A"/>
    <w:rsid w:val="00AA7430"/>
    <w:rsid w:val="00AA795F"/>
    <w:rsid w:val="00AA7A3A"/>
    <w:rsid w:val="00AA7F20"/>
    <w:rsid w:val="00AA7FB8"/>
    <w:rsid w:val="00AB020E"/>
    <w:rsid w:val="00AB04D9"/>
    <w:rsid w:val="00AB04FE"/>
    <w:rsid w:val="00AB06D7"/>
    <w:rsid w:val="00AB07D5"/>
    <w:rsid w:val="00AB0941"/>
    <w:rsid w:val="00AB097B"/>
    <w:rsid w:val="00AB0F17"/>
    <w:rsid w:val="00AB1217"/>
    <w:rsid w:val="00AB16BE"/>
    <w:rsid w:val="00AB19F5"/>
    <w:rsid w:val="00AB1B69"/>
    <w:rsid w:val="00AB1C2D"/>
    <w:rsid w:val="00AB1CD6"/>
    <w:rsid w:val="00AB2091"/>
    <w:rsid w:val="00AB2481"/>
    <w:rsid w:val="00AB2638"/>
    <w:rsid w:val="00AB27A5"/>
    <w:rsid w:val="00AB2E8E"/>
    <w:rsid w:val="00AB2FFD"/>
    <w:rsid w:val="00AB324B"/>
    <w:rsid w:val="00AB33A1"/>
    <w:rsid w:val="00AB36FD"/>
    <w:rsid w:val="00AB39B1"/>
    <w:rsid w:val="00AB39EE"/>
    <w:rsid w:val="00AB3ADB"/>
    <w:rsid w:val="00AB3D8D"/>
    <w:rsid w:val="00AB3F4F"/>
    <w:rsid w:val="00AB3F65"/>
    <w:rsid w:val="00AB42CF"/>
    <w:rsid w:val="00AB4533"/>
    <w:rsid w:val="00AB4859"/>
    <w:rsid w:val="00AB4ADB"/>
    <w:rsid w:val="00AB4D7C"/>
    <w:rsid w:val="00AB4EA9"/>
    <w:rsid w:val="00AB4F9F"/>
    <w:rsid w:val="00AB516C"/>
    <w:rsid w:val="00AB52C1"/>
    <w:rsid w:val="00AB5403"/>
    <w:rsid w:val="00AB544B"/>
    <w:rsid w:val="00AB5533"/>
    <w:rsid w:val="00AB579D"/>
    <w:rsid w:val="00AB58C4"/>
    <w:rsid w:val="00AB5913"/>
    <w:rsid w:val="00AB5C26"/>
    <w:rsid w:val="00AB5C75"/>
    <w:rsid w:val="00AB5E40"/>
    <w:rsid w:val="00AB6151"/>
    <w:rsid w:val="00AB626B"/>
    <w:rsid w:val="00AB67D1"/>
    <w:rsid w:val="00AB6C6F"/>
    <w:rsid w:val="00AB6D86"/>
    <w:rsid w:val="00AB6D9D"/>
    <w:rsid w:val="00AB72F6"/>
    <w:rsid w:val="00AB7BAE"/>
    <w:rsid w:val="00AC0041"/>
    <w:rsid w:val="00AC0246"/>
    <w:rsid w:val="00AC027A"/>
    <w:rsid w:val="00AC0384"/>
    <w:rsid w:val="00AC06E7"/>
    <w:rsid w:val="00AC0960"/>
    <w:rsid w:val="00AC09AE"/>
    <w:rsid w:val="00AC0BAE"/>
    <w:rsid w:val="00AC0C40"/>
    <w:rsid w:val="00AC10B8"/>
    <w:rsid w:val="00AC12F6"/>
    <w:rsid w:val="00AC141C"/>
    <w:rsid w:val="00AC144D"/>
    <w:rsid w:val="00AC1B07"/>
    <w:rsid w:val="00AC1D05"/>
    <w:rsid w:val="00AC2009"/>
    <w:rsid w:val="00AC2011"/>
    <w:rsid w:val="00AC2689"/>
    <w:rsid w:val="00AC26A4"/>
    <w:rsid w:val="00AC2A71"/>
    <w:rsid w:val="00AC2C94"/>
    <w:rsid w:val="00AC2DCD"/>
    <w:rsid w:val="00AC2EAB"/>
    <w:rsid w:val="00AC3847"/>
    <w:rsid w:val="00AC38C0"/>
    <w:rsid w:val="00AC3BD0"/>
    <w:rsid w:val="00AC40F3"/>
    <w:rsid w:val="00AC429E"/>
    <w:rsid w:val="00AC4C9A"/>
    <w:rsid w:val="00AC4D53"/>
    <w:rsid w:val="00AC4D65"/>
    <w:rsid w:val="00AC4DE9"/>
    <w:rsid w:val="00AC4E19"/>
    <w:rsid w:val="00AC4E30"/>
    <w:rsid w:val="00AC4F77"/>
    <w:rsid w:val="00AC517B"/>
    <w:rsid w:val="00AC531D"/>
    <w:rsid w:val="00AC5520"/>
    <w:rsid w:val="00AC5A55"/>
    <w:rsid w:val="00AC5AF5"/>
    <w:rsid w:val="00AC5B97"/>
    <w:rsid w:val="00AC6791"/>
    <w:rsid w:val="00AC6ADB"/>
    <w:rsid w:val="00AC6CC1"/>
    <w:rsid w:val="00AC6DB9"/>
    <w:rsid w:val="00AC6ECA"/>
    <w:rsid w:val="00AC6F74"/>
    <w:rsid w:val="00AC72CC"/>
    <w:rsid w:val="00AC77CB"/>
    <w:rsid w:val="00AC7BD3"/>
    <w:rsid w:val="00AC7D5F"/>
    <w:rsid w:val="00AC7EFB"/>
    <w:rsid w:val="00AC7F0E"/>
    <w:rsid w:val="00AD00E1"/>
    <w:rsid w:val="00AD0499"/>
    <w:rsid w:val="00AD0614"/>
    <w:rsid w:val="00AD079D"/>
    <w:rsid w:val="00AD12C9"/>
    <w:rsid w:val="00AD16F6"/>
    <w:rsid w:val="00AD1B80"/>
    <w:rsid w:val="00AD1BA1"/>
    <w:rsid w:val="00AD22D2"/>
    <w:rsid w:val="00AD22F0"/>
    <w:rsid w:val="00AD27EE"/>
    <w:rsid w:val="00AD28BA"/>
    <w:rsid w:val="00AD29CC"/>
    <w:rsid w:val="00AD2BB6"/>
    <w:rsid w:val="00AD2F1B"/>
    <w:rsid w:val="00AD2FC0"/>
    <w:rsid w:val="00AD34C0"/>
    <w:rsid w:val="00AD385B"/>
    <w:rsid w:val="00AD3CAB"/>
    <w:rsid w:val="00AD3CB3"/>
    <w:rsid w:val="00AD3D0A"/>
    <w:rsid w:val="00AD3F4E"/>
    <w:rsid w:val="00AD3FB1"/>
    <w:rsid w:val="00AD4B47"/>
    <w:rsid w:val="00AD4C72"/>
    <w:rsid w:val="00AD4D24"/>
    <w:rsid w:val="00AD4D56"/>
    <w:rsid w:val="00AD4DE8"/>
    <w:rsid w:val="00AD4E31"/>
    <w:rsid w:val="00AD4E6B"/>
    <w:rsid w:val="00AD4F33"/>
    <w:rsid w:val="00AD4FDD"/>
    <w:rsid w:val="00AD5376"/>
    <w:rsid w:val="00AD5464"/>
    <w:rsid w:val="00AD5498"/>
    <w:rsid w:val="00AD5E3B"/>
    <w:rsid w:val="00AD5F3A"/>
    <w:rsid w:val="00AD63CE"/>
    <w:rsid w:val="00AD66A7"/>
    <w:rsid w:val="00AD6717"/>
    <w:rsid w:val="00AD67C2"/>
    <w:rsid w:val="00AD69C1"/>
    <w:rsid w:val="00AD6AEB"/>
    <w:rsid w:val="00AD6B37"/>
    <w:rsid w:val="00AD712D"/>
    <w:rsid w:val="00AD7283"/>
    <w:rsid w:val="00AD7738"/>
    <w:rsid w:val="00AD7CC3"/>
    <w:rsid w:val="00AE004F"/>
    <w:rsid w:val="00AE018A"/>
    <w:rsid w:val="00AE03E8"/>
    <w:rsid w:val="00AE0D10"/>
    <w:rsid w:val="00AE0F0C"/>
    <w:rsid w:val="00AE1BCD"/>
    <w:rsid w:val="00AE1F4D"/>
    <w:rsid w:val="00AE205F"/>
    <w:rsid w:val="00AE2124"/>
    <w:rsid w:val="00AE23A4"/>
    <w:rsid w:val="00AE25AA"/>
    <w:rsid w:val="00AE2817"/>
    <w:rsid w:val="00AE2A14"/>
    <w:rsid w:val="00AE2E99"/>
    <w:rsid w:val="00AE2EB4"/>
    <w:rsid w:val="00AE2ECE"/>
    <w:rsid w:val="00AE3695"/>
    <w:rsid w:val="00AE40F2"/>
    <w:rsid w:val="00AE4179"/>
    <w:rsid w:val="00AE4386"/>
    <w:rsid w:val="00AE43BA"/>
    <w:rsid w:val="00AE44DD"/>
    <w:rsid w:val="00AE47E6"/>
    <w:rsid w:val="00AE4950"/>
    <w:rsid w:val="00AE4E6D"/>
    <w:rsid w:val="00AE53F8"/>
    <w:rsid w:val="00AE554F"/>
    <w:rsid w:val="00AE610D"/>
    <w:rsid w:val="00AE65A5"/>
    <w:rsid w:val="00AE65FC"/>
    <w:rsid w:val="00AE6755"/>
    <w:rsid w:val="00AE69A3"/>
    <w:rsid w:val="00AE6C5D"/>
    <w:rsid w:val="00AE6E5C"/>
    <w:rsid w:val="00AE6FB9"/>
    <w:rsid w:val="00AE708B"/>
    <w:rsid w:val="00AE7467"/>
    <w:rsid w:val="00AE76D0"/>
    <w:rsid w:val="00AE7844"/>
    <w:rsid w:val="00AE78D3"/>
    <w:rsid w:val="00AE7A00"/>
    <w:rsid w:val="00AE7AB1"/>
    <w:rsid w:val="00AE7D58"/>
    <w:rsid w:val="00AE7D7B"/>
    <w:rsid w:val="00AE7E4C"/>
    <w:rsid w:val="00AF0A41"/>
    <w:rsid w:val="00AF0BB3"/>
    <w:rsid w:val="00AF0EF3"/>
    <w:rsid w:val="00AF0F31"/>
    <w:rsid w:val="00AF127F"/>
    <w:rsid w:val="00AF12C4"/>
    <w:rsid w:val="00AF134C"/>
    <w:rsid w:val="00AF14F7"/>
    <w:rsid w:val="00AF18CF"/>
    <w:rsid w:val="00AF1FE7"/>
    <w:rsid w:val="00AF21AB"/>
    <w:rsid w:val="00AF2727"/>
    <w:rsid w:val="00AF2760"/>
    <w:rsid w:val="00AF2812"/>
    <w:rsid w:val="00AF29F9"/>
    <w:rsid w:val="00AF2A82"/>
    <w:rsid w:val="00AF3057"/>
    <w:rsid w:val="00AF335E"/>
    <w:rsid w:val="00AF39BA"/>
    <w:rsid w:val="00AF401F"/>
    <w:rsid w:val="00AF40D2"/>
    <w:rsid w:val="00AF41D0"/>
    <w:rsid w:val="00AF44D5"/>
    <w:rsid w:val="00AF44F9"/>
    <w:rsid w:val="00AF451B"/>
    <w:rsid w:val="00AF46FD"/>
    <w:rsid w:val="00AF47DA"/>
    <w:rsid w:val="00AF49F2"/>
    <w:rsid w:val="00AF4A18"/>
    <w:rsid w:val="00AF4ECC"/>
    <w:rsid w:val="00AF56F6"/>
    <w:rsid w:val="00AF5BF6"/>
    <w:rsid w:val="00AF611F"/>
    <w:rsid w:val="00AF645D"/>
    <w:rsid w:val="00AF6542"/>
    <w:rsid w:val="00AF655B"/>
    <w:rsid w:val="00AF674F"/>
    <w:rsid w:val="00AF69FD"/>
    <w:rsid w:val="00AF6BC9"/>
    <w:rsid w:val="00AF72F0"/>
    <w:rsid w:val="00AF755A"/>
    <w:rsid w:val="00AF786B"/>
    <w:rsid w:val="00AF7DAB"/>
    <w:rsid w:val="00B0025A"/>
    <w:rsid w:val="00B00677"/>
    <w:rsid w:val="00B00962"/>
    <w:rsid w:val="00B0097B"/>
    <w:rsid w:val="00B00C10"/>
    <w:rsid w:val="00B00EAE"/>
    <w:rsid w:val="00B00FB0"/>
    <w:rsid w:val="00B01189"/>
    <w:rsid w:val="00B0131F"/>
    <w:rsid w:val="00B01815"/>
    <w:rsid w:val="00B020D8"/>
    <w:rsid w:val="00B02344"/>
    <w:rsid w:val="00B02D44"/>
    <w:rsid w:val="00B02F05"/>
    <w:rsid w:val="00B030BA"/>
    <w:rsid w:val="00B034D1"/>
    <w:rsid w:val="00B0377D"/>
    <w:rsid w:val="00B0385B"/>
    <w:rsid w:val="00B03B84"/>
    <w:rsid w:val="00B04358"/>
    <w:rsid w:val="00B04A4F"/>
    <w:rsid w:val="00B050B2"/>
    <w:rsid w:val="00B05307"/>
    <w:rsid w:val="00B053B5"/>
    <w:rsid w:val="00B05995"/>
    <w:rsid w:val="00B059DB"/>
    <w:rsid w:val="00B05A2B"/>
    <w:rsid w:val="00B0652F"/>
    <w:rsid w:val="00B0675B"/>
    <w:rsid w:val="00B06D2D"/>
    <w:rsid w:val="00B06E49"/>
    <w:rsid w:val="00B070BA"/>
    <w:rsid w:val="00B070BE"/>
    <w:rsid w:val="00B07591"/>
    <w:rsid w:val="00B075B6"/>
    <w:rsid w:val="00B07848"/>
    <w:rsid w:val="00B0784A"/>
    <w:rsid w:val="00B078BA"/>
    <w:rsid w:val="00B07C1A"/>
    <w:rsid w:val="00B07D83"/>
    <w:rsid w:val="00B07FEB"/>
    <w:rsid w:val="00B10324"/>
    <w:rsid w:val="00B10D84"/>
    <w:rsid w:val="00B1101E"/>
    <w:rsid w:val="00B1116F"/>
    <w:rsid w:val="00B11186"/>
    <w:rsid w:val="00B111B4"/>
    <w:rsid w:val="00B114E1"/>
    <w:rsid w:val="00B11673"/>
    <w:rsid w:val="00B1196A"/>
    <w:rsid w:val="00B11A12"/>
    <w:rsid w:val="00B11AB6"/>
    <w:rsid w:val="00B11C88"/>
    <w:rsid w:val="00B11CB1"/>
    <w:rsid w:val="00B11E88"/>
    <w:rsid w:val="00B11FCB"/>
    <w:rsid w:val="00B1206C"/>
    <w:rsid w:val="00B12128"/>
    <w:rsid w:val="00B123D5"/>
    <w:rsid w:val="00B12766"/>
    <w:rsid w:val="00B12B46"/>
    <w:rsid w:val="00B12DA6"/>
    <w:rsid w:val="00B12DC0"/>
    <w:rsid w:val="00B132C2"/>
    <w:rsid w:val="00B13598"/>
    <w:rsid w:val="00B13C55"/>
    <w:rsid w:val="00B14570"/>
    <w:rsid w:val="00B1479E"/>
    <w:rsid w:val="00B14C0B"/>
    <w:rsid w:val="00B14F75"/>
    <w:rsid w:val="00B14FF0"/>
    <w:rsid w:val="00B1511C"/>
    <w:rsid w:val="00B1526D"/>
    <w:rsid w:val="00B15362"/>
    <w:rsid w:val="00B15430"/>
    <w:rsid w:val="00B1569C"/>
    <w:rsid w:val="00B1573F"/>
    <w:rsid w:val="00B1582D"/>
    <w:rsid w:val="00B15EEB"/>
    <w:rsid w:val="00B16060"/>
    <w:rsid w:val="00B16248"/>
    <w:rsid w:val="00B16383"/>
    <w:rsid w:val="00B16962"/>
    <w:rsid w:val="00B16B77"/>
    <w:rsid w:val="00B16CA5"/>
    <w:rsid w:val="00B176E1"/>
    <w:rsid w:val="00B20204"/>
    <w:rsid w:val="00B20386"/>
    <w:rsid w:val="00B204EA"/>
    <w:rsid w:val="00B207E7"/>
    <w:rsid w:val="00B20820"/>
    <w:rsid w:val="00B20A20"/>
    <w:rsid w:val="00B20C13"/>
    <w:rsid w:val="00B20D1A"/>
    <w:rsid w:val="00B20E70"/>
    <w:rsid w:val="00B20EB0"/>
    <w:rsid w:val="00B2131B"/>
    <w:rsid w:val="00B21807"/>
    <w:rsid w:val="00B220BA"/>
    <w:rsid w:val="00B225E7"/>
    <w:rsid w:val="00B228BD"/>
    <w:rsid w:val="00B22BB0"/>
    <w:rsid w:val="00B22CDF"/>
    <w:rsid w:val="00B2316E"/>
    <w:rsid w:val="00B231A6"/>
    <w:rsid w:val="00B2346C"/>
    <w:rsid w:val="00B2366E"/>
    <w:rsid w:val="00B2368D"/>
    <w:rsid w:val="00B238FD"/>
    <w:rsid w:val="00B2393C"/>
    <w:rsid w:val="00B23D44"/>
    <w:rsid w:val="00B23E2A"/>
    <w:rsid w:val="00B23E90"/>
    <w:rsid w:val="00B24118"/>
    <w:rsid w:val="00B2411D"/>
    <w:rsid w:val="00B24156"/>
    <w:rsid w:val="00B247B1"/>
    <w:rsid w:val="00B24B59"/>
    <w:rsid w:val="00B24BE0"/>
    <w:rsid w:val="00B24C5B"/>
    <w:rsid w:val="00B24CB5"/>
    <w:rsid w:val="00B24CC9"/>
    <w:rsid w:val="00B24F35"/>
    <w:rsid w:val="00B24FCB"/>
    <w:rsid w:val="00B24FF4"/>
    <w:rsid w:val="00B25083"/>
    <w:rsid w:val="00B2530D"/>
    <w:rsid w:val="00B254C6"/>
    <w:rsid w:val="00B255EF"/>
    <w:rsid w:val="00B25636"/>
    <w:rsid w:val="00B25BD8"/>
    <w:rsid w:val="00B26086"/>
    <w:rsid w:val="00B2612E"/>
    <w:rsid w:val="00B2683F"/>
    <w:rsid w:val="00B268E8"/>
    <w:rsid w:val="00B26D2E"/>
    <w:rsid w:val="00B26FCD"/>
    <w:rsid w:val="00B27005"/>
    <w:rsid w:val="00B270CB"/>
    <w:rsid w:val="00B27207"/>
    <w:rsid w:val="00B27ADA"/>
    <w:rsid w:val="00B27B03"/>
    <w:rsid w:val="00B2A250"/>
    <w:rsid w:val="00B3004D"/>
    <w:rsid w:val="00B306B5"/>
    <w:rsid w:val="00B3082F"/>
    <w:rsid w:val="00B30AE1"/>
    <w:rsid w:val="00B31736"/>
    <w:rsid w:val="00B31815"/>
    <w:rsid w:val="00B31832"/>
    <w:rsid w:val="00B318A7"/>
    <w:rsid w:val="00B31911"/>
    <w:rsid w:val="00B31998"/>
    <w:rsid w:val="00B31EC1"/>
    <w:rsid w:val="00B31F37"/>
    <w:rsid w:val="00B3226E"/>
    <w:rsid w:val="00B32AD5"/>
    <w:rsid w:val="00B32AFC"/>
    <w:rsid w:val="00B32D21"/>
    <w:rsid w:val="00B32E1D"/>
    <w:rsid w:val="00B33139"/>
    <w:rsid w:val="00B33505"/>
    <w:rsid w:val="00B337F8"/>
    <w:rsid w:val="00B33851"/>
    <w:rsid w:val="00B33BB6"/>
    <w:rsid w:val="00B33DF0"/>
    <w:rsid w:val="00B33F0D"/>
    <w:rsid w:val="00B34218"/>
    <w:rsid w:val="00B34866"/>
    <w:rsid w:val="00B3498D"/>
    <w:rsid w:val="00B349D9"/>
    <w:rsid w:val="00B34C54"/>
    <w:rsid w:val="00B34CA7"/>
    <w:rsid w:val="00B34E0C"/>
    <w:rsid w:val="00B34E39"/>
    <w:rsid w:val="00B34F6B"/>
    <w:rsid w:val="00B350A2"/>
    <w:rsid w:val="00B35EF0"/>
    <w:rsid w:val="00B361C7"/>
    <w:rsid w:val="00B36210"/>
    <w:rsid w:val="00B365B4"/>
    <w:rsid w:val="00B36754"/>
    <w:rsid w:val="00B3697F"/>
    <w:rsid w:val="00B36B10"/>
    <w:rsid w:val="00B36DEE"/>
    <w:rsid w:val="00B36F5C"/>
    <w:rsid w:val="00B370B8"/>
    <w:rsid w:val="00B3712D"/>
    <w:rsid w:val="00B372B9"/>
    <w:rsid w:val="00B37398"/>
    <w:rsid w:val="00B3767B"/>
    <w:rsid w:val="00B37926"/>
    <w:rsid w:val="00B37A24"/>
    <w:rsid w:val="00B37AB9"/>
    <w:rsid w:val="00B37B73"/>
    <w:rsid w:val="00B37CD7"/>
    <w:rsid w:val="00B37EC2"/>
    <w:rsid w:val="00B37F30"/>
    <w:rsid w:val="00B4009D"/>
    <w:rsid w:val="00B400B6"/>
    <w:rsid w:val="00B40175"/>
    <w:rsid w:val="00B40239"/>
    <w:rsid w:val="00B404AD"/>
    <w:rsid w:val="00B404E7"/>
    <w:rsid w:val="00B408AB"/>
    <w:rsid w:val="00B408C4"/>
    <w:rsid w:val="00B40AE8"/>
    <w:rsid w:val="00B40CD0"/>
    <w:rsid w:val="00B40E91"/>
    <w:rsid w:val="00B41277"/>
    <w:rsid w:val="00B413AB"/>
    <w:rsid w:val="00B41826"/>
    <w:rsid w:val="00B41DA3"/>
    <w:rsid w:val="00B41E3E"/>
    <w:rsid w:val="00B41ECB"/>
    <w:rsid w:val="00B42091"/>
    <w:rsid w:val="00B420CF"/>
    <w:rsid w:val="00B42532"/>
    <w:rsid w:val="00B42906"/>
    <w:rsid w:val="00B4293F"/>
    <w:rsid w:val="00B42981"/>
    <w:rsid w:val="00B429B9"/>
    <w:rsid w:val="00B42AC1"/>
    <w:rsid w:val="00B42AC9"/>
    <w:rsid w:val="00B42B6F"/>
    <w:rsid w:val="00B42B72"/>
    <w:rsid w:val="00B42C0B"/>
    <w:rsid w:val="00B42CF1"/>
    <w:rsid w:val="00B42D21"/>
    <w:rsid w:val="00B4304A"/>
    <w:rsid w:val="00B436ED"/>
    <w:rsid w:val="00B43747"/>
    <w:rsid w:val="00B43896"/>
    <w:rsid w:val="00B43988"/>
    <w:rsid w:val="00B43DED"/>
    <w:rsid w:val="00B446F5"/>
    <w:rsid w:val="00B447BE"/>
    <w:rsid w:val="00B44EEA"/>
    <w:rsid w:val="00B45361"/>
    <w:rsid w:val="00B45441"/>
    <w:rsid w:val="00B45F87"/>
    <w:rsid w:val="00B460F5"/>
    <w:rsid w:val="00B46143"/>
    <w:rsid w:val="00B4623C"/>
    <w:rsid w:val="00B4636C"/>
    <w:rsid w:val="00B46473"/>
    <w:rsid w:val="00B4690A"/>
    <w:rsid w:val="00B46B14"/>
    <w:rsid w:val="00B46CE4"/>
    <w:rsid w:val="00B46E47"/>
    <w:rsid w:val="00B46E6F"/>
    <w:rsid w:val="00B4743C"/>
    <w:rsid w:val="00B475FA"/>
    <w:rsid w:val="00B4785B"/>
    <w:rsid w:val="00B50298"/>
    <w:rsid w:val="00B5065A"/>
    <w:rsid w:val="00B5083C"/>
    <w:rsid w:val="00B50ADC"/>
    <w:rsid w:val="00B5123F"/>
    <w:rsid w:val="00B51265"/>
    <w:rsid w:val="00B5133F"/>
    <w:rsid w:val="00B516B2"/>
    <w:rsid w:val="00B51A42"/>
    <w:rsid w:val="00B51AD2"/>
    <w:rsid w:val="00B51C84"/>
    <w:rsid w:val="00B51D65"/>
    <w:rsid w:val="00B522AD"/>
    <w:rsid w:val="00B5261E"/>
    <w:rsid w:val="00B52648"/>
    <w:rsid w:val="00B526DB"/>
    <w:rsid w:val="00B5286E"/>
    <w:rsid w:val="00B52F99"/>
    <w:rsid w:val="00B534E9"/>
    <w:rsid w:val="00B53652"/>
    <w:rsid w:val="00B539DD"/>
    <w:rsid w:val="00B53A80"/>
    <w:rsid w:val="00B53B6E"/>
    <w:rsid w:val="00B54192"/>
    <w:rsid w:val="00B542AC"/>
    <w:rsid w:val="00B54335"/>
    <w:rsid w:val="00B548F5"/>
    <w:rsid w:val="00B54AF1"/>
    <w:rsid w:val="00B54CE8"/>
    <w:rsid w:val="00B54D7E"/>
    <w:rsid w:val="00B54DEA"/>
    <w:rsid w:val="00B54F84"/>
    <w:rsid w:val="00B54FCD"/>
    <w:rsid w:val="00B55393"/>
    <w:rsid w:val="00B56064"/>
    <w:rsid w:val="00B561F4"/>
    <w:rsid w:val="00B566B1"/>
    <w:rsid w:val="00B56AC1"/>
    <w:rsid w:val="00B56C4D"/>
    <w:rsid w:val="00B56CB3"/>
    <w:rsid w:val="00B56CC6"/>
    <w:rsid w:val="00B571FB"/>
    <w:rsid w:val="00B5746A"/>
    <w:rsid w:val="00B57643"/>
    <w:rsid w:val="00B576C6"/>
    <w:rsid w:val="00B60072"/>
    <w:rsid w:val="00B600D3"/>
    <w:rsid w:val="00B601D3"/>
    <w:rsid w:val="00B60330"/>
    <w:rsid w:val="00B60C60"/>
    <w:rsid w:val="00B60DB5"/>
    <w:rsid w:val="00B60E08"/>
    <w:rsid w:val="00B6128A"/>
    <w:rsid w:val="00B613FD"/>
    <w:rsid w:val="00B617F0"/>
    <w:rsid w:val="00B6186F"/>
    <w:rsid w:val="00B618A4"/>
    <w:rsid w:val="00B61D0B"/>
    <w:rsid w:val="00B62108"/>
    <w:rsid w:val="00B628E0"/>
    <w:rsid w:val="00B62B91"/>
    <w:rsid w:val="00B62F0F"/>
    <w:rsid w:val="00B62F74"/>
    <w:rsid w:val="00B6302D"/>
    <w:rsid w:val="00B633F0"/>
    <w:rsid w:val="00B6367B"/>
    <w:rsid w:val="00B63832"/>
    <w:rsid w:val="00B638C8"/>
    <w:rsid w:val="00B638D7"/>
    <w:rsid w:val="00B638F8"/>
    <w:rsid w:val="00B63B0B"/>
    <w:rsid w:val="00B63D06"/>
    <w:rsid w:val="00B63EB9"/>
    <w:rsid w:val="00B64088"/>
    <w:rsid w:val="00B643C6"/>
    <w:rsid w:val="00B64616"/>
    <w:rsid w:val="00B647EA"/>
    <w:rsid w:val="00B64AC0"/>
    <w:rsid w:val="00B64C5E"/>
    <w:rsid w:val="00B64FFA"/>
    <w:rsid w:val="00B65C4B"/>
    <w:rsid w:val="00B65E20"/>
    <w:rsid w:val="00B660AC"/>
    <w:rsid w:val="00B66166"/>
    <w:rsid w:val="00B66385"/>
    <w:rsid w:val="00B663F9"/>
    <w:rsid w:val="00B66544"/>
    <w:rsid w:val="00B668E7"/>
    <w:rsid w:val="00B66984"/>
    <w:rsid w:val="00B66EF6"/>
    <w:rsid w:val="00B66F77"/>
    <w:rsid w:val="00B673C3"/>
    <w:rsid w:val="00B6743C"/>
    <w:rsid w:val="00B6797C"/>
    <w:rsid w:val="00B70158"/>
    <w:rsid w:val="00B70605"/>
    <w:rsid w:val="00B70A47"/>
    <w:rsid w:val="00B70BA7"/>
    <w:rsid w:val="00B70BB0"/>
    <w:rsid w:val="00B70E3A"/>
    <w:rsid w:val="00B70F1D"/>
    <w:rsid w:val="00B70F87"/>
    <w:rsid w:val="00B710EF"/>
    <w:rsid w:val="00B71149"/>
    <w:rsid w:val="00B71291"/>
    <w:rsid w:val="00B71581"/>
    <w:rsid w:val="00B716EB"/>
    <w:rsid w:val="00B7196B"/>
    <w:rsid w:val="00B72218"/>
    <w:rsid w:val="00B724AF"/>
    <w:rsid w:val="00B729B2"/>
    <w:rsid w:val="00B72D44"/>
    <w:rsid w:val="00B72EF5"/>
    <w:rsid w:val="00B7302B"/>
    <w:rsid w:val="00B732F8"/>
    <w:rsid w:val="00B7374A"/>
    <w:rsid w:val="00B73786"/>
    <w:rsid w:val="00B73A2F"/>
    <w:rsid w:val="00B73CC2"/>
    <w:rsid w:val="00B73CF6"/>
    <w:rsid w:val="00B73F4C"/>
    <w:rsid w:val="00B740E0"/>
    <w:rsid w:val="00B74177"/>
    <w:rsid w:val="00B743A2"/>
    <w:rsid w:val="00B74581"/>
    <w:rsid w:val="00B747A5"/>
    <w:rsid w:val="00B74BE6"/>
    <w:rsid w:val="00B74CE2"/>
    <w:rsid w:val="00B74D02"/>
    <w:rsid w:val="00B74FE3"/>
    <w:rsid w:val="00B75000"/>
    <w:rsid w:val="00B750E3"/>
    <w:rsid w:val="00B75730"/>
    <w:rsid w:val="00B7580F"/>
    <w:rsid w:val="00B7586B"/>
    <w:rsid w:val="00B75A3C"/>
    <w:rsid w:val="00B75C40"/>
    <w:rsid w:val="00B75CE1"/>
    <w:rsid w:val="00B75D58"/>
    <w:rsid w:val="00B75E53"/>
    <w:rsid w:val="00B75F6C"/>
    <w:rsid w:val="00B7602A"/>
    <w:rsid w:val="00B7629F"/>
    <w:rsid w:val="00B76366"/>
    <w:rsid w:val="00B764DD"/>
    <w:rsid w:val="00B76562"/>
    <w:rsid w:val="00B765B4"/>
    <w:rsid w:val="00B76864"/>
    <w:rsid w:val="00B769B9"/>
    <w:rsid w:val="00B76B59"/>
    <w:rsid w:val="00B76B82"/>
    <w:rsid w:val="00B76EC1"/>
    <w:rsid w:val="00B76FFC"/>
    <w:rsid w:val="00B77063"/>
    <w:rsid w:val="00B771B8"/>
    <w:rsid w:val="00B77531"/>
    <w:rsid w:val="00B7792D"/>
    <w:rsid w:val="00B77951"/>
    <w:rsid w:val="00B779B8"/>
    <w:rsid w:val="00B77A15"/>
    <w:rsid w:val="00B77ED2"/>
    <w:rsid w:val="00B8010E"/>
    <w:rsid w:val="00B8050B"/>
    <w:rsid w:val="00B8073C"/>
    <w:rsid w:val="00B80A55"/>
    <w:rsid w:val="00B80A58"/>
    <w:rsid w:val="00B80B56"/>
    <w:rsid w:val="00B80C80"/>
    <w:rsid w:val="00B80C9D"/>
    <w:rsid w:val="00B80CBA"/>
    <w:rsid w:val="00B80CE1"/>
    <w:rsid w:val="00B815A8"/>
    <w:rsid w:val="00B81B60"/>
    <w:rsid w:val="00B81DF4"/>
    <w:rsid w:val="00B81F6E"/>
    <w:rsid w:val="00B82194"/>
    <w:rsid w:val="00B8229A"/>
    <w:rsid w:val="00B824E7"/>
    <w:rsid w:val="00B82905"/>
    <w:rsid w:val="00B8297B"/>
    <w:rsid w:val="00B82AF0"/>
    <w:rsid w:val="00B82C16"/>
    <w:rsid w:val="00B82E56"/>
    <w:rsid w:val="00B8328E"/>
    <w:rsid w:val="00B834FA"/>
    <w:rsid w:val="00B835FC"/>
    <w:rsid w:val="00B83CC7"/>
    <w:rsid w:val="00B83D91"/>
    <w:rsid w:val="00B84B25"/>
    <w:rsid w:val="00B84C27"/>
    <w:rsid w:val="00B84C51"/>
    <w:rsid w:val="00B8515C"/>
    <w:rsid w:val="00B851BF"/>
    <w:rsid w:val="00B85777"/>
    <w:rsid w:val="00B85936"/>
    <w:rsid w:val="00B85DAE"/>
    <w:rsid w:val="00B85DE4"/>
    <w:rsid w:val="00B85FA3"/>
    <w:rsid w:val="00B8631E"/>
    <w:rsid w:val="00B865EA"/>
    <w:rsid w:val="00B86712"/>
    <w:rsid w:val="00B8680C"/>
    <w:rsid w:val="00B86ADA"/>
    <w:rsid w:val="00B86BF0"/>
    <w:rsid w:val="00B86D09"/>
    <w:rsid w:val="00B8744D"/>
    <w:rsid w:val="00B874F4"/>
    <w:rsid w:val="00B87DB4"/>
    <w:rsid w:val="00B87F76"/>
    <w:rsid w:val="00B9009A"/>
    <w:rsid w:val="00B90111"/>
    <w:rsid w:val="00B901EF"/>
    <w:rsid w:val="00B908D0"/>
    <w:rsid w:val="00B9097D"/>
    <w:rsid w:val="00B90A29"/>
    <w:rsid w:val="00B9179F"/>
    <w:rsid w:val="00B91949"/>
    <w:rsid w:val="00B91C4B"/>
    <w:rsid w:val="00B91DD0"/>
    <w:rsid w:val="00B91EBD"/>
    <w:rsid w:val="00B91ED9"/>
    <w:rsid w:val="00B9231B"/>
    <w:rsid w:val="00B92445"/>
    <w:rsid w:val="00B92649"/>
    <w:rsid w:val="00B92DB4"/>
    <w:rsid w:val="00B93107"/>
    <w:rsid w:val="00B932EF"/>
    <w:rsid w:val="00B93EA7"/>
    <w:rsid w:val="00B93F67"/>
    <w:rsid w:val="00B940BC"/>
    <w:rsid w:val="00B94261"/>
    <w:rsid w:val="00B942E3"/>
    <w:rsid w:val="00B94431"/>
    <w:rsid w:val="00B94B58"/>
    <w:rsid w:val="00B94C4A"/>
    <w:rsid w:val="00B94CB0"/>
    <w:rsid w:val="00B94F46"/>
    <w:rsid w:val="00B94FE9"/>
    <w:rsid w:val="00B953E4"/>
    <w:rsid w:val="00B956A3"/>
    <w:rsid w:val="00B95D2C"/>
    <w:rsid w:val="00B96261"/>
    <w:rsid w:val="00B96856"/>
    <w:rsid w:val="00B96A5D"/>
    <w:rsid w:val="00B96FA2"/>
    <w:rsid w:val="00B97136"/>
    <w:rsid w:val="00B97181"/>
    <w:rsid w:val="00B9744B"/>
    <w:rsid w:val="00B97454"/>
    <w:rsid w:val="00B976C5"/>
    <w:rsid w:val="00B97C2B"/>
    <w:rsid w:val="00B97C3B"/>
    <w:rsid w:val="00BA01BC"/>
    <w:rsid w:val="00BA026E"/>
    <w:rsid w:val="00BA04FB"/>
    <w:rsid w:val="00BA06DD"/>
    <w:rsid w:val="00BA08F4"/>
    <w:rsid w:val="00BA091D"/>
    <w:rsid w:val="00BA0CD5"/>
    <w:rsid w:val="00BA1119"/>
    <w:rsid w:val="00BA1355"/>
    <w:rsid w:val="00BA13C2"/>
    <w:rsid w:val="00BA15CB"/>
    <w:rsid w:val="00BA19E3"/>
    <w:rsid w:val="00BA1D02"/>
    <w:rsid w:val="00BA1EF3"/>
    <w:rsid w:val="00BA2237"/>
    <w:rsid w:val="00BA226F"/>
    <w:rsid w:val="00BA2A43"/>
    <w:rsid w:val="00BA2AA3"/>
    <w:rsid w:val="00BA2B6B"/>
    <w:rsid w:val="00BA2C98"/>
    <w:rsid w:val="00BA2D10"/>
    <w:rsid w:val="00BA2D72"/>
    <w:rsid w:val="00BA3081"/>
    <w:rsid w:val="00BA30F9"/>
    <w:rsid w:val="00BA3894"/>
    <w:rsid w:val="00BA4213"/>
    <w:rsid w:val="00BA438C"/>
    <w:rsid w:val="00BA444E"/>
    <w:rsid w:val="00BA4639"/>
    <w:rsid w:val="00BA4B32"/>
    <w:rsid w:val="00BA4CEF"/>
    <w:rsid w:val="00BA4E7C"/>
    <w:rsid w:val="00BA4F07"/>
    <w:rsid w:val="00BA54F6"/>
    <w:rsid w:val="00BA55B6"/>
    <w:rsid w:val="00BA5B06"/>
    <w:rsid w:val="00BA5D39"/>
    <w:rsid w:val="00BA6001"/>
    <w:rsid w:val="00BA608C"/>
    <w:rsid w:val="00BA60A3"/>
    <w:rsid w:val="00BA635F"/>
    <w:rsid w:val="00BA63E6"/>
    <w:rsid w:val="00BA65A5"/>
    <w:rsid w:val="00BA69B1"/>
    <w:rsid w:val="00BA6CDB"/>
    <w:rsid w:val="00BA73B9"/>
    <w:rsid w:val="00BA76FF"/>
    <w:rsid w:val="00BA7748"/>
    <w:rsid w:val="00BA7BD9"/>
    <w:rsid w:val="00BB000A"/>
    <w:rsid w:val="00BB02AA"/>
    <w:rsid w:val="00BB0345"/>
    <w:rsid w:val="00BB121E"/>
    <w:rsid w:val="00BB1241"/>
    <w:rsid w:val="00BB17CF"/>
    <w:rsid w:val="00BB184B"/>
    <w:rsid w:val="00BB18F3"/>
    <w:rsid w:val="00BB1A73"/>
    <w:rsid w:val="00BB1C35"/>
    <w:rsid w:val="00BB1F28"/>
    <w:rsid w:val="00BB243E"/>
    <w:rsid w:val="00BB2707"/>
    <w:rsid w:val="00BB2780"/>
    <w:rsid w:val="00BB2916"/>
    <w:rsid w:val="00BB2926"/>
    <w:rsid w:val="00BB2934"/>
    <w:rsid w:val="00BB2DA8"/>
    <w:rsid w:val="00BB33C4"/>
    <w:rsid w:val="00BB33E6"/>
    <w:rsid w:val="00BB383F"/>
    <w:rsid w:val="00BB3936"/>
    <w:rsid w:val="00BB3AC5"/>
    <w:rsid w:val="00BB3BFB"/>
    <w:rsid w:val="00BB437B"/>
    <w:rsid w:val="00BB4C72"/>
    <w:rsid w:val="00BB4D76"/>
    <w:rsid w:val="00BB4DBF"/>
    <w:rsid w:val="00BB52C3"/>
    <w:rsid w:val="00BB5502"/>
    <w:rsid w:val="00BB578C"/>
    <w:rsid w:val="00BB586C"/>
    <w:rsid w:val="00BB5A4A"/>
    <w:rsid w:val="00BB5C5B"/>
    <w:rsid w:val="00BB63B4"/>
    <w:rsid w:val="00BB647F"/>
    <w:rsid w:val="00BB65A3"/>
    <w:rsid w:val="00BB68BA"/>
    <w:rsid w:val="00BB6B08"/>
    <w:rsid w:val="00BB6C54"/>
    <w:rsid w:val="00BB6DE9"/>
    <w:rsid w:val="00BB6FFA"/>
    <w:rsid w:val="00BB7003"/>
    <w:rsid w:val="00BB70FE"/>
    <w:rsid w:val="00BB717A"/>
    <w:rsid w:val="00BB7464"/>
    <w:rsid w:val="00BB78D0"/>
    <w:rsid w:val="00BB7C8B"/>
    <w:rsid w:val="00BB7EDE"/>
    <w:rsid w:val="00BC004D"/>
    <w:rsid w:val="00BC0220"/>
    <w:rsid w:val="00BC038A"/>
    <w:rsid w:val="00BC061E"/>
    <w:rsid w:val="00BC09DB"/>
    <w:rsid w:val="00BC0A62"/>
    <w:rsid w:val="00BC0A8E"/>
    <w:rsid w:val="00BC105F"/>
    <w:rsid w:val="00BC1269"/>
    <w:rsid w:val="00BC135D"/>
    <w:rsid w:val="00BC16B8"/>
    <w:rsid w:val="00BC1D6B"/>
    <w:rsid w:val="00BC1DC9"/>
    <w:rsid w:val="00BC1DCF"/>
    <w:rsid w:val="00BC247F"/>
    <w:rsid w:val="00BC2A0B"/>
    <w:rsid w:val="00BC2A0F"/>
    <w:rsid w:val="00BC2B0A"/>
    <w:rsid w:val="00BC2DEF"/>
    <w:rsid w:val="00BC2F83"/>
    <w:rsid w:val="00BC33E8"/>
    <w:rsid w:val="00BC4324"/>
    <w:rsid w:val="00BC4376"/>
    <w:rsid w:val="00BC43FD"/>
    <w:rsid w:val="00BC496C"/>
    <w:rsid w:val="00BC4C0C"/>
    <w:rsid w:val="00BC4C9D"/>
    <w:rsid w:val="00BC5042"/>
    <w:rsid w:val="00BC52B8"/>
    <w:rsid w:val="00BC547F"/>
    <w:rsid w:val="00BC55AE"/>
    <w:rsid w:val="00BC56E5"/>
    <w:rsid w:val="00BC5A50"/>
    <w:rsid w:val="00BC5B06"/>
    <w:rsid w:val="00BC5C63"/>
    <w:rsid w:val="00BC60BA"/>
    <w:rsid w:val="00BC61C7"/>
    <w:rsid w:val="00BC6714"/>
    <w:rsid w:val="00BC67AC"/>
    <w:rsid w:val="00BC6960"/>
    <w:rsid w:val="00BC764C"/>
    <w:rsid w:val="00BC78F2"/>
    <w:rsid w:val="00BC7A41"/>
    <w:rsid w:val="00BC7EEF"/>
    <w:rsid w:val="00BC7F36"/>
    <w:rsid w:val="00BC7F9B"/>
    <w:rsid w:val="00BD0020"/>
    <w:rsid w:val="00BD04B7"/>
    <w:rsid w:val="00BD0759"/>
    <w:rsid w:val="00BD089A"/>
    <w:rsid w:val="00BD0A9A"/>
    <w:rsid w:val="00BD0B06"/>
    <w:rsid w:val="00BD0C0F"/>
    <w:rsid w:val="00BD0CF4"/>
    <w:rsid w:val="00BD10A1"/>
    <w:rsid w:val="00BD1600"/>
    <w:rsid w:val="00BD17A2"/>
    <w:rsid w:val="00BD1917"/>
    <w:rsid w:val="00BD1D17"/>
    <w:rsid w:val="00BD23A1"/>
    <w:rsid w:val="00BD23F5"/>
    <w:rsid w:val="00BD2A72"/>
    <w:rsid w:val="00BD2AC8"/>
    <w:rsid w:val="00BD2D7C"/>
    <w:rsid w:val="00BD3208"/>
    <w:rsid w:val="00BD3437"/>
    <w:rsid w:val="00BD37CF"/>
    <w:rsid w:val="00BD390D"/>
    <w:rsid w:val="00BD3CBD"/>
    <w:rsid w:val="00BD3D48"/>
    <w:rsid w:val="00BD3E84"/>
    <w:rsid w:val="00BD3F01"/>
    <w:rsid w:val="00BD4220"/>
    <w:rsid w:val="00BD448F"/>
    <w:rsid w:val="00BD4678"/>
    <w:rsid w:val="00BD4830"/>
    <w:rsid w:val="00BD4962"/>
    <w:rsid w:val="00BD4EFF"/>
    <w:rsid w:val="00BD5032"/>
    <w:rsid w:val="00BD50AB"/>
    <w:rsid w:val="00BD5105"/>
    <w:rsid w:val="00BD511B"/>
    <w:rsid w:val="00BD550E"/>
    <w:rsid w:val="00BD5845"/>
    <w:rsid w:val="00BD5ABD"/>
    <w:rsid w:val="00BD5BFC"/>
    <w:rsid w:val="00BD5CF5"/>
    <w:rsid w:val="00BD5FD8"/>
    <w:rsid w:val="00BD5FE9"/>
    <w:rsid w:val="00BD6008"/>
    <w:rsid w:val="00BD61A6"/>
    <w:rsid w:val="00BD623D"/>
    <w:rsid w:val="00BD6562"/>
    <w:rsid w:val="00BD662C"/>
    <w:rsid w:val="00BD67DF"/>
    <w:rsid w:val="00BD68D6"/>
    <w:rsid w:val="00BD6A6F"/>
    <w:rsid w:val="00BD719E"/>
    <w:rsid w:val="00BD7698"/>
    <w:rsid w:val="00BD7A67"/>
    <w:rsid w:val="00BD7DF8"/>
    <w:rsid w:val="00BD7FE0"/>
    <w:rsid w:val="00BE013C"/>
    <w:rsid w:val="00BE02D1"/>
    <w:rsid w:val="00BE02FE"/>
    <w:rsid w:val="00BE0721"/>
    <w:rsid w:val="00BE0B0D"/>
    <w:rsid w:val="00BE0D75"/>
    <w:rsid w:val="00BE13AA"/>
    <w:rsid w:val="00BE14BD"/>
    <w:rsid w:val="00BE1504"/>
    <w:rsid w:val="00BE17B8"/>
    <w:rsid w:val="00BE17D3"/>
    <w:rsid w:val="00BE1A9E"/>
    <w:rsid w:val="00BE22C8"/>
    <w:rsid w:val="00BE232B"/>
    <w:rsid w:val="00BE24AF"/>
    <w:rsid w:val="00BE28A4"/>
    <w:rsid w:val="00BE2AB9"/>
    <w:rsid w:val="00BE2B70"/>
    <w:rsid w:val="00BE2CDB"/>
    <w:rsid w:val="00BE2D90"/>
    <w:rsid w:val="00BE2E70"/>
    <w:rsid w:val="00BE2EF4"/>
    <w:rsid w:val="00BE33EA"/>
    <w:rsid w:val="00BE34BF"/>
    <w:rsid w:val="00BE355E"/>
    <w:rsid w:val="00BE3936"/>
    <w:rsid w:val="00BE3AFA"/>
    <w:rsid w:val="00BE3F78"/>
    <w:rsid w:val="00BE3FFC"/>
    <w:rsid w:val="00BE41E0"/>
    <w:rsid w:val="00BE484E"/>
    <w:rsid w:val="00BE48D7"/>
    <w:rsid w:val="00BE4EE9"/>
    <w:rsid w:val="00BE57EF"/>
    <w:rsid w:val="00BE589F"/>
    <w:rsid w:val="00BE5D02"/>
    <w:rsid w:val="00BE5D1D"/>
    <w:rsid w:val="00BE5E97"/>
    <w:rsid w:val="00BE5FA4"/>
    <w:rsid w:val="00BE6062"/>
    <w:rsid w:val="00BE60FC"/>
    <w:rsid w:val="00BE6461"/>
    <w:rsid w:val="00BE6591"/>
    <w:rsid w:val="00BE66A8"/>
    <w:rsid w:val="00BE66E9"/>
    <w:rsid w:val="00BE6778"/>
    <w:rsid w:val="00BE6A3F"/>
    <w:rsid w:val="00BE6A50"/>
    <w:rsid w:val="00BE6B44"/>
    <w:rsid w:val="00BE6BEF"/>
    <w:rsid w:val="00BE6C67"/>
    <w:rsid w:val="00BE6C75"/>
    <w:rsid w:val="00BE6CAB"/>
    <w:rsid w:val="00BE6CB3"/>
    <w:rsid w:val="00BE6E0C"/>
    <w:rsid w:val="00BE6F81"/>
    <w:rsid w:val="00BE7871"/>
    <w:rsid w:val="00BE7BB6"/>
    <w:rsid w:val="00BE7C13"/>
    <w:rsid w:val="00BE7D72"/>
    <w:rsid w:val="00BE7E8A"/>
    <w:rsid w:val="00BF0314"/>
    <w:rsid w:val="00BF0485"/>
    <w:rsid w:val="00BF04F9"/>
    <w:rsid w:val="00BF0787"/>
    <w:rsid w:val="00BF07A8"/>
    <w:rsid w:val="00BF0B2B"/>
    <w:rsid w:val="00BF0BA7"/>
    <w:rsid w:val="00BF0DCE"/>
    <w:rsid w:val="00BF0F8E"/>
    <w:rsid w:val="00BF101F"/>
    <w:rsid w:val="00BF11E5"/>
    <w:rsid w:val="00BF123F"/>
    <w:rsid w:val="00BF12DF"/>
    <w:rsid w:val="00BF1571"/>
    <w:rsid w:val="00BF1B5D"/>
    <w:rsid w:val="00BF1BAF"/>
    <w:rsid w:val="00BF1D59"/>
    <w:rsid w:val="00BF2236"/>
    <w:rsid w:val="00BF2B4E"/>
    <w:rsid w:val="00BF2E9A"/>
    <w:rsid w:val="00BF3037"/>
    <w:rsid w:val="00BF314F"/>
    <w:rsid w:val="00BF3744"/>
    <w:rsid w:val="00BF38B2"/>
    <w:rsid w:val="00BF3C2D"/>
    <w:rsid w:val="00BF3DC4"/>
    <w:rsid w:val="00BF421A"/>
    <w:rsid w:val="00BF4312"/>
    <w:rsid w:val="00BF49BF"/>
    <w:rsid w:val="00BF4AF7"/>
    <w:rsid w:val="00BF4B3B"/>
    <w:rsid w:val="00BF4EF1"/>
    <w:rsid w:val="00BF4FF1"/>
    <w:rsid w:val="00BF50CD"/>
    <w:rsid w:val="00BF5149"/>
    <w:rsid w:val="00BF51C4"/>
    <w:rsid w:val="00BF55B7"/>
    <w:rsid w:val="00BF59BB"/>
    <w:rsid w:val="00BF5AC2"/>
    <w:rsid w:val="00BF5BC3"/>
    <w:rsid w:val="00BF5C70"/>
    <w:rsid w:val="00BF5E59"/>
    <w:rsid w:val="00BF64EE"/>
    <w:rsid w:val="00BF6565"/>
    <w:rsid w:val="00BF68C5"/>
    <w:rsid w:val="00BF6A2E"/>
    <w:rsid w:val="00BF6D1E"/>
    <w:rsid w:val="00BF6EF9"/>
    <w:rsid w:val="00BF72A9"/>
    <w:rsid w:val="00BF7965"/>
    <w:rsid w:val="00BF79F3"/>
    <w:rsid w:val="00BF7F3C"/>
    <w:rsid w:val="00BF7FBA"/>
    <w:rsid w:val="00C00211"/>
    <w:rsid w:val="00C00EA4"/>
    <w:rsid w:val="00C013AA"/>
    <w:rsid w:val="00C013F3"/>
    <w:rsid w:val="00C01453"/>
    <w:rsid w:val="00C01511"/>
    <w:rsid w:val="00C01584"/>
    <w:rsid w:val="00C015D3"/>
    <w:rsid w:val="00C016E9"/>
    <w:rsid w:val="00C01835"/>
    <w:rsid w:val="00C01CE2"/>
    <w:rsid w:val="00C01D9F"/>
    <w:rsid w:val="00C01E04"/>
    <w:rsid w:val="00C0250D"/>
    <w:rsid w:val="00C02BD7"/>
    <w:rsid w:val="00C02CDC"/>
    <w:rsid w:val="00C03193"/>
    <w:rsid w:val="00C031D3"/>
    <w:rsid w:val="00C03356"/>
    <w:rsid w:val="00C033B5"/>
    <w:rsid w:val="00C03556"/>
    <w:rsid w:val="00C035D6"/>
    <w:rsid w:val="00C0383D"/>
    <w:rsid w:val="00C038F4"/>
    <w:rsid w:val="00C03939"/>
    <w:rsid w:val="00C03961"/>
    <w:rsid w:val="00C039B6"/>
    <w:rsid w:val="00C03DEC"/>
    <w:rsid w:val="00C03F89"/>
    <w:rsid w:val="00C040A3"/>
    <w:rsid w:val="00C041EC"/>
    <w:rsid w:val="00C043C6"/>
    <w:rsid w:val="00C04446"/>
    <w:rsid w:val="00C04557"/>
    <w:rsid w:val="00C04905"/>
    <w:rsid w:val="00C04A12"/>
    <w:rsid w:val="00C04C65"/>
    <w:rsid w:val="00C04D95"/>
    <w:rsid w:val="00C04FF3"/>
    <w:rsid w:val="00C05384"/>
    <w:rsid w:val="00C0556C"/>
    <w:rsid w:val="00C055BB"/>
    <w:rsid w:val="00C056A8"/>
    <w:rsid w:val="00C056D2"/>
    <w:rsid w:val="00C059BB"/>
    <w:rsid w:val="00C05A1B"/>
    <w:rsid w:val="00C05B8B"/>
    <w:rsid w:val="00C05DCD"/>
    <w:rsid w:val="00C063E5"/>
    <w:rsid w:val="00C066EC"/>
    <w:rsid w:val="00C068E1"/>
    <w:rsid w:val="00C06B15"/>
    <w:rsid w:val="00C073DB"/>
    <w:rsid w:val="00C074C9"/>
    <w:rsid w:val="00C07649"/>
    <w:rsid w:val="00C07D18"/>
    <w:rsid w:val="00C07FA7"/>
    <w:rsid w:val="00C1008B"/>
    <w:rsid w:val="00C101FB"/>
    <w:rsid w:val="00C10A0C"/>
    <w:rsid w:val="00C10B9A"/>
    <w:rsid w:val="00C114F7"/>
    <w:rsid w:val="00C11633"/>
    <w:rsid w:val="00C119F4"/>
    <w:rsid w:val="00C11ACE"/>
    <w:rsid w:val="00C11D7A"/>
    <w:rsid w:val="00C11EC1"/>
    <w:rsid w:val="00C12043"/>
    <w:rsid w:val="00C122B2"/>
    <w:rsid w:val="00C12505"/>
    <w:rsid w:val="00C125D5"/>
    <w:rsid w:val="00C1289D"/>
    <w:rsid w:val="00C12C1B"/>
    <w:rsid w:val="00C12F18"/>
    <w:rsid w:val="00C13469"/>
    <w:rsid w:val="00C13659"/>
    <w:rsid w:val="00C13C21"/>
    <w:rsid w:val="00C13F7F"/>
    <w:rsid w:val="00C13FF0"/>
    <w:rsid w:val="00C1448B"/>
    <w:rsid w:val="00C14509"/>
    <w:rsid w:val="00C1453C"/>
    <w:rsid w:val="00C1463C"/>
    <w:rsid w:val="00C1478A"/>
    <w:rsid w:val="00C14879"/>
    <w:rsid w:val="00C148BF"/>
    <w:rsid w:val="00C14927"/>
    <w:rsid w:val="00C14A5F"/>
    <w:rsid w:val="00C14A75"/>
    <w:rsid w:val="00C14C68"/>
    <w:rsid w:val="00C14D0D"/>
    <w:rsid w:val="00C14DA0"/>
    <w:rsid w:val="00C14F3C"/>
    <w:rsid w:val="00C14FA6"/>
    <w:rsid w:val="00C15321"/>
    <w:rsid w:val="00C1551D"/>
    <w:rsid w:val="00C1552B"/>
    <w:rsid w:val="00C1557D"/>
    <w:rsid w:val="00C15653"/>
    <w:rsid w:val="00C15760"/>
    <w:rsid w:val="00C159AE"/>
    <w:rsid w:val="00C15E05"/>
    <w:rsid w:val="00C16159"/>
    <w:rsid w:val="00C161A2"/>
    <w:rsid w:val="00C162FE"/>
    <w:rsid w:val="00C163C2"/>
    <w:rsid w:val="00C16417"/>
    <w:rsid w:val="00C164C0"/>
    <w:rsid w:val="00C167C6"/>
    <w:rsid w:val="00C1681C"/>
    <w:rsid w:val="00C16854"/>
    <w:rsid w:val="00C16D62"/>
    <w:rsid w:val="00C16E2F"/>
    <w:rsid w:val="00C17146"/>
    <w:rsid w:val="00C173B8"/>
    <w:rsid w:val="00C173D3"/>
    <w:rsid w:val="00C17484"/>
    <w:rsid w:val="00C174E5"/>
    <w:rsid w:val="00C1758E"/>
    <w:rsid w:val="00C1779C"/>
    <w:rsid w:val="00C177F3"/>
    <w:rsid w:val="00C17925"/>
    <w:rsid w:val="00C17A99"/>
    <w:rsid w:val="00C17C0A"/>
    <w:rsid w:val="00C17FB1"/>
    <w:rsid w:val="00C17FF9"/>
    <w:rsid w:val="00C2007D"/>
    <w:rsid w:val="00C208CD"/>
    <w:rsid w:val="00C20CC2"/>
    <w:rsid w:val="00C20E74"/>
    <w:rsid w:val="00C213D7"/>
    <w:rsid w:val="00C2141A"/>
    <w:rsid w:val="00C21744"/>
    <w:rsid w:val="00C217CF"/>
    <w:rsid w:val="00C2187E"/>
    <w:rsid w:val="00C218A6"/>
    <w:rsid w:val="00C21B75"/>
    <w:rsid w:val="00C2226C"/>
    <w:rsid w:val="00C22370"/>
    <w:rsid w:val="00C223D0"/>
    <w:rsid w:val="00C2242D"/>
    <w:rsid w:val="00C226B2"/>
    <w:rsid w:val="00C2280E"/>
    <w:rsid w:val="00C22AC0"/>
    <w:rsid w:val="00C22B48"/>
    <w:rsid w:val="00C22C15"/>
    <w:rsid w:val="00C22C85"/>
    <w:rsid w:val="00C22CD1"/>
    <w:rsid w:val="00C22D53"/>
    <w:rsid w:val="00C22E03"/>
    <w:rsid w:val="00C22FC1"/>
    <w:rsid w:val="00C23084"/>
    <w:rsid w:val="00C230B1"/>
    <w:rsid w:val="00C232E3"/>
    <w:rsid w:val="00C234AA"/>
    <w:rsid w:val="00C23662"/>
    <w:rsid w:val="00C23746"/>
    <w:rsid w:val="00C238E8"/>
    <w:rsid w:val="00C23AF2"/>
    <w:rsid w:val="00C23DEC"/>
    <w:rsid w:val="00C23F67"/>
    <w:rsid w:val="00C240F1"/>
    <w:rsid w:val="00C243D2"/>
    <w:rsid w:val="00C24499"/>
    <w:rsid w:val="00C248D1"/>
    <w:rsid w:val="00C24A27"/>
    <w:rsid w:val="00C24A2A"/>
    <w:rsid w:val="00C24A4B"/>
    <w:rsid w:val="00C24A7B"/>
    <w:rsid w:val="00C24CEB"/>
    <w:rsid w:val="00C24DCB"/>
    <w:rsid w:val="00C24E12"/>
    <w:rsid w:val="00C25111"/>
    <w:rsid w:val="00C2529B"/>
    <w:rsid w:val="00C2544E"/>
    <w:rsid w:val="00C25575"/>
    <w:rsid w:val="00C25770"/>
    <w:rsid w:val="00C25873"/>
    <w:rsid w:val="00C25B3C"/>
    <w:rsid w:val="00C25D1B"/>
    <w:rsid w:val="00C25D5B"/>
    <w:rsid w:val="00C25EA1"/>
    <w:rsid w:val="00C25F20"/>
    <w:rsid w:val="00C26273"/>
    <w:rsid w:val="00C2674E"/>
    <w:rsid w:val="00C268DA"/>
    <w:rsid w:val="00C26C49"/>
    <w:rsid w:val="00C26D11"/>
    <w:rsid w:val="00C26D4D"/>
    <w:rsid w:val="00C272A6"/>
    <w:rsid w:val="00C27678"/>
    <w:rsid w:val="00C27980"/>
    <w:rsid w:val="00C27A78"/>
    <w:rsid w:val="00C27C59"/>
    <w:rsid w:val="00C27EB9"/>
    <w:rsid w:val="00C27F3A"/>
    <w:rsid w:val="00C30883"/>
    <w:rsid w:val="00C3089A"/>
    <w:rsid w:val="00C30A47"/>
    <w:rsid w:val="00C30A96"/>
    <w:rsid w:val="00C30B79"/>
    <w:rsid w:val="00C31102"/>
    <w:rsid w:val="00C313F2"/>
    <w:rsid w:val="00C31486"/>
    <w:rsid w:val="00C3159C"/>
    <w:rsid w:val="00C315A6"/>
    <w:rsid w:val="00C317D9"/>
    <w:rsid w:val="00C31AF9"/>
    <w:rsid w:val="00C31CCA"/>
    <w:rsid w:val="00C31E88"/>
    <w:rsid w:val="00C31F96"/>
    <w:rsid w:val="00C32612"/>
    <w:rsid w:val="00C32A6F"/>
    <w:rsid w:val="00C32D89"/>
    <w:rsid w:val="00C32E95"/>
    <w:rsid w:val="00C3303D"/>
    <w:rsid w:val="00C33211"/>
    <w:rsid w:val="00C33568"/>
    <w:rsid w:val="00C33722"/>
    <w:rsid w:val="00C338D2"/>
    <w:rsid w:val="00C33D10"/>
    <w:rsid w:val="00C33EEA"/>
    <w:rsid w:val="00C3429A"/>
    <w:rsid w:val="00C345DF"/>
    <w:rsid w:val="00C34906"/>
    <w:rsid w:val="00C349D5"/>
    <w:rsid w:val="00C34B52"/>
    <w:rsid w:val="00C34EAA"/>
    <w:rsid w:val="00C3550A"/>
    <w:rsid w:val="00C35683"/>
    <w:rsid w:val="00C35DB7"/>
    <w:rsid w:val="00C35E24"/>
    <w:rsid w:val="00C360EA"/>
    <w:rsid w:val="00C361AA"/>
    <w:rsid w:val="00C362F8"/>
    <w:rsid w:val="00C3638C"/>
    <w:rsid w:val="00C363B2"/>
    <w:rsid w:val="00C364AE"/>
    <w:rsid w:val="00C366B6"/>
    <w:rsid w:val="00C367C3"/>
    <w:rsid w:val="00C3686F"/>
    <w:rsid w:val="00C36B8E"/>
    <w:rsid w:val="00C374D5"/>
    <w:rsid w:val="00C376F3"/>
    <w:rsid w:val="00C37CC9"/>
    <w:rsid w:val="00C40517"/>
    <w:rsid w:val="00C40AE4"/>
    <w:rsid w:val="00C40C7F"/>
    <w:rsid w:val="00C4157F"/>
    <w:rsid w:val="00C41739"/>
    <w:rsid w:val="00C417B7"/>
    <w:rsid w:val="00C4191E"/>
    <w:rsid w:val="00C419E7"/>
    <w:rsid w:val="00C41C64"/>
    <w:rsid w:val="00C41DAE"/>
    <w:rsid w:val="00C42AC7"/>
    <w:rsid w:val="00C42B56"/>
    <w:rsid w:val="00C432FB"/>
    <w:rsid w:val="00C43491"/>
    <w:rsid w:val="00C434A7"/>
    <w:rsid w:val="00C43EF7"/>
    <w:rsid w:val="00C447E7"/>
    <w:rsid w:val="00C44B77"/>
    <w:rsid w:val="00C44C73"/>
    <w:rsid w:val="00C44E21"/>
    <w:rsid w:val="00C4508F"/>
    <w:rsid w:val="00C454F9"/>
    <w:rsid w:val="00C45674"/>
    <w:rsid w:val="00C45CD0"/>
    <w:rsid w:val="00C45E70"/>
    <w:rsid w:val="00C4617B"/>
    <w:rsid w:val="00C46199"/>
    <w:rsid w:val="00C463D1"/>
    <w:rsid w:val="00C46624"/>
    <w:rsid w:val="00C46643"/>
    <w:rsid w:val="00C4669B"/>
    <w:rsid w:val="00C46BC1"/>
    <w:rsid w:val="00C46F45"/>
    <w:rsid w:val="00C4709A"/>
    <w:rsid w:val="00C47129"/>
    <w:rsid w:val="00C4722A"/>
    <w:rsid w:val="00C47754"/>
    <w:rsid w:val="00C47760"/>
    <w:rsid w:val="00C479C6"/>
    <w:rsid w:val="00C47A37"/>
    <w:rsid w:val="00C47D90"/>
    <w:rsid w:val="00C47DDD"/>
    <w:rsid w:val="00C5023D"/>
    <w:rsid w:val="00C50276"/>
    <w:rsid w:val="00C50328"/>
    <w:rsid w:val="00C50463"/>
    <w:rsid w:val="00C506C5"/>
    <w:rsid w:val="00C50854"/>
    <w:rsid w:val="00C50D75"/>
    <w:rsid w:val="00C50DA7"/>
    <w:rsid w:val="00C513E6"/>
    <w:rsid w:val="00C5145C"/>
    <w:rsid w:val="00C51731"/>
    <w:rsid w:val="00C51A20"/>
    <w:rsid w:val="00C51C02"/>
    <w:rsid w:val="00C52305"/>
    <w:rsid w:val="00C523AA"/>
    <w:rsid w:val="00C526FF"/>
    <w:rsid w:val="00C529C9"/>
    <w:rsid w:val="00C52A59"/>
    <w:rsid w:val="00C52AB8"/>
    <w:rsid w:val="00C52EEF"/>
    <w:rsid w:val="00C52EF6"/>
    <w:rsid w:val="00C5301F"/>
    <w:rsid w:val="00C531EC"/>
    <w:rsid w:val="00C5380E"/>
    <w:rsid w:val="00C539A7"/>
    <w:rsid w:val="00C53A7F"/>
    <w:rsid w:val="00C53B9E"/>
    <w:rsid w:val="00C53C52"/>
    <w:rsid w:val="00C53C90"/>
    <w:rsid w:val="00C541CA"/>
    <w:rsid w:val="00C543E8"/>
    <w:rsid w:val="00C54C8D"/>
    <w:rsid w:val="00C5529B"/>
    <w:rsid w:val="00C5543F"/>
    <w:rsid w:val="00C555EA"/>
    <w:rsid w:val="00C5586A"/>
    <w:rsid w:val="00C5590F"/>
    <w:rsid w:val="00C5599F"/>
    <w:rsid w:val="00C55B28"/>
    <w:rsid w:val="00C56043"/>
    <w:rsid w:val="00C5611B"/>
    <w:rsid w:val="00C5613F"/>
    <w:rsid w:val="00C562C1"/>
    <w:rsid w:val="00C565C0"/>
    <w:rsid w:val="00C568C3"/>
    <w:rsid w:val="00C56E33"/>
    <w:rsid w:val="00C56F8F"/>
    <w:rsid w:val="00C56FBF"/>
    <w:rsid w:val="00C5701D"/>
    <w:rsid w:val="00C57675"/>
    <w:rsid w:val="00C57993"/>
    <w:rsid w:val="00C57BB2"/>
    <w:rsid w:val="00C57DD2"/>
    <w:rsid w:val="00C57E3B"/>
    <w:rsid w:val="00C57EDA"/>
    <w:rsid w:val="00C600FC"/>
    <w:rsid w:val="00C60247"/>
    <w:rsid w:val="00C604A8"/>
    <w:rsid w:val="00C60540"/>
    <w:rsid w:val="00C60A54"/>
    <w:rsid w:val="00C60BCD"/>
    <w:rsid w:val="00C60C0E"/>
    <w:rsid w:val="00C60D24"/>
    <w:rsid w:val="00C61115"/>
    <w:rsid w:val="00C61167"/>
    <w:rsid w:val="00C6161A"/>
    <w:rsid w:val="00C6178C"/>
    <w:rsid w:val="00C61A78"/>
    <w:rsid w:val="00C61CA4"/>
    <w:rsid w:val="00C624D7"/>
    <w:rsid w:val="00C628A8"/>
    <w:rsid w:val="00C629B1"/>
    <w:rsid w:val="00C62A20"/>
    <w:rsid w:val="00C62EF4"/>
    <w:rsid w:val="00C62EF6"/>
    <w:rsid w:val="00C63062"/>
    <w:rsid w:val="00C63173"/>
    <w:rsid w:val="00C63F8F"/>
    <w:rsid w:val="00C640C1"/>
    <w:rsid w:val="00C643F5"/>
    <w:rsid w:val="00C6480B"/>
    <w:rsid w:val="00C64A66"/>
    <w:rsid w:val="00C64C2F"/>
    <w:rsid w:val="00C64FED"/>
    <w:rsid w:val="00C652D8"/>
    <w:rsid w:val="00C655EC"/>
    <w:rsid w:val="00C6589D"/>
    <w:rsid w:val="00C65AF7"/>
    <w:rsid w:val="00C65EF0"/>
    <w:rsid w:val="00C66182"/>
    <w:rsid w:val="00C662CD"/>
    <w:rsid w:val="00C66CD1"/>
    <w:rsid w:val="00C66EFF"/>
    <w:rsid w:val="00C66FE6"/>
    <w:rsid w:val="00C671D0"/>
    <w:rsid w:val="00C675E2"/>
    <w:rsid w:val="00C67606"/>
    <w:rsid w:val="00C67AA7"/>
    <w:rsid w:val="00C67BC1"/>
    <w:rsid w:val="00C67CAD"/>
    <w:rsid w:val="00C70278"/>
    <w:rsid w:val="00C708B1"/>
    <w:rsid w:val="00C70E14"/>
    <w:rsid w:val="00C71074"/>
    <w:rsid w:val="00C71C6A"/>
    <w:rsid w:val="00C71CE7"/>
    <w:rsid w:val="00C72081"/>
    <w:rsid w:val="00C720A0"/>
    <w:rsid w:val="00C720E2"/>
    <w:rsid w:val="00C7242A"/>
    <w:rsid w:val="00C727C4"/>
    <w:rsid w:val="00C7290D"/>
    <w:rsid w:val="00C729AF"/>
    <w:rsid w:val="00C72B24"/>
    <w:rsid w:val="00C72BDF"/>
    <w:rsid w:val="00C72C13"/>
    <w:rsid w:val="00C72E13"/>
    <w:rsid w:val="00C72F51"/>
    <w:rsid w:val="00C73082"/>
    <w:rsid w:val="00C731C8"/>
    <w:rsid w:val="00C733AB"/>
    <w:rsid w:val="00C733D9"/>
    <w:rsid w:val="00C7354F"/>
    <w:rsid w:val="00C73793"/>
    <w:rsid w:val="00C73BCE"/>
    <w:rsid w:val="00C7403E"/>
    <w:rsid w:val="00C740CA"/>
    <w:rsid w:val="00C741F9"/>
    <w:rsid w:val="00C74BE2"/>
    <w:rsid w:val="00C74C3A"/>
    <w:rsid w:val="00C75082"/>
    <w:rsid w:val="00C7539B"/>
    <w:rsid w:val="00C755BA"/>
    <w:rsid w:val="00C75C2B"/>
    <w:rsid w:val="00C75E42"/>
    <w:rsid w:val="00C76621"/>
    <w:rsid w:val="00C77049"/>
    <w:rsid w:val="00C777D1"/>
    <w:rsid w:val="00C77B03"/>
    <w:rsid w:val="00C77B33"/>
    <w:rsid w:val="00C77DEB"/>
    <w:rsid w:val="00C77F15"/>
    <w:rsid w:val="00C8057F"/>
    <w:rsid w:val="00C805EB"/>
    <w:rsid w:val="00C80622"/>
    <w:rsid w:val="00C8091C"/>
    <w:rsid w:val="00C80B65"/>
    <w:rsid w:val="00C80F11"/>
    <w:rsid w:val="00C81390"/>
    <w:rsid w:val="00C8145B"/>
    <w:rsid w:val="00C815D1"/>
    <w:rsid w:val="00C81731"/>
    <w:rsid w:val="00C81959"/>
    <w:rsid w:val="00C81A2B"/>
    <w:rsid w:val="00C81DB7"/>
    <w:rsid w:val="00C81ECE"/>
    <w:rsid w:val="00C81FC8"/>
    <w:rsid w:val="00C820B5"/>
    <w:rsid w:val="00C820EF"/>
    <w:rsid w:val="00C821E7"/>
    <w:rsid w:val="00C826DE"/>
    <w:rsid w:val="00C82B2A"/>
    <w:rsid w:val="00C82D7F"/>
    <w:rsid w:val="00C82D92"/>
    <w:rsid w:val="00C82ED6"/>
    <w:rsid w:val="00C8301E"/>
    <w:rsid w:val="00C83157"/>
    <w:rsid w:val="00C83266"/>
    <w:rsid w:val="00C8357B"/>
    <w:rsid w:val="00C8357D"/>
    <w:rsid w:val="00C8359A"/>
    <w:rsid w:val="00C837B2"/>
    <w:rsid w:val="00C839F0"/>
    <w:rsid w:val="00C84292"/>
    <w:rsid w:val="00C8444D"/>
    <w:rsid w:val="00C844FD"/>
    <w:rsid w:val="00C8498A"/>
    <w:rsid w:val="00C84A16"/>
    <w:rsid w:val="00C84C97"/>
    <w:rsid w:val="00C850FD"/>
    <w:rsid w:val="00C85158"/>
    <w:rsid w:val="00C852C0"/>
    <w:rsid w:val="00C8538A"/>
    <w:rsid w:val="00C853E2"/>
    <w:rsid w:val="00C85B08"/>
    <w:rsid w:val="00C85C70"/>
    <w:rsid w:val="00C85EDF"/>
    <w:rsid w:val="00C85F03"/>
    <w:rsid w:val="00C85FB1"/>
    <w:rsid w:val="00C861F7"/>
    <w:rsid w:val="00C86614"/>
    <w:rsid w:val="00C866E8"/>
    <w:rsid w:val="00C8680B"/>
    <w:rsid w:val="00C86813"/>
    <w:rsid w:val="00C8717B"/>
    <w:rsid w:val="00C875E5"/>
    <w:rsid w:val="00C87601"/>
    <w:rsid w:val="00C878BE"/>
    <w:rsid w:val="00C90278"/>
    <w:rsid w:val="00C903F5"/>
    <w:rsid w:val="00C90442"/>
    <w:rsid w:val="00C90445"/>
    <w:rsid w:val="00C906B6"/>
    <w:rsid w:val="00C90A27"/>
    <w:rsid w:val="00C90DF5"/>
    <w:rsid w:val="00C91150"/>
    <w:rsid w:val="00C9133C"/>
    <w:rsid w:val="00C9187D"/>
    <w:rsid w:val="00C919ED"/>
    <w:rsid w:val="00C91C54"/>
    <w:rsid w:val="00C91D4A"/>
    <w:rsid w:val="00C920F0"/>
    <w:rsid w:val="00C92314"/>
    <w:rsid w:val="00C92AD3"/>
    <w:rsid w:val="00C92C8E"/>
    <w:rsid w:val="00C92F05"/>
    <w:rsid w:val="00C9303F"/>
    <w:rsid w:val="00C930AF"/>
    <w:rsid w:val="00C935B4"/>
    <w:rsid w:val="00C93673"/>
    <w:rsid w:val="00C93CD1"/>
    <w:rsid w:val="00C93E27"/>
    <w:rsid w:val="00C93F16"/>
    <w:rsid w:val="00C94019"/>
    <w:rsid w:val="00C941B4"/>
    <w:rsid w:val="00C94260"/>
    <w:rsid w:val="00C94269"/>
    <w:rsid w:val="00C943D8"/>
    <w:rsid w:val="00C94501"/>
    <w:rsid w:val="00C9474D"/>
    <w:rsid w:val="00C94C19"/>
    <w:rsid w:val="00C94F8F"/>
    <w:rsid w:val="00C9503C"/>
    <w:rsid w:val="00C953E0"/>
    <w:rsid w:val="00C95566"/>
    <w:rsid w:val="00C9566B"/>
    <w:rsid w:val="00C9593F"/>
    <w:rsid w:val="00C95A1F"/>
    <w:rsid w:val="00C95C47"/>
    <w:rsid w:val="00C95E17"/>
    <w:rsid w:val="00C965AE"/>
    <w:rsid w:val="00C96C65"/>
    <w:rsid w:val="00C970F1"/>
    <w:rsid w:val="00C9713C"/>
    <w:rsid w:val="00C9717B"/>
    <w:rsid w:val="00C972C9"/>
    <w:rsid w:val="00C973A7"/>
    <w:rsid w:val="00C97A83"/>
    <w:rsid w:val="00C97D6E"/>
    <w:rsid w:val="00C97F2D"/>
    <w:rsid w:val="00C97F47"/>
    <w:rsid w:val="00C97F9E"/>
    <w:rsid w:val="00C97FDE"/>
    <w:rsid w:val="00C97FF2"/>
    <w:rsid w:val="00CA014F"/>
    <w:rsid w:val="00CA02DA"/>
    <w:rsid w:val="00CA0419"/>
    <w:rsid w:val="00CA0D86"/>
    <w:rsid w:val="00CA0D9D"/>
    <w:rsid w:val="00CA115C"/>
    <w:rsid w:val="00CA191A"/>
    <w:rsid w:val="00CA195E"/>
    <w:rsid w:val="00CA1F12"/>
    <w:rsid w:val="00CA21A5"/>
    <w:rsid w:val="00CA221A"/>
    <w:rsid w:val="00CA239B"/>
    <w:rsid w:val="00CA2430"/>
    <w:rsid w:val="00CA253F"/>
    <w:rsid w:val="00CA2602"/>
    <w:rsid w:val="00CA2CF1"/>
    <w:rsid w:val="00CA2D69"/>
    <w:rsid w:val="00CA2D9B"/>
    <w:rsid w:val="00CA2F7D"/>
    <w:rsid w:val="00CA35ED"/>
    <w:rsid w:val="00CA3618"/>
    <w:rsid w:val="00CA36C3"/>
    <w:rsid w:val="00CA3B3C"/>
    <w:rsid w:val="00CA3EB7"/>
    <w:rsid w:val="00CA3ECB"/>
    <w:rsid w:val="00CA3EEE"/>
    <w:rsid w:val="00CA427C"/>
    <w:rsid w:val="00CA43DF"/>
    <w:rsid w:val="00CA4411"/>
    <w:rsid w:val="00CA4804"/>
    <w:rsid w:val="00CA4973"/>
    <w:rsid w:val="00CA49C4"/>
    <w:rsid w:val="00CA4A11"/>
    <w:rsid w:val="00CA4B3D"/>
    <w:rsid w:val="00CA4C04"/>
    <w:rsid w:val="00CA53B6"/>
    <w:rsid w:val="00CA5532"/>
    <w:rsid w:val="00CA5607"/>
    <w:rsid w:val="00CA56D0"/>
    <w:rsid w:val="00CA5917"/>
    <w:rsid w:val="00CA5988"/>
    <w:rsid w:val="00CA5A01"/>
    <w:rsid w:val="00CA5B9B"/>
    <w:rsid w:val="00CA62B0"/>
    <w:rsid w:val="00CA62DD"/>
    <w:rsid w:val="00CA6891"/>
    <w:rsid w:val="00CA68A9"/>
    <w:rsid w:val="00CA6AF7"/>
    <w:rsid w:val="00CA6C7C"/>
    <w:rsid w:val="00CA6D51"/>
    <w:rsid w:val="00CA6E16"/>
    <w:rsid w:val="00CA6EE1"/>
    <w:rsid w:val="00CA738D"/>
    <w:rsid w:val="00CA751C"/>
    <w:rsid w:val="00CA7F98"/>
    <w:rsid w:val="00CB027E"/>
    <w:rsid w:val="00CB038A"/>
    <w:rsid w:val="00CB03C8"/>
    <w:rsid w:val="00CB04E8"/>
    <w:rsid w:val="00CB0635"/>
    <w:rsid w:val="00CB0662"/>
    <w:rsid w:val="00CB07C2"/>
    <w:rsid w:val="00CB0BC9"/>
    <w:rsid w:val="00CB0C7C"/>
    <w:rsid w:val="00CB0EAB"/>
    <w:rsid w:val="00CB0EDA"/>
    <w:rsid w:val="00CB1166"/>
    <w:rsid w:val="00CB11E6"/>
    <w:rsid w:val="00CB15FB"/>
    <w:rsid w:val="00CB186F"/>
    <w:rsid w:val="00CB1969"/>
    <w:rsid w:val="00CB1B10"/>
    <w:rsid w:val="00CB1B52"/>
    <w:rsid w:val="00CB1CE3"/>
    <w:rsid w:val="00CB2076"/>
    <w:rsid w:val="00CB2285"/>
    <w:rsid w:val="00CB24D3"/>
    <w:rsid w:val="00CB258E"/>
    <w:rsid w:val="00CB27C0"/>
    <w:rsid w:val="00CB28A2"/>
    <w:rsid w:val="00CB301B"/>
    <w:rsid w:val="00CB349F"/>
    <w:rsid w:val="00CB37DF"/>
    <w:rsid w:val="00CB38EC"/>
    <w:rsid w:val="00CB3AEB"/>
    <w:rsid w:val="00CB3B45"/>
    <w:rsid w:val="00CB432A"/>
    <w:rsid w:val="00CB464E"/>
    <w:rsid w:val="00CB4DCD"/>
    <w:rsid w:val="00CB52E5"/>
    <w:rsid w:val="00CB57A1"/>
    <w:rsid w:val="00CB5A7E"/>
    <w:rsid w:val="00CB5B0E"/>
    <w:rsid w:val="00CB6028"/>
    <w:rsid w:val="00CB63EA"/>
    <w:rsid w:val="00CB6440"/>
    <w:rsid w:val="00CB64E7"/>
    <w:rsid w:val="00CB6545"/>
    <w:rsid w:val="00CB684C"/>
    <w:rsid w:val="00CB6B05"/>
    <w:rsid w:val="00CB6E1C"/>
    <w:rsid w:val="00CB6F65"/>
    <w:rsid w:val="00CB72E1"/>
    <w:rsid w:val="00CB7341"/>
    <w:rsid w:val="00CB751B"/>
    <w:rsid w:val="00CB76AF"/>
    <w:rsid w:val="00CB76C7"/>
    <w:rsid w:val="00CB7777"/>
    <w:rsid w:val="00CB7789"/>
    <w:rsid w:val="00CB7F6D"/>
    <w:rsid w:val="00CC0017"/>
    <w:rsid w:val="00CC0237"/>
    <w:rsid w:val="00CC023B"/>
    <w:rsid w:val="00CC0586"/>
    <w:rsid w:val="00CC0716"/>
    <w:rsid w:val="00CC0A6A"/>
    <w:rsid w:val="00CC0C78"/>
    <w:rsid w:val="00CC0C8F"/>
    <w:rsid w:val="00CC0D38"/>
    <w:rsid w:val="00CC0EFF"/>
    <w:rsid w:val="00CC1016"/>
    <w:rsid w:val="00CC118E"/>
    <w:rsid w:val="00CC13C6"/>
    <w:rsid w:val="00CC15C8"/>
    <w:rsid w:val="00CC15D2"/>
    <w:rsid w:val="00CC16C4"/>
    <w:rsid w:val="00CC171A"/>
    <w:rsid w:val="00CC1A83"/>
    <w:rsid w:val="00CC1DC4"/>
    <w:rsid w:val="00CC1E28"/>
    <w:rsid w:val="00CC1F51"/>
    <w:rsid w:val="00CC1FD3"/>
    <w:rsid w:val="00CC23C2"/>
    <w:rsid w:val="00CC25D6"/>
    <w:rsid w:val="00CC269D"/>
    <w:rsid w:val="00CC271B"/>
    <w:rsid w:val="00CC28B7"/>
    <w:rsid w:val="00CC2B8B"/>
    <w:rsid w:val="00CC2D26"/>
    <w:rsid w:val="00CC2E31"/>
    <w:rsid w:val="00CC32A7"/>
    <w:rsid w:val="00CC33DA"/>
    <w:rsid w:val="00CC3497"/>
    <w:rsid w:val="00CC3525"/>
    <w:rsid w:val="00CC3550"/>
    <w:rsid w:val="00CC401E"/>
    <w:rsid w:val="00CC410B"/>
    <w:rsid w:val="00CC4288"/>
    <w:rsid w:val="00CC44CC"/>
    <w:rsid w:val="00CC46AB"/>
    <w:rsid w:val="00CC46CB"/>
    <w:rsid w:val="00CC47C7"/>
    <w:rsid w:val="00CC47D9"/>
    <w:rsid w:val="00CC480B"/>
    <w:rsid w:val="00CC4C47"/>
    <w:rsid w:val="00CC4CB0"/>
    <w:rsid w:val="00CC54CE"/>
    <w:rsid w:val="00CC5844"/>
    <w:rsid w:val="00CC5958"/>
    <w:rsid w:val="00CC5A0F"/>
    <w:rsid w:val="00CC600C"/>
    <w:rsid w:val="00CC659B"/>
    <w:rsid w:val="00CC699E"/>
    <w:rsid w:val="00CC6B1F"/>
    <w:rsid w:val="00CC6E64"/>
    <w:rsid w:val="00CC6EA5"/>
    <w:rsid w:val="00CC727F"/>
    <w:rsid w:val="00CC77C7"/>
    <w:rsid w:val="00CC789B"/>
    <w:rsid w:val="00CC7B02"/>
    <w:rsid w:val="00CC7D03"/>
    <w:rsid w:val="00CC7D3A"/>
    <w:rsid w:val="00CD007D"/>
    <w:rsid w:val="00CD00ED"/>
    <w:rsid w:val="00CD0215"/>
    <w:rsid w:val="00CD05EB"/>
    <w:rsid w:val="00CD0603"/>
    <w:rsid w:val="00CD0658"/>
    <w:rsid w:val="00CD0988"/>
    <w:rsid w:val="00CD0C2A"/>
    <w:rsid w:val="00CD0CC5"/>
    <w:rsid w:val="00CD0D5C"/>
    <w:rsid w:val="00CD0EA7"/>
    <w:rsid w:val="00CD0FE9"/>
    <w:rsid w:val="00CD1085"/>
    <w:rsid w:val="00CD1130"/>
    <w:rsid w:val="00CD13C7"/>
    <w:rsid w:val="00CD1D5A"/>
    <w:rsid w:val="00CD20BB"/>
    <w:rsid w:val="00CD2205"/>
    <w:rsid w:val="00CD23F0"/>
    <w:rsid w:val="00CD2470"/>
    <w:rsid w:val="00CD24FD"/>
    <w:rsid w:val="00CD2747"/>
    <w:rsid w:val="00CD2D8E"/>
    <w:rsid w:val="00CD310B"/>
    <w:rsid w:val="00CD310D"/>
    <w:rsid w:val="00CD31A0"/>
    <w:rsid w:val="00CD3462"/>
    <w:rsid w:val="00CD391A"/>
    <w:rsid w:val="00CD40EA"/>
    <w:rsid w:val="00CD4443"/>
    <w:rsid w:val="00CD44A3"/>
    <w:rsid w:val="00CD46AB"/>
    <w:rsid w:val="00CD4AB3"/>
    <w:rsid w:val="00CD4B50"/>
    <w:rsid w:val="00CD4BEA"/>
    <w:rsid w:val="00CD4C0D"/>
    <w:rsid w:val="00CD4C8A"/>
    <w:rsid w:val="00CD505C"/>
    <w:rsid w:val="00CD545A"/>
    <w:rsid w:val="00CD5AC7"/>
    <w:rsid w:val="00CD5CD8"/>
    <w:rsid w:val="00CD6273"/>
    <w:rsid w:val="00CD69E5"/>
    <w:rsid w:val="00CD6A4E"/>
    <w:rsid w:val="00CD6D96"/>
    <w:rsid w:val="00CD6FB0"/>
    <w:rsid w:val="00CD73D5"/>
    <w:rsid w:val="00CD781C"/>
    <w:rsid w:val="00CD7E04"/>
    <w:rsid w:val="00CE0199"/>
    <w:rsid w:val="00CE029D"/>
    <w:rsid w:val="00CE07EB"/>
    <w:rsid w:val="00CE0E17"/>
    <w:rsid w:val="00CE0F00"/>
    <w:rsid w:val="00CE1079"/>
    <w:rsid w:val="00CE11E0"/>
    <w:rsid w:val="00CE19B3"/>
    <w:rsid w:val="00CE1A70"/>
    <w:rsid w:val="00CE1BF4"/>
    <w:rsid w:val="00CE2367"/>
    <w:rsid w:val="00CE28A1"/>
    <w:rsid w:val="00CE2C7C"/>
    <w:rsid w:val="00CE2E46"/>
    <w:rsid w:val="00CE2F39"/>
    <w:rsid w:val="00CE2FBF"/>
    <w:rsid w:val="00CE30DE"/>
    <w:rsid w:val="00CE326A"/>
    <w:rsid w:val="00CE3301"/>
    <w:rsid w:val="00CE3B6D"/>
    <w:rsid w:val="00CE40E9"/>
    <w:rsid w:val="00CE4135"/>
    <w:rsid w:val="00CE4764"/>
    <w:rsid w:val="00CE4822"/>
    <w:rsid w:val="00CE4874"/>
    <w:rsid w:val="00CE4D12"/>
    <w:rsid w:val="00CE4FD2"/>
    <w:rsid w:val="00CE50D4"/>
    <w:rsid w:val="00CE524C"/>
    <w:rsid w:val="00CE52C8"/>
    <w:rsid w:val="00CE5535"/>
    <w:rsid w:val="00CE57F3"/>
    <w:rsid w:val="00CE58B9"/>
    <w:rsid w:val="00CE59EC"/>
    <w:rsid w:val="00CE6137"/>
    <w:rsid w:val="00CE64D1"/>
    <w:rsid w:val="00CE6511"/>
    <w:rsid w:val="00CE6ADF"/>
    <w:rsid w:val="00CE6FCD"/>
    <w:rsid w:val="00CE7252"/>
    <w:rsid w:val="00CE729B"/>
    <w:rsid w:val="00CE753F"/>
    <w:rsid w:val="00CE7706"/>
    <w:rsid w:val="00CE7841"/>
    <w:rsid w:val="00CE7898"/>
    <w:rsid w:val="00CE78D3"/>
    <w:rsid w:val="00CE7B5A"/>
    <w:rsid w:val="00CE7E6B"/>
    <w:rsid w:val="00CE7EBC"/>
    <w:rsid w:val="00CF0613"/>
    <w:rsid w:val="00CF0830"/>
    <w:rsid w:val="00CF09CB"/>
    <w:rsid w:val="00CF0A69"/>
    <w:rsid w:val="00CF0BCB"/>
    <w:rsid w:val="00CF0BE9"/>
    <w:rsid w:val="00CF0D91"/>
    <w:rsid w:val="00CF0F34"/>
    <w:rsid w:val="00CF1412"/>
    <w:rsid w:val="00CF1534"/>
    <w:rsid w:val="00CF1562"/>
    <w:rsid w:val="00CF171C"/>
    <w:rsid w:val="00CF174C"/>
    <w:rsid w:val="00CF187F"/>
    <w:rsid w:val="00CF1998"/>
    <w:rsid w:val="00CF1FAC"/>
    <w:rsid w:val="00CF2078"/>
    <w:rsid w:val="00CF2203"/>
    <w:rsid w:val="00CF26E5"/>
    <w:rsid w:val="00CF26F8"/>
    <w:rsid w:val="00CF27B9"/>
    <w:rsid w:val="00CF2C54"/>
    <w:rsid w:val="00CF2D97"/>
    <w:rsid w:val="00CF3173"/>
    <w:rsid w:val="00CF39C3"/>
    <w:rsid w:val="00CF3C53"/>
    <w:rsid w:val="00CF412B"/>
    <w:rsid w:val="00CF4562"/>
    <w:rsid w:val="00CF459F"/>
    <w:rsid w:val="00CF4988"/>
    <w:rsid w:val="00CF4B6A"/>
    <w:rsid w:val="00CF4BE3"/>
    <w:rsid w:val="00CF52F9"/>
    <w:rsid w:val="00CF59C7"/>
    <w:rsid w:val="00CF606F"/>
    <w:rsid w:val="00CF62EA"/>
    <w:rsid w:val="00CF6BA0"/>
    <w:rsid w:val="00CF6EB0"/>
    <w:rsid w:val="00CF71A4"/>
    <w:rsid w:val="00CF77DC"/>
    <w:rsid w:val="00CF7B11"/>
    <w:rsid w:val="00CF7D17"/>
    <w:rsid w:val="00CF7E39"/>
    <w:rsid w:val="00D00264"/>
    <w:rsid w:val="00D0058B"/>
    <w:rsid w:val="00D00A32"/>
    <w:rsid w:val="00D00BEF"/>
    <w:rsid w:val="00D00C68"/>
    <w:rsid w:val="00D01220"/>
    <w:rsid w:val="00D012D0"/>
    <w:rsid w:val="00D015BD"/>
    <w:rsid w:val="00D01821"/>
    <w:rsid w:val="00D01876"/>
    <w:rsid w:val="00D01A2D"/>
    <w:rsid w:val="00D01ADB"/>
    <w:rsid w:val="00D01E17"/>
    <w:rsid w:val="00D01E4F"/>
    <w:rsid w:val="00D01F3A"/>
    <w:rsid w:val="00D022C9"/>
    <w:rsid w:val="00D0236C"/>
    <w:rsid w:val="00D024EA"/>
    <w:rsid w:val="00D027DC"/>
    <w:rsid w:val="00D03486"/>
    <w:rsid w:val="00D03792"/>
    <w:rsid w:val="00D037FE"/>
    <w:rsid w:val="00D03C53"/>
    <w:rsid w:val="00D04019"/>
    <w:rsid w:val="00D04025"/>
    <w:rsid w:val="00D0407E"/>
    <w:rsid w:val="00D0418B"/>
    <w:rsid w:val="00D043C5"/>
    <w:rsid w:val="00D04466"/>
    <w:rsid w:val="00D047C1"/>
    <w:rsid w:val="00D04846"/>
    <w:rsid w:val="00D048D7"/>
    <w:rsid w:val="00D04A1F"/>
    <w:rsid w:val="00D04C6A"/>
    <w:rsid w:val="00D05062"/>
    <w:rsid w:val="00D055B4"/>
    <w:rsid w:val="00D055DF"/>
    <w:rsid w:val="00D05AB0"/>
    <w:rsid w:val="00D05E22"/>
    <w:rsid w:val="00D05F07"/>
    <w:rsid w:val="00D06207"/>
    <w:rsid w:val="00D0653C"/>
    <w:rsid w:val="00D06661"/>
    <w:rsid w:val="00D06C2D"/>
    <w:rsid w:val="00D06D3E"/>
    <w:rsid w:val="00D07015"/>
    <w:rsid w:val="00D07273"/>
    <w:rsid w:val="00D07836"/>
    <w:rsid w:val="00D078B1"/>
    <w:rsid w:val="00D0794B"/>
    <w:rsid w:val="00D10074"/>
    <w:rsid w:val="00D1078B"/>
    <w:rsid w:val="00D108A1"/>
    <w:rsid w:val="00D109D6"/>
    <w:rsid w:val="00D10B3A"/>
    <w:rsid w:val="00D10C4B"/>
    <w:rsid w:val="00D10FA1"/>
    <w:rsid w:val="00D1103C"/>
    <w:rsid w:val="00D11354"/>
    <w:rsid w:val="00D114E9"/>
    <w:rsid w:val="00D11971"/>
    <w:rsid w:val="00D11987"/>
    <w:rsid w:val="00D11DC0"/>
    <w:rsid w:val="00D11F70"/>
    <w:rsid w:val="00D12457"/>
    <w:rsid w:val="00D126D6"/>
    <w:rsid w:val="00D1309B"/>
    <w:rsid w:val="00D13176"/>
    <w:rsid w:val="00D1332F"/>
    <w:rsid w:val="00D13A83"/>
    <w:rsid w:val="00D13E23"/>
    <w:rsid w:val="00D13EB3"/>
    <w:rsid w:val="00D143D8"/>
    <w:rsid w:val="00D14865"/>
    <w:rsid w:val="00D149F3"/>
    <w:rsid w:val="00D14B97"/>
    <w:rsid w:val="00D1532F"/>
    <w:rsid w:val="00D15532"/>
    <w:rsid w:val="00D1570E"/>
    <w:rsid w:val="00D15765"/>
    <w:rsid w:val="00D15BDB"/>
    <w:rsid w:val="00D15BE2"/>
    <w:rsid w:val="00D15F60"/>
    <w:rsid w:val="00D167C7"/>
    <w:rsid w:val="00D16BAC"/>
    <w:rsid w:val="00D16BFD"/>
    <w:rsid w:val="00D16C1F"/>
    <w:rsid w:val="00D16EE9"/>
    <w:rsid w:val="00D17139"/>
    <w:rsid w:val="00D17155"/>
    <w:rsid w:val="00D175D1"/>
    <w:rsid w:val="00D178CD"/>
    <w:rsid w:val="00D17934"/>
    <w:rsid w:val="00D17AA3"/>
    <w:rsid w:val="00D17D72"/>
    <w:rsid w:val="00D202BE"/>
    <w:rsid w:val="00D2038C"/>
    <w:rsid w:val="00D203CB"/>
    <w:rsid w:val="00D206E8"/>
    <w:rsid w:val="00D2074D"/>
    <w:rsid w:val="00D207F9"/>
    <w:rsid w:val="00D20824"/>
    <w:rsid w:val="00D20A12"/>
    <w:rsid w:val="00D20B8E"/>
    <w:rsid w:val="00D20F21"/>
    <w:rsid w:val="00D2149A"/>
    <w:rsid w:val="00D2158A"/>
    <w:rsid w:val="00D218F2"/>
    <w:rsid w:val="00D219C6"/>
    <w:rsid w:val="00D21A74"/>
    <w:rsid w:val="00D21BE7"/>
    <w:rsid w:val="00D2213C"/>
    <w:rsid w:val="00D22544"/>
    <w:rsid w:val="00D22608"/>
    <w:rsid w:val="00D22733"/>
    <w:rsid w:val="00D22884"/>
    <w:rsid w:val="00D23013"/>
    <w:rsid w:val="00D231AA"/>
    <w:rsid w:val="00D231D1"/>
    <w:rsid w:val="00D23405"/>
    <w:rsid w:val="00D238F0"/>
    <w:rsid w:val="00D23A12"/>
    <w:rsid w:val="00D23D4B"/>
    <w:rsid w:val="00D23FF6"/>
    <w:rsid w:val="00D243B1"/>
    <w:rsid w:val="00D24533"/>
    <w:rsid w:val="00D24809"/>
    <w:rsid w:val="00D248F3"/>
    <w:rsid w:val="00D24E45"/>
    <w:rsid w:val="00D24F12"/>
    <w:rsid w:val="00D24F66"/>
    <w:rsid w:val="00D2500C"/>
    <w:rsid w:val="00D250E4"/>
    <w:rsid w:val="00D25141"/>
    <w:rsid w:val="00D2531E"/>
    <w:rsid w:val="00D253FF"/>
    <w:rsid w:val="00D256E8"/>
    <w:rsid w:val="00D25AC9"/>
    <w:rsid w:val="00D26084"/>
    <w:rsid w:val="00D26A95"/>
    <w:rsid w:val="00D27432"/>
    <w:rsid w:val="00D27831"/>
    <w:rsid w:val="00D27FC1"/>
    <w:rsid w:val="00D30395"/>
    <w:rsid w:val="00D304D6"/>
    <w:rsid w:val="00D30546"/>
    <w:rsid w:val="00D30B4C"/>
    <w:rsid w:val="00D30C18"/>
    <w:rsid w:val="00D30C9E"/>
    <w:rsid w:val="00D30D81"/>
    <w:rsid w:val="00D30DE6"/>
    <w:rsid w:val="00D30E3C"/>
    <w:rsid w:val="00D3102A"/>
    <w:rsid w:val="00D310C4"/>
    <w:rsid w:val="00D31214"/>
    <w:rsid w:val="00D31377"/>
    <w:rsid w:val="00D31691"/>
    <w:rsid w:val="00D31779"/>
    <w:rsid w:val="00D31792"/>
    <w:rsid w:val="00D31DD5"/>
    <w:rsid w:val="00D31E84"/>
    <w:rsid w:val="00D320A4"/>
    <w:rsid w:val="00D32226"/>
    <w:rsid w:val="00D3222C"/>
    <w:rsid w:val="00D32343"/>
    <w:rsid w:val="00D323A3"/>
    <w:rsid w:val="00D3244C"/>
    <w:rsid w:val="00D32BC3"/>
    <w:rsid w:val="00D32BE7"/>
    <w:rsid w:val="00D3306E"/>
    <w:rsid w:val="00D3315E"/>
    <w:rsid w:val="00D33437"/>
    <w:rsid w:val="00D33786"/>
    <w:rsid w:val="00D339FE"/>
    <w:rsid w:val="00D33D94"/>
    <w:rsid w:val="00D33E66"/>
    <w:rsid w:val="00D33F30"/>
    <w:rsid w:val="00D34139"/>
    <w:rsid w:val="00D34211"/>
    <w:rsid w:val="00D343D5"/>
    <w:rsid w:val="00D3461D"/>
    <w:rsid w:val="00D3461F"/>
    <w:rsid w:val="00D34CFE"/>
    <w:rsid w:val="00D34EBE"/>
    <w:rsid w:val="00D35130"/>
    <w:rsid w:val="00D352A8"/>
    <w:rsid w:val="00D356F6"/>
    <w:rsid w:val="00D357A8"/>
    <w:rsid w:val="00D357AB"/>
    <w:rsid w:val="00D35977"/>
    <w:rsid w:val="00D35B39"/>
    <w:rsid w:val="00D35D51"/>
    <w:rsid w:val="00D35D6F"/>
    <w:rsid w:val="00D35E1C"/>
    <w:rsid w:val="00D36316"/>
    <w:rsid w:val="00D3635F"/>
    <w:rsid w:val="00D3651F"/>
    <w:rsid w:val="00D365C6"/>
    <w:rsid w:val="00D3663B"/>
    <w:rsid w:val="00D36A72"/>
    <w:rsid w:val="00D3702B"/>
    <w:rsid w:val="00D37AB1"/>
    <w:rsid w:val="00D37AEC"/>
    <w:rsid w:val="00D37D60"/>
    <w:rsid w:val="00D37E26"/>
    <w:rsid w:val="00D4002F"/>
    <w:rsid w:val="00D40276"/>
    <w:rsid w:val="00D40413"/>
    <w:rsid w:val="00D406EA"/>
    <w:rsid w:val="00D408AD"/>
    <w:rsid w:val="00D40C16"/>
    <w:rsid w:val="00D40CAD"/>
    <w:rsid w:val="00D40F6D"/>
    <w:rsid w:val="00D41354"/>
    <w:rsid w:val="00D41AF5"/>
    <w:rsid w:val="00D424D8"/>
    <w:rsid w:val="00D42540"/>
    <w:rsid w:val="00D425CB"/>
    <w:rsid w:val="00D42602"/>
    <w:rsid w:val="00D4276D"/>
    <w:rsid w:val="00D42E0A"/>
    <w:rsid w:val="00D43439"/>
    <w:rsid w:val="00D43466"/>
    <w:rsid w:val="00D43523"/>
    <w:rsid w:val="00D43531"/>
    <w:rsid w:val="00D43592"/>
    <w:rsid w:val="00D43686"/>
    <w:rsid w:val="00D4386C"/>
    <w:rsid w:val="00D4390E"/>
    <w:rsid w:val="00D43A0A"/>
    <w:rsid w:val="00D43AD9"/>
    <w:rsid w:val="00D43B81"/>
    <w:rsid w:val="00D43BD0"/>
    <w:rsid w:val="00D43CEC"/>
    <w:rsid w:val="00D43E2B"/>
    <w:rsid w:val="00D443D9"/>
    <w:rsid w:val="00D445C3"/>
    <w:rsid w:val="00D4473A"/>
    <w:rsid w:val="00D44787"/>
    <w:rsid w:val="00D44A2F"/>
    <w:rsid w:val="00D44A61"/>
    <w:rsid w:val="00D44B24"/>
    <w:rsid w:val="00D44CBB"/>
    <w:rsid w:val="00D44EA8"/>
    <w:rsid w:val="00D44F01"/>
    <w:rsid w:val="00D450C2"/>
    <w:rsid w:val="00D45495"/>
    <w:rsid w:val="00D459E6"/>
    <w:rsid w:val="00D45A5E"/>
    <w:rsid w:val="00D4624C"/>
    <w:rsid w:val="00D46727"/>
    <w:rsid w:val="00D4686C"/>
    <w:rsid w:val="00D468C9"/>
    <w:rsid w:val="00D46C57"/>
    <w:rsid w:val="00D46CFC"/>
    <w:rsid w:val="00D46D39"/>
    <w:rsid w:val="00D47274"/>
    <w:rsid w:val="00D47345"/>
    <w:rsid w:val="00D47637"/>
    <w:rsid w:val="00D47859"/>
    <w:rsid w:val="00D47B27"/>
    <w:rsid w:val="00D47C50"/>
    <w:rsid w:val="00D47E2E"/>
    <w:rsid w:val="00D47FEC"/>
    <w:rsid w:val="00D47FF0"/>
    <w:rsid w:val="00D5066D"/>
    <w:rsid w:val="00D5080A"/>
    <w:rsid w:val="00D509E1"/>
    <w:rsid w:val="00D50B01"/>
    <w:rsid w:val="00D51335"/>
    <w:rsid w:val="00D51384"/>
    <w:rsid w:val="00D514D4"/>
    <w:rsid w:val="00D515D5"/>
    <w:rsid w:val="00D5178B"/>
    <w:rsid w:val="00D51791"/>
    <w:rsid w:val="00D519D8"/>
    <w:rsid w:val="00D51CFB"/>
    <w:rsid w:val="00D52219"/>
    <w:rsid w:val="00D52254"/>
    <w:rsid w:val="00D5227D"/>
    <w:rsid w:val="00D52366"/>
    <w:rsid w:val="00D523C9"/>
    <w:rsid w:val="00D52A96"/>
    <w:rsid w:val="00D533E8"/>
    <w:rsid w:val="00D535E6"/>
    <w:rsid w:val="00D53837"/>
    <w:rsid w:val="00D53AAF"/>
    <w:rsid w:val="00D54390"/>
    <w:rsid w:val="00D54475"/>
    <w:rsid w:val="00D546AF"/>
    <w:rsid w:val="00D54A70"/>
    <w:rsid w:val="00D54B09"/>
    <w:rsid w:val="00D54E14"/>
    <w:rsid w:val="00D54F5C"/>
    <w:rsid w:val="00D551EA"/>
    <w:rsid w:val="00D554DB"/>
    <w:rsid w:val="00D55718"/>
    <w:rsid w:val="00D55722"/>
    <w:rsid w:val="00D5584C"/>
    <w:rsid w:val="00D55929"/>
    <w:rsid w:val="00D55A90"/>
    <w:rsid w:val="00D55E9A"/>
    <w:rsid w:val="00D55F12"/>
    <w:rsid w:val="00D560B4"/>
    <w:rsid w:val="00D56114"/>
    <w:rsid w:val="00D564D3"/>
    <w:rsid w:val="00D5659B"/>
    <w:rsid w:val="00D56778"/>
    <w:rsid w:val="00D569CC"/>
    <w:rsid w:val="00D56E54"/>
    <w:rsid w:val="00D56EE0"/>
    <w:rsid w:val="00D57351"/>
    <w:rsid w:val="00D57781"/>
    <w:rsid w:val="00D5782D"/>
    <w:rsid w:val="00D57882"/>
    <w:rsid w:val="00D57C43"/>
    <w:rsid w:val="00D57DA4"/>
    <w:rsid w:val="00D57F3A"/>
    <w:rsid w:val="00D600EC"/>
    <w:rsid w:val="00D603D7"/>
    <w:rsid w:val="00D60471"/>
    <w:rsid w:val="00D60503"/>
    <w:rsid w:val="00D607F6"/>
    <w:rsid w:val="00D60DBC"/>
    <w:rsid w:val="00D61155"/>
    <w:rsid w:val="00D6186F"/>
    <w:rsid w:val="00D61AF7"/>
    <w:rsid w:val="00D6206E"/>
    <w:rsid w:val="00D62145"/>
    <w:rsid w:val="00D62535"/>
    <w:rsid w:val="00D62653"/>
    <w:rsid w:val="00D627E9"/>
    <w:rsid w:val="00D62D60"/>
    <w:rsid w:val="00D6306B"/>
    <w:rsid w:val="00D63358"/>
    <w:rsid w:val="00D639A5"/>
    <w:rsid w:val="00D63BA7"/>
    <w:rsid w:val="00D63D48"/>
    <w:rsid w:val="00D63F9E"/>
    <w:rsid w:val="00D6416B"/>
    <w:rsid w:val="00D6442A"/>
    <w:rsid w:val="00D6445B"/>
    <w:rsid w:val="00D6447E"/>
    <w:rsid w:val="00D645C5"/>
    <w:rsid w:val="00D64831"/>
    <w:rsid w:val="00D648F7"/>
    <w:rsid w:val="00D64BBB"/>
    <w:rsid w:val="00D65362"/>
    <w:rsid w:val="00D6586B"/>
    <w:rsid w:val="00D6591E"/>
    <w:rsid w:val="00D65B8A"/>
    <w:rsid w:val="00D66329"/>
    <w:rsid w:val="00D6668D"/>
    <w:rsid w:val="00D6675B"/>
    <w:rsid w:val="00D66A3D"/>
    <w:rsid w:val="00D66E9D"/>
    <w:rsid w:val="00D673D7"/>
    <w:rsid w:val="00D67449"/>
    <w:rsid w:val="00D6761B"/>
    <w:rsid w:val="00D677FA"/>
    <w:rsid w:val="00D67910"/>
    <w:rsid w:val="00D67CC3"/>
    <w:rsid w:val="00D67DD3"/>
    <w:rsid w:val="00D67E97"/>
    <w:rsid w:val="00D7032D"/>
    <w:rsid w:val="00D70910"/>
    <w:rsid w:val="00D7098B"/>
    <w:rsid w:val="00D70A54"/>
    <w:rsid w:val="00D70AB1"/>
    <w:rsid w:val="00D70CA9"/>
    <w:rsid w:val="00D70DF9"/>
    <w:rsid w:val="00D70EF1"/>
    <w:rsid w:val="00D70F4B"/>
    <w:rsid w:val="00D7153D"/>
    <w:rsid w:val="00D715BD"/>
    <w:rsid w:val="00D71A6E"/>
    <w:rsid w:val="00D71D4C"/>
    <w:rsid w:val="00D721FA"/>
    <w:rsid w:val="00D72489"/>
    <w:rsid w:val="00D7282C"/>
    <w:rsid w:val="00D7283B"/>
    <w:rsid w:val="00D729BF"/>
    <w:rsid w:val="00D72F9E"/>
    <w:rsid w:val="00D730DD"/>
    <w:rsid w:val="00D734A3"/>
    <w:rsid w:val="00D7363A"/>
    <w:rsid w:val="00D7375D"/>
    <w:rsid w:val="00D73A8D"/>
    <w:rsid w:val="00D73B43"/>
    <w:rsid w:val="00D7439E"/>
    <w:rsid w:val="00D7468B"/>
    <w:rsid w:val="00D7485F"/>
    <w:rsid w:val="00D74A46"/>
    <w:rsid w:val="00D7559C"/>
    <w:rsid w:val="00D75898"/>
    <w:rsid w:val="00D75C4C"/>
    <w:rsid w:val="00D75CF0"/>
    <w:rsid w:val="00D75E6D"/>
    <w:rsid w:val="00D75EEF"/>
    <w:rsid w:val="00D75F72"/>
    <w:rsid w:val="00D75F7B"/>
    <w:rsid w:val="00D7626D"/>
    <w:rsid w:val="00D76A1F"/>
    <w:rsid w:val="00D76AFA"/>
    <w:rsid w:val="00D76C91"/>
    <w:rsid w:val="00D771E6"/>
    <w:rsid w:val="00D7727D"/>
    <w:rsid w:val="00D777F3"/>
    <w:rsid w:val="00D77C75"/>
    <w:rsid w:val="00D77CD9"/>
    <w:rsid w:val="00D77F7C"/>
    <w:rsid w:val="00D77FD7"/>
    <w:rsid w:val="00D80272"/>
    <w:rsid w:val="00D80432"/>
    <w:rsid w:val="00D804C1"/>
    <w:rsid w:val="00D8051D"/>
    <w:rsid w:val="00D80521"/>
    <w:rsid w:val="00D805D8"/>
    <w:rsid w:val="00D80839"/>
    <w:rsid w:val="00D80AF0"/>
    <w:rsid w:val="00D80C55"/>
    <w:rsid w:val="00D80CE3"/>
    <w:rsid w:val="00D810CD"/>
    <w:rsid w:val="00D8169E"/>
    <w:rsid w:val="00D81A2F"/>
    <w:rsid w:val="00D81AEA"/>
    <w:rsid w:val="00D81B13"/>
    <w:rsid w:val="00D81BE3"/>
    <w:rsid w:val="00D81E09"/>
    <w:rsid w:val="00D81F32"/>
    <w:rsid w:val="00D8208E"/>
    <w:rsid w:val="00D8255D"/>
    <w:rsid w:val="00D826DE"/>
    <w:rsid w:val="00D836E6"/>
    <w:rsid w:val="00D837B4"/>
    <w:rsid w:val="00D837CC"/>
    <w:rsid w:val="00D83DA0"/>
    <w:rsid w:val="00D83F0D"/>
    <w:rsid w:val="00D841C2"/>
    <w:rsid w:val="00D84577"/>
    <w:rsid w:val="00D84CBD"/>
    <w:rsid w:val="00D85071"/>
    <w:rsid w:val="00D85297"/>
    <w:rsid w:val="00D855A9"/>
    <w:rsid w:val="00D857EE"/>
    <w:rsid w:val="00D8585C"/>
    <w:rsid w:val="00D86117"/>
    <w:rsid w:val="00D861AF"/>
    <w:rsid w:val="00D867BE"/>
    <w:rsid w:val="00D86A65"/>
    <w:rsid w:val="00D86A9E"/>
    <w:rsid w:val="00D86ADE"/>
    <w:rsid w:val="00D86FFC"/>
    <w:rsid w:val="00D877AB"/>
    <w:rsid w:val="00D87A11"/>
    <w:rsid w:val="00D87DA9"/>
    <w:rsid w:val="00D87EEC"/>
    <w:rsid w:val="00D90078"/>
    <w:rsid w:val="00D900A1"/>
    <w:rsid w:val="00D904CC"/>
    <w:rsid w:val="00D908F3"/>
    <w:rsid w:val="00D910F6"/>
    <w:rsid w:val="00D91126"/>
    <w:rsid w:val="00D9134B"/>
    <w:rsid w:val="00D9138B"/>
    <w:rsid w:val="00D91AC9"/>
    <w:rsid w:val="00D91BEC"/>
    <w:rsid w:val="00D92379"/>
    <w:rsid w:val="00D926A8"/>
    <w:rsid w:val="00D92835"/>
    <w:rsid w:val="00D9283D"/>
    <w:rsid w:val="00D92D4C"/>
    <w:rsid w:val="00D92EA8"/>
    <w:rsid w:val="00D93288"/>
    <w:rsid w:val="00D933CC"/>
    <w:rsid w:val="00D937DF"/>
    <w:rsid w:val="00D93A59"/>
    <w:rsid w:val="00D93AAF"/>
    <w:rsid w:val="00D93E08"/>
    <w:rsid w:val="00D940DC"/>
    <w:rsid w:val="00D9411A"/>
    <w:rsid w:val="00D9436A"/>
    <w:rsid w:val="00D945BE"/>
    <w:rsid w:val="00D94C3D"/>
    <w:rsid w:val="00D94CC3"/>
    <w:rsid w:val="00D94E81"/>
    <w:rsid w:val="00D95134"/>
    <w:rsid w:val="00D955CB"/>
    <w:rsid w:val="00D95ABB"/>
    <w:rsid w:val="00D95E05"/>
    <w:rsid w:val="00D95E85"/>
    <w:rsid w:val="00D96016"/>
    <w:rsid w:val="00D9687E"/>
    <w:rsid w:val="00D9693C"/>
    <w:rsid w:val="00D96951"/>
    <w:rsid w:val="00D96AEB"/>
    <w:rsid w:val="00D96BA2"/>
    <w:rsid w:val="00D96D72"/>
    <w:rsid w:val="00D96EA9"/>
    <w:rsid w:val="00D96FBE"/>
    <w:rsid w:val="00D971F9"/>
    <w:rsid w:val="00D97444"/>
    <w:rsid w:val="00D975EB"/>
    <w:rsid w:val="00D977BE"/>
    <w:rsid w:val="00D978E4"/>
    <w:rsid w:val="00D9794D"/>
    <w:rsid w:val="00D97AF3"/>
    <w:rsid w:val="00D97B0F"/>
    <w:rsid w:val="00D97B31"/>
    <w:rsid w:val="00D97F63"/>
    <w:rsid w:val="00D97FB2"/>
    <w:rsid w:val="00D9F6FD"/>
    <w:rsid w:val="00DA0076"/>
    <w:rsid w:val="00DA007D"/>
    <w:rsid w:val="00DA00C5"/>
    <w:rsid w:val="00DA021C"/>
    <w:rsid w:val="00DA0227"/>
    <w:rsid w:val="00DA042A"/>
    <w:rsid w:val="00DA052A"/>
    <w:rsid w:val="00DA05D1"/>
    <w:rsid w:val="00DA0716"/>
    <w:rsid w:val="00DA0D88"/>
    <w:rsid w:val="00DA0D99"/>
    <w:rsid w:val="00DA107D"/>
    <w:rsid w:val="00DA10D3"/>
    <w:rsid w:val="00DA12E4"/>
    <w:rsid w:val="00DA1675"/>
    <w:rsid w:val="00DA1758"/>
    <w:rsid w:val="00DA1B2C"/>
    <w:rsid w:val="00DA1E59"/>
    <w:rsid w:val="00DA1F4A"/>
    <w:rsid w:val="00DA29E4"/>
    <w:rsid w:val="00DA2A1A"/>
    <w:rsid w:val="00DA2B0E"/>
    <w:rsid w:val="00DA2CCC"/>
    <w:rsid w:val="00DA2CF0"/>
    <w:rsid w:val="00DA2F26"/>
    <w:rsid w:val="00DA3013"/>
    <w:rsid w:val="00DA347D"/>
    <w:rsid w:val="00DA36DE"/>
    <w:rsid w:val="00DA3AF6"/>
    <w:rsid w:val="00DA3C24"/>
    <w:rsid w:val="00DA408F"/>
    <w:rsid w:val="00DA4128"/>
    <w:rsid w:val="00DA47E4"/>
    <w:rsid w:val="00DA4AA4"/>
    <w:rsid w:val="00DA4E1C"/>
    <w:rsid w:val="00DA4F1A"/>
    <w:rsid w:val="00DA4FE4"/>
    <w:rsid w:val="00DA51A3"/>
    <w:rsid w:val="00DA58B1"/>
    <w:rsid w:val="00DA5AC6"/>
    <w:rsid w:val="00DA5CCA"/>
    <w:rsid w:val="00DA5CE0"/>
    <w:rsid w:val="00DA5EE8"/>
    <w:rsid w:val="00DA5F41"/>
    <w:rsid w:val="00DA606D"/>
    <w:rsid w:val="00DA6144"/>
    <w:rsid w:val="00DA61CE"/>
    <w:rsid w:val="00DA64B5"/>
    <w:rsid w:val="00DA67AA"/>
    <w:rsid w:val="00DA6951"/>
    <w:rsid w:val="00DA6D9F"/>
    <w:rsid w:val="00DA6FA0"/>
    <w:rsid w:val="00DA73BB"/>
    <w:rsid w:val="00DA7639"/>
    <w:rsid w:val="00DA7784"/>
    <w:rsid w:val="00DA78E2"/>
    <w:rsid w:val="00DB06B4"/>
    <w:rsid w:val="00DB072B"/>
    <w:rsid w:val="00DB0737"/>
    <w:rsid w:val="00DB0D42"/>
    <w:rsid w:val="00DB0E28"/>
    <w:rsid w:val="00DB0FB7"/>
    <w:rsid w:val="00DB1235"/>
    <w:rsid w:val="00DB12F1"/>
    <w:rsid w:val="00DB14C2"/>
    <w:rsid w:val="00DB19AD"/>
    <w:rsid w:val="00DB1E0E"/>
    <w:rsid w:val="00DB1E31"/>
    <w:rsid w:val="00DB2037"/>
    <w:rsid w:val="00DB219D"/>
    <w:rsid w:val="00DB22BB"/>
    <w:rsid w:val="00DB2523"/>
    <w:rsid w:val="00DB27C0"/>
    <w:rsid w:val="00DB2949"/>
    <w:rsid w:val="00DB2CBB"/>
    <w:rsid w:val="00DB2D69"/>
    <w:rsid w:val="00DB3254"/>
    <w:rsid w:val="00DB32B3"/>
    <w:rsid w:val="00DB34D6"/>
    <w:rsid w:val="00DB34E5"/>
    <w:rsid w:val="00DB3693"/>
    <w:rsid w:val="00DB389C"/>
    <w:rsid w:val="00DB39A3"/>
    <w:rsid w:val="00DB3FE8"/>
    <w:rsid w:val="00DB4727"/>
    <w:rsid w:val="00DB47FF"/>
    <w:rsid w:val="00DB4DC7"/>
    <w:rsid w:val="00DB561C"/>
    <w:rsid w:val="00DB5838"/>
    <w:rsid w:val="00DB5D2E"/>
    <w:rsid w:val="00DB5F2A"/>
    <w:rsid w:val="00DB61A9"/>
    <w:rsid w:val="00DB64CF"/>
    <w:rsid w:val="00DB6763"/>
    <w:rsid w:val="00DB6BCB"/>
    <w:rsid w:val="00DB6ED3"/>
    <w:rsid w:val="00DB7421"/>
    <w:rsid w:val="00DB7515"/>
    <w:rsid w:val="00DB7537"/>
    <w:rsid w:val="00DB7836"/>
    <w:rsid w:val="00DB7D1F"/>
    <w:rsid w:val="00DB7E72"/>
    <w:rsid w:val="00DB7E73"/>
    <w:rsid w:val="00DB7EFE"/>
    <w:rsid w:val="00DC0225"/>
    <w:rsid w:val="00DC062E"/>
    <w:rsid w:val="00DC089B"/>
    <w:rsid w:val="00DC103D"/>
    <w:rsid w:val="00DC14F3"/>
    <w:rsid w:val="00DC15DF"/>
    <w:rsid w:val="00DC1C68"/>
    <w:rsid w:val="00DC1DF5"/>
    <w:rsid w:val="00DC2090"/>
    <w:rsid w:val="00DC2262"/>
    <w:rsid w:val="00DC2389"/>
    <w:rsid w:val="00DC2490"/>
    <w:rsid w:val="00DC28BB"/>
    <w:rsid w:val="00DC29CF"/>
    <w:rsid w:val="00DC2E01"/>
    <w:rsid w:val="00DC3010"/>
    <w:rsid w:val="00DC3054"/>
    <w:rsid w:val="00DC30F0"/>
    <w:rsid w:val="00DC33C9"/>
    <w:rsid w:val="00DC3821"/>
    <w:rsid w:val="00DC38DE"/>
    <w:rsid w:val="00DC3AB8"/>
    <w:rsid w:val="00DC3DD3"/>
    <w:rsid w:val="00DC3E1E"/>
    <w:rsid w:val="00DC3F3F"/>
    <w:rsid w:val="00DC40D9"/>
    <w:rsid w:val="00DC43C4"/>
    <w:rsid w:val="00DC4530"/>
    <w:rsid w:val="00DC470A"/>
    <w:rsid w:val="00DC4A81"/>
    <w:rsid w:val="00DC4B96"/>
    <w:rsid w:val="00DC4BBC"/>
    <w:rsid w:val="00DC4FED"/>
    <w:rsid w:val="00DC5139"/>
    <w:rsid w:val="00DC5159"/>
    <w:rsid w:val="00DC523A"/>
    <w:rsid w:val="00DC56AB"/>
    <w:rsid w:val="00DC579B"/>
    <w:rsid w:val="00DC57E9"/>
    <w:rsid w:val="00DC5992"/>
    <w:rsid w:val="00DC5FD1"/>
    <w:rsid w:val="00DC6025"/>
    <w:rsid w:val="00DC609A"/>
    <w:rsid w:val="00DC6338"/>
    <w:rsid w:val="00DC6932"/>
    <w:rsid w:val="00DC73A3"/>
    <w:rsid w:val="00DC73C5"/>
    <w:rsid w:val="00DC78C6"/>
    <w:rsid w:val="00DC7B88"/>
    <w:rsid w:val="00DC7BF5"/>
    <w:rsid w:val="00DC7D14"/>
    <w:rsid w:val="00DC7F48"/>
    <w:rsid w:val="00DD005E"/>
    <w:rsid w:val="00DD00AA"/>
    <w:rsid w:val="00DD01C5"/>
    <w:rsid w:val="00DD0529"/>
    <w:rsid w:val="00DD074E"/>
    <w:rsid w:val="00DD0E98"/>
    <w:rsid w:val="00DD0FC3"/>
    <w:rsid w:val="00DD114B"/>
    <w:rsid w:val="00DD1194"/>
    <w:rsid w:val="00DD1430"/>
    <w:rsid w:val="00DD170C"/>
    <w:rsid w:val="00DD19AF"/>
    <w:rsid w:val="00DD1A08"/>
    <w:rsid w:val="00DD1AAD"/>
    <w:rsid w:val="00DD1F94"/>
    <w:rsid w:val="00DD21BE"/>
    <w:rsid w:val="00DD24CF"/>
    <w:rsid w:val="00DD2AA1"/>
    <w:rsid w:val="00DD2ADE"/>
    <w:rsid w:val="00DD2B1B"/>
    <w:rsid w:val="00DD2D4C"/>
    <w:rsid w:val="00DD2E1C"/>
    <w:rsid w:val="00DD2ECB"/>
    <w:rsid w:val="00DD3249"/>
    <w:rsid w:val="00DD3341"/>
    <w:rsid w:val="00DD35D0"/>
    <w:rsid w:val="00DD3711"/>
    <w:rsid w:val="00DD3721"/>
    <w:rsid w:val="00DD37FF"/>
    <w:rsid w:val="00DD3A5C"/>
    <w:rsid w:val="00DD3BDD"/>
    <w:rsid w:val="00DD4266"/>
    <w:rsid w:val="00DD485A"/>
    <w:rsid w:val="00DD49E7"/>
    <w:rsid w:val="00DD4C4B"/>
    <w:rsid w:val="00DD4D7E"/>
    <w:rsid w:val="00DD4F91"/>
    <w:rsid w:val="00DD5061"/>
    <w:rsid w:val="00DD55A5"/>
    <w:rsid w:val="00DD55AC"/>
    <w:rsid w:val="00DD56D6"/>
    <w:rsid w:val="00DD5A07"/>
    <w:rsid w:val="00DD5EF9"/>
    <w:rsid w:val="00DD5FD8"/>
    <w:rsid w:val="00DD6741"/>
    <w:rsid w:val="00DD6C42"/>
    <w:rsid w:val="00DD6CF6"/>
    <w:rsid w:val="00DD7479"/>
    <w:rsid w:val="00DD7908"/>
    <w:rsid w:val="00DD7A6F"/>
    <w:rsid w:val="00DD7F3F"/>
    <w:rsid w:val="00DE01F3"/>
    <w:rsid w:val="00DE0381"/>
    <w:rsid w:val="00DE054C"/>
    <w:rsid w:val="00DE058A"/>
    <w:rsid w:val="00DE05F1"/>
    <w:rsid w:val="00DE06CE"/>
    <w:rsid w:val="00DE07A8"/>
    <w:rsid w:val="00DE0A0D"/>
    <w:rsid w:val="00DE0A2C"/>
    <w:rsid w:val="00DE15B3"/>
    <w:rsid w:val="00DE198F"/>
    <w:rsid w:val="00DE19D6"/>
    <w:rsid w:val="00DE1A32"/>
    <w:rsid w:val="00DE1B8F"/>
    <w:rsid w:val="00DE203B"/>
    <w:rsid w:val="00DE2082"/>
    <w:rsid w:val="00DE20B4"/>
    <w:rsid w:val="00DE21F9"/>
    <w:rsid w:val="00DE24D3"/>
    <w:rsid w:val="00DE2AD8"/>
    <w:rsid w:val="00DE2E4E"/>
    <w:rsid w:val="00DE2E57"/>
    <w:rsid w:val="00DE3210"/>
    <w:rsid w:val="00DE3521"/>
    <w:rsid w:val="00DE357F"/>
    <w:rsid w:val="00DE3774"/>
    <w:rsid w:val="00DE3A6C"/>
    <w:rsid w:val="00DE3E56"/>
    <w:rsid w:val="00DE3F06"/>
    <w:rsid w:val="00DE3F6F"/>
    <w:rsid w:val="00DE4347"/>
    <w:rsid w:val="00DE43BB"/>
    <w:rsid w:val="00DE46FF"/>
    <w:rsid w:val="00DE474A"/>
    <w:rsid w:val="00DE4786"/>
    <w:rsid w:val="00DE4837"/>
    <w:rsid w:val="00DE4A7A"/>
    <w:rsid w:val="00DE4EF1"/>
    <w:rsid w:val="00DE4EFE"/>
    <w:rsid w:val="00DE5253"/>
    <w:rsid w:val="00DE5806"/>
    <w:rsid w:val="00DE59BF"/>
    <w:rsid w:val="00DE5E97"/>
    <w:rsid w:val="00DE6022"/>
    <w:rsid w:val="00DE65B4"/>
    <w:rsid w:val="00DE65BA"/>
    <w:rsid w:val="00DE679C"/>
    <w:rsid w:val="00DE6CC0"/>
    <w:rsid w:val="00DE6D69"/>
    <w:rsid w:val="00DE6E83"/>
    <w:rsid w:val="00DE7299"/>
    <w:rsid w:val="00DE74DE"/>
    <w:rsid w:val="00DE7988"/>
    <w:rsid w:val="00DF0134"/>
    <w:rsid w:val="00DF015C"/>
    <w:rsid w:val="00DF0A10"/>
    <w:rsid w:val="00DF0B1A"/>
    <w:rsid w:val="00DF0D59"/>
    <w:rsid w:val="00DF0E15"/>
    <w:rsid w:val="00DF0F12"/>
    <w:rsid w:val="00DF12B9"/>
    <w:rsid w:val="00DF1430"/>
    <w:rsid w:val="00DF1769"/>
    <w:rsid w:val="00DF198B"/>
    <w:rsid w:val="00DF1991"/>
    <w:rsid w:val="00DF1F10"/>
    <w:rsid w:val="00DF21C5"/>
    <w:rsid w:val="00DF2306"/>
    <w:rsid w:val="00DF23B5"/>
    <w:rsid w:val="00DF23D5"/>
    <w:rsid w:val="00DF2781"/>
    <w:rsid w:val="00DF27A7"/>
    <w:rsid w:val="00DF29CE"/>
    <w:rsid w:val="00DF2AD9"/>
    <w:rsid w:val="00DF2CB8"/>
    <w:rsid w:val="00DF2EBE"/>
    <w:rsid w:val="00DF2F79"/>
    <w:rsid w:val="00DF341B"/>
    <w:rsid w:val="00DF3439"/>
    <w:rsid w:val="00DF3703"/>
    <w:rsid w:val="00DF3A65"/>
    <w:rsid w:val="00DF3C69"/>
    <w:rsid w:val="00DF402F"/>
    <w:rsid w:val="00DF44D1"/>
    <w:rsid w:val="00DF495E"/>
    <w:rsid w:val="00DF4D4C"/>
    <w:rsid w:val="00DF4D5E"/>
    <w:rsid w:val="00DF4F48"/>
    <w:rsid w:val="00DF4FB4"/>
    <w:rsid w:val="00DF501E"/>
    <w:rsid w:val="00DF5553"/>
    <w:rsid w:val="00DF5A79"/>
    <w:rsid w:val="00DF6288"/>
    <w:rsid w:val="00DF64D0"/>
    <w:rsid w:val="00DF69F6"/>
    <w:rsid w:val="00DF6BBD"/>
    <w:rsid w:val="00DF718B"/>
    <w:rsid w:val="00DF7895"/>
    <w:rsid w:val="00DF7A28"/>
    <w:rsid w:val="00DF7A62"/>
    <w:rsid w:val="00DF7D8B"/>
    <w:rsid w:val="00E00536"/>
    <w:rsid w:val="00E007F2"/>
    <w:rsid w:val="00E00A68"/>
    <w:rsid w:val="00E018A5"/>
    <w:rsid w:val="00E01A0E"/>
    <w:rsid w:val="00E01C62"/>
    <w:rsid w:val="00E0228E"/>
    <w:rsid w:val="00E02646"/>
    <w:rsid w:val="00E02845"/>
    <w:rsid w:val="00E02A24"/>
    <w:rsid w:val="00E02FDF"/>
    <w:rsid w:val="00E0301B"/>
    <w:rsid w:val="00E0315A"/>
    <w:rsid w:val="00E037DA"/>
    <w:rsid w:val="00E03C37"/>
    <w:rsid w:val="00E041DC"/>
    <w:rsid w:val="00E04534"/>
    <w:rsid w:val="00E047F1"/>
    <w:rsid w:val="00E04A6B"/>
    <w:rsid w:val="00E04EBB"/>
    <w:rsid w:val="00E054FF"/>
    <w:rsid w:val="00E0576C"/>
    <w:rsid w:val="00E05815"/>
    <w:rsid w:val="00E05AB6"/>
    <w:rsid w:val="00E0617A"/>
    <w:rsid w:val="00E0664A"/>
    <w:rsid w:val="00E06864"/>
    <w:rsid w:val="00E06D90"/>
    <w:rsid w:val="00E06ED4"/>
    <w:rsid w:val="00E0709F"/>
    <w:rsid w:val="00E074E3"/>
    <w:rsid w:val="00E07883"/>
    <w:rsid w:val="00E07A20"/>
    <w:rsid w:val="00E07A25"/>
    <w:rsid w:val="00E07FF1"/>
    <w:rsid w:val="00E101C8"/>
    <w:rsid w:val="00E103B4"/>
    <w:rsid w:val="00E106BA"/>
    <w:rsid w:val="00E10851"/>
    <w:rsid w:val="00E1086E"/>
    <w:rsid w:val="00E10CB9"/>
    <w:rsid w:val="00E10DC1"/>
    <w:rsid w:val="00E1104E"/>
    <w:rsid w:val="00E112F6"/>
    <w:rsid w:val="00E117CF"/>
    <w:rsid w:val="00E11A26"/>
    <w:rsid w:val="00E11B3C"/>
    <w:rsid w:val="00E11C0F"/>
    <w:rsid w:val="00E11D0E"/>
    <w:rsid w:val="00E11E33"/>
    <w:rsid w:val="00E11EC1"/>
    <w:rsid w:val="00E11F34"/>
    <w:rsid w:val="00E120B6"/>
    <w:rsid w:val="00E12258"/>
    <w:rsid w:val="00E124DD"/>
    <w:rsid w:val="00E1263A"/>
    <w:rsid w:val="00E126AE"/>
    <w:rsid w:val="00E12A03"/>
    <w:rsid w:val="00E12D1F"/>
    <w:rsid w:val="00E12D8A"/>
    <w:rsid w:val="00E134B1"/>
    <w:rsid w:val="00E13534"/>
    <w:rsid w:val="00E1392E"/>
    <w:rsid w:val="00E13C53"/>
    <w:rsid w:val="00E13CE2"/>
    <w:rsid w:val="00E13D57"/>
    <w:rsid w:val="00E142B0"/>
    <w:rsid w:val="00E14378"/>
    <w:rsid w:val="00E14778"/>
    <w:rsid w:val="00E14963"/>
    <w:rsid w:val="00E14D89"/>
    <w:rsid w:val="00E14DAF"/>
    <w:rsid w:val="00E15150"/>
    <w:rsid w:val="00E1518B"/>
    <w:rsid w:val="00E15562"/>
    <w:rsid w:val="00E156C1"/>
    <w:rsid w:val="00E15824"/>
    <w:rsid w:val="00E15A14"/>
    <w:rsid w:val="00E15E21"/>
    <w:rsid w:val="00E15F13"/>
    <w:rsid w:val="00E15F2D"/>
    <w:rsid w:val="00E161B9"/>
    <w:rsid w:val="00E161C6"/>
    <w:rsid w:val="00E16C1E"/>
    <w:rsid w:val="00E16DBD"/>
    <w:rsid w:val="00E16FF8"/>
    <w:rsid w:val="00E17218"/>
    <w:rsid w:val="00E1739C"/>
    <w:rsid w:val="00E17517"/>
    <w:rsid w:val="00E175E3"/>
    <w:rsid w:val="00E17696"/>
    <w:rsid w:val="00E17A40"/>
    <w:rsid w:val="00E17FEB"/>
    <w:rsid w:val="00E20036"/>
    <w:rsid w:val="00E200B5"/>
    <w:rsid w:val="00E20158"/>
    <w:rsid w:val="00E20352"/>
    <w:rsid w:val="00E207D5"/>
    <w:rsid w:val="00E207EB"/>
    <w:rsid w:val="00E20819"/>
    <w:rsid w:val="00E20E95"/>
    <w:rsid w:val="00E20FA4"/>
    <w:rsid w:val="00E21179"/>
    <w:rsid w:val="00E211B6"/>
    <w:rsid w:val="00E211E7"/>
    <w:rsid w:val="00E2149E"/>
    <w:rsid w:val="00E21656"/>
    <w:rsid w:val="00E216B7"/>
    <w:rsid w:val="00E21986"/>
    <w:rsid w:val="00E21AA0"/>
    <w:rsid w:val="00E22804"/>
    <w:rsid w:val="00E22A92"/>
    <w:rsid w:val="00E22B1B"/>
    <w:rsid w:val="00E22E3F"/>
    <w:rsid w:val="00E23100"/>
    <w:rsid w:val="00E2335C"/>
    <w:rsid w:val="00E2336C"/>
    <w:rsid w:val="00E23577"/>
    <w:rsid w:val="00E23666"/>
    <w:rsid w:val="00E236B1"/>
    <w:rsid w:val="00E23BB0"/>
    <w:rsid w:val="00E23DAE"/>
    <w:rsid w:val="00E2488D"/>
    <w:rsid w:val="00E24AC4"/>
    <w:rsid w:val="00E24AD6"/>
    <w:rsid w:val="00E24BF9"/>
    <w:rsid w:val="00E24CF2"/>
    <w:rsid w:val="00E2507A"/>
    <w:rsid w:val="00E25322"/>
    <w:rsid w:val="00E25B47"/>
    <w:rsid w:val="00E25DBA"/>
    <w:rsid w:val="00E25E28"/>
    <w:rsid w:val="00E25F27"/>
    <w:rsid w:val="00E25F43"/>
    <w:rsid w:val="00E26064"/>
    <w:rsid w:val="00E264B8"/>
    <w:rsid w:val="00E26C45"/>
    <w:rsid w:val="00E26F04"/>
    <w:rsid w:val="00E2719B"/>
    <w:rsid w:val="00E275B3"/>
    <w:rsid w:val="00E27712"/>
    <w:rsid w:val="00E27E66"/>
    <w:rsid w:val="00E27FA8"/>
    <w:rsid w:val="00E301CB"/>
    <w:rsid w:val="00E30347"/>
    <w:rsid w:val="00E3055E"/>
    <w:rsid w:val="00E307F4"/>
    <w:rsid w:val="00E30A30"/>
    <w:rsid w:val="00E30AD8"/>
    <w:rsid w:val="00E30C3F"/>
    <w:rsid w:val="00E30F65"/>
    <w:rsid w:val="00E316E5"/>
    <w:rsid w:val="00E31EA5"/>
    <w:rsid w:val="00E322C5"/>
    <w:rsid w:val="00E3253E"/>
    <w:rsid w:val="00E32ADA"/>
    <w:rsid w:val="00E32BAE"/>
    <w:rsid w:val="00E32E3F"/>
    <w:rsid w:val="00E32F75"/>
    <w:rsid w:val="00E3394A"/>
    <w:rsid w:val="00E33F55"/>
    <w:rsid w:val="00E341FB"/>
    <w:rsid w:val="00E3420B"/>
    <w:rsid w:val="00E34570"/>
    <w:rsid w:val="00E3486B"/>
    <w:rsid w:val="00E34A7C"/>
    <w:rsid w:val="00E34CDC"/>
    <w:rsid w:val="00E34FBA"/>
    <w:rsid w:val="00E3534A"/>
    <w:rsid w:val="00E35463"/>
    <w:rsid w:val="00E35551"/>
    <w:rsid w:val="00E35DA5"/>
    <w:rsid w:val="00E35F1B"/>
    <w:rsid w:val="00E35FCC"/>
    <w:rsid w:val="00E36057"/>
    <w:rsid w:val="00E363BE"/>
    <w:rsid w:val="00E364CE"/>
    <w:rsid w:val="00E368D9"/>
    <w:rsid w:val="00E36CE9"/>
    <w:rsid w:val="00E40086"/>
    <w:rsid w:val="00E400A4"/>
    <w:rsid w:val="00E40114"/>
    <w:rsid w:val="00E4029A"/>
    <w:rsid w:val="00E402EF"/>
    <w:rsid w:val="00E4085C"/>
    <w:rsid w:val="00E40A36"/>
    <w:rsid w:val="00E40C79"/>
    <w:rsid w:val="00E40DB1"/>
    <w:rsid w:val="00E41039"/>
    <w:rsid w:val="00E41060"/>
    <w:rsid w:val="00E41157"/>
    <w:rsid w:val="00E413D0"/>
    <w:rsid w:val="00E413E0"/>
    <w:rsid w:val="00E419C7"/>
    <w:rsid w:val="00E4240F"/>
    <w:rsid w:val="00E4249A"/>
    <w:rsid w:val="00E427F1"/>
    <w:rsid w:val="00E42827"/>
    <w:rsid w:val="00E42CAF"/>
    <w:rsid w:val="00E42E59"/>
    <w:rsid w:val="00E42F14"/>
    <w:rsid w:val="00E430DC"/>
    <w:rsid w:val="00E4415F"/>
    <w:rsid w:val="00E4422D"/>
    <w:rsid w:val="00E44664"/>
    <w:rsid w:val="00E44A61"/>
    <w:rsid w:val="00E44A9F"/>
    <w:rsid w:val="00E44EAD"/>
    <w:rsid w:val="00E44F4E"/>
    <w:rsid w:val="00E44FA2"/>
    <w:rsid w:val="00E4514E"/>
    <w:rsid w:val="00E451C6"/>
    <w:rsid w:val="00E452B9"/>
    <w:rsid w:val="00E4531C"/>
    <w:rsid w:val="00E453D4"/>
    <w:rsid w:val="00E45615"/>
    <w:rsid w:val="00E457A5"/>
    <w:rsid w:val="00E4581E"/>
    <w:rsid w:val="00E45914"/>
    <w:rsid w:val="00E45A9B"/>
    <w:rsid w:val="00E45B4E"/>
    <w:rsid w:val="00E45C5B"/>
    <w:rsid w:val="00E45C90"/>
    <w:rsid w:val="00E46013"/>
    <w:rsid w:val="00E46265"/>
    <w:rsid w:val="00E4634E"/>
    <w:rsid w:val="00E463FF"/>
    <w:rsid w:val="00E46755"/>
    <w:rsid w:val="00E46A5D"/>
    <w:rsid w:val="00E46ABE"/>
    <w:rsid w:val="00E46B2A"/>
    <w:rsid w:val="00E46CF3"/>
    <w:rsid w:val="00E46E07"/>
    <w:rsid w:val="00E47812"/>
    <w:rsid w:val="00E47AEA"/>
    <w:rsid w:val="00E47BF3"/>
    <w:rsid w:val="00E47D40"/>
    <w:rsid w:val="00E47D50"/>
    <w:rsid w:val="00E47E2E"/>
    <w:rsid w:val="00E47E7B"/>
    <w:rsid w:val="00E500C9"/>
    <w:rsid w:val="00E5014C"/>
    <w:rsid w:val="00E501F1"/>
    <w:rsid w:val="00E503B6"/>
    <w:rsid w:val="00E50464"/>
    <w:rsid w:val="00E5052D"/>
    <w:rsid w:val="00E50640"/>
    <w:rsid w:val="00E5076D"/>
    <w:rsid w:val="00E508C1"/>
    <w:rsid w:val="00E51822"/>
    <w:rsid w:val="00E519BD"/>
    <w:rsid w:val="00E51EFF"/>
    <w:rsid w:val="00E52122"/>
    <w:rsid w:val="00E521AE"/>
    <w:rsid w:val="00E5253C"/>
    <w:rsid w:val="00E526B8"/>
    <w:rsid w:val="00E5270B"/>
    <w:rsid w:val="00E5288E"/>
    <w:rsid w:val="00E529FA"/>
    <w:rsid w:val="00E52C5B"/>
    <w:rsid w:val="00E52CC9"/>
    <w:rsid w:val="00E52F5E"/>
    <w:rsid w:val="00E53001"/>
    <w:rsid w:val="00E5314F"/>
    <w:rsid w:val="00E538A6"/>
    <w:rsid w:val="00E5391C"/>
    <w:rsid w:val="00E53A19"/>
    <w:rsid w:val="00E53DB5"/>
    <w:rsid w:val="00E54529"/>
    <w:rsid w:val="00E54928"/>
    <w:rsid w:val="00E5499D"/>
    <w:rsid w:val="00E549CC"/>
    <w:rsid w:val="00E54BCD"/>
    <w:rsid w:val="00E54FB7"/>
    <w:rsid w:val="00E5516D"/>
    <w:rsid w:val="00E55563"/>
    <w:rsid w:val="00E55592"/>
    <w:rsid w:val="00E55949"/>
    <w:rsid w:val="00E55A5A"/>
    <w:rsid w:val="00E55CC8"/>
    <w:rsid w:val="00E55DD7"/>
    <w:rsid w:val="00E5601D"/>
    <w:rsid w:val="00E5639E"/>
    <w:rsid w:val="00E5663C"/>
    <w:rsid w:val="00E566EE"/>
    <w:rsid w:val="00E567D8"/>
    <w:rsid w:val="00E5686E"/>
    <w:rsid w:val="00E56A01"/>
    <w:rsid w:val="00E56B88"/>
    <w:rsid w:val="00E56C8F"/>
    <w:rsid w:val="00E56E38"/>
    <w:rsid w:val="00E56E65"/>
    <w:rsid w:val="00E56E92"/>
    <w:rsid w:val="00E57007"/>
    <w:rsid w:val="00E5784D"/>
    <w:rsid w:val="00E5789A"/>
    <w:rsid w:val="00E57A80"/>
    <w:rsid w:val="00E57AE0"/>
    <w:rsid w:val="00E57F22"/>
    <w:rsid w:val="00E60023"/>
    <w:rsid w:val="00E60083"/>
    <w:rsid w:val="00E60C0C"/>
    <w:rsid w:val="00E60C89"/>
    <w:rsid w:val="00E6118B"/>
    <w:rsid w:val="00E6121E"/>
    <w:rsid w:val="00E61252"/>
    <w:rsid w:val="00E613B9"/>
    <w:rsid w:val="00E61478"/>
    <w:rsid w:val="00E6178D"/>
    <w:rsid w:val="00E61812"/>
    <w:rsid w:val="00E61886"/>
    <w:rsid w:val="00E61CDE"/>
    <w:rsid w:val="00E6209A"/>
    <w:rsid w:val="00E6219C"/>
    <w:rsid w:val="00E627AC"/>
    <w:rsid w:val="00E6287D"/>
    <w:rsid w:val="00E629A1"/>
    <w:rsid w:val="00E62E95"/>
    <w:rsid w:val="00E62FA1"/>
    <w:rsid w:val="00E6325C"/>
    <w:rsid w:val="00E63A4B"/>
    <w:rsid w:val="00E63BF5"/>
    <w:rsid w:val="00E63FE0"/>
    <w:rsid w:val="00E64419"/>
    <w:rsid w:val="00E6464C"/>
    <w:rsid w:val="00E6486D"/>
    <w:rsid w:val="00E64D3A"/>
    <w:rsid w:val="00E650AB"/>
    <w:rsid w:val="00E652CE"/>
    <w:rsid w:val="00E65320"/>
    <w:rsid w:val="00E65A12"/>
    <w:rsid w:val="00E66070"/>
    <w:rsid w:val="00E6613A"/>
    <w:rsid w:val="00E664CB"/>
    <w:rsid w:val="00E66A2C"/>
    <w:rsid w:val="00E66C26"/>
    <w:rsid w:val="00E6719D"/>
    <w:rsid w:val="00E67221"/>
    <w:rsid w:val="00E67429"/>
    <w:rsid w:val="00E674B9"/>
    <w:rsid w:val="00E676E0"/>
    <w:rsid w:val="00E677FB"/>
    <w:rsid w:val="00E67828"/>
    <w:rsid w:val="00E6787B"/>
    <w:rsid w:val="00E67C96"/>
    <w:rsid w:val="00E705F7"/>
    <w:rsid w:val="00E70823"/>
    <w:rsid w:val="00E70CA2"/>
    <w:rsid w:val="00E70CD3"/>
    <w:rsid w:val="00E715B5"/>
    <w:rsid w:val="00E717C9"/>
    <w:rsid w:val="00E71A02"/>
    <w:rsid w:val="00E71A69"/>
    <w:rsid w:val="00E71BC7"/>
    <w:rsid w:val="00E71C64"/>
    <w:rsid w:val="00E71DF9"/>
    <w:rsid w:val="00E71E0C"/>
    <w:rsid w:val="00E71ECE"/>
    <w:rsid w:val="00E71EE7"/>
    <w:rsid w:val="00E72101"/>
    <w:rsid w:val="00E722CC"/>
    <w:rsid w:val="00E72A12"/>
    <w:rsid w:val="00E72D69"/>
    <w:rsid w:val="00E73043"/>
    <w:rsid w:val="00E7327B"/>
    <w:rsid w:val="00E733CB"/>
    <w:rsid w:val="00E737D5"/>
    <w:rsid w:val="00E73857"/>
    <w:rsid w:val="00E73C82"/>
    <w:rsid w:val="00E741B0"/>
    <w:rsid w:val="00E7442D"/>
    <w:rsid w:val="00E74435"/>
    <w:rsid w:val="00E74734"/>
    <w:rsid w:val="00E74840"/>
    <w:rsid w:val="00E74847"/>
    <w:rsid w:val="00E748DA"/>
    <w:rsid w:val="00E74961"/>
    <w:rsid w:val="00E74A5F"/>
    <w:rsid w:val="00E74FA8"/>
    <w:rsid w:val="00E7509B"/>
    <w:rsid w:val="00E7517D"/>
    <w:rsid w:val="00E75385"/>
    <w:rsid w:val="00E75544"/>
    <w:rsid w:val="00E75571"/>
    <w:rsid w:val="00E7570B"/>
    <w:rsid w:val="00E757AC"/>
    <w:rsid w:val="00E758C1"/>
    <w:rsid w:val="00E75B5D"/>
    <w:rsid w:val="00E76279"/>
    <w:rsid w:val="00E76555"/>
    <w:rsid w:val="00E766D2"/>
    <w:rsid w:val="00E767E2"/>
    <w:rsid w:val="00E76895"/>
    <w:rsid w:val="00E76BB5"/>
    <w:rsid w:val="00E76C0A"/>
    <w:rsid w:val="00E77008"/>
    <w:rsid w:val="00E77044"/>
    <w:rsid w:val="00E774C4"/>
    <w:rsid w:val="00E77569"/>
    <w:rsid w:val="00E77742"/>
    <w:rsid w:val="00E77755"/>
    <w:rsid w:val="00E778BC"/>
    <w:rsid w:val="00E778FF"/>
    <w:rsid w:val="00E77D5E"/>
    <w:rsid w:val="00E77DD7"/>
    <w:rsid w:val="00E77E85"/>
    <w:rsid w:val="00E7B584"/>
    <w:rsid w:val="00E80541"/>
    <w:rsid w:val="00E808D1"/>
    <w:rsid w:val="00E809AD"/>
    <w:rsid w:val="00E80CE8"/>
    <w:rsid w:val="00E81365"/>
    <w:rsid w:val="00E81496"/>
    <w:rsid w:val="00E81833"/>
    <w:rsid w:val="00E818CA"/>
    <w:rsid w:val="00E81B37"/>
    <w:rsid w:val="00E81CF1"/>
    <w:rsid w:val="00E8214D"/>
    <w:rsid w:val="00E825A3"/>
    <w:rsid w:val="00E82698"/>
    <w:rsid w:val="00E82776"/>
    <w:rsid w:val="00E829F0"/>
    <w:rsid w:val="00E82D7B"/>
    <w:rsid w:val="00E82FBC"/>
    <w:rsid w:val="00E833DC"/>
    <w:rsid w:val="00E83AF7"/>
    <w:rsid w:val="00E83CAA"/>
    <w:rsid w:val="00E83D93"/>
    <w:rsid w:val="00E83E4D"/>
    <w:rsid w:val="00E83E78"/>
    <w:rsid w:val="00E847FA"/>
    <w:rsid w:val="00E8560E"/>
    <w:rsid w:val="00E8561D"/>
    <w:rsid w:val="00E85635"/>
    <w:rsid w:val="00E859F3"/>
    <w:rsid w:val="00E85B73"/>
    <w:rsid w:val="00E85D81"/>
    <w:rsid w:val="00E85F51"/>
    <w:rsid w:val="00E862F0"/>
    <w:rsid w:val="00E863EC"/>
    <w:rsid w:val="00E864B1"/>
    <w:rsid w:val="00E8674D"/>
    <w:rsid w:val="00E869C7"/>
    <w:rsid w:val="00E86AC1"/>
    <w:rsid w:val="00E86F3B"/>
    <w:rsid w:val="00E8710B"/>
    <w:rsid w:val="00E87BCA"/>
    <w:rsid w:val="00E87C76"/>
    <w:rsid w:val="00E87C81"/>
    <w:rsid w:val="00E87DEE"/>
    <w:rsid w:val="00E87E29"/>
    <w:rsid w:val="00E90306"/>
    <w:rsid w:val="00E90640"/>
    <w:rsid w:val="00E90758"/>
    <w:rsid w:val="00E90BC1"/>
    <w:rsid w:val="00E90CFC"/>
    <w:rsid w:val="00E91314"/>
    <w:rsid w:val="00E914D9"/>
    <w:rsid w:val="00E91667"/>
    <w:rsid w:val="00E91681"/>
    <w:rsid w:val="00E91AA4"/>
    <w:rsid w:val="00E91B28"/>
    <w:rsid w:val="00E91B48"/>
    <w:rsid w:val="00E91E2B"/>
    <w:rsid w:val="00E9201A"/>
    <w:rsid w:val="00E92037"/>
    <w:rsid w:val="00E92A21"/>
    <w:rsid w:val="00E93026"/>
    <w:rsid w:val="00E935A8"/>
    <w:rsid w:val="00E9389B"/>
    <w:rsid w:val="00E93A9F"/>
    <w:rsid w:val="00E93AE5"/>
    <w:rsid w:val="00E93C30"/>
    <w:rsid w:val="00E93F9D"/>
    <w:rsid w:val="00E944DE"/>
    <w:rsid w:val="00E945CE"/>
    <w:rsid w:val="00E94633"/>
    <w:rsid w:val="00E948E6"/>
    <w:rsid w:val="00E94D0E"/>
    <w:rsid w:val="00E95200"/>
    <w:rsid w:val="00E95273"/>
    <w:rsid w:val="00E9545C"/>
    <w:rsid w:val="00E95613"/>
    <w:rsid w:val="00E95688"/>
    <w:rsid w:val="00E95C49"/>
    <w:rsid w:val="00E95DAB"/>
    <w:rsid w:val="00E96184"/>
    <w:rsid w:val="00E96950"/>
    <w:rsid w:val="00E96AD6"/>
    <w:rsid w:val="00E96B40"/>
    <w:rsid w:val="00E96D81"/>
    <w:rsid w:val="00E96FCF"/>
    <w:rsid w:val="00E96FE2"/>
    <w:rsid w:val="00E97602"/>
    <w:rsid w:val="00E97830"/>
    <w:rsid w:val="00E97DA8"/>
    <w:rsid w:val="00EA0185"/>
    <w:rsid w:val="00EA0372"/>
    <w:rsid w:val="00EA0BE1"/>
    <w:rsid w:val="00EA0D03"/>
    <w:rsid w:val="00EA0EF8"/>
    <w:rsid w:val="00EA1025"/>
    <w:rsid w:val="00EA115F"/>
    <w:rsid w:val="00EA13ED"/>
    <w:rsid w:val="00EA13F6"/>
    <w:rsid w:val="00EA13FE"/>
    <w:rsid w:val="00EA15AF"/>
    <w:rsid w:val="00EA198C"/>
    <w:rsid w:val="00EA19CA"/>
    <w:rsid w:val="00EA1B3C"/>
    <w:rsid w:val="00EA1C72"/>
    <w:rsid w:val="00EA1D06"/>
    <w:rsid w:val="00EA1D1B"/>
    <w:rsid w:val="00EA236E"/>
    <w:rsid w:val="00EA29A5"/>
    <w:rsid w:val="00EA2E5C"/>
    <w:rsid w:val="00EA3499"/>
    <w:rsid w:val="00EA352C"/>
    <w:rsid w:val="00EA36D6"/>
    <w:rsid w:val="00EA391C"/>
    <w:rsid w:val="00EA3C04"/>
    <w:rsid w:val="00EA3F80"/>
    <w:rsid w:val="00EA401C"/>
    <w:rsid w:val="00EA416C"/>
    <w:rsid w:val="00EA45D6"/>
    <w:rsid w:val="00EA47F4"/>
    <w:rsid w:val="00EA482C"/>
    <w:rsid w:val="00EA49CA"/>
    <w:rsid w:val="00EA505A"/>
    <w:rsid w:val="00EA5086"/>
    <w:rsid w:val="00EA55DD"/>
    <w:rsid w:val="00EA57C1"/>
    <w:rsid w:val="00EA5ABE"/>
    <w:rsid w:val="00EA6245"/>
    <w:rsid w:val="00EA6341"/>
    <w:rsid w:val="00EA6544"/>
    <w:rsid w:val="00EA6898"/>
    <w:rsid w:val="00EA69B8"/>
    <w:rsid w:val="00EA6AD4"/>
    <w:rsid w:val="00EA6D7F"/>
    <w:rsid w:val="00EA6EC5"/>
    <w:rsid w:val="00EA70FF"/>
    <w:rsid w:val="00EA721E"/>
    <w:rsid w:val="00EA7778"/>
    <w:rsid w:val="00EA7836"/>
    <w:rsid w:val="00EA7A57"/>
    <w:rsid w:val="00EA7E3D"/>
    <w:rsid w:val="00EB0098"/>
    <w:rsid w:val="00EB0300"/>
    <w:rsid w:val="00EB030A"/>
    <w:rsid w:val="00EB0659"/>
    <w:rsid w:val="00EB067C"/>
    <w:rsid w:val="00EB096C"/>
    <w:rsid w:val="00EB0D5B"/>
    <w:rsid w:val="00EB0F73"/>
    <w:rsid w:val="00EB10B8"/>
    <w:rsid w:val="00EB177D"/>
    <w:rsid w:val="00EB189E"/>
    <w:rsid w:val="00EB1BF9"/>
    <w:rsid w:val="00EB248F"/>
    <w:rsid w:val="00EB302C"/>
    <w:rsid w:val="00EB38AE"/>
    <w:rsid w:val="00EB38DF"/>
    <w:rsid w:val="00EB38F5"/>
    <w:rsid w:val="00EB3D18"/>
    <w:rsid w:val="00EB3DEC"/>
    <w:rsid w:val="00EB3F38"/>
    <w:rsid w:val="00EB420B"/>
    <w:rsid w:val="00EB422D"/>
    <w:rsid w:val="00EB4297"/>
    <w:rsid w:val="00EB43A2"/>
    <w:rsid w:val="00EB441D"/>
    <w:rsid w:val="00EB44CE"/>
    <w:rsid w:val="00EB4780"/>
    <w:rsid w:val="00EB47F9"/>
    <w:rsid w:val="00EB4AE7"/>
    <w:rsid w:val="00EB4B68"/>
    <w:rsid w:val="00EB527F"/>
    <w:rsid w:val="00EB55C5"/>
    <w:rsid w:val="00EB5C80"/>
    <w:rsid w:val="00EB6938"/>
    <w:rsid w:val="00EB6B0E"/>
    <w:rsid w:val="00EB6CF2"/>
    <w:rsid w:val="00EB6E30"/>
    <w:rsid w:val="00EB6FB6"/>
    <w:rsid w:val="00EB6FCB"/>
    <w:rsid w:val="00EB6FD9"/>
    <w:rsid w:val="00EB7078"/>
    <w:rsid w:val="00EB7341"/>
    <w:rsid w:val="00EB7343"/>
    <w:rsid w:val="00EB7402"/>
    <w:rsid w:val="00EB7447"/>
    <w:rsid w:val="00EB7656"/>
    <w:rsid w:val="00EB7666"/>
    <w:rsid w:val="00EB7B3E"/>
    <w:rsid w:val="00EB7ECA"/>
    <w:rsid w:val="00EC0185"/>
    <w:rsid w:val="00EC05F0"/>
    <w:rsid w:val="00EC08F3"/>
    <w:rsid w:val="00EC0917"/>
    <w:rsid w:val="00EC0C60"/>
    <w:rsid w:val="00EC0CFC"/>
    <w:rsid w:val="00EC0DE3"/>
    <w:rsid w:val="00EC0F42"/>
    <w:rsid w:val="00EC1614"/>
    <w:rsid w:val="00EC16EA"/>
    <w:rsid w:val="00EC1871"/>
    <w:rsid w:val="00EC1B47"/>
    <w:rsid w:val="00EC212D"/>
    <w:rsid w:val="00EC213C"/>
    <w:rsid w:val="00EC22A6"/>
    <w:rsid w:val="00EC22CA"/>
    <w:rsid w:val="00EC2963"/>
    <w:rsid w:val="00EC2A7F"/>
    <w:rsid w:val="00EC32C4"/>
    <w:rsid w:val="00EC3445"/>
    <w:rsid w:val="00EC3474"/>
    <w:rsid w:val="00EC353D"/>
    <w:rsid w:val="00EC3546"/>
    <w:rsid w:val="00EC3AC1"/>
    <w:rsid w:val="00EC405A"/>
    <w:rsid w:val="00EC40C6"/>
    <w:rsid w:val="00EC4209"/>
    <w:rsid w:val="00EC4442"/>
    <w:rsid w:val="00EC468E"/>
    <w:rsid w:val="00EC46FF"/>
    <w:rsid w:val="00EC483A"/>
    <w:rsid w:val="00EC4F26"/>
    <w:rsid w:val="00EC50F0"/>
    <w:rsid w:val="00EC547F"/>
    <w:rsid w:val="00EC5712"/>
    <w:rsid w:val="00EC62A7"/>
    <w:rsid w:val="00EC64BC"/>
    <w:rsid w:val="00EC6C25"/>
    <w:rsid w:val="00EC7245"/>
    <w:rsid w:val="00EC7291"/>
    <w:rsid w:val="00EC75C3"/>
    <w:rsid w:val="00EC7A5D"/>
    <w:rsid w:val="00ED0084"/>
    <w:rsid w:val="00ED014B"/>
    <w:rsid w:val="00ED04F8"/>
    <w:rsid w:val="00ED0862"/>
    <w:rsid w:val="00ED0A6B"/>
    <w:rsid w:val="00ED100D"/>
    <w:rsid w:val="00ED1095"/>
    <w:rsid w:val="00ED10D9"/>
    <w:rsid w:val="00ED1297"/>
    <w:rsid w:val="00ED1299"/>
    <w:rsid w:val="00ED1692"/>
    <w:rsid w:val="00ED1BDA"/>
    <w:rsid w:val="00ED1ECC"/>
    <w:rsid w:val="00ED1EE6"/>
    <w:rsid w:val="00ED1FFC"/>
    <w:rsid w:val="00ED20A7"/>
    <w:rsid w:val="00ED210D"/>
    <w:rsid w:val="00ED24BA"/>
    <w:rsid w:val="00ED27A6"/>
    <w:rsid w:val="00ED2AB5"/>
    <w:rsid w:val="00ED2BBB"/>
    <w:rsid w:val="00ED2C9C"/>
    <w:rsid w:val="00ED2DCC"/>
    <w:rsid w:val="00ED3113"/>
    <w:rsid w:val="00ED3155"/>
    <w:rsid w:val="00ED33E8"/>
    <w:rsid w:val="00ED34D7"/>
    <w:rsid w:val="00ED351B"/>
    <w:rsid w:val="00ED3622"/>
    <w:rsid w:val="00ED3787"/>
    <w:rsid w:val="00ED3827"/>
    <w:rsid w:val="00ED3A42"/>
    <w:rsid w:val="00ED3AF1"/>
    <w:rsid w:val="00ED3CDF"/>
    <w:rsid w:val="00ED420E"/>
    <w:rsid w:val="00ED4363"/>
    <w:rsid w:val="00ED44F0"/>
    <w:rsid w:val="00ED4C35"/>
    <w:rsid w:val="00ED4E9A"/>
    <w:rsid w:val="00ED4F75"/>
    <w:rsid w:val="00ED5371"/>
    <w:rsid w:val="00ED54CA"/>
    <w:rsid w:val="00ED5568"/>
    <w:rsid w:val="00ED5896"/>
    <w:rsid w:val="00ED5C20"/>
    <w:rsid w:val="00ED5F7A"/>
    <w:rsid w:val="00ED69FE"/>
    <w:rsid w:val="00ED6B9E"/>
    <w:rsid w:val="00ED71F3"/>
    <w:rsid w:val="00ED741E"/>
    <w:rsid w:val="00ED75DF"/>
    <w:rsid w:val="00ED7665"/>
    <w:rsid w:val="00ED7BBF"/>
    <w:rsid w:val="00ED7C18"/>
    <w:rsid w:val="00EE03AE"/>
    <w:rsid w:val="00EE03FA"/>
    <w:rsid w:val="00EE0402"/>
    <w:rsid w:val="00EE0427"/>
    <w:rsid w:val="00EE061C"/>
    <w:rsid w:val="00EE0650"/>
    <w:rsid w:val="00EE0B0C"/>
    <w:rsid w:val="00EE0E18"/>
    <w:rsid w:val="00EE0ED6"/>
    <w:rsid w:val="00EE18E0"/>
    <w:rsid w:val="00EE1A31"/>
    <w:rsid w:val="00EE1C72"/>
    <w:rsid w:val="00EE24C9"/>
    <w:rsid w:val="00EE25C5"/>
    <w:rsid w:val="00EE2AA0"/>
    <w:rsid w:val="00EE2CE3"/>
    <w:rsid w:val="00EE2E21"/>
    <w:rsid w:val="00EE2F5A"/>
    <w:rsid w:val="00EE311E"/>
    <w:rsid w:val="00EE31BA"/>
    <w:rsid w:val="00EE3321"/>
    <w:rsid w:val="00EE3418"/>
    <w:rsid w:val="00EE40DE"/>
    <w:rsid w:val="00EE4337"/>
    <w:rsid w:val="00EE4403"/>
    <w:rsid w:val="00EE4428"/>
    <w:rsid w:val="00EE44E6"/>
    <w:rsid w:val="00EE4C19"/>
    <w:rsid w:val="00EE4C1F"/>
    <w:rsid w:val="00EE4F18"/>
    <w:rsid w:val="00EE5130"/>
    <w:rsid w:val="00EE51B1"/>
    <w:rsid w:val="00EE531B"/>
    <w:rsid w:val="00EE5E75"/>
    <w:rsid w:val="00EE6329"/>
    <w:rsid w:val="00EE674C"/>
    <w:rsid w:val="00EE67A2"/>
    <w:rsid w:val="00EE67D2"/>
    <w:rsid w:val="00EE6E10"/>
    <w:rsid w:val="00EE719E"/>
    <w:rsid w:val="00EE78FE"/>
    <w:rsid w:val="00EE7B0E"/>
    <w:rsid w:val="00EE7F09"/>
    <w:rsid w:val="00EF0132"/>
    <w:rsid w:val="00EF015F"/>
    <w:rsid w:val="00EF020B"/>
    <w:rsid w:val="00EF030A"/>
    <w:rsid w:val="00EF0476"/>
    <w:rsid w:val="00EF04B6"/>
    <w:rsid w:val="00EF0B7B"/>
    <w:rsid w:val="00EF0CC5"/>
    <w:rsid w:val="00EF13FF"/>
    <w:rsid w:val="00EF16C6"/>
    <w:rsid w:val="00EF1C59"/>
    <w:rsid w:val="00EF1D87"/>
    <w:rsid w:val="00EF231E"/>
    <w:rsid w:val="00EF25FA"/>
    <w:rsid w:val="00EF295D"/>
    <w:rsid w:val="00EF295F"/>
    <w:rsid w:val="00EF29A7"/>
    <w:rsid w:val="00EF2A4D"/>
    <w:rsid w:val="00EF2B1C"/>
    <w:rsid w:val="00EF2E9F"/>
    <w:rsid w:val="00EF2F7D"/>
    <w:rsid w:val="00EF3017"/>
    <w:rsid w:val="00EF33E3"/>
    <w:rsid w:val="00EF3565"/>
    <w:rsid w:val="00EF3613"/>
    <w:rsid w:val="00EF36D7"/>
    <w:rsid w:val="00EF37F7"/>
    <w:rsid w:val="00EF3D0F"/>
    <w:rsid w:val="00EF3D21"/>
    <w:rsid w:val="00EF3DED"/>
    <w:rsid w:val="00EF40A1"/>
    <w:rsid w:val="00EF42A9"/>
    <w:rsid w:val="00EF42B0"/>
    <w:rsid w:val="00EF436B"/>
    <w:rsid w:val="00EF4440"/>
    <w:rsid w:val="00EF450D"/>
    <w:rsid w:val="00EF47B5"/>
    <w:rsid w:val="00EF4A00"/>
    <w:rsid w:val="00EF4A49"/>
    <w:rsid w:val="00EF4B52"/>
    <w:rsid w:val="00EF5426"/>
    <w:rsid w:val="00EF5822"/>
    <w:rsid w:val="00EF5EF7"/>
    <w:rsid w:val="00EF6304"/>
    <w:rsid w:val="00EF6514"/>
    <w:rsid w:val="00EF6C15"/>
    <w:rsid w:val="00EF6C52"/>
    <w:rsid w:val="00EF6DFF"/>
    <w:rsid w:val="00EF6F35"/>
    <w:rsid w:val="00EF6F58"/>
    <w:rsid w:val="00EF74F1"/>
    <w:rsid w:val="00EF7569"/>
    <w:rsid w:val="00EF75AB"/>
    <w:rsid w:val="00EF7946"/>
    <w:rsid w:val="00F0007B"/>
    <w:rsid w:val="00F001F6"/>
    <w:rsid w:val="00F002AD"/>
    <w:rsid w:val="00F004F2"/>
    <w:rsid w:val="00F0078F"/>
    <w:rsid w:val="00F00896"/>
    <w:rsid w:val="00F00C48"/>
    <w:rsid w:val="00F00E8F"/>
    <w:rsid w:val="00F016C1"/>
    <w:rsid w:val="00F01E8C"/>
    <w:rsid w:val="00F02289"/>
    <w:rsid w:val="00F022E4"/>
    <w:rsid w:val="00F02344"/>
    <w:rsid w:val="00F02650"/>
    <w:rsid w:val="00F02956"/>
    <w:rsid w:val="00F02BB5"/>
    <w:rsid w:val="00F0378C"/>
    <w:rsid w:val="00F03A16"/>
    <w:rsid w:val="00F03B76"/>
    <w:rsid w:val="00F03CC1"/>
    <w:rsid w:val="00F043ED"/>
    <w:rsid w:val="00F04655"/>
    <w:rsid w:val="00F04748"/>
    <w:rsid w:val="00F04775"/>
    <w:rsid w:val="00F0481C"/>
    <w:rsid w:val="00F048A5"/>
    <w:rsid w:val="00F04C32"/>
    <w:rsid w:val="00F056E3"/>
    <w:rsid w:val="00F05E6F"/>
    <w:rsid w:val="00F0624E"/>
    <w:rsid w:val="00F06373"/>
    <w:rsid w:val="00F06968"/>
    <w:rsid w:val="00F0699A"/>
    <w:rsid w:val="00F06A35"/>
    <w:rsid w:val="00F06A79"/>
    <w:rsid w:val="00F06C47"/>
    <w:rsid w:val="00F07043"/>
    <w:rsid w:val="00F077A9"/>
    <w:rsid w:val="00F1049B"/>
    <w:rsid w:val="00F10858"/>
    <w:rsid w:val="00F111C5"/>
    <w:rsid w:val="00F11210"/>
    <w:rsid w:val="00F112E3"/>
    <w:rsid w:val="00F11373"/>
    <w:rsid w:val="00F11460"/>
    <w:rsid w:val="00F115EF"/>
    <w:rsid w:val="00F1168D"/>
    <w:rsid w:val="00F118B7"/>
    <w:rsid w:val="00F119A9"/>
    <w:rsid w:val="00F11AFD"/>
    <w:rsid w:val="00F11DA7"/>
    <w:rsid w:val="00F11F56"/>
    <w:rsid w:val="00F120D0"/>
    <w:rsid w:val="00F124BA"/>
    <w:rsid w:val="00F12516"/>
    <w:rsid w:val="00F12537"/>
    <w:rsid w:val="00F12BB8"/>
    <w:rsid w:val="00F13221"/>
    <w:rsid w:val="00F1332E"/>
    <w:rsid w:val="00F13348"/>
    <w:rsid w:val="00F13368"/>
    <w:rsid w:val="00F1336D"/>
    <w:rsid w:val="00F134D3"/>
    <w:rsid w:val="00F1362D"/>
    <w:rsid w:val="00F136C5"/>
    <w:rsid w:val="00F138A6"/>
    <w:rsid w:val="00F138C1"/>
    <w:rsid w:val="00F13935"/>
    <w:rsid w:val="00F13948"/>
    <w:rsid w:val="00F13D5B"/>
    <w:rsid w:val="00F1418D"/>
    <w:rsid w:val="00F143F9"/>
    <w:rsid w:val="00F14455"/>
    <w:rsid w:val="00F146F2"/>
    <w:rsid w:val="00F14880"/>
    <w:rsid w:val="00F14F84"/>
    <w:rsid w:val="00F154F2"/>
    <w:rsid w:val="00F15998"/>
    <w:rsid w:val="00F15C57"/>
    <w:rsid w:val="00F16192"/>
    <w:rsid w:val="00F161D2"/>
    <w:rsid w:val="00F162D3"/>
    <w:rsid w:val="00F162FC"/>
    <w:rsid w:val="00F163EF"/>
    <w:rsid w:val="00F16644"/>
    <w:rsid w:val="00F16795"/>
    <w:rsid w:val="00F16994"/>
    <w:rsid w:val="00F16CA9"/>
    <w:rsid w:val="00F16EF1"/>
    <w:rsid w:val="00F17DCF"/>
    <w:rsid w:val="00F17DD8"/>
    <w:rsid w:val="00F2003D"/>
    <w:rsid w:val="00F202C5"/>
    <w:rsid w:val="00F203EE"/>
    <w:rsid w:val="00F204CE"/>
    <w:rsid w:val="00F20856"/>
    <w:rsid w:val="00F2088E"/>
    <w:rsid w:val="00F208A7"/>
    <w:rsid w:val="00F20ABF"/>
    <w:rsid w:val="00F210FA"/>
    <w:rsid w:val="00F2122B"/>
    <w:rsid w:val="00F21230"/>
    <w:rsid w:val="00F2130F"/>
    <w:rsid w:val="00F21680"/>
    <w:rsid w:val="00F2176D"/>
    <w:rsid w:val="00F21B47"/>
    <w:rsid w:val="00F21FAE"/>
    <w:rsid w:val="00F2206E"/>
    <w:rsid w:val="00F22195"/>
    <w:rsid w:val="00F221DD"/>
    <w:rsid w:val="00F22226"/>
    <w:rsid w:val="00F223D8"/>
    <w:rsid w:val="00F22992"/>
    <w:rsid w:val="00F23064"/>
    <w:rsid w:val="00F2333A"/>
    <w:rsid w:val="00F23395"/>
    <w:rsid w:val="00F239BC"/>
    <w:rsid w:val="00F23AB4"/>
    <w:rsid w:val="00F23C53"/>
    <w:rsid w:val="00F23CFB"/>
    <w:rsid w:val="00F23E74"/>
    <w:rsid w:val="00F23E8F"/>
    <w:rsid w:val="00F24321"/>
    <w:rsid w:val="00F245E0"/>
    <w:rsid w:val="00F2465C"/>
    <w:rsid w:val="00F2483F"/>
    <w:rsid w:val="00F25107"/>
    <w:rsid w:val="00F251FC"/>
    <w:rsid w:val="00F2574C"/>
    <w:rsid w:val="00F25840"/>
    <w:rsid w:val="00F258CB"/>
    <w:rsid w:val="00F25B1F"/>
    <w:rsid w:val="00F2664C"/>
    <w:rsid w:val="00F266FD"/>
    <w:rsid w:val="00F267C3"/>
    <w:rsid w:val="00F26B90"/>
    <w:rsid w:val="00F27118"/>
    <w:rsid w:val="00F271EB"/>
    <w:rsid w:val="00F276A9"/>
    <w:rsid w:val="00F2777A"/>
    <w:rsid w:val="00F300F7"/>
    <w:rsid w:val="00F3034C"/>
    <w:rsid w:val="00F3062F"/>
    <w:rsid w:val="00F3068C"/>
    <w:rsid w:val="00F3084F"/>
    <w:rsid w:val="00F309F9"/>
    <w:rsid w:val="00F30AE0"/>
    <w:rsid w:val="00F31009"/>
    <w:rsid w:val="00F313AD"/>
    <w:rsid w:val="00F31761"/>
    <w:rsid w:val="00F31D05"/>
    <w:rsid w:val="00F31D57"/>
    <w:rsid w:val="00F31FDE"/>
    <w:rsid w:val="00F320BB"/>
    <w:rsid w:val="00F32731"/>
    <w:rsid w:val="00F32BA6"/>
    <w:rsid w:val="00F331A0"/>
    <w:rsid w:val="00F3325D"/>
    <w:rsid w:val="00F332F4"/>
    <w:rsid w:val="00F336B2"/>
    <w:rsid w:val="00F33B87"/>
    <w:rsid w:val="00F33E1E"/>
    <w:rsid w:val="00F34059"/>
    <w:rsid w:val="00F340F8"/>
    <w:rsid w:val="00F3447E"/>
    <w:rsid w:val="00F345C5"/>
    <w:rsid w:val="00F34673"/>
    <w:rsid w:val="00F34A3E"/>
    <w:rsid w:val="00F34AFA"/>
    <w:rsid w:val="00F35ADF"/>
    <w:rsid w:val="00F369C6"/>
    <w:rsid w:val="00F36ADB"/>
    <w:rsid w:val="00F36C36"/>
    <w:rsid w:val="00F36EBD"/>
    <w:rsid w:val="00F37013"/>
    <w:rsid w:val="00F37245"/>
    <w:rsid w:val="00F3735A"/>
    <w:rsid w:val="00F3738A"/>
    <w:rsid w:val="00F373BF"/>
    <w:rsid w:val="00F37B3F"/>
    <w:rsid w:val="00F37E27"/>
    <w:rsid w:val="00F40072"/>
    <w:rsid w:val="00F401F8"/>
    <w:rsid w:val="00F4027D"/>
    <w:rsid w:val="00F40491"/>
    <w:rsid w:val="00F4065B"/>
    <w:rsid w:val="00F40873"/>
    <w:rsid w:val="00F40B20"/>
    <w:rsid w:val="00F40E00"/>
    <w:rsid w:val="00F40EA9"/>
    <w:rsid w:val="00F40ED1"/>
    <w:rsid w:val="00F40FC6"/>
    <w:rsid w:val="00F414C0"/>
    <w:rsid w:val="00F41AB3"/>
    <w:rsid w:val="00F41F10"/>
    <w:rsid w:val="00F42281"/>
    <w:rsid w:val="00F42452"/>
    <w:rsid w:val="00F42558"/>
    <w:rsid w:val="00F42AFC"/>
    <w:rsid w:val="00F42B16"/>
    <w:rsid w:val="00F42BE8"/>
    <w:rsid w:val="00F42C08"/>
    <w:rsid w:val="00F42C91"/>
    <w:rsid w:val="00F42CE8"/>
    <w:rsid w:val="00F4311F"/>
    <w:rsid w:val="00F4396D"/>
    <w:rsid w:val="00F439A8"/>
    <w:rsid w:val="00F43ABD"/>
    <w:rsid w:val="00F44682"/>
    <w:rsid w:val="00F4491F"/>
    <w:rsid w:val="00F44929"/>
    <w:rsid w:val="00F44D4F"/>
    <w:rsid w:val="00F44D51"/>
    <w:rsid w:val="00F44FEC"/>
    <w:rsid w:val="00F450FA"/>
    <w:rsid w:val="00F45572"/>
    <w:rsid w:val="00F45951"/>
    <w:rsid w:val="00F45ADB"/>
    <w:rsid w:val="00F45B44"/>
    <w:rsid w:val="00F45EAF"/>
    <w:rsid w:val="00F45F94"/>
    <w:rsid w:val="00F465B8"/>
    <w:rsid w:val="00F46979"/>
    <w:rsid w:val="00F46A53"/>
    <w:rsid w:val="00F4703C"/>
    <w:rsid w:val="00F4729C"/>
    <w:rsid w:val="00F472C5"/>
    <w:rsid w:val="00F477D9"/>
    <w:rsid w:val="00F477E8"/>
    <w:rsid w:val="00F47954"/>
    <w:rsid w:val="00F47D8C"/>
    <w:rsid w:val="00F47FFB"/>
    <w:rsid w:val="00F50056"/>
    <w:rsid w:val="00F50076"/>
    <w:rsid w:val="00F5045B"/>
    <w:rsid w:val="00F5052C"/>
    <w:rsid w:val="00F506C3"/>
    <w:rsid w:val="00F50891"/>
    <w:rsid w:val="00F50B9D"/>
    <w:rsid w:val="00F50DC3"/>
    <w:rsid w:val="00F50E2C"/>
    <w:rsid w:val="00F50F75"/>
    <w:rsid w:val="00F511CB"/>
    <w:rsid w:val="00F51404"/>
    <w:rsid w:val="00F51449"/>
    <w:rsid w:val="00F51B34"/>
    <w:rsid w:val="00F51D1A"/>
    <w:rsid w:val="00F52067"/>
    <w:rsid w:val="00F5270F"/>
    <w:rsid w:val="00F528A4"/>
    <w:rsid w:val="00F52DF8"/>
    <w:rsid w:val="00F53297"/>
    <w:rsid w:val="00F53453"/>
    <w:rsid w:val="00F5369E"/>
    <w:rsid w:val="00F536F1"/>
    <w:rsid w:val="00F5375B"/>
    <w:rsid w:val="00F538A4"/>
    <w:rsid w:val="00F53AA6"/>
    <w:rsid w:val="00F53EB3"/>
    <w:rsid w:val="00F53F02"/>
    <w:rsid w:val="00F54000"/>
    <w:rsid w:val="00F54409"/>
    <w:rsid w:val="00F54B14"/>
    <w:rsid w:val="00F54D1E"/>
    <w:rsid w:val="00F54E58"/>
    <w:rsid w:val="00F55227"/>
    <w:rsid w:val="00F553BF"/>
    <w:rsid w:val="00F553D4"/>
    <w:rsid w:val="00F55412"/>
    <w:rsid w:val="00F55526"/>
    <w:rsid w:val="00F556A6"/>
    <w:rsid w:val="00F55871"/>
    <w:rsid w:val="00F5632E"/>
    <w:rsid w:val="00F564F0"/>
    <w:rsid w:val="00F569EA"/>
    <w:rsid w:val="00F56CEF"/>
    <w:rsid w:val="00F56E11"/>
    <w:rsid w:val="00F56E56"/>
    <w:rsid w:val="00F56EBA"/>
    <w:rsid w:val="00F5705D"/>
    <w:rsid w:val="00F57064"/>
    <w:rsid w:val="00F573D7"/>
    <w:rsid w:val="00F574FA"/>
    <w:rsid w:val="00F579ED"/>
    <w:rsid w:val="00F57B0A"/>
    <w:rsid w:val="00F57D2F"/>
    <w:rsid w:val="00F60142"/>
    <w:rsid w:val="00F608A2"/>
    <w:rsid w:val="00F60B2F"/>
    <w:rsid w:val="00F60C2D"/>
    <w:rsid w:val="00F60D6F"/>
    <w:rsid w:val="00F60DF8"/>
    <w:rsid w:val="00F616E4"/>
    <w:rsid w:val="00F6188D"/>
    <w:rsid w:val="00F618EF"/>
    <w:rsid w:val="00F61EE1"/>
    <w:rsid w:val="00F62080"/>
    <w:rsid w:val="00F6212B"/>
    <w:rsid w:val="00F62239"/>
    <w:rsid w:val="00F6225F"/>
    <w:rsid w:val="00F627F7"/>
    <w:rsid w:val="00F62AFD"/>
    <w:rsid w:val="00F62C59"/>
    <w:rsid w:val="00F634F7"/>
    <w:rsid w:val="00F6365C"/>
    <w:rsid w:val="00F6380C"/>
    <w:rsid w:val="00F63B43"/>
    <w:rsid w:val="00F63E2B"/>
    <w:rsid w:val="00F63E6B"/>
    <w:rsid w:val="00F64208"/>
    <w:rsid w:val="00F64271"/>
    <w:rsid w:val="00F64324"/>
    <w:rsid w:val="00F644DF"/>
    <w:rsid w:val="00F64A21"/>
    <w:rsid w:val="00F64D4C"/>
    <w:rsid w:val="00F64E9C"/>
    <w:rsid w:val="00F64EC4"/>
    <w:rsid w:val="00F6506F"/>
    <w:rsid w:val="00F650D5"/>
    <w:rsid w:val="00F6543C"/>
    <w:rsid w:val="00F65A0F"/>
    <w:rsid w:val="00F65ECD"/>
    <w:rsid w:val="00F66109"/>
    <w:rsid w:val="00F66397"/>
    <w:rsid w:val="00F664CD"/>
    <w:rsid w:val="00F66505"/>
    <w:rsid w:val="00F6657A"/>
    <w:rsid w:val="00F6691B"/>
    <w:rsid w:val="00F6694A"/>
    <w:rsid w:val="00F66952"/>
    <w:rsid w:val="00F67435"/>
    <w:rsid w:val="00F6776B"/>
    <w:rsid w:val="00F70002"/>
    <w:rsid w:val="00F7017F"/>
    <w:rsid w:val="00F703EF"/>
    <w:rsid w:val="00F70FAC"/>
    <w:rsid w:val="00F712E5"/>
    <w:rsid w:val="00F715DD"/>
    <w:rsid w:val="00F71782"/>
    <w:rsid w:val="00F71BEF"/>
    <w:rsid w:val="00F71CBD"/>
    <w:rsid w:val="00F71F8A"/>
    <w:rsid w:val="00F72029"/>
    <w:rsid w:val="00F72752"/>
    <w:rsid w:val="00F727C3"/>
    <w:rsid w:val="00F72A9C"/>
    <w:rsid w:val="00F72B0F"/>
    <w:rsid w:val="00F72FBB"/>
    <w:rsid w:val="00F733DD"/>
    <w:rsid w:val="00F736D7"/>
    <w:rsid w:val="00F738AB"/>
    <w:rsid w:val="00F73B01"/>
    <w:rsid w:val="00F74110"/>
    <w:rsid w:val="00F743E3"/>
    <w:rsid w:val="00F744DE"/>
    <w:rsid w:val="00F7455E"/>
    <w:rsid w:val="00F74C26"/>
    <w:rsid w:val="00F74D67"/>
    <w:rsid w:val="00F75004"/>
    <w:rsid w:val="00F751D3"/>
    <w:rsid w:val="00F752EF"/>
    <w:rsid w:val="00F75342"/>
    <w:rsid w:val="00F756CC"/>
    <w:rsid w:val="00F75C1D"/>
    <w:rsid w:val="00F75CC7"/>
    <w:rsid w:val="00F7646E"/>
    <w:rsid w:val="00F7654B"/>
    <w:rsid w:val="00F76C97"/>
    <w:rsid w:val="00F76D1C"/>
    <w:rsid w:val="00F76F21"/>
    <w:rsid w:val="00F770C3"/>
    <w:rsid w:val="00F77253"/>
    <w:rsid w:val="00F77DA8"/>
    <w:rsid w:val="00F77E0D"/>
    <w:rsid w:val="00F77E4B"/>
    <w:rsid w:val="00F8001B"/>
    <w:rsid w:val="00F8017E"/>
    <w:rsid w:val="00F803F5"/>
    <w:rsid w:val="00F806BD"/>
    <w:rsid w:val="00F80788"/>
    <w:rsid w:val="00F808BD"/>
    <w:rsid w:val="00F8094F"/>
    <w:rsid w:val="00F80B68"/>
    <w:rsid w:val="00F80BC2"/>
    <w:rsid w:val="00F80F7A"/>
    <w:rsid w:val="00F810BE"/>
    <w:rsid w:val="00F811F9"/>
    <w:rsid w:val="00F8144C"/>
    <w:rsid w:val="00F814C6"/>
    <w:rsid w:val="00F81A99"/>
    <w:rsid w:val="00F81FF3"/>
    <w:rsid w:val="00F82331"/>
    <w:rsid w:val="00F82AA7"/>
    <w:rsid w:val="00F82AF6"/>
    <w:rsid w:val="00F82D19"/>
    <w:rsid w:val="00F83491"/>
    <w:rsid w:val="00F8370D"/>
    <w:rsid w:val="00F83924"/>
    <w:rsid w:val="00F83B33"/>
    <w:rsid w:val="00F83BFB"/>
    <w:rsid w:val="00F841CE"/>
    <w:rsid w:val="00F84390"/>
    <w:rsid w:val="00F84687"/>
    <w:rsid w:val="00F848D9"/>
    <w:rsid w:val="00F84D0A"/>
    <w:rsid w:val="00F84EB1"/>
    <w:rsid w:val="00F850F0"/>
    <w:rsid w:val="00F85438"/>
    <w:rsid w:val="00F85575"/>
    <w:rsid w:val="00F85C19"/>
    <w:rsid w:val="00F85CB8"/>
    <w:rsid w:val="00F85D1F"/>
    <w:rsid w:val="00F85D26"/>
    <w:rsid w:val="00F860F2"/>
    <w:rsid w:val="00F861C6"/>
    <w:rsid w:val="00F862CC"/>
    <w:rsid w:val="00F8695D"/>
    <w:rsid w:val="00F869EA"/>
    <w:rsid w:val="00F87058"/>
    <w:rsid w:val="00F87150"/>
    <w:rsid w:val="00F873A5"/>
    <w:rsid w:val="00F87704"/>
    <w:rsid w:val="00F87768"/>
    <w:rsid w:val="00F87B86"/>
    <w:rsid w:val="00F87D6C"/>
    <w:rsid w:val="00F87D79"/>
    <w:rsid w:val="00F87DBB"/>
    <w:rsid w:val="00F90481"/>
    <w:rsid w:val="00F905AB"/>
    <w:rsid w:val="00F906BF"/>
    <w:rsid w:val="00F907F7"/>
    <w:rsid w:val="00F90930"/>
    <w:rsid w:val="00F90A66"/>
    <w:rsid w:val="00F90C97"/>
    <w:rsid w:val="00F91345"/>
    <w:rsid w:val="00F91629"/>
    <w:rsid w:val="00F9181E"/>
    <w:rsid w:val="00F91948"/>
    <w:rsid w:val="00F91AD9"/>
    <w:rsid w:val="00F91B53"/>
    <w:rsid w:val="00F91BAF"/>
    <w:rsid w:val="00F91D23"/>
    <w:rsid w:val="00F9207E"/>
    <w:rsid w:val="00F920D0"/>
    <w:rsid w:val="00F9230F"/>
    <w:rsid w:val="00F923FF"/>
    <w:rsid w:val="00F927B7"/>
    <w:rsid w:val="00F92FFA"/>
    <w:rsid w:val="00F93398"/>
    <w:rsid w:val="00F93A5A"/>
    <w:rsid w:val="00F93B51"/>
    <w:rsid w:val="00F93CAD"/>
    <w:rsid w:val="00F93DCE"/>
    <w:rsid w:val="00F93ED3"/>
    <w:rsid w:val="00F940A8"/>
    <w:rsid w:val="00F9414C"/>
    <w:rsid w:val="00F942FF"/>
    <w:rsid w:val="00F943E0"/>
    <w:rsid w:val="00F94460"/>
    <w:rsid w:val="00F94554"/>
    <w:rsid w:val="00F947AF"/>
    <w:rsid w:val="00F94890"/>
    <w:rsid w:val="00F94C5B"/>
    <w:rsid w:val="00F94E36"/>
    <w:rsid w:val="00F95098"/>
    <w:rsid w:val="00F9510C"/>
    <w:rsid w:val="00F9545B"/>
    <w:rsid w:val="00F95910"/>
    <w:rsid w:val="00F9594D"/>
    <w:rsid w:val="00F96109"/>
    <w:rsid w:val="00F9642A"/>
    <w:rsid w:val="00F965A7"/>
    <w:rsid w:val="00F966A7"/>
    <w:rsid w:val="00F96A05"/>
    <w:rsid w:val="00F96D7E"/>
    <w:rsid w:val="00F96F42"/>
    <w:rsid w:val="00F96F74"/>
    <w:rsid w:val="00F96FC5"/>
    <w:rsid w:val="00F971BD"/>
    <w:rsid w:val="00F9740B"/>
    <w:rsid w:val="00F97476"/>
    <w:rsid w:val="00F97902"/>
    <w:rsid w:val="00F97A56"/>
    <w:rsid w:val="00F97AFE"/>
    <w:rsid w:val="00F97B46"/>
    <w:rsid w:val="00F97BBE"/>
    <w:rsid w:val="00F97F12"/>
    <w:rsid w:val="00FA01EF"/>
    <w:rsid w:val="00FA0204"/>
    <w:rsid w:val="00FA03FC"/>
    <w:rsid w:val="00FA0B2F"/>
    <w:rsid w:val="00FA0BFF"/>
    <w:rsid w:val="00FA0D03"/>
    <w:rsid w:val="00FA1039"/>
    <w:rsid w:val="00FA12A0"/>
    <w:rsid w:val="00FA14EF"/>
    <w:rsid w:val="00FA1527"/>
    <w:rsid w:val="00FA1568"/>
    <w:rsid w:val="00FA177C"/>
    <w:rsid w:val="00FA2056"/>
    <w:rsid w:val="00FA232D"/>
    <w:rsid w:val="00FA2726"/>
    <w:rsid w:val="00FA2B25"/>
    <w:rsid w:val="00FA2B80"/>
    <w:rsid w:val="00FA2C2E"/>
    <w:rsid w:val="00FA2D6B"/>
    <w:rsid w:val="00FA2E57"/>
    <w:rsid w:val="00FA3204"/>
    <w:rsid w:val="00FA32F8"/>
    <w:rsid w:val="00FA33D4"/>
    <w:rsid w:val="00FA36A3"/>
    <w:rsid w:val="00FA39E0"/>
    <w:rsid w:val="00FA3D1E"/>
    <w:rsid w:val="00FA3D88"/>
    <w:rsid w:val="00FA3DA0"/>
    <w:rsid w:val="00FA41E3"/>
    <w:rsid w:val="00FA4DED"/>
    <w:rsid w:val="00FA52A3"/>
    <w:rsid w:val="00FA5364"/>
    <w:rsid w:val="00FA54DA"/>
    <w:rsid w:val="00FA55D7"/>
    <w:rsid w:val="00FA561B"/>
    <w:rsid w:val="00FA574B"/>
    <w:rsid w:val="00FA5757"/>
    <w:rsid w:val="00FA580F"/>
    <w:rsid w:val="00FA5AE5"/>
    <w:rsid w:val="00FA5B21"/>
    <w:rsid w:val="00FA5D96"/>
    <w:rsid w:val="00FA6456"/>
    <w:rsid w:val="00FA648B"/>
    <w:rsid w:val="00FA64DC"/>
    <w:rsid w:val="00FA6715"/>
    <w:rsid w:val="00FA6A55"/>
    <w:rsid w:val="00FA6D2D"/>
    <w:rsid w:val="00FA71AB"/>
    <w:rsid w:val="00FA745D"/>
    <w:rsid w:val="00FA746A"/>
    <w:rsid w:val="00FA7BC6"/>
    <w:rsid w:val="00FA7BE9"/>
    <w:rsid w:val="00FA7EF4"/>
    <w:rsid w:val="00FA7F42"/>
    <w:rsid w:val="00FB00BD"/>
    <w:rsid w:val="00FB0200"/>
    <w:rsid w:val="00FB0465"/>
    <w:rsid w:val="00FB07FA"/>
    <w:rsid w:val="00FB0DCC"/>
    <w:rsid w:val="00FB0E44"/>
    <w:rsid w:val="00FB0E65"/>
    <w:rsid w:val="00FB0EC8"/>
    <w:rsid w:val="00FB0F08"/>
    <w:rsid w:val="00FB0FA7"/>
    <w:rsid w:val="00FB1111"/>
    <w:rsid w:val="00FB1A9B"/>
    <w:rsid w:val="00FB1D4B"/>
    <w:rsid w:val="00FB1ED3"/>
    <w:rsid w:val="00FB234B"/>
    <w:rsid w:val="00FB2494"/>
    <w:rsid w:val="00FB2514"/>
    <w:rsid w:val="00FB2AB7"/>
    <w:rsid w:val="00FB2B5A"/>
    <w:rsid w:val="00FB2CC9"/>
    <w:rsid w:val="00FB2ED5"/>
    <w:rsid w:val="00FB33C0"/>
    <w:rsid w:val="00FB3561"/>
    <w:rsid w:val="00FB3690"/>
    <w:rsid w:val="00FB38E2"/>
    <w:rsid w:val="00FB3A76"/>
    <w:rsid w:val="00FB3A84"/>
    <w:rsid w:val="00FB3E1E"/>
    <w:rsid w:val="00FB3E67"/>
    <w:rsid w:val="00FB419A"/>
    <w:rsid w:val="00FB4577"/>
    <w:rsid w:val="00FB45EA"/>
    <w:rsid w:val="00FB45FC"/>
    <w:rsid w:val="00FB4908"/>
    <w:rsid w:val="00FB4A9F"/>
    <w:rsid w:val="00FB50CA"/>
    <w:rsid w:val="00FB50D6"/>
    <w:rsid w:val="00FB52C7"/>
    <w:rsid w:val="00FB5B1C"/>
    <w:rsid w:val="00FB5BDD"/>
    <w:rsid w:val="00FB5C23"/>
    <w:rsid w:val="00FB5CE9"/>
    <w:rsid w:val="00FB5D86"/>
    <w:rsid w:val="00FB5DB6"/>
    <w:rsid w:val="00FB5E73"/>
    <w:rsid w:val="00FB6065"/>
    <w:rsid w:val="00FB61ED"/>
    <w:rsid w:val="00FB6395"/>
    <w:rsid w:val="00FB64BF"/>
    <w:rsid w:val="00FB680E"/>
    <w:rsid w:val="00FB6C21"/>
    <w:rsid w:val="00FB6D0C"/>
    <w:rsid w:val="00FB6E1B"/>
    <w:rsid w:val="00FB7191"/>
    <w:rsid w:val="00FB747C"/>
    <w:rsid w:val="00FB75FD"/>
    <w:rsid w:val="00FB7641"/>
    <w:rsid w:val="00FB7911"/>
    <w:rsid w:val="00FB7A0A"/>
    <w:rsid w:val="00FB7BD0"/>
    <w:rsid w:val="00FB7BD3"/>
    <w:rsid w:val="00FB7EDA"/>
    <w:rsid w:val="00FB7F73"/>
    <w:rsid w:val="00FC0084"/>
    <w:rsid w:val="00FC02F7"/>
    <w:rsid w:val="00FC0406"/>
    <w:rsid w:val="00FC0649"/>
    <w:rsid w:val="00FC0B2C"/>
    <w:rsid w:val="00FC0CD2"/>
    <w:rsid w:val="00FC0EC4"/>
    <w:rsid w:val="00FC0FE0"/>
    <w:rsid w:val="00FC11FA"/>
    <w:rsid w:val="00FC1267"/>
    <w:rsid w:val="00FC19BC"/>
    <w:rsid w:val="00FC1AE2"/>
    <w:rsid w:val="00FC1C1F"/>
    <w:rsid w:val="00FC1E29"/>
    <w:rsid w:val="00FC1E9C"/>
    <w:rsid w:val="00FC210C"/>
    <w:rsid w:val="00FC21EB"/>
    <w:rsid w:val="00FC223B"/>
    <w:rsid w:val="00FC22AA"/>
    <w:rsid w:val="00FC2726"/>
    <w:rsid w:val="00FC2A3F"/>
    <w:rsid w:val="00FC2C72"/>
    <w:rsid w:val="00FC2E2E"/>
    <w:rsid w:val="00FC30B7"/>
    <w:rsid w:val="00FC324A"/>
    <w:rsid w:val="00FC32F9"/>
    <w:rsid w:val="00FC3416"/>
    <w:rsid w:val="00FC35D5"/>
    <w:rsid w:val="00FC389A"/>
    <w:rsid w:val="00FC3A0B"/>
    <w:rsid w:val="00FC3DC7"/>
    <w:rsid w:val="00FC4228"/>
    <w:rsid w:val="00FC4331"/>
    <w:rsid w:val="00FC4477"/>
    <w:rsid w:val="00FC47E0"/>
    <w:rsid w:val="00FC48D5"/>
    <w:rsid w:val="00FC4B18"/>
    <w:rsid w:val="00FC541B"/>
    <w:rsid w:val="00FC55B4"/>
    <w:rsid w:val="00FC5A4C"/>
    <w:rsid w:val="00FC5B31"/>
    <w:rsid w:val="00FC6063"/>
    <w:rsid w:val="00FC61C5"/>
    <w:rsid w:val="00FC64E3"/>
    <w:rsid w:val="00FC68E4"/>
    <w:rsid w:val="00FC6932"/>
    <w:rsid w:val="00FC6AD7"/>
    <w:rsid w:val="00FC6AEC"/>
    <w:rsid w:val="00FC6B5C"/>
    <w:rsid w:val="00FC6BEF"/>
    <w:rsid w:val="00FC6CA5"/>
    <w:rsid w:val="00FC6CD4"/>
    <w:rsid w:val="00FC6F08"/>
    <w:rsid w:val="00FC70B3"/>
    <w:rsid w:val="00FC790D"/>
    <w:rsid w:val="00FC7B8C"/>
    <w:rsid w:val="00FC7CBA"/>
    <w:rsid w:val="00FC7F48"/>
    <w:rsid w:val="00FD0606"/>
    <w:rsid w:val="00FD082E"/>
    <w:rsid w:val="00FD09C8"/>
    <w:rsid w:val="00FD0F12"/>
    <w:rsid w:val="00FD1237"/>
    <w:rsid w:val="00FD1246"/>
    <w:rsid w:val="00FD148B"/>
    <w:rsid w:val="00FD15BF"/>
    <w:rsid w:val="00FD1796"/>
    <w:rsid w:val="00FD19A1"/>
    <w:rsid w:val="00FD1E63"/>
    <w:rsid w:val="00FD2018"/>
    <w:rsid w:val="00FD2640"/>
    <w:rsid w:val="00FD26C7"/>
    <w:rsid w:val="00FD27E5"/>
    <w:rsid w:val="00FD2A15"/>
    <w:rsid w:val="00FD2A61"/>
    <w:rsid w:val="00FD3508"/>
    <w:rsid w:val="00FD351D"/>
    <w:rsid w:val="00FD3BC9"/>
    <w:rsid w:val="00FD3D75"/>
    <w:rsid w:val="00FD40BB"/>
    <w:rsid w:val="00FD42ED"/>
    <w:rsid w:val="00FD46F5"/>
    <w:rsid w:val="00FD477B"/>
    <w:rsid w:val="00FD4AD8"/>
    <w:rsid w:val="00FD4C1F"/>
    <w:rsid w:val="00FD4CD2"/>
    <w:rsid w:val="00FD4F81"/>
    <w:rsid w:val="00FD527B"/>
    <w:rsid w:val="00FD5504"/>
    <w:rsid w:val="00FD5A63"/>
    <w:rsid w:val="00FD5A8D"/>
    <w:rsid w:val="00FD613E"/>
    <w:rsid w:val="00FD61DE"/>
    <w:rsid w:val="00FD65A5"/>
    <w:rsid w:val="00FD670B"/>
    <w:rsid w:val="00FD682A"/>
    <w:rsid w:val="00FD6AD9"/>
    <w:rsid w:val="00FD6AE5"/>
    <w:rsid w:val="00FD6B53"/>
    <w:rsid w:val="00FD6D10"/>
    <w:rsid w:val="00FD6DE6"/>
    <w:rsid w:val="00FD6EB0"/>
    <w:rsid w:val="00FD6F29"/>
    <w:rsid w:val="00FD70B2"/>
    <w:rsid w:val="00FD732A"/>
    <w:rsid w:val="00FD778F"/>
    <w:rsid w:val="00FD77B6"/>
    <w:rsid w:val="00FD78E5"/>
    <w:rsid w:val="00FD7DB1"/>
    <w:rsid w:val="00FD7EE7"/>
    <w:rsid w:val="00FE00E3"/>
    <w:rsid w:val="00FE01BC"/>
    <w:rsid w:val="00FE03B5"/>
    <w:rsid w:val="00FE052F"/>
    <w:rsid w:val="00FE0641"/>
    <w:rsid w:val="00FE06F1"/>
    <w:rsid w:val="00FE07BA"/>
    <w:rsid w:val="00FE09B2"/>
    <w:rsid w:val="00FE0C89"/>
    <w:rsid w:val="00FE0F70"/>
    <w:rsid w:val="00FE0F9C"/>
    <w:rsid w:val="00FE11BC"/>
    <w:rsid w:val="00FE171D"/>
    <w:rsid w:val="00FE1A01"/>
    <w:rsid w:val="00FE1EFB"/>
    <w:rsid w:val="00FE20A4"/>
    <w:rsid w:val="00FE2525"/>
    <w:rsid w:val="00FE2693"/>
    <w:rsid w:val="00FE2805"/>
    <w:rsid w:val="00FE2854"/>
    <w:rsid w:val="00FE2956"/>
    <w:rsid w:val="00FE2D94"/>
    <w:rsid w:val="00FE3266"/>
    <w:rsid w:val="00FE350D"/>
    <w:rsid w:val="00FE38B9"/>
    <w:rsid w:val="00FE3BFB"/>
    <w:rsid w:val="00FE3CCB"/>
    <w:rsid w:val="00FE3E72"/>
    <w:rsid w:val="00FE4057"/>
    <w:rsid w:val="00FE44B9"/>
    <w:rsid w:val="00FE469E"/>
    <w:rsid w:val="00FE4A3D"/>
    <w:rsid w:val="00FE4BB6"/>
    <w:rsid w:val="00FE4E03"/>
    <w:rsid w:val="00FE4E34"/>
    <w:rsid w:val="00FE4EFF"/>
    <w:rsid w:val="00FE5091"/>
    <w:rsid w:val="00FE5808"/>
    <w:rsid w:val="00FE59C1"/>
    <w:rsid w:val="00FE5C13"/>
    <w:rsid w:val="00FE5CEE"/>
    <w:rsid w:val="00FE5D41"/>
    <w:rsid w:val="00FE6275"/>
    <w:rsid w:val="00FE64EA"/>
    <w:rsid w:val="00FE665B"/>
    <w:rsid w:val="00FE6C4E"/>
    <w:rsid w:val="00FE6D0D"/>
    <w:rsid w:val="00FE76B6"/>
    <w:rsid w:val="00FE790A"/>
    <w:rsid w:val="00FF0256"/>
    <w:rsid w:val="00FF02CD"/>
    <w:rsid w:val="00FF04A9"/>
    <w:rsid w:val="00FF05DF"/>
    <w:rsid w:val="00FF096C"/>
    <w:rsid w:val="00FF09EF"/>
    <w:rsid w:val="00FF0D82"/>
    <w:rsid w:val="00FF0D9C"/>
    <w:rsid w:val="00FF0EFC"/>
    <w:rsid w:val="00FF10B1"/>
    <w:rsid w:val="00FF14D3"/>
    <w:rsid w:val="00FF1541"/>
    <w:rsid w:val="00FF1696"/>
    <w:rsid w:val="00FF1739"/>
    <w:rsid w:val="00FF1821"/>
    <w:rsid w:val="00FF1D85"/>
    <w:rsid w:val="00FF1EC9"/>
    <w:rsid w:val="00FF207C"/>
    <w:rsid w:val="00FF2172"/>
    <w:rsid w:val="00FF23F1"/>
    <w:rsid w:val="00FF2755"/>
    <w:rsid w:val="00FF2CE5"/>
    <w:rsid w:val="00FF2F0D"/>
    <w:rsid w:val="00FF3125"/>
    <w:rsid w:val="00FF3271"/>
    <w:rsid w:val="00FF349A"/>
    <w:rsid w:val="00FF35FF"/>
    <w:rsid w:val="00FF3912"/>
    <w:rsid w:val="00FF395A"/>
    <w:rsid w:val="00FF3D91"/>
    <w:rsid w:val="00FF4488"/>
    <w:rsid w:val="00FF49D8"/>
    <w:rsid w:val="00FF4C38"/>
    <w:rsid w:val="00FF4CD4"/>
    <w:rsid w:val="00FF57EF"/>
    <w:rsid w:val="00FF589A"/>
    <w:rsid w:val="00FF5A6A"/>
    <w:rsid w:val="00FF5BB8"/>
    <w:rsid w:val="00FF66FD"/>
    <w:rsid w:val="00FF670E"/>
    <w:rsid w:val="00FF6C47"/>
    <w:rsid w:val="00FF6F17"/>
    <w:rsid w:val="00FF713E"/>
    <w:rsid w:val="00FF7335"/>
    <w:rsid w:val="00FF7762"/>
    <w:rsid w:val="00FF78BF"/>
    <w:rsid w:val="00FF79E9"/>
    <w:rsid w:val="00FF7F0D"/>
    <w:rsid w:val="01CB3A7C"/>
    <w:rsid w:val="02A22216"/>
    <w:rsid w:val="034FB856"/>
    <w:rsid w:val="03B46313"/>
    <w:rsid w:val="043708BD"/>
    <w:rsid w:val="0490AF1C"/>
    <w:rsid w:val="04CFDA5A"/>
    <w:rsid w:val="04D44288"/>
    <w:rsid w:val="04DFF9B8"/>
    <w:rsid w:val="0555A024"/>
    <w:rsid w:val="05A630FC"/>
    <w:rsid w:val="0704F1F6"/>
    <w:rsid w:val="07994131"/>
    <w:rsid w:val="07B52862"/>
    <w:rsid w:val="07E53FE9"/>
    <w:rsid w:val="081783CA"/>
    <w:rsid w:val="08F015AD"/>
    <w:rsid w:val="093C10B1"/>
    <w:rsid w:val="0AFD62A4"/>
    <w:rsid w:val="0BD1FDAE"/>
    <w:rsid w:val="0C14BAD0"/>
    <w:rsid w:val="0C3AA823"/>
    <w:rsid w:val="0C817A48"/>
    <w:rsid w:val="0CE6E010"/>
    <w:rsid w:val="0D61F8D4"/>
    <w:rsid w:val="0D84963B"/>
    <w:rsid w:val="0DD1C86A"/>
    <w:rsid w:val="0EDCF476"/>
    <w:rsid w:val="10A88E80"/>
    <w:rsid w:val="110A087E"/>
    <w:rsid w:val="110D2685"/>
    <w:rsid w:val="11194EC9"/>
    <w:rsid w:val="111EF3C9"/>
    <w:rsid w:val="124217B8"/>
    <w:rsid w:val="12A087A7"/>
    <w:rsid w:val="12B74E94"/>
    <w:rsid w:val="1368F22B"/>
    <w:rsid w:val="139347D3"/>
    <w:rsid w:val="13B4CA21"/>
    <w:rsid w:val="13F0E497"/>
    <w:rsid w:val="15768828"/>
    <w:rsid w:val="15E2FE24"/>
    <w:rsid w:val="163F8FE1"/>
    <w:rsid w:val="169145E3"/>
    <w:rsid w:val="1714A358"/>
    <w:rsid w:val="176C1525"/>
    <w:rsid w:val="17D11BD0"/>
    <w:rsid w:val="180BF471"/>
    <w:rsid w:val="182EEF4E"/>
    <w:rsid w:val="19002F4D"/>
    <w:rsid w:val="1993440E"/>
    <w:rsid w:val="19F65A7D"/>
    <w:rsid w:val="1A90ADD4"/>
    <w:rsid w:val="1ADB68D3"/>
    <w:rsid w:val="1B25CAA4"/>
    <w:rsid w:val="1B568D34"/>
    <w:rsid w:val="1BCD1D13"/>
    <w:rsid w:val="1E91EFCD"/>
    <w:rsid w:val="1F1CE83D"/>
    <w:rsid w:val="20108E33"/>
    <w:rsid w:val="2095510E"/>
    <w:rsid w:val="2098B3AD"/>
    <w:rsid w:val="20E291C1"/>
    <w:rsid w:val="21403A76"/>
    <w:rsid w:val="2220FF57"/>
    <w:rsid w:val="22670344"/>
    <w:rsid w:val="229164FA"/>
    <w:rsid w:val="241D63B3"/>
    <w:rsid w:val="24C5CAEF"/>
    <w:rsid w:val="251A2C6F"/>
    <w:rsid w:val="253BB575"/>
    <w:rsid w:val="253C8ACE"/>
    <w:rsid w:val="2574509E"/>
    <w:rsid w:val="27A4B2AA"/>
    <w:rsid w:val="27E76E47"/>
    <w:rsid w:val="2824766C"/>
    <w:rsid w:val="282C7E0C"/>
    <w:rsid w:val="28797DD5"/>
    <w:rsid w:val="290D737D"/>
    <w:rsid w:val="2936D478"/>
    <w:rsid w:val="29476745"/>
    <w:rsid w:val="29AFE546"/>
    <w:rsid w:val="29B5D3D5"/>
    <w:rsid w:val="2A252DF9"/>
    <w:rsid w:val="2AE60FDF"/>
    <w:rsid w:val="2BBE86EB"/>
    <w:rsid w:val="2C32855B"/>
    <w:rsid w:val="2D583A35"/>
    <w:rsid w:val="2DB35E1C"/>
    <w:rsid w:val="2DD272E4"/>
    <w:rsid w:val="2E079342"/>
    <w:rsid w:val="2F60D470"/>
    <w:rsid w:val="3068834F"/>
    <w:rsid w:val="30CDE5D2"/>
    <w:rsid w:val="31993436"/>
    <w:rsid w:val="33F3AAB0"/>
    <w:rsid w:val="3431F8E6"/>
    <w:rsid w:val="36540028"/>
    <w:rsid w:val="36E30C7A"/>
    <w:rsid w:val="377DAB23"/>
    <w:rsid w:val="381366D2"/>
    <w:rsid w:val="3860526F"/>
    <w:rsid w:val="38779845"/>
    <w:rsid w:val="389F9F9E"/>
    <w:rsid w:val="38C1FDBD"/>
    <w:rsid w:val="38C840E7"/>
    <w:rsid w:val="38E1A4F9"/>
    <w:rsid w:val="392B32F7"/>
    <w:rsid w:val="39F8E5B1"/>
    <w:rsid w:val="3A20CFA8"/>
    <w:rsid w:val="3A312269"/>
    <w:rsid w:val="3A6BA596"/>
    <w:rsid w:val="3AE55B1B"/>
    <w:rsid w:val="3B85A366"/>
    <w:rsid w:val="3BA5C307"/>
    <w:rsid w:val="3BE9ACC1"/>
    <w:rsid w:val="3D538FA3"/>
    <w:rsid w:val="3D5A91F7"/>
    <w:rsid w:val="3D896D39"/>
    <w:rsid w:val="3E3D939A"/>
    <w:rsid w:val="3EC59304"/>
    <w:rsid w:val="3F09FCB1"/>
    <w:rsid w:val="3F0F0C41"/>
    <w:rsid w:val="3F4E1B53"/>
    <w:rsid w:val="3F5E08F5"/>
    <w:rsid w:val="3FE7D8EA"/>
    <w:rsid w:val="3FFF0206"/>
    <w:rsid w:val="4136784D"/>
    <w:rsid w:val="416342BA"/>
    <w:rsid w:val="41B93F98"/>
    <w:rsid w:val="4201CBCD"/>
    <w:rsid w:val="43017DED"/>
    <w:rsid w:val="432EB083"/>
    <w:rsid w:val="43DB0FA0"/>
    <w:rsid w:val="440E654B"/>
    <w:rsid w:val="45313377"/>
    <w:rsid w:val="45ABA560"/>
    <w:rsid w:val="45ACBF4B"/>
    <w:rsid w:val="4721616A"/>
    <w:rsid w:val="472A50C9"/>
    <w:rsid w:val="472CEAD1"/>
    <w:rsid w:val="478AE0C0"/>
    <w:rsid w:val="47EA8BDC"/>
    <w:rsid w:val="486F19F1"/>
    <w:rsid w:val="488913F8"/>
    <w:rsid w:val="48DE7032"/>
    <w:rsid w:val="4938B517"/>
    <w:rsid w:val="4A5DEE72"/>
    <w:rsid w:val="4ADD59FE"/>
    <w:rsid w:val="4B31AA09"/>
    <w:rsid w:val="4B8DB943"/>
    <w:rsid w:val="4C075182"/>
    <w:rsid w:val="4C3A32F2"/>
    <w:rsid w:val="4CCB615E"/>
    <w:rsid w:val="4CEF6251"/>
    <w:rsid w:val="4D4AA01C"/>
    <w:rsid w:val="4E5CD74E"/>
    <w:rsid w:val="4E7FF09E"/>
    <w:rsid w:val="4EC750B9"/>
    <w:rsid w:val="508C59D1"/>
    <w:rsid w:val="51520137"/>
    <w:rsid w:val="51B14A3C"/>
    <w:rsid w:val="51B86D19"/>
    <w:rsid w:val="51C8D3E0"/>
    <w:rsid w:val="525DA298"/>
    <w:rsid w:val="5284D529"/>
    <w:rsid w:val="528A234F"/>
    <w:rsid w:val="52BE3F60"/>
    <w:rsid w:val="53F6BE54"/>
    <w:rsid w:val="5419F38B"/>
    <w:rsid w:val="5545171F"/>
    <w:rsid w:val="554BEA53"/>
    <w:rsid w:val="559ECB1A"/>
    <w:rsid w:val="56567A4E"/>
    <w:rsid w:val="56EB48C9"/>
    <w:rsid w:val="5744F680"/>
    <w:rsid w:val="5874D0D3"/>
    <w:rsid w:val="58ABA1AC"/>
    <w:rsid w:val="59187E60"/>
    <w:rsid w:val="5978166F"/>
    <w:rsid w:val="5A27093A"/>
    <w:rsid w:val="5A3395E1"/>
    <w:rsid w:val="5A9C1692"/>
    <w:rsid w:val="5B33F2CF"/>
    <w:rsid w:val="5B350990"/>
    <w:rsid w:val="5B9ECBFB"/>
    <w:rsid w:val="5C56D167"/>
    <w:rsid w:val="5CB5EE36"/>
    <w:rsid w:val="5D3254A7"/>
    <w:rsid w:val="5DA6237D"/>
    <w:rsid w:val="5E66A5C3"/>
    <w:rsid w:val="5E92D4F9"/>
    <w:rsid w:val="5EA766DC"/>
    <w:rsid w:val="5EF5A7B4"/>
    <w:rsid w:val="5F34B624"/>
    <w:rsid w:val="5F8DDA46"/>
    <w:rsid w:val="6038272A"/>
    <w:rsid w:val="603E16E4"/>
    <w:rsid w:val="60E4F052"/>
    <w:rsid w:val="6155E2BF"/>
    <w:rsid w:val="6230FF27"/>
    <w:rsid w:val="62C29D3E"/>
    <w:rsid w:val="62DE74F8"/>
    <w:rsid w:val="63AE68AA"/>
    <w:rsid w:val="63B941CE"/>
    <w:rsid w:val="63C49F95"/>
    <w:rsid w:val="6404A167"/>
    <w:rsid w:val="6452C451"/>
    <w:rsid w:val="64D80860"/>
    <w:rsid w:val="64D99A24"/>
    <w:rsid w:val="654FA355"/>
    <w:rsid w:val="65561D72"/>
    <w:rsid w:val="66D8C3BC"/>
    <w:rsid w:val="66E1CD88"/>
    <w:rsid w:val="674FF07B"/>
    <w:rsid w:val="678CDA35"/>
    <w:rsid w:val="67FD4136"/>
    <w:rsid w:val="689DFAA4"/>
    <w:rsid w:val="68AF7A51"/>
    <w:rsid w:val="68C68150"/>
    <w:rsid w:val="68DAE447"/>
    <w:rsid w:val="68DCB2A3"/>
    <w:rsid w:val="6999029D"/>
    <w:rsid w:val="6A1029B1"/>
    <w:rsid w:val="6A591978"/>
    <w:rsid w:val="6C17A43A"/>
    <w:rsid w:val="6C70BC7A"/>
    <w:rsid w:val="6CED7166"/>
    <w:rsid w:val="6D82ACCA"/>
    <w:rsid w:val="6D8EB588"/>
    <w:rsid w:val="6D915693"/>
    <w:rsid w:val="6E330972"/>
    <w:rsid w:val="6EDDC154"/>
    <w:rsid w:val="6EEE9074"/>
    <w:rsid w:val="6F0355CD"/>
    <w:rsid w:val="6F2F5404"/>
    <w:rsid w:val="6F74CDEB"/>
    <w:rsid w:val="6FC2C0FE"/>
    <w:rsid w:val="6FCBB9D7"/>
    <w:rsid w:val="70DAA3C0"/>
    <w:rsid w:val="71015F8B"/>
    <w:rsid w:val="716D4E47"/>
    <w:rsid w:val="726DB8B7"/>
    <w:rsid w:val="73098D4D"/>
    <w:rsid w:val="736966BC"/>
    <w:rsid w:val="73BEC477"/>
    <w:rsid w:val="73CA072D"/>
    <w:rsid w:val="74172571"/>
    <w:rsid w:val="74B65BF7"/>
    <w:rsid w:val="75FF6256"/>
    <w:rsid w:val="7674FF2E"/>
    <w:rsid w:val="76BA316E"/>
    <w:rsid w:val="77B63545"/>
    <w:rsid w:val="79E9B630"/>
    <w:rsid w:val="79FE79A2"/>
    <w:rsid w:val="7A14A5F3"/>
    <w:rsid w:val="7A2FD6B7"/>
    <w:rsid w:val="7A557450"/>
    <w:rsid w:val="7D04C566"/>
    <w:rsid w:val="7D29C015"/>
    <w:rsid w:val="7D9FC269"/>
    <w:rsid w:val="7DFB82A1"/>
    <w:rsid w:val="7E083D08"/>
    <w:rsid w:val="7E0E1D02"/>
    <w:rsid w:val="7EF80248"/>
    <w:rsid w:val="7F43B329"/>
    <w:rsid w:val="7FCFE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685D3"/>
  <w15:chartTrackingRefBased/>
  <w15:docId w15:val="{7EC29C5F-DD3D-4553-8D0D-65D7F62E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93C10B1"/>
    <w:rPr>
      <w:lang w:val="es-MX"/>
    </w:rPr>
  </w:style>
  <w:style w:type="paragraph" w:styleId="Ttulo1">
    <w:name w:val="heading 1"/>
    <w:basedOn w:val="Normal"/>
    <w:next w:val="Normal"/>
    <w:link w:val="Ttulo1Car"/>
    <w:uiPriority w:val="9"/>
    <w:qFormat/>
    <w:rsid w:val="093C10B1"/>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93C10B1"/>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unhideWhenUsed/>
    <w:qFormat/>
    <w:rsid w:val="093C10B1"/>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unhideWhenUsed/>
    <w:qFormat/>
    <w:rsid w:val="093C10B1"/>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93C10B1"/>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93C10B1"/>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93C10B1"/>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93C10B1"/>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93C10B1"/>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F756CC"/>
    <w:rPr>
      <w:color w:val="0000FF"/>
      <w:u w:val="single"/>
    </w:rPr>
  </w:style>
  <w:style w:type="character" w:styleId="Refdecomentario">
    <w:name w:val="annotation reference"/>
    <w:basedOn w:val="Fuentedeprrafopredeter"/>
    <w:uiPriority w:val="99"/>
    <w:semiHidden/>
    <w:unhideWhenUsed/>
    <w:rsid w:val="00B231A6"/>
    <w:rPr>
      <w:sz w:val="16"/>
      <w:szCs w:val="16"/>
    </w:rPr>
  </w:style>
  <w:style w:type="paragraph" w:styleId="Textocomentario">
    <w:name w:val="annotation text"/>
    <w:basedOn w:val="Normal"/>
    <w:link w:val="TextocomentarioCar"/>
    <w:uiPriority w:val="99"/>
    <w:unhideWhenUsed/>
    <w:rsid w:val="093C10B1"/>
    <w:pPr>
      <w:spacing w:line="240" w:lineRule="auto"/>
    </w:pPr>
    <w:rPr>
      <w:sz w:val="20"/>
      <w:szCs w:val="20"/>
    </w:rPr>
  </w:style>
  <w:style w:type="character" w:customStyle="1" w:styleId="TextocomentarioCar">
    <w:name w:val="Texto comentario Car"/>
    <w:basedOn w:val="Fuentedeprrafopredeter"/>
    <w:link w:val="Textocomentario"/>
    <w:uiPriority w:val="99"/>
    <w:rsid w:val="00B231A6"/>
    <w:rPr>
      <w:sz w:val="20"/>
      <w:szCs w:val="20"/>
      <w:lang w:val="es-MX"/>
    </w:rPr>
  </w:style>
  <w:style w:type="paragraph" w:customStyle="1" w:styleId="Default">
    <w:name w:val="Default"/>
    <w:rsid w:val="00B231A6"/>
    <w:pPr>
      <w:autoSpaceDE w:val="0"/>
      <w:autoSpaceDN w:val="0"/>
      <w:adjustRightInd w:val="0"/>
      <w:spacing w:after="0" w:line="240" w:lineRule="auto"/>
    </w:pPr>
    <w:rPr>
      <w:rFonts w:ascii="Arial" w:hAnsi="Arial" w:cs="Arial"/>
      <w:color w:val="000000"/>
      <w:sz w:val="24"/>
      <w:szCs w:val="24"/>
      <w:lang w:val="es-MX"/>
    </w:rPr>
  </w:style>
  <w:style w:type="paragraph" w:customStyle="1" w:styleId="Pa1">
    <w:name w:val="Pa1"/>
    <w:basedOn w:val="Default"/>
    <w:next w:val="Default"/>
    <w:uiPriority w:val="99"/>
    <w:rsid w:val="00B231A6"/>
    <w:pPr>
      <w:spacing w:line="181" w:lineRule="atLeast"/>
    </w:pPr>
    <w:rPr>
      <w:rFonts w:ascii="Calibri" w:hAnsi="Calibri" w:cs="Calibri"/>
      <w:color w:val="auto"/>
    </w:rPr>
  </w:style>
  <w:style w:type="paragraph" w:styleId="Textodeglobo">
    <w:name w:val="Balloon Text"/>
    <w:basedOn w:val="Normal"/>
    <w:link w:val="TextodegloboCar"/>
    <w:uiPriority w:val="99"/>
    <w:semiHidden/>
    <w:unhideWhenUsed/>
    <w:rsid w:val="093C10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31A6"/>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810B7D"/>
    <w:rPr>
      <w:b/>
      <w:bCs/>
      <w:lang w:val="en-US"/>
    </w:rPr>
  </w:style>
  <w:style w:type="character" w:customStyle="1" w:styleId="AsuntodelcomentarioCar">
    <w:name w:val="Asunto del comentario Car"/>
    <w:basedOn w:val="TextocomentarioCar"/>
    <w:link w:val="Asuntodelcomentario"/>
    <w:uiPriority w:val="99"/>
    <w:semiHidden/>
    <w:rsid w:val="00810B7D"/>
    <w:rPr>
      <w:b/>
      <w:bCs/>
      <w:sz w:val="20"/>
      <w:szCs w:val="20"/>
      <w:lang w:val="es-MX"/>
    </w:rPr>
  </w:style>
  <w:style w:type="paragraph" w:styleId="Prrafodelista">
    <w:name w:val="List Paragraph"/>
    <w:basedOn w:val="Normal"/>
    <w:uiPriority w:val="34"/>
    <w:qFormat/>
    <w:rsid w:val="093C10B1"/>
    <w:pPr>
      <w:ind w:left="720"/>
      <w:contextualSpacing/>
    </w:pPr>
  </w:style>
  <w:style w:type="table" w:styleId="Tablaconcuadrcula">
    <w:name w:val="Table Grid"/>
    <w:basedOn w:val="Tablanormal"/>
    <w:uiPriority w:val="59"/>
    <w:rsid w:val="00D44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CA3ECB"/>
    <w:rPr>
      <w:b/>
      <w:bCs/>
    </w:rPr>
  </w:style>
  <w:style w:type="character" w:customStyle="1" w:styleId="authorname">
    <w:name w:val="authorname"/>
    <w:basedOn w:val="Fuentedeprrafopredeter"/>
    <w:rsid w:val="006B1515"/>
  </w:style>
  <w:style w:type="paragraph" w:styleId="HTMLconformatoprevio">
    <w:name w:val="HTML Preformatted"/>
    <w:basedOn w:val="Normal"/>
    <w:link w:val="HTMLconformatoprevioCar"/>
    <w:uiPriority w:val="99"/>
    <w:unhideWhenUsed/>
    <w:rsid w:val="093C1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6B1515"/>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93C10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7303"/>
  </w:style>
  <w:style w:type="paragraph" w:styleId="Piedepgina">
    <w:name w:val="footer"/>
    <w:basedOn w:val="Normal"/>
    <w:link w:val="PiedepginaCar"/>
    <w:uiPriority w:val="99"/>
    <w:unhideWhenUsed/>
    <w:rsid w:val="093C10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7303"/>
  </w:style>
  <w:style w:type="paragraph" w:customStyle="1" w:styleId="Pa8">
    <w:name w:val="Pa8"/>
    <w:basedOn w:val="Default"/>
    <w:next w:val="Default"/>
    <w:uiPriority w:val="99"/>
    <w:rsid w:val="00C33211"/>
    <w:pPr>
      <w:spacing w:line="201" w:lineRule="atLeast"/>
    </w:pPr>
    <w:rPr>
      <w:rFonts w:eastAsia="Times New Roman"/>
      <w:color w:val="auto"/>
      <w:lang w:val="es-CO" w:eastAsia="es-CO"/>
    </w:rPr>
  </w:style>
  <w:style w:type="paragraph" w:styleId="NormalWeb">
    <w:name w:val="Normal (Web)"/>
    <w:basedOn w:val="Normal"/>
    <w:uiPriority w:val="99"/>
    <w:unhideWhenUsed/>
    <w:rsid w:val="093C10B1"/>
    <w:pPr>
      <w:spacing w:beforeAutospacing="1" w:afterAutospacing="1" w:line="240" w:lineRule="auto"/>
    </w:pPr>
    <w:rPr>
      <w:rFonts w:ascii="Times New Roman" w:eastAsia="Times New Roman" w:hAnsi="Times New Roman" w:cs="Times New Roman"/>
      <w:sz w:val="24"/>
      <w:szCs w:val="24"/>
      <w:lang w:eastAsia="es-MX"/>
    </w:rPr>
  </w:style>
  <w:style w:type="character" w:customStyle="1" w:styleId="Mencinsinresolver1">
    <w:name w:val="Mención sin resolver1"/>
    <w:basedOn w:val="Fuentedeprrafopredeter"/>
    <w:uiPriority w:val="99"/>
    <w:semiHidden/>
    <w:unhideWhenUsed/>
    <w:rsid w:val="00F271EB"/>
    <w:rPr>
      <w:color w:val="605E5C"/>
      <w:shd w:val="clear" w:color="auto" w:fill="E1DFDD"/>
    </w:rPr>
  </w:style>
  <w:style w:type="paragraph" w:styleId="Textonotapie">
    <w:name w:val="footnote text"/>
    <w:basedOn w:val="Normal"/>
    <w:link w:val="TextonotapieCar"/>
    <w:uiPriority w:val="99"/>
    <w:unhideWhenUsed/>
    <w:rsid w:val="093C10B1"/>
    <w:pPr>
      <w:spacing w:after="0" w:line="240" w:lineRule="auto"/>
    </w:pPr>
    <w:rPr>
      <w:sz w:val="20"/>
      <w:szCs w:val="20"/>
    </w:rPr>
  </w:style>
  <w:style w:type="character" w:customStyle="1" w:styleId="TextonotapieCar">
    <w:name w:val="Texto nota pie Car"/>
    <w:basedOn w:val="Fuentedeprrafopredeter"/>
    <w:link w:val="Textonotapie"/>
    <w:uiPriority w:val="99"/>
    <w:rsid w:val="00607FBC"/>
    <w:rPr>
      <w:sz w:val="20"/>
      <w:szCs w:val="20"/>
    </w:rPr>
  </w:style>
  <w:style w:type="character" w:styleId="Refdenotaalpie">
    <w:name w:val="footnote reference"/>
    <w:basedOn w:val="Fuentedeprrafopredeter"/>
    <w:uiPriority w:val="99"/>
    <w:semiHidden/>
    <w:unhideWhenUsed/>
    <w:rsid w:val="00607FBC"/>
    <w:rPr>
      <w:vertAlign w:val="superscript"/>
    </w:rPr>
  </w:style>
  <w:style w:type="character" w:customStyle="1" w:styleId="Ttulo1Car">
    <w:name w:val="Título 1 Car"/>
    <w:basedOn w:val="Fuentedeprrafopredeter"/>
    <w:link w:val="Ttulo1"/>
    <w:uiPriority w:val="9"/>
    <w:rsid w:val="00CA3ECB"/>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CA3ECB"/>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rsid w:val="00CA3ECB"/>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rsid w:val="00CA3ECB"/>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CA3ECB"/>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CA3ECB"/>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CA3ECB"/>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CA3ECB"/>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CA3ECB"/>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unhideWhenUsed/>
    <w:qFormat/>
    <w:rsid w:val="093C10B1"/>
    <w:pPr>
      <w:spacing w:line="240" w:lineRule="auto"/>
    </w:pPr>
    <w:rPr>
      <w:b/>
      <w:bCs/>
      <w:smallCaps/>
      <w:color w:val="595959" w:themeColor="text1" w:themeTint="A6"/>
    </w:rPr>
  </w:style>
  <w:style w:type="paragraph" w:styleId="Ttulo">
    <w:name w:val="Title"/>
    <w:basedOn w:val="Normal"/>
    <w:next w:val="Normal"/>
    <w:link w:val="TtuloCar"/>
    <w:uiPriority w:val="10"/>
    <w:qFormat/>
    <w:rsid w:val="093C10B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tuloCar">
    <w:name w:val="Título Car"/>
    <w:basedOn w:val="Fuentedeprrafopredeter"/>
    <w:link w:val="Ttulo"/>
    <w:uiPriority w:val="10"/>
    <w:rsid w:val="00CA3ECB"/>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93C10B1"/>
    <w:p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CA3ECB"/>
    <w:rPr>
      <w:rFonts w:asciiTheme="majorHAnsi" w:eastAsiaTheme="majorEastAsia" w:hAnsiTheme="majorHAnsi" w:cstheme="majorBidi"/>
      <w:sz w:val="30"/>
      <w:szCs w:val="30"/>
    </w:rPr>
  </w:style>
  <w:style w:type="character" w:styleId="nfasis">
    <w:name w:val="Emphasis"/>
    <w:basedOn w:val="Fuentedeprrafopredeter"/>
    <w:uiPriority w:val="20"/>
    <w:qFormat/>
    <w:rsid w:val="00CA3ECB"/>
    <w:rPr>
      <w:i/>
      <w:iCs/>
      <w:color w:val="70AD47" w:themeColor="accent6"/>
    </w:rPr>
  </w:style>
  <w:style w:type="paragraph" w:styleId="Sinespaciado">
    <w:name w:val="No Spacing"/>
    <w:uiPriority w:val="1"/>
    <w:qFormat/>
    <w:rsid w:val="00CA3ECB"/>
    <w:pPr>
      <w:spacing w:after="0" w:line="240" w:lineRule="auto"/>
    </w:pPr>
  </w:style>
  <w:style w:type="paragraph" w:styleId="Cita">
    <w:name w:val="Quote"/>
    <w:basedOn w:val="Normal"/>
    <w:next w:val="Normal"/>
    <w:link w:val="CitaCar"/>
    <w:uiPriority w:val="29"/>
    <w:qFormat/>
    <w:rsid w:val="093C10B1"/>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CA3ECB"/>
    <w:rPr>
      <w:i/>
      <w:iCs/>
      <w:color w:val="262626" w:themeColor="text1" w:themeTint="D9"/>
    </w:rPr>
  </w:style>
  <w:style w:type="paragraph" w:styleId="Citadestacada">
    <w:name w:val="Intense Quote"/>
    <w:basedOn w:val="Normal"/>
    <w:next w:val="Normal"/>
    <w:link w:val="CitadestacadaCar"/>
    <w:uiPriority w:val="30"/>
    <w:qFormat/>
    <w:rsid w:val="093C10B1"/>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CA3ECB"/>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CA3ECB"/>
    <w:rPr>
      <w:i/>
      <w:iCs/>
    </w:rPr>
  </w:style>
  <w:style w:type="character" w:styleId="nfasisintenso">
    <w:name w:val="Intense Emphasis"/>
    <w:basedOn w:val="Fuentedeprrafopredeter"/>
    <w:uiPriority w:val="21"/>
    <w:qFormat/>
    <w:rsid w:val="00CA3ECB"/>
    <w:rPr>
      <w:b/>
      <w:bCs/>
      <w:i/>
      <w:iCs/>
    </w:rPr>
  </w:style>
  <w:style w:type="character" w:styleId="Referenciasutil">
    <w:name w:val="Subtle Reference"/>
    <w:basedOn w:val="Fuentedeprrafopredeter"/>
    <w:uiPriority w:val="31"/>
    <w:qFormat/>
    <w:rsid w:val="00CA3ECB"/>
    <w:rPr>
      <w:smallCaps/>
      <w:color w:val="595959" w:themeColor="text1" w:themeTint="A6"/>
    </w:rPr>
  </w:style>
  <w:style w:type="character" w:styleId="Referenciaintensa">
    <w:name w:val="Intense Reference"/>
    <w:basedOn w:val="Fuentedeprrafopredeter"/>
    <w:uiPriority w:val="32"/>
    <w:qFormat/>
    <w:rsid w:val="00CA3ECB"/>
    <w:rPr>
      <w:b/>
      <w:bCs/>
      <w:smallCaps/>
      <w:color w:val="70AD47" w:themeColor="accent6"/>
    </w:rPr>
  </w:style>
  <w:style w:type="character" w:styleId="Ttulodellibro">
    <w:name w:val="Book Title"/>
    <w:basedOn w:val="Fuentedeprrafopredeter"/>
    <w:uiPriority w:val="33"/>
    <w:qFormat/>
    <w:rsid w:val="00CA3ECB"/>
    <w:rPr>
      <w:b/>
      <w:bCs/>
      <w:caps w:val="0"/>
      <w:smallCaps/>
      <w:spacing w:val="7"/>
      <w:sz w:val="21"/>
      <w:szCs w:val="21"/>
    </w:rPr>
  </w:style>
  <w:style w:type="paragraph" w:styleId="TtuloTDC">
    <w:name w:val="TOC Heading"/>
    <w:basedOn w:val="Ttulo1"/>
    <w:next w:val="Normal"/>
    <w:uiPriority w:val="39"/>
    <w:semiHidden/>
    <w:unhideWhenUsed/>
    <w:qFormat/>
    <w:rsid w:val="00CA3ECB"/>
    <w:pPr>
      <w:outlineLvl w:val="9"/>
    </w:pPr>
  </w:style>
  <w:style w:type="character" w:customStyle="1" w:styleId="A12">
    <w:name w:val="A12"/>
    <w:uiPriority w:val="99"/>
    <w:rsid w:val="001C0C46"/>
    <w:rPr>
      <w:rFonts w:cs="DIN Next LT Pro Light"/>
      <w:color w:val="000000"/>
      <w:sz w:val="22"/>
      <w:szCs w:val="22"/>
      <w:u w:val="single"/>
    </w:rPr>
  </w:style>
  <w:style w:type="paragraph" w:customStyle="1" w:styleId="Pa5">
    <w:name w:val="Pa5"/>
    <w:basedOn w:val="Default"/>
    <w:next w:val="Default"/>
    <w:uiPriority w:val="99"/>
    <w:rsid w:val="00D51791"/>
    <w:pPr>
      <w:spacing w:line="201" w:lineRule="atLeast"/>
    </w:pPr>
    <w:rPr>
      <w:rFonts w:ascii="Helvetica LT Std" w:hAnsi="Helvetica LT Std" w:cstheme="minorBidi"/>
      <w:color w:val="auto"/>
      <w:lang w:val="es-CO"/>
    </w:rPr>
  </w:style>
  <w:style w:type="character" w:customStyle="1" w:styleId="A4">
    <w:name w:val="A4"/>
    <w:uiPriority w:val="99"/>
    <w:rsid w:val="00D51791"/>
    <w:rPr>
      <w:rFonts w:cs="Helvetica LT Std"/>
      <w:color w:val="000000"/>
      <w:sz w:val="11"/>
      <w:szCs w:val="11"/>
    </w:rPr>
  </w:style>
  <w:style w:type="character" w:customStyle="1" w:styleId="A1">
    <w:name w:val="A1"/>
    <w:uiPriority w:val="99"/>
    <w:rsid w:val="00746C5B"/>
    <w:rPr>
      <w:rFonts w:cs="Helvetica LT Std"/>
      <w:color w:val="000000"/>
      <w:sz w:val="16"/>
      <w:szCs w:val="16"/>
    </w:rPr>
  </w:style>
  <w:style w:type="paragraph" w:customStyle="1" w:styleId="Pa7">
    <w:name w:val="Pa7"/>
    <w:basedOn w:val="Default"/>
    <w:next w:val="Default"/>
    <w:uiPriority w:val="99"/>
    <w:rsid w:val="00A81DD2"/>
    <w:pPr>
      <w:spacing w:line="201" w:lineRule="atLeast"/>
    </w:pPr>
    <w:rPr>
      <w:rFonts w:ascii="Myriad Pro" w:hAnsi="Myriad Pro" w:cstheme="minorBidi"/>
      <w:color w:val="auto"/>
      <w:lang w:val="es-CO"/>
    </w:rPr>
  </w:style>
  <w:style w:type="character" w:customStyle="1" w:styleId="A5">
    <w:name w:val="A5"/>
    <w:uiPriority w:val="99"/>
    <w:rsid w:val="00A81DD2"/>
    <w:rPr>
      <w:rFonts w:cs="Myriad Pro"/>
      <w:color w:val="000000"/>
      <w:sz w:val="20"/>
      <w:szCs w:val="20"/>
      <w:u w:val="single"/>
    </w:rPr>
  </w:style>
  <w:style w:type="character" w:styleId="Hipervnculovisitado">
    <w:name w:val="FollowedHyperlink"/>
    <w:basedOn w:val="Fuentedeprrafopredeter"/>
    <w:uiPriority w:val="99"/>
    <w:semiHidden/>
    <w:unhideWhenUsed/>
    <w:rsid w:val="001C5A93"/>
    <w:rPr>
      <w:color w:val="954F72" w:themeColor="followedHyperlink"/>
      <w:u w:val="single"/>
    </w:rPr>
  </w:style>
  <w:style w:type="paragraph" w:customStyle="1" w:styleId="show">
    <w:name w:val="show"/>
    <w:basedOn w:val="Normal"/>
    <w:uiPriority w:val="1"/>
    <w:rsid w:val="093C10B1"/>
    <w:pPr>
      <w:spacing w:beforeAutospacing="1" w:afterAutospacing="1" w:line="240" w:lineRule="auto"/>
    </w:pPr>
    <w:rPr>
      <w:rFonts w:ascii="Times New Roman" w:eastAsia="Times New Roman" w:hAnsi="Times New Roman" w:cs="Times New Roman"/>
      <w:sz w:val="24"/>
      <w:szCs w:val="24"/>
      <w:lang w:val="es-CO" w:eastAsia="es-CO"/>
    </w:rPr>
  </w:style>
  <w:style w:type="character" w:customStyle="1" w:styleId="label">
    <w:name w:val="label"/>
    <w:basedOn w:val="Fuentedeprrafopredeter"/>
    <w:rsid w:val="00FB4577"/>
  </w:style>
  <w:style w:type="character" w:customStyle="1" w:styleId="value">
    <w:name w:val="value"/>
    <w:basedOn w:val="Fuentedeprrafopredeter"/>
    <w:rsid w:val="00FB4577"/>
  </w:style>
  <w:style w:type="character" w:customStyle="1" w:styleId="dp6">
    <w:name w:val="dp6"/>
    <w:basedOn w:val="Fuentedeprrafopredeter"/>
    <w:rsid w:val="005F6207"/>
  </w:style>
  <w:style w:type="character" w:customStyle="1" w:styleId="Mencinsinresolver2">
    <w:name w:val="Mención sin resolver2"/>
    <w:basedOn w:val="Fuentedeprrafopredeter"/>
    <w:uiPriority w:val="99"/>
    <w:semiHidden/>
    <w:unhideWhenUsed/>
    <w:rsid w:val="00D12457"/>
    <w:rPr>
      <w:color w:val="605E5C"/>
      <w:shd w:val="clear" w:color="auto" w:fill="E1DFDD"/>
    </w:rPr>
  </w:style>
  <w:style w:type="paragraph" w:styleId="Revisin">
    <w:name w:val="Revision"/>
    <w:hidden/>
    <w:uiPriority w:val="99"/>
    <w:semiHidden/>
    <w:rsid w:val="00CD5AC7"/>
    <w:pPr>
      <w:spacing w:after="0" w:line="240" w:lineRule="auto"/>
    </w:pPr>
    <w:rPr>
      <w:lang w:val="es-ES_tradnl"/>
    </w:rPr>
  </w:style>
  <w:style w:type="character" w:customStyle="1" w:styleId="name">
    <w:name w:val="name"/>
    <w:basedOn w:val="Fuentedeprrafopredeter"/>
    <w:rsid w:val="00C66CD1"/>
  </w:style>
  <w:style w:type="character" w:customStyle="1" w:styleId="affiliation">
    <w:name w:val="affiliation"/>
    <w:basedOn w:val="Fuentedeprrafopredeter"/>
    <w:rsid w:val="00C66CD1"/>
  </w:style>
  <w:style w:type="character" w:customStyle="1" w:styleId="nombre">
    <w:name w:val="nombre"/>
    <w:basedOn w:val="Fuentedeprrafopredeter"/>
    <w:rsid w:val="000B38BF"/>
  </w:style>
  <w:style w:type="character" w:customStyle="1" w:styleId="apellidos">
    <w:name w:val="apellidos"/>
    <w:basedOn w:val="Fuentedeprrafopredeter"/>
    <w:rsid w:val="000B38BF"/>
  </w:style>
  <w:style w:type="character" w:styleId="AcrnimoHTML">
    <w:name w:val="HTML Acronym"/>
    <w:basedOn w:val="Fuentedeprrafopredeter"/>
    <w:uiPriority w:val="99"/>
    <w:semiHidden/>
    <w:unhideWhenUsed/>
    <w:rsid w:val="00FD6DE6"/>
  </w:style>
  <w:style w:type="character" w:customStyle="1" w:styleId="Mencinsinresolver3">
    <w:name w:val="Mención sin resolver3"/>
    <w:basedOn w:val="Fuentedeprrafopredeter"/>
    <w:uiPriority w:val="99"/>
    <w:semiHidden/>
    <w:unhideWhenUsed/>
    <w:rsid w:val="00B12766"/>
    <w:rPr>
      <w:color w:val="605E5C"/>
      <w:shd w:val="clear" w:color="auto" w:fill="E1DFDD"/>
    </w:rPr>
  </w:style>
  <w:style w:type="paragraph" w:styleId="Textoindependiente">
    <w:name w:val="Body Text"/>
    <w:basedOn w:val="Normal"/>
    <w:link w:val="TextoindependienteCar"/>
    <w:uiPriority w:val="99"/>
    <w:unhideWhenUsed/>
    <w:rsid w:val="093C10B1"/>
    <w:pPr>
      <w:spacing w:after="120"/>
    </w:pPr>
  </w:style>
  <w:style w:type="character" w:customStyle="1" w:styleId="TextoindependienteCar">
    <w:name w:val="Texto independiente Car"/>
    <w:basedOn w:val="Fuentedeprrafopredeter"/>
    <w:link w:val="Textoindependiente"/>
    <w:uiPriority w:val="99"/>
    <w:rsid w:val="0014010A"/>
  </w:style>
  <w:style w:type="paragraph" w:styleId="Textoindependienteprimerasangra">
    <w:name w:val="Body Text First Indent"/>
    <w:basedOn w:val="Textoindependiente"/>
    <w:link w:val="TextoindependienteprimerasangraCar"/>
    <w:uiPriority w:val="99"/>
    <w:unhideWhenUsed/>
    <w:rsid w:val="0014010A"/>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14010A"/>
  </w:style>
  <w:style w:type="paragraph" w:styleId="Sangradetextonormal">
    <w:name w:val="Body Text Indent"/>
    <w:basedOn w:val="Normal"/>
    <w:link w:val="SangradetextonormalCar"/>
    <w:uiPriority w:val="99"/>
    <w:semiHidden/>
    <w:unhideWhenUsed/>
    <w:rsid w:val="093C10B1"/>
    <w:pPr>
      <w:spacing w:after="120"/>
      <w:ind w:left="283"/>
    </w:pPr>
  </w:style>
  <w:style w:type="character" w:customStyle="1" w:styleId="SangradetextonormalCar">
    <w:name w:val="Sangría de texto normal Car"/>
    <w:basedOn w:val="Fuentedeprrafopredeter"/>
    <w:link w:val="Sangradetextonormal"/>
    <w:uiPriority w:val="99"/>
    <w:semiHidden/>
    <w:rsid w:val="0014010A"/>
  </w:style>
  <w:style w:type="paragraph" w:styleId="Textoindependienteprimerasangra2">
    <w:name w:val="Body Text First Indent 2"/>
    <w:basedOn w:val="Sangradetextonormal"/>
    <w:link w:val="Textoindependienteprimerasangra2Car"/>
    <w:uiPriority w:val="99"/>
    <w:unhideWhenUsed/>
    <w:rsid w:val="0014010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4010A"/>
  </w:style>
  <w:style w:type="character" w:customStyle="1" w:styleId="Mencinsinresolver4">
    <w:name w:val="Mención sin resolver4"/>
    <w:basedOn w:val="Fuentedeprrafopredeter"/>
    <w:uiPriority w:val="99"/>
    <w:semiHidden/>
    <w:unhideWhenUsed/>
    <w:rsid w:val="002B3D46"/>
    <w:rPr>
      <w:color w:val="605E5C"/>
      <w:shd w:val="clear" w:color="auto" w:fill="E1DFDD"/>
    </w:rPr>
  </w:style>
  <w:style w:type="character" w:styleId="Mencinsinresolver">
    <w:name w:val="Unresolved Mention"/>
    <w:basedOn w:val="Fuentedeprrafopredeter"/>
    <w:uiPriority w:val="99"/>
    <w:semiHidden/>
    <w:unhideWhenUsed/>
    <w:rsid w:val="00E91B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952">
      <w:bodyDiv w:val="1"/>
      <w:marLeft w:val="0"/>
      <w:marRight w:val="0"/>
      <w:marTop w:val="0"/>
      <w:marBottom w:val="0"/>
      <w:divBdr>
        <w:top w:val="none" w:sz="0" w:space="0" w:color="auto"/>
        <w:left w:val="none" w:sz="0" w:space="0" w:color="auto"/>
        <w:bottom w:val="none" w:sz="0" w:space="0" w:color="auto"/>
        <w:right w:val="none" w:sz="0" w:space="0" w:color="auto"/>
      </w:divBdr>
    </w:div>
    <w:div w:id="9527575">
      <w:bodyDiv w:val="1"/>
      <w:marLeft w:val="0"/>
      <w:marRight w:val="0"/>
      <w:marTop w:val="0"/>
      <w:marBottom w:val="0"/>
      <w:divBdr>
        <w:top w:val="none" w:sz="0" w:space="0" w:color="auto"/>
        <w:left w:val="none" w:sz="0" w:space="0" w:color="auto"/>
        <w:bottom w:val="none" w:sz="0" w:space="0" w:color="auto"/>
        <w:right w:val="none" w:sz="0" w:space="0" w:color="auto"/>
      </w:divBdr>
      <w:divsChild>
        <w:div w:id="1663848931">
          <w:marLeft w:val="0"/>
          <w:marRight w:val="0"/>
          <w:marTop w:val="0"/>
          <w:marBottom w:val="0"/>
          <w:divBdr>
            <w:top w:val="none" w:sz="0" w:space="0" w:color="auto"/>
            <w:left w:val="none" w:sz="0" w:space="0" w:color="auto"/>
            <w:bottom w:val="none" w:sz="0" w:space="0" w:color="auto"/>
            <w:right w:val="none" w:sz="0" w:space="0" w:color="auto"/>
          </w:divBdr>
        </w:div>
      </w:divsChild>
    </w:div>
    <w:div w:id="107287017">
      <w:bodyDiv w:val="1"/>
      <w:marLeft w:val="0"/>
      <w:marRight w:val="0"/>
      <w:marTop w:val="0"/>
      <w:marBottom w:val="0"/>
      <w:divBdr>
        <w:top w:val="none" w:sz="0" w:space="0" w:color="auto"/>
        <w:left w:val="none" w:sz="0" w:space="0" w:color="auto"/>
        <w:bottom w:val="none" w:sz="0" w:space="0" w:color="auto"/>
        <w:right w:val="none" w:sz="0" w:space="0" w:color="auto"/>
      </w:divBdr>
      <w:divsChild>
        <w:div w:id="1823038418">
          <w:marLeft w:val="0"/>
          <w:marRight w:val="0"/>
          <w:marTop w:val="0"/>
          <w:marBottom w:val="0"/>
          <w:divBdr>
            <w:top w:val="none" w:sz="0" w:space="0" w:color="auto"/>
            <w:left w:val="none" w:sz="0" w:space="0" w:color="auto"/>
            <w:bottom w:val="none" w:sz="0" w:space="0" w:color="auto"/>
            <w:right w:val="none" w:sz="0" w:space="0" w:color="auto"/>
          </w:divBdr>
        </w:div>
      </w:divsChild>
    </w:div>
    <w:div w:id="117651338">
      <w:bodyDiv w:val="1"/>
      <w:marLeft w:val="0"/>
      <w:marRight w:val="0"/>
      <w:marTop w:val="0"/>
      <w:marBottom w:val="0"/>
      <w:divBdr>
        <w:top w:val="none" w:sz="0" w:space="0" w:color="auto"/>
        <w:left w:val="none" w:sz="0" w:space="0" w:color="auto"/>
        <w:bottom w:val="none" w:sz="0" w:space="0" w:color="auto"/>
        <w:right w:val="none" w:sz="0" w:space="0" w:color="auto"/>
      </w:divBdr>
    </w:div>
    <w:div w:id="168911517">
      <w:bodyDiv w:val="1"/>
      <w:marLeft w:val="0"/>
      <w:marRight w:val="0"/>
      <w:marTop w:val="0"/>
      <w:marBottom w:val="0"/>
      <w:divBdr>
        <w:top w:val="none" w:sz="0" w:space="0" w:color="auto"/>
        <w:left w:val="none" w:sz="0" w:space="0" w:color="auto"/>
        <w:bottom w:val="none" w:sz="0" w:space="0" w:color="auto"/>
        <w:right w:val="none" w:sz="0" w:space="0" w:color="auto"/>
      </w:divBdr>
    </w:div>
    <w:div w:id="197934592">
      <w:bodyDiv w:val="1"/>
      <w:marLeft w:val="0"/>
      <w:marRight w:val="0"/>
      <w:marTop w:val="0"/>
      <w:marBottom w:val="0"/>
      <w:divBdr>
        <w:top w:val="none" w:sz="0" w:space="0" w:color="auto"/>
        <w:left w:val="none" w:sz="0" w:space="0" w:color="auto"/>
        <w:bottom w:val="none" w:sz="0" w:space="0" w:color="auto"/>
        <w:right w:val="none" w:sz="0" w:space="0" w:color="auto"/>
      </w:divBdr>
    </w:div>
    <w:div w:id="203254469">
      <w:bodyDiv w:val="1"/>
      <w:marLeft w:val="0"/>
      <w:marRight w:val="0"/>
      <w:marTop w:val="0"/>
      <w:marBottom w:val="0"/>
      <w:divBdr>
        <w:top w:val="none" w:sz="0" w:space="0" w:color="auto"/>
        <w:left w:val="none" w:sz="0" w:space="0" w:color="auto"/>
        <w:bottom w:val="none" w:sz="0" w:space="0" w:color="auto"/>
        <w:right w:val="none" w:sz="0" w:space="0" w:color="auto"/>
      </w:divBdr>
      <w:divsChild>
        <w:div w:id="95370992">
          <w:marLeft w:val="0"/>
          <w:marRight w:val="0"/>
          <w:marTop w:val="0"/>
          <w:marBottom w:val="0"/>
          <w:divBdr>
            <w:top w:val="none" w:sz="0" w:space="0" w:color="auto"/>
            <w:left w:val="none" w:sz="0" w:space="0" w:color="auto"/>
            <w:bottom w:val="none" w:sz="0" w:space="0" w:color="auto"/>
            <w:right w:val="none" w:sz="0" w:space="0" w:color="auto"/>
          </w:divBdr>
        </w:div>
      </w:divsChild>
    </w:div>
    <w:div w:id="243879721">
      <w:bodyDiv w:val="1"/>
      <w:marLeft w:val="0"/>
      <w:marRight w:val="0"/>
      <w:marTop w:val="0"/>
      <w:marBottom w:val="0"/>
      <w:divBdr>
        <w:top w:val="none" w:sz="0" w:space="0" w:color="auto"/>
        <w:left w:val="none" w:sz="0" w:space="0" w:color="auto"/>
        <w:bottom w:val="none" w:sz="0" w:space="0" w:color="auto"/>
        <w:right w:val="none" w:sz="0" w:space="0" w:color="auto"/>
      </w:divBdr>
    </w:div>
    <w:div w:id="288508908">
      <w:bodyDiv w:val="1"/>
      <w:marLeft w:val="0"/>
      <w:marRight w:val="0"/>
      <w:marTop w:val="0"/>
      <w:marBottom w:val="0"/>
      <w:divBdr>
        <w:top w:val="none" w:sz="0" w:space="0" w:color="auto"/>
        <w:left w:val="none" w:sz="0" w:space="0" w:color="auto"/>
        <w:bottom w:val="none" w:sz="0" w:space="0" w:color="auto"/>
        <w:right w:val="none" w:sz="0" w:space="0" w:color="auto"/>
      </w:divBdr>
      <w:divsChild>
        <w:div w:id="913008203">
          <w:marLeft w:val="0"/>
          <w:marRight w:val="0"/>
          <w:marTop w:val="0"/>
          <w:marBottom w:val="0"/>
          <w:divBdr>
            <w:top w:val="none" w:sz="0" w:space="0" w:color="auto"/>
            <w:left w:val="none" w:sz="0" w:space="0" w:color="auto"/>
            <w:bottom w:val="none" w:sz="0" w:space="0" w:color="auto"/>
            <w:right w:val="none" w:sz="0" w:space="0" w:color="auto"/>
          </w:divBdr>
        </w:div>
        <w:div w:id="1139420470">
          <w:marLeft w:val="0"/>
          <w:marRight w:val="0"/>
          <w:marTop w:val="0"/>
          <w:marBottom w:val="0"/>
          <w:divBdr>
            <w:top w:val="none" w:sz="0" w:space="0" w:color="auto"/>
            <w:left w:val="none" w:sz="0" w:space="0" w:color="auto"/>
            <w:bottom w:val="none" w:sz="0" w:space="0" w:color="auto"/>
            <w:right w:val="none" w:sz="0" w:space="0" w:color="auto"/>
          </w:divBdr>
        </w:div>
        <w:div w:id="1625891727">
          <w:marLeft w:val="0"/>
          <w:marRight w:val="0"/>
          <w:marTop w:val="0"/>
          <w:marBottom w:val="0"/>
          <w:divBdr>
            <w:top w:val="none" w:sz="0" w:space="0" w:color="auto"/>
            <w:left w:val="none" w:sz="0" w:space="0" w:color="auto"/>
            <w:bottom w:val="none" w:sz="0" w:space="0" w:color="auto"/>
            <w:right w:val="none" w:sz="0" w:space="0" w:color="auto"/>
          </w:divBdr>
        </w:div>
        <w:div w:id="1635015698">
          <w:marLeft w:val="0"/>
          <w:marRight w:val="0"/>
          <w:marTop w:val="0"/>
          <w:marBottom w:val="0"/>
          <w:divBdr>
            <w:top w:val="none" w:sz="0" w:space="0" w:color="auto"/>
            <w:left w:val="none" w:sz="0" w:space="0" w:color="auto"/>
            <w:bottom w:val="none" w:sz="0" w:space="0" w:color="auto"/>
            <w:right w:val="none" w:sz="0" w:space="0" w:color="auto"/>
          </w:divBdr>
        </w:div>
      </w:divsChild>
    </w:div>
    <w:div w:id="292561060">
      <w:bodyDiv w:val="1"/>
      <w:marLeft w:val="0"/>
      <w:marRight w:val="0"/>
      <w:marTop w:val="0"/>
      <w:marBottom w:val="0"/>
      <w:divBdr>
        <w:top w:val="none" w:sz="0" w:space="0" w:color="auto"/>
        <w:left w:val="none" w:sz="0" w:space="0" w:color="auto"/>
        <w:bottom w:val="none" w:sz="0" w:space="0" w:color="auto"/>
        <w:right w:val="none" w:sz="0" w:space="0" w:color="auto"/>
      </w:divBdr>
    </w:div>
    <w:div w:id="316541227">
      <w:bodyDiv w:val="1"/>
      <w:marLeft w:val="0"/>
      <w:marRight w:val="0"/>
      <w:marTop w:val="0"/>
      <w:marBottom w:val="0"/>
      <w:divBdr>
        <w:top w:val="none" w:sz="0" w:space="0" w:color="auto"/>
        <w:left w:val="none" w:sz="0" w:space="0" w:color="auto"/>
        <w:bottom w:val="none" w:sz="0" w:space="0" w:color="auto"/>
        <w:right w:val="none" w:sz="0" w:space="0" w:color="auto"/>
      </w:divBdr>
    </w:div>
    <w:div w:id="322660759">
      <w:bodyDiv w:val="1"/>
      <w:marLeft w:val="0"/>
      <w:marRight w:val="0"/>
      <w:marTop w:val="0"/>
      <w:marBottom w:val="0"/>
      <w:divBdr>
        <w:top w:val="none" w:sz="0" w:space="0" w:color="auto"/>
        <w:left w:val="none" w:sz="0" w:space="0" w:color="auto"/>
        <w:bottom w:val="none" w:sz="0" w:space="0" w:color="auto"/>
        <w:right w:val="none" w:sz="0" w:space="0" w:color="auto"/>
      </w:divBdr>
    </w:div>
    <w:div w:id="363485393">
      <w:bodyDiv w:val="1"/>
      <w:marLeft w:val="0"/>
      <w:marRight w:val="0"/>
      <w:marTop w:val="0"/>
      <w:marBottom w:val="0"/>
      <w:divBdr>
        <w:top w:val="none" w:sz="0" w:space="0" w:color="auto"/>
        <w:left w:val="none" w:sz="0" w:space="0" w:color="auto"/>
        <w:bottom w:val="none" w:sz="0" w:space="0" w:color="auto"/>
        <w:right w:val="none" w:sz="0" w:space="0" w:color="auto"/>
      </w:divBdr>
    </w:div>
    <w:div w:id="372386981">
      <w:bodyDiv w:val="1"/>
      <w:marLeft w:val="0"/>
      <w:marRight w:val="0"/>
      <w:marTop w:val="0"/>
      <w:marBottom w:val="0"/>
      <w:divBdr>
        <w:top w:val="none" w:sz="0" w:space="0" w:color="auto"/>
        <w:left w:val="none" w:sz="0" w:space="0" w:color="auto"/>
        <w:bottom w:val="none" w:sz="0" w:space="0" w:color="auto"/>
        <w:right w:val="none" w:sz="0" w:space="0" w:color="auto"/>
      </w:divBdr>
    </w:div>
    <w:div w:id="376395626">
      <w:bodyDiv w:val="1"/>
      <w:marLeft w:val="0"/>
      <w:marRight w:val="0"/>
      <w:marTop w:val="0"/>
      <w:marBottom w:val="0"/>
      <w:divBdr>
        <w:top w:val="none" w:sz="0" w:space="0" w:color="auto"/>
        <w:left w:val="none" w:sz="0" w:space="0" w:color="auto"/>
        <w:bottom w:val="none" w:sz="0" w:space="0" w:color="auto"/>
        <w:right w:val="none" w:sz="0" w:space="0" w:color="auto"/>
      </w:divBdr>
    </w:div>
    <w:div w:id="407463506">
      <w:bodyDiv w:val="1"/>
      <w:marLeft w:val="0"/>
      <w:marRight w:val="0"/>
      <w:marTop w:val="0"/>
      <w:marBottom w:val="0"/>
      <w:divBdr>
        <w:top w:val="none" w:sz="0" w:space="0" w:color="auto"/>
        <w:left w:val="none" w:sz="0" w:space="0" w:color="auto"/>
        <w:bottom w:val="none" w:sz="0" w:space="0" w:color="auto"/>
        <w:right w:val="none" w:sz="0" w:space="0" w:color="auto"/>
      </w:divBdr>
    </w:div>
    <w:div w:id="500661616">
      <w:bodyDiv w:val="1"/>
      <w:marLeft w:val="0"/>
      <w:marRight w:val="0"/>
      <w:marTop w:val="0"/>
      <w:marBottom w:val="0"/>
      <w:divBdr>
        <w:top w:val="none" w:sz="0" w:space="0" w:color="auto"/>
        <w:left w:val="none" w:sz="0" w:space="0" w:color="auto"/>
        <w:bottom w:val="none" w:sz="0" w:space="0" w:color="auto"/>
        <w:right w:val="none" w:sz="0" w:space="0" w:color="auto"/>
      </w:divBdr>
    </w:div>
    <w:div w:id="530655567">
      <w:bodyDiv w:val="1"/>
      <w:marLeft w:val="0"/>
      <w:marRight w:val="0"/>
      <w:marTop w:val="0"/>
      <w:marBottom w:val="0"/>
      <w:divBdr>
        <w:top w:val="none" w:sz="0" w:space="0" w:color="auto"/>
        <w:left w:val="none" w:sz="0" w:space="0" w:color="auto"/>
        <w:bottom w:val="none" w:sz="0" w:space="0" w:color="auto"/>
        <w:right w:val="none" w:sz="0" w:space="0" w:color="auto"/>
      </w:divBdr>
    </w:div>
    <w:div w:id="547030535">
      <w:bodyDiv w:val="1"/>
      <w:marLeft w:val="0"/>
      <w:marRight w:val="0"/>
      <w:marTop w:val="0"/>
      <w:marBottom w:val="0"/>
      <w:divBdr>
        <w:top w:val="none" w:sz="0" w:space="0" w:color="auto"/>
        <w:left w:val="none" w:sz="0" w:space="0" w:color="auto"/>
        <w:bottom w:val="none" w:sz="0" w:space="0" w:color="auto"/>
        <w:right w:val="none" w:sz="0" w:space="0" w:color="auto"/>
      </w:divBdr>
    </w:div>
    <w:div w:id="582253268">
      <w:bodyDiv w:val="1"/>
      <w:marLeft w:val="0"/>
      <w:marRight w:val="0"/>
      <w:marTop w:val="0"/>
      <w:marBottom w:val="0"/>
      <w:divBdr>
        <w:top w:val="none" w:sz="0" w:space="0" w:color="auto"/>
        <w:left w:val="none" w:sz="0" w:space="0" w:color="auto"/>
        <w:bottom w:val="none" w:sz="0" w:space="0" w:color="auto"/>
        <w:right w:val="none" w:sz="0" w:space="0" w:color="auto"/>
      </w:divBdr>
    </w:div>
    <w:div w:id="594483785">
      <w:bodyDiv w:val="1"/>
      <w:marLeft w:val="0"/>
      <w:marRight w:val="0"/>
      <w:marTop w:val="0"/>
      <w:marBottom w:val="0"/>
      <w:divBdr>
        <w:top w:val="none" w:sz="0" w:space="0" w:color="auto"/>
        <w:left w:val="none" w:sz="0" w:space="0" w:color="auto"/>
        <w:bottom w:val="none" w:sz="0" w:space="0" w:color="auto"/>
        <w:right w:val="none" w:sz="0" w:space="0" w:color="auto"/>
      </w:divBdr>
      <w:divsChild>
        <w:div w:id="1449468040">
          <w:marLeft w:val="0"/>
          <w:marRight w:val="0"/>
          <w:marTop w:val="0"/>
          <w:marBottom w:val="0"/>
          <w:divBdr>
            <w:top w:val="none" w:sz="0" w:space="0" w:color="auto"/>
            <w:left w:val="none" w:sz="0" w:space="0" w:color="auto"/>
            <w:bottom w:val="none" w:sz="0" w:space="0" w:color="auto"/>
            <w:right w:val="none" w:sz="0" w:space="0" w:color="auto"/>
          </w:divBdr>
          <w:divsChild>
            <w:div w:id="2752686">
              <w:marLeft w:val="0"/>
              <w:marRight w:val="0"/>
              <w:marTop w:val="0"/>
              <w:marBottom w:val="0"/>
              <w:divBdr>
                <w:top w:val="none" w:sz="0" w:space="0" w:color="auto"/>
                <w:left w:val="none" w:sz="0" w:space="0" w:color="auto"/>
                <w:bottom w:val="none" w:sz="0" w:space="0" w:color="auto"/>
                <w:right w:val="none" w:sz="0" w:space="0" w:color="auto"/>
              </w:divBdr>
            </w:div>
            <w:div w:id="27489991">
              <w:marLeft w:val="0"/>
              <w:marRight w:val="0"/>
              <w:marTop w:val="0"/>
              <w:marBottom w:val="0"/>
              <w:divBdr>
                <w:top w:val="none" w:sz="0" w:space="0" w:color="auto"/>
                <w:left w:val="none" w:sz="0" w:space="0" w:color="auto"/>
                <w:bottom w:val="none" w:sz="0" w:space="0" w:color="auto"/>
                <w:right w:val="none" w:sz="0" w:space="0" w:color="auto"/>
              </w:divBdr>
            </w:div>
            <w:div w:id="33389749">
              <w:marLeft w:val="0"/>
              <w:marRight w:val="0"/>
              <w:marTop w:val="0"/>
              <w:marBottom w:val="0"/>
              <w:divBdr>
                <w:top w:val="none" w:sz="0" w:space="0" w:color="auto"/>
                <w:left w:val="none" w:sz="0" w:space="0" w:color="auto"/>
                <w:bottom w:val="none" w:sz="0" w:space="0" w:color="auto"/>
                <w:right w:val="none" w:sz="0" w:space="0" w:color="auto"/>
              </w:divBdr>
            </w:div>
            <w:div w:id="95297101">
              <w:marLeft w:val="0"/>
              <w:marRight w:val="0"/>
              <w:marTop w:val="0"/>
              <w:marBottom w:val="0"/>
              <w:divBdr>
                <w:top w:val="none" w:sz="0" w:space="0" w:color="auto"/>
                <w:left w:val="none" w:sz="0" w:space="0" w:color="auto"/>
                <w:bottom w:val="none" w:sz="0" w:space="0" w:color="auto"/>
                <w:right w:val="none" w:sz="0" w:space="0" w:color="auto"/>
              </w:divBdr>
            </w:div>
            <w:div w:id="100076301">
              <w:marLeft w:val="0"/>
              <w:marRight w:val="0"/>
              <w:marTop w:val="0"/>
              <w:marBottom w:val="0"/>
              <w:divBdr>
                <w:top w:val="none" w:sz="0" w:space="0" w:color="auto"/>
                <w:left w:val="none" w:sz="0" w:space="0" w:color="auto"/>
                <w:bottom w:val="none" w:sz="0" w:space="0" w:color="auto"/>
                <w:right w:val="none" w:sz="0" w:space="0" w:color="auto"/>
              </w:divBdr>
            </w:div>
            <w:div w:id="124660855">
              <w:marLeft w:val="0"/>
              <w:marRight w:val="0"/>
              <w:marTop w:val="0"/>
              <w:marBottom w:val="0"/>
              <w:divBdr>
                <w:top w:val="none" w:sz="0" w:space="0" w:color="auto"/>
                <w:left w:val="none" w:sz="0" w:space="0" w:color="auto"/>
                <w:bottom w:val="none" w:sz="0" w:space="0" w:color="auto"/>
                <w:right w:val="none" w:sz="0" w:space="0" w:color="auto"/>
              </w:divBdr>
            </w:div>
            <w:div w:id="131673475">
              <w:marLeft w:val="0"/>
              <w:marRight w:val="0"/>
              <w:marTop w:val="0"/>
              <w:marBottom w:val="0"/>
              <w:divBdr>
                <w:top w:val="none" w:sz="0" w:space="0" w:color="auto"/>
                <w:left w:val="none" w:sz="0" w:space="0" w:color="auto"/>
                <w:bottom w:val="none" w:sz="0" w:space="0" w:color="auto"/>
                <w:right w:val="none" w:sz="0" w:space="0" w:color="auto"/>
              </w:divBdr>
            </w:div>
            <w:div w:id="143669370">
              <w:marLeft w:val="0"/>
              <w:marRight w:val="0"/>
              <w:marTop w:val="0"/>
              <w:marBottom w:val="0"/>
              <w:divBdr>
                <w:top w:val="none" w:sz="0" w:space="0" w:color="auto"/>
                <w:left w:val="none" w:sz="0" w:space="0" w:color="auto"/>
                <w:bottom w:val="none" w:sz="0" w:space="0" w:color="auto"/>
                <w:right w:val="none" w:sz="0" w:space="0" w:color="auto"/>
              </w:divBdr>
            </w:div>
            <w:div w:id="146098188">
              <w:marLeft w:val="0"/>
              <w:marRight w:val="0"/>
              <w:marTop w:val="0"/>
              <w:marBottom w:val="0"/>
              <w:divBdr>
                <w:top w:val="none" w:sz="0" w:space="0" w:color="auto"/>
                <w:left w:val="none" w:sz="0" w:space="0" w:color="auto"/>
                <w:bottom w:val="none" w:sz="0" w:space="0" w:color="auto"/>
                <w:right w:val="none" w:sz="0" w:space="0" w:color="auto"/>
              </w:divBdr>
            </w:div>
            <w:div w:id="212158078">
              <w:marLeft w:val="0"/>
              <w:marRight w:val="0"/>
              <w:marTop w:val="0"/>
              <w:marBottom w:val="0"/>
              <w:divBdr>
                <w:top w:val="none" w:sz="0" w:space="0" w:color="auto"/>
                <w:left w:val="none" w:sz="0" w:space="0" w:color="auto"/>
                <w:bottom w:val="none" w:sz="0" w:space="0" w:color="auto"/>
                <w:right w:val="none" w:sz="0" w:space="0" w:color="auto"/>
              </w:divBdr>
            </w:div>
            <w:div w:id="242300612">
              <w:marLeft w:val="0"/>
              <w:marRight w:val="0"/>
              <w:marTop w:val="0"/>
              <w:marBottom w:val="0"/>
              <w:divBdr>
                <w:top w:val="none" w:sz="0" w:space="0" w:color="auto"/>
                <w:left w:val="none" w:sz="0" w:space="0" w:color="auto"/>
                <w:bottom w:val="none" w:sz="0" w:space="0" w:color="auto"/>
                <w:right w:val="none" w:sz="0" w:space="0" w:color="auto"/>
              </w:divBdr>
            </w:div>
            <w:div w:id="249782223">
              <w:marLeft w:val="0"/>
              <w:marRight w:val="0"/>
              <w:marTop w:val="0"/>
              <w:marBottom w:val="0"/>
              <w:divBdr>
                <w:top w:val="none" w:sz="0" w:space="0" w:color="auto"/>
                <w:left w:val="none" w:sz="0" w:space="0" w:color="auto"/>
                <w:bottom w:val="none" w:sz="0" w:space="0" w:color="auto"/>
                <w:right w:val="none" w:sz="0" w:space="0" w:color="auto"/>
              </w:divBdr>
            </w:div>
            <w:div w:id="267003588">
              <w:marLeft w:val="0"/>
              <w:marRight w:val="0"/>
              <w:marTop w:val="0"/>
              <w:marBottom w:val="0"/>
              <w:divBdr>
                <w:top w:val="none" w:sz="0" w:space="0" w:color="auto"/>
                <w:left w:val="none" w:sz="0" w:space="0" w:color="auto"/>
                <w:bottom w:val="none" w:sz="0" w:space="0" w:color="auto"/>
                <w:right w:val="none" w:sz="0" w:space="0" w:color="auto"/>
              </w:divBdr>
            </w:div>
            <w:div w:id="276181884">
              <w:marLeft w:val="0"/>
              <w:marRight w:val="0"/>
              <w:marTop w:val="0"/>
              <w:marBottom w:val="0"/>
              <w:divBdr>
                <w:top w:val="none" w:sz="0" w:space="0" w:color="auto"/>
                <w:left w:val="none" w:sz="0" w:space="0" w:color="auto"/>
                <w:bottom w:val="none" w:sz="0" w:space="0" w:color="auto"/>
                <w:right w:val="none" w:sz="0" w:space="0" w:color="auto"/>
              </w:divBdr>
            </w:div>
            <w:div w:id="285700148">
              <w:marLeft w:val="0"/>
              <w:marRight w:val="0"/>
              <w:marTop w:val="0"/>
              <w:marBottom w:val="0"/>
              <w:divBdr>
                <w:top w:val="none" w:sz="0" w:space="0" w:color="auto"/>
                <w:left w:val="none" w:sz="0" w:space="0" w:color="auto"/>
                <w:bottom w:val="none" w:sz="0" w:space="0" w:color="auto"/>
                <w:right w:val="none" w:sz="0" w:space="0" w:color="auto"/>
              </w:divBdr>
            </w:div>
            <w:div w:id="288585418">
              <w:marLeft w:val="0"/>
              <w:marRight w:val="0"/>
              <w:marTop w:val="0"/>
              <w:marBottom w:val="0"/>
              <w:divBdr>
                <w:top w:val="none" w:sz="0" w:space="0" w:color="auto"/>
                <w:left w:val="none" w:sz="0" w:space="0" w:color="auto"/>
                <w:bottom w:val="none" w:sz="0" w:space="0" w:color="auto"/>
                <w:right w:val="none" w:sz="0" w:space="0" w:color="auto"/>
              </w:divBdr>
            </w:div>
            <w:div w:id="289551269">
              <w:marLeft w:val="0"/>
              <w:marRight w:val="0"/>
              <w:marTop w:val="0"/>
              <w:marBottom w:val="0"/>
              <w:divBdr>
                <w:top w:val="none" w:sz="0" w:space="0" w:color="auto"/>
                <w:left w:val="none" w:sz="0" w:space="0" w:color="auto"/>
                <w:bottom w:val="none" w:sz="0" w:space="0" w:color="auto"/>
                <w:right w:val="none" w:sz="0" w:space="0" w:color="auto"/>
              </w:divBdr>
            </w:div>
            <w:div w:id="302395349">
              <w:marLeft w:val="0"/>
              <w:marRight w:val="0"/>
              <w:marTop w:val="0"/>
              <w:marBottom w:val="0"/>
              <w:divBdr>
                <w:top w:val="none" w:sz="0" w:space="0" w:color="auto"/>
                <w:left w:val="none" w:sz="0" w:space="0" w:color="auto"/>
                <w:bottom w:val="none" w:sz="0" w:space="0" w:color="auto"/>
                <w:right w:val="none" w:sz="0" w:space="0" w:color="auto"/>
              </w:divBdr>
            </w:div>
            <w:div w:id="331416635">
              <w:marLeft w:val="0"/>
              <w:marRight w:val="0"/>
              <w:marTop w:val="0"/>
              <w:marBottom w:val="0"/>
              <w:divBdr>
                <w:top w:val="none" w:sz="0" w:space="0" w:color="auto"/>
                <w:left w:val="none" w:sz="0" w:space="0" w:color="auto"/>
                <w:bottom w:val="none" w:sz="0" w:space="0" w:color="auto"/>
                <w:right w:val="none" w:sz="0" w:space="0" w:color="auto"/>
              </w:divBdr>
            </w:div>
            <w:div w:id="362755813">
              <w:marLeft w:val="0"/>
              <w:marRight w:val="0"/>
              <w:marTop w:val="0"/>
              <w:marBottom w:val="0"/>
              <w:divBdr>
                <w:top w:val="none" w:sz="0" w:space="0" w:color="auto"/>
                <w:left w:val="none" w:sz="0" w:space="0" w:color="auto"/>
                <w:bottom w:val="none" w:sz="0" w:space="0" w:color="auto"/>
                <w:right w:val="none" w:sz="0" w:space="0" w:color="auto"/>
              </w:divBdr>
            </w:div>
            <w:div w:id="367070300">
              <w:marLeft w:val="0"/>
              <w:marRight w:val="0"/>
              <w:marTop w:val="0"/>
              <w:marBottom w:val="0"/>
              <w:divBdr>
                <w:top w:val="none" w:sz="0" w:space="0" w:color="auto"/>
                <w:left w:val="none" w:sz="0" w:space="0" w:color="auto"/>
                <w:bottom w:val="none" w:sz="0" w:space="0" w:color="auto"/>
                <w:right w:val="none" w:sz="0" w:space="0" w:color="auto"/>
              </w:divBdr>
            </w:div>
            <w:div w:id="383678468">
              <w:marLeft w:val="0"/>
              <w:marRight w:val="0"/>
              <w:marTop w:val="0"/>
              <w:marBottom w:val="0"/>
              <w:divBdr>
                <w:top w:val="none" w:sz="0" w:space="0" w:color="auto"/>
                <w:left w:val="none" w:sz="0" w:space="0" w:color="auto"/>
                <w:bottom w:val="none" w:sz="0" w:space="0" w:color="auto"/>
                <w:right w:val="none" w:sz="0" w:space="0" w:color="auto"/>
              </w:divBdr>
            </w:div>
            <w:div w:id="400300470">
              <w:marLeft w:val="0"/>
              <w:marRight w:val="0"/>
              <w:marTop w:val="0"/>
              <w:marBottom w:val="0"/>
              <w:divBdr>
                <w:top w:val="none" w:sz="0" w:space="0" w:color="auto"/>
                <w:left w:val="none" w:sz="0" w:space="0" w:color="auto"/>
                <w:bottom w:val="none" w:sz="0" w:space="0" w:color="auto"/>
                <w:right w:val="none" w:sz="0" w:space="0" w:color="auto"/>
              </w:divBdr>
            </w:div>
            <w:div w:id="412506912">
              <w:marLeft w:val="0"/>
              <w:marRight w:val="0"/>
              <w:marTop w:val="0"/>
              <w:marBottom w:val="0"/>
              <w:divBdr>
                <w:top w:val="none" w:sz="0" w:space="0" w:color="auto"/>
                <w:left w:val="none" w:sz="0" w:space="0" w:color="auto"/>
                <w:bottom w:val="none" w:sz="0" w:space="0" w:color="auto"/>
                <w:right w:val="none" w:sz="0" w:space="0" w:color="auto"/>
              </w:divBdr>
            </w:div>
            <w:div w:id="422457899">
              <w:marLeft w:val="0"/>
              <w:marRight w:val="0"/>
              <w:marTop w:val="0"/>
              <w:marBottom w:val="0"/>
              <w:divBdr>
                <w:top w:val="none" w:sz="0" w:space="0" w:color="auto"/>
                <w:left w:val="none" w:sz="0" w:space="0" w:color="auto"/>
                <w:bottom w:val="none" w:sz="0" w:space="0" w:color="auto"/>
                <w:right w:val="none" w:sz="0" w:space="0" w:color="auto"/>
              </w:divBdr>
            </w:div>
            <w:div w:id="471606704">
              <w:marLeft w:val="0"/>
              <w:marRight w:val="0"/>
              <w:marTop w:val="0"/>
              <w:marBottom w:val="0"/>
              <w:divBdr>
                <w:top w:val="none" w:sz="0" w:space="0" w:color="auto"/>
                <w:left w:val="none" w:sz="0" w:space="0" w:color="auto"/>
                <w:bottom w:val="none" w:sz="0" w:space="0" w:color="auto"/>
                <w:right w:val="none" w:sz="0" w:space="0" w:color="auto"/>
              </w:divBdr>
            </w:div>
            <w:div w:id="576477856">
              <w:marLeft w:val="0"/>
              <w:marRight w:val="0"/>
              <w:marTop w:val="0"/>
              <w:marBottom w:val="0"/>
              <w:divBdr>
                <w:top w:val="none" w:sz="0" w:space="0" w:color="auto"/>
                <w:left w:val="none" w:sz="0" w:space="0" w:color="auto"/>
                <w:bottom w:val="none" w:sz="0" w:space="0" w:color="auto"/>
                <w:right w:val="none" w:sz="0" w:space="0" w:color="auto"/>
              </w:divBdr>
            </w:div>
            <w:div w:id="578101486">
              <w:marLeft w:val="0"/>
              <w:marRight w:val="0"/>
              <w:marTop w:val="0"/>
              <w:marBottom w:val="0"/>
              <w:divBdr>
                <w:top w:val="none" w:sz="0" w:space="0" w:color="auto"/>
                <w:left w:val="none" w:sz="0" w:space="0" w:color="auto"/>
                <w:bottom w:val="none" w:sz="0" w:space="0" w:color="auto"/>
                <w:right w:val="none" w:sz="0" w:space="0" w:color="auto"/>
              </w:divBdr>
            </w:div>
            <w:div w:id="597176191">
              <w:marLeft w:val="0"/>
              <w:marRight w:val="0"/>
              <w:marTop w:val="0"/>
              <w:marBottom w:val="0"/>
              <w:divBdr>
                <w:top w:val="none" w:sz="0" w:space="0" w:color="auto"/>
                <w:left w:val="none" w:sz="0" w:space="0" w:color="auto"/>
                <w:bottom w:val="none" w:sz="0" w:space="0" w:color="auto"/>
                <w:right w:val="none" w:sz="0" w:space="0" w:color="auto"/>
              </w:divBdr>
            </w:div>
            <w:div w:id="604308103">
              <w:marLeft w:val="0"/>
              <w:marRight w:val="0"/>
              <w:marTop w:val="0"/>
              <w:marBottom w:val="0"/>
              <w:divBdr>
                <w:top w:val="none" w:sz="0" w:space="0" w:color="auto"/>
                <w:left w:val="none" w:sz="0" w:space="0" w:color="auto"/>
                <w:bottom w:val="none" w:sz="0" w:space="0" w:color="auto"/>
                <w:right w:val="none" w:sz="0" w:space="0" w:color="auto"/>
              </w:divBdr>
            </w:div>
            <w:div w:id="616252744">
              <w:marLeft w:val="0"/>
              <w:marRight w:val="0"/>
              <w:marTop w:val="0"/>
              <w:marBottom w:val="0"/>
              <w:divBdr>
                <w:top w:val="none" w:sz="0" w:space="0" w:color="auto"/>
                <w:left w:val="none" w:sz="0" w:space="0" w:color="auto"/>
                <w:bottom w:val="none" w:sz="0" w:space="0" w:color="auto"/>
                <w:right w:val="none" w:sz="0" w:space="0" w:color="auto"/>
              </w:divBdr>
            </w:div>
            <w:div w:id="632254691">
              <w:marLeft w:val="0"/>
              <w:marRight w:val="0"/>
              <w:marTop w:val="0"/>
              <w:marBottom w:val="0"/>
              <w:divBdr>
                <w:top w:val="none" w:sz="0" w:space="0" w:color="auto"/>
                <w:left w:val="none" w:sz="0" w:space="0" w:color="auto"/>
                <w:bottom w:val="none" w:sz="0" w:space="0" w:color="auto"/>
                <w:right w:val="none" w:sz="0" w:space="0" w:color="auto"/>
              </w:divBdr>
            </w:div>
            <w:div w:id="654801967">
              <w:marLeft w:val="0"/>
              <w:marRight w:val="0"/>
              <w:marTop w:val="0"/>
              <w:marBottom w:val="0"/>
              <w:divBdr>
                <w:top w:val="none" w:sz="0" w:space="0" w:color="auto"/>
                <w:left w:val="none" w:sz="0" w:space="0" w:color="auto"/>
                <w:bottom w:val="none" w:sz="0" w:space="0" w:color="auto"/>
                <w:right w:val="none" w:sz="0" w:space="0" w:color="auto"/>
              </w:divBdr>
            </w:div>
            <w:div w:id="683018403">
              <w:marLeft w:val="0"/>
              <w:marRight w:val="0"/>
              <w:marTop w:val="0"/>
              <w:marBottom w:val="0"/>
              <w:divBdr>
                <w:top w:val="none" w:sz="0" w:space="0" w:color="auto"/>
                <w:left w:val="none" w:sz="0" w:space="0" w:color="auto"/>
                <w:bottom w:val="none" w:sz="0" w:space="0" w:color="auto"/>
                <w:right w:val="none" w:sz="0" w:space="0" w:color="auto"/>
              </w:divBdr>
            </w:div>
            <w:div w:id="720180131">
              <w:marLeft w:val="0"/>
              <w:marRight w:val="0"/>
              <w:marTop w:val="0"/>
              <w:marBottom w:val="0"/>
              <w:divBdr>
                <w:top w:val="none" w:sz="0" w:space="0" w:color="auto"/>
                <w:left w:val="none" w:sz="0" w:space="0" w:color="auto"/>
                <w:bottom w:val="none" w:sz="0" w:space="0" w:color="auto"/>
                <w:right w:val="none" w:sz="0" w:space="0" w:color="auto"/>
              </w:divBdr>
            </w:div>
            <w:div w:id="735401419">
              <w:marLeft w:val="0"/>
              <w:marRight w:val="0"/>
              <w:marTop w:val="0"/>
              <w:marBottom w:val="0"/>
              <w:divBdr>
                <w:top w:val="none" w:sz="0" w:space="0" w:color="auto"/>
                <w:left w:val="none" w:sz="0" w:space="0" w:color="auto"/>
                <w:bottom w:val="none" w:sz="0" w:space="0" w:color="auto"/>
                <w:right w:val="none" w:sz="0" w:space="0" w:color="auto"/>
              </w:divBdr>
            </w:div>
            <w:div w:id="744717275">
              <w:marLeft w:val="0"/>
              <w:marRight w:val="0"/>
              <w:marTop w:val="0"/>
              <w:marBottom w:val="0"/>
              <w:divBdr>
                <w:top w:val="none" w:sz="0" w:space="0" w:color="auto"/>
                <w:left w:val="none" w:sz="0" w:space="0" w:color="auto"/>
                <w:bottom w:val="none" w:sz="0" w:space="0" w:color="auto"/>
                <w:right w:val="none" w:sz="0" w:space="0" w:color="auto"/>
              </w:divBdr>
            </w:div>
            <w:div w:id="882523522">
              <w:marLeft w:val="0"/>
              <w:marRight w:val="0"/>
              <w:marTop w:val="0"/>
              <w:marBottom w:val="0"/>
              <w:divBdr>
                <w:top w:val="none" w:sz="0" w:space="0" w:color="auto"/>
                <w:left w:val="none" w:sz="0" w:space="0" w:color="auto"/>
                <w:bottom w:val="none" w:sz="0" w:space="0" w:color="auto"/>
                <w:right w:val="none" w:sz="0" w:space="0" w:color="auto"/>
              </w:divBdr>
            </w:div>
            <w:div w:id="897206571">
              <w:marLeft w:val="0"/>
              <w:marRight w:val="0"/>
              <w:marTop w:val="0"/>
              <w:marBottom w:val="0"/>
              <w:divBdr>
                <w:top w:val="none" w:sz="0" w:space="0" w:color="auto"/>
                <w:left w:val="none" w:sz="0" w:space="0" w:color="auto"/>
                <w:bottom w:val="none" w:sz="0" w:space="0" w:color="auto"/>
                <w:right w:val="none" w:sz="0" w:space="0" w:color="auto"/>
              </w:divBdr>
            </w:div>
            <w:div w:id="926694582">
              <w:marLeft w:val="0"/>
              <w:marRight w:val="0"/>
              <w:marTop w:val="0"/>
              <w:marBottom w:val="0"/>
              <w:divBdr>
                <w:top w:val="none" w:sz="0" w:space="0" w:color="auto"/>
                <w:left w:val="none" w:sz="0" w:space="0" w:color="auto"/>
                <w:bottom w:val="none" w:sz="0" w:space="0" w:color="auto"/>
                <w:right w:val="none" w:sz="0" w:space="0" w:color="auto"/>
              </w:divBdr>
            </w:div>
            <w:div w:id="937181978">
              <w:marLeft w:val="0"/>
              <w:marRight w:val="0"/>
              <w:marTop w:val="0"/>
              <w:marBottom w:val="0"/>
              <w:divBdr>
                <w:top w:val="none" w:sz="0" w:space="0" w:color="auto"/>
                <w:left w:val="none" w:sz="0" w:space="0" w:color="auto"/>
                <w:bottom w:val="none" w:sz="0" w:space="0" w:color="auto"/>
                <w:right w:val="none" w:sz="0" w:space="0" w:color="auto"/>
              </w:divBdr>
            </w:div>
            <w:div w:id="937830397">
              <w:marLeft w:val="0"/>
              <w:marRight w:val="0"/>
              <w:marTop w:val="0"/>
              <w:marBottom w:val="0"/>
              <w:divBdr>
                <w:top w:val="none" w:sz="0" w:space="0" w:color="auto"/>
                <w:left w:val="none" w:sz="0" w:space="0" w:color="auto"/>
                <w:bottom w:val="none" w:sz="0" w:space="0" w:color="auto"/>
                <w:right w:val="none" w:sz="0" w:space="0" w:color="auto"/>
              </w:divBdr>
            </w:div>
            <w:div w:id="942297523">
              <w:marLeft w:val="0"/>
              <w:marRight w:val="0"/>
              <w:marTop w:val="0"/>
              <w:marBottom w:val="0"/>
              <w:divBdr>
                <w:top w:val="none" w:sz="0" w:space="0" w:color="auto"/>
                <w:left w:val="none" w:sz="0" w:space="0" w:color="auto"/>
                <w:bottom w:val="none" w:sz="0" w:space="0" w:color="auto"/>
                <w:right w:val="none" w:sz="0" w:space="0" w:color="auto"/>
              </w:divBdr>
            </w:div>
            <w:div w:id="950160711">
              <w:marLeft w:val="0"/>
              <w:marRight w:val="0"/>
              <w:marTop w:val="0"/>
              <w:marBottom w:val="0"/>
              <w:divBdr>
                <w:top w:val="none" w:sz="0" w:space="0" w:color="auto"/>
                <w:left w:val="none" w:sz="0" w:space="0" w:color="auto"/>
                <w:bottom w:val="none" w:sz="0" w:space="0" w:color="auto"/>
                <w:right w:val="none" w:sz="0" w:space="0" w:color="auto"/>
              </w:divBdr>
            </w:div>
            <w:div w:id="980884194">
              <w:marLeft w:val="0"/>
              <w:marRight w:val="0"/>
              <w:marTop w:val="0"/>
              <w:marBottom w:val="0"/>
              <w:divBdr>
                <w:top w:val="none" w:sz="0" w:space="0" w:color="auto"/>
                <w:left w:val="none" w:sz="0" w:space="0" w:color="auto"/>
                <w:bottom w:val="none" w:sz="0" w:space="0" w:color="auto"/>
                <w:right w:val="none" w:sz="0" w:space="0" w:color="auto"/>
              </w:divBdr>
            </w:div>
            <w:div w:id="1013383260">
              <w:marLeft w:val="0"/>
              <w:marRight w:val="0"/>
              <w:marTop w:val="0"/>
              <w:marBottom w:val="0"/>
              <w:divBdr>
                <w:top w:val="none" w:sz="0" w:space="0" w:color="auto"/>
                <w:left w:val="none" w:sz="0" w:space="0" w:color="auto"/>
                <w:bottom w:val="none" w:sz="0" w:space="0" w:color="auto"/>
                <w:right w:val="none" w:sz="0" w:space="0" w:color="auto"/>
              </w:divBdr>
            </w:div>
            <w:div w:id="1031686507">
              <w:marLeft w:val="0"/>
              <w:marRight w:val="0"/>
              <w:marTop w:val="0"/>
              <w:marBottom w:val="0"/>
              <w:divBdr>
                <w:top w:val="none" w:sz="0" w:space="0" w:color="auto"/>
                <w:left w:val="none" w:sz="0" w:space="0" w:color="auto"/>
                <w:bottom w:val="none" w:sz="0" w:space="0" w:color="auto"/>
                <w:right w:val="none" w:sz="0" w:space="0" w:color="auto"/>
              </w:divBdr>
            </w:div>
            <w:div w:id="1036543795">
              <w:marLeft w:val="0"/>
              <w:marRight w:val="0"/>
              <w:marTop w:val="0"/>
              <w:marBottom w:val="0"/>
              <w:divBdr>
                <w:top w:val="none" w:sz="0" w:space="0" w:color="auto"/>
                <w:left w:val="none" w:sz="0" w:space="0" w:color="auto"/>
                <w:bottom w:val="none" w:sz="0" w:space="0" w:color="auto"/>
                <w:right w:val="none" w:sz="0" w:space="0" w:color="auto"/>
              </w:divBdr>
            </w:div>
            <w:div w:id="1082869687">
              <w:marLeft w:val="0"/>
              <w:marRight w:val="0"/>
              <w:marTop w:val="0"/>
              <w:marBottom w:val="0"/>
              <w:divBdr>
                <w:top w:val="none" w:sz="0" w:space="0" w:color="auto"/>
                <w:left w:val="none" w:sz="0" w:space="0" w:color="auto"/>
                <w:bottom w:val="none" w:sz="0" w:space="0" w:color="auto"/>
                <w:right w:val="none" w:sz="0" w:space="0" w:color="auto"/>
              </w:divBdr>
            </w:div>
            <w:div w:id="1091664060">
              <w:marLeft w:val="0"/>
              <w:marRight w:val="0"/>
              <w:marTop w:val="0"/>
              <w:marBottom w:val="0"/>
              <w:divBdr>
                <w:top w:val="none" w:sz="0" w:space="0" w:color="auto"/>
                <w:left w:val="none" w:sz="0" w:space="0" w:color="auto"/>
                <w:bottom w:val="none" w:sz="0" w:space="0" w:color="auto"/>
                <w:right w:val="none" w:sz="0" w:space="0" w:color="auto"/>
              </w:divBdr>
            </w:div>
            <w:div w:id="1163280992">
              <w:marLeft w:val="0"/>
              <w:marRight w:val="0"/>
              <w:marTop w:val="0"/>
              <w:marBottom w:val="0"/>
              <w:divBdr>
                <w:top w:val="none" w:sz="0" w:space="0" w:color="auto"/>
                <w:left w:val="none" w:sz="0" w:space="0" w:color="auto"/>
                <w:bottom w:val="none" w:sz="0" w:space="0" w:color="auto"/>
                <w:right w:val="none" w:sz="0" w:space="0" w:color="auto"/>
              </w:divBdr>
            </w:div>
            <w:div w:id="1175680822">
              <w:marLeft w:val="0"/>
              <w:marRight w:val="0"/>
              <w:marTop w:val="0"/>
              <w:marBottom w:val="0"/>
              <w:divBdr>
                <w:top w:val="none" w:sz="0" w:space="0" w:color="auto"/>
                <w:left w:val="none" w:sz="0" w:space="0" w:color="auto"/>
                <w:bottom w:val="none" w:sz="0" w:space="0" w:color="auto"/>
                <w:right w:val="none" w:sz="0" w:space="0" w:color="auto"/>
              </w:divBdr>
            </w:div>
            <w:div w:id="1190218989">
              <w:marLeft w:val="0"/>
              <w:marRight w:val="0"/>
              <w:marTop w:val="0"/>
              <w:marBottom w:val="0"/>
              <w:divBdr>
                <w:top w:val="none" w:sz="0" w:space="0" w:color="auto"/>
                <w:left w:val="none" w:sz="0" w:space="0" w:color="auto"/>
                <w:bottom w:val="none" w:sz="0" w:space="0" w:color="auto"/>
                <w:right w:val="none" w:sz="0" w:space="0" w:color="auto"/>
              </w:divBdr>
            </w:div>
            <w:div w:id="1191262200">
              <w:marLeft w:val="0"/>
              <w:marRight w:val="0"/>
              <w:marTop w:val="0"/>
              <w:marBottom w:val="0"/>
              <w:divBdr>
                <w:top w:val="none" w:sz="0" w:space="0" w:color="auto"/>
                <w:left w:val="none" w:sz="0" w:space="0" w:color="auto"/>
                <w:bottom w:val="none" w:sz="0" w:space="0" w:color="auto"/>
                <w:right w:val="none" w:sz="0" w:space="0" w:color="auto"/>
              </w:divBdr>
            </w:div>
            <w:div w:id="1191265356">
              <w:marLeft w:val="0"/>
              <w:marRight w:val="0"/>
              <w:marTop w:val="0"/>
              <w:marBottom w:val="0"/>
              <w:divBdr>
                <w:top w:val="none" w:sz="0" w:space="0" w:color="auto"/>
                <w:left w:val="none" w:sz="0" w:space="0" w:color="auto"/>
                <w:bottom w:val="none" w:sz="0" w:space="0" w:color="auto"/>
                <w:right w:val="none" w:sz="0" w:space="0" w:color="auto"/>
              </w:divBdr>
            </w:div>
            <w:div w:id="1209075392">
              <w:marLeft w:val="0"/>
              <w:marRight w:val="0"/>
              <w:marTop w:val="0"/>
              <w:marBottom w:val="0"/>
              <w:divBdr>
                <w:top w:val="none" w:sz="0" w:space="0" w:color="auto"/>
                <w:left w:val="none" w:sz="0" w:space="0" w:color="auto"/>
                <w:bottom w:val="none" w:sz="0" w:space="0" w:color="auto"/>
                <w:right w:val="none" w:sz="0" w:space="0" w:color="auto"/>
              </w:divBdr>
            </w:div>
            <w:div w:id="1284076202">
              <w:marLeft w:val="0"/>
              <w:marRight w:val="0"/>
              <w:marTop w:val="0"/>
              <w:marBottom w:val="0"/>
              <w:divBdr>
                <w:top w:val="none" w:sz="0" w:space="0" w:color="auto"/>
                <w:left w:val="none" w:sz="0" w:space="0" w:color="auto"/>
                <w:bottom w:val="none" w:sz="0" w:space="0" w:color="auto"/>
                <w:right w:val="none" w:sz="0" w:space="0" w:color="auto"/>
              </w:divBdr>
            </w:div>
            <w:div w:id="1284648812">
              <w:marLeft w:val="0"/>
              <w:marRight w:val="0"/>
              <w:marTop w:val="0"/>
              <w:marBottom w:val="0"/>
              <w:divBdr>
                <w:top w:val="none" w:sz="0" w:space="0" w:color="auto"/>
                <w:left w:val="none" w:sz="0" w:space="0" w:color="auto"/>
                <w:bottom w:val="none" w:sz="0" w:space="0" w:color="auto"/>
                <w:right w:val="none" w:sz="0" w:space="0" w:color="auto"/>
              </w:divBdr>
            </w:div>
            <w:div w:id="1291211138">
              <w:marLeft w:val="0"/>
              <w:marRight w:val="0"/>
              <w:marTop w:val="0"/>
              <w:marBottom w:val="0"/>
              <w:divBdr>
                <w:top w:val="none" w:sz="0" w:space="0" w:color="auto"/>
                <w:left w:val="none" w:sz="0" w:space="0" w:color="auto"/>
                <w:bottom w:val="none" w:sz="0" w:space="0" w:color="auto"/>
                <w:right w:val="none" w:sz="0" w:space="0" w:color="auto"/>
              </w:divBdr>
            </w:div>
            <w:div w:id="1294868180">
              <w:marLeft w:val="0"/>
              <w:marRight w:val="0"/>
              <w:marTop w:val="0"/>
              <w:marBottom w:val="0"/>
              <w:divBdr>
                <w:top w:val="none" w:sz="0" w:space="0" w:color="auto"/>
                <w:left w:val="none" w:sz="0" w:space="0" w:color="auto"/>
                <w:bottom w:val="none" w:sz="0" w:space="0" w:color="auto"/>
                <w:right w:val="none" w:sz="0" w:space="0" w:color="auto"/>
              </w:divBdr>
            </w:div>
            <w:div w:id="1303265759">
              <w:marLeft w:val="0"/>
              <w:marRight w:val="0"/>
              <w:marTop w:val="0"/>
              <w:marBottom w:val="0"/>
              <w:divBdr>
                <w:top w:val="none" w:sz="0" w:space="0" w:color="auto"/>
                <w:left w:val="none" w:sz="0" w:space="0" w:color="auto"/>
                <w:bottom w:val="none" w:sz="0" w:space="0" w:color="auto"/>
                <w:right w:val="none" w:sz="0" w:space="0" w:color="auto"/>
              </w:divBdr>
            </w:div>
            <w:div w:id="1347169511">
              <w:marLeft w:val="0"/>
              <w:marRight w:val="0"/>
              <w:marTop w:val="0"/>
              <w:marBottom w:val="0"/>
              <w:divBdr>
                <w:top w:val="none" w:sz="0" w:space="0" w:color="auto"/>
                <w:left w:val="none" w:sz="0" w:space="0" w:color="auto"/>
                <w:bottom w:val="none" w:sz="0" w:space="0" w:color="auto"/>
                <w:right w:val="none" w:sz="0" w:space="0" w:color="auto"/>
              </w:divBdr>
            </w:div>
            <w:div w:id="1356034191">
              <w:marLeft w:val="0"/>
              <w:marRight w:val="0"/>
              <w:marTop w:val="0"/>
              <w:marBottom w:val="0"/>
              <w:divBdr>
                <w:top w:val="none" w:sz="0" w:space="0" w:color="auto"/>
                <w:left w:val="none" w:sz="0" w:space="0" w:color="auto"/>
                <w:bottom w:val="none" w:sz="0" w:space="0" w:color="auto"/>
                <w:right w:val="none" w:sz="0" w:space="0" w:color="auto"/>
              </w:divBdr>
            </w:div>
            <w:div w:id="1383675552">
              <w:marLeft w:val="0"/>
              <w:marRight w:val="0"/>
              <w:marTop w:val="0"/>
              <w:marBottom w:val="0"/>
              <w:divBdr>
                <w:top w:val="none" w:sz="0" w:space="0" w:color="auto"/>
                <w:left w:val="none" w:sz="0" w:space="0" w:color="auto"/>
                <w:bottom w:val="none" w:sz="0" w:space="0" w:color="auto"/>
                <w:right w:val="none" w:sz="0" w:space="0" w:color="auto"/>
              </w:divBdr>
            </w:div>
            <w:div w:id="1448306982">
              <w:marLeft w:val="0"/>
              <w:marRight w:val="0"/>
              <w:marTop w:val="0"/>
              <w:marBottom w:val="0"/>
              <w:divBdr>
                <w:top w:val="none" w:sz="0" w:space="0" w:color="auto"/>
                <w:left w:val="none" w:sz="0" w:space="0" w:color="auto"/>
                <w:bottom w:val="none" w:sz="0" w:space="0" w:color="auto"/>
                <w:right w:val="none" w:sz="0" w:space="0" w:color="auto"/>
              </w:divBdr>
            </w:div>
            <w:div w:id="1448356730">
              <w:marLeft w:val="0"/>
              <w:marRight w:val="0"/>
              <w:marTop w:val="0"/>
              <w:marBottom w:val="0"/>
              <w:divBdr>
                <w:top w:val="none" w:sz="0" w:space="0" w:color="auto"/>
                <w:left w:val="none" w:sz="0" w:space="0" w:color="auto"/>
                <w:bottom w:val="none" w:sz="0" w:space="0" w:color="auto"/>
                <w:right w:val="none" w:sz="0" w:space="0" w:color="auto"/>
              </w:divBdr>
            </w:div>
            <w:div w:id="1466585482">
              <w:marLeft w:val="0"/>
              <w:marRight w:val="0"/>
              <w:marTop w:val="0"/>
              <w:marBottom w:val="0"/>
              <w:divBdr>
                <w:top w:val="none" w:sz="0" w:space="0" w:color="auto"/>
                <w:left w:val="none" w:sz="0" w:space="0" w:color="auto"/>
                <w:bottom w:val="none" w:sz="0" w:space="0" w:color="auto"/>
                <w:right w:val="none" w:sz="0" w:space="0" w:color="auto"/>
              </w:divBdr>
            </w:div>
            <w:div w:id="1533692597">
              <w:marLeft w:val="0"/>
              <w:marRight w:val="0"/>
              <w:marTop w:val="0"/>
              <w:marBottom w:val="0"/>
              <w:divBdr>
                <w:top w:val="none" w:sz="0" w:space="0" w:color="auto"/>
                <w:left w:val="none" w:sz="0" w:space="0" w:color="auto"/>
                <w:bottom w:val="none" w:sz="0" w:space="0" w:color="auto"/>
                <w:right w:val="none" w:sz="0" w:space="0" w:color="auto"/>
              </w:divBdr>
            </w:div>
            <w:div w:id="1547451610">
              <w:marLeft w:val="0"/>
              <w:marRight w:val="0"/>
              <w:marTop w:val="0"/>
              <w:marBottom w:val="0"/>
              <w:divBdr>
                <w:top w:val="none" w:sz="0" w:space="0" w:color="auto"/>
                <w:left w:val="none" w:sz="0" w:space="0" w:color="auto"/>
                <w:bottom w:val="none" w:sz="0" w:space="0" w:color="auto"/>
                <w:right w:val="none" w:sz="0" w:space="0" w:color="auto"/>
              </w:divBdr>
            </w:div>
            <w:div w:id="1563981276">
              <w:marLeft w:val="0"/>
              <w:marRight w:val="0"/>
              <w:marTop w:val="0"/>
              <w:marBottom w:val="0"/>
              <w:divBdr>
                <w:top w:val="none" w:sz="0" w:space="0" w:color="auto"/>
                <w:left w:val="none" w:sz="0" w:space="0" w:color="auto"/>
                <w:bottom w:val="none" w:sz="0" w:space="0" w:color="auto"/>
                <w:right w:val="none" w:sz="0" w:space="0" w:color="auto"/>
              </w:divBdr>
            </w:div>
            <w:div w:id="1570384685">
              <w:marLeft w:val="0"/>
              <w:marRight w:val="0"/>
              <w:marTop w:val="0"/>
              <w:marBottom w:val="0"/>
              <w:divBdr>
                <w:top w:val="none" w:sz="0" w:space="0" w:color="auto"/>
                <w:left w:val="none" w:sz="0" w:space="0" w:color="auto"/>
                <w:bottom w:val="none" w:sz="0" w:space="0" w:color="auto"/>
                <w:right w:val="none" w:sz="0" w:space="0" w:color="auto"/>
              </w:divBdr>
            </w:div>
            <w:div w:id="1610357523">
              <w:marLeft w:val="0"/>
              <w:marRight w:val="0"/>
              <w:marTop w:val="0"/>
              <w:marBottom w:val="0"/>
              <w:divBdr>
                <w:top w:val="none" w:sz="0" w:space="0" w:color="auto"/>
                <w:left w:val="none" w:sz="0" w:space="0" w:color="auto"/>
                <w:bottom w:val="none" w:sz="0" w:space="0" w:color="auto"/>
                <w:right w:val="none" w:sz="0" w:space="0" w:color="auto"/>
              </w:divBdr>
            </w:div>
            <w:div w:id="1621495197">
              <w:marLeft w:val="0"/>
              <w:marRight w:val="0"/>
              <w:marTop w:val="0"/>
              <w:marBottom w:val="0"/>
              <w:divBdr>
                <w:top w:val="none" w:sz="0" w:space="0" w:color="auto"/>
                <w:left w:val="none" w:sz="0" w:space="0" w:color="auto"/>
                <w:bottom w:val="none" w:sz="0" w:space="0" w:color="auto"/>
                <w:right w:val="none" w:sz="0" w:space="0" w:color="auto"/>
              </w:divBdr>
            </w:div>
            <w:div w:id="1646666012">
              <w:marLeft w:val="0"/>
              <w:marRight w:val="0"/>
              <w:marTop w:val="0"/>
              <w:marBottom w:val="0"/>
              <w:divBdr>
                <w:top w:val="none" w:sz="0" w:space="0" w:color="auto"/>
                <w:left w:val="none" w:sz="0" w:space="0" w:color="auto"/>
                <w:bottom w:val="none" w:sz="0" w:space="0" w:color="auto"/>
                <w:right w:val="none" w:sz="0" w:space="0" w:color="auto"/>
              </w:divBdr>
            </w:div>
            <w:div w:id="1658457699">
              <w:marLeft w:val="0"/>
              <w:marRight w:val="0"/>
              <w:marTop w:val="0"/>
              <w:marBottom w:val="0"/>
              <w:divBdr>
                <w:top w:val="none" w:sz="0" w:space="0" w:color="auto"/>
                <w:left w:val="none" w:sz="0" w:space="0" w:color="auto"/>
                <w:bottom w:val="none" w:sz="0" w:space="0" w:color="auto"/>
                <w:right w:val="none" w:sz="0" w:space="0" w:color="auto"/>
              </w:divBdr>
            </w:div>
            <w:div w:id="1676615931">
              <w:marLeft w:val="0"/>
              <w:marRight w:val="0"/>
              <w:marTop w:val="0"/>
              <w:marBottom w:val="0"/>
              <w:divBdr>
                <w:top w:val="none" w:sz="0" w:space="0" w:color="auto"/>
                <w:left w:val="none" w:sz="0" w:space="0" w:color="auto"/>
                <w:bottom w:val="none" w:sz="0" w:space="0" w:color="auto"/>
                <w:right w:val="none" w:sz="0" w:space="0" w:color="auto"/>
              </w:divBdr>
            </w:div>
            <w:div w:id="1701392576">
              <w:marLeft w:val="0"/>
              <w:marRight w:val="0"/>
              <w:marTop w:val="0"/>
              <w:marBottom w:val="0"/>
              <w:divBdr>
                <w:top w:val="none" w:sz="0" w:space="0" w:color="auto"/>
                <w:left w:val="none" w:sz="0" w:space="0" w:color="auto"/>
                <w:bottom w:val="none" w:sz="0" w:space="0" w:color="auto"/>
                <w:right w:val="none" w:sz="0" w:space="0" w:color="auto"/>
              </w:divBdr>
            </w:div>
            <w:div w:id="1715689293">
              <w:marLeft w:val="0"/>
              <w:marRight w:val="0"/>
              <w:marTop w:val="0"/>
              <w:marBottom w:val="0"/>
              <w:divBdr>
                <w:top w:val="none" w:sz="0" w:space="0" w:color="auto"/>
                <w:left w:val="none" w:sz="0" w:space="0" w:color="auto"/>
                <w:bottom w:val="none" w:sz="0" w:space="0" w:color="auto"/>
                <w:right w:val="none" w:sz="0" w:space="0" w:color="auto"/>
              </w:divBdr>
            </w:div>
            <w:div w:id="1722751279">
              <w:marLeft w:val="0"/>
              <w:marRight w:val="0"/>
              <w:marTop w:val="0"/>
              <w:marBottom w:val="0"/>
              <w:divBdr>
                <w:top w:val="none" w:sz="0" w:space="0" w:color="auto"/>
                <w:left w:val="none" w:sz="0" w:space="0" w:color="auto"/>
                <w:bottom w:val="none" w:sz="0" w:space="0" w:color="auto"/>
                <w:right w:val="none" w:sz="0" w:space="0" w:color="auto"/>
              </w:divBdr>
            </w:div>
            <w:div w:id="1727996445">
              <w:marLeft w:val="0"/>
              <w:marRight w:val="0"/>
              <w:marTop w:val="0"/>
              <w:marBottom w:val="0"/>
              <w:divBdr>
                <w:top w:val="none" w:sz="0" w:space="0" w:color="auto"/>
                <w:left w:val="none" w:sz="0" w:space="0" w:color="auto"/>
                <w:bottom w:val="none" w:sz="0" w:space="0" w:color="auto"/>
                <w:right w:val="none" w:sz="0" w:space="0" w:color="auto"/>
              </w:divBdr>
            </w:div>
            <w:div w:id="1729650215">
              <w:marLeft w:val="0"/>
              <w:marRight w:val="0"/>
              <w:marTop w:val="0"/>
              <w:marBottom w:val="0"/>
              <w:divBdr>
                <w:top w:val="none" w:sz="0" w:space="0" w:color="auto"/>
                <w:left w:val="none" w:sz="0" w:space="0" w:color="auto"/>
                <w:bottom w:val="none" w:sz="0" w:space="0" w:color="auto"/>
                <w:right w:val="none" w:sz="0" w:space="0" w:color="auto"/>
              </w:divBdr>
            </w:div>
            <w:div w:id="1739135451">
              <w:marLeft w:val="0"/>
              <w:marRight w:val="0"/>
              <w:marTop w:val="0"/>
              <w:marBottom w:val="0"/>
              <w:divBdr>
                <w:top w:val="none" w:sz="0" w:space="0" w:color="auto"/>
                <w:left w:val="none" w:sz="0" w:space="0" w:color="auto"/>
                <w:bottom w:val="none" w:sz="0" w:space="0" w:color="auto"/>
                <w:right w:val="none" w:sz="0" w:space="0" w:color="auto"/>
              </w:divBdr>
            </w:div>
            <w:div w:id="1756710136">
              <w:marLeft w:val="0"/>
              <w:marRight w:val="0"/>
              <w:marTop w:val="0"/>
              <w:marBottom w:val="0"/>
              <w:divBdr>
                <w:top w:val="none" w:sz="0" w:space="0" w:color="auto"/>
                <w:left w:val="none" w:sz="0" w:space="0" w:color="auto"/>
                <w:bottom w:val="none" w:sz="0" w:space="0" w:color="auto"/>
                <w:right w:val="none" w:sz="0" w:space="0" w:color="auto"/>
              </w:divBdr>
            </w:div>
            <w:div w:id="1761564125">
              <w:marLeft w:val="0"/>
              <w:marRight w:val="0"/>
              <w:marTop w:val="0"/>
              <w:marBottom w:val="0"/>
              <w:divBdr>
                <w:top w:val="none" w:sz="0" w:space="0" w:color="auto"/>
                <w:left w:val="none" w:sz="0" w:space="0" w:color="auto"/>
                <w:bottom w:val="none" w:sz="0" w:space="0" w:color="auto"/>
                <w:right w:val="none" w:sz="0" w:space="0" w:color="auto"/>
              </w:divBdr>
            </w:div>
            <w:div w:id="1798523258">
              <w:marLeft w:val="0"/>
              <w:marRight w:val="0"/>
              <w:marTop w:val="0"/>
              <w:marBottom w:val="0"/>
              <w:divBdr>
                <w:top w:val="none" w:sz="0" w:space="0" w:color="auto"/>
                <w:left w:val="none" w:sz="0" w:space="0" w:color="auto"/>
                <w:bottom w:val="none" w:sz="0" w:space="0" w:color="auto"/>
                <w:right w:val="none" w:sz="0" w:space="0" w:color="auto"/>
              </w:divBdr>
            </w:div>
            <w:div w:id="1836995648">
              <w:marLeft w:val="0"/>
              <w:marRight w:val="0"/>
              <w:marTop w:val="0"/>
              <w:marBottom w:val="0"/>
              <w:divBdr>
                <w:top w:val="none" w:sz="0" w:space="0" w:color="auto"/>
                <w:left w:val="none" w:sz="0" w:space="0" w:color="auto"/>
                <w:bottom w:val="none" w:sz="0" w:space="0" w:color="auto"/>
                <w:right w:val="none" w:sz="0" w:space="0" w:color="auto"/>
              </w:divBdr>
            </w:div>
            <w:div w:id="1905948968">
              <w:marLeft w:val="0"/>
              <w:marRight w:val="0"/>
              <w:marTop w:val="0"/>
              <w:marBottom w:val="0"/>
              <w:divBdr>
                <w:top w:val="none" w:sz="0" w:space="0" w:color="auto"/>
                <w:left w:val="none" w:sz="0" w:space="0" w:color="auto"/>
                <w:bottom w:val="none" w:sz="0" w:space="0" w:color="auto"/>
                <w:right w:val="none" w:sz="0" w:space="0" w:color="auto"/>
              </w:divBdr>
            </w:div>
            <w:div w:id="1918904707">
              <w:marLeft w:val="0"/>
              <w:marRight w:val="0"/>
              <w:marTop w:val="0"/>
              <w:marBottom w:val="0"/>
              <w:divBdr>
                <w:top w:val="none" w:sz="0" w:space="0" w:color="auto"/>
                <w:left w:val="none" w:sz="0" w:space="0" w:color="auto"/>
                <w:bottom w:val="none" w:sz="0" w:space="0" w:color="auto"/>
                <w:right w:val="none" w:sz="0" w:space="0" w:color="auto"/>
              </w:divBdr>
            </w:div>
            <w:div w:id="1938950580">
              <w:marLeft w:val="0"/>
              <w:marRight w:val="0"/>
              <w:marTop w:val="0"/>
              <w:marBottom w:val="0"/>
              <w:divBdr>
                <w:top w:val="none" w:sz="0" w:space="0" w:color="auto"/>
                <w:left w:val="none" w:sz="0" w:space="0" w:color="auto"/>
                <w:bottom w:val="none" w:sz="0" w:space="0" w:color="auto"/>
                <w:right w:val="none" w:sz="0" w:space="0" w:color="auto"/>
              </w:divBdr>
            </w:div>
            <w:div w:id="1940798342">
              <w:marLeft w:val="0"/>
              <w:marRight w:val="0"/>
              <w:marTop w:val="0"/>
              <w:marBottom w:val="0"/>
              <w:divBdr>
                <w:top w:val="none" w:sz="0" w:space="0" w:color="auto"/>
                <w:left w:val="none" w:sz="0" w:space="0" w:color="auto"/>
                <w:bottom w:val="none" w:sz="0" w:space="0" w:color="auto"/>
                <w:right w:val="none" w:sz="0" w:space="0" w:color="auto"/>
              </w:divBdr>
            </w:div>
            <w:div w:id="2001956571">
              <w:marLeft w:val="0"/>
              <w:marRight w:val="0"/>
              <w:marTop w:val="0"/>
              <w:marBottom w:val="0"/>
              <w:divBdr>
                <w:top w:val="none" w:sz="0" w:space="0" w:color="auto"/>
                <w:left w:val="none" w:sz="0" w:space="0" w:color="auto"/>
                <w:bottom w:val="none" w:sz="0" w:space="0" w:color="auto"/>
                <w:right w:val="none" w:sz="0" w:space="0" w:color="auto"/>
              </w:divBdr>
            </w:div>
            <w:div w:id="2009286131">
              <w:marLeft w:val="0"/>
              <w:marRight w:val="0"/>
              <w:marTop w:val="0"/>
              <w:marBottom w:val="0"/>
              <w:divBdr>
                <w:top w:val="none" w:sz="0" w:space="0" w:color="auto"/>
                <w:left w:val="none" w:sz="0" w:space="0" w:color="auto"/>
                <w:bottom w:val="none" w:sz="0" w:space="0" w:color="auto"/>
                <w:right w:val="none" w:sz="0" w:space="0" w:color="auto"/>
              </w:divBdr>
            </w:div>
            <w:div w:id="2017802020">
              <w:marLeft w:val="0"/>
              <w:marRight w:val="0"/>
              <w:marTop w:val="0"/>
              <w:marBottom w:val="0"/>
              <w:divBdr>
                <w:top w:val="none" w:sz="0" w:space="0" w:color="auto"/>
                <w:left w:val="none" w:sz="0" w:space="0" w:color="auto"/>
                <w:bottom w:val="none" w:sz="0" w:space="0" w:color="auto"/>
                <w:right w:val="none" w:sz="0" w:space="0" w:color="auto"/>
              </w:divBdr>
            </w:div>
            <w:div w:id="2046102481">
              <w:marLeft w:val="0"/>
              <w:marRight w:val="0"/>
              <w:marTop w:val="0"/>
              <w:marBottom w:val="0"/>
              <w:divBdr>
                <w:top w:val="none" w:sz="0" w:space="0" w:color="auto"/>
                <w:left w:val="none" w:sz="0" w:space="0" w:color="auto"/>
                <w:bottom w:val="none" w:sz="0" w:space="0" w:color="auto"/>
                <w:right w:val="none" w:sz="0" w:space="0" w:color="auto"/>
              </w:divBdr>
            </w:div>
            <w:div w:id="2107727028">
              <w:marLeft w:val="0"/>
              <w:marRight w:val="0"/>
              <w:marTop w:val="0"/>
              <w:marBottom w:val="0"/>
              <w:divBdr>
                <w:top w:val="none" w:sz="0" w:space="0" w:color="auto"/>
                <w:left w:val="none" w:sz="0" w:space="0" w:color="auto"/>
                <w:bottom w:val="none" w:sz="0" w:space="0" w:color="auto"/>
                <w:right w:val="none" w:sz="0" w:space="0" w:color="auto"/>
              </w:divBdr>
            </w:div>
            <w:div w:id="2117866084">
              <w:marLeft w:val="0"/>
              <w:marRight w:val="0"/>
              <w:marTop w:val="0"/>
              <w:marBottom w:val="0"/>
              <w:divBdr>
                <w:top w:val="none" w:sz="0" w:space="0" w:color="auto"/>
                <w:left w:val="none" w:sz="0" w:space="0" w:color="auto"/>
                <w:bottom w:val="none" w:sz="0" w:space="0" w:color="auto"/>
                <w:right w:val="none" w:sz="0" w:space="0" w:color="auto"/>
              </w:divBdr>
            </w:div>
            <w:div w:id="213601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79908">
      <w:bodyDiv w:val="1"/>
      <w:marLeft w:val="0"/>
      <w:marRight w:val="0"/>
      <w:marTop w:val="0"/>
      <w:marBottom w:val="0"/>
      <w:divBdr>
        <w:top w:val="none" w:sz="0" w:space="0" w:color="auto"/>
        <w:left w:val="none" w:sz="0" w:space="0" w:color="auto"/>
        <w:bottom w:val="none" w:sz="0" w:space="0" w:color="auto"/>
        <w:right w:val="none" w:sz="0" w:space="0" w:color="auto"/>
      </w:divBdr>
    </w:div>
    <w:div w:id="632947724">
      <w:bodyDiv w:val="1"/>
      <w:marLeft w:val="0"/>
      <w:marRight w:val="0"/>
      <w:marTop w:val="0"/>
      <w:marBottom w:val="0"/>
      <w:divBdr>
        <w:top w:val="none" w:sz="0" w:space="0" w:color="auto"/>
        <w:left w:val="none" w:sz="0" w:space="0" w:color="auto"/>
        <w:bottom w:val="none" w:sz="0" w:space="0" w:color="auto"/>
        <w:right w:val="none" w:sz="0" w:space="0" w:color="auto"/>
      </w:divBdr>
      <w:divsChild>
        <w:div w:id="1043670493">
          <w:marLeft w:val="0"/>
          <w:marRight w:val="0"/>
          <w:marTop w:val="0"/>
          <w:marBottom w:val="0"/>
          <w:divBdr>
            <w:top w:val="none" w:sz="0" w:space="0" w:color="auto"/>
            <w:left w:val="none" w:sz="0" w:space="0" w:color="auto"/>
            <w:bottom w:val="none" w:sz="0" w:space="0" w:color="auto"/>
            <w:right w:val="none" w:sz="0" w:space="0" w:color="auto"/>
          </w:divBdr>
        </w:div>
        <w:div w:id="1141919801">
          <w:marLeft w:val="0"/>
          <w:marRight w:val="0"/>
          <w:marTop w:val="0"/>
          <w:marBottom w:val="0"/>
          <w:divBdr>
            <w:top w:val="none" w:sz="0" w:space="0" w:color="auto"/>
            <w:left w:val="none" w:sz="0" w:space="0" w:color="auto"/>
            <w:bottom w:val="none" w:sz="0" w:space="0" w:color="auto"/>
            <w:right w:val="none" w:sz="0" w:space="0" w:color="auto"/>
          </w:divBdr>
        </w:div>
        <w:div w:id="1240137991">
          <w:marLeft w:val="0"/>
          <w:marRight w:val="0"/>
          <w:marTop w:val="0"/>
          <w:marBottom w:val="0"/>
          <w:divBdr>
            <w:top w:val="none" w:sz="0" w:space="0" w:color="auto"/>
            <w:left w:val="none" w:sz="0" w:space="0" w:color="auto"/>
            <w:bottom w:val="none" w:sz="0" w:space="0" w:color="auto"/>
            <w:right w:val="none" w:sz="0" w:space="0" w:color="auto"/>
          </w:divBdr>
        </w:div>
        <w:div w:id="1603802725">
          <w:marLeft w:val="0"/>
          <w:marRight w:val="0"/>
          <w:marTop w:val="0"/>
          <w:marBottom w:val="0"/>
          <w:divBdr>
            <w:top w:val="none" w:sz="0" w:space="0" w:color="auto"/>
            <w:left w:val="none" w:sz="0" w:space="0" w:color="auto"/>
            <w:bottom w:val="none" w:sz="0" w:space="0" w:color="auto"/>
            <w:right w:val="none" w:sz="0" w:space="0" w:color="auto"/>
          </w:divBdr>
        </w:div>
        <w:div w:id="2032149022">
          <w:marLeft w:val="0"/>
          <w:marRight w:val="0"/>
          <w:marTop w:val="0"/>
          <w:marBottom w:val="0"/>
          <w:divBdr>
            <w:top w:val="none" w:sz="0" w:space="0" w:color="auto"/>
            <w:left w:val="none" w:sz="0" w:space="0" w:color="auto"/>
            <w:bottom w:val="none" w:sz="0" w:space="0" w:color="auto"/>
            <w:right w:val="none" w:sz="0" w:space="0" w:color="auto"/>
          </w:divBdr>
        </w:div>
        <w:div w:id="2066294526">
          <w:marLeft w:val="0"/>
          <w:marRight w:val="0"/>
          <w:marTop w:val="0"/>
          <w:marBottom w:val="0"/>
          <w:divBdr>
            <w:top w:val="none" w:sz="0" w:space="0" w:color="auto"/>
            <w:left w:val="none" w:sz="0" w:space="0" w:color="auto"/>
            <w:bottom w:val="none" w:sz="0" w:space="0" w:color="auto"/>
            <w:right w:val="none" w:sz="0" w:space="0" w:color="auto"/>
          </w:divBdr>
        </w:div>
      </w:divsChild>
    </w:div>
    <w:div w:id="674578857">
      <w:bodyDiv w:val="1"/>
      <w:marLeft w:val="0"/>
      <w:marRight w:val="0"/>
      <w:marTop w:val="0"/>
      <w:marBottom w:val="0"/>
      <w:divBdr>
        <w:top w:val="none" w:sz="0" w:space="0" w:color="auto"/>
        <w:left w:val="none" w:sz="0" w:space="0" w:color="auto"/>
        <w:bottom w:val="none" w:sz="0" w:space="0" w:color="auto"/>
        <w:right w:val="none" w:sz="0" w:space="0" w:color="auto"/>
      </w:divBdr>
    </w:div>
    <w:div w:id="701440037">
      <w:bodyDiv w:val="1"/>
      <w:marLeft w:val="0"/>
      <w:marRight w:val="0"/>
      <w:marTop w:val="0"/>
      <w:marBottom w:val="0"/>
      <w:divBdr>
        <w:top w:val="none" w:sz="0" w:space="0" w:color="auto"/>
        <w:left w:val="none" w:sz="0" w:space="0" w:color="auto"/>
        <w:bottom w:val="none" w:sz="0" w:space="0" w:color="auto"/>
        <w:right w:val="none" w:sz="0" w:space="0" w:color="auto"/>
      </w:divBdr>
      <w:divsChild>
        <w:div w:id="467095008">
          <w:marLeft w:val="0"/>
          <w:marRight w:val="0"/>
          <w:marTop w:val="0"/>
          <w:marBottom w:val="225"/>
          <w:divBdr>
            <w:top w:val="none" w:sz="0" w:space="0" w:color="auto"/>
            <w:left w:val="none" w:sz="0" w:space="0" w:color="auto"/>
            <w:bottom w:val="none" w:sz="0" w:space="0" w:color="auto"/>
            <w:right w:val="none" w:sz="0" w:space="0" w:color="auto"/>
          </w:divBdr>
        </w:div>
      </w:divsChild>
    </w:div>
    <w:div w:id="766467896">
      <w:bodyDiv w:val="1"/>
      <w:marLeft w:val="0"/>
      <w:marRight w:val="0"/>
      <w:marTop w:val="0"/>
      <w:marBottom w:val="0"/>
      <w:divBdr>
        <w:top w:val="none" w:sz="0" w:space="0" w:color="auto"/>
        <w:left w:val="none" w:sz="0" w:space="0" w:color="auto"/>
        <w:bottom w:val="none" w:sz="0" w:space="0" w:color="auto"/>
        <w:right w:val="none" w:sz="0" w:space="0" w:color="auto"/>
      </w:divBdr>
    </w:div>
    <w:div w:id="812480638">
      <w:bodyDiv w:val="1"/>
      <w:marLeft w:val="0"/>
      <w:marRight w:val="0"/>
      <w:marTop w:val="0"/>
      <w:marBottom w:val="0"/>
      <w:divBdr>
        <w:top w:val="none" w:sz="0" w:space="0" w:color="auto"/>
        <w:left w:val="none" w:sz="0" w:space="0" w:color="auto"/>
        <w:bottom w:val="none" w:sz="0" w:space="0" w:color="auto"/>
        <w:right w:val="none" w:sz="0" w:space="0" w:color="auto"/>
      </w:divBdr>
    </w:div>
    <w:div w:id="835074483">
      <w:bodyDiv w:val="1"/>
      <w:marLeft w:val="0"/>
      <w:marRight w:val="0"/>
      <w:marTop w:val="0"/>
      <w:marBottom w:val="0"/>
      <w:divBdr>
        <w:top w:val="none" w:sz="0" w:space="0" w:color="auto"/>
        <w:left w:val="none" w:sz="0" w:space="0" w:color="auto"/>
        <w:bottom w:val="none" w:sz="0" w:space="0" w:color="auto"/>
        <w:right w:val="none" w:sz="0" w:space="0" w:color="auto"/>
      </w:divBdr>
    </w:div>
    <w:div w:id="847014298">
      <w:bodyDiv w:val="1"/>
      <w:marLeft w:val="0"/>
      <w:marRight w:val="0"/>
      <w:marTop w:val="0"/>
      <w:marBottom w:val="0"/>
      <w:divBdr>
        <w:top w:val="none" w:sz="0" w:space="0" w:color="auto"/>
        <w:left w:val="none" w:sz="0" w:space="0" w:color="auto"/>
        <w:bottom w:val="none" w:sz="0" w:space="0" w:color="auto"/>
        <w:right w:val="none" w:sz="0" w:space="0" w:color="auto"/>
      </w:divBdr>
    </w:div>
    <w:div w:id="913323046">
      <w:bodyDiv w:val="1"/>
      <w:marLeft w:val="0"/>
      <w:marRight w:val="0"/>
      <w:marTop w:val="0"/>
      <w:marBottom w:val="0"/>
      <w:divBdr>
        <w:top w:val="none" w:sz="0" w:space="0" w:color="auto"/>
        <w:left w:val="none" w:sz="0" w:space="0" w:color="auto"/>
        <w:bottom w:val="none" w:sz="0" w:space="0" w:color="auto"/>
        <w:right w:val="none" w:sz="0" w:space="0" w:color="auto"/>
      </w:divBdr>
    </w:div>
    <w:div w:id="940533619">
      <w:bodyDiv w:val="1"/>
      <w:marLeft w:val="0"/>
      <w:marRight w:val="0"/>
      <w:marTop w:val="0"/>
      <w:marBottom w:val="0"/>
      <w:divBdr>
        <w:top w:val="none" w:sz="0" w:space="0" w:color="auto"/>
        <w:left w:val="none" w:sz="0" w:space="0" w:color="auto"/>
        <w:bottom w:val="none" w:sz="0" w:space="0" w:color="auto"/>
        <w:right w:val="none" w:sz="0" w:space="0" w:color="auto"/>
      </w:divBdr>
    </w:div>
    <w:div w:id="989555395">
      <w:bodyDiv w:val="1"/>
      <w:marLeft w:val="0"/>
      <w:marRight w:val="0"/>
      <w:marTop w:val="0"/>
      <w:marBottom w:val="0"/>
      <w:divBdr>
        <w:top w:val="none" w:sz="0" w:space="0" w:color="auto"/>
        <w:left w:val="none" w:sz="0" w:space="0" w:color="auto"/>
        <w:bottom w:val="none" w:sz="0" w:space="0" w:color="auto"/>
        <w:right w:val="none" w:sz="0" w:space="0" w:color="auto"/>
      </w:divBdr>
      <w:divsChild>
        <w:div w:id="28576839">
          <w:marLeft w:val="0"/>
          <w:marRight w:val="0"/>
          <w:marTop w:val="0"/>
          <w:marBottom w:val="0"/>
          <w:divBdr>
            <w:top w:val="none" w:sz="0" w:space="0" w:color="auto"/>
            <w:left w:val="none" w:sz="0" w:space="0" w:color="auto"/>
            <w:bottom w:val="none" w:sz="0" w:space="0" w:color="auto"/>
            <w:right w:val="none" w:sz="0" w:space="0" w:color="auto"/>
          </w:divBdr>
        </w:div>
        <w:div w:id="114444214">
          <w:marLeft w:val="0"/>
          <w:marRight w:val="0"/>
          <w:marTop w:val="0"/>
          <w:marBottom w:val="0"/>
          <w:divBdr>
            <w:top w:val="none" w:sz="0" w:space="0" w:color="auto"/>
            <w:left w:val="none" w:sz="0" w:space="0" w:color="auto"/>
            <w:bottom w:val="none" w:sz="0" w:space="0" w:color="auto"/>
            <w:right w:val="none" w:sz="0" w:space="0" w:color="auto"/>
          </w:divBdr>
        </w:div>
        <w:div w:id="230317212">
          <w:marLeft w:val="0"/>
          <w:marRight w:val="0"/>
          <w:marTop w:val="0"/>
          <w:marBottom w:val="0"/>
          <w:divBdr>
            <w:top w:val="none" w:sz="0" w:space="0" w:color="auto"/>
            <w:left w:val="none" w:sz="0" w:space="0" w:color="auto"/>
            <w:bottom w:val="none" w:sz="0" w:space="0" w:color="auto"/>
            <w:right w:val="none" w:sz="0" w:space="0" w:color="auto"/>
          </w:divBdr>
        </w:div>
        <w:div w:id="251672054">
          <w:marLeft w:val="0"/>
          <w:marRight w:val="0"/>
          <w:marTop w:val="0"/>
          <w:marBottom w:val="0"/>
          <w:divBdr>
            <w:top w:val="none" w:sz="0" w:space="0" w:color="auto"/>
            <w:left w:val="none" w:sz="0" w:space="0" w:color="auto"/>
            <w:bottom w:val="none" w:sz="0" w:space="0" w:color="auto"/>
            <w:right w:val="none" w:sz="0" w:space="0" w:color="auto"/>
          </w:divBdr>
        </w:div>
        <w:div w:id="290406626">
          <w:marLeft w:val="0"/>
          <w:marRight w:val="0"/>
          <w:marTop w:val="0"/>
          <w:marBottom w:val="0"/>
          <w:divBdr>
            <w:top w:val="none" w:sz="0" w:space="0" w:color="auto"/>
            <w:left w:val="none" w:sz="0" w:space="0" w:color="auto"/>
            <w:bottom w:val="none" w:sz="0" w:space="0" w:color="auto"/>
            <w:right w:val="none" w:sz="0" w:space="0" w:color="auto"/>
          </w:divBdr>
        </w:div>
        <w:div w:id="345326924">
          <w:marLeft w:val="0"/>
          <w:marRight w:val="0"/>
          <w:marTop w:val="0"/>
          <w:marBottom w:val="0"/>
          <w:divBdr>
            <w:top w:val="none" w:sz="0" w:space="0" w:color="auto"/>
            <w:left w:val="none" w:sz="0" w:space="0" w:color="auto"/>
            <w:bottom w:val="none" w:sz="0" w:space="0" w:color="auto"/>
            <w:right w:val="none" w:sz="0" w:space="0" w:color="auto"/>
          </w:divBdr>
        </w:div>
        <w:div w:id="381825904">
          <w:marLeft w:val="0"/>
          <w:marRight w:val="0"/>
          <w:marTop w:val="0"/>
          <w:marBottom w:val="0"/>
          <w:divBdr>
            <w:top w:val="none" w:sz="0" w:space="0" w:color="auto"/>
            <w:left w:val="none" w:sz="0" w:space="0" w:color="auto"/>
            <w:bottom w:val="none" w:sz="0" w:space="0" w:color="auto"/>
            <w:right w:val="none" w:sz="0" w:space="0" w:color="auto"/>
          </w:divBdr>
        </w:div>
        <w:div w:id="405761085">
          <w:marLeft w:val="0"/>
          <w:marRight w:val="0"/>
          <w:marTop w:val="0"/>
          <w:marBottom w:val="0"/>
          <w:divBdr>
            <w:top w:val="none" w:sz="0" w:space="0" w:color="auto"/>
            <w:left w:val="none" w:sz="0" w:space="0" w:color="auto"/>
            <w:bottom w:val="none" w:sz="0" w:space="0" w:color="auto"/>
            <w:right w:val="none" w:sz="0" w:space="0" w:color="auto"/>
          </w:divBdr>
        </w:div>
        <w:div w:id="478885097">
          <w:marLeft w:val="0"/>
          <w:marRight w:val="0"/>
          <w:marTop w:val="0"/>
          <w:marBottom w:val="0"/>
          <w:divBdr>
            <w:top w:val="none" w:sz="0" w:space="0" w:color="auto"/>
            <w:left w:val="none" w:sz="0" w:space="0" w:color="auto"/>
            <w:bottom w:val="none" w:sz="0" w:space="0" w:color="auto"/>
            <w:right w:val="none" w:sz="0" w:space="0" w:color="auto"/>
          </w:divBdr>
        </w:div>
        <w:div w:id="497812617">
          <w:marLeft w:val="0"/>
          <w:marRight w:val="0"/>
          <w:marTop w:val="0"/>
          <w:marBottom w:val="0"/>
          <w:divBdr>
            <w:top w:val="none" w:sz="0" w:space="0" w:color="auto"/>
            <w:left w:val="none" w:sz="0" w:space="0" w:color="auto"/>
            <w:bottom w:val="none" w:sz="0" w:space="0" w:color="auto"/>
            <w:right w:val="none" w:sz="0" w:space="0" w:color="auto"/>
          </w:divBdr>
        </w:div>
        <w:div w:id="632978523">
          <w:marLeft w:val="0"/>
          <w:marRight w:val="0"/>
          <w:marTop w:val="0"/>
          <w:marBottom w:val="0"/>
          <w:divBdr>
            <w:top w:val="none" w:sz="0" w:space="0" w:color="auto"/>
            <w:left w:val="none" w:sz="0" w:space="0" w:color="auto"/>
            <w:bottom w:val="none" w:sz="0" w:space="0" w:color="auto"/>
            <w:right w:val="none" w:sz="0" w:space="0" w:color="auto"/>
          </w:divBdr>
        </w:div>
        <w:div w:id="701518995">
          <w:marLeft w:val="0"/>
          <w:marRight w:val="0"/>
          <w:marTop w:val="0"/>
          <w:marBottom w:val="0"/>
          <w:divBdr>
            <w:top w:val="none" w:sz="0" w:space="0" w:color="auto"/>
            <w:left w:val="none" w:sz="0" w:space="0" w:color="auto"/>
            <w:bottom w:val="none" w:sz="0" w:space="0" w:color="auto"/>
            <w:right w:val="none" w:sz="0" w:space="0" w:color="auto"/>
          </w:divBdr>
        </w:div>
        <w:div w:id="709961135">
          <w:marLeft w:val="0"/>
          <w:marRight w:val="0"/>
          <w:marTop w:val="0"/>
          <w:marBottom w:val="0"/>
          <w:divBdr>
            <w:top w:val="none" w:sz="0" w:space="0" w:color="auto"/>
            <w:left w:val="none" w:sz="0" w:space="0" w:color="auto"/>
            <w:bottom w:val="none" w:sz="0" w:space="0" w:color="auto"/>
            <w:right w:val="none" w:sz="0" w:space="0" w:color="auto"/>
          </w:divBdr>
        </w:div>
        <w:div w:id="767581405">
          <w:marLeft w:val="0"/>
          <w:marRight w:val="0"/>
          <w:marTop w:val="0"/>
          <w:marBottom w:val="0"/>
          <w:divBdr>
            <w:top w:val="none" w:sz="0" w:space="0" w:color="auto"/>
            <w:left w:val="none" w:sz="0" w:space="0" w:color="auto"/>
            <w:bottom w:val="none" w:sz="0" w:space="0" w:color="auto"/>
            <w:right w:val="none" w:sz="0" w:space="0" w:color="auto"/>
          </w:divBdr>
        </w:div>
        <w:div w:id="769735854">
          <w:marLeft w:val="0"/>
          <w:marRight w:val="0"/>
          <w:marTop w:val="0"/>
          <w:marBottom w:val="0"/>
          <w:divBdr>
            <w:top w:val="none" w:sz="0" w:space="0" w:color="auto"/>
            <w:left w:val="none" w:sz="0" w:space="0" w:color="auto"/>
            <w:bottom w:val="none" w:sz="0" w:space="0" w:color="auto"/>
            <w:right w:val="none" w:sz="0" w:space="0" w:color="auto"/>
          </w:divBdr>
        </w:div>
        <w:div w:id="785125283">
          <w:marLeft w:val="0"/>
          <w:marRight w:val="0"/>
          <w:marTop w:val="0"/>
          <w:marBottom w:val="0"/>
          <w:divBdr>
            <w:top w:val="none" w:sz="0" w:space="0" w:color="auto"/>
            <w:left w:val="none" w:sz="0" w:space="0" w:color="auto"/>
            <w:bottom w:val="none" w:sz="0" w:space="0" w:color="auto"/>
            <w:right w:val="none" w:sz="0" w:space="0" w:color="auto"/>
          </w:divBdr>
        </w:div>
        <w:div w:id="839345818">
          <w:marLeft w:val="0"/>
          <w:marRight w:val="0"/>
          <w:marTop w:val="0"/>
          <w:marBottom w:val="0"/>
          <w:divBdr>
            <w:top w:val="none" w:sz="0" w:space="0" w:color="auto"/>
            <w:left w:val="none" w:sz="0" w:space="0" w:color="auto"/>
            <w:bottom w:val="none" w:sz="0" w:space="0" w:color="auto"/>
            <w:right w:val="none" w:sz="0" w:space="0" w:color="auto"/>
          </w:divBdr>
        </w:div>
        <w:div w:id="880095449">
          <w:marLeft w:val="0"/>
          <w:marRight w:val="0"/>
          <w:marTop w:val="0"/>
          <w:marBottom w:val="0"/>
          <w:divBdr>
            <w:top w:val="none" w:sz="0" w:space="0" w:color="auto"/>
            <w:left w:val="none" w:sz="0" w:space="0" w:color="auto"/>
            <w:bottom w:val="none" w:sz="0" w:space="0" w:color="auto"/>
            <w:right w:val="none" w:sz="0" w:space="0" w:color="auto"/>
          </w:divBdr>
        </w:div>
        <w:div w:id="882331021">
          <w:marLeft w:val="0"/>
          <w:marRight w:val="0"/>
          <w:marTop w:val="0"/>
          <w:marBottom w:val="0"/>
          <w:divBdr>
            <w:top w:val="none" w:sz="0" w:space="0" w:color="auto"/>
            <w:left w:val="none" w:sz="0" w:space="0" w:color="auto"/>
            <w:bottom w:val="none" w:sz="0" w:space="0" w:color="auto"/>
            <w:right w:val="none" w:sz="0" w:space="0" w:color="auto"/>
          </w:divBdr>
        </w:div>
        <w:div w:id="895049606">
          <w:marLeft w:val="0"/>
          <w:marRight w:val="0"/>
          <w:marTop w:val="0"/>
          <w:marBottom w:val="0"/>
          <w:divBdr>
            <w:top w:val="none" w:sz="0" w:space="0" w:color="auto"/>
            <w:left w:val="none" w:sz="0" w:space="0" w:color="auto"/>
            <w:bottom w:val="none" w:sz="0" w:space="0" w:color="auto"/>
            <w:right w:val="none" w:sz="0" w:space="0" w:color="auto"/>
          </w:divBdr>
        </w:div>
        <w:div w:id="895580445">
          <w:marLeft w:val="0"/>
          <w:marRight w:val="0"/>
          <w:marTop w:val="0"/>
          <w:marBottom w:val="0"/>
          <w:divBdr>
            <w:top w:val="none" w:sz="0" w:space="0" w:color="auto"/>
            <w:left w:val="none" w:sz="0" w:space="0" w:color="auto"/>
            <w:bottom w:val="none" w:sz="0" w:space="0" w:color="auto"/>
            <w:right w:val="none" w:sz="0" w:space="0" w:color="auto"/>
          </w:divBdr>
        </w:div>
        <w:div w:id="1238244350">
          <w:marLeft w:val="0"/>
          <w:marRight w:val="0"/>
          <w:marTop w:val="0"/>
          <w:marBottom w:val="0"/>
          <w:divBdr>
            <w:top w:val="none" w:sz="0" w:space="0" w:color="auto"/>
            <w:left w:val="none" w:sz="0" w:space="0" w:color="auto"/>
            <w:bottom w:val="none" w:sz="0" w:space="0" w:color="auto"/>
            <w:right w:val="none" w:sz="0" w:space="0" w:color="auto"/>
          </w:divBdr>
        </w:div>
        <w:div w:id="1245913201">
          <w:marLeft w:val="0"/>
          <w:marRight w:val="0"/>
          <w:marTop w:val="0"/>
          <w:marBottom w:val="0"/>
          <w:divBdr>
            <w:top w:val="none" w:sz="0" w:space="0" w:color="auto"/>
            <w:left w:val="none" w:sz="0" w:space="0" w:color="auto"/>
            <w:bottom w:val="none" w:sz="0" w:space="0" w:color="auto"/>
            <w:right w:val="none" w:sz="0" w:space="0" w:color="auto"/>
          </w:divBdr>
        </w:div>
        <w:div w:id="1269393472">
          <w:marLeft w:val="0"/>
          <w:marRight w:val="0"/>
          <w:marTop w:val="0"/>
          <w:marBottom w:val="0"/>
          <w:divBdr>
            <w:top w:val="none" w:sz="0" w:space="0" w:color="auto"/>
            <w:left w:val="none" w:sz="0" w:space="0" w:color="auto"/>
            <w:bottom w:val="none" w:sz="0" w:space="0" w:color="auto"/>
            <w:right w:val="none" w:sz="0" w:space="0" w:color="auto"/>
          </w:divBdr>
        </w:div>
        <w:div w:id="1310407159">
          <w:marLeft w:val="0"/>
          <w:marRight w:val="0"/>
          <w:marTop w:val="0"/>
          <w:marBottom w:val="0"/>
          <w:divBdr>
            <w:top w:val="none" w:sz="0" w:space="0" w:color="auto"/>
            <w:left w:val="none" w:sz="0" w:space="0" w:color="auto"/>
            <w:bottom w:val="none" w:sz="0" w:space="0" w:color="auto"/>
            <w:right w:val="none" w:sz="0" w:space="0" w:color="auto"/>
          </w:divBdr>
        </w:div>
        <w:div w:id="1316643933">
          <w:marLeft w:val="0"/>
          <w:marRight w:val="0"/>
          <w:marTop w:val="0"/>
          <w:marBottom w:val="0"/>
          <w:divBdr>
            <w:top w:val="none" w:sz="0" w:space="0" w:color="auto"/>
            <w:left w:val="none" w:sz="0" w:space="0" w:color="auto"/>
            <w:bottom w:val="none" w:sz="0" w:space="0" w:color="auto"/>
            <w:right w:val="none" w:sz="0" w:space="0" w:color="auto"/>
          </w:divBdr>
        </w:div>
        <w:div w:id="1441989808">
          <w:marLeft w:val="0"/>
          <w:marRight w:val="0"/>
          <w:marTop w:val="0"/>
          <w:marBottom w:val="0"/>
          <w:divBdr>
            <w:top w:val="none" w:sz="0" w:space="0" w:color="auto"/>
            <w:left w:val="none" w:sz="0" w:space="0" w:color="auto"/>
            <w:bottom w:val="none" w:sz="0" w:space="0" w:color="auto"/>
            <w:right w:val="none" w:sz="0" w:space="0" w:color="auto"/>
          </w:divBdr>
        </w:div>
        <w:div w:id="1444349304">
          <w:marLeft w:val="0"/>
          <w:marRight w:val="0"/>
          <w:marTop w:val="0"/>
          <w:marBottom w:val="0"/>
          <w:divBdr>
            <w:top w:val="none" w:sz="0" w:space="0" w:color="auto"/>
            <w:left w:val="none" w:sz="0" w:space="0" w:color="auto"/>
            <w:bottom w:val="none" w:sz="0" w:space="0" w:color="auto"/>
            <w:right w:val="none" w:sz="0" w:space="0" w:color="auto"/>
          </w:divBdr>
        </w:div>
        <w:div w:id="1589386296">
          <w:marLeft w:val="0"/>
          <w:marRight w:val="0"/>
          <w:marTop w:val="0"/>
          <w:marBottom w:val="0"/>
          <w:divBdr>
            <w:top w:val="none" w:sz="0" w:space="0" w:color="auto"/>
            <w:left w:val="none" w:sz="0" w:space="0" w:color="auto"/>
            <w:bottom w:val="none" w:sz="0" w:space="0" w:color="auto"/>
            <w:right w:val="none" w:sz="0" w:space="0" w:color="auto"/>
          </w:divBdr>
        </w:div>
        <w:div w:id="1636791777">
          <w:marLeft w:val="0"/>
          <w:marRight w:val="0"/>
          <w:marTop w:val="0"/>
          <w:marBottom w:val="0"/>
          <w:divBdr>
            <w:top w:val="none" w:sz="0" w:space="0" w:color="auto"/>
            <w:left w:val="none" w:sz="0" w:space="0" w:color="auto"/>
            <w:bottom w:val="none" w:sz="0" w:space="0" w:color="auto"/>
            <w:right w:val="none" w:sz="0" w:space="0" w:color="auto"/>
          </w:divBdr>
        </w:div>
        <w:div w:id="1672414165">
          <w:marLeft w:val="0"/>
          <w:marRight w:val="0"/>
          <w:marTop w:val="0"/>
          <w:marBottom w:val="0"/>
          <w:divBdr>
            <w:top w:val="none" w:sz="0" w:space="0" w:color="auto"/>
            <w:left w:val="none" w:sz="0" w:space="0" w:color="auto"/>
            <w:bottom w:val="none" w:sz="0" w:space="0" w:color="auto"/>
            <w:right w:val="none" w:sz="0" w:space="0" w:color="auto"/>
          </w:divBdr>
        </w:div>
        <w:div w:id="1673875652">
          <w:marLeft w:val="0"/>
          <w:marRight w:val="0"/>
          <w:marTop w:val="0"/>
          <w:marBottom w:val="0"/>
          <w:divBdr>
            <w:top w:val="none" w:sz="0" w:space="0" w:color="auto"/>
            <w:left w:val="none" w:sz="0" w:space="0" w:color="auto"/>
            <w:bottom w:val="none" w:sz="0" w:space="0" w:color="auto"/>
            <w:right w:val="none" w:sz="0" w:space="0" w:color="auto"/>
          </w:divBdr>
        </w:div>
        <w:div w:id="1694771163">
          <w:marLeft w:val="0"/>
          <w:marRight w:val="0"/>
          <w:marTop w:val="0"/>
          <w:marBottom w:val="0"/>
          <w:divBdr>
            <w:top w:val="none" w:sz="0" w:space="0" w:color="auto"/>
            <w:left w:val="none" w:sz="0" w:space="0" w:color="auto"/>
            <w:bottom w:val="none" w:sz="0" w:space="0" w:color="auto"/>
            <w:right w:val="none" w:sz="0" w:space="0" w:color="auto"/>
          </w:divBdr>
        </w:div>
        <w:div w:id="1705254475">
          <w:marLeft w:val="0"/>
          <w:marRight w:val="0"/>
          <w:marTop w:val="0"/>
          <w:marBottom w:val="0"/>
          <w:divBdr>
            <w:top w:val="none" w:sz="0" w:space="0" w:color="auto"/>
            <w:left w:val="none" w:sz="0" w:space="0" w:color="auto"/>
            <w:bottom w:val="none" w:sz="0" w:space="0" w:color="auto"/>
            <w:right w:val="none" w:sz="0" w:space="0" w:color="auto"/>
          </w:divBdr>
        </w:div>
        <w:div w:id="1726367268">
          <w:marLeft w:val="0"/>
          <w:marRight w:val="0"/>
          <w:marTop w:val="0"/>
          <w:marBottom w:val="0"/>
          <w:divBdr>
            <w:top w:val="none" w:sz="0" w:space="0" w:color="auto"/>
            <w:left w:val="none" w:sz="0" w:space="0" w:color="auto"/>
            <w:bottom w:val="none" w:sz="0" w:space="0" w:color="auto"/>
            <w:right w:val="none" w:sz="0" w:space="0" w:color="auto"/>
          </w:divBdr>
        </w:div>
        <w:div w:id="1732654049">
          <w:marLeft w:val="0"/>
          <w:marRight w:val="0"/>
          <w:marTop w:val="0"/>
          <w:marBottom w:val="0"/>
          <w:divBdr>
            <w:top w:val="none" w:sz="0" w:space="0" w:color="auto"/>
            <w:left w:val="none" w:sz="0" w:space="0" w:color="auto"/>
            <w:bottom w:val="none" w:sz="0" w:space="0" w:color="auto"/>
            <w:right w:val="none" w:sz="0" w:space="0" w:color="auto"/>
          </w:divBdr>
        </w:div>
        <w:div w:id="1753240339">
          <w:marLeft w:val="0"/>
          <w:marRight w:val="0"/>
          <w:marTop w:val="0"/>
          <w:marBottom w:val="0"/>
          <w:divBdr>
            <w:top w:val="none" w:sz="0" w:space="0" w:color="auto"/>
            <w:left w:val="none" w:sz="0" w:space="0" w:color="auto"/>
            <w:bottom w:val="none" w:sz="0" w:space="0" w:color="auto"/>
            <w:right w:val="none" w:sz="0" w:space="0" w:color="auto"/>
          </w:divBdr>
        </w:div>
        <w:div w:id="1766731034">
          <w:marLeft w:val="0"/>
          <w:marRight w:val="0"/>
          <w:marTop w:val="0"/>
          <w:marBottom w:val="0"/>
          <w:divBdr>
            <w:top w:val="none" w:sz="0" w:space="0" w:color="auto"/>
            <w:left w:val="none" w:sz="0" w:space="0" w:color="auto"/>
            <w:bottom w:val="none" w:sz="0" w:space="0" w:color="auto"/>
            <w:right w:val="none" w:sz="0" w:space="0" w:color="auto"/>
          </w:divBdr>
        </w:div>
        <w:div w:id="1853521362">
          <w:marLeft w:val="0"/>
          <w:marRight w:val="0"/>
          <w:marTop w:val="0"/>
          <w:marBottom w:val="0"/>
          <w:divBdr>
            <w:top w:val="none" w:sz="0" w:space="0" w:color="auto"/>
            <w:left w:val="none" w:sz="0" w:space="0" w:color="auto"/>
            <w:bottom w:val="none" w:sz="0" w:space="0" w:color="auto"/>
            <w:right w:val="none" w:sz="0" w:space="0" w:color="auto"/>
          </w:divBdr>
        </w:div>
        <w:div w:id="1864126451">
          <w:marLeft w:val="0"/>
          <w:marRight w:val="0"/>
          <w:marTop w:val="0"/>
          <w:marBottom w:val="0"/>
          <w:divBdr>
            <w:top w:val="none" w:sz="0" w:space="0" w:color="auto"/>
            <w:left w:val="none" w:sz="0" w:space="0" w:color="auto"/>
            <w:bottom w:val="none" w:sz="0" w:space="0" w:color="auto"/>
            <w:right w:val="none" w:sz="0" w:space="0" w:color="auto"/>
          </w:divBdr>
        </w:div>
        <w:div w:id="1866211516">
          <w:marLeft w:val="0"/>
          <w:marRight w:val="0"/>
          <w:marTop w:val="0"/>
          <w:marBottom w:val="0"/>
          <w:divBdr>
            <w:top w:val="none" w:sz="0" w:space="0" w:color="auto"/>
            <w:left w:val="none" w:sz="0" w:space="0" w:color="auto"/>
            <w:bottom w:val="none" w:sz="0" w:space="0" w:color="auto"/>
            <w:right w:val="none" w:sz="0" w:space="0" w:color="auto"/>
          </w:divBdr>
        </w:div>
        <w:div w:id="1896699149">
          <w:marLeft w:val="0"/>
          <w:marRight w:val="0"/>
          <w:marTop w:val="0"/>
          <w:marBottom w:val="0"/>
          <w:divBdr>
            <w:top w:val="none" w:sz="0" w:space="0" w:color="auto"/>
            <w:left w:val="none" w:sz="0" w:space="0" w:color="auto"/>
            <w:bottom w:val="none" w:sz="0" w:space="0" w:color="auto"/>
            <w:right w:val="none" w:sz="0" w:space="0" w:color="auto"/>
          </w:divBdr>
        </w:div>
        <w:div w:id="1913001688">
          <w:marLeft w:val="0"/>
          <w:marRight w:val="0"/>
          <w:marTop w:val="0"/>
          <w:marBottom w:val="0"/>
          <w:divBdr>
            <w:top w:val="none" w:sz="0" w:space="0" w:color="auto"/>
            <w:left w:val="none" w:sz="0" w:space="0" w:color="auto"/>
            <w:bottom w:val="none" w:sz="0" w:space="0" w:color="auto"/>
            <w:right w:val="none" w:sz="0" w:space="0" w:color="auto"/>
          </w:divBdr>
        </w:div>
        <w:div w:id="1974290149">
          <w:marLeft w:val="0"/>
          <w:marRight w:val="0"/>
          <w:marTop w:val="0"/>
          <w:marBottom w:val="0"/>
          <w:divBdr>
            <w:top w:val="none" w:sz="0" w:space="0" w:color="auto"/>
            <w:left w:val="none" w:sz="0" w:space="0" w:color="auto"/>
            <w:bottom w:val="none" w:sz="0" w:space="0" w:color="auto"/>
            <w:right w:val="none" w:sz="0" w:space="0" w:color="auto"/>
          </w:divBdr>
        </w:div>
        <w:div w:id="1981836364">
          <w:marLeft w:val="0"/>
          <w:marRight w:val="0"/>
          <w:marTop w:val="0"/>
          <w:marBottom w:val="0"/>
          <w:divBdr>
            <w:top w:val="none" w:sz="0" w:space="0" w:color="auto"/>
            <w:left w:val="none" w:sz="0" w:space="0" w:color="auto"/>
            <w:bottom w:val="none" w:sz="0" w:space="0" w:color="auto"/>
            <w:right w:val="none" w:sz="0" w:space="0" w:color="auto"/>
          </w:divBdr>
        </w:div>
        <w:div w:id="2042247198">
          <w:marLeft w:val="0"/>
          <w:marRight w:val="0"/>
          <w:marTop w:val="0"/>
          <w:marBottom w:val="0"/>
          <w:divBdr>
            <w:top w:val="none" w:sz="0" w:space="0" w:color="auto"/>
            <w:left w:val="none" w:sz="0" w:space="0" w:color="auto"/>
            <w:bottom w:val="none" w:sz="0" w:space="0" w:color="auto"/>
            <w:right w:val="none" w:sz="0" w:space="0" w:color="auto"/>
          </w:divBdr>
        </w:div>
        <w:div w:id="2059275256">
          <w:marLeft w:val="0"/>
          <w:marRight w:val="0"/>
          <w:marTop w:val="0"/>
          <w:marBottom w:val="0"/>
          <w:divBdr>
            <w:top w:val="none" w:sz="0" w:space="0" w:color="auto"/>
            <w:left w:val="none" w:sz="0" w:space="0" w:color="auto"/>
            <w:bottom w:val="none" w:sz="0" w:space="0" w:color="auto"/>
            <w:right w:val="none" w:sz="0" w:space="0" w:color="auto"/>
          </w:divBdr>
        </w:div>
        <w:div w:id="2061703838">
          <w:marLeft w:val="0"/>
          <w:marRight w:val="0"/>
          <w:marTop w:val="0"/>
          <w:marBottom w:val="0"/>
          <w:divBdr>
            <w:top w:val="none" w:sz="0" w:space="0" w:color="auto"/>
            <w:left w:val="none" w:sz="0" w:space="0" w:color="auto"/>
            <w:bottom w:val="none" w:sz="0" w:space="0" w:color="auto"/>
            <w:right w:val="none" w:sz="0" w:space="0" w:color="auto"/>
          </w:divBdr>
        </w:div>
        <w:div w:id="2099252721">
          <w:marLeft w:val="0"/>
          <w:marRight w:val="0"/>
          <w:marTop w:val="0"/>
          <w:marBottom w:val="0"/>
          <w:divBdr>
            <w:top w:val="none" w:sz="0" w:space="0" w:color="auto"/>
            <w:left w:val="none" w:sz="0" w:space="0" w:color="auto"/>
            <w:bottom w:val="none" w:sz="0" w:space="0" w:color="auto"/>
            <w:right w:val="none" w:sz="0" w:space="0" w:color="auto"/>
          </w:divBdr>
        </w:div>
        <w:div w:id="2118481965">
          <w:marLeft w:val="0"/>
          <w:marRight w:val="0"/>
          <w:marTop w:val="0"/>
          <w:marBottom w:val="0"/>
          <w:divBdr>
            <w:top w:val="none" w:sz="0" w:space="0" w:color="auto"/>
            <w:left w:val="none" w:sz="0" w:space="0" w:color="auto"/>
            <w:bottom w:val="none" w:sz="0" w:space="0" w:color="auto"/>
            <w:right w:val="none" w:sz="0" w:space="0" w:color="auto"/>
          </w:divBdr>
        </w:div>
        <w:div w:id="2141220630">
          <w:marLeft w:val="0"/>
          <w:marRight w:val="0"/>
          <w:marTop w:val="0"/>
          <w:marBottom w:val="0"/>
          <w:divBdr>
            <w:top w:val="none" w:sz="0" w:space="0" w:color="auto"/>
            <w:left w:val="none" w:sz="0" w:space="0" w:color="auto"/>
            <w:bottom w:val="none" w:sz="0" w:space="0" w:color="auto"/>
            <w:right w:val="none" w:sz="0" w:space="0" w:color="auto"/>
          </w:divBdr>
        </w:div>
      </w:divsChild>
    </w:div>
    <w:div w:id="998852404">
      <w:bodyDiv w:val="1"/>
      <w:marLeft w:val="0"/>
      <w:marRight w:val="0"/>
      <w:marTop w:val="0"/>
      <w:marBottom w:val="0"/>
      <w:divBdr>
        <w:top w:val="none" w:sz="0" w:space="0" w:color="auto"/>
        <w:left w:val="none" w:sz="0" w:space="0" w:color="auto"/>
        <w:bottom w:val="none" w:sz="0" w:space="0" w:color="auto"/>
        <w:right w:val="none" w:sz="0" w:space="0" w:color="auto"/>
      </w:divBdr>
      <w:divsChild>
        <w:div w:id="266812772">
          <w:marLeft w:val="0"/>
          <w:marRight w:val="0"/>
          <w:marTop w:val="0"/>
          <w:marBottom w:val="0"/>
          <w:divBdr>
            <w:top w:val="none" w:sz="0" w:space="0" w:color="auto"/>
            <w:left w:val="none" w:sz="0" w:space="0" w:color="auto"/>
            <w:bottom w:val="none" w:sz="0" w:space="0" w:color="auto"/>
            <w:right w:val="none" w:sz="0" w:space="0" w:color="auto"/>
          </w:divBdr>
        </w:div>
      </w:divsChild>
    </w:div>
    <w:div w:id="1016690479">
      <w:bodyDiv w:val="1"/>
      <w:marLeft w:val="0"/>
      <w:marRight w:val="0"/>
      <w:marTop w:val="0"/>
      <w:marBottom w:val="0"/>
      <w:divBdr>
        <w:top w:val="none" w:sz="0" w:space="0" w:color="auto"/>
        <w:left w:val="none" w:sz="0" w:space="0" w:color="auto"/>
        <w:bottom w:val="none" w:sz="0" w:space="0" w:color="auto"/>
        <w:right w:val="none" w:sz="0" w:space="0" w:color="auto"/>
      </w:divBdr>
    </w:div>
    <w:div w:id="1039474172">
      <w:bodyDiv w:val="1"/>
      <w:marLeft w:val="0"/>
      <w:marRight w:val="0"/>
      <w:marTop w:val="0"/>
      <w:marBottom w:val="0"/>
      <w:divBdr>
        <w:top w:val="none" w:sz="0" w:space="0" w:color="auto"/>
        <w:left w:val="none" w:sz="0" w:space="0" w:color="auto"/>
        <w:bottom w:val="none" w:sz="0" w:space="0" w:color="auto"/>
        <w:right w:val="none" w:sz="0" w:space="0" w:color="auto"/>
      </w:divBdr>
    </w:div>
    <w:div w:id="1045838929">
      <w:bodyDiv w:val="1"/>
      <w:marLeft w:val="0"/>
      <w:marRight w:val="0"/>
      <w:marTop w:val="0"/>
      <w:marBottom w:val="0"/>
      <w:divBdr>
        <w:top w:val="none" w:sz="0" w:space="0" w:color="auto"/>
        <w:left w:val="none" w:sz="0" w:space="0" w:color="auto"/>
        <w:bottom w:val="none" w:sz="0" w:space="0" w:color="auto"/>
        <w:right w:val="none" w:sz="0" w:space="0" w:color="auto"/>
      </w:divBdr>
      <w:divsChild>
        <w:div w:id="226233079">
          <w:marLeft w:val="0"/>
          <w:marRight w:val="0"/>
          <w:marTop w:val="0"/>
          <w:marBottom w:val="0"/>
          <w:divBdr>
            <w:top w:val="none" w:sz="0" w:space="0" w:color="auto"/>
            <w:left w:val="none" w:sz="0" w:space="0" w:color="auto"/>
            <w:bottom w:val="none" w:sz="0" w:space="0" w:color="auto"/>
            <w:right w:val="none" w:sz="0" w:space="0" w:color="auto"/>
          </w:divBdr>
        </w:div>
        <w:div w:id="391776716">
          <w:marLeft w:val="0"/>
          <w:marRight w:val="0"/>
          <w:marTop w:val="0"/>
          <w:marBottom w:val="0"/>
          <w:divBdr>
            <w:top w:val="none" w:sz="0" w:space="0" w:color="auto"/>
            <w:left w:val="none" w:sz="0" w:space="0" w:color="auto"/>
            <w:bottom w:val="none" w:sz="0" w:space="0" w:color="auto"/>
            <w:right w:val="none" w:sz="0" w:space="0" w:color="auto"/>
          </w:divBdr>
        </w:div>
        <w:div w:id="542525566">
          <w:marLeft w:val="0"/>
          <w:marRight w:val="0"/>
          <w:marTop w:val="0"/>
          <w:marBottom w:val="0"/>
          <w:divBdr>
            <w:top w:val="none" w:sz="0" w:space="0" w:color="auto"/>
            <w:left w:val="none" w:sz="0" w:space="0" w:color="auto"/>
            <w:bottom w:val="none" w:sz="0" w:space="0" w:color="auto"/>
            <w:right w:val="none" w:sz="0" w:space="0" w:color="auto"/>
          </w:divBdr>
        </w:div>
        <w:div w:id="766265947">
          <w:marLeft w:val="0"/>
          <w:marRight w:val="0"/>
          <w:marTop w:val="0"/>
          <w:marBottom w:val="0"/>
          <w:divBdr>
            <w:top w:val="none" w:sz="0" w:space="0" w:color="auto"/>
            <w:left w:val="none" w:sz="0" w:space="0" w:color="auto"/>
            <w:bottom w:val="none" w:sz="0" w:space="0" w:color="auto"/>
            <w:right w:val="none" w:sz="0" w:space="0" w:color="auto"/>
          </w:divBdr>
        </w:div>
        <w:div w:id="1141189173">
          <w:marLeft w:val="0"/>
          <w:marRight w:val="0"/>
          <w:marTop w:val="0"/>
          <w:marBottom w:val="0"/>
          <w:divBdr>
            <w:top w:val="none" w:sz="0" w:space="0" w:color="auto"/>
            <w:left w:val="none" w:sz="0" w:space="0" w:color="auto"/>
            <w:bottom w:val="none" w:sz="0" w:space="0" w:color="auto"/>
            <w:right w:val="none" w:sz="0" w:space="0" w:color="auto"/>
          </w:divBdr>
        </w:div>
        <w:div w:id="1437291185">
          <w:marLeft w:val="0"/>
          <w:marRight w:val="0"/>
          <w:marTop w:val="0"/>
          <w:marBottom w:val="0"/>
          <w:divBdr>
            <w:top w:val="none" w:sz="0" w:space="0" w:color="auto"/>
            <w:left w:val="none" w:sz="0" w:space="0" w:color="auto"/>
            <w:bottom w:val="none" w:sz="0" w:space="0" w:color="auto"/>
            <w:right w:val="none" w:sz="0" w:space="0" w:color="auto"/>
          </w:divBdr>
        </w:div>
        <w:div w:id="1495608264">
          <w:marLeft w:val="0"/>
          <w:marRight w:val="0"/>
          <w:marTop w:val="0"/>
          <w:marBottom w:val="0"/>
          <w:divBdr>
            <w:top w:val="none" w:sz="0" w:space="0" w:color="auto"/>
            <w:left w:val="none" w:sz="0" w:space="0" w:color="auto"/>
            <w:bottom w:val="none" w:sz="0" w:space="0" w:color="auto"/>
            <w:right w:val="none" w:sz="0" w:space="0" w:color="auto"/>
          </w:divBdr>
        </w:div>
        <w:div w:id="1684866859">
          <w:marLeft w:val="0"/>
          <w:marRight w:val="0"/>
          <w:marTop w:val="0"/>
          <w:marBottom w:val="0"/>
          <w:divBdr>
            <w:top w:val="none" w:sz="0" w:space="0" w:color="auto"/>
            <w:left w:val="none" w:sz="0" w:space="0" w:color="auto"/>
            <w:bottom w:val="none" w:sz="0" w:space="0" w:color="auto"/>
            <w:right w:val="none" w:sz="0" w:space="0" w:color="auto"/>
          </w:divBdr>
        </w:div>
        <w:div w:id="2006785804">
          <w:marLeft w:val="0"/>
          <w:marRight w:val="0"/>
          <w:marTop w:val="0"/>
          <w:marBottom w:val="0"/>
          <w:divBdr>
            <w:top w:val="none" w:sz="0" w:space="0" w:color="auto"/>
            <w:left w:val="none" w:sz="0" w:space="0" w:color="auto"/>
            <w:bottom w:val="none" w:sz="0" w:space="0" w:color="auto"/>
            <w:right w:val="none" w:sz="0" w:space="0" w:color="auto"/>
          </w:divBdr>
        </w:div>
        <w:div w:id="2085686627">
          <w:marLeft w:val="0"/>
          <w:marRight w:val="0"/>
          <w:marTop w:val="0"/>
          <w:marBottom w:val="0"/>
          <w:divBdr>
            <w:top w:val="none" w:sz="0" w:space="0" w:color="auto"/>
            <w:left w:val="none" w:sz="0" w:space="0" w:color="auto"/>
            <w:bottom w:val="none" w:sz="0" w:space="0" w:color="auto"/>
            <w:right w:val="none" w:sz="0" w:space="0" w:color="auto"/>
          </w:divBdr>
        </w:div>
      </w:divsChild>
    </w:div>
    <w:div w:id="1127696862">
      <w:bodyDiv w:val="1"/>
      <w:marLeft w:val="0"/>
      <w:marRight w:val="0"/>
      <w:marTop w:val="0"/>
      <w:marBottom w:val="0"/>
      <w:divBdr>
        <w:top w:val="none" w:sz="0" w:space="0" w:color="auto"/>
        <w:left w:val="none" w:sz="0" w:space="0" w:color="auto"/>
        <w:bottom w:val="none" w:sz="0" w:space="0" w:color="auto"/>
        <w:right w:val="none" w:sz="0" w:space="0" w:color="auto"/>
      </w:divBdr>
    </w:div>
    <w:div w:id="1164051265">
      <w:bodyDiv w:val="1"/>
      <w:marLeft w:val="0"/>
      <w:marRight w:val="0"/>
      <w:marTop w:val="0"/>
      <w:marBottom w:val="0"/>
      <w:divBdr>
        <w:top w:val="none" w:sz="0" w:space="0" w:color="auto"/>
        <w:left w:val="none" w:sz="0" w:space="0" w:color="auto"/>
        <w:bottom w:val="none" w:sz="0" w:space="0" w:color="auto"/>
        <w:right w:val="none" w:sz="0" w:space="0" w:color="auto"/>
      </w:divBdr>
      <w:divsChild>
        <w:div w:id="751004595">
          <w:marLeft w:val="0"/>
          <w:marRight w:val="0"/>
          <w:marTop w:val="0"/>
          <w:marBottom w:val="0"/>
          <w:divBdr>
            <w:top w:val="none" w:sz="0" w:space="0" w:color="auto"/>
            <w:left w:val="none" w:sz="0" w:space="0" w:color="auto"/>
            <w:bottom w:val="none" w:sz="0" w:space="0" w:color="auto"/>
            <w:right w:val="none" w:sz="0" w:space="0" w:color="auto"/>
          </w:divBdr>
        </w:div>
        <w:div w:id="1198153933">
          <w:marLeft w:val="0"/>
          <w:marRight w:val="0"/>
          <w:marTop w:val="0"/>
          <w:marBottom w:val="0"/>
          <w:divBdr>
            <w:top w:val="none" w:sz="0" w:space="0" w:color="auto"/>
            <w:left w:val="none" w:sz="0" w:space="0" w:color="auto"/>
            <w:bottom w:val="none" w:sz="0" w:space="0" w:color="auto"/>
            <w:right w:val="none" w:sz="0" w:space="0" w:color="auto"/>
          </w:divBdr>
        </w:div>
        <w:div w:id="1910726150">
          <w:marLeft w:val="0"/>
          <w:marRight w:val="0"/>
          <w:marTop w:val="0"/>
          <w:marBottom w:val="0"/>
          <w:divBdr>
            <w:top w:val="none" w:sz="0" w:space="0" w:color="auto"/>
            <w:left w:val="none" w:sz="0" w:space="0" w:color="auto"/>
            <w:bottom w:val="none" w:sz="0" w:space="0" w:color="auto"/>
            <w:right w:val="none" w:sz="0" w:space="0" w:color="auto"/>
          </w:divBdr>
        </w:div>
      </w:divsChild>
    </w:div>
    <w:div w:id="1198741228">
      <w:bodyDiv w:val="1"/>
      <w:marLeft w:val="0"/>
      <w:marRight w:val="0"/>
      <w:marTop w:val="0"/>
      <w:marBottom w:val="0"/>
      <w:divBdr>
        <w:top w:val="none" w:sz="0" w:space="0" w:color="auto"/>
        <w:left w:val="none" w:sz="0" w:space="0" w:color="auto"/>
        <w:bottom w:val="none" w:sz="0" w:space="0" w:color="auto"/>
        <w:right w:val="none" w:sz="0" w:space="0" w:color="auto"/>
      </w:divBdr>
    </w:div>
    <w:div w:id="1205870864">
      <w:bodyDiv w:val="1"/>
      <w:marLeft w:val="0"/>
      <w:marRight w:val="0"/>
      <w:marTop w:val="0"/>
      <w:marBottom w:val="0"/>
      <w:divBdr>
        <w:top w:val="none" w:sz="0" w:space="0" w:color="auto"/>
        <w:left w:val="none" w:sz="0" w:space="0" w:color="auto"/>
        <w:bottom w:val="none" w:sz="0" w:space="0" w:color="auto"/>
        <w:right w:val="none" w:sz="0" w:space="0" w:color="auto"/>
      </w:divBdr>
    </w:div>
    <w:div w:id="1249272451">
      <w:bodyDiv w:val="1"/>
      <w:marLeft w:val="0"/>
      <w:marRight w:val="0"/>
      <w:marTop w:val="0"/>
      <w:marBottom w:val="0"/>
      <w:divBdr>
        <w:top w:val="none" w:sz="0" w:space="0" w:color="auto"/>
        <w:left w:val="none" w:sz="0" w:space="0" w:color="auto"/>
        <w:bottom w:val="none" w:sz="0" w:space="0" w:color="auto"/>
        <w:right w:val="none" w:sz="0" w:space="0" w:color="auto"/>
      </w:divBdr>
      <w:divsChild>
        <w:div w:id="1061708086">
          <w:marLeft w:val="0"/>
          <w:marRight w:val="0"/>
          <w:marTop w:val="0"/>
          <w:marBottom w:val="0"/>
          <w:divBdr>
            <w:top w:val="none" w:sz="0" w:space="0" w:color="auto"/>
            <w:left w:val="none" w:sz="0" w:space="0" w:color="auto"/>
            <w:bottom w:val="none" w:sz="0" w:space="0" w:color="auto"/>
            <w:right w:val="none" w:sz="0" w:space="0" w:color="auto"/>
          </w:divBdr>
          <w:divsChild>
            <w:div w:id="2093624521">
              <w:marLeft w:val="0"/>
              <w:marRight w:val="0"/>
              <w:marTop w:val="0"/>
              <w:marBottom w:val="0"/>
              <w:divBdr>
                <w:top w:val="none" w:sz="0" w:space="0" w:color="auto"/>
                <w:left w:val="none" w:sz="0" w:space="0" w:color="auto"/>
                <w:bottom w:val="none" w:sz="0" w:space="0" w:color="auto"/>
                <w:right w:val="none" w:sz="0" w:space="0" w:color="auto"/>
              </w:divBdr>
              <w:divsChild>
                <w:div w:id="2130933455">
                  <w:marLeft w:val="0"/>
                  <w:marRight w:val="0"/>
                  <w:marTop w:val="0"/>
                  <w:marBottom w:val="0"/>
                  <w:divBdr>
                    <w:top w:val="none" w:sz="0" w:space="0" w:color="auto"/>
                    <w:left w:val="none" w:sz="0" w:space="0" w:color="auto"/>
                    <w:bottom w:val="none" w:sz="0" w:space="0" w:color="auto"/>
                    <w:right w:val="none" w:sz="0" w:space="0" w:color="auto"/>
                  </w:divBdr>
                  <w:divsChild>
                    <w:div w:id="1642465624">
                      <w:marLeft w:val="0"/>
                      <w:marRight w:val="0"/>
                      <w:marTop w:val="0"/>
                      <w:marBottom w:val="0"/>
                      <w:divBdr>
                        <w:top w:val="none" w:sz="0" w:space="0" w:color="auto"/>
                        <w:left w:val="none" w:sz="0" w:space="0" w:color="auto"/>
                        <w:bottom w:val="none" w:sz="0" w:space="0" w:color="auto"/>
                        <w:right w:val="none" w:sz="0" w:space="0" w:color="auto"/>
                      </w:divBdr>
                      <w:divsChild>
                        <w:div w:id="1534997667">
                          <w:marLeft w:val="0"/>
                          <w:marRight w:val="0"/>
                          <w:marTop w:val="0"/>
                          <w:marBottom w:val="0"/>
                          <w:divBdr>
                            <w:top w:val="none" w:sz="0" w:space="0" w:color="auto"/>
                            <w:left w:val="none" w:sz="0" w:space="0" w:color="auto"/>
                            <w:bottom w:val="none" w:sz="0" w:space="0" w:color="auto"/>
                            <w:right w:val="none" w:sz="0" w:space="0" w:color="auto"/>
                          </w:divBdr>
                          <w:divsChild>
                            <w:div w:id="1822768878">
                              <w:marLeft w:val="0"/>
                              <w:marRight w:val="0"/>
                              <w:marTop w:val="0"/>
                              <w:marBottom w:val="0"/>
                              <w:divBdr>
                                <w:top w:val="none" w:sz="0" w:space="0" w:color="auto"/>
                                <w:left w:val="none" w:sz="0" w:space="0" w:color="auto"/>
                                <w:bottom w:val="none" w:sz="0" w:space="0" w:color="auto"/>
                                <w:right w:val="none" w:sz="0" w:space="0" w:color="auto"/>
                              </w:divBdr>
                              <w:divsChild>
                                <w:div w:id="569313116">
                                  <w:marLeft w:val="0"/>
                                  <w:marRight w:val="0"/>
                                  <w:marTop w:val="0"/>
                                  <w:marBottom w:val="0"/>
                                  <w:divBdr>
                                    <w:top w:val="none" w:sz="0" w:space="0" w:color="auto"/>
                                    <w:left w:val="none" w:sz="0" w:space="0" w:color="auto"/>
                                    <w:bottom w:val="none" w:sz="0" w:space="0" w:color="auto"/>
                                    <w:right w:val="none" w:sz="0" w:space="0" w:color="auto"/>
                                  </w:divBdr>
                                  <w:divsChild>
                                    <w:div w:id="830872489">
                                      <w:marLeft w:val="0"/>
                                      <w:marRight w:val="0"/>
                                      <w:marTop w:val="0"/>
                                      <w:marBottom w:val="0"/>
                                      <w:divBdr>
                                        <w:top w:val="none" w:sz="0" w:space="0" w:color="auto"/>
                                        <w:left w:val="none" w:sz="0" w:space="0" w:color="auto"/>
                                        <w:bottom w:val="none" w:sz="0" w:space="0" w:color="auto"/>
                                        <w:right w:val="none" w:sz="0" w:space="0" w:color="auto"/>
                                      </w:divBdr>
                                      <w:divsChild>
                                        <w:div w:id="1706825614">
                                          <w:marLeft w:val="0"/>
                                          <w:marRight w:val="0"/>
                                          <w:marTop w:val="0"/>
                                          <w:marBottom w:val="300"/>
                                          <w:divBdr>
                                            <w:top w:val="none" w:sz="0" w:space="0" w:color="auto"/>
                                            <w:left w:val="none" w:sz="0" w:space="0" w:color="auto"/>
                                            <w:bottom w:val="none" w:sz="0" w:space="0" w:color="auto"/>
                                            <w:right w:val="none" w:sz="0" w:space="0" w:color="auto"/>
                                          </w:divBdr>
                                          <w:divsChild>
                                            <w:div w:id="402483797">
                                              <w:marLeft w:val="15"/>
                                              <w:marRight w:val="15"/>
                                              <w:marTop w:val="0"/>
                                              <w:marBottom w:val="300"/>
                                              <w:divBdr>
                                                <w:top w:val="none" w:sz="0" w:space="0" w:color="auto"/>
                                                <w:left w:val="none" w:sz="0" w:space="0" w:color="auto"/>
                                                <w:bottom w:val="none" w:sz="0" w:space="0" w:color="auto"/>
                                                <w:right w:val="none" w:sz="0" w:space="0" w:color="auto"/>
                                              </w:divBdr>
                                            </w:div>
                                            <w:div w:id="1396053227">
                                              <w:marLeft w:val="0"/>
                                              <w:marRight w:val="0"/>
                                              <w:marTop w:val="0"/>
                                              <w:marBottom w:val="300"/>
                                              <w:divBdr>
                                                <w:top w:val="none" w:sz="0" w:space="0" w:color="auto"/>
                                                <w:left w:val="none" w:sz="0" w:space="0" w:color="auto"/>
                                                <w:bottom w:val="none" w:sz="0" w:space="0" w:color="auto"/>
                                                <w:right w:val="none" w:sz="0" w:space="0" w:color="auto"/>
                                              </w:divBdr>
                                            </w:div>
                                            <w:div w:id="2005620274">
                                              <w:marLeft w:val="0"/>
                                              <w:marRight w:val="0"/>
                                              <w:marTop w:val="0"/>
                                              <w:marBottom w:val="300"/>
                                              <w:divBdr>
                                                <w:top w:val="none" w:sz="0" w:space="0" w:color="auto"/>
                                                <w:left w:val="none" w:sz="0" w:space="0" w:color="auto"/>
                                                <w:bottom w:val="none" w:sz="0" w:space="0" w:color="auto"/>
                                                <w:right w:val="none" w:sz="0" w:space="0" w:color="auto"/>
                                              </w:divBdr>
                                            </w:div>
                                            <w:div w:id="2114938516">
                                              <w:marLeft w:val="15"/>
                                              <w:marRight w:val="1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889418">
          <w:marLeft w:val="0"/>
          <w:marRight w:val="0"/>
          <w:marTop w:val="300"/>
          <w:marBottom w:val="0"/>
          <w:divBdr>
            <w:top w:val="none" w:sz="0" w:space="0" w:color="auto"/>
            <w:left w:val="none" w:sz="0" w:space="0" w:color="auto"/>
            <w:bottom w:val="none" w:sz="0" w:space="0" w:color="auto"/>
            <w:right w:val="none" w:sz="0" w:space="0" w:color="auto"/>
          </w:divBdr>
          <w:divsChild>
            <w:div w:id="1063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5955">
      <w:bodyDiv w:val="1"/>
      <w:marLeft w:val="0"/>
      <w:marRight w:val="0"/>
      <w:marTop w:val="0"/>
      <w:marBottom w:val="0"/>
      <w:divBdr>
        <w:top w:val="none" w:sz="0" w:space="0" w:color="auto"/>
        <w:left w:val="none" w:sz="0" w:space="0" w:color="auto"/>
        <w:bottom w:val="none" w:sz="0" w:space="0" w:color="auto"/>
        <w:right w:val="none" w:sz="0" w:space="0" w:color="auto"/>
      </w:divBdr>
    </w:div>
    <w:div w:id="1291084379">
      <w:bodyDiv w:val="1"/>
      <w:marLeft w:val="0"/>
      <w:marRight w:val="0"/>
      <w:marTop w:val="0"/>
      <w:marBottom w:val="0"/>
      <w:divBdr>
        <w:top w:val="none" w:sz="0" w:space="0" w:color="auto"/>
        <w:left w:val="none" w:sz="0" w:space="0" w:color="auto"/>
        <w:bottom w:val="none" w:sz="0" w:space="0" w:color="auto"/>
        <w:right w:val="none" w:sz="0" w:space="0" w:color="auto"/>
      </w:divBdr>
      <w:divsChild>
        <w:div w:id="26418641">
          <w:marLeft w:val="0"/>
          <w:marRight w:val="0"/>
          <w:marTop w:val="0"/>
          <w:marBottom w:val="0"/>
          <w:divBdr>
            <w:top w:val="none" w:sz="0" w:space="0" w:color="auto"/>
            <w:left w:val="none" w:sz="0" w:space="0" w:color="auto"/>
            <w:bottom w:val="none" w:sz="0" w:space="0" w:color="auto"/>
            <w:right w:val="none" w:sz="0" w:space="0" w:color="auto"/>
          </w:divBdr>
        </w:div>
        <w:div w:id="51730870">
          <w:marLeft w:val="0"/>
          <w:marRight w:val="0"/>
          <w:marTop w:val="0"/>
          <w:marBottom w:val="0"/>
          <w:divBdr>
            <w:top w:val="none" w:sz="0" w:space="0" w:color="auto"/>
            <w:left w:val="none" w:sz="0" w:space="0" w:color="auto"/>
            <w:bottom w:val="none" w:sz="0" w:space="0" w:color="auto"/>
            <w:right w:val="none" w:sz="0" w:space="0" w:color="auto"/>
          </w:divBdr>
        </w:div>
        <w:div w:id="126703490">
          <w:marLeft w:val="0"/>
          <w:marRight w:val="0"/>
          <w:marTop w:val="0"/>
          <w:marBottom w:val="0"/>
          <w:divBdr>
            <w:top w:val="none" w:sz="0" w:space="0" w:color="auto"/>
            <w:left w:val="none" w:sz="0" w:space="0" w:color="auto"/>
            <w:bottom w:val="none" w:sz="0" w:space="0" w:color="auto"/>
            <w:right w:val="none" w:sz="0" w:space="0" w:color="auto"/>
          </w:divBdr>
        </w:div>
        <w:div w:id="156306876">
          <w:marLeft w:val="0"/>
          <w:marRight w:val="0"/>
          <w:marTop w:val="0"/>
          <w:marBottom w:val="0"/>
          <w:divBdr>
            <w:top w:val="none" w:sz="0" w:space="0" w:color="auto"/>
            <w:left w:val="none" w:sz="0" w:space="0" w:color="auto"/>
            <w:bottom w:val="none" w:sz="0" w:space="0" w:color="auto"/>
            <w:right w:val="none" w:sz="0" w:space="0" w:color="auto"/>
          </w:divBdr>
        </w:div>
        <w:div w:id="364016896">
          <w:marLeft w:val="0"/>
          <w:marRight w:val="0"/>
          <w:marTop w:val="0"/>
          <w:marBottom w:val="0"/>
          <w:divBdr>
            <w:top w:val="none" w:sz="0" w:space="0" w:color="auto"/>
            <w:left w:val="none" w:sz="0" w:space="0" w:color="auto"/>
            <w:bottom w:val="none" w:sz="0" w:space="0" w:color="auto"/>
            <w:right w:val="none" w:sz="0" w:space="0" w:color="auto"/>
          </w:divBdr>
        </w:div>
        <w:div w:id="372928525">
          <w:marLeft w:val="0"/>
          <w:marRight w:val="0"/>
          <w:marTop w:val="0"/>
          <w:marBottom w:val="0"/>
          <w:divBdr>
            <w:top w:val="none" w:sz="0" w:space="0" w:color="auto"/>
            <w:left w:val="none" w:sz="0" w:space="0" w:color="auto"/>
            <w:bottom w:val="none" w:sz="0" w:space="0" w:color="auto"/>
            <w:right w:val="none" w:sz="0" w:space="0" w:color="auto"/>
          </w:divBdr>
        </w:div>
        <w:div w:id="396588397">
          <w:marLeft w:val="0"/>
          <w:marRight w:val="0"/>
          <w:marTop w:val="0"/>
          <w:marBottom w:val="0"/>
          <w:divBdr>
            <w:top w:val="none" w:sz="0" w:space="0" w:color="auto"/>
            <w:left w:val="none" w:sz="0" w:space="0" w:color="auto"/>
            <w:bottom w:val="none" w:sz="0" w:space="0" w:color="auto"/>
            <w:right w:val="none" w:sz="0" w:space="0" w:color="auto"/>
          </w:divBdr>
        </w:div>
        <w:div w:id="488403126">
          <w:marLeft w:val="0"/>
          <w:marRight w:val="0"/>
          <w:marTop w:val="0"/>
          <w:marBottom w:val="0"/>
          <w:divBdr>
            <w:top w:val="none" w:sz="0" w:space="0" w:color="auto"/>
            <w:left w:val="none" w:sz="0" w:space="0" w:color="auto"/>
            <w:bottom w:val="none" w:sz="0" w:space="0" w:color="auto"/>
            <w:right w:val="none" w:sz="0" w:space="0" w:color="auto"/>
          </w:divBdr>
        </w:div>
        <w:div w:id="541286258">
          <w:marLeft w:val="0"/>
          <w:marRight w:val="0"/>
          <w:marTop w:val="0"/>
          <w:marBottom w:val="0"/>
          <w:divBdr>
            <w:top w:val="none" w:sz="0" w:space="0" w:color="auto"/>
            <w:left w:val="none" w:sz="0" w:space="0" w:color="auto"/>
            <w:bottom w:val="none" w:sz="0" w:space="0" w:color="auto"/>
            <w:right w:val="none" w:sz="0" w:space="0" w:color="auto"/>
          </w:divBdr>
        </w:div>
        <w:div w:id="541744417">
          <w:marLeft w:val="0"/>
          <w:marRight w:val="0"/>
          <w:marTop w:val="0"/>
          <w:marBottom w:val="0"/>
          <w:divBdr>
            <w:top w:val="none" w:sz="0" w:space="0" w:color="auto"/>
            <w:left w:val="none" w:sz="0" w:space="0" w:color="auto"/>
            <w:bottom w:val="none" w:sz="0" w:space="0" w:color="auto"/>
            <w:right w:val="none" w:sz="0" w:space="0" w:color="auto"/>
          </w:divBdr>
        </w:div>
        <w:div w:id="548151628">
          <w:marLeft w:val="0"/>
          <w:marRight w:val="0"/>
          <w:marTop w:val="0"/>
          <w:marBottom w:val="0"/>
          <w:divBdr>
            <w:top w:val="none" w:sz="0" w:space="0" w:color="auto"/>
            <w:left w:val="none" w:sz="0" w:space="0" w:color="auto"/>
            <w:bottom w:val="none" w:sz="0" w:space="0" w:color="auto"/>
            <w:right w:val="none" w:sz="0" w:space="0" w:color="auto"/>
          </w:divBdr>
        </w:div>
        <w:div w:id="694429708">
          <w:marLeft w:val="0"/>
          <w:marRight w:val="0"/>
          <w:marTop w:val="0"/>
          <w:marBottom w:val="0"/>
          <w:divBdr>
            <w:top w:val="none" w:sz="0" w:space="0" w:color="auto"/>
            <w:left w:val="none" w:sz="0" w:space="0" w:color="auto"/>
            <w:bottom w:val="none" w:sz="0" w:space="0" w:color="auto"/>
            <w:right w:val="none" w:sz="0" w:space="0" w:color="auto"/>
          </w:divBdr>
        </w:div>
        <w:div w:id="705446584">
          <w:marLeft w:val="0"/>
          <w:marRight w:val="0"/>
          <w:marTop w:val="0"/>
          <w:marBottom w:val="0"/>
          <w:divBdr>
            <w:top w:val="none" w:sz="0" w:space="0" w:color="auto"/>
            <w:left w:val="none" w:sz="0" w:space="0" w:color="auto"/>
            <w:bottom w:val="none" w:sz="0" w:space="0" w:color="auto"/>
            <w:right w:val="none" w:sz="0" w:space="0" w:color="auto"/>
          </w:divBdr>
        </w:div>
        <w:div w:id="723719496">
          <w:marLeft w:val="0"/>
          <w:marRight w:val="0"/>
          <w:marTop w:val="0"/>
          <w:marBottom w:val="0"/>
          <w:divBdr>
            <w:top w:val="none" w:sz="0" w:space="0" w:color="auto"/>
            <w:left w:val="none" w:sz="0" w:space="0" w:color="auto"/>
            <w:bottom w:val="none" w:sz="0" w:space="0" w:color="auto"/>
            <w:right w:val="none" w:sz="0" w:space="0" w:color="auto"/>
          </w:divBdr>
        </w:div>
        <w:div w:id="735973514">
          <w:marLeft w:val="0"/>
          <w:marRight w:val="0"/>
          <w:marTop w:val="0"/>
          <w:marBottom w:val="0"/>
          <w:divBdr>
            <w:top w:val="none" w:sz="0" w:space="0" w:color="auto"/>
            <w:left w:val="none" w:sz="0" w:space="0" w:color="auto"/>
            <w:bottom w:val="none" w:sz="0" w:space="0" w:color="auto"/>
            <w:right w:val="none" w:sz="0" w:space="0" w:color="auto"/>
          </w:divBdr>
        </w:div>
        <w:div w:id="800151169">
          <w:marLeft w:val="0"/>
          <w:marRight w:val="0"/>
          <w:marTop w:val="0"/>
          <w:marBottom w:val="0"/>
          <w:divBdr>
            <w:top w:val="none" w:sz="0" w:space="0" w:color="auto"/>
            <w:left w:val="none" w:sz="0" w:space="0" w:color="auto"/>
            <w:bottom w:val="none" w:sz="0" w:space="0" w:color="auto"/>
            <w:right w:val="none" w:sz="0" w:space="0" w:color="auto"/>
          </w:divBdr>
        </w:div>
        <w:div w:id="872428483">
          <w:marLeft w:val="0"/>
          <w:marRight w:val="0"/>
          <w:marTop w:val="0"/>
          <w:marBottom w:val="0"/>
          <w:divBdr>
            <w:top w:val="none" w:sz="0" w:space="0" w:color="auto"/>
            <w:left w:val="none" w:sz="0" w:space="0" w:color="auto"/>
            <w:bottom w:val="none" w:sz="0" w:space="0" w:color="auto"/>
            <w:right w:val="none" w:sz="0" w:space="0" w:color="auto"/>
          </w:divBdr>
        </w:div>
        <w:div w:id="906918082">
          <w:marLeft w:val="0"/>
          <w:marRight w:val="0"/>
          <w:marTop w:val="0"/>
          <w:marBottom w:val="0"/>
          <w:divBdr>
            <w:top w:val="none" w:sz="0" w:space="0" w:color="auto"/>
            <w:left w:val="none" w:sz="0" w:space="0" w:color="auto"/>
            <w:bottom w:val="none" w:sz="0" w:space="0" w:color="auto"/>
            <w:right w:val="none" w:sz="0" w:space="0" w:color="auto"/>
          </w:divBdr>
        </w:div>
        <w:div w:id="921570040">
          <w:marLeft w:val="0"/>
          <w:marRight w:val="0"/>
          <w:marTop w:val="0"/>
          <w:marBottom w:val="0"/>
          <w:divBdr>
            <w:top w:val="none" w:sz="0" w:space="0" w:color="auto"/>
            <w:left w:val="none" w:sz="0" w:space="0" w:color="auto"/>
            <w:bottom w:val="none" w:sz="0" w:space="0" w:color="auto"/>
            <w:right w:val="none" w:sz="0" w:space="0" w:color="auto"/>
          </w:divBdr>
        </w:div>
        <w:div w:id="944653059">
          <w:marLeft w:val="0"/>
          <w:marRight w:val="0"/>
          <w:marTop w:val="0"/>
          <w:marBottom w:val="0"/>
          <w:divBdr>
            <w:top w:val="none" w:sz="0" w:space="0" w:color="auto"/>
            <w:left w:val="none" w:sz="0" w:space="0" w:color="auto"/>
            <w:bottom w:val="none" w:sz="0" w:space="0" w:color="auto"/>
            <w:right w:val="none" w:sz="0" w:space="0" w:color="auto"/>
          </w:divBdr>
        </w:div>
        <w:div w:id="975914714">
          <w:marLeft w:val="0"/>
          <w:marRight w:val="0"/>
          <w:marTop w:val="0"/>
          <w:marBottom w:val="0"/>
          <w:divBdr>
            <w:top w:val="none" w:sz="0" w:space="0" w:color="auto"/>
            <w:left w:val="none" w:sz="0" w:space="0" w:color="auto"/>
            <w:bottom w:val="none" w:sz="0" w:space="0" w:color="auto"/>
            <w:right w:val="none" w:sz="0" w:space="0" w:color="auto"/>
          </w:divBdr>
        </w:div>
        <w:div w:id="1035548105">
          <w:marLeft w:val="0"/>
          <w:marRight w:val="0"/>
          <w:marTop w:val="0"/>
          <w:marBottom w:val="0"/>
          <w:divBdr>
            <w:top w:val="none" w:sz="0" w:space="0" w:color="auto"/>
            <w:left w:val="none" w:sz="0" w:space="0" w:color="auto"/>
            <w:bottom w:val="none" w:sz="0" w:space="0" w:color="auto"/>
            <w:right w:val="none" w:sz="0" w:space="0" w:color="auto"/>
          </w:divBdr>
        </w:div>
        <w:div w:id="1074887557">
          <w:marLeft w:val="0"/>
          <w:marRight w:val="0"/>
          <w:marTop w:val="0"/>
          <w:marBottom w:val="0"/>
          <w:divBdr>
            <w:top w:val="none" w:sz="0" w:space="0" w:color="auto"/>
            <w:left w:val="none" w:sz="0" w:space="0" w:color="auto"/>
            <w:bottom w:val="none" w:sz="0" w:space="0" w:color="auto"/>
            <w:right w:val="none" w:sz="0" w:space="0" w:color="auto"/>
          </w:divBdr>
        </w:div>
        <w:div w:id="1088962125">
          <w:marLeft w:val="0"/>
          <w:marRight w:val="0"/>
          <w:marTop w:val="0"/>
          <w:marBottom w:val="0"/>
          <w:divBdr>
            <w:top w:val="none" w:sz="0" w:space="0" w:color="auto"/>
            <w:left w:val="none" w:sz="0" w:space="0" w:color="auto"/>
            <w:bottom w:val="none" w:sz="0" w:space="0" w:color="auto"/>
            <w:right w:val="none" w:sz="0" w:space="0" w:color="auto"/>
          </w:divBdr>
        </w:div>
        <w:div w:id="1110852779">
          <w:marLeft w:val="0"/>
          <w:marRight w:val="0"/>
          <w:marTop w:val="0"/>
          <w:marBottom w:val="0"/>
          <w:divBdr>
            <w:top w:val="none" w:sz="0" w:space="0" w:color="auto"/>
            <w:left w:val="none" w:sz="0" w:space="0" w:color="auto"/>
            <w:bottom w:val="none" w:sz="0" w:space="0" w:color="auto"/>
            <w:right w:val="none" w:sz="0" w:space="0" w:color="auto"/>
          </w:divBdr>
        </w:div>
        <w:div w:id="1139348198">
          <w:marLeft w:val="0"/>
          <w:marRight w:val="0"/>
          <w:marTop w:val="0"/>
          <w:marBottom w:val="0"/>
          <w:divBdr>
            <w:top w:val="none" w:sz="0" w:space="0" w:color="auto"/>
            <w:left w:val="none" w:sz="0" w:space="0" w:color="auto"/>
            <w:bottom w:val="none" w:sz="0" w:space="0" w:color="auto"/>
            <w:right w:val="none" w:sz="0" w:space="0" w:color="auto"/>
          </w:divBdr>
        </w:div>
        <w:div w:id="1144271351">
          <w:marLeft w:val="0"/>
          <w:marRight w:val="0"/>
          <w:marTop w:val="0"/>
          <w:marBottom w:val="0"/>
          <w:divBdr>
            <w:top w:val="none" w:sz="0" w:space="0" w:color="auto"/>
            <w:left w:val="none" w:sz="0" w:space="0" w:color="auto"/>
            <w:bottom w:val="none" w:sz="0" w:space="0" w:color="auto"/>
            <w:right w:val="none" w:sz="0" w:space="0" w:color="auto"/>
          </w:divBdr>
        </w:div>
        <w:div w:id="1155027960">
          <w:marLeft w:val="0"/>
          <w:marRight w:val="0"/>
          <w:marTop w:val="0"/>
          <w:marBottom w:val="0"/>
          <w:divBdr>
            <w:top w:val="none" w:sz="0" w:space="0" w:color="auto"/>
            <w:left w:val="none" w:sz="0" w:space="0" w:color="auto"/>
            <w:bottom w:val="none" w:sz="0" w:space="0" w:color="auto"/>
            <w:right w:val="none" w:sz="0" w:space="0" w:color="auto"/>
          </w:divBdr>
        </w:div>
        <w:div w:id="1227573804">
          <w:marLeft w:val="0"/>
          <w:marRight w:val="0"/>
          <w:marTop w:val="0"/>
          <w:marBottom w:val="0"/>
          <w:divBdr>
            <w:top w:val="none" w:sz="0" w:space="0" w:color="auto"/>
            <w:left w:val="none" w:sz="0" w:space="0" w:color="auto"/>
            <w:bottom w:val="none" w:sz="0" w:space="0" w:color="auto"/>
            <w:right w:val="none" w:sz="0" w:space="0" w:color="auto"/>
          </w:divBdr>
        </w:div>
        <w:div w:id="1240674640">
          <w:marLeft w:val="0"/>
          <w:marRight w:val="0"/>
          <w:marTop w:val="0"/>
          <w:marBottom w:val="0"/>
          <w:divBdr>
            <w:top w:val="none" w:sz="0" w:space="0" w:color="auto"/>
            <w:left w:val="none" w:sz="0" w:space="0" w:color="auto"/>
            <w:bottom w:val="none" w:sz="0" w:space="0" w:color="auto"/>
            <w:right w:val="none" w:sz="0" w:space="0" w:color="auto"/>
          </w:divBdr>
        </w:div>
        <w:div w:id="1286307031">
          <w:marLeft w:val="0"/>
          <w:marRight w:val="0"/>
          <w:marTop w:val="0"/>
          <w:marBottom w:val="0"/>
          <w:divBdr>
            <w:top w:val="none" w:sz="0" w:space="0" w:color="auto"/>
            <w:left w:val="none" w:sz="0" w:space="0" w:color="auto"/>
            <w:bottom w:val="none" w:sz="0" w:space="0" w:color="auto"/>
            <w:right w:val="none" w:sz="0" w:space="0" w:color="auto"/>
          </w:divBdr>
        </w:div>
        <w:div w:id="1468471507">
          <w:marLeft w:val="0"/>
          <w:marRight w:val="0"/>
          <w:marTop w:val="0"/>
          <w:marBottom w:val="0"/>
          <w:divBdr>
            <w:top w:val="none" w:sz="0" w:space="0" w:color="auto"/>
            <w:left w:val="none" w:sz="0" w:space="0" w:color="auto"/>
            <w:bottom w:val="none" w:sz="0" w:space="0" w:color="auto"/>
            <w:right w:val="none" w:sz="0" w:space="0" w:color="auto"/>
          </w:divBdr>
        </w:div>
        <w:div w:id="1493986119">
          <w:marLeft w:val="0"/>
          <w:marRight w:val="0"/>
          <w:marTop w:val="0"/>
          <w:marBottom w:val="0"/>
          <w:divBdr>
            <w:top w:val="none" w:sz="0" w:space="0" w:color="auto"/>
            <w:left w:val="none" w:sz="0" w:space="0" w:color="auto"/>
            <w:bottom w:val="none" w:sz="0" w:space="0" w:color="auto"/>
            <w:right w:val="none" w:sz="0" w:space="0" w:color="auto"/>
          </w:divBdr>
        </w:div>
        <w:div w:id="1544444219">
          <w:marLeft w:val="0"/>
          <w:marRight w:val="0"/>
          <w:marTop w:val="0"/>
          <w:marBottom w:val="0"/>
          <w:divBdr>
            <w:top w:val="none" w:sz="0" w:space="0" w:color="auto"/>
            <w:left w:val="none" w:sz="0" w:space="0" w:color="auto"/>
            <w:bottom w:val="none" w:sz="0" w:space="0" w:color="auto"/>
            <w:right w:val="none" w:sz="0" w:space="0" w:color="auto"/>
          </w:divBdr>
        </w:div>
        <w:div w:id="1556623221">
          <w:marLeft w:val="0"/>
          <w:marRight w:val="0"/>
          <w:marTop w:val="0"/>
          <w:marBottom w:val="0"/>
          <w:divBdr>
            <w:top w:val="none" w:sz="0" w:space="0" w:color="auto"/>
            <w:left w:val="none" w:sz="0" w:space="0" w:color="auto"/>
            <w:bottom w:val="none" w:sz="0" w:space="0" w:color="auto"/>
            <w:right w:val="none" w:sz="0" w:space="0" w:color="auto"/>
          </w:divBdr>
        </w:div>
        <w:div w:id="1565026272">
          <w:marLeft w:val="0"/>
          <w:marRight w:val="0"/>
          <w:marTop w:val="0"/>
          <w:marBottom w:val="0"/>
          <w:divBdr>
            <w:top w:val="none" w:sz="0" w:space="0" w:color="auto"/>
            <w:left w:val="none" w:sz="0" w:space="0" w:color="auto"/>
            <w:bottom w:val="none" w:sz="0" w:space="0" w:color="auto"/>
            <w:right w:val="none" w:sz="0" w:space="0" w:color="auto"/>
          </w:divBdr>
        </w:div>
        <w:div w:id="1598246031">
          <w:marLeft w:val="0"/>
          <w:marRight w:val="0"/>
          <w:marTop w:val="0"/>
          <w:marBottom w:val="0"/>
          <w:divBdr>
            <w:top w:val="none" w:sz="0" w:space="0" w:color="auto"/>
            <w:left w:val="none" w:sz="0" w:space="0" w:color="auto"/>
            <w:bottom w:val="none" w:sz="0" w:space="0" w:color="auto"/>
            <w:right w:val="none" w:sz="0" w:space="0" w:color="auto"/>
          </w:divBdr>
        </w:div>
        <w:div w:id="1652368192">
          <w:marLeft w:val="0"/>
          <w:marRight w:val="0"/>
          <w:marTop w:val="0"/>
          <w:marBottom w:val="0"/>
          <w:divBdr>
            <w:top w:val="none" w:sz="0" w:space="0" w:color="auto"/>
            <w:left w:val="none" w:sz="0" w:space="0" w:color="auto"/>
            <w:bottom w:val="none" w:sz="0" w:space="0" w:color="auto"/>
            <w:right w:val="none" w:sz="0" w:space="0" w:color="auto"/>
          </w:divBdr>
        </w:div>
        <w:div w:id="1688555555">
          <w:marLeft w:val="0"/>
          <w:marRight w:val="0"/>
          <w:marTop w:val="0"/>
          <w:marBottom w:val="0"/>
          <w:divBdr>
            <w:top w:val="none" w:sz="0" w:space="0" w:color="auto"/>
            <w:left w:val="none" w:sz="0" w:space="0" w:color="auto"/>
            <w:bottom w:val="none" w:sz="0" w:space="0" w:color="auto"/>
            <w:right w:val="none" w:sz="0" w:space="0" w:color="auto"/>
          </w:divBdr>
        </w:div>
        <w:div w:id="1699163101">
          <w:marLeft w:val="0"/>
          <w:marRight w:val="0"/>
          <w:marTop w:val="0"/>
          <w:marBottom w:val="0"/>
          <w:divBdr>
            <w:top w:val="none" w:sz="0" w:space="0" w:color="auto"/>
            <w:left w:val="none" w:sz="0" w:space="0" w:color="auto"/>
            <w:bottom w:val="none" w:sz="0" w:space="0" w:color="auto"/>
            <w:right w:val="none" w:sz="0" w:space="0" w:color="auto"/>
          </w:divBdr>
        </w:div>
        <w:div w:id="1739667024">
          <w:marLeft w:val="0"/>
          <w:marRight w:val="0"/>
          <w:marTop w:val="0"/>
          <w:marBottom w:val="0"/>
          <w:divBdr>
            <w:top w:val="none" w:sz="0" w:space="0" w:color="auto"/>
            <w:left w:val="none" w:sz="0" w:space="0" w:color="auto"/>
            <w:bottom w:val="none" w:sz="0" w:space="0" w:color="auto"/>
            <w:right w:val="none" w:sz="0" w:space="0" w:color="auto"/>
          </w:divBdr>
        </w:div>
        <w:div w:id="1837110274">
          <w:marLeft w:val="0"/>
          <w:marRight w:val="0"/>
          <w:marTop w:val="0"/>
          <w:marBottom w:val="0"/>
          <w:divBdr>
            <w:top w:val="none" w:sz="0" w:space="0" w:color="auto"/>
            <w:left w:val="none" w:sz="0" w:space="0" w:color="auto"/>
            <w:bottom w:val="none" w:sz="0" w:space="0" w:color="auto"/>
            <w:right w:val="none" w:sz="0" w:space="0" w:color="auto"/>
          </w:divBdr>
        </w:div>
        <w:div w:id="1851798516">
          <w:marLeft w:val="0"/>
          <w:marRight w:val="0"/>
          <w:marTop w:val="0"/>
          <w:marBottom w:val="0"/>
          <w:divBdr>
            <w:top w:val="none" w:sz="0" w:space="0" w:color="auto"/>
            <w:left w:val="none" w:sz="0" w:space="0" w:color="auto"/>
            <w:bottom w:val="none" w:sz="0" w:space="0" w:color="auto"/>
            <w:right w:val="none" w:sz="0" w:space="0" w:color="auto"/>
          </w:divBdr>
        </w:div>
        <w:div w:id="1864633818">
          <w:marLeft w:val="0"/>
          <w:marRight w:val="0"/>
          <w:marTop w:val="0"/>
          <w:marBottom w:val="0"/>
          <w:divBdr>
            <w:top w:val="none" w:sz="0" w:space="0" w:color="auto"/>
            <w:left w:val="none" w:sz="0" w:space="0" w:color="auto"/>
            <w:bottom w:val="none" w:sz="0" w:space="0" w:color="auto"/>
            <w:right w:val="none" w:sz="0" w:space="0" w:color="auto"/>
          </w:divBdr>
        </w:div>
        <w:div w:id="1865509516">
          <w:marLeft w:val="0"/>
          <w:marRight w:val="0"/>
          <w:marTop w:val="0"/>
          <w:marBottom w:val="0"/>
          <w:divBdr>
            <w:top w:val="none" w:sz="0" w:space="0" w:color="auto"/>
            <w:left w:val="none" w:sz="0" w:space="0" w:color="auto"/>
            <w:bottom w:val="none" w:sz="0" w:space="0" w:color="auto"/>
            <w:right w:val="none" w:sz="0" w:space="0" w:color="auto"/>
          </w:divBdr>
        </w:div>
        <w:div w:id="1877308139">
          <w:marLeft w:val="0"/>
          <w:marRight w:val="0"/>
          <w:marTop w:val="0"/>
          <w:marBottom w:val="0"/>
          <w:divBdr>
            <w:top w:val="none" w:sz="0" w:space="0" w:color="auto"/>
            <w:left w:val="none" w:sz="0" w:space="0" w:color="auto"/>
            <w:bottom w:val="none" w:sz="0" w:space="0" w:color="auto"/>
            <w:right w:val="none" w:sz="0" w:space="0" w:color="auto"/>
          </w:divBdr>
        </w:div>
        <w:div w:id="1939217821">
          <w:marLeft w:val="0"/>
          <w:marRight w:val="0"/>
          <w:marTop w:val="0"/>
          <w:marBottom w:val="0"/>
          <w:divBdr>
            <w:top w:val="none" w:sz="0" w:space="0" w:color="auto"/>
            <w:left w:val="none" w:sz="0" w:space="0" w:color="auto"/>
            <w:bottom w:val="none" w:sz="0" w:space="0" w:color="auto"/>
            <w:right w:val="none" w:sz="0" w:space="0" w:color="auto"/>
          </w:divBdr>
        </w:div>
        <w:div w:id="1963997638">
          <w:marLeft w:val="0"/>
          <w:marRight w:val="0"/>
          <w:marTop w:val="0"/>
          <w:marBottom w:val="0"/>
          <w:divBdr>
            <w:top w:val="none" w:sz="0" w:space="0" w:color="auto"/>
            <w:left w:val="none" w:sz="0" w:space="0" w:color="auto"/>
            <w:bottom w:val="none" w:sz="0" w:space="0" w:color="auto"/>
            <w:right w:val="none" w:sz="0" w:space="0" w:color="auto"/>
          </w:divBdr>
        </w:div>
        <w:div w:id="1996101235">
          <w:marLeft w:val="0"/>
          <w:marRight w:val="0"/>
          <w:marTop w:val="0"/>
          <w:marBottom w:val="0"/>
          <w:divBdr>
            <w:top w:val="none" w:sz="0" w:space="0" w:color="auto"/>
            <w:left w:val="none" w:sz="0" w:space="0" w:color="auto"/>
            <w:bottom w:val="none" w:sz="0" w:space="0" w:color="auto"/>
            <w:right w:val="none" w:sz="0" w:space="0" w:color="auto"/>
          </w:divBdr>
        </w:div>
        <w:div w:id="2006393770">
          <w:marLeft w:val="0"/>
          <w:marRight w:val="0"/>
          <w:marTop w:val="0"/>
          <w:marBottom w:val="0"/>
          <w:divBdr>
            <w:top w:val="none" w:sz="0" w:space="0" w:color="auto"/>
            <w:left w:val="none" w:sz="0" w:space="0" w:color="auto"/>
            <w:bottom w:val="none" w:sz="0" w:space="0" w:color="auto"/>
            <w:right w:val="none" w:sz="0" w:space="0" w:color="auto"/>
          </w:divBdr>
        </w:div>
        <w:div w:id="2100179775">
          <w:marLeft w:val="0"/>
          <w:marRight w:val="0"/>
          <w:marTop w:val="0"/>
          <w:marBottom w:val="0"/>
          <w:divBdr>
            <w:top w:val="none" w:sz="0" w:space="0" w:color="auto"/>
            <w:left w:val="none" w:sz="0" w:space="0" w:color="auto"/>
            <w:bottom w:val="none" w:sz="0" w:space="0" w:color="auto"/>
            <w:right w:val="none" w:sz="0" w:space="0" w:color="auto"/>
          </w:divBdr>
        </w:div>
        <w:div w:id="2109888807">
          <w:marLeft w:val="0"/>
          <w:marRight w:val="0"/>
          <w:marTop w:val="0"/>
          <w:marBottom w:val="0"/>
          <w:divBdr>
            <w:top w:val="none" w:sz="0" w:space="0" w:color="auto"/>
            <w:left w:val="none" w:sz="0" w:space="0" w:color="auto"/>
            <w:bottom w:val="none" w:sz="0" w:space="0" w:color="auto"/>
            <w:right w:val="none" w:sz="0" w:space="0" w:color="auto"/>
          </w:divBdr>
        </w:div>
      </w:divsChild>
    </w:div>
    <w:div w:id="1303122136">
      <w:bodyDiv w:val="1"/>
      <w:marLeft w:val="0"/>
      <w:marRight w:val="0"/>
      <w:marTop w:val="0"/>
      <w:marBottom w:val="0"/>
      <w:divBdr>
        <w:top w:val="none" w:sz="0" w:space="0" w:color="auto"/>
        <w:left w:val="none" w:sz="0" w:space="0" w:color="auto"/>
        <w:bottom w:val="none" w:sz="0" w:space="0" w:color="auto"/>
        <w:right w:val="none" w:sz="0" w:space="0" w:color="auto"/>
      </w:divBdr>
    </w:div>
    <w:div w:id="1306163751">
      <w:bodyDiv w:val="1"/>
      <w:marLeft w:val="0"/>
      <w:marRight w:val="0"/>
      <w:marTop w:val="0"/>
      <w:marBottom w:val="0"/>
      <w:divBdr>
        <w:top w:val="none" w:sz="0" w:space="0" w:color="auto"/>
        <w:left w:val="none" w:sz="0" w:space="0" w:color="auto"/>
        <w:bottom w:val="none" w:sz="0" w:space="0" w:color="auto"/>
        <w:right w:val="none" w:sz="0" w:space="0" w:color="auto"/>
      </w:divBdr>
      <w:divsChild>
        <w:div w:id="388650809">
          <w:marLeft w:val="0"/>
          <w:marRight w:val="0"/>
          <w:marTop w:val="0"/>
          <w:marBottom w:val="0"/>
          <w:divBdr>
            <w:top w:val="none" w:sz="0" w:space="0" w:color="auto"/>
            <w:left w:val="none" w:sz="0" w:space="0" w:color="auto"/>
            <w:bottom w:val="none" w:sz="0" w:space="0" w:color="auto"/>
            <w:right w:val="none" w:sz="0" w:space="0" w:color="auto"/>
          </w:divBdr>
        </w:div>
        <w:div w:id="1028877105">
          <w:marLeft w:val="0"/>
          <w:marRight w:val="0"/>
          <w:marTop w:val="0"/>
          <w:marBottom w:val="0"/>
          <w:divBdr>
            <w:top w:val="none" w:sz="0" w:space="0" w:color="auto"/>
            <w:left w:val="none" w:sz="0" w:space="0" w:color="auto"/>
            <w:bottom w:val="none" w:sz="0" w:space="0" w:color="auto"/>
            <w:right w:val="none" w:sz="0" w:space="0" w:color="auto"/>
          </w:divBdr>
        </w:div>
        <w:div w:id="1639456066">
          <w:marLeft w:val="0"/>
          <w:marRight w:val="0"/>
          <w:marTop w:val="0"/>
          <w:marBottom w:val="0"/>
          <w:divBdr>
            <w:top w:val="none" w:sz="0" w:space="0" w:color="auto"/>
            <w:left w:val="none" w:sz="0" w:space="0" w:color="auto"/>
            <w:bottom w:val="none" w:sz="0" w:space="0" w:color="auto"/>
            <w:right w:val="none" w:sz="0" w:space="0" w:color="auto"/>
          </w:divBdr>
        </w:div>
        <w:div w:id="1785928064">
          <w:marLeft w:val="0"/>
          <w:marRight w:val="0"/>
          <w:marTop w:val="0"/>
          <w:marBottom w:val="0"/>
          <w:divBdr>
            <w:top w:val="none" w:sz="0" w:space="0" w:color="auto"/>
            <w:left w:val="none" w:sz="0" w:space="0" w:color="auto"/>
            <w:bottom w:val="none" w:sz="0" w:space="0" w:color="auto"/>
            <w:right w:val="none" w:sz="0" w:space="0" w:color="auto"/>
          </w:divBdr>
        </w:div>
      </w:divsChild>
    </w:div>
    <w:div w:id="1312175744">
      <w:bodyDiv w:val="1"/>
      <w:marLeft w:val="0"/>
      <w:marRight w:val="0"/>
      <w:marTop w:val="0"/>
      <w:marBottom w:val="0"/>
      <w:divBdr>
        <w:top w:val="none" w:sz="0" w:space="0" w:color="auto"/>
        <w:left w:val="none" w:sz="0" w:space="0" w:color="auto"/>
        <w:bottom w:val="none" w:sz="0" w:space="0" w:color="auto"/>
        <w:right w:val="none" w:sz="0" w:space="0" w:color="auto"/>
      </w:divBdr>
    </w:div>
    <w:div w:id="1319379733">
      <w:bodyDiv w:val="1"/>
      <w:marLeft w:val="0"/>
      <w:marRight w:val="0"/>
      <w:marTop w:val="0"/>
      <w:marBottom w:val="0"/>
      <w:divBdr>
        <w:top w:val="none" w:sz="0" w:space="0" w:color="auto"/>
        <w:left w:val="none" w:sz="0" w:space="0" w:color="auto"/>
        <w:bottom w:val="none" w:sz="0" w:space="0" w:color="auto"/>
        <w:right w:val="none" w:sz="0" w:space="0" w:color="auto"/>
      </w:divBdr>
      <w:divsChild>
        <w:div w:id="653460600">
          <w:marLeft w:val="0"/>
          <w:marRight w:val="0"/>
          <w:marTop w:val="0"/>
          <w:marBottom w:val="0"/>
          <w:divBdr>
            <w:top w:val="none" w:sz="0" w:space="0" w:color="auto"/>
            <w:left w:val="none" w:sz="0" w:space="0" w:color="auto"/>
            <w:bottom w:val="none" w:sz="0" w:space="0" w:color="auto"/>
            <w:right w:val="none" w:sz="0" w:space="0" w:color="auto"/>
          </w:divBdr>
        </w:div>
        <w:div w:id="1714382895">
          <w:marLeft w:val="0"/>
          <w:marRight w:val="0"/>
          <w:marTop w:val="0"/>
          <w:marBottom w:val="0"/>
          <w:divBdr>
            <w:top w:val="none" w:sz="0" w:space="0" w:color="auto"/>
            <w:left w:val="none" w:sz="0" w:space="0" w:color="auto"/>
            <w:bottom w:val="none" w:sz="0" w:space="0" w:color="auto"/>
            <w:right w:val="none" w:sz="0" w:space="0" w:color="auto"/>
          </w:divBdr>
        </w:div>
        <w:div w:id="1822457807">
          <w:marLeft w:val="0"/>
          <w:marRight w:val="0"/>
          <w:marTop w:val="0"/>
          <w:marBottom w:val="0"/>
          <w:divBdr>
            <w:top w:val="none" w:sz="0" w:space="0" w:color="auto"/>
            <w:left w:val="none" w:sz="0" w:space="0" w:color="auto"/>
            <w:bottom w:val="none" w:sz="0" w:space="0" w:color="auto"/>
            <w:right w:val="none" w:sz="0" w:space="0" w:color="auto"/>
          </w:divBdr>
        </w:div>
        <w:div w:id="2019456004">
          <w:marLeft w:val="0"/>
          <w:marRight w:val="0"/>
          <w:marTop w:val="0"/>
          <w:marBottom w:val="0"/>
          <w:divBdr>
            <w:top w:val="none" w:sz="0" w:space="0" w:color="auto"/>
            <w:left w:val="none" w:sz="0" w:space="0" w:color="auto"/>
            <w:bottom w:val="none" w:sz="0" w:space="0" w:color="auto"/>
            <w:right w:val="none" w:sz="0" w:space="0" w:color="auto"/>
          </w:divBdr>
        </w:div>
        <w:div w:id="2027555405">
          <w:marLeft w:val="0"/>
          <w:marRight w:val="0"/>
          <w:marTop w:val="0"/>
          <w:marBottom w:val="0"/>
          <w:divBdr>
            <w:top w:val="none" w:sz="0" w:space="0" w:color="auto"/>
            <w:left w:val="none" w:sz="0" w:space="0" w:color="auto"/>
            <w:bottom w:val="none" w:sz="0" w:space="0" w:color="auto"/>
            <w:right w:val="none" w:sz="0" w:space="0" w:color="auto"/>
          </w:divBdr>
        </w:div>
      </w:divsChild>
    </w:div>
    <w:div w:id="1328246140">
      <w:bodyDiv w:val="1"/>
      <w:marLeft w:val="0"/>
      <w:marRight w:val="0"/>
      <w:marTop w:val="0"/>
      <w:marBottom w:val="0"/>
      <w:divBdr>
        <w:top w:val="none" w:sz="0" w:space="0" w:color="auto"/>
        <w:left w:val="none" w:sz="0" w:space="0" w:color="auto"/>
        <w:bottom w:val="none" w:sz="0" w:space="0" w:color="auto"/>
        <w:right w:val="none" w:sz="0" w:space="0" w:color="auto"/>
      </w:divBdr>
      <w:divsChild>
        <w:div w:id="5982567">
          <w:marLeft w:val="0"/>
          <w:marRight w:val="0"/>
          <w:marTop w:val="0"/>
          <w:marBottom w:val="0"/>
          <w:divBdr>
            <w:top w:val="none" w:sz="0" w:space="0" w:color="auto"/>
            <w:left w:val="none" w:sz="0" w:space="0" w:color="auto"/>
            <w:bottom w:val="none" w:sz="0" w:space="0" w:color="auto"/>
            <w:right w:val="none" w:sz="0" w:space="0" w:color="auto"/>
          </w:divBdr>
        </w:div>
        <w:div w:id="60055951">
          <w:marLeft w:val="0"/>
          <w:marRight w:val="0"/>
          <w:marTop w:val="0"/>
          <w:marBottom w:val="0"/>
          <w:divBdr>
            <w:top w:val="none" w:sz="0" w:space="0" w:color="auto"/>
            <w:left w:val="none" w:sz="0" w:space="0" w:color="auto"/>
            <w:bottom w:val="none" w:sz="0" w:space="0" w:color="auto"/>
            <w:right w:val="none" w:sz="0" w:space="0" w:color="auto"/>
          </w:divBdr>
        </w:div>
        <w:div w:id="181475405">
          <w:marLeft w:val="0"/>
          <w:marRight w:val="0"/>
          <w:marTop w:val="0"/>
          <w:marBottom w:val="0"/>
          <w:divBdr>
            <w:top w:val="none" w:sz="0" w:space="0" w:color="auto"/>
            <w:left w:val="none" w:sz="0" w:space="0" w:color="auto"/>
            <w:bottom w:val="none" w:sz="0" w:space="0" w:color="auto"/>
            <w:right w:val="none" w:sz="0" w:space="0" w:color="auto"/>
          </w:divBdr>
        </w:div>
        <w:div w:id="255672720">
          <w:marLeft w:val="0"/>
          <w:marRight w:val="0"/>
          <w:marTop w:val="0"/>
          <w:marBottom w:val="0"/>
          <w:divBdr>
            <w:top w:val="none" w:sz="0" w:space="0" w:color="auto"/>
            <w:left w:val="none" w:sz="0" w:space="0" w:color="auto"/>
            <w:bottom w:val="none" w:sz="0" w:space="0" w:color="auto"/>
            <w:right w:val="none" w:sz="0" w:space="0" w:color="auto"/>
          </w:divBdr>
        </w:div>
        <w:div w:id="454908352">
          <w:marLeft w:val="0"/>
          <w:marRight w:val="0"/>
          <w:marTop w:val="0"/>
          <w:marBottom w:val="0"/>
          <w:divBdr>
            <w:top w:val="none" w:sz="0" w:space="0" w:color="auto"/>
            <w:left w:val="none" w:sz="0" w:space="0" w:color="auto"/>
            <w:bottom w:val="none" w:sz="0" w:space="0" w:color="auto"/>
            <w:right w:val="none" w:sz="0" w:space="0" w:color="auto"/>
          </w:divBdr>
        </w:div>
        <w:div w:id="522400546">
          <w:marLeft w:val="0"/>
          <w:marRight w:val="0"/>
          <w:marTop w:val="0"/>
          <w:marBottom w:val="0"/>
          <w:divBdr>
            <w:top w:val="none" w:sz="0" w:space="0" w:color="auto"/>
            <w:left w:val="none" w:sz="0" w:space="0" w:color="auto"/>
            <w:bottom w:val="none" w:sz="0" w:space="0" w:color="auto"/>
            <w:right w:val="none" w:sz="0" w:space="0" w:color="auto"/>
          </w:divBdr>
        </w:div>
        <w:div w:id="545070746">
          <w:marLeft w:val="0"/>
          <w:marRight w:val="0"/>
          <w:marTop w:val="0"/>
          <w:marBottom w:val="0"/>
          <w:divBdr>
            <w:top w:val="none" w:sz="0" w:space="0" w:color="auto"/>
            <w:left w:val="none" w:sz="0" w:space="0" w:color="auto"/>
            <w:bottom w:val="none" w:sz="0" w:space="0" w:color="auto"/>
            <w:right w:val="none" w:sz="0" w:space="0" w:color="auto"/>
          </w:divBdr>
        </w:div>
        <w:div w:id="769424459">
          <w:marLeft w:val="0"/>
          <w:marRight w:val="0"/>
          <w:marTop w:val="0"/>
          <w:marBottom w:val="0"/>
          <w:divBdr>
            <w:top w:val="none" w:sz="0" w:space="0" w:color="auto"/>
            <w:left w:val="none" w:sz="0" w:space="0" w:color="auto"/>
            <w:bottom w:val="none" w:sz="0" w:space="0" w:color="auto"/>
            <w:right w:val="none" w:sz="0" w:space="0" w:color="auto"/>
          </w:divBdr>
        </w:div>
        <w:div w:id="894660450">
          <w:marLeft w:val="0"/>
          <w:marRight w:val="0"/>
          <w:marTop w:val="0"/>
          <w:marBottom w:val="0"/>
          <w:divBdr>
            <w:top w:val="none" w:sz="0" w:space="0" w:color="auto"/>
            <w:left w:val="none" w:sz="0" w:space="0" w:color="auto"/>
            <w:bottom w:val="none" w:sz="0" w:space="0" w:color="auto"/>
            <w:right w:val="none" w:sz="0" w:space="0" w:color="auto"/>
          </w:divBdr>
        </w:div>
        <w:div w:id="1085807454">
          <w:marLeft w:val="0"/>
          <w:marRight w:val="0"/>
          <w:marTop w:val="0"/>
          <w:marBottom w:val="0"/>
          <w:divBdr>
            <w:top w:val="none" w:sz="0" w:space="0" w:color="auto"/>
            <w:left w:val="none" w:sz="0" w:space="0" w:color="auto"/>
            <w:bottom w:val="none" w:sz="0" w:space="0" w:color="auto"/>
            <w:right w:val="none" w:sz="0" w:space="0" w:color="auto"/>
          </w:divBdr>
        </w:div>
        <w:div w:id="1107047711">
          <w:marLeft w:val="0"/>
          <w:marRight w:val="0"/>
          <w:marTop w:val="0"/>
          <w:marBottom w:val="0"/>
          <w:divBdr>
            <w:top w:val="none" w:sz="0" w:space="0" w:color="auto"/>
            <w:left w:val="none" w:sz="0" w:space="0" w:color="auto"/>
            <w:bottom w:val="none" w:sz="0" w:space="0" w:color="auto"/>
            <w:right w:val="none" w:sz="0" w:space="0" w:color="auto"/>
          </w:divBdr>
        </w:div>
        <w:div w:id="1443183379">
          <w:marLeft w:val="0"/>
          <w:marRight w:val="0"/>
          <w:marTop w:val="0"/>
          <w:marBottom w:val="0"/>
          <w:divBdr>
            <w:top w:val="none" w:sz="0" w:space="0" w:color="auto"/>
            <w:left w:val="none" w:sz="0" w:space="0" w:color="auto"/>
            <w:bottom w:val="none" w:sz="0" w:space="0" w:color="auto"/>
            <w:right w:val="none" w:sz="0" w:space="0" w:color="auto"/>
          </w:divBdr>
        </w:div>
        <w:div w:id="1830293630">
          <w:marLeft w:val="0"/>
          <w:marRight w:val="0"/>
          <w:marTop w:val="0"/>
          <w:marBottom w:val="0"/>
          <w:divBdr>
            <w:top w:val="none" w:sz="0" w:space="0" w:color="auto"/>
            <w:left w:val="none" w:sz="0" w:space="0" w:color="auto"/>
            <w:bottom w:val="none" w:sz="0" w:space="0" w:color="auto"/>
            <w:right w:val="none" w:sz="0" w:space="0" w:color="auto"/>
          </w:divBdr>
        </w:div>
        <w:div w:id="1903708052">
          <w:marLeft w:val="0"/>
          <w:marRight w:val="0"/>
          <w:marTop w:val="0"/>
          <w:marBottom w:val="0"/>
          <w:divBdr>
            <w:top w:val="none" w:sz="0" w:space="0" w:color="auto"/>
            <w:left w:val="none" w:sz="0" w:space="0" w:color="auto"/>
            <w:bottom w:val="none" w:sz="0" w:space="0" w:color="auto"/>
            <w:right w:val="none" w:sz="0" w:space="0" w:color="auto"/>
          </w:divBdr>
        </w:div>
        <w:div w:id="1926180858">
          <w:marLeft w:val="0"/>
          <w:marRight w:val="0"/>
          <w:marTop w:val="0"/>
          <w:marBottom w:val="0"/>
          <w:divBdr>
            <w:top w:val="none" w:sz="0" w:space="0" w:color="auto"/>
            <w:left w:val="none" w:sz="0" w:space="0" w:color="auto"/>
            <w:bottom w:val="none" w:sz="0" w:space="0" w:color="auto"/>
            <w:right w:val="none" w:sz="0" w:space="0" w:color="auto"/>
          </w:divBdr>
        </w:div>
      </w:divsChild>
    </w:div>
    <w:div w:id="1362046710">
      <w:bodyDiv w:val="1"/>
      <w:marLeft w:val="0"/>
      <w:marRight w:val="0"/>
      <w:marTop w:val="0"/>
      <w:marBottom w:val="0"/>
      <w:divBdr>
        <w:top w:val="none" w:sz="0" w:space="0" w:color="auto"/>
        <w:left w:val="none" w:sz="0" w:space="0" w:color="auto"/>
        <w:bottom w:val="none" w:sz="0" w:space="0" w:color="auto"/>
        <w:right w:val="none" w:sz="0" w:space="0" w:color="auto"/>
      </w:divBdr>
    </w:div>
    <w:div w:id="1429082239">
      <w:bodyDiv w:val="1"/>
      <w:marLeft w:val="0"/>
      <w:marRight w:val="0"/>
      <w:marTop w:val="0"/>
      <w:marBottom w:val="0"/>
      <w:divBdr>
        <w:top w:val="none" w:sz="0" w:space="0" w:color="auto"/>
        <w:left w:val="none" w:sz="0" w:space="0" w:color="auto"/>
        <w:bottom w:val="none" w:sz="0" w:space="0" w:color="auto"/>
        <w:right w:val="none" w:sz="0" w:space="0" w:color="auto"/>
      </w:divBdr>
    </w:div>
    <w:div w:id="1457216222">
      <w:bodyDiv w:val="1"/>
      <w:marLeft w:val="0"/>
      <w:marRight w:val="0"/>
      <w:marTop w:val="0"/>
      <w:marBottom w:val="0"/>
      <w:divBdr>
        <w:top w:val="none" w:sz="0" w:space="0" w:color="auto"/>
        <w:left w:val="none" w:sz="0" w:space="0" w:color="auto"/>
        <w:bottom w:val="none" w:sz="0" w:space="0" w:color="auto"/>
        <w:right w:val="none" w:sz="0" w:space="0" w:color="auto"/>
      </w:divBdr>
    </w:div>
    <w:div w:id="1505590361">
      <w:bodyDiv w:val="1"/>
      <w:marLeft w:val="0"/>
      <w:marRight w:val="0"/>
      <w:marTop w:val="0"/>
      <w:marBottom w:val="0"/>
      <w:divBdr>
        <w:top w:val="none" w:sz="0" w:space="0" w:color="auto"/>
        <w:left w:val="none" w:sz="0" w:space="0" w:color="auto"/>
        <w:bottom w:val="none" w:sz="0" w:space="0" w:color="auto"/>
        <w:right w:val="none" w:sz="0" w:space="0" w:color="auto"/>
      </w:divBdr>
    </w:div>
    <w:div w:id="1545405209">
      <w:bodyDiv w:val="1"/>
      <w:marLeft w:val="0"/>
      <w:marRight w:val="0"/>
      <w:marTop w:val="0"/>
      <w:marBottom w:val="0"/>
      <w:divBdr>
        <w:top w:val="none" w:sz="0" w:space="0" w:color="auto"/>
        <w:left w:val="none" w:sz="0" w:space="0" w:color="auto"/>
        <w:bottom w:val="none" w:sz="0" w:space="0" w:color="auto"/>
        <w:right w:val="none" w:sz="0" w:space="0" w:color="auto"/>
      </w:divBdr>
      <w:divsChild>
        <w:div w:id="1539314885">
          <w:marLeft w:val="0"/>
          <w:marRight w:val="0"/>
          <w:marTop w:val="0"/>
          <w:marBottom w:val="0"/>
          <w:divBdr>
            <w:top w:val="none" w:sz="0" w:space="0" w:color="auto"/>
            <w:left w:val="none" w:sz="0" w:space="0" w:color="auto"/>
            <w:bottom w:val="none" w:sz="0" w:space="0" w:color="auto"/>
            <w:right w:val="none" w:sz="0" w:space="0" w:color="auto"/>
          </w:divBdr>
        </w:div>
      </w:divsChild>
    </w:div>
    <w:div w:id="1606420850">
      <w:bodyDiv w:val="1"/>
      <w:marLeft w:val="0"/>
      <w:marRight w:val="0"/>
      <w:marTop w:val="0"/>
      <w:marBottom w:val="0"/>
      <w:divBdr>
        <w:top w:val="none" w:sz="0" w:space="0" w:color="auto"/>
        <w:left w:val="none" w:sz="0" w:space="0" w:color="auto"/>
        <w:bottom w:val="none" w:sz="0" w:space="0" w:color="auto"/>
        <w:right w:val="none" w:sz="0" w:space="0" w:color="auto"/>
      </w:divBdr>
      <w:divsChild>
        <w:div w:id="804078733">
          <w:marLeft w:val="0"/>
          <w:marRight w:val="0"/>
          <w:marTop w:val="15"/>
          <w:marBottom w:val="0"/>
          <w:divBdr>
            <w:top w:val="none" w:sz="0" w:space="0" w:color="auto"/>
            <w:left w:val="none" w:sz="0" w:space="0" w:color="auto"/>
            <w:bottom w:val="none" w:sz="0" w:space="0" w:color="auto"/>
            <w:right w:val="none" w:sz="0" w:space="0" w:color="auto"/>
          </w:divBdr>
          <w:divsChild>
            <w:div w:id="455098657">
              <w:marLeft w:val="0"/>
              <w:marRight w:val="0"/>
              <w:marTop w:val="0"/>
              <w:marBottom w:val="0"/>
              <w:divBdr>
                <w:top w:val="none" w:sz="0" w:space="0" w:color="auto"/>
                <w:left w:val="none" w:sz="0" w:space="0" w:color="auto"/>
                <w:bottom w:val="none" w:sz="0" w:space="0" w:color="auto"/>
                <w:right w:val="none" w:sz="0" w:space="0" w:color="auto"/>
              </w:divBdr>
              <w:divsChild>
                <w:div w:id="32655327">
                  <w:marLeft w:val="0"/>
                  <w:marRight w:val="0"/>
                  <w:marTop w:val="0"/>
                  <w:marBottom w:val="0"/>
                  <w:divBdr>
                    <w:top w:val="none" w:sz="0" w:space="0" w:color="auto"/>
                    <w:left w:val="none" w:sz="0" w:space="0" w:color="auto"/>
                    <w:bottom w:val="none" w:sz="0" w:space="0" w:color="auto"/>
                    <w:right w:val="none" w:sz="0" w:space="0" w:color="auto"/>
                  </w:divBdr>
                </w:div>
                <w:div w:id="53284817">
                  <w:marLeft w:val="0"/>
                  <w:marRight w:val="0"/>
                  <w:marTop w:val="0"/>
                  <w:marBottom w:val="0"/>
                  <w:divBdr>
                    <w:top w:val="none" w:sz="0" w:space="0" w:color="auto"/>
                    <w:left w:val="none" w:sz="0" w:space="0" w:color="auto"/>
                    <w:bottom w:val="none" w:sz="0" w:space="0" w:color="auto"/>
                    <w:right w:val="none" w:sz="0" w:space="0" w:color="auto"/>
                  </w:divBdr>
                </w:div>
                <w:div w:id="96026461">
                  <w:marLeft w:val="0"/>
                  <w:marRight w:val="0"/>
                  <w:marTop w:val="0"/>
                  <w:marBottom w:val="0"/>
                  <w:divBdr>
                    <w:top w:val="none" w:sz="0" w:space="0" w:color="auto"/>
                    <w:left w:val="none" w:sz="0" w:space="0" w:color="auto"/>
                    <w:bottom w:val="none" w:sz="0" w:space="0" w:color="auto"/>
                    <w:right w:val="none" w:sz="0" w:space="0" w:color="auto"/>
                  </w:divBdr>
                </w:div>
                <w:div w:id="125896839">
                  <w:marLeft w:val="0"/>
                  <w:marRight w:val="0"/>
                  <w:marTop w:val="0"/>
                  <w:marBottom w:val="0"/>
                  <w:divBdr>
                    <w:top w:val="none" w:sz="0" w:space="0" w:color="auto"/>
                    <w:left w:val="none" w:sz="0" w:space="0" w:color="auto"/>
                    <w:bottom w:val="none" w:sz="0" w:space="0" w:color="auto"/>
                    <w:right w:val="none" w:sz="0" w:space="0" w:color="auto"/>
                  </w:divBdr>
                </w:div>
                <w:div w:id="128474726">
                  <w:marLeft w:val="0"/>
                  <w:marRight w:val="0"/>
                  <w:marTop w:val="0"/>
                  <w:marBottom w:val="0"/>
                  <w:divBdr>
                    <w:top w:val="none" w:sz="0" w:space="0" w:color="auto"/>
                    <w:left w:val="none" w:sz="0" w:space="0" w:color="auto"/>
                    <w:bottom w:val="none" w:sz="0" w:space="0" w:color="auto"/>
                    <w:right w:val="none" w:sz="0" w:space="0" w:color="auto"/>
                  </w:divBdr>
                </w:div>
                <w:div w:id="157962146">
                  <w:marLeft w:val="0"/>
                  <w:marRight w:val="0"/>
                  <w:marTop w:val="0"/>
                  <w:marBottom w:val="0"/>
                  <w:divBdr>
                    <w:top w:val="none" w:sz="0" w:space="0" w:color="auto"/>
                    <w:left w:val="none" w:sz="0" w:space="0" w:color="auto"/>
                    <w:bottom w:val="none" w:sz="0" w:space="0" w:color="auto"/>
                    <w:right w:val="none" w:sz="0" w:space="0" w:color="auto"/>
                  </w:divBdr>
                </w:div>
                <w:div w:id="191192537">
                  <w:marLeft w:val="0"/>
                  <w:marRight w:val="0"/>
                  <w:marTop w:val="0"/>
                  <w:marBottom w:val="0"/>
                  <w:divBdr>
                    <w:top w:val="none" w:sz="0" w:space="0" w:color="auto"/>
                    <w:left w:val="none" w:sz="0" w:space="0" w:color="auto"/>
                    <w:bottom w:val="none" w:sz="0" w:space="0" w:color="auto"/>
                    <w:right w:val="none" w:sz="0" w:space="0" w:color="auto"/>
                  </w:divBdr>
                </w:div>
                <w:div w:id="196741144">
                  <w:marLeft w:val="0"/>
                  <w:marRight w:val="0"/>
                  <w:marTop w:val="0"/>
                  <w:marBottom w:val="0"/>
                  <w:divBdr>
                    <w:top w:val="none" w:sz="0" w:space="0" w:color="auto"/>
                    <w:left w:val="none" w:sz="0" w:space="0" w:color="auto"/>
                    <w:bottom w:val="none" w:sz="0" w:space="0" w:color="auto"/>
                    <w:right w:val="none" w:sz="0" w:space="0" w:color="auto"/>
                  </w:divBdr>
                </w:div>
                <w:div w:id="203639388">
                  <w:marLeft w:val="0"/>
                  <w:marRight w:val="0"/>
                  <w:marTop w:val="0"/>
                  <w:marBottom w:val="0"/>
                  <w:divBdr>
                    <w:top w:val="none" w:sz="0" w:space="0" w:color="auto"/>
                    <w:left w:val="none" w:sz="0" w:space="0" w:color="auto"/>
                    <w:bottom w:val="none" w:sz="0" w:space="0" w:color="auto"/>
                    <w:right w:val="none" w:sz="0" w:space="0" w:color="auto"/>
                  </w:divBdr>
                </w:div>
                <w:div w:id="211500562">
                  <w:marLeft w:val="0"/>
                  <w:marRight w:val="0"/>
                  <w:marTop w:val="0"/>
                  <w:marBottom w:val="0"/>
                  <w:divBdr>
                    <w:top w:val="none" w:sz="0" w:space="0" w:color="auto"/>
                    <w:left w:val="none" w:sz="0" w:space="0" w:color="auto"/>
                    <w:bottom w:val="none" w:sz="0" w:space="0" w:color="auto"/>
                    <w:right w:val="none" w:sz="0" w:space="0" w:color="auto"/>
                  </w:divBdr>
                </w:div>
                <w:div w:id="226961849">
                  <w:marLeft w:val="0"/>
                  <w:marRight w:val="0"/>
                  <w:marTop w:val="0"/>
                  <w:marBottom w:val="0"/>
                  <w:divBdr>
                    <w:top w:val="none" w:sz="0" w:space="0" w:color="auto"/>
                    <w:left w:val="none" w:sz="0" w:space="0" w:color="auto"/>
                    <w:bottom w:val="none" w:sz="0" w:space="0" w:color="auto"/>
                    <w:right w:val="none" w:sz="0" w:space="0" w:color="auto"/>
                  </w:divBdr>
                </w:div>
                <w:div w:id="251285324">
                  <w:marLeft w:val="0"/>
                  <w:marRight w:val="0"/>
                  <w:marTop w:val="0"/>
                  <w:marBottom w:val="0"/>
                  <w:divBdr>
                    <w:top w:val="none" w:sz="0" w:space="0" w:color="auto"/>
                    <w:left w:val="none" w:sz="0" w:space="0" w:color="auto"/>
                    <w:bottom w:val="none" w:sz="0" w:space="0" w:color="auto"/>
                    <w:right w:val="none" w:sz="0" w:space="0" w:color="auto"/>
                  </w:divBdr>
                </w:div>
                <w:div w:id="253124862">
                  <w:marLeft w:val="0"/>
                  <w:marRight w:val="0"/>
                  <w:marTop w:val="0"/>
                  <w:marBottom w:val="0"/>
                  <w:divBdr>
                    <w:top w:val="none" w:sz="0" w:space="0" w:color="auto"/>
                    <w:left w:val="none" w:sz="0" w:space="0" w:color="auto"/>
                    <w:bottom w:val="none" w:sz="0" w:space="0" w:color="auto"/>
                    <w:right w:val="none" w:sz="0" w:space="0" w:color="auto"/>
                  </w:divBdr>
                </w:div>
                <w:div w:id="270745911">
                  <w:marLeft w:val="0"/>
                  <w:marRight w:val="0"/>
                  <w:marTop w:val="0"/>
                  <w:marBottom w:val="0"/>
                  <w:divBdr>
                    <w:top w:val="none" w:sz="0" w:space="0" w:color="auto"/>
                    <w:left w:val="none" w:sz="0" w:space="0" w:color="auto"/>
                    <w:bottom w:val="none" w:sz="0" w:space="0" w:color="auto"/>
                    <w:right w:val="none" w:sz="0" w:space="0" w:color="auto"/>
                  </w:divBdr>
                </w:div>
                <w:div w:id="274365149">
                  <w:marLeft w:val="0"/>
                  <w:marRight w:val="0"/>
                  <w:marTop w:val="0"/>
                  <w:marBottom w:val="0"/>
                  <w:divBdr>
                    <w:top w:val="none" w:sz="0" w:space="0" w:color="auto"/>
                    <w:left w:val="none" w:sz="0" w:space="0" w:color="auto"/>
                    <w:bottom w:val="none" w:sz="0" w:space="0" w:color="auto"/>
                    <w:right w:val="none" w:sz="0" w:space="0" w:color="auto"/>
                  </w:divBdr>
                </w:div>
                <w:div w:id="284360786">
                  <w:marLeft w:val="0"/>
                  <w:marRight w:val="0"/>
                  <w:marTop w:val="0"/>
                  <w:marBottom w:val="0"/>
                  <w:divBdr>
                    <w:top w:val="none" w:sz="0" w:space="0" w:color="auto"/>
                    <w:left w:val="none" w:sz="0" w:space="0" w:color="auto"/>
                    <w:bottom w:val="none" w:sz="0" w:space="0" w:color="auto"/>
                    <w:right w:val="none" w:sz="0" w:space="0" w:color="auto"/>
                  </w:divBdr>
                </w:div>
                <w:div w:id="320620617">
                  <w:marLeft w:val="0"/>
                  <w:marRight w:val="0"/>
                  <w:marTop w:val="0"/>
                  <w:marBottom w:val="0"/>
                  <w:divBdr>
                    <w:top w:val="none" w:sz="0" w:space="0" w:color="auto"/>
                    <w:left w:val="none" w:sz="0" w:space="0" w:color="auto"/>
                    <w:bottom w:val="none" w:sz="0" w:space="0" w:color="auto"/>
                    <w:right w:val="none" w:sz="0" w:space="0" w:color="auto"/>
                  </w:divBdr>
                </w:div>
                <w:div w:id="342586374">
                  <w:marLeft w:val="0"/>
                  <w:marRight w:val="0"/>
                  <w:marTop w:val="0"/>
                  <w:marBottom w:val="0"/>
                  <w:divBdr>
                    <w:top w:val="none" w:sz="0" w:space="0" w:color="auto"/>
                    <w:left w:val="none" w:sz="0" w:space="0" w:color="auto"/>
                    <w:bottom w:val="none" w:sz="0" w:space="0" w:color="auto"/>
                    <w:right w:val="none" w:sz="0" w:space="0" w:color="auto"/>
                  </w:divBdr>
                </w:div>
                <w:div w:id="346102259">
                  <w:marLeft w:val="0"/>
                  <w:marRight w:val="0"/>
                  <w:marTop w:val="0"/>
                  <w:marBottom w:val="0"/>
                  <w:divBdr>
                    <w:top w:val="none" w:sz="0" w:space="0" w:color="auto"/>
                    <w:left w:val="none" w:sz="0" w:space="0" w:color="auto"/>
                    <w:bottom w:val="none" w:sz="0" w:space="0" w:color="auto"/>
                    <w:right w:val="none" w:sz="0" w:space="0" w:color="auto"/>
                  </w:divBdr>
                </w:div>
                <w:div w:id="423569635">
                  <w:marLeft w:val="0"/>
                  <w:marRight w:val="0"/>
                  <w:marTop w:val="0"/>
                  <w:marBottom w:val="0"/>
                  <w:divBdr>
                    <w:top w:val="none" w:sz="0" w:space="0" w:color="auto"/>
                    <w:left w:val="none" w:sz="0" w:space="0" w:color="auto"/>
                    <w:bottom w:val="none" w:sz="0" w:space="0" w:color="auto"/>
                    <w:right w:val="none" w:sz="0" w:space="0" w:color="auto"/>
                  </w:divBdr>
                </w:div>
                <w:div w:id="438724389">
                  <w:marLeft w:val="0"/>
                  <w:marRight w:val="0"/>
                  <w:marTop w:val="0"/>
                  <w:marBottom w:val="0"/>
                  <w:divBdr>
                    <w:top w:val="none" w:sz="0" w:space="0" w:color="auto"/>
                    <w:left w:val="none" w:sz="0" w:space="0" w:color="auto"/>
                    <w:bottom w:val="none" w:sz="0" w:space="0" w:color="auto"/>
                    <w:right w:val="none" w:sz="0" w:space="0" w:color="auto"/>
                  </w:divBdr>
                </w:div>
                <w:div w:id="534121982">
                  <w:marLeft w:val="0"/>
                  <w:marRight w:val="0"/>
                  <w:marTop w:val="0"/>
                  <w:marBottom w:val="0"/>
                  <w:divBdr>
                    <w:top w:val="none" w:sz="0" w:space="0" w:color="auto"/>
                    <w:left w:val="none" w:sz="0" w:space="0" w:color="auto"/>
                    <w:bottom w:val="none" w:sz="0" w:space="0" w:color="auto"/>
                    <w:right w:val="none" w:sz="0" w:space="0" w:color="auto"/>
                  </w:divBdr>
                </w:div>
                <w:div w:id="539827608">
                  <w:marLeft w:val="0"/>
                  <w:marRight w:val="0"/>
                  <w:marTop w:val="0"/>
                  <w:marBottom w:val="0"/>
                  <w:divBdr>
                    <w:top w:val="none" w:sz="0" w:space="0" w:color="auto"/>
                    <w:left w:val="none" w:sz="0" w:space="0" w:color="auto"/>
                    <w:bottom w:val="none" w:sz="0" w:space="0" w:color="auto"/>
                    <w:right w:val="none" w:sz="0" w:space="0" w:color="auto"/>
                  </w:divBdr>
                </w:div>
                <w:div w:id="569777033">
                  <w:marLeft w:val="0"/>
                  <w:marRight w:val="0"/>
                  <w:marTop w:val="0"/>
                  <w:marBottom w:val="0"/>
                  <w:divBdr>
                    <w:top w:val="none" w:sz="0" w:space="0" w:color="auto"/>
                    <w:left w:val="none" w:sz="0" w:space="0" w:color="auto"/>
                    <w:bottom w:val="none" w:sz="0" w:space="0" w:color="auto"/>
                    <w:right w:val="none" w:sz="0" w:space="0" w:color="auto"/>
                  </w:divBdr>
                </w:div>
                <w:div w:id="580719148">
                  <w:marLeft w:val="0"/>
                  <w:marRight w:val="0"/>
                  <w:marTop w:val="0"/>
                  <w:marBottom w:val="0"/>
                  <w:divBdr>
                    <w:top w:val="none" w:sz="0" w:space="0" w:color="auto"/>
                    <w:left w:val="none" w:sz="0" w:space="0" w:color="auto"/>
                    <w:bottom w:val="none" w:sz="0" w:space="0" w:color="auto"/>
                    <w:right w:val="none" w:sz="0" w:space="0" w:color="auto"/>
                  </w:divBdr>
                </w:div>
                <w:div w:id="650643428">
                  <w:marLeft w:val="0"/>
                  <w:marRight w:val="0"/>
                  <w:marTop w:val="0"/>
                  <w:marBottom w:val="0"/>
                  <w:divBdr>
                    <w:top w:val="none" w:sz="0" w:space="0" w:color="auto"/>
                    <w:left w:val="none" w:sz="0" w:space="0" w:color="auto"/>
                    <w:bottom w:val="none" w:sz="0" w:space="0" w:color="auto"/>
                    <w:right w:val="none" w:sz="0" w:space="0" w:color="auto"/>
                  </w:divBdr>
                </w:div>
                <w:div w:id="667443861">
                  <w:marLeft w:val="0"/>
                  <w:marRight w:val="0"/>
                  <w:marTop w:val="0"/>
                  <w:marBottom w:val="0"/>
                  <w:divBdr>
                    <w:top w:val="none" w:sz="0" w:space="0" w:color="auto"/>
                    <w:left w:val="none" w:sz="0" w:space="0" w:color="auto"/>
                    <w:bottom w:val="none" w:sz="0" w:space="0" w:color="auto"/>
                    <w:right w:val="none" w:sz="0" w:space="0" w:color="auto"/>
                  </w:divBdr>
                </w:div>
                <w:div w:id="673461141">
                  <w:marLeft w:val="0"/>
                  <w:marRight w:val="0"/>
                  <w:marTop w:val="0"/>
                  <w:marBottom w:val="0"/>
                  <w:divBdr>
                    <w:top w:val="none" w:sz="0" w:space="0" w:color="auto"/>
                    <w:left w:val="none" w:sz="0" w:space="0" w:color="auto"/>
                    <w:bottom w:val="none" w:sz="0" w:space="0" w:color="auto"/>
                    <w:right w:val="none" w:sz="0" w:space="0" w:color="auto"/>
                  </w:divBdr>
                </w:div>
                <w:div w:id="684793658">
                  <w:marLeft w:val="0"/>
                  <w:marRight w:val="0"/>
                  <w:marTop w:val="0"/>
                  <w:marBottom w:val="0"/>
                  <w:divBdr>
                    <w:top w:val="none" w:sz="0" w:space="0" w:color="auto"/>
                    <w:left w:val="none" w:sz="0" w:space="0" w:color="auto"/>
                    <w:bottom w:val="none" w:sz="0" w:space="0" w:color="auto"/>
                    <w:right w:val="none" w:sz="0" w:space="0" w:color="auto"/>
                  </w:divBdr>
                </w:div>
                <w:div w:id="723528420">
                  <w:marLeft w:val="0"/>
                  <w:marRight w:val="0"/>
                  <w:marTop w:val="0"/>
                  <w:marBottom w:val="0"/>
                  <w:divBdr>
                    <w:top w:val="none" w:sz="0" w:space="0" w:color="auto"/>
                    <w:left w:val="none" w:sz="0" w:space="0" w:color="auto"/>
                    <w:bottom w:val="none" w:sz="0" w:space="0" w:color="auto"/>
                    <w:right w:val="none" w:sz="0" w:space="0" w:color="auto"/>
                  </w:divBdr>
                </w:div>
                <w:div w:id="750464626">
                  <w:marLeft w:val="0"/>
                  <w:marRight w:val="0"/>
                  <w:marTop w:val="0"/>
                  <w:marBottom w:val="0"/>
                  <w:divBdr>
                    <w:top w:val="none" w:sz="0" w:space="0" w:color="auto"/>
                    <w:left w:val="none" w:sz="0" w:space="0" w:color="auto"/>
                    <w:bottom w:val="none" w:sz="0" w:space="0" w:color="auto"/>
                    <w:right w:val="none" w:sz="0" w:space="0" w:color="auto"/>
                  </w:divBdr>
                </w:div>
                <w:div w:id="767819891">
                  <w:marLeft w:val="0"/>
                  <w:marRight w:val="0"/>
                  <w:marTop w:val="0"/>
                  <w:marBottom w:val="0"/>
                  <w:divBdr>
                    <w:top w:val="none" w:sz="0" w:space="0" w:color="auto"/>
                    <w:left w:val="none" w:sz="0" w:space="0" w:color="auto"/>
                    <w:bottom w:val="none" w:sz="0" w:space="0" w:color="auto"/>
                    <w:right w:val="none" w:sz="0" w:space="0" w:color="auto"/>
                  </w:divBdr>
                </w:div>
                <w:div w:id="791048644">
                  <w:marLeft w:val="0"/>
                  <w:marRight w:val="0"/>
                  <w:marTop w:val="0"/>
                  <w:marBottom w:val="0"/>
                  <w:divBdr>
                    <w:top w:val="none" w:sz="0" w:space="0" w:color="auto"/>
                    <w:left w:val="none" w:sz="0" w:space="0" w:color="auto"/>
                    <w:bottom w:val="none" w:sz="0" w:space="0" w:color="auto"/>
                    <w:right w:val="none" w:sz="0" w:space="0" w:color="auto"/>
                  </w:divBdr>
                </w:div>
                <w:div w:id="795291918">
                  <w:marLeft w:val="0"/>
                  <w:marRight w:val="0"/>
                  <w:marTop w:val="0"/>
                  <w:marBottom w:val="0"/>
                  <w:divBdr>
                    <w:top w:val="none" w:sz="0" w:space="0" w:color="auto"/>
                    <w:left w:val="none" w:sz="0" w:space="0" w:color="auto"/>
                    <w:bottom w:val="none" w:sz="0" w:space="0" w:color="auto"/>
                    <w:right w:val="none" w:sz="0" w:space="0" w:color="auto"/>
                  </w:divBdr>
                </w:div>
                <w:div w:id="823354447">
                  <w:marLeft w:val="0"/>
                  <w:marRight w:val="0"/>
                  <w:marTop w:val="0"/>
                  <w:marBottom w:val="0"/>
                  <w:divBdr>
                    <w:top w:val="none" w:sz="0" w:space="0" w:color="auto"/>
                    <w:left w:val="none" w:sz="0" w:space="0" w:color="auto"/>
                    <w:bottom w:val="none" w:sz="0" w:space="0" w:color="auto"/>
                    <w:right w:val="none" w:sz="0" w:space="0" w:color="auto"/>
                  </w:divBdr>
                </w:div>
                <w:div w:id="874342935">
                  <w:marLeft w:val="0"/>
                  <w:marRight w:val="0"/>
                  <w:marTop w:val="0"/>
                  <w:marBottom w:val="0"/>
                  <w:divBdr>
                    <w:top w:val="none" w:sz="0" w:space="0" w:color="auto"/>
                    <w:left w:val="none" w:sz="0" w:space="0" w:color="auto"/>
                    <w:bottom w:val="none" w:sz="0" w:space="0" w:color="auto"/>
                    <w:right w:val="none" w:sz="0" w:space="0" w:color="auto"/>
                  </w:divBdr>
                </w:div>
                <w:div w:id="955671777">
                  <w:marLeft w:val="0"/>
                  <w:marRight w:val="0"/>
                  <w:marTop w:val="0"/>
                  <w:marBottom w:val="0"/>
                  <w:divBdr>
                    <w:top w:val="none" w:sz="0" w:space="0" w:color="auto"/>
                    <w:left w:val="none" w:sz="0" w:space="0" w:color="auto"/>
                    <w:bottom w:val="none" w:sz="0" w:space="0" w:color="auto"/>
                    <w:right w:val="none" w:sz="0" w:space="0" w:color="auto"/>
                  </w:divBdr>
                </w:div>
                <w:div w:id="983197790">
                  <w:marLeft w:val="0"/>
                  <w:marRight w:val="0"/>
                  <w:marTop w:val="0"/>
                  <w:marBottom w:val="0"/>
                  <w:divBdr>
                    <w:top w:val="none" w:sz="0" w:space="0" w:color="auto"/>
                    <w:left w:val="none" w:sz="0" w:space="0" w:color="auto"/>
                    <w:bottom w:val="none" w:sz="0" w:space="0" w:color="auto"/>
                    <w:right w:val="none" w:sz="0" w:space="0" w:color="auto"/>
                  </w:divBdr>
                </w:div>
                <w:div w:id="1011493198">
                  <w:marLeft w:val="0"/>
                  <w:marRight w:val="0"/>
                  <w:marTop w:val="0"/>
                  <w:marBottom w:val="0"/>
                  <w:divBdr>
                    <w:top w:val="none" w:sz="0" w:space="0" w:color="auto"/>
                    <w:left w:val="none" w:sz="0" w:space="0" w:color="auto"/>
                    <w:bottom w:val="none" w:sz="0" w:space="0" w:color="auto"/>
                    <w:right w:val="none" w:sz="0" w:space="0" w:color="auto"/>
                  </w:divBdr>
                </w:div>
                <w:div w:id="1015569590">
                  <w:marLeft w:val="0"/>
                  <w:marRight w:val="0"/>
                  <w:marTop w:val="0"/>
                  <w:marBottom w:val="0"/>
                  <w:divBdr>
                    <w:top w:val="none" w:sz="0" w:space="0" w:color="auto"/>
                    <w:left w:val="none" w:sz="0" w:space="0" w:color="auto"/>
                    <w:bottom w:val="none" w:sz="0" w:space="0" w:color="auto"/>
                    <w:right w:val="none" w:sz="0" w:space="0" w:color="auto"/>
                  </w:divBdr>
                </w:div>
                <w:div w:id="1038361939">
                  <w:marLeft w:val="0"/>
                  <w:marRight w:val="0"/>
                  <w:marTop w:val="0"/>
                  <w:marBottom w:val="0"/>
                  <w:divBdr>
                    <w:top w:val="none" w:sz="0" w:space="0" w:color="auto"/>
                    <w:left w:val="none" w:sz="0" w:space="0" w:color="auto"/>
                    <w:bottom w:val="none" w:sz="0" w:space="0" w:color="auto"/>
                    <w:right w:val="none" w:sz="0" w:space="0" w:color="auto"/>
                  </w:divBdr>
                </w:div>
                <w:div w:id="1057627410">
                  <w:marLeft w:val="0"/>
                  <w:marRight w:val="0"/>
                  <w:marTop w:val="0"/>
                  <w:marBottom w:val="0"/>
                  <w:divBdr>
                    <w:top w:val="none" w:sz="0" w:space="0" w:color="auto"/>
                    <w:left w:val="none" w:sz="0" w:space="0" w:color="auto"/>
                    <w:bottom w:val="none" w:sz="0" w:space="0" w:color="auto"/>
                    <w:right w:val="none" w:sz="0" w:space="0" w:color="auto"/>
                  </w:divBdr>
                </w:div>
                <w:div w:id="1060715775">
                  <w:marLeft w:val="0"/>
                  <w:marRight w:val="0"/>
                  <w:marTop w:val="0"/>
                  <w:marBottom w:val="0"/>
                  <w:divBdr>
                    <w:top w:val="none" w:sz="0" w:space="0" w:color="auto"/>
                    <w:left w:val="none" w:sz="0" w:space="0" w:color="auto"/>
                    <w:bottom w:val="none" w:sz="0" w:space="0" w:color="auto"/>
                    <w:right w:val="none" w:sz="0" w:space="0" w:color="auto"/>
                  </w:divBdr>
                </w:div>
                <w:div w:id="1164397987">
                  <w:marLeft w:val="0"/>
                  <w:marRight w:val="0"/>
                  <w:marTop w:val="0"/>
                  <w:marBottom w:val="0"/>
                  <w:divBdr>
                    <w:top w:val="none" w:sz="0" w:space="0" w:color="auto"/>
                    <w:left w:val="none" w:sz="0" w:space="0" w:color="auto"/>
                    <w:bottom w:val="none" w:sz="0" w:space="0" w:color="auto"/>
                    <w:right w:val="none" w:sz="0" w:space="0" w:color="auto"/>
                  </w:divBdr>
                </w:div>
                <w:div w:id="1175223629">
                  <w:marLeft w:val="0"/>
                  <w:marRight w:val="0"/>
                  <w:marTop w:val="0"/>
                  <w:marBottom w:val="0"/>
                  <w:divBdr>
                    <w:top w:val="none" w:sz="0" w:space="0" w:color="auto"/>
                    <w:left w:val="none" w:sz="0" w:space="0" w:color="auto"/>
                    <w:bottom w:val="none" w:sz="0" w:space="0" w:color="auto"/>
                    <w:right w:val="none" w:sz="0" w:space="0" w:color="auto"/>
                  </w:divBdr>
                </w:div>
                <w:div w:id="1196696873">
                  <w:marLeft w:val="0"/>
                  <w:marRight w:val="0"/>
                  <w:marTop w:val="0"/>
                  <w:marBottom w:val="0"/>
                  <w:divBdr>
                    <w:top w:val="none" w:sz="0" w:space="0" w:color="auto"/>
                    <w:left w:val="none" w:sz="0" w:space="0" w:color="auto"/>
                    <w:bottom w:val="none" w:sz="0" w:space="0" w:color="auto"/>
                    <w:right w:val="none" w:sz="0" w:space="0" w:color="auto"/>
                  </w:divBdr>
                </w:div>
                <w:div w:id="1200584600">
                  <w:marLeft w:val="0"/>
                  <w:marRight w:val="0"/>
                  <w:marTop w:val="0"/>
                  <w:marBottom w:val="0"/>
                  <w:divBdr>
                    <w:top w:val="none" w:sz="0" w:space="0" w:color="auto"/>
                    <w:left w:val="none" w:sz="0" w:space="0" w:color="auto"/>
                    <w:bottom w:val="none" w:sz="0" w:space="0" w:color="auto"/>
                    <w:right w:val="none" w:sz="0" w:space="0" w:color="auto"/>
                  </w:divBdr>
                </w:div>
                <w:div w:id="1217156017">
                  <w:marLeft w:val="0"/>
                  <w:marRight w:val="0"/>
                  <w:marTop w:val="0"/>
                  <w:marBottom w:val="0"/>
                  <w:divBdr>
                    <w:top w:val="none" w:sz="0" w:space="0" w:color="auto"/>
                    <w:left w:val="none" w:sz="0" w:space="0" w:color="auto"/>
                    <w:bottom w:val="none" w:sz="0" w:space="0" w:color="auto"/>
                    <w:right w:val="none" w:sz="0" w:space="0" w:color="auto"/>
                  </w:divBdr>
                </w:div>
                <w:div w:id="1217274003">
                  <w:marLeft w:val="0"/>
                  <w:marRight w:val="0"/>
                  <w:marTop w:val="0"/>
                  <w:marBottom w:val="0"/>
                  <w:divBdr>
                    <w:top w:val="none" w:sz="0" w:space="0" w:color="auto"/>
                    <w:left w:val="none" w:sz="0" w:space="0" w:color="auto"/>
                    <w:bottom w:val="none" w:sz="0" w:space="0" w:color="auto"/>
                    <w:right w:val="none" w:sz="0" w:space="0" w:color="auto"/>
                  </w:divBdr>
                </w:div>
                <w:div w:id="1221945550">
                  <w:marLeft w:val="0"/>
                  <w:marRight w:val="0"/>
                  <w:marTop w:val="0"/>
                  <w:marBottom w:val="0"/>
                  <w:divBdr>
                    <w:top w:val="none" w:sz="0" w:space="0" w:color="auto"/>
                    <w:left w:val="none" w:sz="0" w:space="0" w:color="auto"/>
                    <w:bottom w:val="none" w:sz="0" w:space="0" w:color="auto"/>
                    <w:right w:val="none" w:sz="0" w:space="0" w:color="auto"/>
                  </w:divBdr>
                </w:div>
                <w:div w:id="1243755552">
                  <w:marLeft w:val="0"/>
                  <w:marRight w:val="0"/>
                  <w:marTop w:val="0"/>
                  <w:marBottom w:val="0"/>
                  <w:divBdr>
                    <w:top w:val="none" w:sz="0" w:space="0" w:color="auto"/>
                    <w:left w:val="none" w:sz="0" w:space="0" w:color="auto"/>
                    <w:bottom w:val="none" w:sz="0" w:space="0" w:color="auto"/>
                    <w:right w:val="none" w:sz="0" w:space="0" w:color="auto"/>
                  </w:divBdr>
                </w:div>
                <w:div w:id="1288007443">
                  <w:marLeft w:val="0"/>
                  <w:marRight w:val="0"/>
                  <w:marTop w:val="0"/>
                  <w:marBottom w:val="0"/>
                  <w:divBdr>
                    <w:top w:val="none" w:sz="0" w:space="0" w:color="auto"/>
                    <w:left w:val="none" w:sz="0" w:space="0" w:color="auto"/>
                    <w:bottom w:val="none" w:sz="0" w:space="0" w:color="auto"/>
                    <w:right w:val="none" w:sz="0" w:space="0" w:color="auto"/>
                  </w:divBdr>
                </w:div>
                <w:div w:id="1289238421">
                  <w:marLeft w:val="0"/>
                  <w:marRight w:val="0"/>
                  <w:marTop w:val="0"/>
                  <w:marBottom w:val="0"/>
                  <w:divBdr>
                    <w:top w:val="none" w:sz="0" w:space="0" w:color="auto"/>
                    <w:left w:val="none" w:sz="0" w:space="0" w:color="auto"/>
                    <w:bottom w:val="none" w:sz="0" w:space="0" w:color="auto"/>
                    <w:right w:val="none" w:sz="0" w:space="0" w:color="auto"/>
                  </w:divBdr>
                </w:div>
                <w:div w:id="1291548970">
                  <w:marLeft w:val="0"/>
                  <w:marRight w:val="0"/>
                  <w:marTop w:val="0"/>
                  <w:marBottom w:val="0"/>
                  <w:divBdr>
                    <w:top w:val="none" w:sz="0" w:space="0" w:color="auto"/>
                    <w:left w:val="none" w:sz="0" w:space="0" w:color="auto"/>
                    <w:bottom w:val="none" w:sz="0" w:space="0" w:color="auto"/>
                    <w:right w:val="none" w:sz="0" w:space="0" w:color="auto"/>
                  </w:divBdr>
                </w:div>
                <w:div w:id="1333296520">
                  <w:marLeft w:val="0"/>
                  <w:marRight w:val="0"/>
                  <w:marTop w:val="0"/>
                  <w:marBottom w:val="0"/>
                  <w:divBdr>
                    <w:top w:val="none" w:sz="0" w:space="0" w:color="auto"/>
                    <w:left w:val="none" w:sz="0" w:space="0" w:color="auto"/>
                    <w:bottom w:val="none" w:sz="0" w:space="0" w:color="auto"/>
                    <w:right w:val="none" w:sz="0" w:space="0" w:color="auto"/>
                  </w:divBdr>
                </w:div>
                <w:div w:id="1359116750">
                  <w:marLeft w:val="0"/>
                  <w:marRight w:val="0"/>
                  <w:marTop w:val="0"/>
                  <w:marBottom w:val="0"/>
                  <w:divBdr>
                    <w:top w:val="none" w:sz="0" w:space="0" w:color="auto"/>
                    <w:left w:val="none" w:sz="0" w:space="0" w:color="auto"/>
                    <w:bottom w:val="none" w:sz="0" w:space="0" w:color="auto"/>
                    <w:right w:val="none" w:sz="0" w:space="0" w:color="auto"/>
                  </w:divBdr>
                </w:div>
                <w:div w:id="1366246448">
                  <w:marLeft w:val="0"/>
                  <w:marRight w:val="0"/>
                  <w:marTop w:val="0"/>
                  <w:marBottom w:val="0"/>
                  <w:divBdr>
                    <w:top w:val="none" w:sz="0" w:space="0" w:color="auto"/>
                    <w:left w:val="none" w:sz="0" w:space="0" w:color="auto"/>
                    <w:bottom w:val="none" w:sz="0" w:space="0" w:color="auto"/>
                    <w:right w:val="none" w:sz="0" w:space="0" w:color="auto"/>
                  </w:divBdr>
                </w:div>
                <w:div w:id="1391926194">
                  <w:marLeft w:val="0"/>
                  <w:marRight w:val="0"/>
                  <w:marTop w:val="0"/>
                  <w:marBottom w:val="0"/>
                  <w:divBdr>
                    <w:top w:val="none" w:sz="0" w:space="0" w:color="auto"/>
                    <w:left w:val="none" w:sz="0" w:space="0" w:color="auto"/>
                    <w:bottom w:val="none" w:sz="0" w:space="0" w:color="auto"/>
                    <w:right w:val="none" w:sz="0" w:space="0" w:color="auto"/>
                  </w:divBdr>
                </w:div>
                <w:div w:id="1405949607">
                  <w:marLeft w:val="0"/>
                  <w:marRight w:val="0"/>
                  <w:marTop w:val="0"/>
                  <w:marBottom w:val="0"/>
                  <w:divBdr>
                    <w:top w:val="none" w:sz="0" w:space="0" w:color="auto"/>
                    <w:left w:val="none" w:sz="0" w:space="0" w:color="auto"/>
                    <w:bottom w:val="none" w:sz="0" w:space="0" w:color="auto"/>
                    <w:right w:val="none" w:sz="0" w:space="0" w:color="auto"/>
                  </w:divBdr>
                </w:div>
                <w:div w:id="1414398439">
                  <w:marLeft w:val="0"/>
                  <w:marRight w:val="0"/>
                  <w:marTop w:val="0"/>
                  <w:marBottom w:val="0"/>
                  <w:divBdr>
                    <w:top w:val="none" w:sz="0" w:space="0" w:color="auto"/>
                    <w:left w:val="none" w:sz="0" w:space="0" w:color="auto"/>
                    <w:bottom w:val="none" w:sz="0" w:space="0" w:color="auto"/>
                    <w:right w:val="none" w:sz="0" w:space="0" w:color="auto"/>
                  </w:divBdr>
                </w:div>
                <w:div w:id="1459764397">
                  <w:marLeft w:val="0"/>
                  <w:marRight w:val="0"/>
                  <w:marTop w:val="0"/>
                  <w:marBottom w:val="0"/>
                  <w:divBdr>
                    <w:top w:val="none" w:sz="0" w:space="0" w:color="auto"/>
                    <w:left w:val="none" w:sz="0" w:space="0" w:color="auto"/>
                    <w:bottom w:val="none" w:sz="0" w:space="0" w:color="auto"/>
                    <w:right w:val="none" w:sz="0" w:space="0" w:color="auto"/>
                  </w:divBdr>
                </w:div>
                <w:div w:id="1501387283">
                  <w:marLeft w:val="0"/>
                  <w:marRight w:val="0"/>
                  <w:marTop w:val="0"/>
                  <w:marBottom w:val="0"/>
                  <w:divBdr>
                    <w:top w:val="none" w:sz="0" w:space="0" w:color="auto"/>
                    <w:left w:val="none" w:sz="0" w:space="0" w:color="auto"/>
                    <w:bottom w:val="none" w:sz="0" w:space="0" w:color="auto"/>
                    <w:right w:val="none" w:sz="0" w:space="0" w:color="auto"/>
                  </w:divBdr>
                </w:div>
                <w:div w:id="1566336017">
                  <w:marLeft w:val="0"/>
                  <w:marRight w:val="0"/>
                  <w:marTop w:val="0"/>
                  <w:marBottom w:val="0"/>
                  <w:divBdr>
                    <w:top w:val="none" w:sz="0" w:space="0" w:color="auto"/>
                    <w:left w:val="none" w:sz="0" w:space="0" w:color="auto"/>
                    <w:bottom w:val="none" w:sz="0" w:space="0" w:color="auto"/>
                    <w:right w:val="none" w:sz="0" w:space="0" w:color="auto"/>
                  </w:divBdr>
                </w:div>
                <w:div w:id="1567034929">
                  <w:marLeft w:val="0"/>
                  <w:marRight w:val="0"/>
                  <w:marTop w:val="0"/>
                  <w:marBottom w:val="0"/>
                  <w:divBdr>
                    <w:top w:val="none" w:sz="0" w:space="0" w:color="auto"/>
                    <w:left w:val="none" w:sz="0" w:space="0" w:color="auto"/>
                    <w:bottom w:val="none" w:sz="0" w:space="0" w:color="auto"/>
                    <w:right w:val="none" w:sz="0" w:space="0" w:color="auto"/>
                  </w:divBdr>
                </w:div>
                <w:div w:id="1642954073">
                  <w:marLeft w:val="0"/>
                  <w:marRight w:val="0"/>
                  <w:marTop w:val="0"/>
                  <w:marBottom w:val="0"/>
                  <w:divBdr>
                    <w:top w:val="none" w:sz="0" w:space="0" w:color="auto"/>
                    <w:left w:val="none" w:sz="0" w:space="0" w:color="auto"/>
                    <w:bottom w:val="none" w:sz="0" w:space="0" w:color="auto"/>
                    <w:right w:val="none" w:sz="0" w:space="0" w:color="auto"/>
                  </w:divBdr>
                </w:div>
                <w:div w:id="1650477756">
                  <w:marLeft w:val="0"/>
                  <w:marRight w:val="0"/>
                  <w:marTop w:val="0"/>
                  <w:marBottom w:val="0"/>
                  <w:divBdr>
                    <w:top w:val="none" w:sz="0" w:space="0" w:color="auto"/>
                    <w:left w:val="none" w:sz="0" w:space="0" w:color="auto"/>
                    <w:bottom w:val="none" w:sz="0" w:space="0" w:color="auto"/>
                    <w:right w:val="none" w:sz="0" w:space="0" w:color="auto"/>
                  </w:divBdr>
                </w:div>
                <w:div w:id="1686595745">
                  <w:marLeft w:val="0"/>
                  <w:marRight w:val="0"/>
                  <w:marTop w:val="0"/>
                  <w:marBottom w:val="0"/>
                  <w:divBdr>
                    <w:top w:val="none" w:sz="0" w:space="0" w:color="auto"/>
                    <w:left w:val="none" w:sz="0" w:space="0" w:color="auto"/>
                    <w:bottom w:val="none" w:sz="0" w:space="0" w:color="auto"/>
                    <w:right w:val="none" w:sz="0" w:space="0" w:color="auto"/>
                  </w:divBdr>
                </w:div>
                <w:div w:id="1710715312">
                  <w:marLeft w:val="0"/>
                  <w:marRight w:val="0"/>
                  <w:marTop w:val="0"/>
                  <w:marBottom w:val="0"/>
                  <w:divBdr>
                    <w:top w:val="none" w:sz="0" w:space="0" w:color="auto"/>
                    <w:left w:val="none" w:sz="0" w:space="0" w:color="auto"/>
                    <w:bottom w:val="none" w:sz="0" w:space="0" w:color="auto"/>
                    <w:right w:val="none" w:sz="0" w:space="0" w:color="auto"/>
                  </w:divBdr>
                </w:div>
                <w:div w:id="1745100123">
                  <w:marLeft w:val="0"/>
                  <w:marRight w:val="0"/>
                  <w:marTop w:val="0"/>
                  <w:marBottom w:val="0"/>
                  <w:divBdr>
                    <w:top w:val="none" w:sz="0" w:space="0" w:color="auto"/>
                    <w:left w:val="none" w:sz="0" w:space="0" w:color="auto"/>
                    <w:bottom w:val="none" w:sz="0" w:space="0" w:color="auto"/>
                    <w:right w:val="none" w:sz="0" w:space="0" w:color="auto"/>
                  </w:divBdr>
                </w:div>
                <w:div w:id="1764256607">
                  <w:marLeft w:val="0"/>
                  <w:marRight w:val="0"/>
                  <w:marTop w:val="0"/>
                  <w:marBottom w:val="0"/>
                  <w:divBdr>
                    <w:top w:val="none" w:sz="0" w:space="0" w:color="auto"/>
                    <w:left w:val="none" w:sz="0" w:space="0" w:color="auto"/>
                    <w:bottom w:val="none" w:sz="0" w:space="0" w:color="auto"/>
                    <w:right w:val="none" w:sz="0" w:space="0" w:color="auto"/>
                  </w:divBdr>
                </w:div>
                <w:div w:id="1777867282">
                  <w:marLeft w:val="0"/>
                  <w:marRight w:val="0"/>
                  <w:marTop w:val="0"/>
                  <w:marBottom w:val="0"/>
                  <w:divBdr>
                    <w:top w:val="none" w:sz="0" w:space="0" w:color="auto"/>
                    <w:left w:val="none" w:sz="0" w:space="0" w:color="auto"/>
                    <w:bottom w:val="none" w:sz="0" w:space="0" w:color="auto"/>
                    <w:right w:val="none" w:sz="0" w:space="0" w:color="auto"/>
                  </w:divBdr>
                </w:div>
                <w:div w:id="1832864882">
                  <w:marLeft w:val="0"/>
                  <w:marRight w:val="0"/>
                  <w:marTop w:val="0"/>
                  <w:marBottom w:val="0"/>
                  <w:divBdr>
                    <w:top w:val="none" w:sz="0" w:space="0" w:color="auto"/>
                    <w:left w:val="none" w:sz="0" w:space="0" w:color="auto"/>
                    <w:bottom w:val="none" w:sz="0" w:space="0" w:color="auto"/>
                    <w:right w:val="none" w:sz="0" w:space="0" w:color="auto"/>
                  </w:divBdr>
                </w:div>
                <w:div w:id="1859000088">
                  <w:marLeft w:val="0"/>
                  <w:marRight w:val="0"/>
                  <w:marTop w:val="0"/>
                  <w:marBottom w:val="0"/>
                  <w:divBdr>
                    <w:top w:val="none" w:sz="0" w:space="0" w:color="auto"/>
                    <w:left w:val="none" w:sz="0" w:space="0" w:color="auto"/>
                    <w:bottom w:val="none" w:sz="0" w:space="0" w:color="auto"/>
                    <w:right w:val="none" w:sz="0" w:space="0" w:color="auto"/>
                  </w:divBdr>
                </w:div>
                <w:div w:id="2012175144">
                  <w:marLeft w:val="0"/>
                  <w:marRight w:val="0"/>
                  <w:marTop w:val="0"/>
                  <w:marBottom w:val="0"/>
                  <w:divBdr>
                    <w:top w:val="none" w:sz="0" w:space="0" w:color="auto"/>
                    <w:left w:val="none" w:sz="0" w:space="0" w:color="auto"/>
                    <w:bottom w:val="none" w:sz="0" w:space="0" w:color="auto"/>
                    <w:right w:val="none" w:sz="0" w:space="0" w:color="auto"/>
                  </w:divBdr>
                </w:div>
                <w:div w:id="2050060523">
                  <w:marLeft w:val="0"/>
                  <w:marRight w:val="0"/>
                  <w:marTop w:val="0"/>
                  <w:marBottom w:val="0"/>
                  <w:divBdr>
                    <w:top w:val="none" w:sz="0" w:space="0" w:color="auto"/>
                    <w:left w:val="none" w:sz="0" w:space="0" w:color="auto"/>
                    <w:bottom w:val="none" w:sz="0" w:space="0" w:color="auto"/>
                    <w:right w:val="none" w:sz="0" w:space="0" w:color="auto"/>
                  </w:divBdr>
                </w:div>
                <w:div w:id="2072386050">
                  <w:marLeft w:val="0"/>
                  <w:marRight w:val="0"/>
                  <w:marTop w:val="0"/>
                  <w:marBottom w:val="0"/>
                  <w:divBdr>
                    <w:top w:val="none" w:sz="0" w:space="0" w:color="auto"/>
                    <w:left w:val="none" w:sz="0" w:space="0" w:color="auto"/>
                    <w:bottom w:val="none" w:sz="0" w:space="0" w:color="auto"/>
                    <w:right w:val="none" w:sz="0" w:space="0" w:color="auto"/>
                  </w:divBdr>
                </w:div>
                <w:div w:id="2091808275">
                  <w:marLeft w:val="0"/>
                  <w:marRight w:val="0"/>
                  <w:marTop w:val="0"/>
                  <w:marBottom w:val="0"/>
                  <w:divBdr>
                    <w:top w:val="none" w:sz="0" w:space="0" w:color="auto"/>
                    <w:left w:val="none" w:sz="0" w:space="0" w:color="auto"/>
                    <w:bottom w:val="none" w:sz="0" w:space="0" w:color="auto"/>
                    <w:right w:val="none" w:sz="0" w:space="0" w:color="auto"/>
                  </w:divBdr>
                </w:div>
                <w:div w:id="2100635068">
                  <w:marLeft w:val="0"/>
                  <w:marRight w:val="0"/>
                  <w:marTop w:val="0"/>
                  <w:marBottom w:val="0"/>
                  <w:divBdr>
                    <w:top w:val="none" w:sz="0" w:space="0" w:color="auto"/>
                    <w:left w:val="none" w:sz="0" w:space="0" w:color="auto"/>
                    <w:bottom w:val="none" w:sz="0" w:space="0" w:color="auto"/>
                    <w:right w:val="none" w:sz="0" w:space="0" w:color="auto"/>
                  </w:divBdr>
                </w:div>
                <w:div w:id="21332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96320">
      <w:bodyDiv w:val="1"/>
      <w:marLeft w:val="0"/>
      <w:marRight w:val="0"/>
      <w:marTop w:val="0"/>
      <w:marBottom w:val="0"/>
      <w:divBdr>
        <w:top w:val="none" w:sz="0" w:space="0" w:color="auto"/>
        <w:left w:val="none" w:sz="0" w:space="0" w:color="auto"/>
        <w:bottom w:val="none" w:sz="0" w:space="0" w:color="auto"/>
        <w:right w:val="none" w:sz="0" w:space="0" w:color="auto"/>
      </w:divBdr>
    </w:div>
    <w:div w:id="1696423086">
      <w:bodyDiv w:val="1"/>
      <w:marLeft w:val="0"/>
      <w:marRight w:val="0"/>
      <w:marTop w:val="0"/>
      <w:marBottom w:val="0"/>
      <w:divBdr>
        <w:top w:val="none" w:sz="0" w:space="0" w:color="auto"/>
        <w:left w:val="none" w:sz="0" w:space="0" w:color="auto"/>
        <w:bottom w:val="none" w:sz="0" w:space="0" w:color="auto"/>
        <w:right w:val="none" w:sz="0" w:space="0" w:color="auto"/>
      </w:divBdr>
      <w:divsChild>
        <w:div w:id="810709326">
          <w:marLeft w:val="0"/>
          <w:marRight w:val="0"/>
          <w:marTop w:val="15"/>
          <w:marBottom w:val="0"/>
          <w:divBdr>
            <w:top w:val="single" w:sz="48" w:space="0" w:color="auto"/>
            <w:left w:val="single" w:sz="48" w:space="0" w:color="auto"/>
            <w:bottom w:val="single" w:sz="48" w:space="0" w:color="auto"/>
            <w:right w:val="single" w:sz="48" w:space="0" w:color="auto"/>
          </w:divBdr>
          <w:divsChild>
            <w:div w:id="722607194">
              <w:marLeft w:val="0"/>
              <w:marRight w:val="0"/>
              <w:marTop w:val="0"/>
              <w:marBottom w:val="0"/>
              <w:divBdr>
                <w:top w:val="none" w:sz="0" w:space="0" w:color="auto"/>
                <w:left w:val="none" w:sz="0" w:space="0" w:color="auto"/>
                <w:bottom w:val="none" w:sz="0" w:space="0" w:color="auto"/>
                <w:right w:val="none" w:sz="0" w:space="0" w:color="auto"/>
              </w:divBdr>
            </w:div>
          </w:divsChild>
        </w:div>
        <w:div w:id="1182432312">
          <w:marLeft w:val="0"/>
          <w:marRight w:val="0"/>
          <w:marTop w:val="15"/>
          <w:marBottom w:val="0"/>
          <w:divBdr>
            <w:top w:val="single" w:sz="48" w:space="0" w:color="auto"/>
            <w:left w:val="single" w:sz="48" w:space="0" w:color="auto"/>
            <w:bottom w:val="single" w:sz="48" w:space="0" w:color="auto"/>
            <w:right w:val="single" w:sz="48" w:space="0" w:color="auto"/>
          </w:divBdr>
          <w:divsChild>
            <w:div w:id="30770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2828">
      <w:bodyDiv w:val="1"/>
      <w:marLeft w:val="0"/>
      <w:marRight w:val="0"/>
      <w:marTop w:val="0"/>
      <w:marBottom w:val="0"/>
      <w:divBdr>
        <w:top w:val="none" w:sz="0" w:space="0" w:color="auto"/>
        <w:left w:val="none" w:sz="0" w:space="0" w:color="auto"/>
        <w:bottom w:val="none" w:sz="0" w:space="0" w:color="auto"/>
        <w:right w:val="none" w:sz="0" w:space="0" w:color="auto"/>
      </w:divBdr>
    </w:div>
    <w:div w:id="1712920459">
      <w:bodyDiv w:val="1"/>
      <w:marLeft w:val="0"/>
      <w:marRight w:val="0"/>
      <w:marTop w:val="0"/>
      <w:marBottom w:val="0"/>
      <w:divBdr>
        <w:top w:val="none" w:sz="0" w:space="0" w:color="auto"/>
        <w:left w:val="none" w:sz="0" w:space="0" w:color="auto"/>
        <w:bottom w:val="none" w:sz="0" w:space="0" w:color="auto"/>
        <w:right w:val="none" w:sz="0" w:space="0" w:color="auto"/>
      </w:divBdr>
    </w:div>
    <w:div w:id="1755709841">
      <w:bodyDiv w:val="1"/>
      <w:marLeft w:val="0"/>
      <w:marRight w:val="0"/>
      <w:marTop w:val="0"/>
      <w:marBottom w:val="0"/>
      <w:divBdr>
        <w:top w:val="none" w:sz="0" w:space="0" w:color="auto"/>
        <w:left w:val="none" w:sz="0" w:space="0" w:color="auto"/>
        <w:bottom w:val="none" w:sz="0" w:space="0" w:color="auto"/>
        <w:right w:val="none" w:sz="0" w:space="0" w:color="auto"/>
      </w:divBdr>
    </w:div>
    <w:div w:id="1762022844">
      <w:bodyDiv w:val="1"/>
      <w:marLeft w:val="0"/>
      <w:marRight w:val="0"/>
      <w:marTop w:val="0"/>
      <w:marBottom w:val="0"/>
      <w:divBdr>
        <w:top w:val="none" w:sz="0" w:space="0" w:color="auto"/>
        <w:left w:val="none" w:sz="0" w:space="0" w:color="auto"/>
        <w:bottom w:val="none" w:sz="0" w:space="0" w:color="auto"/>
        <w:right w:val="none" w:sz="0" w:space="0" w:color="auto"/>
      </w:divBdr>
    </w:div>
    <w:div w:id="1793161615">
      <w:bodyDiv w:val="1"/>
      <w:marLeft w:val="0"/>
      <w:marRight w:val="0"/>
      <w:marTop w:val="0"/>
      <w:marBottom w:val="0"/>
      <w:divBdr>
        <w:top w:val="none" w:sz="0" w:space="0" w:color="auto"/>
        <w:left w:val="none" w:sz="0" w:space="0" w:color="auto"/>
        <w:bottom w:val="none" w:sz="0" w:space="0" w:color="auto"/>
        <w:right w:val="none" w:sz="0" w:space="0" w:color="auto"/>
      </w:divBdr>
    </w:div>
    <w:div w:id="1807157041">
      <w:bodyDiv w:val="1"/>
      <w:marLeft w:val="0"/>
      <w:marRight w:val="0"/>
      <w:marTop w:val="0"/>
      <w:marBottom w:val="0"/>
      <w:divBdr>
        <w:top w:val="none" w:sz="0" w:space="0" w:color="auto"/>
        <w:left w:val="none" w:sz="0" w:space="0" w:color="auto"/>
        <w:bottom w:val="none" w:sz="0" w:space="0" w:color="auto"/>
        <w:right w:val="none" w:sz="0" w:space="0" w:color="auto"/>
      </w:divBdr>
      <w:divsChild>
        <w:div w:id="1447579367">
          <w:marLeft w:val="0"/>
          <w:marRight w:val="0"/>
          <w:marTop w:val="15"/>
          <w:marBottom w:val="0"/>
          <w:divBdr>
            <w:top w:val="single" w:sz="48" w:space="0" w:color="auto"/>
            <w:left w:val="single" w:sz="48" w:space="0" w:color="auto"/>
            <w:bottom w:val="single" w:sz="48" w:space="0" w:color="auto"/>
            <w:right w:val="single" w:sz="48" w:space="0" w:color="auto"/>
          </w:divBdr>
          <w:divsChild>
            <w:div w:id="280577435">
              <w:marLeft w:val="0"/>
              <w:marRight w:val="0"/>
              <w:marTop w:val="0"/>
              <w:marBottom w:val="0"/>
              <w:divBdr>
                <w:top w:val="none" w:sz="0" w:space="0" w:color="auto"/>
                <w:left w:val="none" w:sz="0" w:space="0" w:color="auto"/>
                <w:bottom w:val="none" w:sz="0" w:space="0" w:color="auto"/>
                <w:right w:val="none" w:sz="0" w:space="0" w:color="auto"/>
              </w:divBdr>
              <w:divsChild>
                <w:div w:id="488717471">
                  <w:marLeft w:val="0"/>
                  <w:marRight w:val="0"/>
                  <w:marTop w:val="0"/>
                  <w:marBottom w:val="0"/>
                  <w:divBdr>
                    <w:top w:val="none" w:sz="0" w:space="0" w:color="auto"/>
                    <w:left w:val="none" w:sz="0" w:space="0" w:color="auto"/>
                    <w:bottom w:val="none" w:sz="0" w:space="0" w:color="auto"/>
                    <w:right w:val="none" w:sz="0" w:space="0" w:color="auto"/>
                  </w:divBdr>
                </w:div>
                <w:div w:id="1081636452">
                  <w:marLeft w:val="0"/>
                  <w:marRight w:val="0"/>
                  <w:marTop w:val="0"/>
                  <w:marBottom w:val="0"/>
                  <w:divBdr>
                    <w:top w:val="none" w:sz="0" w:space="0" w:color="auto"/>
                    <w:left w:val="none" w:sz="0" w:space="0" w:color="auto"/>
                    <w:bottom w:val="none" w:sz="0" w:space="0" w:color="auto"/>
                    <w:right w:val="none" w:sz="0" w:space="0" w:color="auto"/>
                  </w:divBdr>
                </w:div>
                <w:div w:id="209369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7758">
          <w:marLeft w:val="0"/>
          <w:marRight w:val="0"/>
          <w:marTop w:val="15"/>
          <w:marBottom w:val="0"/>
          <w:divBdr>
            <w:top w:val="single" w:sz="48" w:space="0" w:color="auto"/>
            <w:left w:val="single" w:sz="48" w:space="0" w:color="auto"/>
            <w:bottom w:val="single" w:sz="48" w:space="0" w:color="auto"/>
            <w:right w:val="single" w:sz="48" w:space="0" w:color="auto"/>
          </w:divBdr>
          <w:divsChild>
            <w:div w:id="1948416829">
              <w:marLeft w:val="0"/>
              <w:marRight w:val="0"/>
              <w:marTop w:val="0"/>
              <w:marBottom w:val="0"/>
              <w:divBdr>
                <w:top w:val="none" w:sz="0" w:space="0" w:color="auto"/>
                <w:left w:val="none" w:sz="0" w:space="0" w:color="auto"/>
                <w:bottom w:val="none" w:sz="0" w:space="0" w:color="auto"/>
                <w:right w:val="none" w:sz="0" w:space="0" w:color="auto"/>
              </w:divBdr>
              <w:divsChild>
                <w:div w:id="1707955">
                  <w:marLeft w:val="0"/>
                  <w:marRight w:val="0"/>
                  <w:marTop w:val="0"/>
                  <w:marBottom w:val="0"/>
                  <w:divBdr>
                    <w:top w:val="none" w:sz="0" w:space="0" w:color="auto"/>
                    <w:left w:val="none" w:sz="0" w:space="0" w:color="auto"/>
                    <w:bottom w:val="none" w:sz="0" w:space="0" w:color="auto"/>
                    <w:right w:val="none" w:sz="0" w:space="0" w:color="auto"/>
                  </w:divBdr>
                </w:div>
                <w:div w:id="31686347">
                  <w:marLeft w:val="0"/>
                  <w:marRight w:val="0"/>
                  <w:marTop w:val="0"/>
                  <w:marBottom w:val="0"/>
                  <w:divBdr>
                    <w:top w:val="none" w:sz="0" w:space="0" w:color="auto"/>
                    <w:left w:val="none" w:sz="0" w:space="0" w:color="auto"/>
                    <w:bottom w:val="none" w:sz="0" w:space="0" w:color="auto"/>
                    <w:right w:val="none" w:sz="0" w:space="0" w:color="auto"/>
                  </w:divBdr>
                </w:div>
                <w:div w:id="137844263">
                  <w:marLeft w:val="0"/>
                  <w:marRight w:val="0"/>
                  <w:marTop w:val="0"/>
                  <w:marBottom w:val="0"/>
                  <w:divBdr>
                    <w:top w:val="none" w:sz="0" w:space="0" w:color="auto"/>
                    <w:left w:val="none" w:sz="0" w:space="0" w:color="auto"/>
                    <w:bottom w:val="none" w:sz="0" w:space="0" w:color="auto"/>
                    <w:right w:val="none" w:sz="0" w:space="0" w:color="auto"/>
                  </w:divBdr>
                </w:div>
                <w:div w:id="168448911">
                  <w:marLeft w:val="0"/>
                  <w:marRight w:val="0"/>
                  <w:marTop w:val="0"/>
                  <w:marBottom w:val="0"/>
                  <w:divBdr>
                    <w:top w:val="none" w:sz="0" w:space="0" w:color="auto"/>
                    <w:left w:val="none" w:sz="0" w:space="0" w:color="auto"/>
                    <w:bottom w:val="none" w:sz="0" w:space="0" w:color="auto"/>
                    <w:right w:val="none" w:sz="0" w:space="0" w:color="auto"/>
                  </w:divBdr>
                </w:div>
                <w:div w:id="192577528">
                  <w:marLeft w:val="0"/>
                  <w:marRight w:val="0"/>
                  <w:marTop w:val="0"/>
                  <w:marBottom w:val="0"/>
                  <w:divBdr>
                    <w:top w:val="none" w:sz="0" w:space="0" w:color="auto"/>
                    <w:left w:val="none" w:sz="0" w:space="0" w:color="auto"/>
                    <w:bottom w:val="none" w:sz="0" w:space="0" w:color="auto"/>
                    <w:right w:val="none" w:sz="0" w:space="0" w:color="auto"/>
                  </w:divBdr>
                </w:div>
                <w:div w:id="213662827">
                  <w:marLeft w:val="0"/>
                  <w:marRight w:val="0"/>
                  <w:marTop w:val="0"/>
                  <w:marBottom w:val="0"/>
                  <w:divBdr>
                    <w:top w:val="none" w:sz="0" w:space="0" w:color="auto"/>
                    <w:left w:val="none" w:sz="0" w:space="0" w:color="auto"/>
                    <w:bottom w:val="none" w:sz="0" w:space="0" w:color="auto"/>
                    <w:right w:val="none" w:sz="0" w:space="0" w:color="auto"/>
                  </w:divBdr>
                </w:div>
                <w:div w:id="258832477">
                  <w:marLeft w:val="0"/>
                  <w:marRight w:val="0"/>
                  <w:marTop w:val="0"/>
                  <w:marBottom w:val="0"/>
                  <w:divBdr>
                    <w:top w:val="none" w:sz="0" w:space="0" w:color="auto"/>
                    <w:left w:val="none" w:sz="0" w:space="0" w:color="auto"/>
                    <w:bottom w:val="none" w:sz="0" w:space="0" w:color="auto"/>
                    <w:right w:val="none" w:sz="0" w:space="0" w:color="auto"/>
                  </w:divBdr>
                </w:div>
                <w:div w:id="279655260">
                  <w:marLeft w:val="0"/>
                  <w:marRight w:val="0"/>
                  <w:marTop w:val="0"/>
                  <w:marBottom w:val="0"/>
                  <w:divBdr>
                    <w:top w:val="none" w:sz="0" w:space="0" w:color="auto"/>
                    <w:left w:val="none" w:sz="0" w:space="0" w:color="auto"/>
                    <w:bottom w:val="none" w:sz="0" w:space="0" w:color="auto"/>
                    <w:right w:val="none" w:sz="0" w:space="0" w:color="auto"/>
                  </w:divBdr>
                </w:div>
                <w:div w:id="496582743">
                  <w:marLeft w:val="0"/>
                  <w:marRight w:val="0"/>
                  <w:marTop w:val="0"/>
                  <w:marBottom w:val="0"/>
                  <w:divBdr>
                    <w:top w:val="none" w:sz="0" w:space="0" w:color="auto"/>
                    <w:left w:val="none" w:sz="0" w:space="0" w:color="auto"/>
                    <w:bottom w:val="none" w:sz="0" w:space="0" w:color="auto"/>
                    <w:right w:val="none" w:sz="0" w:space="0" w:color="auto"/>
                  </w:divBdr>
                </w:div>
                <w:div w:id="519050641">
                  <w:marLeft w:val="0"/>
                  <w:marRight w:val="0"/>
                  <w:marTop w:val="0"/>
                  <w:marBottom w:val="0"/>
                  <w:divBdr>
                    <w:top w:val="none" w:sz="0" w:space="0" w:color="auto"/>
                    <w:left w:val="none" w:sz="0" w:space="0" w:color="auto"/>
                    <w:bottom w:val="none" w:sz="0" w:space="0" w:color="auto"/>
                    <w:right w:val="none" w:sz="0" w:space="0" w:color="auto"/>
                  </w:divBdr>
                </w:div>
                <w:div w:id="528108302">
                  <w:marLeft w:val="0"/>
                  <w:marRight w:val="0"/>
                  <w:marTop w:val="0"/>
                  <w:marBottom w:val="0"/>
                  <w:divBdr>
                    <w:top w:val="none" w:sz="0" w:space="0" w:color="auto"/>
                    <w:left w:val="none" w:sz="0" w:space="0" w:color="auto"/>
                    <w:bottom w:val="none" w:sz="0" w:space="0" w:color="auto"/>
                    <w:right w:val="none" w:sz="0" w:space="0" w:color="auto"/>
                  </w:divBdr>
                </w:div>
                <w:div w:id="553933794">
                  <w:marLeft w:val="0"/>
                  <w:marRight w:val="0"/>
                  <w:marTop w:val="0"/>
                  <w:marBottom w:val="0"/>
                  <w:divBdr>
                    <w:top w:val="none" w:sz="0" w:space="0" w:color="auto"/>
                    <w:left w:val="none" w:sz="0" w:space="0" w:color="auto"/>
                    <w:bottom w:val="none" w:sz="0" w:space="0" w:color="auto"/>
                    <w:right w:val="none" w:sz="0" w:space="0" w:color="auto"/>
                  </w:divBdr>
                </w:div>
                <w:div w:id="556093215">
                  <w:marLeft w:val="0"/>
                  <w:marRight w:val="0"/>
                  <w:marTop w:val="0"/>
                  <w:marBottom w:val="0"/>
                  <w:divBdr>
                    <w:top w:val="none" w:sz="0" w:space="0" w:color="auto"/>
                    <w:left w:val="none" w:sz="0" w:space="0" w:color="auto"/>
                    <w:bottom w:val="none" w:sz="0" w:space="0" w:color="auto"/>
                    <w:right w:val="none" w:sz="0" w:space="0" w:color="auto"/>
                  </w:divBdr>
                </w:div>
                <w:div w:id="633144396">
                  <w:marLeft w:val="0"/>
                  <w:marRight w:val="0"/>
                  <w:marTop w:val="0"/>
                  <w:marBottom w:val="0"/>
                  <w:divBdr>
                    <w:top w:val="none" w:sz="0" w:space="0" w:color="auto"/>
                    <w:left w:val="none" w:sz="0" w:space="0" w:color="auto"/>
                    <w:bottom w:val="none" w:sz="0" w:space="0" w:color="auto"/>
                    <w:right w:val="none" w:sz="0" w:space="0" w:color="auto"/>
                  </w:divBdr>
                </w:div>
                <w:div w:id="664090684">
                  <w:marLeft w:val="0"/>
                  <w:marRight w:val="0"/>
                  <w:marTop w:val="0"/>
                  <w:marBottom w:val="0"/>
                  <w:divBdr>
                    <w:top w:val="none" w:sz="0" w:space="0" w:color="auto"/>
                    <w:left w:val="none" w:sz="0" w:space="0" w:color="auto"/>
                    <w:bottom w:val="none" w:sz="0" w:space="0" w:color="auto"/>
                    <w:right w:val="none" w:sz="0" w:space="0" w:color="auto"/>
                  </w:divBdr>
                </w:div>
                <w:div w:id="849104249">
                  <w:marLeft w:val="0"/>
                  <w:marRight w:val="0"/>
                  <w:marTop w:val="0"/>
                  <w:marBottom w:val="0"/>
                  <w:divBdr>
                    <w:top w:val="none" w:sz="0" w:space="0" w:color="auto"/>
                    <w:left w:val="none" w:sz="0" w:space="0" w:color="auto"/>
                    <w:bottom w:val="none" w:sz="0" w:space="0" w:color="auto"/>
                    <w:right w:val="none" w:sz="0" w:space="0" w:color="auto"/>
                  </w:divBdr>
                </w:div>
                <w:div w:id="874653670">
                  <w:marLeft w:val="0"/>
                  <w:marRight w:val="0"/>
                  <w:marTop w:val="0"/>
                  <w:marBottom w:val="0"/>
                  <w:divBdr>
                    <w:top w:val="none" w:sz="0" w:space="0" w:color="auto"/>
                    <w:left w:val="none" w:sz="0" w:space="0" w:color="auto"/>
                    <w:bottom w:val="none" w:sz="0" w:space="0" w:color="auto"/>
                    <w:right w:val="none" w:sz="0" w:space="0" w:color="auto"/>
                  </w:divBdr>
                </w:div>
                <w:div w:id="913590297">
                  <w:marLeft w:val="0"/>
                  <w:marRight w:val="0"/>
                  <w:marTop w:val="0"/>
                  <w:marBottom w:val="0"/>
                  <w:divBdr>
                    <w:top w:val="none" w:sz="0" w:space="0" w:color="auto"/>
                    <w:left w:val="none" w:sz="0" w:space="0" w:color="auto"/>
                    <w:bottom w:val="none" w:sz="0" w:space="0" w:color="auto"/>
                    <w:right w:val="none" w:sz="0" w:space="0" w:color="auto"/>
                  </w:divBdr>
                </w:div>
                <w:div w:id="933392924">
                  <w:marLeft w:val="0"/>
                  <w:marRight w:val="0"/>
                  <w:marTop w:val="0"/>
                  <w:marBottom w:val="0"/>
                  <w:divBdr>
                    <w:top w:val="none" w:sz="0" w:space="0" w:color="auto"/>
                    <w:left w:val="none" w:sz="0" w:space="0" w:color="auto"/>
                    <w:bottom w:val="none" w:sz="0" w:space="0" w:color="auto"/>
                    <w:right w:val="none" w:sz="0" w:space="0" w:color="auto"/>
                  </w:divBdr>
                </w:div>
                <w:div w:id="1032732353">
                  <w:marLeft w:val="0"/>
                  <w:marRight w:val="0"/>
                  <w:marTop w:val="0"/>
                  <w:marBottom w:val="0"/>
                  <w:divBdr>
                    <w:top w:val="none" w:sz="0" w:space="0" w:color="auto"/>
                    <w:left w:val="none" w:sz="0" w:space="0" w:color="auto"/>
                    <w:bottom w:val="none" w:sz="0" w:space="0" w:color="auto"/>
                    <w:right w:val="none" w:sz="0" w:space="0" w:color="auto"/>
                  </w:divBdr>
                </w:div>
                <w:div w:id="1035304121">
                  <w:marLeft w:val="0"/>
                  <w:marRight w:val="0"/>
                  <w:marTop w:val="0"/>
                  <w:marBottom w:val="0"/>
                  <w:divBdr>
                    <w:top w:val="none" w:sz="0" w:space="0" w:color="auto"/>
                    <w:left w:val="none" w:sz="0" w:space="0" w:color="auto"/>
                    <w:bottom w:val="none" w:sz="0" w:space="0" w:color="auto"/>
                    <w:right w:val="none" w:sz="0" w:space="0" w:color="auto"/>
                  </w:divBdr>
                </w:div>
                <w:div w:id="1054279470">
                  <w:marLeft w:val="0"/>
                  <w:marRight w:val="0"/>
                  <w:marTop w:val="0"/>
                  <w:marBottom w:val="0"/>
                  <w:divBdr>
                    <w:top w:val="none" w:sz="0" w:space="0" w:color="auto"/>
                    <w:left w:val="none" w:sz="0" w:space="0" w:color="auto"/>
                    <w:bottom w:val="none" w:sz="0" w:space="0" w:color="auto"/>
                    <w:right w:val="none" w:sz="0" w:space="0" w:color="auto"/>
                  </w:divBdr>
                </w:div>
                <w:div w:id="1067801518">
                  <w:marLeft w:val="0"/>
                  <w:marRight w:val="0"/>
                  <w:marTop w:val="0"/>
                  <w:marBottom w:val="0"/>
                  <w:divBdr>
                    <w:top w:val="none" w:sz="0" w:space="0" w:color="auto"/>
                    <w:left w:val="none" w:sz="0" w:space="0" w:color="auto"/>
                    <w:bottom w:val="none" w:sz="0" w:space="0" w:color="auto"/>
                    <w:right w:val="none" w:sz="0" w:space="0" w:color="auto"/>
                  </w:divBdr>
                </w:div>
                <w:div w:id="1087462294">
                  <w:marLeft w:val="0"/>
                  <w:marRight w:val="0"/>
                  <w:marTop w:val="0"/>
                  <w:marBottom w:val="0"/>
                  <w:divBdr>
                    <w:top w:val="none" w:sz="0" w:space="0" w:color="auto"/>
                    <w:left w:val="none" w:sz="0" w:space="0" w:color="auto"/>
                    <w:bottom w:val="none" w:sz="0" w:space="0" w:color="auto"/>
                    <w:right w:val="none" w:sz="0" w:space="0" w:color="auto"/>
                  </w:divBdr>
                </w:div>
                <w:div w:id="1182938845">
                  <w:marLeft w:val="0"/>
                  <w:marRight w:val="0"/>
                  <w:marTop w:val="0"/>
                  <w:marBottom w:val="0"/>
                  <w:divBdr>
                    <w:top w:val="none" w:sz="0" w:space="0" w:color="auto"/>
                    <w:left w:val="none" w:sz="0" w:space="0" w:color="auto"/>
                    <w:bottom w:val="none" w:sz="0" w:space="0" w:color="auto"/>
                    <w:right w:val="none" w:sz="0" w:space="0" w:color="auto"/>
                  </w:divBdr>
                </w:div>
                <w:div w:id="1205946461">
                  <w:marLeft w:val="0"/>
                  <w:marRight w:val="0"/>
                  <w:marTop w:val="0"/>
                  <w:marBottom w:val="0"/>
                  <w:divBdr>
                    <w:top w:val="none" w:sz="0" w:space="0" w:color="auto"/>
                    <w:left w:val="none" w:sz="0" w:space="0" w:color="auto"/>
                    <w:bottom w:val="none" w:sz="0" w:space="0" w:color="auto"/>
                    <w:right w:val="none" w:sz="0" w:space="0" w:color="auto"/>
                  </w:divBdr>
                </w:div>
                <w:div w:id="1211770288">
                  <w:marLeft w:val="0"/>
                  <w:marRight w:val="0"/>
                  <w:marTop w:val="0"/>
                  <w:marBottom w:val="0"/>
                  <w:divBdr>
                    <w:top w:val="none" w:sz="0" w:space="0" w:color="auto"/>
                    <w:left w:val="none" w:sz="0" w:space="0" w:color="auto"/>
                    <w:bottom w:val="none" w:sz="0" w:space="0" w:color="auto"/>
                    <w:right w:val="none" w:sz="0" w:space="0" w:color="auto"/>
                  </w:divBdr>
                </w:div>
                <w:div w:id="1223297599">
                  <w:marLeft w:val="0"/>
                  <w:marRight w:val="0"/>
                  <w:marTop w:val="0"/>
                  <w:marBottom w:val="0"/>
                  <w:divBdr>
                    <w:top w:val="none" w:sz="0" w:space="0" w:color="auto"/>
                    <w:left w:val="none" w:sz="0" w:space="0" w:color="auto"/>
                    <w:bottom w:val="none" w:sz="0" w:space="0" w:color="auto"/>
                    <w:right w:val="none" w:sz="0" w:space="0" w:color="auto"/>
                  </w:divBdr>
                </w:div>
                <w:div w:id="1224367057">
                  <w:marLeft w:val="0"/>
                  <w:marRight w:val="0"/>
                  <w:marTop w:val="0"/>
                  <w:marBottom w:val="0"/>
                  <w:divBdr>
                    <w:top w:val="none" w:sz="0" w:space="0" w:color="auto"/>
                    <w:left w:val="none" w:sz="0" w:space="0" w:color="auto"/>
                    <w:bottom w:val="none" w:sz="0" w:space="0" w:color="auto"/>
                    <w:right w:val="none" w:sz="0" w:space="0" w:color="auto"/>
                  </w:divBdr>
                </w:div>
                <w:div w:id="1334724157">
                  <w:marLeft w:val="0"/>
                  <w:marRight w:val="0"/>
                  <w:marTop w:val="0"/>
                  <w:marBottom w:val="0"/>
                  <w:divBdr>
                    <w:top w:val="none" w:sz="0" w:space="0" w:color="auto"/>
                    <w:left w:val="none" w:sz="0" w:space="0" w:color="auto"/>
                    <w:bottom w:val="none" w:sz="0" w:space="0" w:color="auto"/>
                    <w:right w:val="none" w:sz="0" w:space="0" w:color="auto"/>
                  </w:divBdr>
                </w:div>
                <w:div w:id="1337339570">
                  <w:marLeft w:val="0"/>
                  <w:marRight w:val="0"/>
                  <w:marTop w:val="0"/>
                  <w:marBottom w:val="0"/>
                  <w:divBdr>
                    <w:top w:val="none" w:sz="0" w:space="0" w:color="auto"/>
                    <w:left w:val="none" w:sz="0" w:space="0" w:color="auto"/>
                    <w:bottom w:val="none" w:sz="0" w:space="0" w:color="auto"/>
                    <w:right w:val="none" w:sz="0" w:space="0" w:color="auto"/>
                  </w:divBdr>
                </w:div>
                <w:div w:id="1357653875">
                  <w:marLeft w:val="0"/>
                  <w:marRight w:val="0"/>
                  <w:marTop w:val="0"/>
                  <w:marBottom w:val="0"/>
                  <w:divBdr>
                    <w:top w:val="none" w:sz="0" w:space="0" w:color="auto"/>
                    <w:left w:val="none" w:sz="0" w:space="0" w:color="auto"/>
                    <w:bottom w:val="none" w:sz="0" w:space="0" w:color="auto"/>
                    <w:right w:val="none" w:sz="0" w:space="0" w:color="auto"/>
                  </w:divBdr>
                </w:div>
                <w:div w:id="1368457359">
                  <w:marLeft w:val="0"/>
                  <w:marRight w:val="0"/>
                  <w:marTop w:val="0"/>
                  <w:marBottom w:val="0"/>
                  <w:divBdr>
                    <w:top w:val="none" w:sz="0" w:space="0" w:color="auto"/>
                    <w:left w:val="none" w:sz="0" w:space="0" w:color="auto"/>
                    <w:bottom w:val="none" w:sz="0" w:space="0" w:color="auto"/>
                    <w:right w:val="none" w:sz="0" w:space="0" w:color="auto"/>
                  </w:divBdr>
                </w:div>
                <w:div w:id="1373843879">
                  <w:marLeft w:val="0"/>
                  <w:marRight w:val="0"/>
                  <w:marTop w:val="0"/>
                  <w:marBottom w:val="0"/>
                  <w:divBdr>
                    <w:top w:val="none" w:sz="0" w:space="0" w:color="auto"/>
                    <w:left w:val="none" w:sz="0" w:space="0" w:color="auto"/>
                    <w:bottom w:val="none" w:sz="0" w:space="0" w:color="auto"/>
                    <w:right w:val="none" w:sz="0" w:space="0" w:color="auto"/>
                  </w:divBdr>
                </w:div>
                <w:div w:id="1399666795">
                  <w:marLeft w:val="0"/>
                  <w:marRight w:val="0"/>
                  <w:marTop w:val="0"/>
                  <w:marBottom w:val="0"/>
                  <w:divBdr>
                    <w:top w:val="none" w:sz="0" w:space="0" w:color="auto"/>
                    <w:left w:val="none" w:sz="0" w:space="0" w:color="auto"/>
                    <w:bottom w:val="none" w:sz="0" w:space="0" w:color="auto"/>
                    <w:right w:val="none" w:sz="0" w:space="0" w:color="auto"/>
                  </w:divBdr>
                </w:div>
                <w:div w:id="1430200505">
                  <w:marLeft w:val="0"/>
                  <w:marRight w:val="0"/>
                  <w:marTop w:val="0"/>
                  <w:marBottom w:val="0"/>
                  <w:divBdr>
                    <w:top w:val="none" w:sz="0" w:space="0" w:color="auto"/>
                    <w:left w:val="none" w:sz="0" w:space="0" w:color="auto"/>
                    <w:bottom w:val="none" w:sz="0" w:space="0" w:color="auto"/>
                    <w:right w:val="none" w:sz="0" w:space="0" w:color="auto"/>
                  </w:divBdr>
                </w:div>
                <w:div w:id="1431657194">
                  <w:marLeft w:val="0"/>
                  <w:marRight w:val="0"/>
                  <w:marTop w:val="0"/>
                  <w:marBottom w:val="0"/>
                  <w:divBdr>
                    <w:top w:val="none" w:sz="0" w:space="0" w:color="auto"/>
                    <w:left w:val="none" w:sz="0" w:space="0" w:color="auto"/>
                    <w:bottom w:val="none" w:sz="0" w:space="0" w:color="auto"/>
                    <w:right w:val="none" w:sz="0" w:space="0" w:color="auto"/>
                  </w:divBdr>
                </w:div>
                <w:div w:id="1524589006">
                  <w:marLeft w:val="0"/>
                  <w:marRight w:val="0"/>
                  <w:marTop w:val="0"/>
                  <w:marBottom w:val="0"/>
                  <w:divBdr>
                    <w:top w:val="none" w:sz="0" w:space="0" w:color="auto"/>
                    <w:left w:val="none" w:sz="0" w:space="0" w:color="auto"/>
                    <w:bottom w:val="none" w:sz="0" w:space="0" w:color="auto"/>
                    <w:right w:val="none" w:sz="0" w:space="0" w:color="auto"/>
                  </w:divBdr>
                </w:div>
                <w:div w:id="1607153921">
                  <w:marLeft w:val="0"/>
                  <w:marRight w:val="0"/>
                  <w:marTop w:val="0"/>
                  <w:marBottom w:val="0"/>
                  <w:divBdr>
                    <w:top w:val="none" w:sz="0" w:space="0" w:color="auto"/>
                    <w:left w:val="none" w:sz="0" w:space="0" w:color="auto"/>
                    <w:bottom w:val="none" w:sz="0" w:space="0" w:color="auto"/>
                    <w:right w:val="none" w:sz="0" w:space="0" w:color="auto"/>
                  </w:divBdr>
                </w:div>
                <w:div w:id="1663117039">
                  <w:marLeft w:val="0"/>
                  <w:marRight w:val="0"/>
                  <w:marTop w:val="0"/>
                  <w:marBottom w:val="0"/>
                  <w:divBdr>
                    <w:top w:val="none" w:sz="0" w:space="0" w:color="auto"/>
                    <w:left w:val="none" w:sz="0" w:space="0" w:color="auto"/>
                    <w:bottom w:val="none" w:sz="0" w:space="0" w:color="auto"/>
                    <w:right w:val="none" w:sz="0" w:space="0" w:color="auto"/>
                  </w:divBdr>
                </w:div>
                <w:div w:id="1681420924">
                  <w:marLeft w:val="0"/>
                  <w:marRight w:val="0"/>
                  <w:marTop w:val="0"/>
                  <w:marBottom w:val="0"/>
                  <w:divBdr>
                    <w:top w:val="none" w:sz="0" w:space="0" w:color="auto"/>
                    <w:left w:val="none" w:sz="0" w:space="0" w:color="auto"/>
                    <w:bottom w:val="none" w:sz="0" w:space="0" w:color="auto"/>
                    <w:right w:val="none" w:sz="0" w:space="0" w:color="auto"/>
                  </w:divBdr>
                </w:div>
                <w:div w:id="1731228102">
                  <w:marLeft w:val="0"/>
                  <w:marRight w:val="0"/>
                  <w:marTop w:val="0"/>
                  <w:marBottom w:val="0"/>
                  <w:divBdr>
                    <w:top w:val="none" w:sz="0" w:space="0" w:color="auto"/>
                    <w:left w:val="none" w:sz="0" w:space="0" w:color="auto"/>
                    <w:bottom w:val="none" w:sz="0" w:space="0" w:color="auto"/>
                    <w:right w:val="none" w:sz="0" w:space="0" w:color="auto"/>
                  </w:divBdr>
                </w:div>
                <w:div w:id="1762949886">
                  <w:marLeft w:val="0"/>
                  <w:marRight w:val="0"/>
                  <w:marTop w:val="0"/>
                  <w:marBottom w:val="0"/>
                  <w:divBdr>
                    <w:top w:val="none" w:sz="0" w:space="0" w:color="auto"/>
                    <w:left w:val="none" w:sz="0" w:space="0" w:color="auto"/>
                    <w:bottom w:val="none" w:sz="0" w:space="0" w:color="auto"/>
                    <w:right w:val="none" w:sz="0" w:space="0" w:color="auto"/>
                  </w:divBdr>
                </w:div>
                <w:div w:id="1768116849">
                  <w:marLeft w:val="0"/>
                  <w:marRight w:val="0"/>
                  <w:marTop w:val="0"/>
                  <w:marBottom w:val="0"/>
                  <w:divBdr>
                    <w:top w:val="none" w:sz="0" w:space="0" w:color="auto"/>
                    <w:left w:val="none" w:sz="0" w:space="0" w:color="auto"/>
                    <w:bottom w:val="none" w:sz="0" w:space="0" w:color="auto"/>
                    <w:right w:val="none" w:sz="0" w:space="0" w:color="auto"/>
                  </w:divBdr>
                </w:div>
                <w:div w:id="1790858385">
                  <w:marLeft w:val="0"/>
                  <w:marRight w:val="0"/>
                  <w:marTop w:val="0"/>
                  <w:marBottom w:val="0"/>
                  <w:divBdr>
                    <w:top w:val="none" w:sz="0" w:space="0" w:color="auto"/>
                    <w:left w:val="none" w:sz="0" w:space="0" w:color="auto"/>
                    <w:bottom w:val="none" w:sz="0" w:space="0" w:color="auto"/>
                    <w:right w:val="none" w:sz="0" w:space="0" w:color="auto"/>
                  </w:divBdr>
                </w:div>
                <w:div w:id="1807971821">
                  <w:marLeft w:val="0"/>
                  <w:marRight w:val="0"/>
                  <w:marTop w:val="0"/>
                  <w:marBottom w:val="0"/>
                  <w:divBdr>
                    <w:top w:val="none" w:sz="0" w:space="0" w:color="auto"/>
                    <w:left w:val="none" w:sz="0" w:space="0" w:color="auto"/>
                    <w:bottom w:val="none" w:sz="0" w:space="0" w:color="auto"/>
                    <w:right w:val="none" w:sz="0" w:space="0" w:color="auto"/>
                  </w:divBdr>
                </w:div>
                <w:div w:id="1816339784">
                  <w:marLeft w:val="0"/>
                  <w:marRight w:val="0"/>
                  <w:marTop w:val="0"/>
                  <w:marBottom w:val="0"/>
                  <w:divBdr>
                    <w:top w:val="none" w:sz="0" w:space="0" w:color="auto"/>
                    <w:left w:val="none" w:sz="0" w:space="0" w:color="auto"/>
                    <w:bottom w:val="none" w:sz="0" w:space="0" w:color="auto"/>
                    <w:right w:val="none" w:sz="0" w:space="0" w:color="auto"/>
                  </w:divBdr>
                </w:div>
                <w:div w:id="1835992695">
                  <w:marLeft w:val="0"/>
                  <w:marRight w:val="0"/>
                  <w:marTop w:val="0"/>
                  <w:marBottom w:val="0"/>
                  <w:divBdr>
                    <w:top w:val="none" w:sz="0" w:space="0" w:color="auto"/>
                    <w:left w:val="none" w:sz="0" w:space="0" w:color="auto"/>
                    <w:bottom w:val="none" w:sz="0" w:space="0" w:color="auto"/>
                    <w:right w:val="none" w:sz="0" w:space="0" w:color="auto"/>
                  </w:divBdr>
                </w:div>
                <w:div w:id="1839729988">
                  <w:marLeft w:val="0"/>
                  <w:marRight w:val="0"/>
                  <w:marTop w:val="0"/>
                  <w:marBottom w:val="0"/>
                  <w:divBdr>
                    <w:top w:val="none" w:sz="0" w:space="0" w:color="auto"/>
                    <w:left w:val="none" w:sz="0" w:space="0" w:color="auto"/>
                    <w:bottom w:val="none" w:sz="0" w:space="0" w:color="auto"/>
                    <w:right w:val="none" w:sz="0" w:space="0" w:color="auto"/>
                  </w:divBdr>
                </w:div>
                <w:div w:id="1900172196">
                  <w:marLeft w:val="0"/>
                  <w:marRight w:val="0"/>
                  <w:marTop w:val="0"/>
                  <w:marBottom w:val="0"/>
                  <w:divBdr>
                    <w:top w:val="none" w:sz="0" w:space="0" w:color="auto"/>
                    <w:left w:val="none" w:sz="0" w:space="0" w:color="auto"/>
                    <w:bottom w:val="none" w:sz="0" w:space="0" w:color="auto"/>
                    <w:right w:val="none" w:sz="0" w:space="0" w:color="auto"/>
                  </w:divBdr>
                </w:div>
                <w:div w:id="1900507376">
                  <w:marLeft w:val="0"/>
                  <w:marRight w:val="0"/>
                  <w:marTop w:val="0"/>
                  <w:marBottom w:val="0"/>
                  <w:divBdr>
                    <w:top w:val="none" w:sz="0" w:space="0" w:color="auto"/>
                    <w:left w:val="none" w:sz="0" w:space="0" w:color="auto"/>
                    <w:bottom w:val="none" w:sz="0" w:space="0" w:color="auto"/>
                    <w:right w:val="none" w:sz="0" w:space="0" w:color="auto"/>
                  </w:divBdr>
                </w:div>
                <w:div w:id="1924334461">
                  <w:marLeft w:val="0"/>
                  <w:marRight w:val="0"/>
                  <w:marTop w:val="0"/>
                  <w:marBottom w:val="0"/>
                  <w:divBdr>
                    <w:top w:val="none" w:sz="0" w:space="0" w:color="auto"/>
                    <w:left w:val="none" w:sz="0" w:space="0" w:color="auto"/>
                    <w:bottom w:val="none" w:sz="0" w:space="0" w:color="auto"/>
                    <w:right w:val="none" w:sz="0" w:space="0" w:color="auto"/>
                  </w:divBdr>
                </w:div>
                <w:div w:id="1947538130">
                  <w:marLeft w:val="0"/>
                  <w:marRight w:val="0"/>
                  <w:marTop w:val="0"/>
                  <w:marBottom w:val="0"/>
                  <w:divBdr>
                    <w:top w:val="none" w:sz="0" w:space="0" w:color="auto"/>
                    <w:left w:val="none" w:sz="0" w:space="0" w:color="auto"/>
                    <w:bottom w:val="none" w:sz="0" w:space="0" w:color="auto"/>
                    <w:right w:val="none" w:sz="0" w:space="0" w:color="auto"/>
                  </w:divBdr>
                </w:div>
                <w:div w:id="2035643399">
                  <w:marLeft w:val="0"/>
                  <w:marRight w:val="0"/>
                  <w:marTop w:val="0"/>
                  <w:marBottom w:val="0"/>
                  <w:divBdr>
                    <w:top w:val="none" w:sz="0" w:space="0" w:color="auto"/>
                    <w:left w:val="none" w:sz="0" w:space="0" w:color="auto"/>
                    <w:bottom w:val="none" w:sz="0" w:space="0" w:color="auto"/>
                    <w:right w:val="none" w:sz="0" w:space="0" w:color="auto"/>
                  </w:divBdr>
                </w:div>
                <w:div w:id="2045325386">
                  <w:marLeft w:val="0"/>
                  <w:marRight w:val="0"/>
                  <w:marTop w:val="0"/>
                  <w:marBottom w:val="0"/>
                  <w:divBdr>
                    <w:top w:val="none" w:sz="0" w:space="0" w:color="auto"/>
                    <w:left w:val="none" w:sz="0" w:space="0" w:color="auto"/>
                    <w:bottom w:val="none" w:sz="0" w:space="0" w:color="auto"/>
                    <w:right w:val="none" w:sz="0" w:space="0" w:color="auto"/>
                  </w:divBdr>
                </w:div>
                <w:div w:id="2049989517">
                  <w:marLeft w:val="0"/>
                  <w:marRight w:val="0"/>
                  <w:marTop w:val="0"/>
                  <w:marBottom w:val="0"/>
                  <w:divBdr>
                    <w:top w:val="none" w:sz="0" w:space="0" w:color="auto"/>
                    <w:left w:val="none" w:sz="0" w:space="0" w:color="auto"/>
                    <w:bottom w:val="none" w:sz="0" w:space="0" w:color="auto"/>
                    <w:right w:val="none" w:sz="0" w:space="0" w:color="auto"/>
                  </w:divBdr>
                </w:div>
                <w:div w:id="2078818072">
                  <w:marLeft w:val="0"/>
                  <w:marRight w:val="0"/>
                  <w:marTop w:val="0"/>
                  <w:marBottom w:val="0"/>
                  <w:divBdr>
                    <w:top w:val="none" w:sz="0" w:space="0" w:color="auto"/>
                    <w:left w:val="none" w:sz="0" w:space="0" w:color="auto"/>
                    <w:bottom w:val="none" w:sz="0" w:space="0" w:color="auto"/>
                    <w:right w:val="none" w:sz="0" w:space="0" w:color="auto"/>
                  </w:divBdr>
                </w:div>
                <w:div w:id="2091656464">
                  <w:marLeft w:val="0"/>
                  <w:marRight w:val="0"/>
                  <w:marTop w:val="0"/>
                  <w:marBottom w:val="0"/>
                  <w:divBdr>
                    <w:top w:val="none" w:sz="0" w:space="0" w:color="auto"/>
                    <w:left w:val="none" w:sz="0" w:space="0" w:color="auto"/>
                    <w:bottom w:val="none" w:sz="0" w:space="0" w:color="auto"/>
                    <w:right w:val="none" w:sz="0" w:space="0" w:color="auto"/>
                  </w:divBdr>
                </w:div>
                <w:div w:id="2113478045">
                  <w:marLeft w:val="0"/>
                  <w:marRight w:val="0"/>
                  <w:marTop w:val="0"/>
                  <w:marBottom w:val="0"/>
                  <w:divBdr>
                    <w:top w:val="none" w:sz="0" w:space="0" w:color="auto"/>
                    <w:left w:val="none" w:sz="0" w:space="0" w:color="auto"/>
                    <w:bottom w:val="none" w:sz="0" w:space="0" w:color="auto"/>
                    <w:right w:val="none" w:sz="0" w:space="0" w:color="auto"/>
                  </w:divBdr>
                </w:div>
                <w:div w:id="21342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023636">
      <w:bodyDiv w:val="1"/>
      <w:marLeft w:val="0"/>
      <w:marRight w:val="0"/>
      <w:marTop w:val="0"/>
      <w:marBottom w:val="0"/>
      <w:divBdr>
        <w:top w:val="none" w:sz="0" w:space="0" w:color="auto"/>
        <w:left w:val="none" w:sz="0" w:space="0" w:color="auto"/>
        <w:bottom w:val="none" w:sz="0" w:space="0" w:color="auto"/>
        <w:right w:val="none" w:sz="0" w:space="0" w:color="auto"/>
      </w:divBdr>
    </w:div>
    <w:div w:id="1816599787">
      <w:bodyDiv w:val="1"/>
      <w:marLeft w:val="0"/>
      <w:marRight w:val="0"/>
      <w:marTop w:val="0"/>
      <w:marBottom w:val="0"/>
      <w:divBdr>
        <w:top w:val="none" w:sz="0" w:space="0" w:color="auto"/>
        <w:left w:val="none" w:sz="0" w:space="0" w:color="auto"/>
        <w:bottom w:val="none" w:sz="0" w:space="0" w:color="auto"/>
        <w:right w:val="none" w:sz="0" w:space="0" w:color="auto"/>
      </w:divBdr>
    </w:div>
    <w:div w:id="1818641160">
      <w:bodyDiv w:val="1"/>
      <w:marLeft w:val="0"/>
      <w:marRight w:val="0"/>
      <w:marTop w:val="0"/>
      <w:marBottom w:val="0"/>
      <w:divBdr>
        <w:top w:val="none" w:sz="0" w:space="0" w:color="auto"/>
        <w:left w:val="none" w:sz="0" w:space="0" w:color="auto"/>
        <w:bottom w:val="none" w:sz="0" w:space="0" w:color="auto"/>
        <w:right w:val="none" w:sz="0" w:space="0" w:color="auto"/>
      </w:divBdr>
    </w:div>
    <w:div w:id="1892308031">
      <w:bodyDiv w:val="1"/>
      <w:marLeft w:val="0"/>
      <w:marRight w:val="0"/>
      <w:marTop w:val="0"/>
      <w:marBottom w:val="0"/>
      <w:divBdr>
        <w:top w:val="none" w:sz="0" w:space="0" w:color="auto"/>
        <w:left w:val="none" w:sz="0" w:space="0" w:color="auto"/>
        <w:bottom w:val="none" w:sz="0" w:space="0" w:color="auto"/>
        <w:right w:val="none" w:sz="0" w:space="0" w:color="auto"/>
      </w:divBdr>
    </w:div>
    <w:div w:id="1908495961">
      <w:bodyDiv w:val="1"/>
      <w:marLeft w:val="0"/>
      <w:marRight w:val="0"/>
      <w:marTop w:val="0"/>
      <w:marBottom w:val="0"/>
      <w:divBdr>
        <w:top w:val="none" w:sz="0" w:space="0" w:color="auto"/>
        <w:left w:val="none" w:sz="0" w:space="0" w:color="auto"/>
        <w:bottom w:val="none" w:sz="0" w:space="0" w:color="auto"/>
        <w:right w:val="none" w:sz="0" w:space="0" w:color="auto"/>
      </w:divBdr>
    </w:div>
    <w:div w:id="1946233661">
      <w:bodyDiv w:val="1"/>
      <w:marLeft w:val="0"/>
      <w:marRight w:val="0"/>
      <w:marTop w:val="0"/>
      <w:marBottom w:val="0"/>
      <w:divBdr>
        <w:top w:val="none" w:sz="0" w:space="0" w:color="auto"/>
        <w:left w:val="none" w:sz="0" w:space="0" w:color="auto"/>
        <w:bottom w:val="none" w:sz="0" w:space="0" w:color="auto"/>
        <w:right w:val="none" w:sz="0" w:space="0" w:color="auto"/>
      </w:divBdr>
    </w:div>
    <w:div w:id="1952198456">
      <w:bodyDiv w:val="1"/>
      <w:marLeft w:val="0"/>
      <w:marRight w:val="0"/>
      <w:marTop w:val="0"/>
      <w:marBottom w:val="0"/>
      <w:divBdr>
        <w:top w:val="none" w:sz="0" w:space="0" w:color="auto"/>
        <w:left w:val="none" w:sz="0" w:space="0" w:color="auto"/>
        <w:bottom w:val="none" w:sz="0" w:space="0" w:color="auto"/>
        <w:right w:val="none" w:sz="0" w:space="0" w:color="auto"/>
      </w:divBdr>
    </w:div>
    <w:div w:id="1973290332">
      <w:bodyDiv w:val="1"/>
      <w:marLeft w:val="0"/>
      <w:marRight w:val="0"/>
      <w:marTop w:val="0"/>
      <w:marBottom w:val="0"/>
      <w:divBdr>
        <w:top w:val="none" w:sz="0" w:space="0" w:color="auto"/>
        <w:left w:val="none" w:sz="0" w:space="0" w:color="auto"/>
        <w:bottom w:val="none" w:sz="0" w:space="0" w:color="auto"/>
        <w:right w:val="none" w:sz="0" w:space="0" w:color="auto"/>
      </w:divBdr>
    </w:div>
    <w:div w:id="2110857408">
      <w:bodyDiv w:val="1"/>
      <w:marLeft w:val="0"/>
      <w:marRight w:val="0"/>
      <w:marTop w:val="0"/>
      <w:marBottom w:val="0"/>
      <w:divBdr>
        <w:top w:val="none" w:sz="0" w:space="0" w:color="auto"/>
        <w:left w:val="none" w:sz="0" w:space="0" w:color="auto"/>
        <w:bottom w:val="none" w:sz="0" w:space="0" w:color="auto"/>
        <w:right w:val="none" w:sz="0" w:space="0" w:color="auto"/>
      </w:divBdr>
      <w:divsChild>
        <w:div w:id="1569875990">
          <w:marLeft w:val="0"/>
          <w:marRight w:val="0"/>
          <w:marTop w:val="0"/>
          <w:marBottom w:val="0"/>
          <w:divBdr>
            <w:top w:val="none" w:sz="0" w:space="0" w:color="auto"/>
            <w:left w:val="none" w:sz="0" w:space="0" w:color="auto"/>
            <w:bottom w:val="none" w:sz="0" w:space="0" w:color="auto"/>
            <w:right w:val="none" w:sz="0" w:space="0" w:color="auto"/>
          </w:divBdr>
        </w:div>
        <w:div w:id="1629580002">
          <w:marLeft w:val="0"/>
          <w:marRight w:val="0"/>
          <w:marTop w:val="0"/>
          <w:marBottom w:val="0"/>
          <w:divBdr>
            <w:top w:val="none" w:sz="0" w:space="0" w:color="auto"/>
            <w:left w:val="none" w:sz="0" w:space="0" w:color="auto"/>
            <w:bottom w:val="none" w:sz="0" w:space="0" w:color="auto"/>
            <w:right w:val="none" w:sz="0" w:space="0" w:color="auto"/>
          </w:divBdr>
          <w:divsChild>
            <w:div w:id="134026754">
              <w:marLeft w:val="0"/>
              <w:marRight w:val="0"/>
              <w:marTop w:val="0"/>
              <w:marBottom w:val="0"/>
              <w:divBdr>
                <w:top w:val="none" w:sz="0" w:space="0" w:color="auto"/>
                <w:left w:val="none" w:sz="0" w:space="0" w:color="auto"/>
                <w:bottom w:val="none" w:sz="0" w:space="0" w:color="auto"/>
                <w:right w:val="none" w:sz="0" w:space="0" w:color="auto"/>
              </w:divBdr>
            </w:div>
            <w:div w:id="7720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8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6485-2267" TargetMode="External"/><Relationship Id="rId18" Type="http://schemas.openxmlformats.org/officeDocument/2006/relationships/hyperlink" Target="https://doi.org/10.46734/revcientifica.v3i1.21" TargetMode="External"/><Relationship Id="rId26" Type="http://schemas.openxmlformats.org/officeDocument/2006/relationships/hyperlink" Target="http://dx.doi.org/10.14201/teoredu2015272203220" TargetMode="External"/><Relationship Id="rId21" Type="http://schemas.openxmlformats.org/officeDocument/2006/relationships/hyperlink" Target="https://doi.org/10.1136/fmch-2021-00129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esus.tanori@itson.edu.mx" TargetMode="External"/><Relationship Id="rId17" Type="http://schemas.openxmlformats.org/officeDocument/2006/relationships/hyperlink" Target="https://doi.org/10.24215/18509959.29.e2" TargetMode="External"/><Relationship Id="rId25" Type="http://schemas.openxmlformats.org/officeDocument/2006/relationships/hyperlink" Target="https://doi.org/10.3389/fpsyg.2022.906932" TargetMode="External"/><Relationship Id="rId33" Type="http://schemas.openxmlformats.org/officeDocument/2006/relationships/hyperlink" Target="https://www.rediech.org/omp/index.php/editorial/catalog/view/14/19/222-1" TargetMode="External"/><Relationship Id="rId38"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reviberopsicologia.ibero.edu.co/article/view/rip.12305" TargetMode="External"/><Relationship Id="rId20" Type="http://schemas.openxmlformats.org/officeDocument/2006/relationships/hyperlink" Target="https://secihti.mx/snii/" TargetMode="External"/><Relationship Id="rId29" Type="http://schemas.openxmlformats.org/officeDocument/2006/relationships/hyperlink" Target="https://www.oecd.org/skills/OECD-skills-strategy-2019-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026-4130" TargetMode="External"/><Relationship Id="rId24" Type="http://schemas.openxmlformats.org/officeDocument/2006/relationships/hyperlink" Target="http://dx.doi.org/10.15359/ree.23-2.5" TargetMode="External"/><Relationship Id="rId32" Type="http://schemas.openxmlformats.org/officeDocument/2006/relationships/hyperlink" Target="https://doi.org/10.17163/alt.v19n2.2024.0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2783/rlj.v11i2.2201" TargetMode="External"/><Relationship Id="rId23" Type="http://schemas.openxmlformats.org/officeDocument/2006/relationships/hyperlink" Target="https://doi.org/10.29375/01240781.2850" TargetMode="External"/><Relationship Id="rId28" Type="http://schemas.openxmlformats.org/officeDocument/2006/relationships/hyperlink" Target="https://www.redalyc.org/journal/7487/748780990002/748780990002.pdf" TargetMode="External"/><Relationship Id="rId36" Type="http://schemas.openxmlformats.org/officeDocument/2006/relationships/fontTable" Target="fontTable.xml"/><Relationship Id="rId10" Type="http://schemas.openxmlformats.org/officeDocument/2006/relationships/hyperlink" Target="mailto:galdana415@gmail.com" TargetMode="External"/><Relationship Id="rId19" Type="http://schemas.openxmlformats.org/officeDocument/2006/relationships/hyperlink" Target="https://doi.org/10.5281/zenodo.12774552" TargetMode="External"/><Relationship Id="rId31" Type="http://schemas.openxmlformats.org/officeDocument/2006/relationships/hyperlink" Target="https://doi.org/10.22235/pe.v16i1.3060" TargetMode="External"/><Relationship Id="rId4" Type="http://schemas.openxmlformats.org/officeDocument/2006/relationships/settings" Target="settings.xml"/><Relationship Id="rId9" Type="http://schemas.openxmlformats.org/officeDocument/2006/relationships/hyperlink" Target="https://orcid.org/0000-0003-1619-4092" TargetMode="External"/><Relationship Id="rId14" Type="http://schemas.openxmlformats.org/officeDocument/2006/relationships/hyperlink" Target="https://dialnet.unirioja.es/servlet/articulo?codigo=8054617" TargetMode="External"/><Relationship Id="rId22" Type="http://schemas.openxmlformats.org/officeDocument/2006/relationships/hyperlink" Target="https://doi.org/10.22437/jiituj.v7i2.26697" TargetMode="External"/><Relationship Id="rId27" Type="http://schemas.openxmlformats.org/officeDocument/2006/relationships/hyperlink" Target="http://dx.doi.org/10.26423/rcpi.v5i3.212" TargetMode="External"/><Relationship Id="rId30" Type="http://schemas.openxmlformats.org/officeDocument/2006/relationships/hyperlink" Target="https://doi.org/10.33595/2226-1478.12.3.533" TargetMode="External"/><Relationship Id="rId35" Type="http://schemas.openxmlformats.org/officeDocument/2006/relationships/footer" Target="footer1.xml"/><Relationship Id="rId8" Type="http://schemas.openxmlformats.org/officeDocument/2006/relationships/hyperlink" Target="mailto:laura.cota@itson.edu.mx"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20CE-B9F3-4BF0-9B2B-2DACAD751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28</Pages>
  <Words>9930</Words>
  <Characters>54621</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Violeta Cota Valenzuela</dc:creator>
  <cp:keywords/>
  <dc:description/>
  <cp:lastModifiedBy>Alicia Santillán</cp:lastModifiedBy>
  <cp:revision>9</cp:revision>
  <dcterms:created xsi:type="dcterms:W3CDTF">2026-01-08T01:18:00Z</dcterms:created>
  <dcterms:modified xsi:type="dcterms:W3CDTF">2026-04-08T19:22:00Z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f857e6694bdeb2e6af20e496f47cb7f96aa0370bf579461f3bedf0bde583c9d5</vt:lpwstr>
  </property>
</Properties>
</file>