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77AF8" w14:textId="4E1B6EAA" w:rsidR="00485B1F" w:rsidRPr="00FF5E68" w:rsidRDefault="00485B1F" w:rsidP="00FF5E68">
      <w:pPr>
        <w:spacing w:after="0"/>
        <w:jc w:val="right"/>
        <w:rPr>
          <w:rFonts w:eastAsia="Times New Roman" w:cs="Calibri"/>
          <w:b/>
          <w:color w:val="000000"/>
          <w:sz w:val="36"/>
          <w:szCs w:val="36"/>
          <w:lang w:val="es-MX" w:eastAsia="es-MX"/>
        </w:rPr>
      </w:pPr>
      <w:r w:rsidRPr="00FF5E68">
        <w:rPr>
          <w:rFonts w:eastAsia="Times New Roman" w:cs="Calibri"/>
          <w:b/>
          <w:color w:val="000000"/>
          <w:sz w:val="36"/>
          <w:szCs w:val="36"/>
          <w:lang w:val="es-MX" w:eastAsia="es-MX"/>
        </w:rPr>
        <w:t>Un acercamiento a la investigación cualitativa en la disciplina del diseño</w:t>
      </w:r>
    </w:p>
    <w:p w14:paraId="39713F66" w14:textId="77777777" w:rsidR="00FF5E68" w:rsidRPr="00FF5E68" w:rsidRDefault="00FF5E68" w:rsidP="00FF5E68">
      <w:pPr>
        <w:spacing w:after="0"/>
        <w:jc w:val="right"/>
        <w:rPr>
          <w:rFonts w:eastAsia="Times New Roman" w:cs="Calibri"/>
          <w:b/>
          <w:color w:val="000000"/>
          <w:sz w:val="36"/>
          <w:szCs w:val="36"/>
          <w:lang w:val="es-MX" w:eastAsia="es-MX"/>
        </w:rPr>
      </w:pPr>
    </w:p>
    <w:p w14:paraId="76752082" w14:textId="70BE6548" w:rsidR="006F572C" w:rsidRPr="00A31D08" w:rsidRDefault="006F572C" w:rsidP="00FF5E68">
      <w:pPr>
        <w:spacing w:after="0"/>
        <w:jc w:val="right"/>
        <w:rPr>
          <w:rFonts w:eastAsia="Times New Roman" w:cs="Calibri"/>
          <w:b/>
          <w:i/>
          <w:color w:val="000000"/>
          <w:sz w:val="28"/>
          <w:szCs w:val="36"/>
          <w:lang w:val="en-US" w:eastAsia="es-MX"/>
        </w:rPr>
      </w:pPr>
      <w:r w:rsidRPr="00A31D08">
        <w:rPr>
          <w:rFonts w:eastAsia="Times New Roman" w:cs="Calibri"/>
          <w:b/>
          <w:i/>
          <w:color w:val="000000"/>
          <w:sz w:val="28"/>
          <w:szCs w:val="36"/>
          <w:lang w:val="en-US" w:eastAsia="es-MX"/>
        </w:rPr>
        <w:t>An approach to qualitative research from the point of view of the discipline of design</w:t>
      </w:r>
    </w:p>
    <w:p w14:paraId="534060C3" w14:textId="67CCEF15" w:rsidR="00FF5E68" w:rsidRPr="00A31D08" w:rsidRDefault="00FF5E68" w:rsidP="00FF5E68">
      <w:pPr>
        <w:spacing w:after="0"/>
        <w:jc w:val="right"/>
        <w:rPr>
          <w:rFonts w:eastAsia="Times New Roman" w:cs="Calibri"/>
          <w:b/>
          <w:i/>
          <w:color w:val="000000"/>
          <w:sz w:val="28"/>
          <w:szCs w:val="36"/>
          <w:lang w:val="en-US" w:eastAsia="es-MX"/>
        </w:rPr>
      </w:pPr>
    </w:p>
    <w:p w14:paraId="3BFCD517" w14:textId="09E0DF45" w:rsidR="00FF5E68" w:rsidRPr="00FF5E68" w:rsidRDefault="00FF5E68" w:rsidP="00FF5E68">
      <w:pPr>
        <w:spacing w:after="0"/>
        <w:jc w:val="right"/>
        <w:rPr>
          <w:rFonts w:eastAsia="Times New Roman" w:cs="Calibri"/>
          <w:b/>
          <w:i/>
          <w:color w:val="000000"/>
          <w:sz w:val="28"/>
          <w:szCs w:val="36"/>
          <w:lang w:val="es-MX" w:eastAsia="es-MX"/>
        </w:rPr>
      </w:pPr>
      <w:proofErr w:type="spellStart"/>
      <w:r w:rsidRPr="00FF5E68">
        <w:rPr>
          <w:rFonts w:eastAsia="Times New Roman" w:cs="Calibri"/>
          <w:b/>
          <w:i/>
          <w:color w:val="000000"/>
          <w:sz w:val="28"/>
          <w:szCs w:val="36"/>
          <w:lang w:val="es-MX" w:eastAsia="es-MX"/>
        </w:rPr>
        <w:t>Uma</w:t>
      </w:r>
      <w:proofErr w:type="spellEnd"/>
      <w:r w:rsidRPr="00FF5E68">
        <w:rPr>
          <w:rFonts w:eastAsia="Times New Roman" w:cs="Calibri"/>
          <w:b/>
          <w:i/>
          <w:color w:val="000000"/>
          <w:sz w:val="28"/>
          <w:szCs w:val="36"/>
          <w:lang w:val="es-MX" w:eastAsia="es-MX"/>
        </w:rPr>
        <w:t xml:space="preserve"> </w:t>
      </w:r>
      <w:proofErr w:type="spellStart"/>
      <w:r w:rsidRPr="00FF5E68">
        <w:rPr>
          <w:rFonts w:eastAsia="Times New Roman" w:cs="Calibri"/>
          <w:b/>
          <w:i/>
          <w:color w:val="000000"/>
          <w:sz w:val="28"/>
          <w:szCs w:val="36"/>
          <w:lang w:val="es-MX" w:eastAsia="es-MX"/>
        </w:rPr>
        <w:t>abordagem</w:t>
      </w:r>
      <w:proofErr w:type="spellEnd"/>
      <w:r w:rsidRPr="00FF5E68">
        <w:rPr>
          <w:rFonts w:eastAsia="Times New Roman" w:cs="Calibri"/>
          <w:b/>
          <w:i/>
          <w:color w:val="000000"/>
          <w:sz w:val="28"/>
          <w:szCs w:val="36"/>
          <w:lang w:val="es-MX" w:eastAsia="es-MX"/>
        </w:rPr>
        <w:t xml:space="preserve"> à pesquisa </w:t>
      </w:r>
      <w:proofErr w:type="spellStart"/>
      <w:r w:rsidRPr="00FF5E68">
        <w:rPr>
          <w:rFonts w:eastAsia="Times New Roman" w:cs="Calibri"/>
          <w:b/>
          <w:i/>
          <w:color w:val="000000"/>
          <w:sz w:val="28"/>
          <w:szCs w:val="36"/>
          <w:lang w:val="es-MX" w:eastAsia="es-MX"/>
        </w:rPr>
        <w:t>qualitativa</w:t>
      </w:r>
      <w:proofErr w:type="spellEnd"/>
      <w:r w:rsidRPr="00FF5E68">
        <w:rPr>
          <w:rFonts w:eastAsia="Times New Roman" w:cs="Calibri"/>
          <w:b/>
          <w:i/>
          <w:color w:val="000000"/>
          <w:sz w:val="28"/>
          <w:szCs w:val="36"/>
          <w:lang w:val="es-MX" w:eastAsia="es-MX"/>
        </w:rPr>
        <w:t xml:space="preserve"> </w:t>
      </w:r>
      <w:proofErr w:type="spellStart"/>
      <w:r w:rsidRPr="00FF5E68">
        <w:rPr>
          <w:rFonts w:eastAsia="Times New Roman" w:cs="Calibri"/>
          <w:b/>
          <w:i/>
          <w:color w:val="000000"/>
          <w:sz w:val="28"/>
          <w:szCs w:val="36"/>
          <w:lang w:val="es-MX" w:eastAsia="es-MX"/>
        </w:rPr>
        <w:t>na</w:t>
      </w:r>
      <w:proofErr w:type="spellEnd"/>
      <w:r w:rsidRPr="00FF5E68">
        <w:rPr>
          <w:rFonts w:eastAsia="Times New Roman" w:cs="Calibri"/>
          <w:b/>
          <w:i/>
          <w:color w:val="000000"/>
          <w:sz w:val="28"/>
          <w:szCs w:val="36"/>
          <w:lang w:val="es-MX" w:eastAsia="es-MX"/>
        </w:rPr>
        <w:t xml:space="preserve"> disciplina de </w:t>
      </w:r>
      <w:proofErr w:type="spellStart"/>
      <w:r w:rsidRPr="00FF5E68">
        <w:rPr>
          <w:rFonts w:eastAsia="Times New Roman" w:cs="Calibri"/>
          <w:b/>
          <w:i/>
          <w:color w:val="000000"/>
          <w:sz w:val="28"/>
          <w:szCs w:val="36"/>
          <w:lang w:val="es-MX" w:eastAsia="es-MX"/>
        </w:rPr>
        <w:t>design</w:t>
      </w:r>
      <w:proofErr w:type="spellEnd"/>
    </w:p>
    <w:p w14:paraId="066CFFB6" w14:textId="77777777" w:rsidR="00036EFD" w:rsidRPr="00A31D08" w:rsidRDefault="00036EFD" w:rsidP="006C31B4">
      <w:pPr>
        <w:spacing w:after="0" w:line="360" w:lineRule="auto"/>
        <w:jc w:val="both"/>
        <w:rPr>
          <w:rFonts w:ascii="Times New Roman" w:hAnsi="Times New Roman"/>
          <w:b/>
          <w:color w:val="231F20"/>
          <w:sz w:val="24"/>
          <w:szCs w:val="24"/>
        </w:rPr>
      </w:pPr>
    </w:p>
    <w:p w14:paraId="1E9A8C90" w14:textId="04649398" w:rsidR="00036EFD" w:rsidRPr="00FF5E68" w:rsidRDefault="00036EFD" w:rsidP="00FF5E68">
      <w:pPr>
        <w:spacing w:after="0"/>
        <w:jc w:val="right"/>
        <w:rPr>
          <w:rFonts w:asciiTheme="minorHAnsi" w:eastAsiaTheme="minorHAnsi" w:hAnsiTheme="minorHAnsi" w:cstheme="minorBidi"/>
          <w:b/>
          <w:sz w:val="24"/>
          <w:szCs w:val="24"/>
          <w:lang w:val="es-MX"/>
        </w:rPr>
      </w:pPr>
      <w:r w:rsidRPr="00FF5E68">
        <w:rPr>
          <w:rFonts w:asciiTheme="minorHAnsi" w:eastAsiaTheme="minorHAnsi" w:hAnsiTheme="minorHAnsi" w:cstheme="minorBidi"/>
          <w:b/>
          <w:sz w:val="24"/>
          <w:szCs w:val="24"/>
          <w:lang w:val="es-MX"/>
        </w:rPr>
        <w:t>María Gabriela Villar García</w:t>
      </w:r>
    </w:p>
    <w:p w14:paraId="19BD4DEA" w14:textId="11BF85E3" w:rsidR="00FF5E68" w:rsidRDefault="00FF5E68" w:rsidP="00FF5E68">
      <w:pPr>
        <w:spacing w:after="0"/>
        <w:jc w:val="right"/>
        <w:rPr>
          <w:rFonts w:asciiTheme="minorHAnsi" w:eastAsiaTheme="minorHAnsi" w:hAnsiTheme="minorHAnsi" w:cstheme="minorBidi"/>
          <w:sz w:val="24"/>
          <w:szCs w:val="24"/>
          <w:lang w:val="es-MX"/>
        </w:rPr>
      </w:pPr>
      <w:r w:rsidRPr="00FF5E68">
        <w:rPr>
          <w:rFonts w:asciiTheme="minorHAnsi" w:eastAsiaTheme="minorHAnsi" w:hAnsiTheme="minorHAnsi" w:cstheme="minorBidi"/>
          <w:sz w:val="24"/>
          <w:szCs w:val="24"/>
          <w:lang w:val="es-MX"/>
        </w:rPr>
        <w:t>Facultad de Arquitectura y Diseño</w:t>
      </w:r>
      <w:r>
        <w:rPr>
          <w:rFonts w:asciiTheme="minorHAnsi" w:eastAsiaTheme="minorHAnsi" w:hAnsiTheme="minorHAnsi" w:cstheme="minorBidi"/>
          <w:sz w:val="24"/>
          <w:szCs w:val="24"/>
          <w:lang w:val="es-MX"/>
        </w:rPr>
        <w:t xml:space="preserve">, </w:t>
      </w:r>
      <w:r w:rsidRPr="00FF5E68">
        <w:rPr>
          <w:rFonts w:asciiTheme="minorHAnsi" w:eastAsiaTheme="minorHAnsi" w:hAnsiTheme="minorHAnsi" w:cstheme="minorBidi"/>
          <w:sz w:val="24"/>
          <w:szCs w:val="24"/>
          <w:lang w:val="es-MX"/>
        </w:rPr>
        <w:t>Universidad Autónoma del Estado de México, México</w:t>
      </w:r>
    </w:p>
    <w:p w14:paraId="7B80015F" w14:textId="710512DD" w:rsidR="00FF5E68" w:rsidRPr="001B3D81" w:rsidRDefault="00E11BD4" w:rsidP="00FF5E68">
      <w:pPr>
        <w:spacing w:after="0"/>
        <w:jc w:val="right"/>
        <w:rPr>
          <w:rFonts w:cs="Calibri"/>
          <w:color w:val="FF0000"/>
          <w:sz w:val="24"/>
        </w:rPr>
      </w:pPr>
      <w:hyperlink r:id="rId8" w:history="1">
        <w:r w:rsidR="00A31D08" w:rsidRPr="001B3D81">
          <w:rPr>
            <w:rStyle w:val="Hipervnculo"/>
            <w:rFonts w:cs="Calibri"/>
            <w:color w:val="FF0000"/>
            <w:sz w:val="24"/>
            <w:u w:val="none"/>
          </w:rPr>
          <w:t>investigacion.fad.villar@gmail.com</w:t>
        </w:r>
      </w:hyperlink>
    </w:p>
    <w:p w14:paraId="46203513" w14:textId="4C594A68" w:rsidR="00A31D08" w:rsidRPr="00A31D08" w:rsidRDefault="007C241D" w:rsidP="00FF5E68">
      <w:pPr>
        <w:spacing w:after="0"/>
        <w:jc w:val="right"/>
        <w:rPr>
          <w:rFonts w:ascii="Arial" w:hAnsi="Arial" w:cs="Arial"/>
          <w:color w:val="000000" w:themeColor="text1"/>
        </w:rPr>
      </w:pPr>
      <w:r w:rsidRPr="00ED2159">
        <w:rPr>
          <w:rFonts w:ascii="Times New Roman" w:hAnsi="Times New Roman"/>
          <w:sz w:val="24"/>
          <w:szCs w:val="24"/>
          <w:lang w:val="en-US"/>
        </w:rPr>
        <w:t>https://orcid.org/</w:t>
      </w:r>
      <w:hyperlink r:id="rId9" w:tgtFrame="_blank" w:history="1">
        <w:r w:rsidR="00A31D08" w:rsidRPr="00A31D08">
          <w:rPr>
            <w:rFonts w:ascii="Arial" w:eastAsia="Times New Roman" w:hAnsi="Arial" w:cs="Arial"/>
            <w:color w:val="000000" w:themeColor="text1"/>
            <w:lang w:eastAsia="es-MX"/>
          </w:rPr>
          <w:t>0000-0001-7182-5833</w:t>
        </w:r>
      </w:hyperlink>
    </w:p>
    <w:p w14:paraId="2905FF2E" w14:textId="77777777" w:rsidR="007240F2" w:rsidRPr="00485B1F" w:rsidRDefault="007240F2" w:rsidP="00FF5E68">
      <w:pPr>
        <w:spacing w:after="0"/>
        <w:jc w:val="right"/>
        <w:rPr>
          <w:rFonts w:ascii="Times New Roman" w:hAnsi="Times New Roman"/>
          <w:b/>
          <w:color w:val="231F20"/>
          <w:sz w:val="24"/>
          <w:szCs w:val="24"/>
        </w:rPr>
      </w:pPr>
    </w:p>
    <w:p w14:paraId="661B45D3" w14:textId="131090D8" w:rsidR="00036EFD" w:rsidRPr="00FF5E68" w:rsidRDefault="00036EFD" w:rsidP="00FF5E68">
      <w:pPr>
        <w:spacing w:after="0"/>
        <w:jc w:val="right"/>
        <w:rPr>
          <w:rFonts w:asciiTheme="minorHAnsi" w:eastAsiaTheme="minorHAnsi" w:hAnsiTheme="minorHAnsi" w:cstheme="minorBidi"/>
          <w:b/>
          <w:sz w:val="24"/>
          <w:szCs w:val="24"/>
          <w:lang w:val="es-MX"/>
        </w:rPr>
      </w:pPr>
      <w:r w:rsidRPr="00FF5E68">
        <w:rPr>
          <w:rFonts w:asciiTheme="minorHAnsi" w:eastAsiaTheme="minorHAnsi" w:hAnsiTheme="minorHAnsi" w:cstheme="minorBidi"/>
          <w:b/>
          <w:sz w:val="24"/>
          <w:szCs w:val="24"/>
          <w:lang w:val="es-MX"/>
        </w:rPr>
        <w:t>María del Pilar Alejandra Mora Cantellano</w:t>
      </w:r>
    </w:p>
    <w:p w14:paraId="60A00162" w14:textId="76E8E3F1" w:rsidR="00FF5E68" w:rsidRDefault="00FF5E68" w:rsidP="00FF5E68">
      <w:pPr>
        <w:spacing w:after="0"/>
        <w:jc w:val="right"/>
        <w:rPr>
          <w:rFonts w:asciiTheme="minorHAnsi" w:eastAsiaTheme="minorHAnsi" w:hAnsiTheme="minorHAnsi" w:cstheme="minorBidi"/>
          <w:sz w:val="24"/>
          <w:szCs w:val="24"/>
          <w:lang w:val="es-MX"/>
        </w:rPr>
      </w:pPr>
      <w:r w:rsidRPr="00FF5E68">
        <w:rPr>
          <w:rFonts w:asciiTheme="minorHAnsi" w:eastAsiaTheme="minorHAnsi" w:hAnsiTheme="minorHAnsi" w:cstheme="minorBidi"/>
          <w:sz w:val="24"/>
          <w:szCs w:val="24"/>
          <w:lang w:val="es-MX"/>
        </w:rPr>
        <w:t>Facultad de Arquitectura y Diseño</w:t>
      </w:r>
      <w:r>
        <w:rPr>
          <w:rFonts w:asciiTheme="minorHAnsi" w:eastAsiaTheme="minorHAnsi" w:hAnsiTheme="minorHAnsi" w:cstheme="minorBidi"/>
          <w:sz w:val="24"/>
          <w:szCs w:val="24"/>
          <w:lang w:val="es-MX"/>
        </w:rPr>
        <w:t xml:space="preserve">, </w:t>
      </w:r>
      <w:r w:rsidRPr="00FF5E68">
        <w:rPr>
          <w:rFonts w:asciiTheme="minorHAnsi" w:eastAsiaTheme="minorHAnsi" w:hAnsiTheme="minorHAnsi" w:cstheme="minorBidi"/>
          <w:sz w:val="24"/>
          <w:szCs w:val="24"/>
          <w:lang w:val="es-MX"/>
        </w:rPr>
        <w:t>Universidad Autónoma del Estado de México, México</w:t>
      </w:r>
    </w:p>
    <w:p w14:paraId="5F7D8CA9" w14:textId="1749A5BD" w:rsidR="00FF5E68" w:rsidRPr="001B3D81" w:rsidRDefault="00E11BD4" w:rsidP="00FF5E68">
      <w:pPr>
        <w:spacing w:after="0"/>
        <w:jc w:val="right"/>
        <w:rPr>
          <w:rFonts w:cs="Calibri"/>
          <w:color w:val="FF0000"/>
          <w:sz w:val="24"/>
        </w:rPr>
      </w:pPr>
      <w:hyperlink r:id="rId10" w:history="1">
        <w:r w:rsidR="00A31D08" w:rsidRPr="001B3D81">
          <w:rPr>
            <w:rStyle w:val="Hipervnculo"/>
            <w:rFonts w:cs="Calibri"/>
            <w:color w:val="FF0000"/>
            <w:sz w:val="24"/>
            <w:u w:val="none"/>
          </w:rPr>
          <w:t>mora_pilar@hotmail.com</w:t>
        </w:r>
      </w:hyperlink>
    </w:p>
    <w:p w14:paraId="7F6804B2" w14:textId="42EC18B3" w:rsidR="00A31D08" w:rsidRPr="00A31D08" w:rsidRDefault="007C241D" w:rsidP="00A31D08">
      <w:pPr>
        <w:spacing w:after="0"/>
        <w:jc w:val="right"/>
        <w:rPr>
          <w:rFonts w:ascii="Arial" w:hAnsi="Arial" w:cs="Arial"/>
          <w:color w:val="000000" w:themeColor="text1"/>
        </w:rPr>
      </w:pPr>
      <w:r w:rsidRPr="00ED2159">
        <w:rPr>
          <w:rFonts w:ascii="Times New Roman" w:hAnsi="Times New Roman"/>
          <w:sz w:val="24"/>
          <w:szCs w:val="24"/>
          <w:lang w:val="en-US"/>
        </w:rPr>
        <w:t>https://orcid.org/</w:t>
      </w:r>
      <w:hyperlink r:id="rId11" w:tgtFrame="_blank" w:history="1">
        <w:r w:rsidR="00A31D08" w:rsidRPr="00A31D08">
          <w:rPr>
            <w:rFonts w:ascii="Arial" w:eastAsia="Times New Roman" w:hAnsi="Arial" w:cs="Arial"/>
            <w:color w:val="000000" w:themeColor="text1"/>
            <w:lang w:eastAsia="es-MX"/>
          </w:rPr>
          <w:t>0000-0002-2548-3470</w:t>
        </w:r>
      </w:hyperlink>
    </w:p>
    <w:p w14:paraId="1AFF4870" w14:textId="77777777" w:rsidR="00A31D08" w:rsidRPr="00A31D08" w:rsidRDefault="00A31D08" w:rsidP="00FF5E68">
      <w:pPr>
        <w:spacing w:after="0"/>
        <w:jc w:val="right"/>
        <w:rPr>
          <w:rFonts w:cs="Calibri"/>
          <w:color w:val="000000" w:themeColor="text1"/>
          <w:sz w:val="24"/>
        </w:rPr>
      </w:pPr>
    </w:p>
    <w:p w14:paraId="77D76054" w14:textId="77777777" w:rsidR="007240F2" w:rsidRPr="00485B1F" w:rsidRDefault="007240F2" w:rsidP="00FF5E68">
      <w:pPr>
        <w:spacing w:after="0"/>
        <w:jc w:val="right"/>
        <w:rPr>
          <w:rFonts w:ascii="Times New Roman" w:hAnsi="Times New Roman"/>
          <w:b/>
          <w:color w:val="231F20"/>
          <w:sz w:val="24"/>
          <w:szCs w:val="24"/>
        </w:rPr>
      </w:pPr>
    </w:p>
    <w:p w14:paraId="1C976749" w14:textId="628D84B3" w:rsidR="00036EFD" w:rsidRPr="00FF5E68" w:rsidRDefault="00036EFD" w:rsidP="00FF5E68">
      <w:pPr>
        <w:spacing w:after="0"/>
        <w:jc w:val="right"/>
        <w:rPr>
          <w:rFonts w:asciiTheme="minorHAnsi" w:eastAsiaTheme="minorHAnsi" w:hAnsiTheme="minorHAnsi" w:cstheme="minorBidi"/>
          <w:b/>
          <w:sz w:val="24"/>
          <w:szCs w:val="24"/>
          <w:lang w:val="es-MX"/>
        </w:rPr>
      </w:pPr>
      <w:r w:rsidRPr="00FF5E68">
        <w:rPr>
          <w:rFonts w:asciiTheme="minorHAnsi" w:eastAsiaTheme="minorHAnsi" w:hAnsiTheme="minorHAnsi" w:cstheme="minorBidi"/>
          <w:b/>
          <w:sz w:val="24"/>
          <w:szCs w:val="24"/>
          <w:lang w:val="es-MX"/>
        </w:rPr>
        <w:t>Ana Aurora Maldonado Reyes</w:t>
      </w:r>
    </w:p>
    <w:p w14:paraId="01CF6531" w14:textId="64CB9B5B" w:rsidR="00FF5E68" w:rsidRDefault="00FF5E68" w:rsidP="00FF5E68">
      <w:pPr>
        <w:spacing w:after="0"/>
        <w:jc w:val="right"/>
        <w:rPr>
          <w:rFonts w:asciiTheme="minorHAnsi" w:eastAsiaTheme="minorHAnsi" w:hAnsiTheme="minorHAnsi" w:cstheme="minorBidi"/>
          <w:sz w:val="24"/>
          <w:szCs w:val="24"/>
          <w:lang w:val="es-MX"/>
        </w:rPr>
      </w:pPr>
      <w:r w:rsidRPr="00FF5E68">
        <w:rPr>
          <w:rFonts w:asciiTheme="minorHAnsi" w:eastAsiaTheme="minorHAnsi" w:hAnsiTheme="minorHAnsi" w:cstheme="minorBidi"/>
          <w:sz w:val="24"/>
          <w:szCs w:val="24"/>
          <w:lang w:val="es-MX"/>
        </w:rPr>
        <w:t>Facultad de Arquitectura y Diseño</w:t>
      </w:r>
      <w:r>
        <w:rPr>
          <w:rFonts w:asciiTheme="minorHAnsi" w:eastAsiaTheme="minorHAnsi" w:hAnsiTheme="minorHAnsi" w:cstheme="minorBidi"/>
          <w:sz w:val="24"/>
          <w:szCs w:val="24"/>
          <w:lang w:val="es-MX"/>
        </w:rPr>
        <w:t xml:space="preserve">, </w:t>
      </w:r>
      <w:r w:rsidRPr="00FF5E68">
        <w:rPr>
          <w:rFonts w:asciiTheme="minorHAnsi" w:eastAsiaTheme="minorHAnsi" w:hAnsiTheme="minorHAnsi" w:cstheme="minorBidi"/>
          <w:sz w:val="24"/>
          <w:szCs w:val="24"/>
          <w:lang w:val="es-MX"/>
        </w:rPr>
        <w:t>Universidad Autónoma del Estado de México, México</w:t>
      </w:r>
    </w:p>
    <w:p w14:paraId="7213D8EF" w14:textId="501A97A3" w:rsidR="00FF5E68" w:rsidRPr="001B3D81" w:rsidRDefault="00E11BD4" w:rsidP="00FF5E68">
      <w:pPr>
        <w:spacing w:after="0"/>
        <w:jc w:val="right"/>
        <w:rPr>
          <w:rFonts w:cs="Calibri"/>
          <w:color w:val="FF0000"/>
          <w:sz w:val="24"/>
        </w:rPr>
      </w:pPr>
      <w:hyperlink r:id="rId12" w:history="1">
        <w:r w:rsidR="00A31D08" w:rsidRPr="001B3D81">
          <w:rPr>
            <w:rStyle w:val="Hipervnculo"/>
            <w:rFonts w:cs="Calibri"/>
            <w:color w:val="FF0000"/>
            <w:sz w:val="24"/>
            <w:u w:val="none"/>
          </w:rPr>
          <w:t>eurekaana@gmail.com</w:t>
        </w:r>
      </w:hyperlink>
    </w:p>
    <w:p w14:paraId="5F50B51A" w14:textId="1AFA640F" w:rsidR="00A31D08" w:rsidRPr="00A31D08" w:rsidRDefault="007C241D" w:rsidP="00FF5E68">
      <w:pPr>
        <w:spacing w:after="0"/>
        <w:jc w:val="right"/>
        <w:rPr>
          <w:rFonts w:ascii="Arial" w:hAnsi="Arial" w:cs="Arial"/>
          <w:color w:val="000000" w:themeColor="text1"/>
        </w:rPr>
      </w:pPr>
      <w:r w:rsidRPr="00ED2159">
        <w:rPr>
          <w:rFonts w:ascii="Times New Roman" w:hAnsi="Times New Roman"/>
          <w:sz w:val="24"/>
          <w:szCs w:val="24"/>
          <w:lang w:val="en-US"/>
        </w:rPr>
        <w:t>https://orcid.org/</w:t>
      </w:r>
      <w:r w:rsidR="00A31D08" w:rsidRPr="00A31D08">
        <w:rPr>
          <w:rFonts w:ascii="Arial" w:hAnsi="Arial" w:cs="Arial"/>
          <w:color w:val="000000" w:themeColor="text1"/>
        </w:rPr>
        <w:t>0000-0002-5619-6781</w:t>
      </w:r>
    </w:p>
    <w:p w14:paraId="7A682D50" w14:textId="77777777" w:rsidR="007240F2" w:rsidRDefault="007240F2" w:rsidP="006C31B4">
      <w:pPr>
        <w:spacing w:after="0" w:line="360" w:lineRule="auto"/>
        <w:jc w:val="both"/>
        <w:rPr>
          <w:rFonts w:ascii="Times New Roman" w:hAnsi="Times New Roman"/>
          <w:b/>
          <w:color w:val="231F20"/>
          <w:sz w:val="24"/>
          <w:szCs w:val="24"/>
        </w:rPr>
      </w:pPr>
    </w:p>
    <w:p w14:paraId="099F451C" w14:textId="01778747" w:rsidR="007240F2" w:rsidRDefault="007240F2" w:rsidP="00485B1F">
      <w:pPr>
        <w:spacing w:line="360" w:lineRule="auto"/>
        <w:jc w:val="both"/>
        <w:rPr>
          <w:rFonts w:ascii="Times New Roman" w:hAnsi="Times New Roman"/>
          <w:b/>
          <w:sz w:val="24"/>
          <w:szCs w:val="24"/>
          <w:lang w:val="es-MX"/>
        </w:rPr>
      </w:pPr>
    </w:p>
    <w:p w14:paraId="618D6AE2" w14:textId="094A53DF" w:rsidR="00E94C12" w:rsidRDefault="00E94C12" w:rsidP="00485B1F">
      <w:pPr>
        <w:spacing w:line="360" w:lineRule="auto"/>
        <w:jc w:val="both"/>
        <w:rPr>
          <w:rFonts w:ascii="Times New Roman" w:hAnsi="Times New Roman"/>
          <w:b/>
          <w:sz w:val="24"/>
          <w:szCs w:val="24"/>
          <w:lang w:val="es-MX"/>
        </w:rPr>
      </w:pPr>
    </w:p>
    <w:p w14:paraId="038042F2" w14:textId="6A94E27A" w:rsidR="00E94C12" w:rsidRDefault="00E94C12" w:rsidP="00485B1F">
      <w:pPr>
        <w:spacing w:line="360" w:lineRule="auto"/>
        <w:jc w:val="both"/>
        <w:rPr>
          <w:rFonts w:ascii="Times New Roman" w:hAnsi="Times New Roman"/>
          <w:b/>
          <w:sz w:val="24"/>
          <w:szCs w:val="24"/>
          <w:lang w:val="es-MX"/>
        </w:rPr>
      </w:pPr>
    </w:p>
    <w:p w14:paraId="6CC154BC" w14:textId="4FDC9826" w:rsidR="00E94C12" w:rsidRDefault="00E94C12" w:rsidP="00485B1F">
      <w:pPr>
        <w:spacing w:line="360" w:lineRule="auto"/>
        <w:jc w:val="both"/>
        <w:rPr>
          <w:rFonts w:ascii="Times New Roman" w:hAnsi="Times New Roman"/>
          <w:b/>
          <w:sz w:val="24"/>
          <w:szCs w:val="24"/>
          <w:lang w:val="es-MX"/>
        </w:rPr>
      </w:pPr>
    </w:p>
    <w:p w14:paraId="5CC5BA5A" w14:textId="288AF2A7" w:rsidR="00E94C12" w:rsidRDefault="00E94C12" w:rsidP="00485B1F">
      <w:pPr>
        <w:spacing w:line="360" w:lineRule="auto"/>
        <w:jc w:val="both"/>
        <w:rPr>
          <w:rFonts w:ascii="Times New Roman" w:hAnsi="Times New Roman"/>
          <w:b/>
          <w:sz w:val="24"/>
          <w:szCs w:val="24"/>
          <w:lang w:val="es-MX"/>
        </w:rPr>
      </w:pPr>
    </w:p>
    <w:p w14:paraId="758BAFFB" w14:textId="77777777" w:rsidR="00E94C12" w:rsidRDefault="00E94C12" w:rsidP="00485B1F">
      <w:pPr>
        <w:spacing w:line="360" w:lineRule="auto"/>
        <w:jc w:val="both"/>
        <w:rPr>
          <w:rFonts w:ascii="Times New Roman" w:hAnsi="Times New Roman"/>
          <w:b/>
          <w:sz w:val="24"/>
          <w:szCs w:val="24"/>
          <w:lang w:val="es-MX"/>
        </w:rPr>
      </w:pPr>
    </w:p>
    <w:p w14:paraId="6007E5CF" w14:textId="77777777" w:rsidR="00036EFD" w:rsidRPr="00B7268F" w:rsidRDefault="00036EFD" w:rsidP="00E94C12">
      <w:pPr>
        <w:spacing w:after="0" w:line="360" w:lineRule="auto"/>
        <w:jc w:val="both"/>
        <w:rPr>
          <w:rFonts w:asciiTheme="minorHAnsi" w:eastAsiaTheme="minorHAnsi" w:hAnsiTheme="minorHAnsi" w:cstheme="minorBidi"/>
          <w:b/>
          <w:sz w:val="28"/>
          <w:szCs w:val="28"/>
          <w:lang w:val="es-MX"/>
        </w:rPr>
      </w:pPr>
      <w:r w:rsidRPr="00B7268F">
        <w:rPr>
          <w:rFonts w:asciiTheme="minorHAnsi" w:eastAsiaTheme="minorHAnsi" w:hAnsiTheme="minorHAnsi" w:cstheme="minorBidi"/>
          <w:b/>
          <w:sz w:val="28"/>
          <w:szCs w:val="28"/>
          <w:lang w:val="es-MX"/>
        </w:rPr>
        <w:lastRenderedPageBreak/>
        <w:t xml:space="preserve">Resumen </w:t>
      </w:r>
    </w:p>
    <w:p w14:paraId="2A083222" w14:textId="7E24366C" w:rsidR="003656BE" w:rsidRDefault="00036EFD" w:rsidP="00485B1F">
      <w:pPr>
        <w:spacing w:line="360" w:lineRule="auto"/>
        <w:jc w:val="both"/>
        <w:rPr>
          <w:rFonts w:ascii="Times New Roman" w:hAnsi="Times New Roman"/>
          <w:sz w:val="24"/>
          <w:szCs w:val="24"/>
          <w:lang w:val="es-MX"/>
        </w:rPr>
      </w:pPr>
      <w:r w:rsidRPr="00485B1F">
        <w:rPr>
          <w:rFonts w:ascii="Times New Roman" w:hAnsi="Times New Roman"/>
          <w:sz w:val="24"/>
          <w:szCs w:val="24"/>
          <w:lang w:val="es-MX"/>
        </w:rPr>
        <w:t xml:space="preserve">Desde la disciplina del diseño, resulta </w:t>
      </w:r>
      <w:r w:rsidR="00F02E41">
        <w:rPr>
          <w:rFonts w:ascii="Times New Roman" w:hAnsi="Times New Roman"/>
          <w:sz w:val="24"/>
          <w:szCs w:val="24"/>
          <w:lang w:val="es-MX"/>
        </w:rPr>
        <w:t>importante</w:t>
      </w:r>
      <w:r w:rsidRPr="00485B1F">
        <w:rPr>
          <w:rFonts w:ascii="Times New Roman" w:hAnsi="Times New Roman"/>
          <w:sz w:val="24"/>
          <w:szCs w:val="24"/>
          <w:lang w:val="es-MX"/>
        </w:rPr>
        <w:t xml:space="preserve"> reconocer una serie de necesidades en torno a los aspectos</w:t>
      </w:r>
      <w:r w:rsidR="00F02E41">
        <w:rPr>
          <w:rFonts w:ascii="Times New Roman" w:hAnsi="Times New Roman"/>
          <w:sz w:val="24"/>
          <w:szCs w:val="24"/>
          <w:lang w:val="es-MX"/>
        </w:rPr>
        <w:t xml:space="preserve"> metodológicos</w:t>
      </w:r>
      <w:r w:rsidRPr="00485B1F">
        <w:rPr>
          <w:rFonts w:ascii="Times New Roman" w:hAnsi="Times New Roman"/>
          <w:sz w:val="24"/>
          <w:szCs w:val="24"/>
          <w:lang w:val="es-MX"/>
        </w:rPr>
        <w:t xml:space="preserve"> que están relacionados con una </w:t>
      </w:r>
      <w:r w:rsidR="004662D9" w:rsidRPr="00485B1F">
        <w:rPr>
          <w:rFonts w:ascii="Times New Roman" w:hAnsi="Times New Roman"/>
          <w:sz w:val="24"/>
          <w:szCs w:val="24"/>
          <w:lang w:val="es-MX"/>
        </w:rPr>
        <w:t>práctica</w:t>
      </w:r>
      <w:r w:rsidRPr="00485B1F">
        <w:rPr>
          <w:rFonts w:ascii="Times New Roman" w:hAnsi="Times New Roman"/>
          <w:sz w:val="24"/>
          <w:szCs w:val="24"/>
          <w:lang w:val="es-MX"/>
        </w:rPr>
        <w:t xml:space="preserve"> laboral que</w:t>
      </w:r>
      <w:r w:rsidR="00F52EB4">
        <w:rPr>
          <w:rFonts w:ascii="Times New Roman" w:hAnsi="Times New Roman"/>
          <w:sz w:val="24"/>
          <w:szCs w:val="24"/>
          <w:lang w:val="es-MX"/>
        </w:rPr>
        <w:t>,</w:t>
      </w:r>
      <w:r w:rsidRPr="00485B1F">
        <w:rPr>
          <w:rFonts w:ascii="Times New Roman" w:hAnsi="Times New Roman"/>
          <w:sz w:val="24"/>
          <w:szCs w:val="24"/>
          <w:lang w:val="es-MX"/>
        </w:rPr>
        <w:t xml:space="preserve"> por años</w:t>
      </w:r>
      <w:r w:rsidR="00F52EB4">
        <w:rPr>
          <w:rFonts w:ascii="Times New Roman" w:hAnsi="Times New Roman"/>
          <w:sz w:val="24"/>
          <w:szCs w:val="24"/>
          <w:lang w:val="es-MX"/>
        </w:rPr>
        <w:t>,</w:t>
      </w:r>
      <w:r w:rsidRPr="00485B1F">
        <w:rPr>
          <w:rFonts w:ascii="Times New Roman" w:hAnsi="Times New Roman"/>
          <w:sz w:val="24"/>
          <w:szCs w:val="24"/>
          <w:lang w:val="es-MX"/>
        </w:rPr>
        <w:t xml:space="preserve"> ha correspondido a un ejercicio poco reflexivo sobre la aplicación metodológica en el quehacer conceptu</w:t>
      </w:r>
      <w:r w:rsidR="001F18E1">
        <w:rPr>
          <w:rFonts w:ascii="Times New Roman" w:hAnsi="Times New Roman"/>
          <w:sz w:val="24"/>
          <w:szCs w:val="24"/>
          <w:lang w:val="es-MX"/>
        </w:rPr>
        <w:t>al y de desarrollo de proyectos</w:t>
      </w:r>
      <w:r w:rsidRPr="00485B1F">
        <w:rPr>
          <w:rFonts w:ascii="Times New Roman" w:hAnsi="Times New Roman"/>
          <w:sz w:val="24"/>
          <w:szCs w:val="24"/>
          <w:lang w:val="es-MX"/>
        </w:rPr>
        <w:t>. El campo académi</w:t>
      </w:r>
      <w:r w:rsidR="00BF4D0E">
        <w:rPr>
          <w:rFonts w:ascii="Times New Roman" w:hAnsi="Times New Roman"/>
          <w:sz w:val="24"/>
          <w:szCs w:val="24"/>
          <w:lang w:val="es-MX"/>
        </w:rPr>
        <w:t xml:space="preserve">co y de investigación en </w:t>
      </w:r>
      <w:r w:rsidR="00F02E41">
        <w:rPr>
          <w:rFonts w:ascii="Times New Roman" w:hAnsi="Times New Roman"/>
          <w:sz w:val="24"/>
          <w:szCs w:val="24"/>
          <w:lang w:val="es-MX"/>
        </w:rPr>
        <w:t>el</w:t>
      </w:r>
      <w:r w:rsidR="00BF4D0E">
        <w:rPr>
          <w:rFonts w:ascii="Times New Roman" w:hAnsi="Times New Roman"/>
          <w:sz w:val="24"/>
          <w:szCs w:val="24"/>
          <w:lang w:val="es-MX"/>
        </w:rPr>
        <w:t xml:space="preserve"> área</w:t>
      </w:r>
      <w:r w:rsidRPr="00485B1F">
        <w:rPr>
          <w:rFonts w:ascii="Times New Roman" w:hAnsi="Times New Roman"/>
          <w:sz w:val="24"/>
          <w:szCs w:val="24"/>
          <w:lang w:val="es-MX"/>
        </w:rPr>
        <w:t xml:space="preserve"> ha comenzado a ocuparse de difundir y divulgar los procesos que le han llevado a una prá</w:t>
      </w:r>
      <w:r w:rsidR="00C40DA3">
        <w:rPr>
          <w:rFonts w:ascii="Times New Roman" w:hAnsi="Times New Roman"/>
          <w:sz w:val="24"/>
          <w:szCs w:val="24"/>
          <w:lang w:val="es-MX"/>
        </w:rPr>
        <w:t>ctica con resultados favorables</w:t>
      </w:r>
      <w:r w:rsidR="00082AFA">
        <w:rPr>
          <w:rFonts w:ascii="Times New Roman" w:hAnsi="Times New Roman"/>
          <w:sz w:val="24"/>
          <w:szCs w:val="24"/>
          <w:lang w:val="es-MX"/>
        </w:rPr>
        <w:t>. L</w:t>
      </w:r>
      <w:r w:rsidR="00082AFA" w:rsidRPr="00485B1F">
        <w:rPr>
          <w:rFonts w:ascii="Times New Roman" w:hAnsi="Times New Roman"/>
          <w:sz w:val="24"/>
          <w:szCs w:val="24"/>
          <w:lang w:val="es-MX"/>
        </w:rPr>
        <w:t xml:space="preserve">o </w:t>
      </w:r>
      <w:r w:rsidRPr="00485B1F">
        <w:rPr>
          <w:rFonts w:ascii="Times New Roman" w:hAnsi="Times New Roman"/>
          <w:sz w:val="24"/>
          <w:szCs w:val="24"/>
          <w:lang w:val="es-MX"/>
        </w:rPr>
        <w:t>anterior con la in</w:t>
      </w:r>
      <w:r w:rsidR="00BF4D0E">
        <w:rPr>
          <w:rFonts w:ascii="Times New Roman" w:hAnsi="Times New Roman"/>
          <w:sz w:val="24"/>
          <w:szCs w:val="24"/>
          <w:lang w:val="es-MX"/>
        </w:rPr>
        <w:t>tención de</w:t>
      </w:r>
      <w:r w:rsidRPr="00485B1F">
        <w:rPr>
          <w:rFonts w:ascii="Times New Roman" w:hAnsi="Times New Roman"/>
          <w:sz w:val="24"/>
          <w:szCs w:val="24"/>
          <w:lang w:val="es-MX"/>
        </w:rPr>
        <w:t xml:space="preserve"> generar conocimiento sobre la disciplina</w:t>
      </w:r>
      <w:r w:rsidR="00082AFA">
        <w:rPr>
          <w:rFonts w:ascii="Times New Roman" w:hAnsi="Times New Roman"/>
          <w:sz w:val="24"/>
          <w:szCs w:val="24"/>
          <w:lang w:val="es-MX"/>
        </w:rPr>
        <w:t>,</w:t>
      </w:r>
      <w:r w:rsidRPr="00485B1F">
        <w:rPr>
          <w:rFonts w:ascii="Times New Roman" w:hAnsi="Times New Roman"/>
          <w:sz w:val="24"/>
          <w:szCs w:val="24"/>
          <w:lang w:val="es-MX"/>
        </w:rPr>
        <w:t xml:space="preserve"> pero</w:t>
      </w:r>
      <w:r w:rsidR="00082AFA">
        <w:rPr>
          <w:rFonts w:ascii="Times New Roman" w:hAnsi="Times New Roman"/>
          <w:sz w:val="24"/>
          <w:szCs w:val="24"/>
          <w:lang w:val="es-MX"/>
        </w:rPr>
        <w:t>,</w:t>
      </w:r>
      <w:r w:rsidRPr="00485B1F">
        <w:rPr>
          <w:rFonts w:ascii="Times New Roman" w:hAnsi="Times New Roman"/>
          <w:sz w:val="24"/>
          <w:szCs w:val="24"/>
          <w:lang w:val="es-MX"/>
        </w:rPr>
        <w:t xml:space="preserve"> sobre todo, </w:t>
      </w:r>
      <w:r w:rsidR="00BF4D0E">
        <w:rPr>
          <w:rFonts w:ascii="Times New Roman" w:hAnsi="Times New Roman"/>
          <w:sz w:val="24"/>
          <w:szCs w:val="24"/>
          <w:lang w:val="es-MX"/>
        </w:rPr>
        <w:t xml:space="preserve">proponer </w:t>
      </w:r>
      <w:r w:rsidRPr="00485B1F">
        <w:rPr>
          <w:rFonts w:ascii="Times New Roman" w:hAnsi="Times New Roman"/>
          <w:sz w:val="24"/>
          <w:szCs w:val="24"/>
          <w:lang w:val="es-MX"/>
        </w:rPr>
        <w:t>marcos metodológic</w:t>
      </w:r>
      <w:r w:rsidR="00255C0F" w:rsidRPr="00485B1F">
        <w:rPr>
          <w:rFonts w:ascii="Times New Roman" w:hAnsi="Times New Roman"/>
          <w:sz w:val="24"/>
          <w:szCs w:val="24"/>
          <w:lang w:val="es-MX"/>
        </w:rPr>
        <w:t xml:space="preserve">os para el ejercicio de </w:t>
      </w:r>
      <w:r w:rsidR="00485B1F">
        <w:rPr>
          <w:rFonts w:ascii="Times New Roman" w:hAnsi="Times New Roman"/>
          <w:sz w:val="24"/>
          <w:szCs w:val="24"/>
          <w:lang w:val="es-MX"/>
        </w:rPr>
        <w:t xml:space="preserve">la </w:t>
      </w:r>
      <w:r w:rsidR="00255C0F" w:rsidRPr="00485B1F">
        <w:rPr>
          <w:rFonts w:ascii="Times New Roman" w:hAnsi="Times New Roman"/>
          <w:sz w:val="24"/>
          <w:szCs w:val="24"/>
          <w:lang w:val="es-MX"/>
        </w:rPr>
        <w:t>profesión</w:t>
      </w:r>
      <w:r w:rsidR="00C40DA3">
        <w:rPr>
          <w:rFonts w:ascii="Times New Roman" w:hAnsi="Times New Roman"/>
          <w:sz w:val="24"/>
          <w:szCs w:val="24"/>
          <w:lang w:val="es-MX"/>
        </w:rPr>
        <w:t xml:space="preserve">. En el </w:t>
      </w:r>
      <w:r w:rsidRPr="00485B1F">
        <w:rPr>
          <w:rFonts w:ascii="Times New Roman" w:hAnsi="Times New Roman"/>
          <w:sz w:val="24"/>
          <w:szCs w:val="24"/>
          <w:lang w:val="es-MX"/>
        </w:rPr>
        <w:t>contexto</w:t>
      </w:r>
      <w:r w:rsidR="00C40DA3">
        <w:rPr>
          <w:rFonts w:ascii="Times New Roman" w:hAnsi="Times New Roman"/>
          <w:sz w:val="24"/>
          <w:szCs w:val="24"/>
          <w:lang w:val="es-MX"/>
        </w:rPr>
        <w:t xml:space="preserve"> descrito</w:t>
      </w:r>
      <w:r w:rsidRPr="00485B1F">
        <w:rPr>
          <w:rFonts w:ascii="Times New Roman" w:hAnsi="Times New Roman"/>
          <w:sz w:val="24"/>
          <w:szCs w:val="24"/>
          <w:lang w:val="es-MX"/>
        </w:rPr>
        <w:t xml:space="preserve">, el objetivo de este </w:t>
      </w:r>
      <w:r w:rsidR="00031FE6">
        <w:rPr>
          <w:rFonts w:ascii="Times New Roman" w:hAnsi="Times New Roman"/>
          <w:sz w:val="24"/>
          <w:szCs w:val="24"/>
          <w:lang w:val="es-MX"/>
        </w:rPr>
        <w:t xml:space="preserve">artículo </w:t>
      </w:r>
      <w:r w:rsidRPr="00485B1F">
        <w:rPr>
          <w:rFonts w:ascii="Times New Roman" w:hAnsi="Times New Roman"/>
          <w:sz w:val="24"/>
          <w:szCs w:val="24"/>
          <w:lang w:val="es-MX"/>
        </w:rPr>
        <w:t xml:space="preserve">consiste en reconocer la importancia de la investigación de orden cualitativo en </w:t>
      </w:r>
      <w:r w:rsidR="00255C0F" w:rsidRPr="00485B1F">
        <w:rPr>
          <w:rFonts w:ascii="Times New Roman" w:hAnsi="Times New Roman"/>
          <w:sz w:val="24"/>
          <w:szCs w:val="24"/>
          <w:lang w:val="es-MX"/>
        </w:rPr>
        <w:t>la</w:t>
      </w:r>
      <w:r w:rsidR="004662D9" w:rsidRPr="00485B1F">
        <w:rPr>
          <w:rFonts w:ascii="Times New Roman" w:hAnsi="Times New Roman"/>
          <w:sz w:val="24"/>
          <w:szCs w:val="24"/>
          <w:lang w:val="es-MX"/>
        </w:rPr>
        <w:t xml:space="preserve"> profesión</w:t>
      </w:r>
      <w:r w:rsidR="00255C0F" w:rsidRPr="00485B1F">
        <w:rPr>
          <w:rFonts w:ascii="Times New Roman" w:hAnsi="Times New Roman"/>
          <w:sz w:val="24"/>
          <w:szCs w:val="24"/>
          <w:lang w:val="es-MX"/>
        </w:rPr>
        <w:t xml:space="preserve"> del diseño</w:t>
      </w:r>
      <w:r w:rsidRPr="00485B1F">
        <w:rPr>
          <w:rFonts w:ascii="Times New Roman" w:hAnsi="Times New Roman"/>
          <w:sz w:val="24"/>
          <w:szCs w:val="24"/>
          <w:lang w:val="es-MX"/>
        </w:rPr>
        <w:t>, al exponer los marcos referenciales inter</w:t>
      </w:r>
      <w:r w:rsidR="00C52232" w:rsidRPr="00485B1F">
        <w:rPr>
          <w:rFonts w:ascii="Times New Roman" w:hAnsi="Times New Roman"/>
          <w:sz w:val="24"/>
          <w:szCs w:val="24"/>
          <w:lang w:val="es-MX"/>
        </w:rPr>
        <w:t>pretativos del interaccionismo,</w:t>
      </w:r>
      <w:r w:rsidRPr="00485B1F">
        <w:rPr>
          <w:rFonts w:ascii="Times New Roman" w:hAnsi="Times New Roman"/>
          <w:sz w:val="24"/>
          <w:szCs w:val="24"/>
          <w:lang w:val="es-MX"/>
        </w:rPr>
        <w:t xml:space="preserve"> la hermenéutica</w:t>
      </w:r>
      <w:r w:rsidR="00C52232" w:rsidRPr="00485B1F">
        <w:rPr>
          <w:rFonts w:ascii="Times New Roman" w:hAnsi="Times New Roman"/>
          <w:sz w:val="24"/>
          <w:szCs w:val="24"/>
          <w:lang w:val="es-MX"/>
        </w:rPr>
        <w:t xml:space="preserve"> y la etnografía</w:t>
      </w:r>
      <w:r w:rsidRPr="00485B1F">
        <w:rPr>
          <w:rFonts w:ascii="Times New Roman" w:hAnsi="Times New Roman"/>
          <w:sz w:val="24"/>
          <w:szCs w:val="24"/>
          <w:lang w:val="es-MX"/>
        </w:rPr>
        <w:t xml:space="preserve"> como </w:t>
      </w:r>
      <w:r w:rsidR="00F02E41">
        <w:rPr>
          <w:rFonts w:ascii="Times New Roman" w:hAnsi="Times New Roman"/>
          <w:sz w:val="24"/>
          <w:szCs w:val="24"/>
          <w:lang w:val="es-MX"/>
        </w:rPr>
        <w:t xml:space="preserve">coadyuvantes para la praxis </w:t>
      </w:r>
      <w:r w:rsidR="00F638B4">
        <w:rPr>
          <w:rFonts w:ascii="Times New Roman" w:hAnsi="Times New Roman"/>
          <w:sz w:val="24"/>
          <w:szCs w:val="24"/>
          <w:lang w:val="es-MX"/>
        </w:rPr>
        <w:t>profesional</w:t>
      </w:r>
      <w:r w:rsidR="00BF4D0E">
        <w:rPr>
          <w:rFonts w:ascii="Times New Roman" w:hAnsi="Times New Roman"/>
          <w:sz w:val="24"/>
          <w:szCs w:val="24"/>
          <w:lang w:val="es-MX"/>
        </w:rPr>
        <w:t>.</w:t>
      </w:r>
      <w:r w:rsidRPr="00485B1F">
        <w:rPr>
          <w:rFonts w:ascii="Times New Roman" w:hAnsi="Times New Roman"/>
          <w:sz w:val="24"/>
          <w:szCs w:val="24"/>
          <w:lang w:val="es-MX"/>
        </w:rPr>
        <w:t xml:space="preserve"> </w:t>
      </w:r>
    </w:p>
    <w:p w14:paraId="729CBAF9" w14:textId="61772237" w:rsidR="001F18E1" w:rsidRDefault="000629C4" w:rsidP="00FF5E68">
      <w:pPr>
        <w:spacing w:line="360" w:lineRule="auto"/>
        <w:ind w:firstLine="708"/>
        <w:jc w:val="both"/>
        <w:rPr>
          <w:rFonts w:ascii="Times New Roman" w:hAnsi="Times New Roman"/>
          <w:sz w:val="24"/>
          <w:szCs w:val="24"/>
          <w:lang w:val="es-MX"/>
        </w:rPr>
      </w:pPr>
      <w:r>
        <w:rPr>
          <w:rFonts w:ascii="Times New Roman" w:hAnsi="Times New Roman"/>
          <w:sz w:val="24"/>
          <w:szCs w:val="24"/>
          <w:lang w:val="es-MX"/>
        </w:rPr>
        <w:t>Como discusión, s</w:t>
      </w:r>
      <w:r w:rsidR="00BF4D0E">
        <w:rPr>
          <w:rFonts w:ascii="Times New Roman" w:hAnsi="Times New Roman"/>
          <w:sz w:val="24"/>
          <w:szCs w:val="24"/>
          <w:lang w:val="es-MX"/>
        </w:rPr>
        <w:t xml:space="preserve">e presenta </w:t>
      </w:r>
      <w:r w:rsidR="00036EFD" w:rsidRPr="00485B1F">
        <w:rPr>
          <w:rFonts w:ascii="Times New Roman" w:hAnsi="Times New Roman"/>
          <w:sz w:val="24"/>
          <w:szCs w:val="24"/>
          <w:lang w:val="es-MX"/>
        </w:rPr>
        <w:t>la investigación cualitativa como paradigma que busca comprender las interacciones y los significados subjetivos en los grupos cuando se acercan a los textos</w:t>
      </w:r>
      <w:r w:rsidR="00EA2458">
        <w:rPr>
          <w:rFonts w:ascii="Times New Roman" w:hAnsi="Times New Roman"/>
          <w:sz w:val="24"/>
          <w:szCs w:val="24"/>
          <w:lang w:val="es-MX"/>
        </w:rPr>
        <w:t xml:space="preserve"> </w:t>
      </w:r>
      <w:r w:rsidR="00036EFD" w:rsidRPr="00485B1F">
        <w:rPr>
          <w:rFonts w:ascii="Times New Roman" w:hAnsi="Times New Roman"/>
          <w:sz w:val="24"/>
          <w:szCs w:val="24"/>
          <w:lang w:val="es-MX"/>
        </w:rPr>
        <w:t>del diseño en contextos que se establecen como marcos referenciales interpretativos</w:t>
      </w:r>
      <w:r w:rsidR="001F18E1">
        <w:rPr>
          <w:rFonts w:ascii="Times New Roman" w:hAnsi="Times New Roman"/>
          <w:sz w:val="24"/>
          <w:szCs w:val="24"/>
          <w:lang w:val="es-MX"/>
        </w:rPr>
        <w:t>.</w:t>
      </w:r>
      <w:r w:rsidR="00036EFD" w:rsidRPr="00485B1F">
        <w:rPr>
          <w:rFonts w:ascii="Times New Roman" w:hAnsi="Times New Roman"/>
          <w:sz w:val="24"/>
          <w:szCs w:val="24"/>
          <w:lang w:val="es-MX"/>
        </w:rPr>
        <w:t xml:space="preserve"> </w:t>
      </w:r>
      <w:r w:rsidR="001F18E1" w:rsidRPr="00485B1F">
        <w:rPr>
          <w:rFonts w:ascii="Times New Roman" w:hAnsi="Times New Roman"/>
          <w:sz w:val="24"/>
          <w:szCs w:val="24"/>
          <w:lang w:val="es-MX"/>
        </w:rPr>
        <w:t>Se</w:t>
      </w:r>
      <w:r w:rsidR="00036EFD" w:rsidRPr="00485B1F">
        <w:rPr>
          <w:rFonts w:ascii="Times New Roman" w:hAnsi="Times New Roman"/>
          <w:sz w:val="24"/>
          <w:szCs w:val="24"/>
          <w:lang w:val="es-MX"/>
        </w:rPr>
        <w:t xml:space="preserve"> reconoce al objeto o producto del diseño como un texto </w:t>
      </w:r>
      <w:r w:rsidR="00082AFA">
        <w:rPr>
          <w:rFonts w:ascii="Times New Roman" w:hAnsi="Times New Roman"/>
          <w:sz w:val="24"/>
          <w:szCs w:val="24"/>
          <w:lang w:val="es-MX"/>
        </w:rPr>
        <w:t>—</w:t>
      </w:r>
      <w:r w:rsidR="00036EFD" w:rsidRPr="00485B1F">
        <w:rPr>
          <w:rFonts w:ascii="Times New Roman" w:hAnsi="Times New Roman"/>
          <w:sz w:val="24"/>
          <w:szCs w:val="24"/>
          <w:lang w:val="es-MX"/>
        </w:rPr>
        <w:t>con capacidad discursiva</w:t>
      </w:r>
      <w:r w:rsidR="00082AFA">
        <w:rPr>
          <w:rFonts w:ascii="Times New Roman" w:hAnsi="Times New Roman"/>
          <w:sz w:val="24"/>
          <w:szCs w:val="24"/>
          <w:lang w:val="es-MX"/>
        </w:rPr>
        <w:t>—</w:t>
      </w:r>
      <w:r w:rsidR="00036EFD" w:rsidRPr="00485B1F">
        <w:rPr>
          <w:rFonts w:ascii="Times New Roman" w:hAnsi="Times New Roman"/>
          <w:sz w:val="24"/>
          <w:szCs w:val="24"/>
          <w:lang w:val="es-MX"/>
        </w:rPr>
        <w:t xml:space="preserve">, por lo que </w:t>
      </w:r>
      <w:r w:rsidR="00082AFA">
        <w:rPr>
          <w:rFonts w:ascii="Times New Roman" w:hAnsi="Times New Roman"/>
          <w:sz w:val="24"/>
          <w:szCs w:val="24"/>
          <w:lang w:val="es-MX"/>
        </w:rPr>
        <w:t>su</w:t>
      </w:r>
      <w:r w:rsidR="00082AFA" w:rsidRPr="00485B1F">
        <w:rPr>
          <w:rFonts w:ascii="Times New Roman" w:hAnsi="Times New Roman"/>
          <w:sz w:val="24"/>
          <w:szCs w:val="24"/>
          <w:lang w:val="es-MX"/>
        </w:rPr>
        <w:t xml:space="preserve"> </w:t>
      </w:r>
      <w:r w:rsidR="00036EFD" w:rsidRPr="00485B1F">
        <w:rPr>
          <w:rFonts w:ascii="Times New Roman" w:hAnsi="Times New Roman"/>
          <w:sz w:val="24"/>
          <w:szCs w:val="24"/>
          <w:lang w:val="es-MX"/>
        </w:rPr>
        <w:t>discurso estructura una realidad social y cultural</w:t>
      </w:r>
      <w:r w:rsidR="00036EFD" w:rsidRPr="00485B1F">
        <w:rPr>
          <w:rFonts w:ascii="Times New Roman" w:hAnsi="Times New Roman"/>
          <w:sz w:val="24"/>
          <w:szCs w:val="24"/>
        </w:rPr>
        <w:t>.</w:t>
      </w:r>
      <w:r w:rsidR="00595E72">
        <w:rPr>
          <w:rFonts w:ascii="Times New Roman" w:hAnsi="Times New Roman"/>
          <w:sz w:val="24"/>
          <w:szCs w:val="24"/>
          <w:lang w:val="es-MX"/>
        </w:rPr>
        <w:t xml:space="preserve"> </w:t>
      </w:r>
      <w:r w:rsidR="00107699">
        <w:rPr>
          <w:rFonts w:ascii="Times New Roman" w:hAnsi="Times New Roman"/>
          <w:sz w:val="24"/>
          <w:szCs w:val="24"/>
          <w:lang w:val="es-MX"/>
        </w:rPr>
        <w:t xml:space="preserve"> </w:t>
      </w:r>
      <w:r w:rsidR="00082AFA">
        <w:rPr>
          <w:rFonts w:ascii="Times New Roman" w:hAnsi="Times New Roman"/>
          <w:sz w:val="24"/>
          <w:szCs w:val="24"/>
          <w:lang w:val="es-MX"/>
        </w:rPr>
        <w:t>E</w:t>
      </w:r>
      <w:r w:rsidR="00195BCE" w:rsidRPr="00485B1F">
        <w:rPr>
          <w:rFonts w:ascii="Times New Roman" w:hAnsi="Times New Roman"/>
          <w:sz w:val="24"/>
          <w:szCs w:val="24"/>
          <w:lang w:val="es-MX"/>
        </w:rPr>
        <w:t xml:space="preserve">l texto </w:t>
      </w:r>
      <w:proofErr w:type="spellStart"/>
      <w:r w:rsidR="00195BCE" w:rsidRPr="00485B1F">
        <w:rPr>
          <w:rFonts w:ascii="Times New Roman" w:hAnsi="Times New Roman"/>
          <w:sz w:val="24"/>
          <w:szCs w:val="24"/>
          <w:lang w:val="es-MX"/>
        </w:rPr>
        <w:t>diseñístico</w:t>
      </w:r>
      <w:proofErr w:type="spellEnd"/>
      <w:r w:rsidR="00195BCE" w:rsidRPr="00485B1F">
        <w:rPr>
          <w:rFonts w:ascii="Times New Roman" w:hAnsi="Times New Roman"/>
          <w:sz w:val="24"/>
          <w:szCs w:val="24"/>
          <w:lang w:val="es-MX"/>
        </w:rPr>
        <w:t xml:space="preserve"> </w:t>
      </w:r>
      <w:r w:rsidR="00082AFA">
        <w:rPr>
          <w:rFonts w:ascii="Times New Roman" w:hAnsi="Times New Roman"/>
          <w:sz w:val="24"/>
          <w:szCs w:val="24"/>
          <w:lang w:val="es-MX"/>
        </w:rPr>
        <w:t xml:space="preserve">se puede definir </w:t>
      </w:r>
      <w:r w:rsidR="00195BCE" w:rsidRPr="00485B1F">
        <w:rPr>
          <w:rFonts w:ascii="Times New Roman" w:hAnsi="Times New Roman"/>
          <w:sz w:val="24"/>
          <w:szCs w:val="24"/>
          <w:lang w:val="es-MX"/>
        </w:rPr>
        <w:t>como un</w:t>
      </w:r>
      <w:r w:rsidR="00690973" w:rsidRPr="00485B1F">
        <w:rPr>
          <w:rFonts w:ascii="Times New Roman" w:hAnsi="Times New Roman"/>
          <w:sz w:val="24"/>
          <w:szCs w:val="24"/>
          <w:lang w:val="es-MX"/>
        </w:rPr>
        <w:t>a</w:t>
      </w:r>
      <w:r w:rsidR="00031FE6">
        <w:rPr>
          <w:rFonts w:ascii="Times New Roman" w:hAnsi="Times New Roman"/>
          <w:sz w:val="24"/>
          <w:szCs w:val="24"/>
          <w:lang w:val="es-MX"/>
        </w:rPr>
        <w:t xml:space="preserve"> entidad con un discurso propio</w:t>
      </w:r>
      <w:r w:rsidR="00195BCE" w:rsidRPr="00485B1F">
        <w:rPr>
          <w:rFonts w:ascii="Times New Roman" w:hAnsi="Times New Roman"/>
          <w:sz w:val="24"/>
          <w:szCs w:val="24"/>
          <w:lang w:val="es-MX"/>
        </w:rPr>
        <w:t xml:space="preserve">, </w:t>
      </w:r>
      <w:r w:rsidR="00690973" w:rsidRPr="00485B1F">
        <w:rPr>
          <w:rFonts w:ascii="Times New Roman" w:hAnsi="Times New Roman"/>
          <w:sz w:val="24"/>
          <w:szCs w:val="24"/>
          <w:lang w:val="es-MX"/>
        </w:rPr>
        <w:t>como una obra con un estilo, un gén</w:t>
      </w:r>
      <w:r w:rsidR="00031FE6">
        <w:rPr>
          <w:rFonts w:ascii="Times New Roman" w:hAnsi="Times New Roman"/>
          <w:sz w:val="24"/>
          <w:szCs w:val="24"/>
          <w:lang w:val="es-MX"/>
        </w:rPr>
        <w:t>ero y con una composición</w:t>
      </w:r>
      <w:r w:rsidR="00690973" w:rsidRPr="00485B1F">
        <w:rPr>
          <w:rFonts w:ascii="Times New Roman" w:hAnsi="Times New Roman"/>
          <w:sz w:val="24"/>
          <w:szCs w:val="24"/>
          <w:lang w:val="es-MX"/>
        </w:rPr>
        <w:t>.</w:t>
      </w:r>
      <w:r>
        <w:rPr>
          <w:rFonts w:ascii="Times New Roman" w:hAnsi="Times New Roman"/>
          <w:sz w:val="24"/>
          <w:szCs w:val="24"/>
          <w:lang w:val="es-MX"/>
        </w:rPr>
        <w:t xml:space="preserve"> </w:t>
      </w:r>
      <w:r>
        <w:rPr>
          <w:rFonts w:ascii="Times New Roman" w:hAnsi="Times New Roman"/>
          <w:color w:val="231F20"/>
          <w:sz w:val="24"/>
          <w:szCs w:val="24"/>
        </w:rPr>
        <w:t>La investigación cualitativa en el área del diseño se enmarca en un ejercicio de orden incluyente, reflexivo, holístico y de apertura a nuevos conocimientos</w:t>
      </w:r>
      <w:r w:rsidR="00763B0B">
        <w:rPr>
          <w:rFonts w:ascii="Times New Roman" w:hAnsi="Times New Roman"/>
          <w:color w:val="231F20"/>
          <w:sz w:val="24"/>
          <w:szCs w:val="24"/>
        </w:rPr>
        <w:t>,</w:t>
      </w:r>
      <w:r>
        <w:rPr>
          <w:rFonts w:ascii="Times New Roman" w:hAnsi="Times New Roman"/>
          <w:color w:val="231F20"/>
          <w:sz w:val="24"/>
          <w:szCs w:val="24"/>
        </w:rPr>
        <w:t xml:space="preserve"> </w:t>
      </w:r>
      <w:r w:rsidR="00763B0B">
        <w:rPr>
          <w:rFonts w:ascii="Times New Roman" w:hAnsi="Times New Roman"/>
          <w:color w:val="231F20"/>
          <w:sz w:val="24"/>
          <w:szCs w:val="24"/>
        </w:rPr>
        <w:t xml:space="preserve">además de </w:t>
      </w:r>
      <w:r>
        <w:rPr>
          <w:rFonts w:ascii="Times New Roman" w:hAnsi="Times New Roman"/>
          <w:sz w:val="24"/>
          <w:szCs w:val="24"/>
          <w:lang w:val="es-MX"/>
        </w:rPr>
        <w:t>presenta</w:t>
      </w:r>
      <w:r w:rsidR="00763B0B">
        <w:rPr>
          <w:rFonts w:ascii="Times New Roman" w:hAnsi="Times New Roman"/>
          <w:sz w:val="24"/>
          <w:szCs w:val="24"/>
          <w:lang w:val="es-MX"/>
        </w:rPr>
        <w:t>rse</w:t>
      </w:r>
      <w:r>
        <w:rPr>
          <w:rFonts w:ascii="Times New Roman" w:hAnsi="Times New Roman"/>
          <w:sz w:val="24"/>
          <w:szCs w:val="24"/>
          <w:lang w:val="es-MX"/>
        </w:rPr>
        <w:t xml:space="preserve"> </w:t>
      </w:r>
      <w:r>
        <w:rPr>
          <w:rFonts w:ascii="Times New Roman" w:hAnsi="Times New Roman"/>
          <w:sz w:val="24"/>
          <w:szCs w:val="24"/>
        </w:rPr>
        <w:t xml:space="preserve">al marco de referencia del interaccionismo simbólico </w:t>
      </w:r>
      <w:r w:rsidR="00763B0B">
        <w:rPr>
          <w:rFonts w:ascii="Times New Roman" w:hAnsi="Times New Roman"/>
          <w:sz w:val="24"/>
          <w:szCs w:val="24"/>
          <w:lang w:val="es-MX"/>
        </w:rPr>
        <w:t>—</w:t>
      </w:r>
      <w:r>
        <w:rPr>
          <w:rFonts w:ascii="Times New Roman" w:hAnsi="Times New Roman"/>
          <w:sz w:val="24"/>
          <w:szCs w:val="24"/>
        </w:rPr>
        <w:t xml:space="preserve">como </w:t>
      </w:r>
      <w:r>
        <w:rPr>
          <w:rFonts w:ascii="Times New Roman" w:hAnsi="Times New Roman"/>
          <w:sz w:val="24"/>
          <w:szCs w:val="24"/>
          <w:lang w:val="es-MX"/>
        </w:rPr>
        <w:t>una posibilidad para entender cómo se construye la interpretación en los textos y</w:t>
      </w:r>
      <w:r w:rsidR="00763B0B">
        <w:rPr>
          <w:rFonts w:ascii="Times New Roman" w:hAnsi="Times New Roman"/>
          <w:sz w:val="24"/>
          <w:szCs w:val="24"/>
          <w:lang w:val="es-MX"/>
        </w:rPr>
        <w:t>,</w:t>
      </w:r>
      <w:r>
        <w:rPr>
          <w:rFonts w:ascii="Times New Roman" w:hAnsi="Times New Roman"/>
          <w:sz w:val="24"/>
          <w:szCs w:val="24"/>
          <w:lang w:val="es-MX"/>
        </w:rPr>
        <w:t xml:space="preserve"> por tanto</w:t>
      </w:r>
      <w:r w:rsidR="00763B0B">
        <w:rPr>
          <w:rFonts w:ascii="Times New Roman" w:hAnsi="Times New Roman"/>
          <w:sz w:val="24"/>
          <w:szCs w:val="24"/>
          <w:lang w:val="es-MX"/>
        </w:rPr>
        <w:t>,</w:t>
      </w:r>
      <w:r>
        <w:rPr>
          <w:rFonts w:ascii="Times New Roman" w:hAnsi="Times New Roman"/>
          <w:sz w:val="24"/>
          <w:szCs w:val="24"/>
          <w:lang w:val="es-MX"/>
        </w:rPr>
        <w:t xml:space="preserve"> cómo se puede orientar la significación de los mismos en un contexto de colectividad</w:t>
      </w:r>
      <w:r w:rsidR="00763B0B">
        <w:rPr>
          <w:rFonts w:ascii="Times New Roman" w:hAnsi="Times New Roman"/>
          <w:sz w:val="24"/>
          <w:szCs w:val="24"/>
          <w:lang w:val="es-MX"/>
        </w:rPr>
        <w:t>—</w:t>
      </w:r>
      <w:r>
        <w:rPr>
          <w:rFonts w:ascii="Times New Roman" w:hAnsi="Times New Roman"/>
          <w:sz w:val="24"/>
          <w:szCs w:val="24"/>
          <w:lang w:val="es-MX"/>
        </w:rPr>
        <w:t>. Se reconoce la hermenéutica como herramienta para la interpretación y se presenta la hermenéutica analógica como campo de acción para el ejercicio del diseño. Se exhibe la etnografía como estrategia para acercarse a los grupos o comunidades con rigurosidad metodológica.</w:t>
      </w:r>
    </w:p>
    <w:p w14:paraId="32688C32" w14:textId="77777777" w:rsidR="00E94C12" w:rsidRDefault="00E94C12" w:rsidP="00FF5E68">
      <w:pPr>
        <w:spacing w:line="360" w:lineRule="auto"/>
        <w:ind w:firstLine="708"/>
        <w:jc w:val="both"/>
        <w:rPr>
          <w:rFonts w:ascii="Times New Roman" w:hAnsi="Times New Roman"/>
          <w:sz w:val="24"/>
          <w:szCs w:val="24"/>
          <w:lang w:val="es-MX"/>
        </w:rPr>
      </w:pPr>
    </w:p>
    <w:p w14:paraId="01BDE80F" w14:textId="2CA32540" w:rsidR="00EA2458" w:rsidRDefault="00690973" w:rsidP="00E94C12">
      <w:pPr>
        <w:spacing w:after="0" w:line="360" w:lineRule="auto"/>
        <w:jc w:val="both"/>
        <w:rPr>
          <w:rFonts w:ascii="Times New Roman" w:hAnsi="Times New Roman"/>
          <w:sz w:val="24"/>
          <w:szCs w:val="24"/>
          <w:lang w:val="es-MX"/>
        </w:rPr>
      </w:pPr>
      <w:r w:rsidRPr="00485B1F">
        <w:rPr>
          <w:rFonts w:ascii="Times New Roman" w:hAnsi="Times New Roman"/>
          <w:sz w:val="24"/>
          <w:szCs w:val="24"/>
          <w:lang w:val="es-MX"/>
        </w:rPr>
        <w:lastRenderedPageBreak/>
        <w:t xml:space="preserve">Desde </w:t>
      </w:r>
      <w:r w:rsidR="003656BE">
        <w:rPr>
          <w:rFonts w:ascii="Times New Roman" w:hAnsi="Times New Roman"/>
          <w:sz w:val="24"/>
          <w:szCs w:val="24"/>
          <w:lang w:val="es-MX"/>
        </w:rPr>
        <w:t>la perspectiva descrita en los párrafos anteriores,</w:t>
      </w:r>
      <w:r w:rsidRPr="00485B1F">
        <w:rPr>
          <w:rFonts w:ascii="Times New Roman" w:hAnsi="Times New Roman"/>
          <w:sz w:val="24"/>
          <w:szCs w:val="24"/>
          <w:lang w:val="es-MX"/>
        </w:rPr>
        <w:t xml:space="preserve"> el texto y su contexto se convierten en unidades de análisis para la interpretación </w:t>
      </w:r>
      <w:r w:rsidR="002074E3" w:rsidRPr="00485B1F">
        <w:rPr>
          <w:rFonts w:ascii="Times New Roman" w:hAnsi="Times New Roman"/>
          <w:sz w:val="24"/>
          <w:szCs w:val="24"/>
          <w:lang w:val="es-MX"/>
        </w:rPr>
        <w:t xml:space="preserve">del discurso </w:t>
      </w:r>
      <w:r w:rsidRPr="00485B1F">
        <w:rPr>
          <w:rFonts w:ascii="Times New Roman" w:hAnsi="Times New Roman"/>
          <w:sz w:val="24"/>
          <w:szCs w:val="24"/>
          <w:lang w:val="es-MX"/>
        </w:rPr>
        <w:t xml:space="preserve">del diseño, </w:t>
      </w:r>
      <w:r w:rsidR="002074E3" w:rsidRPr="00485B1F">
        <w:rPr>
          <w:rFonts w:ascii="Times New Roman" w:hAnsi="Times New Roman"/>
          <w:sz w:val="24"/>
          <w:szCs w:val="24"/>
          <w:lang w:val="es-MX"/>
        </w:rPr>
        <w:t xml:space="preserve">en </w:t>
      </w:r>
      <w:r w:rsidR="00763B0B">
        <w:rPr>
          <w:rFonts w:ascii="Times New Roman" w:hAnsi="Times New Roman"/>
          <w:sz w:val="24"/>
          <w:szCs w:val="24"/>
          <w:lang w:val="es-MX"/>
        </w:rPr>
        <w:t>el que</w:t>
      </w:r>
      <w:r w:rsidRPr="00485B1F">
        <w:rPr>
          <w:rFonts w:ascii="Times New Roman" w:hAnsi="Times New Roman"/>
          <w:sz w:val="24"/>
          <w:szCs w:val="24"/>
          <w:lang w:val="es-MX"/>
        </w:rPr>
        <w:t xml:space="preserve"> los marcos referenciales interpretativos</w:t>
      </w:r>
      <w:r w:rsidR="002074E3" w:rsidRPr="00485B1F">
        <w:rPr>
          <w:rFonts w:ascii="Times New Roman" w:hAnsi="Times New Roman"/>
          <w:sz w:val="24"/>
          <w:szCs w:val="24"/>
          <w:lang w:val="es-MX"/>
        </w:rPr>
        <w:t xml:space="preserve"> son los espacios </w:t>
      </w:r>
      <w:r w:rsidR="00F638B4">
        <w:rPr>
          <w:rFonts w:ascii="Times New Roman" w:hAnsi="Times New Roman"/>
          <w:sz w:val="24"/>
          <w:szCs w:val="24"/>
          <w:lang w:val="es-MX"/>
        </w:rPr>
        <w:t>para</w:t>
      </w:r>
      <w:r w:rsidRPr="00485B1F">
        <w:rPr>
          <w:rFonts w:ascii="Times New Roman" w:hAnsi="Times New Roman"/>
          <w:sz w:val="24"/>
          <w:szCs w:val="24"/>
          <w:lang w:val="es-MX"/>
        </w:rPr>
        <w:t xml:space="preserve"> la</w:t>
      </w:r>
      <w:r w:rsidR="00EA2458">
        <w:rPr>
          <w:rFonts w:ascii="Times New Roman" w:hAnsi="Times New Roman"/>
          <w:sz w:val="24"/>
          <w:szCs w:val="24"/>
          <w:lang w:val="es-MX"/>
        </w:rPr>
        <w:t xml:space="preserve"> </w:t>
      </w:r>
      <w:r w:rsidR="00EA2458" w:rsidRPr="00485B1F">
        <w:rPr>
          <w:rFonts w:ascii="Times New Roman" w:hAnsi="Times New Roman"/>
          <w:sz w:val="24"/>
          <w:szCs w:val="24"/>
          <w:lang w:val="es-MX"/>
        </w:rPr>
        <w:t>apropiación</w:t>
      </w:r>
      <w:r w:rsidR="00EA2458">
        <w:rPr>
          <w:rFonts w:ascii="Times New Roman" w:hAnsi="Times New Roman"/>
          <w:sz w:val="24"/>
          <w:szCs w:val="24"/>
          <w:lang w:val="es-MX"/>
        </w:rPr>
        <w:t>,</w:t>
      </w:r>
      <w:r w:rsidR="004662D9" w:rsidRPr="00485B1F">
        <w:rPr>
          <w:rFonts w:ascii="Times New Roman" w:hAnsi="Times New Roman"/>
          <w:sz w:val="24"/>
          <w:szCs w:val="24"/>
          <w:lang w:val="es-MX"/>
        </w:rPr>
        <w:t xml:space="preserve"> interpretación</w:t>
      </w:r>
      <w:r w:rsidR="00EA2458">
        <w:rPr>
          <w:rFonts w:ascii="Times New Roman" w:hAnsi="Times New Roman"/>
          <w:sz w:val="24"/>
          <w:szCs w:val="24"/>
          <w:lang w:val="es-MX"/>
        </w:rPr>
        <w:t xml:space="preserve"> y </w:t>
      </w:r>
      <w:r w:rsidR="004662D9" w:rsidRPr="00485B1F">
        <w:rPr>
          <w:rFonts w:ascii="Times New Roman" w:hAnsi="Times New Roman"/>
          <w:sz w:val="24"/>
          <w:szCs w:val="24"/>
          <w:lang w:val="es-MX"/>
        </w:rPr>
        <w:t>significación</w:t>
      </w:r>
      <w:r w:rsidR="00031FE6">
        <w:rPr>
          <w:rFonts w:ascii="Times New Roman" w:hAnsi="Times New Roman"/>
          <w:sz w:val="24"/>
          <w:szCs w:val="24"/>
          <w:lang w:val="es-MX"/>
        </w:rPr>
        <w:t xml:space="preserve"> de los objetos creados.</w:t>
      </w:r>
    </w:p>
    <w:p w14:paraId="6D7C35D4" w14:textId="044A8CFD" w:rsidR="00EA2458" w:rsidRDefault="00C40BF1" w:rsidP="00485B1F">
      <w:pPr>
        <w:spacing w:line="360" w:lineRule="auto"/>
        <w:jc w:val="both"/>
        <w:rPr>
          <w:rFonts w:ascii="Times New Roman" w:hAnsi="Times New Roman"/>
          <w:sz w:val="24"/>
          <w:szCs w:val="24"/>
          <w:lang w:val="es-MX"/>
        </w:rPr>
      </w:pPr>
      <w:r w:rsidRPr="00B7268F">
        <w:rPr>
          <w:rFonts w:asciiTheme="minorHAnsi" w:eastAsiaTheme="minorHAnsi" w:hAnsiTheme="minorHAnsi" w:cstheme="minorBidi"/>
          <w:b/>
          <w:sz w:val="28"/>
          <w:szCs w:val="28"/>
          <w:lang w:val="es-MX"/>
        </w:rPr>
        <w:t>Palabras clave:</w:t>
      </w:r>
      <w:r w:rsidR="00264039">
        <w:rPr>
          <w:rFonts w:ascii="Times New Roman" w:hAnsi="Times New Roman"/>
          <w:b/>
          <w:sz w:val="24"/>
          <w:szCs w:val="24"/>
          <w:lang w:val="es-MX"/>
        </w:rPr>
        <w:t xml:space="preserve"> </w:t>
      </w:r>
      <w:r w:rsidR="00264039" w:rsidRPr="00264039">
        <w:rPr>
          <w:rFonts w:ascii="Times New Roman" w:hAnsi="Times New Roman"/>
          <w:sz w:val="24"/>
          <w:szCs w:val="24"/>
          <w:lang w:val="es-MX"/>
        </w:rPr>
        <w:t xml:space="preserve">diseño, </w:t>
      </w:r>
      <w:r w:rsidR="00763B0B">
        <w:rPr>
          <w:rFonts w:ascii="Times New Roman" w:hAnsi="Times New Roman"/>
          <w:sz w:val="24"/>
          <w:szCs w:val="24"/>
          <w:lang w:val="es-MX"/>
        </w:rPr>
        <w:t xml:space="preserve">etnografía, hermenéutica, </w:t>
      </w:r>
      <w:r w:rsidR="00264039" w:rsidRPr="00264039">
        <w:rPr>
          <w:rFonts w:ascii="Times New Roman" w:hAnsi="Times New Roman"/>
          <w:sz w:val="24"/>
          <w:szCs w:val="24"/>
          <w:lang w:val="es-MX"/>
        </w:rPr>
        <w:t xml:space="preserve">interaccionismo simbólico, </w:t>
      </w:r>
      <w:r w:rsidR="00763B0B">
        <w:rPr>
          <w:rFonts w:ascii="Times New Roman" w:hAnsi="Times New Roman"/>
          <w:sz w:val="24"/>
          <w:szCs w:val="24"/>
          <w:lang w:val="es-MX"/>
        </w:rPr>
        <w:t>investigación cualitativa</w:t>
      </w:r>
      <w:r w:rsidR="00264039" w:rsidRPr="00264039">
        <w:rPr>
          <w:rFonts w:ascii="Times New Roman" w:hAnsi="Times New Roman"/>
          <w:sz w:val="24"/>
          <w:szCs w:val="24"/>
          <w:lang w:val="es-MX"/>
        </w:rPr>
        <w:t>.</w:t>
      </w:r>
    </w:p>
    <w:p w14:paraId="5129F091" w14:textId="77777777" w:rsidR="00DF2FDF" w:rsidRDefault="00DF2FDF" w:rsidP="00485B1F">
      <w:pPr>
        <w:spacing w:line="360" w:lineRule="auto"/>
        <w:jc w:val="both"/>
        <w:rPr>
          <w:rFonts w:ascii="Times New Roman" w:hAnsi="Times New Roman"/>
          <w:sz w:val="24"/>
          <w:szCs w:val="24"/>
          <w:lang w:val="es-MX"/>
        </w:rPr>
      </w:pPr>
    </w:p>
    <w:p w14:paraId="50FEC078" w14:textId="6D3CF09A" w:rsidR="006F572C" w:rsidRPr="00B7268F" w:rsidRDefault="00FF5E68" w:rsidP="00E94C12">
      <w:pPr>
        <w:spacing w:after="0" w:line="360" w:lineRule="auto"/>
        <w:jc w:val="both"/>
        <w:rPr>
          <w:rFonts w:asciiTheme="minorHAnsi" w:eastAsiaTheme="minorHAnsi" w:hAnsiTheme="minorHAnsi" w:cstheme="minorBidi"/>
          <w:b/>
          <w:sz w:val="28"/>
          <w:szCs w:val="28"/>
          <w:lang w:val="es-MX"/>
        </w:rPr>
      </w:pPr>
      <w:r w:rsidRPr="00B7268F">
        <w:rPr>
          <w:rFonts w:asciiTheme="minorHAnsi" w:eastAsiaTheme="minorHAnsi" w:hAnsiTheme="minorHAnsi" w:cstheme="minorBidi"/>
          <w:b/>
          <w:sz w:val="28"/>
          <w:szCs w:val="28"/>
          <w:lang w:val="es-MX"/>
        </w:rPr>
        <w:t>Abstract</w:t>
      </w:r>
    </w:p>
    <w:p w14:paraId="582A949B" w14:textId="63D8342C" w:rsidR="006F572C" w:rsidRPr="003656BE" w:rsidRDefault="006F572C" w:rsidP="006F572C">
      <w:pPr>
        <w:spacing w:line="360" w:lineRule="auto"/>
        <w:jc w:val="both"/>
        <w:rPr>
          <w:rFonts w:ascii="Times New Roman" w:hAnsi="Times New Roman"/>
          <w:sz w:val="24"/>
          <w:szCs w:val="24"/>
          <w:lang w:val="en-US"/>
        </w:rPr>
      </w:pPr>
      <w:r w:rsidRPr="003656BE">
        <w:rPr>
          <w:rFonts w:ascii="Times New Roman" w:hAnsi="Times New Roman"/>
          <w:sz w:val="24"/>
          <w:szCs w:val="24"/>
          <w:lang w:val="en-US"/>
        </w:rPr>
        <w:t xml:space="preserve">From the discipline of design, it is necessary to acknowledge </w:t>
      </w:r>
      <w:r w:rsidR="00763B0B">
        <w:rPr>
          <w:rFonts w:ascii="Times New Roman" w:hAnsi="Times New Roman"/>
          <w:sz w:val="24"/>
          <w:szCs w:val="24"/>
          <w:lang w:val="en-US"/>
        </w:rPr>
        <w:t>the</w:t>
      </w:r>
      <w:r w:rsidRPr="003656BE">
        <w:rPr>
          <w:rFonts w:ascii="Times New Roman" w:hAnsi="Times New Roman"/>
          <w:sz w:val="24"/>
          <w:szCs w:val="24"/>
          <w:lang w:val="en-US"/>
        </w:rPr>
        <w:t xml:space="preserve"> needs that surround the methodological aspects of this profession, which are related to a labor practice that</w:t>
      </w:r>
      <w:r w:rsidR="00763B0B">
        <w:rPr>
          <w:rFonts w:ascii="Times New Roman" w:hAnsi="Times New Roman"/>
          <w:sz w:val="24"/>
          <w:szCs w:val="24"/>
          <w:lang w:val="en-US"/>
        </w:rPr>
        <w:t>,</w:t>
      </w:r>
      <w:r w:rsidRPr="003656BE">
        <w:rPr>
          <w:rFonts w:ascii="Times New Roman" w:hAnsi="Times New Roman"/>
          <w:sz w:val="24"/>
          <w:szCs w:val="24"/>
          <w:lang w:val="en-US"/>
        </w:rPr>
        <w:t xml:space="preserve"> for years</w:t>
      </w:r>
      <w:r w:rsidR="00763B0B">
        <w:rPr>
          <w:rFonts w:ascii="Times New Roman" w:hAnsi="Times New Roman"/>
          <w:sz w:val="24"/>
          <w:szCs w:val="24"/>
          <w:lang w:val="en-US"/>
        </w:rPr>
        <w:t>,</w:t>
      </w:r>
      <w:r w:rsidRPr="003656BE">
        <w:rPr>
          <w:rFonts w:ascii="Times New Roman" w:hAnsi="Times New Roman"/>
          <w:sz w:val="24"/>
          <w:szCs w:val="24"/>
          <w:lang w:val="en-US"/>
        </w:rPr>
        <w:t xml:space="preserve"> has fallen to a little reflective exercise on methodological application in the conceptual work of project development. The methodological follow</w:t>
      </w:r>
      <w:r w:rsidR="002B1FDA">
        <w:rPr>
          <w:rFonts w:ascii="Times New Roman" w:hAnsi="Times New Roman"/>
          <w:sz w:val="24"/>
          <w:szCs w:val="24"/>
          <w:lang w:val="en-US"/>
        </w:rPr>
        <w:t xml:space="preserve"> </w:t>
      </w:r>
      <w:r w:rsidRPr="003656BE">
        <w:rPr>
          <w:rFonts w:ascii="Times New Roman" w:hAnsi="Times New Roman"/>
          <w:sz w:val="24"/>
          <w:szCs w:val="24"/>
          <w:lang w:val="en-US"/>
        </w:rPr>
        <w:t>up in the discipline of design has been subordinated to other areas and is incorpor</w:t>
      </w:r>
      <w:r w:rsidR="00517AE2" w:rsidRPr="003656BE">
        <w:rPr>
          <w:rFonts w:ascii="Times New Roman" w:hAnsi="Times New Roman"/>
          <w:sz w:val="24"/>
          <w:szCs w:val="24"/>
          <w:lang w:val="en-US"/>
        </w:rPr>
        <w:t>ating recent</w:t>
      </w:r>
      <w:r w:rsidR="00763B0B">
        <w:rPr>
          <w:rFonts w:ascii="Times New Roman" w:hAnsi="Times New Roman"/>
          <w:sz w:val="24"/>
          <w:szCs w:val="24"/>
          <w:lang w:val="en-US"/>
        </w:rPr>
        <w:t>ly its</w:t>
      </w:r>
      <w:r w:rsidR="00517AE2" w:rsidRPr="003656BE">
        <w:rPr>
          <w:rFonts w:ascii="Times New Roman" w:hAnsi="Times New Roman"/>
          <w:sz w:val="24"/>
          <w:szCs w:val="24"/>
          <w:lang w:val="en-US"/>
        </w:rPr>
        <w:t xml:space="preserve"> own methods</w:t>
      </w:r>
      <w:r w:rsidRPr="003656BE">
        <w:rPr>
          <w:rFonts w:ascii="Times New Roman" w:hAnsi="Times New Roman"/>
          <w:sz w:val="24"/>
          <w:szCs w:val="24"/>
          <w:lang w:val="en-US"/>
        </w:rPr>
        <w:t>.</w:t>
      </w:r>
      <w:r w:rsidR="00267AC4">
        <w:rPr>
          <w:rFonts w:ascii="Times New Roman" w:hAnsi="Times New Roman"/>
          <w:sz w:val="24"/>
          <w:szCs w:val="24"/>
          <w:lang w:val="en-US"/>
        </w:rPr>
        <w:t xml:space="preserve"> </w:t>
      </w:r>
      <w:r w:rsidRPr="003656BE">
        <w:rPr>
          <w:rFonts w:ascii="Times New Roman" w:hAnsi="Times New Roman"/>
          <w:sz w:val="24"/>
          <w:szCs w:val="24"/>
          <w:lang w:val="en-US"/>
        </w:rPr>
        <w:t>The academic field research and design have begun to address</w:t>
      </w:r>
      <w:r w:rsidR="00763B0B">
        <w:rPr>
          <w:rFonts w:ascii="Times New Roman" w:hAnsi="Times New Roman"/>
          <w:sz w:val="24"/>
          <w:szCs w:val="24"/>
          <w:lang w:val="en-US"/>
        </w:rPr>
        <w:t>,</w:t>
      </w:r>
      <w:r w:rsidRPr="003656BE">
        <w:rPr>
          <w:rFonts w:ascii="Times New Roman" w:hAnsi="Times New Roman"/>
          <w:sz w:val="24"/>
          <w:szCs w:val="24"/>
          <w:lang w:val="en-US"/>
        </w:rPr>
        <w:t xml:space="preserve"> spread and disseminate the methodological processes that have led them to a practice with favorable results. This</w:t>
      </w:r>
      <w:r w:rsidR="00763B0B">
        <w:rPr>
          <w:rFonts w:ascii="Times New Roman" w:hAnsi="Times New Roman"/>
          <w:sz w:val="24"/>
          <w:szCs w:val="24"/>
          <w:lang w:val="en-US"/>
        </w:rPr>
        <w:t>,</w:t>
      </w:r>
      <w:r w:rsidRPr="003656BE">
        <w:rPr>
          <w:rFonts w:ascii="Times New Roman" w:hAnsi="Times New Roman"/>
          <w:sz w:val="24"/>
          <w:szCs w:val="24"/>
          <w:lang w:val="en-US"/>
        </w:rPr>
        <w:t xml:space="preserve"> with the intention of starting to generate knowledge about the discipline but</w:t>
      </w:r>
      <w:r w:rsidR="00763B0B">
        <w:rPr>
          <w:rFonts w:ascii="Times New Roman" w:hAnsi="Times New Roman"/>
          <w:sz w:val="24"/>
          <w:szCs w:val="24"/>
          <w:lang w:val="en-US"/>
        </w:rPr>
        <w:t>,</w:t>
      </w:r>
      <w:r w:rsidRPr="003656BE">
        <w:rPr>
          <w:rFonts w:ascii="Times New Roman" w:hAnsi="Times New Roman"/>
          <w:sz w:val="24"/>
          <w:szCs w:val="24"/>
          <w:lang w:val="en-US"/>
        </w:rPr>
        <w:t xml:space="preserve"> above all, methodological framework for the exercise of the profession. In this context, the objective of this text is to recognize the importance of research of qualitative nature in the course of the design profession by exposing the interpretative reference frames of </w:t>
      </w:r>
      <w:r w:rsidR="002B1FDA" w:rsidRPr="003656BE">
        <w:rPr>
          <w:rFonts w:ascii="Times New Roman" w:hAnsi="Times New Roman"/>
          <w:sz w:val="24"/>
          <w:szCs w:val="24"/>
          <w:lang w:val="en-US"/>
        </w:rPr>
        <w:t>intera</w:t>
      </w:r>
      <w:r w:rsidR="002B1FDA">
        <w:rPr>
          <w:rFonts w:ascii="Times New Roman" w:hAnsi="Times New Roman"/>
          <w:sz w:val="24"/>
          <w:szCs w:val="24"/>
          <w:lang w:val="en-US"/>
        </w:rPr>
        <w:t>ctionism</w:t>
      </w:r>
      <w:r w:rsidRPr="003656BE">
        <w:rPr>
          <w:rFonts w:ascii="Times New Roman" w:hAnsi="Times New Roman"/>
          <w:sz w:val="24"/>
          <w:szCs w:val="24"/>
          <w:lang w:val="en-US"/>
        </w:rPr>
        <w:t>, hermeneutics and ethnography as spaces of interaction of the actors involved in the communication process design exercise. Therefore</w:t>
      </w:r>
      <w:r w:rsidR="00763B0B">
        <w:rPr>
          <w:rFonts w:ascii="Times New Roman" w:hAnsi="Times New Roman"/>
          <w:sz w:val="24"/>
          <w:szCs w:val="24"/>
          <w:lang w:val="en-US"/>
        </w:rPr>
        <w:t>,</w:t>
      </w:r>
      <w:r w:rsidRPr="003656BE">
        <w:rPr>
          <w:rFonts w:ascii="Times New Roman" w:hAnsi="Times New Roman"/>
          <w:sz w:val="24"/>
          <w:szCs w:val="24"/>
          <w:lang w:val="en-US"/>
        </w:rPr>
        <w:t xml:space="preserve"> it is important to </w:t>
      </w:r>
      <w:r w:rsidR="00763B0B" w:rsidRPr="003656BE">
        <w:rPr>
          <w:rFonts w:ascii="Times New Roman" w:hAnsi="Times New Roman"/>
          <w:sz w:val="24"/>
          <w:szCs w:val="24"/>
          <w:lang w:val="en-US"/>
        </w:rPr>
        <w:t>emphasi</w:t>
      </w:r>
      <w:r w:rsidR="00763B0B">
        <w:rPr>
          <w:rFonts w:ascii="Times New Roman" w:hAnsi="Times New Roman"/>
          <w:sz w:val="24"/>
          <w:szCs w:val="24"/>
          <w:lang w:val="en-US"/>
        </w:rPr>
        <w:t>ze</w:t>
      </w:r>
      <w:r w:rsidR="00763B0B" w:rsidRPr="003656BE">
        <w:rPr>
          <w:rFonts w:ascii="Times New Roman" w:hAnsi="Times New Roman"/>
          <w:sz w:val="24"/>
          <w:szCs w:val="24"/>
          <w:lang w:val="en-US"/>
        </w:rPr>
        <w:t xml:space="preserve"> </w:t>
      </w:r>
      <w:r w:rsidRPr="003656BE">
        <w:rPr>
          <w:rFonts w:ascii="Times New Roman" w:hAnsi="Times New Roman"/>
          <w:sz w:val="24"/>
          <w:szCs w:val="24"/>
          <w:lang w:val="en-US"/>
        </w:rPr>
        <w:t xml:space="preserve">the presentation of qualitative research as a paradigm that </w:t>
      </w:r>
      <w:r w:rsidR="00763B0B">
        <w:rPr>
          <w:rFonts w:ascii="Times New Roman" w:hAnsi="Times New Roman"/>
          <w:sz w:val="24"/>
          <w:szCs w:val="24"/>
          <w:lang w:val="en-US"/>
        </w:rPr>
        <w:t>aims</w:t>
      </w:r>
      <w:r w:rsidR="00763B0B" w:rsidRPr="003656BE">
        <w:rPr>
          <w:rFonts w:ascii="Times New Roman" w:hAnsi="Times New Roman"/>
          <w:sz w:val="24"/>
          <w:szCs w:val="24"/>
          <w:lang w:val="en-US"/>
        </w:rPr>
        <w:t xml:space="preserve"> </w:t>
      </w:r>
      <w:r w:rsidRPr="003656BE">
        <w:rPr>
          <w:rFonts w:ascii="Times New Roman" w:hAnsi="Times New Roman"/>
          <w:sz w:val="24"/>
          <w:szCs w:val="24"/>
          <w:lang w:val="en-US"/>
        </w:rPr>
        <w:t>to understand the interactions and subjective meanings in groups</w:t>
      </w:r>
      <w:r w:rsidR="00763B0B">
        <w:rPr>
          <w:rFonts w:ascii="Times New Roman" w:hAnsi="Times New Roman"/>
          <w:sz w:val="24"/>
          <w:szCs w:val="24"/>
          <w:lang w:val="en-US"/>
        </w:rPr>
        <w:t>,</w:t>
      </w:r>
      <w:r w:rsidRPr="003656BE">
        <w:rPr>
          <w:rFonts w:ascii="Times New Roman" w:hAnsi="Times New Roman"/>
          <w:sz w:val="24"/>
          <w:szCs w:val="24"/>
          <w:lang w:val="en-US"/>
        </w:rPr>
        <w:t xml:space="preserve"> as they approach the written texts of design in contexts that are set as interpretative frames of references that can be </w:t>
      </w:r>
      <w:r w:rsidR="002B1FDA" w:rsidRPr="003656BE">
        <w:rPr>
          <w:rFonts w:ascii="Times New Roman" w:hAnsi="Times New Roman"/>
          <w:sz w:val="24"/>
          <w:szCs w:val="24"/>
          <w:lang w:val="en-US"/>
        </w:rPr>
        <w:t>interpreted</w:t>
      </w:r>
      <w:r w:rsidRPr="003656BE">
        <w:rPr>
          <w:rFonts w:ascii="Times New Roman" w:hAnsi="Times New Roman"/>
          <w:sz w:val="24"/>
          <w:szCs w:val="24"/>
          <w:lang w:val="en-US"/>
        </w:rPr>
        <w:t>.</w:t>
      </w:r>
    </w:p>
    <w:p w14:paraId="7493F66A" w14:textId="2B1589F5" w:rsidR="006F572C" w:rsidRPr="003656BE" w:rsidRDefault="006F572C" w:rsidP="00E94C12">
      <w:pPr>
        <w:spacing w:after="0" w:line="360" w:lineRule="auto"/>
        <w:jc w:val="both"/>
        <w:rPr>
          <w:rFonts w:ascii="Times New Roman" w:hAnsi="Times New Roman"/>
          <w:sz w:val="24"/>
          <w:szCs w:val="24"/>
          <w:lang w:val="en-US"/>
        </w:rPr>
      </w:pPr>
      <w:r w:rsidRPr="003656BE">
        <w:rPr>
          <w:rFonts w:ascii="Times New Roman" w:hAnsi="Times New Roman"/>
          <w:sz w:val="24"/>
          <w:szCs w:val="24"/>
          <w:lang w:val="en-US"/>
        </w:rPr>
        <w:t>It is important to clarify that</w:t>
      </w:r>
      <w:r w:rsidR="00763B0B">
        <w:rPr>
          <w:rFonts w:ascii="Times New Roman" w:hAnsi="Times New Roman"/>
          <w:sz w:val="24"/>
          <w:szCs w:val="24"/>
          <w:lang w:val="en-US"/>
        </w:rPr>
        <w:t>,</w:t>
      </w:r>
      <w:r w:rsidRPr="003656BE">
        <w:rPr>
          <w:rFonts w:ascii="Times New Roman" w:hAnsi="Times New Roman"/>
          <w:sz w:val="24"/>
          <w:szCs w:val="24"/>
          <w:lang w:val="en-US"/>
        </w:rPr>
        <w:t xml:space="preserve"> from the perspective of this approach</w:t>
      </w:r>
      <w:r w:rsidR="00763B0B">
        <w:rPr>
          <w:rFonts w:ascii="Times New Roman" w:hAnsi="Times New Roman"/>
          <w:sz w:val="24"/>
          <w:szCs w:val="24"/>
          <w:lang w:val="en-US"/>
        </w:rPr>
        <w:t>,</w:t>
      </w:r>
      <w:r w:rsidRPr="003656BE">
        <w:rPr>
          <w:rFonts w:ascii="Times New Roman" w:hAnsi="Times New Roman"/>
          <w:sz w:val="24"/>
          <w:szCs w:val="24"/>
          <w:lang w:val="en-US"/>
        </w:rPr>
        <w:t xml:space="preserve"> the object or product design is recognized as a text </w:t>
      </w:r>
      <w:r w:rsidR="00763B0B">
        <w:rPr>
          <w:rFonts w:ascii="Times New Roman" w:hAnsi="Times New Roman"/>
          <w:sz w:val="24"/>
          <w:szCs w:val="24"/>
          <w:lang w:val="en-US"/>
        </w:rPr>
        <w:t>—</w:t>
      </w:r>
      <w:r w:rsidRPr="003656BE">
        <w:rPr>
          <w:rFonts w:ascii="Times New Roman" w:hAnsi="Times New Roman"/>
          <w:sz w:val="24"/>
          <w:szCs w:val="24"/>
          <w:lang w:val="en-US"/>
        </w:rPr>
        <w:t>with discursive capacity</w:t>
      </w:r>
      <w:r w:rsidR="00763B0B">
        <w:rPr>
          <w:rFonts w:ascii="Times New Roman" w:hAnsi="Times New Roman"/>
          <w:sz w:val="24"/>
          <w:szCs w:val="24"/>
          <w:lang w:val="en-US"/>
        </w:rPr>
        <w:t>—</w:t>
      </w:r>
      <w:r w:rsidRPr="003656BE">
        <w:rPr>
          <w:rFonts w:ascii="Times New Roman" w:hAnsi="Times New Roman"/>
          <w:sz w:val="24"/>
          <w:szCs w:val="24"/>
          <w:lang w:val="en-US"/>
        </w:rPr>
        <w:t xml:space="preserve">, so </w:t>
      </w:r>
      <w:r w:rsidR="00763B0B">
        <w:rPr>
          <w:rFonts w:ascii="Times New Roman" w:hAnsi="Times New Roman"/>
          <w:sz w:val="24"/>
          <w:szCs w:val="24"/>
          <w:lang w:val="en-US"/>
        </w:rPr>
        <w:t>its</w:t>
      </w:r>
      <w:r w:rsidR="00763B0B" w:rsidRPr="003656BE">
        <w:rPr>
          <w:rFonts w:ascii="Times New Roman" w:hAnsi="Times New Roman"/>
          <w:sz w:val="24"/>
          <w:szCs w:val="24"/>
          <w:lang w:val="en-US"/>
        </w:rPr>
        <w:t xml:space="preserve"> </w:t>
      </w:r>
      <w:r w:rsidRPr="003656BE">
        <w:rPr>
          <w:rFonts w:ascii="Times New Roman" w:hAnsi="Times New Roman"/>
          <w:sz w:val="24"/>
          <w:szCs w:val="24"/>
          <w:lang w:val="en-US"/>
        </w:rPr>
        <w:t>speech structure</w:t>
      </w:r>
      <w:r w:rsidR="00763B0B">
        <w:rPr>
          <w:rFonts w:ascii="Times New Roman" w:hAnsi="Times New Roman"/>
          <w:sz w:val="24"/>
          <w:szCs w:val="24"/>
          <w:lang w:val="en-US"/>
        </w:rPr>
        <w:t>s</w:t>
      </w:r>
      <w:r w:rsidRPr="003656BE">
        <w:rPr>
          <w:rFonts w:ascii="Times New Roman" w:hAnsi="Times New Roman"/>
          <w:sz w:val="24"/>
          <w:szCs w:val="24"/>
          <w:lang w:val="en-US"/>
        </w:rPr>
        <w:t xml:space="preserve"> a social and cultural reality, therefore, the prospect focuses on both theories of text and discourse analysis, where the construction of the meaning of the message is not done by the sender, but</w:t>
      </w:r>
      <w:r w:rsidR="00763B0B">
        <w:rPr>
          <w:rFonts w:ascii="Times New Roman" w:hAnsi="Times New Roman"/>
          <w:sz w:val="24"/>
          <w:szCs w:val="24"/>
          <w:lang w:val="en-US"/>
        </w:rPr>
        <w:t xml:space="preserve"> by</w:t>
      </w:r>
      <w:r w:rsidRPr="003656BE">
        <w:rPr>
          <w:rFonts w:ascii="Times New Roman" w:hAnsi="Times New Roman"/>
          <w:sz w:val="24"/>
          <w:szCs w:val="24"/>
          <w:lang w:val="en-US"/>
        </w:rPr>
        <w:t xml:space="preserve"> the receiver. It is the enunciation, narration and </w:t>
      </w:r>
      <w:r w:rsidRPr="003656BE">
        <w:rPr>
          <w:rFonts w:ascii="Times New Roman" w:hAnsi="Times New Roman"/>
          <w:sz w:val="24"/>
          <w:szCs w:val="24"/>
          <w:lang w:val="en-US"/>
        </w:rPr>
        <w:lastRenderedPageBreak/>
        <w:t xml:space="preserve">configuration where the speech of the </w:t>
      </w:r>
      <w:r w:rsidR="006C33B2">
        <w:rPr>
          <w:rFonts w:ascii="Times New Roman" w:hAnsi="Times New Roman"/>
          <w:sz w:val="24"/>
          <w:szCs w:val="24"/>
          <w:lang w:val="en-US"/>
        </w:rPr>
        <w:t xml:space="preserve">design </w:t>
      </w:r>
      <w:r w:rsidRPr="003656BE">
        <w:rPr>
          <w:rFonts w:ascii="Times New Roman" w:hAnsi="Times New Roman"/>
          <w:sz w:val="24"/>
          <w:szCs w:val="24"/>
          <w:lang w:val="en-US"/>
        </w:rPr>
        <w:t xml:space="preserve">text </w:t>
      </w:r>
      <w:r w:rsidR="006C33B2">
        <w:rPr>
          <w:rFonts w:ascii="Times New Roman" w:hAnsi="Times New Roman"/>
          <w:sz w:val="24"/>
          <w:szCs w:val="24"/>
          <w:lang w:val="en-US"/>
        </w:rPr>
        <w:t>become</w:t>
      </w:r>
      <w:r w:rsidR="006C33B2" w:rsidRPr="003656BE">
        <w:rPr>
          <w:rFonts w:ascii="Times New Roman" w:hAnsi="Times New Roman"/>
          <w:sz w:val="24"/>
          <w:szCs w:val="24"/>
          <w:lang w:val="en-US"/>
        </w:rPr>
        <w:t xml:space="preserve">s </w:t>
      </w:r>
      <w:r w:rsidRPr="003656BE">
        <w:rPr>
          <w:rFonts w:ascii="Times New Roman" w:hAnsi="Times New Roman"/>
          <w:sz w:val="24"/>
          <w:szCs w:val="24"/>
          <w:lang w:val="en-US"/>
        </w:rPr>
        <w:t>a particular idea of reality.</w:t>
      </w:r>
      <w:r w:rsidR="00595E72" w:rsidRPr="003656BE">
        <w:rPr>
          <w:rFonts w:ascii="Times New Roman" w:hAnsi="Times New Roman"/>
          <w:sz w:val="24"/>
          <w:szCs w:val="24"/>
          <w:lang w:val="en-US"/>
        </w:rPr>
        <w:t xml:space="preserve"> </w:t>
      </w:r>
      <w:r w:rsidR="00750F6D">
        <w:rPr>
          <w:rFonts w:ascii="Times New Roman" w:hAnsi="Times New Roman"/>
          <w:sz w:val="24"/>
          <w:szCs w:val="24"/>
          <w:lang w:val="en-US"/>
        </w:rPr>
        <w:t>(</w:t>
      </w:r>
      <w:r w:rsidR="006C33B2">
        <w:rPr>
          <w:rFonts w:ascii="Times New Roman" w:hAnsi="Times New Roman"/>
          <w:sz w:val="24"/>
          <w:szCs w:val="24"/>
          <w:lang w:val="en-US"/>
        </w:rPr>
        <w:t>The design texts can be</w:t>
      </w:r>
      <w:r w:rsidR="007150FF" w:rsidRPr="003656BE">
        <w:rPr>
          <w:rFonts w:ascii="Times New Roman" w:hAnsi="Times New Roman"/>
          <w:sz w:val="24"/>
          <w:szCs w:val="24"/>
          <w:lang w:val="en-US"/>
        </w:rPr>
        <w:t xml:space="preserve"> define</w:t>
      </w:r>
      <w:r w:rsidR="006C33B2">
        <w:rPr>
          <w:rFonts w:ascii="Times New Roman" w:hAnsi="Times New Roman"/>
          <w:sz w:val="24"/>
          <w:szCs w:val="24"/>
          <w:lang w:val="en-US"/>
        </w:rPr>
        <w:t>d</w:t>
      </w:r>
      <w:r w:rsidR="007150FF" w:rsidRPr="003656BE">
        <w:rPr>
          <w:rFonts w:ascii="Times New Roman" w:hAnsi="Times New Roman"/>
          <w:sz w:val="24"/>
          <w:szCs w:val="24"/>
          <w:lang w:val="en-US"/>
        </w:rPr>
        <w:t xml:space="preserve"> </w:t>
      </w:r>
      <w:r w:rsidRPr="003656BE">
        <w:rPr>
          <w:rFonts w:ascii="Times New Roman" w:hAnsi="Times New Roman"/>
          <w:sz w:val="24"/>
          <w:szCs w:val="24"/>
          <w:lang w:val="en-US"/>
        </w:rPr>
        <w:t xml:space="preserve">as an entity with its own </w:t>
      </w:r>
      <w:r w:rsidR="006C33B2">
        <w:rPr>
          <w:rFonts w:ascii="Times New Roman" w:hAnsi="Times New Roman"/>
          <w:sz w:val="24"/>
          <w:szCs w:val="24"/>
          <w:lang w:val="en-US"/>
        </w:rPr>
        <w:t>speech</w:t>
      </w:r>
      <w:r w:rsidRPr="003656BE">
        <w:rPr>
          <w:rFonts w:ascii="Times New Roman" w:hAnsi="Times New Roman"/>
          <w:sz w:val="24"/>
          <w:szCs w:val="24"/>
          <w:lang w:val="en-US"/>
        </w:rPr>
        <w:t>, with a style, a genre with an original composition. From this perspective</w:t>
      </w:r>
      <w:r w:rsidR="006C33B2">
        <w:rPr>
          <w:rFonts w:ascii="Times New Roman" w:hAnsi="Times New Roman"/>
          <w:sz w:val="24"/>
          <w:szCs w:val="24"/>
          <w:lang w:val="en-US"/>
        </w:rPr>
        <w:t>,</w:t>
      </w:r>
      <w:r w:rsidRPr="003656BE">
        <w:rPr>
          <w:rFonts w:ascii="Times New Roman" w:hAnsi="Times New Roman"/>
          <w:sz w:val="24"/>
          <w:szCs w:val="24"/>
          <w:lang w:val="en-US"/>
        </w:rPr>
        <w:t xml:space="preserve"> the text and context become units of analysis for the interpretation of </w:t>
      </w:r>
      <w:r w:rsidR="006C33B2">
        <w:rPr>
          <w:rFonts w:ascii="Times New Roman" w:hAnsi="Times New Roman"/>
          <w:sz w:val="24"/>
          <w:szCs w:val="24"/>
          <w:lang w:val="en-US"/>
        </w:rPr>
        <w:t xml:space="preserve">the </w:t>
      </w:r>
      <w:r w:rsidRPr="003656BE">
        <w:rPr>
          <w:rFonts w:ascii="Times New Roman" w:hAnsi="Times New Roman"/>
          <w:sz w:val="24"/>
          <w:szCs w:val="24"/>
          <w:lang w:val="en-US"/>
        </w:rPr>
        <w:t xml:space="preserve">design </w:t>
      </w:r>
      <w:proofErr w:type="gramStart"/>
      <w:r w:rsidR="006C33B2">
        <w:rPr>
          <w:rFonts w:ascii="Times New Roman" w:hAnsi="Times New Roman"/>
          <w:sz w:val="24"/>
          <w:szCs w:val="24"/>
          <w:lang w:val="en-US"/>
        </w:rPr>
        <w:t>speech</w:t>
      </w:r>
      <w:r w:rsidRPr="003656BE">
        <w:rPr>
          <w:rFonts w:ascii="Times New Roman" w:hAnsi="Times New Roman"/>
          <w:sz w:val="24"/>
          <w:szCs w:val="24"/>
          <w:lang w:val="en-US"/>
        </w:rPr>
        <w:t>,</w:t>
      </w:r>
      <w:r w:rsidR="006C33B2">
        <w:rPr>
          <w:rFonts w:ascii="Times New Roman" w:hAnsi="Times New Roman"/>
          <w:sz w:val="24"/>
          <w:szCs w:val="24"/>
          <w:lang w:val="en-US"/>
        </w:rPr>
        <w:t>.</w:t>
      </w:r>
      <w:proofErr w:type="gramEnd"/>
      <w:r w:rsidR="006C33B2" w:rsidRPr="003656BE">
        <w:rPr>
          <w:rFonts w:ascii="Times New Roman" w:hAnsi="Times New Roman"/>
          <w:sz w:val="24"/>
          <w:szCs w:val="24"/>
          <w:lang w:val="en-US"/>
        </w:rPr>
        <w:t xml:space="preserve"> </w:t>
      </w:r>
      <w:r w:rsidR="006C33B2">
        <w:rPr>
          <w:rFonts w:ascii="Times New Roman" w:hAnsi="Times New Roman"/>
          <w:sz w:val="24"/>
          <w:szCs w:val="24"/>
          <w:lang w:val="en-US"/>
        </w:rPr>
        <w:t>in which i</w:t>
      </w:r>
      <w:r w:rsidR="006C33B2" w:rsidRPr="003656BE">
        <w:rPr>
          <w:rFonts w:ascii="Times New Roman" w:hAnsi="Times New Roman"/>
          <w:sz w:val="24"/>
          <w:szCs w:val="24"/>
          <w:lang w:val="en-US"/>
        </w:rPr>
        <w:t>nterpret</w:t>
      </w:r>
      <w:r w:rsidR="006C33B2">
        <w:rPr>
          <w:rFonts w:ascii="Times New Roman" w:hAnsi="Times New Roman"/>
          <w:sz w:val="24"/>
          <w:szCs w:val="24"/>
          <w:lang w:val="en-US"/>
        </w:rPr>
        <w:t>at</w:t>
      </w:r>
      <w:r w:rsidR="006C33B2" w:rsidRPr="003656BE">
        <w:rPr>
          <w:rFonts w:ascii="Times New Roman" w:hAnsi="Times New Roman"/>
          <w:sz w:val="24"/>
          <w:szCs w:val="24"/>
          <w:lang w:val="en-US"/>
        </w:rPr>
        <w:t xml:space="preserve">ive </w:t>
      </w:r>
      <w:r w:rsidRPr="003656BE">
        <w:rPr>
          <w:rFonts w:ascii="Times New Roman" w:hAnsi="Times New Roman"/>
          <w:sz w:val="24"/>
          <w:szCs w:val="24"/>
          <w:lang w:val="en-US"/>
        </w:rPr>
        <w:t xml:space="preserve">frames of reference are the spaces where the interpretation </w:t>
      </w:r>
      <w:r w:rsidR="006C33B2">
        <w:rPr>
          <w:rFonts w:ascii="Times New Roman" w:hAnsi="Times New Roman"/>
          <w:sz w:val="24"/>
          <w:szCs w:val="24"/>
          <w:lang w:val="en-US"/>
        </w:rPr>
        <w:t xml:space="preserve">of design texts </w:t>
      </w:r>
      <w:r w:rsidRPr="003656BE">
        <w:rPr>
          <w:rFonts w:ascii="Times New Roman" w:hAnsi="Times New Roman"/>
          <w:sz w:val="24"/>
          <w:szCs w:val="24"/>
          <w:lang w:val="en-US"/>
        </w:rPr>
        <w:t xml:space="preserve">is generated, </w:t>
      </w:r>
      <w:r w:rsidR="006C33B2">
        <w:rPr>
          <w:rFonts w:ascii="Times New Roman" w:hAnsi="Times New Roman"/>
          <w:sz w:val="24"/>
          <w:szCs w:val="24"/>
          <w:lang w:val="en-US"/>
        </w:rPr>
        <w:t>owned</w:t>
      </w:r>
      <w:r w:rsidR="006C33B2" w:rsidRPr="003656BE">
        <w:rPr>
          <w:rFonts w:ascii="Times New Roman" w:hAnsi="Times New Roman"/>
          <w:sz w:val="24"/>
          <w:szCs w:val="24"/>
          <w:lang w:val="en-US"/>
        </w:rPr>
        <w:t xml:space="preserve"> </w:t>
      </w:r>
      <w:r w:rsidRPr="003656BE">
        <w:rPr>
          <w:rFonts w:ascii="Times New Roman" w:hAnsi="Times New Roman"/>
          <w:sz w:val="24"/>
          <w:szCs w:val="24"/>
          <w:lang w:val="en-US"/>
        </w:rPr>
        <w:t xml:space="preserve">and </w:t>
      </w:r>
      <w:r w:rsidR="006C33B2" w:rsidRPr="003656BE">
        <w:rPr>
          <w:rFonts w:ascii="Times New Roman" w:hAnsi="Times New Roman"/>
          <w:sz w:val="24"/>
          <w:szCs w:val="24"/>
          <w:lang w:val="en-US"/>
        </w:rPr>
        <w:t>signifi</w:t>
      </w:r>
      <w:r w:rsidR="006C33B2">
        <w:rPr>
          <w:rFonts w:ascii="Times New Roman" w:hAnsi="Times New Roman"/>
          <w:sz w:val="24"/>
          <w:szCs w:val="24"/>
          <w:lang w:val="en-US"/>
        </w:rPr>
        <w:t>ed</w:t>
      </w:r>
      <w:r w:rsidRPr="003656BE">
        <w:rPr>
          <w:rFonts w:ascii="Times New Roman" w:hAnsi="Times New Roman"/>
          <w:sz w:val="24"/>
          <w:szCs w:val="24"/>
          <w:lang w:val="en-US"/>
        </w:rPr>
        <w:t>.</w:t>
      </w:r>
    </w:p>
    <w:p w14:paraId="6B61473A" w14:textId="6DF42EB8" w:rsidR="00264039" w:rsidRDefault="00264039" w:rsidP="00485B1F">
      <w:pPr>
        <w:spacing w:line="360" w:lineRule="auto"/>
        <w:jc w:val="both"/>
        <w:rPr>
          <w:rFonts w:ascii="Times New Roman" w:hAnsi="Times New Roman"/>
          <w:sz w:val="24"/>
          <w:szCs w:val="24"/>
          <w:lang w:val="en"/>
        </w:rPr>
      </w:pPr>
      <w:r w:rsidRPr="00B7268F">
        <w:rPr>
          <w:rFonts w:asciiTheme="minorHAnsi" w:eastAsiaTheme="minorHAnsi" w:hAnsiTheme="minorHAnsi" w:cstheme="minorBidi"/>
          <w:b/>
          <w:sz w:val="28"/>
          <w:szCs w:val="28"/>
          <w:lang w:val="es-MX"/>
        </w:rPr>
        <w:t>Keywords:</w:t>
      </w:r>
      <w:r w:rsidRPr="003656BE">
        <w:rPr>
          <w:rFonts w:ascii="Times New Roman" w:hAnsi="Times New Roman"/>
          <w:sz w:val="24"/>
          <w:szCs w:val="24"/>
          <w:lang w:val="en-US"/>
        </w:rPr>
        <w:t xml:space="preserve"> design,</w:t>
      </w:r>
      <w:r w:rsidR="006C33B2" w:rsidRPr="006C33B2">
        <w:rPr>
          <w:rFonts w:ascii="Times New Roman" w:hAnsi="Times New Roman"/>
          <w:sz w:val="24"/>
          <w:szCs w:val="24"/>
          <w:lang w:val="en"/>
        </w:rPr>
        <w:t xml:space="preserve"> </w:t>
      </w:r>
      <w:r w:rsidR="006C33B2">
        <w:rPr>
          <w:rFonts w:ascii="Times New Roman" w:hAnsi="Times New Roman"/>
          <w:sz w:val="24"/>
          <w:szCs w:val="24"/>
          <w:lang w:val="en"/>
        </w:rPr>
        <w:t>e</w:t>
      </w:r>
      <w:r w:rsidR="006C33B2" w:rsidRPr="00C40BF1">
        <w:rPr>
          <w:rFonts w:ascii="Times New Roman" w:hAnsi="Times New Roman"/>
          <w:sz w:val="24"/>
          <w:szCs w:val="24"/>
          <w:lang w:val="en"/>
        </w:rPr>
        <w:t>thnography</w:t>
      </w:r>
      <w:r w:rsidR="006C33B2">
        <w:rPr>
          <w:rFonts w:ascii="Times New Roman" w:hAnsi="Times New Roman"/>
          <w:sz w:val="24"/>
          <w:szCs w:val="24"/>
          <w:lang w:val="en"/>
        </w:rPr>
        <w:t>,</w:t>
      </w:r>
      <w:r w:rsidRPr="003656BE">
        <w:rPr>
          <w:rFonts w:ascii="Times New Roman" w:hAnsi="Times New Roman"/>
          <w:sz w:val="24"/>
          <w:szCs w:val="24"/>
          <w:lang w:val="en-US"/>
        </w:rPr>
        <w:t xml:space="preserve"> </w:t>
      </w:r>
      <w:r w:rsidR="00FC64AF">
        <w:rPr>
          <w:rFonts w:ascii="Times New Roman" w:hAnsi="Times New Roman"/>
          <w:sz w:val="24"/>
          <w:szCs w:val="24"/>
          <w:lang w:val="en"/>
        </w:rPr>
        <w:t>hermeneutic</w:t>
      </w:r>
      <w:r>
        <w:rPr>
          <w:rFonts w:ascii="Times New Roman" w:hAnsi="Times New Roman"/>
          <w:sz w:val="24"/>
          <w:szCs w:val="24"/>
          <w:lang w:val="en"/>
        </w:rPr>
        <w:t>,</w:t>
      </w:r>
      <w:r w:rsidR="006C33B2">
        <w:rPr>
          <w:rFonts w:ascii="Times New Roman" w:hAnsi="Times New Roman"/>
          <w:sz w:val="24"/>
          <w:szCs w:val="24"/>
          <w:lang w:val="en"/>
        </w:rPr>
        <w:t xml:space="preserve"> </w:t>
      </w:r>
      <w:r w:rsidR="006C33B2" w:rsidRPr="00C40BF1">
        <w:rPr>
          <w:rFonts w:ascii="Times New Roman" w:hAnsi="Times New Roman"/>
          <w:sz w:val="24"/>
          <w:szCs w:val="24"/>
          <w:lang w:val="en"/>
        </w:rPr>
        <w:t>symboli</w:t>
      </w:r>
      <w:r w:rsidR="006C33B2">
        <w:rPr>
          <w:rFonts w:ascii="Times New Roman" w:hAnsi="Times New Roman"/>
          <w:sz w:val="24"/>
          <w:szCs w:val="24"/>
          <w:lang w:val="en"/>
        </w:rPr>
        <w:t xml:space="preserve">c interaction, </w:t>
      </w:r>
      <w:r w:rsidR="006C33B2" w:rsidRPr="003656BE">
        <w:rPr>
          <w:rFonts w:ascii="Times New Roman" w:hAnsi="Times New Roman"/>
          <w:sz w:val="24"/>
          <w:szCs w:val="24"/>
          <w:lang w:val="en-US"/>
        </w:rPr>
        <w:t>qualitative research</w:t>
      </w:r>
      <w:r w:rsidR="00FF5E68">
        <w:rPr>
          <w:rFonts w:ascii="Times New Roman" w:hAnsi="Times New Roman"/>
          <w:sz w:val="24"/>
          <w:szCs w:val="24"/>
          <w:lang w:val="en"/>
        </w:rPr>
        <w:t>.</w:t>
      </w:r>
    </w:p>
    <w:p w14:paraId="4BB12EAC" w14:textId="0FABB5EE" w:rsidR="00FF5E68" w:rsidRPr="00B7268F" w:rsidRDefault="00FF5E68" w:rsidP="00E94C12">
      <w:pPr>
        <w:spacing w:after="0" w:line="360" w:lineRule="auto"/>
        <w:jc w:val="both"/>
        <w:rPr>
          <w:rFonts w:asciiTheme="minorHAnsi" w:eastAsiaTheme="minorHAnsi" w:hAnsiTheme="minorHAnsi" w:cstheme="minorBidi"/>
          <w:b/>
          <w:sz w:val="28"/>
          <w:szCs w:val="28"/>
          <w:lang w:val="es-MX"/>
        </w:rPr>
      </w:pPr>
      <w:r w:rsidRPr="00B7268F">
        <w:rPr>
          <w:rFonts w:asciiTheme="minorHAnsi" w:eastAsiaTheme="minorHAnsi" w:hAnsiTheme="minorHAnsi" w:cstheme="minorBidi"/>
          <w:b/>
          <w:sz w:val="28"/>
          <w:szCs w:val="28"/>
          <w:lang w:val="es-MX"/>
        </w:rPr>
        <w:t>Resumo</w:t>
      </w:r>
    </w:p>
    <w:p w14:paraId="6868DD18" w14:textId="77777777" w:rsidR="00FF5E68" w:rsidRPr="00A31D08" w:rsidRDefault="00FF5E68" w:rsidP="00FF5E68">
      <w:pPr>
        <w:spacing w:line="360" w:lineRule="auto"/>
        <w:jc w:val="both"/>
        <w:rPr>
          <w:rFonts w:ascii="Times New Roman" w:hAnsi="Times New Roman"/>
          <w:sz w:val="24"/>
          <w:szCs w:val="24"/>
        </w:rPr>
      </w:pPr>
      <w:r w:rsidRPr="00A31D08">
        <w:rPr>
          <w:rFonts w:ascii="Times New Roman" w:hAnsi="Times New Roman"/>
          <w:sz w:val="24"/>
          <w:szCs w:val="24"/>
        </w:rPr>
        <w:t xml:space="preserve">A partir da disciplina de </w:t>
      </w:r>
      <w:proofErr w:type="spellStart"/>
      <w:r w:rsidRPr="00A31D08">
        <w:rPr>
          <w:rFonts w:ascii="Times New Roman" w:hAnsi="Times New Roman"/>
          <w:sz w:val="24"/>
          <w:szCs w:val="24"/>
        </w:rPr>
        <w:t>design</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é</w:t>
      </w:r>
      <w:proofErr w:type="spellEnd"/>
      <w:r w:rsidRPr="00A31D08">
        <w:rPr>
          <w:rFonts w:ascii="Times New Roman" w:hAnsi="Times New Roman"/>
          <w:sz w:val="24"/>
          <w:szCs w:val="24"/>
        </w:rPr>
        <w:t xml:space="preserve"> importante </w:t>
      </w:r>
      <w:proofErr w:type="spellStart"/>
      <w:r w:rsidRPr="00A31D08">
        <w:rPr>
          <w:rFonts w:ascii="Times New Roman" w:hAnsi="Times New Roman"/>
          <w:sz w:val="24"/>
          <w:szCs w:val="24"/>
        </w:rPr>
        <w:t>reconhecer</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uma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série</w:t>
      </w:r>
      <w:proofErr w:type="spellEnd"/>
      <w:r w:rsidRPr="00A31D08">
        <w:rPr>
          <w:rFonts w:ascii="Times New Roman" w:hAnsi="Times New Roman"/>
          <w:sz w:val="24"/>
          <w:szCs w:val="24"/>
        </w:rPr>
        <w:t xml:space="preserve"> de </w:t>
      </w:r>
      <w:proofErr w:type="spellStart"/>
      <w:r w:rsidRPr="00A31D08">
        <w:rPr>
          <w:rFonts w:ascii="Times New Roman" w:hAnsi="Times New Roman"/>
          <w:sz w:val="24"/>
          <w:szCs w:val="24"/>
        </w:rPr>
        <w:t>necessidades</w:t>
      </w:r>
      <w:proofErr w:type="spellEnd"/>
      <w:r w:rsidRPr="00A31D08">
        <w:rPr>
          <w:rFonts w:ascii="Times New Roman" w:hAnsi="Times New Roman"/>
          <w:sz w:val="24"/>
          <w:szCs w:val="24"/>
        </w:rPr>
        <w:t xml:space="preserve"> em torno dos aspectos metodológicos relacionados a </w:t>
      </w:r>
      <w:proofErr w:type="spellStart"/>
      <w:r w:rsidRPr="00A31D08">
        <w:rPr>
          <w:rFonts w:ascii="Times New Roman" w:hAnsi="Times New Roman"/>
          <w:sz w:val="24"/>
          <w:szCs w:val="24"/>
        </w:rPr>
        <w:t>uma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prática</w:t>
      </w:r>
      <w:proofErr w:type="spellEnd"/>
      <w:r w:rsidRPr="00A31D08">
        <w:rPr>
          <w:rFonts w:ascii="Times New Roman" w:hAnsi="Times New Roman"/>
          <w:sz w:val="24"/>
          <w:szCs w:val="24"/>
        </w:rPr>
        <w:t xml:space="preserve"> de </w:t>
      </w:r>
      <w:proofErr w:type="spellStart"/>
      <w:r w:rsidRPr="00A31D08">
        <w:rPr>
          <w:rFonts w:ascii="Times New Roman" w:hAnsi="Times New Roman"/>
          <w:sz w:val="24"/>
          <w:szCs w:val="24"/>
        </w:rPr>
        <w:t>trabalho</w:t>
      </w:r>
      <w:proofErr w:type="spellEnd"/>
      <w:r w:rsidRPr="00A31D08">
        <w:rPr>
          <w:rFonts w:ascii="Times New Roman" w:hAnsi="Times New Roman"/>
          <w:sz w:val="24"/>
          <w:szCs w:val="24"/>
        </w:rPr>
        <w:t xml:space="preserve"> que, durante </w:t>
      </w:r>
      <w:proofErr w:type="spellStart"/>
      <w:r w:rsidRPr="00A31D08">
        <w:rPr>
          <w:rFonts w:ascii="Times New Roman" w:hAnsi="Times New Roman"/>
          <w:sz w:val="24"/>
          <w:szCs w:val="24"/>
        </w:rPr>
        <w:t>anos</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correspondeu</w:t>
      </w:r>
      <w:proofErr w:type="spellEnd"/>
      <w:r w:rsidRPr="00A31D08">
        <w:rPr>
          <w:rFonts w:ascii="Times New Roman" w:hAnsi="Times New Roman"/>
          <w:sz w:val="24"/>
          <w:szCs w:val="24"/>
        </w:rPr>
        <w:t xml:space="preserve"> a </w:t>
      </w:r>
      <w:proofErr w:type="spellStart"/>
      <w:r w:rsidRPr="00A31D08">
        <w:rPr>
          <w:rFonts w:ascii="Times New Roman" w:hAnsi="Times New Roman"/>
          <w:sz w:val="24"/>
          <w:szCs w:val="24"/>
        </w:rPr>
        <w:t>um</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pequeno</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exercício</w:t>
      </w:r>
      <w:proofErr w:type="spellEnd"/>
      <w:r w:rsidRPr="00A31D08">
        <w:rPr>
          <w:rFonts w:ascii="Times New Roman" w:hAnsi="Times New Roman"/>
          <w:sz w:val="24"/>
          <w:szCs w:val="24"/>
        </w:rPr>
        <w:t xml:space="preserve"> reflexivo sobre a </w:t>
      </w:r>
      <w:proofErr w:type="spellStart"/>
      <w:r w:rsidRPr="00A31D08">
        <w:rPr>
          <w:rFonts w:ascii="Times New Roman" w:hAnsi="Times New Roman"/>
          <w:sz w:val="24"/>
          <w:szCs w:val="24"/>
        </w:rPr>
        <w:t>aplicação</w:t>
      </w:r>
      <w:proofErr w:type="spellEnd"/>
      <w:r w:rsidRPr="00A31D08">
        <w:rPr>
          <w:rFonts w:ascii="Times New Roman" w:hAnsi="Times New Roman"/>
          <w:sz w:val="24"/>
          <w:szCs w:val="24"/>
        </w:rPr>
        <w:t xml:space="preserve"> metodológica no </w:t>
      </w:r>
      <w:proofErr w:type="spellStart"/>
      <w:r w:rsidRPr="00A31D08">
        <w:rPr>
          <w:rFonts w:ascii="Times New Roman" w:hAnsi="Times New Roman"/>
          <w:sz w:val="24"/>
          <w:szCs w:val="24"/>
        </w:rPr>
        <w:t>desenvolvimento</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conceitual</w:t>
      </w:r>
      <w:proofErr w:type="spellEnd"/>
      <w:r w:rsidRPr="00A31D08">
        <w:rPr>
          <w:rFonts w:ascii="Times New Roman" w:hAnsi="Times New Roman"/>
          <w:sz w:val="24"/>
          <w:szCs w:val="24"/>
        </w:rPr>
        <w:t xml:space="preserve"> e </w:t>
      </w:r>
      <w:proofErr w:type="spellStart"/>
      <w:r w:rsidRPr="00A31D08">
        <w:rPr>
          <w:rFonts w:ascii="Times New Roman" w:hAnsi="Times New Roman"/>
          <w:sz w:val="24"/>
          <w:szCs w:val="24"/>
        </w:rPr>
        <w:t>projetos</w:t>
      </w:r>
      <w:proofErr w:type="spellEnd"/>
      <w:r w:rsidRPr="00A31D08">
        <w:rPr>
          <w:rFonts w:ascii="Times New Roman" w:hAnsi="Times New Roman"/>
          <w:sz w:val="24"/>
          <w:szCs w:val="24"/>
        </w:rPr>
        <w:t xml:space="preserve"> O campo </w:t>
      </w:r>
      <w:proofErr w:type="spellStart"/>
      <w:r w:rsidRPr="00A31D08">
        <w:rPr>
          <w:rFonts w:ascii="Times New Roman" w:hAnsi="Times New Roman"/>
          <w:sz w:val="24"/>
          <w:szCs w:val="24"/>
        </w:rPr>
        <w:t>acadêmico</w:t>
      </w:r>
      <w:proofErr w:type="spellEnd"/>
      <w:r w:rsidRPr="00A31D08">
        <w:rPr>
          <w:rFonts w:ascii="Times New Roman" w:hAnsi="Times New Roman"/>
          <w:sz w:val="24"/>
          <w:szCs w:val="24"/>
        </w:rPr>
        <w:t xml:space="preserve"> e de pesquisa </w:t>
      </w:r>
      <w:proofErr w:type="spellStart"/>
      <w:r w:rsidRPr="00A31D08">
        <w:rPr>
          <w:rFonts w:ascii="Times New Roman" w:hAnsi="Times New Roman"/>
          <w:sz w:val="24"/>
          <w:szCs w:val="24"/>
        </w:rPr>
        <w:t>na</w:t>
      </w:r>
      <w:proofErr w:type="spellEnd"/>
      <w:r w:rsidRPr="00A31D08">
        <w:rPr>
          <w:rFonts w:ascii="Times New Roman" w:hAnsi="Times New Roman"/>
          <w:sz w:val="24"/>
          <w:szCs w:val="24"/>
        </w:rPr>
        <w:t xml:space="preserve"> área </w:t>
      </w:r>
      <w:proofErr w:type="spellStart"/>
      <w:r w:rsidRPr="00A31D08">
        <w:rPr>
          <w:rFonts w:ascii="Times New Roman" w:hAnsi="Times New Roman"/>
          <w:sz w:val="24"/>
          <w:szCs w:val="24"/>
        </w:rPr>
        <w:t>começou</w:t>
      </w:r>
      <w:proofErr w:type="spellEnd"/>
      <w:r w:rsidRPr="00A31D08">
        <w:rPr>
          <w:rFonts w:ascii="Times New Roman" w:hAnsi="Times New Roman"/>
          <w:sz w:val="24"/>
          <w:szCs w:val="24"/>
        </w:rPr>
        <w:t xml:space="preserve"> a </w:t>
      </w:r>
      <w:proofErr w:type="spellStart"/>
      <w:r w:rsidRPr="00A31D08">
        <w:rPr>
          <w:rFonts w:ascii="Times New Roman" w:hAnsi="Times New Roman"/>
          <w:sz w:val="24"/>
          <w:szCs w:val="24"/>
        </w:rPr>
        <w:t>disseminar</w:t>
      </w:r>
      <w:proofErr w:type="spellEnd"/>
      <w:r w:rsidRPr="00A31D08">
        <w:rPr>
          <w:rFonts w:ascii="Times New Roman" w:hAnsi="Times New Roman"/>
          <w:sz w:val="24"/>
          <w:szCs w:val="24"/>
        </w:rPr>
        <w:t xml:space="preserve"> e </w:t>
      </w:r>
      <w:proofErr w:type="spellStart"/>
      <w:r w:rsidRPr="00A31D08">
        <w:rPr>
          <w:rFonts w:ascii="Times New Roman" w:hAnsi="Times New Roman"/>
          <w:sz w:val="24"/>
          <w:szCs w:val="24"/>
        </w:rPr>
        <w:t>disseminar</w:t>
      </w:r>
      <w:proofErr w:type="spellEnd"/>
      <w:r w:rsidRPr="00A31D08">
        <w:rPr>
          <w:rFonts w:ascii="Times New Roman" w:hAnsi="Times New Roman"/>
          <w:sz w:val="24"/>
          <w:szCs w:val="24"/>
        </w:rPr>
        <w:t xml:space="preserve"> os </w:t>
      </w:r>
      <w:proofErr w:type="spellStart"/>
      <w:r w:rsidRPr="00A31D08">
        <w:rPr>
          <w:rFonts w:ascii="Times New Roman" w:hAnsi="Times New Roman"/>
          <w:sz w:val="24"/>
          <w:szCs w:val="24"/>
        </w:rPr>
        <w:t>processos</w:t>
      </w:r>
      <w:proofErr w:type="spellEnd"/>
      <w:r w:rsidRPr="00A31D08">
        <w:rPr>
          <w:rFonts w:ascii="Times New Roman" w:hAnsi="Times New Roman"/>
          <w:sz w:val="24"/>
          <w:szCs w:val="24"/>
        </w:rPr>
        <w:t xml:space="preserve"> que </w:t>
      </w:r>
      <w:proofErr w:type="spellStart"/>
      <w:r w:rsidRPr="00A31D08">
        <w:rPr>
          <w:rFonts w:ascii="Times New Roman" w:hAnsi="Times New Roman"/>
          <w:sz w:val="24"/>
          <w:szCs w:val="24"/>
        </w:rPr>
        <w:t>levaram</w:t>
      </w:r>
      <w:proofErr w:type="spellEnd"/>
      <w:r w:rsidRPr="00A31D08">
        <w:rPr>
          <w:rFonts w:ascii="Times New Roman" w:hAnsi="Times New Roman"/>
          <w:sz w:val="24"/>
          <w:szCs w:val="24"/>
        </w:rPr>
        <w:t xml:space="preserve"> a </w:t>
      </w:r>
      <w:proofErr w:type="spellStart"/>
      <w:r w:rsidRPr="00A31D08">
        <w:rPr>
          <w:rFonts w:ascii="Times New Roman" w:hAnsi="Times New Roman"/>
          <w:sz w:val="24"/>
          <w:szCs w:val="24"/>
        </w:rPr>
        <w:t>uma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prática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com</w:t>
      </w:r>
      <w:proofErr w:type="spellEnd"/>
      <w:r w:rsidRPr="00A31D08">
        <w:rPr>
          <w:rFonts w:ascii="Times New Roman" w:hAnsi="Times New Roman"/>
          <w:sz w:val="24"/>
          <w:szCs w:val="24"/>
        </w:rPr>
        <w:t xml:space="preserve"> resultados </w:t>
      </w:r>
      <w:proofErr w:type="spellStart"/>
      <w:r w:rsidRPr="00A31D08">
        <w:rPr>
          <w:rFonts w:ascii="Times New Roman" w:hAnsi="Times New Roman"/>
          <w:sz w:val="24"/>
          <w:szCs w:val="24"/>
        </w:rPr>
        <w:t>favoráveis</w:t>
      </w:r>
      <w:proofErr w:type="spellEnd"/>
      <w:r w:rsidRPr="00A31D08">
        <w:rPr>
          <w:rFonts w:ascii="Times New Roman" w:hAnsi="Times New Roman"/>
          <w:sz w:val="24"/>
          <w:szCs w:val="24"/>
        </w:rPr>
        <w:t xml:space="preserve">. O </w:t>
      </w:r>
      <w:proofErr w:type="spellStart"/>
      <w:r w:rsidRPr="00A31D08">
        <w:rPr>
          <w:rFonts w:ascii="Times New Roman" w:hAnsi="Times New Roman"/>
          <w:sz w:val="24"/>
          <w:szCs w:val="24"/>
        </w:rPr>
        <w:t>exposto</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com</w:t>
      </w:r>
      <w:proofErr w:type="spellEnd"/>
      <w:r w:rsidRPr="00A31D08">
        <w:rPr>
          <w:rFonts w:ascii="Times New Roman" w:hAnsi="Times New Roman"/>
          <w:sz w:val="24"/>
          <w:szCs w:val="24"/>
        </w:rPr>
        <w:t xml:space="preserve"> o intuito de </w:t>
      </w:r>
      <w:proofErr w:type="spellStart"/>
      <w:r w:rsidRPr="00A31D08">
        <w:rPr>
          <w:rFonts w:ascii="Times New Roman" w:hAnsi="Times New Roman"/>
          <w:sz w:val="24"/>
          <w:szCs w:val="24"/>
        </w:rPr>
        <w:t>gerar</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conhecimento</w:t>
      </w:r>
      <w:proofErr w:type="spellEnd"/>
      <w:r w:rsidRPr="00A31D08">
        <w:rPr>
          <w:rFonts w:ascii="Times New Roman" w:hAnsi="Times New Roman"/>
          <w:sz w:val="24"/>
          <w:szCs w:val="24"/>
        </w:rPr>
        <w:t xml:space="preserve"> sobre a disciplina, mas, </w:t>
      </w:r>
      <w:proofErr w:type="spellStart"/>
      <w:r w:rsidRPr="00A31D08">
        <w:rPr>
          <w:rFonts w:ascii="Times New Roman" w:hAnsi="Times New Roman"/>
          <w:sz w:val="24"/>
          <w:szCs w:val="24"/>
        </w:rPr>
        <w:t>acima</w:t>
      </w:r>
      <w:proofErr w:type="spellEnd"/>
      <w:r w:rsidRPr="00A31D08">
        <w:rPr>
          <w:rFonts w:ascii="Times New Roman" w:hAnsi="Times New Roman"/>
          <w:sz w:val="24"/>
          <w:szCs w:val="24"/>
        </w:rPr>
        <w:t xml:space="preserve"> de </w:t>
      </w:r>
      <w:proofErr w:type="spellStart"/>
      <w:r w:rsidRPr="00A31D08">
        <w:rPr>
          <w:rFonts w:ascii="Times New Roman" w:hAnsi="Times New Roman"/>
          <w:sz w:val="24"/>
          <w:szCs w:val="24"/>
        </w:rPr>
        <w:t>tudo</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propor</w:t>
      </w:r>
      <w:proofErr w:type="spellEnd"/>
      <w:r w:rsidRPr="00A31D08">
        <w:rPr>
          <w:rFonts w:ascii="Times New Roman" w:hAnsi="Times New Roman"/>
          <w:sz w:val="24"/>
          <w:szCs w:val="24"/>
        </w:rPr>
        <w:t xml:space="preserve"> marcos metodológicos para o </w:t>
      </w:r>
      <w:proofErr w:type="spellStart"/>
      <w:r w:rsidRPr="00A31D08">
        <w:rPr>
          <w:rFonts w:ascii="Times New Roman" w:hAnsi="Times New Roman"/>
          <w:sz w:val="24"/>
          <w:szCs w:val="24"/>
        </w:rPr>
        <w:t>exercício</w:t>
      </w:r>
      <w:proofErr w:type="spellEnd"/>
      <w:r w:rsidRPr="00A31D08">
        <w:rPr>
          <w:rFonts w:ascii="Times New Roman" w:hAnsi="Times New Roman"/>
          <w:sz w:val="24"/>
          <w:szCs w:val="24"/>
        </w:rPr>
        <w:t xml:space="preserve"> da </w:t>
      </w:r>
      <w:proofErr w:type="spellStart"/>
      <w:r w:rsidRPr="00A31D08">
        <w:rPr>
          <w:rFonts w:ascii="Times New Roman" w:hAnsi="Times New Roman"/>
          <w:sz w:val="24"/>
          <w:szCs w:val="24"/>
        </w:rPr>
        <w:t>profissão</w:t>
      </w:r>
      <w:proofErr w:type="spellEnd"/>
      <w:r w:rsidRPr="00A31D08">
        <w:rPr>
          <w:rFonts w:ascii="Times New Roman" w:hAnsi="Times New Roman"/>
          <w:sz w:val="24"/>
          <w:szCs w:val="24"/>
        </w:rPr>
        <w:t xml:space="preserve">. No contexto descrito, </w:t>
      </w:r>
      <w:proofErr w:type="spellStart"/>
      <w:r w:rsidRPr="00A31D08">
        <w:rPr>
          <w:rFonts w:ascii="Times New Roman" w:hAnsi="Times New Roman"/>
          <w:sz w:val="24"/>
          <w:szCs w:val="24"/>
        </w:rPr>
        <w:t>o</w:t>
      </w:r>
      <w:proofErr w:type="spellEnd"/>
      <w:r w:rsidRPr="00A31D08">
        <w:rPr>
          <w:rFonts w:ascii="Times New Roman" w:hAnsi="Times New Roman"/>
          <w:sz w:val="24"/>
          <w:szCs w:val="24"/>
        </w:rPr>
        <w:t xml:space="preserve"> objetivo </w:t>
      </w:r>
      <w:proofErr w:type="spellStart"/>
      <w:r w:rsidRPr="00A31D08">
        <w:rPr>
          <w:rFonts w:ascii="Times New Roman" w:hAnsi="Times New Roman"/>
          <w:sz w:val="24"/>
          <w:szCs w:val="24"/>
        </w:rPr>
        <w:t>deste</w:t>
      </w:r>
      <w:proofErr w:type="spellEnd"/>
      <w:r w:rsidRPr="00A31D08">
        <w:rPr>
          <w:rFonts w:ascii="Times New Roman" w:hAnsi="Times New Roman"/>
          <w:sz w:val="24"/>
          <w:szCs w:val="24"/>
        </w:rPr>
        <w:t xml:space="preserve"> artigo é </w:t>
      </w:r>
      <w:proofErr w:type="spellStart"/>
      <w:r w:rsidRPr="00A31D08">
        <w:rPr>
          <w:rFonts w:ascii="Times New Roman" w:hAnsi="Times New Roman"/>
          <w:sz w:val="24"/>
          <w:szCs w:val="24"/>
        </w:rPr>
        <w:t>reconhecer</w:t>
      </w:r>
      <w:proofErr w:type="spellEnd"/>
      <w:r w:rsidRPr="00A31D08">
        <w:rPr>
          <w:rFonts w:ascii="Times New Roman" w:hAnsi="Times New Roman"/>
          <w:sz w:val="24"/>
          <w:szCs w:val="24"/>
        </w:rPr>
        <w:t xml:space="preserve"> a </w:t>
      </w:r>
      <w:proofErr w:type="spellStart"/>
      <w:r w:rsidRPr="00A31D08">
        <w:rPr>
          <w:rFonts w:ascii="Times New Roman" w:hAnsi="Times New Roman"/>
          <w:sz w:val="24"/>
          <w:szCs w:val="24"/>
        </w:rPr>
        <w:t>importância</w:t>
      </w:r>
      <w:proofErr w:type="spellEnd"/>
      <w:r w:rsidRPr="00A31D08">
        <w:rPr>
          <w:rFonts w:ascii="Times New Roman" w:hAnsi="Times New Roman"/>
          <w:sz w:val="24"/>
          <w:szCs w:val="24"/>
        </w:rPr>
        <w:t xml:space="preserve"> da pesquisa </w:t>
      </w:r>
      <w:proofErr w:type="spellStart"/>
      <w:r w:rsidRPr="00A31D08">
        <w:rPr>
          <w:rFonts w:ascii="Times New Roman" w:hAnsi="Times New Roman"/>
          <w:sz w:val="24"/>
          <w:szCs w:val="24"/>
        </w:rPr>
        <w:t>qualitativa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na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profissão</w:t>
      </w:r>
      <w:proofErr w:type="spellEnd"/>
      <w:r w:rsidRPr="00A31D08">
        <w:rPr>
          <w:rFonts w:ascii="Times New Roman" w:hAnsi="Times New Roman"/>
          <w:sz w:val="24"/>
          <w:szCs w:val="24"/>
        </w:rPr>
        <w:t xml:space="preserve"> de </w:t>
      </w:r>
      <w:proofErr w:type="spellStart"/>
      <w:r w:rsidRPr="00A31D08">
        <w:rPr>
          <w:rFonts w:ascii="Times New Roman" w:hAnsi="Times New Roman"/>
          <w:sz w:val="24"/>
          <w:szCs w:val="24"/>
        </w:rPr>
        <w:t>design</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expondo</w:t>
      </w:r>
      <w:proofErr w:type="spellEnd"/>
      <w:r w:rsidRPr="00A31D08">
        <w:rPr>
          <w:rFonts w:ascii="Times New Roman" w:hAnsi="Times New Roman"/>
          <w:sz w:val="24"/>
          <w:szCs w:val="24"/>
        </w:rPr>
        <w:t xml:space="preserve"> os </w:t>
      </w:r>
      <w:proofErr w:type="spellStart"/>
      <w:r w:rsidRPr="00A31D08">
        <w:rPr>
          <w:rFonts w:ascii="Times New Roman" w:hAnsi="Times New Roman"/>
          <w:sz w:val="24"/>
          <w:szCs w:val="24"/>
        </w:rPr>
        <w:t>referenciais</w:t>
      </w:r>
      <w:proofErr w:type="spellEnd"/>
      <w:r w:rsidRPr="00A31D08">
        <w:rPr>
          <w:rFonts w:ascii="Times New Roman" w:hAnsi="Times New Roman"/>
          <w:sz w:val="24"/>
          <w:szCs w:val="24"/>
        </w:rPr>
        <w:t xml:space="preserve"> interpretativos do </w:t>
      </w:r>
      <w:proofErr w:type="spellStart"/>
      <w:r w:rsidRPr="00A31D08">
        <w:rPr>
          <w:rFonts w:ascii="Times New Roman" w:hAnsi="Times New Roman"/>
          <w:sz w:val="24"/>
          <w:szCs w:val="24"/>
        </w:rPr>
        <w:t>interacionismo</w:t>
      </w:r>
      <w:proofErr w:type="spellEnd"/>
      <w:r w:rsidRPr="00A31D08">
        <w:rPr>
          <w:rFonts w:ascii="Times New Roman" w:hAnsi="Times New Roman"/>
          <w:sz w:val="24"/>
          <w:szCs w:val="24"/>
        </w:rPr>
        <w:t xml:space="preserve">, da </w:t>
      </w:r>
      <w:proofErr w:type="spellStart"/>
      <w:r w:rsidRPr="00A31D08">
        <w:rPr>
          <w:rFonts w:ascii="Times New Roman" w:hAnsi="Times New Roman"/>
          <w:sz w:val="24"/>
          <w:szCs w:val="24"/>
        </w:rPr>
        <w:t>hermenêutica</w:t>
      </w:r>
      <w:proofErr w:type="spellEnd"/>
      <w:r w:rsidRPr="00A31D08">
        <w:rPr>
          <w:rFonts w:ascii="Times New Roman" w:hAnsi="Times New Roman"/>
          <w:sz w:val="24"/>
          <w:szCs w:val="24"/>
        </w:rPr>
        <w:t xml:space="preserve"> e da </w:t>
      </w:r>
      <w:proofErr w:type="spellStart"/>
      <w:r w:rsidRPr="00A31D08">
        <w:rPr>
          <w:rFonts w:ascii="Times New Roman" w:hAnsi="Times New Roman"/>
          <w:sz w:val="24"/>
          <w:szCs w:val="24"/>
        </w:rPr>
        <w:t>etnografia</w:t>
      </w:r>
      <w:proofErr w:type="spellEnd"/>
      <w:r w:rsidRPr="00A31D08">
        <w:rPr>
          <w:rFonts w:ascii="Times New Roman" w:hAnsi="Times New Roman"/>
          <w:sz w:val="24"/>
          <w:szCs w:val="24"/>
        </w:rPr>
        <w:t xml:space="preserve"> como </w:t>
      </w:r>
      <w:proofErr w:type="spellStart"/>
      <w:r w:rsidRPr="00A31D08">
        <w:rPr>
          <w:rFonts w:ascii="Times New Roman" w:hAnsi="Times New Roman"/>
          <w:sz w:val="24"/>
          <w:szCs w:val="24"/>
        </w:rPr>
        <w:t>coadjuvantes</w:t>
      </w:r>
      <w:proofErr w:type="spellEnd"/>
      <w:r w:rsidRPr="00A31D08">
        <w:rPr>
          <w:rFonts w:ascii="Times New Roman" w:hAnsi="Times New Roman"/>
          <w:sz w:val="24"/>
          <w:szCs w:val="24"/>
        </w:rPr>
        <w:t xml:space="preserve"> da </w:t>
      </w:r>
      <w:proofErr w:type="spellStart"/>
      <w:r w:rsidRPr="00A31D08">
        <w:rPr>
          <w:rFonts w:ascii="Times New Roman" w:hAnsi="Times New Roman"/>
          <w:sz w:val="24"/>
          <w:szCs w:val="24"/>
        </w:rPr>
        <w:t>práxis</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profissional</w:t>
      </w:r>
      <w:proofErr w:type="spellEnd"/>
      <w:r w:rsidRPr="00A31D08">
        <w:rPr>
          <w:rFonts w:ascii="Times New Roman" w:hAnsi="Times New Roman"/>
          <w:sz w:val="24"/>
          <w:szCs w:val="24"/>
        </w:rPr>
        <w:t>.</w:t>
      </w:r>
    </w:p>
    <w:p w14:paraId="19F6D94F" w14:textId="77777777" w:rsidR="00FF5E68" w:rsidRPr="00A31D08" w:rsidRDefault="00FF5E68" w:rsidP="00FF5E68">
      <w:pPr>
        <w:spacing w:line="360" w:lineRule="auto"/>
        <w:jc w:val="both"/>
        <w:rPr>
          <w:rFonts w:ascii="Times New Roman" w:hAnsi="Times New Roman"/>
          <w:sz w:val="24"/>
          <w:szCs w:val="24"/>
        </w:rPr>
      </w:pPr>
      <w:r w:rsidRPr="00A31D08">
        <w:rPr>
          <w:rFonts w:ascii="Times New Roman" w:hAnsi="Times New Roman"/>
          <w:sz w:val="24"/>
          <w:szCs w:val="24"/>
        </w:rPr>
        <w:t xml:space="preserve">Como </w:t>
      </w:r>
      <w:proofErr w:type="spellStart"/>
      <w:r w:rsidRPr="00A31D08">
        <w:rPr>
          <w:rFonts w:ascii="Times New Roman" w:hAnsi="Times New Roman"/>
          <w:sz w:val="24"/>
          <w:szCs w:val="24"/>
        </w:rPr>
        <w:t>discussão</w:t>
      </w:r>
      <w:proofErr w:type="spellEnd"/>
      <w:r w:rsidRPr="00A31D08">
        <w:rPr>
          <w:rFonts w:ascii="Times New Roman" w:hAnsi="Times New Roman"/>
          <w:sz w:val="24"/>
          <w:szCs w:val="24"/>
        </w:rPr>
        <w:t xml:space="preserve">, a pesquisa </w:t>
      </w:r>
      <w:proofErr w:type="spellStart"/>
      <w:r w:rsidRPr="00A31D08">
        <w:rPr>
          <w:rFonts w:ascii="Times New Roman" w:hAnsi="Times New Roman"/>
          <w:sz w:val="24"/>
          <w:szCs w:val="24"/>
        </w:rPr>
        <w:t>qualitativa</w:t>
      </w:r>
      <w:proofErr w:type="spellEnd"/>
      <w:r w:rsidRPr="00A31D08">
        <w:rPr>
          <w:rFonts w:ascii="Times New Roman" w:hAnsi="Times New Roman"/>
          <w:sz w:val="24"/>
          <w:szCs w:val="24"/>
        </w:rPr>
        <w:t xml:space="preserve"> é </w:t>
      </w:r>
      <w:proofErr w:type="spellStart"/>
      <w:r w:rsidRPr="00A31D08">
        <w:rPr>
          <w:rFonts w:ascii="Times New Roman" w:hAnsi="Times New Roman"/>
          <w:sz w:val="24"/>
          <w:szCs w:val="24"/>
        </w:rPr>
        <w:t>apresentada</w:t>
      </w:r>
      <w:proofErr w:type="spellEnd"/>
      <w:r w:rsidRPr="00A31D08">
        <w:rPr>
          <w:rFonts w:ascii="Times New Roman" w:hAnsi="Times New Roman"/>
          <w:sz w:val="24"/>
          <w:szCs w:val="24"/>
        </w:rPr>
        <w:t xml:space="preserve"> como </w:t>
      </w:r>
      <w:proofErr w:type="spellStart"/>
      <w:r w:rsidRPr="00A31D08">
        <w:rPr>
          <w:rFonts w:ascii="Times New Roman" w:hAnsi="Times New Roman"/>
          <w:sz w:val="24"/>
          <w:szCs w:val="24"/>
        </w:rPr>
        <w:t>um</w:t>
      </w:r>
      <w:proofErr w:type="spellEnd"/>
      <w:r w:rsidRPr="00A31D08">
        <w:rPr>
          <w:rFonts w:ascii="Times New Roman" w:hAnsi="Times New Roman"/>
          <w:sz w:val="24"/>
          <w:szCs w:val="24"/>
        </w:rPr>
        <w:t xml:space="preserve"> paradigma que busca </w:t>
      </w:r>
      <w:proofErr w:type="spellStart"/>
      <w:r w:rsidRPr="00A31D08">
        <w:rPr>
          <w:rFonts w:ascii="Times New Roman" w:hAnsi="Times New Roman"/>
          <w:sz w:val="24"/>
          <w:szCs w:val="24"/>
        </w:rPr>
        <w:t>compreender</w:t>
      </w:r>
      <w:proofErr w:type="spellEnd"/>
      <w:r w:rsidRPr="00A31D08">
        <w:rPr>
          <w:rFonts w:ascii="Times New Roman" w:hAnsi="Times New Roman"/>
          <w:sz w:val="24"/>
          <w:szCs w:val="24"/>
        </w:rPr>
        <w:t xml:space="preserve"> as </w:t>
      </w:r>
      <w:proofErr w:type="spellStart"/>
      <w:r w:rsidRPr="00A31D08">
        <w:rPr>
          <w:rFonts w:ascii="Times New Roman" w:hAnsi="Times New Roman"/>
          <w:sz w:val="24"/>
          <w:szCs w:val="24"/>
        </w:rPr>
        <w:t>interações</w:t>
      </w:r>
      <w:proofErr w:type="spellEnd"/>
      <w:r w:rsidRPr="00A31D08">
        <w:rPr>
          <w:rFonts w:ascii="Times New Roman" w:hAnsi="Times New Roman"/>
          <w:sz w:val="24"/>
          <w:szCs w:val="24"/>
        </w:rPr>
        <w:t xml:space="preserve"> e significados subjetivos em grupos </w:t>
      </w:r>
      <w:proofErr w:type="spellStart"/>
      <w:r w:rsidRPr="00A31D08">
        <w:rPr>
          <w:rFonts w:ascii="Times New Roman" w:hAnsi="Times New Roman"/>
          <w:sz w:val="24"/>
          <w:szCs w:val="24"/>
        </w:rPr>
        <w:t>quando</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abordam</w:t>
      </w:r>
      <w:proofErr w:type="spellEnd"/>
      <w:r w:rsidRPr="00A31D08">
        <w:rPr>
          <w:rFonts w:ascii="Times New Roman" w:hAnsi="Times New Roman"/>
          <w:sz w:val="24"/>
          <w:szCs w:val="24"/>
        </w:rPr>
        <w:t xml:space="preserve"> textos de </w:t>
      </w:r>
      <w:proofErr w:type="spellStart"/>
      <w:r w:rsidRPr="00A31D08">
        <w:rPr>
          <w:rFonts w:ascii="Times New Roman" w:hAnsi="Times New Roman"/>
          <w:sz w:val="24"/>
          <w:szCs w:val="24"/>
        </w:rPr>
        <w:t>design</w:t>
      </w:r>
      <w:proofErr w:type="spellEnd"/>
      <w:r w:rsidRPr="00A31D08">
        <w:rPr>
          <w:rFonts w:ascii="Times New Roman" w:hAnsi="Times New Roman"/>
          <w:sz w:val="24"/>
          <w:szCs w:val="24"/>
        </w:rPr>
        <w:t xml:space="preserve"> em contextos que se </w:t>
      </w:r>
      <w:proofErr w:type="spellStart"/>
      <w:r w:rsidRPr="00A31D08">
        <w:rPr>
          <w:rFonts w:ascii="Times New Roman" w:hAnsi="Times New Roman"/>
          <w:sz w:val="24"/>
          <w:szCs w:val="24"/>
        </w:rPr>
        <w:t>estabelecem</w:t>
      </w:r>
      <w:proofErr w:type="spellEnd"/>
      <w:r w:rsidRPr="00A31D08">
        <w:rPr>
          <w:rFonts w:ascii="Times New Roman" w:hAnsi="Times New Roman"/>
          <w:sz w:val="24"/>
          <w:szCs w:val="24"/>
        </w:rPr>
        <w:t xml:space="preserve"> como </w:t>
      </w:r>
      <w:proofErr w:type="spellStart"/>
      <w:r w:rsidRPr="00A31D08">
        <w:rPr>
          <w:rFonts w:ascii="Times New Roman" w:hAnsi="Times New Roman"/>
          <w:sz w:val="24"/>
          <w:szCs w:val="24"/>
        </w:rPr>
        <w:t>referenciais</w:t>
      </w:r>
      <w:proofErr w:type="spellEnd"/>
      <w:r w:rsidRPr="00A31D08">
        <w:rPr>
          <w:rFonts w:ascii="Times New Roman" w:hAnsi="Times New Roman"/>
          <w:sz w:val="24"/>
          <w:szCs w:val="24"/>
        </w:rPr>
        <w:t xml:space="preserve"> interpretativos. O objeto </w:t>
      </w:r>
      <w:proofErr w:type="spellStart"/>
      <w:r w:rsidRPr="00A31D08">
        <w:rPr>
          <w:rFonts w:ascii="Times New Roman" w:hAnsi="Times New Roman"/>
          <w:sz w:val="24"/>
          <w:szCs w:val="24"/>
        </w:rPr>
        <w:t>ou</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produto</w:t>
      </w:r>
      <w:proofErr w:type="spellEnd"/>
      <w:r w:rsidRPr="00A31D08">
        <w:rPr>
          <w:rFonts w:ascii="Times New Roman" w:hAnsi="Times New Roman"/>
          <w:sz w:val="24"/>
          <w:szCs w:val="24"/>
        </w:rPr>
        <w:t xml:space="preserve"> do </w:t>
      </w:r>
      <w:proofErr w:type="spellStart"/>
      <w:r w:rsidRPr="00A31D08">
        <w:rPr>
          <w:rFonts w:ascii="Times New Roman" w:hAnsi="Times New Roman"/>
          <w:sz w:val="24"/>
          <w:szCs w:val="24"/>
        </w:rPr>
        <w:t>design</w:t>
      </w:r>
      <w:proofErr w:type="spellEnd"/>
      <w:r w:rsidRPr="00A31D08">
        <w:rPr>
          <w:rFonts w:ascii="Times New Roman" w:hAnsi="Times New Roman"/>
          <w:sz w:val="24"/>
          <w:szCs w:val="24"/>
        </w:rPr>
        <w:t xml:space="preserve"> é </w:t>
      </w:r>
      <w:proofErr w:type="spellStart"/>
      <w:r w:rsidRPr="00A31D08">
        <w:rPr>
          <w:rFonts w:ascii="Times New Roman" w:hAnsi="Times New Roman"/>
          <w:sz w:val="24"/>
          <w:szCs w:val="24"/>
        </w:rPr>
        <w:t>reconhecido</w:t>
      </w:r>
      <w:proofErr w:type="spellEnd"/>
      <w:r w:rsidRPr="00A31D08">
        <w:rPr>
          <w:rFonts w:ascii="Times New Roman" w:hAnsi="Times New Roman"/>
          <w:sz w:val="24"/>
          <w:szCs w:val="24"/>
        </w:rPr>
        <w:t xml:space="preserve"> como </w:t>
      </w:r>
      <w:proofErr w:type="spellStart"/>
      <w:r w:rsidRPr="00A31D08">
        <w:rPr>
          <w:rFonts w:ascii="Times New Roman" w:hAnsi="Times New Roman"/>
          <w:sz w:val="24"/>
          <w:szCs w:val="24"/>
        </w:rPr>
        <w:t>um</w:t>
      </w:r>
      <w:proofErr w:type="spellEnd"/>
      <w:r w:rsidRPr="00A31D08">
        <w:rPr>
          <w:rFonts w:ascii="Times New Roman" w:hAnsi="Times New Roman"/>
          <w:sz w:val="24"/>
          <w:szCs w:val="24"/>
        </w:rPr>
        <w:t xml:space="preserve"> texto - </w:t>
      </w:r>
      <w:proofErr w:type="spellStart"/>
      <w:r w:rsidRPr="00A31D08">
        <w:rPr>
          <w:rFonts w:ascii="Times New Roman" w:hAnsi="Times New Roman"/>
          <w:sz w:val="24"/>
          <w:szCs w:val="24"/>
        </w:rPr>
        <w:t>com</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capacidade</w:t>
      </w:r>
      <w:proofErr w:type="spellEnd"/>
      <w:r w:rsidRPr="00A31D08">
        <w:rPr>
          <w:rFonts w:ascii="Times New Roman" w:hAnsi="Times New Roman"/>
          <w:sz w:val="24"/>
          <w:szCs w:val="24"/>
        </w:rPr>
        <w:t xml:space="preserve"> discursiva -, de modo que </w:t>
      </w:r>
      <w:proofErr w:type="spellStart"/>
      <w:r w:rsidRPr="00A31D08">
        <w:rPr>
          <w:rFonts w:ascii="Times New Roman" w:hAnsi="Times New Roman"/>
          <w:sz w:val="24"/>
          <w:szCs w:val="24"/>
        </w:rPr>
        <w:t>seu</w:t>
      </w:r>
      <w:proofErr w:type="spellEnd"/>
      <w:r w:rsidRPr="00A31D08">
        <w:rPr>
          <w:rFonts w:ascii="Times New Roman" w:hAnsi="Times New Roman"/>
          <w:sz w:val="24"/>
          <w:szCs w:val="24"/>
        </w:rPr>
        <w:t xml:space="preserve"> discurso </w:t>
      </w:r>
      <w:proofErr w:type="spellStart"/>
      <w:r w:rsidRPr="00A31D08">
        <w:rPr>
          <w:rFonts w:ascii="Times New Roman" w:hAnsi="Times New Roman"/>
          <w:sz w:val="24"/>
          <w:szCs w:val="24"/>
        </w:rPr>
        <w:t>estrutura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uma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realidade</w:t>
      </w:r>
      <w:proofErr w:type="spellEnd"/>
      <w:r w:rsidRPr="00A31D08">
        <w:rPr>
          <w:rFonts w:ascii="Times New Roman" w:hAnsi="Times New Roman"/>
          <w:sz w:val="24"/>
          <w:szCs w:val="24"/>
        </w:rPr>
        <w:t xml:space="preserve"> social </w:t>
      </w:r>
      <w:proofErr w:type="gramStart"/>
      <w:r w:rsidRPr="00A31D08">
        <w:rPr>
          <w:rFonts w:ascii="Times New Roman" w:hAnsi="Times New Roman"/>
          <w:sz w:val="24"/>
          <w:szCs w:val="24"/>
        </w:rPr>
        <w:t>e</w:t>
      </w:r>
      <w:proofErr w:type="gramEnd"/>
      <w:r w:rsidRPr="00A31D08">
        <w:rPr>
          <w:rFonts w:ascii="Times New Roman" w:hAnsi="Times New Roman"/>
          <w:sz w:val="24"/>
          <w:szCs w:val="24"/>
        </w:rPr>
        <w:t xml:space="preserve"> cultural. O texto do </w:t>
      </w:r>
      <w:proofErr w:type="spellStart"/>
      <w:r w:rsidRPr="00A31D08">
        <w:rPr>
          <w:rFonts w:ascii="Times New Roman" w:hAnsi="Times New Roman"/>
          <w:sz w:val="24"/>
          <w:szCs w:val="24"/>
        </w:rPr>
        <w:t>design</w:t>
      </w:r>
      <w:proofErr w:type="spellEnd"/>
      <w:r w:rsidRPr="00A31D08">
        <w:rPr>
          <w:rFonts w:ascii="Times New Roman" w:hAnsi="Times New Roman"/>
          <w:sz w:val="24"/>
          <w:szCs w:val="24"/>
        </w:rPr>
        <w:t xml:space="preserve"> pode ser definido como </w:t>
      </w:r>
      <w:proofErr w:type="spellStart"/>
      <w:r w:rsidRPr="00A31D08">
        <w:rPr>
          <w:rFonts w:ascii="Times New Roman" w:hAnsi="Times New Roman"/>
          <w:sz w:val="24"/>
          <w:szCs w:val="24"/>
        </w:rPr>
        <w:t>uma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entidade</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com</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seu</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próprio</w:t>
      </w:r>
      <w:proofErr w:type="spellEnd"/>
      <w:r w:rsidRPr="00A31D08">
        <w:rPr>
          <w:rFonts w:ascii="Times New Roman" w:hAnsi="Times New Roman"/>
          <w:sz w:val="24"/>
          <w:szCs w:val="24"/>
        </w:rPr>
        <w:t xml:space="preserve"> discurso, como </w:t>
      </w:r>
      <w:proofErr w:type="spellStart"/>
      <w:r w:rsidRPr="00A31D08">
        <w:rPr>
          <w:rFonts w:ascii="Times New Roman" w:hAnsi="Times New Roman"/>
          <w:sz w:val="24"/>
          <w:szCs w:val="24"/>
        </w:rPr>
        <w:t>um</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trabalho</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com</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um</w:t>
      </w:r>
      <w:proofErr w:type="spellEnd"/>
      <w:r w:rsidRPr="00A31D08">
        <w:rPr>
          <w:rFonts w:ascii="Times New Roman" w:hAnsi="Times New Roman"/>
          <w:sz w:val="24"/>
          <w:szCs w:val="24"/>
        </w:rPr>
        <w:t xml:space="preserve"> estilo, </w:t>
      </w:r>
      <w:proofErr w:type="spellStart"/>
      <w:r w:rsidRPr="00A31D08">
        <w:rPr>
          <w:rFonts w:ascii="Times New Roman" w:hAnsi="Times New Roman"/>
          <w:sz w:val="24"/>
          <w:szCs w:val="24"/>
        </w:rPr>
        <w:t>um</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gênero</w:t>
      </w:r>
      <w:proofErr w:type="spellEnd"/>
      <w:r w:rsidRPr="00A31D08">
        <w:rPr>
          <w:rFonts w:ascii="Times New Roman" w:hAnsi="Times New Roman"/>
          <w:sz w:val="24"/>
          <w:szCs w:val="24"/>
        </w:rPr>
        <w:t xml:space="preserve"> e </w:t>
      </w:r>
      <w:proofErr w:type="spellStart"/>
      <w:r w:rsidRPr="00A31D08">
        <w:rPr>
          <w:rFonts w:ascii="Times New Roman" w:hAnsi="Times New Roman"/>
          <w:sz w:val="24"/>
          <w:szCs w:val="24"/>
        </w:rPr>
        <w:t>uma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composição</w:t>
      </w:r>
      <w:proofErr w:type="spellEnd"/>
      <w:r w:rsidRPr="00A31D08">
        <w:rPr>
          <w:rFonts w:ascii="Times New Roman" w:hAnsi="Times New Roman"/>
          <w:sz w:val="24"/>
          <w:szCs w:val="24"/>
        </w:rPr>
        <w:t xml:space="preserve">. A pesquisa </w:t>
      </w:r>
      <w:proofErr w:type="spellStart"/>
      <w:r w:rsidRPr="00A31D08">
        <w:rPr>
          <w:rFonts w:ascii="Times New Roman" w:hAnsi="Times New Roman"/>
          <w:sz w:val="24"/>
          <w:szCs w:val="24"/>
        </w:rPr>
        <w:t>qualitativa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na</w:t>
      </w:r>
      <w:proofErr w:type="spellEnd"/>
      <w:r w:rsidRPr="00A31D08">
        <w:rPr>
          <w:rFonts w:ascii="Times New Roman" w:hAnsi="Times New Roman"/>
          <w:sz w:val="24"/>
          <w:szCs w:val="24"/>
        </w:rPr>
        <w:t xml:space="preserve"> área do </w:t>
      </w:r>
      <w:proofErr w:type="spellStart"/>
      <w:r w:rsidRPr="00A31D08">
        <w:rPr>
          <w:rFonts w:ascii="Times New Roman" w:hAnsi="Times New Roman"/>
          <w:sz w:val="24"/>
          <w:szCs w:val="24"/>
        </w:rPr>
        <w:t>design</w:t>
      </w:r>
      <w:proofErr w:type="spellEnd"/>
      <w:r w:rsidRPr="00A31D08">
        <w:rPr>
          <w:rFonts w:ascii="Times New Roman" w:hAnsi="Times New Roman"/>
          <w:sz w:val="24"/>
          <w:szCs w:val="24"/>
        </w:rPr>
        <w:t xml:space="preserve"> faz parte de </w:t>
      </w:r>
      <w:proofErr w:type="spellStart"/>
      <w:r w:rsidRPr="00A31D08">
        <w:rPr>
          <w:rFonts w:ascii="Times New Roman" w:hAnsi="Times New Roman"/>
          <w:sz w:val="24"/>
          <w:szCs w:val="24"/>
        </w:rPr>
        <w:t>uma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ordem</w:t>
      </w:r>
      <w:proofErr w:type="spellEnd"/>
      <w:r w:rsidRPr="00A31D08">
        <w:rPr>
          <w:rFonts w:ascii="Times New Roman" w:hAnsi="Times New Roman"/>
          <w:sz w:val="24"/>
          <w:szCs w:val="24"/>
        </w:rPr>
        <w:t xml:space="preserve"> inclusiva, reflexiva, holística e </w:t>
      </w:r>
      <w:proofErr w:type="spellStart"/>
      <w:r w:rsidRPr="00A31D08">
        <w:rPr>
          <w:rFonts w:ascii="Times New Roman" w:hAnsi="Times New Roman"/>
          <w:sz w:val="24"/>
          <w:szCs w:val="24"/>
        </w:rPr>
        <w:t>aberta</w:t>
      </w:r>
      <w:proofErr w:type="spellEnd"/>
      <w:r w:rsidRPr="00A31D08">
        <w:rPr>
          <w:rFonts w:ascii="Times New Roman" w:hAnsi="Times New Roman"/>
          <w:sz w:val="24"/>
          <w:szCs w:val="24"/>
        </w:rPr>
        <w:t xml:space="preserve"> a </w:t>
      </w:r>
      <w:proofErr w:type="spellStart"/>
      <w:r w:rsidRPr="00A31D08">
        <w:rPr>
          <w:rFonts w:ascii="Times New Roman" w:hAnsi="Times New Roman"/>
          <w:sz w:val="24"/>
          <w:szCs w:val="24"/>
        </w:rPr>
        <w:t>novos</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conhecimentos</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além</w:t>
      </w:r>
      <w:proofErr w:type="spellEnd"/>
      <w:r w:rsidRPr="00A31D08">
        <w:rPr>
          <w:rFonts w:ascii="Times New Roman" w:hAnsi="Times New Roman"/>
          <w:sz w:val="24"/>
          <w:szCs w:val="24"/>
        </w:rPr>
        <w:t xml:space="preserve"> de se </w:t>
      </w:r>
      <w:proofErr w:type="spellStart"/>
      <w:r w:rsidRPr="00A31D08">
        <w:rPr>
          <w:rFonts w:ascii="Times New Roman" w:hAnsi="Times New Roman"/>
          <w:sz w:val="24"/>
          <w:szCs w:val="24"/>
        </w:rPr>
        <w:t>apresentar</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ao</w:t>
      </w:r>
      <w:proofErr w:type="spellEnd"/>
      <w:r w:rsidRPr="00A31D08">
        <w:rPr>
          <w:rFonts w:ascii="Times New Roman" w:hAnsi="Times New Roman"/>
          <w:sz w:val="24"/>
          <w:szCs w:val="24"/>
        </w:rPr>
        <w:t xml:space="preserve"> referencial do </w:t>
      </w:r>
      <w:proofErr w:type="spellStart"/>
      <w:r w:rsidRPr="00A31D08">
        <w:rPr>
          <w:rFonts w:ascii="Times New Roman" w:hAnsi="Times New Roman"/>
          <w:sz w:val="24"/>
          <w:szCs w:val="24"/>
        </w:rPr>
        <w:t>interacionismo</w:t>
      </w:r>
      <w:proofErr w:type="spellEnd"/>
      <w:r w:rsidRPr="00A31D08">
        <w:rPr>
          <w:rFonts w:ascii="Times New Roman" w:hAnsi="Times New Roman"/>
          <w:sz w:val="24"/>
          <w:szCs w:val="24"/>
        </w:rPr>
        <w:t xml:space="preserve"> simbólico - como </w:t>
      </w:r>
      <w:proofErr w:type="spellStart"/>
      <w:r w:rsidRPr="00A31D08">
        <w:rPr>
          <w:rFonts w:ascii="Times New Roman" w:hAnsi="Times New Roman"/>
          <w:sz w:val="24"/>
          <w:szCs w:val="24"/>
        </w:rPr>
        <w:t>possibilidade</w:t>
      </w:r>
      <w:proofErr w:type="spellEnd"/>
      <w:r w:rsidRPr="00A31D08">
        <w:rPr>
          <w:rFonts w:ascii="Times New Roman" w:hAnsi="Times New Roman"/>
          <w:sz w:val="24"/>
          <w:szCs w:val="24"/>
        </w:rPr>
        <w:t xml:space="preserve"> de </w:t>
      </w:r>
      <w:proofErr w:type="spellStart"/>
      <w:r w:rsidRPr="00A31D08">
        <w:rPr>
          <w:rFonts w:ascii="Times New Roman" w:hAnsi="Times New Roman"/>
          <w:sz w:val="24"/>
          <w:szCs w:val="24"/>
        </w:rPr>
        <w:t>compreender</w:t>
      </w:r>
      <w:proofErr w:type="spellEnd"/>
      <w:r w:rsidRPr="00A31D08">
        <w:rPr>
          <w:rFonts w:ascii="Times New Roman" w:hAnsi="Times New Roman"/>
          <w:sz w:val="24"/>
          <w:szCs w:val="24"/>
        </w:rPr>
        <w:t xml:space="preserve"> como a </w:t>
      </w:r>
      <w:proofErr w:type="spellStart"/>
      <w:r w:rsidRPr="00A31D08">
        <w:rPr>
          <w:rFonts w:ascii="Times New Roman" w:hAnsi="Times New Roman"/>
          <w:sz w:val="24"/>
          <w:szCs w:val="24"/>
        </w:rPr>
        <w:t>interpretação</w:t>
      </w:r>
      <w:proofErr w:type="spellEnd"/>
      <w:r w:rsidRPr="00A31D08">
        <w:rPr>
          <w:rFonts w:ascii="Times New Roman" w:hAnsi="Times New Roman"/>
          <w:sz w:val="24"/>
          <w:szCs w:val="24"/>
        </w:rPr>
        <w:t xml:space="preserve"> é </w:t>
      </w:r>
      <w:proofErr w:type="spellStart"/>
      <w:r w:rsidRPr="00A31D08">
        <w:rPr>
          <w:rFonts w:ascii="Times New Roman" w:hAnsi="Times New Roman"/>
          <w:sz w:val="24"/>
          <w:szCs w:val="24"/>
        </w:rPr>
        <w:t>construída</w:t>
      </w:r>
      <w:proofErr w:type="spellEnd"/>
      <w:r w:rsidRPr="00A31D08">
        <w:rPr>
          <w:rFonts w:ascii="Times New Roman" w:hAnsi="Times New Roman"/>
          <w:sz w:val="24"/>
          <w:szCs w:val="24"/>
        </w:rPr>
        <w:t xml:space="preserve"> no </w:t>
      </w:r>
      <w:proofErr w:type="spellStart"/>
      <w:r w:rsidRPr="00A31D08">
        <w:rPr>
          <w:rFonts w:ascii="Times New Roman" w:hAnsi="Times New Roman"/>
          <w:sz w:val="24"/>
          <w:szCs w:val="24"/>
        </w:rPr>
        <w:t>meio</w:t>
      </w:r>
      <w:proofErr w:type="spellEnd"/>
      <w:r w:rsidRPr="00A31D08">
        <w:rPr>
          <w:rFonts w:ascii="Times New Roman" w:hAnsi="Times New Roman"/>
          <w:sz w:val="24"/>
          <w:szCs w:val="24"/>
        </w:rPr>
        <w:t xml:space="preserve"> textos e, </w:t>
      </w:r>
      <w:proofErr w:type="spellStart"/>
      <w:r w:rsidRPr="00A31D08">
        <w:rPr>
          <w:rFonts w:ascii="Times New Roman" w:hAnsi="Times New Roman"/>
          <w:sz w:val="24"/>
          <w:szCs w:val="24"/>
        </w:rPr>
        <w:t>portanto</w:t>
      </w:r>
      <w:proofErr w:type="spellEnd"/>
      <w:r w:rsidRPr="00A31D08">
        <w:rPr>
          <w:rFonts w:ascii="Times New Roman" w:hAnsi="Times New Roman"/>
          <w:sz w:val="24"/>
          <w:szCs w:val="24"/>
        </w:rPr>
        <w:t xml:space="preserve">, como o significado deles pode ser orientado em </w:t>
      </w:r>
      <w:proofErr w:type="spellStart"/>
      <w:r w:rsidRPr="00A31D08">
        <w:rPr>
          <w:rFonts w:ascii="Times New Roman" w:hAnsi="Times New Roman"/>
          <w:sz w:val="24"/>
          <w:szCs w:val="24"/>
        </w:rPr>
        <w:t>um</w:t>
      </w:r>
      <w:proofErr w:type="spellEnd"/>
      <w:r w:rsidRPr="00A31D08">
        <w:rPr>
          <w:rFonts w:ascii="Times New Roman" w:hAnsi="Times New Roman"/>
          <w:sz w:val="24"/>
          <w:szCs w:val="24"/>
        </w:rPr>
        <w:t xml:space="preserve"> contexto de </w:t>
      </w:r>
      <w:proofErr w:type="spellStart"/>
      <w:r w:rsidRPr="00A31D08">
        <w:rPr>
          <w:rFonts w:ascii="Times New Roman" w:hAnsi="Times New Roman"/>
          <w:sz w:val="24"/>
          <w:szCs w:val="24"/>
        </w:rPr>
        <w:t>coletividade</w:t>
      </w:r>
      <w:proofErr w:type="spellEnd"/>
      <w:r w:rsidRPr="00A31D08">
        <w:rPr>
          <w:rFonts w:ascii="Times New Roman" w:hAnsi="Times New Roman"/>
          <w:sz w:val="24"/>
          <w:szCs w:val="24"/>
        </w:rPr>
        <w:t xml:space="preserve">. A </w:t>
      </w:r>
      <w:proofErr w:type="spellStart"/>
      <w:r w:rsidRPr="00A31D08">
        <w:rPr>
          <w:rFonts w:ascii="Times New Roman" w:hAnsi="Times New Roman"/>
          <w:sz w:val="24"/>
          <w:szCs w:val="24"/>
        </w:rPr>
        <w:t>hermenêutica</w:t>
      </w:r>
      <w:proofErr w:type="spellEnd"/>
      <w:r w:rsidRPr="00A31D08">
        <w:rPr>
          <w:rFonts w:ascii="Times New Roman" w:hAnsi="Times New Roman"/>
          <w:sz w:val="24"/>
          <w:szCs w:val="24"/>
        </w:rPr>
        <w:t xml:space="preserve"> é </w:t>
      </w:r>
      <w:proofErr w:type="spellStart"/>
      <w:r w:rsidRPr="00A31D08">
        <w:rPr>
          <w:rFonts w:ascii="Times New Roman" w:hAnsi="Times New Roman"/>
          <w:sz w:val="24"/>
          <w:szCs w:val="24"/>
        </w:rPr>
        <w:lastRenderedPageBreak/>
        <w:t>reconhecida</w:t>
      </w:r>
      <w:proofErr w:type="spellEnd"/>
      <w:r w:rsidRPr="00A31D08">
        <w:rPr>
          <w:rFonts w:ascii="Times New Roman" w:hAnsi="Times New Roman"/>
          <w:sz w:val="24"/>
          <w:szCs w:val="24"/>
        </w:rPr>
        <w:t xml:space="preserve"> como </w:t>
      </w:r>
      <w:proofErr w:type="spellStart"/>
      <w:r w:rsidRPr="00A31D08">
        <w:rPr>
          <w:rFonts w:ascii="Times New Roman" w:hAnsi="Times New Roman"/>
          <w:sz w:val="24"/>
          <w:szCs w:val="24"/>
        </w:rPr>
        <w:t>uma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ferramenta</w:t>
      </w:r>
      <w:proofErr w:type="spellEnd"/>
      <w:r w:rsidRPr="00A31D08">
        <w:rPr>
          <w:rFonts w:ascii="Times New Roman" w:hAnsi="Times New Roman"/>
          <w:sz w:val="24"/>
          <w:szCs w:val="24"/>
        </w:rPr>
        <w:t xml:space="preserve"> de </w:t>
      </w:r>
      <w:proofErr w:type="spellStart"/>
      <w:r w:rsidRPr="00A31D08">
        <w:rPr>
          <w:rFonts w:ascii="Times New Roman" w:hAnsi="Times New Roman"/>
          <w:sz w:val="24"/>
          <w:szCs w:val="24"/>
        </w:rPr>
        <w:t>interpretação</w:t>
      </w:r>
      <w:proofErr w:type="spellEnd"/>
      <w:r w:rsidRPr="00A31D08">
        <w:rPr>
          <w:rFonts w:ascii="Times New Roman" w:hAnsi="Times New Roman"/>
          <w:sz w:val="24"/>
          <w:szCs w:val="24"/>
        </w:rPr>
        <w:t xml:space="preserve"> e a </w:t>
      </w:r>
      <w:proofErr w:type="spellStart"/>
      <w:r w:rsidRPr="00A31D08">
        <w:rPr>
          <w:rFonts w:ascii="Times New Roman" w:hAnsi="Times New Roman"/>
          <w:sz w:val="24"/>
          <w:szCs w:val="24"/>
        </w:rPr>
        <w:t>hermenêutica</w:t>
      </w:r>
      <w:proofErr w:type="spellEnd"/>
      <w:r w:rsidRPr="00A31D08">
        <w:rPr>
          <w:rFonts w:ascii="Times New Roman" w:hAnsi="Times New Roman"/>
          <w:sz w:val="24"/>
          <w:szCs w:val="24"/>
        </w:rPr>
        <w:t xml:space="preserve"> analógica é </w:t>
      </w:r>
      <w:proofErr w:type="spellStart"/>
      <w:r w:rsidRPr="00A31D08">
        <w:rPr>
          <w:rFonts w:ascii="Times New Roman" w:hAnsi="Times New Roman"/>
          <w:sz w:val="24"/>
          <w:szCs w:val="24"/>
        </w:rPr>
        <w:t>apresentada</w:t>
      </w:r>
      <w:proofErr w:type="spellEnd"/>
      <w:r w:rsidRPr="00A31D08">
        <w:rPr>
          <w:rFonts w:ascii="Times New Roman" w:hAnsi="Times New Roman"/>
          <w:sz w:val="24"/>
          <w:szCs w:val="24"/>
        </w:rPr>
        <w:t xml:space="preserve"> como </w:t>
      </w:r>
      <w:proofErr w:type="spellStart"/>
      <w:r w:rsidRPr="00A31D08">
        <w:rPr>
          <w:rFonts w:ascii="Times New Roman" w:hAnsi="Times New Roman"/>
          <w:sz w:val="24"/>
          <w:szCs w:val="24"/>
        </w:rPr>
        <w:t>um</w:t>
      </w:r>
      <w:proofErr w:type="spellEnd"/>
      <w:r w:rsidRPr="00A31D08">
        <w:rPr>
          <w:rFonts w:ascii="Times New Roman" w:hAnsi="Times New Roman"/>
          <w:sz w:val="24"/>
          <w:szCs w:val="24"/>
        </w:rPr>
        <w:t xml:space="preserve"> campo de </w:t>
      </w:r>
      <w:proofErr w:type="spellStart"/>
      <w:r w:rsidRPr="00A31D08">
        <w:rPr>
          <w:rFonts w:ascii="Times New Roman" w:hAnsi="Times New Roman"/>
          <w:sz w:val="24"/>
          <w:szCs w:val="24"/>
        </w:rPr>
        <w:t>ação</w:t>
      </w:r>
      <w:proofErr w:type="spellEnd"/>
      <w:r w:rsidRPr="00A31D08">
        <w:rPr>
          <w:rFonts w:ascii="Times New Roman" w:hAnsi="Times New Roman"/>
          <w:sz w:val="24"/>
          <w:szCs w:val="24"/>
        </w:rPr>
        <w:t xml:space="preserve"> para o </w:t>
      </w:r>
      <w:proofErr w:type="spellStart"/>
      <w:r w:rsidRPr="00A31D08">
        <w:rPr>
          <w:rFonts w:ascii="Times New Roman" w:hAnsi="Times New Roman"/>
          <w:sz w:val="24"/>
          <w:szCs w:val="24"/>
        </w:rPr>
        <w:t>exercício</w:t>
      </w:r>
      <w:proofErr w:type="spellEnd"/>
      <w:r w:rsidRPr="00A31D08">
        <w:rPr>
          <w:rFonts w:ascii="Times New Roman" w:hAnsi="Times New Roman"/>
          <w:sz w:val="24"/>
          <w:szCs w:val="24"/>
        </w:rPr>
        <w:t xml:space="preserve"> do </w:t>
      </w:r>
      <w:proofErr w:type="spellStart"/>
      <w:r w:rsidRPr="00A31D08">
        <w:rPr>
          <w:rFonts w:ascii="Times New Roman" w:hAnsi="Times New Roman"/>
          <w:sz w:val="24"/>
          <w:szCs w:val="24"/>
        </w:rPr>
        <w:t>design</w:t>
      </w:r>
      <w:proofErr w:type="spellEnd"/>
      <w:r w:rsidRPr="00A31D08">
        <w:rPr>
          <w:rFonts w:ascii="Times New Roman" w:hAnsi="Times New Roman"/>
          <w:sz w:val="24"/>
          <w:szCs w:val="24"/>
        </w:rPr>
        <w:t xml:space="preserve">. A </w:t>
      </w:r>
      <w:proofErr w:type="spellStart"/>
      <w:r w:rsidRPr="00A31D08">
        <w:rPr>
          <w:rFonts w:ascii="Times New Roman" w:hAnsi="Times New Roman"/>
          <w:sz w:val="24"/>
          <w:szCs w:val="24"/>
        </w:rPr>
        <w:t>etnografia</w:t>
      </w:r>
      <w:proofErr w:type="spellEnd"/>
      <w:r w:rsidRPr="00A31D08">
        <w:rPr>
          <w:rFonts w:ascii="Times New Roman" w:hAnsi="Times New Roman"/>
          <w:sz w:val="24"/>
          <w:szCs w:val="24"/>
        </w:rPr>
        <w:t xml:space="preserve"> é </w:t>
      </w:r>
      <w:proofErr w:type="spellStart"/>
      <w:r w:rsidRPr="00A31D08">
        <w:rPr>
          <w:rFonts w:ascii="Times New Roman" w:hAnsi="Times New Roman"/>
          <w:sz w:val="24"/>
          <w:szCs w:val="24"/>
        </w:rPr>
        <w:t>apresentada</w:t>
      </w:r>
      <w:proofErr w:type="spellEnd"/>
      <w:r w:rsidRPr="00A31D08">
        <w:rPr>
          <w:rFonts w:ascii="Times New Roman" w:hAnsi="Times New Roman"/>
          <w:sz w:val="24"/>
          <w:szCs w:val="24"/>
        </w:rPr>
        <w:t xml:space="preserve"> como </w:t>
      </w:r>
      <w:proofErr w:type="spellStart"/>
      <w:r w:rsidRPr="00A31D08">
        <w:rPr>
          <w:rFonts w:ascii="Times New Roman" w:hAnsi="Times New Roman"/>
          <w:sz w:val="24"/>
          <w:szCs w:val="24"/>
        </w:rPr>
        <w:t>uma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estratégia</w:t>
      </w:r>
      <w:proofErr w:type="spellEnd"/>
      <w:r w:rsidRPr="00A31D08">
        <w:rPr>
          <w:rFonts w:ascii="Times New Roman" w:hAnsi="Times New Roman"/>
          <w:sz w:val="24"/>
          <w:szCs w:val="24"/>
        </w:rPr>
        <w:t xml:space="preserve"> para abordar grupos </w:t>
      </w:r>
      <w:proofErr w:type="spellStart"/>
      <w:r w:rsidRPr="00A31D08">
        <w:rPr>
          <w:rFonts w:ascii="Times New Roman" w:hAnsi="Times New Roman"/>
          <w:sz w:val="24"/>
          <w:szCs w:val="24"/>
        </w:rPr>
        <w:t>ou</w:t>
      </w:r>
      <w:proofErr w:type="spellEnd"/>
      <w:r w:rsidRPr="00A31D08">
        <w:rPr>
          <w:rFonts w:ascii="Times New Roman" w:hAnsi="Times New Roman"/>
          <w:sz w:val="24"/>
          <w:szCs w:val="24"/>
        </w:rPr>
        <w:t xml:space="preserve"> comunidades </w:t>
      </w:r>
      <w:proofErr w:type="spellStart"/>
      <w:r w:rsidRPr="00A31D08">
        <w:rPr>
          <w:rFonts w:ascii="Times New Roman" w:hAnsi="Times New Roman"/>
          <w:sz w:val="24"/>
          <w:szCs w:val="24"/>
        </w:rPr>
        <w:t>com</w:t>
      </w:r>
      <w:proofErr w:type="spellEnd"/>
      <w:r w:rsidRPr="00A31D08">
        <w:rPr>
          <w:rFonts w:ascii="Times New Roman" w:hAnsi="Times New Roman"/>
          <w:sz w:val="24"/>
          <w:szCs w:val="24"/>
        </w:rPr>
        <w:t xml:space="preserve"> rigor metodológico.</w:t>
      </w:r>
    </w:p>
    <w:p w14:paraId="2DFB5B48" w14:textId="77777777" w:rsidR="00FF5E68" w:rsidRPr="00A31D08" w:rsidRDefault="00FF5E68" w:rsidP="00FF5E68">
      <w:pPr>
        <w:spacing w:line="360" w:lineRule="auto"/>
        <w:jc w:val="both"/>
        <w:rPr>
          <w:rFonts w:ascii="Times New Roman" w:hAnsi="Times New Roman"/>
          <w:sz w:val="24"/>
          <w:szCs w:val="24"/>
        </w:rPr>
      </w:pPr>
      <w:r w:rsidRPr="00A31D08">
        <w:rPr>
          <w:rFonts w:ascii="Times New Roman" w:hAnsi="Times New Roman"/>
          <w:sz w:val="24"/>
          <w:szCs w:val="24"/>
        </w:rPr>
        <w:t xml:space="preserve">A partir da perspectiva descrita nos parágrafos anteriores, o texto e </w:t>
      </w:r>
      <w:proofErr w:type="spellStart"/>
      <w:r w:rsidRPr="00A31D08">
        <w:rPr>
          <w:rFonts w:ascii="Times New Roman" w:hAnsi="Times New Roman"/>
          <w:sz w:val="24"/>
          <w:szCs w:val="24"/>
        </w:rPr>
        <w:t>seu</w:t>
      </w:r>
      <w:proofErr w:type="spellEnd"/>
      <w:r w:rsidRPr="00A31D08">
        <w:rPr>
          <w:rFonts w:ascii="Times New Roman" w:hAnsi="Times New Roman"/>
          <w:sz w:val="24"/>
          <w:szCs w:val="24"/>
        </w:rPr>
        <w:t xml:space="preserve"> contexto </w:t>
      </w:r>
      <w:proofErr w:type="spellStart"/>
      <w:r w:rsidRPr="00A31D08">
        <w:rPr>
          <w:rFonts w:ascii="Times New Roman" w:hAnsi="Times New Roman"/>
          <w:sz w:val="24"/>
          <w:szCs w:val="24"/>
        </w:rPr>
        <w:t>tornam</w:t>
      </w:r>
      <w:proofErr w:type="spellEnd"/>
      <w:r w:rsidRPr="00A31D08">
        <w:rPr>
          <w:rFonts w:ascii="Times New Roman" w:hAnsi="Times New Roman"/>
          <w:sz w:val="24"/>
          <w:szCs w:val="24"/>
        </w:rPr>
        <w:t xml:space="preserve">-se unidades de </w:t>
      </w:r>
      <w:proofErr w:type="spellStart"/>
      <w:r w:rsidRPr="00A31D08">
        <w:rPr>
          <w:rFonts w:ascii="Times New Roman" w:hAnsi="Times New Roman"/>
          <w:sz w:val="24"/>
          <w:szCs w:val="24"/>
        </w:rPr>
        <w:t>análise</w:t>
      </w:r>
      <w:proofErr w:type="spellEnd"/>
      <w:r w:rsidRPr="00A31D08">
        <w:rPr>
          <w:rFonts w:ascii="Times New Roman" w:hAnsi="Times New Roman"/>
          <w:sz w:val="24"/>
          <w:szCs w:val="24"/>
        </w:rPr>
        <w:t xml:space="preserve"> para a </w:t>
      </w:r>
      <w:proofErr w:type="spellStart"/>
      <w:r w:rsidRPr="00A31D08">
        <w:rPr>
          <w:rFonts w:ascii="Times New Roman" w:hAnsi="Times New Roman"/>
          <w:sz w:val="24"/>
          <w:szCs w:val="24"/>
        </w:rPr>
        <w:t>interpretação</w:t>
      </w:r>
      <w:proofErr w:type="spellEnd"/>
      <w:r w:rsidRPr="00A31D08">
        <w:rPr>
          <w:rFonts w:ascii="Times New Roman" w:hAnsi="Times New Roman"/>
          <w:sz w:val="24"/>
          <w:szCs w:val="24"/>
        </w:rPr>
        <w:t xml:space="preserve"> do discurso do </w:t>
      </w:r>
      <w:proofErr w:type="spellStart"/>
      <w:r w:rsidRPr="00A31D08">
        <w:rPr>
          <w:rFonts w:ascii="Times New Roman" w:hAnsi="Times New Roman"/>
          <w:sz w:val="24"/>
          <w:szCs w:val="24"/>
        </w:rPr>
        <w:t>design</w:t>
      </w:r>
      <w:proofErr w:type="spellEnd"/>
      <w:r w:rsidRPr="00A31D08">
        <w:rPr>
          <w:rFonts w:ascii="Times New Roman" w:hAnsi="Times New Roman"/>
          <w:sz w:val="24"/>
          <w:szCs w:val="24"/>
        </w:rPr>
        <w:t xml:space="preserve">, em que os </w:t>
      </w:r>
      <w:proofErr w:type="spellStart"/>
      <w:r w:rsidRPr="00A31D08">
        <w:rPr>
          <w:rFonts w:ascii="Times New Roman" w:hAnsi="Times New Roman"/>
          <w:sz w:val="24"/>
          <w:szCs w:val="24"/>
        </w:rPr>
        <w:t>quadros</w:t>
      </w:r>
      <w:proofErr w:type="spellEnd"/>
      <w:r w:rsidRPr="00A31D08">
        <w:rPr>
          <w:rFonts w:ascii="Times New Roman" w:hAnsi="Times New Roman"/>
          <w:sz w:val="24"/>
          <w:szCs w:val="24"/>
        </w:rPr>
        <w:t xml:space="preserve"> interpretativos de </w:t>
      </w:r>
      <w:proofErr w:type="spellStart"/>
      <w:r w:rsidRPr="00A31D08">
        <w:rPr>
          <w:rFonts w:ascii="Times New Roman" w:hAnsi="Times New Roman"/>
          <w:sz w:val="24"/>
          <w:szCs w:val="24"/>
        </w:rPr>
        <w:t>referência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são</w:t>
      </w:r>
      <w:proofErr w:type="spellEnd"/>
      <w:r w:rsidRPr="00A31D08">
        <w:rPr>
          <w:rFonts w:ascii="Times New Roman" w:hAnsi="Times New Roman"/>
          <w:sz w:val="24"/>
          <w:szCs w:val="24"/>
        </w:rPr>
        <w:t xml:space="preserve"> os </w:t>
      </w:r>
      <w:proofErr w:type="spellStart"/>
      <w:r w:rsidRPr="00A31D08">
        <w:rPr>
          <w:rFonts w:ascii="Times New Roman" w:hAnsi="Times New Roman"/>
          <w:sz w:val="24"/>
          <w:szCs w:val="24"/>
        </w:rPr>
        <w:t>espaços</w:t>
      </w:r>
      <w:proofErr w:type="spellEnd"/>
      <w:r w:rsidRPr="00A31D08">
        <w:rPr>
          <w:rFonts w:ascii="Times New Roman" w:hAnsi="Times New Roman"/>
          <w:sz w:val="24"/>
          <w:szCs w:val="24"/>
        </w:rPr>
        <w:t xml:space="preserve"> para a </w:t>
      </w:r>
      <w:proofErr w:type="spellStart"/>
      <w:r w:rsidRPr="00A31D08">
        <w:rPr>
          <w:rFonts w:ascii="Times New Roman" w:hAnsi="Times New Roman"/>
          <w:sz w:val="24"/>
          <w:szCs w:val="24"/>
        </w:rPr>
        <w:t>apropriação</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interpretação</w:t>
      </w:r>
      <w:proofErr w:type="spellEnd"/>
      <w:r w:rsidRPr="00A31D08">
        <w:rPr>
          <w:rFonts w:ascii="Times New Roman" w:hAnsi="Times New Roman"/>
          <w:sz w:val="24"/>
          <w:szCs w:val="24"/>
        </w:rPr>
        <w:t xml:space="preserve"> e significado dos objetos criados. .</w:t>
      </w:r>
    </w:p>
    <w:p w14:paraId="496F34AA" w14:textId="02BBFDE5" w:rsidR="00FF5E68" w:rsidRPr="00A31D08" w:rsidRDefault="00FF5E68" w:rsidP="00FF5E68">
      <w:pPr>
        <w:spacing w:line="360" w:lineRule="auto"/>
        <w:jc w:val="both"/>
        <w:rPr>
          <w:rFonts w:ascii="Times New Roman" w:hAnsi="Times New Roman"/>
          <w:sz w:val="24"/>
          <w:szCs w:val="24"/>
        </w:rPr>
      </w:pPr>
      <w:proofErr w:type="spellStart"/>
      <w:r w:rsidRPr="00B7268F">
        <w:rPr>
          <w:rFonts w:asciiTheme="minorHAnsi" w:eastAsiaTheme="minorHAnsi" w:hAnsiTheme="minorHAnsi" w:cstheme="minorBidi"/>
          <w:b/>
          <w:sz w:val="28"/>
          <w:szCs w:val="28"/>
          <w:lang w:val="es-MX"/>
        </w:rPr>
        <w:t>Palavras</w:t>
      </w:r>
      <w:proofErr w:type="spellEnd"/>
      <w:r w:rsidRPr="00B7268F">
        <w:rPr>
          <w:rFonts w:asciiTheme="minorHAnsi" w:eastAsiaTheme="minorHAnsi" w:hAnsiTheme="minorHAnsi" w:cstheme="minorBidi"/>
          <w:b/>
          <w:sz w:val="28"/>
          <w:szCs w:val="28"/>
          <w:lang w:val="es-MX"/>
        </w:rPr>
        <w:t>-chave:</w:t>
      </w:r>
      <w:r w:rsidRPr="00A31D08">
        <w:rPr>
          <w:rFonts w:ascii="Times New Roman" w:hAnsi="Times New Roman"/>
          <w:sz w:val="24"/>
          <w:szCs w:val="24"/>
        </w:rPr>
        <w:t xml:space="preserve"> </w:t>
      </w:r>
      <w:proofErr w:type="spellStart"/>
      <w:r w:rsidRPr="00A31D08">
        <w:rPr>
          <w:rFonts w:ascii="Times New Roman" w:hAnsi="Times New Roman"/>
          <w:sz w:val="24"/>
          <w:szCs w:val="24"/>
        </w:rPr>
        <w:t>design</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etnografia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hermenêutica</w:t>
      </w:r>
      <w:proofErr w:type="spellEnd"/>
      <w:r w:rsidRPr="00A31D08">
        <w:rPr>
          <w:rFonts w:ascii="Times New Roman" w:hAnsi="Times New Roman"/>
          <w:sz w:val="24"/>
          <w:szCs w:val="24"/>
        </w:rPr>
        <w:t xml:space="preserve">, </w:t>
      </w:r>
      <w:proofErr w:type="spellStart"/>
      <w:r w:rsidRPr="00A31D08">
        <w:rPr>
          <w:rFonts w:ascii="Times New Roman" w:hAnsi="Times New Roman"/>
          <w:sz w:val="24"/>
          <w:szCs w:val="24"/>
        </w:rPr>
        <w:t>interacionismo</w:t>
      </w:r>
      <w:proofErr w:type="spellEnd"/>
      <w:r w:rsidRPr="00A31D08">
        <w:rPr>
          <w:rFonts w:ascii="Times New Roman" w:hAnsi="Times New Roman"/>
          <w:sz w:val="24"/>
          <w:szCs w:val="24"/>
        </w:rPr>
        <w:t xml:space="preserve"> simbólico, pesquisa </w:t>
      </w:r>
      <w:proofErr w:type="spellStart"/>
      <w:r w:rsidRPr="00A31D08">
        <w:rPr>
          <w:rFonts w:ascii="Times New Roman" w:hAnsi="Times New Roman"/>
          <w:sz w:val="24"/>
          <w:szCs w:val="24"/>
        </w:rPr>
        <w:t>qualitativa</w:t>
      </w:r>
      <w:proofErr w:type="spellEnd"/>
      <w:r w:rsidRPr="00A31D08">
        <w:rPr>
          <w:rFonts w:ascii="Times New Roman" w:hAnsi="Times New Roman"/>
          <w:sz w:val="24"/>
          <w:szCs w:val="24"/>
        </w:rPr>
        <w:t>.</w:t>
      </w:r>
    </w:p>
    <w:p w14:paraId="60A3F135" w14:textId="19818986" w:rsidR="00FF5E68" w:rsidRPr="0079013C" w:rsidRDefault="00FF5E68" w:rsidP="00FF5E68">
      <w:pPr>
        <w:spacing w:before="120" w:after="240" w:line="360" w:lineRule="auto"/>
        <w:jc w:val="both"/>
        <w:rPr>
          <w:rFonts w:ascii="Times New Roman" w:eastAsia="Arial" w:hAnsi="Times New Roman"/>
          <w:sz w:val="24"/>
          <w:szCs w:val="24"/>
        </w:rPr>
      </w:pPr>
      <w:r w:rsidRPr="0079013C">
        <w:rPr>
          <w:rFonts w:ascii="Times New Roman" w:hAnsi="Times New Roman"/>
          <w:b/>
          <w:sz w:val="24"/>
          <w:szCs w:val="24"/>
        </w:rPr>
        <w:t>Fecha Recepción:</w:t>
      </w:r>
      <w:r w:rsidRPr="0079013C">
        <w:rPr>
          <w:rFonts w:ascii="Times New Roman" w:hAnsi="Times New Roman"/>
          <w:sz w:val="24"/>
          <w:szCs w:val="24"/>
        </w:rPr>
        <w:t xml:space="preserve"> </w:t>
      </w:r>
      <w:r>
        <w:rPr>
          <w:rFonts w:ascii="Times New Roman" w:hAnsi="Times New Roman"/>
          <w:sz w:val="24"/>
          <w:szCs w:val="24"/>
        </w:rPr>
        <w:t>Julio</w:t>
      </w:r>
      <w:r w:rsidRPr="0079013C">
        <w:rPr>
          <w:rFonts w:ascii="Times New Roman" w:hAnsi="Times New Roman"/>
          <w:sz w:val="24"/>
          <w:szCs w:val="24"/>
        </w:rPr>
        <w:t xml:space="preserve"> 2017     </w:t>
      </w:r>
      <w:r w:rsidRPr="0079013C">
        <w:rPr>
          <w:rFonts w:ascii="Times New Roman" w:hAnsi="Times New Roman"/>
          <w:b/>
          <w:sz w:val="24"/>
          <w:szCs w:val="24"/>
        </w:rPr>
        <w:t>Fecha Aceptación:</w:t>
      </w:r>
      <w:r>
        <w:rPr>
          <w:rFonts w:ascii="Times New Roman" w:hAnsi="Times New Roman"/>
          <w:b/>
          <w:sz w:val="24"/>
          <w:szCs w:val="24"/>
        </w:rPr>
        <w:t xml:space="preserve"> </w:t>
      </w:r>
      <w:r w:rsidRPr="00FF5E68">
        <w:rPr>
          <w:rFonts w:ascii="Times New Roman" w:hAnsi="Times New Roman"/>
          <w:sz w:val="24"/>
          <w:szCs w:val="24"/>
        </w:rPr>
        <w:t>Octubre</w:t>
      </w:r>
      <w:r w:rsidRPr="0079013C">
        <w:rPr>
          <w:rFonts w:ascii="Times New Roman" w:hAnsi="Times New Roman"/>
          <w:sz w:val="24"/>
          <w:szCs w:val="24"/>
        </w:rPr>
        <w:t xml:space="preserve"> 2017</w:t>
      </w:r>
      <w:r w:rsidRPr="0079013C">
        <w:rPr>
          <w:rFonts w:ascii="Times New Roman" w:hAnsi="Times New Roman"/>
          <w:sz w:val="24"/>
          <w:szCs w:val="24"/>
        </w:rPr>
        <w:br/>
      </w:r>
      <w:r w:rsidR="00E11BD4">
        <w:rPr>
          <w:rFonts w:ascii="Times New Roman" w:hAnsi="Times New Roman"/>
          <w:sz w:val="24"/>
          <w:szCs w:val="24"/>
        </w:rPr>
        <w:pict w14:anchorId="74118EE6">
          <v:rect id="_x0000_i1025" style="width:0;height:1.5pt" o:hralign="center" o:hrstd="t" o:hr="t" fillcolor="#a0a0a0" stroked="f"/>
        </w:pict>
      </w:r>
    </w:p>
    <w:p w14:paraId="0107F4F0" w14:textId="77777777" w:rsidR="00FF5E68" w:rsidRPr="00A31D08" w:rsidRDefault="00FF5E68" w:rsidP="00FF5E68">
      <w:pPr>
        <w:spacing w:line="360" w:lineRule="auto"/>
        <w:jc w:val="both"/>
        <w:rPr>
          <w:rFonts w:ascii="Times New Roman" w:hAnsi="Times New Roman"/>
          <w:sz w:val="24"/>
          <w:szCs w:val="24"/>
        </w:rPr>
      </w:pPr>
    </w:p>
    <w:p w14:paraId="0DF66CB1" w14:textId="77777777" w:rsidR="00BF4D0E" w:rsidRPr="00B7268F" w:rsidRDefault="00564A63" w:rsidP="00485B1F">
      <w:pPr>
        <w:spacing w:line="360" w:lineRule="auto"/>
        <w:jc w:val="both"/>
        <w:rPr>
          <w:rFonts w:asciiTheme="minorHAnsi" w:eastAsiaTheme="minorHAnsi" w:hAnsiTheme="minorHAnsi" w:cstheme="minorBidi"/>
          <w:b/>
          <w:sz w:val="28"/>
          <w:szCs w:val="28"/>
          <w:lang w:val="es-MX"/>
        </w:rPr>
      </w:pPr>
      <w:r w:rsidRPr="00B7268F">
        <w:rPr>
          <w:rFonts w:asciiTheme="minorHAnsi" w:eastAsiaTheme="minorHAnsi" w:hAnsiTheme="minorHAnsi" w:cstheme="minorBidi"/>
          <w:b/>
          <w:sz w:val="28"/>
          <w:szCs w:val="28"/>
          <w:lang w:val="es-MX"/>
        </w:rPr>
        <w:t>Método</w:t>
      </w:r>
    </w:p>
    <w:p w14:paraId="41B47614" w14:textId="3C6E6B05" w:rsidR="002B1FDA" w:rsidRDefault="002B1FDA" w:rsidP="00FF5E68">
      <w:pPr>
        <w:spacing w:line="360" w:lineRule="auto"/>
        <w:ind w:firstLine="708"/>
        <w:jc w:val="both"/>
        <w:rPr>
          <w:rFonts w:ascii="Times New Roman" w:hAnsi="Times New Roman"/>
          <w:sz w:val="24"/>
          <w:szCs w:val="24"/>
          <w:lang w:val="es-MX"/>
        </w:rPr>
      </w:pPr>
      <w:r w:rsidRPr="002B1FDA">
        <w:rPr>
          <w:rFonts w:ascii="Times New Roman" w:hAnsi="Times New Roman"/>
          <w:sz w:val="24"/>
          <w:szCs w:val="24"/>
        </w:rPr>
        <w:t xml:space="preserve">El texto que se presenta </w:t>
      </w:r>
      <w:r>
        <w:rPr>
          <w:rFonts w:ascii="Times New Roman" w:hAnsi="Times New Roman"/>
          <w:sz w:val="24"/>
          <w:szCs w:val="24"/>
        </w:rPr>
        <w:t xml:space="preserve">sugiere una reflexión </w:t>
      </w:r>
      <w:r w:rsidR="006C33B2">
        <w:rPr>
          <w:rFonts w:ascii="Times New Roman" w:hAnsi="Times New Roman"/>
          <w:sz w:val="24"/>
          <w:szCs w:val="24"/>
        </w:rPr>
        <w:t>generada</w:t>
      </w:r>
      <w:r>
        <w:rPr>
          <w:rFonts w:ascii="Times New Roman" w:hAnsi="Times New Roman"/>
          <w:sz w:val="24"/>
          <w:szCs w:val="24"/>
        </w:rPr>
        <w:t xml:space="preserve"> a partir de </w:t>
      </w:r>
      <w:r w:rsidRPr="00485B1F">
        <w:rPr>
          <w:rFonts w:ascii="Times New Roman" w:hAnsi="Times New Roman"/>
          <w:sz w:val="24"/>
          <w:szCs w:val="24"/>
          <w:lang w:val="es-MX"/>
        </w:rPr>
        <w:t xml:space="preserve">reconocer la importancia de la investigación de orden cualitativo en la profesión del diseño al exponer los marcos referenciales interpretativos del interaccionismo, la hermenéutica y la etnografía como </w:t>
      </w:r>
      <w:r>
        <w:rPr>
          <w:rFonts w:ascii="Times New Roman" w:hAnsi="Times New Roman"/>
          <w:sz w:val="24"/>
          <w:szCs w:val="24"/>
          <w:lang w:val="es-MX"/>
        </w:rPr>
        <w:t>coadyuvantes para la praxis profesional</w:t>
      </w:r>
      <w:r w:rsidR="006C33B2">
        <w:rPr>
          <w:rFonts w:ascii="Times New Roman" w:hAnsi="Times New Roman"/>
          <w:sz w:val="24"/>
          <w:szCs w:val="24"/>
          <w:lang w:val="es-MX"/>
        </w:rPr>
        <w:t xml:space="preserve">. Por </w:t>
      </w:r>
      <w:r w:rsidR="00564A63">
        <w:rPr>
          <w:rFonts w:ascii="Times New Roman" w:hAnsi="Times New Roman"/>
          <w:sz w:val="24"/>
          <w:szCs w:val="24"/>
          <w:lang w:val="es-MX"/>
        </w:rPr>
        <w:t>tanto</w:t>
      </w:r>
      <w:r w:rsidR="006C33B2">
        <w:rPr>
          <w:rFonts w:ascii="Times New Roman" w:hAnsi="Times New Roman"/>
          <w:sz w:val="24"/>
          <w:szCs w:val="24"/>
          <w:lang w:val="es-MX"/>
        </w:rPr>
        <w:t>,</w:t>
      </w:r>
      <w:r w:rsidR="00564A63">
        <w:rPr>
          <w:rFonts w:ascii="Times New Roman" w:hAnsi="Times New Roman"/>
          <w:sz w:val="24"/>
          <w:szCs w:val="24"/>
          <w:lang w:val="es-MX"/>
        </w:rPr>
        <w:t xml:space="preserve"> no</w:t>
      </w:r>
      <w:r>
        <w:rPr>
          <w:rFonts w:ascii="Times New Roman" w:hAnsi="Times New Roman"/>
          <w:sz w:val="24"/>
          <w:szCs w:val="24"/>
          <w:lang w:val="es-MX"/>
        </w:rPr>
        <w:t xml:space="preserve"> establece un proceso metodológico</w:t>
      </w:r>
      <w:r w:rsidR="006C33B2">
        <w:rPr>
          <w:rFonts w:ascii="Times New Roman" w:hAnsi="Times New Roman"/>
          <w:sz w:val="24"/>
          <w:szCs w:val="24"/>
          <w:lang w:val="es-MX"/>
        </w:rPr>
        <w:t xml:space="preserve">; </w:t>
      </w:r>
      <w:r>
        <w:rPr>
          <w:rFonts w:ascii="Times New Roman" w:hAnsi="Times New Roman"/>
          <w:sz w:val="24"/>
          <w:szCs w:val="24"/>
          <w:lang w:val="es-MX"/>
        </w:rPr>
        <w:t>en su discusión se presenta la investigación de orden cualitativo como método para ejercer la praxis de la profesión con certezas a partir de la exposición de los marcos referenciales expuestos.</w:t>
      </w:r>
    </w:p>
    <w:p w14:paraId="730C6B8A" w14:textId="3E868D56" w:rsidR="00E94C12" w:rsidRDefault="00E94C12" w:rsidP="00FF5E68">
      <w:pPr>
        <w:spacing w:line="360" w:lineRule="auto"/>
        <w:ind w:firstLine="708"/>
        <w:jc w:val="both"/>
        <w:rPr>
          <w:rFonts w:ascii="Times New Roman" w:hAnsi="Times New Roman"/>
          <w:sz w:val="24"/>
          <w:szCs w:val="24"/>
          <w:lang w:val="es-MX"/>
        </w:rPr>
      </w:pPr>
    </w:p>
    <w:p w14:paraId="4AE8EDFD" w14:textId="64FEE344" w:rsidR="00E94C12" w:rsidRDefault="00E94C12" w:rsidP="00FF5E68">
      <w:pPr>
        <w:spacing w:line="360" w:lineRule="auto"/>
        <w:ind w:firstLine="708"/>
        <w:jc w:val="both"/>
        <w:rPr>
          <w:rFonts w:ascii="Times New Roman" w:hAnsi="Times New Roman"/>
          <w:sz w:val="24"/>
          <w:szCs w:val="24"/>
          <w:lang w:val="es-MX"/>
        </w:rPr>
      </w:pPr>
    </w:p>
    <w:p w14:paraId="2161982C" w14:textId="38179C1D" w:rsidR="00E94C12" w:rsidRDefault="00E94C12" w:rsidP="00FF5E68">
      <w:pPr>
        <w:spacing w:line="360" w:lineRule="auto"/>
        <w:ind w:firstLine="708"/>
        <w:jc w:val="both"/>
        <w:rPr>
          <w:rFonts w:ascii="Times New Roman" w:hAnsi="Times New Roman"/>
          <w:sz w:val="24"/>
          <w:szCs w:val="24"/>
          <w:lang w:val="es-MX"/>
        </w:rPr>
      </w:pPr>
    </w:p>
    <w:p w14:paraId="7CCCCCFD" w14:textId="57E0F88D" w:rsidR="00E94C12" w:rsidRDefault="00E94C12" w:rsidP="00FF5E68">
      <w:pPr>
        <w:spacing w:line="360" w:lineRule="auto"/>
        <w:ind w:firstLine="708"/>
        <w:jc w:val="both"/>
        <w:rPr>
          <w:rFonts w:ascii="Times New Roman" w:hAnsi="Times New Roman"/>
          <w:sz w:val="24"/>
          <w:szCs w:val="24"/>
          <w:lang w:val="es-MX"/>
        </w:rPr>
      </w:pPr>
    </w:p>
    <w:p w14:paraId="6CAC0FC3" w14:textId="77777777" w:rsidR="00E94C12" w:rsidRPr="002B1FDA" w:rsidRDefault="00E94C12" w:rsidP="00FF5E68">
      <w:pPr>
        <w:spacing w:line="360" w:lineRule="auto"/>
        <w:ind w:firstLine="708"/>
        <w:jc w:val="both"/>
        <w:rPr>
          <w:rFonts w:ascii="Times New Roman" w:hAnsi="Times New Roman"/>
          <w:sz w:val="24"/>
          <w:szCs w:val="24"/>
          <w:lang w:val="es-MX"/>
        </w:rPr>
      </w:pPr>
    </w:p>
    <w:p w14:paraId="4322A473" w14:textId="77777777" w:rsidR="00702A76" w:rsidRPr="00B7268F" w:rsidRDefault="00036EFD" w:rsidP="00DF2FDF">
      <w:pPr>
        <w:spacing w:line="360" w:lineRule="auto"/>
        <w:jc w:val="both"/>
        <w:rPr>
          <w:rFonts w:asciiTheme="minorHAnsi" w:eastAsiaTheme="minorHAnsi" w:hAnsiTheme="minorHAnsi" w:cstheme="minorBidi"/>
          <w:b/>
          <w:sz w:val="28"/>
          <w:szCs w:val="28"/>
          <w:lang w:val="es-MX"/>
        </w:rPr>
      </w:pPr>
      <w:r w:rsidRPr="00B7268F">
        <w:rPr>
          <w:rFonts w:asciiTheme="minorHAnsi" w:eastAsiaTheme="minorHAnsi" w:hAnsiTheme="minorHAnsi" w:cstheme="minorBidi"/>
          <w:b/>
          <w:sz w:val="28"/>
          <w:szCs w:val="28"/>
          <w:lang w:val="es-MX"/>
        </w:rPr>
        <w:lastRenderedPageBreak/>
        <w:t>Introducción</w:t>
      </w:r>
    </w:p>
    <w:p w14:paraId="230B98AF" w14:textId="77777777" w:rsidR="00042F3B" w:rsidRDefault="005A7D34" w:rsidP="00FF5E68">
      <w:pPr>
        <w:spacing w:after="0" w:line="360" w:lineRule="auto"/>
        <w:ind w:firstLine="708"/>
        <w:jc w:val="both"/>
        <w:rPr>
          <w:rFonts w:ascii="Times New Roman" w:hAnsi="Times New Roman"/>
          <w:color w:val="231F20"/>
          <w:sz w:val="24"/>
          <w:szCs w:val="24"/>
        </w:rPr>
      </w:pPr>
      <w:r>
        <w:rPr>
          <w:rFonts w:ascii="Times New Roman" w:hAnsi="Times New Roman"/>
          <w:color w:val="231F20"/>
          <w:sz w:val="24"/>
          <w:szCs w:val="24"/>
        </w:rPr>
        <w:t>Si se percibe a la metodología</w:t>
      </w:r>
      <w:r w:rsidR="008869E8">
        <w:rPr>
          <w:rFonts w:ascii="Times New Roman" w:hAnsi="Times New Roman"/>
          <w:color w:val="231F20"/>
          <w:sz w:val="24"/>
          <w:szCs w:val="24"/>
        </w:rPr>
        <w:t xml:space="preserve"> de investigación</w:t>
      </w:r>
      <w:r>
        <w:rPr>
          <w:rFonts w:ascii="Times New Roman" w:hAnsi="Times New Roman"/>
          <w:color w:val="231F20"/>
          <w:sz w:val="24"/>
          <w:szCs w:val="24"/>
        </w:rPr>
        <w:t xml:space="preserve"> como una posibilidad para dirigir o estructurar un proyecto de manera oportuna </w:t>
      </w:r>
      <w:r w:rsidR="00042F3B">
        <w:rPr>
          <w:rFonts w:ascii="Times New Roman" w:hAnsi="Times New Roman"/>
          <w:color w:val="231F20"/>
          <w:sz w:val="24"/>
          <w:szCs w:val="24"/>
        </w:rPr>
        <w:t>y</w:t>
      </w:r>
      <w:r>
        <w:rPr>
          <w:rFonts w:ascii="Times New Roman" w:hAnsi="Times New Roman"/>
          <w:color w:val="231F20"/>
          <w:sz w:val="24"/>
          <w:szCs w:val="24"/>
        </w:rPr>
        <w:t xml:space="preserve"> alcanzar resultados óptimos, se le estarán atribuyendo posibilidades p</w:t>
      </w:r>
      <w:r w:rsidR="008869E8">
        <w:rPr>
          <w:rFonts w:ascii="Times New Roman" w:hAnsi="Times New Roman"/>
          <w:color w:val="231F20"/>
          <w:sz w:val="24"/>
          <w:szCs w:val="24"/>
        </w:rPr>
        <w:t>ara considerarla una estrategia</w:t>
      </w:r>
      <w:r w:rsidR="00042F3B">
        <w:rPr>
          <w:rFonts w:ascii="Times New Roman" w:hAnsi="Times New Roman"/>
          <w:color w:val="231F20"/>
          <w:sz w:val="24"/>
          <w:szCs w:val="24"/>
        </w:rPr>
        <w:t>.</w:t>
      </w:r>
    </w:p>
    <w:p w14:paraId="0EED414D" w14:textId="77777777" w:rsidR="00042F3B" w:rsidRDefault="00042F3B" w:rsidP="000213AE">
      <w:pPr>
        <w:spacing w:after="0" w:line="360" w:lineRule="auto"/>
        <w:jc w:val="both"/>
        <w:rPr>
          <w:rFonts w:ascii="Times New Roman" w:hAnsi="Times New Roman"/>
          <w:color w:val="231F20"/>
          <w:sz w:val="24"/>
          <w:szCs w:val="24"/>
        </w:rPr>
      </w:pPr>
    </w:p>
    <w:p w14:paraId="3EEEE4A4" w14:textId="50D2C494" w:rsidR="000213AE" w:rsidRDefault="003C158D" w:rsidP="00FF5E68">
      <w:pPr>
        <w:spacing w:after="0" w:line="360" w:lineRule="auto"/>
        <w:ind w:left="1418"/>
        <w:jc w:val="both"/>
        <w:rPr>
          <w:rFonts w:ascii="Times New Roman" w:hAnsi="Times New Roman"/>
          <w:color w:val="231F20"/>
          <w:sz w:val="24"/>
          <w:szCs w:val="24"/>
        </w:rPr>
      </w:pPr>
      <w:r w:rsidRPr="003C158D">
        <w:rPr>
          <w:rFonts w:ascii="Times New Roman" w:hAnsi="Times New Roman"/>
          <w:color w:val="231F20"/>
          <w:sz w:val="24"/>
          <w:szCs w:val="24"/>
        </w:rPr>
        <w:t>El término metodol</w:t>
      </w:r>
      <w:r>
        <w:rPr>
          <w:rFonts w:ascii="Times New Roman" w:hAnsi="Times New Roman"/>
          <w:color w:val="231F20"/>
          <w:sz w:val="24"/>
          <w:szCs w:val="24"/>
        </w:rPr>
        <w:t xml:space="preserve">ogía hace referencia al modo en </w:t>
      </w:r>
      <w:r w:rsidRPr="003C158D">
        <w:rPr>
          <w:rFonts w:ascii="Times New Roman" w:hAnsi="Times New Roman"/>
          <w:color w:val="231F20"/>
          <w:sz w:val="24"/>
          <w:szCs w:val="24"/>
        </w:rPr>
        <w:t xml:space="preserve">que enfocamos los problemas </w:t>
      </w:r>
      <w:r>
        <w:rPr>
          <w:rFonts w:ascii="Times New Roman" w:hAnsi="Times New Roman"/>
          <w:color w:val="231F20"/>
          <w:sz w:val="24"/>
          <w:szCs w:val="24"/>
        </w:rPr>
        <w:t>y buscamos las res</w:t>
      </w:r>
      <w:r w:rsidRPr="003C158D">
        <w:rPr>
          <w:rFonts w:ascii="Times New Roman" w:hAnsi="Times New Roman"/>
          <w:color w:val="231F20"/>
          <w:sz w:val="24"/>
          <w:szCs w:val="24"/>
        </w:rPr>
        <w:t>puestas. Implica la r</w:t>
      </w:r>
      <w:r>
        <w:rPr>
          <w:rFonts w:ascii="Times New Roman" w:hAnsi="Times New Roman"/>
          <w:color w:val="231F20"/>
          <w:sz w:val="24"/>
          <w:szCs w:val="24"/>
        </w:rPr>
        <w:t>eflexión sobre cómo obtener co</w:t>
      </w:r>
      <w:r w:rsidRPr="003C158D">
        <w:rPr>
          <w:rFonts w:ascii="Times New Roman" w:hAnsi="Times New Roman"/>
          <w:color w:val="231F20"/>
          <w:sz w:val="24"/>
          <w:szCs w:val="24"/>
        </w:rPr>
        <w:t>nocimiento, qué se de</w:t>
      </w:r>
      <w:r>
        <w:rPr>
          <w:rFonts w:ascii="Times New Roman" w:hAnsi="Times New Roman"/>
          <w:color w:val="231F20"/>
          <w:sz w:val="24"/>
          <w:szCs w:val="24"/>
        </w:rPr>
        <w:t xml:space="preserve">be hacer y cómo realizarlo. Los </w:t>
      </w:r>
      <w:r w:rsidRPr="003C158D">
        <w:rPr>
          <w:rFonts w:ascii="Times New Roman" w:hAnsi="Times New Roman"/>
          <w:color w:val="231F20"/>
          <w:sz w:val="24"/>
          <w:szCs w:val="24"/>
        </w:rPr>
        <w:t>propósitos, supuesto</w:t>
      </w:r>
      <w:r>
        <w:rPr>
          <w:rFonts w:ascii="Times New Roman" w:hAnsi="Times New Roman"/>
          <w:color w:val="231F20"/>
          <w:sz w:val="24"/>
          <w:szCs w:val="24"/>
        </w:rPr>
        <w:t>s e intereses determinan la me</w:t>
      </w:r>
      <w:r w:rsidRPr="003C158D">
        <w:rPr>
          <w:rFonts w:ascii="Times New Roman" w:hAnsi="Times New Roman"/>
          <w:color w:val="231F20"/>
          <w:sz w:val="24"/>
          <w:szCs w:val="24"/>
        </w:rPr>
        <w:t>todologí</w:t>
      </w:r>
      <w:r>
        <w:rPr>
          <w:rFonts w:ascii="Times New Roman" w:hAnsi="Times New Roman"/>
          <w:color w:val="231F20"/>
          <w:sz w:val="24"/>
          <w:szCs w:val="24"/>
        </w:rPr>
        <w:t>a a seguir en una investigación</w:t>
      </w:r>
      <w:r w:rsidR="002B1FDA">
        <w:rPr>
          <w:rFonts w:ascii="Times New Roman" w:hAnsi="Times New Roman"/>
          <w:color w:val="231F20"/>
          <w:sz w:val="24"/>
          <w:szCs w:val="24"/>
        </w:rPr>
        <w:t xml:space="preserve"> (Sánchez, 2015, p. 21).</w:t>
      </w:r>
      <w:r>
        <w:rPr>
          <w:rFonts w:ascii="Times New Roman" w:hAnsi="Times New Roman"/>
          <w:color w:val="231F20"/>
          <w:sz w:val="24"/>
          <w:szCs w:val="24"/>
        </w:rPr>
        <w:t xml:space="preserve"> </w:t>
      </w:r>
    </w:p>
    <w:p w14:paraId="6DC62DDC" w14:textId="77777777" w:rsidR="00042F3B" w:rsidRDefault="00042F3B" w:rsidP="000213AE">
      <w:pPr>
        <w:spacing w:after="0" w:line="360" w:lineRule="auto"/>
        <w:ind w:left="708"/>
        <w:jc w:val="both"/>
        <w:rPr>
          <w:rFonts w:ascii="Times New Roman" w:hAnsi="Times New Roman"/>
          <w:color w:val="231F20"/>
          <w:sz w:val="24"/>
          <w:szCs w:val="24"/>
        </w:rPr>
      </w:pPr>
    </w:p>
    <w:p w14:paraId="5CD4F37F" w14:textId="18DE7894" w:rsidR="000213AE" w:rsidRDefault="00042F3B" w:rsidP="00FF5E68">
      <w:pPr>
        <w:spacing w:after="0" w:line="360" w:lineRule="auto"/>
        <w:ind w:firstLine="708"/>
        <w:jc w:val="both"/>
        <w:rPr>
          <w:rFonts w:ascii="Times New Roman" w:hAnsi="Times New Roman"/>
          <w:color w:val="231F20"/>
          <w:sz w:val="24"/>
          <w:szCs w:val="24"/>
        </w:rPr>
      </w:pPr>
      <w:r>
        <w:rPr>
          <w:rFonts w:ascii="Times New Roman" w:hAnsi="Times New Roman"/>
          <w:color w:val="231F20"/>
          <w:sz w:val="24"/>
          <w:szCs w:val="24"/>
        </w:rPr>
        <w:t xml:space="preserve">Uno de los enfoques más comunes en el ámbito de la investigación social es el cualitativo, el cual </w:t>
      </w:r>
      <w:r w:rsidR="005A7D34" w:rsidRPr="00485B1F">
        <w:rPr>
          <w:rFonts w:ascii="Times New Roman" w:hAnsi="Times New Roman"/>
          <w:color w:val="231F20"/>
          <w:sz w:val="24"/>
          <w:szCs w:val="24"/>
        </w:rPr>
        <w:t xml:space="preserve">encuentra en la subjetividad </w:t>
      </w:r>
      <w:r w:rsidR="005A7D34">
        <w:rPr>
          <w:rFonts w:ascii="Times New Roman" w:hAnsi="Times New Roman"/>
          <w:color w:val="231F20"/>
          <w:sz w:val="24"/>
          <w:szCs w:val="24"/>
        </w:rPr>
        <w:t xml:space="preserve">una de </w:t>
      </w:r>
      <w:r w:rsidR="005A7D34" w:rsidRPr="00485B1F">
        <w:rPr>
          <w:rFonts w:ascii="Times New Roman" w:hAnsi="Times New Roman"/>
          <w:color w:val="231F20"/>
          <w:sz w:val="24"/>
          <w:szCs w:val="24"/>
        </w:rPr>
        <w:t>su</w:t>
      </w:r>
      <w:r w:rsidR="005A7D34">
        <w:rPr>
          <w:rFonts w:ascii="Times New Roman" w:hAnsi="Times New Roman"/>
          <w:color w:val="231F20"/>
          <w:sz w:val="24"/>
          <w:szCs w:val="24"/>
        </w:rPr>
        <w:t>s</w:t>
      </w:r>
      <w:r w:rsidR="005A7D34" w:rsidRPr="00485B1F">
        <w:rPr>
          <w:rFonts w:ascii="Times New Roman" w:hAnsi="Times New Roman"/>
          <w:color w:val="231F20"/>
          <w:sz w:val="24"/>
          <w:szCs w:val="24"/>
        </w:rPr>
        <w:t xml:space="preserve"> fortaleza</w:t>
      </w:r>
      <w:r w:rsidR="005A7D34">
        <w:rPr>
          <w:rFonts w:ascii="Times New Roman" w:hAnsi="Times New Roman"/>
          <w:color w:val="231F20"/>
          <w:sz w:val="24"/>
          <w:szCs w:val="24"/>
        </w:rPr>
        <w:t>s</w:t>
      </w:r>
      <w:r>
        <w:rPr>
          <w:rFonts w:ascii="Times New Roman" w:hAnsi="Times New Roman"/>
          <w:color w:val="231F20"/>
          <w:sz w:val="24"/>
          <w:szCs w:val="24"/>
        </w:rPr>
        <w:t>.</w:t>
      </w:r>
      <w:r w:rsidR="005A7D34">
        <w:rPr>
          <w:rFonts w:ascii="Times New Roman" w:hAnsi="Times New Roman"/>
          <w:color w:val="231F20"/>
          <w:sz w:val="24"/>
          <w:szCs w:val="24"/>
        </w:rPr>
        <w:t xml:space="preserve"> </w:t>
      </w:r>
      <w:r>
        <w:rPr>
          <w:rFonts w:ascii="Times New Roman" w:hAnsi="Times New Roman"/>
          <w:color w:val="231F20"/>
          <w:sz w:val="24"/>
          <w:szCs w:val="24"/>
        </w:rPr>
        <w:t>Desde</w:t>
      </w:r>
      <w:r w:rsidR="005A7D34">
        <w:rPr>
          <w:rFonts w:ascii="Times New Roman" w:hAnsi="Times New Roman"/>
          <w:color w:val="231F20"/>
          <w:sz w:val="24"/>
          <w:szCs w:val="24"/>
        </w:rPr>
        <w:t xml:space="preserve"> el área del diseño, permite</w:t>
      </w:r>
      <w:r w:rsidR="005A7D34" w:rsidRPr="00485B1F">
        <w:rPr>
          <w:rFonts w:ascii="Times New Roman" w:hAnsi="Times New Roman"/>
          <w:color w:val="231F20"/>
          <w:sz w:val="24"/>
          <w:szCs w:val="24"/>
        </w:rPr>
        <w:t xml:space="preserve"> explicar y comprender los significados e interacciones </w:t>
      </w:r>
      <w:r w:rsidR="005A7D34">
        <w:rPr>
          <w:rFonts w:ascii="Times New Roman" w:hAnsi="Times New Roman"/>
          <w:color w:val="231F20"/>
          <w:sz w:val="24"/>
          <w:szCs w:val="24"/>
        </w:rPr>
        <w:t>de</w:t>
      </w:r>
      <w:r w:rsidR="005A7D34" w:rsidRPr="00485B1F">
        <w:rPr>
          <w:rFonts w:ascii="Times New Roman" w:hAnsi="Times New Roman"/>
          <w:color w:val="231F20"/>
          <w:sz w:val="24"/>
          <w:szCs w:val="24"/>
        </w:rPr>
        <w:t xml:space="preserve"> los receptores</w:t>
      </w:r>
      <w:r w:rsidR="005A7D34">
        <w:rPr>
          <w:rFonts w:ascii="Times New Roman" w:hAnsi="Times New Roman"/>
          <w:color w:val="231F20"/>
          <w:sz w:val="24"/>
          <w:szCs w:val="24"/>
        </w:rPr>
        <w:t xml:space="preserve"> en los procesos de comunicación generados a partir de sus productos</w:t>
      </w:r>
      <w:r w:rsidR="005A7D34" w:rsidRPr="00485B1F">
        <w:rPr>
          <w:rFonts w:ascii="Times New Roman" w:hAnsi="Times New Roman"/>
          <w:color w:val="231F20"/>
          <w:sz w:val="24"/>
          <w:szCs w:val="24"/>
        </w:rPr>
        <w:t>. El esfuerzo que se distingue en este tipo de investigación</w:t>
      </w:r>
      <w:r w:rsidR="000B2F65">
        <w:rPr>
          <w:rFonts w:ascii="Times New Roman" w:hAnsi="Times New Roman"/>
          <w:color w:val="231F20"/>
          <w:sz w:val="24"/>
          <w:szCs w:val="24"/>
        </w:rPr>
        <w:t>,</w:t>
      </w:r>
      <w:r w:rsidR="005A7D34" w:rsidRPr="00485B1F">
        <w:rPr>
          <w:rFonts w:ascii="Times New Roman" w:hAnsi="Times New Roman"/>
          <w:color w:val="231F20"/>
          <w:sz w:val="24"/>
          <w:szCs w:val="24"/>
        </w:rPr>
        <w:t xml:space="preserve"> </w:t>
      </w:r>
      <w:r w:rsidR="005A7D34">
        <w:rPr>
          <w:rFonts w:ascii="Times New Roman" w:hAnsi="Times New Roman"/>
          <w:color w:val="231F20"/>
          <w:sz w:val="24"/>
          <w:szCs w:val="24"/>
        </w:rPr>
        <w:t xml:space="preserve">y que resulta de interés para </w:t>
      </w:r>
      <w:r w:rsidR="000B2F65">
        <w:rPr>
          <w:rFonts w:ascii="Times New Roman" w:hAnsi="Times New Roman"/>
          <w:color w:val="231F20"/>
          <w:sz w:val="24"/>
          <w:szCs w:val="24"/>
        </w:rPr>
        <w:t xml:space="preserve">esta </w:t>
      </w:r>
      <w:r w:rsidR="005A7D34">
        <w:rPr>
          <w:rFonts w:ascii="Times New Roman" w:hAnsi="Times New Roman"/>
          <w:color w:val="231F20"/>
          <w:sz w:val="24"/>
          <w:szCs w:val="24"/>
        </w:rPr>
        <w:t>disciplina</w:t>
      </w:r>
      <w:r w:rsidR="005A7D34" w:rsidRPr="00485B1F">
        <w:rPr>
          <w:rFonts w:ascii="Times New Roman" w:hAnsi="Times New Roman"/>
          <w:color w:val="231F20"/>
          <w:sz w:val="24"/>
          <w:szCs w:val="24"/>
        </w:rPr>
        <w:t xml:space="preserve">, se centra en </w:t>
      </w:r>
      <w:r w:rsidR="008869E8">
        <w:rPr>
          <w:rFonts w:ascii="Times New Roman" w:hAnsi="Times New Roman"/>
          <w:color w:val="231F20"/>
          <w:sz w:val="24"/>
          <w:szCs w:val="24"/>
        </w:rPr>
        <w:t xml:space="preserve">la flexibilidad que </w:t>
      </w:r>
      <w:r w:rsidR="005A7D34">
        <w:rPr>
          <w:rFonts w:ascii="Times New Roman" w:hAnsi="Times New Roman"/>
          <w:color w:val="231F20"/>
          <w:sz w:val="24"/>
          <w:szCs w:val="24"/>
        </w:rPr>
        <w:t>ofrece</w:t>
      </w:r>
      <w:r w:rsidR="000B2F65">
        <w:rPr>
          <w:rFonts w:ascii="Times New Roman" w:hAnsi="Times New Roman"/>
          <w:color w:val="231F20"/>
          <w:sz w:val="24"/>
          <w:szCs w:val="24"/>
        </w:rPr>
        <w:t>. S</w:t>
      </w:r>
      <w:r w:rsidR="000B2F65" w:rsidRPr="00485B1F">
        <w:rPr>
          <w:rFonts w:ascii="Times New Roman" w:hAnsi="Times New Roman"/>
          <w:color w:val="231F20"/>
          <w:sz w:val="24"/>
          <w:szCs w:val="24"/>
        </w:rPr>
        <w:t xml:space="preserve">e </w:t>
      </w:r>
      <w:r w:rsidR="005A7D34" w:rsidRPr="00485B1F">
        <w:rPr>
          <w:rFonts w:ascii="Times New Roman" w:hAnsi="Times New Roman"/>
          <w:color w:val="231F20"/>
          <w:sz w:val="24"/>
          <w:szCs w:val="24"/>
        </w:rPr>
        <w:t>reconoce que las interrogantes que se generan en este tipo de investigación no requieren de un rigor científico</w:t>
      </w:r>
      <w:r w:rsidR="000B2F65">
        <w:rPr>
          <w:rFonts w:ascii="Times New Roman" w:hAnsi="Times New Roman"/>
          <w:color w:val="231F20"/>
          <w:sz w:val="24"/>
          <w:szCs w:val="24"/>
        </w:rPr>
        <w:t>;</w:t>
      </w:r>
      <w:r w:rsidR="000B2F65" w:rsidRPr="00485B1F">
        <w:rPr>
          <w:rFonts w:ascii="Times New Roman" w:hAnsi="Times New Roman"/>
          <w:color w:val="231F20"/>
          <w:sz w:val="24"/>
          <w:szCs w:val="24"/>
        </w:rPr>
        <w:t xml:space="preserve"> </w:t>
      </w:r>
      <w:r w:rsidR="005A7D34" w:rsidRPr="00485B1F">
        <w:rPr>
          <w:rFonts w:ascii="Times New Roman" w:hAnsi="Times New Roman"/>
          <w:color w:val="231F20"/>
          <w:sz w:val="24"/>
          <w:szCs w:val="24"/>
        </w:rPr>
        <w:t>surgen o nacen de la experiencia empírica, de la interacción de sujetos con textos</w:t>
      </w:r>
      <w:r w:rsidR="005A7D34">
        <w:rPr>
          <w:rFonts w:ascii="Times New Roman" w:hAnsi="Times New Roman"/>
          <w:color w:val="231F20"/>
          <w:sz w:val="24"/>
          <w:szCs w:val="24"/>
        </w:rPr>
        <w:t xml:space="preserve"> del diseño, </w:t>
      </w:r>
      <w:r w:rsidR="005A7D34" w:rsidRPr="00485B1F">
        <w:rPr>
          <w:rFonts w:ascii="Times New Roman" w:hAnsi="Times New Roman"/>
          <w:color w:val="231F20"/>
          <w:sz w:val="24"/>
          <w:szCs w:val="24"/>
        </w:rPr>
        <w:t xml:space="preserve">que ofrecen una posibilidad de conocimiento al área </w:t>
      </w:r>
      <w:r w:rsidR="005A7D34">
        <w:rPr>
          <w:rFonts w:ascii="Times New Roman" w:hAnsi="Times New Roman"/>
          <w:color w:val="231F20"/>
          <w:sz w:val="24"/>
          <w:szCs w:val="24"/>
        </w:rPr>
        <w:t>a partir de</w:t>
      </w:r>
      <w:r w:rsidR="005A7D34" w:rsidRPr="00485B1F">
        <w:rPr>
          <w:rFonts w:ascii="Times New Roman" w:hAnsi="Times New Roman"/>
          <w:color w:val="231F20"/>
          <w:sz w:val="24"/>
          <w:szCs w:val="24"/>
        </w:rPr>
        <w:t xml:space="preserve"> su interacción como objetos en un grupo. </w:t>
      </w:r>
    </w:p>
    <w:p w14:paraId="708E35A3" w14:textId="21C1067C" w:rsidR="000213AE" w:rsidRDefault="002D0C50" w:rsidP="00FF5E68">
      <w:pPr>
        <w:spacing w:after="0" w:line="360" w:lineRule="auto"/>
        <w:ind w:firstLine="708"/>
        <w:jc w:val="both"/>
        <w:rPr>
          <w:rFonts w:ascii="Times New Roman" w:hAnsi="Times New Roman"/>
          <w:color w:val="231F20"/>
          <w:sz w:val="24"/>
          <w:szCs w:val="24"/>
        </w:rPr>
      </w:pPr>
      <w:r>
        <w:rPr>
          <w:rFonts w:ascii="Times New Roman" w:hAnsi="Times New Roman"/>
          <w:color w:val="231F20"/>
          <w:sz w:val="24"/>
          <w:szCs w:val="24"/>
        </w:rPr>
        <w:t>Álvarez-</w:t>
      </w:r>
      <w:proofErr w:type="spellStart"/>
      <w:r>
        <w:rPr>
          <w:rFonts w:ascii="Times New Roman" w:hAnsi="Times New Roman"/>
          <w:color w:val="231F20"/>
          <w:sz w:val="24"/>
          <w:szCs w:val="24"/>
        </w:rPr>
        <w:t>Gayou</w:t>
      </w:r>
      <w:proofErr w:type="spellEnd"/>
      <w:r>
        <w:rPr>
          <w:rFonts w:ascii="Times New Roman" w:hAnsi="Times New Roman"/>
          <w:color w:val="231F20"/>
          <w:sz w:val="24"/>
          <w:szCs w:val="24"/>
        </w:rPr>
        <w:t xml:space="preserve"> </w:t>
      </w:r>
      <w:r w:rsidR="000B2F65">
        <w:rPr>
          <w:rFonts w:ascii="Times New Roman" w:hAnsi="Times New Roman"/>
          <w:color w:val="231F20"/>
          <w:sz w:val="24"/>
          <w:szCs w:val="24"/>
        </w:rPr>
        <w:t>(</w:t>
      </w:r>
      <w:r>
        <w:rPr>
          <w:rFonts w:ascii="Times New Roman" w:hAnsi="Times New Roman"/>
          <w:color w:val="231F20"/>
          <w:sz w:val="24"/>
          <w:szCs w:val="24"/>
        </w:rPr>
        <w:t>2003)</w:t>
      </w:r>
      <w:r w:rsidR="006344E1">
        <w:rPr>
          <w:rFonts w:ascii="Times New Roman" w:hAnsi="Times New Roman"/>
          <w:color w:val="231F20"/>
          <w:sz w:val="24"/>
          <w:szCs w:val="24"/>
        </w:rPr>
        <w:t>,</w:t>
      </w:r>
      <w:r>
        <w:rPr>
          <w:rFonts w:ascii="Times New Roman" w:hAnsi="Times New Roman"/>
          <w:color w:val="231F20"/>
          <w:sz w:val="24"/>
          <w:szCs w:val="24"/>
        </w:rPr>
        <w:t xml:space="preserve"> </w:t>
      </w:r>
      <w:r w:rsidR="000D1385">
        <w:rPr>
          <w:rFonts w:ascii="Times New Roman" w:hAnsi="Times New Roman"/>
          <w:color w:val="231F20"/>
          <w:sz w:val="24"/>
          <w:szCs w:val="24"/>
        </w:rPr>
        <w:t xml:space="preserve">menciona que la investigación cualitativa se genera a partir de acercamientos que se fundamentan principalmente en corrientes </w:t>
      </w:r>
      <w:r w:rsidR="000B2F65">
        <w:rPr>
          <w:rFonts w:ascii="Times New Roman" w:hAnsi="Times New Roman"/>
          <w:color w:val="231F20"/>
          <w:sz w:val="24"/>
          <w:szCs w:val="24"/>
        </w:rPr>
        <w:t xml:space="preserve">como </w:t>
      </w:r>
      <w:r w:rsidR="000D1385">
        <w:rPr>
          <w:rFonts w:ascii="Times New Roman" w:hAnsi="Times New Roman"/>
          <w:color w:val="231F20"/>
          <w:sz w:val="24"/>
          <w:szCs w:val="24"/>
        </w:rPr>
        <w:t>la sociología, la psicología, la antropología y la lingüística</w:t>
      </w:r>
      <w:r w:rsidR="000B2F65">
        <w:rPr>
          <w:rFonts w:ascii="Times New Roman" w:hAnsi="Times New Roman"/>
          <w:color w:val="231F20"/>
          <w:sz w:val="24"/>
          <w:szCs w:val="24"/>
        </w:rPr>
        <w:t xml:space="preserve">, </w:t>
      </w:r>
      <w:r w:rsidR="000D1385">
        <w:rPr>
          <w:rFonts w:ascii="Times New Roman" w:hAnsi="Times New Roman"/>
          <w:color w:val="231F20"/>
          <w:sz w:val="24"/>
          <w:szCs w:val="24"/>
        </w:rPr>
        <w:t xml:space="preserve">en </w:t>
      </w:r>
      <w:r w:rsidR="000B2F65">
        <w:rPr>
          <w:rFonts w:ascii="Times New Roman" w:hAnsi="Times New Roman"/>
          <w:color w:val="231F20"/>
          <w:sz w:val="24"/>
          <w:szCs w:val="24"/>
        </w:rPr>
        <w:t xml:space="preserve">cuyos </w:t>
      </w:r>
      <w:r w:rsidR="000D1385">
        <w:rPr>
          <w:rFonts w:ascii="Times New Roman" w:hAnsi="Times New Roman"/>
          <w:color w:val="231F20"/>
          <w:sz w:val="24"/>
          <w:szCs w:val="24"/>
        </w:rPr>
        <w:t xml:space="preserve">resultados muestran una realidad social en </w:t>
      </w:r>
      <w:r w:rsidR="000B2F65">
        <w:rPr>
          <w:rFonts w:ascii="Times New Roman" w:hAnsi="Times New Roman"/>
          <w:color w:val="231F20"/>
          <w:sz w:val="24"/>
          <w:szCs w:val="24"/>
        </w:rPr>
        <w:t xml:space="preserve">la que </w:t>
      </w:r>
      <w:r w:rsidR="000D1385">
        <w:rPr>
          <w:rFonts w:ascii="Times New Roman" w:hAnsi="Times New Roman"/>
          <w:color w:val="231F20"/>
          <w:sz w:val="24"/>
          <w:szCs w:val="24"/>
        </w:rPr>
        <w:t>se inscriben conductas y acciones humanas</w:t>
      </w:r>
      <w:r w:rsidR="000B2F65">
        <w:rPr>
          <w:rFonts w:ascii="Times New Roman" w:hAnsi="Times New Roman"/>
          <w:color w:val="231F20"/>
          <w:sz w:val="24"/>
          <w:szCs w:val="24"/>
        </w:rPr>
        <w:t xml:space="preserve">. A </w:t>
      </w:r>
      <w:r w:rsidR="000D1385">
        <w:rPr>
          <w:rFonts w:ascii="Times New Roman" w:hAnsi="Times New Roman"/>
          <w:color w:val="231F20"/>
          <w:sz w:val="24"/>
          <w:szCs w:val="24"/>
        </w:rPr>
        <w:t xml:space="preserve">su vez reconoce el constructivismo social, la etnografía, fenomenología y </w:t>
      </w:r>
      <w:r w:rsidR="00042F3B">
        <w:rPr>
          <w:rFonts w:ascii="Times New Roman" w:hAnsi="Times New Roman"/>
          <w:color w:val="231F20"/>
          <w:sz w:val="24"/>
          <w:szCs w:val="24"/>
        </w:rPr>
        <w:t>hermenéutica.</w:t>
      </w:r>
    </w:p>
    <w:p w14:paraId="1AAC9AA4" w14:textId="77777777" w:rsidR="000213AE" w:rsidRDefault="000213AE" w:rsidP="000213AE">
      <w:pPr>
        <w:spacing w:after="0" w:line="360" w:lineRule="auto"/>
        <w:ind w:left="708"/>
        <w:jc w:val="both"/>
        <w:rPr>
          <w:rFonts w:ascii="Times New Roman" w:hAnsi="Times New Roman"/>
          <w:color w:val="231F20"/>
          <w:sz w:val="24"/>
          <w:szCs w:val="24"/>
        </w:rPr>
      </w:pPr>
    </w:p>
    <w:p w14:paraId="6AB532C2" w14:textId="6C210E1C" w:rsidR="00036EFD" w:rsidRPr="00485B1F" w:rsidRDefault="000B2F65" w:rsidP="00485B1F">
      <w:pPr>
        <w:spacing w:after="0" w:line="360" w:lineRule="auto"/>
        <w:jc w:val="both"/>
        <w:rPr>
          <w:rFonts w:ascii="Times New Roman" w:hAnsi="Times New Roman"/>
          <w:color w:val="231F20"/>
          <w:sz w:val="24"/>
          <w:szCs w:val="24"/>
        </w:rPr>
      </w:pPr>
      <w:r>
        <w:rPr>
          <w:rFonts w:ascii="Times New Roman" w:hAnsi="Times New Roman"/>
          <w:color w:val="231F20"/>
          <w:sz w:val="24"/>
          <w:szCs w:val="24"/>
        </w:rPr>
        <w:tab/>
      </w:r>
      <w:r w:rsidR="00036EFD" w:rsidRPr="00485B1F">
        <w:rPr>
          <w:rFonts w:ascii="Times New Roman" w:hAnsi="Times New Roman"/>
          <w:color w:val="231F20"/>
          <w:sz w:val="24"/>
          <w:szCs w:val="24"/>
        </w:rPr>
        <w:t>Álvarez-</w:t>
      </w:r>
      <w:proofErr w:type="spellStart"/>
      <w:r w:rsidR="00036EFD" w:rsidRPr="00485B1F">
        <w:rPr>
          <w:rFonts w:ascii="Times New Roman" w:hAnsi="Times New Roman"/>
          <w:color w:val="231F20"/>
          <w:sz w:val="24"/>
          <w:szCs w:val="24"/>
        </w:rPr>
        <w:t>Gayou</w:t>
      </w:r>
      <w:proofErr w:type="spellEnd"/>
      <w:r w:rsidR="00DF6530">
        <w:rPr>
          <w:rFonts w:ascii="Times New Roman" w:hAnsi="Times New Roman"/>
          <w:color w:val="231F20"/>
          <w:sz w:val="24"/>
          <w:szCs w:val="24"/>
        </w:rPr>
        <w:t xml:space="preserve"> </w:t>
      </w:r>
      <w:r>
        <w:rPr>
          <w:rFonts w:ascii="Times New Roman" w:hAnsi="Times New Roman"/>
          <w:color w:val="231F20"/>
          <w:sz w:val="24"/>
          <w:szCs w:val="24"/>
        </w:rPr>
        <w:t>(</w:t>
      </w:r>
      <w:r w:rsidR="00C40BF1">
        <w:rPr>
          <w:rFonts w:ascii="Times New Roman" w:hAnsi="Times New Roman"/>
          <w:color w:val="231F20"/>
          <w:sz w:val="24"/>
          <w:szCs w:val="24"/>
        </w:rPr>
        <w:t>2003)</w:t>
      </w:r>
      <w:r w:rsidR="00036EFD" w:rsidRPr="00485B1F">
        <w:rPr>
          <w:rFonts w:ascii="Times New Roman" w:hAnsi="Times New Roman"/>
          <w:color w:val="231F20"/>
          <w:sz w:val="24"/>
          <w:szCs w:val="24"/>
        </w:rPr>
        <w:t xml:space="preserve">, cita a Ivonne </w:t>
      </w:r>
      <w:proofErr w:type="spellStart"/>
      <w:r w:rsidR="00036EFD" w:rsidRPr="00485B1F">
        <w:rPr>
          <w:rFonts w:ascii="Times New Roman" w:hAnsi="Times New Roman"/>
          <w:color w:val="231F20"/>
          <w:sz w:val="24"/>
          <w:szCs w:val="24"/>
        </w:rPr>
        <w:t>Szasz</w:t>
      </w:r>
      <w:proofErr w:type="spellEnd"/>
      <w:r w:rsidR="00036EFD" w:rsidRPr="00485B1F">
        <w:rPr>
          <w:rFonts w:ascii="Times New Roman" w:hAnsi="Times New Roman"/>
          <w:color w:val="231F20"/>
          <w:sz w:val="24"/>
          <w:szCs w:val="24"/>
        </w:rPr>
        <w:t xml:space="preserve"> y Susana Lerner mencionan</w:t>
      </w:r>
      <w:r w:rsidR="00255C0F" w:rsidRPr="00485B1F">
        <w:rPr>
          <w:rFonts w:ascii="Times New Roman" w:hAnsi="Times New Roman"/>
          <w:color w:val="231F20"/>
          <w:sz w:val="24"/>
          <w:szCs w:val="24"/>
        </w:rPr>
        <w:t>do</w:t>
      </w:r>
      <w:r w:rsidR="00036EFD" w:rsidRPr="00485B1F">
        <w:rPr>
          <w:rFonts w:ascii="Times New Roman" w:hAnsi="Times New Roman"/>
          <w:color w:val="231F20"/>
          <w:sz w:val="24"/>
          <w:szCs w:val="24"/>
        </w:rPr>
        <w:t xml:space="preserve"> que:</w:t>
      </w:r>
    </w:p>
    <w:p w14:paraId="44692A9F" w14:textId="77777777" w:rsidR="00036EFD" w:rsidRPr="00485B1F" w:rsidRDefault="00036EFD" w:rsidP="00485B1F">
      <w:pPr>
        <w:spacing w:after="0" w:line="360" w:lineRule="auto"/>
        <w:jc w:val="both"/>
        <w:rPr>
          <w:rFonts w:ascii="Times New Roman" w:hAnsi="Times New Roman"/>
          <w:color w:val="231F20"/>
          <w:sz w:val="24"/>
          <w:szCs w:val="24"/>
        </w:rPr>
      </w:pPr>
    </w:p>
    <w:p w14:paraId="1194F00E" w14:textId="0107D10D" w:rsidR="00036EFD" w:rsidRPr="00485B1F" w:rsidRDefault="00036EFD" w:rsidP="00FF5E68">
      <w:pPr>
        <w:spacing w:after="0" w:line="360" w:lineRule="auto"/>
        <w:ind w:left="1418"/>
        <w:jc w:val="both"/>
        <w:rPr>
          <w:rFonts w:ascii="Times New Roman" w:hAnsi="Times New Roman"/>
          <w:color w:val="231F20"/>
          <w:sz w:val="24"/>
          <w:szCs w:val="24"/>
        </w:rPr>
      </w:pPr>
      <w:r w:rsidRPr="00485B1F">
        <w:rPr>
          <w:rFonts w:ascii="Times New Roman" w:hAnsi="Times New Roman"/>
          <w:color w:val="231F20"/>
          <w:sz w:val="24"/>
          <w:szCs w:val="24"/>
        </w:rPr>
        <w:t>Se trata […]</w:t>
      </w:r>
      <w:r w:rsidR="00042F3B">
        <w:rPr>
          <w:rFonts w:ascii="Times New Roman" w:hAnsi="Times New Roman"/>
          <w:color w:val="231F20"/>
          <w:sz w:val="24"/>
          <w:szCs w:val="24"/>
        </w:rPr>
        <w:t xml:space="preserve"> de </w:t>
      </w:r>
      <w:r w:rsidRPr="00485B1F">
        <w:rPr>
          <w:rFonts w:ascii="Times New Roman" w:hAnsi="Times New Roman"/>
          <w:color w:val="231F20"/>
          <w:sz w:val="24"/>
          <w:szCs w:val="24"/>
        </w:rPr>
        <w:t>acercamientos</w:t>
      </w:r>
      <w:r w:rsidR="00042F3B">
        <w:rPr>
          <w:rFonts w:ascii="Times New Roman" w:hAnsi="Times New Roman"/>
          <w:color w:val="231F20"/>
          <w:sz w:val="24"/>
          <w:szCs w:val="24"/>
        </w:rPr>
        <w:t xml:space="preserve"> que</w:t>
      </w:r>
      <w:r w:rsidRPr="00485B1F">
        <w:rPr>
          <w:rFonts w:ascii="Times New Roman" w:hAnsi="Times New Roman"/>
          <w:color w:val="231F20"/>
          <w:sz w:val="24"/>
          <w:szCs w:val="24"/>
        </w:rPr>
        <w:t xml:space="preserve"> parten de producciones teóricas distintas, como el constructivismo social, la etnografía, la fenomenología, la búsqueda de interpretaciones y significados, así como el uso de diversas técnicas de recolección y análisis de la información, como la </w:t>
      </w:r>
      <w:r w:rsidRPr="00485B1F">
        <w:rPr>
          <w:rFonts w:ascii="Times New Roman" w:hAnsi="Times New Roman"/>
          <w:color w:val="231F20"/>
          <w:sz w:val="24"/>
          <w:szCs w:val="24"/>
        </w:rPr>
        <w:lastRenderedPageBreak/>
        <w:t>observación participante, las entrevistas, el análisis de textos y</w:t>
      </w:r>
      <w:r w:rsidR="00D74100">
        <w:rPr>
          <w:rFonts w:ascii="Times New Roman" w:hAnsi="Times New Roman"/>
          <w:color w:val="231F20"/>
          <w:sz w:val="24"/>
          <w:szCs w:val="24"/>
        </w:rPr>
        <w:t xml:space="preserve"> testimonios etc. (</w:t>
      </w:r>
      <w:r w:rsidR="00702A76">
        <w:rPr>
          <w:rFonts w:ascii="Times New Roman" w:hAnsi="Times New Roman"/>
          <w:color w:val="231F20"/>
          <w:sz w:val="24"/>
          <w:szCs w:val="24"/>
        </w:rPr>
        <w:t>p.</w:t>
      </w:r>
      <w:r w:rsidRPr="00485B1F">
        <w:rPr>
          <w:rFonts w:ascii="Times New Roman" w:hAnsi="Times New Roman"/>
          <w:color w:val="231F20"/>
          <w:sz w:val="24"/>
          <w:szCs w:val="24"/>
        </w:rPr>
        <w:t xml:space="preserve"> 41).</w:t>
      </w:r>
    </w:p>
    <w:p w14:paraId="19C9F7D8" w14:textId="77777777" w:rsidR="002074E3" w:rsidRPr="00485B1F" w:rsidRDefault="002074E3" w:rsidP="00485B1F">
      <w:pPr>
        <w:spacing w:after="0" w:line="360" w:lineRule="auto"/>
        <w:jc w:val="both"/>
        <w:rPr>
          <w:rFonts w:ascii="Times New Roman" w:hAnsi="Times New Roman"/>
          <w:color w:val="231F20"/>
          <w:sz w:val="24"/>
          <w:szCs w:val="24"/>
        </w:rPr>
      </w:pPr>
    </w:p>
    <w:p w14:paraId="7435DA21" w14:textId="72C3F301" w:rsidR="002F50DE" w:rsidRDefault="00036EFD" w:rsidP="00FF5E68">
      <w:pPr>
        <w:spacing w:after="0" w:line="360" w:lineRule="auto"/>
        <w:ind w:firstLine="708"/>
        <w:jc w:val="both"/>
        <w:rPr>
          <w:rFonts w:ascii="Times New Roman" w:hAnsi="Times New Roman"/>
          <w:color w:val="231F20"/>
          <w:sz w:val="24"/>
          <w:szCs w:val="24"/>
        </w:rPr>
      </w:pPr>
      <w:r w:rsidRPr="00485B1F">
        <w:rPr>
          <w:rFonts w:ascii="Times New Roman" w:hAnsi="Times New Roman"/>
          <w:color w:val="231F20"/>
          <w:sz w:val="24"/>
          <w:szCs w:val="24"/>
        </w:rPr>
        <w:t>Se trata</w:t>
      </w:r>
      <w:r w:rsidR="000B2F65">
        <w:rPr>
          <w:rFonts w:ascii="Times New Roman" w:hAnsi="Times New Roman"/>
          <w:color w:val="231F20"/>
          <w:sz w:val="24"/>
          <w:szCs w:val="24"/>
        </w:rPr>
        <w:t>,</w:t>
      </w:r>
      <w:r w:rsidRPr="00485B1F">
        <w:rPr>
          <w:rFonts w:ascii="Times New Roman" w:hAnsi="Times New Roman"/>
          <w:color w:val="231F20"/>
          <w:sz w:val="24"/>
          <w:szCs w:val="24"/>
        </w:rPr>
        <w:t xml:space="preserve"> siguiendo a </w:t>
      </w:r>
      <w:r w:rsidR="002D0C50">
        <w:rPr>
          <w:rFonts w:ascii="Times New Roman" w:hAnsi="Times New Roman"/>
          <w:color w:val="231F20"/>
          <w:sz w:val="24"/>
          <w:szCs w:val="24"/>
        </w:rPr>
        <w:t xml:space="preserve">Serbia </w:t>
      </w:r>
      <w:r w:rsidR="000B2F65">
        <w:rPr>
          <w:rFonts w:ascii="Times New Roman" w:hAnsi="Times New Roman"/>
          <w:color w:val="231F20"/>
          <w:sz w:val="24"/>
          <w:szCs w:val="24"/>
        </w:rPr>
        <w:t>(</w:t>
      </w:r>
      <w:r w:rsidRPr="00485B1F">
        <w:rPr>
          <w:rFonts w:ascii="Times New Roman" w:hAnsi="Times New Roman"/>
          <w:color w:val="231F20"/>
          <w:sz w:val="24"/>
          <w:szCs w:val="24"/>
        </w:rPr>
        <w:t>2007) de una investigación que</w:t>
      </w:r>
      <w:r w:rsidR="00EF48D9">
        <w:rPr>
          <w:rFonts w:ascii="Times New Roman" w:hAnsi="Times New Roman"/>
          <w:color w:val="231F20"/>
          <w:sz w:val="24"/>
          <w:szCs w:val="24"/>
        </w:rPr>
        <w:t>:</w:t>
      </w:r>
    </w:p>
    <w:p w14:paraId="50FE1AD3" w14:textId="0E896BAF" w:rsidR="002F50DE" w:rsidRDefault="00036EFD" w:rsidP="00FF5E68">
      <w:pPr>
        <w:spacing w:after="0" w:line="360" w:lineRule="auto"/>
        <w:ind w:left="1418"/>
        <w:jc w:val="both"/>
        <w:rPr>
          <w:rFonts w:ascii="Times New Roman" w:hAnsi="Times New Roman"/>
          <w:color w:val="231F20"/>
          <w:sz w:val="24"/>
          <w:szCs w:val="24"/>
        </w:rPr>
      </w:pPr>
      <w:r w:rsidRPr="00485B1F">
        <w:rPr>
          <w:rFonts w:ascii="Times New Roman" w:hAnsi="Times New Roman"/>
          <w:color w:val="231F20"/>
          <w:sz w:val="24"/>
          <w:szCs w:val="24"/>
        </w:rPr>
        <w:t>no busca un hecho que está esperando ser recolectado en un mundo de objetos y estados de pura conciencia, sino de una producción del investigador sobre una perspectiva de un actor social que desde sus significaciones se sitúa e interpreta un mundo social ya pre interpretado</w:t>
      </w:r>
      <w:r w:rsidR="00702A76">
        <w:rPr>
          <w:rFonts w:ascii="Times New Roman" w:hAnsi="Times New Roman"/>
          <w:color w:val="231F20"/>
          <w:sz w:val="24"/>
          <w:szCs w:val="24"/>
        </w:rPr>
        <w:t xml:space="preserve"> (p.</w:t>
      </w:r>
      <w:r w:rsidRPr="00485B1F">
        <w:rPr>
          <w:rFonts w:ascii="Times New Roman" w:hAnsi="Times New Roman"/>
          <w:color w:val="231F20"/>
          <w:sz w:val="24"/>
          <w:szCs w:val="24"/>
        </w:rPr>
        <w:t xml:space="preserve"> 123). </w:t>
      </w:r>
    </w:p>
    <w:p w14:paraId="3F57EDCA" w14:textId="77777777" w:rsidR="002F50DE" w:rsidRDefault="002F50DE" w:rsidP="00FF5E68">
      <w:pPr>
        <w:spacing w:after="0" w:line="360" w:lineRule="auto"/>
        <w:ind w:firstLine="708"/>
        <w:jc w:val="both"/>
        <w:rPr>
          <w:rFonts w:ascii="Times New Roman" w:hAnsi="Times New Roman"/>
          <w:color w:val="231F20"/>
          <w:sz w:val="24"/>
          <w:szCs w:val="24"/>
        </w:rPr>
      </w:pPr>
    </w:p>
    <w:p w14:paraId="2B4A2FC2" w14:textId="417CA686" w:rsidR="00036EFD" w:rsidRPr="00485B1F" w:rsidRDefault="00036EFD" w:rsidP="00FF5E68">
      <w:pPr>
        <w:spacing w:after="0" w:line="360" w:lineRule="auto"/>
        <w:ind w:firstLine="708"/>
        <w:jc w:val="both"/>
        <w:rPr>
          <w:rFonts w:ascii="Times New Roman" w:hAnsi="Times New Roman"/>
          <w:color w:val="231F20"/>
          <w:sz w:val="24"/>
          <w:szCs w:val="24"/>
        </w:rPr>
      </w:pPr>
      <w:r w:rsidRPr="00485B1F">
        <w:rPr>
          <w:rFonts w:ascii="Times New Roman" w:hAnsi="Times New Roman"/>
          <w:color w:val="231F20"/>
          <w:sz w:val="24"/>
          <w:szCs w:val="24"/>
        </w:rPr>
        <w:t>La investigación cualitativa</w:t>
      </w:r>
      <w:r w:rsidR="002F50DE">
        <w:rPr>
          <w:rFonts w:ascii="Times New Roman" w:hAnsi="Times New Roman"/>
          <w:color w:val="231F20"/>
          <w:sz w:val="24"/>
          <w:szCs w:val="24"/>
        </w:rPr>
        <w:t>,</w:t>
      </w:r>
      <w:r w:rsidRPr="00485B1F">
        <w:rPr>
          <w:rFonts w:ascii="Times New Roman" w:hAnsi="Times New Roman"/>
          <w:color w:val="231F20"/>
          <w:sz w:val="24"/>
          <w:szCs w:val="24"/>
        </w:rPr>
        <w:t xml:space="preserve"> desde la disciplina del diseño</w:t>
      </w:r>
      <w:r w:rsidR="002F50DE">
        <w:rPr>
          <w:rFonts w:ascii="Times New Roman" w:hAnsi="Times New Roman"/>
          <w:color w:val="231F20"/>
          <w:sz w:val="24"/>
          <w:szCs w:val="24"/>
        </w:rPr>
        <w:t>,</w:t>
      </w:r>
      <w:r w:rsidRPr="00485B1F">
        <w:rPr>
          <w:rFonts w:ascii="Times New Roman" w:hAnsi="Times New Roman"/>
          <w:color w:val="231F20"/>
          <w:sz w:val="24"/>
          <w:szCs w:val="24"/>
        </w:rPr>
        <w:t xml:space="preserve"> encuentra su fundamento en la realidad social</w:t>
      </w:r>
      <w:r w:rsidR="002F50DE">
        <w:rPr>
          <w:rFonts w:ascii="Times New Roman" w:hAnsi="Times New Roman"/>
          <w:color w:val="231F20"/>
          <w:sz w:val="24"/>
          <w:szCs w:val="24"/>
        </w:rPr>
        <w:t>:</w:t>
      </w:r>
      <w:r w:rsidR="002F50DE" w:rsidRPr="00485B1F">
        <w:rPr>
          <w:rFonts w:ascii="Times New Roman" w:hAnsi="Times New Roman"/>
          <w:color w:val="231F20"/>
          <w:sz w:val="24"/>
          <w:szCs w:val="24"/>
        </w:rPr>
        <w:t xml:space="preserve"> </w:t>
      </w:r>
      <w:r w:rsidRPr="00485B1F">
        <w:rPr>
          <w:rFonts w:ascii="Times New Roman" w:hAnsi="Times New Roman"/>
          <w:color w:val="231F20"/>
          <w:sz w:val="24"/>
          <w:szCs w:val="24"/>
        </w:rPr>
        <w:t xml:space="preserve">una realidad </w:t>
      </w:r>
      <w:r w:rsidR="00255C0F" w:rsidRPr="00485B1F">
        <w:rPr>
          <w:rFonts w:ascii="Times New Roman" w:hAnsi="Times New Roman"/>
          <w:color w:val="231F20"/>
          <w:sz w:val="24"/>
          <w:szCs w:val="24"/>
        </w:rPr>
        <w:t>construida</w:t>
      </w:r>
      <w:r w:rsidRPr="00485B1F">
        <w:rPr>
          <w:rFonts w:ascii="Times New Roman" w:hAnsi="Times New Roman"/>
          <w:color w:val="231F20"/>
          <w:sz w:val="24"/>
          <w:szCs w:val="24"/>
        </w:rPr>
        <w:t xml:space="preserve"> por una serie </w:t>
      </w:r>
      <w:r w:rsidR="002F50DE">
        <w:rPr>
          <w:rFonts w:ascii="Times New Roman" w:hAnsi="Times New Roman"/>
          <w:color w:val="231F20"/>
          <w:sz w:val="24"/>
          <w:szCs w:val="24"/>
        </w:rPr>
        <w:t xml:space="preserve">de </w:t>
      </w:r>
      <w:r w:rsidRPr="00485B1F">
        <w:rPr>
          <w:rFonts w:ascii="Times New Roman" w:hAnsi="Times New Roman"/>
          <w:color w:val="231F20"/>
          <w:sz w:val="24"/>
          <w:szCs w:val="24"/>
        </w:rPr>
        <w:t>condiciones sociales, políticas, culturales</w:t>
      </w:r>
      <w:r w:rsidR="002F50DE">
        <w:rPr>
          <w:rFonts w:ascii="Times New Roman" w:hAnsi="Times New Roman"/>
          <w:color w:val="231F20"/>
          <w:sz w:val="24"/>
          <w:szCs w:val="24"/>
        </w:rPr>
        <w:t xml:space="preserve"> y</w:t>
      </w:r>
      <w:r w:rsidR="002F50DE" w:rsidRPr="00485B1F">
        <w:rPr>
          <w:rFonts w:ascii="Times New Roman" w:hAnsi="Times New Roman"/>
          <w:color w:val="231F20"/>
          <w:sz w:val="24"/>
          <w:szCs w:val="24"/>
        </w:rPr>
        <w:t xml:space="preserve"> </w:t>
      </w:r>
      <w:r w:rsidRPr="00485B1F">
        <w:rPr>
          <w:rFonts w:ascii="Times New Roman" w:hAnsi="Times New Roman"/>
          <w:color w:val="231F20"/>
          <w:sz w:val="24"/>
          <w:szCs w:val="24"/>
        </w:rPr>
        <w:t>económicas, que</w:t>
      </w:r>
      <w:r w:rsidR="002F50DE">
        <w:rPr>
          <w:rFonts w:ascii="Times New Roman" w:hAnsi="Times New Roman"/>
          <w:color w:val="231F20"/>
          <w:sz w:val="24"/>
          <w:szCs w:val="24"/>
        </w:rPr>
        <w:t>,</w:t>
      </w:r>
      <w:r w:rsidRPr="00485B1F">
        <w:rPr>
          <w:rFonts w:ascii="Times New Roman" w:hAnsi="Times New Roman"/>
          <w:color w:val="231F20"/>
          <w:sz w:val="24"/>
          <w:szCs w:val="24"/>
        </w:rPr>
        <w:t xml:space="preserve"> </w:t>
      </w:r>
      <w:r w:rsidR="00C52232" w:rsidRPr="00485B1F">
        <w:rPr>
          <w:rFonts w:ascii="Times New Roman" w:hAnsi="Times New Roman"/>
          <w:color w:val="231F20"/>
          <w:sz w:val="24"/>
          <w:szCs w:val="24"/>
        </w:rPr>
        <w:t>desde</w:t>
      </w:r>
      <w:r w:rsidRPr="00485B1F">
        <w:rPr>
          <w:rFonts w:ascii="Times New Roman" w:hAnsi="Times New Roman"/>
          <w:color w:val="231F20"/>
          <w:sz w:val="24"/>
          <w:szCs w:val="24"/>
        </w:rPr>
        <w:t xml:space="preserve"> el plano simbólico</w:t>
      </w:r>
      <w:r w:rsidR="002F50DE">
        <w:rPr>
          <w:rFonts w:ascii="Times New Roman" w:hAnsi="Times New Roman"/>
          <w:color w:val="231F20"/>
          <w:sz w:val="24"/>
          <w:szCs w:val="24"/>
        </w:rPr>
        <w:t>,</w:t>
      </w:r>
      <w:r w:rsidRPr="00485B1F">
        <w:rPr>
          <w:rFonts w:ascii="Times New Roman" w:hAnsi="Times New Roman"/>
          <w:color w:val="231F20"/>
          <w:sz w:val="24"/>
          <w:szCs w:val="24"/>
        </w:rPr>
        <w:t xml:space="preserve"> fortalece o promueve una serie de valores</w:t>
      </w:r>
      <w:r w:rsidR="00AB1A6E" w:rsidRPr="00485B1F">
        <w:rPr>
          <w:rFonts w:ascii="Times New Roman" w:hAnsi="Times New Roman"/>
          <w:color w:val="231F20"/>
          <w:sz w:val="24"/>
          <w:szCs w:val="24"/>
        </w:rPr>
        <w:t xml:space="preserve"> e ideologías a </w:t>
      </w:r>
      <w:r w:rsidRPr="00485B1F">
        <w:rPr>
          <w:rFonts w:ascii="Times New Roman" w:hAnsi="Times New Roman"/>
          <w:color w:val="231F20"/>
          <w:sz w:val="24"/>
          <w:szCs w:val="24"/>
        </w:rPr>
        <w:t xml:space="preserve">través del lenguaje del texto </w:t>
      </w:r>
      <w:r w:rsidR="00C52232" w:rsidRPr="00485B1F">
        <w:rPr>
          <w:rFonts w:ascii="Times New Roman" w:hAnsi="Times New Roman"/>
          <w:color w:val="231F20"/>
          <w:sz w:val="24"/>
          <w:szCs w:val="24"/>
        </w:rPr>
        <w:t xml:space="preserve">del diseño. </w:t>
      </w:r>
    </w:p>
    <w:p w14:paraId="5816E2FE" w14:textId="77777777" w:rsidR="00036EFD" w:rsidRPr="00485B1F" w:rsidRDefault="00036EFD" w:rsidP="00485B1F">
      <w:pPr>
        <w:spacing w:after="0" w:line="360" w:lineRule="auto"/>
        <w:jc w:val="both"/>
        <w:rPr>
          <w:rFonts w:ascii="Times New Roman" w:hAnsi="Times New Roman"/>
          <w:color w:val="231F20"/>
          <w:sz w:val="24"/>
          <w:szCs w:val="24"/>
        </w:rPr>
      </w:pPr>
    </w:p>
    <w:p w14:paraId="010F08FD" w14:textId="660D3912" w:rsidR="00036EFD" w:rsidRDefault="000C1704" w:rsidP="00FF5E68">
      <w:pPr>
        <w:spacing w:after="0" w:line="360" w:lineRule="auto"/>
        <w:ind w:left="1418"/>
        <w:jc w:val="both"/>
        <w:rPr>
          <w:rFonts w:ascii="Times New Roman" w:hAnsi="Times New Roman"/>
          <w:color w:val="231F20"/>
          <w:sz w:val="24"/>
          <w:szCs w:val="24"/>
        </w:rPr>
      </w:pPr>
      <w:r w:rsidRPr="00485B1F">
        <w:rPr>
          <w:rFonts w:ascii="Times New Roman" w:hAnsi="Times New Roman"/>
          <w:color w:val="231F20"/>
          <w:sz w:val="24"/>
          <w:szCs w:val="24"/>
        </w:rPr>
        <w:t>Con respecto al análisis de lo</w:t>
      </w:r>
      <w:r w:rsidR="00036EFD" w:rsidRPr="00485B1F">
        <w:rPr>
          <w:rFonts w:ascii="Times New Roman" w:hAnsi="Times New Roman"/>
          <w:color w:val="231F20"/>
          <w:sz w:val="24"/>
          <w:szCs w:val="24"/>
        </w:rPr>
        <w:t xml:space="preserve"> social, los investigadores no pueden ceñirse a una estrategia inflexible y anacrónica que considera únicamente el aspecto medible, externo y/ o consciente de los fenómenos sociales. Se ignoraría el papel que juegan las significaciones, organizadas como ideologías, en los discursos y en las prácticas sociales. Es en la interacción entre materialidad y subjetividad donde encontramos las configuraciones de los que cada cu</w:t>
      </w:r>
      <w:r w:rsidR="00702A76">
        <w:rPr>
          <w:rFonts w:ascii="Times New Roman" w:hAnsi="Times New Roman"/>
          <w:color w:val="231F20"/>
          <w:sz w:val="24"/>
          <w:szCs w:val="24"/>
        </w:rPr>
        <w:t>al llama realidad (Serbia, 2007, p.</w:t>
      </w:r>
      <w:r w:rsidR="00036EFD" w:rsidRPr="00485B1F">
        <w:rPr>
          <w:rFonts w:ascii="Times New Roman" w:hAnsi="Times New Roman"/>
          <w:color w:val="231F20"/>
          <w:sz w:val="24"/>
          <w:szCs w:val="24"/>
        </w:rPr>
        <w:t xml:space="preserve"> 127). </w:t>
      </w:r>
    </w:p>
    <w:p w14:paraId="38D875CD" w14:textId="77777777" w:rsidR="001C5779" w:rsidRDefault="001C5779" w:rsidP="001C5779">
      <w:pPr>
        <w:spacing w:after="0" w:line="360" w:lineRule="auto"/>
        <w:jc w:val="both"/>
        <w:rPr>
          <w:rFonts w:ascii="Times New Roman" w:hAnsi="Times New Roman"/>
          <w:color w:val="231F20"/>
          <w:sz w:val="24"/>
          <w:szCs w:val="24"/>
        </w:rPr>
      </w:pPr>
    </w:p>
    <w:p w14:paraId="632C1389" w14:textId="7514A26F" w:rsidR="00DF2FDF" w:rsidRPr="00DF2FDF" w:rsidRDefault="002F50DE" w:rsidP="00FF5E68">
      <w:pPr>
        <w:spacing w:after="0" w:line="360" w:lineRule="auto"/>
        <w:ind w:firstLine="708"/>
        <w:jc w:val="both"/>
        <w:rPr>
          <w:rFonts w:ascii="Times New Roman" w:hAnsi="Times New Roman"/>
          <w:color w:val="231F20"/>
          <w:sz w:val="24"/>
          <w:szCs w:val="24"/>
        </w:rPr>
      </w:pPr>
      <w:r>
        <w:rPr>
          <w:rFonts w:ascii="Times New Roman" w:hAnsi="Times New Roman"/>
          <w:color w:val="231F20"/>
          <w:sz w:val="24"/>
          <w:szCs w:val="24"/>
        </w:rPr>
        <w:t xml:space="preserve">De </w:t>
      </w:r>
      <w:r w:rsidR="001C5779">
        <w:rPr>
          <w:rFonts w:ascii="Times New Roman" w:hAnsi="Times New Roman"/>
          <w:color w:val="231F20"/>
          <w:sz w:val="24"/>
          <w:szCs w:val="24"/>
        </w:rPr>
        <w:t>lo anterior</w:t>
      </w:r>
      <w:r>
        <w:rPr>
          <w:rFonts w:ascii="Times New Roman" w:hAnsi="Times New Roman"/>
          <w:color w:val="231F20"/>
          <w:sz w:val="24"/>
          <w:szCs w:val="24"/>
        </w:rPr>
        <w:t>, surge</w:t>
      </w:r>
      <w:r w:rsidR="001C5779">
        <w:rPr>
          <w:rFonts w:ascii="Times New Roman" w:hAnsi="Times New Roman"/>
          <w:color w:val="231F20"/>
          <w:sz w:val="24"/>
          <w:szCs w:val="24"/>
        </w:rPr>
        <w:t xml:space="preserve"> la necesidad de establecer la importancia del uso de la investigación del orden cualitativo en la disciplina del diseño, así como reconocer algu</w:t>
      </w:r>
      <w:r w:rsidR="00A80A4D">
        <w:rPr>
          <w:rFonts w:ascii="Times New Roman" w:hAnsi="Times New Roman"/>
          <w:color w:val="231F20"/>
          <w:sz w:val="24"/>
          <w:szCs w:val="24"/>
        </w:rPr>
        <w:t>nos de sus marcos referenciales</w:t>
      </w:r>
      <w:r w:rsidR="00DF2FDF">
        <w:rPr>
          <w:rFonts w:ascii="Times New Roman" w:hAnsi="Times New Roman"/>
          <w:color w:val="231F20"/>
          <w:sz w:val="24"/>
          <w:szCs w:val="24"/>
        </w:rPr>
        <w:t xml:space="preserve"> </w:t>
      </w:r>
      <w:r>
        <w:rPr>
          <w:rFonts w:ascii="Times New Roman" w:hAnsi="Times New Roman"/>
          <w:color w:val="231F20"/>
          <w:sz w:val="24"/>
          <w:szCs w:val="24"/>
        </w:rPr>
        <w:t>—</w:t>
      </w:r>
      <w:r w:rsidR="00DF2FDF" w:rsidRPr="00485B1F">
        <w:rPr>
          <w:rFonts w:ascii="Times New Roman" w:hAnsi="Times New Roman"/>
          <w:sz w:val="24"/>
          <w:szCs w:val="24"/>
          <w:lang w:val="es-MX"/>
        </w:rPr>
        <w:t>interaccionismo, hermenéutica y etnografía</w:t>
      </w:r>
      <w:r>
        <w:rPr>
          <w:rFonts w:ascii="Times New Roman" w:hAnsi="Times New Roman"/>
          <w:color w:val="231F20"/>
          <w:sz w:val="24"/>
          <w:szCs w:val="24"/>
        </w:rPr>
        <w:t>—</w:t>
      </w:r>
      <w:r w:rsidR="00DF2FDF">
        <w:rPr>
          <w:rFonts w:ascii="Times New Roman" w:hAnsi="Times New Roman"/>
          <w:sz w:val="24"/>
          <w:szCs w:val="24"/>
          <w:lang w:val="es-MX"/>
        </w:rPr>
        <w:t xml:space="preserve"> </w:t>
      </w:r>
      <w:r w:rsidR="00A80A4D">
        <w:rPr>
          <w:rFonts w:ascii="Times New Roman" w:hAnsi="Times New Roman"/>
          <w:color w:val="231F20"/>
          <w:sz w:val="24"/>
          <w:szCs w:val="24"/>
        </w:rPr>
        <w:t>como espacios de</w:t>
      </w:r>
      <w:r w:rsidR="00DF2FDF">
        <w:rPr>
          <w:rFonts w:ascii="Times New Roman" w:hAnsi="Times New Roman"/>
          <w:color w:val="231F20"/>
          <w:sz w:val="24"/>
          <w:szCs w:val="24"/>
        </w:rPr>
        <w:t xml:space="preserve"> </w:t>
      </w:r>
      <w:r w:rsidR="00A80A4D">
        <w:rPr>
          <w:rFonts w:ascii="Times New Roman" w:hAnsi="Times New Roman"/>
          <w:color w:val="231F20"/>
          <w:sz w:val="24"/>
          <w:szCs w:val="24"/>
        </w:rPr>
        <w:t>interacción en el proceso de comunicación del ejerc</w:t>
      </w:r>
      <w:r w:rsidR="008869E8">
        <w:rPr>
          <w:rFonts w:ascii="Times New Roman" w:hAnsi="Times New Roman"/>
          <w:color w:val="231F20"/>
          <w:sz w:val="24"/>
          <w:szCs w:val="24"/>
        </w:rPr>
        <w:t>icio en la disciplina</w:t>
      </w:r>
      <w:r w:rsidR="00DF2FDF">
        <w:rPr>
          <w:rFonts w:ascii="Times New Roman" w:hAnsi="Times New Roman"/>
          <w:color w:val="231F20"/>
          <w:sz w:val="24"/>
          <w:szCs w:val="24"/>
        </w:rPr>
        <w:t xml:space="preserve"> como objetivo principal del texto que se presenta</w:t>
      </w:r>
      <w:r w:rsidR="00DF2FDF">
        <w:rPr>
          <w:rFonts w:ascii="Times New Roman" w:hAnsi="Times New Roman"/>
          <w:sz w:val="24"/>
          <w:szCs w:val="24"/>
          <w:lang w:val="es-MX"/>
        </w:rPr>
        <w:t>.</w:t>
      </w:r>
      <w:r w:rsidR="00DF2FDF" w:rsidRPr="00485B1F">
        <w:rPr>
          <w:rFonts w:ascii="Times New Roman" w:hAnsi="Times New Roman"/>
          <w:sz w:val="24"/>
          <w:szCs w:val="24"/>
          <w:lang w:val="es-MX"/>
        </w:rPr>
        <w:t xml:space="preserve"> </w:t>
      </w:r>
    </w:p>
    <w:p w14:paraId="2CF660D0" w14:textId="1FE5A42D" w:rsidR="00DF2FDF" w:rsidRDefault="00DF2FDF" w:rsidP="001C5779">
      <w:pPr>
        <w:spacing w:after="0" w:line="360" w:lineRule="auto"/>
        <w:rPr>
          <w:rFonts w:ascii="Times New Roman" w:hAnsi="Times New Roman"/>
          <w:color w:val="231F20"/>
          <w:sz w:val="24"/>
          <w:szCs w:val="24"/>
        </w:rPr>
      </w:pPr>
    </w:p>
    <w:p w14:paraId="47D82166" w14:textId="498611BB" w:rsidR="00E94C12" w:rsidRDefault="00E94C12" w:rsidP="001C5779">
      <w:pPr>
        <w:spacing w:after="0" w:line="360" w:lineRule="auto"/>
        <w:rPr>
          <w:rFonts w:ascii="Times New Roman" w:hAnsi="Times New Roman"/>
          <w:color w:val="231F20"/>
          <w:sz w:val="24"/>
          <w:szCs w:val="24"/>
        </w:rPr>
      </w:pPr>
    </w:p>
    <w:p w14:paraId="37631E4F" w14:textId="77777777" w:rsidR="00E94C12" w:rsidRPr="00A80A4D" w:rsidRDefault="00E94C12" w:rsidP="001C5779">
      <w:pPr>
        <w:spacing w:after="0" w:line="360" w:lineRule="auto"/>
        <w:rPr>
          <w:rFonts w:ascii="Times New Roman" w:hAnsi="Times New Roman"/>
          <w:color w:val="231F20"/>
          <w:sz w:val="24"/>
          <w:szCs w:val="24"/>
        </w:rPr>
      </w:pPr>
    </w:p>
    <w:p w14:paraId="520A560B" w14:textId="33A87A21" w:rsidR="00036EFD" w:rsidRPr="00B7268F" w:rsidRDefault="00DF2FDF" w:rsidP="00485B1F">
      <w:pPr>
        <w:spacing w:after="0" w:line="360" w:lineRule="auto"/>
        <w:jc w:val="both"/>
        <w:rPr>
          <w:rFonts w:asciiTheme="minorHAnsi" w:eastAsiaTheme="minorHAnsi" w:hAnsiTheme="minorHAnsi" w:cstheme="minorBidi"/>
          <w:b/>
          <w:sz w:val="28"/>
          <w:szCs w:val="28"/>
          <w:lang w:val="es-MX"/>
        </w:rPr>
      </w:pPr>
      <w:r w:rsidRPr="00B7268F">
        <w:rPr>
          <w:rFonts w:asciiTheme="minorHAnsi" w:eastAsiaTheme="minorHAnsi" w:hAnsiTheme="minorHAnsi" w:cstheme="minorBidi"/>
          <w:b/>
          <w:sz w:val="28"/>
          <w:szCs w:val="28"/>
          <w:lang w:val="es-MX"/>
        </w:rPr>
        <w:lastRenderedPageBreak/>
        <w:t>Desarrollo y discusión</w:t>
      </w:r>
    </w:p>
    <w:p w14:paraId="7193B824" w14:textId="10CF3019" w:rsidR="004662D9" w:rsidRPr="00485B1F" w:rsidRDefault="00036EFD" w:rsidP="00FF5E68">
      <w:pPr>
        <w:spacing w:after="0" w:line="360" w:lineRule="auto"/>
        <w:ind w:firstLine="708"/>
        <w:jc w:val="both"/>
        <w:rPr>
          <w:rFonts w:ascii="Times New Roman" w:hAnsi="Times New Roman"/>
          <w:color w:val="231F20"/>
          <w:sz w:val="24"/>
          <w:szCs w:val="24"/>
        </w:rPr>
      </w:pPr>
      <w:r w:rsidRPr="00485B1F">
        <w:rPr>
          <w:rFonts w:ascii="Times New Roman" w:hAnsi="Times New Roman"/>
          <w:color w:val="231F20"/>
          <w:sz w:val="24"/>
          <w:szCs w:val="24"/>
        </w:rPr>
        <w:t>El estudio cualitativo</w:t>
      </w:r>
      <w:r w:rsidR="002F50DE">
        <w:rPr>
          <w:rFonts w:ascii="Times New Roman" w:hAnsi="Times New Roman"/>
          <w:color w:val="231F20"/>
          <w:sz w:val="24"/>
          <w:szCs w:val="24"/>
        </w:rPr>
        <w:t>,</w:t>
      </w:r>
      <w:r w:rsidRPr="00485B1F">
        <w:rPr>
          <w:rFonts w:ascii="Times New Roman" w:hAnsi="Times New Roman"/>
          <w:color w:val="231F20"/>
          <w:sz w:val="24"/>
          <w:szCs w:val="24"/>
        </w:rPr>
        <w:t xml:space="preserve"> desde </w:t>
      </w:r>
      <w:r w:rsidR="00F12C65">
        <w:rPr>
          <w:rFonts w:ascii="Times New Roman" w:hAnsi="Times New Roman"/>
          <w:color w:val="231F20"/>
          <w:sz w:val="24"/>
          <w:szCs w:val="24"/>
        </w:rPr>
        <w:t>la</w:t>
      </w:r>
      <w:r w:rsidRPr="00485B1F">
        <w:rPr>
          <w:rFonts w:ascii="Times New Roman" w:hAnsi="Times New Roman"/>
          <w:color w:val="231F20"/>
          <w:sz w:val="24"/>
          <w:szCs w:val="24"/>
        </w:rPr>
        <w:t xml:space="preserve"> postura</w:t>
      </w:r>
      <w:r w:rsidR="00F12C65">
        <w:rPr>
          <w:rFonts w:ascii="Times New Roman" w:hAnsi="Times New Roman"/>
          <w:color w:val="231F20"/>
          <w:sz w:val="24"/>
          <w:szCs w:val="24"/>
        </w:rPr>
        <w:t xml:space="preserve"> </w:t>
      </w:r>
      <w:r w:rsidR="00412F5A">
        <w:rPr>
          <w:rFonts w:ascii="Times New Roman" w:hAnsi="Times New Roman"/>
          <w:color w:val="231F20"/>
          <w:sz w:val="24"/>
          <w:szCs w:val="24"/>
        </w:rPr>
        <w:t>descrita</w:t>
      </w:r>
      <w:r w:rsidR="00DF2FDF">
        <w:rPr>
          <w:rFonts w:ascii="Times New Roman" w:hAnsi="Times New Roman"/>
          <w:color w:val="231F20"/>
          <w:sz w:val="24"/>
          <w:szCs w:val="24"/>
        </w:rPr>
        <w:t xml:space="preserve"> en la introducción,</w:t>
      </w:r>
      <w:r w:rsidRPr="00485B1F">
        <w:rPr>
          <w:rFonts w:ascii="Times New Roman" w:hAnsi="Times New Roman"/>
          <w:color w:val="231F20"/>
          <w:sz w:val="24"/>
          <w:szCs w:val="24"/>
        </w:rPr>
        <w:t xml:space="preserve"> representa una estrategia para comprender e interpretar los productos, las imágenes y las representaciones generadas por el </w:t>
      </w:r>
      <w:r w:rsidR="00D23EA5" w:rsidRPr="00485B1F">
        <w:rPr>
          <w:rFonts w:ascii="Times New Roman" w:hAnsi="Times New Roman"/>
          <w:color w:val="231F20"/>
          <w:sz w:val="24"/>
          <w:szCs w:val="24"/>
        </w:rPr>
        <w:t>diseño</w:t>
      </w:r>
      <w:r w:rsidRPr="00485B1F">
        <w:rPr>
          <w:rFonts w:ascii="Times New Roman" w:hAnsi="Times New Roman"/>
          <w:color w:val="231F20"/>
          <w:sz w:val="24"/>
          <w:szCs w:val="24"/>
        </w:rPr>
        <w:t>; las significaciones y los aspectos emocionales que orientan desde lo profundo</w:t>
      </w:r>
      <w:r w:rsidR="002F50DE">
        <w:rPr>
          <w:rFonts w:ascii="Times New Roman" w:hAnsi="Times New Roman"/>
          <w:color w:val="231F20"/>
          <w:sz w:val="24"/>
          <w:szCs w:val="24"/>
        </w:rPr>
        <w:t>,</w:t>
      </w:r>
      <w:r w:rsidRPr="00485B1F">
        <w:rPr>
          <w:rFonts w:ascii="Times New Roman" w:hAnsi="Times New Roman"/>
          <w:color w:val="231F20"/>
          <w:sz w:val="24"/>
          <w:szCs w:val="24"/>
        </w:rPr>
        <w:t xml:space="preserve"> en palabras de </w:t>
      </w:r>
      <w:r w:rsidR="00DF6530">
        <w:rPr>
          <w:rFonts w:ascii="Times New Roman" w:hAnsi="Times New Roman"/>
          <w:color w:val="231F20"/>
          <w:sz w:val="24"/>
          <w:szCs w:val="24"/>
        </w:rPr>
        <w:t xml:space="preserve">Serbia </w:t>
      </w:r>
      <w:r w:rsidR="002F50DE">
        <w:rPr>
          <w:rFonts w:ascii="Times New Roman" w:hAnsi="Times New Roman"/>
          <w:color w:val="231F20"/>
          <w:sz w:val="24"/>
          <w:szCs w:val="24"/>
        </w:rPr>
        <w:t>(</w:t>
      </w:r>
      <w:r w:rsidRPr="00485B1F">
        <w:rPr>
          <w:rFonts w:ascii="Times New Roman" w:hAnsi="Times New Roman"/>
          <w:color w:val="231F20"/>
          <w:sz w:val="24"/>
          <w:szCs w:val="24"/>
        </w:rPr>
        <w:t>2007)</w:t>
      </w:r>
      <w:r w:rsidR="00DF6530">
        <w:rPr>
          <w:rFonts w:ascii="Times New Roman" w:hAnsi="Times New Roman"/>
          <w:color w:val="231F20"/>
          <w:sz w:val="24"/>
          <w:szCs w:val="24"/>
        </w:rPr>
        <w:t>,</w:t>
      </w:r>
      <w:r w:rsidRPr="00485B1F">
        <w:rPr>
          <w:rFonts w:ascii="Times New Roman" w:hAnsi="Times New Roman"/>
          <w:color w:val="231F20"/>
          <w:sz w:val="24"/>
          <w:szCs w:val="24"/>
        </w:rPr>
        <w:t xml:space="preserve"> los comportamientos de los actores sociales. </w:t>
      </w:r>
      <w:r w:rsidR="002074E3" w:rsidRPr="00485B1F">
        <w:rPr>
          <w:rFonts w:ascii="Times New Roman" w:hAnsi="Times New Roman"/>
          <w:color w:val="231F20"/>
          <w:sz w:val="24"/>
          <w:szCs w:val="24"/>
        </w:rPr>
        <w:t>La investigación cualitativa se distingue porque</w:t>
      </w:r>
      <w:r w:rsidRPr="00485B1F">
        <w:rPr>
          <w:rFonts w:ascii="Times New Roman" w:hAnsi="Times New Roman"/>
          <w:color w:val="231F20"/>
          <w:sz w:val="24"/>
          <w:szCs w:val="24"/>
        </w:rPr>
        <w:t xml:space="preserve"> es abierta y flexible</w:t>
      </w:r>
      <w:r w:rsidR="002F50DE">
        <w:rPr>
          <w:rFonts w:ascii="Times New Roman" w:hAnsi="Times New Roman"/>
          <w:color w:val="231F20"/>
          <w:sz w:val="24"/>
          <w:szCs w:val="24"/>
        </w:rPr>
        <w:t>.</w:t>
      </w:r>
      <w:r w:rsidR="002F50DE" w:rsidRPr="00485B1F">
        <w:rPr>
          <w:rFonts w:ascii="Times New Roman" w:hAnsi="Times New Roman"/>
          <w:color w:val="231F20"/>
          <w:sz w:val="24"/>
          <w:szCs w:val="24"/>
        </w:rPr>
        <w:t xml:space="preserve"> </w:t>
      </w:r>
      <w:r w:rsidR="002F50DE">
        <w:rPr>
          <w:rFonts w:ascii="Times New Roman" w:hAnsi="Times New Roman"/>
          <w:color w:val="231F20"/>
          <w:sz w:val="24"/>
          <w:szCs w:val="24"/>
        </w:rPr>
        <w:t>P</w:t>
      </w:r>
      <w:r w:rsidR="002F50DE" w:rsidRPr="00485B1F">
        <w:rPr>
          <w:rFonts w:ascii="Times New Roman" w:hAnsi="Times New Roman"/>
          <w:color w:val="231F20"/>
          <w:sz w:val="24"/>
          <w:szCs w:val="24"/>
        </w:rPr>
        <w:t xml:space="preserve">ermite </w:t>
      </w:r>
      <w:r w:rsidR="002074E3" w:rsidRPr="00485B1F">
        <w:rPr>
          <w:rFonts w:ascii="Times New Roman" w:hAnsi="Times New Roman"/>
          <w:color w:val="231F20"/>
          <w:sz w:val="24"/>
          <w:szCs w:val="24"/>
        </w:rPr>
        <w:t>al</w:t>
      </w:r>
      <w:r w:rsidRPr="00485B1F">
        <w:rPr>
          <w:rFonts w:ascii="Times New Roman" w:hAnsi="Times New Roman"/>
          <w:color w:val="231F20"/>
          <w:sz w:val="24"/>
          <w:szCs w:val="24"/>
        </w:rPr>
        <w:t xml:space="preserve"> investigador analiza</w:t>
      </w:r>
      <w:r w:rsidR="002074E3" w:rsidRPr="00485B1F">
        <w:rPr>
          <w:rFonts w:ascii="Times New Roman" w:hAnsi="Times New Roman"/>
          <w:color w:val="231F20"/>
          <w:sz w:val="24"/>
          <w:szCs w:val="24"/>
        </w:rPr>
        <w:t>r</w:t>
      </w:r>
      <w:r w:rsidRPr="00485B1F">
        <w:rPr>
          <w:rFonts w:ascii="Times New Roman" w:hAnsi="Times New Roman"/>
          <w:color w:val="231F20"/>
          <w:sz w:val="24"/>
          <w:szCs w:val="24"/>
        </w:rPr>
        <w:t xml:space="preserve"> e interpreta</w:t>
      </w:r>
      <w:r w:rsidR="008869E8">
        <w:rPr>
          <w:rFonts w:ascii="Times New Roman" w:hAnsi="Times New Roman"/>
          <w:color w:val="231F20"/>
          <w:sz w:val="24"/>
          <w:szCs w:val="24"/>
        </w:rPr>
        <w:t>r</w:t>
      </w:r>
      <w:r w:rsidRPr="00485B1F">
        <w:rPr>
          <w:rFonts w:ascii="Times New Roman" w:hAnsi="Times New Roman"/>
          <w:color w:val="231F20"/>
          <w:sz w:val="24"/>
          <w:szCs w:val="24"/>
        </w:rPr>
        <w:t xml:space="preserve"> la subjetividad a fin de registrar datos. Este tipo de investigación se orienta a la búsqueda de la comprensión de los discursos individuales o grupales</w:t>
      </w:r>
      <w:r w:rsidR="00FF54A9">
        <w:rPr>
          <w:rFonts w:ascii="Times New Roman" w:hAnsi="Times New Roman"/>
          <w:color w:val="231F20"/>
          <w:sz w:val="24"/>
          <w:szCs w:val="24"/>
        </w:rPr>
        <w:t xml:space="preserve"> (colectivos)</w:t>
      </w:r>
      <w:r w:rsidRPr="00485B1F">
        <w:rPr>
          <w:rFonts w:ascii="Times New Roman" w:hAnsi="Times New Roman"/>
          <w:color w:val="231F20"/>
          <w:sz w:val="24"/>
          <w:szCs w:val="24"/>
        </w:rPr>
        <w:t xml:space="preserve"> que los</w:t>
      </w:r>
      <w:r w:rsidR="002074E3" w:rsidRPr="00485B1F">
        <w:rPr>
          <w:rFonts w:ascii="Times New Roman" w:hAnsi="Times New Roman"/>
          <w:color w:val="231F20"/>
          <w:sz w:val="24"/>
          <w:szCs w:val="24"/>
        </w:rPr>
        <w:t xml:space="preserve"> sujetos expresan en contextos a</w:t>
      </w:r>
      <w:r w:rsidRPr="00485B1F">
        <w:rPr>
          <w:rFonts w:ascii="Times New Roman" w:hAnsi="Times New Roman"/>
          <w:color w:val="231F20"/>
          <w:sz w:val="24"/>
          <w:szCs w:val="24"/>
        </w:rPr>
        <w:t xml:space="preserve"> textos</w:t>
      </w:r>
      <w:r w:rsidR="002F50DE">
        <w:rPr>
          <w:rFonts w:ascii="Times New Roman" w:hAnsi="Times New Roman"/>
          <w:color w:val="231F20"/>
          <w:sz w:val="24"/>
          <w:szCs w:val="24"/>
        </w:rPr>
        <w:t>.</w:t>
      </w:r>
      <w:r w:rsidR="002F50DE" w:rsidRPr="00485B1F">
        <w:rPr>
          <w:rFonts w:ascii="Times New Roman" w:hAnsi="Times New Roman"/>
          <w:color w:val="231F20"/>
          <w:sz w:val="24"/>
          <w:szCs w:val="24"/>
        </w:rPr>
        <w:t xml:space="preserve"> </w:t>
      </w:r>
      <w:r w:rsidR="002F50DE">
        <w:rPr>
          <w:rFonts w:ascii="Times New Roman" w:hAnsi="Times New Roman"/>
          <w:color w:val="231F20"/>
          <w:sz w:val="24"/>
          <w:szCs w:val="24"/>
        </w:rPr>
        <w:t>E</w:t>
      </w:r>
      <w:r w:rsidR="002F50DE" w:rsidRPr="00485B1F">
        <w:rPr>
          <w:rFonts w:ascii="Times New Roman" w:hAnsi="Times New Roman"/>
          <w:color w:val="231F20"/>
          <w:sz w:val="24"/>
          <w:szCs w:val="24"/>
        </w:rPr>
        <w:t xml:space="preserve">s </w:t>
      </w:r>
      <w:r w:rsidRPr="00485B1F">
        <w:rPr>
          <w:rFonts w:ascii="Times New Roman" w:hAnsi="Times New Roman"/>
          <w:color w:val="231F20"/>
          <w:sz w:val="24"/>
          <w:szCs w:val="24"/>
        </w:rPr>
        <w:t xml:space="preserve">ahí donde las creencias, deseos, valores y pautas de significación se manifiestan. </w:t>
      </w:r>
    </w:p>
    <w:p w14:paraId="4B0C2D3F" w14:textId="77777777" w:rsidR="004662D9" w:rsidRPr="00485B1F" w:rsidRDefault="004662D9" w:rsidP="00485B1F">
      <w:pPr>
        <w:spacing w:after="0" w:line="360" w:lineRule="auto"/>
        <w:jc w:val="both"/>
        <w:rPr>
          <w:rFonts w:ascii="Times New Roman" w:hAnsi="Times New Roman"/>
          <w:color w:val="231F20"/>
          <w:sz w:val="24"/>
          <w:szCs w:val="24"/>
        </w:rPr>
      </w:pPr>
    </w:p>
    <w:p w14:paraId="2D30A095" w14:textId="7774F0B7" w:rsidR="00036EFD" w:rsidRPr="00485B1F" w:rsidRDefault="00036EFD" w:rsidP="00FF5E68">
      <w:pPr>
        <w:spacing w:after="0" w:line="360" w:lineRule="auto"/>
        <w:ind w:left="1418"/>
        <w:jc w:val="both"/>
        <w:rPr>
          <w:rFonts w:ascii="Times New Roman" w:hAnsi="Times New Roman"/>
          <w:color w:val="231F20"/>
          <w:sz w:val="24"/>
          <w:szCs w:val="24"/>
        </w:rPr>
      </w:pPr>
      <w:r w:rsidRPr="00485B1F">
        <w:rPr>
          <w:rFonts w:ascii="Times New Roman" w:hAnsi="Times New Roman"/>
          <w:color w:val="231F20"/>
          <w:sz w:val="24"/>
          <w:szCs w:val="24"/>
        </w:rPr>
        <w:t>Como la investigación cualitativa es un proceso abierto al azar y a lo inesperado, en su aparente debilidad radica su mayor poderío, puede realizar lecturas en diferentes planos de lo dicho, lo que se escaparía en los estudios estandarizados es ingresado como un pl</w:t>
      </w:r>
      <w:r w:rsidR="00702A76">
        <w:rPr>
          <w:rFonts w:ascii="Times New Roman" w:hAnsi="Times New Roman"/>
          <w:color w:val="231F20"/>
          <w:sz w:val="24"/>
          <w:szCs w:val="24"/>
        </w:rPr>
        <w:t>us de información (Serbia, 2007, p.</w:t>
      </w:r>
      <w:r w:rsidRPr="00485B1F">
        <w:rPr>
          <w:rFonts w:ascii="Times New Roman" w:hAnsi="Times New Roman"/>
          <w:color w:val="231F20"/>
          <w:sz w:val="24"/>
          <w:szCs w:val="24"/>
        </w:rPr>
        <w:t xml:space="preserve"> 132).</w:t>
      </w:r>
    </w:p>
    <w:p w14:paraId="3D8D2DAD" w14:textId="77777777" w:rsidR="00036EFD" w:rsidRPr="00485B1F" w:rsidRDefault="00036EFD" w:rsidP="00485B1F">
      <w:pPr>
        <w:spacing w:after="0" w:line="360" w:lineRule="auto"/>
        <w:jc w:val="both"/>
        <w:rPr>
          <w:rFonts w:ascii="Times New Roman" w:hAnsi="Times New Roman"/>
          <w:color w:val="231F20"/>
          <w:sz w:val="24"/>
          <w:szCs w:val="24"/>
        </w:rPr>
      </w:pPr>
    </w:p>
    <w:p w14:paraId="6C1E0C81" w14:textId="77777777" w:rsidR="00036EFD" w:rsidRPr="00485B1F" w:rsidRDefault="00036EFD" w:rsidP="00FF5E68">
      <w:pPr>
        <w:spacing w:after="0" w:line="360" w:lineRule="auto"/>
        <w:ind w:firstLine="708"/>
        <w:jc w:val="both"/>
        <w:rPr>
          <w:rFonts w:ascii="Times New Roman" w:hAnsi="Times New Roman"/>
          <w:color w:val="231F20"/>
          <w:sz w:val="24"/>
          <w:szCs w:val="24"/>
        </w:rPr>
      </w:pPr>
      <w:r w:rsidRPr="00485B1F">
        <w:rPr>
          <w:rFonts w:ascii="Times New Roman" w:hAnsi="Times New Roman"/>
          <w:color w:val="231F20"/>
          <w:sz w:val="24"/>
          <w:szCs w:val="24"/>
        </w:rPr>
        <w:t>De manera generalizada</w:t>
      </w:r>
      <w:r w:rsidR="002F50DE">
        <w:rPr>
          <w:rFonts w:ascii="Times New Roman" w:hAnsi="Times New Roman"/>
          <w:color w:val="231F20"/>
          <w:sz w:val="24"/>
          <w:szCs w:val="24"/>
        </w:rPr>
        <w:t>,</w:t>
      </w:r>
      <w:r w:rsidRPr="00485B1F">
        <w:rPr>
          <w:rFonts w:ascii="Times New Roman" w:hAnsi="Times New Roman"/>
          <w:color w:val="231F20"/>
          <w:sz w:val="24"/>
          <w:szCs w:val="24"/>
        </w:rPr>
        <w:t xml:space="preserve"> la investigación cualitativa </w:t>
      </w:r>
      <w:r w:rsidR="002F50DE">
        <w:rPr>
          <w:rFonts w:ascii="Times New Roman" w:hAnsi="Times New Roman"/>
          <w:color w:val="231F20"/>
          <w:sz w:val="24"/>
          <w:szCs w:val="24"/>
        </w:rPr>
        <w:t>—</w:t>
      </w:r>
      <w:r w:rsidRPr="00485B1F">
        <w:rPr>
          <w:rFonts w:ascii="Times New Roman" w:hAnsi="Times New Roman"/>
          <w:color w:val="231F20"/>
          <w:sz w:val="24"/>
          <w:szCs w:val="24"/>
        </w:rPr>
        <w:t>desde la disciplina de</w:t>
      </w:r>
      <w:r w:rsidR="007F7255" w:rsidRPr="00485B1F">
        <w:rPr>
          <w:rFonts w:ascii="Times New Roman" w:hAnsi="Times New Roman"/>
          <w:color w:val="231F20"/>
          <w:sz w:val="24"/>
          <w:szCs w:val="24"/>
        </w:rPr>
        <w:t>l</w:t>
      </w:r>
      <w:r w:rsidR="005D348E" w:rsidRPr="00485B1F">
        <w:rPr>
          <w:rFonts w:ascii="Times New Roman" w:hAnsi="Times New Roman"/>
          <w:color w:val="231F20"/>
          <w:sz w:val="24"/>
          <w:szCs w:val="24"/>
        </w:rPr>
        <w:t xml:space="preserve"> </w:t>
      </w:r>
      <w:r w:rsidRPr="00485B1F">
        <w:rPr>
          <w:rFonts w:ascii="Times New Roman" w:hAnsi="Times New Roman"/>
          <w:color w:val="231F20"/>
          <w:sz w:val="24"/>
          <w:szCs w:val="24"/>
        </w:rPr>
        <w:t>diseño</w:t>
      </w:r>
      <w:r w:rsidR="002F50DE">
        <w:rPr>
          <w:rFonts w:ascii="Times New Roman" w:hAnsi="Times New Roman"/>
          <w:color w:val="231F20"/>
          <w:sz w:val="24"/>
          <w:szCs w:val="24"/>
        </w:rPr>
        <w:t>—</w:t>
      </w:r>
      <w:r w:rsidRPr="00485B1F">
        <w:rPr>
          <w:rFonts w:ascii="Times New Roman" w:hAnsi="Times New Roman"/>
          <w:color w:val="231F20"/>
          <w:sz w:val="24"/>
          <w:szCs w:val="24"/>
        </w:rPr>
        <w:t xml:space="preserve"> debe reconocer:</w:t>
      </w:r>
    </w:p>
    <w:p w14:paraId="57D295B7" w14:textId="77777777" w:rsidR="00036EFD" w:rsidRPr="00485B1F" w:rsidRDefault="00036EFD" w:rsidP="00485B1F">
      <w:pPr>
        <w:spacing w:after="0" w:line="360" w:lineRule="auto"/>
        <w:jc w:val="both"/>
        <w:rPr>
          <w:rFonts w:ascii="Times New Roman" w:hAnsi="Times New Roman"/>
          <w:color w:val="231F20"/>
          <w:sz w:val="24"/>
          <w:szCs w:val="24"/>
        </w:rPr>
      </w:pPr>
    </w:p>
    <w:p w14:paraId="0D4AE5E0" w14:textId="56E35D8F" w:rsidR="00036EFD" w:rsidRPr="00485B1F" w:rsidRDefault="00036EFD" w:rsidP="00FF5E68">
      <w:pPr>
        <w:spacing w:after="0" w:line="360" w:lineRule="auto"/>
        <w:ind w:left="708"/>
        <w:jc w:val="both"/>
        <w:rPr>
          <w:rFonts w:ascii="Times New Roman" w:hAnsi="Times New Roman"/>
          <w:color w:val="231F20"/>
          <w:sz w:val="24"/>
          <w:szCs w:val="24"/>
        </w:rPr>
      </w:pPr>
      <w:r w:rsidRPr="00485B1F">
        <w:rPr>
          <w:rFonts w:ascii="Times New Roman" w:hAnsi="Times New Roman"/>
          <w:color w:val="231F20"/>
          <w:sz w:val="24"/>
          <w:szCs w:val="24"/>
        </w:rPr>
        <w:t xml:space="preserve">a) El investigador cualitativo desde esta área debe desarrollar conceptos a partir de datos que le </w:t>
      </w:r>
      <w:r w:rsidR="004662D9" w:rsidRPr="00485B1F">
        <w:rPr>
          <w:rFonts w:ascii="Times New Roman" w:hAnsi="Times New Roman"/>
          <w:color w:val="231F20"/>
          <w:sz w:val="24"/>
          <w:szCs w:val="24"/>
        </w:rPr>
        <w:t>posibiliten</w:t>
      </w:r>
      <w:r w:rsidRPr="00485B1F">
        <w:rPr>
          <w:rFonts w:ascii="Times New Roman" w:hAnsi="Times New Roman"/>
          <w:color w:val="231F20"/>
          <w:sz w:val="24"/>
          <w:szCs w:val="24"/>
        </w:rPr>
        <w:t xml:space="preserve"> establecer un ejercicio intelectual que rebase el mito de una profesión meramente técnica, </w:t>
      </w:r>
      <w:r w:rsidRPr="00485B1F">
        <w:rPr>
          <w:rFonts w:ascii="Times New Roman" w:hAnsi="Times New Roman"/>
          <w:sz w:val="24"/>
          <w:szCs w:val="24"/>
        </w:rPr>
        <w:t>permitiendo</w:t>
      </w:r>
      <w:r w:rsidRPr="00485B1F">
        <w:rPr>
          <w:rFonts w:ascii="Times New Roman" w:hAnsi="Times New Roman"/>
          <w:color w:val="231F20"/>
          <w:sz w:val="24"/>
          <w:szCs w:val="24"/>
        </w:rPr>
        <w:t xml:space="preserve"> situar </w:t>
      </w:r>
      <w:r w:rsidR="00895DC3">
        <w:rPr>
          <w:rFonts w:ascii="Times New Roman" w:hAnsi="Times New Roman"/>
          <w:color w:val="231F20"/>
          <w:sz w:val="24"/>
          <w:szCs w:val="24"/>
        </w:rPr>
        <w:t>é</w:t>
      </w:r>
      <w:r w:rsidR="002F50DE" w:rsidRPr="00485B1F">
        <w:rPr>
          <w:rFonts w:ascii="Times New Roman" w:hAnsi="Times New Roman"/>
          <w:color w:val="231F20"/>
          <w:sz w:val="24"/>
          <w:szCs w:val="24"/>
        </w:rPr>
        <w:t>st</w:t>
      </w:r>
      <w:r w:rsidR="002F50DE">
        <w:rPr>
          <w:rFonts w:ascii="Times New Roman" w:hAnsi="Times New Roman"/>
          <w:color w:val="231F20"/>
          <w:sz w:val="24"/>
          <w:szCs w:val="24"/>
        </w:rPr>
        <w:t>a</w:t>
      </w:r>
      <w:r w:rsidR="002F50DE" w:rsidRPr="00485B1F">
        <w:rPr>
          <w:rFonts w:ascii="Times New Roman" w:hAnsi="Times New Roman"/>
          <w:color w:val="231F20"/>
          <w:sz w:val="24"/>
          <w:szCs w:val="24"/>
        </w:rPr>
        <w:t xml:space="preserve"> </w:t>
      </w:r>
      <w:r w:rsidRPr="00485B1F">
        <w:rPr>
          <w:rFonts w:ascii="Times New Roman" w:hAnsi="Times New Roman"/>
          <w:color w:val="231F20"/>
          <w:sz w:val="24"/>
          <w:szCs w:val="24"/>
        </w:rPr>
        <w:t>dentro de un esquema y de un colectivo reflexivo, creativo</w:t>
      </w:r>
      <w:r w:rsidR="002F50DE">
        <w:rPr>
          <w:rFonts w:ascii="Times New Roman" w:hAnsi="Times New Roman"/>
          <w:color w:val="231F20"/>
          <w:sz w:val="24"/>
          <w:szCs w:val="24"/>
        </w:rPr>
        <w:t xml:space="preserve"> y</w:t>
      </w:r>
      <w:r w:rsidRPr="00485B1F">
        <w:rPr>
          <w:rFonts w:ascii="Times New Roman" w:hAnsi="Times New Roman"/>
          <w:color w:val="231F20"/>
          <w:sz w:val="24"/>
          <w:szCs w:val="24"/>
        </w:rPr>
        <w:t xml:space="preserve"> metodológico</w:t>
      </w:r>
      <w:r w:rsidR="002F50DE">
        <w:rPr>
          <w:rFonts w:ascii="Times New Roman" w:hAnsi="Times New Roman"/>
          <w:color w:val="231F20"/>
          <w:sz w:val="24"/>
          <w:szCs w:val="24"/>
        </w:rPr>
        <w:t>,</w:t>
      </w:r>
      <w:r w:rsidRPr="00485B1F">
        <w:rPr>
          <w:rFonts w:ascii="Times New Roman" w:hAnsi="Times New Roman"/>
          <w:color w:val="231F20"/>
          <w:sz w:val="24"/>
          <w:szCs w:val="24"/>
        </w:rPr>
        <w:t xml:space="preserve"> capaz de resolver cualquier situación del </w:t>
      </w:r>
      <w:r w:rsidR="00D23EA5" w:rsidRPr="00485B1F">
        <w:rPr>
          <w:rFonts w:ascii="Times New Roman" w:hAnsi="Times New Roman"/>
          <w:color w:val="231F20"/>
          <w:sz w:val="24"/>
          <w:szCs w:val="24"/>
        </w:rPr>
        <w:t>orden</w:t>
      </w:r>
      <w:r w:rsidRPr="00485B1F">
        <w:rPr>
          <w:rFonts w:ascii="Times New Roman" w:hAnsi="Times New Roman"/>
          <w:color w:val="231F20"/>
          <w:sz w:val="24"/>
          <w:szCs w:val="24"/>
        </w:rPr>
        <w:t xml:space="preserve"> sociocultural que requiera de su labor.</w:t>
      </w:r>
    </w:p>
    <w:p w14:paraId="6E7A434C" w14:textId="69E17BB5" w:rsidR="00036EFD" w:rsidRPr="00485B1F" w:rsidRDefault="00036EFD" w:rsidP="00FF5E68">
      <w:pPr>
        <w:spacing w:after="0" w:line="360" w:lineRule="auto"/>
        <w:ind w:left="708"/>
        <w:jc w:val="both"/>
        <w:rPr>
          <w:rFonts w:ascii="Times New Roman" w:hAnsi="Times New Roman"/>
          <w:color w:val="231F20"/>
          <w:sz w:val="24"/>
          <w:szCs w:val="24"/>
        </w:rPr>
      </w:pPr>
      <w:r w:rsidRPr="00485B1F">
        <w:rPr>
          <w:rFonts w:ascii="Times New Roman" w:hAnsi="Times New Roman"/>
          <w:color w:val="231F20"/>
          <w:sz w:val="24"/>
          <w:szCs w:val="24"/>
        </w:rPr>
        <w:t xml:space="preserve">b) El </w:t>
      </w:r>
      <w:r w:rsidR="00D23EA5" w:rsidRPr="00485B1F">
        <w:rPr>
          <w:rFonts w:ascii="Times New Roman" w:hAnsi="Times New Roman"/>
          <w:color w:val="231F20"/>
          <w:sz w:val="24"/>
          <w:szCs w:val="24"/>
        </w:rPr>
        <w:t>investigador</w:t>
      </w:r>
      <w:r w:rsidRPr="00485B1F">
        <w:rPr>
          <w:rFonts w:ascii="Times New Roman" w:hAnsi="Times New Roman"/>
          <w:color w:val="231F20"/>
          <w:sz w:val="24"/>
          <w:szCs w:val="24"/>
        </w:rPr>
        <w:t xml:space="preserve"> cualitativo del diseño debe observar con una perspectiva holística. El contexto, la historia de vida, la situación emocional</w:t>
      </w:r>
      <w:r w:rsidR="00AB1A6E" w:rsidRPr="00485B1F">
        <w:rPr>
          <w:rFonts w:ascii="Times New Roman" w:hAnsi="Times New Roman"/>
          <w:color w:val="231F20"/>
          <w:sz w:val="24"/>
          <w:szCs w:val="24"/>
        </w:rPr>
        <w:t xml:space="preserve"> y las particularidades de los </w:t>
      </w:r>
      <w:r w:rsidR="007150FF">
        <w:rPr>
          <w:rFonts w:ascii="Times New Roman" w:hAnsi="Times New Roman"/>
          <w:color w:val="231F20"/>
          <w:sz w:val="24"/>
          <w:szCs w:val="24"/>
        </w:rPr>
        <w:t>receptores</w:t>
      </w:r>
      <w:r w:rsidRPr="00485B1F">
        <w:rPr>
          <w:rFonts w:ascii="Times New Roman" w:hAnsi="Times New Roman"/>
          <w:color w:val="231F20"/>
          <w:sz w:val="24"/>
          <w:szCs w:val="24"/>
        </w:rPr>
        <w:t xml:space="preserve"> deben ser considerados como elementos que conforman un marco de referencia para la inv</w:t>
      </w:r>
      <w:r w:rsidR="00AB1A6E" w:rsidRPr="00485B1F">
        <w:rPr>
          <w:rFonts w:ascii="Times New Roman" w:hAnsi="Times New Roman"/>
          <w:color w:val="231F20"/>
          <w:sz w:val="24"/>
          <w:szCs w:val="24"/>
        </w:rPr>
        <w:t>es</w:t>
      </w:r>
      <w:r w:rsidRPr="00485B1F">
        <w:rPr>
          <w:rFonts w:ascii="Times New Roman" w:hAnsi="Times New Roman"/>
          <w:color w:val="231F20"/>
          <w:sz w:val="24"/>
          <w:szCs w:val="24"/>
        </w:rPr>
        <w:t>tigación de este tipo. Los actores que i</w:t>
      </w:r>
      <w:r w:rsidR="00D23EA5" w:rsidRPr="00485B1F">
        <w:rPr>
          <w:rFonts w:ascii="Times New Roman" w:hAnsi="Times New Roman"/>
          <w:color w:val="231F20"/>
          <w:sz w:val="24"/>
          <w:szCs w:val="24"/>
        </w:rPr>
        <w:t xml:space="preserve">ntervienen o intervendrán </w:t>
      </w:r>
      <w:r w:rsidR="009731B9" w:rsidRPr="00485B1F">
        <w:rPr>
          <w:rFonts w:ascii="Times New Roman" w:hAnsi="Times New Roman"/>
          <w:color w:val="231F20"/>
          <w:sz w:val="24"/>
          <w:szCs w:val="24"/>
        </w:rPr>
        <w:t xml:space="preserve">en </w:t>
      </w:r>
      <w:r w:rsidR="00D23EA5" w:rsidRPr="00485B1F">
        <w:rPr>
          <w:rFonts w:ascii="Times New Roman" w:hAnsi="Times New Roman"/>
          <w:color w:val="231F20"/>
          <w:sz w:val="24"/>
          <w:szCs w:val="24"/>
        </w:rPr>
        <w:t xml:space="preserve">el </w:t>
      </w:r>
      <w:r w:rsidRPr="00485B1F">
        <w:rPr>
          <w:rFonts w:ascii="Times New Roman" w:hAnsi="Times New Roman"/>
          <w:color w:val="231F20"/>
          <w:sz w:val="24"/>
          <w:szCs w:val="24"/>
        </w:rPr>
        <w:t>proceso de diseño deben mirarse desde esta perspectiva.</w:t>
      </w:r>
    </w:p>
    <w:p w14:paraId="6374A7A1" w14:textId="098829F8" w:rsidR="00036EFD" w:rsidRPr="00485B1F" w:rsidRDefault="00036EFD" w:rsidP="00FF5E68">
      <w:pPr>
        <w:spacing w:after="0" w:line="360" w:lineRule="auto"/>
        <w:ind w:left="708"/>
        <w:jc w:val="both"/>
        <w:rPr>
          <w:rFonts w:ascii="Times New Roman" w:hAnsi="Times New Roman"/>
          <w:color w:val="231F20"/>
          <w:sz w:val="24"/>
          <w:szCs w:val="24"/>
        </w:rPr>
      </w:pPr>
      <w:r w:rsidRPr="00485B1F">
        <w:rPr>
          <w:rFonts w:ascii="Times New Roman" w:hAnsi="Times New Roman"/>
          <w:color w:val="231F20"/>
          <w:sz w:val="24"/>
          <w:szCs w:val="24"/>
        </w:rPr>
        <w:lastRenderedPageBreak/>
        <w:t>c) Los diseñadores han ofrecido por largo tiempo una connotación de colectivo sensible f</w:t>
      </w:r>
      <w:r w:rsidR="00130C26" w:rsidRPr="00485B1F">
        <w:rPr>
          <w:rFonts w:ascii="Times New Roman" w:hAnsi="Times New Roman"/>
          <w:color w:val="231F20"/>
          <w:sz w:val="24"/>
          <w:szCs w:val="24"/>
        </w:rPr>
        <w:t>rente a situaciones que requiere</w:t>
      </w:r>
      <w:r w:rsidRPr="00485B1F">
        <w:rPr>
          <w:rFonts w:ascii="Times New Roman" w:hAnsi="Times New Roman"/>
          <w:color w:val="231F20"/>
          <w:sz w:val="24"/>
          <w:szCs w:val="24"/>
        </w:rPr>
        <w:t>n de su participación</w:t>
      </w:r>
      <w:r w:rsidR="00CC09ED">
        <w:rPr>
          <w:rFonts w:ascii="Times New Roman" w:hAnsi="Times New Roman"/>
          <w:color w:val="231F20"/>
          <w:sz w:val="24"/>
          <w:szCs w:val="24"/>
        </w:rPr>
        <w:t>.</w:t>
      </w:r>
      <w:r w:rsidR="00CC09ED" w:rsidRPr="00485B1F">
        <w:rPr>
          <w:rFonts w:ascii="Times New Roman" w:hAnsi="Times New Roman"/>
          <w:color w:val="231F20"/>
          <w:sz w:val="24"/>
          <w:szCs w:val="24"/>
        </w:rPr>
        <w:t xml:space="preserve"> </w:t>
      </w:r>
      <w:r w:rsidR="00CC09ED">
        <w:rPr>
          <w:rFonts w:ascii="Times New Roman" w:hAnsi="Times New Roman"/>
          <w:color w:val="231F20"/>
          <w:sz w:val="24"/>
          <w:szCs w:val="24"/>
        </w:rPr>
        <w:t>P</w:t>
      </w:r>
      <w:r w:rsidR="00CC09ED" w:rsidRPr="00485B1F">
        <w:rPr>
          <w:rFonts w:ascii="Times New Roman" w:hAnsi="Times New Roman"/>
          <w:color w:val="231F20"/>
          <w:sz w:val="24"/>
          <w:szCs w:val="24"/>
        </w:rPr>
        <w:t>or</w:t>
      </w:r>
      <w:r w:rsidR="00CC09ED">
        <w:rPr>
          <w:rFonts w:ascii="Times New Roman" w:hAnsi="Times New Roman"/>
          <w:color w:val="231F20"/>
          <w:sz w:val="24"/>
          <w:szCs w:val="24"/>
        </w:rPr>
        <w:t xml:space="preserve"> lo</w:t>
      </w:r>
      <w:r w:rsidR="00CC09ED" w:rsidRPr="00485B1F">
        <w:rPr>
          <w:rFonts w:ascii="Times New Roman" w:hAnsi="Times New Roman"/>
          <w:color w:val="231F20"/>
          <w:sz w:val="24"/>
          <w:szCs w:val="24"/>
        </w:rPr>
        <w:t xml:space="preserve"> </w:t>
      </w:r>
      <w:r w:rsidRPr="00485B1F">
        <w:rPr>
          <w:rFonts w:ascii="Times New Roman" w:hAnsi="Times New Roman"/>
          <w:color w:val="231F20"/>
          <w:sz w:val="24"/>
          <w:szCs w:val="24"/>
        </w:rPr>
        <w:t>tanto</w:t>
      </w:r>
      <w:r w:rsidR="00CC09ED">
        <w:rPr>
          <w:rFonts w:ascii="Times New Roman" w:hAnsi="Times New Roman"/>
          <w:color w:val="231F20"/>
          <w:sz w:val="24"/>
          <w:szCs w:val="24"/>
        </w:rPr>
        <w:t>,</w:t>
      </w:r>
      <w:r w:rsidRPr="00485B1F">
        <w:rPr>
          <w:rFonts w:ascii="Times New Roman" w:hAnsi="Times New Roman"/>
          <w:color w:val="231F20"/>
          <w:sz w:val="24"/>
          <w:szCs w:val="24"/>
        </w:rPr>
        <w:t xml:space="preserve"> se aleja</w:t>
      </w:r>
      <w:r w:rsidR="00CC09ED">
        <w:rPr>
          <w:rFonts w:ascii="Times New Roman" w:hAnsi="Times New Roman"/>
          <w:color w:val="231F20"/>
          <w:sz w:val="24"/>
          <w:szCs w:val="24"/>
        </w:rPr>
        <w:t>n</w:t>
      </w:r>
      <w:r w:rsidRPr="00485B1F">
        <w:rPr>
          <w:rFonts w:ascii="Times New Roman" w:hAnsi="Times New Roman"/>
          <w:color w:val="231F20"/>
          <w:sz w:val="24"/>
          <w:szCs w:val="24"/>
        </w:rPr>
        <w:t xml:space="preserve"> de sus creencias, perspectivas y predisposiciones para dar paso a una visión en </w:t>
      </w:r>
      <w:r w:rsidR="00CC09ED">
        <w:rPr>
          <w:rFonts w:ascii="Times New Roman" w:hAnsi="Times New Roman"/>
          <w:color w:val="231F20"/>
          <w:sz w:val="24"/>
          <w:szCs w:val="24"/>
        </w:rPr>
        <w:t>la que</w:t>
      </w:r>
      <w:r w:rsidR="00CC09ED" w:rsidRPr="00485B1F">
        <w:rPr>
          <w:rFonts w:ascii="Times New Roman" w:hAnsi="Times New Roman"/>
          <w:color w:val="231F20"/>
          <w:sz w:val="24"/>
          <w:szCs w:val="24"/>
        </w:rPr>
        <w:t xml:space="preserve"> </w:t>
      </w:r>
      <w:r w:rsidRPr="00485B1F">
        <w:rPr>
          <w:rFonts w:ascii="Times New Roman" w:hAnsi="Times New Roman"/>
          <w:color w:val="231F20"/>
          <w:sz w:val="24"/>
          <w:szCs w:val="24"/>
        </w:rPr>
        <w:t>todas las perspectiva</w:t>
      </w:r>
      <w:r w:rsidR="0010173A">
        <w:rPr>
          <w:rFonts w:ascii="Times New Roman" w:hAnsi="Times New Roman"/>
          <w:color w:val="231F20"/>
          <w:sz w:val="24"/>
          <w:szCs w:val="24"/>
        </w:rPr>
        <w:t>s</w:t>
      </w:r>
      <w:r w:rsidRPr="00485B1F">
        <w:rPr>
          <w:rFonts w:ascii="Times New Roman" w:hAnsi="Times New Roman"/>
          <w:color w:val="231F20"/>
          <w:sz w:val="24"/>
          <w:szCs w:val="24"/>
        </w:rPr>
        <w:t xml:space="preserve"> son valiosas, por lo que todos los escenarios</w:t>
      </w:r>
      <w:r w:rsidR="009731B9" w:rsidRPr="00485B1F">
        <w:rPr>
          <w:rFonts w:ascii="Times New Roman" w:hAnsi="Times New Roman"/>
          <w:color w:val="231F20"/>
          <w:sz w:val="24"/>
          <w:szCs w:val="24"/>
        </w:rPr>
        <w:t>, textos</w:t>
      </w:r>
      <w:r w:rsidRPr="00485B1F">
        <w:rPr>
          <w:rFonts w:ascii="Times New Roman" w:hAnsi="Times New Roman"/>
          <w:color w:val="231F20"/>
          <w:sz w:val="24"/>
          <w:szCs w:val="24"/>
        </w:rPr>
        <w:t xml:space="preserve"> y persona</w:t>
      </w:r>
      <w:r w:rsidR="00847581">
        <w:rPr>
          <w:rFonts w:ascii="Times New Roman" w:hAnsi="Times New Roman"/>
          <w:color w:val="231F20"/>
          <w:sz w:val="24"/>
          <w:szCs w:val="24"/>
        </w:rPr>
        <w:t>s son sujetos de investigación para la conformación de textos (objetos) de diseño.</w:t>
      </w:r>
    </w:p>
    <w:p w14:paraId="0D4FB06C" w14:textId="77777777" w:rsidR="00036EFD" w:rsidRPr="00485B1F" w:rsidRDefault="00036EFD" w:rsidP="00485B1F">
      <w:pPr>
        <w:spacing w:after="0" w:line="360" w:lineRule="auto"/>
        <w:jc w:val="both"/>
        <w:rPr>
          <w:rFonts w:ascii="Times New Roman" w:hAnsi="Times New Roman"/>
          <w:color w:val="231F20"/>
          <w:sz w:val="24"/>
          <w:szCs w:val="24"/>
        </w:rPr>
      </w:pPr>
    </w:p>
    <w:p w14:paraId="452FC60C" w14:textId="4738EC4C" w:rsidR="000B22BC" w:rsidRDefault="00036EFD" w:rsidP="00FF5E68">
      <w:pPr>
        <w:spacing w:after="0" w:line="360" w:lineRule="auto"/>
        <w:ind w:firstLine="708"/>
        <w:jc w:val="both"/>
        <w:rPr>
          <w:rFonts w:ascii="Times New Roman" w:hAnsi="Times New Roman"/>
          <w:color w:val="231F20"/>
          <w:sz w:val="24"/>
          <w:szCs w:val="24"/>
        </w:rPr>
      </w:pPr>
      <w:r w:rsidRPr="00485B1F">
        <w:rPr>
          <w:rFonts w:ascii="Times New Roman" w:hAnsi="Times New Roman"/>
          <w:color w:val="231F20"/>
          <w:sz w:val="24"/>
          <w:szCs w:val="24"/>
        </w:rPr>
        <w:t xml:space="preserve">La investigación cualitativa en el diseño supone un ejercicio de </w:t>
      </w:r>
      <w:r w:rsidR="00D23EA5" w:rsidRPr="00485B1F">
        <w:rPr>
          <w:rFonts w:ascii="Times New Roman" w:hAnsi="Times New Roman"/>
          <w:color w:val="231F20"/>
          <w:sz w:val="24"/>
          <w:szCs w:val="24"/>
        </w:rPr>
        <w:t>orden</w:t>
      </w:r>
      <w:r w:rsidRPr="00485B1F">
        <w:rPr>
          <w:rFonts w:ascii="Times New Roman" w:hAnsi="Times New Roman"/>
          <w:color w:val="231F20"/>
          <w:sz w:val="24"/>
          <w:szCs w:val="24"/>
        </w:rPr>
        <w:t xml:space="preserve"> incluyente, reflexivo, holístico y de apertura a nuevos conocimientos. </w:t>
      </w:r>
      <w:r w:rsidR="00AB1A6E" w:rsidRPr="00485B1F">
        <w:rPr>
          <w:rFonts w:ascii="Times New Roman" w:hAnsi="Times New Roman"/>
          <w:color w:val="231F20"/>
          <w:sz w:val="24"/>
          <w:szCs w:val="24"/>
        </w:rPr>
        <w:t>Desde esta perspectiva</w:t>
      </w:r>
      <w:r w:rsidR="0010173A">
        <w:rPr>
          <w:rFonts w:ascii="Times New Roman" w:hAnsi="Times New Roman"/>
          <w:color w:val="231F20"/>
          <w:sz w:val="24"/>
          <w:szCs w:val="24"/>
        </w:rPr>
        <w:t>, se presenta</w:t>
      </w:r>
      <w:r w:rsidRPr="00485B1F">
        <w:rPr>
          <w:rFonts w:ascii="Times New Roman" w:hAnsi="Times New Roman"/>
          <w:color w:val="231F20"/>
          <w:sz w:val="24"/>
          <w:szCs w:val="24"/>
        </w:rPr>
        <w:t xml:space="preserve"> </w:t>
      </w:r>
      <w:r w:rsidR="00AB1A6E" w:rsidRPr="00485B1F">
        <w:rPr>
          <w:rFonts w:ascii="Times New Roman" w:hAnsi="Times New Roman"/>
          <w:color w:val="231F20"/>
          <w:sz w:val="24"/>
          <w:szCs w:val="24"/>
        </w:rPr>
        <w:t>un esquema sobre</w:t>
      </w:r>
      <w:r w:rsidR="000B22BC" w:rsidRPr="00485B1F">
        <w:rPr>
          <w:rFonts w:ascii="Times New Roman" w:hAnsi="Times New Roman"/>
          <w:color w:val="231F20"/>
          <w:sz w:val="24"/>
          <w:szCs w:val="24"/>
        </w:rPr>
        <w:t xml:space="preserve"> </w:t>
      </w:r>
      <w:r w:rsidRPr="00485B1F">
        <w:rPr>
          <w:rFonts w:ascii="Times New Roman" w:hAnsi="Times New Roman"/>
          <w:color w:val="231F20"/>
          <w:sz w:val="24"/>
          <w:szCs w:val="24"/>
        </w:rPr>
        <w:t>los</w:t>
      </w:r>
      <w:r w:rsidR="000B22BC" w:rsidRPr="00485B1F">
        <w:rPr>
          <w:rFonts w:ascii="Times New Roman" w:hAnsi="Times New Roman"/>
          <w:color w:val="231F20"/>
          <w:sz w:val="24"/>
          <w:szCs w:val="24"/>
        </w:rPr>
        <w:t xml:space="preserve"> pasos</w:t>
      </w:r>
      <w:r w:rsidR="00E715AF">
        <w:rPr>
          <w:rFonts w:ascii="Times New Roman" w:hAnsi="Times New Roman"/>
          <w:color w:val="231F20"/>
          <w:sz w:val="24"/>
          <w:szCs w:val="24"/>
        </w:rPr>
        <w:t xml:space="preserve"> y criterios</w:t>
      </w:r>
      <w:r w:rsidR="000B22BC" w:rsidRPr="00485B1F">
        <w:rPr>
          <w:rFonts w:ascii="Times New Roman" w:hAnsi="Times New Roman"/>
          <w:color w:val="231F20"/>
          <w:sz w:val="24"/>
          <w:szCs w:val="24"/>
        </w:rPr>
        <w:t xml:space="preserve"> para real</w:t>
      </w:r>
      <w:r w:rsidR="0010173A">
        <w:rPr>
          <w:rFonts w:ascii="Times New Roman" w:hAnsi="Times New Roman"/>
          <w:color w:val="231F20"/>
          <w:sz w:val="24"/>
          <w:szCs w:val="24"/>
        </w:rPr>
        <w:t>izar este tipo de investigación</w:t>
      </w:r>
      <w:r w:rsidR="00CC09ED">
        <w:rPr>
          <w:rFonts w:ascii="Times New Roman" w:hAnsi="Times New Roman"/>
          <w:color w:val="231F20"/>
          <w:sz w:val="24"/>
          <w:szCs w:val="24"/>
        </w:rPr>
        <w:t>,</w:t>
      </w:r>
      <w:r w:rsidR="000B22BC" w:rsidRPr="00485B1F">
        <w:rPr>
          <w:rFonts w:ascii="Times New Roman" w:hAnsi="Times New Roman"/>
          <w:color w:val="231F20"/>
          <w:sz w:val="24"/>
          <w:szCs w:val="24"/>
        </w:rPr>
        <w:t xml:space="preserve"> </w:t>
      </w:r>
      <w:r w:rsidR="00E715AF">
        <w:rPr>
          <w:rFonts w:ascii="Times New Roman" w:hAnsi="Times New Roman"/>
          <w:color w:val="231F20"/>
          <w:sz w:val="24"/>
          <w:szCs w:val="24"/>
        </w:rPr>
        <w:t>así como</w:t>
      </w:r>
      <w:r w:rsidR="000B22BC" w:rsidRPr="00485B1F">
        <w:rPr>
          <w:rFonts w:ascii="Times New Roman" w:hAnsi="Times New Roman"/>
          <w:color w:val="231F20"/>
          <w:sz w:val="24"/>
          <w:szCs w:val="24"/>
        </w:rPr>
        <w:t xml:space="preserve"> los</w:t>
      </w:r>
      <w:r w:rsidRPr="00485B1F">
        <w:rPr>
          <w:rFonts w:ascii="Times New Roman" w:hAnsi="Times New Roman"/>
          <w:color w:val="231F20"/>
          <w:sz w:val="24"/>
          <w:szCs w:val="24"/>
        </w:rPr>
        <w:t xml:space="preserve"> marcos referenciales interpretativos sugeridos para </w:t>
      </w:r>
      <w:r w:rsidR="000B22BC" w:rsidRPr="00485B1F">
        <w:rPr>
          <w:rFonts w:ascii="Times New Roman" w:hAnsi="Times New Roman"/>
          <w:color w:val="231F20"/>
          <w:sz w:val="24"/>
          <w:szCs w:val="24"/>
        </w:rPr>
        <w:t>su</w:t>
      </w:r>
      <w:r w:rsidRPr="00485B1F">
        <w:rPr>
          <w:rFonts w:ascii="Times New Roman" w:hAnsi="Times New Roman"/>
          <w:color w:val="231F20"/>
          <w:sz w:val="24"/>
          <w:szCs w:val="24"/>
        </w:rPr>
        <w:t xml:space="preserve"> ejercicio.</w:t>
      </w:r>
    </w:p>
    <w:p w14:paraId="6DCE0836" w14:textId="141DDFFA" w:rsidR="00E94C12" w:rsidRDefault="00E94C12" w:rsidP="00FF5E68">
      <w:pPr>
        <w:spacing w:after="0" w:line="360" w:lineRule="auto"/>
        <w:ind w:firstLine="708"/>
        <w:jc w:val="both"/>
        <w:rPr>
          <w:rFonts w:ascii="Times New Roman" w:hAnsi="Times New Roman"/>
          <w:color w:val="231F20"/>
          <w:sz w:val="24"/>
          <w:szCs w:val="24"/>
        </w:rPr>
      </w:pPr>
    </w:p>
    <w:p w14:paraId="59264413" w14:textId="2C0E66F8" w:rsidR="00E94C12" w:rsidRDefault="00E94C12" w:rsidP="00FF5E68">
      <w:pPr>
        <w:spacing w:after="0" w:line="360" w:lineRule="auto"/>
        <w:ind w:firstLine="708"/>
        <w:jc w:val="both"/>
        <w:rPr>
          <w:rFonts w:ascii="Times New Roman" w:hAnsi="Times New Roman"/>
          <w:color w:val="231F20"/>
          <w:sz w:val="24"/>
          <w:szCs w:val="24"/>
        </w:rPr>
      </w:pPr>
    </w:p>
    <w:p w14:paraId="3F90F84F" w14:textId="3792BBBA" w:rsidR="00E94C12" w:rsidRDefault="00E94C12" w:rsidP="00FF5E68">
      <w:pPr>
        <w:spacing w:after="0" w:line="360" w:lineRule="auto"/>
        <w:ind w:firstLine="708"/>
        <w:jc w:val="both"/>
        <w:rPr>
          <w:rFonts w:ascii="Times New Roman" w:hAnsi="Times New Roman"/>
          <w:color w:val="231F20"/>
          <w:sz w:val="24"/>
          <w:szCs w:val="24"/>
        </w:rPr>
      </w:pPr>
    </w:p>
    <w:p w14:paraId="13389DEC" w14:textId="7E0F27EB" w:rsidR="00E94C12" w:rsidRDefault="00E94C12" w:rsidP="00FF5E68">
      <w:pPr>
        <w:spacing w:after="0" w:line="360" w:lineRule="auto"/>
        <w:ind w:firstLine="708"/>
        <w:jc w:val="both"/>
        <w:rPr>
          <w:rFonts w:ascii="Times New Roman" w:hAnsi="Times New Roman"/>
          <w:color w:val="231F20"/>
          <w:sz w:val="24"/>
          <w:szCs w:val="24"/>
        </w:rPr>
      </w:pPr>
    </w:p>
    <w:p w14:paraId="267B63A0" w14:textId="66A9B156" w:rsidR="00E94C12" w:rsidRDefault="00E94C12" w:rsidP="00FF5E68">
      <w:pPr>
        <w:spacing w:after="0" w:line="360" w:lineRule="auto"/>
        <w:ind w:firstLine="708"/>
        <w:jc w:val="both"/>
        <w:rPr>
          <w:rFonts w:ascii="Times New Roman" w:hAnsi="Times New Roman"/>
          <w:color w:val="231F20"/>
          <w:sz w:val="24"/>
          <w:szCs w:val="24"/>
        </w:rPr>
      </w:pPr>
    </w:p>
    <w:p w14:paraId="170523A2" w14:textId="3B34CD34" w:rsidR="00E94C12" w:rsidRDefault="00E94C12" w:rsidP="00FF5E68">
      <w:pPr>
        <w:spacing w:after="0" w:line="360" w:lineRule="auto"/>
        <w:ind w:firstLine="708"/>
        <w:jc w:val="both"/>
        <w:rPr>
          <w:rFonts w:ascii="Times New Roman" w:hAnsi="Times New Roman"/>
          <w:color w:val="231F20"/>
          <w:sz w:val="24"/>
          <w:szCs w:val="24"/>
        </w:rPr>
      </w:pPr>
    </w:p>
    <w:p w14:paraId="73B10513" w14:textId="691CAB27" w:rsidR="00E94C12" w:rsidRDefault="00E94C12" w:rsidP="00FF5E68">
      <w:pPr>
        <w:spacing w:after="0" w:line="360" w:lineRule="auto"/>
        <w:ind w:firstLine="708"/>
        <w:jc w:val="both"/>
        <w:rPr>
          <w:rFonts w:ascii="Times New Roman" w:hAnsi="Times New Roman"/>
          <w:color w:val="231F20"/>
          <w:sz w:val="24"/>
          <w:szCs w:val="24"/>
        </w:rPr>
      </w:pPr>
    </w:p>
    <w:p w14:paraId="0BDEDDC0" w14:textId="7FEDB569" w:rsidR="00E94C12" w:rsidRDefault="00E94C12" w:rsidP="00FF5E68">
      <w:pPr>
        <w:spacing w:after="0" w:line="360" w:lineRule="auto"/>
        <w:ind w:firstLine="708"/>
        <w:jc w:val="both"/>
        <w:rPr>
          <w:rFonts w:ascii="Times New Roman" w:hAnsi="Times New Roman"/>
          <w:color w:val="231F20"/>
          <w:sz w:val="24"/>
          <w:szCs w:val="24"/>
        </w:rPr>
      </w:pPr>
    </w:p>
    <w:p w14:paraId="5D5572DB" w14:textId="32242330" w:rsidR="00E94C12" w:rsidRDefault="00E94C12" w:rsidP="00FF5E68">
      <w:pPr>
        <w:spacing w:after="0" w:line="360" w:lineRule="auto"/>
        <w:ind w:firstLine="708"/>
        <w:jc w:val="both"/>
        <w:rPr>
          <w:rFonts w:ascii="Times New Roman" w:hAnsi="Times New Roman"/>
          <w:color w:val="231F20"/>
          <w:sz w:val="24"/>
          <w:szCs w:val="24"/>
        </w:rPr>
      </w:pPr>
    </w:p>
    <w:p w14:paraId="2F66A3EF" w14:textId="0FABC3D8" w:rsidR="00E94C12" w:rsidRDefault="00E94C12" w:rsidP="00FF5E68">
      <w:pPr>
        <w:spacing w:after="0" w:line="360" w:lineRule="auto"/>
        <w:ind w:firstLine="708"/>
        <w:jc w:val="both"/>
        <w:rPr>
          <w:rFonts w:ascii="Times New Roman" w:hAnsi="Times New Roman"/>
          <w:color w:val="231F20"/>
          <w:sz w:val="24"/>
          <w:szCs w:val="24"/>
        </w:rPr>
      </w:pPr>
    </w:p>
    <w:p w14:paraId="4B84FBE7" w14:textId="47C09CDE" w:rsidR="00E94C12" w:rsidRDefault="00E94C12" w:rsidP="00FF5E68">
      <w:pPr>
        <w:spacing w:after="0" w:line="360" w:lineRule="auto"/>
        <w:ind w:firstLine="708"/>
        <w:jc w:val="both"/>
        <w:rPr>
          <w:rFonts w:ascii="Times New Roman" w:hAnsi="Times New Roman"/>
          <w:color w:val="231F20"/>
          <w:sz w:val="24"/>
          <w:szCs w:val="24"/>
        </w:rPr>
      </w:pPr>
    </w:p>
    <w:p w14:paraId="434EC338" w14:textId="3FA41BA0" w:rsidR="00E94C12" w:rsidRDefault="00E94C12" w:rsidP="00FF5E68">
      <w:pPr>
        <w:spacing w:after="0" w:line="360" w:lineRule="auto"/>
        <w:ind w:firstLine="708"/>
        <w:jc w:val="both"/>
        <w:rPr>
          <w:rFonts w:ascii="Times New Roman" w:hAnsi="Times New Roman"/>
          <w:color w:val="231F20"/>
          <w:sz w:val="24"/>
          <w:szCs w:val="24"/>
        </w:rPr>
      </w:pPr>
    </w:p>
    <w:p w14:paraId="15C4B2A0" w14:textId="36057460" w:rsidR="00E94C12" w:rsidRDefault="00E94C12" w:rsidP="00FF5E68">
      <w:pPr>
        <w:spacing w:after="0" w:line="360" w:lineRule="auto"/>
        <w:ind w:firstLine="708"/>
        <w:jc w:val="both"/>
        <w:rPr>
          <w:rFonts w:ascii="Times New Roman" w:hAnsi="Times New Roman"/>
          <w:color w:val="231F20"/>
          <w:sz w:val="24"/>
          <w:szCs w:val="24"/>
        </w:rPr>
      </w:pPr>
    </w:p>
    <w:p w14:paraId="0A4E4EF6" w14:textId="7937DCCD" w:rsidR="00E94C12" w:rsidRDefault="00E94C12" w:rsidP="00FF5E68">
      <w:pPr>
        <w:spacing w:after="0" w:line="360" w:lineRule="auto"/>
        <w:ind w:firstLine="708"/>
        <w:jc w:val="both"/>
        <w:rPr>
          <w:rFonts w:ascii="Times New Roman" w:hAnsi="Times New Roman"/>
          <w:color w:val="231F20"/>
          <w:sz w:val="24"/>
          <w:szCs w:val="24"/>
        </w:rPr>
      </w:pPr>
    </w:p>
    <w:p w14:paraId="6F1E8F78" w14:textId="0272D71F" w:rsidR="00E94C12" w:rsidRDefault="00E94C12" w:rsidP="00FF5E68">
      <w:pPr>
        <w:spacing w:after="0" w:line="360" w:lineRule="auto"/>
        <w:ind w:firstLine="708"/>
        <w:jc w:val="both"/>
        <w:rPr>
          <w:rFonts w:ascii="Times New Roman" w:hAnsi="Times New Roman"/>
          <w:color w:val="231F20"/>
          <w:sz w:val="24"/>
          <w:szCs w:val="24"/>
        </w:rPr>
      </w:pPr>
    </w:p>
    <w:p w14:paraId="0AB382BA" w14:textId="23AAD179" w:rsidR="00E94C12" w:rsidRDefault="00E94C12" w:rsidP="00FF5E68">
      <w:pPr>
        <w:spacing w:after="0" w:line="360" w:lineRule="auto"/>
        <w:ind w:firstLine="708"/>
        <w:jc w:val="both"/>
        <w:rPr>
          <w:rFonts w:ascii="Times New Roman" w:hAnsi="Times New Roman"/>
          <w:color w:val="231F20"/>
          <w:sz w:val="24"/>
          <w:szCs w:val="24"/>
        </w:rPr>
      </w:pPr>
    </w:p>
    <w:p w14:paraId="6B32C664" w14:textId="15F1EB2C" w:rsidR="00E94C12" w:rsidRDefault="00E94C12" w:rsidP="00FF5E68">
      <w:pPr>
        <w:spacing w:after="0" w:line="360" w:lineRule="auto"/>
        <w:ind w:firstLine="708"/>
        <w:jc w:val="both"/>
        <w:rPr>
          <w:rFonts w:ascii="Times New Roman" w:hAnsi="Times New Roman"/>
          <w:color w:val="231F20"/>
          <w:sz w:val="24"/>
          <w:szCs w:val="24"/>
        </w:rPr>
      </w:pPr>
    </w:p>
    <w:p w14:paraId="7CD7A403" w14:textId="77BC0DA8" w:rsidR="00E94C12" w:rsidRDefault="00E94C12" w:rsidP="00FF5E68">
      <w:pPr>
        <w:spacing w:after="0" w:line="360" w:lineRule="auto"/>
        <w:ind w:firstLine="708"/>
        <w:jc w:val="both"/>
        <w:rPr>
          <w:rFonts w:ascii="Times New Roman" w:hAnsi="Times New Roman"/>
          <w:color w:val="231F20"/>
          <w:sz w:val="24"/>
          <w:szCs w:val="24"/>
        </w:rPr>
      </w:pPr>
    </w:p>
    <w:p w14:paraId="0464EEEE" w14:textId="77777777" w:rsidR="00E94C12" w:rsidRDefault="00E94C12" w:rsidP="00FF5E68">
      <w:pPr>
        <w:spacing w:after="0" w:line="360" w:lineRule="auto"/>
        <w:ind w:firstLine="708"/>
        <w:jc w:val="both"/>
        <w:rPr>
          <w:rFonts w:ascii="Times New Roman" w:hAnsi="Times New Roman"/>
          <w:color w:val="231F20"/>
          <w:sz w:val="24"/>
          <w:szCs w:val="24"/>
        </w:rPr>
      </w:pPr>
    </w:p>
    <w:p w14:paraId="54CD97A5" w14:textId="77777777" w:rsidR="00A47058" w:rsidRDefault="00A47058" w:rsidP="00485B1F">
      <w:pPr>
        <w:spacing w:after="0" w:line="360" w:lineRule="auto"/>
        <w:jc w:val="both"/>
        <w:rPr>
          <w:rFonts w:ascii="Times New Roman" w:hAnsi="Times New Roman"/>
          <w:color w:val="231F20"/>
          <w:sz w:val="24"/>
          <w:szCs w:val="24"/>
        </w:rPr>
      </w:pPr>
    </w:p>
    <w:p w14:paraId="6E3F743F" w14:textId="0213A8A1" w:rsidR="000B22BC" w:rsidRPr="00FF5E68" w:rsidRDefault="00E94C12" w:rsidP="00FF5E68">
      <w:pPr>
        <w:spacing w:after="0" w:line="360" w:lineRule="auto"/>
        <w:jc w:val="center"/>
        <w:rPr>
          <w:rFonts w:ascii="Times New Roman" w:hAnsi="Times New Roman"/>
          <w:color w:val="231F20"/>
          <w:sz w:val="24"/>
          <w:szCs w:val="24"/>
        </w:rPr>
      </w:pPr>
      <w:r w:rsidRPr="00E94C12">
        <w:rPr>
          <w:rFonts w:ascii="Times New Roman" w:hAnsi="Times New Roman"/>
          <w:b/>
          <w:color w:val="231F20"/>
          <w:sz w:val="24"/>
          <w:szCs w:val="24"/>
        </w:rPr>
        <w:lastRenderedPageBreak/>
        <w:t>Tabla 1.</w:t>
      </w:r>
      <w:r>
        <w:rPr>
          <w:rFonts w:ascii="Times New Roman" w:hAnsi="Times New Roman"/>
          <w:color w:val="231F20"/>
          <w:sz w:val="24"/>
          <w:szCs w:val="24"/>
        </w:rPr>
        <w:t xml:space="preserve"> </w:t>
      </w:r>
      <w:r w:rsidR="00264039" w:rsidRPr="00FF5E68">
        <w:rPr>
          <w:rFonts w:ascii="Times New Roman" w:hAnsi="Times New Roman"/>
          <w:color w:val="231F20"/>
          <w:sz w:val="24"/>
          <w:szCs w:val="24"/>
        </w:rPr>
        <w:t>Esquema metodológico para la investigación cualitativa en el diseño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93"/>
      </w:tblGrid>
      <w:tr w:rsidR="00F23741" w:rsidRPr="00881676" w14:paraId="72827799" w14:textId="77777777" w:rsidTr="00B15F30">
        <w:tc>
          <w:tcPr>
            <w:tcW w:w="3085" w:type="dxa"/>
            <w:shd w:val="clear" w:color="auto" w:fill="auto"/>
          </w:tcPr>
          <w:p w14:paraId="135B96E4" w14:textId="77777777" w:rsidR="00F23741" w:rsidRPr="00881676" w:rsidRDefault="00F23741"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1.</w:t>
            </w:r>
          </w:p>
          <w:p w14:paraId="3BB86200" w14:textId="32DB6CBB" w:rsidR="00F23741" w:rsidRPr="00881676" w:rsidRDefault="00F23741"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 xml:space="preserve">Detectar la necesidad o un fenómeno </w:t>
            </w:r>
            <w:proofErr w:type="gramStart"/>
            <w:r w:rsidRPr="00881676">
              <w:rPr>
                <w:rFonts w:ascii="Times New Roman" w:hAnsi="Times New Roman"/>
                <w:color w:val="231F20"/>
                <w:szCs w:val="24"/>
              </w:rPr>
              <w:t>sociocultural  que</w:t>
            </w:r>
            <w:proofErr w:type="gramEnd"/>
            <w:r w:rsidRPr="00881676">
              <w:rPr>
                <w:rFonts w:ascii="Times New Roman" w:hAnsi="Times New Roman"/>
                <w:color w:val="231F20"/>
                <w:szCs w:val="24"/>
              </w:rPr>
              <w:t xml:space="preserve"> requiera de la intervención de la disciplina del diseño para ser resuelta en su totalidad o en lo específico, es decir</w:t>
            </w:r>
            <w:r w:rsidR="00CC09ED" w:rsidRPr="00881676">
              <w:rPr>
                <w:rFonts w:ascii="Times New Roman" w:hAnsi="Times New Roman"/>
                <w:color w:val="231F20"/>
                <w:szCs w:val="24"/>
              </w:rPr>
              <w:t>,</w:t>
            </w:r>
            <w:r w:rsidRPr="00881676">
              <w:rPr>
                <w:rFonts w:ascii="Times New Roman" w:hAnsi="Times New Roman"/>
                <w:color w:val="231F20"/>
                <w:szCs w:val="24"/>
              </w:rPr>
              <w:t xml:space="preserve"> la resolución de alguna arista desde esta disciplina.</w:t>
            </w:r>
          </w:p>
        </w:tc>
        <w:tc>
          <w:tcPr>
            <w:tcW w:w="3119" w:type="dxa"/>
            <w:shd w:val="clear" w:color="auto" w:fill="auto"/>
          </w:tcPr>
          <w:p w14:paraId="2B94642E" w14:textId="77777777" w:rsidR="00F23741" w:rsidRPr="00881676" w:rsidRDefault="00F23741"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2.</w:t>
            </w:r>
          </w:p>
          <w:p w14:paraId="76D40BCE" w14:textId="77777777" w:rsidR="00F23741" w:rsidRPr="00881676" w:rsidRDefault="00F23741"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 xml:space="preserve">Definir la pregunta de investigación. En su redacción deberá existir una correspondencia con el fenómeno o necesidad a resolver. </w:t>
            </w:r>
          </w:p>
          <w:p w14:paraId="3FD5C889" w14:textId="77777777" w:rsidR="00F23741" w:rsidRPr="00881676" w:rsidRDefault="00F23741"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El qué, el cómo y el para qué, deberán ser las guías para la redacción.</w:t>
            </w:r>
          </w:p>
        </w:tc>
        <w:tc>
          <w:tcPr>
            <w:tcW w:w="2693" w:type="dxa"/>
            <w:shd w:val="clear" w:color="auto" w:fill="auto"/>
          </w:tcPr>
          <w:p w14:paraId="077AFC6D" w14:textId="77777777" w:rsidR="00F23741" w:rsidRPr="00881676" w:rsidRDefault="00F23741"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3.</w:t>
            </w:r>
          </w:p>
          <w:p w14:paraId="14328E1C" w14:textId="77777777" w:rsidR="00F23741" w:rsidRPr="00881676" w:rsidRDefault="00F23741"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 xml:space="preserve">Definición del tema; la redacción de este rubro permitirá la concientización de las variables detectadas en la </w:t>
            </w:r>
            <w:proofErr w:type="gramStart"/>
            <w:r w:rsidRPr="00881676">
              <w:rPr>
                <w:rFonts w:ascii="Times New Roman" w:hAnsi="Times New Roman"/>
                <w:color w:val="231F20"/>
                <w:szCs w:val="24"/>
              </w:rPr>
              <w:t>necesidad  y</w:t>
            </w:r>
            <w:proofErr w:type="gramEnd"/>
            <w:r w:rsidRPr="00881676">
              <w:rPr>
                <w:rFonts w:ascii="Times New Roman" w:hAnsi="Times New Roman"/>
                <w:color w:val="231F20"/>
                <w:szCs w:val="24"/>
              </w:rPr>
              <w:t xml:space="preserve"> la pregunta de investigación.</w:t>
            </w:r>
          </w:p>
        </w:tc>
      </w:tr>
      <w:tr w:rsidR="00F23741" w:rsidRPr="00881676" w14:paraId="4F1CFB92" w14:textId="77777777" w:rsidTr="00B15F30">
        <w:tc>
          <w:tcPr>
            <w:tcW w:w="3085" w:type="dxa"/>
            <w:shd w:val="clear" w:color="auto" w:fill="auto"/>
          </w:tcPr>
          <w:p w14:paraId="123327F7" w14:textId="77777777" w:rsidR="00F23741" w:rsidRPr="00881676" w:rsidRDefault="00F23741"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 xml:space="preserve">4. </w:t>
            </w:r>
          </w:p>
          <w:p w14:paraId="4F90DA1D" w14:textId="77777777" w:rsidR="00F23741" w:rsidRPr="00881676" w:rsidRDefault="00F23741"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Viabilidad del proyecto. Se refiere a la revisión sobre la realidad circunstancial del diseñador para resolver la necesidad o intervenir en el fenómeno.</w:t>
            </w:r>
          </w:p>
          <w:p w14:paraId="030C6AE6" w14:textId="77777777" w:rsidR="00F23741" w:rsidRPr="00881676" w:rsidRDefault="00F23741"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Esta revisión permitirá la recomposición de los tres primeros puntos.</w:t>
            </w:r>
          </w:p>
          <w:p w14:paraId="0E6D9D4D" w14:textId="77777777" w:rsidR="00F23741" w:rsidRPr="00881676" w:rsidRDefault="00F23741" w:rsidP="00881676">
            <w:pPr>
              <w:spacing w:after="0" w:line="240" w:lineRule="auto"/>
              <w:jc w:val="both"/>
              <w:rPr>
                <w:rFonts w:ascii="Times New Roman" w:hAnsi="Times New Roman"/>
                <w:color w:val="231F20"/>
                <w:szCs w:val="24"/>
              </w:rPr>
            </w:pPr>
          </w:p>
        </w:tc>
        <w:tc>
          <w:tcPr>
            <w:tcW w:w="3119" w:type="dxa"/>
            <w:shd w:val="clear" w:color="auto" w:fill="auto"/>
          </w:tcPr>
          <w:p w14:paraId="1E3838BE" w14:textId="77777777" w:rsidR="00F23741" w:rsidRPr="00881676" w:rsidRDefault="00F23741"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5.</w:t>
            </w:r>
          </w:p>
          <w:p w14:paraId="6DE58A1E" w14:textId="77777777" w:rsidR="00F23741" w:rsidRPr="00881676" w:rsidRDefault="00F23741"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Definir el objetivo general de la investigación, considerando los puntos anteriores. Este esquema permite al diseñador verificar sobre el “hilo conductor” de la investigación.</w:t>
            </w:r>
          </w:p>
          <w:p w14:paraId="19F08A7A" w14:textId="26E70E23" w:rsidR="004428AB" w:rsidRPr="00881676" w:rsidRDefault="00F23741"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Considerar en la redacción del objetivo general iniciar con un verbo</w:t>
            </w:r>
            <w:r w:rsidR="00CC09ED" w:rsidRPr="00881676">
              <w:rPr>
                <w:rFonts w:ascii="Times New Roman" w:hAnsi="Times New Roman"/>
                <w:color w:val="231F20"/>
                <w:szCs w:val="24"/>
              </w:rPr>
              <w:t>,</w:t>
            </w:r>
            <w:r w:rsidRPr="00881676">
              <w:rPr>
                <w:rFonts w:ascii="Times New Roman" w:hAnsi="Times New Roman"/>
                <w:color w:val="231F20"/>
                <w:szCs w:val="24"/>
              </w:rPr>
              <w:t xml:space="preserve"> de preferencia</w:t>
            </w:r>
            <w:r w:rsidR="00130C26" w:rsidRPr="00881676">
              <w:rPr>
                <w:rFonts w:ascii="Times New Roman" w:hAnsi="Times New Roman"/>
                <w:color w:val="231F20"/>
                <w:szCs w:val="24"/>
              </w:rPr>
              <w:t xml:space="preserve"> con terminación</w:t>
            </w:r>
            <w:r w:rsidRPr="00881676">
              <w:rPr>
                <w:rFonts w:ascii="Times New Roman" w:hAnsi="Times New Roman"/>
                <w:color w:val="231F20"/>
                <w:szCs w:val="24"/>
              </w:rPr>
              <w:t xml:space="preserve"> en infinitivo (</w:t>
            </w:r>
            <w:r w:rsidR="00CC09ED" w:rsidRPr="00881676">
              <w:rPr>
                <w:rFonts w:ascii="Times New Roman" w:hAnsi="Times New Roman"/>
                <w:color w:val="231F20"/>
                <w:szCs w:val="24"/>
              </w:rPr>
              <w:t>-</w:t>
            </w:r>
            <w:r w:rsidRPr="00881676">
              <w:rPr>
                <w:rFonts w:ascii="Times New Roman" w:hAnsi="Times New Roman"/>
                <w:color w:val="231F20"/>
                <w:szCs w:val="24"/>
              </w:rPr>
              <w:t xml:space="preserve">ar, </w:t>
            </w:r>
            <w:r w:rsidR="00CC09ED" w:rsidRPr="00881676">
              <w:rPr>
                <w:rFonts w:ascii="Times New Roman" w:hAnsi="Times New Roman"/>
                <w:color w:val="231F20"/>
                <w:szCs w:val="24"/>
              </w:rPr>
              <w:t>-</w:t>
            </w:r>
            <w:proofErr w:type="spellStart"/>
            <w:r w:rsidR="004428AB" w:rsidRPr="00881676">
              <w:rPr>
                <w:rFonts w:ascii="Times New Roman" w:hAnsi="Times New Roman"/>
                <w:color w:val="231F20"/>
                <w:szCs w:val="24"/>
              </w:rPr>
              <w:t>er</w:t>
            </w:r>
            <w:proofErr w:type="spellEnd"/>
            <w:r w:rsidR="004428AB" w:rsidRPr="00881676">
              <w:rPr>
                <w:rFonts w:ascii="Times New Roman" w:hAnsi="Times New Roman"/>
                <w:color w:val="231F20"/>
                <w:szCs w:val="24"/>
              </w:rPr>
              <w:t>,</w:t>
            </w:r>
            <w:r w:rsidRPr="00881676">
              <w:rPr>
                <w:rFonts w:ascii="Times New Roman" w:hAnsi="Times New Roman"/>
                <w:color w:val="231F20"/>
                <w:szCs w:val="24"/>
              </w:rPr>
              <w:t xml:space="preserve"> </w:t>
            </w:r>
            <w:r w:rsidR="00CC09ED" w:rsidRPr="00881676">
              <w:rPr>
                <w:rFonts w:ascii="Times New Roman" w:hAnsi="Times New Roman"/>
                <w:color w:val="231F20"/>
                <w:szCs w:val="24"/>
              </w:rPr>
              <w:t>-</w:t>
            </w:r>
            <w:r w:rsidRPr="00881676">
              <w:rPr>
                <w:rFonts w:ascii="Times New Roman" w:hAnsi="Times New Roman"/>
                <w:color w:val="231F20"/>
                <w:szCs w:val="24"/>
              </w:rPr>
              <w:t>ir)</w:t>
            </w:r>
            <w:r w:rsidR="004428AB" w:rsidRPr="00881676">
              <w:rPr>
                <w:rFonts w:ascii="Times New Roman" w:hAnsi="Times New Roman"/>
                <w:color w:val="231F20"/>
                <w:szCs w:val="24"/>
              </w:rPr>
              <w:t>.</w:t>
            </w:r>
          </w:p>
          <w:p w14:paraId="3BFD1B40" w14:textId="77777777" w:rsidR="00264039" w:rsidRPr="00881676" w:rsidRDefault="00264039" w:rsidP="00881676">
            <w:pPr>
              <w:spacing w:after="0" w:line="240" w:lineRule="auto"/>
              <w:jc w:val="both"/>
              <w:rPr>
                <w:rFonts w:ascii="Times New Roman" w:hAnsi="Times New Roman"/>
                <w:color w:val="231F20"/>
                <w:szCs w:val="24"/>
              </w:rPr>
            </w:pPr>
          </w:p>
          <w:p w14:paraId="780B312D" w14:textId="77777777" w:rsidR="00264039" w:rsidRPr="00881676" w:rsidRDefault="00264039" w:rsidP="00881676">
            <w:pPr>
              <w:spacing w:after="0" w:line="240" w:lineRule="auto"/>
              <w:jc w:val="both"/>
              <w:rPr>
                <w:rFonts w:ascii="Times New Roman" w:hAnsi="Times New Roman"/>
                <w:color w:val="231F20"/>
                <w:szCs w:val="24"/>
              </w:rPr>
            </w:pPr>
          </w:p>
        </w:tc>
        <w:tc>
          <w:tcPr>
            <w:tcW w:w="2693" w:type="dxa"/>
            <w:shd w:val="clear" w:color="auto" w:fill="auto"/>
          </w:tcPr>
          <w:p w14:paraId="606A7DC3" w14:textId="77777777" w:rsidR="00F23741" w:rsidRPr="00881676" w:rsidRDefault="00F23741"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6.</w:t>
            </w:r>
          </w:p>
          <w:p w14:paraId="706789C3" w14:textId="3175413C" w:rsidR="00F23741" w:rsidRPr="00881676" w:rsidRDefault="004428AB"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Definir los objetivos específicos</w:t>
            </w:r>
            <w:r w:rsidR="00CC09ED" w:rsidRPr="00881676">
              <w:rPr>
                <w:rFonts w:ascii="Times New Roman" w:hAnsi="Times New Roman"/>
                <w:color w:val="231F20"/>
                <w:szCs w:val="24"/>
              </w:rPr>
              <w:t xml:space="preserve">. Estos </w:t>
            </w:r>
            <w:r w:rsidRPr="00881676">
              <w:rPr>
                <w:rFonts w:ascii="Times New Roman" w:hAnsi="Times New Roman"/>
                <w:color w:val="231F20"/>
                <w:szCs w:val="24"/>
              </w:rPr>
              <w:t>deberán corresponder a las variables ya explícitas en la temática redactada.</w:t>
            </w:r>
          </w:p>
        </w:tc>
      </w:tr>
      <w:tr w:rsidR="00F23741" w:rsidRPr="00881676" w14:paraId="3E988BDC" w14:textId="77777777" w:rsidTr="00B15F30">
        <w:tc>
          <w:tcPr>
            <w:tcW w:w="3085" w:type="dxa"/>
            <w:shd w:val="clear" w:color="auto" w:fill="auto"/>
          </w:tcPr>
          <w:p w14:paraId="25EBE216" w14:textId="77777777" w:rsidR="00F23741" w:rsidRPr="00881676" w:rsidRDefault="004428AB"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7.</w:t>
            </w:r>
          </w:p>
          <w:p w14:paraId="654D3BDC" w14:textId="77777777" w:rsidR="004428AB" w:rsidRPr="00881676" w:rsidRDefault="004428AB"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 xml:space="preserve">Búsqueda y revisión de fuentes bibliográficas, </w:t>
            </w:r>
            <w:proofErr w:type="gramStart"/>
            <w:r w:rsidRPr="00881676">
              <w:rPr>
                <w:rFonts w:ascii="Times New Roman" w:hAnsi="Times New Roman"/>
                <w:color w:val="231F20"/>
                <w:szCs w:val="24"/>
              </w:rPr>
              <w:t>hemerográficas  y</w:t>
            </w:r>
            <w:proofErr w:type="gramEnd"/>
            <w:r w:rsidRPr="00881676">
              <w:rPr>
                <w:rFonts w:ascii="Times New Roman" w:hAnsi="Times New Roman"/>
                <w:color w:val="231F20"/>
                <w:szCs w:val="24"/>
              </w:rPr>
              <w:t xml:space="preserve"> otras.</w:t>
            </w:r>
          </w:p>
          <w:p w14:paraId="5EFE46E7" w14:textId="77777777" w:rsidR="004428AB" w:rsidRPr="00881676" w:rsidRDefault="004428AB"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 xml:space="preserve">Elaboración de un primer marco bibliográfico, </w:t>
            </w:r>
            <w:proofErr w:type="gramStart"/>
            <w:r w:rsidRPr="00881676">
              <w:rPr>
                <w:rFonts w:ascii="Times New Roman" w:hAnsi="Times New Roman"/>
                <w:color w:val="231F20"/>
                <w:szCs w:val="24"/>
              </w:rPr>
              <w:t>hemerográfico  y</w:t>
            </w:r>
            <w:proofErr w:type="gramEnd"/>
            <w:r w:rsidRPr="00881676">
              <w:rPr>
                <w:rFonts w:ascii="Times New Roman" w:hAnsi="Times New Roman"/>
                <w:color w:val="231F20"/>
                <w:szCs w:val="24"/>
              </w:rPr>
              <w:t xml:space="preserve"> </w:t>
            </w:r>
            <w:proofErr w:type="spellStart"/>
            <w:r w:rsidRPr="00881676">
              <w:rPr>
                <w:rFonts w:ascii="Times New Roman" w:hAnsi="Times New Roman"/>
                <w:color w:val="231F20"/>
                <w:szCs w:val="24"/>
              </w:rPr>
              <w:t>mesográfico</w:t>
            </w:r>
            <w:proofErr w:type="spellEnd"/>
            <w:r w:rsidRPr="00881676">
              <w:rPr>
                <w:rFonts w:ascii="Times New Roman" w:hAnsi="Times New Roman"/>
                <w:color w:val="231F20"/>
                <w:szCs w:val="24"/>
              </w:rPr>
              <w:t>.</w:t>
            </w:r>
          </w:p>
        </w:tc>
        <w:tc>
          <w:tcPr>
            <w:tcW w:w="3119" w:type="dxa"/>
            <w:shd w:val="clear" w:color="auto" w:fill="auto"/>
          </w:tcPr>
          <w:p w14:paraId="5BF2FFE8" w14:textId="77777777" w:rsidR="00F23741" w:rsidRPr="00881676" w:rsidRDefault="004428AB"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8.</w:t>
            </w:r>
          </w:p>
          <w:p w14:paraId="14504804" w14:textId="77777777" w:rsidR="004428AB" w:rsidRPr="00881676" w:rsidRDefault="004428AB"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 xml:space="preserve">Elección y fundamentación sobre </w:t>
            </w:r>
            <w:r w:rsidR="005553CC" w:rsidRPr="00881676">
              <w:rPr>
                <w:rFonts w:ascii="Times New Roman" w:hAnsi="Times New Roman"/>
                <w:color w:val="231F20"/>
                <w:szCs w:val="24"/>
              </w:rPr>
              <w:t xml:space="preserve">el </w:t>
            </w:r>
            <w:r w:rsidRPr="00881676">
              <w:rPr>
                <w:rFonts w:ascii="Times New Roman" w:hAnsi="Times New Roman"/>
                <w:color w:val="231F20"/>
                <w:szCs w:val="24"/>
              </w:rPr>
              <w:t>paradigma cualitativo de investigación.</w:t>
            </w:r>
          </w:p>
        </w:tc>
        <w:tc>
          <w:tcPr>
            <w:tcW w:w="2693" w:type="dxa"/>
            <w:shd w:val="clear" w:color="auto" w:fill="auto"/>
          </w:tcPr>
          <w:p w14:paraId="66E78809" w14:textId="77777777" w:rsidR="004428AB" w:rsidRPr="00881676" w:rsidRDefault="004428AB"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9.</w:t>
            </w:r>
          </w:p>
          <w:p w14:paraId="5B5A9F27" w14:textId="7A547190" w:rsidR="00F23741" w:rsidRPr="00881676" w:rsidRDefault="004428AB"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Definición del marco referencial o paradigma interpretativo de la investigación.</w:t>
            </w:r>
          </w:p>
        </w:tc>
      </w:tr>
      <w:tr w:rsidR="004428AB" w:rsidRPr="00881676" w14:paraId="567C18DA" w14:textId="77777777" w:rsidTr="00B15F30">
        <w:tc>
          <w:tcPr>
            <w:tcW w:w="3085" w:type="dxa"/>
            <w:shd w:val="clear" w:color="auto" w:fill="auto"/>
          </w:tcPr>
          <w:p w14:paraId="7D3A57F3" w14:textId="77777777" w:rsidR="004428AB" w:rsidRPr="00881676" w:rsidRDefault="004428AB"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10.</w:t>
            </w:r>
          </w:p>
          <w:p w14:paraId="424D0E19" w14:textId="47968269" w:rsidR="004428AB" w:rsidRPr="00881676" w:rsidRDefault="004428AB"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Definición y revisión del grupo al que se dirige la investigación</w:t>
            </w:r>
            <w:r w:rsidR="005553CC" w:rsidRPr="00881676">
              <w:rPr>
                <w:rFonts w:ascii="Times New Roman" w:hAnsi="Times New Roman"/>
                <w:color w:val="231F20"/>
                <w:szCs w:val="24"/>
              </w:rPr>
              <w:t>. Hacer énfasis en sus características</w:t>
            </w:r>
            <w:r w:rsidRPr="00881676">
              <w:rPr>
                <w:rFonts w:ascii="Times New Roman" w:hAnsi="Times New Roman"/>
                <w:color w:val="231F20"/>
                <w:szCs w:val="24"/>
              </w:rPr>
              <w:t xml:space="preserve"> (</w:t>
            </w:r>
            <w:proofErr w:type="gramStart"/>
            <w:r w:rsidR="00CC09ED" w:rsidRPr="00881676">
              <w:rPr>
                <w:rFonts w:ascii="Times New Roman" w:hAnsi="Times New Roman"/>
                <w:i/>
                <w:color w:val="231F20"/>
                <w:szCs w:val="24"/>
              </w:rPr>
              <w:t>target</w:t>
            </w:r>
            <w:proofErr w:type="gramEnd"/>
            <w:r w:rsidR="00CC09ED" w:rsidRPr="00881676">
              <w:rPr>
                <w:rFonts w:ascii="Times New Roman" w:hAnsi="Times New Roman"/>
                <w:i/>
                <w:color w:val="231F20"/>
                <w:szCs w:val="24"/>
              </w:rPr>
              <w:t xml:space="preserve"> </w:t>
            </w:r>
            <w:proofErr w:type="spellStart"/>
            <w:r w:rsidR="005553CC" w:rsidRPr="00881676">
              <w:rPr>
                <w:rFonts w:ascii="Times New Roman" w:hAnsi="Times New Roman"/>
                <w:i/>
                <w:color w:val="231F20"/>
                <w:szCs w:val="24"/>
              </w:rPr>
              <w:t>group</w:t>
            </w:r>
            <w:proofErr w:type="spellEnd"/>
            <w:r w:rsidRPr="00881676">
              <w:rPr>
                <w:rFonts w:ascii="Times New Roman" w:hAnsi="Times New Roman"/>
                <w:color w:val="231F20"/>
                <w:szCs w:val="24"/>
              </w:rPr>
              <w:t>).</w:t>
            </w:r>
          </w:p>
        </w:tc>
        <w:tc>
          <w:tcPr>
            <w:tcW w:w="3119" w:type="dxa"/>
            <w:shd w:val="clear" w:color="auto" w:fill="auto"/>
          </w:tcPr>
          <w:p w14:paraId="2122A2A3" w14:textId="77777777" w:rsidR="004428AB" w:rsidRPr="00881676" w:rsidRDefault="004428AB"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11.</w:t>
            </w:r>
          </w:p>
          <w:p w14:paraId="48C5FA9E" w14:textId="77777777" w:rsidR="005553CC" w:rsidRPr="00881676" w:rsidRDefault="005553CC"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Definir sobre las herramientas y procedimientos para la obtención de la información</w:t>
            </w:r>
          </w:p>
        </w:tc>
        <w:tc>
          <w:tcPr>
            <w:tcW w:w="2693" w:type="dxa"/>
            <w:shd w:val="clear" w:color="auto" w:fill="auto"/>
          </w:tcPr>
          <w:p w14:paraId="6E2C4A19" w14:textId="77777777" w:rsidR="004428AB" w:rsidRPr="00881676" w:rsidRDefault="005553CC"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12.</w:t>
            </w:r>
          </w:p>
          <w:p w14:paraId="3423A4F5" w14:textId="77777777" w:rsidR="005553CC" w:rsidRPr="00881676" w:rsidRDefault="005553CC"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Aplicación de las herramientas para la recolección de datos necesarios.</w:t>
            </w:r>
          </w:p>
        </w:tc>
      </w:tr>
      <w:tr w:rsidR="005553CC" w:rsidRPr="00881676" w14:paraId="16A2D386" w14:textId="77777777" w:rsidTr="00B15F30">
        <w:tc>
          <w:tcPr>
            <w:tcW w:w="3085" w:type="dxa"/>
            <w:shd w:val="clear" w:color="auto" w:fill="auto"/>
          </w:tcPr>
          <w:p w14:paraId="71D258D4" w14:textId="77777777" w:rsidR="005553CC" w:rsidRPr="00881676" w:rsidRDefault="005553CC"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13.</w:t>
            </w:r>
          </w:p>
          <w:p w14:paraId="2DA6C3F7" w14:textId="77777777" w:rsidR="005553CC" w:rsidRPr="00881676" w:rsidRDefault="005553CC"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Revisión de la información obtenida en todas sus partes</w:t>
            </w:r>
          </w:p>
          <w:p w14:paraId="71B89373" w14:textId="77777777" w:rsidR="005553CC" w:rsidRPr="00881676" w:rsidRDefault="005553CC" w:rsidP="00881676">
            <w:pPr>
              <w:spacing w:after="0" w:line="240" w:lineRule="auto"/>
              <w:jc w:val="both"/>
              <w:rPr>
                <w:rFonts w:ascii="Times New Roman" w:hAnsi="Times New Roman"/>
                <w:color w:val="231F20"/>
                <w:szCs w:val="24"/>
              </w:rPr>
            </w:pPr>
          </w:p>
        </w:tc>
        <w:tc>
          <w:tcPr>
            <w:tcW w:w="3119" w:type="dxa"/>
            <w:shd w:val="clear" w:color="auto" w:fill="auto"/>
          </w:tcPr>
          <w:p w14:paraId="50FD8FDF" w14:textId="77777777" w:rsidR="005553CC" w:rsidRPr="00881676" w:rsidRDefault="005553CC"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14</w:t>
            </w:r>
          </w:p>
          <w:p w14:paraId="2A8549D6" w14:textId="77777777" w:rsidR="005553CC" w:rsidRPr="00881676" w:rsidRDefault="005553CC"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Análisis de la información desde una perspectiva holística</w:t>
            </w:r>
          </w:p>
        </w:tc>
        <w:tc>
          <w:tcPr>
            <w:tcW w:w="2693" w:type="dxa"/>
            <w:shd w:val="clear" w:color="auto" w:fill="auto"/>
          </w:tcPr>
          <w:p w14:paraId="566E58D4" w14:textId="77777777" w:rsidR="005553CC" w:rsidRPr="00881676" w:rsidRDefault="005553CC"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15</w:t>
            </w:r>
          </w:p>
          <w:p w14:paraId="62529ECC" w14:textId="77777777" w:rsidR="005553CC" w:rsidRPr="00881676" w:rsidRDefault="005553CC"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Síntesis de la información, verificando y corroborando los objetivos correspondientes.</w:t>
            </w:r>
          </w:p>
        </w:tc>
      </w:tr>
      <w:tr w:rsidR="005553CC" w:rsidRPr="00881676" w14:paraId="0E204177" w14:textId="77777777" w:rsidTr="00B15F30">
        <w:tc>
          <w:tcPr>
            <w:tcW w:w="3085" w:type="dxa"/>
            <w:shd w:val="clear" w:color="auto" w:fill="auto"/>
          </w:tcPr>
          <w:p w14:paraId="7F99863B" w14:textId="77777777" w:rsidR="005553CC" w:rsidRPr="00881676" w:rsidRDefault="005553CC"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16.</w:t>
            </w:r>
          </w:p>
          <w:p w14:paraId="3FBF7B5F" w14:textId="77777777" w:rsidR="005553CC" w:rsidRPr="00881676" w:rsidRDefault="005553CC"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Implementación de la propuesta</w:t>
            </w:r>
          </w:p>
        </w:tc>
        <w:tc>
          <w:tcPr>
            <w:tcW w:w="3119" w:type="dxa"/>
            <w:shd w:val="clear" w:color="auto" w:fill="auto"/>
          </w:tcPr>
          <w:p w14:paraId="2FECC1C1" w14:textId="77777777" w:rsidR="005553CC" w:rsidRPr="00881676" w:rsidRDefault="005553CC"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17.</w:t>
            </w:r>
          </w:p>
          <w:p w14:paraId="28D1E594" w14:textId="77777777" w:rsidR="005553CC" w:rsidRPr="00881676" w:rsidRDefault="005553CC"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Revisión de la propuesta</w:t>
            </w:r>
          </w:p>
        </w:tc>
        <w:tc>
          <w:tcPr>
            <w:tcW w:w="2693" w:type="dxa"/>
            <w:shd w:val="clear" w:color="auto" w:fill="auto"/>
          </w:tcPr>
          <w:p w14:paraId="176117CA" w14:textId="77777777" w:rsidR="005553CC" w:rsidRPr="00881676" w:rsidRDefault="005553CC"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18.</w:t>
            </w:r>
          </w:p>
          <w:p w14:paraId="02DA5CA1" w14:textId="77777777" w:rsidR="005553CC" w:rsidRPr="00881676" w:rsidRDefault="005553CC" w:rsidP="00881676">
            <w:pPr>
              <w:spacing w:after="0" w:line="240" w:lineRule="auto"/>
              <w:jc w:val="both"/>
              <w:rPr>
                <w:rFonts w:ascii="Times New Roman" w:hAnsi="Times New Roman"/>
                <w:color w:val="231F20"/>
                <w:szCs w:val="24"/>
              </w:rPr>
            </w:pPr>
            <w:r w:rsidRPr="00881676">
              <w:rPr>
                <w:rFonts w:ascii="Times New Roman" w:hAnsi="Times New Roman"/>
                <w:color w:val="231F20"/>
                <w:szCs w:val="24"/>
              </w:rPr>
              <w:t>Elaboración del reporte y propuesta final.</w:t>
            </w:r>
          </w:p>
        </w:tc>
      </w:tr>
    </w:tbl>
    <w:p w14:paraId="067C35D2" w14:textId="6B890BD7" w:rsidR="000B22BC" w:rsidRPr="00BC5AC5" w:rsidRDefault="000030DA" w:rsidP="00FF5E68">
      <w:pPr>
        <w:spacing w:after="0" w:line="360" w:lineRule="auto"/>
        <w:jc w:val="center"/>
        <w:rPr>
          <w:rFonts w:ascii="Times New Roman" w:hAnsi="Times New Roman"/>
          <w:color w:val="231F20"/>
          <w:sz w:val="24"/>
          <w:szCs w:val="24"/>
        </w:rPr>
      </w:pPr>
      <w:r w:rsidRPr="00BC5AC5">
        <w:rPr>
          <w:rFonts w:ascii="Times New Roman" w:hAnsi="Times New Roman"/>
          <w:color w:val="231F20"/>
          <w:sz w:val="24"/>
          <w:szCs w:val="24"/>
        </w:rPr>
        <w:t>Fuente: Elaboración propia</w:t>
      </w:r>
      <w:r w:rsidR="00895DC3">
        <w:rPr>
          <w:rFonts w:ascii="Times New Roman" w:hAnsi="Times New Roman"/>
          <w:color w:val="231F20"/>
          <w:sz w:val="24"/>
          <w:szCs w:val="24"/>
        </w:rPr>
        <w:t xml:space="preserve"> (Villar, 2018)</w:t>
      </w:r>
    </w:p>
    <w:p w14:paraId="66297D9F" w14:textId="7084EF47" w:rsidR="00036EFD" w:rsidRDefault="00036EFD" w:rsidP="00485B1F">
      <w:pPr>
        <w:spacing w:after="0" w:line="360" w:lineRule="auto"/>
        <w:jc w:val="both"/>
        <w:rPr>
          <w:rFonts w:ascii="Times New Roman" w:hAnsi="Times New Roman"/>
          <w:color w:val="231F20"/>
          <w:sz w:val="24"/>
          <w:szCs w:val="24"/>
        </w:rPr>
      </w:pPr>
    </w:p>
    <w:p w14:paraId="36DC5774" w14:textId="77777777" w:rsidR="00881676" w:rsidRPr="00485B1F" w:rsidRDefault="00881676" w:rsidP="00485B1F">
      <w:pPr>
        <w:spacing w:after="0" w:line="360" w:lineRule="auto"/>
        <w:jc w:val="both"/>
        <w:rPr>
          <w:rFonts w:ascii="Times New Roman" w:hAnsi="Times New Roman"/>
          <w:color w:val="231F20"/>
          <w:sz w:val="24"/>
          <w:szCs w:val="24"/>
        </w:rPr>
      </w:pPr>
    </w:p>
    <w:p w14:paraId="60C52FC6" w14:textId="37E93D05" w:rsidR="00036EFD" w:rsidRPr="00485B1F" w:rsidRDefault="005553CC" w:rsidP="00FF5E68">
      <w:pPr>
        <w:spacing w:after="0" w:line="360" w:lineRule="auto"/>
        <w:ind w:firstLine="708"/>
        <w:jc w:val="both"/>
        <w:rPr>
          <w:rFonts w:ascii="Times New Roman" w:hAnsi="Times New Roman"/>
          <w:color w:val="231F20"/>
          <w:sz w:val="24"/>
          <w:szCs w:val="24"/>
        </w:rPr>
      </w:pPr>
      <w:r w:rsidRPr="00485B1F">
        <w:rPr>
          <w:rFonts w:ascii="Times New Roman" w:hAnsi="Times New Roman"/>
          <w:color w:val="231F20"/>
          <w:sz w:val="24"/>
          <w:szCs w:val="24"/>
        </w:rPr>
        <w:lastRenderedPageBreak/>
        <w:t>Ahora bien, t</w:t>
      </w:r>
      <w:r w:rsidR="00036EFD" w:rsidRPr="00485B1F">
        <w:rPr>
          <w:rFonts w:ascii="Times New Roman" w:hAnsi="Times New Roman"/>
          <w:color w:val="231F20"/>
          <w:sz w:val="24"/>
          <w:szCs w:val="24"/>
        </w:rPr>
        <w:t xml:space="preserve">odo ejercicio de diseño presupone un marco o contexto de interacción de los actores o sujetos que intervienen en el proceso </w:t>
      </w:r>
      <w:proofErr w:type="spellStart"/>
      <w:r w:rsidR="003F11A5" w:rsidRPr="00485B1F">
        <w:rPr>
          <w:rFonts w:ascii="Times New Roman" w:hAnsi="Times New Roman"/>
          <w:color w:val="231F20"/>
          <w:sz w:val="24"/>
          <w:szCs w:val="24"/>
        </w:rPr>
        <w:t>diseñístico</w:t>
      </w:r>
      <w:proofErr w:type="spellEnd"/>
      <w:r w:rsidR="001C5779">
        <w:rPr>
          <w:rFonts w:ascii="Times New Roman" w:hAnsi="Times New Roman"/>
          <w:color w:val="231F20"/>
          <w:sz w:val="24"/>
          <w:szCs w:val="24"/>
        </w:rPr>
        <w:t xml:space="preserve"> o de comunicación de </w:t>
      </w:r>
      <w:r w:rsidR="00CC09ED">
        <w:rPr>
          <w:rFonts w:ascii="Times New Roman" w:hAnsi="Times New Roman"/>
          <w:color w:val="231F20"/>
          <w:sz w:val="24"/>
          <w:szCs w:val="24"/>
        </w:rPr>
        <w:t>e</w:t>
      </w:r>
      <w:r w:rsidR="00CC09ED" w:rsidRPr="00485B1F">
        <w:rPr>
          <w:rFonts w:ascii="Times New Roman" w:hAnsi="Times New Roman"/>
          <w:color w:val="231F20"/>
          <w:sz w:val="24"/>
          <w:szCs w:val="24"/>
        </w:rPr>
        <w:t>ste</w:t>
      </w:r>
      <w:r w:rsidR="00036EFD" w:rsidRPr="00485B1F">
        <w:rPr>
          <w:rFonts w:ascii="Times New Roman" w:hAnsi="Times New Roman"/>
          <w:color w:val="231F20"/>
          <w:sz w:val="24"/>
          <w:szCs w:val="24"/>
        </w:rPr>
        <w:t xml:space="preserve">. </w:t>
      </w:r>
      <w:r w:rsidR="009731B9" w:rsidRPr="00485B1F">
        <w:rPr>
          <w:rFonts w:ascii="Times New Roman" w:hAnsi="Times New Roman"/>
          <w:color w:val="231F20"/>
          <w:sz w:val="24"/>
          <w:szCs w:val="24"/>
        </w:rPr>
        <w:t>Algunos de l</w:t>
      </w:r>
      <w:r w:rsidR="00036EFD" w:rsidRPr="00485B1F">
        <w:rPr>
          <w:rFonts w:ascii="Times New Roman" w:hAnsi="Times New Roman"/>
          <w:color w:val="231F20"/>
          <w:sz w:val="24"/>
          <w:szCs w:val="24"/>
        </w:rPr>
        <w:t>os marcos reconocidos desde el paradigma de la investigación cualitativa</w:t>
      </w:r>
      <w:r w:rsidR="00CC09ED">
        <w:rPr>
          <w:rFonts w:ascii="Times New Roman" w:hAnsi="Times New Roman"/>
          <w:color w:val="231F20"/>
          <w:sz w:val="24"/>
          <w:szCs w:val="24"/>
        </w:rPr>
        <w:t>,</w:t>
      </w:r>
      <w:r w:rsidR="00036EFD" w:rsidRPr="00485B1F">
        <w:rPr>
          <w:rFonts w:ascii="Times New Roman" w:hAnsi="Times New Roman"/>
          <w:color w:val="231F20"/>
          <w:sz w:val="24"/>
          <w:szCs w:val="24"/>
        </w:rPr>
        <w:t xml:space="preserve"> y que pueden ser considerados </w:t>
      </w:r>
      <w:r w:rsidR="001C5779">
        <w:rPr>
          <w:rFonts w:ascii="Times New Roman" w:hAnsi="Times New Roman"/>
          <w:color w:val="231F20"/>
          <w:sz w:val="24"/>
          <w:szCs w:val="24"/>
        </w:rPr>
        <w:t>para</w:t>
      </w:r>
      <w:r w:rsidR="00036EFD" w:rsidRPr="00485B1F">
        <w:rPr>
          <w:rFonts w:ascii="Times New Roman" w:hAnsi="Times New Roman"/>
          <w:color w:val="231F20"/>
          <w:sz w:val="24"/>
          <w:szCs w:val="24"/>
        </w:rPr>
        <w:t xml:space="preserve"> el </w:t>
      </w:r>
      <w:r w:rsidR="003F11A5" w:rsidRPr="00485B1F">
        <w:rPr>
          <w:rFonts w:ascii="Times New Roman" w:hAnsi="Times New Roman"/>
          <w:color w:val="231F20"/>
          <w:sz w:val="24"/>
          <w:szCs w:val="24"/>
        </w:rPr>
        <w:t>ejercicio</w:t>
      </w:r>
      <w:r w:rsidR="00036EFD" w:rsidRPr="00485B1F">
        <w:rPr>
          <w:rFonts w:ascii="Times New Roman" w:hAnsi="Times New Roman"/>
          <w:color w:val="231F20"/>
          <w:sz w:val="24"/>
          <w:szCs w:val="24"/>
        </w:rPr>
        <w:t xml:space="preserve"> del</w:t>
      </w:r>
      <w:r w:rsidRPr="00485B1F">
        <w:rPr>
          <w:rFonts w:ascii="Times New Roman" w:hAnsi="Times New Roman"/>
          <w:color w:val="231F20"/>
          <w:sz w:val="24"/>
          <w:szCs w:val="24"/>
        </w:rPr>
        <w:t xml:space="preserve"> diseño</w:t>
      </w:r>
      <w:r w:rsidR="00CC09ED">
        <w:rPr>
          <w:rFonts w:ascii="Times New Roman" w:hAnsi="Times New Roman"/>
          <w:color w:val="231F20"/>
          <w:sz w:val="24"/>
          <w:szCs w:val="24"/>
        </w:rPr>
        <w:t>,</w:t>
      </w:r>
      <w:r w:rsidRPr="00485B1F">
        <w:rPr>
          <w:rFonts w:ascii="Times New Roman" w:hAnsi="Times New Roman"/>
          <w:color w:val="231F20"/>
          <w:sz w:val="24"/>
          <w:szCs w:val="24"/>
        </w:rPr>
        <w:t xml:space="preserve"> son los que a continuac</w:t>
      </w:r>
      <w:r w:rsidR="00036EFD" w:rsidRPr="00485B1F">
        <w:rPr>
          <w:rFonts w:ascii="Times New Roman" w:hAnsi="Times New Roman"/>
          <w:color w:val="231F20"/>
          <w:sz w:val="24"/>
          <w:szCs w:val="24"/>
        </w:rPr>
        <w:t xml:space="preserve">ión se presentan de manera generalizada y contextualizados en y para el </w:t>
      </w:r>
      <w:r w:rsidR="003F11A5" w:rsidRPr="00485B1F">
        <w:rPr>
          <w:rFonts w:ascii="Times New Roman" w:hAnsi="Times New Roman"/>
          <w:color w:val="231F20"/>
          <w:sz w:val="24"/>
          <w:szCs w:val="24"/>
        </w:rPr>
        <w:t>ejercicio</w:t>
      </w:r>
      <w:r w:rsidR="00036EFD" w:rsidRPr="00485B1F">
        <w:rPr>
          <w:rFonts w:ascii="Times New Roman" w:hAnsi="Times New Roman"/>
          <w:color w:val="231F20"/>
          <w:sz w:val="24"/>
          <w:szCs w:val="24"/>
        </w:rPr>
        <w:t xml:space="preserve"> d</w:t>
      </w:r>
      <w:r w:rsidR="001C5779">
        <w:rPr>
          <w:rFonts w:ascii="Times New Roman" w:hAnsi="Times New Roman"/>
          <w:color w:val="231F20"/>
          <w:sz w:val="24"/>
          <w:szCs w:val="24"/>
        </w:rPr>
        <w:t>e esta disciplina</w:t>
      </w:r>
      <w:r w:rsidR="00036EFD" w:rsidRPr="00485B1F">
        <w:rPr>
          <w:rFonts w:ascii="Times New Roman" w:hAnsi="Times New Roman"/>
          <w:color w:val="231F20"/>
          <w:sz w:val="24"/>
          <w:szCs w:val="24"/>
        </w:rPr>
        <w:t>.</w:t>
      </w:r>
    </w:p>
    <w:p w14:paraId="07C6B82B" w14:textId="77777777" w:rsidR="00036EFD" w:rsidRPr="00485B1F" w:rsidRDefault="00036EFD" w:rsidP="00485B1F">
      <w:pPr>
        <w:spacing w:after="0" w:line="360" w:lineRule="auto"/>
        <w:jc w:val="both"/>
        <w:rPr>
          <w:rFonts w:ascii="Times New Roman" w:hAnsi="Times New Roman"/>
          <w:color w:val="231F20"/>
          <w:sz w:val="24"/>
          <w:szCs w:val="24"/>
        </w:rPr>
      </w:pPr>
    </w:p>
    <w:p w14:paraId="6D93F90C" w14:textId="00BCE996" w:rsidR="00130C26" w:rsidRPr="009A334A" w:rsidRDefault="00130C26" w:rsidP="00485B1F">
      <w:pPr>
        <w:spacing w:after="0" w:line="360" w:lineRule="auto"/>
        <w:jc w:val="both"/>
        <w:rPr>
          <w:rFonts w:ascii="Times New Roman" w:hAnsi="Times New Roman"/>
          <w:b/>
          <w:sz w:val="24"/>
          <w:szCs w:val="24"/>
          <w:lang w:val="es-MX"/>
        </w:rPr>
      </w:pPr>
      <w:r w:rsidRPr="009A334A">
        <w:rPr>
          <w:rFonts w:ascii="Times New Roman" w:hAnsi="Times New Roman"/>
          <w:b/>
          <w:sz w:val="24"/>
          <w:szCs w:val="24"/>
          <w:lang w:val="es-MX"/>
        </w:rPr>
        <w:t>El interaccionismo simbólico</w:t>
      </w:r>
      <w:r w:rsidR="00CA2A34" w:rsidRPr="009A334A">
        <w:rPr>
          <w:rFonts w:ascii="Times New Roman" w:hAnsi="Times New Roman"/>
          <w:b/>
          <w:sz w:val="24"/>
          <w:szCs w:val="24"/>
          <w:lang w:val="es-MX"/>
        </w:rPr>
        <w:t xml:space="preserve">: </w:t>
      </w:r>
      <w:r w:rsidRPr="009A334A">
        <w:rPr>
          <w:rFonts w:ascii="Times New Roman" w:hAnsi="Times New Roman"/>
          <w:b/>
          <w:sz w:val="24"/>
          <w:szCs w:val="24"/>
          <w:lang w:val="es-MX"/>
        </w:rPr>
        <w:t>un marco referencial para la interpretación y significación del texto del diseño en un contexto de colectividad</w:t>
      </w:r>
    </w:p>
    <w:p w14:paraId="60C640BC" w14:textId="77777777" w:rsidR="005B6F23" w:rsidRPr="00485B1F" w:rsidRDefault="005B6F23" w:rsidP="00485B1F">
      <w:pPr>
        <w:spacing w:after="0" w:line="360" w:lineRule="auto"/>
        <w:jc w:val="both"/>
        <w:rPr>
          <w:rFonts w:ascii="Times New Roman" w:hAnsi="Times New Roman"/>
          <w:b/>
          <w:color w:val="231F20"/>
          <w:sz w:val="24"/>
          <w:szCs w:val="24"/>
        </w:rPr>
      </w:pPr>
    </w:p>
    <w:p w14:paraId="2D4ECA24" w14:textId="54382AD8" w:rsidR="00130C26" w:rsidRPr="00485B1F" w:rsidRDefault="00130C26" w:rsidP="00FF5E68">
      <w:pPr>
        <w:spacing w:after="0" w:line="360" w:lineRule="auto"/>
        <w:ind w:firstLine="708"/>
        <w:jc w:val="both"/>
        <w:rPr>
          <w:rFonts w:ascii="Times New Roman" w:hAnsi="Times New Roman"/>
          <w:sz w:val="24"/>
          <w:szCs w:val="24"/>
          <w:lang w:val="es-MX"/>
        </w:rPr>
      </w:pPr>
      <w:r w:rsidRPr="00485B1F">
        <w:rPr>
          <w:rFonts w:ascii="Times New Roman" w:hAnsi="Times New Roman"/>
          <w:sz w:val="24"/>
          <w:szCs w:val="24"/>
          <w:lang w:val="es-MX"/>
        </w:rPr>
        <w:t>Uno de los precursores de este marco interpretativo es G.</w:t>
      </w:r>
      <w:r w:rsidR="00CC09ED">
        <w:rPr>
          <w:rFonts w:ascii="Times New Roman" w:hAnsi="Times New Roman"/>
          <w:sz w:val="24"/>
          <w:szCs w:val="24"/>
          <w:lang w:val="es-MX"/>
        </w:rPr>
        <w:t xml:space="preserve"> </w:t>
      </w:r>
      <w:r w:rsidRPr="00485B1F">
        <w:rPr>
          <w:rFonts w:ascii="Times New Roman" w:hAnsi="Times New Roman"/>
          <w:sz w:val="24"/>
          <w:szCs w:val="24"/>
          <w:lang w:val="es-MX"/>
        </w:rPr>
        <w:t>H. Mead, quien argumentó que el significado se encuentra en los símbo</w:t>
      </w:r>
      <w:r w:rsidR="00BC5AC5">
        <w:rPr>
          <w:rFonts w:ascii="Times New Roman" w:hAnsi="Times New Roman"/>
          <w:sz w:val="24"/>
          <w:szCs w:val="24"/>
          <w:lang w:val="es-MX"/>
        </w:rPr>
        <w:t xml:space="preserve">los, no en los actos. </w:t>
      </w:r>
      <w:r w:rsidR="00B13E35">
        <w:rPr>
          <w:rFonts w:ascii="Times New Roman" w:hAnsi="Times New Roman"/>
          <w:sz w:val="24"/>
          <w:szCs w:val="24"/>
          <w:lang w:val="es-MX"/>
        </w:rPr>
        <w:t>Manifestó</w:t>
      </w:r>
      <w:r w:rsidRPr="00485B1F">
        <w:rPr>
          <w:rFonts w:ascii="Times New Roman" w:hAnsi="Times New Roman"/>
          <w:sz w:val="24"/>
          <w:szCs w:val="24"/>
          <w:lang w:val="es-MX"/>
        </w:rPr>
        <w:t xml:space="preserve"> que los objetos no existirían </w:t>
      </w:r>
      <w:r w:rsidR="00CC09ED">
        <w:rPr>
          <w:rFonts w:ascii="Times New Roman" w:hAnsi="Times New Roman"/>
          <w:sz w:val="24"/>
          <w:szCs w:val="24"/>
          <w:lang w:val="es-MX"/>
        </w:rPr>
        <w:t>sin</w:t>
      </w:r>
      <w:r w:rsidR="00CC09ED" w:rsidRPr="00485B1F">
        <w:rPr>
          <w:rFonts w:ascii="Times New Roman" w:hAnsi="Times New Roman"/>
          <w:sz w:val="24"/>
          <w:szCs w:val="24"/>
          <w:lang w:val="es-MX"/>
        </w:rPr>
        <w:t xml:space="preserve">o </w:t>
      </w:r>
      <w:r w:rsidRPr="00485B1F">
        <w:rPr>
          <w:rFonts w:ascii="Times New Roman" w:hAnsi="Times New Roman"/>
          <w:sz w:val="24"/>
          <w:szCs w:val="24"/>
          <w:lang w:val="es-MX"/>
        </w:rPr>
        <w:t xml:space="preserve">por el contexto de relaciones sociales </w:t>
      </w:r>
      <w:r w:rsidR="00CC09ED">
        <w:rPr>
          <w:rFonts w:ascii="Times New Roman" w:hAnsi="Times New Roman"/>
          <w:sz w:val="24"/>
          <w:szCs w:val="24"/>
          <w:lang w:val="es-MX"/>
        </w:rPr>
        <w:t>en el que</w:t>
      </w:r>
      <w:r w:rsidR="00CC09ED" w:rsidRPr="00485B1F">
        <w:rPr>
          <w:rFonts w:ascii="Times New Roman" w:hAnsi="Times New Roman"/>
          <w:sz w:val="24"/>
          <w:szCs w:val="24"/>
          <w:lang w:val="es-MX"/>
        </w:rPr>
        <w:t xml:space="preserve"> </w:t>
      </w:r>
      <w:r w:rsidRPr="00485B1F">
        <w:rPr>
          <w:rFonts w:ascii="Times New Roman" w:hAnsi="Times New Roman"/>
          <w:sz w:val="24"/>
          <w:szCs w:val="24"/>
          <w:lang w:val="es-MX"/>
        </w:rPr>
        <w:t>acontece la simbolización. Por tanto</w:t>
      </w:r>
      <w:r w:rsidR="00CC09ED">
        <w:rPr>
          <w:rFonts w:ascii="Times New Roman" w:hAnsi="Times New Roman"/>
          <w:sz w:val="24"/>
          <w:szCs w:val="24"/>
          <w:lang w:val="es-MX"/>
        </w:rPr>
        <w:t>,</w:t>
      </w:r>
      <w:r w:rsidRPr="00485B1F">
        <w:rPr>
          <w:rFonts w:ascii="Times New Roman" w:hAnsi="Times New Roman"/>
          <w:sz w:val="24"/>
          <w:szCs w:val="24"/>
          <w:lang w:val="es-MX"/>
        </w:rPr>
        <w:t xml:space="preserve"> desde esta postura se reconoce la construcción de significados simbólicos solo en la colectividad. Se hace hincapié en los objetos</w:t>
      </w:r>
      <w:r w:rsidR="001C5779">
        <w:rPr>
          <w:rFonts w:ascii="Times New Roman" w:hAnsi="Times New Roman"/>
          <w:sz w:val="24"/>
          <w:szCs w:val="24"/>
          <w:lang w:val="es-MX"/>
        </w:rPr>
        <w:t xml:space="preserve"> de diseño</w:t>
      </w:r>
      <w:r w:rsidRPr="00485B1F">
        <w:rPr>
          <w:rFonts w:ascii="Times New Roman" w:hAnsi="Times New Roman"/>
          <w:sz w:val="24"/>
          <w:szCs w:val="24"/>
          <w:lang w:val="es-MX"/>
        </w:rPr>
        <w:t xml:space="preserve"> como textos, sujetos de interpretación y</w:t>
      </w:r>
      <w:r w:rsidR="00CC09ED">
        <w:rPr>
          <w:rFonts w:ascii="Times New Roman" w:hAnsi="Times New Roman"/>
          <w:sz w:val="24"/>
          <w:szCs w:val="24"/>
          <w:lang w:val="es-MX"/>
        </w:rPr>
        <w:t>,</w:t>
      </w:r>
      <w:r w:rsidRPr="00485B1F">
        <w:rPr>
          <w:rFonts w:ascii="Times New Roman" w:hAnsi="Times New Roman"/>
          <w:sz w:val="24"/>
          <w:szCs w:val="24"/>
          <w:lang w:val="es-MX"/>
        </w:rPr>
        <w:t xml:space="preserve"> por </w:t>
      </w:r>
      <w:r w:rsidR="00CC09ED">
        <w:rPr>
          <w:rFonts w:ascii="Times New Roman" w:hAnsi="Times New Roman"/>
          <w:sz w:val="24"/>
          <w:szCs w:val="24"/>
          <w:lang w:val="es-MX"/>
        </w:rPr>
        <w:t>consecuente,</w:t>
      </w:r>
      <w:r w:rsidRPr="00485B1F">
        <w:rPr>
          <w:rFonts w:ascii="Times New Roman" w:hAnsi="Times New Roman"/>
          <w:sz w:val="24"/>
          <w:szCs w:val="24"/>
          <w:lang w:val="es-MX"/>
        </w:rPr>
        <w:t xml:space="preserve"> de significación social.</w:t>
      </w:r>
    </w:p>
    <w:p w14:paraId="42AD912F" w14:textId="13CE314B" w:rsidR="00130C26" w:rsidRPr="00485B1F" w:rsidRDefault="00753E11" w:rsidP="00FF5E68">
      <w:pPr>
        <w:spacing w:after="0" w:line="360" w:lineRule="auto"/>
        <w:ind w:firstLine="708"/>
        <w:jc w:val="both"/>
        <w:rPr>
          <w:rFonts w:ascii="Times New Roman" w:hAnsi="Times New Roman"/>
          <w:sz w:val="24"/>
          <w:szCs w:val="24"/>
          <w:lang w:val="es-MX"/>
        </w:rPr>
      </w:pPr>
      <w:r>
        <w:rPr>
          <w:rFonts w:ascii="Times New Roman" w:hAnsi="Times New Roman"/>
          <w:sz w:val="24"/>
          <w:szCs w:val="24"/>
          <w:lang w:val="es-MX"/>
        </w:rPr>
        <w:t>Mead</w:t>
      </w:r>
      <w:r w:rsidR="00625264">
        <w:rPr>
          <w:rFonts w:ascii="Times New Roman" w:hAnsi="Times New Roman"/>
          <w:sz w:val="24"/>
          <w:szCs w:val="24"/>
          <w:lang w:val="es-MX"/>
        </w:rPr>
        <w:t xml:space="preserve"> </w:t>
      </w:r>
      <w:r w:rsidR="00CC09ED">
        <w:rPr>
          <w:rFonts w:ascii="Times New Roman" w:hAnsi="Times New Roman"/>
          <w:sz w:val="24"/>
          <w:szCs w:val="24"/>
          <w:lang w:val="es-MX"/>
        </w:rPr>
        <w:t>(</w:t>
      </w:r>
      <w:r w:rsidR="00F95CA0">
        <w:rPr>
          <w:rFonts w:ascii="Times New Roman" w:hAnsi="Times New Roman"/>
          <w:sz w:val="24"/>
          <w:szCs w:val="24"/>
          <w:lang w:val="es-MX"/>
        </w:rPr>
        <w:t>1964</w:t>
      </w:r>
      <w:r>
        <w:rPr>
          <w:rFonts w:ascii="Times New Roman" w:hAnsi="Times New Roman"/>
          <w:sz w:val="24"/>
          <w:szCs w:val="24"/>
          <w:lang w:val="es-MX"/>
        </w:rPr>
        <w:t>), precursor de la</w:t>
      </w:r>
      <w:r w:rsidR="00130C26" w:rsidRPr="00485B1F">
        <w:rPr>
          <w:rFonts w:ascii="Times New Roman" w:hAnsi="Times New Roman"/>
          <w:sz w:val="24"/>
          <w:szCs w:val="24"/>
          <w:lang w:val="es-MX"/>
        </w:rPr>
        <w:t xml:space="preserve"> propuesta de interaccionismo simbólico, establece que los objetos culturales </w:t>
      </w:r>
      <w:r w:rsidR="00CC09ED">
        <w:rPr>
          <w:rFonts w:ascii="Times New Roman" w:hAnsi="Times New Roman"/>
          <w:color w:val="231F20"/>
          <w:sz w:val="24"/>
          <w:szCs w:val="24"/>
        </w:rPr>
        <w:t>—</w:t>
      </w:r>
      <w:r w:rsidR="00130C26" w:rsidRPr="00485B1F">
        <w:rPr>
          <w:rFonts w:ascii="Times New Roman" w:hAnsi="Times New Roman"/>
          <w:sz w:val="24"/>
          <w:szCs w:val="24"/>
          <w:lang w:val="es-MX"/>
        </w:rPr>
        <w:t>que</w:t>
      </w:r>
      <w:r w:rsidR="00CC09ED">
        <w:rPr>
          <w:rFonts w:ascii="Times New Roman" w:hAnsi="Times New Roman"/>
          <w:sz w:val="24"/>
          <w:szCs w:val="24"/>
          <w:lang w:val="es-MX"/>
        </w:rPr>
        <w:t>,</w:t>
      </w:r>
      <w:r w:rsidR="00130C26" w:rsidRPr="00485B1F">
        <w:rPr>
          <w:rFonts w:ascii="Times New Roman" w:hAnsi="Times New Roman"/>
          <w:sz w:val="24"/>
          <w:szCs w:val="24"/>
          <w:lang w:val="es-MX"/>
        </w:rPr>
        <w:t xml:space="preserve"> para esta </w:t>
      </w:r>
      <w:r w:rsidR="002D0C50">
        <w:rPr>
          <w:rFonts w:ascii="Times New Roman" w:hAnsi="Times New Roman"/>
          <w:sz w:val="24"/>
          <w:szCs w:val="24"/>
          <w:lang w:val="es-MX"/>
        </w:rPr>
        <w:t>reflexión</w:t>
      </w:r>
      <w:r w:rsidR="00CC09ED">
        <w:rPr>
          <w:rFonts w:ascii="Times New Roman" w:hAnsi="Times New Roman"/>
          <w:sz w:val="24"/>
          <w:szCs w:val="24"/>
          <w:lang w:val="es-MX"/>
        </w:rPr>
        <w:t>,</w:t>
      </w:r>
      <w:r w:rsidR="004D78A5">
        <w:rPr>
          <w:rFonts w:ascii="Times New Roman" w:hAnsi="Times New Roman"/>
          <w:sz w:val="24"/>
          <w:szCs w:val="24"/>
          <w:lang w:val="es-MX"/>
        </w:rPr>
        <w:t xml:space="preserve"> </w:t>
      </w:r>
      <w:r w:rsidR="00130C26" w:rsidRPr="00485B1F">
        <w:rPr>
          <w:rFonts w:ascii="Times New Roman" w:hAnsi="Times New Roman"/>
          <w:sz w:val="24"/>
          <w:szCs w:val="24"/>
          <w:lang w:val="es-MX"/>
        </w:rPr>
        <w:t>se denominan textos</w:t>
      </w:r>
      <w:r w:rsidR="00CC09ED">
        <w:rPr>
          <w:rFonts w:ascii="Times New Roman" w:hAnsi="Times New Roman"/>
          <w:color w:val="231F20"/>
          <w:sz w:val="24"/>
          <w:szCs w:val="24"/>
        </w:rPr>
        <w:t>—</w:t>
      </w:r>
      <w:r w:rsidR="00130C26" w:rsidRPr="00485B1F">
        <w:rPr>
          <w:rFonts w:ascii="Times New Roman" w:hAnsi="Times New Roman"/>
          <w:sz w:val="24"/>
          <w:szCs w:val="24"/>
          <w:lang w:val="es-MX"/>
        </w:rPr>
        <w:t xml:space="preserve"> son susceptibles de internalización simbólica y su significado emerge de una situación social que implica la interacción de varias personas (colectividad). Plantea que el significado de una conducta se forma en la interacción social. Su resultado es un sistema de significados intersubjetivos, un conjunto de símbolos de cuyo significado parten los actores. Esta propuesta pone énfasis en la importancia del significado e interpretación como procesos humanos esenciales, en </w:t>
      </w:r>
      <w:r w:rsidR="00CC09ED">
        <w:rPr>
          <w:rFonts w:ascii="Times New Roman" w:hAnsi="Times New Roman"/>
          <w:sz w:val="24"/>
          <w:szCs w:val="24"/>
          <w:lang w:val="es-MX"/>
        </w:rPr>
        <w:t>los que</w:t>
      </w:r>
      <w:r w:rsidR="00CC09ED" w:rsidRPr="00485B1F">
        <w:rPr>
          <w:rFonts w:ascii="Times New Roman" w:hAnsi="Times New Roman"/>
          <w:sz w:val="24"/>
          <w:szCs w:val="24"/>
          <w:lang w:val="es-MX"/>
        </w:rPr>
        <w:t xml:space="preserve"> </w:t>
      </w:r>
      <w:r w:rsidR="00130C26" w:rsidRPr="00485B1F">
        <w:rPr>
          <w:rFonts w:ascii="Times New Roman" w:hAnsi="Times New Roman"/>
          <w:sz w:val="24"/>
          <w:szCs w:val="24"/>
          <w:lang w:val="es-MX"/>
        </w:rPr>
        <w:t>los actores crean significados compartidos a través de su interacción</w:t>
      </w:r>
      <w:r w:rsidR="00CC09ED">
        <w:rPr>
          <w:rFonts w:ascii="Times New Roman" w:hAnsi="Times New Roman"/>
          <w:sz w:val="24"/>
          <w:szCs w:val="24"/>
          <w:lang w:val="es-MX"/>
        </w:rPr>
        <w:t>:</w:t>
      </w:r>
      <w:r w:rsidR="00CC09ED" w:rsidRPr="00485B1F">
        <w:rPr>
          <w:rFonts w:ascii="Times New Roman" w:hAnsi="Times New Roman"/>
          <w:sz w:val="24"/>
          <w:szCs w:val="24"/>
          <w:lang w:val="es-MX"/>
        </w:rPr>
        <w:t xml:space="preserve"> </w:t>
      </w:r>
      <w:r w:rsidR="00CC09ED">
        <w:rPr>
          <w:rFonts w:ascii="Times New Roman" w:hAnsi="Times New Roman"/>
          <w:sz w:val="24"/>
          <w:szCs w:val="24"/>
          <w:lang w:val="es-MX"/>
        </w:rPr>
        <w:t>e</w:t>
      </w:r>
      <w:r w:rsidR="00CC09ED" w:rsidRPr="00485B1F">
        <w:rPr>
          <w:rFonts w:ascii="Times New Roman" w:hAnsi="Times New Roman"/>
          <w:sz w:val="24"/>
          <w:szCs w:val="24"/>
          <w:lang w:val="es-MX"/>
        </w:rPr>
        <w:t xml:space="preserve">stos </w:t>
      </w:r>
      <w:r w:rsidR="00130C26" w:rsidRPr="00485B1F">
        <w:rPr>
          <w:rFonts w:ascii="Times New Roman" w:hAnsi="Times New Roman"/>
          <w:sz w:val="24"/>
          <w:szCs w:val="24"/>
          <w:lang w:val="es-MX"/>
        </w:rPr>
        <w:t xml:space="preserve">significados </w:t>
      </w:r>
      <w:r w:rsidR="001715B2">
        <w:rPr>
          <w:rFonts w:ascii="Times New Roman" w:hAnsi="Times New Roman"/>
          <w:sz w:val="24"/>
          <w:szCs w:val="24"/>
          <w:lang w:val="es-MX"/>
        </w:rPr>
        <w:t>transforman su</w:t>
      </w:r>
      <w:r w:rsidR="00130C26" w:rsidRPr="00485B1F">
        <w:rPr>
          <w:rFonts w:ascii="Times New Roman" w:hAnsi="Times New Roman"/>
          <w:sz w:val="24"/>
          <w:szCs w:val="24"/>
          <w:lang w:val="es-MX"/>
        </w:rPr>
        <w:t xml:space="preserve"> realidad. Mead</w:t>
      </w:r>
      <w:r w:rsidR="001715B2">
        <w:rPr>
          <w:rFonts w:ascii="Times New Roman" w:hAnsi="Times New Roman"/>
          <w:sz w:val="24"/>
          <w:szCs w:val="24"/>
          <w:lang w:val="es-MX"/>
        </w:rPr>
        <w:t>,</w:t>
      </w:r>
      <w:r w:rsidR="00130C26" w:rsidRPr="00485B1F">
        <w:rPr>
          <w:rFonts w:ascii="Times New Roman" w:hAnsi="Times New Roman"/>
          <w:sz w:val="24"/>
          <w:szCs w:val="24"/>
          <w:lang w:val="es-MX"/>
        </w:rPr>
        <w:t xml:space="preserve"> insiste en la</w:t>
      </w:r>
      <w:r w:rsidR="001C5779">
        <w:rPr>
          <w:rFonts w:ascii="Times New Roman" w:hAnsi="Times New Roman"/>
          <w:sz w:val="24"/>
          <w:szCs w:val="24"/>
          <w:lang w:val="es-MX"/>
        </w:rPr>
        <w:t xml:space="preserve"> existencia de un sujeto activo </w:t>
      </w:r>
      <w:r w:rsidR="00130C26" w:rsidRPr="00485B1F">
        <w:rPr>
          <w:rFonts w:ascii="Times New Roman" w:hAnsi="Times New Roman"/>
          <w:sz w:val="24"/>
          <w:szCs w:val="24"/>
          <w:lang w:val="es-MX"/>
        </w:rPr>
        <w:t>determinado por las exp</w:t>
      </w:r>
      <w:bookmarkStart w:id="0" w:name="_GoBack"/>
      <w:bookmarkEnd w:id="0"/>
      <w:r w:rsidR="00130C26" w:rsidRPr="00485B1F">
        <w:rPr>
          <w:rFonts w:ascii="Times New Roman" w:hAnsi="Times New Roman"/>
          <w:sz w:val="24"/>
          <w:szCs w:val="24"/>
          <w:lang w:val="es-MX"/>
        </w:rPr>
        <w:t>eriencias de la interacción social, es decir</w:t>
      </w:r>
      <w:r w:rsidR="00CC09ED">
        <w:rPr>
          <w:rFonts w:ascii="Times New Roman" w:hAnsi="Times New Roman"/>
          <w:sz w:val="24"/>
          <w:szCs w:val="24"/>
          <w:lang w:val="es-MX"/>
        </w:rPr>
        <w:t>,</w:t>
      </w:r>
      <w:r w:rsidR="00130C26" w:rsidRPr="00485B1F">
        <w:rPr>
          <w:rFonts w:ascii="Times New Roman" w:hAnsi="Times New Roman"/>
          <w:sz w:val="24"/>
          <w:szCs w:val="24"/>
          <w:lang w:val="es-MX"/>
        </w:rPr>
        <w:t xml:space="preserve"> de las vivencias compartidas por el grupo.</w:t>
      </w:r>
      <w:r w:rsidR="001715B2">
        <w:rPr>
          <w:rFonts w:ascii="Times New Roman" w:hAnsi="Times New Roman"/>
          <w:sz w:val="24"/>
          <w:szCs w:val="24"/>
          <w:lang w:val="es-MX"/>
        </w:rPr>
        <w:t xml:space="preserve"> En </w:t>
      </w:r>
      <w:r w:rsidR="00CC09ED">
        <w:rPr>
          <w:rFonts w:ascii="Times New Roman" w:hAnsi="Times New Roman"/>
          <w:sz w:val="24"/>
          <w:szCs w:val="24"/>
          <w:lang w:val="es-MX"/>
        </w:rPr>
        <w:t xml:space="preserve">este </w:t>
      </w:r>
      <w:r w:rsidR="001715B2">
        <w:rPr>
          <w:rFonts w:ascii="Times New Roman" w:hAnsi="Times New Roman"/>
          <w:sz w:val="24"/>
          <w:szCs w:val="24"/>
          <w:lang w:val="es-MX"/>
        </w:rPr>
        <w:t>sentido</w:t>
      </w:r>
      <w:r w:rsidR="00CC09ED">
        <w:rPr>
          <w:rFonts w:ascii="Times New Roman" w:hAnsi="Times New Roman"/>
          <w:sz w:val="24"/>
          <w:szCs w:val="24"/>
          <w:lang w:val="es-MX"/>
        </w:rPr>
        <w:t>,</w:t>
      </w:r>
      <w:r w:rsidR="001715B2">
        <w:rPr>
          <w:rFonts w:ascii="Times New Roman" w:hAnsi="Times New Roman"/>
          <w:sz w:val="24"/>
          <w:szCs w:val="24"/>
          <w:lang w:val="es-MX"/>
        </w:rPr>
        <w:t xml:space="preserve"> el diseñador debe ser sensible del contexto de su receptor y del conjunto de características que determinan al grupo al que se dirigen los productos creaciones del diseño.</w:t>
      </w:r>
    </w:p>
    <w:p w14:paraId="17A78434" w14:textId="77777777" w:rsidR="00130C26" w:rsidRPr="00485B1F" w:rsidRDefault="00130C26" w:rsidP="00485B1F">
      <w:pPr>
        <w:spacing w:after="0" w:line="360" w:lineRule="auto"/>
        <w:jc w:val="both"/>
        <w:rPr>
          <w:rFonts w:ascii="Times New Roman" w:hAnsi="Times New Roman"/>
          <w:sz w:val="24"/>
          <w:szCs w:val="24"/>
          <w:lang w:val="es-MX"/>
        </w:rPr>
      </w:pPr>
    </w:p>
    <w:p w14:paraId="10878759" w14:textId="6845CC8E" w:rsidR="00130C26" w:rsidRDefault="00130C26" w:rsidP="00FF5E68">
      <w:pPr>
        <w:spacing w:line="360" w:lineRule="auto"/>
        <w:ind w:left="1418"/>
        <w:jc w:val="both"/>
        <w:rPr>
          <w:rFonts w:ascii="Times New Roman" w:hAnsi="Times New Roman"/>
          <w:sz w:val="24"/>
          <w:szCs w:val="24"/>
          <w:lang w:val="es-MX"/>
        </w:rPr>
      </w:pPr>
      <w:r w:rsidRPr="00485B1F">
        <w:rPr>
          <w:rFonts w:ascii="Times New Roman" w:hAnsi="Times New Roman"/>
          <w:sz w:val="24"/>
          <w:szCs w:val="24"/>
          <w:lang w:val="es-MX"/>
        </w:rPr>
        <w:lastRenderedPageBreak/>
        <w:t xml:space="preserve">Mead argumentaba a favor de la autonomía del significado de cara a la acción. El significado se encuentra en los símbolos, no en los actos. Mead creía que los sistemas simbólicos supraindividuales son los más importantes creadores del significado de los objetos de un individuo. La “simbolización”, escribió, no el individuo en sí mismo, es lo que constituye objetos. Insistía en que los objetos </w:t>
      </w:r>
      <w:r w:rsidRPr="00485B1F">
        <w:rPr>
          <w:rFonts w:ascii="Times New Roman" w:hAnsi="Times New Roman"/>
          <w:color w:val="000000"/>
          <w:sz w:val="24"/>
          <w:szCs w:val="24"/>
        </w:rPr>
        <w:t>[</w:t>
      </w:r>
      <w:r w:rsidRPr="00485B1F">
        <w:rPr>
          <w:rFonts w:ascii="Times New Roman" w:hAnsi="Times New Roman"/>
          <w:sz w:val="24"/>
          <w:szCs w:val="24"/>
          <w:lang w:val="es-MX"/>
        </w:rPr>
        <w:t>…</w:t>
      </w:r>
      <w:r w:rsidRPr="00485B1F">
        <w:rPr>
          <w:rFonts w:ascii="Times New Roman" w:hAnsi="Times New Roman"/>
          <w:color w:val="000000"/>
          <w:sz w:val="24"/>
          <w:szCs w:val="24"/>
        </w:rPr>
        <w:t xml:space="preserve">] </w:t>
      </w:r>
      <w:r w:rsidRPr="00485B1F">
        <w:rPr>
          <w:rFonts w:ascii="Times New Roman" w:hAnsi="Times New Roman"/>
          <w:sz w:val="24"/>
          <w:szCs w:val="24"/>
          <w:lang w:val="es-MX"/>
        </w:rPr>
        <w:t>no existirían excepto por el contexto de relaciones sociales donde acontece la simbolización</w:t>
      </w:r>
      <w:r w:rsidR="003B1E7C">
        <w:rPr>
          <w:rFonts w:ascii="Times New Roman" w:hAnsi="Times New Roman"/>
          <w:sz w:val="24"/>
          <w:szCs w:val="24"/>
          <w:lang w:val="es-MX"/>
        </w:rPr>
        <w:t xml:space="preserve"> (Jeffrey, 1992, p.</w:t>
      </w:r>
      <w:r w:rsidRPr="00485B1F">
        <w:rPr>
          <w:rFonts w:ascii="Times New Roman" w:hAnsi="Times New Roman"/>
          <w:sz w:val="24"/>
          <w:szCs w:val="24"/>
          <w:lang w:val="es-MX"/>
        </w:rPr>
        <w:t xml:space="preserve"> 169). </w:t>
      </w:r>
    </w:p>
    <w:p w14:paraId="3A602D9C" w14:textId="5349D0D6" w:rsidR="00F95831" w:rsidRDefault="00CC09ED" w:rsidP="00FF5E68">
      <w:pPr>
        <w:spacing w:line="360" w:lineRule="auto"/>
        <w:ind w:firstLine="708"/>
        <w:jc w:val="both"/>
        <w:rPr>
          <w:rFonts w:ascii="Times New Roman" w:hAnsi="Times New Roman"/>
          <w:sz w:val="24"/>
          <w:szCs w:val="24"/>
          <w:lang w:val="es-MX"/>
        </w:rPr>
      </w:pPr>
      <w:r>
        <w:rPr>
          <w:rFonts w:ascii="Times New Roman" w:hAnsi="Times New Roman"/>
          <w:sz w:val="24"/>
          <w:szCs w:val="24"/>
          <w:lang w:val="es-MX"/>
        </w:rPr>
        <w:t>De ahí</w:t>
      </w:r>
      <w:r w:rsidR="00F95831">
        <w:rPr>
          <w:rFonts w:ascii="Times New Roman" w:hAnsi="Times New Roman"/>
          <w:sz w:val="24"/>
          <w:szCs w:val="24"/>
          <w:lang w:val="es-MX"/>
        </w:rPr>
        <w:t xml:space="preserve"> la importancia de la revisión del contexto </w:t>
      </w:r>
      <w:r>
        <w:rPr>
          <w:rFonts w:ascii="Times New Roman" w:hAnsi="Times New Roman"/>
          <w:sz w:val="24"/>
          <w:szCs w:val="24"/>
          <w:lang w:val="es-MX"/>
        </w:rPr>
        <w:t xml:space="preserve">en el que </w:t>
      </w:r>
      <w:r w:rsidR="00F95831">
        <w:rPr>
          <w:rFonts w:ascii="Times New Roman" w:hAnsi="Times New Roman"/>
          <w:sz w:val="24"/>
          <w:szCs w:val="24"/>
          <w:lang w:val="es-MX"/>
        </w:rPr>
        <w:t xml:space="preserve">se implementarán los productos del diseño, pero también del cuidado de entender cómo se relacionan en colectividad los grupos a los que se dirige el ejercicio de las disciplinas </w:t>
      </w:r>
      <w:proofErr w:type="spellStart"/>
      <w:r w:rsidR="00F95831">
        <w:rPr>
          <w:rFonts w:ascii="Times New Roman" w:hAnsi="Times New Roman"/>
          <w:sz w:val="24"/>
          <w:szCs w:val="24"/>
          <w:lang w:val="es-MX"/>
        </w:rPr>
        <w:t>diseñísticas</w:t>
      </w:r>
      <w:proofErr w:type="spellEnd"/>
      <w:r w:rsidR="00F95831">
        <w:rPr>
          <w:rFonts w:ascii="Times New Roman" w:hAnsi="Times New Roman"/>
          <w:sz w:val="24"/>
          <w:szCs w:val="24"/>
          <w:lang w:val="es-MX"/>
        </w:rPr>
        <w:t>.</w:t>
      </w:r>
      <w:r w:rsidR="00625264">
        <w:rPr>
          <w:rFonts w:ascii="Times New Roman" w:hAnsi="Times New Roman"/>
          <w:sz w:val="24"/>
          <w:szCs w:val="24"/>
          <w:lang w:val="es-MX"/>
        </w:rPr>
        <w:t xml:space="preserve"> </w:t>
      </w:r>
      <w:r>
        <w:rPr>
          <w:rFonts w:ascii="Times New Roman" w:hAnsi="Times New Roman"/>
          <w:sz w:val="24"/>
          <w:szCs w:val="24"/>
          <w:lang w:val="es-MX"/>
        </w:rPr>
        <w:t>Posteriormente,</w:t>
      </w:r>
      <w:r w:rsidR="00625264">
        <w:rPr>
          <w:rFonts w:ascii="Times New Roman" w:hAnsi="Times New Roman"/>
          <w:sz w:val="24"/>
          <w:szCs w:val="24"/>
          <w:lang w:val="es-MX"/>
        </w:rPr>
        <w:t xml:space="preserve"> Blumer </w:t>
      </w:r>
      <w:r>
        <w:rPr>
          <w:rFonts w:ascii="Times New Roman" w:hAnsi="Times New Roman"/>
          <w:sz w:val="24"/>
          <w:szCs w:val="24"/>
          <w:lang w:val="es-MX"/>
        </w:rPr>
        <w:t>(</w:t>
      </w:r>
      <w:r w:rsidR="00625264">
        <w:rPr>
          <w:rFonts w:ascii="Times New Roman" w:hAnsi="Times New Roman"/>
          <w:sz w:val="24"/>
          <w:szCs w:val="24"/>
          <w:lang w:val="es-MX"/>
        </w:rPr>
        <w:t>2008</w:t>
      </w:r>
      <w:r w:rsidR="00890046">
        <w:rPr>
          <w:rFonts w:ascii="Times New Roman" w:hAnsi="Times New Roman"/>
          <w:sz w:val="24"/>
          <w:szCs w:val="24"/>
          <w:lang w:val="es-MX"/>
        </w:rPr>
        <w:t>) invita a utilizar el estudio directo del mundo social empírico para entender a los sujetos dentro de su marco de referencia (contexto).</w:t>
      </w:r>
    </w:p>
    <w:p w14:paraId="16C29011" w14:textId="105951F5" w:rsidR="00130C26" w:rsidRPr="003B1E7C" w:rsidRDefault="003B1E7C" w:rsidP="00FF5E68">
      <w:pPr>
        <w:spacing w:line="360" w:lineRule="auto"/>
        <w:ind w:firstLine="708"/>
        <w:jc w:val="both"/>
        <w:rPr>
          <w:rFonts w:ascii="Times New Roman" w:hAnsi="Times New Roman"/>
          <w:sz w:val="24"/>
          <w:szCs w:val="24"/>
          <w:lang w:val="es-MX"/>
        </w:rPr>
      </w:pPr>
      <w:proofErr w:type="spellStart"/>
      <w:r>
        <w:rPr>
          <w:rFonts w:ascii="Times New Roman" w:hAnsi="Times New Roman"/>
          <w:sz w:val="24"/>
          <w:szCs w:val="24"/>
          <w:lang w:val="es-MX"/>
        </w:rPr>
        <w:t>Tardivo</w:t>
      </w:r>
      <w:proofErr w:type="spellEnd"/>
      <w:r>
        <w:rPr>
          <w:rFonts w:ascii="Times New Roman" w:hAnsi="Times New Roman"/>
          <w:sz w:val="24"/>
          <w:szCs w:val="24"/>
          <w:lang w:val="es-MX"/>
        </w:rPr>
        <w:t xml:space="preserve"> </w:t>
      </w:r>
      <w:r w:rsidR="00CC09ED">
        <w:rPr>
          <w:rFonts w:ascii="Times New Roman" w:hAnsi="Times New Roman"/>
          <w:sz w:val="24"/>
          <w:szCs w:val="24"/>
          <w:lang w:val="es-MX"/>
        </w:rPr>
        <w:t xml:space="preserve">y </w:t>
      </w:r>
      <w:r w:rsidR="00C17A2D">
        <w:rPr>
          <w:rFonts w:ascii="Times New Roman" w:hAnsi="Times New Roman"/>
          <w:sz w:val="24"/>
          <w:szCs w:val="24"/>
          <w:lang w:val="es-MX"/>
        </w:rPr>
        <w:t>Fernández</w:t>
      </w:r>
      <w:r w:rsidR="00890046">
        <w:rPr>
          <w:rFonts w:ascii="Times New Roman" w:hAnsi="Times New Roman"/>
          <w:sz w:val="24"/>
          <w:szCs w:val="24"/>
          <w:lang w:val="es-MX"/>
        </w:rPr>
        <w:t xml:space="preserve"> </w:t>
      </w:r>
      <w:r w:rsidR="00CC09ED">
        <w:rPr>
          <w:rFonts w:ascii="Times New Roman" w:hAnsi="Times New Roman"/>
          <w:sz w:val="24"/>
          <w:szCs w:val="24"/>
          <w:lang w:val="es-MX"/>
        </w:rPr>
        <w:t>(</w:t>
      </w:r>
      <w:r w:rsidR="00C17A2D">
        <w:rPr>
          <w:rFonts w:ascii="Times New Roman" w:hAnsi="Times New Roman"/>
          <w:sz w:val="24"/>
          <w:szCs w:val="24"/>
          <w:lang w:val="es-MX"/>
        </w:rPr>
        <w:t>2014</w:t>
      </w:r>
      <w:r w:rsidR="00890046">
        <w:rPr>
          <w:rFonts w:ascii="Times New Roman" w:hAnsi="Times New Roman"/>
          <w:sz w:val="24"/>
          <w:szCs w:val="24"/>
          <w:lang w:val="es-MX"/>
        </w:rPr>
        <w:t xml:space="preserve">) </w:t>
      </w:r>
      <w:r w:rsidR="00CC09ED">
        <w:rPr>
          <w:rFonts w:ascii="Times New Roman" w:hAnsi="Times New Roman"/>
          <w:sz w:val="24"/>
          <w:szCs w:val="24"/>
          <w:lang w:val="es-MX"/>
        </w:rPr>
        <w:t xml:space="preserve">definen </w:t>
      </w:r>
      <w:r w:rsidR="00890046">
        <w:rPr>
          <w:rFonts w:ascii="Times New Roman" w:hAnsi="Times New Roman"/>
          <w:sz w:val="24"/>
          <w:szCs w:val="24"/>
          <w:lang w:val="es-MX"/>
        </w:rPr>
        <w:t>al interaccionismo simbólico como una corriente sociológica que nace en Estados Unidos</w:t>
      </w:r>
      <w:r w:rsidR="00C17A2D">
        <w:rPr>
          <w:rFonts w:ascii="Times New Roman" w:hAnsi="Times New Roman"/>
          <w:sz w:val="24"/>
          <w:szCs w:val="24"/>
          <w:lang w:val="es-MX"/>
        </w:rPr>
        <w:t xml:space="preserve"> con un significado controvertido, pero que</w:t>
      </w:r>
      <w:r w:rsidR="00CC09ED">
        <w:rPr>
          <w:rFonts w:ascii="Times New Roman" w:hAnsi="Times New Roman"/>
          <w:sz w:val="24"/>
          <w:szCs w:val="24"/>
          <w:lang w:val="es-MX"/>
        </w:rPr>
        <w:t>,</w:t>
      </w:r>
      <w:r w:rsidR="00C17A2D">
        <w:rPr>
          <w:rFonts w:ascii="Times New Roman" w:hAnsi="Times New Roman"/>
          <w:sz w:val="24"/>
          <w:szCs w:val="24"/>
          <w:lang w:val="es-MX"/>
        </w:rPr>
        <w:t xml:space="preserve"> sin duda </w:t>
      </w:r>
      <w:r w:rsidR="00CC09ED">
        <w:rPr>
          <w:rFonts w:ascii="Times New Roman" w:hAnsi="Times New Roman"/>
          <w:color w:val="231F20"/>
          <w:sz w:val="24"/>
          <w:szCs w:val="24"/>
        </w:rPr>
        <w:t>—</w:t>
      </w:r>
      <w:r w:rsidR="00C17A2D">
        <w:rPr>
          <w:rFonts w:ascii="Times New Roman" w:hAnsi="Times New Roman"/>
          <w:sz w:val="24"/>
          <w:szCs w:val="24"/>
          <w:lang w:val="es-MX"/>
        </w:rPr>
        <w:t>desde el enfoque cualitativo</w:t>
      </w:r>
      <w:r w:rsidR="00CC09ED">
        <w:rPr>
          <w:rFonts w:ascii="Times New Roman" w:hAnsi="Times New Roman"/>
          <w:color w:val="231F20"/>
          <w:sz w:val="24"/>
          <w:szCs w:val="24"/>
        </w:rPr>
        <w:t>—,</w:t>
      </w:r>
      <w:r w:rsidR="00C17A2D">
        <w:rPr>
          <w:rFonts w:ascii="Times New Roman" w:hAnsi="Times New Roman"/>
          <w:sz w:val="24"/>
          <w:szCs w:val="24"/>
          <w:lang w:val="es-MX"/>
        </w:rPr>
        <w:t xml:space="preserve"> ofrece la posibilidad de entender cómo se construye la interpretación en los textos y</w:t>
      </w:r>
      <w:r w:rsidR="00CC09ED">
        <w:rPr>
          <w:rFonts w:ascii="Times New Roman" w:hAnsi="Times New Roman"/>
          <w:sz w:val="24"/>
          <w:szCs w:val="24"/>
          <w:lang w:val="es-MX"/>
        </w:rPr>
        <w:t>,</w:t>
      </w:r>
      <w:r w:rsidR="00C17A2D">
        <w:rPr>
          <w:rFonts w:ascii="Times New Roman" w:hAnsi="Times New Roman"/>
          <w:sz w:val="24"/>
          <w:szCs w:val="24"/>
          <w:lang w:val="es-MX"/>
        </w:rPr>
        <w:t xml:space="preserve"> por tanto</w:t>
      </w:r>
      <w:r w:rsidR="00CC09ED">
        <w:rPr>
          <w:rFonts w:ascii="Times New Roman" w:hAnsi="Times New Roman"/>
          <w:sz w:val="24"/>
          <w:szCs w:val="24"/>
          <w:lang w:val="es-MX"/>
        </w:rPr>
        <w:t>,</w:t>
      </w:r>
      <w:r w:rsidR="00C17A2D">
        <w:rPr>
          <w:rFonts w:ascii="Times New Roman" w:hAnsi="Times New Roman"/>
          <w:sz w:val="24"/>
          <w:szCs w:val="24"/>
          <w:lang w:val="es-MX"/>
        </w:rPr>
        <w:t xml:space="preserve"> cómo se puede orientar la significación de los mismos.</w:t>
      </w:r>
      <w:r w:rsidR="00890046">
        <w:rPr>
          <w:rFonts w:ascii="Times New Roman" w:hAnsi="Times New Roman"/>
          <w:sz w:val="24"/>
          <w:szCs w:val="24"/>
          <w:lang w:val="es-MX"/>
        </w:rPr>
        <w:t xml:space="preserve"> </w:t>
      </w:r>
    </w:p>
    <w:p w14:paraId="411DA036" w14:textId="725683CF" w:rsidR="00130C26" w:rsidRPr="00485B1F" w:rsidRDefault="00C17A2D" w:rsidP="00FF5E68">
      <w:pPr>
        <w:spacing w:after="0" w:line="360" w:lineRule="auto"/>
        <w:ind w:firstLine="705"/>
        <w:jc w:val="both"/>
        <w:rPr>
          <w:rFonts w:ascii="Times New Roman" w:hAnsi="Times New Roman"/>
          <w:sz w:val="24"/>
          <w:szCs w:val="24"/>
          <w:lang w:val="es-MX"/>
        </w:rPr>
      </w:pPr>
      <w:r>
        <w:rPr>
          <w:rFonts w:ascii="Times New Roman" w:hAnsi="Times New Roman"/>
          <w:sz w:val="24"/>
          <w:szCs w:val="24"/>
          <w:lang w:val="es-MX"/>
        </w:rPr>
        <w:t xml:space="preserve">A partir del </w:t>
      </w:r>
      <w:r w:rsidR="00CC09ED">
        <w:rPr>
          <w:rFonts w:ascii="Times New Roman" w:hAnsi="Times New Roman"/>
          <w:sz w:val="24"/>
          <w:szCs w:val="24"/>
          <w:lang w:val="es-MX"/>
        </w:rPr>
        <w:t xml:space="preserve">diálogo </w:t>
      </w:r>
      <w:r>
        <w:rPr>
          <w:rFonts w:ascii="Times New Roman" w:hAnsi="Times New Roman"/>
          <w:sz w:val="24"/>
          <w:szCs w:val="24"/>
          <w:lang w:val="es-MX"/>
        </w:rPr>
        <w:t xml:space="preserve">entre los autores revisados en el tema, se observan convergencias que apuntan </w:t>
      </w:r>
      <w:r w:rsidR="00CC09ED">
        <w:rPr>
          <w:rFonts w:ascii="Times New Roman" w:hAnsi="Times New Roman"/>
          <w:sz w:val="24"/>
          <w:szCs w:val="24"/>
          <w:lang w:val="es-MX"/>
        </w:rPr>
        <w:t xml:space="preserve">hacia comprender </w:t>
      </w:r>
      <w:r>
        <w:rPr>
          <w:rFonts w:ascii="Times New Roman" w:hAnsi="Times New Roman"/>
          <w:sz w:val="24"/>
          <w:szCs w:val="24"/>
          <w:lang w:val="es-MX"/>
        </w:rPr>
        <w:t>el interaccionismo simbólico como</w:t>
      </w:r>
      <w:r w:rsidR="00130C26" w:rsidRPr="00485B1F">
        <w:rPr>
          <w:rFonts w:ascii="Times New Roman" w:hAnsi="Times New Roman"/>
          <w:sz w:val="24"/>
          <w:szCs w:val="24"/>
          <w:lang w:val="es-MX"/>
        </w:rPr>
        <w:t xml:space="preserve"> la forma de entender </w:t>
      </w:r>
      <w:r w:rsidR="00CC09ED" w:rsidRPr="00485B1F">
        <w:rPr>
          <w:rFonts w:ascii="Times New Roman" w:hAnsi="Times New Roman"/>
          <w:sz w:val="24"/>
          <w:szCs w:val="24"/>
          <w:lang w:val="es-MX"/>
        </w:rPr>
        <w:t>c</w:t>
      </w:r>
      <w:r w:rsidR="00CC09ED">
        <w:rPr>
          <w:rFonts w:ascii="Times New Roman" w:hAnsi="Times New Roman"/>
          <w:sz w:val="24"/>
          <w:szCs w:val="24"/>
          <w:lang w:val="es-MX"/>
        </w:rPr>
        <w:t>ó</w:t>
      </w:r>
      <w:r w:rsidR="00CC09ED" w:rsidRPr="00485B1F">
        <w:rPr>
          <w:rFonts w:ascii="Times New Roman" w:hAnsi="Times New Roman"/>
          <w:sz w:val="24"/>
          <w:szCs w:val="24"/>
          <w:lang w:val="es-MX"/>
        </w:rPr>
        <w:t xml:space="preserve">mo </w:t>
      </w:r>
      <w:r w:rsidR="00130C26" w:rsidRPr="00485B1F">
        <w:rPr>
          <w:rFonts w:ascii="Times New Roman" w:hAnsi="Times New Roman"/>
          <w:sz w:val="24"/>
          <w:szCs w:val="24"/>
          <w:lang w:val="es-MX"/>
        </w:rPr>
        <w:t>la gente percibe, entiende e interpreta el mundo</w:t>
      </w:r>
      <w:r w:rsidR="002D0C50">
        <w:rPr>
          <w:rFonts w:ascii="Times New Roman" w:hAnsi="Times New Roman"/>
          <w:sz w:val="24"/>
          <w:szCs w:val="24"/>
          <w:lang w:val="es-MX"/>
        </w:rPr>
        <w:t xml:space="preserve"> en sociedad</w:t>
      </w:r>
      <w:r w:rsidR="00130C26" w:rsidRPr="00485B1F">
        <w:rPr>
          <w:rFonts w:ascii="Times New Roman" w:hAnsi="Times New Roman"/>
          <w:sz w:val="24"/>
          <w:szCs w:val="24"/>
          <w:lang w:val="es-MX"/>
        </w:rPr>
        <w:t>. La importancia de este marco de referencia para la investigación cualitativa</w:t>
      </w:r>
      <w:r w:rsidR="003C443B">
        <w:rPr>
          <w:rFonts w:ascii="Times New Roman" w:hAnsi="Times New Roman"/>
          <w:sz w:val="24"/>
          <w:szCs w:val="24"/>
          <w:lang w:val="es-MX"/>
        </w:rPr>
        <w:t xml:space="preserve"> en el área del diseño</w:t>
      </w:r>
      <w:r w:rsidR="00130C26" w:rsidRPr="00485B1F">
        <w:rPr>
          <w:rFonts w:ascii="Times New Roman" w:hAnsi="Times New Roman"/>
          <w:sz w:val="24"/>
          <w:szCs w:val="24"/>
          <w:lang w:val="es-MX"/>
        </w:rPr>
        <w:t xml:space="preserve"> es su énfasis sobre la importancia de los signos y los símbolos, y lo fundamental de los procesos interpretativos </w:t>
      </w:r>
      <w:r w:rsidR="00F86A43">
        <w:rPr>
          <w:rFonts w:ascii="Times New Roman" w:hAnsi="Times New Roman"/>
          <w:color w:val="231F20"/>
          <w:sz w:val="24"/>
          <w:szCs w:val="24"/>
        </w:rPr>
        <w:t>—</w:t>
      </w:r>
      <w:r w:rsidR="00130C26" w:rsidRPr="00485B1F">
        <w:rPr>
          <w:rFonts w:ascii="Times New Roman" w:hAnsi="Times New Roman"/>
          <w:sz w:val="24"/>
          <w:szCs w:val="24"/>
          <w:lang w:val="es-MX"/>
        </w:rPr>
        <w:t xml:space="preserve">generados </w:t>
      </w:r>
      <w:r w:rsidR="00CC09ED">
        <w:rPr>
          <w:rFonts w:ascii="Times New Roman" w:hAnsi="Times New Roman"/>
          <w:sz w:val="24"/>
          <w:szCs w:val="24"/>
          <w:lang w:val="es-MX"/>
        </w:rPr>
        <w:t>a</w:t>
      </w:r>
      <w:r w:rsidR="00CC09ED" w:rsidRPr="00485B1F">
        <w:rPr>
          <w:rFonts w:ascii="Times New Roman" w:hAnsi="Times New Roman"/>
          <w:sz w:val="24"/>
          <w:szCs w:val="24"/>
          <w:lang w:val="es-MX"/>
        </w:rPr>
        <w:t xml:space="preserve"> </w:t>
      </w:r>
      <w:r w:rsidR="00130C26" w:rsidRPr="00485B1F">
        <w:rPr>
          <w:rFonts w:ascii="Times New Roman" w:hAnsi="Times New Roman"/>
          <w:sz w:val="24"/>
          <w:szCs w:val="24"/>
          <w:lang w:val="es-MX"/>
        </w:rPr>
        <w:t xml:space="preserve">base </w:t>
      </w:r>
      <w:r w:rsidR="00CC09ED">
        <w:rPr>
          <w:rFonts w:ascii="Times New Roman" w:hAnsi="Times New Roman"/>
          <w:sz w:val="24"/>
          <w:szCs w:val="24"/>
          <w:lang w:val="es-MX"/>
        </w:rPr>
        <w:t>de</w:t>
      </w:r>
      <w:r w:rsidR="00CC09ED" w:rsidRPr="00485B1F">
        <w:rPr>
          <w:rFonts w:ascii="Times New Roman" w:hAnsi="Times New Roman"/>
          <w:sz w:val="24"/>
          <w:szCs w:val="24"/>
          <w:lang w:val="es-MX"/>
        </w:rPr>
        <w:t xml:space="preserve"> </w:t>
      </w:r>
      <w:r w:rsidR="00130C26" w:rsidRPr="00485B1F">
        <w:rPr>
          <w:rFonts w:ascii="Times New Roman" w:hAnsi="Times New Roman"/>
          <w:sz w:val="24"/>
          <w:szCs w:val="24"/>
          <w:lang w:val="es-MX"/>
        </w:rPr>
        <w:t>interacciones</w:t>
      </w:r>
      <w:r w:rsidR="00F86A43">
        <w:rPr>
          <w:rFonts w:ascii="Times New Roman" w:hAnsi="Times New Roman"/>
          <w:color w:val="231F20"/>
          <w:sz w:val="24"/>
          <w:szCs w:val="24"/>
        </w:rPr>
        <w:t>—</w:t>
      </w:r>
      <w:r w:rsidR="00130C26" w:rsidRPr="00485B1F">
        <w:rPr>
          <w:rFonts w:ascii="Times New Roman" w:hAnsi="Times New Roman"/>
          <w:sz w:val="24"/>
          <w:szCs w:val="24"/>
          <w:lang w:val="es-MX"/>
        </w:rPr>
        <w:t xml:space="preserve"> para entender la significación y su re</w:t>
      </w:r>
      <w:r w:rsidR="003C443B">
        <w:rPr>
          <w:rFonts w:ascii="Times New Roman" w:hAnsi="Times New Roman"/>
          <w:sz w:val="24"/>
          <w:szCs w:val="24"/>
          <w:lang w:val="es-MX"/>
        </w:rPr>
        <w:t xml:space="preserve">percusión en la conducta humana a partir de la </w:t>
      </w:r>
      <w:r w:rsidR="004B306A">
        <w:rPr>
          <w:rFonts w:ascii="Times New Roman" w:hAnsi="Times New Roman"/>
          <w:sz w:val="24"/>
          <w:szCs w:val="24"/>
          <w:lang w:val="es-MX"/>
        </w:rPr>
        <w:t>interacción</w:t>
      </w:r>
      <w:r w:rsidR="003C443B">
        <w:rPr>
          <w:rFonts w:ascii="Times New Roman" w:hAnsi="Times New Roman"/>
          <w:sz w:val="24"/>
          <w:szCs w:val="24"/>
          <w:lang w:val="es-MX"/>
        </w:rPr>
        <w:t xml:space="preserve"> de </w:t>
      </w:r>
      <w:r w:rsidR="00630BDC">
        <w:rPr>
          <w:rFonts w:ascii="Times New Roman" w:hAnsi="Times New Roman"/>
          <w:sz w:val="24"/>
          <w:szCs w:val="24"/>
          <w:lang w:val="es-MX"/>
        </w:rPr>
        <w:t xml:space="preserve">los colectivos (receptores) de </w:t>
      </w:r>
      <w:r w:rsidR="003C443B">
        <w:rPr>
          <w:rFonts w:ascii="Times New Roman" w:hAnsi="Times New Roman"/>
          <w:sz w:val="24"/>
          <w:szCs w:val="24"/>
          <w:lang w:val="es-MX"/>
        </w:rPr>
        <w:t>los textos del diseño.</w:t>
      </w:r>
    </w:p>
    <w:p w14:paraId="28980EC3" w14:textId="3E13BCE8" w:rsidR="00130C26" w:rsidRDefault="00130C26" w:rsidP="00485B1F">
      <w:pPr>
        <w:spacing w:after="0" w:line="360" w:lineRule="auto"/>
        <w:ind w:left="705"/>
        <w:jc w:val="both"/>
        <w:rPr>
          <w:rFonts w:ascii="Times New Roman" w:hAnsi="Times New Roman"/>
          <w:sz w:val="24"/>
          <w:szCs w:val="24"/>
          <w:lang w:val="es-MX"/>
        </w:rPr>
      </w:pPr>
    </w:p>
    <w:p w14:paraId="1642D9DD" w14:textId="1DACB500" w:rsidR="00881676" w:rsidRDefault="00881676" w:rsidP="00485B1F">
      <w:pPr>
        <w:spacing w:after="0" w:line="360" w:lineRule="auto"/>
        <w:ind w:left="705"/>
        <w:jc w:val="both"/>
        <w:rPr>
          <w:rFonts w:ascii="Times New Roman" w:hAnsi="Times New Roman"/>
          <w:sz w:val="24"/>
          <w:szCs w:val="24"/>
          <w:lang w:val="es-MX"/>
        </w:rPr>
      </w:pPr>
    </w:p>
    <w:p w14:paraId="05A87FF2" w14:textId="2C410A35" w:rsidR="00881676" w:rsidRDefault="00881676" w:rsidP="00485B1F">
      <w:pPr>
        <w:spacing w:after="0" w:line="360" w:lineRule="auto"/>
        <w:ind w:left="705"/>
        <w:jc w:val="both"/>
        <w:rPr>
          <w:rFonts w:ascii="Times New Roman" w:hAnsi="Times New Roman"/>
          <w:sz w:val="24"/>
          <w:szCs w:val="24"/>
          <w:lang w:val="es-MX"/>
        </w:rPr>
      </w:pPr>
    </w:p>
    <w:p w14:paraId="56315BEF" w14:textId="77777777" w:rsidR="00881676" w:rsidRPr="00485B1F" w:rsidRDefault="00881676" w:rsidP="00485B1F">
      <w:pPr>
        <w:spacing w:after="0" w:line="360" w:lineRule="auto"/>
        <w:ind w:left="705"/>
        <w:jc w:val="both"/>
        <w:rPr>
          <w:rFonts w:ascii="Times New Roman" w:hAnsi="Times New Roman"/>
          <w:sz w:val="24"/>
          <w:szCs w:val="24"/>
          <w:lang w:val="es-MX"/>
        </w:rPr>
      </w:pPr>
    </w:p>
    <w:p w14:paraId="6C7B0BD4" w14:textId="7C0B8864" w:rsidR="00130C26" w:rsidRPr="00485B1F" w:rsidRDefault="00130C26" w:rsidP="00FF5E68">
      <w:pPr>
        <w:spacing w:after="0" w:line="360" w:lineRule="auto"/>
        <w:ind w:left="1418"/>
        <w:jc w:val="both"/>
        <w:rPr>
          <w:rFonts w:ascii="Times New Roman" w:hAnsi="Times New Roman"/>
          <w:sz w:val="24"/>
          <w:szCs w:val="24"/>
          <w:lang w:val="es-MX"/>
        </w:rPr>
      </w:pPr>
      <w:r w:rsidRPr="00485B1F">
        <w:rPr>
          <w:rFonts w:ascii="Times New Roman" w:hAnsi="Times New Roman"/>
          <w:sz w:val="24"/>
          <w:szCs w:val="24"/>
          <w:lang w:val="es-MX"/>
        </w:rPr>
        <w:lastRenderedPageBreak/>
        <w:t>El significado de una cosa para una persona se origina a partir de las maneras en que otras personas actúan hacía esa persona en atención a la cosa. Sus acciones permiten definir la cosa para una persona. De este modo, el interaccionismo simbólico entiende los significados como productos sociales, como creaciones que se forman en y a través de las actividades de definición de las personas cuando actúan (Blumer, 1969</w:t>
      </w:r>
      <w:r w:rsidR="00F86A43">
        <w:rPr>
          <w:rFonts w:ascii="Times New Roman" w:hAnsi="Times New Roman"/>
          <w:sz w:val="24"/>
          <w:szCs w:val="24"/>
          <w:lang w:val="es-MX"/>
        </w:rPr>
        <w:t>,</w:t>
      </w:r>
      <w:r w:rsidR="00F86A43" w:rsidRPr="00485B1F">
        <w:rPr>
          <w:rFonts w:ascii="Times New Roman" w:hAnsi="Times New Roman"/>
          <w:sz w:val="24"/>
          <w:szCs w:val="24"/>
          <w:lang w:val="es-MX"/>
        </w:rPr>
        <w:t xml:space="preserve"> </w:t>
      </w:r>
      <w:r w:rsidR="00F86A43">
        <w:rPr>
          <w:rFonts w:ascii="Times New Roman" w:hAnsi="Times New Roman"/>
          <w:sz w:val="24"/>
          <w:szCs w:val="24"/>
          <w:lang w:val="es-MX"/>
        </w:rPr>
        <w:t xml:space="preserve">pp. </w:t>
      </w:r>
      <w:r w:rsidRPr="00485B1F">
        <w:rPr>
          <w:rFonts w:ascii="Times New Roman" w:hAnsi="Times New Roman"/>
          <w:sz w:val="24"/>
          <w:szCs w:val="24"/>
          <w:lang w:val="es-MX"/>
        </w:rPr>
        <w:t xml:space="preserve">4-5). </w:t>
      </w:r>
    </w:p>
    <w:p w14:paraId="4781BEAC" w14:textId="77777777" w:rsidR="00130C26" w:rsidRPr="00485B1F" w:rsidRDefault="00130C26" w:rsidP="00485B1F">
      <w:pPr>
        <w:spacing w:after="0" w:line="360" w:lineRule="auto"/>
        <w:jc w:val="both"/>
        <w:rPr>
          <w:rFonts w:ascii="Times New Roman" w:hAnsi="Times New Roman"/>
          <w:sz w:val="24"/>
          <w:szCs w:val="24"/>
          <w:lang w:val="es-MX"/>
        </w:rPr>
      </w:pPr>
    </w:p>
    <w:p w14:paraId="660538CD" w14:textId="1215405E" w:rsidR="00130C26" w:rsidRPr="00485B1F" w:rsidRDefault="00C357E6" w:rsidP="00FF5E68">
      <w:pPr>
        <w:spacing w:after="0" w:line="360" w:lineRule="auto"/>
        <w:ind w:firstLine="708"/>
        <w:jc w:val="both"/>
        <w:rPr>
          <w:rFonts w:ascii="Times New Roman" w:hAnsi="Times New Roman"/>
          <w:sz w:val="24"/>
          <w:szCs w:val="24"/>
          <w:lang w:val="es-MX"/>
        </w:rPr>
      </w:pPr>
      <w:r>
        <w:rPr>
          <w:rFonts w:ascii="Times New Roman" w:hAnsi="Times New Roman"/>
          <w:sz w:val="24"/>
          <w:szCs w:val="24"/>
          <w:lang w:val="es-MX"/>
        </w:rPr>
        <w:t xml:space="preserve">En el sentido planteado, los objetos </w:t>
      </w:r>
      <w:r w:rsidR="00F86A43">
        <w:rPr>
          <w:rFonts w:ascii="Times New Roman" w:hAnsi="Times New Roman"/>
          <w:color w:val="231F20"/>
          <w:sz w:val="24"/>
          <w:szCs w:val="24"/>
        </w:rPr>
        <w:t>—</w:t>
      </w:r>
      <w:r>
        <w:rPr>
          <w:rFonts w:ascii="Times New Roman" w:hAnsi="Times New Roman"/>
          <w:sz w:val="24"/>
          <w:szCs w:val="24"/>
          <w:lang w:val="es-MX"/>
        </w:rPr>
        <w:t>textos del diseño</w:t>
      </w:r>
      <w:r w:rsidR="00F86A43">
        <w:rPr>
          <w:rFonts w:ascii="Times New Roman" w:hAnsi="Times New Roman"/>
          <w:color w:val="231F20"/>
          <w:sz w:val="24"/>
          <w:szCs w:val="24"/>
        </w:rPr>
        <w:t>—</w:t>
      </w:r>
      <w:r>
        <w:rPr>
          <w:rFonts w:ascii="Times New Roman" w:hAnsi="Times New Roman"/>
          <w:sz w:val="24"/>
          <w:szCs w:val="24"/>
          <w:lang w:val="es-MX"/>
        </w:rPr>
        <w:t xml:space="preserve"> son productos sociales con los que los receptores interactúan y en </w:t>
      </w:r>
      <w:r w:rsidR="00F86A43">
        <w:rPr>
          <w:rFonts w:ascii="Times New Roman" w:hAnsi="Times New Roman"/>
          <w:sz w:val="24"/>
          <w:szCs w:val="24"/>
          <w:lang w:val="es-MX"/>
        </w:rPr>
        <w:t xml:space="preserve">los que </w:t>
      </w:r>
      <w:r w:rsidR="00F86A43">
        <w:rPr>
          <w:rFonts w:ascii="Times New Roman" w:hAnsi="Times New Roman"/>
          <w:color w:val="231F20"/>
          <w:sz w:val="24"/>
          <w:szCs w:val="24"/>
        </w:rPr>
        <w:t>—</w:t>
      </w:r>
      <w:r>
        <w:rPr>
          <w:rFonts w:ascii="Times New Roman" w:hAnsi="Times New Roman"/>
          <w:sz w:val="24"/>
          <w:szCs w:val="24"/>
          <w:lang w:val="es-MX"/>
        </w:rPr>
        <w:t>observados, analizados o reconfigurados desde l</w:t>
      </w:r>
      <w:r w:rsidR="00130C26" w:rsidRPr="00485B1F">
        <w:rPr>
          <w:rFonts w:ascii="Times New Roman" w:hAnsi="Times New Roman"/>
          <w:sz w:val="24"/>
          <w:szCs w:val="24"/>
          <w:lang w:val="es-MX"/>
        </w:rPr>
        <w:t xml:space="preserve">a </w:t>
      </w:r>
      <w:r>
        <w:rPr>
          <w:rFonts w:ascii="Times New Roman" w:hAnsi="Times New Roman"/>
          <w:sz w:val="24"/>
          <w:szCs w:val="24"/>
          <w:lang w:val="es-MX"/>
        </w:rPr>
        <w:t xml:space="preserve">perspectiva de la </w:t>
      </w:r>
      <w:r w:rsidR="00130C26" w:rsidRPr="00485B1F">
        <w:rPr>
          <w:rFonts w:ascii="Times New Roman" w:hAnsi="Times New Roman"/>
          <w:sz w:val="24"/>
          <w:szCs w:val="24"/>
          <w:lang w:val="es-MX"/>
        </w:rPr>
        <w:t>investigación cualitativa</w:t>
      </w:r>
      <w:r w:rsidR="00F86A43">
        <w:rPr>
          <w:rFonts w:ascii="Times New Roman" w:hAnsi="Times New Roman"/>
          <w:color w:val="231F20"/>
          <w:sz w:val="24"/>
          <w:szCs w:val="24"/>
        </w:rPr>
        <w:t>—</w:t>
      </w:r>
      <w:r>
        <w:rPr>
          <w:rFonts w:ascii="Times New Roman" w:hAnsi="Times New Roman"/>
          <w:sz w:val="24"/>
          <w:szCs w:val="24"/>
          <w:lang w:val="es-MX"/>
        </w:rPr>
        <w:t xml:space="preserve"> se</w:t>
      </w:r>
      <w:r w:rsidR="00130C26" w:rsidRPr="00485B1F">
        <w:rPr>
          <w:rFonts w:ascii="Times New Roman" w:hAnsi="Times New Roman"/>
          <w:sz w:val="24"/>
          <w:szCs w:val="24"/>
          <w:lang w:val="es-MX"/>
        </w:rPr>
        <w:t xml:space="preserve"> abre una posibilidad de acercar</w:t>
      </w:r>
      <w:r w:rsidR="00EC23EA">
        <w:rPr>
          <w:rFonts w:ascii="Times New Roman" w:hAnsi="Times New Roman"/>
          <w:sz w:val="24"/>
          <w:szCs w:val="24"/>
          <w:lang w:val="es-MX"/>
        </w:rPr>
        <w:t>se</w:t>
      </w:r>
      <w:r w:rsidR="00130C26" w:rsidRPr="00485B1F">
        <w:rPr>
          <w:rFonts w:ascii="Times New Roman" w:hAnsi="Times New Roman"/>
          <w:sz w:val="24"/>
          <w:szCs w:val="24"/>
          <w:lang w:val="es-MX"/>
        </w:rPr>
        <w:t xml:space="preserve"> a los objetos como textos desde la comunicación</w:t>
      </w:r>
      <w:r w:rsidR="007231A5" w:rsidRPr="00485B1F">
        <w:rPr>
          <w:rFonts w:ascii="Times New Roman" w:hAnsi="Times New Roman"/>
          <w:sz w:val="24"/>
          <w:szCs w:val="24"/>
          <w:lang w:val="es-MX"/>
        </w:rPr>
        <w:t xml:space="preserve"> y el diseño</w:t>
      </w:r>
      <w:r w:rsidR="00130C26" w:rsidRPr="00485B1F">
        <w:rPr>
          <w:rFonts w:ascii="Times New Roman" w:hAnsi="Times New Roman"/>
          <w:sz w:val="24"/>
          <w:szCs w:val="24"/>
          <w:lang w:val="es-MX"/>
        </w:rPr>
        <w:t xml:space="preserve"> de una manera sensible y holística. El interaccionismo simbólico</w:t>
      </w:r>
      <w:r>
        <w:rPr>
          <w:rFonts w:ascii="Times New Roman" w:hAnsi="Times New Roman"/>
          <w:sz w:val="24"/>
          <w:szCs w:val="24"/>
          <w:lang w:val="es-MX"/>
        </w:rPr>
        <w:t>, entonces,</w:t>
      </w:r>
      <w:r w:rsidR="00130C26" w:rsidRPr="00485B1F">
        <w:rPr>
          <w:rFonts w:ascii="Times New Roman" w:hAnsi="Times New Roman"/>
          <w:sz w:val="24"/>
          <w:szCs w:val="24"/>
          <w:lang w:val="es-MX"/>
        </w:rPr>
        <w:t xml:space="preserve"> permite</w:t>
      </w:r>
      <w:r w:rsidR="00F86A43">
        <w:rPr>
          <w:rFonts w:ascii="Times New Roman" w:hAnsi="Times New Roman"/>
          <w:sz w:val="24"/>
          <w:szCs w:val="24"/>
          <w:lang w:val="es-MX"/>
        </w:rPr>
        <w:t>,</w:t>
      </w:r>
      <w:r w:rsidR="00130C26" w:rsidRPr="00485B1F">
        <w:rPr>
          <w:rFonts w:ascii="Times New Roman" w:hAnsi="Times New Roman"/>
          <w:sz w:val="24"/>
          <w:szCs w:val="24"/>
          <w:lang w:val="es-MX"/>
        </w:rPr>
        <w:t xml:space="preserve"> en el proceso de investigación</w:t>
      </w:r>
      <w:r>
        <w:rPr>
          <w:rFonts w:ascii="Times New Roman" w:hAnsi="Times New Roman"/>
          <w:sz w:val="24"/>
          <w:szCs w:val="24"/>
          <w:lang w:val="es-MX"/>
        </w:rPr>
        <w:t xml:space="preserve"> para el diseño</w:t>
      </w:r>
      <w:r w:rsidR="00130C26" w:rsidRPr="00485B1F">
        <w:rPr>
          <w:rFonts w:ascii="Times New Roman" w:hAnsi="Times New Roman"/>
          <w:sz w:val="24"/>
          <w:szCs w:val="24"/>
          <w:lang w:val="es-MX"/>
        </w:rPr>
        <w:t>, estudiar fenómenos sociales y</w:t>
      </w:r>
      <w:r w:rsidR="00F86A43">
        <w:rPr>
          <w:rFonts w:ascii="Times New Roman" w:hAnsi="Times New Roman"/>
          <w:sz w:val="24"/>
          <w:szCs w:val="24"/>
          <w:lang w:val="es-MX"/>
        </w:rPr>
        <w:t>,</w:t>
      </w:r>
      <w:r w:rsidR="00130C26" w:rsidRPr="00485B1F">
        <w:rPr>
          <w:rFonts w:ascii="Times New Roman" w:hAnsi="Times New Roman"/>
          <w:sz w:val="24"/>
          <w:szCs w:val="24"/>
          <w:lang w:val="es-MX"/>
        </w:rPr>
        <w:t xml:space="preserve"> en este contexto</w:t>
      </w:r>
      <w:r w:rsidR="003C443B">
        <w:rPr>
          <w:rFonts w:ascii="Times New Roman" w:hAnsi="Times New Roman"/>
          <w:sz w:val="24"/>
          <w:szCs w:val="24"/>
          <w:lang w:val="es-MX"/>
        </w:rPr>
        <w:t>,</w:t>
      </w:r>
      <w:r w:rsidR="00130C26" w:rsidRPr="00485B1F">
        <w:rPr>
          <w:rFonts w:ascii="Times New Roman" w:hAnsi="Times New Roman"/>
          <w:sz w:val="24"/>
          <w:szCs w:val="24"/>
          <w:lang w:val="es-MX"/>
        </w:rPr>
        <w:t xml:space="preserve"> los textos y narrativas discursivas pueden ser objeto de estudio. </w:t>
      </w:r>
    </w:p>
    <w:p w14:paraId="71610B94" w14:textId="3EA0C102" w:rsidR="00130C26" w:rsidRDefault="00C17A2D" w:rsidP="00FF5E68">
      <w:pPr>
        <w:spacing w:after="0" w:line="360" w:lineRule="auto"/>
        <w:ind w:firstLine="708"/>
        <w:jc w:val="both"/>
        <w:rPr>
          <w:rFonts w:ascii="Times New Roman" w:hAnsi="Times New Roman"/>
          <w:sz w:val="24"/>
          <w:szCs w:val="24"/>
          <w:lang w:val="es-MX"/>
        </w:rPr>
      </w:pPr>
      <w:r>
        <w:rPr>
          <w:rFonts w:ascii="Times New Roman" w:hAnsi="Times New Roman"/>
          <w:sz w:val="24"/>
          <w:szCs w:val="24"/>
          <w:lang w:val="es-MX"/>
        </w:rPr>
        <w:t>Resumiendo</w:t>
      </w:r>
      <w:r w:rsidR="00A840E2">
        <w:rPr>
          <w:rFonts w:ascii="Times New Roman" w:hAnsi="Times New Roman"/>
          <w:sz w:val="24"/>
          <w:szCs w:val="24"/>
          <w:lang w:val="es-MX"/>
        </w:rPr>
        <w:t xml:space="preserve"> brevemente, d</w:t>
      </w:r>
      <w:r w:rsidR="00130C26" w:rsidRPr="00485B1F">
        <w:rPr>
          <w:rFonts w:ascii="Times New Roman" w:hAnsi="Times New Roman"/>
          <w:sz w:val="24"/>
          <w:szCs w:val="24"/>
          <w:lang w:val="es-MX"/>
        </w:rPr>
        <w:t>esde la postura del interaccionismo simbólico</w:t>
      </w:r>
      <w:r w:rsidR="00F86A43">
        <w:rPr>
          <w:rFonts w:ascii="Times New Roman" w:hAnsi="Times New Roman"/>
          <w:sz w:val="24"/>
          <w:szCs w:val="24"/>
          <w:lang w:val="es-MX"/>
        </w:rPr>
        <w:t>,</w:t>
      </w:r>
      <w:r w:rsidR="00130C26" w:rsidRPr="00485B1F">
        <w:rPr>
          <w:rFonts w:ascii="Times New Roman" w:hAnsi="Times New Roman"/>
          <w:sz w:val="24"/>
          <w:szCs w:val="24"/>
          <w:lang w:val="es-MX"/>
        </w:rPr>
        <w:t xml:space="preserve"> la interpretación de las narrativas o textos permite darle un sentido a los mensajes emitidos por los medios con una postura reflexiva. En un ejercicio de interpretación y significación </w:t>
      </w:r>
      <w:r w:rsidR="00F86A43">
        <w:rPr>
          <w:rFonts w:ascii="Times New Roman" w:hAnsi="Times New Roman"/>
          <w:color w:val="231F20"/>
          <w:sz w:val="24"/>
          <w:szCs w:val="24"/>
        </w:rPr>
        <w:t>—</w:t>
      </w:r>
      <w:r w:rsidR="00130C26" w:rsidRPr="00485B1F">
        <w:rPr>
          <w:rFonts w:ascii="Times New Roman" w:hAnsi="Times New Roman"/>
          <w:sz w:val="24"/>
          <w:szCs w:val="24"/>
          <w:lang w:val="es-MX"/>
        </w:rPr>
        <w:t>desde el interaccionismo simbólico</w:t>
      </w:r>
      <w:r w:rsidR="00F86A43">
        <w:rPr>
          <w:rFonts w:ascii="Times New Roman" w:hAnsi="Times New Roman"/>
          <w:color w:val="231F20"/>
          <w:sz w:val="24"/>
          <w:szCs w:val="24"/>
        </w:rPr>
        <w:t>—,</w:t>
      </w:r>
      <w:r w:rsidR="00130C26" w:rsidRPr="00485B1F">
        <w:rPr>
          <w:rFonts w:ascii="Times New Roman" w:hAnsi="Times New Roman"/>
          <w:sz w:val="24"/>
          <w:szCs w:val="24"/>
          <w:lang w:val="es-MX"/>
        </w:rPr>
        <w:t xml:space="preserve"> p</w:t>
      </w:r>
      <w:r w:rsidR="00A840E2">
        <w:rPr>
          <w:rFonts w:ascii="Times New Roman" w:hAnsi="Times New Roman"/>
          <w:sz w:val="24"/>
          <w:szCs w:val="24"/>
          <w:lang w:val="es-MX"/>
        </w:rPr>
        <w:t>ermite</w:t>
      </w:r>
      <w:r w:rsidR="00130C26" w:rsidRPr="00485B1F">
        <w:rPr>
          <w:rFonts w:ascii="Times New Roman" w:hAnsi="Times New Roman"/>
          <w:sz w:val="24"/>
          <w:szCs w:val="24"/>
          <w:lang w:val="es-MX"/>
        </w:rPr>
        <w:t xml:space="preserve"> comprender en la deconstrucción de los mensajes las estrategias por las cuales los receptores</w:t>
      </w:r>
      <w:r w:rsidR="00F86A43">
        <w:rPr>
          <w:rFonts w:ascii="Times New Roman" w:hAnsi="Times New Roman"/>
          <w:sz w:val="24"/>
          <w:szCs w:val="24"/>
          <w:lang w:val="es-MX"/>
        </w:rPr>
        <w:t>,</w:t>
      </w:r>
      <w:r w:rsidR="00130C26" w:rsidRPr="00485B1F">
        <w:rPr>
          <w:rFonts w:ascii="Times New Roman" w:hAnsi="Times New Roman"/>
          <w:sz w:val="24"/>
          <w:szCs w:val="24"/>
          <w:lang w:val="es-MX"/>
        </w:rPr>
        <w:t xml:space="preserve"> en los procesos de comunicación</w:t>
      </w:r>
      <w:r w:rsidR="00F86A43">
        <w:rPr>
          <w:rFonts w:ascii="Times New Roman" w:hAnsi="Times New Roman"/>
          <w:sz w:val="24"/>
          <w:szCs w:val="24"/>
          <w:lang w:val="es-MX"/>
        </w:rPr>
        <w:t>,</w:t>
      </w:r>
      <w:r w:rsidR="00130C26" w:rsidRPr="00485B1F">
        <w:rPr>
          <w:rFonts w:ascii="Times New Roman" w:hAnsi="Times New Roman"/>
          <w:sz w:val="24"/>
          <w:szCs w:val="24"/>
          <w:lang w:val="es-MX"/>
        </w:rPr>
        <w:t xml:space="preserve"> se adhieren a los mensajes y</w:t>
      </w:r>
      <w:r w:rsidR="00F86A43">
        <w:rPr>
          <w:rFonts w:ascii="Times New Roman" w:hAnsi="Times New Roman"/>
          <w:sz w:val="24"/>
          <w:szCs w:val="24"/>
          <w:lang w:val="es-MX"/>
        </w:rPr>
        <w:t>,</w:t>
      </w:r>
      <w:r w:rsidR="00130C26" w:rsidRPr="00485B1F">
        <w:rPr>
          <w:rFonts w:ascii="Times New Roman" w:hAnsi="Times New Roman"/>
          <w:sz w:val="24"/>
          <w:szCs w:val="24"/>
          <w:lang w:val="es-MX"/>
        </w:rPr>
        <w:t xml:space="preserve"> por tanto</w:t>
      </w:r>
      <w:r w:rsidR="00F86A43">
        <w:rPr>
          <w:rFonts w:ascii="Times New Roman" w:hAnsi="Times New Roman"/>
          <w:sz w:val="24"/>
          <w:szCs w:val="24"/>
          <w:lang w:val="es-MX"/>
        </w:rPr>
        <w:t>,</w:t>
      </w:r>
      <w:r w:rsidR="00130C26" w:rsidRPr="00485B1F">
        <w:rPr>
          <w:rFonts w:ascii="Times New Roman" w:hAnsi="Times New Roman"/>
          <w:sz w:val="24"/>
          <w:szCs w:val="24"/>
          <w:lang w:val="es-MX"/>
        </w:rPr>
        <w:t xml:space="preserve"> a los productos culturales por medio de los cuales </w:t>
      </w:r>
      <w:r w:rsidR="00A840E2">
        <w:rPr>
          <w:rFonts w:ascii="Times New Roman" w:hAnsi="Times New Roman"/>
          <w:sz w:val="24"/>
          <w:szCs w:val="24"/>
          <w:lang w:val="es-MX"/>
        </w:rPr>
        <w:t>se recrean las</w:t>
      </w:r>
      <w:r w:rsidR="00130C26" w:rsidRPr="00485B1F">
        <w:rPr>
          <w:rFonts w:ascii="Times New Roman" w:hAnsi="Times New Roman"/>
          <w:sz w:val="24"/>
          <w:szCs w:val="24"/>
          <w:lang w:val="es-MX"/>
        </w:rPr>
        <w:t xml:space="preserve"> sociedades. Se reconoce que el diseñador</w:t>
      </w:r>
      <w:r w:rsidR="00F86A43">
        <w:rPr>
          <w:rFonts w:ascii="Times New Roman" w:hAnsi="Times New Roman"/>
          <w:sz w:val="24"/>
          <w:szCs w:val="24"/>
          <w:lang w:val="es-MX"/>
        </w:rPr>
        <w:t>,</w:t>
      </w:r>
      <w:r w:rsidR="00130C26" w:rsidRPr="00485B1F">
        <w:rPr>
          <w:rFonts w:ascii="Times New Roman" w:hAnsi="Times New Roman"/>
          <w:sz w:val="24"/>
          <w:szCs w:val="24"/>
          <w:lang w:val="es-MX"/>
        </w:rPr>
        <w:t xml:space="preserve"> al generar </w:t>
      </w:r>
      <w:r w:rsidR="00A840E2">
        <w:rPr>
          <w:rFonts w:ascii="Times New Roman" w:hAnsi="Times New Roman"/>
          <w:sz w:val="24"/>
          <w:szCs w:val="24"/>
          <w:lang w:val="es-MX"/>
        </w:rPr>
        <w:t xml:space="preserve">o reconocer </w:t>
      </w:r>
      <w:r w:rsidR="00130C26" w:rsidRPr="00485B1F">
        <w:rPr>
          <w:rFonts w:ascii="Times New Roman" w:hAnsi="Times New Roman"/>
          <w:sz w:val="24"/>
          <w:szCs w:val="24"/>
          <w:lang w:val="es-MX"/>
        </w:rPr>
        <w:t>un marco de interaccionismo simbólico, puede estudiar la conducta social retomando al objeto como texto, analizando e interpretando el ejercicio de interacción simbólica de ese momento con determinados actores</w:t>
      </w:r>
      <w:r w:rsidR="00F86A43">
        <w:rPr>
          <w:rFonts w:ascii="Times New Roman" w:hAnsi="Times New Roman"/>
          <w:sz w:val="24"/>
          <w:szCs w:val="24"/>
          <w:lang w:val="es-MX"/>
        </w:rPr>
        <w:t>.</w:t>
      </w:r>
      <w:r w:rsidR="00F86A43" w:rsidRPr="00485B1F">
        <w:rPr>
          <w:rFonts w:ascii="Times New Roman" w:hAnsi="Times New Roman"/>
          <w:sz w:val="24"/>
          <w:szCs w:val="24"/>
          <w:lang w:val="es-MX"/>
        </w:rPr>
        <w:t xml:space="preserve"> </w:t>
      </w:r>
      <w:r w:rsidR="00F86A43">
        <w:rPr>
          <w:rFonts w:ascii="Times New Roman" w:hAnsi="Times New Roman"/>
          <w:sz w:val="24"/>
          <w:szCs w:val="24"/>
          <w:lang w:val="es-MX"/>
        </w:rPr>
        <w:t xml:space="preserve">Es por esto </w:t>
      </w:r>
      <w:proofErr w:type="gramStart"/>
      <w:r w:rsidR="00F86A43">
        <w:rPr>
          <w:rFonts w:ascii="Times New Roman" w:hAnsi="Times New Roman"/>
          <w:sz w:val="24"/>
          <w:szCs w:val="24"/>
          <w:lang w:val="es-MX"/>
        </w:rPr>
        <w:t>que</w:t>
      </w:r>
      <w:proofErr w:type="gramEnd"/>
      <w:r w:rsidR="00130C26" w:rsidRPr="00485B1F">
        <w:rPr>
          <w:rFonts w:ascii="Times New Roman" w:hAnsi="Times New Roman"/>
          <w:sz w:val="24"/>
          <w:szCs w:val="24"/>
          <w:lang w:val="es-MX"/>
        </w:rPr>
        <w:t xml:space="preserve"> se reconoce la importancia de la interpretación a través de la hermenéutica, la cual permitirá</w:t>
      </w:r>
      <w:r w:rsidR="00F86A43">
        <w:rPr>
          <w:rFonts w:ascii="Times New Roman" w:hAnsi="Times New Roman"/>
          <w:sz w:val="24"/>
          <w:szCs w:val="24"/>
          <w:lang w:val="es-MX"/>
        </w:rPr>
        <w:t>,</w:t>
      </w:r>
      <w:r w:rsidR="00130C26" w:rsidRPr="00485B1F">
        <w:rPr>
          <w:rFonts w:ascii="Times New Roman" w:hAnsi="Times New Roman"/>
          <w:sz w:val="24"/>
          <w:szCs w:val="24"/>
          <w:lang w:val="es-MX"/>
        </w:rPr>
        <w:t xml:space="preserve"> desde otro contexto</w:t>
      </w:r>
      <w:r w:rsidR="00F86A43">
        <w:rPr>
          <w:rFonts w:ascii="Times New Roman" w:hAnsi="Times New Roman"/>
          <w:sz w:val="24"/>
          <w:szCs w:val="24"/>
          <w:lang w:val="es-MX"/>
        </w:rPr>
        <w:t>,</w:t>
      </w:r>
      <w:r w:rsidR="00130C26" w:rsidRPr="00485B1F">
        <w:rPr>
          <w:rFonts w:ascii="Times New Roman" w:hAnsi="Times New Roman"/>
          <w:sz w:val="24"/>
          <w:szCs w:val="24"/>
          <w:lang w:val="es-MX"/>
        </w:rPr>
        <w:t xml:space="preserve"> el ejercicio de interpretación de significados culturales.</w:t>
      </w:r>
    </w:p>
    <w:p w14:paraId="381933C2" w14:textId="39E35EA3" w:rsidR="00881676" w:rsidRDefault="00881676" w:rsidP="00FF5E68">
      <w:pPr>
        <w:spacing w:after="0" w:line="360" w:lineRule="auto"/>
        <w:ind w:firstLine="708"/>
        <w:jc w:val="both"/>
        <w:rPr>
          <w:rFonts w:ascii="Times New Roman" w:hAnsi="Times New Roman"/>
          <w:sz w:val="24"/>
          <w:szCs w:val="24"/>
          <w:lang w:val="es-MX"/>
        </w:rPr>
      </w:pPr>
    </w:p>
    <w:p w14:paraId="62B25FCA" w14:textId="7011BAA5" w:rsidR="00881676" w:rsidRDefault="00881676" w:rsidP="00FF5E68">
      <w:pPr>
        <w:spacing w:after="0" w:line="360" w:lineRule="auto"/>
        <w:ind w:firstLine="708"/>
        <w:jc w:val="both"/>
        <w:rPr>
          <w:rFonts w:ascii="Times New Roman" w:hAnsi="Times New Roman"/>
          <w:sz w:val="24"/>
          <w:szCs w:val="24"/>
          <w:lang w:val="es-MX"/>
        </w:rPr>
      </w:pPr>
    </w:p>
    <w:p w14:paraId="73324C37" w14:textId="77777777" w:rsidR="00881676" w:rsidRDefault="00881676" w:rsidP="00FF5E68">
      <w:pPr>
        <w:spacing w:after="0" w:line="360" w:lineRule="auto"/>
        <w:ind w:firstLine="708"/>
        <w:jc w:val="both"/>
        <w:rPr>
          <w:rFonts w:ascii="Times New Roman" w:hAnsi="Times New Roman"/>
          <w:sz w:val="24"/>
          <w:szCs w:val="24"/>
          <w:lang w:val="es-MX"/>
        </w:rPr>
      </w:pPr>
    </w:p>
    <w:p w14:paraId="33061751" w14:textId="77777777" w:rsidR="00130C26" w:rsidRPr="00485B1F" w:rsidRDefault="00130C26" w:rsidP="00485B1F">
      <w:pPr>
        <w:spacing w:after="0" w:line="360" w:lineRule="auto"/>
        <w:jc w:val="both"/>
        <w:rPr>
          <w:rFonts w:ascii="Times New Roman" w:hAnsi="Times New Roman"/>
          <w:color w:val="231F20"/>
          <w:sz w:val="24"/>
          <w:szCs w:val="24"/>
        </w:rPr>
      </w:pPr>
    </w:p>
    <w:p w14:paraId="0BB93D4B" w14:textId="3D2509F9" w:rsidR="00130C26" w:rsidRPr="009A334A" w:rsidRDefault="00F12C65" w:rsidP="009A334A">
      <w:pPr>
        <w:spacing w:after="0" w:line="360" w:lineRule="auto"/>
        <w:jc w:val="both"/>
        <w:rPr>
          <w:rFonts w:ascii="Times New Roman" w:hAnsi="Times New Roman"/>
          <w:b/>
          <w:sz w:val="24"/>
          <w:szCs w:val="24"/>
          <w:lang w:val="es-MX"/>
        </w:rPr>
      </w:pPr>
      <w:r w:rsidRPr="009A334A">
        <w:rPr>
          <w:rFonts w:ascii="Times New Roman" w:hAnsi="Times New Roman"/>
          <w:b/>
          <w:sz w:val="24"/>
          <w:szCs w:val="24"/>
          <w:lang w:val="es-MX"/>
        </w:rPr>
        <w:lastRenderedPageBreak/>
        <w:t>H</w:t>
      </w:r>
      <w:r w:rsidR="00130C26" w:rsidRPr="009A334A">
        <w:rPr>
          <w:rFonts w:ascii="Times New Roman" w:hAnsi="Times New Roman"/>
          <w:b/>
          <w:sz w:val="24"/>
          <w:szCs w:val="24"/>
          <w:lang w:val="es-MX"/>
        </w:rPr>
        <w:t>ermenéutica</w:t>
      </w:r>
      <w:r w:rsidR="00985D0F" w:rsidRPr="009A334A">
        <w:rPr>
          <w:rFonts w:ascii="Times New Roman" w:hAnsi="Times New Roman"/>
          <w:b/>
          <w:sz w:val="24"/>
          <w:szCs w:val="24"/>
          <w:lang w:val="es-MX"/>
        </w:rPr>
        <w:t xml:space="preserve">: </w:t>
      </w:r>
      <w:r w:rsidR="00130C26" w:rsidRPr="009A334A">
        <w:rPr>
          <w:rFonts w:ascii="Times New Roman" w:hAnsi="Times New Roman"/>
          <w:b/>
          <w:sz w:val="24"/>
          <w:szCs w:val="24"/>
          <w:lang w:val="es-MX"/>
        </w:rPr>
        <w:t>la variable interpretativa del texto del diseño</w:t>
      </w:r>
    </w:p>
    <w:p w14:paraId="5C7128EE" w14:textId="473FF514" w:rsidR="00A00FE0" w:rsidRPr="00485B1F" w:rsidRDefault="00F86A43" w:rsidP="00485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imes New Roman" w:hAnsi="Times New Roman"/>
          <w:bCs/>
          <w:sz w:val="24"/>
          <w:szCs w:val="24"/>
          <w:lang w:val="es-MX"/>
        </w:rPr>
      </w:pPr>
      <w:r>
        <w:rPr>
          <w:rFonts w:ascii="Times New Roman" w:hAnsi="Times New Roman"/>
          <w:bCs/>
          <w:sz w:val="24"/>
          <w:szCs w:val="24"/>
          <w:lang w:val="es-MX"/>
        </w:rPr>
        <w:tab/>
      </w:r>
      <w:r w:rsidR="009369D7">
        <w:rPr>
          <w:rFonts w:ascii="Times New Roman" w:hAnsi="Times New Roman"/>
          <w:bCs/>
          <w:sz w:val="24"/>
          <w:szCs w:val="24"/>
          <w:lang w:val="es-MX"/>
        </w:rPr>
        <w:t xml:space="preserve">La hermenéutica </w:t>
      </w:r>
      <w:r>
        <w:rPr>
          <w:rFonts w:ascii="Times New Roman" w:hAnsi="Times New Roman"/>
          <w:color w:val="231F20"/>
          <w:sz w:val="24"/>
          <w:szCs w:val="24"/>
        </w:rPr>
        <w:t>—</w:t>
      </w:r>
      <w:r w:rsidR="009369D7">
        <w:rPr>
          <w:rFonts w:ascii="Times New Roman" w:hAnsi="Times New Roman"/>
          <w:bCs/>
          <w:sz w:val="24"/>
          <w:szCs w:val="24"/>
          <w:lang w:val="es-MX"/>
        </w:rPr>
        <w:t>ubicada en el contexto del diseño</w:t>
      </w:r>
      <w:r>
        <w:rPr>
          <w:rFonts w:ascii="Times New Roman" w:hAnsi="Times New Roman"/>
          <w:color w:val="231F20"/>
          <w:sz w:val="24"/>
          <w:szCs w:val="24"/>
        </w:rPr>
        <w:t>—</w:t>
      </w:r>
      <w:r w:rsidR="009369D7">
        <w:rPr>
          <w:rFonts w:ascii="Times New Roman" w:hAnsi="Times New Roman"/>
          <w:bCs/>
          <w:sz w:val="24"/>
          <w:szCs w:val="24"/>
          <w:lang w:val="es-MX"/>
        </w:rPr>
        <w:t xml:space="preserve"> es considerada como teoría y herramienta posibilitadora de la interpretación de los objetos de la discipli</w:t>
      </w:r>
      <w:r w:rsidR="00026F20">
        <w:rPr>
          <w:rFonts w:ascii="Times New Roman" w:hAnsi="Times New Roman"/>
          <w:bCs/>
          <w:sz w:val="24"/>
          <w:szCs w:val="24"/>
          <w:lang w:val="es-MX"/>
        </w:rPr>
        <w:t xml:space="preserve">na. </w:t>
      </w:r>
      <w:r w:rsidR="00130C26" w:rsidRPr="00485B1F">
        <w:rPr>
          <w:rFonts w:ascii="Times New Roman" w:hAnsi="Times New Roman"/>
          <w:bCs/>
          <w:sz w:val="24"/>
          <w:szCs w:val="24"/>
          <w:lang w:val="es-MX"/>
        </w:rPr>
        <w:t>Ricoeur</w:t>
      </w:r>
      <w:r w:rsidR="00E020F4">
        <w:rPr>
          <w:rFonts w:ascii="Times New Roman" w:hAnsi="Times New Roman"/>
          <w:bCs/>
          <w:sz w:val="24"/>
          <w:szCs w:val="24"/>
          <w:lang w:val="es-MX"/>
        </w:rPr>
        <w:t xml:space="preserve"> </w:t>
      </w:r>
      <w:r>
        <w:rPr>
          <w:rFonts w:ascii="Times New Roman" w:hAnsi="Times New Roman"/>
          <w:bCs/>
          <w:sz w:val="24"/>
          <w:szCs w:val="24"/>
          <w:lang w:val="es-MX"/>
        </w:rPr>
        <w:t>(</w:t>
      </w:r>
      <w:r w:rsidR="00E020F4">
        <w:rPr>
          <w:rFonts w:ascii="Times New Roman" w:hAnsi="Times New Roman"/>
          <w:bCs/>
          <w:sz w:val="24"/>
          <w:szCs w:val="24"/>
          <w:lang w:val="es-MX"/>
        </w:rPr>
        <w:t>2001</w:t>
      </w:r>
      <w:r w:rsidR="00130C26" w:rsidRPr="00485B1F">
        <w:rPr>
          <w:rFonts w:ascii="Times New Roman" w:hAnsi="Times New Roman"/>
          <w:bCs/>
          <w:sz w:val="24"/>
          <w:szCs w:val="24"/>
          <w:lang w:val="es-MX"/>
        </w:rPr>
        <w:t>) ubica el estudio de la hermenéutica como más antiguo que la fenomenología</w:t>
      </w:r>
      <w:r>
        <w:rPr>
          <w:rFonts w:ascii="Times New Roman" w:hAnsi="Times New Roman"/>
          <w:bCs/>
          <w:sz w:val="24"/>
          <w:szCs w:val="24"/>
          <w:lang w:val="es-MX"/>
        </w:rPr>
        <w:t>.</w:t>
      </w:r>
      <w:r w:rsidRPr="00485B1F">
        <w:rPr>
          <w:rFonts w:ascii="Times New Roman" w:hAnsi="Times New Roman"/>
          <w:bCs/>
          <w:sz w:val="24"/>
          <w:szCs w:val="24"/>
          <w:lang w:val="es-MX"/>
        </w:rPr>
        <w:t xml:space="preserve"> </w:t>
      </w:r>
      <w:r>
        <w:rPr>
          <w:rFonts w:ascii="Times New Roman" w:hAnsi="Times New Roman"/>
          <w:bCs/>
          <w:sz w:val="24"/>
          <w:szCs w:val="24"/>
          <w:lang w:val="es-MX"/>
        </w:rPr>
        <w:t>S</w:t>
      </w:r>
      <w:r w:rsidRPr="00485B1F">
        <w:rPr>
          <w:rFonts w:ascii="Times New Roman" w:hAnsi="Times New Roman"/>
          <w:bCs/>
          <w:sz w:val="24"/>
          <w:szCs w:val="24"/>
          <w:lang w:val="es-MX"/>
        </w:rPr>
        <w:t xml:space="preserve">in </w:t>
      </w:r>
      <w:r w:rsidR="00130C26" w:rsidRPr="00485B1F">
        <w:rPr>
          <w:rFonts w:ascii="Times New Roman" w:hAnsi="Times New Roman"/>
          <w:bCs/>
          <w:sz w:val="24"/>
          <w:szCs w:val="24"/>
          <w:lang w:val="es-MX"/>
        </w:rPr>
        <w:t>embargo</w:t>
      </w:r>
      <w:r>
        <w:rPr>
          <w:rFonts w:ascii="Times New Roman" w:hAnsi="Times New Roman"/>
          <w:bCs/>
          <w:sz w:val="24"/>
          <w:szCs w:val="24"/>
          <w:lang w:val="es-MX"/>
        </w:rPr>
        <w:t>,</w:t>
      </w:r>
      <w:r w:rsidR="00130C26" w:rsidRPr="00485B1F">
        <w:rPr>
          <w:rFonts w:ascii="Times New Roman" w:hAnsi="Times New Roman"/>
          <w:bCs/>
          <w:sz w:val="24"/>
          <w:szCs w:val="24"/>
          <w:lang w:val="es-MX"/>
        </w:rPr>
        <w:t xml:space="preserve"> reconoce que </w:t>
      </w:r>
      <w:r>
        <w:rPr>
          <w:rFonts w:ascii="Times New Roman" w:hAnsi="Times New Roman"/>
          <w:bCs/>
          <w:sz w:val="24"/>
          <w:szCs w:val="24"/>
          <w:lang w:val="es-MX"/>
        </w:rPr>
        <w:t>esta</w:t>
      </w:r>
      <w:r w:rsidR="00423F21">
        <w:rPr>
          <w:rFonts w:ascii="Times New Roman" w:hAnsi="Times New Roman"/>
          <w:bCs/>
          <w:sz w:val="24"/>
          <w:szCs w:val="24"/>
          <w:lang w:val="es-MX"/>
        </w:rPr>
        <w:t xml:space="preserve"> </w:t>
      </w:r>
      <w:r w:rsidR="00130C26" w:rsidRPr="00485B1F">
        <w:rPr>
          <w:rFonts w:ascii="Times New Roman" w:hAnsi="Times New Roman"/>
          <w:bCs/>
          <w:sz w:val="24"/>
          <w:szCs w:val="24"/>
          <w:lang w:val="es-MX"/>
        </w:rPr>
        <w:t>llega a ser una filosofía de la interpretación cuando se dirige a la</w:t>
      </w:r>
      <w:r w:rsidR="00257FA3" w:rsidRPr="00485B1F">
        <w:rPr>
          <w:rFonts w:ascii="Times New Roman" w:hAnsi="Times New Roman"/>
          <w:bCs/>
          <w:sz w:val="24"/>
          <w:szCs w:val="24"/>
          <w:lang w:val="es-MX"/>
        </w:rPr>
        <w:t xml:space="preserve"> condición de la interpretación</w:t>
      </w:r>
      <w:r w:rsidR="00130C26" w:rsidRPr="00485B1F">
        <w:rPr>
          <w:rFonts w:ascii="Times New Roman" w:hAnsi="Times New Roman"/>
          <w:bCs/>
          <w:sz w:val="24"/>
          <w:szCs w:val="24"/>
          <w:lang w:val="es-MX"/>
        </w:rPr>
        <w:t xml:space="preserve"> de una teoría general del sentido.</w:t>
      </w:r>
      <w:r w:rsidR="00DE67C1">
        <w:rPr>
          <w:rFonts w:ascii="Times New Roman" w:hAnsi="Times New Roman"/>
          <w:bCs/>
          <w:sz w:val="24"/>
          <w:szCs w:val="24"/>
          <w:lang w:val="es-MX"/>
        </w:rPr>
        <w:t xml:space="preserve"> Por tanto</w:t>
      </w:r>
      <w:r>
        <w:rPr>
          <w:rFonts w:ascii="Times New Roman" w:hAnsi="Times New Roman"/>
          <w:bCs/>
          <w:sz w:val="24"/>
          <w:szCs w:val="24"/>
          <w:lang w:val="es-MX"/>
        </w:rPr>
        <w:t>,</w:t>
      </w:r>
      <w:r w:rsidR="00DE67C1">
        <w:rPr>
          <w:rFonts w:ascii="Times New Roman" w:hAnsi="Times New Roman"/>
          <w:bCs/>
          <w:sz w:val="24"/>
          <w:szCs w:val="24"/>
          <w:lang w:val="es-MX"/>
        </w:rPr>
        <w:t xml:space="preserve"> la hermenéutica se establece para la interpretación del texto de</w:t>
      </w:r>
      <w:r w:rsidR="00423F21">
        <w:rPr>
          <w:rFonts w:ascii="Times New Roman" w:hAnsi="Times New Roman"/>
          <w:bCs/>
          <w:sz w:val="24"/>
          <w:szCs w:val="24"/>
          <w:lang w:val="es-MX"/>
        </w:rPr>
        <w:t>l</w:t>
      </w:r>
      <w:r w:rsidR="00DE67C1">
        <w:rPr>
          <w:rFonts w:ascii="Times New Roman" w:hAnsi="Times New Roman"/>
          <w:bCs/>
          <w:sz w:val="24"/>
          <w:szCs w:val="24"/>
          <w:lang w:val="es-MX"/>
        </w:rPr>
        <w:t xml:space="preserve"> diseño.</w:t>
      </w:r>
      <w:r w:rsidR="00130C26" w:rsidRPr="00485B1F">
        <w:rPr>
          <w:rFonts w:ascii="Times New Roman" w:hAnsi="Times New Roman"/>
          <w:bCs/>
          <w:sz w:val="24"/>
          <w:szCs w:val="24"/>
          <w:lang w:val="es-MX"/>
        </w:rPr>
        <w:t xml:space="preserve"> </w:t>
      </w:r>
    </w:p>
    <w:p w14:paraId="7C3C259F" w14:textId="304945A8" w:rsidR="00130C26" w:rsidRPr="00485B1F" w:rsidRDefault="00F86A43" w:rsidP="00485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imes New Roman" w:hAnsi="Times New Roman"/>
          <w:sz w:val="24"/>
          <w:szCs w:val="24"/>
          <w:lang w:val="es-MX"/>
        </w:rPr>
      </w:pPr>
      <w:r>
        <w:rPr>
          <w:rFonts w:ascii="Times New Roman" w:hAnsi="Times New Roman"/>
          <w:bCs/>
          <w:sz w:val="24"/>
          <w:szCs w:val="24"/>
          <w:lang w:val="es-MX"/>
        </w:rPr>
        <w:tab/>
        <w:t xml:space="preserve">Asimismo, </w:t>
      </w:r>
      <w:r w:rsidR="0089160F">
        <w:rPr>
          <w:rFonts w:ascii="Times New Roman" w:hAnsi="Times New Roman"/>
          <w:sz w:val="24"/>
          <w:szCs w:val="24"/>
          <w:lang w:val="es-MX"/>
        </w:rPr>
        <w:t xml:space="preserve">Ricoeur </w:t>
      </w:r>
      <w:r>
        <w:rPr>
          <w:rFonts w:ascii="Times New Roman" w:hAnsi="Times New Roman"/>
          <w:sz w:val="24"/>
          <w:szCs w:val="24"/>
          <w:lang w:val="es-MX"/>
        </w:rPr>
        <w:t>(</w:t>
      </w:r>
      <w:r w:rsidR="0089160F">
        <w:rPr>
          <w:rFonts w:ascii="Times New Roman" w:hAnsi="Times New Roman"/>
          <w:sz w:val="24"/>
          <w:szCs w:val="24"/>
          <w:lang w:val="es-MX"/>
        </w:rPr>
        <w:t>2001</w:t>
      </w:r>
      <w:r w:rsidR="00130C26" w:rsidRPr="00485B1F">
        <w:rPr>
          <w:rFonts w:ascii="Times New Roman" w:hAnsi="Times New Roman"/>
          <w:sz w:val="24"/>
          <w:szCs w:val="24"/>
          <w:lang w:val="es-MX"/>
        </w:rPr>
        <w:t>) define la hermenéutica como la teoría de las operaciones de la comprensión relacionadas con la interpretación de los textos (el significado</w:t>
      </w:r>
      <w:r w:rsidRPr="00485B1F">
        <w:rPr>
          <w:rFonts w:ascii="Times New Roman" w:hAnsi="Times New Roman"/>
          <w:sz w:val="24"/>
          <w:szCs w:val="24"/>
          <w:lang w:val="es-MX"/>
        </w:rPr>
        <w:t>)</w:t>
      </w:r>
      <w:r>
        <w:rPr>
          <w:rFonts w:ascii="Times New Roman" w:hAnsi="Times New Roman"/>
          <w:sz w:val="24"/>
          <w:szCs w:val="24"/>
          <w:lang w:val="es-MX"/>
        </w:rPr>
        <w:t>;</w:t>
      </w:r>
      <w:r w:rsidRPr="00485B1F">
        <w:rPr>
          <w:rFonts w:ascii="Times New Roman" w:hAnsi="Times New Roman"/>
          <w:sz w:val="24"/>
          <w:szCs w:val="24"/>
          <w:lang w:val="es-MX"/>
        </w:rPr>
        <w:t xml:space="preserve"> </w:t>
      </w:r>
      <w:r>
        <w:rPr>
          <w:rFonts w:ascii="Times New Roman" w:hAnsi="Times New Roman"/>
          <w:sz w:val="24"/>
          <w:szCs w:val="24"/>
          <w:lang w:val="es-MX"/>
        </w:rPr>
        <w:t>a</w:t>
      </w:r>
      <w:r w:rsidRPr="00485B1F">
        <w:rPr>
          <w:rFonts w:ascii="Times New Roman" w:hAnsi="Times New Roman"/>
          <w:sz w:val="24"/>
          <w:szCs w:val="24"/>
          <w:lang w:val="es-MX"/>
        </w:rPr>
        <w:t xml:space="preserve">sume </w:t>
      </w:r>
      <w:r w:rsidR="00130C26" w:rsidRPr="00485B1F">
        <w:rPr>
          <w:rFonts w:ascii="Times New Roman" w:hAnsi="Times New Roman"/>
          <w:sz w:val="24"/>
          <w:szCs w:val="24"/>
          <w:lang w:val="es-MX"/>
        </w:rPr>
        <w:t>el discurso como texto.</w:t>
      </w:r>
      <w:r w:rsidR="0089160F">
        <w:rPr>
          <w:rFonts w:ascii="Times New Roman" w:hAnsi="Times New Roman"/>
          <w:sz w:val="24"/>
          <w:szCs w:val="24"/>
          <w:lang w:val="es-MX"/>
        </w:rPr>
        <w:t xml:space="preserve"> Castro </w:t>
      </w:r>
      <w:r>
        <w:rPr>
          <w:rFonts w:ascii="Times New Roman" w:hAnsi="Times New Roman"/>
          <w:sz w:val="24"/>
          <w:szCs w:val="24"/>
          <w:lang w:val="es-MX"/>
        </w:rPr>
        <w:t>(</w:t>
      </w:r>
      <w:r w:rsidR="00130C26" w:rsidRPr="00485B1F">
        <w:rPr>
          <w:rFonts w:ascii="Times New Roman" w:hAnsi="Times New Roman"/>
          <w:sz w:val="24"/>
          <w:szCs w:val="24"/>
          <w:lang w:val="es-MX"/>
        </w:rPr>
        <w:t xml:space="preserve">1993) establece que la situación entre </w:t>
      </w:r>
      <w:r w:rsidR="00423F21">
        <w:rPr>
          <w:rFonts w:ascii="Times New Roman" w:hAnsi="Times New Roman"/>
          <w:sz w:val="24"/>
          <w:szCs w:val="24"/>
          <w:lang w:val="es-MX"/>
        </w:rPr>
        <w:t>el emisor y el interlocutor</w:t>
      </w:r>
      <w:r w:rsidR="00130C26" w:rsidRPr="00485B1F">
        <w:rPr>
          <w:rFonts w:ascii="Times New Roman" w:hAnsi="Times New Roman"/>
          <w:sz w:val="24"/>
          <w:szCs w:val="24"/>
          <w:lang w:val="es-MX"/>
        </w:rPr>
        <w:t xml:space="preserve"> que interpreta es de orden dialógico. </w:t>
      </w:r>
      <w:r w:rsidR="00423F21">
        <w:rPr>
          <w:rFonts w:ascii="Times New Roman" w:hAnsi="Times New Roman"/>
          <w:sz w:val="24"/>
          <w:szCs w:val="24"/>
          <w:lang w:val="es-MX"/>
        </w:rPr>
        <w:t>Lo anterior supone que e</w:t>
      </w:r>
      <w:r w:rsidR="00130C26" w:rsidRPr="00485B1F">
        <w:rPr>
          <w:rFonts w:ascii="Times New Roman" w:hAnsi="Times New Roman"/>
          <w:sz w:val="24"/>
          <w:szCs w:val="24"/>
          <w:lang w:val="es-MX"/>
        </w:rPr>
        <w:t>l proceso hermenéutico no puede desligar el sentido de un texto de la situación concreta de su lector</w:t>
      </w:r>
      <w:r w:rsidR="00423F21">
        <w:rPr>
          <w:rFonts w:ascii="Times New Roman" w:hAnsi="Times New Roman"/>
          <w:sz w:val="24"/>
          <w:szCs w:val="24"/>
          <w:lang w:val="es-MX"/>
        </w:rPr>
        <w:t xml:space="preserve"> (contexto)</w:t>
      </w:r>
      <w:r w:rsidR="00130C26" w:rsidRPr="00485B1F">
        <w:rPr>
          <w:rFonts w:ascii="Times New Roman" w:hAnsi="Times New Roman"/>
          <w:sz w:val="24"/>
          <w:szCs w:val="24"/>
          <w:lang w:val="es-MX"/>
        </w:rPr>
        <w:t xml:space="preserve">. La comprensión, por lo tanto, no es </w:t>
      </w:r>
      <w:r w:rsidRPr="00485B1F">
        <w:rPr>
          <w:rFonts w:ascii="Times New Roman" w:hAnsi="Times New Roman"/>
          <w:sz w:val="24"/>
          <w:szCs w:val="24"/>
          <w:lang w:val="es-MX"/>
        </w:rPr>
        <w:t>s</w:t>
      </w:r>
      <w:r>
        <w:rPr>
          <w:rFonts w:ascii="Times New Roman" w:hAnsi="Times New Roman"/>
          <w:sz w:val="24"/>
          <w:szCs w:val="24"/>
          <w:lang w:val="es-MX"/>
        </w:rPr>
        <w:t>o</w:t>
      </w:r>
      <w:r w:rsidRPr="00485B1F">
        <w:rPr>
          <w:rFonts w:ascii="Times New Roman" w:hAnsi="Times New Roman"/>
          <w:sz w:val="24"/>
          <w:szCs w:val="24"/>
          <w:lang w:val="es-MX"/>
        </w:rPr>
        <w:t xml:space="preserve">lo </w:t>
      </w:r>
      <w:r w:rsidR="00130C26" w:rsidRPr="00485B1F">
        <w:rPr>
          <w:rFonts w:ascii="Times New Roman" w:hAnsi="Times New Roman"/>
          <w:sz w:val="24"/>
          <w:szCs w:val="24"/>
          <w:lang w:val="es-MX"/>
        </w:rPr>
        <w:t xml:space="preserve">un momento abstracto aislado de su aplicación. </w:t>
      </w:r>
      <w:r w:rsidR="00423F21">
        <w:rPr>
          <w:rFonts w:ascii="Times New Roman" w:hAnsi="Times New Roman"/>
          <w:sz w:val="24"/>
          <w:szCs w:val="24"/>
          <w:lang w:val="es-MX"/>
        </w:rPr>
        <w:t>“</w:t>
      </w:r>
      <w:r w:rsidR="00130C26" w:rsidRPr="00485B1F">
        <w:rPr>
          <w:rFonts w:ascii="Times New Roman" w:hAnsi="Times New Roman"/>
          <w:sz w:val="24"/>
          <w:szCs w:val="24"/>
          <w:lang w:val="es-MX"/>
        </w:rPr>
        <w:t xml:space="preserve">Para dialogar con un texto, es preciso reconocer nuestra tradición, nuestro pasado (admitir nuestra historicidad e, incluso, reconocernos en nuestra historia personal) para poder confrontarla con el texto </w:t>
      </w:r>
      <w:r w:rsidR="00371EF8" w:rsidRPr="00485B1F">
        <w:rPr>
          <w:rFonts w:ascii="Times New Roman" w:hAnsi="Times New Roman"/>
          <w:sz w:val="24"/>
          <w:szCs w:val="24"/>
          <w:lang w:val="es-MX"/>
        </w:rPr>
        <w:t>elegido</w:t>
      </w:r>
      <w:r w:rsidR="00423F21">
        <w:rPr>
          <w:rFonts w:ascii="Times New Roman" w:hAnsi="Times New Roman"/>
          <w:sz w:val="24"/>
          <w:szCs w:val="24"/>
          <w:lang w:val="es-MX"/>
        </w:rPr>
        <w:t>”</w:t>
      </w:r>
      <w:r w:rsidR="00371EF8" w:rsidRPr="00485B1F">
        <w:rPr>
          <w:rFonts w:ascii="Times New Roman" w:hAnsi="Times New Roman"/>
          <w:sz w:val="24"/>
          <w:szCs w:val="24"/>
          <w:lang w:val="es-MX"/>
        </w:rPr>
        <w:t xml:space="preserve"> </w:t>
      </w:r>
      <w:r>
        <w:rPr>
          <w:rFonts w:ascii="Times New Roman" w:hAnsi="Times New Roman"/>
          <w:sz w:val="24"/>
          <w:szCs w:val="24"/>
          <w:lang w:val="es-MX"/>
        </w:rPr>
        <w:t xml:space="preserve">dice </w:t>
      </w:r>
      <w:r w:rsidR="0089160F">
        <w:rPr>
          <w:rFonts w:ascii="Times New Roman" w:hAnsi="Times New Roman"/>
          <w:sz w:val="24"/>
          <w:szCs w:val="24"/>
          <w:lang w:val="es-MX"/>
        </w:rPr>
        <w:t xml:space="preserve">Castro </w:t>
      </w:r>
      <w:r>
        <w:rPr>
          <w:rFonts w:ascii="Times New Roman" w:hAnsi="Times New Roman"/>
          <w:sz w:val="24"/>
          <w:szCs w:val="24"/>
          <w:lang w:val="es-MX"/>
        </w:rPr>
        <w:t>(</w:t>
      </w:r>
      <w:r w:rsidR="0089160F">
        <w:rPr>
          <w:rFonts w:ascii="Times New Roman" w:hAnsi="Times New Roman"/>
          <w:sz w:val="24"/>
          <w:szCs w:val="24"/>
          <w:lang w:val="es-MX"/>
        </w:rPr>
        <w:t xml:space="preserve">1993, p. </w:t>
      </w:r>
      <w:r w:rsidR="00130C26" w:rsidRPr="00485B1F">
        <w:rPr>
          <w:rFonts w:ascii="Times New Roman" w:hAnsi="Times New Roman"/>
          <w:sz w:val="24"/>
          <w:szCs w:val="24"/>
          <w:lang w:val="es-MX"/>
        </w:rPr>
        <w:t xml:space="preserve">59). </w:t>
      </w:r>
      <w:r w:rsidR="00A00FE0" w:rsidRPr="00485B1F">
        <w:rPr>
          <w:rFonts w:ascii="Times New Roman" w:hAnsi="Times New Roman"/>
          <w:sz w:val="24"/>
          <w:szCs w:val="24"/>
          <w:lang w:val="es-MX"/>
        </w:rPr>
        <w:t>En este sentido</w:t>
      </w:r>
      <w:r>
        <w:rPr>
          <w:rFonts w:ascii="Times New Roman" w:hAnsi="Times New Roman"/>
          <w:sz w:val="24"/>
          <w:szCs w:val="24"/>
          <w:lang w:val="es-MX"/>
        </w:rPr>
        <w:t>,</w:t>
      </w:r>
      <w:r w:rsidR="00A00FE0" w:rsidRPr="00485B1F">
        <w:rPr>
          <w:rFonts w:ascii="Times New Roman" w:hAnsi="Times New Roman"/>
          <w:sz w:val="24"/>
          <w:szCs w:val="24"/>
          <w:lang w:val="es-MX"/>
        </w:rPr>
        <w:t xml:space="preserve"> el texto del diseño no puede ser interpretado fuera de un contexto</w:t>
      </w:r>
      <w:r>
        <w:rPr>
          <w:rFonts w:ascii="Times New Roman" w:hAnsi="Times New Roman"/>
          <w:sz w:val="24"/>
          <w:szCs w:val="24"/>
          <w:lang w:val="es-MX"/>
        </w:rPr>
        <w:t>.</w:t>
      </w:r>
      <w:r w:rsidRPr="00485B1F">
        <w:rPr>
          <w:rFonts w:ascii="Times New Roman" w:hAnsi="Times New Roman"/>
          <w:sz w:val="24"/>
          <w:szCs w:val="24"/>
          <w:lang w:val="es-MX"/>
        </w:rPr>
        <w:t xml:space="preserve"> </w:t>
      </w:r>
      <w:r>
        <w:rPr>
          <w:rFonts w:ascii="Times New Roman" w:hAnsi="Times New Roman"/>
          <w:sz w:val="24"/>
          <w:szCs w:val="24"/>
          <w:lang w:val="es-MX"/>
        </w:rPr>
        <w:t>D</w:t>
      </w:r>
      <w:r w:rsidRPr="00485B1F">
        <w:rPr>
          <w:rFonts w:ascii="Times New Roman" w:hAnsi="Times New Roman"/>
          <w:sz w:val="24"/>
          <w:szCs w:val="24"/>
          <w:lang w:val="es-MX"/>
        </w:rPr>
        <w:t xml:space="preserve">eberán </w:t>
      </w:r>
      <w:r w:rsidR="00A00FE0" w:rsidRPr="00485B1F">
        <w:rPr>
          <w:rFonts w:ascii="Times New Roman" w:hAnsi="Times New Roman"/>
          <w:sz w:val="24"/>
          <w:szCs w:val="24"/>
          <w:lang w:val="es-MX"/>
        </w:rPr>
        <w:t>considerarse para su interpretación y puesta en circulación en medios</w:t>
      </w:r>
      <w:r>
        <w:rPr>
          <w:rFonts w:ascii="Times New Roman" w:hAnsi="Times New Roman"/>
          <w:sz w:val="24"/>
          <w:szCs w:val="24"/>
          <w:lang w:val="es-MX"/>
        </w:rPr>
        <w:t xml:space="preserve"> las</w:t>
      </w:r>
      <w:r w:rsidR="00A00FE0" w:rsidRPr="00485B1F">
        <w:rPr>
          <w:rFonts w:ascii="Times New Roman" w:hAnsi="Times New Roman"/>
          <w:sz w:val="24"/>
          <w:szCs w:val="24"/>
          <w:lang w:val="es-MX"/>
        </w:rPr>
        <w:t xml:space="preserve"> características del receptor como individuo y como grupo, entre ellas el contexto cultural, económico, social</w:t>
      </w:r>
      <w:r w:rsidR="00257FA3" w:rsidRPr="00485B1F">
        <w:rPr>
          <w:rFonts w:ascii="Times New Roman" w:hAnsi="Times New Roman"/>
          <w:sz w:val="24"/>
          <w:szCs w:val="24"/>
          <w:lang w:val="es-MX"/>
        </w:rPr>
        <w:t>,</w:t>
      </w:r>
      <w:r w:rsidR="00A00FE0" w:rsidRPr="00485B1F">
        <w:rPr>
          <w:rFonts w:ascii="Times New Roman" w:hAnsi="Times New Roman"/>
          <w:sz w:val="24"/>
          <w:szCs w:val="24"/>
          <w:lang w:val="es-MX"/>
        </w:rPr>
        <w:t xml:space="preserve"> etc</w:t>
      </w:r>
      <w:r>
        <w:rPr>
          <w:rFonts w:ascii="Times New Roman" w:hAnsi="Times New Roman"/>
          <w:sz w:val="24"/>
          <w:szCs w:val="24"/>
          <w:lang w:val="es-MX"/>
        </w:rPr>
        <w:t>étera</w:t>
      </w:r>
      <w:r w:rsidR="00A00FE0" w:rsidRPr="00485B1F">
        <w:rPr>
          <w:rFonts w:ascii="Times New Roman" w:hAnsi="Times New Roman"/>
          <w:sz w:val="24"/>
          <w:szCs w:val="24"/>
          <w:lang w:val="es-MX"/>
        </w:rPr>
        <w:t>.</w:t>
      </w:r>
    </w:p>
    <w:p w14:paraId="2A7C4BEF" w14:textId="31D731A3" w:rsidR="006A74B4" w:rsidRDefault="00F86A43" w:rsidP="00485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imes New Roman" w:hAnsi="Times New Roman"/>
          <w:sz w:val="24"/>
          <w:szCs w:val="24"/>
          <w:lang w:val="es-MX"/>
        </w:rPr>
      </w:pPr>
      <w:r>
        <w:rPr>
          <w:rFonts w:ascii="Times New Roman" w:hAnsi="Times New Roman"/>
          <w:sz w:val="24"/>
          <w:szCs w:val="24"/>
          <w:lang w:val="es-MX"/>
        </w:rPr>
        <w:tab/>
      </w:r>
      <w:r w:rsidR="00130C26" w:rsidRPr="00485B1F">
        <w:rPr>
          <w:rFonts w:ascii="Times New Roman" w:hAnsi="Times New Roman"/>
          <w:sz w:val="24"/>
          <w:szCs w:val="24"/>
          <w:lang w:val="es-MX"/>
        </w:rPr>
        <w:t>Gadamer</w:t>
      </w:r>
      <w:r w:rsidR="0091699A">
        <w:rPr>
          <w:rFonts w:ascii="Times New Roman" w:hAnsi="Times New Roman"/>
          <w:sz w:val="24"/>
          <w:szCs w:val="24"/>
          <w:lang w:val="es-MX"/>
        </w:rPr>
        <w:t xml:space="preserve"> </w:t>
      </w:r>
      <w:r>
        <w:rPr>
          <w:rFonts w:ascii="Times New Roman" w:hAnsi="Times New Roman"/>
          <w:sz w:val="24"/>
          <w:szCs w:val="24"/>
          <w:lang w:val="es-MX"/>
        </w:rPr>
        <w:t>(</w:t>
      </w:r>
      <w:r w:rsidR="0091699A">
        <w:rPr>
          <w:rFonts w:ascii="Times New Roman" w:hAnsi="Times New Roman"/>
          <w:sz w:val="24"/>
          <w:szCs w:val="24"/>
          <w:lang w:val="es-MX"/>
        </w:rPr>
        <w:t>1977),</w:t>
      </w:r>
      <w:r w:rsidR="00130C26" w:rsidRPr="00485B1F">
        <w:rPr>
          <w:rFonts w:ascii="Times New Roman" w:hAnsi="Times New Roman"/>
          <w:sz w:val="24"/>
          <w:szCs w:val="24"/>
          <w:lang w:val="es-MX"/>
        </w:rPr>
        <w:t xml:space="preserve"> considerado el precursor de la hermenéutica con</w:t>
      </w:r>
      <w:r w:rsidR="00E020F4">
        <w:rPr>
          <w:rFonts w:ascii="Times New Roman" w:hAnsi="Times New Roman"/>
          <w:sz w:val="24"/>
          <w:szCs w:val="24"/>
          <w:lang w:val="es-MX"/>
        </w:rPr>
        <w:t>temporánea</w:t>
      </w:r>
      <w:r>
        <w:rPr>
          <w:rFonts w:ascii="Times New Roman" w:hAnsi="Times New Roman"/>
          <w:sz w:val="24"/>
          <w:szCs w:val="24"/>
          <w:lang w:val="es-MX"/>
        </w:rPr>
        <w:t>, c</w:t>
      </w:r>
      <w:r w:rsidRPr="00485B1F">
        <w:rPr>
          <w:rFonts w:ascii="Times New Roman" w:hAnsi="Times New Roman"/>
          <w:sz w:val="24"/>
          <w:szCs w:val="24"/>
          <w:lang w:val="es-MX"/>
        </w:rPr>
        <w:t xml:space="preserve">onsidera </w:t>
      </w:r>
      <w:r w:rsidR="00130C26" w:rsidRPr="00485B1F">
        <w:rPr>
          <w:rFonts w:ascii="Times New Roman" w:hAnsi="Times New Roman"/>
          <w:sz w:val="24"/>
          <w:szCs w:val="24"/>
          <w:lang w:val="es-MX"/>
        </w:rPr>
        <w:t>el comprender y el interpretar como actividades propias de la experiencia humana acerca del mundo</w:t>
      </w:r>
      <w:r w:rsidR="00257FA3" w:rsidRPr="00485B1F">
        <w:rPr>
          <w:rFonts w:ascii="Times New Roman" w:hAnsi="Times New Roman"/>
          <w:sz w:val="24"/>
          <w:szCs w:val="24"/>
          <w:lang w:val="es-MX"/>
        </w:rPr>
        <w:t>. De aquí que se retome</w:t>
      </w:r>
      <w:r w:rsidR="00130C26" w:rsidRPr="00485B1F">
        <w:rPr>
          <w:rFonts w:ascii="Times New Roman" w:hAnsi="Times New Roman"/>
          <w:sz w:val="24"/>
          <w:szCs w:val="24"/>
          <w:lang w:val="es-MX"/>
        </w:rPr>
        <w:t xml:space="preserve"> para comprender la construcción de significados</w:t>
      </w:r>
      <w:r w:rsidR="00A00FE0" w:rsidRPr="00485B1F">
        <w:rPr>
          <w:rFonts w:ascii="Times New Roman" w:hAnsi="Times New Roman"/>
          <w:sz w:val="24"/>
          <w:szCs w:val="24"/>
          <w:lang w:val="es-MX"/>
        </w:rPr>
        <w:t xml:space="preserve"> desde la disciplina del diseño</w:t>
      </w:r>
      <w:r w:rsidR="00130C26" w:rsidRPr="00485B1F">
        <w:rPr>
          <w:rFonts w:ascii="Times New Roman" w:hAnsi="Times New Roman"/>
          <w:sz w:val="24"/>
          <w:szCs w:val="24"/>
          <w:lang w:val="es-MX"/>
        </w:rPr>
        <w:t>. La hermenéutica</w:t>
      </w:r>
      <w:r>
        <w:rPr>
          <w:rFonts w:ascii="Times New Roman" w:hAnsi="Times New Roman"/>
          <w:sz w:val="24"/>
          <w:szCs w:val="24"/>
          <w:lang w:val="es-MX"/>
        </w:rPr>
        <w:t>,</w:t>
      </w:r>
      <w:r w:rsidR="00130C26" w:rsidRPr="00485B1F">
        <w:rPr>
          <w:rFonts w:ascii="Times New Roman" w:hAnsi="Times New Roman"/>
          <w:sz w:val="24"/>
          <w:szCs w:val="24"/>
          <w:lang w:val="es-MX"/>
        </w:rPr>
        <w:t xml:space="preserve"> tal y como la entiende </w:t>
      </w:r>
      <w:r w:rsidR="00E020F4">
        <w:rPr>
          <w:rFonts w:ascii="Times New Roman" w:hAnsi="Times New Roman"/>
          <w:sz w:val="24"/>
          <w:szCs w:val="24"/>
          <w:lang w:val="es-MX"/>
        </w:rPr>
        <w:t xml:space="preserve">el autor </w:t>
      </w:r>
      <w:r>
        <w:rPr>
          <w:rFonts w:ascii="Times New Roman" w:hAnsi="Times New Roman"/>
          <w:color w:val="231F20"/>
          <w:sz w:val="24"/>
          <w:szCs w:val="24"/>
        </w:rPr>
        <w:t>—</w:t>
      </w:r>
      <w:r w:rsidR="00423F21">
        <w:rPr>
          <w:rFonts w:ascii="Times New Roman" w:hAnsi="Times New Roman"/>
          <w:sz w:val="24"/>
          <w:szCs w:val="24"/>
          <w:lang w:val="es-MX"/>
        </w:rPr>
        <w:t xml:space="preserve">como </w:t>
      </w:r>
      <w:r w:rsidR="00130C26" w:rsidRPr="00485B1F">
        <w:rPr>
          <w:rFonts w:ascii="Times New Roman" w:hAnsi="Times New Roman"/>
          <w:sz w:val="24"/>
          <w:szCs w:val="24"/>
          <w:lang w:val="es-MX"/>
        </w:rPr>
        <w:t xml:space="preserve">la comprensión de </w:t>
      </w:r>
      <w:r w:rsidR="00EC23EA">
        <w:rPr>
          <w:rFonts w:ascii="Times New Roman" w:hAnsi="Times New Roman"/>
          <w:sz w:val="24"/>
          <w:szCs w:val="24"/>
          <w:lang w:val="es-MX"/>
        </w:rPr>
        <w:t>la</w:t>
      </w:r>
      <w:r w:rsidR="00EC23EA" w:rsidRPr="00485B1F">
        <w:rPr>
          <w:rFonts w:ascii="Times New Roman" w:hAnsi="Times New Roman"/>
          <w:sz w:val="24"/>
          <w:szCs w:val="24"/>
          <w:lang w:val="es-MX"/>
        </w:rPr>
        <w:t xml:space="preserve"> </w:t>
      </w:r>
      <w:r w:rsidR="00130C26" w:rsidRPr="00485B1F">
        <w:rPr>
          <w:rFonts w:ascii="Times New Roman" w:hAnsi="Times New Roman"/>
          <w:sz w:val="24"/>
          <w:szCs w:val="24"/>
          <w:lang w:val="es-MX"/>
        </w:rPr>
        <w:t>historicidad</w:t>
      </w:r>
      <w:r>
        <w:rPr>
          <w:rFonts w:ascii="Times New Roman" w:hAnsi="Times New Roman"/>
          <w:color w:val="231F20"/>
          <w:sz w:val="24"/>
          <w:szCs w:val="24"/>
        </w:rPr>
        <w:t>—</w:t>
      </w:r>
      <w:r w:rsidR="00130C26" w:rsidRPr="00485B1F">
        <w:rPr>
          <w:rFonts w:ascii="Times New Roman" w:hAnsi="Times New Roman"/>
          <w:sz w:val="24"/>
          <w:szCs w:val="24"/>
          <w:lang w:val="es-MX"/>
        </w:rPr>
        <w:t>, menciona que la experiencia del arte y las tradiciones históricas son el punto de partida para la comprensión, ya que las experiencias vividas son las que permiten interpretar</w:t>
      </w:r>
      <w:r>
        <w:rPr>
          <w:rFonts w:ascii="Times New Roman" w:hAnsi="Times New Roman"/>
          <w:sz w:val="24"/>
          <w:szCs w:val="24"/>
          <w:lang w:val="es-MX"/>
        </w:rPr>
        <w:t>.</w:t>
      </w:r>
      <w:r w:rsidRPr="00485B1F">
        <w:rPr>
          <w:rFonts w:ascii="Times New Roman" w:hAnsi="Times New Roman"/>
          <w:sz w:val="24"/>
          <w:szCs w:val="24"/>
          <w:lang w:val="es-MX"/>
        </w:rPr>
        <w:t xml:space="preserve"> </w:t>
      </w:r>
      <w:r>
        <w:rPr>
          <w:rFonts w:ascii="Times New Roman" w:hAnsi="Times New Roman"/>
          <w:sz w:val="24"/>
          <w:szCs w:val="24"/>
          <w:lang w:val="es-MX"/>
        </w:rPr>
        <w:t>E</w:t>
      </w:r>
      <w:r w:rsidRPr="00485B1F">
        <w:rPr>
          <w:rFonts w:ascii="Times New Roman" w:hAnsi="Times New Roman"/>
          <w:sz w:val="24"/>
          <w:szCs w:val="24"/>
          <w:lang w:val="es-MX"/>
        </w:rPr>
        <w:t xml:space="preserve">sta </w:t>
      </w:r>
      <w:r w:rsidR="00257FA3" w:rsidRPr="00485B1F">
        <w:rPr>
          <w:rFonts w:ascii="Times New Roman" w:hAnsi="Times New Roman"/>
          <w:sz w:val="24"/>
          <w:szCs w:val="24"/>
          <w:lang w:val="es-MX"/>
        </w:rPr>
        <w:t>postura reviste importancia a la revisión de los contextos de los receptores para el ejercicio del diseño</w:t>
      </w:r>
      <w:r w:rsidR="00130C26" w:rsidRPr="00485B1F">
        <w:rPr>
          <w:rFonts w:ascii="Times New Roman" w:hAnsi="Times New Roman"/>
          <w:sz w:val="24"/>
          <w:szCs w:val="24"/>
          <w:lang w:val="es-MX"/>
        </w:rPr>
        <w:t xml:space="preserve">. Para </w:t>
      </w:r>
      <w:r w:rsidR="00257FA3" w:rsidRPr="00485B1F">
        <w:rPr>
          <w:rFonts w:ascii="Times New Roman" w:hAnsi="Times New Roman"/>
          <w:sz w:val="24"/>
          <w:szCs w:val="24"/>
          <w:lang w:val="es-MX"/>
        </w:rPr>
        <w:t>Gadamer</w:t>
      </w:r>
      <w:r w:rsidR="00130C26" w:rsidRPr="00485B1F">
        <w:rPr>
          <w:rFonts w:ascii="Times New Roman" w:hAnsi="Times New Roman"/>
          <w:sz w:val="24"/>
          <w:szCs w:val="24"/>
          <w:lang w:val="es-MX"/>
        </w:rPr>
        <w:t xml:space="preserve">, el verdadero hermeneuta es aquel ser de apertura a nuevas experiencias, porque el que </w:t>
      </w:r>
      <w:r w:rsidR="00130C26" w:rsidRPr="00485B1F">
        <w:rPr>
          <w:rFonts w:ascii="Times New Roman" w:hAnsi="Times New Roman"/>
          <w:sz w:val="24"/>
          <w:szCs w:val="24"/>
          <w:lang w:val="es-MX"/>
        </w:rPr>
        <w:lastRenderedPageBreak/>
        <w:t xml:space="preserve">quiere comprender un texto tiene que estar en principio dispuesto a  dejarse decir algo por él. </w:t>
      </w:r>
    </w:p>
    <w:p w14:paraId="7D79DD5F" w14:textId="0C411D0F" w:rsidR="006A74B4" w:rsidRPr="006A74B4" w:rsidRDefault="00F86A43" w:rsidP="006A7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imes New Roman" w:hAnsi="Times New Roman"/>
          <w:sz w:val="24"/>
          <w:szCs w:val="24"/>
        </w:rPr>
      </w:pPr>
      <w:r>
        <w:rPr>
          <w:rFonts w:ascii="Times New Roman" w:hAnsi="Times New Roman"/>
          <w:sz w:val="24"/>
          <w:szCs w:val="24"/>
          <w:lang w:val="es-MX"/>
        </w:rPr>
        <w:tab/>
        <w:t xml:space="preserve">Las posturas </w:t>
      </w:r>
      <w:r w:rsidR="006A74B4">
        <w:rPr>
          <w:rFonts w:ascii="Times New Roman" w:hAnsi="Times New Roman"/>
          <w:sz w:val="24"/>
          <w:szCs w:val="24"/>
          <w:lang w:val="es-MX"/>
        </w:rPr>
        <w:t>contemporáneas</w:t>
      </w:r>
      <w:r>
        <w:rPr>
          <w:rFonts w:ascii="Times New Roman" w:hAnsi="Times New Roman"/>
          <w:sz w:val="24"/>
          <w:szCs w:val="24"/>
          <w:lang w:val="es-MX"/>
        </w:rPr>
        <w:t>,</w:t>
      </w:r>
      <w:r w:rsidR="006A74B4">
        <w:rPr>
          <w:rFonts w:ascii="Times New Roman" w:hAnsi="Times New Roman"/>
          <w:sz w:val="24"/>
          <w:szCs w:val="24"/>
          <w:lang w:val="es-MX"/>
        </w:rPr>
        <w:t xml:space="preserve"> que vinculan la hermenéutica al ámbito de la comunicación, expresan que </w:t>
      </w:r>
      <w:r w:rsidR="006A74B4" w:rsidRPr="006A74B4">
        <w:rPr>
          <w:rFonts w:ascii="Times New Roman" w:hAnsi="Times New Roman"/>
          <w:sz w:val="24"/>
          <w:szCs w:val="24"/>
        </w:rPr>
        <w:t>tien</w:t>
      </w:r>
      <w:r w:rsidR="006A74B4">
        <w:rPr>
          <w:rFonts w:ascii="Times New Roman" w:hAnsi="Times New Roman"/>
          <w:sz w:val="24"/>
          <w:szCs w:val="24"/>
        </w:rPr>
        <w:t xml:space="preserve">e que ver con la interpretación </w:t>
      </w:r>
      <w:r w:rsidR="006A74B4" w:rsidRPr="006A74B4">
        <w:rPr>
          <w:rFonts w:ascii="Times New Roman" w:hAnsi="Times New Roman"/>
          <w:sz w:val="24"/>
          <w:szCs w:val="24"/>
        </w:rPr>
        <w:t>de un dogma. Ahí radica su potencia</w:t>
      </w:r>
      <w:r w:rsidR="00E020F4">
        <w:rPr>
          <w:rFonts w:ascii="Times New Roman" w:hAnsi="Times New Roman"/>
          <w:sz w:val="24"/>
          <w:szCs w:val="24"/>
        </w:rPr>
        <w:t>l</w:t>
      </w:r>
      <w:r>
        <w:rPr>
          <w:rFonts w:ascii="Times New Roman" w:hAnsi="Times New Roman"/>
          <w:sz w:val="24"/>
          <w:szCs w:val="24"/>
        </w:rPr>
        <w:t>:</w:t>
      </w:r>
      <w:r w:rsidRPr="006A74B4">
        <w:rPr>
          <w:rFonts w:ascii="Times New Roman" w:hAnsi="Times New Roman"/>
          <w:sz w:val="24"/>
          <w:szCs w:val="24"/>
        </w:rPr>
        <w:t xml:space="preserve"> </w:t>
      </w:r>
      <w:r w:rsidR="006A74B4" w:rsidRPr="006A74B4">
        <w:rPr>
          <w:rFonts w:ascii="Times New Roman" w:hAnsi="Times New Roman"/>
          <w:sz w:val="24"/>
          <w:szCs w:val="24"/>
        </w:rPr>
        <w:t>en la fijación</w:t>
      </w:r>
      <w:r w:rsidR="006A74B4">
        <w:rPr>
          <w:rFonts w:ascii="Times New Roman" w:hAnsi="Times New Roman"/>
          <w:sz w:val="24"/>
          <w:szCs w:val="24"/>
        </w:rPr>
        <w:t xml:space="preserve"> </w:t>
      </w:r>
      <w:r w:rsidR="006A74B4" w:rsidRPr="006A74B4">
        <w:rPr>
          <w:rFonts w:ascii="Times New Roman" w:hAnsi="Times New Roman"/>
          <w:sz w:val="24"/>
          <w:szCs w:val="24"/>
        </w:rPr>
        <w:t>de una tesis que permite la especulación y la diversidad</w:t>
      </w:r>
      <w:r w:rsidR="006A74B4">
        <w:rPr>
          <w:rFonts w:ascii="Times New Roman" w:hAnsi="Times New Roman"/>
          <w:sz w:val="24"/>
          <w:szCs w:val="24"/>
        </w:rPr>
        <w:t xml:space="preserve"> </w:t>
      </w:r>
      <w:r w:rsidR="006A74B4" w:rsidRPr="006A74B4">
        <w:rPr>
          <w:rFonts w:ascii="Times New Roman" w:hAnsi="Times New Roman"/>
          <w:sz w:val="24"/>
          <w:szCs w:val="24"/>
        </w:rPr>
        <w:t>de interpretaciones que buscan, desde diferentes</w:t>
      </w:r>
      <w:r w:rsidR="006A74B4">
        <w:rPr>
          <w:rFonts w:ascii="Times New Roman" w:hAnsi="Times New Roman"/>
          <w:sz w:val="24"/>
          <w:szCs w:val="24"/>
        </w:rPr>
        <w:t xml:space="preserve"> </w:t>
      </w:r>
      <w:r w:rsidR="006A74B4" w:rsidRPr="006A74B4">
        <w:rPr>
          <w:rFonts w:ascii="Times New Roman" w:hAnsi="Times New Roman"/>
          <w:sz w:val="24"/>
          <w:szCs w:val="24"/>
        </w:rPr>
        <w:t>ángulos, alcanzar el fenómeno de la comprensión</w:t>
      </w:r>
      <w:r w:rsidR="000534A7">
        <w:rPr>
          <w:rFonts w:ascii="Times New Roman" w:hAnsi="Times New Roman"/>
          <w:sz w:val="24"/>
          <w:szCs w:val="24"/>
        </w:rPr>
        <w:t xml:space="preserve"> (Oliva, 2017).</w:t>
      </w:r>
      <w:r w:rsidR="006A74B4">
        <w:rPr>
          <w:rFonts w:ascii="Times New Roman" w:hAnsi="Times New Roman"/>
          <w:sz w:val="24"/>
          <w:szCs w:val="24"/>
        </w:rPr>
        <w:t xml:space="preserve"> </w:t>
      </w:r>
    </w:p>
    <w:p w14:paraId="472E85A4" w14:textId="3110D5BE" w:rsidR="00130C26" w:rsidRDefault="00F86A43" w:rsidP="00485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imes New Roman" w:hAnsi="Times New Roman"/>
          <w:sz w:val="24"/>
          <w:szCs w:val="24"/>
          <w:lang w:val="es-MX"/>
        </w:rPr>
      </w:pPr>
      <w:r>
        <w:rPr>
          <w:rFonts w:ascii="Times New Roman" w:hAnsi="Times New Roman"/>
          <w:sz w:val="24"/>
          <w:szCs w:val="24"/>
          <w:lang w:val="es-MX"/>
        </w:rPr>
        <w:tab/>
      </w:r>
      <w:r w:rsidR="00AE097A" w:rsidRPr="00485B1F">
        <w:rPr>
          <w:rFonts w:ascii="Times New Roman" w:hAnsi="Times New Roman"/>
          <w:sz w:val="24"/>
          <w:szCs w:val="24"/>
          <w:lang w:val="es-MX"/>
        </w:rPr>
        <w:t>L</w:t>
      </w:r>
      <w:r w:rsidR="00130C26" w:rsidRPr="00485B1F">
        <w:rPr>
          <w:rFonts w:ascii="Times New Roman" w:hAnsi="Times New Roman"/>
          <w:sz w:val="24"/>
          <w:szCs w:val="24"/>
          <w:lang w:val="es-MX"/>
        </w:rPr>
        <w:t>a hermenéutica</w:t>
      </w:r>
      <w:r w:rsidR="00AE097A" w:rsidRPr="00485B1F">
        <w:rPr>
          <w:rFonts w:ascii="Times New Roman" w:hAnsi="Times New Roman"/>
          <w:sz w:val="24"/>
          <w:szCs w:val="24"/>
          <w:lang w:val="es-MX"/>
        </w:rPr>
        <w:t xml:space="preserve"> </w:t>
      </w:r>
      <w:r>
        <w:rPr>
          <w:rFonts w:ascii="Times New Roman" w:hAnsi="Times New Roman"/>
          <w:color w:val="231F20"/>
          <w:sz w:val="24"/>
          <w:szCs w:val="24"/>
        </w:rPr>
        <w:t>—</w:t>
      </w:r>
      <w:r w:rsidR="00AE097A" w:rsidRPr="00485B1F">
        <w:rPr>
          <w:rFonts w:ascii="Times New Roman" w:hAnsi="Times New Roman"/>
          <w:sz w:val="24"/>
          <w:szCs w:val="24"/>
          <w:lang w:val="es-MX"/>
        </w:rPr>
        <w:t>siguiendo la postura de</w:t>
      </w:r>
      <w:r w:rsidR="00423F21">
        <w:rPr>
          <w:rFonts w:ascii="Times New Roman" w:hAnsi="Times New Roman"/>
          <w:sz w:val="24"/>
          <w:szCs w:val="24"/>
          <w:lang w:val="es-MX"/>
        </w:rPr>
        <w:t xml:space="preserve"> los autores mencionados</w:t>
      </w:r>
      <w:r>
        <w:rPr>
          <w:rFonts w:ascii="Times New Roman" w:hAnsi="Times New Roman"/>
          <w:color w:val="231F20"/>
          <w:sz w:val="24"/>
          <w:szCs w:val="24"/>
        </w:rPr>
        <w:t>—</w:t>
      </w:r>
      <w:r w:rsidR="00423F21">
        <w:rPr>
          <w:rFonts w:ascii="Times New Roman" w:hAnsi="Times New Roman"/>
          <w:sz w:val="24"/>
          <w:szCs w:val="24"/>
          <w:lang w:val="es-MX"/>
        </w:rPr>
        <w:t>,</w:t>
      </w:r>
      <w:r w:rsidR="00AE097A" w:rsidRPr="00485B1F">
        <w:rPr>
          <w:rFonts w:ascii="Times New Roman" w:hAnsi="Times New Roman"/>
          <w:sz w:val="24"/>
          <w:szCs w:val="24"/>
          <w:lang w:val="es-MX"/>
        </w:rPr>
        <w:t xml:space="preserve"> como forma dialógica,</w:t>
      </w:r>
      <w:r w:rsidR="00130C26" w:rsidRPr="00485B1F">
        <w:rPr>
          <w:rFonts w:ascii="Times New Roman" w:hAnsi="Times New Roman"/>
          <w:sz w:val="24"/>
          <w:szCs w:val="24"/>
          <w:lang w:val="es-MX"/>
        </w:rPr>
        <w:t xml:space="preserve"> es considerada como un constante </w:t>
      </w:r>
      <w:r w:rsidR="00AE097A" w:rsidRPr="00485B1F">
        <w:rPr>
          <w:rFonts w:ascii="Times New Roman" w:hAnsi="Times New Roman"/>
          <w:sz w:val="24"/>
          <w:szCs w:val="24"/>
          <w:lang w:val="es-MX"/>
        </w:rPr>
        <w:t>escuchar y dialogar con el otro</w:t>
      </w:r>
      <w:r>
        <w:rPr>
          <w:rFonts w:ascii="Times New Roman" w:hAnsi="Times New Roman"/>
          <w:sz w:val="24"/>
          <w:szCs w:val="24"/>
          <w:lang w:val="es-MX"/>
        </w:rPr>
        <w:t xml:space="preserve">. Desde </w:t>
      </w:r>
      <w:r w:rsidR="004D6B94">
        <w:rPr>
          <w:rFonts w:ascii="Times New Roman" w:hAnsi="Times New Roman"/>
          <w:sz w:val="24"/>
          <w:szCs w:val="24"/>
          <w:lang w:val="es-MX"/>
        </w:rPr>
        <w:t>los ámbitos de la comunicación y el diseño</w:t>
      </w:r>
      <w:r>
        <w:rPr>
          <w:rFonts w:ascii="Times New Roman" w:hAnsi="Times New Roman"/>
          <w:sz w:val="24"/>
          <w:szCs w:val="24"/>
          <w:lang w:val="es-MX"/>
        </w:rPr>
        <w:t>,</w:t>
      </w:r>
      <w:r w:rsidR="004D6B94">
        <w:rPr>
          <w:rFonts w:ascii="Times New Roman" w:hAnsi="Times New Roman"/>
          <w:sz w:val="24"/>
          <w:szCs w:val="24"/>
          <w:lang w:val="es-MX"/>
        </w:rPr>
        <w:t xml:space="preserve"> se cierra el círculo de la comunicación</w:t>
      </w:r>
      <w:r>
        <w:rPr>
          <w:rFonts w:ascii="Times New Roman" w:hAnsi="Times New Roman"/>
          <w:sz w:val="24"/>
          <w:szCs w:val="24"/>
          <w:lang w:val="es-MX"/>
        </w:rPr>
        <w:t>.</w:t>
      </w:r>
      <w:r w:rsidRPr="00485B1F">
        <w:rPr>
          <w:rFonts w:ascii="Times New Roman" w:hAnsi="Times New Roman"/>
          <w:sz w:val="24"/>
          <w:szCs w:val="24"/>
          <w:lang w:val="es-MX"/>
        </w:rPr>
        <w:t xml:space="preserve"> </w:t>
      </w:r>
      <w:r>
        <w:rPr>
          <w:rFonts w:ascii="Times New Roman" w:hAnsi="Times New Roman"/>
          <w:sz w:val="24"/>
          <w:szCs w:val="24"/>
          <w:lang w:val="es-MX"/>
        </w:rPr>
        <w:t>E</w:t>
      </w:r>
      <w:r w:rsidRPr="00485B1F">
        <w:rPr>
          <w:rFonts w:ascii="Times New Roman" w:hAnsi="Times New Roman"/>
          <w:sz w:val="24"/>
          <w:szCs w:val="24"/>
          <w:lang w:val="es-MX"/>
        </w:rPr>
        <w:t xml:space="preserve">n </w:t>
      </w:r>
      <w:r w:rsidR="00AE097A" w:rsidRPr="00485B1F">
        <w:rPr>
          <w:rFonts w:ascii="Times New Roman" w:hAnsi="Times New Roman"/>
          <w:sz w:val="24"/>
          <w:szCs w:val="24"/>
          <w:lang w:val="es-MX"/>
        </w:rPr>
        <w:t>este sentido</w:t>
      </w:r>
      <w:r>
        <w:rPr>
          <w:rFonts w:ascii="Times New Roman" w:hAnsi="Times New Roman"/>
          <w:sz w:val="24"/>
          <w:szCs w:val="24"/>
          <w:lang w:val="es-MX"/>
        </w:rPr>
        <w:t>,</w:t>
      </w:r>
      <w:r w:rsidR="00AE097A" w:rsidRPr="00485B1F">
        <w:rPr>
          <w:rFonts w:ascii="Times New Roman" w:hAnsi="Times New Roman"/>
          <w:sz w:val="24"/>
          <w:szCs w:val="24"/>
          <w:lang w:val="es-MX"/>
        </w:rPr>
        <w:t xml:space="preserve"> </w:t>
      </w:r>
      <w:r w:rsidR="0091699A">
        <w:rPr>
          <w:rFonts w:ascii="Times New Roman" w:hAnsi="Times New Roman"/>
          <w:sz w:val="24"/>
          <w:szCs w:val="24"/>
          <w:lang w:val="es-MX"/>
        </w:rPr>
        <w:t xml:space="preserve">Eco </w:t>
      </w:r>
      <w:r>
        <w:rPr>
          <w:rFonts w:ascii="Times New Roman" w:hAnsi="Times New Roman"/>
          <w:sz w:val="24"/>
          <w:szCs w:val="24"/>
          <w:lang w:val="es-MX"/>
        </w:rPr>
        <w:t>(</w:t>
      </w:r>
      <w:r w:rsidR="00130C26" w:rsidRPr="00485B1F">
        <w:rPr>
          <w:rFonts w:ascii="Times New Roman" w:hAnsi="Times New Roman"/>
          <w:sz w:val="24"/>
          <w:szCs w:val="24"/>
          <w:lang w:val="es-MX"/>
        </w:rPr>
        <w:t xml:space="preserve">1992) ha definido el </w:t>
      </w:r>
      <w:proofErr w:type="spellStart"/>
      <w:r w:rsidR="00130C26" w:rsidRPr="00FF5E68">
        <w:rPr>
          <w:rFonts w:ascii="Times New Roman" w:hAnsi="Times New Roman"/>
          <w:i/>
          <w:sz w:val="24"/>
          <w:szCs w:val="24"/>
          <w:lang w:val="es-MX"/>
        </w:rPr>
        <w:t>univocismo</w:t>
      </w:r>
      <w:proofErr w:type="spellEnd"/>
      <w:r w:rsidR="00130C26" w:rsidRPr="00485B1F">
        <w:rPr>
          <w:rFonts w:ascii="Times New Roman" w:hAnsi="Times New Roman"/>
          <w:sz w:val="24"/>
          <w:szCs w:val="24"/>
          <w:lang w:val="es-MX"/>
        </w:rPr>
        <w:t xml:space="preserve"> como la forma de interpretar un texto que </w:t>
      </w:r>
      <w:r w:rsidRPr="00485B1F">
        <w:rPr>
          <w:rFonts w:ascii="Times New Roman" w:hAnsi="Times New Roman"/>
          <w:sz w:val="24"/>
          <w:szCs w:val="24"/>
          <w:lang w:val="es-MX"/>
        </w:rPr>
        <w:t>s</w:t>
      </w:r>
      <w:r>
        <w:rPr>
          <w:rFonts w:ascii="Times New Roman" w:hAnsi="Times New Roman"/>
          <w:sz w:val="24"/>
          <w:szCs w:val="24"/>
          <w:lang w:val="es-MX"/>
        </w:rPr>
        <w:t>o</w:t>
      </w:r>
      <w:r w:rsidRPr="00485B1F">
        <w:rPr>
          <w:rFonts w:ascii="Times New Roman" w:hAnsi="Times New Roman"/>
          <w:sz w:val="24"/>
          <w:szCs w:val="24"/>
          <w:lang w:val="es-MX"/>
        </w:rPr>
        <w:t xml:space="preserve">lo </w:t>
      </w:r>
      <w:r w:rsidR="00130C26" w:rsidRPr="00485B1F">
        <w:rPr>
          <w:rFonts w:ascii="Times New Roman" w:hAnsi="Times New Roman"/>
          <w:sz w:val="24"/>
          <w:szCs w:val="24"/>
          <w:lang w:val="es-MX"/>
        </w:rPr>
        <w:t xml:space="preserve">puede ser escrito, hablado, pensado a partir de lo que significa para el autor, mientras que el </w:t>
      </w:r>
      <w:proofErr w:type="spellStart"/>
      <w:r w:rsidR="00130C26" w:rsidRPr="00FF5E68">
        <w:rPr>
          <w:rFonts w:ascii="Times New Roman" w:hAnsi="Times New Roman"/>
          <w:i/>
          <w:sz w:val="24"/>
          <w:szCs w:val="24"/>
          <w:lang w:val="es-MX"/>
        </w:rPr>
        <w:t>equivocismo</w:t>
      </w:r>
      <w:proofErr w:type="spellEnd"/>
      <w:r w:rsidR="00130C26" w:rsidRPr="00485B1F">
        <w:rPr>
          <w:rFonts w:ascii="Times New Roman" w:hAnsi="Times New Roman"/>
          <w:sz w:val="24"/>
          <w:szCs w:val="24"/>
          <w:lang w:val="es-MX"/>
        </w:rPr>
        <w:t xml:space="preserve"> </w:t>
      </w:r>
      <w:r>
        <w:rPr>
          <w:rFonts w:ascii="Times New Roman" w:hAnsi="Times New Roman"/>
          <w:sz w:val="24"/>
          <w:szCs w:val="24"/>
          <w:lang w:val="es-MX"/>
        </w:rPr>
        <w:t>se encuentra</w:t>
      </w:r>
      <w:r w:rsidR="00130C26" w:rsidRPr="00485B1F">
        <w:rPr>
          <w:rFonts w:ascii="Times New Roman" w:hAnsi="Times New Roman"/>
          <w:sz w:val="24"/>
          <w:szCs w:val="24"/>
          <w:lang w:val="es-MX"/>
        </w:rPr>
        <w:t xml:space="preserve"> en la posición que considera que todas la</w:t>
      </w:r>
      <w:r>
        <w:rPr>
          <w:rFonts w:ascii="Times New Roman" w:hAnsi="Times New Roman"/>
          <w:sz w:val="24"/>
          <w:szCs w:val="24"/>
          <w:lang w:val="es-MX"/>
        </w:rPr>
        <w:t>s</w:t>
      </w:r>
      <w:r w:rsidR="00130C26" w:rsidRPr="00485B1F">
        <w:rPr>
          <w:rFonts w:ascii="Times New Roman" w:hAnsi="Times New Roman"/>
          <w:sz w:val="24"/>
          <w:szCs w:val="24"/>
          <w:lang w:val="es-MX"/>
        </w:rPr>
        <w:t xml:space="preserve"> interpretacione</w:t>
      </w:r>
      <w:r w:rsidR="00583673">
        <w:rPr>
          <w:rFonts w:ascii="Times New Roman" w:hAnsi="Times New Roman"/>
          <w:sz w:val="24"/>
          <w:szCs w:val="24"/>
          <w:lang w:val="es-MX"/>
        </w:rPr>
        <w:t>s pueden ser válidas</w:t>
      </w:r>
      <w:r w:rsidR="00130C26" w:rsidRPr="00485B1F">
        <w:rPr>
          <w:rFonts w:ascii="Times New Roman" w:hAnsi="Times New Roman"/>
          <w:sz w:val="24"/>
          <w:szCs w:val="24"/>
          <w:lang w:val="es-MX"/>
        </w:rPr>
        <w:t>). En la contemporaneidad</w:t>
      </w:r>
      <w:r>
        <w:rPr>
          <w:rFonts w:ascii="Times New Roman" w:hAnsi="Times New Roman"/>
          <w:sz w:val="24"/>
          <w:szCs w:val="24"/>
          <w:lang w:val="es-MX"/>
        </w:rPr>
        <w:t>,</w:t>
      </w:r>
      <w:r w:rsidR="00130C26" w:rsidRPr="00485B1F">
        <w:rPr>
          <w:rFonts w:ascii="Times New Roman" w:hAnsi="Times New Roman"/>
          <w:sz w:val="24"/>
          <w:szCs w:val="24"/>
          <w:lang w:val="es-MX"/>
        </w:rPr>
        <w:t xml:space="preserve"> desde el contexto latinoamericano, existe una tendencia sobre la hermenéutica analógica</w:t>
      </w:r>
      <w:r>
        <w:rPr>
          <w:rFonts w:ascii="Times New Roman" w:hAnsi="Times New Roman"/>
          <w:sz w:val="24"/>
          <w:szCs w:val="24"/>
          <w:lang w:val="es-MX"/>
        </w:rPr>
        <w:t>,</w:t>
      </w:r>
      <w:r w:rsidR="00130C26" w:rsidRPr="00485B1F">
        <w:rPr>
          <w:rFonts w:ascii="Times New Roman" w:hAnsi="Times New Roman"/>
          <w:sz w:val="24"/>
          <w:szCs w:val="24"/>
          <w:lang w:val="es-MX"/>
        </w:rPr>
        <w:t xml:space="preserve"> propuesta por Emilio Beuchot, que apela</w:t>
      </w:r>
      <w:r w:rsidR="001F0901" w:rsidRPr="00485B1F">
        <w:rPr>
          <w:rFonts w:ascii="Times New Roman" w:hAnsi="Times New Roman"/>
          <w:sz w:val="24"/>
          <w:szCs w:val="24"/>
          <w:lang w:val="es-MX"/>
        </w:rPr>
        <w:t xml:space="preserve"> a</w:t>
      </w:r>
      <w:r w:rsidR="00130C26" w:rsidRPr="00485B1F">
        <w:rPr>
          <w:rFonts w:ascii="Times New Roman" w:hAnsi="Times New Roman"/>
          <w:sz w:val="24"/>
          <w:szCs w:val="24"/>
          <w:lang w:val="es-MX"/>
        </w:rPr>
        <w:t xml:space="preserve"> un diálogo a partir de la búsqueda de analogías que permitan la convergencia de los actores en los procesos hermenéuticos.</w:t>
      </w:r>
      <w:r w:rsidR="00AE097A" w:rsidRPr="00485B1F">
        <w:rPr>
          <w:rFonts w:ascii="Times New Roman" w:hAnsi="Times New Roman"/>
          <w:sz w:val="24"/>
          <w:szCs w:val="24"/>
          <w:lang w:val="es-MX"/>
        </w:rPr>
        <w:t xml:space="preserve"> En los textos del diseño</w:t>
      </w:r>
      <w:r w:rsidR="00CA2A34">
        <w:rPr>
          <w:rFonts w:ascii="Times New Roman" w:hAnsi="Times New Roman"/>
          <w:sz w:val="24"/>
          <w:szCs w:val="24"/>
          <w:lang w:val="es-MX"/>
        </w:rPr>
        <w:t>,</w:t>
      </w:r>
      <w:r w:rsidR="00AE097A" w:rsidRPr="00485B1F">
        <w:rPr>
          <w:rFonts w:ascii="Times New Roman" w:hAnsi="Times New Roman"/>
          <w:sz w:val="24"/>
          <w:szCs w:val="24"/>
          <w:lang w:val="es-MX"/>
        </w:rPr>
        <w:t xml:space="preserve"> retomando las posturas mencionadas</w:t>
      </w:r>
      <w:r w:rsidR="00CA2A34">
        <w:rPr>
          <w:rFonts w:ascii="Times New Roman" w:hAnsi="Times New Roman"/>
          <w:sz w:val="24"/>
          <w:szCs w:val="24"/>
          <w:lang w:val="es-MX"/>
        </w:rPr>
        <w:t>,</w:t>
      </w:r>
      <w:r w:rsidR="00AE097A" w:rsidRPr="00485B1F">
        <w:rPr>
          <w:rFonts w:ascii="Times New Roman" w:hAnsi="Times New Roman"/>
          <w:sz w:val="24"/>
          <w:szCs w:val="24"/>
          <w:lang w:val="es-MX"/>
        </w:rPr>
        <w:t xml:space="preserve"> deberán </w:t>
      </w:r>
      <w:r w:rsidR="00CA2A34">
        <w:rPr>
          <w:rFonts w:ascii="Times New Roman" w:hAnsi="Times New Roman"/>
          <w:color w:val="231F20"/>
          <w:sz w:val="24"/>
          <w:szCs w:val="24"/>
        </w:rPr>
        <w:t>—</w:t>
      </w:r>
      <w:r w:rsidR="00AE097A" w:rsidRPr="00485B1F">
        <w:rPr>
          <w:rFonts w:ascii="Times New Roman" w:hAnsi="Times New Roman"/>
          <w:sz w:val="24"/>
          <w:szCs w:val="24"/>
          <w:lang w:val="es-MX"/>
        </w:rPr>
        <w:t>como recomendación</w:t>
      </w:r>
      <w:r w:rsidR="00CA2A34">
        <w:rPr>
          <w:rFonts w:ascii="Times New Roman" w:hAnsi="Times New Roman"/>
          <w:color w:val="231F20"/>
          <w:sz w:val="24"/>
          <w:szCs w:val="24"/>
        </w:rPr>
        <w:t>—</w:t>
      </w:r>
      <w:r w:rsidR="00AE097A" w:rsidRPr="00485B1F">
        <w:rPr>
          <w:rFonts w:ascii="Times New Roman" w:hAnsi="Times New Roman"/>
          <w:sz w:val="24"/>
          <w:szCs w:val="24"/>
          <w:lang w:val="es-MX"/>
        </w:rPr>
        <w:t xml:space="preserve"> presentar una tendencia hacía la hermenéutica analógica como </w:t>
      </w:r>
      <w:r w:rsidR="001F0901" w:rsidRPr="00485B1F">
        <w:rPr>
          <w:rFonts w:ascii="Times New Roman" w:hAnsi="Times New Roman"/>
          <w:sz w:val="24"/>
          <w:szCs w:val="24"/>
          <w:lang w:val="es-MX"/>
        </w:rPr>
        <w:t>estrategia</w:t>
      </w:r>
      <w:r w:rsidR="00AE097A" w:rsidRPr="00485B1F">
        <w:rPr>
          <w:rFonts w:ascii="Times New Roman" w:hAnsi="Times New Roman"/>
          <w:sz w:val="24"/>
          <w:szCs w:val="24"/>
          <w:lang w:val="es-MX"/>
        </w:rPr>
        <w:t xml:space="preserve"> que garantiza la interpretac</w:t>
      </w:r>
      <w:r w:rsidR="004D6B94">
        <w:rPr>
          <w:rFonts w:ascii="Times New Roman" w:hAnsi="Times New Roman"/>
          <w:sz w:val="24"/>
          <w:szCs w:val="24"/>
          <w:lang w:val="es-MX"/>
        </w:rPr>
        <w:t>ión y comprensión de los textos, así como lograr el circulo de la comunicación.</w:t>
      </w:r>
    </w:p>
    <w:p w14:paraId="5EC9AF6E" w14:textId="31458F28" w:rsidR="00583673" w:rsidRPr="00583673" w:rsidRDefault="00CA2A34" w:rsidP="005836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imes New Roman" w:hAnsi="Times New Roman"/>
          <w:sz w:val="24"/>
          <w:szCs w:val="24"/>
        </w:rPr>
      </w:pPr>
      <w:r>
        <w:rPr>
          <w:rFonts w:ascii="Times New Roman" w:hAnsi="Times New Roman"/>
          <w:sz w:val="24"/>
          <w:szCs w:val="24"/>
        </w:rPr>
        <w:tab/>
      </w:r>
      <w:r w:rsidR="007F25B8">
        <w:rPr>
          <w:rFonts w:ascii="Times New Roman" w:hAnsi="Times New Roman"/>
          <w:sz w:val="24"/>
          <w:szCs w:val="24"/>
        </w:rPr>
        <w:t xml:space="preserve">Velázquez </w:t>
      </w:r>
      <w:r>
        <w:rPr>
          <w:rFonts w:ascii="Times New Roman" w:hAnsi="Times New Roman"/>
          <w:sz w:val="24"/>
          <w:szCs w:val="24"/>
        </w:rPr>
        <w:t xml:space="preserve">y </w:t>
      </w:r>
      <w:r w:rsidR="007F25B8">
        <w:rPr>
          <w:rFonts w:ascii="Times New Roman" w:hAnsi="Times New Roman"/>
          <w:sz w:val="24"/>
          <w:szCs w:val="24"/>
        </w:rPr>
        <w:t xml:space="preserve">Nava </w:t>
      </w:r>
      <w:r>
        <w:rPr>
          <w:rFonts w:ascii="Times New Roman" w:hAnsi="Times New Roman"/>
          <w:sz w:val="24"/>
          <w:szCs w:val="24"/>
        </w:rPr>
        <w:t>(</w:t>
      </w:r>
      <w:r w:rsidR="007F25B8">
        <w:rPr>
          <w:rFonts w:ascii="Times New Roman" w:hAnsi="Times New Roman"/>
          <w:sz w:val="24"/>
          <w:szCs w:val="24"/>
        </w:rPr>
        <w:t>2014)</w:t>
      </w:r>
      <w:r w:rsidR="00583673" w:rsidRPr="00583673">
        <w:rPr>
          <w:rFonts w:ascii="Times New Roman" w:hAnsi="Times New Roman"/>
          <w:sz w:val="24"/>
          <w:szCs w:val="24"/>
        </w:rPr>
        <w:t xml:space="preserve"> explican las ventajas de un abordaje hermenéutico</w:t>
      </w:r>
      <w:r>
        <w:rPr>
          <w:rFonts w:ascii="Times New Roman" w:hAnsi="Times New Roman"/>
          <w:sz w:val="24"/>
          <w:szCs w:val="24"/>
        </w:rPr>
        <w:t>,</w:t>
      </w:r>
      <w:r w:rsidR="00583673" w:rsidRPr="00583673">
        <w:rPr>
          <w:rFonts w:ascii="Times New Roman" w:hAnsi="Times New Roman"/>
          <w:sz w:val="24"/>
          <w:szCs w:val="24"/>
        </w:rPr>
        <w:t xml:space="preserve"> basado en una</w:t>
      </w:r>
      <w:r w:rsidR="00583673">
        <w:rPr>
          <w:rFonts w:ascii="Times New Roman" w:hAnsi="Times New Roman"/>
          <w:sz w:val="24"/>
          <w:szCs w:val="24"/>
        </w:rPr>
        <w:t xml:space="preserve"> </w:t>
      </w:r>
      <w:r w:rsidR="00583673" w:rsidRPr="00583673">
        <w:rPr>
          <w:rFonts w:ascii="Times New Roman" w:hAnsi="Times New Roman"/>
          <w:sz w:val="24"/>
          <w:szCs w:val="24"/>
        </w:rPr>
        <w:t>analogía que permite mantener un equilibrio entre la univocidad y la equivocidad.</w:t>
      </w:r>
      <w:r w:rsidR="00583673">
        <w:rPr>
          <w:rFonts w:ascii="Times New Roman" w:hAnsi="Times New Roman"/>
          <w:sz w:val="24"/>
          <w:szCs w:val="24"/>
        </w:rPr>
        <w:t xml:space="preserve"> </w:t>
      </w:r>
      <w:r w:rsidR="00583673" w:rsidRPr="00583673">
        <w:rPr>
          <w:rFonts w:ascii="Times New Roman" w:hAnsi="Times New Roman"/>
          <w:sz w:val="24"/>
          <w:szCs w:val="24"/>
        </w:rPr>
        <w:t>La univocidad se entiende como una minería de la verdad, en donde uno y</w:t>
      </w:r>
      <w:r w:rsidR="00583673">
        <w:rPr>
          <w:rFonts w:ascii="Times New Roman" w:hAnsi="Times New Roman"/>
          <w:sz w:val="24"/>
          <w:szCs w:val="24"/>
        </w:rPr>
        <w:t xml:space="preserve"> </w:t>
      </w:r>
      <w:r w:rsidRPr="00583673">
        <w:rPr>
          <w:rFonts w:ascii="Times New Roman" w:hAnsi="Times New Roman"/>
          <w:sz w:val="24"/>
          <w:szCs w:val="24"/>
        </w:rPr>
        <w:t>s</w:t>
      </w:r>
      <w:r>
        <w:rPr>
          <w:rFonts w:ascii="Times New Roman" w:hAnsi="Times New Roman"/>
          <w:sz w:val="24"/>
          <w:szCs w:val="24"/>
        </w:rPr>
        <w:t>o</w:t>
      </w:r>
      <w:r w:rsidRPr="00583673">
        <w:rPr>
          <w:rFonts w:ascii="Times New Roman" w:hAnsi="Times New Roman"/>
          <w:sz w:val="24"/>
          <w:szCs w:val="24"/>
        </w:rPr>
        <w:t xml:space="preserve">lo </w:t>
      </w:r>
      <w:r w:rsidR="00583673" w:rsidRPr="00583673">
        <w:rPr>
          <w:rFonts w:ascii="Times New Roman" w:hAnsi="Times New Roman"/>
          <w:sz w:val="24"/>
          <w:szCs w:val="24"/>
        </w:rPr>
        <w:t>un significado es válido y aceptable; en el otro sentido, la equivocidad es</w:t>
      </w:r>
      <w:r w:rsidR="00583673">
        <w:rPr>
          <w:rFonts w:ascii="Times New Roman" w:hAnsi="Times New Roman"/>
          <w:sz w:val="24"/>
          <w:szCs w:val="24"/>
        </w:rPr>
        <w:t xml:space="preserve"> </w:t>
      </w:r>
      <w:r w:rsidR="00583673" w:rsidRPr="00583673">
        <w:rPr>
          <w:rFonts w:ascii="Times New Roman" w:hAnsi="Times New Roman"/>
          <w:sz w:val="24"/>
          <w:szCs w:val="24"/>
        </w:rPr>
        <w:t>entendida como una construcción interpretativa muy abierta que depende del</w:t>
      </w:r>
      <w:r w:rsidR="00583673">
        <w:rPr>
          <w:rFonts w:ascii="Times New Roman" w:hAnsi="Times New Roman"/>
          <w:sz w:val="24"/>
          <w:szCs w:val="24"/>
        </w:rPr>
        <w:t xml:space="preserve"> </w:t>
      </w:r>
      <w:r w:rsidR="00583673" w:rsidRPr="00583673">
        <w:rPr>
          <w:rFonts w:ascii="Times New Roman" w:hAnsi="Times New Roman"/>
          <w:sz w:val="24"/>
          <w:szCs w:val="24"/>
        </w:rPr>
        <w:t>contexto situacional o histórico de quien interpreta. La aplicación de esta metodología</w:t>
      </w:r>
      <w:r w:rsidR="00583673">
        <w:rPr>
          <w:rFonts w:ascii="Times New Roman" w:hAnsi="Times New Roman"/>
          <w:sz w:val="24"/>
          <w:szCs w:val="24"/>
        </w:rPr>
        <w:t xml:space="preserve"> </w:t>
      </w:r>
      <w:r w:rsidR="00583673" w:rsidRPr="00583673">
        <w:rPr>
          <w:rFonts w:ascii="Times New Roman" w:hAnsi="Times New Roman"/>
          <w:sz w:val="24"/>
          <w:szCs w:val="24"/>
        </w:rPr>
        <w:t>ha permitido la construcción de un referente analógico hermenéutico,</w:t>
      </w:r>
      <w:r w:rsidR="00583673">
        <w:rPr>
          <w:rFonts w:ascii="Times New Roman" w:hAnsi="Times New Roman"/>
          <w:sz w:val="24"/>
          <w:szCs w:val="24"/>
        </w:rPr>
        <w:t xml:space="preserve"> </w:t>
      </w:r>
      <w:r w:rsidR="00583673" w:rsidRPr="00583673">
        <w:rPr>
          <w:rFonts w:ascii="Times New Roman" w:hAnsi="Times New Roman"/>
          <w:sz w:val="24"/>
          <w:szCs w:val="24"/>
        </w:rPr>
        <w:t>conformado por un rango de interpretaciones válidas para este estudio de caso.</w:t>
      </w:r>
    </w:p>
    <w:p w14:paraId="7A5BFA68" w14:textId="4A9AF3AE" w:rsidR="00AF517D" w:rsidRPr="00485B1F" w:rsidRDefault="00CA2A34" w:rsidP="00485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imes New Roman" w:hAnsi="Times New Roman"/>
          <w:sz w:val="24"/>
          <w:szCs w:val="24"/>
          <w:lang w:val="es-MX"/>
        </w:rPr>
      </w:pPr>
      <w:r>
        <w:rPr>
          <w:rFonts w:ascii="Times New Roman" w:hAnsi="Times New Roman"/>
          <w:sz w:val="24"/>
          <w:szCs w:val="24"/>
          <w:lang w:val="es-MX"/>
        </w:rPr>
        <w:lastRenderedPageBreak/>
        <w:tab/>
      </w:r>
      <w:r w:rsidR="00257FA3" w:rsidRPr="00485B1F">
        <w:rPr>
          <w:rFonts w:ascii="Times New Roman" w:hAnsi="Times New Roman"/>
          <w:sz w:val="24"/>
          <w:szCs w:val="24"/>
          <w:lang w:val="es-MX"/>
        </w:rPr>
        <w:t>Es importante aclarar que</w:t>
      </w:r>
      <w:r>
        <w:rPr>
          <w:rFonts w:ascii="Times New Roman" w:hAnsi="Times New Roman"/>
          <w:sz w:val="24"/>
          <w:szCs w:val="24"/>
          <w:lang w:val="es-MX"/>
        </w:rPr>
        <w:t>,</w:t>
      </w:r>
      <w:r w:rsidR="00257FA3" w:rsidRPr="00485B1F">
        <w:rPr>
          <w:rFonts w:ascii="Times New Roman" w:hAnsi="Times New Roman"/>
          <w:sz w:val="24"/>
          <w:szCs w:val="24"/>
          <w:lang w:val="es-MX"/>
        </w:rPr>
        <w:t xml:space="preserve"> desde el ejercicio del diseño, e</w:t>
      </w:r>
      <w:r w:rsidR="00130C26" w:rsidRPr="00485B1F">
        <w:rPr>
          <w:rFonts w:ascii="Times New Roman" w:hAnsi="Times New Roman"/>
          <w:sz w:val="24"/>
          <w:szCs w:val="24"/>
          <w:lang w:val="es-MX"/>
        </w:rPr>
        <w:t xml:space="preserve">l acto de la interpretación no aspira </w:t>
      </w:r>
      <w:r>
        <w:rPr>
          <w:rFonts w:ascii="Times New Roman" w:hAnsi="Times New Roman"/>
          <w:sz w:val="24"/>
          <w:szCs w:val="24"/>
          <w:lang w:val="es-MX"/>
        </w:rPr>
        <w:t xml:space="preserve">a </w:t>
      </w:r>
      <w:r w:rsidR="00130C26" w:rsidRPr="00485B1F">
        <w:rPr>
          <w:rFonts w:ascii="Times New Roman" w:hAnsi="Times New Roman"/>
          <w:sz w:val="24"/>
          <w:szCs w:val="24"/>
          <w:lang w:val="es-MX"/>
        </w:rPr>
        <w:t>una reproducción fiel de la intención del autor</w:t>
      </w:r>
      <w:r>
        <w:rPr>
          <w:rFonts w:ascii="Times New Roman" w:hAnsi="Times New Roman"/>
          <w:sz w:val="24"/>
          <w:szCs w:val="24"/>
          <w:lang w:val="es-MX"/>
        </w:rPr>
        <w:t>.</w:t>
      </w:r>
      <w:r w:rsidRPr="00485B1F">
        <w:rPr>
          <w:rFonts w:ascii="Times New Roman" w:hAnsi="Times New Roman"/>
          <w:sz w:val="24"/>
          <w:szCs w:val="24"/>
          <w:lang w:val="es-MX"/>
        </w:rPr>
        <w:t xml:space="preserve"> </w:t>
      </w:r>
      <w:r>
        <w:rPr>
          <w:rFonts w:ascii="Times New Roman" w:hAnsi="Times New Roman"/>
          <w:sz w:val="24"/>
          <w:szCs w:val="24"/>
          <w:lang w:val="es-MX"/>
        </w:rPr>
        <w:t>E</w:t>
      </w:r>
      <w:r w:rsidRPr="00485B1F">
        <w:rPr>
          <w:rFonts w:ascii="Times New Roman" w:hAnsi="Times New Roman"/>
          <w:sz w:val="24"/>
          <w:szCs w:val="24"/>
          <w:lang w:val="es-MX"/>
        </w:rPr>
        <w:t xml:space="preserve">s </w:t>
      </w:r>
      <w:r w:rsidR="00130C26" w:rsidRPr="00485B1F">
        <w:rPr>
          <w:rFonts w:ascii="Times New Roman" w:hAnsi="Times New Roman"/>
          <w:sz w:val="24"/>
          <w:szCs w:val="24"/>
          <w:lang w:val="es-MX"/>
        </w:rPr>
        <w:t>suficiente</w:t>
      </w:r>
      <w:r w:rsidR="00257FA3" w:rsidRPr="00485B1F">
        <w:rPr>
          <w:rFonts w:ascii="Times New Roman" w:hAnsi="Times New Roman"/>
          <w:sz w:val="24"/>
          <w:szCs w:val="24"/>
          <w:lang w:val="es-MX"/>
        </w:rPr>
        <w:t xml:space="preserve"> </w:t>
      </w:r>
      <w:r>
        <w:rPr>
          <w:rFonts w:ascii="Times New Roman" w:hAnsi="Times New Roman"/>
          <w:color w:val="231F20"/>
          <w:sz w:val="24"/>
          <w:szCs w:val="24"/>
        </w:rPr>
        <w:t>—</w:t>
      </w:r>
      <w:r w:rsidR="00257FA3" w:rsidRPr="00485B1F">
        <w:rPr>
          <w:rFonts w:ascii="Times New Roman" w:hAnsi="Times New Roman"/>
          <w:sz w:val="24"/>
          <w:szCs w:val="24"/>
          <w:lang w:val="es-MX"/>
        </w:rPr>
        <w:t>metafóricamente y siguiendo la escuela de Ricoeur</w:t>
      </w:r>
      <w:r>
        <w:rPr>
          <w:rFonts w:ascii="Times New Roman" w:hAnsi="Times New Roman"/>
          <w:color w:val="231F20"/>
          <w:sz w:val="24"/>
          <w:szCs w:val="24"/>
        </w:rPr>
        <w:t>—</w:t>
      </w:r>
      <w:r w:rsidR="00130C26" w:rsidRPr="00485B1F">
        <w:rPr>
          <w:rFonts w:ascii="Times New Roman" w:hAnsi="Times New Roman"/>
          <w:sz w:val="24"/>
          <w:szCs w:val="24"/>
          <w:lang w:val="es-MX"/>
        </w:rPr>
        <w:t xml:space="preserve"> con que el texto se mantenga vivo, es decir</w:t>
      </w:r>
      <w:r>
        <w:rPr>
          <w:rFonts w:ascii="Times New Roman" w:hAnsi="Times New Roman"/>
          <w:sz w:val="24"/>
          <w:szCs w:val="24"/>
          <w:lang w:val="es-MX"/>
        </w:rPr>
        <w:t>,</w:t>
      </w:r>
      <w:r w:rsidR="00130C26" w:rsidRPr="00485B1F">
        <w:rPr>
          <w:rFonts w:ascii="Times New Roman" w:hAnsi="Times New Roman"/>
          <w:sz w:val="24"/>
          <w:szCs w:val="24"/>
          <w:lang w:val="es-MX"/>
        </w:rPr>
        <w:t xml:space="preserve"> </w:t>
      </w:r>
      <w:r w:rsidR="00EC23EA">
        <w:rPr>
          <w:rFonts w:ascii="Times New Roman" w:hAnsi="Times New Roman"/>
          <w:sz w:val="24"/>
          <w:szCs w:val="24"/>
          <w:lang w:val="es-MX"/>
        </w:rPr>
        <w:t>que</w:t>
      </w:r>
      <w:r w:rsidR="00EC23EA" w:rsidRPr="00485B1F">
        <w:rPr>
          <w:rFonts w:ascii="Times New Roman" w:hAnsi="Times New Roman"/>
          <w:sz w:val="24"/>
          <w:szCs w:val="24"/>
          <w:lang w:val="es-MX"/>
        </w:rPr>
        <w:t xml:space="preserve"> </w:t>
      </w:r>
      <w:r w:rsidR="00130C26" w:rsidRPr="00485B1F">
        <w:rPr>
          <w:rFonts w:ascii="Times New Roman" w:hAnsi="Times New Roman"/>
          <w:sz w:val="24"/>
          <w:szCs w:val="24"/>
          <w:lang w:val="es-MX"/>
        </w:rPr>
        <w:t xml:space="preserve">siga hablando a pesar de las circunstancias </w:t>
      </w:r>
      <w:r w:rsidRPr="00485B1F">
        <w:rPr>
          <w:rFonts w:ascii="Times New Roman" w:hAnsi="Times New Roman"/>
          <w:sz w:val="24"/>
          <w:szCs w:val="24"/>
          <w:lang w:val="es-MX"/>
        </w:rPr>
        <w:t>espacio</w:t>
      </w:r>
      <w:r>
        <w:rPr>
          <w:rFonts w:ascii="Times New Roman" w:hAnsi="Times New Roman"/>
          <w:sz w:val="24"/>
          <w:szCs w:val="24"/>
          <w:lang w:val="es-MX"/>
        </w:rPr>
        <w:t>-</w:t>
      </w:r>
      <w:r w:rsidR="00130C26" w:rsidRPr="00485B1F">
        <w:rPr>
          <w:rFonts w:ascii="Times New Roman" w:hAnsi="Times New Roman"/>
          <w:sz w:val="24"/>
          <w:szCs w:val="24"/>
          <w:lang w:val="es-MX"/>
        </w:rPr>
        <w:t>temporales que se mencionaban.</w:t>
      </w:r>
      <w:r w:rsidR="00257FA3" w:rsidRPr="00485B1F">
        <w:rPr>
          <w:rFonts w:ascii="Times New Roman" w:hAnsi="Times New Roman"/>
          <w:sz w:val="24"/>
          <w:szCs w:val="24"/>
          <w:lang w:val="es-MX"/>
        </w:rPr>
        <w:t xml:space="preserve"> Buscar en las analogías</w:t>
      </w:r>
      <w:r>
        <w:rPr>
          <w:rFonts w:ascii="Times New Roman" w:hAnsi="Times New Roman"/>
          <w:sz w:val="24"/>
          <w:szCs w:val="24"/>
          <w:lang w:val="es-MX"/>
        </w:rPr>
        <w:t>,</w:t>
      </w:r>
      <w:r w:rsidR="00257FA3" w:rsidRPr="00485B1F">
        <w:rPr>
          <w:rFonts w:ascii="Times New Roman" w:hAnsi="Times New Roman"/>
          <w:sz w:val="24"/>
          <w:szCs w:val="24"/>
          <w:lang w:val="es-MX"/>
        </w:rPr>
        <w:t xml:space="preserve"> como menciona</w:t>
      </w:r>
      <w:r w:rsidR="007F25B8">
        <w:rPr>
          <w:rFonts w:ascii="Times New Roman" w:hAnsi="Times New Roman"/>
          <w:sz w:val="24"/>
          <w:szCs w:val="24"/>
          <w:lang w:val="es-MX"/>
        </w:rPr>
        <w:t xml:space="preserve"> </w:t>
      </w:r>
      <w:r w:rsidR="00257FA3" w:rsidRPr="00485B1F">
        <w:rPr>
          <w:rFonts w:ascii="Times New Roman" w:hAnsi="Times New Roman"/>
          <w:sz w:val="24"/>
          <w:szCs w:val="24"/>
          <w:lang w:val="es-MX"/>
        </w:rPr>
        <w:t xml:space="preserve"> Be</w:t>
      </w:r>
      <w:r w:rsidR="00130C26" w:rsidRPr="00485B1F">
        <w:rPr>
          <w:rFonts w:ascii="Times New Roman" w:hAnsi="Times New Roman"/>
          <w:sz w:val="24"/>
          <w:szCs w:val="24"/>
          <w:lang w:val="es-MX"/>
        </w:rPr>
        <w:t>uchot</w:t>
      </w:r>
      <w:r w:rsidR="007F25B8">
        <w:rPr>
          <w:rFonts w:ascii="Times New Roman" w:hAnsi="Times New Roman"/>
          <w:sz w:val="24"/>
          <w:szCs w:val="24"/>
          <w:lang w:val="es-MX"/>
        </w:rPr>
        <w:t xml:space="preserve"> </w:t>
      </w:r>
      <w:r>
        <w:rPr>
          <w:rFonts w:ascii="Times New Roman" w:hAnsi="Times New Roman"/>
          <w:sz w:val="24"/>
          <w:szCs w:val="24"/>
          <w:lang w:val="es-MX"/>
        </w:rPr>
        <w:t>(</w:t>
      </w:r>
      <w:r w:rsidR="00130C26" w:rsidRPr="00485B1F">
        <w:rPr>
          <w:rFonts w:ascii="Times New Roman" w:hAnsi="Times New Roman"/>
          <w:sz w:val="24"/>
          <w:szCs w:val="24"/>
          <w:lang w:val="es-MX"/>
        </w:rPr>
        <w:t xml:space="preserve">2000), </w:t>
      </w:r>
      <w:r w:rsidR="00257FA3" w:rsidRPr="00485B1F">
        <w:rPr>
          <w:rFonts w:ascii="Times New Roman" w:hAnsi="Times New Roman"/>
          <w:sz w:val="24"/>
          <w:szCs w:val="24"/>
          <w:lang w:val="es-MX"/>
        </w:rPr>
        <w:t>permitirá</w:t>
      </w:r>
      <w:r w:rsidR="00130C26" w:rsidRPr="00485B1F">
        <w:rPr>
          <w:rFonts w:ascii="Times New Roman" w:hAnsi="Times New Roman"/>
          <w:sz w:val="24"/>
          <w:szCs w:val="24"/>
          <w:lang w:val="es-MX"/>
        </w:rPr>
        <w:t xml:space="preserve"> comunica</w:t>
      </w:r>
      <w:r w:rsidR="00257FA3" w:rsidRPr="00485B1F">
        <w:rPr>
          <w:rFonts w:ascii="Times New Roman" w:hAnsi="Times New Roman"/>
          <w:sz w:val="24"/>
          <w:szCs w:val="24"/>
          <w:lang w:val="es-MX"/>
        </w:rPr>
        <w:t>r</w:t>
      </w:r>
      <w:r w:rsidR="00130C26" w:rsidRPr="00485B1F">
        <w:rPr>
          <w:rFonts w:ascii="Times New Roman" w:hAnsi="Times New Roman"/>
          <w:sz w:val="24"/>
          <w:szCs w:val="24"/>
          <w:lang w:val="es-MX"/>
        </w:rPr>
        <w:t xml:space="preserve"> en un sentido </w:t>
      </w:r>
      <w:r>
        <w:rPr>
          <w:rFonts w:ascii="Times New Roman" w:hAnsi="Times New Roman"/>
          <w:color w:val="231F20"/>
          <w:sz w:val="24"/>
          <w:szCs w:val="24"/>
        </w:rPr>
        <w:t>—</w:t>
      </w:r>
      <w:r w:rsidR="00130C26" w:rsidRPr="00485B1F">
        <w:rPr>
          <w:rFonts w:ascii="Times New Roman" w:hAnsi="Times New Roman"/>
          <w:sz w:val="24"/>
          <w:szCs w:val="24"/>
          <w:lang w:val="es-MX"/>
        </w:rPr>
        <w:t>en parte idéntico y en parte distinto</w:t>
      </w:r>
      <w:r>
        <w:rPr>
          <w:rFonts w:ascii="Times New Roman" w:hAnsi="Times New Roman"/>
          <w:color w:val="231F20"/>
          <w:sz w:val="24"/>
          <w:szCs w:val="24"/>
        </w:rPr>
        <w:t>—</w:t>
      </w:r>
      <w:r w:rsidR="00130C26" w:rsidRPr="00485B1F">
        <w:rPr>
          <w:rFonts w:ascii="Times New Roman" w:hAnsi="Times New Roman"/>
          <w:sz w:val="24"/>
          <w:szCs w:val="24"/>
          <w:lang w:val="es-MX"/>
        </w:rPr>
        <w:t>, predominando la diversidad.</w:t>
      </w:r>
      <w:r w:rsidR="00AF517D">
        <w:rPr>
          <w:rFonts w:ascii="Times New Roman" w:hAnsi="Times New Roman"/>
          <w:sz w:val="24"/>
          <w:szCs w:val="24"/>
          <w:lang w:val="es-MX"/>
        </w:rPr>
        <w:t xml:space="preserve"> En este sentido</w:t>
      </w:r>
      <w:r>
        <w:rPr>
          <w:rFonts w:ascii="Times New Roman" w:hAnsi="Times New Roman"/>
          <w:sz w:val="24"/>
          <w:szCs w:val="24"/>
          <w:lang w:val="es-MX"/>
        </w:rPr>
        <w:t>,</w:t>
      </w:r>
      <w:r w:rsidR="00AF517D">
        <w:rPr>
          <w:rFonts w:ascii="Times New Roman" w:hAnsi="Times New Roman"/>
          <w:sz w:val="24"/>
          <w:szCs w:val="24"/>
          <w:lang w:val="es-MX"/>
        </w:rPr>
        <w:t xml:space="preserve"> en el área del diseño, se reconoce que todo texto es sujeto de interpretación y</w:t>
      </w:r>
      <w:r>
        <w:rPr>
          <w:rFonts w:ascii="Times New Roman" w:hAnsi="Times New Roman"/>
          <w:sz w:val="24"/>
          <w:szCs w:val="24"/>
          <w:lang w:val="es-MX"/>
        </w:rPr>
        <w:t>,</w:t>
      </w:r>
      <w:r w:rsidR="00AF517D">
        <w:rPr>
          <w:rFonts w:ascii="Times New Roman" w:hAnsi="Times New Roman"/>
          <w:sz w:val="24"/>
          <w:szCs w:val="24"/>
          <w:lang w:val="es-MX"/>
        </w:rPr>
        <w:t xml:space="preserve"> por tanto</w:t>
      </w:r>
      <w:r>
        <w:rPr>
          <w:rFonts w:ascii="Times New Roman" w:hAnsi="Times New Roman"/>
          <w:sz w:val="24"/>
          <w:szCs w:val="24"/>
          <w:lang w:val="es-MX"/>
        </w:rPr>
        <w:t>,</w:t>
      </w:r>
      <w:r w:rsidR="00AF517D">
        <w:rPr>
          <w:rFonts w:ascii="Times New Roman" w:hAnsi="Times New Roman"/>
          <w:sz w:val="24"/>
          <w:szCs w:val="24"/>
          <w:lang w:val="es-MX"/>
        </w:rPr>
        <w:t xml:space="preserve"> el ejercicio hermenéutico resulta inherente tanto por el emisor como por el receptor. Para la práctica del diseño </w:t>
      </w:r>
      <w:r>
        <w:rPr>
          <w:rFonts w:ascii="Times New Roman" w:hAnsi="Times New Roman"/>
          <w:color w:val="231F20"/>
          <w:sz w:val="24"/>
          <w:szCs w:val="24"/>
        </w:rPr>
        <w:t>—</w:t>
      </w:r>
      <w:r w:rsidR="00AF517D">
        <w:rPr>
          <w:rFonts w:ascii="Times New Roman" w:hAnsi="Times New Roman"/>
          <w:sz w:val="24"/>
          <w:szCs w:val="24"/>
          <w:lang w:val="es-MX"/>
        </w:rPr>
        <w:t>como disciplina que genera textos discursivos</w:t>
      </w:r>
      <w:r>
        <w:rPr>
          <w:rFonts w:ascii="Times New Roman" w:hAnsi="Times New Roman"/>
          <w:color w:val="231F20"/>
          <w:sz w:val="24"/>
          <w:szCs w:val="24"/>
        </w:rPr>
        <w:t>—</w:t>
      </w:r>
      <w:r>
        <w:rPr>
          <w:rFonts w:ascii="Times New Roman" w:hAnsi="Times New Roman"/>
          <w:sz w:val="24"/>
          <w:szCs w:val="24"/>
          <w:lang w:val="es-MX"/>
        </w:rPr>
        <w:t>,</w:t>
      </w:r>
      <w:r w:rsidR="00AF517D">
        <w:rPr>
          <w:rFonts w:ascii="Times New Roman" w:hAnsi="Times New Roman"/>
          <w:sz w:val="24"/>
          <w:szCs w:val="24"/>
          <w:lang w:val="es-MX"/>
        </w:rPr>
        <w:t xml:space="preserve"> se pretendería reconocer la hermenéutica analógica como una posibilidad para lograr una interpretación de los textos</w:t>
      </w:r>
      <w:r>
        <w:rPr>
          <w:rFonts w:ascii="Times New Roman" w:hAnsi="Times New Roman"/>
          <w:sz w:val="24"/>
          <w:szCs w:val="24"/>
          <w:lang w:val="es-MX"/>
        </w:rPr>
        <w:t>,</w:t>
      </w:r>
      <w:r w:rsidR="00AF517D">
        <w:rPr>
          <w:rFonts w:ascii="Times New Roman" w:hAnsi="Times New Roman"/>
          <w:sz w:val="24"/>
          <w:szCs w:val="24"/>
          <w:lang w:val="es-MX"/>
        </w:rPr>
        <w:t xml:space="preserve"> basada en el reconocimiento de la diversidad</w:t>
      </w:r>
      <w:r>
        <w:rPr>
          <w:rFonts w:ascii="Times New Roman" w:hAnsi="Times New Roman"/>
          <w:sz w:val="24"/>
          <w:szCs w:val="24"/>
          <w:lang w:val="es-MX"/>
        </w:rPr>
        <w:t>,</w:t>
      </w:r>
      <w:r w:rsidR="00AF517D">
        <w:rPr>
          <w:rFonts w:ascii="Times New Roman" w:hAnsi="Times New Roman"/>
          <w:sz w:val="24"/>
          <w:szCs w:val="24"/>
          <w:lang w:val="es-MX"/>
        </w:rPr>
        <w:t xml:space="preserve"> buscando confluencias en los referentes par</w:t>
      </w:r>
      <w:r w:rsidR="004D6B94">
        <w:rPr>
          <w:rFonts w:ascii="Times New Roman" w:hAnsi="Times New Roman"/>
          <w:sz w:val="24"/>
          <w:szCs w:val="24"/>
          <w:lang w:val="es-MX"/>
        </w:rPr>
        <w:t>a elaborar los textos de diseño y que estos logren su posicionamiento.</w:t>
      </w:r>
    </w:p>
    <w:p w14:paraId="2F73E337" w14:textId="35832B22" w:rsidR="00D05A5F" w:rsidRPr="009A334A" w:rsidRDefault="00F12C65" w:rsidP="009A334A">
      <w:pPr>
        <w:spacing w:after="0" w:line="360" w:lineRule="auto"/>
        <w:jc w:val="both"/>
        <w:rPr>
          <w:rFonts w:ascii="Times New Roman" w:hAnsi="Times New Roman"/>
          <w:b/>
          <w:sz w:val="24"/>
          <w:szCs w:val="24"/>
          <w:lang w:val="es-MX"/>
        </w:rPr>
      </w:pPr>
      <w:r w:rsidRPr="009A334A">
        <w:rPr>
          <w:rFonts w:ascii="Times New Roman" w:hAnsi="Times New Roman"/>
          <w:b/>
          <w:sz w:val="24"/>
          <w:szCs w:val="24"/>
          <w:lang w:val="es-MX"/>
        </w:rPr>
        <w:t>La e</w:t>
      </w:r>
      <w:r w:rsidR="00D05A5F" w:rsidRPr="009A334A">
        <w:rPr>
          <w:rFonts w:ascii="Times New Roman" w:hAnsi="Times New Roman"/>
          <w:b/>
          <w:sz w:val="24"/>
          <w:szCs w:val="24"/>
          <w:lang w:val="es-MX"/>
        </w:rPr>
        <w:t>tnografía</w:t>
      </w:r>
      <w:r w:rsidR="00FE6FEC" w:rsidRPr="009A334A">
        <w:rPr>
          <w:rFonts w:ascii="Times New Roman" w:hAnsi="Times New Roman"/>
          <w:b/>
          <w:sz w:val="24"/>
          <w:szCs w:val="24"/>
          <w:lang w:val="es-MX"/>
        </w:rPr>
        <w:t xml:space="preserve">: </w:t>
      </w:r>
      <w:r w:rsidRPr="009A334A">
        <w:rPr>
          <w:rFonts w:ascii="Times New Roman" w:hAnsi="Times New Roman"/>
          <w:b/>
          <w:sz w:val="24"/>
          <w:szCs w:val="24"/>
          <w:lang w:val="es-MX"/>
        </w:rPr>
        <w:t>herramienta para el acercamiento</w:t>
      </w:r>
      <w:r w:rsidR="00D7093C" w:rsidRPr="009A334A">
        <w:rPr>
          <w:rFonts w:ascii="Times New Roman" w:hAnsi="Times New Roman"/>
          <w:b/>
          <w:sz w:val="24"/>
          <w:szCs w:val="24"/>
          <w:lang w:val="es-MX"/>
        </w:rPr>
        <w:t xml:space="preserve"> e interpretación de </w:t>
      </w:r>
      <w:r w:rsidRPr="009A334A">
        <w:rPr>
          <w:rFonts w:ascii="Times New Roman" w:hAnsi="Times New Roman"/>
          <w:b/>
          <w:sz w:val="24"/>
          <w:szCs w:val="24"/>
          <w:lang w:val="es-MX"/>
        </w:rPr>
        <w:t>grupos</w:t>
      </w:r>
    </w:p>
    <w:p w14:paraId="0BE06F21" w14:textId="7918F379" w:rsidR="00553684" w:rsidRPr="00485B1F" w:rsidRDefault="00FE6FEC" w:rsidP="00485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imes New Roman" w:hAnsi="Times New Roman"/>
          <w:noProof/>
          <w:sz w:val="24"/>
          <w:szCs w:val="24"/>
          <w:lang w:val="es-MX"/>
        </w:rPr>
      </w:pPr>
      <w:r>
        <w:rPr>
          <w:rFonts w:ascii="Times New Roman" w:hAnsi="Times New Roman"/>
          <w:sz w:val="24"/>
          <w:szCs w:val="24"/>
        </w:rPr>
        <w:tab/>
      </w:r>
      <w:r w:rsidR="00553684" w:rsidRPr="00485B1F">
        <w:rPr>
          <w:rFonts w:ascii="Times New Roman" w:hAnsi="Times New Roman"/>
          <w:sz w:val="24"/>
          <w:szCs w:val="24"/>
        </w:rPr>
        <w:t xml:space="preserve">De acuerdo </w:t>
      </w:r>
      <w:r>
        <w:rPr>
          <w:rFonts w:ascii="Times New Roman" w:hAnsi="Times New Roman"/>
          <w:sz w:val="24"/>
          <w:szCs w:val="24"/>
        </w:rPr>
        <w:t xml:space="preserve">con </w:t>
      </w:r>
      <w:r w:rsidR="00553684" w:rsidRPr="00485B1F">
        <w:rPr>
          <w:rFonts w:ascii="Times New Roman" w:hAnsi="Times New Roman"/>
          <w:sz w:val="24"/>
          <w:szCs w:val="24"/>
        </w:rPr>
        <w:t>Martínez</w:t>
      </w:r>
      <w:r w:rsidR="00107699">
        <w:rPr>
          <w:rFonts w:ascii="Times New Roman" w:hAnsi="Times New Roman"/>
          <w:noProof/>
          <w:sz w:val="24"/>
          <w:szCs w:val="24"/>
          <w:lang w:val="es-MX"/>
        </w:rPr>
        <w:t xml:space="preserve"> </w:t>
      </w:r>
      <w:r>
        <w:rPr>
          <w:rFonts w:ascii="Times New Roman" w:hAnsi="Times New Roman"/>
          <w:noProof/>
          <w:sz w:val="24"/>
          <w:szCs w:val="24"/>
          <w:lang w:val="es-MX"/>
        </w:rPr>
        <w:t>(</w:t>
      </w:r>
      <w:r w:rsidR="00142285">
        <w:rPr>
          <w:rFonts w:ascii="Times New Roman" w:hAnsi="Times New Roman"/>
          <w:noProof/>
          <w:sz w:val="24"/>
          <w:szCs w:val="24"/>
          <w:lang w:val="es-MX"/>
        </w:rPr>
        <w:t>2014)</w:t>
      </w:r>
      <w:r w:rsidR="00553684" w:rsidRPr="00485B1F">
        <w:rPr>
          <w:rFonts w:ascii="Times New Roman" w:hAnsi="Times New Roman"/>
          <w:noProof/>
          <w:sz w:val="24"/>
          <w:szCs w:val="24"/>
          <w:lang w:val="es-MX"/>
        </w:rPr>
        <w:t>,</w:t>
      </w:r>
      <w:r w:rsidR="00B60854" w:rsidRPr="00485B1F">
        <w:rPr>
          <w:rFonts w:ascii="Times New Roman" w:hAnsi="Times New Roman"/>
          <w:noProof/>
          <w:sz w:val="24"/>
          <w:szCs w:val="24"/>
          <w:lang w:val="es-MX"/>
        </w:rPr>
        <w:t xml:space="preserve"> el propósito del enfoque </w:t>
      </w:r>
      <w:r w:rsidR="00553684" w:rsidRPr="00485B1F">
        <w:rPr>
          <w:rFonts w:ascii="Times New Roman" w:hAnsi="Times New Roman"/>
          <w:noProof/>
          <w:sz w:val="24"/>
          <w:szCs w:val="24"/>
          <w:lang w:val="es-MX"/>
        </w:rPr>
        <w:t>etnog</w:t>
      </w:r>
      <w:r w:rsidR="00B60854" w:rsidRPr="00485B1F">
        <w:rPr>
          <w:rFonts w:ascii="Times New Roman" w:hAnsi="Times New Roman"/>
          <w:noProof/>
          <w:sz w:val="24"/>
          <w:szCs w:val="24"/>
          <w:lang w:val="es-MX"/>
        </w:rPr>
        <w:t>r</w:t>
      </w:r>
      <w:r w:rsidR="00553684" w:rsidRPr="00485B1F">
        <w:rPr>
          <w:rFonts w:ascii="Times New Roman" w:hAnsi="Times New Roman"/>
          <w:noProof/>
          <w:sz w:val="24"/>
          <w:szCs w:val="24"/>
          <w:lang w:val="es-MX"/>
        </w:rPr>
        <w:t>áfico</w:t>
      </w:r>
      <w:r w:rsidR="00BC4BCF">
        <w:rPr>
          <w:rFonts w:ascii="Times New Roman" w:hAnsi="Times New Roman"/>
          <w:noProof/>
          <w:sz w:val="24"/>
          <w:szCs w:val="24"/>
          <w:lang w:val="es-MX"/>
        </w:rPr>
        <w:t xml:space="preserve"> en la investigación de orden cualitativo</w:t>
      </w:r>
      <w:r w:rsidR="00553684" w:rsidRPr="00485B1F">
        <w:rPr>
          <w:rFonts w:ascii="Times New Roman" w:hAnsi="Times New Roman"/>
          <w:noProof/>
          <w:sz w:val="24"/>
          <w:szCs w:val="24"/>
          <w:lang w:val="es-MX"/>
        </w:rPr>
        <w:t xml:space="preserve"> es establecer una imagen</w:t>
      </w:r>
      <w:r w:rsidR="00026F20">
        <w:rPr>
          <w:rFonts w:ascii="Times New Roman" w:hAnsi="Times New Roman"/>
          <w:noProof/>
          <w:sz w:val="24"/>
          <w:szCs w:val="24"/>
          <w:lang w:val="es-MX"/>
        </w:rPr>
        <w:t xml:space="preserve"> o percepción</w:t>
      </w:r>
      <w:r w:rsidR="00553684" w:rsidRPr="00485B1F">
        <w:rPr>
          <w:rFonts w:ascii="Times New Roman" w:hAnsi="Times New Roman"/>
          <w:noProof/>
          <w:sz w:val="24"/>
          <w:szCs w:val="24"/>
          <w:lang w:val="es-MX"/>
        </w:rPr>
        <w:t xml:space="preserve"> del grupo social estudiado</w:t>
      </w:r>
      <w:r>
        <w:rPr>
          <w:rFonts w:ascii="Times New Roman" w:hAnsi="Times New Roman"/>
          <w:noProof/>
          <w:sz w:val="24"/>
          <w:szCs w:val="24"/>
          <w:lang w:val="es-MX"/>
        </w:rPr>
        <w:t>,</w:t>
      </w:r>
      <w:r w:rsidR="00553684" w:rsidRPr="00485B1F">
        <w:rPr>
          <w:rFonts w:ascii="Times New Roman" w:hAnsi="Times New Roman"/>
          <w:noProof/>
          <w:sz w:val="24"/>
          <w:szCs w:val="24"/>
          <w:lang w:val="es-MX"/>
        </w:rPr>
        <w:t xml:space="preserve"> con el </w:t>
      </w:r>
      <w:r w:rsidR="004163FD" w:rsidRPr="00485B1F">
        <w:rPr>
          <w:rFonts w:ascii="Times New Roman" w:hAnsi="Times New Roman"/>
          <w:noProof/>
          <w:sz w:val="24"/>
          <w:szCs w:val="24"/>
          <w:lang w:val="es-MX"/>
        </w:rPr>
        <w:t>objetivo</w:t>
      </w:r>
      <w:r w:rsidR="00553684" w:rsidRPr="00485B1F">
        <w:rPr>
          <w:rFonts w:ascii="Times New Roman" w:hAnsi="Times New Roman"/>
          <w:noProof/>
          <w:sz w:val="24"/>
          <w:szCs w:val="24"/>
          <w:lang w:val="es-MX"/>
        </w:rPr>
        <w:t xml:space="preserve"> de establecer </w:t>
      </w:r>
      <w:r w:rsidRPr="00485B1F">
        <w:rPr>
          <w:rFonts w:ascii="Times New Roman" w:hAnsi="Times New Roman"/>
          <w:noProof/>
          <w:sz w:val="24"/>
          <w:szCs w:val="24"/>
          <w:lang w:val="es-MX"/>
        </w:rPr>
        <w:t>par</w:t>
      </w:r>
      <w:r>
        <w:rPr>
          <w:rFonts w:ascii="Times New Roman" w:hAnsi="Times New Roman"/>
          <w:noProof/>
          <w:sz w:val="24"/>
          <w:szCs w:val="24"/>
          <w:lang w:val="es-MX"/>
        </w:rPr>
        <w:t>á</w:t>
      </w:r>
      <w:r w:rsidRPr="00485B1F">
        <w:rPr>
          <w:rFonts w:ascii="Times New Roman" w:hAnsi="Times New Roman"/>
          <w:noProof/>
          <w:sz w:val="24"/>
          <w:szCs w:val="24"/>
          <w:lang w:val="es-MX"/>
        </w:rPr>
        <w:t xml:space="preserve">metros </w:t>
      </w:r>
      <w:r w:rsidR="00553684" w:rsidRPr="00485B1F">
        <w:rPr>
          <w:rFonts w:ascii="Times New Roman" w:hAnsi="Times New Roman"/>
          <w:noProof/>
          <w:sz w:val="24"/>
          <w:szCs w:val="24"/>
          <w:lang w:val="es-MX"/>
        </w:rPr>
        <w:t xml:space="preserve">que pudieran ser empleados en comunidades. </w:t>
      </w:r>
      <w:r w:rsidR="00BC4BCF">
        <w:rPr>
          <w:rFonts w:ascii="Times New Roman" w:hAnsi="Times New Roman"/>
          <w:noProof/>
          <w:sz w:val="24"/>
          <w:szCs w:val="24"/>
          <w:lang w:val="es-MX"/>
        </w:rPr>
        <w:t>S</w:t>
      </w:r>
      <w:r w:rsidR="00553684" w:rsidRPr="00485B1F">
        <w:rPr>
          <w:rFonts w:ascii="Times New Roman" w:hAnsi="Times New Roman"/>
          <w:noProof/>
          <w:sz w:val="24"/>
          <w:szCs w:val="24"/>
          <w:lang w:val="es-MX"/>
        </w:rPr>
        <w:t xml:space="preserve">e trata de comprender </w:t>
      </w:r>
      <w:r w:rsidRPr="00485B1F">
        <w:rPr>
          <w:rFonts w:ascii="Times New Roman" w:hAnsi="Times New Roman"/>
          <w:noProof/>
          <w:sz w:val="24"/>
          <w:szCs w:val="24"/>
          <w:lang w:val="es-MX"/>
        </w:rPr>
        <w:t>cu</w:t>
      </w:r>
      <w:r>
        <w:rPr>
          <w:rFonts w:ascii="Times New Roman" w:hAnsi="Times New Roman"/>
          <w:noProof/>
          <w:sz w:val="24"/>
          <w:szCs w:val="24"/>
          <w:lang w:val="es-MX"/>
        </w:rPr>
        <w:t>á</w:t>
      </w:r>
      <w:r w:rsidRPr="00485B1F">
        <w:rPr>
          <w:rFonts w:ascii="Times New Roman" w:hAnsi="Times New Roman"/>
          <w:noProof/>
          <w:sz w:val="24"/>
          <w:szCs w:val="24"/>
          <w:lang w:val="es-MX"/>
        </w:rPr>
        <w:t xml:space="preserve">les </w:t>
      </w:r>
      <w:r w:rsidR="00553684" w:rsidRPr="00485B1F">
        <w:rPr>
          <w:rFonts w:ascii="Times New Roman" w:hAnsi="Times New Roman"/>
          <w:noProof/>
          <w:sz w:val="24"/>
          <w:szCs w:val="24"/>
          <w:lang w:val="es-MX"/>
        </w:rPr>
        <w:t xml:space="preserve">son las realidades de los </w:t>
      </w:r>
      <w:r w:rsidR="00026F20">
        <w:rPr>
          <w:rFonts w:ascii="Times New Roman" w:hAnsi="Times New Roman"/>
          <w:noProof/>
          <w:sz w:val="24"/>
          <w:szCs w:val="24"/>
          <w:lang w:val="es-MX"/>
        </w:rPr>
        <w:t>grupos (colectividades)</w:t>
      </w:r>
      <w:r w:rsidR="00BC4BCF">
        <w:rPr>
          <w:rFonts w:ascii="Times New Roman" w:hAnsi="Times New Roman"/>
          <w:noProof/>
          <w:sz w:val="24"/>
          <w:szCs w:val="24"/>
          <w:lang w:val="es-MX"/>
        </w:rPr>
        <w:t>,</w:t>
      </w:r>
      <w:r w:rsidR="00553684" w:rsidRPr="00485B1F">
        <w:rPr>
          <w:rFonts w:ascii="Times New Roman" w:hAnsi="Times New Roman"/>
          <w:noProof/>
          <w:sz w:val="24"/>
          <w:szCs w:val="24"/>
          <w:lang w:val="es-MX"/>
        </w:rPr>
        <w:t xml:space="preserve"> incluyendo sus relaciones de comunicación</w:t>
      </w:r>
      <w:r>
        <w:rPr>
          <w:rFonts w:ascii="Times New Roman" w:hAnsi="Times New Roman"/>
          <w:noProof/>
          <w:sz w:val="24"/>
          <w:szCs w:val="24"/>
          <w:lang w:val="es-MX"/>
        </w:rPr>
        <w:t>,</w:t>
      </w:r>
      <w:r w:rsidR="00553684" w:rsidRPr="00485B1F">
        <w:rPr>
          <w:rFonts w:ascii="Times New Roman" w:hAnsi="Times New Roman"/>
          <w:noProof/>
          <w:sz w:val="24"/>
          <w:szCs w:val="24"/>
          <w:lang w:val="es-MX"/>
        </w:rPr>
        <w:t xml:space="preserve"> sus cua</w:t>
      </w:r>
      <w:r w:rsidR="00B60854" w:rsidRPr="00485B1F">
        <w:rPr>
          <w:rFonts w:ascii="Times New Roman" w:hAnsi="Times New Roman"/>
          <w:noProof/>
          <w:sz w:val="24"/>
          <w:szCs w:val="24"/>
          <w:lang w:val="es-MX"/>
        </w:rPr>
        <w:t xml:space="preserve">lidades sociales y </w:t>
      </w:r>
      <w:r w:rsidRPr="00485B1F">
        <w:rPr>
          <w:rFonts w:ascii="Times New Roman" w:hAnsi="Times New Roman"/>
          <w:noProof/>
          <w:sz w:val="24"/>
          <w:szCs w:val="24"/>
          <w:lang w:val="es-MX"/>
        </w:rPr>
        <w:t>psicol</w:t>
      </w:r>
      <w:r>
        <w:rPr>
          <w:rFonts w:ascii="Times New Roman" w:hAnsi="Times New Roman"/>
          <w:noProof/>
          <w:sz w:val="24"/>
          <w:szCs w:val="24"/>
          <w:lang w:val="es-MX"/>
        </w:rPr>
        <w:t>ó</w:t>
      </w:r>
      <w:r w:rsidRPr="00485B1F">
        <w:rPr>
          <w:rFonts w:ascii="Times New Roman" w:hAnsi="Times New Roman"/>
          <w:noProof/>
          <w:sz w:val="24"/>
          <w:szCs w:val="24"/>
          <w:lang w:val="es-MX"/>
        </w:rPr>
        <w:t>gicas</w:t>
      </w:r>
      <w:r w:rsidR="00FA6A3F" w:rsidRPr="00485B1F">
        <w:rPr>
          <w:rFonts w:ascii="Times New Roman" w:hAnsi="Times New Roman"/>
          <w:noProof/>
          <w:sz w:val="24"/>
          <w:szCs w:val="24"/>
          <w:lang w:val="es-MX"/>
        </w:rPr>
        <w:t>, sus capacidades estétic</w:t>
      </w:r>
      <w:r w:rsidR="00553684" w:rsidRPr="00485B1F">
        <w:rPr>
          <w:rFonts w:ascii="Times New Roman" w:hAnsi="Times New Roman"/>
          <w:noProof/>
          <w:sz w:val="24"/>
          <w:szCs w:val="24"/>
          <w:lang w:val="es-MX"/>
        </w:rPr>
        <w:t>as y semióticas. Lo anterior</w:t>
      </w:r>
      <w:r>
        <w:rPr>
          <w:rFonts w:ascii="Times New Roman" w:hAnsi="Times New Roman"/>
          <w:noProof/>
          <w:sz w:val="24"/>
          <w:szCs w:val="24"/>
          <w:lang w:val="es-MX"/>
        </w:rPr>
        <w:t>,</w:t>
      </w:r>
      <w:r w:rsidR="00553684" w:rsidRPr="00485B1F">
        <w:rPr>
          <w:rFonts w:ascii="Times New Roman" w:hAnsi="Times New Roman"/>
          <w:noProof/>
          <w:sz w:val="24"/>
          <w:szCs w:val="24"/>
          <w:lang w:val="es-MX"/>
        </w:rPr>
        <w:t xml:space="preserve"> a través del estudio de fragmentos de su vida</w:t>
      </w:r>
      <w:r w:rsidR="00B60854" w:rsidRPr="00485B1F">
        <w:rPr>
          <w:rFonts w:ascii="Times New Roman" w:hAnsi="Times New Roman"/>
          <w:noProof/>
          <w:sz w:val="24"/>
          <w:szCs w:val="24"/>
          <w:lang w:val="es-MX"/>
        </w:rPr>
        <w:t xml:space="preserve">, de relatos que </w:t>
      </w:r>
      <w:r w:rsidRPr="00485B1F">
        <w:rPr>
          <w:rFonts w:ascii="Times New Roman" w:hAnsi="Times New Roman"/>
          <w:noProof/>
          <w:sz w:val="24"/>
          <w:szCs w:val="24"/>
          <w:lang w:val="es-MX"/>
        </w:rPr>
        <w:t>expres</w:t>
      </w:r>
      <w:r>
        <w:rPr>
          <w:rFonts w:ascii="Times New Roman" w:hAnsi="Times New Roman"/>
          <w:noProof/>
          <w:sz w:val="24"/>
          <w:szCs w:val="24"/>
          <w:lang w:val="es-MX"/>
        </w:rPr>
        <w:t>e</w:t>
      </w:r>
      <w:r w:rsidRPr="00485B1F">
        <w:rPr>
          <w:rFonts w:ascii="Times New Roman" w:hAnsi="Times New Roman"/>
          <w:noProof/>
          <w:sz w:val="24"/>
          <w:szCs w:val="24"/>
          <w:lang w:val="es-MX"/>
        </w:rPr>
        <w:t xml:space="preserve">n </w:t>
      </w:r>
      <w:r w:rsidR="00B60854" w:rsidRPr="00485B1F">
        <w:rPr>
          <w:rFonts w:ascii="Times New Roman" w:hAnsi="Times New Roman"/>
          <w:noProof/>
          <w:sz w:val="24"/>
          <w:szCs w:val="24"/>
          <w:lang w:val="es-MX"/>
        </w:rPr>
        <w:t>sus ideas, per</w:t>
      </w:r>
      <w:r w:rsidR="00BC4BCF">
        <w:rPr>
          <w:rFonts w:ascii="Times New Roman" w:hAnsi="Times New Roman"/>
          <w:noProof/>
          <w:sz w:val="24"/>
          <w:szCs w:val="24"/>
          <w:lang w:val="es-MX"/>
        </w:rPr>
        <w:t>cepciones y creencias acerca de su</w:t>
      </w:r>
      <w:r w:rsidR="00B60854" w:rsidRPr="00485B1F">
        <w:rPr>
          <w:rFonts w:ascii="Times New Roman" w:hAnsi="Times New Roman"/>
          <w:noProof/>
          <w:sz w:val="24"/>
          <w:szCs w:val="24"/>
          <w:lang w:val="es-MX"/>
        </w:rPr>
        <w:t xml:space="preserve"> mundo. Este enfoque</w:t>
      </w:r>
      <w:r w:rsidR="00BC4BCF">
        <w:rPr>
          <w:rFonts w:ascii="Times New Roman" w:hAnsi="Times New Roman"/>
          <w:noProof/>
          <w:sz w:val="24"/>
          <w:szCs w:val="24"/>
          <w:lang w:val="es-MX"/>
        </w:rPr>
        <w:t xml:space="preserve"> </w:t>
      </w:r>
      <w:r w:rsidR="00B60854" w:rsidRPr="00485B1F">
        <w:rPr>
          <w:rFonts w:ascii="Times New Roman" w:hAnsi="Times New Roman"/>
          <w:noProof/>
          <w:sz w:val="24"/>
          <w:szCs w:val="24"/>
          <w:lang w:val="es-MX"/>
        </w:rPr>
        <w:t xml:space="preserve">se esfuerza por presentar de manera </w:t>
      </w:r>
      <w:r w:rsidR="00026F20">
        <w:rPr>
          <w:rFonts w:ascii="Times New Roman" w:hAnsi="Times New Roman"/>
          <w:noProof/>
          <w:sz w:val="24"/>
          <w:szCs w:val="24"/>
          <w:lang w:val="es-MX"/>
        </w:rPr>
        <w:t>segura</w:t>
      </w:r>
      <w:r w:rsidR="00B60854" w:rsidRPr="00485B1F">
        <w:rPr>
          <w:rFonts w:ascii="Times New Roman" w:hAnsi="Times New Roman"/>
          <w:noProof/>
          <w:sz w:val="24"/>
          <w:szCs w:val="24"/>
          <w:lang w:val="es-MX"/>
        </w:rPr>
        <w:t xml:space="preserve"> </w:t>
      </w:r>
      <w:r w:rsidR="00BC4BCF" w:rsidRPr="00485B1F">
        <w:rPr>
          <w:rFonts w:ascii="Times New Roman" w:hAnsi="Times New Roman"/>
          <w:noProof/>
          <w:sz w:val="24"/>
          <w:szCs w:val="24"/>
          <w:lang w:val="es-MX"/>
        </w:rPr>
        <w:t>fragmentos</w:t>
      </w:r>
      <w:r w:rsidR="00B60854" w:rsidRPr="00485B1F">
        <w:rPr>
          <w:rFonts w:ascii="Times New Roman" w:hAnsi="Times New Roman"/>
          <w:noProof/>
          <w:sz w:val="24"/>
          <w:szCs w:val="24"/>
          <w:lang w:val="es-MX"/>
        </w:rPr>
        <w:t xml:space="preserve"> de vida de los </w:t>
      </w:r>
      <w:r w:rsidR="00026F20">
        <w:rPr>
          <w:rFonts w:ascii="Times New Roman" w:hAnsi="Times New Roman"/>
          <w:noProof/>
          <w:sz w:val="24"/>
          <w:szCs w:val="24"/>
          <w:lang w:val="es-MX"/>
        </w:rPr>
        <w:t>sujetos</w:t>
      </w:r>
      <w:r w:rsidR="00B60854" w:rsidRPr="00485B1F">
        <w:rPr>
          <w:rFonts w:ascii="Times New Roman" w:hAnsi="Times New Roman"/>
          <w:noProof/>
          <w:sz w:val="24"/>
          <w:szCs w:val="24"/>
          <w:lang w:val="es-MX"/>
        </w:rPr>
        <w:t xml:space="preserve"> que son estudiados desde la interpretación del investigador.</w:t>
      </w:r>
      <w:r w:rsidR="001802A8">
        <w:rPr>
          <w:rFonts w:ascii="Times New Roman" w:hAnsi="Times New Roman"/>
          <w:noProof/>
          <w:sz w:val="24"/>
          <w:szCs w:val="24"/>
          <w:lang w:val="es-MX"/>
        </w:rPr>
        <w:t xml:space="preserve"> </w:t>
      </w:r>
    </w:p>
    <w:p w14:paraId="3C13F6AB" w14:textId="6C609082" w:rsidR="002C5E66" w:rsidRPr="00485B1F" w:rsidRDefault="00FE6FEC" w:rsidP="00485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imes New Roman" w:hAnsi="Times New Roman"/>
          <w:noProof/>
          <w:sz w:val="24"/>
          <w:szCs w:val="24"/>
          <w:lang w:val="es-MX"/>
        </w:rPr>
      </w:pPr>
      <w:r>
        <w:rPr>
          <w:rFonts w:ascii="Times New Roman" w:hAnsi="Times New Roman"/>
          <w:noProof/>
          <w:sz w:val="24"/>
          <w:szCs w:val="24"/>
          <w:lang w:val="es-MX"/>
        </w:rPr>
        <w:tab/>
      </w:r>
      <w:r w:rsidR="002C5E66" w:rsidRPr="00485B1F">
        <w:rPr>
          <w:rFonts w:ascii="Times New Roman" w:hAnsi="Times New Roman"/>
          <w:noProof/>
          <w:sz w:val="24"/>
          <w:szCs w:val="24"/>
          <w:lang w:val="es-MX"/>
        </w:rPr>
        <w:t>El trabajo etnográfico</w:t>
      </w:r>
      <w:r w:rsidR="0065422B">
        <w:rPr>
          <w:rFonts w:ascii="Times New Roman" w:hAnsi="Times New Roman"/>
          <w:noProof/>
          <w:sz w:val="24"/>
          <w:szCs w:val="24"/>
          <w:lang w:val="es-MX"/>
        </w:rPr>
        <w:t xml:space="preserve"> </w:t>
      </w:r>
      <w:r>
        <w:rPr>
          <w:rFonts w:ascii="Times New Roman" w:hAnsi="Times New Roman"/>
          <w:color w:val="231F20"/>
          <w:sz w:val="24"/>
          <w:szCs w:val="24"/>
        </w:rPr>
        <w:t>—</w:t>
      </w:r>
      <w:r w:rsidR="0065422B">
        <w:rPr>
          <w:rFonts w:ascii="Times New Roman" w:hAnsi="Times New Roman"/>
          <w:noProof/>
          <w:sz w:val="24"/>
          <w:szCs w:val="24"/>
          <w:lang w:val="es-MX"/>
        </w:rPr>
        <w:t>desde cualquier disciplina</w:t>
      </w:r>
      <w:r>
        <w:rPr>
          <w:rFonts w:ascii="Times New Roman" w:hAnsi="Times New Roman"/>
          <w:color w:val="231F20"/>
          <w:sz w:val="24"/>
          <w:szCs w:val="24"/>
        </w:rPr>
        <w:t>—</w:t>
      </w:r>
      <w:r w:rsidR="00B6768B">
        <w:rPr>
          <w:rFonts w:ascii="Times New Roman" w:hAnsi="Times New Roman"/>
          <w:noProof/>
          <w:sz w:val="24"/>
          <w:szCs w:val="24"/>
          <w:lang w:val="es-MX"/>
        </w:rPr>
        <w:t xml:space="preserve"> implica</w:t>
      </w:r>
      <w:r w:rsidR="002C5E66" w:rsidRPr="00485B1F">
        <w:rPr>
          <w:rFonts w:ascii="Times New Roman" w:hAnsi="Times New Roman"/>
          <w:noProof/>
          <w:sz w:val="24"/>
          <w:szCs w:val="24"/>
          <w:lang w:val="es-MX"/>
        </w:rPr>
        <w:t xml:space="preserve"> alta rigurosidad t</w:t>
      </w:r>
      <w:r w:rsidR="00110B07" w:rsidRPr="00485B1F">
        <w:rPr>
          <w:rFonts w:ascii="Times New Roman" w:hAnsi="Times New Roman"/>
          <w:noProof/>
          <w:sz w:val="24"/>
          <w:szCs w:val="24"/>
          <w:lang w:val="es-MX"/>
        </w:rPr>
        <w:t>écnica y metodológica</w:t>
      </w:r>
      <w:r w:rsidR="00B6768B">
        <w:rPr>
          <w:rFonts w:ascii="Times New Roman" w:hAnsi="Times New Roman"/>
          <w:noProof/>
          <w:sz w:val="24"/>
          <w:szCs w:val="24"/>
          <w:lang w:val="es-MX"/>
        </w:rPr>
        <w:t>,</w:t>
      </w:r>
      <w:r w:rsidR="00110B07" w:rsidRPr="00485B1F">
        <w:rPr>
          <w:rFonts w:ascii="Times New Roman" w:hAnsi="Times New Roman"/>
          <w:noProof/>
          <w:sz w:val="24"/>
          <w:szCs w:val="24"/>
          <w:lang w:val="es-MX"/>
        </w:rPr>
        <w:t xml:space="preserve"> aunado a </w:t>
      </w:r>
      <w:r w:rsidR="002C5E66" w:rsidRPr="00485B1F">
        <w:rPr>
          <w:rFonts w:ascii="Times New Roman" w:hAnsi="Times New Roman"/>
          <w:noProof/>
          <w:sz w:val="24"/>
          <w:szCs w:val="24"/>
          <w:lang w:val="es-MX"/>
        </w:rPr>
        <w:t xml:space="preserve">una felxibilidad y apertura para observar y analizar las situaciones que se presenten durante el trabajo de campo y que puedan no ser explicados desde los marcos teóricos previos del investigador. </w:t>
      </w:r>
      <w:r w:rsidR="001802A8">
        <w:rPr>
          <w:rFonts w:ascii="Times New Roman" w:hAnsi="Times New Roman"/>
          <w:noProof/>
          <w:sz w:val="24"/>
          <w:szCs w:val="24"/>
          <w:lang w:val="es-MX"/>
        </w:rPr>
        <w:t>Desde la investigación para el diseño, i</w:t>
      </w:r>
      <w:r w:rsidR="002C5E66" w:rsidRPr="00485B1F">
        <w:rPr>
          <w:rFonts w:ascii="Times New Roman" w:hAnsi="Times New Roman"/>
          <w:noProof/>
          <w:sz w:val="24"/>
          <w:szCs w:val="24"/>
          <w:lang w:val="es-MX"/>
        </w:rPr>
        <w:t>mplica una apertura para la interpretación de los dato</w:t>
      </w:r>
      <w:r w:rsidR="0065422B">
        <w:rPr>
          <w:rFonts w:ascii="Times New Roman" w:hAnsi="Times New Roman"/>
          <w:noProof/>
          <w:sz w:val="24"/>
          <w:szCs w:val="24"/>
          <w:lang w:val="es-MX"/>
        </w:rPr>
        <w:t>s empíricos</w:t>
      </w:r>
      <w:r w:rsidR="001802A8">
        <w:rPr>
          <w:rFonts w:ascii="Times New Roman" w:hAnsi="Times New Roman"/>
          <w:noProof/>
          <w:sz w:val="24"/>
          <w:szCs w:val="24"/>
          <w:lang w:val="es-MX"/>
        </w:rPr>
        <w:t xml:space="preserve"> </w:t>
      </w:r>
      <w:r>
        <w:rPr>
          <w:rFonts w:ascii="Times New Roman" w:hAnsi="Times New Roman"/>
          <w:color w:val="231F20"/>
          <w:sz w:val="24"/>
          <w:szCs w:val="24"/>
        </w:rPr>
        <w:t>—</w:t>
      </w:r>
      <w:r w:rsidR="001802A8">
        <w:rPr>
          <w:rFonts w:ascii="Times New Roman" w:hAnsi="Times New Roman"/>
          <w:noProof/>
          <w:sz w:val="24"/>
          <w:szCs w:val="24"/>
          <w:lang w:val="es-MX"/>
        </w:rPr>
        <w:t>desde las posibilidades de los textos del dis</w:t>
      </w:r>
      <w:r w:rsidR="00A4140D">
        <w:rPr>
          <w:rFonts w:ascii="Times New Roman" w:hAnsi="Times New Roman"/>
          <w:noProof/>
          <w:sz w:val="24"/>
          <w:szCs w:val="24"/>
          <w:lang w:val="es-MX"/>
        </w:rPr>
        <w:t>e</w:t>
      </w:r>
      <w:r w:rsidR="001802A8">
        <w:rPr>
          <w:rFonts w:ascii="Times New Roman" w:hAnsi="Times New Roman"/>
          <w:noProof/>
          <w:sz w:val="24"/>
          <w:szCs w:val="24"/>
          <w:lang w:val="es-MX"/>
        </w:rPr>
        <w:t>ño o para el diseño</w:t>
      </w:r>
      <w:r w:rsidR="00A4140D">
        <w:rPr>
          <w:rFonts w:ascii="Times New Roman" w:hAnsi="Times New Roman"/>
          <w:noProof/>
          <w:sz w:val="24"/>
          <w:szCs w:val="24"/>
          <w:lang w:val="es-MX"/>
        </w:rPr>
        <w:t xml:space="preserve"> en un trabajo de campo en </w:t>
      </w:r>
      <w:r w:rsidR="00A4140D">
        <w:rPr>
          <w:rFonts w:ascii="Times New Roman" w:hAnsi="Times New Roman"/>
          <w:noProof/>
          <w:sz w:val="24"/>
          <w:szCs w:val="24"/>
          <w:lang w:val="es-MX"/>
        </w:rPr>
        <w:lastRenderedPageBreak/>
        <w:t>comunidades</w:t>
      </w:r>
      <w:r>
        <w:rPr>
          <w:rFonts w:ascii="Times New Roman" w:hAnsi="Times New Roman"/>
          <w:color w:val="231F20"/>
          <w:sz w:val="24"/>
          <w:szCs w:val="24"/>
        </w:rPr>
        <w:t>—</w:t>
      </w:r>
      <w:r w:rsidR="001802A8">
        <w:rPr>
          <w:rFonts w:ascii="Times New Roman" w:hAnsi="Times New Roman"/>
          <w:noProof/>
          <w:sz w:val="24"/>
          <w:szCs w:val="24"/>
          <w:lang w:val="es-MX"/>
        </w:rPr>
        <w:t>, por lo que resulta</w:t>
      </w:r>
      <w:r w:rsidR="0065422B">
        <w:rPr>
          <w:rFonts w:ascii="Times New Roman" w:hAnsi="Times New Roman"/>
          <w:noProof/>
          <w:sz w:val="24"/>
          <w:szCs w:val="24"/>
          <w:lang w:val="es-MX"/>
        </w:rPr>
        <w:t xml:space="preserve"> </w:t>
      </w:r>
      <w:r w:rsidR="002C5E66" w:rsidRPr="00485B1F">
        <w:rPr>
          <w:rFonts w:ascii="Times New Roman" w:hAnsi="Times New Roman"/>
          <w:noProof/>
          <w:sz w:val="24"/>
          <w:szCs w:val="24"/>
          <w:lang w:val="es-MX"/>
        </w:rPr>
        <w:t>importante que se lleve</w:t>
      </w:r>
      <w:r w:rsidR="001802A8">
        <w:rPr>
          <w:rFonts w:ascii="Times New Roman" w:hAnsi="Times New Roman"/>
          <w:noProof/>
          <w:sz w:val="24"/>
          <w:szCs w:val="24"/>
          <w:lang w:val="es-MX"/>
        </w:rPr>
        <w:t xml:space="preserve"> a cabo</w:t>
      </w:r>
      <w:r w:rsidR="002C5E66" w:rsidRPr="00485B1F">
        <w:rPr>
          <w:rFonts w:ascii="Times New Roman" w:hAnsi="Times New Roman"/>
          <w:noProof/>
          <w:sz w:val="24"/>
          <w:szCs w:val="24"/>
          <w:lang w:val="es-MX"/>
        </w:rPr>
        <w:t xml:space="preserve"> </w:t>
      </w:r>
      <w:r w:rsidR="0065422B">
        <w:rPr>
          <w:rFonts w:ascii="Times New Roman" w:hAnsi="Times New Roman"/>
          <w:noProof/>
          <w:sz w:val="24"/>
          <w:szCs w:val="24"/>
          <w:lang w:val="es-MX"/>
        </w:rPr>
        <w:t>bajo</w:t>
      </w:r>
      <w:r w:rsidR="002C5E66" w:rsidRPr="00485B1F">
        <w:rPr>
          <w:rFonts w:ascii="Times New Roman" w:hAnsi="Times New Roman"/>
          <w:noProof/>
          <w:sz w:val="24"/>
          <w:szCs w:val="24"/>
          <w:lang w:val="es-MX"/>
        </w:rPr>
        <w:t xml:space="preserve"> una inmersión en </w:t>
      </w:r>
      <w:r w:rsidR="001802A8">
        <w:rPr>
          <w:rFonts w:ascii="Times New Roman" w:hAnsi="Times New Roman"/>
          <w:noProof/>
          <w:sz w:val="24"/>
          <w:szCs w:val="24"/>
          <w:lang w:val="es-MX"/>
        </w:rPr>
        <w:t>el contexto cultural</w:t>
      </w:r>
      <w:r w:rsidR="002C5E66" w:rsidRPr="00485B1F">
        <w:rPr>
          <w:rFonts w:ascii="Times New Roman" w:hAnsi="Times New Roman"/>
          <w:noProof/>
          <w:sz w:val="24"/>
          <w:szCs w:val="24"/>
          <w:lang w:val="es-MX"/>
        </w:rPr>
        <w:t xml:space="preserve"> y la vida coti</w:t>
      </w:r>
      <w:r w:rsidR="008105C3" w:rsidRPr="00485B1F">
        <w:rPr>
          <w:rFonts w:ascii="Times New Roman" w:hAnsi="Times New Roman"/>
          <w:noProof/>
          <w:sz w:val="24"/>
          <w:szCs w:val="24"/>
          <w:lang w:val="es-MX"/>
        </w:rPr>
        <w:t>diana</w:t>
      </w:r>
      <w:r w:rsidR="002C5E66" w:rsidRPr="00485B1F">
        <w:rPr>
          <w:rFonts w:ascii="Times New Roman" w:hAnsi="Times New Roman"/>
          <w:noProof/>
          <w:sz w:val="24"/>
          <w:szCs w:val="24"/>
          <w:lang w:val="es-MX"/>
        </w:rPr>
        <w:t xml:space="preserve"> de los </w:t>
      </w:r>
      <w:r w:rsidR="00026F20">
        <w:rPr>
          <w:rFonts w:ascii="Times New Roman" w:hAnsi="Times New Roman"/>
          <w:noProof/>
          <w:sz w:val="24"/>
          <w:szCs w:val="24"/>
          <w:lang w:val="es-MX"/>
        </w:rPr>
        <w:t>grupos, comunidades o colectivos</w:t>
      </w:r>
      <w:r w:rsidR="00A4140D">
        <w:rPr>
          <w:rFonts w:ascii="Times New Roman" w:hAnsi="Times New Roman"/>
          <w:noProof/>
          <w:sz w:val="24"/>
          <w:szCs w:val="24"/>
          <w:lang w:val="es-MX"/>
        </w:rPr>
        <w:t>.</w:t>
      </w:r>
      <w:r w:rsidR="002C5E66" w:rsidRPr="00485B1F">
        <w:rPr>
          <w:rFonts w:ascii="Times New Roman" w:hAnsi="Times New Roman"/>
          <w:noProof/>
          <w:sz w:val="24"/>
          <w:szCs w:val="24"/>
          <w:lang w:val="es-MX"/>
        </w:rPr>
        <w:t xml:space="preserve"> </w:t>
      </w:r>
    </w:p>
    <w:p w14:paraId="64EAC201" w14:textId="260A90D4" w:rsidR="00B231BF" w:rsidRPr="00485B1F" w:rsidRDefault="00A4140D" w:rsidP="00FF5E68">
      <w:pPr>
        <w:spacing w:line="360" w:lineRule="auto"/>
        <w:ind w:firstLine="708"/>
        <w:jc w:val="both"/>
        <w:rPr>
          <w:rFonts w:ascii="Times New Roman" w:hAnsi="Times New Roman"/>
          <w:bCs/>
          <w:sz w:val="24"/>
          <w:szCs w:val="24"/>
        </w:rPr>
      </w:pPr>
      <w:r>
        <w:rPr>
          <w:rFonts w:ascii="Times New Roman" w:hAnsi="Times New Roman"/>
          <w:sz w:val="24"/>
          <w:szCs w:val="24"/>
        </w:rPr>
        <w:t>El</w:t>
      </w:r>
      <w:r w:rsidR="008105C3" w:rsidRPr="00485B1F">
        <w:rPr>
          <w:rFonts w:ascii="Times New Roman" w:hAnsi="Times New Roman"/>
          <w:sz w:val="24"/>
          <w:szCs w:val="24"/>
        </w:rPr>
        <w:t xml:space="preserve"> enfoque etnográfico privilegia la des</w:t>
      </w:r>
      <w:r>
        <w:rPr>
          <w:rFonts w:ascii="Times New Roman" w:hAnsi="Times New Roman"/>
          <w:sz w:val="24"/>
          <w:szCs w:val="24"/>
        </w:rPr>
        <w:t>cripción como objeto cognitivo</w:t>
      </w:r>
      <w:r w:rsidR="00FE6FEC">
        <w:rPr>
          <w:rFonts w:ascii="Times New Roman" w:hAnsi="Times New Roman"/>
          <w:sz w:val="24"/>
          <w:szCs w:val="24"/>
        </w:rPr>
        <w:t>. S</w:t>
      </w:r>
      <w:r w:rsidR="00FE6FEC" w:rsidRPr="00485B1F">
        <w:rPr>
          <w:rFonts w:ascii="Times New Roman" w:hAnsi="Times New Roman"/>
          <w:sz w:val="24"/>
          <w:szCs w:val="24"/>
        </w:rPr>
        <w:t xml:space="preserve">egún </w:t>
      </w:r>
      <w:r w:rsidR="008105C3" w:rsidRPr="00485B1F">
        <w:rPr>
          <w:rFonts w:ascii="Times New Roman" w:hAnsi="Times New Roman"/>
          <w:sz w:val="24"/>
          <w:szCs w:val="24"/>
        </w:rPr>
        <w:t>Ander-</w:t>
      </w:r>
      <w:proofErr w:type="spellStart"/>
      <w:r w:rsidR="008105C3" w:rsidRPr="00485B1F">
        <w:rPr>
          <w:rFonts w:ascii="Times New Roman" w:hAnsi="Times New Roman"/>
          <w:sz w:val="24"/>
          <w:szCs w:val="24"/>
        </w:rPr>
        <w:t>Egg</w:t>
      </w:r>
      <w:proofErr w:type="spellEnd"/>
      <w:r w:rsidR="00107699">
        <w:rPr>
          <w:rFonts w:ascii="Times New Roman" w:hAnsi="Times New Roman"/>
          <w:sz w:val="24"/>
          <w:szCs w:val="24"/>
        </w:rPr>
        <w:t xml:space="preserve"> </w:t>
      </w:r>
      <w:r w:rsidR="00FE6FEC">
        <w:rPr>
          <w:rFonts w:ascii="Times New Roman" w:hAnsi="Times New Roman"/>
          <w:sz w:val="24"/>
          <w:szCs w:val="24"/>
        </w:rPr>
        <w:t>(</w:t>
      </w:r>
      <w:r w:rsidR="00142285">
        <w:rPr>
          <w:rFonts w:ascii="Times New Roman" w:hAnsi="Times New Roman"/>
          <w:sz w:val="24"/>
          <w:szCs w:val="24"/>
        </w:rPr>
        <w:t xml:space="preserve">2003), </w:t>
      </w:r>
      <w:r w:rsidR="008105C3" w:rsidRPr="00485B1F">
        <w:rPr>
          <w:rFonts w:ascii="Times New Roman" w:hAnsi="Times New Roman"/>
          <w:sz w:val="24"/>
          <w:szCs w:val="24"/>
        </w:rPr>
        <w:t xml:space="preserve">se parte del supuesto de que hay una manera peculiar </w:t>
      </w:r>
      <w:r w:rsidR="00FE6FEC" w:rsidRPr="00485B1F">
        <w:rPr>
          <w:rFonts w:ascii="Times New Roman" w:hAnsi="Times New Roman"/>
          <w:sz w:val="24"/>
          <w:szCs w:val="24"/>
        </w:rPr>
        <w:t xml:space="preserve">en el modo de ver las cosas </w:t>
      </w:r>
      <w:r w:rsidR="00FE6FEC">
        <w:rPr>
          <w:rFonts w:ascii="Times New Roman" w:hAnsi="Times New Roman"/>
          <w:sz w:val="24"/>
          <w:szCs w:val="24"/>
        </w:rPr>
        <w:t>de</w:t>
      </w:r>
      <w:r w:rsidR="00FE6FEC" w:rsidRPr="00485B1F">
        <w:rPr>
          <w:rFonts w:ascii="Times New Roman" w:hAnsi="Times New Roman"/>
          <w:sz w:val="24"/>
          <w:szCs w:val="24"/>
        </w:rPr>
        <w:t xml:space="preserve"> </w:t>
      </w:r>
      <w:r w:rsidR="008105C3" w:rsidRPr="00485B1F">
        <w:rPr>
          <w:rFonts w:ascii="Times New Roman" w:hAnsi="Times New Roman"/>
          <w:sz w:val="24"/>
          <w:szCs w:val="24"/>
        </w:rPr>
        <w:t xml:space="preserve">cada </w:t>
      </w:r>
      <w:proofErr w:type="gramStart"/>
      <w:r w:rsidR="008105C3" w:rsidRPr="00485B1F">
        <w:rPr>
          <w:rFonts w:ascii="Times New Roman" w:hAnsi="Times New Roman"/>
          <w:sz w:val="24"/>
          <w:szCs w:val="24"/>
        </w:rPr>
        <w:t>individuo ,</w:t>
      </w:r>
      <w:proofErr w:type="gramEnd"/>
      <w:r w:rsidR="008105C3" w:rsidRPr="00485B1F">
        <w:rPr>
          <w:rFonts w:ascii="Times New Roman" w:hAnsi="Times New Roman"/>
          <w:sz w:val="24"/>
          <w:szCs w:val="24"/>
        </w:rPr>
        <w:t xml:space="preserve"> y en cada concepto </w:t>
      </w:r>
      <w:r w:rsidR="00FE6FEC" w:rsidRPr="00485B1F">
        <w:rPr>
          <w:rFonts w:ascii="Times New Roman" w:hAnsi="Times New Roman"/>
          <w:sz w:val="24"/>
          <w:szCs w:val="24"/>
        </w:rPr>
        <w:t xml:space="preserve">hay </w:t>
      </w:r>
      <w:r w:rsidR="008105C3" w:rsidRPr="00485B1F">
        <w:rPr>
          <w:rFonts w:ascii="Times New Roman" w:hAnsi="Times New Roman"/>
          <w:sz w:val="24"/>
          <w:szCs w:val="24"/>
        </w:rPr>
        <w:t xml:space="preserve">un significado cultural común que organiza las experiencias, de acuerdo con dimensiones simbólicas similares, sin importar el idioma o la cultura. </w:t>
      </w:r>
      <w:r>
        <w:rPr>
          <w:rFonts w:ascii="Times New Roman" w:hAnsi="Times New Roman"/>
          <w:sz w:val="24"/>
          <w:szCs w:val="24"/>
        </w:rPr>
        <w:t>Desde la disciplina del diseño</w:t>
      </w:r>
      <w:r w:rsidR="00FE6FEC">
        <w:rPr>
          <w:rFonts w:ascii="Times New Roman" w:hAnsi="Times New Roman"/>
          <w:sz w:val="24"/>
          <w:szCs w:val="24"/>
        </w:rPr>
        <w:t>,</w:t>
      </w:r>
      <w:r>
        <w:rPr>
          <w:rFonts w:ascii="Times New Roman" w:hAnsi="Times New Roman"/>
          <w:sz w:val="24"/>
          <w:szCs w:val="24"/>
        </w:rPr>
        <w:t xml:space="preserve"> la dimensión simbólica cobra importancia, ya que se realiza desde o a partir de los textos del diseño, que requieren emplear </w:t>
      </w:r>
      <w:r w:rsidR="008105C3" w:rsidRPr="00485B1F">
        <w:rPr>
          <w:rFonts w:ascii="Times New Roman" w:hAnsi="Times New Roman"/>
          <w:sz w:val="24"/>
          <w:szCs w:val="24"/>
        </w:rPr>
        <w:t xml:space="preserve">técnicas para medir </w:t>
      </w:r>
      <w:r w:rsidR="00D403B3">
        <w:rPr>
          <w:rFonts w:ascii="Times New Roman" w:hAnsi="Times New Roman"/>
          <w:sz w:val="24"/>
          <w:szCs w:val="24"/>
        </w:rPr>
        <w:t>significados</w:t>
      </w:r>
      <w:r w:rsidR="008105C3" w:rsidRPr="00485B1F">
        <w:rPr>
          <w:rFonts w:ascii="Times New Roman" w:hAnsi="Times New Roman"/>
          <w:sz w:val="24"/>
          <w:szCs w:val="24"/>
        </w:rPr>
        <w:t xml:space="preserve">. </w:t>
      </w:r>
      <w:r>
        <w:rPr>
          <w:rFonts w:ascii="Times New Roman" w:hAnsi="Times New Roman"/>
          <w:sz w:val="24"/>
          <w:szCs w:val="24"/>
        </w:rPr>
        <w:t>La etnografía</w:t>
      </w:r>
      <w:r w:rsidR="00FE6FEC">
        <w:rPr>
          <w:rFonts w:ascii="Times New Roman" w:hAnsi="Times New Roman"/>
          <w:sz w:val="24"/>
          <w:szCs w:val="24"/>
        </w:rPr>
        <w:t>,</w:t>
      </w:r>
      <w:r>
        <w:rPr>
          <w:rFonts w:ascii="Times New Roman" w:hAnsi="Times New Roman"/>
          <w:sz w:val="24"/>
          <w:szCs w:val="24"/>
        </w:rPr>
        <w:t xml:space="preserve"> en este contexto, es</w:t>
      </w:r>
      <w:r w:rsidR="008105C3" w:rsidRPr="00485B1F">
        <w:rPr>
          <w:rFonts w:ascii="Times New Roman" w:hAnsi="Times New Roman"/>
          <w:sz w:val="24"/>
          <w:szCs w:val="24"/>
        </w:rPr>
        <w:t xml:space="preserve"> un método de observación y medición del significado que tienen las cosas para un individuo</w:t>
      </w:r>
      <w:r w:rsidR="009913F2">
        <w:rPr>
          <w:rFonts w:ascii="Times New Roman" w:hAnsi="Times New Roman"/>
          <w:sz w:val="24"/>
          <w:szCs w:val="24"/>
        </w:rPr>
        <w:t xml:space="preserve"> o grupo</w:t>
      </w:r>
      <w:r w:rsidR="008105C3" w:rsidRPr="00485B1F">
        <w:rPr>
          <w:rFonts w:ascii="Times New Roman" w:hAnsi="Times New Roman"/>
          <w:sz w:val="24"/>
          <w:szCs w:val="24"/>
        </w:rPr>
        <w:t xml:space="preserve"> y</w:t>
      </w:r>
      <w:r w:rsidR="00FE6FEC">
        <w:rPr>
          <w:rFonts w:ascii="Times New Roman" w:hAnsi="Times New Roman"/>
          <w:sz w:val="24"/>
          <w:szCs w:val="24"/>
        </w:rPr>
        <w:t>,</w:t>
      </w:r>
      <w:r w:rsidR="008105C3" w:rsidRPr="00485B1F">
        <w:rPr>
          <w:rFonts w:ascii="Times New Roman" w:hAnsi="Times New Roman"/>
          <w:sz w:val="24"/>
          <w:szCs w:val="24"/>
        </w:rPr>
        <w:t xml:space="preserve"> particularmente</w:t>
      </w:r>
      <w:r w:rsidR="00FE6FEC">
        <w:rPr>
          <w:rFonts w:ascii="Times New Roman" w:hAnsi="Times New Roman"/>
          <w:sz w:val="24"/>
          <w:szCs w:val="24"/>
        </w:rPr>
        <w:t>,</w:t>
      </w:r>
      <w:r w:rsidR="008105C3" w:rsidRPr="00485B1F">
        <w:rPr>
          <w:rFonts w:ascii="Times New Roman" w:hAnsi="Times New Roman"/>
          <w:sz w:val="24"/>
          <w:szCs w:val="24"/>
        </w:rPr>
        <w:t xml:space="preserve"> los conceptos que determinan las variables inscritas en el contexto en el que se desenvuelven los </w:t>
      </w:r>
      <w:r w:rsidR="00026F20">
        <w:rPr>
          <w:rFonts w:ascii="Times New Roman" w:hAnsi="Times New Roman"/>
          <w:sz w:val="24"/>
          <w:szCs w:val="24"/>
        </w:rPr>
        <w:t>grupos</w:t>
      </w:r>
      <w:r w:rsidR="0077751C">
        <w:rPr>
          <w:rFonts w:ascii="Times New Roman" w:hAnsi="Times New Roman"/>
          <w:sz w:val="24"/>
          <w:szCs w:val="24"/>
        </w:rPr>
        <w:t xml:space="preserve"> sociales objeto de estudio</w:t>
      </w:r>
      <w:r w:rsidR="00FE6FEC">
        <w:rPr>
          <w:rFonts w:ascii="Times New Roman" w:hAnsi="Times New Roman"/>
          <w:sz w:val="24"/>
          <w:szCs w:val="24"/>
        </w:rPr>
        <w:t xml:space="preserve">. De </w:t>
      </w:r>
      <w:r w:rsidR="0077751C">
        <w:rPr>
          <w:rFonts w:ascii="Times New Roman" w:hAnsi="Times New Roman"/>
          <w:sz w:val="24"/>
          <w:szCs w:val="24"/>
        </w:rPr>
        <w:t>aquí radica su importancia para la investigación de orden cualitativo en la disciplina del diseño.</w:t>
      </w:r>
      <w:r w:rsidR="00107699">
        <w:rPr>
          <w:rFonts w:ascii="Times New Roman" w:hAnsi="Times New Roman"/>
          <w:sz w:val="24"/>
          <w:szCs w:val="24"/>
        </w:rPr>
        <w:t xml:space="preserve"> García</w:t>
      </w:r>
      <w:r w:rsidR="00F95CA0">
        <w:rPr>
          <w:rFonts w:ascii="Times New Roman" w:hAnsi="Times New Roman"/>
          <w:sz w:val="24"/>
          <w:szCs w:val="24"/>
        </w:rPr>
        <w:t>-Huidobro</w:t>
      </w:r>
      <w:r w:rsidR="00107699">
        <w:rPr>
          <w:rFonts w:ascii="Times New Roman" w:hAnsi="Times New Roman"/>
          <w:sz w:val="24"/>
          <w:szCs w:val="24"/>
        </w:rPr>
        <w:t xml:space="preserve"> </w:t>
      </w:r>
      <w:r w:rsidR="00FE6FEC">
        <w:rPr>
          <w:rFonts w:ascii="Times New Roman" w:hAnsi="Times New Roman"/>
          <w:sz w:val="24"/>
          <w:szCs w:val="24"/>
        </w:rPr>
        <w:t>(</w:t>
      </w:r>
      <w:r w:rsidR="00F10CF6">
        <w:rPr>
          <w:rFonts w:ascii="Times New Roman" w:hAnsi="Times New Roman"/>
          <w:sz w:val="24"/>
          <w:szCs w:val="24"/>
        </w:rPr>
        <w:t xml:space="preserve">2016) plantea que a través de </w:t>
      </w:r>
      <w:r w:rsidR="00FE6FEC">
        <w:rPr>
          <w:rFonts w:ascii="Times New Roman" w:hAnsi="Times New Roman"/>
          <w:sz w:val="24"/>
          <w:szCs w:val="24"/>
        </w:rPr>
        <w:t xml:space="preserve">esta </w:t>
      </w:r>
      <w:r w:rsidR="00323A5C">
        <w:rPr>
          <w:rFonts w:ascii="Times New Roman" w:hAnsi="Times New Roman"/>
          <w:sz w:val="24"/>
          <w:szCs w:val="24"/>
        </w:rPr>
        <w:t xml:space="preserve">técnica </w:t>
      </w:r>
      <w:r w:rsidR="00F10CF6">
        <w:rPr>
          <w:rFonts w:ascii="Times New Roman" w:hAnsi="Times New Roman"/>
          <w:sz w:val="24"/>
          <w:szCs w:val="24"/>
        </w:rPr>
        <w:t xml:space="preserve">emergen relatos </w:t>
      </w:r>
      <w:r w:rsidR="00323A5C">
        <w:rPr>
          <w:rFonts w:ascii="Times New Roman" w:hAnsi="Times New Roman"/>
          <w:sz w:val="24"/>
          <w:szCs w:val="24"/>
        </w:rPr>
        <w:t>y significados que surgen de las reflexiones en conjunto</w:t>
      </w:r>
      <w:r w:rsidR="00FE6FEC">
        <w:rPr>
          <w:rFonts w:ascii="Times New Roman" w:hAnsi="Times New Roman"/>
          <w:sz w:val="24"/>
          <w:szCs w:val="24"/>
        </w:rPr>
        <w:t xml:space="preserve">. Se </w:t>
      </w:r>
      <w:r w:rsidR="00323A5C">
        <w:rPr>
          <w:rFonts w:ascii="Times New Roman" w:hAnsi="Times New Roman"/>
          <w:sz w:val="24"/>
          <w:szCs w:val="24"/>
        </w:rPr>
        <w:t>reconoce como una práctica del saber dialógico, un espacio de reconocimiento mutuo en donde va</w:t>
      </w:r>
      <w:r w:rsidR="006A3B80">
        <w:rPr>
          <w:rFonts w:ascii="Times New Roman" w:hAnsi="Times New Roman"/>
          <w:sz w:val="24"/>
          <w:szCs w:val="24"/>
        </w:rPr>
        <w:t>n</w:t>
      </w:r>
      <w:r w:rsidR="00323A5C">
        <w:rPr>
          <w:rFonts w:ascii="Times New Roman" w:hAnsi="Times New Roman"/>
          <w:sz w:val="24"/>
          <w:szCs w:val="24"/>
        </w:rPr>
        <w:t xml:space="preserve"> en</w:t>
      </w:r>
      <w:r w:rsidR="006A3B80">
        <w:rPr>
          <w:rFonts w:ascii="Times New Roman" w:hAnsi="Times New Roman"/>
          <w:sz w:val="24"/>
          <w:szCs w:val="24"/>
        </w:rPr>
        <w:t xml:space="preserve">carnando y </w:t>
      </w:r>
      <w:r w:rsidR="00FE6FEC">
        <w:rPr>
          <w:rFonts w:ascii="Times New Roman" w:hAnsi="Times New Roman"/>
          <w:sz w:val="24"/>
          <w:szCs w:val="24"/>
        </w:rPr>
        <w:t xml:space="preserve">moviéndose </w:t>
      </w:r>
      <w:r w:rsidR="006A3B80">
        <w:rPr>
          <w:rFonts w:ascii="Times New Roman" w:hAnsi="Times New Roman"/>
          <w:sz w:val="24"/>
          <w:szCs w:val="24"/>
        </w:rPr>
        <w:t>los saberes que</w:t>
      </w:r>
      <w:r w:rsidR="00FE6FEC">
        <w:rPr>
          <w:rFonts w:ascii="Times New Roman" w:hAnsi="Times New Roman"/>
          <w:sz w:val="24"/>
          <w:szCs w:val="24"/>
        </w:rPr>
        <w:t>,</w:t>
      </w:r>
      <w:r w:rsidR="006A3B80">
        <w:rPr>
          <w:rFonts w:ascii="Times New Roman" w:hAnsi="Times New Roman"/>
          <w:sz w:val="24"/>
          <w:szCs w:val="24"/>
        </w:rPr>
        <w:t xml:space="preserve"> más adelante</w:t>
      </w:r>
      <w:r w:rsidR="00FE6FEC">
        <w:rPr>
          <w:rFonts w:ascii="Times New Roman" w:hAnsi="Times New Roman"/>
          <w:sz w:val="24"/>
          <w:szCs w:val="24"/>
        </w:rPr>
        <w:t>,</w:t>
      </w:r>
      <w:r w:rsidR="006A3B80">
        <w:rPr>
          <w:rFonts w:ascii="Times New Roman" w:hAnsi="Times New Roman"/>
          <w:sz w:val="24"/>
          <w:szCs w:val="24"/>
        </w:rPr>
        <w:t xml:space="preserve"> pueden ser motivo para el ejercicio profesional del diseño.</w:t>
      </w:r>
    </w:p>
    <w:p w14:paraId="1D218FEF" w14:textId="2F2E1F54" w:rsidR="00B231BF" w:rsidRPr="00485B1F" w:rsidRDefault="0077751C" w:rsidP="00FF5E68">
      <w:pPr>
        <w:spacing w:line="360" w:lineRule="auto"/>
        <w:ind w:firstLine="708"/>
        <w:jc w:val="both"/>
        <w:rPr>
          <w:rFonts w:ascii="Times New Roman" w:hAnsi="Times New Roman"/>
          <w:sz w:val="24"/>
          <w:szCs w:val="24"/>
        </w:rPr>
      </w:pPr>
      <w:r>
        <w:rPr>
          <w:rFonts w:ascii="Times New Roman" w:hAnsi="Times New Roman"/>
          <w:sz w:val="24"/>
          <w:szCs w:val="24"/>
        </w:rPr>
        <w:t>La etnografía</w:t>
      </w:r>
      <w:r w:rsidR="00D403B3">
        <w:rPr>
          <w:rFonts w:ascii="Times New Roman" w:hAnsi="Times New Roman"/>
          <w:sz w:val="24"/>
          <w:szCs w:val="24"/>
        </w:rPr>
        <w:t xml:space="preserve"> </w:t>
      </w:r>
      <w:r>
        <w:rPr>
          <w:rFonts w:ascii="Times New Roman" w:hAnsi="Times New Roman"/>
          <w:sz w:val="24"/>
          <w:szCs w:val="24"/>
        </w:rPr>
        <w:t>considera relevante enmarcar la inv</w:t>
      </w:r>
      <w:r w:rsidR="00D403B3">
        <w:rPr>
          <w:rFonts w:ascii="Times New Roman" w:hAnsi="Times New Roman"/>
          <w:sz w:val="24"/>
          <w:szCs w:val="24"/>
        </w:rPr>
        <w:t>e</w:t>
      </w:r>
      <w:r>
        <w:rPr>
          <w:rFonts w:ascii="Times New Roman" w:hAnsi="Times New Roman"/>
          <w:sz w:val="24"/>
          <w:szCs w:val="24"/>
        </w:rPr>
        <w:t>stigación</w:t>
      </w:r>
      <w:r w:rsidR="00B231BF" w:rsidRPr="00485B1F">
        <w:rPr>
          <w:rFonts w:ascii="Times New Roman" w:hAnsi="Times New Roman"/>
          <w:sz w:val="24"/>
          <w:szCs w:val="24"/>
        </w:rPr>
        <w:t xml:space="preserve"> dentr</w:t>
      </w:r>
      <w:r w:rsidR="00A4140D">
        <w:rPr>
          <w:rFonts w:ascii="Times New Roman" w:hAnsi="Times New Roman"/>
          <w:sz w:val="24"/>
          <w:szCs w:val="24"/>
        </w:rPr>
        <w:t xml:space="preserve">o de un marco </w:t>
      </w:r>
      <w:r w:rsidR="00FE6FEC">
        <w:rPr>
          <w:rFonts w:ascii="Times New Roman" w:hAnsi="Times New Roman"/>
          <w:sz w:val="24"/>
          <w:szCs w:val="24"/>
        </w:rPr>
        <w:t>histórico-</w:t>
      </w:r>
      <w:r w:rsidR="00A4140D">
        <w:rPr>
          <w:rFonts w:ascii="Times New Roman" w:hAnsi="Times New Roman"/>
          <w:sz w:val="24"/>
          <w:szCs w:val="24"/>
        </w:rPr>
        <w:t xml:space="preserve">social, </w:t>
      </w:r>
      <w:r w:rsidR="00B231BF" w:rsidRPr="00485B1F">
        <w:rPr>
          <w:rFonts w:ascii="Times New Roman" w:hAnsi="Times New Roman"/>
          <w:sz w:val="24"/>
          <w:szCs w:val="24"/>
        </w:rPr>
        <w:t>destacando los relatos sobre la cultura y el perfil demográfico, así como los recursos y p</w:t>
      </w:r>
      <w:r w:rsidR="008F24DC">
        <w:rPr>
          <w:rFonts w:ascii="Times New Roman" w:hAnsi="Times New Roman"/>
          <w:sz w:val="24"/>
          <w:szCs w:val="24"/>
        </w:rPr>
        <w:t>otencialidades socio-económicas</w:t>
      </w:r>
      <w:r w:rsidR="00B231BF" w:rsidRPr="00485B1F">
        <w:rPr>
          <w:rFonts w:ascii="Times New Roman" w:hAnsi="Times New Roman"/>
          <w:sz w:val="24"/>
          <w:szCs w:val="24"/>
        </w:rPr>
        <w:t xml:space="preserve"> desde el enfoq</w:t>
      </w:r>
      <w:r w:rsidR="008F24DC">
        <w:rPr>
          <w:rFonts w:ascii="Times New Roman" w:hAnsi="Times New Roman"/>
          <w:sz w:val="24"/>
          <w:szCs w:val="24"/>
        </w:rPr>
        <w:t>ue del desarrollo local.</w:t>
      </w:r>
      <w:r w:rsidR="00B231BF" w:rsidRPr="00485B1F">
        <w:rPr>
          <w:rFonts w:ascii="Times New Roman" w:hAnsi="Times New Roman"/>
          <w:sz w:val="24"/>
          <w:szCs w:val="24"/>
        </w:rPr>
        <w:t xml:space="preserve"> Galindo</w:t>
      </w:r>
      <w:r w:rsidR="00107699">
        <w:rPr>
          <w:rFonts w:ascii="Times New Roman" w:hAnsi="Times New Roman"/>
          <w:sz w:val="24"/>
          <w:szCs w:val="24"/>
        </w:rPr>
        <w:t xml:space="preserve"> </w:t>
      </w:r>
      <w:r w:rsidR="00FE6FEC">
        <w:rPr>
          <w:rFonts w:ascii="Times New Roman" w:hAnsi="Times New Roman"/>
          <w:sz w:val="24"/>
          <w:szCs w:val="24"/>
        </w:rPr>
        <w:t>(</w:t>
      </w:r>
      <w:r w:rsidR="00142285">
        <w:rPr>
          <w:rFonts w:ascii="Times New Roman" w:hAnsi="Times New Roman"/>
          <w:sz w:val="24"/>
          <w:szCs w:val="24"/>
        </w:rPr>
        <w:t>1998)</w:t>
      </w:r>
      <w:r w:rsidR="00B231BF" w:rsidRPr="00485B1F">
        <w:rPr>
          <w:rFonts w:ascii="Times New Roman" w:hAnsi="Times New Roman"/>
          <w:sz w:val="24"/>
          <w:szCs w:val="24"/>
        </w:rPr>
        <w:t xml:space="preserve"> </w:t>
      </w:r>
      <w:r w:rsidR="008F24DC">
        <w:rPr>
          <w:rFonts w:ascii="Times New Roman" w:hAnsi="Times New Roman"/>
          <w:sz w:val="24"/>
          <w:szCs w:val="24"/>
        </w:rPr>
        <w:t xml:space="preserve">plantea una </w:t>
      </w:r>
      <w:r w:rsidR="00B231BF" w:rsidRPr="00485B1F">
        <w:rPr>
          <w:rFonts w:ascii="Times New Roman" w:hAnsi="Times New Roman"/>
          <w:sz w:val="24"/>
          <w:szCs w:val="24"/>
        </w:rPr>
        <w:t>revisión documental de las fuentes de información como las monografías, censos o informes de instituciones oficiales</w:t>
      </w:r>
      <w:r w:rsidR="00FE6FEC">
        <w:rPr>
          <w:rFonts w:ascii="Times New Roman" w:hAnsi="Times New Roman"/>
          <w:sz w:val="24"/>
          <w:szCs w:val="24"/>
        </w:rPr>
        <w:t>,</w:t>
      </w:r>
      <w:r w:rsidR="00B231BF" w:rsidRPr="00485B1F">
        <w:rPr>
          <w:rFonts w:ascii="Times New Roman" w:hAnsi="Times New Roman"/>
          <w:sz w:val="24"/>
          <w:szCs w:val="24"/>
        </w:rPr>
        <w:t xml:space="preserve"> </w:t>
      </w:r>
      <w:r w:rsidR="00874C41" w:rsidRPr="00485B1F">
        <w:rPr>
          <w:rFonts w:ascii="Times New Roman" w:hAnsi="Times New Roman"/>
          <w:sz w:val="24"/>
          <w:szCs w:val="24"/>
        </w:rPr>
        <w:t>desglosándo</w:t>
      </w:r>
      <w:r w:rsidR="00874C41">
        <w:rPr>
          <w:rFonts w:ascii="Times New Roman" w:hAnsi="Times New Roman"/>
          <w:sz w:val="24"/>
          <w:szCs w:val="24"/>
        </w:rPr>
        <w:t>los</w:t>
      </w:r>
      <w:r w:rsidR="00B231BF" w:rsidRPr="00485B1F">
        <w:rPr>
          <w:rFonts w:ascii="Times New Roman" w:hAnsi="Times New Roman"/>
          <w:sz w:val="24"/>
          <w:szCs w:val="24"/>
        </w:rPr>
        <w:t xml:space="preserve"> de la </w:t>
      </w:r>
      <w:r w:rsidR="00874C41" w:rsidRPr="00485B1F">
        <w:rPr>
          <w:rFonts w:ascii="Times New Roman" w:hAnsi="Times New Roman"/>
          <w:sz w:val="24"/>
          <w:szCs w:val="24"/>
        </w:rPr>
        <w:t xml:space="preserve">siguiente </w:t>
      </w:r>
      <w:r w:rsidR="00B231BF" w:rsidRPr="00485B1F">
        <w:rPr>
          <w:rFonts w:ascii="Times New Roman" w:hAnsi="Times New Roman"/>
          <w:sz w:val="24"/>
          <w:szCs w:val="24"/>
        </w:rPr>
        <w:t>forma:</w:t>
      </w:r>
    </w:p>
    <w:p w14:paraId="2B9B890F" w14:textId="77777777" w:rsidR="00B231BF" w:rsidRPr="008F24DC" w:rsidRDefault="008F24DC" w:rsidP="00FF5E68">
      <w:pPr>
        <w:spacing w:line="360" w:lineRule="auto"/>
        <w:ind w:left="708"/>
        <w:jc w:val="both"/>
        <w:rPr>
          <w:rFonts w:ascii="Times New Roman" w:hAnsi="Times New Roman"/>
          <w:sz w:val="24"/>
          <w:szCs w:val="24"/>
        </w:rPr>
      </w:pPr>
      <w:r>
        <w:rPr>
          <w:rFonts w:ascii="Times New Roman" w:hAnsi="Times New Roman"/>
          <w:sz w:val="24"/>
          <w:szCs w:val="24"/>
        </w:rPr>
        <w:t xml:space="preserve">a) </w:t>
      </w:r>
      <w:r w:rsidR="00B231BF" w:rsidRPr="008F24DC">
        <w:rPr>
          <w:rFonts w:ascii="Times New Roman" w:hAnsi="Times New Roman"/>
          <w:sz w:val="24"/>
          <w:szCs w:val="24"/>
        </w:rPr>
        <w:t xml:space="preserve">Exploración de la composición social, efectuando un recorrido por la </w:t>
      </w:r>
      <w:r w:rsidR="004D31E0" w:rsidRPr="008F24DC">
        <w:rPr>
          <w:rFonts w:ascii="Times New Roman" w:hAnsi="Times New Roman"/>
          <w:sz w:val="24"/>
          <w:szCs w:val="24"/>
        </w:rPr>
        <w:t xml:space="preserve">localidad para la selección de </w:t>
      </w:r>
      <w:r w:rsidR="00B231BF" w:rsidRPr="008F24DC">
        <w:rPr>
          <w:rFonts w:ascii="Times New Roman" w:hAnsi="Times New Roman"/>
          <w:sz w:val="24"/>
          <w:szCs w:val="24"/>
        </w:rPr>
        <w:t>lugares de trabajo intensivo, así como la correspondencia del mapa de la zona con la observación en el lugar.</w:t>
      </w:r>
    </w:p>
    <w:p w14:paraId="08E5D7FF" w14:textId="1774AC64" w:rsidR="00B231BF" w:rsidRPr="008F24DC" w:rsidRDefault="008F24DC" w:rsidP="00FF5E68">
      <w:pPr>
        <w:spacing w:line="360" w:lineRule="auto"/>
        <w:ind w:left="708"/>
        <w:jc w:val="both"/>
        <w:rPr>
          <w:rFonts w:ascii="Times New Roman" w:hAnsi="Times New Roman"/>
          <w:sz w:val="24"/>
          <w:szCs w:val="24"/>
        </w:rPr>
      </w:pPr>
      <w:r>
        <w:rPr>
          <w:rFonts w:ascii="Times New Roman" w:hAnsi="Times New Roman"/>
          <w:sz w:val="24"/>
          <w:szCs w:val="24"/>
        </w:rPr>
        <w:t xml:space="preserve">b) </w:t>
      </w:r>
      <w:r w:rsidR="00B231BF" w:rsidRPr="008F24DC">
        <w:rPr>
          <w:rFonts w:ascii="Times New Roman" w:hAnsi="Times New Roman"/>
          <w:sz w:val="24"/>
          <w:szCs w:val="24"/>
        </w:rPr>
        <w:t>Exploración de la composición social privada, o sea</w:t>
      </w:r>
      <w:r w:rsidR="00874C41">
        <w:rPr>
          <w:rFonts w:ascii="Times New Roman" w:hAnsi="Times New Roman"/>
          <w:sz w:val="24"/>
          <w:szCs w:val="24"/>
        </w:rPr>
        <w:t>,</w:t>
      </w:r>
      <w:r w:rsidR="00B231BF" w:rsidRPr="008F24DC">
        <w:rPr>
          <w:rFonts w:ascii="Times New Roman" w:hAnsi="Times New Roman"/>
          <w:sz w:val="24"/>
          <w:szCs w:val="24"/>
        </w:rPr>
        <w:t xml:space="preserve"> la descripción etnográfica de las unidades domésti</w:t>
      </w:r>
      <w:r>
        <w:rPr>
          <w:rFonts w:ascii="Times New Roman" w:hAnsi="Times New Roman"/>
          <w:sz w:val="24"/>
          <w:szCs w:val="24"/>
        </w:rPr>
        <w:t>cas y del actor social posible. E</w:t>
      </w:r>
      <w:r w:rsidR="00B231BF" w:rsidRPr="008F24DC">
        <w:rPr>
          <w:rFonts w:ascii="Times New Roman" w:hAnsi="Times New Roman"/>
          <w:sz w:val="24"/>
          <w:szCs w:val="24"/>
        </w:rPr>
        <w:t>sta descripción se hará de acuerdo a una g</w:t>
      </w:r>
      <w:r>
        <w:rPr>
          <w:rFonts w:ascii="Times New Roman" w:hAnsi="Times New Roman"/>
          <w:sz w:val="24"/>
          <w:szCs w:val="24"/>
        </w:rPr>
        <w:t>uía de observación y entrevista.</w:t>
      </w:r>
    </w:p>
    <w:p w14:paraId="749C196A" w14:textId="48FC370A" w:rsidR="00B231BF" w:rsidRPr="008F24DC" w:rsidRDefault="008F24DC" w:rsidP="00FF5E68">
      <w:pPr>
        <w:spacing w:line="360" w:lineRule="auto"/>
        <w:ind w:left="708"/>
        <w:jc w:val="both"/>
        <w:rPr>
          <w:rFonts w:ascii="Times New Roman" w:hAnsi="Times New Roman"/>
          <w:sz w:val="24"/>
          <w:szCs w:val="24"/>
        </w:rPr>
      </w:pPr>
      <w:r>
        <w:rPr>
          <w:rFonts w:ascii="Times New Roman" w:hAnsi="Times New Roman"/>
          <w:sz w:val="24"/>
          <w:szCs w:val="24"/>
        </w:rPr>
        <w:lastRenderedPageBreak/>
        <w:t xml:space="preserve">c) </w:t>
      </w:r>
      <w:r w:rsidR="00874C41">
        <w:rPr>
          <w:rFonts w:ascii="Times New Roman" w:hAnsi="Times New Roman"/>
          <w:sz w:val="24"/>
          <w:szCs w:val="24"/>
        </w:rPr>
        <w:t>E</w:t>
      </w:r>
      <w:r w:rsidR="00B231BF" w:rsidRPr="008F24DC">
        <w:rPr>
          <w:rFonts w:ascii="Times New Roman" w:hAnsi="Times New Roman"/>
          <w:sz w:val="24"/>
          <w:szCs w:val="24"/>
        </w:rPr>
        <w:t xml:space="preserve">xploración de la ruta de vida, en </w:t>
      </w:r>
      <w:r w:rsidR="00874C41">
        <w:rPr>
          <w:rFonts w:ascii="Times New Roman" w:hAnsi="Times New Roman"/>
          <w:sz w:val="24"/>
          <w:szCs w:val="24"/>
        </w:rPr>
        <w:t>la</w:t>
      </w:r>
      <w:r w:rsidR="00874C41" w:rsidRPr="008F24DC">
        <w:rPr>
          <w:rFonts w:ascii="Times New Roman" w:hAnsi="Times New Roman"/>
          <w:sz w:val="24"/>
          <w:szCs w:val="24"/>
        </w:rPr>
        <w:t xml:space="preserve"> </w:t>
      </w:r>
      <w:r w:rsidR="00B231BF" w:rsidRPr="008F24DC">
        <w:rPr>
          <w:rFonts w:ascii="Times New Roman" w:hAnsi="Times New Roman"/>
          <w:sz w:val="24"/>
          <w:szCs w:val="24"/>
        </w:rPr>
        <w:t>que se entra en contacto con la memoria histórica del actor social</w:t>
      </w:r>
      <w:r w:rsidR="00874C41">
        <w:rPr>
          <w:rFonts w:ascii="Times New Roman" w:hAnsi="Times New Roman"/>
          <w:sz w:val="24"/>
          <w:szCs w:val="24"/>
        </w:rPr>
        <w:t>.</w:t>
      </w:r>
      <w:r w:rsidR="00874C41" w:rsidRPr="008F24DC">
        <w:rPr>
          <w:rFonts w:ascii="Times New Roman" w:hAnsi="Times New Roman"/>
          <w:sz w:val="24"/>
          <w:szCs w:val="24"/>
        </w:rPr>
        <w:t xml:space="preserve"> </w:t>
      </w:r>
      <w:r w:rsidR="00874C41">
        <w:rPr>
          <w:rFonts w:ascii="Times New Roman" w:hAnsi="Times New Roman"/>
          <w:sz w:val="24"/>
          <w:szCs w:val="24"/>
        </w:rPr>
        <w:t>S</w:t>
      </w:r>
      <w:r w:rsidR="00B231BF" w:rsidRPr="008F24DC">
        <w:rPr>
          <w:rFonts w:ascii="Times New Roman" w:hAnsi="Times New Roman"/>
          <w:sz w:val="24"/>
          <w:szCs w:val="24"/>
        </w:rPr>
        <w:t xml:space="preserve">e desarrolla una entrevista para obtener un primer patrón de situaciones clave de la vida del posible informante, así </w:t>
      </w:r>
      <w:r w:rsidR="00874C41">
        <w:rPr>
          <w:rFonts w:ascii="Times New Roman" w:hAnsi="Times New Roman"/>
          <w:sz w:val="24"/>
          <w:szCs w:val="24"/>
        </w:rPr>
        <w:t xml:space="preserve">como </w:t>
      </w:r>
      <w:r w:rsidR="00B231BF" w:rsidRPr="008F24DC">
        <w:rPr>
          <w:rFonts w:ascii="Times New Roman" w:hAnsi="Times New Roman"/>
          <w:sz w:val="24"/>
          <w:szCs w:val="24"/>
        </w:rPr>
        <w:t>de sus actividades cotidianas y de sus objetivos de vida</w:t>
      </w:r>
      <w:r w:rsidR="00874C41">
        <w:rPr>
          <w:rFonts w:ascii="Times New Roman" w:hAnsi="Times New Roman"/>
          <w:sz w:val="24"/>
          <w:szCs w:val="24"/>
        </w:rPr>
        <w:t>.</w:t>
      </w:r>
      <w:r w:rsidR="00874C41" w:rsidRPr="008F24DC">
        <w:rPr>
          <w:rFonts w:ascii="Times New Roman" w:hAnsi="Times New Roman"/>
          <w:sz w:val="24"/>
          <w:szCs w:val="24"/>
        </w:rPr>
        <w:t xml:space="preserve"> </w:t>
      </w:r>
      <w:r w:rsidR="00874C41">
        <w:rPr>
          <w:rFonts w:ascii="Times New Roman" w:hAnsi="Times New Roman"/>
          <w:sz w:val="24"/>
          <w:szCs w:val="24"/>
        </w:rPr>
        <w:t>S</w:t>
      </w:r>
      <w:r w:rsidR="00874C41" w:rsidRPr="008F24DC">
        <w:rPr>
          <w:rFonts w:ascii="Times New Roman" w:hAnsi="Times New Roman"/>
          <w:sz w:val="24"/>
          <w:szCs w:val="24"/>
        </w:rPr>
        <w:t xml:space="preserve">e </w:t>
      </w:r>
      <w:r w:rsidR="00B231BF" w:rsidRPr="008F24DC">
        <w:rPr>
          <w:rFonts w:ascii="Times New Roman" w:hAnsi="Times New Roman"/>
          <w:sz w:val="24"/>
          <w:szCs w:val="24"/>
        </w:rPr>
        <w:t>pondrá especial énfasis en las situaciones clave, las necesidades y las percepciones.</w:t>
      </w:r>
    </w:p>
    <w:p w14:paraId="2387F829" w14:textId="3952A88B" w:rsidR="00B231BF" w:rsidRPr="00485B1F" w:rsidRDefault="00B231BF" w:rsidP="00FF5E68">
      <w:pPr>
        <w:spacing w:line="360" w:lineRule="auto"/>
        <w:ind w:firstLine="708"/>
        <w:jc w:val="both"/>
        <w:rPr>
          <w:rFonts w:ascii="Times New Roman" w:hAnsi="Times New Roman"/>
          <w:sz w:val="24"/>
          <w:szCs w:val="24"/>
        </w:rPr>
      </w:pPr>
      <w:r w:rsidRPr="00485B1F">
        <w:rPr>
          <w:rFonts w:ascii="Times New Roman" w:hAnsi="Times New Roman"/>
          <w:sz w:val="24"/>
          <w:szCs w:val="24"/>
        </w:rPr>
        <w:t>De acuerdo a la propuesta de Galindo</w:t>
      </w:r>
      <w:r w:rsidR="00107699">
        <w:rPr>
          <w:rFonts w:ascii="Times New Roman" w:hAnsi="Times New Roman"/>
          <w:sz w:val="24"/>
          <w:szCs w:val="24"/>
        </w:rPr>
        <w:t xml:space="preserve"> </w:t>
      </w:r>
      <w:r w:rsidR="00874C41">
        <w:rPr>
          <w:rFonts w:ascii="Times New Roman" w:hAnsi="Times New Roman"/>
          <w:sz w:val="24"/>
          <w:szCs w:val="24"/>
        </w:rPr>
        <w:t>(</w:t>
      </w:r>
      <w:r w:rsidR="00142285">
        <w:rPr>
          <w:rFonts w:ascii="Times New Roman" w:hAnsi="Times New Roman"/>
          <w:sz w:val="24"/>
          <w:szCs w:val="24"/>
        </w:rPr>
        <w:t>1998)</w:t>
      </w:r>
      <w:r w:rsidRPr="00485B1F">
        <w:rPr>
          <w:rFonts w:ascii="Times New Roman" w:hAnsi="Times New Roman"/>
          <w:sz w:val="24"/>
          <w:szCs w:val="24"/>
        </w:rPr>
        <w:t>, se debe elaborar</w:t>
      </w:r>
      <w:r w:rsidR="00874C41">
        <w:rPr>
          <w:rFonts w:ascii="Times New Roman" w:hAnsi="Times New Roman"/>
          <w:sz w:val="24"/>
          <w:szCs w:val="24"/>
        </w:rPr>
        <w:t>,</w:t>
      </w:r>
      <w:r w:rsidRPr="00485B1F">
        <w:rPr>
          <w:rFonts w:ascii="Times New Roman" w:hAnsi="Times New Roman"/>
          <w:sz w:val="24"/>
          <w:szCs w:val="24"/>
        </w:rPr>
        <w:t xml:space="preserve"> en primera instancia, una exploración de la historia de vida de los actores entrevistados, la cual se efectúa mediante un registro </w:t>
      </w:r>
      <w:r w:rsidR="00874C41" w:rsidRPr="00485B1F">
        <w:rPr>
          <w:rFonts w:ascii="Times New Roman" w:hAnsi="Times New Roman"/>
          <w:sz w:val="24"/>
          <w:szCs w:val="24"/>
        </w:rPr>
        <w:t>espont</w:t>
      </w:r>
      <w:r w:rsidR="00874C41">
        <w:rPr>
          <w:rFonts w:ascii="Times New Roman" w:hAnsi="Times New Roman"/>
          <w:sz w:val="24"/>
          <w:szCs w:val="24"/>
        </w:rPr>
        <w:t>á</w:t>
      </w:r>
      <w:r w:rsidR="00874C41" w:rsidRPr="00485B1F">
        <w:rPr>
          <w:rFonts w:ascii="Times New Roman" w:hAnsi="Times New Roman"/>
          <w:sz w:val="24"/>
          <w:szCs w:val="24"/>
        </w:rPr>
        <w:t>neo</w:t>
      </w:r>
      <w:r w:rsidRPr="00485B1F">
        <w:rPr>
          <w:rFonts w:ascii="Times New Roman" w:hAnsi="Times New Roman"/>
          <w:sz w:val="24"/>
          <w:szCs w:val="24"/>
        </w:rPr>
        <w:t xml:space="preserve"> de su visión primaria</w:t>
      </w:r>
      <w:r w:rsidR="00874C41">
        <w:rPr>
          <w:rFonts w:ascii="Times New Roman" w:hAnsi="Times New Roman"/>
          <w:sz w:val="24"/>
          <w:szCs w:val="24"/>
        </w:rPr>
        <w:t xml:space="preserve"> y</w:t>
      </w:r>
      <w:r w:rsidRPr="00485B1F">
        <w:rPr>
          <w:rFonts w:ascii="Times New Roman" w:hAnsi="Times New Roman"/>
          <w:sz w:val="24"/>
          <w:szCs w:val="24"/>
        </w:rPr>
        <w:t>, en general</w:t>
      </w:r>
      <w:r w:rsidR="00874C41">
        <w:rPr>
          <w:rFonts w:ascii="Times New Roman" w:hAnsi="Times New Roman"/>
          <w:sz w:val="24"/>
          <w:szCs w:val="24"/>
        </w:rPr>
        <w:t>,</w:t>
      </w:r>
      <w:r w:rsidRPr="00485B1F">
        <w:rPr>
          <w:rFonts w:ascii="Times New Roman" w:hAnsi="Times New Roman"/>
          <w:sz w:val="24"/>
          <w:szCs w:val="24"/>
        </w:rPr>
        <w:t xml:space="preserve"> de l</w:t>
      </w:r>
      <w:r w:rsidR="001C646A">
        <w:rPr>
          <w:rFonts w:ascii="Times New Roman" w:hAnsi="Times New Roman"/>
          <w:sz w:val="24"/>
          <w:szCs w:val="24"/>
        </w:rPr>
        <w:t>a propia historia. E</w:t>
      </w:r>
      <w:r w:rsidRPr="00485B1F">
        <w:rPr>
          <w:rFonts w:ascii="Times New Roman" w:hAnsi="Times New Roman"/>
          <w:sz w:val="24"/>
          <w:szCs w:val="24"/>
        </w:rPr>
        <w:t xml:space="preserve">l investigador deberá guiar </w:t>
      </w:r>
      <w:r w:rsidR="001C646A">
        <w:rPr>
          <w:rFonts w:ascii="Times New Roman" w:hAnsi="Times New Roman"/>
          <w:sz w:val="24"/>
          <w:szCs w:val="24"/>
        </w:rPr>
        <w:t>la</w:t>
      </w:r>
      <w:r w:rsidRPr="00485B1F">
        <w:rPr>
          <w:rFonts w:ascii="Times New Roman" w:hAnsi="Times New Roman"/>
          <w:sz w:val="24"/>
          <w:szCs w:val="24"/>
        </w:rPr>
        <w:t xml:space="preserve"> entrevista </w:t>
      </w:r>
      <w:r w:rsidR="001C646A">
        <w:rPr>
          <w:rFonts w:ascii="Times New Roman" w:hAnsi="Times New Roman"/>
          <w:sz w:val="24"/>
          <w:szCs w:val="24"/>
        </w:rPr>
        <w:t>para</w:t>
      </w:r>
      <w:r w:rsidRPr="00485B1F">
        <w:rPr>
          <w:rFonts w:ascii="Times New Roman" w:hAnsi="Times New Roman"/>
          <w:sz w:val="24"/>
          <w:szCs w:val="24"/>
        </w:rPr>
        <w:t xml:space="preserve"> vincular la historia personal, </w:t>
      </w:r>
      <w:r w:rsidR="001C646A">
        <w:rPr>
          <w:rFonts w:ascii="Times New Roman" w:hAnsi="Times New Roman"/>
          <w:sz w:val="24"/>
          <w:szCs w:val="24"/>
        </w:rPr>
        <w:t>familiar y de la comunidad.</w:t>
      </w:r>
      <w:r w:rsidRPr="00485B1F">
        <w:rPr>
          <w:rFonts w:ascii="Times New Roman" w:hAnsi="Times New Roman"/>
          <w:sz w:val="24"/>
          <w:szCs w:val="24"/>
        </w:rPr>
        <w:t xml:space="preserve"> </w:t>
      </w:r>
    </w:p>
    <w:p w14:paraId="32481217" w14:textId="4B2B3D59" w:rsidR="00B231BF" w:rsidRDefault="00B231BF" w:rsidP="00FF5E68">
      <w:pPr>
        <w:spacing w:line="360" w:lineRule="auto"/>
        <w:ind w:firstLine="708"/>
        <w:jc w:val="both"/>
        <w:rPr>
          <w:rFonts w:ascii="Times New Roman" w:hAnsi="Times New Roman"/>
          <w:sz w:val="24"/>
          <w:szCs w:val="24"/>
        </w:rPr>
      </w:pPr>
      <w:r w:rsidRPr="00485B1F">
        <w:rPr>
          <w:rFonts w:ascii="Times New Roman" w:hAnsi="Times New Roman"/>
          <w:sz w:val="24"/>
          <w:szCs w:val="24"/>
        </w:rPr>
        <w:t xml:space="preserve">Para que la técnica de entrevista profunda sea efectiva, hay que considerar siempre elementos básicos </w:t>
      </w:r>
      <w:r w:rsidR="00874C41">
        <w:rPr>
          <w:rFonts w:ascii="Times New Roman" w:hAnsi="Times New Roman"/>
          <w:sz w:val="24"/>
          <w:szCs w:val="24"/>
        </w:rPr>
        <w:t>como</w:t>
      </w:r>
      <w:r w:rsidRPr="00485B1F">
        <w:rPr>
          <w:rFonts w:ascii="Times New Roman" w:hAnsi="Times New Roman"/>
          <w:sz w:val="24"/>
          <w:szCs w:val="24"/>
        </w:rPr>
        <w:t xml:space="preserve"> la vivencia del act</w:t>
      </w:r>
      <w:r w:rsidR="009913F2">
        <w:rPr>
          <w:rFonts w:ascii="Times New Roman" w:hAnsi="Times New Roman"/>
          <w:sz w:val="24"/>
          <w:szCs w:val="24"/>
        </w:rPr>
        <w:t xml:space="preserve">or, el recuerdo, y </w:t>
      </w:r>
      <w:r w:rsidR="00874C41">
        <w:rPr>
          <w:rFonts w:ascii="Times New Roman" w:hAnsi="Times New Roman"/>
          <w:sz w:val="24"/>
          <w:szCs w:val="24"/>
        </w:rPr>
        <w:t xml:space="preserve">las </w:t>
      </w:r>
      <w:r w:rsidR="009913F2">
        <w:rPr>
          <w:rFonts w:ascii="Times New Roman" w:hAnsi="Times New Roman"/>
          <w:sz w:val="24"/>
          <w:szCs w:val="24"/>
        </w:rPr>
        <w:t>expectativas</w:t>
      </w:r>
      <w:r w:rsidRPr="00485B1F">
        <w:rPr>
          <w:rFonts w:ascii="Times New Roman" w:hAnsi="Times New Roman"/>
          <w:sz w:val="24"/>
          <w:szCs w:val="24"/>
        </w:rPr>
        <w:t xml:space="preserve"> que se deben emplear para motivar al entrevist</w:t>
      </w:r>
      <w:r w:rsidR="001C646A">
        <w:rPr>
          <w:rFonts w:ascii="Times New Roman" w:hAnsi="Times New Roman"/>
          <w:sz w:val="24"/>
          <w:szCs w:val="24"/>
        </w:rPr>
        <w:t>ado. Así</w:t>
      </w:r>
      <w:r w:rsidR="00874C41">
        <w:rPr>
          <w:rFonts w:ascii="Times New Roman" w:hAnsi="Times New Roman"/>
          <w:sz w:val="24"/>
          <w:szCs w:val="24"/>
        </w:rPr>
        <w:t>,</w:t>
      </w:r>
      <w:r w:rsidR="001C646A">
        <w:rPr>
          <w:rFonts w:ascii="Times New Roman" w:hAnsi="Times New Roman"/>
          <w:sz w:val="24"/>
          <w:szCs w:val="24"/>
        </w:rPr>
        <w:t xml:space="preserve"> al procesar, se buscará</w:t>
      </w:r>
      <w:r w:rsidRPr="00485B1F">
        <w:rPr>
          <w:rFonts w:ascii="Times New Roman" w:hAnsi="Times New Roman"/>
          <w:sz w:val="24"/>
          <w:szCs w:val="24"/>
        </w:rPr>
        <w:t>n los patrones de situaciones y objetos vitales, es decir, la cadena de sucesos que conforman el mundo de vida del actor</w:t>
      </w:r>
      <w:r w:rsidR="00874C41">
        <w:rPr>
          <w:rFonts w:ascii="Times New Roman" w:hAnsi="Times New Roman"/>
          <w:sz w:val="24"/>
          <w:szCs w:val="24"/>
        </w:rPr>
        <w:t>.</w:t>
      </w:r>
      <w:r w:rsidR="00874C41" w:rsidRPr="00485B1F">
        <w:rPr>
          <w:rFonts w:ascii="Times New Roman" w:hAnsi="Times New Roman"/>
          <w:sz w:val="24"/>
          <w:szCs w:val="24"/>
        </w:rPr>
        <w:t xml:space="preserve"> </w:t>
      </w:r>
      <w:r w:rsidR="00874C41">
        <w:rPr>
          <w:rFonts w:ascii="Times New Roman" w:hAnsi="Times New Roman"/>
          <w:sz w:val="24"/>
          <w:szCs w:val="24"/>
        </w:rPr>
        <w:t>C</w:t>
      </w:r>
      <w:r w:rsidR="00874C41" w:rsidRPr="00485B1F">
        <w:rPr>
          <w:rFonts w:ascii="Times New Roman" w:hAnsi="Times New Roman"/>
          <w:sz w:val="24"/>
          <w:szCs w:val="24"/>
        </w:rPr>
        <w:t xml:space="preserve">on </w:t>
      </w:r>
      <w:r w:rsidRPr="00485B1F">
        <w:rPr>
          <w:rFonts w:ascii="Times New Roman" w:hAnsi="Times New Roman"/>
          <w:sz w:val="24"/>
          <w:szCs w:val="24"/>
        </w:rPr>
        <w:t>este registro</w:t>
      </w:r>
      <w:r w:rsidR="00874C41">
        <w:rPr>
          <w:rFonts w:ascii="Times New Roman" w:hAnsi="Times New Roman"/>
          <w:sz w:val="24"/>
          <w:szCs w:val="24"/>
        </w:rPr>
        <w:t>,</w:t>
      </w:r>
      <w:r w:rsidRPr="00485B1F">
        <w:rPr>
          <w:rFonts w:ascii="Times New Roman" w:hAnsi="Times New Roman"/>
          <w:sz w:val="24"/>
          <w:szCs w:val="24"/>
        </w:rPr>
        <w:t xml:space="preserve"> se procede a la descripción exhaustiva de situaciones vitales para la conformación de las categorías buscadas.  Para que la historia de vida se complete</w:t>
      </w:r>
      <w:r w:rsidR="00874C41">
        <w:rPr>
          <w:rFonts w:ascii="Times New Roman" w:hAnsi="Times New Roman"/>
          <w:sz w:val="24"/>
          <w:szCs w:val="24"/>
        </w:rPr>
        <w:t>,</w:t>
      </w:r>
      <w:r w:rsidRPr="00485B1F">
        <w:rPr>
          <w:rFonts w:ascii="Times New Roman" w:hAnsi="Times New Roman"/>
          <w:sz w:val="24"/>
          <w:szCs w:val="24"/>
        </w:rPr>
        <w:t xml:space="preserve"> se deberán precisar los detalles de elementos culturales del contexto en subsecuentes registros, </w:t>
      </w:r>
      <w:r w:rsidR="00985D0F">
        <w:rPr>
          <w:rFonts w:ascii="Times New Roman" w:hAnsi="Times New Roman"/>
          <w:sz w:val="24"/>
          <w:szCs w:val="24"/>
        </w:rPr>
        <w:t>en los que</w:t>
      </w:r>
      <w:r w:rsidR="00985D0F" w:rsidRPr="00485B1F">
        <w:rPr>
          <w:rFonts w:ascii="Times New Roman" w:hAnsi="Times New Roman"/>
          <w:sz w:val="24"/>
          <w:szCs w:val="24"/>
        </w:rPr>
        <w:t xml:space="preserve"> </w:t>
      </w:r>
      <w:r w:rsidRPr="00485B1F">
        <w:rPr>
          <w:rFonts w:ascii="Times New Roman" w:hAnsi="Times New Roman"/>
          <w:sz w:val="24"/>
          <w:szCs w:val="24"/>
        </w:rPr>
        <w:t>la historia se enriquecerá e invitará al actor a participar en el registro de los temas relevantes para él.</w:t>
      </w:r>
      <w:r w:rsidR="009913F2">
        <w:rPr>
          <w:rFonts w:ascii="Times New Roman" w:hAnsi="Times New Roman"/>
          <w:sz w:val="24"/>
          <w:szCs w:val="24"/>
        </w:rPr>
        <w:t xml:space="preserve"> De</w:t>
      </w:r>
      <w:r w:rsidRPr="00485B1F">
        <w:rPr>
          <w:rFonts w:ascii="Times New Roman" w:hAnsi="Times New Roman"/>
          <w:sz w:val="24"/>
          <w:szCs w:val="24"/>
        </w:rPr>
        <w:t xml:space="preserve">l material recopilado de </w:t>
      </w:r>
      <w:r w:rsidR="009913F2">
        <w:rPr>
          <w:rFonts w:ascii="Times New Roman" w:hAnsi="Times New Roman"/>
          <w:sz w:val="24"/>
          <w:szCs w:val="24"/>
        </w:rPr>
        <w:t>las</w:t>
      </w:r>
      <w:r w:rsidRPr="00485B1F">
        <w:rPr>
          <w:rFonts w:ascii="Times New Roman" w:hAnsi="Times New Roman"/>
          <w:sz w:val="24"/>
          <w:szCs w:val="24"/>
        </w:rPr>
        <w:t xml:space="preserve"> historias</w:t>
      </w:r>
      <w:r w:rsidR="00985D0F">
        <w:rPr>
          <w:rFonts w:ascii="Times New Roman" w:hAnsi="Times New Roman"/>
          <w:sz w:val="24"/>
          <w:szCs w:val="24"/>
        </w:rPr>
        <w:t>,</w:t>
      </w:r>
      <w:r w:rsidRPr="00485B1F">
        <w:rPr>
          <w:rFonts w:ascii="Times New Roman" w:hAnsi="Times New Roman"/>
          <w:sz w:val="24"/>
          <w:szCs w:val="24"/>
        </w:rPr>
        <w:t xml:space="preserve"> se obtendr</w:t>
      </w:r>
      <w:r w:rsidR="001C646A">
        <w:rPr>
          <w:rFonts w:ascii="Times New Roman" w:hAnsi="Times New Roman"/>
          <w:sz w:val="24"/>
          <w:szCs w:val="24"/>
        </w:rPr>
        <w:t>án los elementos constitutivos</w:t>
      </w:r>
      <w:r w:rsidRPr="00485B1F">
        <w:rPr>
          <w:rFonts w:ascii="Times New Roman" w:hAnsi="Times New Roman"/>
          <w:sz w:val="24"/>
          <w:szCs w:val="24"/>
        </w:rPr>
        <w:t xml:space="preserve"> de la vida de la comunidad </w:t>
      </w:r>
      <w:r w:rsidR="00985D0F">
        <w:rPr>
          <w:rFonts w:ascii="Times New Roman" w:hAnsi="Times New Roman"/>
          <w:color w:val="231F20"/>
          <w:sz w:val="24"/>
          <w:szCs w:val="24"/>
        </w:rPr>
        <w:t>—</w:t>
      </w:r>
      <w:r w:rsidRPr="00485B1F">
        <w:rPr>
          <w:rFonts w:ascii="Times New Roman" w:hAnsi="Times New Roman"/>
          <w:sz w:val="24"/>
          <w:szCs w:val="24"/>
        </w:rPr>
        <w:t>caso de estudio</w:t>
      </w:r>
      <w:r w:rsidR="00985D0F">
        <w:rPr>
          <w:rFonts w:ascii="Times New Roman" w:hAnsi="Times New Roman"/>
          <w:color w:val="231F20"/>
          <w:sz w:val="24"/>
          <w:szCs w:val="24"/>
        </w:rPr>
        <w:t>—</w:t>
      </w:r>
      <w:r w:rsidR="00985D0F">
        <w:rPr>
          <w:rFonts w:ascii="Times New Roman" w:hAnsi="Times New Roman"/>
          <w:sz w:val="24"/>
          <w:szCs w:val="24"/>
        </w:rPr>
        <w:t>,</w:t>
      </w:r>
      <w:r w:rsidRPr="00485B1F">
        <w:rPr>
          <w:rFonts w:ascii="Times New Roman" w:hAnsi="Times New Roman"/>
          <w:sz w:val="24"/>
          <w:szCs w:val="24"/>
        </w:rPr>
        <w:t xml:space="preserve"> para lo cual se aplican técnicas de análisis de</w:t>
      </w:r>
      <w:r w:rsidR="001C646A">
        <w:rPr>
          <w:rFonts w:ascii="Times New Roman" w:hAnsi="Times New Roman"/>
          <w:sz w:val="24"/>
          <w:szCs w:val="24"/>
        </w:rPr>
        <w:t>l</w:t>
      </w:r>
      <w:r w:rsidRPr="00485B1F">
        <w:rPr>
          <w:rFonts w:ascii="Times New Roman" w:hAnsi="Times New Roman"/>
          <w:sz w:val="24"/>
          <w:szCs w:val="24"/>
        </w:rPr>
        <w:t xml:space="preserve"> discurso con la finalidad de concluir en esquemas de regularidades, </w:t>
      </w:r>
      <w:r w:rsidR="00985D0F">
        <w:rPr>
          <w:rFonts w:ascii="Times New Roman" w:hAnsi="Times New Roman"/>
          <w:sz w:val="24"/>
          <w:szCs w:val="24"/>
        </w:rPr>
        <w:t>con la finalidad de</w:t>
      </w:r>
      <w:r w:rsidR="00985D0F" w:rsidRPr="00485B1F">
        <w:rPr>
          <w:rFonts w:ascii="Times New Roman" w:hAnsi="Times New Roman"/>
          <w:sz w:val="24"/>
          <w:szCs w:val="24"/>
        </w:rPr>
        <w:t xml:space="preserve"> </w:t>
      </w:r>
      <w:r w:rsidRPr="00485B1F">
        <w:rPr>
          <w:rFonts w:ascii="Times New Roman" w:hAnsi="Times New Roman"/>
          <w:sz w:val="24"/>
          <w:szCs w:val="24"/>
        </w:rPr>
        <w:t xml:space="preserve">retroalimentar el material etnográfico y llevar a cabo un análisis final que posibilite una mayor descripción en el tiempo, composición y relación histórica. </w:t>
      </w:r>
    </w:p>
    <w:p w14:paraId="11EAC3FD" w14:textId="6BA2D8FB" w:rsidR="00026F20" w:rsidRDefault="00026F20" w:rsidP="00FF5E68">
      <w:pPr>
        <w:spacing w:line="360" w:lineRule="auto"/>
        <w:ind w:firstLine="708"/>
        <w:jc w:val="both"/>
        <w:rPr>
          <w:rFonts w:ascii="Times New Roman" w:hAnsi="Times New Roman"/>
          <w:sz w:val="24"/>
          <w:szCs w:val="24"/>
        </w:rPr>
      </w:pPr>
      <w:r>
        <w:rPr>
          <w:rFonts w:ascii="Times New Roman" w:hAnsi="Times New Roman"/>
          <w:sz w:val="24"/>
          <w:szCs w:val="24"/>
        </w:rPr>
        <w:t xml:space="preserve">Se concluye que </w:t>
      </w:r>
      <w:r w:rsidR="000B4F4C">
        <w:rPr>
          <w:rFonts w:ascii="Times New Roman" w:hAnsi="Times New Roman"/>
          <w:sz w:val="24"/>
          <w:szCs w:val="24"/>
        </w:rPr>
        <w:t>la etnografía</w:t>
      </w:r>
      <w:r w:rsidR="00985D0F">
        <w:rPr>
          <w:rFonts w:ascii="Times New Roman" w:hAnsi="Times New Roman"/>
          <w:sz w:val="24"/>
          <w:szCs w:val="24"/>
        </w:rPr>
        <w:t>,</w:t>
      </w:r>
      <w:r w:rsidR="000B4F4C">
        <w:rPr>
          <w:rFonts w:ascii="Times New Roman" w:hAnsi="Times New Roman"/>
          <w:sz w:val="24"/>
          <w:szCs w:val="24"/>
        </w:rPr>
        <w:t xml:space="preserve"> como herramienta para conocer y reconocer a profundidad al público receptor de los objetos de diseño, debe ser considerada con sus técnicas para los procesos creativos, dado que permite obtener datos clave en el proceso de creación de </w:t>
      </w:r>
      <w:r w:rsidR="00985D0F">
        <w:rPr>
          <w:rFonts w:ascii="Times New Roman" w:hAnsi="Times New Roman"/>
          <w:sz w:val="24"/>
          <w:szCs w:val="24"/>
        </w:rPr>
        <w:t>estos</w:t>
      </w:r>
      <w:r w:rsidR="000B4F4C">
        <w:rPr>
          <w:rFonts w:ascii="Times New Roman" w:hAnsi="Times New Roman"/>
          <w:sz w:val="24"/>
          <w:szCs w:val="24"/>
        </w:rPr>
        <w:t xml:space="preserve">, posibilitando </w:t>
      </w:r>
      <w:r w:rsidR="006134AE">
        <w:rPr>
          <w:rFonts w:ascii="Times New Roman" w:hAnsi="Times New Roman"/>
          <w:sz w:val="24"/>
          <w:szCs w:val="24"/>
        </w:rPr>
        <w:t>su funcionalidad en el contexto del objeto.</w:t>
      </w:r>
    </w:p>
    <w:p w14:paraId="616B10E3" w14:textId="6373D078" w:rsidR="00881676" w:rsidRDefault="00881676" w:rsidP="00FF5E68">
      <w:pPr>
        <w:spacing w:line="360" w:lineRule="auto"/>
        <w:ind w:firstLine="708"/>
        <w:jc w:val="both"/>
        <w:rPr>
          <w:rFonts w:ascii="Times New Roman" w:hAnsi="Times New Roman"/>
          <w:sz w:val="24"/>
          <w:szCs w:val="24"/>
        </w:rPr>
      </w:pPr>
    </w:p>
    <w:p w14:paraId="6D117D08" w14:textId="77777777" w:rsidR="00881676" w:rsidRPr="00485B1F" w:rsidRDefault="00881676" w:rsidP="00FF5E68">
      <w:pPr>
        <w:spacing w:line="360" w:lineRule="auto"/>
        <w:ind w:firstLine="708"/>
        <w:jc w:val="both"/>
        <w:rPr>
          <w:rFonts w:ascii="Times New Roman" w:hAnsi="Times New Roman"/>
          <w:sz w:val="24"/>
          <w:szCs w:val="24"/>
        </w:rPr>
      </w:pPr>
    </w:p>
    <w:p w14:paraId="766D8D42" w14:textId="77777777" w:rsidR="00036EFD" w:rsidRPr="00B7268F" w:rsidRDefault="00036EFD" w:rsidP="00B7268F">
      <w:pPr>
        <w:spacing w:after="0" w:line="360" w:lineRule="auto"/>
        <w:jc w:val="both"/>
        <w:rPr>
          <w:rFonts w:asciiTheme="minorHAnsi" w:eastAsiaTheme="minorHAnsi" w:hAnsiTheme="minorHAnsi" w:cstheme="minorBidi"/>
          <w:b/>
          <w:sz w:val="28"/>
          <w:szCs w:val="28"/>
          <w:lang w:val="es-MX"/>
        </w:rPr>
      </w:pPr>
      <w:r w:rsidRPr="00B7268F">
        <w:rPr>
          <w:rFonts w:asciiTheme="minorHAnsi" w:eastAsiaTheme="minorHAnsi" w:hAnsiTheme="minorHAnsi" w:cstheme="minorBidi"/>
          <w:b/>
          <w:sz w:val="28"/>
          <w:szCs w:val="28"/>
          <w:lang w:val="es-MX"/>
        </w:rPr>
        <w:lastRenderedPageBreak/>
        <w:t>Conclusiones</w:t>
      </w:r>
      <w:r w:rsidR="00511372" w:rsidRPr="00B7268F">
        <w:rPr>
          <w:rFonts w:asciiTheme="minorHAnsi" w:eastAsiaTheme="minorHAnsi" w:hAnsiTheme="minorHAnsi" w:cstheme="minorBidi"/>
          <w:b/>
          <w:sz w:val="28"/>
          <w:szCs w:val="28"/>
          <w:lang w:val="es-MX"/>
        </w:rPr>
        <w:t xml:space="preserve"> y resultados</w:t>
      </w:r>
    </w:p>
    <w:p w14:paraId="63D120B3" w14:textId="5A19D3F2" w:rsidR="001F18E1" w:rsidRDefault="001F18E1" w:rsidP="00FF5E68">
      <w:pPr>
        <w:spacing w:line="360" w:lineRule="auto"/>
        <w:ind w:firstLine="708"/>
        <w:jc w:val="both"/>
        <w:rPr>
          <w:rFonts w:ascii="Times New Roman" w:hAnsi="Times New Roman"/>
          <w:sz w:val="24"/>
          <w:szCs w:val="24"/>
        </w:rPr>
      </w:pPr>
      <w:r>
        <w:rPr>
          <w:rFonts w:ascii="Times New Roman" w:hAnsi="Times New Roman"/>
          <w:sz w:val="24"/>
          <w:szCs w:val="24"/>
        </w:rPr>
        <w:t xml:space="preserve">Reconocer la importancia de la investigación de orden cualitativo en la profesión del diseño permite observar la metodología de investigación como una posibilidad para estructurar un proyecto de manera certera. Cuando se entiende </w:t>
      </w:r>
      <w:r w:rsidR="00985D0F">
        <w:rPr>
          <w:rFonts w:ascii="Times New Roman" w:hAnsi="Times New Roman"/>
          <w:sz w:val="24"/>
          <w:szCs w:val="24"/>
        </w:rPr>
        <w:t xml:space="preserve">el </w:t>
      </w:r>
      <w:r>
        <w:rPr>
          <w:rFonts w:ascii="Times New Roman" w:hAnsi="Times New Roman"/>
          <w:sz w:val="24"/>
          <w:szCs w:val="24"/>
        </w:rPr>
        <w:t>diseño como una disciplina social y que se inserta</w:t>
      </w:r>
      <w:r w:rsidR="00985D0F">
        <w:rPr>
          <w:rFonts w:ascii="Times New Roman" w:hAnsi="Times New Roman"/>
          <w:sz w:val="24"/>
          <w:szCs w:val="24"/>
        </w:rPr>
        <w:t>,</w:t>
      </w:r>
      <w:r>
        <w:rPr>
          <w:rFonts w:ascii="Times New Roman" w:hAnsi="Times New Roman"/>
          <w:sz w:val="24"/>
          <w:szCs w:val="24"/>
        </w:rPr>
        <w:t xml:space="preserve"> por tanto</w:t>
      </w:r>
      <w:r w:rsidR="00985D0F">
        <w:rPr>
          <w:rFonts w:ascii="Times New Roman" w:hAnsi="Times New Roman"/>
          <w:sz w:val="24"/>
          <w:szCs w:val="24"/>
        </w:rPr>
        <w:t>,</w:t>
      </w:r>
      <w:r>
        <w:rPr>
          <w:rFonts w:ascii="Times New Roman" w:hAnsi="Times New Roman"/>
          <w:sz w:val="24"/>
          <w:szCs w:val="24"/>
        </w:rPr>
        <w:t xml:space="preserve"> en la investigación de </w:t>
      </w:r>
      <w:r w:rsidR="00985D0F">
        <w:rPr>
          <w:rFonts w:ascii="Times New Roman" w:hAnsi="Times New Roman"/>
          <w:sz w:val="24"/>
          <w:szCs w:val="24"/>
        </w:rPr>
        <w:t xml:space="preserve">este </w:t>
      </w:r>
      <w:r>
        <w:rPr>
          <w:rFonts w:ascii="Times New Roman" w:hAnsi="Times New Roman"/>
          <w:sz w:val="24"/>
          <w:szCs w:val="24"/>
        </w:rPr>
        <w:t xml:space="preserve">tipo, </w:t>
      </w:r>
      <w:r w:rsidR="00985D0F">
        <w:rPr>
          <w:rFonts w:ascii="Times New Roman" w:hAnsi="Times New Roman"/>
          <w:sz w:val="24"/>
          <w:szCs w:val="24"/>
        </w:rPr>
        <w:t>es</w:t>
      </w:r>
      <w:r>
        <w:rPr>
          <w:rFonts w:ascii="Times New Roman" w:hAnsi="Times New Roman"/>
          <w:sz w:val="24"/>
          <w:szCs w:val="24"/>
        </w:rPr>
        <w:t xml:space="preserve"> necesario comprender cómo se configura la percepción y la significación de los objetos del diseño. En este contexto</w:t>
      </w:r>
      <w:r w:rsidR="00985D0F">
        <w:rPr>
          <w:rFonts w:ascii="Times New Roman" w:hAnsi="Times New Roman"/>
          <w:sz w:val="24"/>
          <w:szCs w:val="24"/>
        </w:rPr>
        <w:t>,</w:t>
      </w:r>
      <w:r>
        <w:rPr>
          <w:rFonts w:ascii="Times New Roman" w:hAnsi="Times New Roman"/>
          <w:sz w:val="24"/>
          <w:szCs w:val="24"/>
        </w:rPr>
        <w:t xml:space="preserve"> los marcos referenciales interpretativos del interaccionismo simbólico, la hermenéutica y la etnografía se convierten en los marcos referenciales idóneos desde los cuales se puede enmarcar la profesión.</w:t>
      </w:r>
    </w:p>
    <w:p w14:paraId="68E05974" w14:textId="671137B8" w:rsidR="001F18E1" w:rsidRDefault="001F18E1" w:rsidP="00FF5E68">
      <w:pPr>
        <w:spacing w:line="360" w:lineRule="auto"/>
        <w:ind w:firstLine="708"/>
        <w:jc w:val="both"/>
        <w:rPr>
          <w:rFonts w:ascii="Times New Roman" w:hAnsi="Times New Roman"/>
          <w:sz w:val="24"/>
          <w:szCs w:val="24"/>
        </w:rPr>
      </w:pPr>
      <w:r>
        <w:rPr>
          <w:rFonts w:ascii="Times New Roman" w:hAnsi="Times New Roman"/>
          <w:sz w:val="24"/>
          <w:szCs w:val="24"/>
        </w:rPr>
        <w:t>La investigación de orden cualitativo muestra la realidad social que</w:t>
      </w:r>
      <w:r w:rsidR="00985D0F">
        <w:rPr>
          <w:rFonts w:ascii="Times New Roman" w:hAnsi="Times New Roman"/>
          <w:sz w:val="24"/>
          <w:szCs w:val="24"/>
        </w:rPr>
        <w:t>,</w:t>
      </w:r>
      <w:r>
        <w:rPr>
          <w:rFonts w:ascii="Times New Roman" w:hAnsi="Times New Roman"/>
          <w:sz w:val="24"/>
          <w:szCs w:val="24"/>
        </w:rPr>
        <w:t xml:space="preserve"> desde el plano de lo simbólico</w:t>
      </w:r>
      <w:r w:rsidR="00985D0F">
        <w:rPr>
          <w:rFonts w:ascii="Times New Roman" w:hAnsi="Times New Roman"/>
          <w:sz w:val="24"/>
          <w:szCs w:val="24"/>
        </w:rPr>
        <w:t>,</w:t>
      </w:r>
      <w:r>
        <w:rPr>
          <w:rFonts w:ascii="Times New Roman" w:hAnsi="Times New Roman"/>
          <w:sz w:val="24"/>
          <w:szCs w:val="24"/>
        </w:rPr>
        <w:t xml:space="preserve"> fortalece o promueve valores e ideologías a partir del lenguaje del texto del diseño</w:t>
      </w:r>
      <w:r w:rsidR="00985D0F">
        <w:rPr>
          <w:rFonts w:ascii="Times New Roman" w:hAnsi="Times New Roman"/>
          <w:sz w:val="24"/>
          <w:szCs w:val="24"/>
        </w:rPr>
        <w:t xml:space="preserve">. Por lo </w:t>
      </w:r>
      <w:r>
        <w:rPr>
          <w:rFonts w:ascii="Times New Roman" w:hAnsi="Times New Roman"/>
          <w:sz w:val="24"/>
          <w:szCs w:val="24"/>
        </w:rPr>
        <w:t>tanto</w:t>
      </w:r>
      <w:r w:rsidR="00985D0F">
        <w:rPr>
          <w:rFonts w:ascii="Times New Roman" w:hAnsi="Times New Roman"/>
          <w:sz w:val="24"/>
          <w:szCs w:val="24"/>
        </w:rPr>
        <w:t>, la investigación</w:t>
      </w:r>
      <w:r>
        <w:rPr>
          <w:rFonts w:ascii="Times New Roman" w:hAnsi="Times New Roman"/>
          <w:sz w:val="24"/>
          <w:szCs w:val="24"/>
        </w:rPr>
        <w:t xml:space="preserve"> debe ser considerada una estrategia para acercarse al mundo del receptor, comprender </w:t>
      </w:r>
      <w:r w:rsidR="00985D0F">
        <w:rPr>
          <w:rFonts w:ascii="Times New Roman" w:hAnsi="Times New Roman"/>
          <w:sz w:val="24"/>
          <w:szCs w:val="24"/>
        </w:rPr>
        <w:t xml:space="preserve">cómo </w:t>
      </w:r>
      <w:r>
        <w:rPr>
          <w:rFonts w:ascii="Times New Roman" w:hAnsi="Times New Roman"/>
          <w:sz w:val="24"/>
          <w:szCs w:val="24"/>
        </w:rPr>
        <w:t xml:space="preserve">se genera la significación de los objetos en los grupos </w:t>
      </w:r>
      <w:r w:rsidR="00985D0F">
        <w:rPr>
          <w:rFonts w:ascii="Times New Roman" w:hAnsi="Times New Roman"/>
          <w:color w:val="231F20"/>
          <w:sz w:val="24"/>
          <w:szCs w:val="24"/>
        </w:rPr>
        <w:t>—</w:t>
      </w:r>
      <w:r>
        <w:rPr>
          <w:rFonts w:ascii="Times New Roman" w:hAnsi="Times New Roman"/>
          <w:sz w:val="24"/>
          <w:szCs w:val="24"/>
        </w:rPr>
        <w:t>y</w:t>
      </w:r>
      <w:r w:rsidR="00985D0F">
        <w:rPr>
          <w:rFonts w:ascii="Times New Roman" w:hAnsi="Times New Roman"/>
          <w:sz w:val="24"/>
          <w:szCs w:val="24"/>
        </w:rPr>
        <w:t>,</w:t>
      </w:r>
      <w:r>
        <w:rPr>
          <w:rFonts w:ascii="Times New Roman" w:hAnsi="Times New Roman"/>
          <w:sz w:val="24"/>
          <w:szCs w:val="24"/>
        </w:rPr>
        <w:t xml:space="preserve"> así</w:t>
      </w:r>
      <w:r w:rsidR="00985D0F">
        <w:rPr>
          <w:rFonts w:ascii="Times New Roman" w:hAnsi="Times New Roman"/>
          <w:sz w:val="24"/>
          <w:szCs w:val="24"/>
        </w:rPr>
        <w:t>,</w:t>
      </w:r>
      <w:r>
        <w:rPr>
          <w:rFonts w:ascii="Times New Roman" w:hAnsi="Times New Roman"/>
          <w:sz w:val="24"/>
          <w:szCs w:val="24"/>
        </w:rPr>
        <w:t xml:space="preserve"> posibilitar productos que puedan interpretarse de mejor manera, coadyuvando también a desarrollar conceptos en un contexto sociocultural</w:t>
      </w:r>
      <w:r w:rsidR="00985D0F">
        <w:rPr>
          <w:rFonts w:ascii="Times New Roman" w:hAnsi="Times New Roman"/>
          <w:color w:val="231F20"/>
          <w:sz w:val="24"/>
          <w:szCs w:val="24"/>
        </w:rPr>
        <w:t>—</w:t>
      </w:r>
      <w:r>
        <w:rPr>
          <w:rFonts w:ascii="Times New Roman" w:hAnsi="Times New Roman"/>
          <w:sz w:val="24"/>
          <w:szCs w:val="24"/>
        </w:rPr>
        <w:t xml:space="preserve">, </w:t>
      </w:r>
      <w:r w:rsidR="00985D0F">
        <w:rPr>
          <w:rFonts w:ascii="Times New Roman" w:hAnsi="Times New Roman"/>
          <w:sz w:val="24"/>
          <w:szCs w:val="24"/>
        </w:rPr>
        <w:t xml:space="preserve">así como </w:t>
      </w:r>
      <w:r w:rsidR="00D77238">
        <w:rPr>
          <w:rFonts w:ascii="Times New Roman" w:hAnsi="Times New Roman"/>
          <w:sz w:val="24"/>
          <w:szCs w:val="24"/>
        </w:rPr>
        <w:t xml:space="preserve">para </w:t>
      </w:r>
      <w:r>
        <w:rPr>
          <w:rFonts w:ascii="Times New Roman" w:hAnsi="Times New Roman"/>
          <w:sz w:val="24"/>
          <w:szCs w:val="24"/>
        </w:rPr>
        <w:t>observar con una perspectiva holística, reflexiva y de apertura a nuevos conocimientos.</w:t>
      </w:r>
    </w:p>
    <w:p w14:paraId="01D49C99" w14:textId="00D4E5C1" w:rsidR="001F18E1" w:rsidRPr="003E2837" w:rsidRDefault="001F18E1" w:rsidP="00FF5E68">
      <w:pPr>
        <w:spacing w:line="360" w:lineRule="auto"/>
        <w:ind w:firstLine="708"/>
        <w:jc w:val="both"/>
        <w:rPr>
          <w:rFonts w:ascii="Times New Roman" w:hAnsi="Times New Roman"/>
          <w:color w:val="231F20"/>
          <w:sz w:val="24"/>
          <w:szCs w:val="24"/>
        </w:rPr>
      </w:pPr>
      <w:r>
        <w:rPr>
          <w:rFonts w:ascii="Times New Roman" w:hAnsi="Times New Roman"/>
          <w:sz w:val="24"/>
          <w:szCs w:val="24"/>
        </w:rPr>
        <w:t>En lo particular</w:t>
      </w:r>
      <w:r w:rsidR="00D77238">
        <w:rPr>
          <w:rFonts w:ascii="Times New Roman" w:hAnsi="Times New Roman"/>
          <w:sz w:val="24"/>
          <w:szCs w:val="24"/>
        </w:rPr>
        <w:t>,</w:t>
      </w:r>
      <w:r>
        <w:rPr>
          <w:rFonts w:ascii="Times New Roman" w:hAnsi="Times New Roman"/>
          <w:sz w:val="24"/>
          <w:szCs w:val="24"/>
        </w:rPr>
        <w:t xml:space="preserve"> el marco de referencia del interaccionismo simbólico se expone </w:t>
      </w:r>
      <w:r w:rsidR="00D77238">
        <w:rPr>
          <w:rFonts w:ascii="Times New Roman" w:hAnsi="Times New Roman"/>
          <w:sz w:val="24"/>
          <w:szCs w:val="24"/>
        </w:rPr>
        <w:t xml:space="preserve">como </w:t>
      </w:r>
      <w:r>
        <w:rPr>
          <w:rFonts w:ascii="Times New Roman" w:hAnsi="Times New Roman"/>
          <w:sz w:val="24"/>
          <w:szCs w:val="24"/>
          <w:lang w:val="es-MX"/>
        </w:rPr>
        <w:t xml:space="preserve">una posibilidad para entender cómo se construye la interpretación en los textos y cómo se puede orientar la significación de los mismos en un contexto de colectividad. </w:t>
      </w:r>
      <w:r>
        <w:rPr>
          <w:rFonts w:ascii="Times New Roman" w:hAnsi="Times New Roman"/>
          <w:color w:val="231F20"/>
          <w:sz w:val="24"/>
          <w:szCs w:val="24"/>
        </w:rPr>
        <w:t xml:space="preserve">El marco de interaccionismo simbólico se presenta como un marco referencial para la interpretación y significación de los textos del diseño en </w:t>
      </w:r>
      <w:r w:rsidR="00EE718E">
        <w:rPr>
          <w:rFonts w:ascii="Times New Roman" w:hAnsi="Times New Roman"/>
          <w:color w:val="231F20"/>
          <w:sz w:val="24"/>
          <w:szCs w:val="24"/>
        </w:rPr>
        <w:t xml:space="preserve">el que estos </w:t>
      </w:r>
      <w:r>
        <w:rPr>
          <w:rFonts w:ascii="Times New Roman" w:hAnsi="Times New Roman"/>
          <w:color w:val="231F20"/>
          <w:sz w:val="24"/>
          <w:szCs w:val="24"/>
        </w:rPr>
        <w:t xml:space="preserve">se entienden como productos sociales con los que los receptores interactúan. Se resalta la particularidad sobre </w:t>
      </w:r>
      <w:r w:rsidR="00EE718E">
        <w:rPr>
          <w:rFonts w:ascii="Times New Roman" w:hAnsi="Times New Roman"/>
          <w:color w:val="231F20"/>
          <w:sz w:val="24"/>
          <w:szCs w:val="24"/>
        </w:rPr>
        <w:t xml:space="preserve">qué </w:t>
      </w:r>
      <w:r>
        <w:rPr>
          <w:rFonts w:ascii="Times New Roman" w:hAnsi="Times New Roman"/>
          <w:color w:val="231F20"/>
          <w:sz w:val="24"/>
          <w:szCs w:val="24"/>
        </w:rPr>
        <w:t>es en el colectivo y</w:t>
      </w:r>
      <w:r w:rsidR="00EE718E">
        <w:rPr>
          <w:rFonts w:ascii="Times New Roman" w:hAnsi="Times New Roman"/>
          <w:color w:val="231F20"/>
          <w:sz w:val="24"/>
          <w:szCs w:val="24"/>
        </w:rPr>
        <w:t>,</w:t>
      </w:r>
      <w:r>
        <w:rPr>
          <w:rFonts w:ascii="Times New Roman" w:hAnsi="Times New Roman"/>
          <w:color w:val="231F20"/>
          <w:sz w:val="24"/>
          <w:szCs w:val="24"/>
        </w:rPr>
        <w:t xml:space="preserve"> por referentes comunes</w:t>
      </w:r>
      <w:r w:rsidR="00EE718E">
        <w:rPr>
          <w:rFonts w:ascii="Times New Roman" w:hAnsi="Times New Roman"/>
          <w:color w:val="231F20"/>
          <w:sz w:val="24"/>
          <w:szCs w:val="24"/>
        </w:rPr>
        <w:t>,</w:t>
      </w:r>
      <w:r>
        <w:rPr>
          <w:rFonts w:ascii="Times New Roman" w:hAnsi="Times New Roman"/>
          <w:color w:val="231F20"/>
          <w:sz w:val="24"/>
          <w:szCs w:val="24"/>
        </w:rPr>
        <w:t xml:space="preserve"> que es posible la interpretación de los textos emanados del diseño.</w:t>
      </w:r>
    </w:p>
    <w:p w14:paraId="54884ACF" w14:textId="618E941E" w:rsidR="001F18E1" w:rsidRDefault="001F18E1" w:rsidP="00FF5E68">
      <w:pPr>
        <w:spacing w:line="360" w:lineRule="auto"/>
        <w:ind w:firstLine="708"/>
        <w:jc w:val="both"/>
        <w:rPr>
          <w:rFonts w:ascii="Times New Roman" w:hAnsi="Times New Roman"/>
          <w:sz w:val="24"/>
          <w:szCs w:val="24"/>
          <w:lang w:val="es-MX"/>
        </w:rPr>
      </w:pPr>
      <w:r>
        <w:rPr>
          <w:rFonts w:ascii="Times New Roman" w:hAnsi="Times New Roman"/>
          <w:sz w:val="24"/>
          <w:szCs w:val="24"/>
          <w:lang w:val="es-MX"/>
        </w:rPr>
        <w:t xml:space="preserve">La hermenéutica se presenta como herramienta posibilitadora </w:t>
      </w:r>
      <w:r w:rsidR="00EE718E">
        <w:rPr>
          <w:rFonts w:ascii="Times New Roman" w:hAnsi="Times New Roman"/>
          <w:sz w:val="24"/>
          <w:szCs w:val="24"/>
          <w:lang w:val="es-MX"/>
        </w:rPr>
        <w:t xml:space="preserve">para </w:t>
      </w:r>
      <w:r>
        <w:rPr>
          <w:rFonts w:ascii="Times New Roman" w:hAnsi="Times New Roman"/>
          <w:sz w:val="24"/>
          <w:szCs w:val="24"/>
          <w:lang w:val="es-MX"/>
        </w:rPr>
        <w:t>la interpretación de los textos del diseño</w:t>
      </w:r>
      <w:r w:rsidR="00EE718E">
        <w:rPr>
          <w:rFonts w:ascii="Times New Roman" w:hAnsi="Times New Roman"/>
          <w:sz w:val="24"/>
          <w:szCs w:val="24"/>
          <w:lang w:val="es-MX"/>
        </w:rPr>
        <w:t xml:space="preserve">. Se </w:t>
      </w:r>
      <w:r>
        <w:rPr>
          <w:rFonts w:ascii="Times New Roman" w:hAnsi="Times New Roman"/>
          <w:sz w:val="24"/>
          <w:szCs w:val="24"/>
          <w:lang w:val="es-MX"/>
        </w:rPr>
        <w:t>reconoce la aportación de sus precursores y se promueve el diálogo con autores contemporáneos que observan la herramienta desde el ámbito de la comunicación, concluyendo sobre la importancia de utilizar la hermenéutica analógica como estrategia para lograr la contextualización e interpretación de los objetos de diseño.</w:t>
      </w:r>
    </w:p>
    <w:p w14:paraId="0BAACE02" w14:textId="77777777" w:rsidR="001F18E1" w:rsidRDefault="001F18E1" w:rsidP="00FF5E68">
      <w:pPr>
        <w:spacing w:line="360" w:lineRule="auto"/>
        <w:ind w:firstLine="708"/>
        <w:jc w:val="both"/>
        <w:rPr>
          <w:rFonts w:ascii="Times New Roman" w:hAnsi="Times New Roman"/>
          <w:sz w:val="24"/>
          <w:szCs w:val="24"/>
          <w:lang w:val="es-MX"/>
        </w:rPr>
      </w:pPr>
      <w:r>
        <w:rPr>
          <w:rFonts w:ascii="Times New Roman" w:hAnsi="Times New Roman"/>
          <w:sz w:val="24"/>
          <w:szCs w:val="24"/>
          <w:lang w:val="es-MX"/>
        </w:rPr>
        <w:lastRenderedPageBreak/>
        <w:t>Se presenta la etnografía como una manera de acercarse a los grupos con alta rigurosidad técnica y metodológica y como un trabajo o investigación de campo, que posibilita la apertura para la interpretación de datos empíricos desde las posibilidades de los textos del diseño o para el diseño. Esta herramienta permite conocer al público receptor a partir de datos clave que facilitan la funcionalidad de los objetos de diseño.</w:t>
      </w:r>
    </w:p>
    <w:p w14:paraId="32ADCEEF" w14:textId="01531B18" w:rsidR="001F18E1" w:rsidRDefault="00C0447B" w:rsidP="00FF5E68">
      <w:pPr>
        <w:spacing w:line="360" w:lineRule="auto"/>
        <w:ind w:firstLine="708"/>
        <w:jc w:val="both"/>
        <w:rPr>
          <w:rFonts w:ascii="Times New Roman" w:hAnsi="Times New Roman"/>
          <w:color w:val="231F20"/>
          <w:sz w:val="24"/>
          <w:szCs w:val="24"/>
        </w:rPr>
      </w:pPr>
      <w:r>
        <w:rPr>
          <w:rFonts w:ascii="Times New Roman" w:hAnsi="Times New Roman"/>
          <w:sz w:val="24"/>
          <w:szCs w:val="24"/>
          <w:lang w:val="es-MX"/>
        </w:rPr>
        <w:t>Partiendo</w:t>
      </w:r>
      <w:r w:rsidR="001F18E1">
        <w:rPr>
          <w:rFonts w:ascii="Times New Roman" w:hAnsi="Times New Roman"/>
          <w:sz w:val="24"/>
          <w:szCs w:val="24"/>
          <w:lang w:val="es-MX"/>
        </w:rPr>
        <w:t xml:space="preserve"> de lo expuesto, </w:t>
      </w:r>
      <w:r w:rsidR="001F18E1">
        <w:rPr>
          <w:rFonts w:ascii="Times New Roman" w:hAnsi="Times New Roman"/>
          <w:color w:val="231F20"/>
          <w:sz w:val="24"/>
          <w:szCs w:val="24"/>
        </w:rPr>
        <w:t>se refuerza la premisa sobre la necesidad de reconocer</w:t>
      </w:r>
      <w:r>
        <w:rPr>
          <w:rFonts w:ascii="Times New Roman" w:hAnsi="Times New Roman"/>
          <w:color w:val="231F20"/>
          <w:sz w:val="24"/>
          <w:szCs w:val="24"/>
        </w:rPr>
        <w:t>,</w:t>
      </w:r>
      <w:r w:rsidR="001F18E1">
        <w:rPr>
          <w:rFonts w:ascii="Times New Roman" w:hAnsi="Times New Roman"/>
          <w:color w:val="231F20"/>
          <w:sz w:val="24"/>
          <w:szCs w:val="24"/>
        </w:rPr>
        <w:t xml:space="preserve"> desde la disciplina del diseño</w:t>
      </w:r>
      <w:r>
        <w:rPr>
          <w:rFonts w:ascii="Times New Roman" w:hAnsi="Times New Roman"/>
          <w:color w:val="231F20"/>
          <w:sz w:val="24"/>
          <w:szCs w:val="24"/>
        </w:rPr>
        <w:t>,</w:t>
      </w:r>
      <w:r w:rsidR="001F18E1">
        <w:rPr>
          <w:rFonts w:ascii="Times New Roman" w:hAnsi="Times New Roman"/>
          <w:color w:val="231F20"/>
          <w:sz w:val="24"/>
          <w:szCs w:val="24"/>
        </w:rPr>
        <w:t xml:space="preserve"> una serie de pendientes en torno a los aspectos metodológicos de </w:t>
      </w:r>
      <w:r>
        <w:rPr>
          <w:rFonts w:ascii="Times New Roman" w:hAnsi="Times New Roman"/>
          <w:color w:val="231F20"/>
          <w:sz w:val="24"/>
          <w:szCs w:val="24"/>
        </w:rPr>
        <w:t xml:space="preserve">esta </w:t>
      </w:r>
      <w:r w:rsidR="001F18E1">
        <w:rPr>
          <w:rFonts w:ascii="Times New Roman" w:hAnsi="Times New Roman"/>
          <w:color w:val="231F20"/>
          <w:sz w:val="24"/>
          <w:szCs w:val="24"/>
        </w:rPr>
        <w:t xml:space="preserve">profesión </w:t>
      </w:r>
      <w:r>
        <w:rPr>
          <w:rFonts w:ascii="Times New Roman" w:hAnsi="Times New Roman"/>
          <w:color w:val="231F20"/>
          <w:sz w:val="24"/>
          <w:szCs w:val="24"/>
        </w:rPr>
        <w:t>—</w:t>
      </w:r>
      <w:r w:rsidR="001F18E1">
        <w:rPr>
          <w:rFonts w:ascii="Times New Roman" w:hAnsi="Times New Roman"/>
          <w:color w:val="231F20"/>
          <w:sz w:val="24"/>
          <w:szCs w:val="24"/>
        </w:rPr>
        <w:t xml:space="preserve">reconociendo que </w:t>
      </w:r>
      <w:r>
        <w:rPr>
          <w:rFonts w:ascii="Times New Roman" w:hAnsi="Times New Roman"/>
          <w:color w:val="231F20"/>
          <w:sz w:val="24"/>
          <w:szCs w:val="24"/>
        </w:rPr>
        <w:t xml:space="preserve">este </w:t>
      </w:r>
      <w:r w:rsidR="001F18E1">
        <w:rPr>
          <w:rFonts w:ascii="Times New Roman" w:hAnsi="Times New Roman"/>
          <w:color w:val="231F20"/>
          <w:sz w:val="24"/>
          <w:szCs w:val="24"/>
        </w:rPr>
        <w:t>ejercicio ha estado supeditado a áreas de las ciencias sociales, humanidades y otras</w:t>
      </w:r>
      <w:r>
        <w:rPr>
          <w:rFonts w:ascii="Times New Roman" w:hAnsi="Times New Roman"/>
          <w:color w:val="231F20"/>
          <w:sz w:val="24"/>
          <w:szCs w:val="24"/>
        </w:rPr>
        <w:t>—</w:t>
      </w:r>
      <w:r w:rsidR="001F18E1">
        <w:rPr>
          <w:rFonts w:ascii="Times New Roman" w:hAnsi="Times New Roman"/>
          <w:color w:val="231F20"/>
          <w:sz w:val="24"/>
          <w:szCs w:val="24"/>
        </w:rPr>
        <w:t xml:space="preserve">, por lo que es preciso divulgar los procesos metodológicos que han permitido resultados favorables en </w:t>
      </w:r>
      <w:r>
        <w:rPr>
          <w:rFonts w:ascii="Times New Roman" w:hAnsi="Times New Roman"/>
          <w:color w:val="231F20"/>
          <w:sz w:val="24"/>
          <w:szCs w:val="24"/>
        </w:rPr>
        <w:t xml:space="preserve">esta </w:t>
      </w:r>
      <w:r w:rsidR="001F18E1">
        <w:rPr>
          <w:rFonts w:ascii="Times New Roman" w:hAnsi="Times New Roman"/>
          <w:color w:val="231F20"/>
          <w:sz w:val="24"/>
          <w:szCs w:val="24"/>
        </w:rPr>
        <w:t>disciplina. Se establece la investigación de orden cualitativo como aquella que permite explicar y comprender los significados de los textos del diseño y</w:t>
      </w:r>
      <w:r>
        <w:rPr>
          <w:rFonts w:ascii="Times New Roman" w:hAnsi="Times New Roman"/>
          <w:color w:val="231F20"/>
          <w:sz w:val="24"/>
          <w:szCs w:val="24"/>
        </w:rPr>
        <w:t>,</w:t>
      </w:r>
      <w:r w:rsidR="001F18E1">
        <w:rPr>
          <w:rFonts w:ascii="Times New Roman" w:hAnsi="Times New Roman"/>
          <w:color w:val="231F20"/>
          <w:sz w:val="24"/>
          <w:szCs w:val="24"/>
        </w:rPr>
        <w:t xml:space="preserve"> en la cual</w:t>
      </w:r>
      <w:r>
        <w:rPr>
          <w:rFonts w:ascii="Times New Roman" w:hAnsi="Times New Roman"/>
          <w:color w:val="231F20"/>
          <w:sz w:val="24"/>
          <w:szCs w:val="24"/>
        </w:rPr>
        <w:t>,</w:t>
      </w:r>
      <w:r w:rsidR="001F18E1">
        <w:rPr>
          <w:rFonts w:ascii="Times New Roman" w:hAnsi="Times New Roman"/>
          <w:color w:val="231F20"/>
          <w:sz w:val="24"/>
          <w:szCs w:val="24"/>
        </w:rPr>
        <w:t xml:space="preserve"> el marco referencial del interaccionismo simbólico, la hermenéutica y la etnografía le han permitido acercarse a los receptores para obtener productos que resuelvan de manera pertinente necesidades que requieran de las disciplinas del diseño. </w:t>
      </w:r>
    </w:p>
    <w:p w14:paraId="50E8871B" w14:textId="52F69C42" w:rsidR="00235B4B" w:rsidRDefault="001F18E1" w:rsidP="00FF5E68">
      <w:pPr>
        <w:spacing w:line="360" w:lineRule="auto"/>
        <w:ind w:firstLine="708"/>
        <w:jc w:val="both"/>
        <w:rPr>
          <w:rFonts w:ascii="Times New Roman" w:hAnsi="Times New Roman"/>
          <w:color w:val="231F20"/>
          <w:sz w:val="24"/>
          <w:szCs w:val="24"/>
        </w:rPr>
      </w:pPr>
      <w:r>
        <w:rPr>
          <w:rFonts w:ascii="Times New Roman" w:hAnsi="Times New Roman"/>
          <w:color w:val="231F20"/>
          <w:sz w:val="24"/>
          <w:szCs w:val="24"/>
        </w:rPr>
        <w:t xml:space="preserve">La investigación cualitativa en </w:t>
      </w:r>
      <w:r w:rsidR="00C0447B">
        <w:rPr>
          <w:rFonts w:ascii="Times New Roman" w:hAnsi="Times New Roman"/>
          <w:color w:val="231F20"/>
          <w:sz w:val="24"/>
          <w:szCs w:val="24"/>
        </w:rPr>
        <w:t xml:space="preserve">esta </w:t>
      </w:r>
      <w:r>
        <w:rPr>
          <w:rFonts w:ascii="Times New Roman" w:hAnsi="Times New Roman"/>
          <w:color w:val="231F20"/>
          <w:sz w:val="24"/>
          <w:szCs w:val="24"/>
        </w:rPr>
        <w:t>área se enmarca en un ejercicio de orden incluyente, reflexivo, holístico y de apertura a nuevos conocimientos</w:t>
      </w:r>
      <w:r w:rsidR="00C0447B">
        <w:rPr>
          <w:rFonts w:ascii="Times New Roman" w:hAnsi="Times New Roman"/>
          <w:color w:val="231F20"/>
          <w:sz w:val="24"/>
          <w:szCs w:val="24"/>
        </w:rPr>
        <w:t xml:space="preserve">. Se </w:t>
      </w:r>
      <w:r>
        <w:rPr>
          <w:rFonts w:ascii="Times New Roman" w:hAnsi="Times New Roman"/>
          <w:color w:val="231F20"/>
          <w:sz w:val="24"/>
          <w:szCs w:val="24"/>
        </w:rPr>
        <w:t>trata</w:t>
      </w:r>
      <w:r w:rsidR="00C0447B">
        <w:rPr>
          <w:rFonts w:ascii="Times New Roman" w:hAnsi="Times New Roman"/>
          <w:color w:val="231F20"/>
          <w:sz w:val="24"/>
          <w:szCs w:val="24"/>
        </w:rPr>
        <w:t>,</w:t>
      </w:r>
      <w:r>
        <w:rPr>
          <w:rFonts w:ascii="Times New Roman" w:hAnsi="Times New Roman"/>
          <w:color w:val="231F20"/>
          <w:sz w:val="24"/>
          <w:szCs w:val="24"/>
        </w:rPr>
        <w:t xml:space="preserve"> pues, de reconocer </w:t>
      </w:r>
      <w:r w:rsidR="00C0447B">
        <w:rPr>
          <w:rFonts w:ascii="Times New Roman" w:hAnsi="Times New Roman"/>
          <w:color w:val="231F20"/>
          <w:sz w:val="24"/>
          <w:szCs w:val="24"/>
        </w:rPr>
        <w:t>e</w:t>
      </w:r>
      <w:r>
        <w:rPr>
          <w:rFonts w:ascii="Times New Roman" w:hAnsi="Times New Roman"/>
          <w:color w:val="231F20"/>
          <w:sz w:val="24"/>
          <w:szCs w:val="24"/>
        </w:rPr>
        <w:t xml:space="preserve">ste tipo de investigación como una guía para conducir un ejercicio desde la práctica del diseño. Se presentan alternativas de cómo actuar en la vida cotidiana para dar respuesta a necesidades </w:t>
      </w:r>
      <w:proofErr w:type="gramStart"/>
      <w:r w:rsidR="00C0447B">
        <w:rPr>
          <w:rFonts w:ascii="Times New Roman" w:hAnsi="Times New Roman"/>
          <w:color w:val="231F20"/>
          <w:sz w:val="24"/>
          <w:szCs w:val="24"/>
        </w:rPr>
        <w:t>socio-</w:t>
      </w:r>
      <w:r>
        <w:rPr>
          <w:rFonts w:ascii="Times New Roman" w:hAnsi="Times New Roman"/>
          <w:color w:val="231F20"/>
          <w:sz w:val="24"/>
          <w:szCs w:val="24"/>
        </w:rPr>
        <w:t>culturales</w:t>
      </w:r>
      <w:proofErr w:type="gramEnd"/>
      <w:r>
        <w:rPr>
          <w:rFonts w:ascii="Times New Roman" w:hAnsi="Times New Roman"/>
          <w:color w:val="231F20"/>
          <w:sz w:val="24"/>
          <w:szCs w:val="24"/>
        </w:rPr>
        <w:t xml:space="preserve"> que requieran del ejercicio del diseño como disciplina para ofrecer soluciones a la sociedad actual.</w:t>
      </w:r>
    </w:p>
    <w:p w14:paraId="59D56FA9" w14:textId="6C297E82" w:rsidR="00881676" w:rsidRDefault="00881676" w:rsidP="00FF5E68">
      <w:pPr>
        <w:spacing w:line="360" w:lineRule="auto"/>
        <w:ind w:firstLine="708"/>
        <w:jc w:val="both"/>
        <w:rPr>
          <w:rFonts w:ascii="Times New Roman" w:hAnsi="Times New Roman"/>
          <w:color w:val="231F20"/>
          <w:sz w:val="24"/>
          <w:szCs w:val="24"/>
        </w:rPr>
      </w:pPr>
    </w:p>
    <w:p w14:paraId="0EE73272" w14:textId="56870492" w:rsidR="00881676" w:rsidRDefault="00881676" w:rsidP="00FF5E68">
      <w:pPr>
        <w:spacing w:line="360" w:lineRule="auto"/>
        <w:ind w:firstLine="708"/>
        <w:jc w:val="both"/>
        <w:rPr>
          <w:rFonts w:ascii="Times New Roman" w:hAnsi="Times New Roman"/>
          <w:color w:val="231F20"/>
          <w:sz w:val="24"/>
          <w:szCs w:val="24"/>
        </w:rPr>
      </w:pPr>
    </w:p>
    <w:p w14:paraId="14C747FB" w14:textId="3C213416" w:rsidR="00881676" w:rsidRDefault="00881676" w:rsidP="00FF5E68">
      <w:pPr>
        <w:spacing w:line="360" w:lineRule="auto"/>
        <w:ind w:firstLine="708"/>
        <w:jc w:val="both"/>
        <w:rPr>
          <w:rFonts w:ascii="Times New Roman" w:hAnsi="Times New Roman"/>
          <w:color w:val="231F20"/>
          <w:sz w:val="24"/>
          <w:szCs w:val="24"/>
        </w:rPr>
      </w:pPr>
    </w:p>
    <w:p w14:paraId="60D809E8" w14:textId="5B00E1EC" w:rsidR="00881676" w:rsidRDefault="00881676" w:rsidP="00FF5E68">
      <w:pPr>
        <w:spacing w:line="360" w:lineRule="auto"/>
        <w:ind w:firstLine="708"/>
        <w:jc w:val="both"/>
        <w:rPr>
          <w:rFonts w:ascii="Times New Roman" w:hAnsi="Times New Roman"/>
          <w:color w:val="231F20"/>
          <w:sz w:val="24"/>
          <w:szCs w:val="24"/>
        </w:rPr>
      </w:pPr>
    </w:p>
    <w:p w14:paraId="4BE7F001" w14:textId="1BEF24F7" w:rsidR="00881676" w:rsidRDefault="00881676" w:rsidP="00FF5E68">
      <w:pPr>
        <w:spacing w:line="360" w:lineRule="auto"/>
        <w:ind w:firstLine="708"/>
        <w:jc w:val="both"/>
        <w:rPr>
          <w:rFonts w:ascii="Times New Roman" w:hAnsi="Times New Roman"/>
          <w:color w:val="231F20"/>
          <w:sz w:val="24"/>
          <w:szCs w:val="24"/>
        </w:rPr>
      </w:pPr>
    </w:p>
    <w:p w14:paraId="4069DFF6" w14:textId="77777777" w:rsidR="00881676" w:rsidRDefault="00881676" w:rsidP="00FF5E68">
      <w:pPr>
        <w:spacing w:line="360" w:lineRule="auto"/>
        <w:ind w:firstLine="708"/>
        <w:jc w:val="both"/>
        <w:rPr>
          <w:rFonts w:ascii="Times New Roman" w:hAnsi="Times New Roman"/>
          <w:color w:val="231F20"/>
          <w:sz w:val="24"/>
          <w:szCs w:val="24"/>
        </w:rPr>
      </w:pPr>
    </w:p>
    <w:p w14:paraId="03940050" w14:textId="77777777" w:rsidR="00474156" w:rsidRPr="00235B4B" w:rsidRDefault="00474156" w:rsidP="00485B1F">
      <w:pPr>
        <w:spacing w:line="360" w:lineRule="auto"/>
        <w:jc w:val="both"/>
        <w:rPr>
          <w:rFonts w:ascii="Times New Roman" w:hAnsi="Times New Roman"/>
          <w:color w:val="231F20"/>
          <w:sz w:val="24"/>
          <w:szCs w:val="24"/>
        </w:rPr>
      </w:pPr>
    </w:p>
    <w:p w14:paraId="5FDCA6F2" w14:textId="48D984CF" w:rsidR="00107699" w:rsidRPr="00B7268F" w:rsidRDefault="00C0447B" w:rsidP="00B7268F">
      <w:pPr>
        <w:spacing w:after="0" w:line="360" w:lineRule="auto"/>
        <w:jc w:val="both"/>
        <w:rPr>
          <w:rFonts w:asciiTheme="minorHAnsi" w:eastAsiaTheme="minorHAnsi" w:hAnsiTheme="minorHAnsi" w:cstheme="minorBidi"/>
          <w:b/>
          <w:sz w:val="28"/>
          <w:szCs w:val="28"/>
          <w:lang w:val="es-MX"/>
        </w:rPr>
      </w:pPr>
      <w:r w:rsidRPr="00B7268F">
        <w:rPr>
          <w:rFonts w:asciiTheme="minorHAnsi" w:eastAsiaTheme="minorHAnsi" w:hAnsiTheme="minorHAnsi" w:cstheme="minorBidi"/>
          <w:b/>
          <w:sz w:val="28"/>
          <w:szCs w:val="28"/>
          <w:lang w:val="es-MX"/>
        </w:rPr>
        <w:lastRenderedPageBreak/>
        <w:t>Referencias</w:t>
      </w:r>
    </w:p>
    <w:p w14:paraId="2EFD805C" w14:textId="5BC8D3C9" w:rsidR="00235B4B" w:rsidRPr="00881676" w:rsidRDefault="00DB5E16" w:rsidP="00881676">
      <w:pPr>
        <w:spacing w:line="360" w:lineRule="auto"/>
        <w:ind w:left="567" w:hanging="567"/>
        <w:jc w:val="both"/>
        <w:rPr>
          <w:rFonts w:ascii="Times New Roman" w:hAnsi="Times New Roman"/>
          <w:sz w:val="24"/>
          <w:szCs w:val="24"/>
        </w:rPr>
      </w:pPr>
      <w:r w:rsidRPr="00DB5E16">
        <w:rPr>
          <w:rFonts w:ascii="Times New Roman" w:hAnsi="Times New Roman"/>
          <w:sz w:val="24"/>
          <w:szCs w:val="24"/>
        </w:rPr>
        <w:t xml:space="preserve"> </w:t>
      </w:r>
      <w:r w:rsidR="00235B4B" w:rsidRPr="00881676">
        <w:rPr>
          <w:rFonts w:ascii="Times New Roman" w:hAnsi="Times New Roman"/>
          <w:sz w:val="24"/>
          <w:szCs w:val="24"/>
        </w:rPr>
        <w:t>Álvarez</w:t>
      </w:r>
      <w:r w:rsidR="00C0447B" w:rsidRPr="00881676">
        <w:rPr>
          <w:rFonts w:ascii="Times New Roman" w:hAnsi="Times New Roman"/>
          <w:sz w:val="24"/>
          <w:szCs w:val="24"/>
        </w:rPr>
        <w:t>-</w:t>
      </w:r>
      <w:proofErr w:type="spellStart"/>
      <w:r w:rsidR="00235B4B" w:rsidRPr="00881676">
        <w:rPr>
          <w:rFonts w:ascii="Times New Roman" w:hAnsi="Times New Roman"/>
          <w:sz w:val="24"/>
          <w:szCs w:val="24"/>
        </w:rPr>
        <w:t>Gayou</w:t>
      </w:r>
      <w:proofErr w:type="spellEnd"/>
      <w:r w:rsidR="00235B4B" w:rsidRPr="00881676">
        <w:rPr>
          <w:rFonts w:ascii="Times New Roman" w:hAnsi="Times New Roman"/>
          <w:sz w:val="24"/>
          <w:szCs w:val="24"/>
        </w:rPr>
        <w:t xml:space="preserve">, J. (2003). </w:t>
      </w:r>
      <w:r w:rsidR="00235B4B" w:rsidRPr="00881676">
        <w:rPr>
          <w:rFonts w:ascii="Times New Roman" w:hAnsi="Times New Roman"/>
          <w:i/>
          <w:sz w:val="24"/>
          <w:szCs w:val="24"/>
        </w:rPr>
        <w:t>Cómo hacer investigación cualitativa. Fundamentos y metodología</w:t>
      </w:r>
      <w:r w:rsidR="00235B4B" w:rsidRPr="00881676">
        <w:rPr>
          <w:rFonts w:ascii="Times New Roman" w:hAnsi="Times New Roman"/>
          <w:sz w:val="24"/>
          <w:szCs w:val="24"/>
        </w:rPr>
        <w:t xml:space="preserve">. </w:t>
      </w:r>
      <w:r w:rsidR="00C0447B" w:rsidRPr="00881676">
        <w:rPr>
          <w:rFonts w:ascii="Times New Roman" w:hAnsi="Times New Roman"/>
          <w:sz w:val="24"/>
          <w:szCs w:val="24"/>
        </w:rPr>
        <w:t xml:space="preserve">Ciudad de México, </w:t>
      </w:r>
      <w:r w:rsidR="00235B4B" w:rsidRPr="00881676">
        <w:rPr>
          <w:rFonts w:ascii="Times New Roman" w:hAnsi="Times New Roman"/>
          <w:sz w:val="24"/>
          <w:szCs w:val="24"/>
        </w:rPr>
        <w:t>México: Paidós Ibérica.</w:t>
      </w:r>
    </w:p>
    <w:p w14:paraId="4E321938" w14:textId="77777777" w:rsidR="00235B4B" w:rsidRPr="00881676" w:rsidRDefault="00235B4B" w:rsidP="00881676">
      <w:pPr>
        <w:spacing w:line="360" w:lineRule="auto"/>
        <w:ind w:left="567" w:hanging="567"/>
        <w:jc w:val="both"/>
        <w:rPr>
          <w:rFonts w:ascii="Times New Roman" w:hAnsi="Times New Roman"/>
          <w:sz w:val="24"/>
          <w:szCs w:val="24"/>
        </w:rPr>
      </w:pPr>
      <w:r w:rsidRPr="00881676">
        <w:rPr>
          <w:rFonts w:ascii="Times New Roman" w:hAnsi="Times New Roman"/>
          <w:sz w:val="24"/>
          <w:szCs w:val="24"/>
        </w:rPr>
        <w:t>Ander-</w:t>
      </w:r>
      <w:proofErr w:type="spellStart"/>
      <w:r w:rsidRPr="00881676">
        <w:rPr>
          <w:rFonts w:ascii="Times New Roman" w:hAnsi="Times New Roman"/>
          <w:sz w:val="24"/>
          <w:szCs w:val="24"/>
        </w:rPr>
        <w:t>Egg</w:t>
      </w:r>
      <w:proofErr w:type="spellEnd"/>
      <w:r w:rsidRPr="00881676">
        <w:rPr>
          <w:rFonts w:ascii="Times New Roman" w:hAnsi="Times New Roman"/>
          <w:sz w:val="24"/>
          <w:szCs w:val="24"/>
        </w:rPr>
        <w:t>, E. (2003</w:t>
      </w:r>
      <w:r w:rsidRPr="00881676">
        <w:rPr>
          <w:rFonts w:ascii="Times New Roman" w:hAnsi="Times New Roman"/>
          <w:i/>
          <w:sz w:val="24"/>
          <w:szCs w:val="24"/>
        </w:rPr>
        <w:t>). Metodología y práctica del desarrollo de la comunidad</w:t>
      </w:r>
      <w:r w:rsidRPr="00881676">
        <w:rPr>
          <w:rFonts w:ascii="Times New Roman" w:hAnsi="Times New Roman"/>
          <w:sz w:val="24"/>
          <w:szCs w:val="24"/>
        </w:rPr>
        <w:t xml:space="preserve">. </w:t>
      </w:r>
      <w:r w:rsidR="00C0447B" w:rsidRPr="00881676">
        <w:rPr>
          <w:rFonts w:ascii="Times New Roman" w:hAnsi="Times New Roman"/>
          <w:sz w:val="24"/>
          <w:szCs w:val="24"/>
        </w:rPr>
        <w:t xml:space="preserve">Buenos Aires, </w:t>
      </w:r>
      <w:r w:rsidRPr="00881676">
        <w:rPr>
          <w:rFonts w:ascii="Times New Roman" w:hAnsi="Times New Roman"/>
          <w:sz w:val="24"/>
          <w:szCs w:val="24"/>
        </w:rPr>
        <w:t>Argentina: Lumen.</w:t>
      </w:r>
    </w:p>
    <w:p w14:paraId="72FE6457" w14:textId="4271B703" w:rsidR="00235B4B" w:rsidRPr="00881676" w:rsidRDefault="00235B4B" w:rsidP="00881676">
      <w:pPr>
        <w:spacing w:line="360" w:lineRule="auto"/>
        <w:ind w:left="567" w:hanging="567"/>
        <w:jc w:val="both"/>
        <w:rPr>
          <w:rFonts w:ascii="Times New Roman" w:hAnsi="Times New Roman"/>
          <w:sz w:val="24"/>
          <w:szCs w:val="24"/>
          <w:lang w:val="en-US"/>
        </w:rPr>
      </w:pPr>
      <w:r w:rsidRPr="00881676">
        <w:rPr>
          <w:rFonts w:ascii="Times New Roman" w:hAnsi="Times New Roman"/>
          <w:sz w:val="24"/>
          <w:szCs w:val="24"/>
        </w:rPr>
        <w:t xml:space="preserve">Beuchot, M. (2000). </w:t>
      </w:r>
      <w:r w:rsidRPr="00881676">
        <w:rPr>
          <w:rFonts w:ascii="Times New Roman" w:hAnsi="Times New Roman"/>
          <w:i/>
          <w:sz w:val="24"/>
          <w:szCs w:val="24"/>
        </w:rPr>
        <w:t>Tratado de hermenéutica analógica. Hacía un nuevo modelo de interpretación.</w:t>
      </w:r>
      <w:r w:rsidRPr="00881676">
        <w:rPr>
          <w:rFonts w:ascii="Times New Roman" w:hAnsi="Times New Roman"/>
          <w:sz w:val="24"/>
          <w:szCs w:val="24"/>
        </w:rPr>
        <w:t xml:space="preserve"> </w:t>
      </w:r>
      <w:r w:rsidR="00C0447B" w:rsidRPr="00881676">
        <w:rPr>
          <w:rFonts w:ascii="Times New Roman" w:hAnsi="Times New Roman"/>
          <w:sz w:val="24"/>
          <w:szCs w:val="24"/>
          <w:lang w:val="en-US"/>
        </w:rPr>
        <w:t xml:space="preserve">Ciudad de México, </w:t>
      </w:r>
      <w:r w:rsidRPr="00881676">
        <w:rPr>
          <w:rFonts w:ascii="Times New Roman" w:hAnsi="Times New Roman"/>
          <w:sz w:val="24"/>
          <w:szCs w:val="24"/>
          <w:lang w:val="en-US"/>
        </w:rPr>
        <w:t>México: UNAM-ITAC.</w:t>
      </w:r>
    </w:p>
    <w:p w14:paraId="245C4622" w14:textId="74BA098D" w:rsidR="00235B4B" w:rsidRPr="00881676" w:rsidRDefault="00235B4B" w:rsidP="00881676">
      <w:pPr>
        <w:pStyle w:val="Bibliografa"/>
        <w:spacing w:line="360" w:lineRule="auto"/>
        <w:ind w:left="567" w:hanging="567"/>
        <w:jc w:val="both"/>
        <w:rPr>
          <w:rFonts w:ascii="Times New Roman" w:hAnsi="Times New Roman" w:cs="Times New Roman"/>
          <w:noProof/>
          <w:sz w:val="24"/>
          <w:szCs w:val="24"/>
          <w:lang w:val="en-US"/>
        </w:rPr>
      </w:pPr>
      <w:r w:rsidRPr="00881676">
        <w:rPr>
          <w:rFonts w:ascii="Times New Roman" w:hAnsi="Times New Roman" w:cs="Times New Roman"/>
          <w:noProof/>
          <w:sz w:val="24"/>
          <w:szCs w:val="24"/>
          <w:lang w:val="en-US"/>
        </w:rPr>
        <w:t>Blumer, H</w:t>
      </w:r>
      <w:r w:rsidR="00D54A72" w:rsidRPr="00881676">
        <w:rPr>
          <w:rFonts w:ascii="Times New Roman" w:hAnsi="Times New Roman" w:cs="Times New Roman"/>
          <w:noProof/>
          <w:sz w:val="24"/>
          <w:szCs w:val="24"/>
          <w:lang w:val="en-US"/>
        </w:rPr>
        <w:t>.</w:t>
      </w:r>
      <w:r w:rsidRPr="00881676">
        <w:rPr>
          <w:rFonts w:ascii="Times New Roman" w:hAnsi="Times New Roman" w:cs="Times New Roman"/>
          <w:noProof/>
          <w:sz w:val="24"/>
          <w:szCs w:val="24"/>
          <w:lang w:val="en-US"/>
        </w:rPr>
        <w:t xml:space="preserve"> (1969). </w:t>
      </w:r>
      <w:r w:rsidRPr="00881676">
        <w:rPr>
          <w:rFonts w:ascii="Times New Roman" w:hAnsi="Times New Roman" w:cs="Times New Roman"/>
          <w:i/>
          <w:iCs/>
          <w:noProof/>
          <w:sz w:val="24"/>
          <w:szCs w:val="24"/>
          <w:lang w:val="en-US"/>
        </w:rPr>
        <w:t xml:space="preserve">Symbolic Interaction: Perspective and Method </w:t>
      </w:r>
      <w:r w:rsidR="00C0447B" w:rsidRPr="00881676">
        <w:rPr>
          <w:rFonts w:ascii="Times New Roman" w:hAnsi="Times New Roman" w:cs="Times New Roman"/>
          <w:iCs/>
          <w:noProof/>
          <w:sz w:val="24"/>
          <w:szCs w:val="24"/>
          <w:lang w:val="en-US"/>
        </w:rPr>
        <w:t>(</w:t>
      </w:r>
      <w:r w:rsidRPr="00881676">
        <w:rPr>
          <w:rFonts w:ascii="Times New Roman" w:hAnsi="Times New Roman" w:cs="Times New Roman"/>
          <w:noProof/>
          <w:sz w:val="24"/>
          <w:szCs w:val="24"/>
          <w:lang w:val="en-US"/>
        </w:rPr>
        <w:t>1</w:t>
      </w:r>
      <w:r w:rsidR="00C0447B" w:rsidRPr="00881676">
        <w:rPr>
          <w:rFonts w:ascii="Times New Roman" w:hAnsi="Times New Roman" w:cs="Times New Roman"/>
          <w:noProof/>
          <w:sz w:val="24"/>
          <w:szCs w:val="24"/>
          <w:lang w:val="en-US"/>
        </w:rPr>
        <w:t>st</w:t>
      </w:r>
      <w:r w:rsidRPr="00881676">
        <w:rPr>
          <w:rFonts w:ascii="Times New Roman" w:hAnsi="Times New Roman" w:cs="Times New Roman"/>
          <w:noProof/>
          <w:sz w:val="24"/>
          <w:szCs w:val="24"/>
          <w:lang w:val="en-US"/>
        </w:rPr>
        <w:t xml:space="preserve"> ed</w:t>
      </w:r>
      <w:r w:rsidR="00C0447B" w:rsidRPr="00881676">
        <w:rPr>
          <w:rFonts w:ascii="Times New Roman" w:hAnsi="Times New Roman" w:cs="Times New Roman"/>
          <w:noProof/>
          <w:sz w:val="24"/>
          <w:szCs w:val="24"/>
          <w:lang w:val="en-US"/>
        </w:rPr>
        <w:t>.).</w:t>
      </w:r>
      <w:r w:rsidRPr="00881676">
        <w:rPr>
          <w:rFonts w:ascii="Times New Roman" w:hAnsi="Times New Roman" w:cs="Times New Roman"/>
          <w:noProof/>
          <w:sz w:val="24"/>
          <w:szCs w:val="24"/>
          <w:lang w:val="en-US"/>
        </w:rPr>
        <w:t xml:space="preserve"> Englewood</w:t>
      </w:r>
      <w:r w:rsidR="00C0447B" w:rsidRPr="00881676">
        <w:rPr>
          <w:rFonts w:ascii="Times New Roman" w:hAnsi="Times New Roman" w:cs="Times New Roman"/>
          <w:noProof/>
          <w:sz w:val="24"/>
          <w:szCs w:val="24"/>
          <w:lang w:val="en-US"/>
        </w:rPr>
        <w:t xml:space="preserve"> Cliffs, United States</w:t>
      </w:r>
      <w:r w:rsidRPr="00881676">
        <w:rPr>
          <w:rFonts w:ascii="Times New Roman" w:hAnsi="Times New Roman" w:cs="Times New Roman"/>
          <w:noProof/>
          <w:sz w:val="24"/>
          <w:szCs w:val="24"/>
          <w:lang w:val="en-US"/>
        </w:rPr>
        <w:t xml:space="preserve">: </w:t>
      </w:r>
      <w:r w:rsidR="00C0447B" w:rsidRPr="00881676">
        <w:rPr>
          <w:rFonts w:ascii="Times New Roman" w:hAnsi="Times New Roman" w:cs="Times New Roman"/>
          <w:noProof/>
          <w:sz w:val="24"/>
          <w:szCs w:val="24"/>
          <w:lang w:val="en-US"/>
        </w:rPr>
        <w:t>Prentice-</w:t>
      </w:r>
      <w:r w:rsidRPr="00881676">
        <w:rPr>
          <w:rFonts w:ascii="Times New Roman" w:hAnsi="Times New Roman" w:cs="Times New Roman"/>
          <w:noProof/>
          <w:sz w:val="24"/>
          <w:szCs w:val="24"/>
          <w:lang w:val="en-US"/>
        </w:rPr>
        <w:t>Hall.</w:t>
      </w:r>
    </w:p>
    <w:p w14:paraId="02FB48D1" w14:textId="38E945C4" w:rsidR="00690F02" w:rsidRPr="00881676" w:rsidRDefault="00690F02" w:rsidP="00881676">
      <w:pPr>
        <w:spacing w:line="360" w:lineRule="auto"/>
        <w:ind w:left="567" w:hanging="567"/>
        <w:jc w:val="both"/>
        <w:rPr>
          <w:rFonts w:ascii="Times New Roman" w:hAnsi="Times New Roman"/>
          <w:sz w:val="24"/>
          <w:szCs w:val="24"/>
        </w:rPr>
      </w:pPr>
      <w:r w:rsidRPr="00881676">
        <w:rPr>
          <w:rFonts w:ascii="Times New Roman" w:hAnsi="Times New Roman"/>
          <w:sz w:val="24"/>
          <w:szCs w:val="24"/>
        </w:rPr>
        <w:t>Blumer, H</w:t>
      </w:r>
      <w:r w:rsidR="00D54A72" w:rsidRPr="00881676">
        <w:rPr>
          <w:rFonts w:ascii="Times New Roman" w:hAnsi="Times New Roman"/>
          <w:sz w:val="24"/>
          <w:szCs w:val="24"/>
        </w:rPr>
        <w:t>.</w:t>
      </w:r>
      <w:r w:rsidRPr="00881676">
        <w:rPr>
          <w:rFonts w:ascii="Times New Roman" w:hAnsi="Times New Roman"/>
          <w:sz w:val="24"/>
          <w:szCs w:val="24"/>
        </w:rPr>
        <w:t xml:space="preserve"> (2008). </w:t>
      </w:r>
      <w:proofErr w:type="spellStart"/>
      <w:r w:rsidR="00C0447B" w:rsidRPr="00881676">
        <w:rPr>
          <w:rFonts w:ascii="Times New Roman" w:hAnsi="Times New Roman"/>
          <w:i/>
          <w:sz w:val="24"/>
          <w:szCs w:val="24"/>
        </w:rPr>
        <w:t>Interazionismo</w:t>
      </w:r>
      <w:proofErr w:type="spellEnd"/>
      <w:r w:rsidR="00C0447B" w:rsidRPr="00881676">
        <w:rPr>
          <w:rFonts w:ascii="Times New Roman" w:hAnsi="Times New Roman"/>
          <w:i/>
          <w:sz w:val="24"/>
          <w:szCs w:val="24"/>
        </w:rPr>
        <w:t xml:space="preserve"> </w:t>
      </w:r>
      <w:proofErr w:type="spellStart"/>
      <w:r w:rsidR="00C0447B" w:rsidRPr="00881676">
        <w:rPr>
          <w:rFonts w:ascii="Times New Roman" w:hAnsi="Times New Roman"/>
          <w:i/>
          <w:sz w:val="24"/>
          <w:szCs w:val="24"/>
        </w:rPr>
        <w:t>simbolico</w:t>
      </w:r>
      <w:proofErr w:type="spellEnd"/>
      <w:r w:rsidRPr="00881676">
        <w:rPr>
          <w:rFonts w:ascii="Times New Roman" w:hAnsi="Times New Roman"/>
          <w:i/>
          <w:sz w:val="24"/>
          <w:szCs w:val="24"/>
        </w:rPr>
        <w:t>.</w:t>
      </w:r>
      <w:r w:rsidRPr="00881676">
        <w:rPr>
          <w:rFonts w:ascii="Times New Roman" w:hAnsi="Times New Roman"/>
          <w:sz w:val="24"/>
          <w:szCs w:val="24"/>
        </w:rPr>
        <w:t xml:space="preserve"> </w:t>
      </w:r>
      <w:proofErr w:type="spellStart"/>
      <w:r w:rsidRPr="00881676">
        <w:rPr>
          <w:rFonts w:ascii="Times New Roman" w:hAnsi="Times New Roman"/>
          <w:sz w:val="24"/>
          <w:szCs w:val="24"/>
        </w:rPr>
        <w:t>Bologna</w:t>
      </w:r>
      <w:proofErr w:type="spellEnd"/>
      <w:r w:rsidR="00C0447B" w:rsidRPr="00881676">
        <w:rPr>
          <w:rFonts w:ascii="Times New Roman" w:hAnsi="Times New Roman"/>
          <w:sz w:val="24"/>
          <w:szCs w:val="24"/>
        </w:rPr>
        <w:t>, Italia</w:t>
      </w:r>
      <w:r w:rsidRPr="00881676">
        <w:rPr>
          <w:rFonts w:ascii="Times New Roman" w:hAnsi="Times New Roman"/>
          <w:sz w:val="24"/>
          <w:szCs w:val="24"/>
        </w:rPr>
        <w:t xml:space="preserve">: II </w:t>
      </w:r>
      <w:proofErr w:type="spellStart"/>
      <w:r w:rsidRPr="00881676">
        <w:rPr>
          <w:rFonts w:ascii="Times New Roman" w:hAnsi="Times New Roman"/>
          <w:sz w:val="24"/>
          <w:szCs w:val="24"/>
        </w:rPr>
        <w:t>Mulino</w:t>
      </w:r>
      <w:proofErr w:type="spellEnd"/>
      <w:r w:rsidRPr="00881676">
        <w:rPr>
          <w:rFonts w:ascii="Times New Roman" w:hAnsi="Times New Roman"/>
          <w:sz w:val="24"/>
          <w:szCs w:val="24"/>
        </w:rPr>
        <w:t>.</w:t>
      </w:r>
    </w:p>
    <w:p w14:paraId="7D2531D2" w14:textId="68265474" w:rsidR="00235B4B" w:rsidRPr="00881676" w:rsidRDefault="00235B4B" w:rsidP="00881676">
      <w:pPr>
        <w:spacing w:line="360" w:lineRule="auto"/>
        <w:ind w:left="567" w:hanging="567"/>
        <w:jc w:val="both"/>
        <w:rPr>
          <w:rFonts w:ascii="Times New Roman" w:hAnsi="Times New Roman"/>
          <w:sz w:val="24"/>
          <w:szCs w:val="24"/>
        </w:rPr>
      </w:pPr>
      <w:r w:rsidRPr="00881676">
        <w:rPr>
          <w:rFonts w:ascii="Times New Roman" w:hAnsi="Times New Roman"/>
          <w:sz w:val="24"/>
          <w:szCs w:val="24"/>
        </w:rPr>
        <w:t xml:space="preserve">Castro, M. (1993). </w:t>
      </w:r>
      <w:r w:rsidRPr="00881676">
        <w:rPr>
          <w:rFonts w:ascii="Times New Roman" w:hAnsi="Times New Roman"/>
          <w:i/>
          <w:sz w:val="24"/>
          <w:szCs w:val="24"/>
        </w:rPr>
        <w:t>La palabra sin fronteras</w:t>
      </w:r>
      <w:r w:rsidRPr="00881676">
        <w:rPr>
          <w:rFonts w:ascii="Times New Roman" w:hAnsi="Times New Roman"/>
          <w:sz w:val="24"/>
          <w:szCs w:val="24"/>
        </w:rPr>
        <w:t xml:space="preserve">. </w:t>
      </w:r>
      <w:r w:rsidR="00C0447B" w:rsidRPr="00881676">
        <w:rPr>
          <w:rFonts w:ascii="Times New Roman" w:hAnsi="Times New Roman"/>
          <w:sz w:val="24"/>
          <w:szCs w:val="24"/>
        </w:rPr>
        <w:t>Mérida, Yucatán</w:t>
      </w:r>
      <w:r w:rsidRPr="00881676">
        <w:rPr>
          <w:rFonts w:ascii="Times New Roman" w:hAnsi="Times New Roman"/>
          <w:sz w:val="24"/>
          <w:szCs w:val="24"/>
        </w:rPr>
        <w:t>: Gobierno del Estado de Yucatán.</w:t>
      </w:r>
    </w:p>
    <w:p w14:paraId="16F53277" w14:textId="77777777" w:rsidR="00235B4B" w:rsidRPr="00881676" w:rsidRDefault="00235B4B" w:rsidP="00881676">
      <w:pPr>
        <w:spacing w:line="360" w:lineRule="auto"/>
        <w:jc w:val="both"/>
        <w:rPr>
          <w:rFonts w:ascii="Times New Roman" w:hAnsi="Times New Roman"/>
          <w:sz w:val="24"/>
          <w:szCs w:val="24"/>
        </w:rPr>
      </w:pPr>
      <w:r w:rsidRPr="00881676">
        <w:rPr>
          <w:rFonts w:ascii="Times New Roman" w:hAnsi="Times New Roman"/>
          <w:sz w:val="24"/>
          <w:szCs w:val="24"/>
        </w:rPr>
        <w:t xml:space="preserve">Eco, U. (1992). </w:t>
      </w:r>
      <w:r w:rsidR="00D54A72" w:rsidRPr="00881676">
        <w:rPr>
          <w:rFonts w:ascii="Times New Roman" w:hAnsi="Times New Roman"/>
          <w:i/>
          <w:sz w:val="24"/>
          <w:szCs w:val="24"/>
        </w:rPr>
        <w:t>Los</w:t>
      </w:r>
      <w:r w:rsidRPr="00881676">
        <w:rPr>
          <w:rFonts w:ascii="Times New Roman" w:hAnsi="Times New Roman"/>
          <w:i/>
          <w:sz w:val="24"/>
          <w:szCs w:val="24"/>
        </w:rPr>
        <w:t xml:space="preserve"> límites de la interpretación</w:t>
      </w:r>
      <w:r w:rsidRPr="00881676">
        <w:rPr>
          <w:rFonts w:ascii="Times New Roman" w:hAnsi="Times New Roman"/>
          <w:sz w:val="24"/>
          <w:szCs w:val="24"/>
        </w:rPr>
        <w:t xml:space="preserve">. </w:t>
      </w:r>
      <w:r w:rsidR="00C0447B" w:rsidRPr="00881676">
        <w:rPr>
          <w:rFonts w:ascii="Times New Roman" w:hAnsi="Times New Roman"/>
          <w:sz w:val="24"/>
          <w:szCs w:val="24"/>
        </w:rPr>
        <w:t xml:space="preserve">Ciudad de México, </w:t>
      </w:r>
      <w:r w:rsidRPr="00881676">
        <w:rPr>
          <w:rFonts w:ascii="Times New Roman" w:hAnsi="Times New Roman"/>
          <w:sz w:val="24"/>
          <w:szCs w:val="24"/>
        </w:rPr>
        <w:t>México: Lumen.</w:t>
      </w:r>
    </w:p>
    <w:p w14:paraId="579DBC4C" w14:textId="77777777" w:rsidR="00235B4B" w:rsidRPr="00881676" w:rsidRDefault="00235B4B" w:rsidP="00881676">
      <w:pPr>
        <w:spacing w:line="360" w:lineRule="auto"/>
        <w:jc w:val="both"/>
        <w:rPr>
          <w:rFonts w:ascii="Times New Roman" w:hAnsi="Times New Roman"/>
          <w:sz w:val="24"/>
          <w:szCs w:val="24"/>
        </w:rPr>
      </w:pPr>
      <w:r w:rsidRPr="00881676">
        <w:rPr>
          <w:rFonts w:ascii="Times New Roman" w:hAnsi="Times New Roman"/>
          <w:sz w:val="24"/>
          <w:szCs w:val="24"/>
        </w:rPr>
        <w:t xml:space="preserve">Gadamer, H. (1977). </w:t>
      </w:r>
      <w:r w:rsidRPr="00881676">
        <w:rPr>
          <w:rFonts w:ascii="Times New Roman" w:hAnsi="Times New Roman"/>
          <w:i/>
          <w:sz w:val="24"/>
          <w:szCs w:val="24"/>
        </w:rPr>
        <w:t>Verdad y método.</w:t>
      </w:r>
      <w:r w:rsidRPr="00881676">
        <w:rPr>
          <w:rFonts w:ascii="Times New Roman" w:hAnsi="Times New Roman"/>
          <w:sz w:val="24"/>
          <w:szCs w:val="24"/>
        </w:rPr>
        <w:t xml:space="preserve"> Salamanca, España: Sígueme.</w:t>
      </w:r>
    </w:p>
    <w:p w14:paraId="594D8ADF" w14:textId="2182E7B2" w:rsidR="00235B4B" w:rsidRPr="00881676" w:rsidRDefault="00235B4B" w:rsidP="00881676">
      <w:pPr>
        <w:spacing w:line="360" w:lineRule="auto"/>
        <w:ind w:left="567" w:hanging="567"/>
        <w:jc w:val="both"/>
        <w:rPr>
          <w:rFonts w:ascii="Times New Roman" w:hAnsi="Times New Roman"/>
          <w:sz w:val="24"/>
          <w:szCs w:val="24"/>
        </w:rPr>
      </w:pPr>
      <w:r w:rsidRPr="00881676">
        <w:rPr>
          <w:rFonts w:ascii="Times New Roman" w:hAnsi="Times New Roman"/>
          <w:sz w:val="24"/>
          <w:szCs w:val="24"/>
        </w:rPr>
        <w:t>Galindo, L. J.</w:t>
      </w:r>
      <w:r w:rsidR="00F95CA0" w:rsidRPr="00881676">
        <w:rPr>
          <w:rFonts w:ascii="Times New Roman" w:hAnsi="Times New Roman"/>
          <w:sz w:val="24"/>
          <w:szCs w:val="24"/>
        </w:rPr>
        <w:t xml:space="preserve"> (Coord.).</w:t>
      </w:r>
      <w:r w:rsidRPr="00881676">
        <w:rPr>
          <w:rFonts w:ascii="Times New Roman" w:hAnsi="Times New Roman"/>
          <w:sz w:val="24"/>
          <w:szCs w:val="24"/>
        </w:rPr>
        <w:t xml:space="preserve"> (1998). </w:t>
      </w:r>
      <w:r w:rsidRPr="00881676">
        <w:rPr>
          <w:rFonts w:ascii="Times New Roman" w:hAnsi="Times New Roman"/>
          <w:i/>
          <w:sz w:val="24"/>
          <w:szCs w:val="24"/>
        </w:rPr>
        <w:t>Técnicas de investigación en sociedad, cultura y comunicación</w:t>
      </w:r>
      <w:r w:rsidRPr="00881676">
        <w:rPr>
          <w:rFonts w:ascii="Times New Roman" w:hAnsi="Times New Roman"/>
          <w:sz w:val="24"/>
          <w:szCs w:val="24"/>
        </w:rPr>
        <w:t xml:space="preserve">. </w:t>
      </w:r>
      <w:r w:rsidR="00C0447B" w:rsidRPr="00881676">
        <w:rPr>
          <w:rFonts w:ascii="Times New Roman" w:hAnsi="Times New Roman"/>
          <w:sz w:val="24"/>
          <w:szCs w:val="24"/>
        </w:rPr>
        <w:t xml:space="preserve">Ciudad de México, </w:t>
      </w:r>
      <w:r w:rsidRPr="00881676">
        <w:rPr>
          <w:rFonts w:ascii="Times New Roman" w:hAnsi="Times New Roman"/>
          <w:sz w:val="24"/>
          <w:szCs w:val="24"/>
        </w:rPr>
        <w:t>México: Addison Wesley</w:t>
      </w:r>
      <w:r w:rsidR="00C0447B" w:rsidRPr="00881676">
        <w:rPr>
          <w:rFonts w:ascii="Times New Roman" w:hAnsi="Times New Roman"/>
          <w:sz w:val="24"/>
          <w:szCs w:val="24"/>
        </w:rPr>
        <w:t xml:space="preserve"> Longman</w:t>
      </w:r>
      <w:r w:rsidRPr="00881676">
        <w:rPr>
          <w:rFonts w:ascii="Times New Roman" w:hAnsi="Times New Roman"/>
          <w:sz w:val="24"/>
          <w:szCs w:val="24"/>
        </w:rPr>
        <w:t>.</w:t>
      </w:r>
    </w:p>
    <w:p w14:paraId="0ED56FFF" w14:textId="03B488DE" w:rsidR="00235B4B" w:rsidRPr="00881676" w:rsidRDefault="00235B4B" w:rsidP="00881676">
      <w:pPr>
        <w:spacing w:after="0" w:line="360" w:lineRule="auto"/>
        <w:ind w:left="567" w:hanging="567"/>
        <w:jc w:val="both"/>
        <w:rPr>
          <w:rFonts w:ascii="Times New Roman" w:hAnsi="Times New Roman"/>
          <w:sz w:val="24"/>
          <w:szCs w:val="24"/>
          <w:lang w:val="es-MX" w:eastAsia="es-MX"/>
        </w:rPr>
      </w:pPr>
      <w:r w:rsidRPr="00881676">
        <w:rPr>
          <w:rFonts w:ascii="Times New Roman" w:hAnsi="Times New Roman"/>
          <w:sz w:val="24"/>
          <w:szCs w:val="24"/>
        </w:rPr>
        <w:t>García</w:t>
      </w:r>
      <w:r w:rsidR="00C0447B" w:rsidRPr="00881676">
        <w:rPr>
          <w:rFonts w:ascii="Times New Roman" w:hAnsi="Times New Roman"/>
          <w:sz w:val="24"/>
          <w:szCs w:val="24"/>
        </w:rPr>
        <w:t>-Huidobro</w:t>
      </w:r>
      <w:r w:rsidRPr="00881676">
        <w:rPr>
          <w:rFonts w:ascii="Times New Roman" w:hAnsi="Times New Roman"/>
          <w:sz w:val="24"/>
          <w:szCs w:val="24"/>
        </w:rPr>
        <w:t xml:space="preserve">, </w:t>
      </w:r>
      <w:r w:rsidR="00C0447B" w:rsidRPr="00881676">
        <w:rPr>
          <w:rFonts w:ascii="Times New Roman" w:hAnsi="Times New Roman"/>
          <w:sz w:val="24"/>
          <w:szCs w:val="24"/>
        </w:rPr>
        <w:t>R</w:t>
      </w:r>
      <w:r w:rsidRPr="00881676">
        <w:rPr>
          <w:rFonts w:ascii="Times New Roman" w:hAnsi="Times New Roman"/>
          <w:sz w:val="24"/>
          <w:szCs w:val="24"/>
        </w:rPr>
        <w:t xml:space="preserve">. (2016). La narrativa como método desencadenante y producción teórica en la investigación cualitativa. </w:t>
      </w:r>
      <w:proofErr w:type="spellStart"/>
      <w:r w:rsidR="00F95CA0" w:rsidRPr="00881676">
        <w:rPr>
          <w:rFonts w:ascii="Times New Roman" w:hAnsi="Times New Roman"/>
          <w:i/>
          <w:sz w:val="24"/>
          <w:szCs w:val="24"/>
        </w:rPr>
        <w:t>Empiria</w:t>
      </w:r>
      <w:proofErr w:type="spellEnd"/>
      <w:r w:rsidR="00F95CA0" w:rsidRPr="00881676">
        <w:rPr>
          <w:rFonts w:ascii="Times New Roman" w:hAnsi="Times New Roman"/>
          <w:i/>
          <w:sz w:val="24"/>
          <w:szCs w:val="24"/>
        </w:rPr>
        <w:t xml:space="preserve">. </w:t>
      </w:r>
      <w:r w:rsidRPr="00881676">
        <w:rPr>
          <w:rFonts w:ascii="Times New Roman" w:hAnsi="Times New Roman"/>
          <w:i/>
          <w:sz w:val="24"/>
          <w:szCs w:val="24"/>
        </w:rPr>
        <w:t>Revista de Metodología de Ciencias Sociales</w:t>
      </w:r>
      <w:r w:rsidRPr="00881676">
        <w:rPr>
          <w:rFonts w:ascii="Times New Roman" w:hAnsi="Times New Roman"/>
          <w:sz w:val="24"/>
          <w:szCs w:val="24"/>
        </w:rPr>
        <w:t xml:space="preserve">, </w:t>
      </w:r>
      <w:r w:rsidR="00F95CA0" w:rsidRPr="00881676">
        <w:rPr>
          <w:rFonts w:ascii="Times New Roman" w:hAnsi="Times New Roman"/>
          <w:sz w:val="24"/>
          <w:szCs w:val="24"/>
        </w:rPr>
        <w:t xml:space="preserve">(34), </w:t>
      </w:r>
      <w:r w:rsidRPr="00881676">
        <w:rPr>
          <w:rFonts w:ascii="Times New Roman" w:hAnsi="Times New Roman"/>
          <w:sz w:val="24"/>
          <w:szCs w:val="24"/>
        </w:rPr>
        <w:t>155-</w:t>
      </w:r>
      <w:r w:rsidR="00F95CA0" w:rsidRPr="00881676">
        <w:rPr>
          <w:rFonts w:ascii="Times New Roman" w:hAnsi="Times New Roman"/>
          <w:sz w:val="24"/>
          <w:szCs w:val="24"/>
        </w:rPr>
        <w:t>178</w:t>
      </w:r>
      <w:r w:rsidRPr="00881676">
        <w:rPr>
          <w:rFonts w:ascii="Times New Roman" w:hAnsi="Times New Roman"/>
          <w:sz w:val="24"/>
          <w:szCs w:val="24"/>
        </w:rPr>
        <w:t>.</w:t>
      </w:r>
      <w:r w:rsidR="00F95CA0" w:rsidRPr="00881676">
        <w:rPr>
          <w:rFonts w:ascii="Times New Roman" w:hAnsi="Times New Roman"/>
          <w:sz w:val="24"/>
          <w:szCs w:val="24"/>
        </w:rPr>
        <w:t xml:space="preserve"> </w:t>
      </w:r>
      <w:proofErr w:type="spellStart"/>
      <w:r w:rsidR="00F95CA0" w:rsidRPr="00881676">
        <w:rPr>
          <w:rFonts w:ascii="Times New Roman" w:hAnsi="Times New Roman"/>
          <w:sz w:val="24"/>
          <w:szCs w:val="24"/>
        </w:rPr>
        <w:t>doi</w:t>
      </w:r>
      <w:proofErr w:type="spellEnd"/>
      <w:r w:rsidR="00F95CA0" w:rsidRPr="00881676">
        <w:rPr>
          <w:rFonts w:ascii="Times New Roman" w:hAnsi="Times New Roman"/>
          <w:sz w:val="24"/>
          <w:szCs w:val="24"/>
        </w:rPr>
        <w:t xml:space="preserve">: </w:t>
      </w:r>
      <w:hyperlink r:id="rId13" w:history="1">
        <w:r w:rsidR="00F95CA0" w:rsidRPr="00881676">
          <w:rPr>
            <w:rStyle w:val="Hipervnculo"/>
            <w:rFonts w:ascii="Times New Roman" w:hAnsi="Times New Roman"/>
            <w:sz w:val="24"/>
            <w:szCs w:val="24"/>
          </w:rPr>
          <w:t>https://doi.org/10.5944/empiria.34.2016.16526</w:t>
        </w:r>
      </w:hyperlink>
      <w:r w:rsidR="00F95CA0" w:rsidRPr="00881676">
        <w:rPr>
          <w:rFonts w:ascii="Times New Roman" w:hAnsi="Times New Roman"/>
          <w:sz w:val="24"/>
          <w:szCs w:val="24"/>
        </w:rPr>
        <w:t xml:space="preserve"> </w:t>
      </w:r>
    </w:p>
    <w:p w14:paraId="2D363B17" w14:textId="77777777" w:rsidR="00F95CA0" w:rsidRPr="00881676" w:rsidRDefault="00F95CA0" w:rsidP="00881676">
      <w:pPr>
        <w:spacing w:after="0" w:line="360" w:lineRule="auto"/>
        <w:jc w:val="both"/>
        <w:rPr>
          <w:rFonts w:ascii="Times New Roman" w:hAnsi="Times New Roman"/>
          <w:sz w:val="24"/>
          <w:szCs w:val="24"/>
          <w:lang w:val="es-MX" w:eastAsia="es-MX"/>
        </w:rPr>
      </w:pPr>
    </w:p>
    <w:p w14:paraId="1485B6B4" w14:textId="77777777" w:rsidR="00235B4B" w:rsidRPr="00881676" w:rsidRDefault="00235B4B" w:rsidP="00881676">
      <w:pPr>
        <w:spacing w:line="360" w:lineRule="auto"/>
        <w:ind w:left="567" w:hanging="567"/>
        <w:jc w:val="both"/>
        <w:rPr>
          <w:rFonts w:ascii="Times New Roman" w:hAnsi="Times New Roman"/>
          <w:sz w:val="24"/>
          <w:szCs w:val="24"/>
        </w:rPr>
      </w:pPr>
      <w:r w:rsidRPr="00881676">
        <w:rPr>
          <w:rFonts w:ascii="Times New Roman" w:hAnsi="Times New Roman"/>
          <w:sz w:val="24"/>
          <w:szCs w:val="24"/>
        </w:rPr>
        <w:t xml:space="preserve">Jeffrey, A. (1992). </w:t>
      </w:r>
      <w:r w:rsidRPr="00881676">
        <w:rPr>
          <w:rFonts w:ascii="Times New Roman" w:hAnsi="Times New Roman"/>
          <w:i/>
          <w:sz w:val="24"/>
          <w:szCs w:val="24"/>
        </w:rPr>
        <w:t xml:space="preserve">Sociología Cultural. Formas de clasificación en las sociedades complejas. </w:t>
      </w:r>
      <w:r w:rsidRPr="00881676">
        <w:rPr>
          <w:rFonts w:ascii="Times New Roman" w:hAnsi="Times New Roman"/>
          <w:sz w:val="24"/>
          <w:szCs w:val="24"/>
        </w:rPr>
        <w:t xml:space="preserve">Madrid, España: </w:t>
      </w:r>
      <w:proofErr w:type="spellStart"/>
      <w:r w:rsidRPr="00881676">
        <w:rPr>
          <w:rFonts w:ascii="Times New Roman" w:hAnsi="Times New Roman"/>
          <w:sz w:val="24"/>
          <w:szCs w:val="24"/>
        </w:rPr>
        <w:t>Antropos</w:t>
      </w:r>
      <w:proofErr w:type="spellEnd"/>
      <w:r w:rsidRPr="00881676">
        <w:rPr>
          <w:rFonts w:ascii="Times New Roman" w:hAnsi="Times New Roman"/>
          <w:sz w:val="24"/>
          <w:szCs w:val="24"/>
        </w:rPr>
        <w:t>-FLACSO.</w:t>
      </w:r>
    </w:p>
    <w:p w14:paraId="68BEC698" w14:textId="77777777" w:rsidR="00235B4B" w:rsidRPr="00881676" w:rsidRDefault="00474156" w:rsidP="00881676">
      <w:pPr>
        <w:spacing w:line="360" w:lineRule="auto"/>
        <w:ind w:left="567" w:hanging="567"/>
        <w:jc w:val="both"/>
        <w:rPr>
          <w:rFonts w:ascii="Times New Roman" w:hAnsi="Times New Roman"/>
          <w:sz w:val="24"/>
          <w:szCs w:val="24"/>
        </w:rPr>
      </w:pPr>
      <w:r w:rsidRPr="00881676">
        <w:rPr>
          <w:rFonts w:ascii="Times New Roman" w:hAnsi="Times New Roman"/>
          <w:sz w:val="24"/>
          <w:szCs w:val="24"/>
        </w:rPr>
        <w:t>Martínez</w:t>
      </w:r>
      <w:r w:rsidR="00235B4B" w:rsidRPr="00881676">
        <w:rPr>
          <w:rFonts w:ascii="Times New Roman" w:hAnsi="Times New Roman"/>
          <w:sz w:val="24"/>
          <w:szCs w:val="24"/>
        </w:rPr>
        <w:t xml:space="preserve">, M. (2014). </w:t>
      </w:r>
      <w:r w:rsidR="00235B4B" w:rsidRPr="00881676">
        <w:rPr>
          <w:rFonts w:ascii="Times New Roman" w:hAnsi="Times New Roman"/>
          <w:i/>
          <w:sz w:val="24"/>
          <w:szCs w:val="24"/>
        </w:rPr>
        <w:t>Ciencia y arte en la Metodología Cualitativa</w:t>
      </w:r>
      <w:r w:rsidR="00235B4B" w:rsidRPr="00881676">
        <w:rPr>
          <w:rFonts w:ascii="Times New Roman" w:hAnsi="Times New Roman"/>
          <w:sz w:val="24"/>
          <w:szCs w:val="24"/>
        </w:rPr>
        <w:t xml:space="preserve">. </w:t>
      </w:r>
      <w:r w:rsidR="00F95CA0" w:rsidRPr="00881676">
        <w:rPr>
          <w:rFonts w:ascii="Times New Roman" w:hAnsi="Times New Roman"/>
          <w:sz w:val="24"/>
          <w:szCs w:val="24"/>
        </w:rPr>
        <w:t xml:space="preserve">Ciudad de México, </w:t>
      </w:r>
      <w:r w:rsidRPr="00881676">
        <w:rPr>
          <w:rFonts w:ascii="Times New Roman" w:hAnsi="Times New Roman"/>
          <w:sz w:val="24"/>
          <w:szCs w:val="24"/>
        </w:rPr>
        <w:t>México: T</w:t>
      </w:r>
      <w:r w:rsidR="00235B4B" w:rsidRPr="00881676">
        <w:rPr>
          <w:rFonts w:ascii="Times New Roman" w:hAnsi="Times New Roman"/>
          <w:sz w:val="24"/>
          <w:szCs w:val="24"/>
        </w:rPr>
        <w:t>rillas.</w:t>
      </w:r>
    </w:p>
    <w:p w14:paraId="79D59FB0" w14:textId="124191B1" w:rsidR="00235B4B" w:rsidRPr="00881676" w:rsidRDefault="00235B4B" w:rsidP="00881676">
      <w:pPr>
        <w:spacing w:line="360" w:lineRule="auto"/>
        <w:ind w:left="567" w:hanging="567"/>
        <w:jc w:val="both"/>
        <w:rPr>
          <w:rFonts w:ascii="Times New Roman" w:hAnsi="Times New Roman"/>
          <w:sz w:val="24"/>
          <w:szCs w:val="24"/>
          <w:lang w:val="en-US"/>
        </w:rPr>
      </w:pPr>
      <w:r w:rsidRPr="00881676">
        <w:rPr>
          <w:rFonts w:ascii="Times New Roman" w:hAnsi="Times New Roman"/>
          <w:sz w:val="24"/>
          <w:szCs w:val="24"/>
        </w:rPr>
        <w:t>Mead, G. (</w:t>
      </w:r>
      <w:r w:rsidR="00F95CA0" w:rsidRPr="00881676">
        <w:rPr>
          <w:rFonts w:ascii="Times New Roman" w:hAnsi="Times New Roman"/>
          <w:sz w:val="24"/>
          <w:szCs w:val="24"/>
        </w:rPr>
        <w:t>1964</w:t>
      </w:r>
      <w:r w:rsidRPr="00881676">
        <w:rPr>
          <w:rFonts w:ascii="Times New Roman" w:hAnsi="Times New Roman"/>
          <w:sz w:val="24"/>
          <w:szCs w:val="24"/>
        </w:rPr>
        <w:t xml:space="preserve">). </w:t>
      </w:r>
      <w:proofErr w:type="spellStart"/>
      <w:r w:rsidRPr="00881676">
        <w:rPr>
          <w:rFonts w:ascii="Times New Roman" w:hAnsi="Times New Roman"/>
          <w:i/>
          <w:sz w:val="24"/>
          <w:szCs w:val="24"/>
        </w:rPr>
        <w:t>On</w:t>
      </w:r>
      <w:proofErr w:type="spellEnd"/>
      <w:r w:rsidRPr="00881676">
        <w:rPr>
          <w:rFonts w:ascii="Times New Roman" w:hAnsi="Times New Roman"/>
          <w:i/>
          <w:sz w:val="24"/>
          <w:szCs w:val="24"/>
        </w:rPr>
        <w:t xml:space="preserve"> Social </w:t>
      </w:r>
      <w:proofErr w:type="spellStart"/>
      <w:r w:rsidRPr="00881676">
        <w:rPr>
          <w:rFonts w:ascii="Times New Roman" w:hAnsi="Times New Roman"/>
          <w:i/>
          <w:sz w:val="24"/>
          <w:szCs w:val="24"/>
        </w:rPr>
        <w:t>Psychology</w:t>
      </w:r>
      <w:proofErr w:type="spellEnd"/>
      <w:r w:rsidRPr="00881676">
        <w:rPr>
          <w:rFonts w:ascii="Times New Roman" w:hAnsi="Times New Roman"/>
          <w:i/>
          <w:sz w:val="24"/>
          <w:szCs w:val="24"/>
        </w:rPr>
        <w:t xml:space="preserve">. </w:t>
      </w:r>
      <w:r w:rsidRPr="00881676">
        <w:rPr>
          <w:rFonts w:ascii="Times New Roman" w:hAnsi="Times New Roman"/>
          <w:sz w:val="24"/>
          <w:szCs w:val="24"/>
          <w:lang w:val="en-US"/>
        </w:rPr>
        <w:t>Chicago</w:t>
      </w:r>
      <w:r w:rsidR="00F95CA0" w:rsidRPr="00881676">
        <w:rPr>
          <w:rFonts w:ascii="Times New Roman" w:hAnsi="Times New Roman"/>
          <w:sz w:val="24"/>
          <w:szCs w:val="24"/>
          <w:lang w:val="en-US"/>
        </w:rPr>
        <w:t xml:space="preserve"> United States</w:t>
      </w:r>
      <w:r w:rsidRPr="00881676">
        <w:rPr>
          <w:rFonts w:ascii="Times New Roman" w:hAnsi="Times New Roman"/>
          <w:sz w:val="24"/>
          <w:szCs w:val="24"/>
          <w:lang w:val="en-US"/>
        </w:rPr>
        <w:t xml:space="preserve">: </w:t>
      </w:r>
      <w:r w:rsidR="00F95CA0" w:rsidRPr="00881676">
        <w:rPr>
          <w:rFonts w:ascii="Times New Roman" w:hAnsi="Times New Roman"/>
          <w:sz w:val="24"/>
          <w:szCs w:val="24"/>
          <w:lang w:val="en-US"/>
        </w:rPr>
        <w:t>University of Chicago Press.</w:t>
      </w:r>
    </w:p>
    <w:p w14:paraId="135C276A" w14:textId="787EF1B7" w:rsidR="00235B4B" w:rsidRPr="00881676" w:rsidRDefault="00235B4B" w:rsidP="00881676">
      <w:pPr>
        <w:spacing w:line="360" w:lineRule="auto"/>
        <w:jc w:val="both"/>
        <w:rPr>
          <w:rFonts w:ascii="Times New Roman" w:hAnsi="Times New Roman"/>
          <w:sz w:val="24"/>
          <w:szCs w:val="24"/>
        </w:rPr>
      </w:pPr>
      <w:r w:rsidRPr="00881676">
        <w:rPr>
          <w:rFonts w:ascii="Times New Roman" w:hAnsi="Times New Roman"/>
          <w:sz w:val="24"/>
          <w:szCs w:val="24"/>
        </w:rPr>
        <w:lastRenderedPageBreak/>
        <w:t xml:space="preserve">Oliva, C. (2017). Hermenéutica y saber universitario. </w:t>
      </w:r>
      <w:r w:rsidRPr="00881676">
        <w:rPr>
          <w:rFonts w:ascii="Times New Roman" w:hAnsi="Times New Roman"/>
          <w:i/>
          <w:sz w:val="24"/>
          <w:szCs w:val="24"/>
        </w:rPr>
        <w:t>Universidades</w:t>
      </w:r>
      <w:r w:rsidRPr="00881676">
        <w:rPr>
          <w:rFonts w:ascii="Times New Roman" w:hAnsi="Times New Roman"/>
          <w:sz w:val="24"/>
          <w:szCs w:val="24"/>
        </w:rPr>
        <w:t>,</w:t>
      </w:r>
      <w:r w:rsidR="00F95CA0" w:rsidRPr="00881676">
        <w:rPr>
          <w:rFonts w:ascii="Times New Roman" w:hAnsi="Times New Roman"/>
          <w:sz w:val="24"/>
          <w:szCs w:val="24"/>
        </w:rPr>
        <w:t xml:space="preserve"> (71),</w:t>
      </w:r>
      <w:r w:rsidRPr="00881676">
        <w:rPr>
          <w:rFonts w:ascii="Times New Roman" w:hAnsi="Times New Roman"/>
          <w:sz w:val="24"/>
          <w:szCs w:val="24"/>
        </w:rPr>
        <w:t xml:space="preserve"> 4-</w:t>
      </w:r>
      <w:r w:rsidR="00F95CA0" w:rsidRPr="00881676">
        <w:rPr>
          <w:rFonts w:ascii="Times New Roman" w:hAnsi="Times New Roman"/>
          <w:sz w:val="24"/>
          <w:szCs w:val="24"/>
        </w:rPr>
        <w:t>6</w:t>
      </w:r>
      <w:r w:rsidRPr="00881676">
        <w:rPr>
          <w:rFonts w:ascii="Times New Roman" w:hAnsi="Times New Roman"/>
          <w:sz w:val="24"/>
          <w:szCs w:val="24"/>
        </w:rPr>
        <w:t>.</w:t>
      </w:r>
    </w:p>
    <w:p w14:paraId="5160C661" w14:textId="77777777" w:rsidR="00235B4B" w:rsidRPr="00881676" w:rsidRDefault="00235B4B" w:rsidP="00881676">
      <w:pPr>
        <w:spacing w:line="360" w:lineRule="auto"/>
        <w:jc w:val="both"/>
        <w:rPr>
          <w:rFonts w:ascii="Times New Roman" w:hAnsi="Times New Roman"/>
          <w:sz w:val="24"/>
          <w:szCs w:val="24"/>
        </w:rPr>
      </w:pPr>
      <w:r w:rsidRPr="00881676">
        <w:rPr>
          <w:rFonts w:ascii="Times New Roman" w:hAnsi="Times New Roman"/>
          <w:sz w:val="24"/>
          <w:szCs w:val="24"/>
        </w:rPr>
        <w:t xml:space="preserve">Ricoeur, P. (2001). </w:t>
      </w:r>
      <w:r w:rsidRPr="00881676">
        <w:rPr>
          <w:rFonts w:ascii="Times New Roman" w:hAnsi="Times New Roman"/>
          <w:i/>
          <w:sz w:val="24"/>
          <w:szCs w:val="24"/>
        </w:rPr>
        <w:t>La metáfora viva</w:t>
      </w:r>
      <w:r w:rsidRPr="00881676">
        <w:rPr>
          <w:rFonts w:ascii="Times New Roman" w:hAnsi="Times New Roman"/>
          <w:sz w:val="24"/>
          <w:szCs w:val="24"/>
        </w:rPr>
        <w:t>. Madrid</w:t>
      </w:r>
      <w:r w:rsidR="00F95CA0" w:rsidRPr="00881676">
        <w:rPr>
          <w:rFonts w:ascii="Times New Roman" w:hAnsi="Times New Roman"/>
          <w:sz w:val="24"/>
          <w:szCs w:val="24"/>
        </w:rPr>
        <w:t>, España</w:t>
      </w:r>
      <w:r w:rsidRPr="00881676">
        <w:rPr>
          <w:rFonts w:ascii="Times New Roman" w:hAnsi="Times New Roman"/>
          <w:sz w:val="24"/>
          <w:szCs w:val="24"/>
        </w:rPr>
        <w:t>: Trotta.</w:t>
      </w:r>
    </w:p>
    <w:p w14:paraId="08A74BE9" w14:textId="77777777" w:rsidR="00235B4B" w:rsidRPr="00881676" w:rsidRDefault="00235B4B" w:rsidP="00881676">
      <w:pPr>
        <w:spacing w:line="360" w:lineRule="auto"/>
        <w:ind w:left="567" w:hanging="567"/>
        <w:jc w:val="both"/>
        <w:rPr>
          <w:rFonts w:ascii="Times New Roman" w:hAnsi="Times New Roman"/>
          <w:sz w:val="24"/>
          <w:szCs w:val="24"/>
        </w:rPr>
      </w:pPr>
      <w:r w:rsidRPr="00881676">
        <w:rPr>
          <w:rFonts w:ascii="Times New Roman" w:hAnsi="Times New Roman"/>
          <w:sz w:val="24"/>
          <w:szCs w:val="24"/>
        </w:rPr>
        <w:t>Sánchez, M. C. (2015). Metodología de Investigación en Pedagogía Social (Avance Cualitativo y Modelos Mixtos)</w:t>
      </w:r>
      <w:r w:rsidRPr="00881676">
        <w:rPr>
          <w:rFonts w:ascii="Times New Roman" w:hAnsi="Times New Roman"/>
          <w:i/>
          <w:sz w:val="24"/>
          <w:szCs w:val="24"/>
        </w:rPr>
        <w:t>.</w:t>
      </w:r>
      <w:r w:rsidRPr="00881676">
        <w:rPr>
          <w:rFonts w:ascii="Times New Roman" w:hAnsi="Times New Roman"/>
          <w:sz w:val="24"/>
          <w:szCs w:val="24"/>
        </w:rPr>
        <w:t xml:space="preserve"> </w:t>
      </w:r>
      <w:r w:rsidRPr="00881676">
        <w:rPr>
          <w:rFonts w:ascii="Times New Roman" w:hAnsi="Times New Roman"/>
          <w:i/>
          <w:sz w:val="24"/>
          <w:szCs w:val="24"/>
        </w:rPr>
        <w:t>Pedagogía Social. Revista Interuniversitaria</w:t>
      </w:r>
      <w:r w:rsidRPr="00881676">
        <w:rPr>
          <w:rFonts w:ascii="Times New Roman" w:hAnsi="Times New Roman"/>
          <w:sz w:val="24"/>
          <w:szCs w:val="24"/>
        </w:rPr>
        <w:t xml:space="preserve">, </w:t>
      </w:r>
      <w:r w:rsidR="00F95CA0" w:rsidRPr="00881676">
        <w:rPr>
          <w:rFonts w:ascii="Times New Roman" w:hAnsi="Times New Roman"/>
          <w:sz w:val="24"/>
          <w:szCs w:val="24"/>
        </w:rPr>
        <w:t xml:space="preserve">(26), </w:t>
      </w:r>
      <w:r w:rsidRPr="00881676">
        <w:rPr>
          <w:rFonts w:ascii="Times New Roman" w:hAnsi="Times New Roman"/>
          <w:sz w:val="24"/>
          <w:szCs w:val="24"/>
        </w:rPr>
        <w:t>21-34.</w:t>
      </w:r>
    </w:p>
    <w:p w14:paraId="1517E6DD" w14:textId="390BDF15" w:rsidR="00235B4B" w:rsidRPr="00881676" w:rsidRDefault="00235B4B" w:rsidP="00881676">
      <w:pPr>
        <w:spacing w:line="360" w:lineRule="auto"/>
        <w:ind w:left="567" w:hanging="567"/>
        <w:jc w:val="both"/>
        <w:rPr>
          <w:rFonts w:ascii="Times New Roman" w:hAnsi="Times New Roman"/>
          <w:sz w:val="24"/>
          <w:szCs w:val="24"/>
        </w:rPr>
      </w:pPr>
      <w:r w:rsidRPr="00881676">
        <w:rPr>
          <w:rFonts w:ascii="Times New Roman" w:hAnsi="Times New Roman"/>
          <w:sz w:val="24"/>
          <w:szCs w:val="24"/>
        </w:rPr>
        <w:t>Serbia, J.</w:t>
      </w:r>
      <w:r w:rsidR="00F95CA0" w:rsidRPr="00881676">
        <w:rPr>
          <w:rFonts w:ascii="Times New Roman" w:hAnsi="Times New Roman"/>
          <w:sz w:val="24"/>
          <w:szCs w:val="24"/>
        </w:rPr>
        <w:t xml:space="preserve"> M.</w:t>
      </w:r>
      <w:r w:rsidRPr="00881676">
        <w:rPr>
          <w:rFonts w:ascii="Times New Roman" w:hAnsi="Times New Roman"/>
          <w:sz w:val="24"/>
          <w:szCs w:val="24"/>
        </w:rPr>
        <w:t xml:space="preserve"> (2007). Diseño, muestreo y análisis en la investigación cualitativa. </w:t>
      </w:r>
      <w:proofErr w:type="spellStart"/>
      <w:r w:rsidR="00F95CA0" w:rsidRPr="00881676">
        <w:rPr>
          <w:rFonts w:ascii="Times New Roman" w:hAnsi="Times New Roman"/>
          <w:i/>
          <w:sz w:val="24"/>
          <w:szCs w:val="24"/>
        </w:rPr>
        <w:t>Hologramática</w:t>
      </w:r>
      <w:proofErr w:type="spellEnd"/>
      <w:r w:rsidRPr="00881676">
        <w:rPr>
          <w:rFonts w:ascii="Times New Roman" w:hAnsi="Times New Roman"/>
          <w:sz w:val="24"/>
          <w:szCs w:val="24"/>
        </w:rPr>
        <w:t>,</w:t>
      </w:r>
      <w:r w:rsidR="00F95CA0" w:rsidRPr="00881676">
        <w:rPr>
          <w:rFonts w:ascii="Times New Roman" w:hAnsi="Times New Roman"/>
          <w:sz w:val="24"/>
          <w:szCs w:val="24"/>
        </w:rPr>
        <w:t xml:space="preserve"> </w:t>
      </w:r>
      <w:r w:rsidR="00F95CA0" w:rsidRPr="00881676">
        <w:rPr>
          <w:rFonts w:ascii="Times New Roman" w:hAnsi="Times New Roman"/>
          <w:i/>
          <w:sz w:val="24"/>
          <w:szCs w:val="24"/>
        </w:rPr>
        <w:t>3</w:t>
      </w:r>
      <w:r w:rsidR="00F95CA0" w:rsidRPr="00881676">
        <w:rPr>
          <w:rFonts w:ascii="Times New Roman" w:hAnsi="Times New Roman"/>
          <w:sz w:val="24"/>
          <w:szCs w:val="24"/>
        </w:rPr>
        <w:t>(7),</w:t>
      </w:r>
      <w:r w:rsidRPr="00881676">
        <w:rPr>
          <w:rFonts w:ascii="Times New Roman" w:hAnsi="Times New Roman"/>
          <w:sz w:val="24"/>
          <w:szCs w:val="24"/>
        </w:rPr>
        <w:t xml:space="preserve"> 123-146.</w:t>
      </w:r>
    </w:p>
    <w:p w14:paraId="18B3D301" w14:textId="39ADFA08" w:rsidR="00235B4B" w:rsidRPr="00881676" w:rsidRDefault="00235B4B" w:rsidP="00881676">
      <w:pPr>
        <w:spacing w:line="360" w:lineRule="auto"/>
        <w:ind w:left="567" w:hanging="567"/>
        <w:jc w:val="both"/>
        <w:rPr>
          <w:rFonts w:ascii="Times New Roman" w:hAnsi="Times New Roman"/>
          <w:sz w:val="24"/>
          <w:szCs w:val="24"/>
        </w:rPr>
      </w:pPr>
      <w:proofErr w:type="spellStart"/>
      <w:r w:rsidRPr="00881676">
        <w:rPr>
          <w:rFonts w:ascii="Times New Roman" w:hAnsi="Times New Roman"/>
          <w:sz w:val="24"/>
          <w:szCs w:val="24"/>
        </w:rPr>
        <w:t>Tardivo</w:t>
      </w:r>
      <w:proofErr w:type="spellEnd"/>
      <w:r w:rsidRPr="00881676">
        <w:rPr>
          <w:rFonts w:ascii="Times New Roman" w:hAnsi="Times New Roman"/>
          <w:sz w:val="24"/>
          <w:szCs w:val="24"/>
        </w:rPr>
        <w:t xml:space="preserve">, G. </w:t>
      </w:r>
      <w:r w:rsidR="00EC23EA" w:rsidRPr="00881676">
        <w:rPr>
          <w:rFonts w:ascii="Times New Roman" w:hAnsi="Times New Roman"/>
          <w:sz w:val="24"/>
          <w:szCs w:val="24"/>
        </w:rPr>
        <w:t xml:space="preserve">y </w:t>
      </w:r>
      <w:r w:rsidRPr="00881676">
        <w:rPr>
          <w:rFonts w:ascii="Times New Roman" w:hAnsi="Times New Roman"/>
          <w:sz w:val="24"/>
          <w:szCs w:val="24"/>
        </w:rPr>
        <w:t>Fernández, M. (2014). El interaccionismo simbólico en Italia y España: Un camino por recorrer</w:t>
      </w:r>
      <w:r w:rsidRPr="00881676">
        <w:rPr>
          <w:rFonts w:ascii="Times New Roman" w:hAnsi="Times New Roman"/>
          <w:i/>
          <w:sz w:val="24"/>
          <w:szCs w:val="24"/>
        </w:rPr>
        <w:t>.</w:t>
      </w:r>
      <w:r w:rsidRPr="00881676">
        <w:rPr>
          <w:rFonts w:ascii="Times New Roman" w:hAnsi="Times New Roman"/>
          <w:sz w:val="24"/>
          <w:szCs w:val="24"/>
        </w:rPr>
        <w:t xml:space="preserve"> </w:t>
      </w:r>
      <w:r w:rsidRPr="00881676">
        <w:rPr>
          <w:rFonts w:ascii="Times New Roman" w:hAnsi="Times New Roman"/>
          <w:i/>
          <w:sz w:val="24"/>
          <w:szCs w:val="24"/>
        </w:rPr>
        <w:t xml:space="preserve">BARATARIA, Revista </w:t>
      </w:r>
      <w:proofErr w:type="gramStart"/>
      <w:r w:rsidRPr="00881676">
        <w:rPr>
          <w:rFonts w:ascii="Times New Roman" w:hAnsi="Times New Roman"/>
          <w:i/>
          <w:sz w:val="24"/>
          <w:szCs w:val="24"/>
        </w:rPr>
        <w:t>Castellano-Manchega</w:t>
      </w:r>
      <w:proofErr w:type="gramEnd"/>
      <w:r w:rsidRPr="00881676">
        <w:rPr>
          <w:rFonts w:ascii="Times New Roman" w:hAnsi="Times New Roman"/>
          <w:i/>
          <w:sz w:val="24"/>
          <w:szCs w:val="24"/>
        </w:rPr>
        <w:t xml:space="preserve"> de Ciencias Sociales</w:t>
      </w:r>
      <w:r w:rsidRPr="00881676">
        <w:rPr>
          <w:rFonts w:ascii="Times New Roman" w:hAnsi="Times New Roman"/>
          <w:sz w:val="24"/>
          <w:szCs w:val="24"/>
        </w:rPr>
        <w:t>,</w:t>
      </w:r>
      <w:r w:rsidR="00EC23EA" w:rsidRPr="00881676">
        <w:rPr>
          <w:rFonts w:ascii="Times New Roman" w:hAnsi="Times New Roman"/>
          <w:sz w:val="24"/>
          <w:szCs w:val="24"/>
        </w:rPr>
        <w:t xml:space="preserve"> (18),</w:t>
      </w:r>
      <w:r w:rsidRPr="00881676">
        <w:rPr>
          <w:rFonts w:ascii="Times New Roman" w:hAnsi="Times New Roman"/>
          <w:sz w:val="24"/>
          <w:szCs w:val="24"/>
        </w:rPr>
        <w:t xml:space="preserve"> 45-63.</w:t>
      </w:r>
    </w:p>
    <w:p w14:paraId="45B27F91" w14:textId="4767C95A" w:rsidR="00235B4B" w:rsidRDefault="00235B4B" w:rsidP="00881676">
      <w:pPr>
        <w:spacing w:line="360" w:lineRule="auto"/>
        <w:ind w:left="567" w:hanging="567"/>
        <w:jc w:val="both"/>
        <w:rPr>
          <w:rFonts w:ascii="Times New Roman" w:hAnsi="Times New Roman"/>
          <w:sz w:val="24"/>
          <w:szCs w:val="24"/>
        </w:rPr>
      </w:pPr>
      <w:r w:rsidRPr="00881676">
        <w:rPr>
          <w:rFonts w:ascii="Times New Roman" w:hAnsi="Times New Roman"/>
          <w:sz w:val="24"/>
          <w:szCs w:val="24"/>
        </w:rPr>
        <w:t xml:space="preserve">Velázquez, F. </w:t>
      </w:r>
      <w:r w:rsidR="00EC23EA" w:rsidRPr="00881676">
        <w:rPr>
          <w:rFonts w:ascii="Times New Roman" w:hAnsi="Times New Roman"/>
          <w:sz w:val="24"/>
          <w:szCs w:val="24"/>
        </w:rPr>
        <w:t xml:space="preserve">y </w:t>
      </w:r>
      <w:r w:rsidRPr="00881676">
        <w:rPr>
          <w:rFonts w:ascii="Times New Roman" w:hAnsi="Times New Roman"/>
          <w:sz w:val="24"/>
          <w:szCs w:val="24"/>
        </w:rPr>
        <w:t>Nava, N. (2014). La hermenéutica analógica en el análisis organizacional</w:t>
      </w:r>
      <w:r w:rsidRPr="00881676">
        <w:rPr>
          <w:rFonts w:ascii="Times New Roman" w:hAnsi="Times New Roman"/>
          <w:i/>
          <w:sz w:val="24"/>
          <w:szCs w:val="24"/>
        </w:rPr>
        <w:t>.</w:t>
      </w:r>
      <w:r w:rsidRPr="00881676">
        <w:rPr>
          <w:rFonts w:ascii="Times New Roman" w:hAnsi="Times New Roman"/>
          <w:sz w:val="24"/>
          <w:szCs w:val="24"/>
        </w:rPr>
        <w:t xml:space="preserve"> </w:t>
      </w:r>
      <w:proofErr w:type="spellStart"/>
      <w:r w:rsidRPr="00881676">
        <w:rPr>
          <w:rFonts w:ascii="Times New Roman" w:hAnsi="Times New Roman"/>
          <w:i/>
          <w:sz w:val="24"/>
          <w:szCs w:val="24"/>
        </w:rPr>
        <w:t>Telos</w:t>
      </w:r>
      <w:proofErr w:type="spellEnd"/>
      <w:r w:rsidR="00EC23EA" w:rsidRPr="00881676">
        <w:rPr>
          <w:rFonts w:ascii="Times New Roman" w:hAnsi="Times New Roman"/>
          <w:i/>
          <w:sz w:val="24"/>
          <w:szCs w:val="24"/>
        </w:rPr>
        <w:t>. Revista de Estudios Interdisciplinarios en Ciencias Sociales</w:t>
      </w:r>
      <w:r w:rsidRPr="00881676">
        <w:rPr>
          <w:rFonts w:ascii="Times New Roman" w:hAnsi="Times New Roman"/>
          <w:sz w:val="24"/>
          <w:szCs w:val="24"/>
        </w:rPr>
        <w:t>,</w:t>
      </w:r>
      <w:r w:rsidR="00EC23EA" w:rsidRPr="00881676">
        <w:rPr>
          <w:rFonts w:ascii="Times New Roman" w:hAnsi="Times New Roman"/>
          <w:sz w:val="24"/>
          <w:szCs w:val="24"/>
        </w:rPr>
        <w:t xml:space="preserve"> </w:t>
      </w:r>
      <w:r w:rsidR="00EC23EA" w:rsidRPr="00881676">
        <w:rPr>
          <w:rFonts w:ascii="Times New Roman" w:hAnsi="Times New Roman"/>
          <w:i/>
          <w:sz w:val="24"/>
          <w:szCs w:val="24"/>
        </w:rPr>
        <w:t>16</w:t>
      </w:r>
      <w:r w:rsidR="00EC23EA" w:rsidRPr="00881676">
        <w:rPr>
          <w:rFonts w:ascii="Times New Roman" w:hAnsi="Times New Roman"/>
          <w:sz w:val="24"/>
          <w:szCs w:val="24"/>
        </w:rPr>
        <w:t>(2),</w:t>
      </w:r>
      <w:r w:rsidRPr="00881676">
        <w:rPr>
          <w:rFonts w:ascii="Times New Roman" w:hAnsi="Times New Roman"/>
          <w:sz w:val="24"/>
          <w:szCs w:val="24"/>
        </w:rPr>
        <w:t xml:space="preserve"> 195-206.</w:t>
      </w:r>
    </w:p>
    <w:p w14:paraId="58D6688A" w14:textId="77777777" w:rsidR="00DB5E16" w:rsidRDefault="00DB5E16" w:rsidP="00F95CA0">
      <w:pPr>
        <w:spacing w:line="360" w:lineRule="auto"/>
        <w:jc w:val="both"/>
        <w:rPr>
          <w:rFonts w:ascii="Times New Roman" w:hAnsi="Times New Roman"/>
          <w:sz w:val="24"/>
          <w:szCs w:val="24"/>
        </w:rPr>
      </w:pPr>
    </w:p>
    <w:p w14:paraId="3475645A" w14:textId="77777777" w:rsidR="00EE45DE" w:rsidRPr="00485B1F" w:rsidRDefault="00EE45DE" w:rsidP="00F95CA0">
      <w:pPr>
        <w:spacing w:line="360" w:lineRule="auto"/>
        <w:jc w:val="both"/>
        <w:rPr>
          <w:rFonts w:ascii="Times New Roman" w:hAnsi="Times New Roman"/>
          <w:b/>
          <w:color w:val="231F20"/>
          <w:sz w:val="24"/>
          <w:szCs w:val="24"/>
        </w:rPr>
      </w:pPr>
    </w:p>
    <w:p w14:paraId="1697B1F5" w14:textId="77777777" w:rsidR="003D3791" w:rsidRDefault="003D3791" w:rsidP="00F95CA0">
      <w:pPr>
        <w:spacing w:line="360" w:lineRule="auto"/>
        <w:jc w:val="both"/>
        <w:rPr>
          <w:rFonts w:ascii="Times New Roman" w:hAnsi="Times New Roman"/>
          <w:sz w:val="24"/>
          <w:szCs w:val="24"/>
        </w:rPr>
      </w:pPr>
    </w:p>
    <w:p w14:paraId="5492AEA3" w14:textId="77777777" w:rsidR="007319E8" w:rsidRPr="00B10182" w:rsidRDefault="007319E8" w:rsidP="00F95CA0">
      <w:pPr>
        <w:spacing w:line="360" w:lineRule="auto"/>
        <w:jc w:val="both"/>
        <w:rPr>
          <w:rFonts w:ascii="Times New Roman" w:hAnsi="Times New Roman"/>
          <w:sz w:val="24"/>
          <w:szCs w:val="24"/>
        </w:rPr>
      </w:pPr>
    </w:p>
    <w:sectPr w:rsidR="007319E8" w:rsidRPr="00B10182" w:rsidSect="00FF5E68">
      <w:headerReference w:type="default" r:id="rId14"/>
      <w:footerReference w:type="default" r:id="rId15"/>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62EB6" w14:textId="77777777" w:rsidR="00E11BD4" w:rsidRDefault="00E11BD4" w:rsidP="00B231BF">
      <w:pPr>
        <w:spacing w:after="0" w:line="240" w:lineRule="auto"/>
      </w:pPr>
      <w:r>
        <w:separator/>
      </w:r>
    </w:p>
  </w:endnote>
  <w:endnote w:type="continuationSeparator" w:id="0">
    <w:p w14:paraId="69A9DC39" w14:textId="77777777" w:rsidR="00E11BD4" w:rsidRDefault="00E11BD4" w:rsidP="00B2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Garamond Premr Pro">
    <w:panose1 w:val="00000000000000000000"/>
    <w:charset w:val="00"/>
    <w:family w:val="roman"/>
    <w:notTrueType/>
    <w:pitch w:val="variable"/>
    <w:sig w:usb0="E00002B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1CDE" w14:textId="64A3FED3" w:rsidR="00FF5E68" w:rsidRPr="00FF5E68" w:rsidRDefault="00FF5E68" w:rsidP="00FF5E68">
    <w:pPr>
      <w:pStyle w:val="Piedepgina"/>
      <w:jc w:val="center"/>
      <w:rPr>
        <w:rFonts w:ascii="Calibri" w:hAnsi="Calibri" w:cs="Calibri"/>
      </w:rPr>
    </w:pPr>
    <w:r w:rsidRPr="00FF5E68">
      <w:rPr>
        <w:rFonts w:ascii="Calibri" w:hAnsi="Calibri" w:cs="Calibri"/>
        <w:b/>
      </w:rPr>
      <w:t>Vol. 8, Núm. 16                     Enero – Junio 2018                       DOI:</w:t>
    </w:r>
    <w:r w:rsidR="0064524C">
      <w:rPr>
        <w:rFonts w:ascii="Calibri" w:hAnsi="Calibri" w:cs="Calibri"/>
        <w:b/>
      </w:rPr>
      <w:t xml:space="preserve"> </w:t>
    </w:r>
    <w:hyperlink r:id="rId1" w:history="1">
      <w:r w:rsidR="0064524C" w:rsidRPr="0064524C">
        <w:rPr>
          <w:rFonts w:ascii="Calibri" w:hAnsi="Calibri" w:cs="Calibri"/>
          <w:b/>
        </w:rPr>
        <w:t>10.23913/</w:t>
      </w:r>
      <w:proofErr w:type="gramStart"/>
      <w:r w:rsidR="0064524C" w:rsidRPr="0064524C">
        <w:rPr>
          <w:rFonts w:ascii="Calibri" w:hAnsi="Calibri" w:cs="Calibri"/>
          <w:b/>
        </w:rPr>
        <w:t>ride.v</w:t>
      </w:r>
      <w:proofErr w:type="gramEnd"/>
      <w:r w:rsidR="0064524C" w:rsidRPr="0064524C">
        <w:rPr>
          <w:rFonts w:ascii="Calibri" w:hAnsi="Calibri" w:cs="Calibri"/>
          <w:b/>
        </w:rPr>
        <w:t>8i16.357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832E7" w14:textId="77777777" w:rsidR="00E11BD4" w:rsidRDefault="00E11BD4" w:rsidP="00B231BF">
      <w:pPr>
        <w:spacing w:after="0" w:line="240" w:lineRule="auto"/>
      </w:pPr>
      <w:r>
        <w:separator/>
      </w:r>
    </w:p>
  </w:footnote>
  <w:footnote w:type="continuationSeparator" w:id="0">
    <w:p w14:paraId="5C6AE4C5" w14:textId="77777777" w:rsidR="00E11BD4" w:rsidRDefault="00E11BD4" w:rsidP="00B2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1906" w14:textId="7D5821E5" w:rsidR="00FF5E68" w:rsidRDefault="00FF5E68" w:rsidP="00FF5E68">
    <w:pPr>
      <w:pStyle w:val="Encabezado"/>
      <w:jc w:val="center"/>
    </w:pPr>
    <w:r w:rsidRPr="00CC35D7">
      <w:rPr>
        <w:noProof/>
        <w:lang w:eastAsia="es-ES"/>
      </w:rPr>
      <w:drawing>
        <wp:inline distT="0" distB="0" distL="0" distR="0" wp14:anchorId="39195763" wp14:editId="3391F427">
          <wp:extent cx="5400040" cy="628576"/>
          <wp:effectExtent l="0" t="0" r="0" b="635"/>
          <wp:docPr id="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285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31526"/>
    <w:multiLevelType w:val="hybridMultilevel"/>
    <w:tmpl w:val="20E8A6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332974"/>
    <w:multiLevelType w:val="hybridMultilevel"/>
    <w:tmpl w:val="82C2C67C"/>
    <w:lvl w:ilvl="0" w:tplc="E682A4D2">
      <w:numFmt w:val="bullet"/>
      <w:lvlText w:val="-"/>
      <w:lvlJc w:val="left"/>
      <w:pPr>
        <w:ind w:left="720" w:hanging="360"/>
      </w:pPr>
      <w:rPr>
        <w:rFonts w:ascii="Arial" w:eastAsia="Calibri" w:hAnsi="Arial" w:cs="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17512E"/>
    <w:multiLevelType w:val="multilevel"/>
    <w:tmpl w:val="0DE45FB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395522C"/>
    <w:multiLevelType w:val="hybridMultilevel"/>
    <w:tmpl w:val="EEF005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E368E1"/>
    <w:multiLevelType w:val="hybridMultilevel"/>
    <w:tmpl w:val="DB68C388"/>
    <w:lvl w:ilvl="0" w:tplc="064CD6BA">
      <w:start w:val="1"/>
      <w:numFmt w:val="lowerLetter"/>
      <w:lvlText w:val="%1)"/>
      <w:lvlJc w:val="left"/>
      <w:pPr>
        <w:tabs>
          <w:tab w:val="num" w:pos="1068"/>
        </w:tabs>
        <w:ind w:left="1068" w:hanging="360"/>
      </w:pPr>
      <w:rPr>
        <w:rFonts w:hint="default"/>
      </w:rPr>
    </w:lvl>
    <w:lvl w:ilvl="1" w:tplc="5C7ED1BE">
      <w:start w:val="1"/>
      <w:numFmt w:val="decimal"/>
      <w:lvlText w:val="%2."/>
      <w:lvlJc w:val="left"/>
      <w:pPr>
        <w:tabs>
          <w:tab w:val="num" w:pos="720"/>
        </w:tabs>
        <w:ind w:left="720" w:hanging="360"/>
      </w:pPr>
      <w:rPr>
        <w:rFont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2BED4C45"/>
    <w:multiLevelType w:val="hybridMultilevel"/>
    <w:tmpl w:val="F3F23DC6"/>
    <w:lvl w:ilvl="0" w:tplc="45345F84">
      <w:start w:val="1"/>
      <w:numFmt w:val="decimal"/>
      <w:lvlText w:val="%1."/>
      <w:lvlJc w:val="left"/>
      <w:pPr>
        <w:tabs>
          <w:tab w:val="num" w:pos="1683"/>
        </w:tabs>
        <w:ind w:left="1683" w:hanging="975"/>
      </w:pPr>
      <w:rPr>
        <w:rFonts w:ascii="Times New Roman" w:eastAsia="Times New Roman" w:hAnsi="Times New Roman" w:cs="Times New Roman"/>
        <w:color w:val="auto"/>
      </w:rPr>
    </w:lvl>
    <w:lvl w:ilvl="1" w:tplc="D60888CA">
      <w:numFmt w:val="none"/>
      <w:lvlText w:val=""/>
      <w:lvlJc w:val="left"/>
      <w:pPr>
        <w:tabs>
          <w:tab w:val="num" w:pos="360"/>
        </w:tabs>
      </w:pPr>
    </w:lvl>
    <w:lvl w:ilvl="2" w:tplc="577CA520">
      <w:numFmt w:val="none"/>
      <w:lvlText w:val=""/>
      <w:lvlJc w:val="left"/>
      <w:pPr>
        <w:tabs>
          <w:tab w:val="num" w:pos="360"/>
        </w:tabs>
      </w:pPr>
    </w:lvl>
    <w:lvl w:ilvl="3" w:tplc="487884B6">
      <w:numFmt w:val="none"/>
      <w:lvlText w:val=""/>
      <w:lvlJc w:val="left"/>
      <w:pPr>
        <w:tabs>
          <w:tab w:val="num" w:pos="360"/>
        </w:tabs>
      </w:pPr>
    </w:lvl>
    <w:lvl w:ilvl="4" w:tplc="C456AE68">
      <w:numFmt w:val="none"/>
      <w:lvlText w:val=""/>
      <w:lvlJc w:val="left"/>
      <w:pPr>
        <w:tabs>
          <w:tab w:val="num" w:pos="360"/>
        </w:tabs>
      </w:pPr>
    </w:lvl>
    <w:lvl w:ilvl="5" w:tplc="7F869F50">
      <w:numFmt w:val="none"/>
      <w:lvlText w:val=""/>
      <w:lvlJc w:val="left"/>
      <w:pPr>
        <w:tabs>
          <w:tab w:val="num" w:pos="360"/>
        </w:tabs>
      </w:pPr>
    </w:lvl>
    <w:lvl w:ilvl="6" w:tplc="32EAAF50">
      <w:numFmt w:val="none"/>
      <w:lvlText w:val=""/>
      <w:lvlJc w:val="left"/>
      <w:pPr>
        <w:tabs>
          <w:tab w:val="num" w:pos="360"/>
        </w:tabs>
      </w:pPr>
    </w:lvl>
    <w:lvl w:ilvl="7" w:tplc="2F902986">
      <w:numFmt w:val="none"/>
      <w:lvlText w:val=""/>
      <w:lvlJc w:val="left"/>
      <w:pPr>
        <w:tabs>
          <w:tab w:val="num" w:pos="360"/>
        </w:tabs>
      </w:pPr>
    </w:lvl>
    <w:lvl w:ilvl="8" w:tplc="692883E2">
      <w:numFmt w:val="none"/>
      <w:lvlText w:val=""/>
      <w:lvlJc w:val="left"/>
      <w:pPr>
        <w:tabs>
          <w:tab w:val="num" w:pos="360"/>
        </w:tabs>
      </w:pPr>
    </w:lvl>
  </w:abstractNum>
  <w:abstractNum w:abstractNumId="6" w15:restartNumberingAfterBreak="0">
    <w:nsid w:val="3C5D07AD"/>
    <w:multiLevelType w:val="hybridMultilevel"/>
    <w:tmpl w:val="675CA9EA"/>
    <w:lvl w:ilvl="0" w:tplc="2B32A220">
      <w:start w:val="1"/>
      <w:numFmt w:val="decimal"/>
      <w:lvlText w:val="%1."/>
      <w:lvlJc w:val="left"/>
      <w:pPr>
        <w:tabs>
          <w:tab w:val="num" w:pos="1698"/>
        </w:tabs>
        <w:ind w:left="1698" w:hanging="990"/>
      </w:pPr>
      <w:rPr>
        <w:rFonts w:hint="default"/>
        <w:color w:val="auto"/>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459642BB"/>
    <w:multiLevelType w:val="hybridMultilevel"/>
    <w:tmpl w:val="785AB8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876497"/>
    <w:multiLevelType w:val="hybridMultilevel"/>
    <w:tmpl w:val="5A18B5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7092B05"/>
    <w:multiLevelType w:val="hybridMultilevel"/>
    <w:tmpl w:val="FE72E024"/>
    <w:lvl w:ilvl="0" w:tplc="0C0A0017">
      <w:start w:val="2"/>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5A9C6053"/>
    <w:multiLevelType w:val="hybridMultilevel"/>
    <w:tmpl w:val="DD1E4F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FF453B5"/>
    <w:multiLevelType w:val="hybridMultilevel"/>
    <w:tmpl w:val="38E4E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21164BA"/>
    <w:multiLevelType w:val="hybridMultilevel"/>
    <w:tmpl w:val="C6985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5744AD"/>
    <w:multiLevelType w:val="hybridMultilevel"/>
    <w:tmpl w:val="3B7C8C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94D6D90"/>
    <w:multiLevelType w:val="hybridMultilevel"/>
    <w:tmpl w:val="EA8A3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241A37"/>
    <w:multiLevelType w:val="hybridMultilevel"/>
    <w:tmpl w:val="58EE336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B177DE2"/>
    <w:multiLevelType w:val="hybridMultilevel"/>
    <w:tmpl w:val="66A4FB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BFB2E63"/>
    <w:multiLevelType w:val="hybridMultilevel"/>
    <w:tmpl w:val="26445E96"/>
    <w:lvl w:ilvl="0" w:tplc="AF76CF04">
      <w:start w:val="1"/>
      <w:numFmt w:val="decimal"/>
      <w:lvlText w:val="%1."/>
      <w:lvlJc w:val="left"/>
      <w:pPr>
        <w:tabs>
          <w:tab w:val="num" w:pos="1065"/>
        </w:tabs>
        <w:ind w:left="1065" w:hanging="360"/>
      </w:pPr>
      <w:rPr>
        <w:rFonts w:hint="default"/>
      </w:rPr>
    </w:lvl>
    <w:lvl w:ilvl="1" w:tplc="32986454">
      <w:start w:val="1"/>
      <w:numFmt w:val="lowerLetter"/>
      <w:lvlText w:val="%2."/>
      <w:lvlJc w:val="left"/>
      <w:pPr>
        <w:tabs>
          <w:tab w:val="num" w:pos="1785"/>
        </w:tabs>
        <w:ind w:left="1785" w:hanging="360"/>
      </w:pPr>
      <w:rPr>
        <w:rFonts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8" w15:restartNumberingAfterBreak="0">
    <w:nsid w:val="7D6A0E18"/>
    <w:multiLevelType w:val="multilevel"/>
    <w:tmpl w:val="A74EFED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5"/>
  </w:num>
  <w:num w:numId="3">
    <w:abstractNumId w:val="9"/>
  </w:num>
  <w:num w:numId="4">
    <w:abstractNumId w:val="4"/>
  </w:num>
  <w:num w:numId="5">
    <w:abstractNumId w:val="5"/>
  </w:num>
  <w:num w:numId="6">
    <w:abstractNumId w:val="17"/>
  </w:num>
  <w:num w:numId="7">
    <w:abstractNumId w:val="13"/>
  </w:num>
  <w:num w:numId="8">
    <w:abstractNumId w:val="7"/>
  </w:num>
  <w:num w:numId="9">
    <w:abstractNumId w:val="3"/>
  </w:num>
  <w:num w:numId="10">
    <w:abstractNumId w:val="0"/>
  </w:num>
  <w:num w:numId="11">
    <w:abstractNumId w:val="8"/>
  </w:num>
  <w:num w:numId="12">
    <w:abstractNumId w:val="2"/>
  </w:num>
  <w:num w:numId="13">
    <w:abstractNumId w:val="1"/>
  </w:num>
  <w:num w:numId="14">
    <w:abstractNumId w:val="11"/>
  </w:num>
  <w:num w:numId="15">
    <w:abstractNumId w:val="10"/>
  </w:num>
  <w:num w:numId="16">
    <w:abstractNumId w:val="18"/>
  </w:num>
  <w:num w:numId="17">
    <w:abstractNumId w:val="6"/>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10F"/>
    <w:rsid w:val="000030DA"/>
    <w:rsid w:val="000213AE"/>
    <w:rsid w:val="00026F20"/>
    <w:rsid w:val="00031FE6"/>
    <w:rsid w:val="00036EFD"/>
    <w:rsid w:val="00042F3B"/>
    <w:rsid w:val="00050985"/>
    <w:rsid w:val="000534A7"/>
    <w:rsid w:val="000629C4"/>
    <w:rsid w:val="00082AFA"/>
    <w:rsid w:val="00085787"/>
    <w:rsid w:val="000B22BC"/>
    <w:rsid w:val="000B2F65"/>
    <w:rsid w:val="000B4F4C"/>
    <w:rsid w:val="000B7D62"/>
    <w:rsid w:val="000C1704"/>
    <w:rsid w:val="000D1385"/>
    <w:rsid w:val="000D70B0"/>
    <w:rsid w:val="000D7814"/>
    <w:rsid w:val="000F38EE"/>
    <w:rsid w:val="0010173A"/>
    <w:rsid w:val="00107699"/>
    <w:rsid w:val="00110B07"/>
    <w:rsid w:val="0011702E"/>
    <w:rsid w:val="00130C26"/>
    <w:rsid w:val="001323D9"/>
    <w:rsid w:val="00142285"/>
    <w:rsid w:val="001715B2"/>
    <w:rsid w:val="001802A8"/>
    <w:rsid w:val="00195BCE"/>
    <w:rsid w:val="001B3D81"/>
    <w:rsid w:val="001C5779"/>
    <w:rsid w:val="001C646A"/>
    <w:rsid w:val="001F0901"/>
    <w:rsid w:val="001F18E1"/>
    <w:rsid w:val="002074E3"/>
    <w:rsid w:val="00233D41"/>
    <w:rsid w:val="00235358"/>
    <w:rsid w:val="00235B4B"/>
    <w:rsid w:val="002511AB"/>
    <w:rsid w:val="00255C0F"/>
    <w:rsid w:val="00257FA3"/>
    <w:rsid w:val="00264039"/>
    <w:rsid w:val="00267AC4"/>
    <w:rsid w:val="0028442B"/>
    <w:rsid w:val="002A0BD9"/>
    <w:rsid w:val="002A11BE"/>
    <w:rsid w:val="002B1FDA"/>
    <w:rsid w:val="002B221F"/>
    <w:rsid w:val="002C5E66"/>
    <w:rsid w:val="002D0C50"/>
    <w:rsid w:val="002D2A97"/>
    <w:rsid w:val="002F50DE"/>
    <w:rsid w:val="0030053D"/>
    <w:rsid w:val="00303297"/>
    <w:rsid w:val="00323A5C"/>
    <w:rsid w:val="003656BE"/>
    <w:rsid w:val="00371EF8"/>
    <w:rsid w:val="00372676"/>
    <w:rsid w:val="003A07CA"/>
    <w:rsid w:val="003B1E7C"/>
    <w:rsid w:val="003C158D"/>
    <w:rsid w:val="003C443B"/>
    <w:rsid w:val="003D3791"/>
    <w:rsid w:val="003E7821"/>
    <w:rsid w:val="003F11A5"/>
    <w:rsid w:val="00403B56"/>
    <w:rsid w:val="00412F5A"/>
    <w:rsid w:val="004163FD"/>
    <w:rsid w:val="00421EF8"/>
    <w:rsid w:val="00423F21"/>
    <w:rsid w:val="004428AB"/>
    <w:rsid w:val="00453F33"/>
    <w:rsid w:val="004625A5"/>
    <w:rsid w:val="00463F13"/>
    <w:rsid w:val="004662D9"/>
    <w:rsid w:val="00474156"/>
    <w:rsid w:val="00475F91"/>
    <w:rsid w:val="00485B1F"/>
    <w:rsid w:val="004956A0"/>
    <w:rsid w:val="004B306A"/>
    <w:rsid w:val="004D31E0"/>
    <w:rsid w:val="004D6B94"/>
    <w:rsid w:val="004D78A5"/>
    <w:rsid w:val="004F0E66"/>
    <w:rsid w:val="00511372"/>
    <w:rsid w:val="00517AE2"/>
    <w:rsid w:val="00553684"/>
    <w:rsid w:val="0055410F"/>
    <w:rsid w:val="005553CC"/>
    <w:rsid w:val="00564A63"/>
    <w:rsid w:val="00581973"/>
    <w:rsid w:val="00583673"/>
    <w:rsid w:val="00591AA0"/>
    <w:rsid w:val="00595E72"/>
    <w:rsid w:val="005A6881"/>
    <w:rsid w:val="005A7D34"/>
    <w:rsid w:val="005B6F23"/>
    <w:rsid w:val="005D348E"/>
    <w:rsid w:val="005F0EDC"/>
    <w:rsid w:val="005F1784"/>
    <w:rsid w:val="006134AE"/>
    <w:rsid w:val="00625264"/>
    <w:rsid w:val="00630BDC"/>
    <w:rsid w:val="006344E1"/>
    <w:rsid w:val="00636440"/>
    <w:rsid w:val="0064524C"/>
    <w:rsid w:val="0065422B"/>
    <w:rsid w:val="00690973"/>
    <w:rsid w:val="00690F02"/>
    <w:rsid w:val="00693511"/>
    <w:rsid w:val="00697AAB"/>
    <w:rsid w:val="006A33E1"/>
    <w:rsid w:val="006A3B80"/>
    <w:rsid w:val="006A74B4"/>
    <w:rsid w:val="006B21C7"/>
    <w:rsid w:val="006C31B4"/>
    <w:rsid w:val="006C33B2"/>
    <w:rsid w:val="006E6889"/>
    <w:rsid w:val="006F572C"/>
    <w:rsid w:val="00702A76"/>
    <w:rsid w:val="0070557F"/>
    <w:rsid w:val="007150FF"/>
    <w:rsid w:val="007231A5"/>
    <w:rsid w:val="007240F2"/>
    <w:rsid w:val="007319E8"/>
    <w:rsid w:val="00740B12"/>
    <w:rsid w:val="00750F6D"/>
    <w:rsid w:val="00753E11"/>
    <w:rsid w:val="00763B0B"/>
    <w:rsid w:val="0077751C"/>
    <w:rsid w:val="00784FAB"/>
    <w:rsid w:val="007A28A0"/>
    <w:rsid w:val="007B2BE4"/>
    <w:rsid w:val="007C241D"/>
    <w:rsid w:val="007C766B"/>
    <w:rsid w:val="007F25B8"/>
    <w:rsid w:val="007F7255"/>
    <w:rsid w:val="00800DDF"/>
    <w:rsid w:val="00805D2C"/>
    <w:rsid w:val="008105C3"/>
    <w:rsid w:val="00812624"/>
    <w:rsid w:val="00825C9C"/>
    <w:rsid w:val="00847581"/>
    <w:rsid w:val="00862CBC"/>
    <w:rsid w:val="00874C41"/>
    <w:rsid w:val="00881676"/>
    <w:rsid w:val="008869E8"/>
    <w:rsid w:val="00890046"/>
    <w:rsid w:val="0089160F"/>
    <w:rsid w:val="00895DC3"/>
    <w:rsid w:val="008E5EAB"/>
    <w:rsid w:val="008F24DC"/>
    <w:rsid w:val="0091699A"/>
    <w:rsid w:val="009234EB"/>
    <w:rsid w:val="009357C7"/>
    <w:rsid w:val="009369D7"/>
    <w:rsid w:val="00936C03"/>
    <w:rsid w:val="00942368"/>
    <w:rsid w:val="009436D0"/>
    <w:rsid w:val="009731B9"/>
    <w:rsid w:val="009809A0"/>
    <w:rsid w:val="00985D0F"/>
    <w:rsid w:val="009913F2"/>
    <w:rsid w:val="009A334A"/>
    <w:rsid w:val="009C78CB"/>
    <w:rsid w:val="009E3BB8"/>
    <w:rsid w:val="00A00FE0"/>
    <w:rsid w:val="00A01AB1"/>
    <w:rsid w:val="00A01CA8"/>
    <w:rsid w:val="00A20789"/>
    <w:rsid w:val="00A24F6D"/>
    <w:rsid w:val="00A27341"/>
    <w:rsid w:val="00A31D08"/>
    <w:rsid w:val="00A4140D"/>
    <w:rsid w:val="00A4274F"/>
    <w:rsid w:val="00A4423C"/>
    <w:rsid w:val="00A47058"/>
    <w:rsid w:val="00A80A4D"/>
    <w:rsid w:val="00A840E2"/>
    <w:rsid w:val="00A84364"/>
    <w:rsid w:val="00A90327"/>
    <w:rsid w:val="00AB1A6E"/>
    <w:rsid w:val="00AC45A4"/>
    <w:rsid w:val="00AC4EFB"/>
    <w:rsid w:val="00AD1BCA"/>
    <w:rsid w:val="00AD5C9D"/>
    <w:rsid w:val="00AE097A"/>
    <w:rsid w:val="00AE36CE"/>
    <w:rsid w:val="00AE3B71"/>
    <w:rsid w:val="00AF517D"/>
    <w:rsid w:val="00B10182"/>
    <w:rsid w:val="00B13E35"/>
    <w:rsid w:val="00B15F30"/>
    <w:rsid w:val="00B16057"/>
    <w:rsid w:val="00B231BF"/>
    <w:rsid w:val="00B533AE"/>
    <w:rsid w:val="00B60854"/>
    <w:rsid w:val="00B6354D"/>
    <w:rsid w:val="00B6768B"/>
    <w:rsid w:val="00B706E4"/>
    <w:rsid w:val="00B72124"/>
    <w:rsid w:val="00B7268F"/>
    <w:rsid w:val="00B96D6B"/>
    <w:rsid w:val="00BB70B1"/>
    <w:rsid w:val="00BC4BCF"/>
    <w:rsid w:val="00BC5AC5"/>
    <w:rsid w:val="00BE31A3"/>
    <w:rsid w:val="00BF4D0E"/>
    <w:rsid w:val="00C0093E"/>
    <w:rsid w:val="00C0447B"/>
    <w:rsid w:val="00C17A2D"/>
    <w:rsid w:val="00C357E6"/>
    <w:rsid w:val="00C40BF1"/>
    <w:rsid w:val="00C40DA3"/>
    <w:rsid w:val="00C44A98"/>
    <w:rsid w:val="00C52232"/>
    <w:rsid w:val="00CA2A34"/>
    <w:rsid w:val="00CC09ED"/>
    <w:rsid w:val="00CC5735"/>
    <w:rsid w:val="00CD5A5E"/>
    <w:rsid w:val="00D05A5F"/>
    <w:rsid w:val="00D23EA5"/>
    <w:rsid w:val="00D403B3"/>
    <w:rsid w:val="00D54A72"/>
    <w:rsid w:val="00D7093C"/>
    <w:rsid w:val="00D74100"/>
    <w:rsid w:val="00D77238"/>
    <w:rsid w:val="00DB18B9"/>
    <w:rsid w:val="00DB497E"/>
    <w:rsid w:val="00DB5E16"/>
    <w:rsid w:val="00DE67C1"/>
    <w:rsid w:val="00DF2FDF"/>
    <w:rsid w:val="00DF6530"/>
    <w:rsid w:val="00E020F4"/>
    <w:rsid w:val="00E11BD4"/>
    <w:rsid w:val="00E24A07"/>
    <w:rsid w:val="00E405A2"/>
    <w:rsid w:val="00E715AF"/>
    <w:rsid w:val="00E8670D"/>
    <w:rsid w:val="00E94C12"/>
    <w:rsid w:val="00EA2458"/>
    <w:rsid w:val="00EA3355"/>
    <w:rsid w:val="00EB3D4C"/>
    <w:rsid w:val="00EC23EA"/>
    <w:rsid w:val="00EE45DE"/>
    <w:rsid w:val="00EE718E"/>
    <w:rsid w:val="00EE7A14"/>
    <w:rsid w:val="00EF2468"/>
    <w:rsid w:val="00EF48D9"/>
    <w:rsid w:val="00F02E41"/>
    <w:rsid w:val="00F10CF6"/>
    <w:rsid w:val="00F12C65"/>
    <w:rsid w:val="00F20567"/>
    <w:rsid w:val="00F23741"/>
    <w:rsid w:val="00F52EB4"/>
    <w:rsid w:val="00F638B4"/>
    <w:rsid w:val="00F65C4C"/>
    <w:rsid w:val="00F734C8"/>
    <w:rsid w:val="00F86A43"/>
    <w:rsid w:val="00F953A5"/>
    <w:rsid w:val="00F95540"/>
    <w:rsid w:val="00F957C1"/>
    <w:rsid w:val="00F95831"/>
    <w:rsid w:val="00F95CA0"/>
    <w:rsid w:val="00F9646B"/>
    <w:rsid w:val="00FA59B7"/>
    <w:rsid w:val="00FA5A23"/>
    <w:rsid w:val="00FA6A3F"/>
    <w:rsid w:val="00FB4C0D"/>
    <w:rsid w:val="00FC11FF"/>
    <w:rsid w:val="00FC64AF"/>
    <w:rsid w:val="00FE6FEC"/>
    <w:rsid w:val="00FF138A"/>
    <w:rsid w:val="00FF4F77"/>
    <w:rsid w:val="00FF54A9"/>
    <w:rsid w:val="00FF5E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BE5B"/>
  <w15:docId w15:val="{8FDD88C8-C928-45E6-B8FC-CFE81755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10F"/>
    <w:pPr>
      <w:spacing w:after="200" w:line="276" w:lineRule="auto"/>
    </w:pPr>
    <w:rPr>
      <w:sz w:val="22"/>
      <w:szCs w:val="22"/>
      <w:lang w:val="es-ES" w:eastAsia="en-US"/>
    </w:rPr>
  </w:style>
  <w:style w:type="paragraph" w:styleId="Ttulo1">
    <w:name w:val="heading 1"/>
    <w:basedOn w:val="Normal"/>
    <w:next w:val="Normal"/>
    <w:link w:val="Ttulo1Car"/>
    <w:uiPriority w:val="9"/>
    <w:qFormat/>
    <w:rsid w:val="00B75CA5"/>
    <w:pPr>
      <w:keepNext/>
      <w:keepLines/>
      <w:spacing w:before="240" w:after="0" w:line="259" w:lineRule="auto"/>
      <w:outlineLvl w:val="0"/>
    </w:pPr>
    <w:rPr>
      <w:rFonts w:eastAsia="Times New Roman"/>
      <w:color w:val="365F91"/>
      <w:sz w:val="32"/>
      <w:szCs w:val="32"/>
      <w:lang w:val="es-MX" w:eastAsia="es-MX"/>
    </w:rPr>
  </w:style>
  <w:style w:type="paragraph" w:styleId="Ttulo3">
    <w:name w:val="heading 3"/>
    <w:basedOn w:val="Normal"/>
    <w:next w:val="Normal"/>
    <w:link w:val="Ttulo3Car"/>
    <w:uiPriority w:val="9"/>
    <w:semiHidden/>
    <w:unhideWhenUsed/>
    <w:qFormat/>
    <w:rsid w:val="00F95C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75CA5"/>
    <w:rPr>
      <w:rFonts w:ascii="Calibri" w:eastAsia="Times New Roman" w:hAnsi="Calibri" w:cs="Times New Roman"/>
      <w:color w:val="365F91"/>
      <w:sz w:val="32"/>
      <w:szCs w:val="32"/>
      <w:lang w:val="es-MX" w:eastAsia="es-MX"/>
    </w:rPr>
  </w:style>
  <w:style w:type="paragraph" w:styleId="Textodeglobo">
    <w:name w:val="Balloon Text"/>
    <w:basedOn w:val="Normal"/>
    <w:link w:val="TextodegloboCar"/>
    <w:uiPriority w:val="99"/>
    <w:semiHidden/>
    <w:unhideWhenUsed/>
    <w:rsid w:val="0055410F"/>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5410F"/>
    <w:rPr>
      <w:rFonts w:ascii="Tahoma" w:hAnsi="Tahoma" w:cs="Tahoma"/>
      <w:sz w:val="16"/>
      <w:szCs w:val="16"/>
    </w:rPr>
  </w:style>
  <w:style w:type="paragraph" w:customStyle="1" w:styleId="Listavistosa-nfasis11">
    <w:name w:val="Lista vistosa - Énfasis 11"/>
    <w:basedOn w:val="Normal"/>
    <w:uiPriority w:val="34"/>
    <w:qFormat/>
    <w:rsid w:val="00B75CA5"/>
    <w:pPr>
      <w:ind w:left="720"/>
      <w:contextualSpacing/>
    </w:pPr>
    <w:rPr>
      <w:rFonts w:ascii="Cambria" w:eastAsia="Cambria" w:hAnsi="Cambria"/>
    </w:rPr>
  </w:style>
  <w:style w:type="character" w:customStyle="1" w:styleId="A3">
    <w:name w:val="A3"/>
    <w:uiPriority w:val="99"/>
    <w:rsid w:val="00B75CA5"/>
    <w:rPr>
      <w:rFonts w:cs="Garamond Premr Pro"/>
      <w:color w:val="000000"/>
      <w:sz w:val="20"/>
      <w:szCs w:val="20"/>
    </w:rPr>
  </w:style>
  <w:style w:type="paragraph" w:customStyle="1" w:styleId="Tabladecuadrcula21">
    <w:name w:val="Tabla de cuadrícula 21"/>
    <w:basedOn w:val="Normal"/>
    <w:next w:val="Normal"/>
    <w:unhideWhenUsed/>
    <w:rsid w:val="00B75CA5"/>
    <w:rPr>
      <w:rFonts w:ascii="Cambria" w:eastAsia="Cambria" w:hAnsi="Cambria"/>
    </w:rPr>
  </w:style>
  <w:style w:type="paragraph" w:styleId="Textoindependiente">
    <w:name w:val="Body Text"/>
    <w:basedOn w:val="Normal"/>
    <w:link w:val="TextoindependienteCar"/>
    <w:uiPriority w:val="99"/>
    <w:unhideWhenUsed/>
    <w:rsid w:val="00B75CA5"/>
    <w:pPr>
      <w:spacing w:after="120"/>
    </w:pPr>
    <w:rPr>
      <w:rFonts w:ascii="Cambria" w:eastAsia="Cambria" w:hAnsi="Cambria"/>
    </w:rPr>
  </w:style>
  <w:style w:type="character" w:customStyle="1" w:styleId="TextoindependienteCar">
    <w:name w:val="Texto independiente Car"/>
    <w:link w:val="Textoindependiente"/>
    <w:uiPriority w:val="99"/>
    <w:rsid w:val="00B75CA5"/>
    <w:rPr>
      <w:rFonts w:ascii="Cambria" w:eastAsia="Cambria" w:hAnsi="Cambria" w:cs="Times New Roman"/>
      <w:sz w:val="22"/>
      <w:szCs w:val="22"/>
      <w:lang w:val="es-ES" w:eastAsia="en-US"/>
    </w:rPr>
  </w:style>
  <w:style w:type="character" w:customStyle="1" w:styleId="Textoindependiente2Car">
    <w:name w:val="Texto independiente 2 Car"/>
    <w:link w:val="Textoindependiente2"/>
    <w:uiPriority w:val="99"/>
    <w:semiHidden/>
    <w:rsid w:val="00B75CA5"/>
    <w:rPr>
      <w:rFonts w:ascii="Cambria" w:eastAsia="Cambria" w:hAnsi="Cambria" w:cs="Times New Roman"/>
      <w:sz w:val="22"/>
      <w:szCs w:val="22"/>
      <w:lang w:val="es-ES" w:eastAsia="en-US"/>
    </w:rPr>
  </w:style>
  <w:style w:type="paragraph" w:styleId="Textoindependiente2">
    <w:name w:val="Body Text 2"/>
    <w:basedOn w:val="Normal"/>
    <w:link w:val="Textoindependiente2Car"/>
    <w:uiPriority w:val="99"/>
    <w:semiHidden/>
    <w:unhideWhenUsed/>
    <w:rsid w:val="00B75CA5"/>
    <w:pPr>
      <w:spacing w:after="120" w:line="480" w:lineRule="auto"/>
    </w:pPr>
    <w:rPr>
      <w:rFonts w:ascii="Cambria" w:eastAsia="Cambria" w:hAnsi="Cambria"/>
    </w:rPr>
  </w:style>
  <w:style w:type="character" w:customStyle="1" w:styleId="Textoindependiente3Car">
    <w:name w:val="Texto independiente 3 Car"/>
    <w:link w:val="Textoindependiente3"/>
    <w:uiPriority w:val="99"/>
    <w:semiHidden/>
    <w:rsid w:val="00B75CA5"/>
    <w:rPr>
      <w:rFonts w:ascii="Cambria" w:eastAsia="Cambria" w:hAnsi="Cambria" w:cs="Times New Roman"/>
      <w:sz w:val="16"/>
      <w:szCs w:val="16"/>
      <w:lang w:val="es-ES" w:eastAsia="en-US"/>
    </w:rPr>
  </w:style>
  <w:style w:type="paragraph" w:styleId="Textoindependiente3">
    <w:name w:val="Body Text 3"/>
    <w:basedOn w:val="Normal"/>
    <w:link w:val="Textoindependiente3Car"/>
    <w:uiPriority w:val="99"/>
    <w:semiHidden/>
    <w:unhideWhenUsed/>
    <w:rsid w:val="00B75CA5"/>
    <w:pPr>
      <w:spacing w:after="120"/>
    </w:pPr>
    <w:rPr>
      <w:rFonts w:ascii="Cambria" w:eastAsia="Cambria" w:hAnsi="Cambria"/>
      <w:sz w:val="16"/>
      <w:szCs w:val="16"/>
    </w:rPr>
  </w:style>
  <w:style w:type="character" w:customStyle="1" w:styleId="Sangra2detindependienteCar">
    <w:name w:val="Sangría 2 de t. independiente Car"/>
    <w:link w:val="Sangra2detindependiente"/>
    <w:uiPriority w:val="99"/>
    <w:semiHidden/>
    <w:rsid w:val="00B75CA5"/>
    <w:rPr>
      <w:rFonts w:ascii="Cambria" w:eastAsia="Cambria" w:hAnsi="Cambria" w:cs="Times New Roman"/>
      <w:sz w:val="22"/>
      <w:szCs w:val="22"/>
      <w:lang w:val="es-ES" w:eastAsia="en-US"/>
    </w:rPr>
  </w:style>
  <w:style w:type="paragraph" w:styleId="Sangra2detindependiente">
    <w:name w:val="Body Text Indent 2"/>
    <w:basedOn w:val="Normal"/>
    <w:link w:val="Sangra2detindependienteCar"/>
    <w:uiPriority w:val="99"/>
    <w:semiHidden/>
    <w:unhideWhenUsed/>
    <w:rsid w:val="00B75CA5"/>
    <w:pPr>
      <w:spacing w:after="120" w:line="480" w:lineRule="auto"/>
      <w:ind w:left="283"/>
    </w:pPr>
    <w:rPr>
      <w:rFonts w:ascii="Cambria" w:eastAsia="Cambria" w:hAnsi="Cambria"/>
    </w:rPr>
  </w:style>
  <w:style w:type="paragraph" w:styleId="Sangra3detindependiente">
    <w:name w:val="Body Text Indent 3"/>
    <w:basedOn w:val="Normal"/>
    <w:link w:val="Sangra3detindependienteCar"/>
    <w:uiPriority w:val="99"/>
    <w:unhideWhenUsed/>
    <w:rsid w:val="00B75CA5"/>
    <w:pPr>
      <w:spacing w:after="120"/>
      <w:ind w:left="283"/>
    </w:pPr>
    <w:rPr>
      <w:rFonts w:ascii="Cambria" w:eastAsia="Cambria" w:hAnsi="Cambria"/>
      <w:sz w:val="16"/>
      <w:szCs w:val="16"/>
    </w:rPr>
  </w:style>
  <w:style w:type="character" w:customStyle="1" w:styleId="Sangra3detindependienteCar">
    <w:name w:val="Sangría 3 de t. independiente Car"/>
    <w:link w:val="Sangra3detindependiente"/>
    <w:uiPriority w:val="99"/>
    <w:rsid w:val="00B75CA5"/>
    <w:rPr>
      <w:rFonts w:ascii="Cambria" w:eastAsia="Cambria" w:hAnsi="Cambria" w:cs="Times New Roman"/>
      <w:sz w:val="16"/>
      <w:szCs w:val="16"/>
      <w:lang w:val="es-ES" w:eastAsia="en-US"/>
    </w:rPr>
  </w:style>
  <w:style w:type="character" w:styleId="Hipervnculo">
    <w:name w:val="Hyperlink"/>
    <w:rsid w:val="00B75CA5"/>
    <w:rPr>
      <w:color w:val="0000FF"/>
      <w:u w:val="single"/>
    </w:rPr>
  </w:style>
  <w:style w:type="character" w:customStyle="1" w:styleId="TextonotapieCar">
    <w:name w:val="Texto nota pie Car"/>
    <w:link w:val="Textonotapie"/>
    <w:uiPriority w:val="99"/>
    <w:rsid w:val="00B75CA5"/>
    <w:rPr>
      <w:rFonts w:ascii="Cambria" w:eastAsia="Times New Roman" w:hAnsi="Cambria" w:cs="Times New Roman"/>
      <w:lang w:val="es-MX" w:eastAsia="es-MX"/>
    </w:rPr>
  </w:style>
  <w:style w:type="paragraph" w:styleId="Textonotapie">
    <w:name w:val="footnote text"/>
    <w:basedOn w:val="Normal"/>
    <w:link w:val="TextonotapieCar"/>
    <w:uiPriority w:val="99"/>
    <w:unhideWhenUsed/>
    <w:rsid w:val="00B75CA5"/>
    <w:pPr>
      <w:spacing w:after="0" w:line="240" w:lineRule="auto"/>
    </w:pPr>
    <w:rPr>
      <w:rFonts w:ascii="Cambria" w:eastAsia="Times New Roman" w:hAnsi="Cambria"/>
      <w:sz w:val="20"/>
      <w:szCs w:val="20"/>
      <w:lang w:val="es-MX" w:eastAsia="es-MX"/>
    </w:rPr>
  </w:style>
  <w:style w:type="character" w:customStyle="1" w:styleId="texto">
    <w:name w:val="texto"/>
    <w:basedOn w:val="Fuentedeprrafopredeter"/>
    <w:rsid w:val="00B75CA5"/>
  </w:style>
  <w:style w:type="character" w:customStyle="1" w:styleId="SangradetextonormalCar">
    <w:name w:val="Sangría de texto normal Car"/>
    <w:link w:val="Sangradetextonormal"/>
    <w:semiHidden/>
    <w:rsid w:val="00B75CA5"/>
    <w:rPr>
      <w:rFonts w:ascii="Cambria" w:eastAsia="Cambria" w:hAnsi="Cambria" w:cs="Times New Roman"/>
      <w:sz w:val="22"/>
      <w:szCs w:val="22"/>
      <w:lang w:val="es-ES" w:eastAsia="en-US"/>
    </w:rPr>
  </w:style>
  <w:style w:type="paragraph" w:styleId="Sangradetextonormal">
    <w:name w:val="Body Text Indent"/>
    <w:basedOn w:val="Normal"/>
    <w:link w:val="SangradetextonormalCar"/>
    <w:semiHidden/>
    <w:unhideWhenUsed/>
    <w:rsid w:val="00B75CA5"/>
    <w:pPr>
      <w:spacing w:after="120"/>
      <w:ind w:left="283"/>
    </w:pPr>
    <w:rPr>
      <w:rFonts w:ascii="Cambria" w:eastAsia="Cambria" w:hAnsi="Cambria"/>
    </w:rPr>
  </w:style>
  <w:style w:type="character" w:styleId="nfasis">
    <w:name w:val="Emphasis"/>
    <w:uiPriority w:val="20"/>
    <w:qFormat/>
    <w:rsid w:val="00B75CA5"/>
    <w:rPr>
      <w:i/>
      <w:iCs/>
    </w:rPr>
  </w:style>
  <w:style w:type="paragraph" w:styleId="Encabezado">
    <w:name w:val="header"/>
    <w:basedOn w:val="Normal"/>
    <w:link w:val="EncabezadoCar"/>
    <w:uiPriority w:val="99"/>
    <w:unhideWhenUsed/>
    <w:rsid w:val="00B75CA5"/>
    <w:pPr>
      <w:tabs>
        <w:tab w:val="center" w:pos="4252"/>
        <w:tab w:val="right" w:pos="8504"/>
      </w:tabs>
      <w:spacing w:after="0" w:line="240" w:lineRule="auto"/>
    </w:pPr>
    <w:rPr>
      <w:rFonts w:ascii="Cambria" w:eastAsia="Cambria" w:hAnsi="Cambria"/>
    </w:rPr>
  </w:style>
  <w:style w:type="character" w:customStyle="1" w:styleId="EncabezadoCar">
    <w:name w:val="Encabezado Car"/>
    <w:link w:val="Encabezado"/>
    <w:uiPriority w:val="99"/>
    <w:rsid w:val="00B75CA5"/>
    <w:rPr>
      <w:rFonts w:ascii="Cambria" w:eastAsia="Cambria" w:hAnsi="Cambria" w:cs="Times New Roman"/>
      <w:sz w:val="22"/>
      <w:szCs w:val="22"/>
      <w:lang w:val="es-ES" w:eastAsia="en-US"/>
    </w:rPr>
  </w:style>
  <w:style w:type="paragraph" w:styleId="Piedepgina">
    <w:name w:val="footer"/>
    <w:basedOn w:val="Normal"/>
    <w:link w:val="PiedepginaCar"/>
    <w:uiPriority w:val="99"/>
    <w:unhideWhenUsed/>
    <w:rsid w:val="00B75CA5"/>
    <w:pPr>
      <w:tabs>
        <w:tab w:val="center" w:pos="4252"/>
        <w:tab w:val="right" w:pos="8504"/>
      </w:tabs>
      <w:spacing w:after="0" w:line="240" w:lineRule="auto"/>
    </w:pPr>
    <w:rPr>
      <w:rFonts w:ascii="Cambria" w:eastAsia="Cambria" w:hAnsi="Cambria"/>
    </w:rPr>
  </w:style>
  <w:style w:type="character" w:customStyle="1" w:styleId="PiedepginaCar">
    <w:name w:val="Pie de página Car"/>
    <w:link w:val="Piedepgina"/>
    <w:uiPriority w:val="99"/>
    <w:rsid w:val="00B75CA5"/>
    <w:rPr>
      <w:rFonts w:ascii="Cambria" w:eastAsia="Cambria" w:hAnsi="Cambria" w:cs="Times New Roman"/>
      <w:sz w:val="22"/>
      <w:szCs w:val="22"/>
      <w:lang w:val="es-ES" w:eastAsia="en-US"/>
    </w:rPr>
  </w:style>
  <w:style w:type="paragraph" w:customStyle="1" w:styleId="Cuadrculamedia21">
    <w:name w:val="Cuadrícula media 21"/>
    <w:link w:val="Cuadrculamedia2Car"/>
    <w:uiPriority w:val="1"/>
    <w:qFormat/>
    <w:rsid w:val="00B75CA5"/>
    <w:rPr>
      <w:rFonts w:ascii="Cambria" w:eastAsia="Times New Roman" w:hAnsi="Cambria"/>
      <w:sz w:val="22"/>
      <w:szCs w:val="22"/>
      <w:lang w:val="es-ES" w:eastAsia="es-ES"/>
    </w:rPr>
  </w:style>
  <w:style w:type="character" w:customStyle="1" w:styleId="Cuadrculamedia2Car">
    <w:name w:val="Cuadrícula media 2 Car"/>
    <w:link w:val="Cuadrculamedia21"/>
    <w:uiPriority w:val="1"/>
    <w:rsid w:val="00B75CA5"/>
    <w:rPr>
      <w:rFonts w:ascii="Cambria" w:eastAsia="Times New Roman" w:hAnsi="Cambria" w:cs="Times New Roman"/>
      <w:sz w:val="22"/>
      <w:szCs w:val="22"/>
      <w:lang w:val="es-ES" w:eastAsia="es-ES" w:bidi="ar-SA"/>
    </w:rPr>
  </w:style>
  <w:style w:type="table" w:styleId="Tablaconcuadrcula">
    <w:name w:val="Table Grid"/>
    <w:basedOn w:val="Tablanormal"/>
    <w:uiPriority w:val="59"/>
    <w:rsid w:val="000B2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31BF"/>
    <w:pPr>
      <w:ind w:left="720"/>
      <w:contextualSpacing/>
    </w:pPr>
    <w:rPr>
      <w:rFonts w:asciiTheme="minorHAnsi" w:eastAsiaTheme="minorHAnsi" w:hAnsiTheme="minorHAnsi" w:cstheme="minorBidi"/>
      <w:lang w:val="es-MX"/>
    </w:rPr>
  </w:style>
  <w:style w:type="character" w:styleId="Refdenotaalpie">
    <w:name w:val="footnote reference"/>
    <w:basedOn w:val="Fuentedeprrafopredeter"/>
    <w:uiPriority w:val="99"/>
    <w:unhideWhenUsed/>
    <w:rsid w:val="00B231BF"/>
    <w:rPr>
      <w:vertAlign w:val="superscript"/>
    </w:rPr>
  </w:style>
  <w:style w:type="paragraph" w:styleId="Descripcin">
    <w:name w:val="caption"/>
    <w:basedOn w:val="Normal"/>
    <w:next w:val="Normal"/>
    <w:uiPriority w:val="35"/>
    <w:unhideWhenUsed/>
    <w:qFormat/>
    <w:rsid w:val="00B231BF"/>
    <w:pPr>
      <w:spacing w:line="240" w:lineRule="auto"/>
    </w:pPr>
    <w:rPr>
      <w:rFonts w:asciiTheme="minorHAnsi" w:eastAsiaTheme="minorHAnsi" w:hAnsiTheme="minorHAnsi" w:cstheme="minorBidi"/>
      <w:b/>
      <w:bCs/>
      <w:color w:val="5B9BD5" w:themeColor="accent1"/>
      <w:sz w:val="18"/>
      <w:szCs w:val="18"/>
      <w:lang w:val="es-MX"/>
    </w:rPr>
  </w:style>
  <w:style w:type="paragraph" w:styleId="Bibliografa">
    <w:name w:val="Bibliography"/>
    <w:basedOn w:val="Normal"/>
    <w:next w:val="Normal"/>
    <w:unhideWhenUsed/>
    <w:rsid w:val="00BB70B1"/>
    <w:rPr>
      <w:rFonts w:asciiTheme="minorHAnsi" w:eastAsiaTheme="minorHAnsi" w:hAnsiTheme="minorHAnsi" w:cstheme="minorBidi"/>
    </w:rPr>
  </w:style>
  <w:style w:type="character" w:customStyle="1" w:styleId="Ttulo3Car">
    <w:name w:val="Título 3 Car"/>
    <w:basedOn w:val="Fuentedeprrafopredeter"/>
    <w:link w:val="Ttulo3"/>
    <w:uiPriority w:val="9"/>
    <w:semiHidden/>
    <w:rsid w:val="00F95CA0"/>
    <w:rPr>
      <w:rFonts w:asciiTheme="majorHAnsi" w:eastAsiaTheme="majorEastAsia" w:hAnsiTheme="majorHAnsi" w:cstheme="majorBidi"/>
      <w:color w:val="1F4D78" w:themeColor="accent1" w:themeShade="7F"/>
      <w:sz w:val="24"/>
      <w:szCs w:val="24"/>
      <w:lang w:val="es-ES" w:eastAsia="en-US"/>
    </w:rPr>
  </w:style>
  <w:style w:type="character" w:styleId="Refdecomentario">
    <w:name w:val="annotation reference"/>
    <w:basedOn w:val="Fuentedeprrafopredeter"/>
    <w:uiPriority w:val="99"/>
    <w:semiHidden/>
    <w:unhideWhenUsed/>
    <w:rsid w:val="00EC23EA"/>
    <w:rPr>
      <w:sz w:val="16"/>
      <w:szCs w:val="16"/>
    </w:rPr>
  </w:style>
  <w:style w:type="paragraph" w:styleId="Textocomentario">
    <w:name w:val="annotation text"/>
    <w:basedOn w:val="Normal"/>
    <w:link w:val="TextocomentarioCar"/>
    <w:uiPriority w:val="99"/>
    <w:semiHidden/>
    <w:unhideWhenUsed/>
    <w:rsid w:val="00EC2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23EA"/>
    <w:rPr>
      <w:lang w:val="es-ES" w:eastAsia="en-US"/>
    </w:rPr>
  </w:style>
  <w:style w:type="paragraph" w:styleId="Asuntodelcomentario">
    <w:name w:val="annotation subject"/>
    <w:basedOn w:val="Textocomentario"/>
    <w:next w:val="Textocomentario"/>
    <w:link w:val="AsuntodelcomentarioCar"/>
    <w:uiPriority w:val="99"/>
    <w:semiHidden/>
    <w:unhideWhenUsed/>
    <w:rsid w:val="00EC23EA"/>
    <w:rPr>
      <w:b/>
      <w:bCs/>
    </w:rPr>
  </w:style>
  <w:style w:type="character" w:customStyle="1" w:styleId="AsuntodelcomentarioCar">
    <w:name w:val="Asunto del comentario Car"/>
    <w:basedOn w:val="TextocomentarioCar"/>
    <w:link w:val="Asuntodelcomentario"/>
    <w:uiPriority w:val="99"/>
    <w:semiHidden/>
    <w:rsid w:val="00EC23EA"/>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68511">
      <w:bodyDiv w:val="1"/>
      <w:marLeft w:val="0"/>
      <w:marRight w:val="0"/>
      <w:marTop w:val="0"/>
      <w:marBottom w:val="0"/>
      <w:divBdr>
        <w:top w:val="none" w:sz="0" w:space="0" w:color="auto"/>
        <w:left w:val="none" w:sz="0" w:space="0" w:color="auto"/>
        <w:bottom w:val="none" w:sz="0" w:space="0" w:color="auto"/>
        <w:right w:val="none" w:sz="0" w:space="0" w:color="auto"/>
      </w:divBdr>
    </w:div>
    <w:div w:id="156308861">
      <w:bodyDiv w:val="1"/>
      <w:marLeft w:val="0"/>
      <w:marRight w:val="0"/>
      <w:marTop w:val="0"/>
      <w:marBottom w:val="0"/>
      <w:divBdr>
        <w:top w:val="none" w:sz="0" w:space="0" w:color="auto"/>
        <w:left w:val="none" w:sz="0" w:space="0" w:color="auto"/>
        <w:bottom w:val="none" w:sz="0" w:space="0" w:color="auto"/>
        <w:right w:val="none" w:sz="0" w:space="0" w:color="auto"/>
      </w:divBdr>
    </w:div>
    <w:div w:id="298457126">
      <w:bodyDiv w:val="1"/>
      <w:marLeft w:val="0"/>
      <w:marRight w:val="0"/>
      <w:marTop w:val="0"/>
      <w:marBottom w:val="0"/>
      <w:divBdr>
        <w:top w:val="none" w:sz="0" w:space="0" w:color="auto"/>
        <w:left w:val="none" w:sz="0" w:space="0" w:color="auto"/>
        <w:bottom w:val="none" w:sz="0" w:space="0" w:color="auto"/>
        <w:right w:val="none" w:sz="0" w:space="0" w:color="auto"/>
      </w:divBdr>
    </w:div>
    <w:div w:id="324673068">
      <w:bodyDiv w:val="1"/>
      <w:marLeft w:val="0"/>
      <w:marRight w:val="0"/>
      <w:marTop w:val="0"/>
      <w:marBottom w:val="0"/>
      <w:divBdr>
        <w:top w:val="none" w:sz="0" w:space="0" w:color="auto"/>
        <w:left w:val="none" w:sz="0" w:space="0" w:color="auto"/>
        <w:bottom w:val="none" w:sz="0" w:space="0" w:color="auto"/>
        <w:right w:val="none" w:sz="0" w:space="0" w:color="auto"/>
      </w:divBdr>
    </w:div>
    <w:div w:id="474832056">
      <w:bodyDiv w:val="1"/>
      <w:marLeft w:val="0"/>
      <w:marRight w:val="0"/>
      <w:marTop w:val="0"/>
      <w:marBottom w:val="0"/>
      <w:divBdr>
        <w:top w:val="none" w:sz="0" w:space="0" w:color="auto"/>
        <w:left w:val="none" w:sz="0" w:space="0" w:color="auto"/>
        <w:bottom w:val="none" w:sz="0" w:space="0" w:color="auto"/>
        <w:right w:val="none" w:sz="0" w:space="0" w:color="auto"/>
      </w:divBdr>
    </w:div>
    <w:div w:id="667095532">
      <w:bodyDiv w:val="1"/>
      <w:marLeft w:val="0"/>
      <w:marRight w:val="0"/>
      <w:marTop w:val="0"/>
      <w:marBottom w:val="0"/>
      <w:divBdr>
        <w:top w:val="none" w:sz="0" w:space="0" w:color="auto"/>
        <w:left w:val="none" w:sz="0" w:space="0" w:color="auto"/>
        <w:bottom w:val="none" w:sz="0" w:space="0" w:color="auto"/>
        <w:right w:val="none" w:sz="0" w:space="0" w:color="auto"/>
      </w:divBdr>
    </w:div>
    <w:div w:id="667631597">
      <w:bodyDiv w:val="1"/>
      <w:marLeft w:val="0"/>
      <w:marRight w:val="0"/>
      <w:marTop w:val="0"/>
      <w:marBottom w:val="0"/>
      <w:divBdr>
        <w:top w:val="none" w:sz="0" w:space="0" w:color="auto"/>
        <w:left w:val="none" w:sz="0" w:space="0" w:color="auto"/>
        <w:bottom w:val="none" w:sz="0" w:space="0" w:color="auto"/>
        <w:right w:val="none" w:sz="0" w:space="0" w:color="auto"/>
      </w:divBdr>
    </w:div>
    <w:div w:id="735981762">
      <w:bodyDiv w:val="1"/>
      <w:marLeft w:val="0"/>
      <w:marRight w:val="0"/>
      <w:marTop w:val="0"/>
      <w:marBottom w:val="0"/>
      <w:divBdr>
        <w:top w:val="none" w:sz="0" w:space="0" w:color="auto"/>
        <w:left w:val="none" w:sz="0" w:space="0" w:color="auto"/>
        <w:bottom w:val="none" w:sz="0" w:space="0" w:color="auto"/>
        <w:right w:val="none" w:sz="0" w:space="0" w:color="auto"/>
      </w:divBdr>
    </w:div>
    <w:div w:id="738097111">
      <w:bodyDiv w:val="1"/>
      <w:marLeft w:val="0"/>
      <w:marRight w:val="0"/>
      <w:marTop w:val="0"/>
      <w:marBottom w:val="0"/>
      <w:divBdr>
        <w:top w:val="none" w:sz="0" w:space="0" w:color="auto"/>
        <w:left w:val="none" w:sz="0" w:space="0" w:color="auto"/>
        <w:bottom w:val="none" w:sz="0" w:space="0" w:color="auto"/>
        <w:right w:val="none" w:sz="0" w:space="0" w:color="auto"/>
      </w:divBdr>
    </w:div>
    <w:div w:id="914245900">
      <w:bodyDiv w:val="1"/>
      <w:marLeft w:val="0"/>
      <w:marRight w:val="0"/>
      <w:marTop w:val="0"/>
      <w:marBottom w:val="0"/>
      <w:divBdr>
        <w:top w:val="none" w:sz="0" w:space="0" w:color="auto"/>
        <w:left w:val="none" w:sz="0" w:space="0" w:color="auto"/>
        <w:bottom w:val="none" w:sz="0" w:space="0" w:color="auto"/>
        <w:right w:val="none" w:sz="0" w:space="0" w:color="auto"/>
      </w:divBdr>
    </w:div>
    <w:div w:id="1006518042">
      <w:bodyDiv w:val="1"/>
      <w:marLeft w:val="0"/>
      <w:marRight w:val="0"/>
      <w:marTop w:val="0"/>
      <w:marBottom w:val="0"/>
      <w:divBdr>
        <w:top w:val="none" w:sz="0" w:space="0" w:color="auto"/>
        <w:left w:val="none" w:sz="0" w:space="0" w:color="auto"/>
        <w:bottom w:val="none" w:sz="0" w:space="0" w:color="auto"/>
        <w:right w:val="none" w:sz="0" w:space="0" w:color="auto"/>
      </w:divBdr>
    </w:div>
    <w:div w:id="1178302505">
      <w:bodyDiv w:val="1"/>
      <w:marLeft w:val="0"/>
      <w:marRight w:val="0"/>
      <w:marTop w:val="0"/>
      <w:marBottom w:val="0"/>
      <w:divBdr>
        <w:top w:val="none" w:sz="0" w:space="0" w:color="auto"/>
        <w:left w:val="none" w:sz="0" w:space="0" w:color="auto"/>
        <w:bottom w:val="none" w:sz="0" w:space="0" w:color="auto"/>
        <w:right w:val="none" w:sz="0" w:space="0" w:color="auto"/>
      </w:divBdr>
      <w:divsChild>
        <w:div w:id="1241215110">
          <w:marLeft w:val="0"/>
          <w:marRight w:val="0"/>
          <w:marTop w:val="0"/>
          <w:marBottom w:val="0"/>
          <w:divBdr>
            <w:top w:val="none" w:sz="0" w:space="0" w:color="auto"/>
            <w:left w:val="none" w:sz="0" w:space="0" w:color="auto"/>
            <w:bottom w:val="none" w:sz="0" w:space="0" w:color="auto"/>
            <w:right w:val="none" w:sz="0" w:space="0" w:color="auto"/>
          </w:divBdr>
        </w:div>
        <w:div w:id="1598101434">
          <w:marLeft w:val="0"/>
          <w:marRight w:val="0"/>
          <w:marTop w:val="0"/>
          <w:marBottom w:val="0"/>
          <w:divBdr>
            <w:top w:val="none" w:sz="0" w:space="0" w:color="auto"/>
            <w:left w:val="none" w:sz="0" w:space="0" w:color="auto"/>
            <w:bottom w:val="none" w:sz="0" w:space="0" w:color="auto"/>
            <w:right w:val="none" w:sz="0" w:space="0" w:color="auto"/>
          </w:divBdr>
        </w:div>
        <w:div w:id="1022705012">
          <w:marLeft w:val="0"/>
          <w:marRight w:val="0"/>
          <w:marTop w:val="0"/>
          <w:marBottom w:val="0"/>
          <w:divBdr>
            <w:top w:val="none" w:sz="0" w:space="0" w:color="auto"/>
            <w:left w:val="none" w:sz="0" w:space="0" w:color="auto"/>
            <w:bottom w:val="none" w:sz="0" w:space="0" w:color="auto"/>
            <w:right w:val="none" w:sz="0" w:space="0" w:color="auto"/>
          </w:divBdr>
        </w:div>
        <w:div w:id="486088762">
          <w:marLeft w:val="0"/>
          <w:marRight w:val="0"/>
          <w:marTop w:val="0"/>
          <w:marBottom w:val="0"/>
          <w:divBdr>
            <w:top w:val="none" w:sz="0" w:space="0" w:color="auto"/>
            <w:left w:val="none" w:sz="0" w:space="0" w:color="auto"/>
            <w:bottom w:val="none" w:sz="0" w:space="0" w:color="auto"/>
            <w:right w:val="none" w:sz="0" w:space="0" w:color="auto"/>
          </w:divBdr>
        </w:div>
        <w:div w:id="1778216580">
          <w:marLeft w:val="0"/>
          <w:marRight w:val="0"/>
          <w:marTop w:val="0"/>
          <w:marBottom w:val="0"/>
          <w:divBdr>
            <w:top w:val="none" w:sz="0" w:space="0" w:color="auto"/>
            <w:left w:val="none" w:sz="0" w:space="0" w:color="auto"/>
            <w:bottom w:val="none" w:sz="0" w:space="0" w:color="auto"/>
            <w:right w:val="none" w:sz="0" w:space="0" w:color="auto"/>
          </w:divBdr>
        </w:div>
        <w:div w:id="1523401094">
          <w:marLeft w:val="0"/>
          <w:marRight w:val="0"/>
          <w:marTop w:val="0"/>
          <w:marBottom w:val="0"/>
          <w:divBdr>
            <w:top w:val="none" w:sz="0" w:space="0" w:color="auto"/>
            <w:left w:val="none" w:sz="0" w:space="0" w:color="auto"/>
            <w:bottom w:val="none" w:sz="0" w:space="0" w:color="auto"/>
            <w:right w:val="none" w:sz="0" w:space="0" w:color="auto"/>
          </w:divBdr>
        </w:div>
      </w:divsChild>
    </w:div>
    <w:div w:id="1327707059">
      <w:bodyDiv w:val="1"/>
      <w:marLeft w:val="0"/>
      <w:marRight w:val="0"/>
      <w:marTop w:val="0"/>
      <w:marBottom w:val="0"/>
      <w:divBdr>
        <w:top w:val="none" w:sz="0" w:space="0" w:color="auto"/>
        <w:left w:val="none" w:sz="0" w:space="0" w:color="auto"/>
        <w:bottom w:val="none" w:sz="0" w:space="0" w:color="auto"/>
        <w:right w:val="none" w:sz="0" w:space="0" w:color="auto"/>
      </w:divBdr>
    </w:div>
    <w:div w:id="1392925949">
      <w:bodyDiv w:val="1"/>
      <w:marLeft w:val="0"/>
      <w:marRight w:val="0"/>
      <w:marTop w:val="0"/>
      <w:marBottom w:val="0"/>
      <w:divBdr>
        <w:top w:val="none" w:sz="0" w:space="0" w:color="auto"/>
        <w:left w:val="none" w:sz="0" w:space="0" w:color="auto"/>
        <w:bottom w:val="none" w:sz="0" w:space="0" w:color="auto"/>
        <w:right w:val="none" w:sz="0" w:space="0" w:color="auto"/>
      </w:divBdr>
    </w:div>
    <w:div w:id="1518543137">
      <w:bodyDiv w:val="1"/>
      <w:marLeft w:val="0"/>
      <w:marRight w:val="0"/>
      <w:marTop w:val="0"/>
      <w:marBottom w:val="0"/>
      <w:divBdr>
        <w:top w:val="none" w:sz="0" w:space="0" w:color="auto"/>
        <w:left w:val="none" w:sz="0" w:space="0" w:color="auto"/>
        <w:bottom w:val="none" w:sz="0" w:space="0" w:color="auto"/>
        <w:right w:val="none" w:sz="0" w:space="0" w:color="auto"/>
      </w:divBdr>
    </w:div>
    <w:div w:id="1675842995">
      <w:bodyDiv w:val="1"/>
      <w:marLeft w:val="0"/>
      <w:marRight w:val="0"/>
      <w:marTop w:val="0"/>
      <w:marBottom w:val="0"/>
      <w:divBdr>
        <w:top w:val="none" w:sz="0" w:space="0" w:color="auto"/>
        <w:left w:val="none" w:sz="0" w:space="0" w:color="auto"/>
        <w:bottom w:val="none" w:sz="0" w:space="0" w:color="auto"/>
        <w:right w:val="none" w:sz="0" w:space="0" w:color="auto"/>
      </w:divBdr>
    </w:div>
    <w:div w:id="1696810149">
      <w:bodyDiv w:val="1"/>
      <w:marLeft w:val="0"/>
      <w:marRight w:val="0"/>
      <w:marTop w:val="0"/>
      <w:marBottom w:val="0"/>
      <w:divBdr>
        <w:top w:val="none" w:sz="0" w:space="0" w:color="auto"/>
        <w:left w:val="none" w:sz="0" w:space="0" w:color="auto"/>
        <w:bottom w:val="none" w:sz="0" w:space="0" w:color="auto"/>
        <w:right w:val="none" w:sz="0" w:space="0" w:color="auto"/>
      </w:divBdr>
    </w:div>
    <w:div w:id="1750881991">
      <w:bodyDiv w:val="1"/>
      <w:marLeft w:val="0"/>
      <w:marRight w:val="0"/>
      <w:marTop w:val="0"/>
      <w:marBottom w:val="0"/>
      <w:divBdr>
        <w:top w:val="none" w:sz="0" w:space="0" w:color="auto"/>
        <w:left w:val="none" w:sz="0" w:space="0" w:color="auto"/>
        <w:bottom w:val="none" w:sz="0" w:space="0" w:color="auto"/>
        <w:right w:val="none" w:sz="0" w:space="0" w:color="auto"/>
      </w:divBdr>
    </w:div>
    <w:div w:id="1759138021">
      <w:bodyDiv w:val="1"/>
      <w:marLeft w:val="0"/>
      <w:marRight w:val="0"/>
      <w:marTop w:val="0"/>
      <w:marBottom w:val="0"/>
      <w:divBdr>
        <w:top w:val="none" w:sz="0" w:space="0" w:color="auto"/>
        <w:left w:val="none" w:sz="0" w:space="0" w:color="auto"/>
        <w:bottom w:val="none" w:sz="0" w:space="0" w:color="auto"/>
        <w:right w:val="none" w:sz="0" w:space="0" w:color="auto"/>
      </w:divBdr>
    </w:div>
    <w:div w:id="1793131941">
      <w:bodyDiv w:val="1"/>
      <w:marLeft w:val="0"/>
      <w:marRight w:val="0"/>
      <w:marTop w:val="0"/>
      <w:marBottom w:val="0"/>
      <w:divBdr>
        <w:top w:val="none" w:sz="0" w:space="0" w:color="auto"/>
        <w:left w:val="none" w:sz="0" w:space="0" w:color="auto"/>
        <w:bottom w:val="none" w:sz="0" w:space="0" w:color="auto"/>
        <w:right w:val="none" w:sz="0" w:space="0" w:color="auto"/>
      </w:divBdr>
    </w:div>
    <w:div w:id="1898473250">
      <w:bodyDiv w:val="1"/>
      <w:marLeft w:val="0"/>
      <w:marRight w:val="0"/>
      <w:marTop w:val="0"/>
      <w:marBottom w:val="0"/>
      <w:divBdr>
        <w:top w:val="none" w:sz="0" w:space="0" w:color="auto"/>
        <w:left w:val="none" w:sz="0" w:space="0" w:color="auto"/>
        <w:bottom w:val="none" w:sz="0" w:space="0" w:color="auto"/>
        <w:right w:val="none" w:sz="0" w:space="0" w:color="auto"/>
      </w:divBdr>
    </w:div>
    <w:div w:id="2014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gacion.fad.villar@gmail.com" TargetMode="External"/><Relationship Id="rId13" Type="http://schemas.openxmlformats.org/officeDocument/2006/relationships/hyperlink" Target="https://doi.org/10.5944/empiria.34.2016.165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urekaan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1-7182-583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ra_pilar@hotmail.com" TargetMode="External"/><Relationship Id="rId4" Type="http://schemas.openxmlformats.org/officeDocument/2006/relationships/settings" Target="settings.xml"/><Relationship Id="rId9" Type="http://schemas.openxmlformats.org/officeDocument/2006/relationships/hyperlink" Target="http://orcid.org/0000-0001-7182-583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Mar14</b:Tag>
    <b:SourceType>Book</b:SourceType>
    <b:Guid>{8AA824DB-7DE0-4DB2-B2E7-F9E238EF6188}</b:Guid>
    <b:Author>
      <b:Author>
        <b:NameList>
          <b:Person>
            <b:Last>Martinez</b:Last>
            <b:First>Miguel</b:First>
          </b:Person>
        </b:NameList>
      </b:Author>
    </b:Author>
    <b:Title>Ciencia y arte en la Metodología Cualitativa</b:Title>
    <b:Year>2014</b:Year>
    <b:City>México</b:City>
    <b:Publisher>trillas</b:Publisher>
    <b:RefOrder>15</b:RefOrder>
  </b:Source>
  <b:Source>
    <b:Tag>And03</b:Tag>
    <b:SourceType>Book</b:SourceType>
    <b:Guid>{06682A50-310A-4C37-A6C1-493A995CFEE6}</b:Guid>
    <b:Author>
      <b:Author>
        <b:NameList>
          <b:Person>
            <b:Last>Ander-Egg</b:Last>
            <b:First>Ezequiel</b:First>
          </b:Person>
        </b:NameList>
      </b:Author>
    </b:Author>
    <b:Title>Metodología y práctica del desarrollo de la comunidad. 1¿ Que es el desarrollo de la comunidad?</b:Title>
    <b:Year>2003</b:Year>
    <b:City>Argentina</b:City>
    <b:Publisher>Lumen</b:Publisher>
    <b:RefOrder>16</b:RefOrder>
  </b:Source>
  <b:Source>
    <b:Tag>Zav981</b:Tag>
    <b:SourceType>Book</b:SourceType>
    <b:Guid>{BB8893D7-3284-46EE-905A-989D2D49F95F}</b:Guid>
    <b:Author>
      <b:Author>
        <b:NameList>
          <b:Person>
            <b:Last>Zavala</b:Last>
            <b:First>Lauro</b:First>
          </b:Person>
        </b:NameList>
      </b:Author>
    </b:Author>
    <b:Title>La Precisión de la Incertidumbre: Posmodernidad, Vida cotidiana y Escritura</b:Title>
    <b:Year>1998</b:Year>
    <b:City>Toluca</b:City>
    <b:Publisher>Universidad Autónoma del Estado de México</b:Publisher>
    <b:Edition>1a Ed.</b:Edition>
    <b:RefOrder>17</b:RefOrder>
  </b:Source>
  <b:Source>
    <b:Tag>Gal98</b:Tag>
    <b:SourceType>Book</b:SourceType>
    <b:Guid>{90959F3D-821C-4A64-ABDD-1A870DB65EF8}</b:Guid>
    <b:Author>
      <b:Author>
        <b:NameList>
          <b:Person>
            <b:Last>Galindo</b:Last>
            <b:First>Luis</b:First>
            <b:Middle>Jesus</b:Middle>
          </b:Person>
        </b:NameList>
      </b:Author>
    </b:Author>
    <b:Title>Técnicas de investigación en sociedad, cultura y comunicación</b:Title>
    <b:Year>1998</b:Year>
    <b:City>México</b:City>
    <b:Publisher>Parsons educación, Prentice Hall; Addison Wesley</b:Publisher>
    <b:RefOrder>18</b:RefOrder>
  </b:Source>
  <b:Source>
    <b:Tag>Sie98</b:Tag>
    <b:SourceType>BookSection</b:SourceType>
    <b:Guid>{8E8B158D-1CBA-4193-BC43-2C73E36700D2}</b:Guid>
    <b:Author>
      <b:Author>
        <b:NameList>
          <b:Person>
            <b:Last>Sierra</b:Last>
            <b:First>Francisco</b:First>
          </b:Person>
        </b:NameList>
      </b:Author>
      <b:BookAuthor>
        <b:NameList>
          <b:Person>
            <b:Last>Galindo</b:Last>
            <b:First>Luis</b:First>
          </b:Person>
        </b:NameList>
      </b:BookAuthor>
    </b:Author>
    <b:Title>Función y sentido de la entrevista cualitativa en la investigación social</b:Title>
    <b:Year>1998</b:Year>
    <b:City>México</b:City>
    <b:Publisher>Prentice Hall</b:Publisher>
    <b:BookTitle>tecnicas de investigación en sociedad, cultura y comunicación</b:BookTitle>
    <b:Pages>277-341</b:Pages>
    <b:RefOrder>19</b:RefOrder>
  </b:Source>
  <b:Source>
    <b:Tag>Sán15</b:Tag>
    <b:SourceType>JournalArticle</b:SourceType>
    <b:Guid>{ABC5B2DF-330A-415E-B2BB-A008F5FE21CB}</b:Guid>
    <b:Title>Metodología de Investigación en Pedagogía Social (Avance Cualitativo y Modelos Mixtos)</b:Title>
    <b:Year>2015</b:Year>
    <b:JournalName>Pedagogía Social. Revista Interuniversitaria</b:JournalName>
    <b:Pages>21-34</b:Pages>
    <b:Author>
      <b:Author>
        <b:NameList>
          <b:Person>
            <b:Last>Sánchez</b:Last>
            <b:First>María</b:First>
            <b:Middle>Cruz</b:Middle>
          </b:Person>
        </b:NameList>
      </b:Author>
    </b:Author>
    <b:RefOrder>1</b:RefOrder>
  </b:Source>
  <b:Source>
    <b:Tag>Álv032</b:Tag>
    <b:SourceType>Book</b:SourceType>
    <b:Guid>{CA3597BE-1217-4A87-84AB-1B63F1F850E6}</b:Guid>
    <b:Title>Cómo hacer investigación cualitativa. Fundamentos y metodología</b:Title>
    <b:Year>2003</b:Year>
    <b:City>México</b:City>
    <b:Publisher>Paidós Ibérica</b:Publisher>
    <b:Author>
      <b:Author>
        <b:NameList>
          <b:Person>
            <b:Last>Álvarez_Gayou</b:Last>
            <b:First>J</b:First>
          </b:Person>
        </b:NameList>
      </b:Author>
    </b:Author>
    <b:RefOrder>2</b:RefOrder>
  </b:Source>
  <b:Source>
    <b:Tag>Ser071</b:Tag>
    <b:SourceType>JournalArticle</b:SourceType>
    <b:Guid>{12C27C72-3ECD-4405-906C-44F7080821E2}</b:Guid>
    <b:Title>Diseño, muestreo y análisis en la investigación cualitativa</b:Title>
    <b:JournalName>HOLOGRAMÁTICA</b:JournalName>
    <b:Year>2007</b:Year>
    <b:Pages>123-146</b:Pages>
    <b:Author>
      <b:Author>
        <b:NameList>
          <b:Person>
            <b:Last>Serbia</b:Last>
            <b:First>J</b:First>
          </b:Person>
        </b:NameList>
      </b:Author>
    </b:Author>
    <b:RefOrder>3</b:RefOrder>
  </b:Source>
  <b:Source>
    <b:Tag>Mea69</b:Tag>
    <b:SourceType>Book</b:SourceType>
    <b:Guid>{B1F4CB2F-C01A-49A5-B892-0124F9EAD397}</b:Guid>
    <b:Title>On Social Psychology. The Heritage os Sociology.</b:Title>
    <b:Year>1969</b:Year>
    <b:City>Chicago</b:City>
    <b:Publisher>A series by Morris Janowitz</b:Publisher>
    <b:Author>
      <b:Author>
        <b:NameList>
          <b:Person>
            <b:Last>Mead</b:Last>
            <b:First>G</b:First>
          </b:Person>
        </b:NameList>
      </b:Author>
    </b:Author>
    <b:RefOrder>4</b:RefOrder>
  </b:Source>
  <b:Source>
    <b:Tag>Jef92</b:Tag>
    <b:SourceType>Book</b:SourceType>
    <b:Guid>{FC12B47B-2E24-4C65-94B0-04F3A8D40969}</b:Guid>
    <b:Title>Sociología Cultural. Formas de clasificación en las sociedades complejas</b:Title>
    <b:Year>1992</b:Year>
    <b:City>Madrid, España</b:City>
    <b:Publisher>Antropos-FLACSO</b:Publisher>
    <b:Author>
      <b:Author>
        <b:NameList>
          <b:Person>
            <b:Last>Jeffrey</b:Last>
            <b:First>Alexander</b:First>
          </b:Person>
        </b:NameList>
      </b:Author>
    </b:Author>
    <b:RefOrder>5</b:RefOrder>
  </b:Source>
  <b:Source>
    <b:Tag>Tar14</b:Tag>
    <b:SourceType>JournalArticle</b:SourceType>
    <b:Guid>{D536020B-AB0C-41AF-BD1F-65DE9727CC43}</b:Guid>
    <b:Title>El interaccionismo simbólico en Italia y España: Un camino por recorrer</b:Title>
    <b:Year>2014</b:Year>
    <b:JournalName>BARATARIA, Revista Castellano-Manchega de Ciencias Sociales</b:JournalName>
    <b:Pages>45-63</b:Pages>
    <b:Author>
      <b:Author>
        <b:NameList>
          <b:Person>
            <b:Last>Tardivo</b:Last>
            <b:First>Giuliano</b:First>
          </b:Person>
          <b:Person>
            <b:Last>Fernández </b:Last>
            <b:First>Maximiliano</b:First>
          </b:Person>
        </b:NameList>
      </b:Author>
    </b:Author>
    <b:RefOrder>6</b:RefOrder>
  </b:Source>
  <b:Source>
    <b:Tag>Ric01</b:Tag>
    <b:SourceType>Book</b:SourceType>
    <b:Guid>{9A838841-1911-4A11-A56E-EB042C19AB2C}</b:Guid>
    <b:Title>La metáfora viva</b:Title>
    <b:Year>2001</b:Year>
    <b:City>Madrid</b:City>
    <b:Publisher>Trotta</b:Publisher>
    <b:Author>
      <b:Author>
        <b:NameList>
          <b:Person>
            <b:Last>Ricoeur</b:Last>
            <b:First>Paul</b:First>
          </b:Person>
        </b:NameList>
      </b:Author>
    </b:Author>
    <b:RefOrder>7</b:RefOrder>
  </b:Source>
  <b:Source>
    <b:Tag>Cas93</b:Tag>
    <b:SourceType>Book</b:SourceType>
    <b:Guid>{4F2EB31E-7070-493E-96E6-0EB3C480052D}</b:Guid>
    <b:Title>La palabra sin fronteras</b:Title>
    <b:Year>1993</b:Year>
    <b:City>Merida</b:City>
    <b:Publisher>Gobierno del Estado de Yucatán</b:Publisher>
    <b:Author>
      <b:Author>
        <b:NameList>
          <b:Person>
            <b:Last>Castro</b:Last>
            <b:First>Maricruz</b:First>
          </b:Person>
        </b:NameList>
      </b:Author>
    </b:Author>
    <b:RefOrder>8</b:RefOrder>
  </b:Source>
  <b:Source>
    <b:Tag>Gad77</b:Tag>
    <b:SourceType>Book</b:SourceType>
    <b:Guid>{3EF1CC4E-EAB6-401A-BA00-FFA1A9B05431}</b:Guid>
    <b:Title>Verdad y método</b:Title>
    <b:Year>1977</b:Year>
    <b:City>Salamanca, España</b:City>
    <b:Publisher>Sígueme</b:Publisher>
    <b:Author>
      <b:Author>
        <b:NameList>
          <b:Person>
            <b:Last>Gadamer</b:Last>
            <b:First>H</b:First>
          </b:Person>
        </b:NameList>
      </b:Author>
    </b:Author>
    <b:RefOrder>9</b:RefOrder>
  </b:Source>
  <b:Source>
    <b:Tag>Oli17</b:Tag>
    <b:SourceType>JournalArticle</b:SourceType>
    <b:Guid>{A28D31EF-7949-4BC0-9CDF-AF4F8D6BE08F}</b:Guid>
    <b:Title>Hermenéutica y saber universitario</b:Title>
    <b:Year>2017</b:Year>
    <b:JournalName>Universidades</b:JournalName>
    <b:Pages>4-5</b:Pages>
    <b:Author>
      <b:Author>
        <b:NameList>
          <b:Person>
            <b:Last>Oliva</b:Last>
            <b:First>Carlos</b:First>
          </b:Person>
        </b:NameList>
      </b:Author>
    </b:Author>
    <b:RefOrder>10</b:RefOrder>
  </b:Source>
  <b:Source>
    <b:Tag>Eco92</b:Tag>
    <b:SourceType>Book</b:SourceType>
    <b:Guid>{0E2F6D47-40A1-4223-B822-D10CFD86227C}</b:Guid>
    <b:Title>los límites de la interpretación</b:Title>
    <b:Year>1992</b:Year>
    <b:City>México</b:City>
    <b:Publisher>Lumen</b:Publisher>
    <b:Author>
      <b:Author>
        <b:NameList>
          <b:Person>
            <b:Last>Eco</b:Last>
            <b:First>Umberto</b:First>
          </b:Person>
        </b:NameList>
      </b:Author>
    </b:Author>
    <b:RefOrder>11</b:RefOrder>
  </b:Source>
  <b:Source>
    <b:Tag>Vel14</b:Tag>
    <b:SourceType>JournalArticle</b:SourceType>
    <b:Guid>{BB3F0B17-AE38-4218-8FC3-84FD440CB258}</b:Guid>
    <b:Title>La hermenéutica analógica en el análisis organizacional</b:Title>
    <b:Year>2014</b:Year>
    <b:JournalName>Telos</b:JournalName>
    <b:Pages>195-206</b:Pages>
    <b:Author>
      <b:Author>
        <b:NameList>
          <b:Person>
            <b:Last>Velázquez</b:Last>
            <b:First>Francisco</b:First>
          </b:Person>
          <b:Person>
            <b:Last>Nava</b:Last>
            <b:First>Nicolas</b:First>
          </b:Person>
        </b:NameList>
      </b:Author>
    </b:Author>
    <b:RefOrder>12</b:RefOrder>
  </b:Source>
  <b:Source>
    <b:Tag>Bea00</b:Tag>
    <b:SourceType>Book</b:SourceType>
    <b:Guid>{9BA91B4E-EA70-46E2-9D5F-19C70C9CACCE}</b:Guid>
    <b:Title>Tratado de hermenéutica analógica. Hacía un nuevo modelo de interpretación</b:Title>
    <b:Year>2000</b:Year>
    <b:City>México</b:City>
    <b:Publisher>UNAM-ITAC</b:Publisher>
    <b:Author>
      <b:Author>
        <b:NameList>
          <b:Person>
            <b:Last>Beauchot</b:Last>
            <b:First>M</b:First>
          </b:Person>
        </b:NameList>
      </b:Author>
    </b:Author>
    <b:RefOrder>13</b:RefOrder>
  </b:Source>
  <b:Source>
    <b:Tag>Gar16</b:Tag>
    <b:SourceType>JournalArticle</b:SourceType>
    <b:Guid>{28FC0A77-FDCA-4F25-BEA1-A897F8A9F692}</b:Guid>
    <b:Title>La narrativa como método desencadenante y producción teórica en la investigación cualitativa</b:Title>
    <b:Year>2016</b:Year>
    <b:Author>
      <b:Author>
        <b:NameList>
          <b:Person>
            <b:Last>García</b:Last>
            <b:First>Huidobro</b:First>
          </b:Person>
          <b:Person>
            <b:Last>Munita</b:Last>
            <b:First>R</b:First>
          </b:Person>
        </b:NameList>
      </b:Author>
    </b:Author>
    <b:JournalName>EMPIRIA Revista de Metodología de Ciencias Sociales</b:JournalName>
    <b:Pages>155-177</b:Pages>
    <b:RefOrder>14</b:RefOrder>
  </b:Source>
</b:Sources>
</file>

<file path=customXml/itemProps1.xml><?xml version="1.0" encoding="utf-8"?>
<ds:datastoreItem xmlns:ds="http://schemas.openxmlformats.org/officeDocument/2006/customXml" ds:itemID="{33FF8CDB-11D7-4B88-80A0-BC46BBAE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Pages>
  <Words>6501</Words>
  <Characters>35756</Characters>
  <Application>Microsoft Office Word</Application>
  <DocSecurity>0</DocSecurity>
  <Lines>297</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villar</dc:creator>
  <cp:lastModifiedBy>Naira Niktè Santillan</cp:lastModifiedBy>
  <cp:revision>9</cp:revision>
  <dcterms:created xsi:type="dcterms:W3CDTF">2018-04-11T01:07:00Z</dcterms:created>
  <dcterms:modified xsi:type="dcterms:W3CDTF">2018-04-11T18:14:00Z</dcterms:modified>
</cp:coreProperties>
</file>