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4AE2" w14:textId="77777777" w:rsidR="001A0926" w:rsidRDefault="00D359A4" w:rsidP="00A10CD7">
      <w:pPr>
        <w:spacing w:after="0" w:line="360" w:lineRule="auto"/>
        <w:jc w:val="right"/>
        <w:rPr>
          <w:rFonts w:ascii="Calibri" w:eastAsia="Times New Roman" w:hAnsi="Calibri" w:cs="Calibri"/>
          <w:b/>
          <w:color w:val="000000"/>
          <w:sz w:val="36"/>
          <w:szCs w:val="36"/>
          <w:lang w:val="es-MX" w:eastAsia="es-MX"/>
        </w:rPr>
      </w:pPr>
      <w:r w:rsidRPr="00A10CD7">
        <w:rPr>
          <w:rFonts w:ascii="Calibri" w:eastAsia="Times New Roman" w:hAnsi="Calibri" w:cs="Calibri"/>
          <w:b/>
          <w:color w:val="000000"/>
          <w:sz w:val="36"/>
          <w:szCs w:val="36"/>
          <w:lang w:val="es-MX" w:eastAsia="es-MX"/>
        </w:rPr>
        <w:t>Un pequeño cambio en la ética del profesor universitario</w:t>
      </w:r>
    </w:p>
    <w:p w14:paraId="741C7812" w14:textId="77777777" w:rsidR="00A10CD7" w:rsidRPr="005C3EEE" w:rsidRDefault="00A10CD7" w:rsidP="00A10CD7">
      <w:pPr>
        <w:spacing w:after="0" w:line="360" w:lineRule="auto"/>
        <w:jc w:val="right"/>
        <w:rPr>
          <w:rFonts w:ascii="Calibri" w:eastAsia="Times New Roman" w:hAnsi="Calibri" w:cs="Calibri"/>
          <w:b/>
          <w:i/>
          <w:color w:val="000000"/>
          <w:sz w:val="28"/>
          <w:szCs w:val="36"/>
          <w:lang w:eastAsia="es-MX"/>
        </w:rPr>
      </w:pPr>
      <w:r w:rsidRPr="005C3EEE">
        <w:rPr>
          <w:rFonts w:ascii="Calibri" w:eastAsia="Times New Roman" w:hAnsi="Calibri" w:cs="Calibri"/>
          <w:b/>
          <w:i/>
          <w:color w:val="000000"/>
          <w:sz w:val="28"/>
          <w:szCs w:val="36"/>
          <w:lang w:eastAsia="es-MX"/>
        </w:rPr>
        <w:t>A Small Change in the Ethics of the University Professor</w:t>
      </w:r>
    </w:p>
    <w:p w14:paraId="03373EAF" w14:textId="77777777" w:rsidR="00A10CD7" w:rsidRPr="005C3EEE" w:rsidRDefault="00A10CD7" w:rsidP="00A10CD7">
      <w:pPr>
        <w:spacing w:after="0" w:line="360" w:lineRule="auto"/>
        <w:jc w:val="right"/>
        <w:rPr>
          <w:rFonts w:ascii="Calibri" w:eastAsia="Times New Roman" w:hAnsi="Calibri" w:cs="Calibri"/>
          <w:b/>
          <w:i/>
          <w:color w:val="000000"/>
          <w:sz w:val="28"/>
          <w:szCs w:val="36"/>
          <w:lang w:val="pt-BR" w:eastAsia="es-MX"/>
        </w:rPr>
      </w:pPr>
      <w:r w:rsidRPr="005C3EEE">
        <w:rPr>
          <w:rFonts w:ascii="Calibri" w:eastAsia="Times New Roman" w:hAnsi="Calibri" w:cs="Calibri"/>
          <w:b/>
          <w:i/>
          <w:color w:val="000000"/>
          <w:sz w:val="28"/>
          <w:szCs w:val="36"/>
          <w:lang w:val="pt-BR" w:eastAsia="es-MX"/>
        </w:rPr>
        <w:t>Uma pequena mudança na ética do professor universitário</w:t>
      </w:r>
    </w:p>
    <w:p w14:paraId="796C61AA" w14:textId="77777777" w:rsidR="00220407" w:rsidRPr="005C3EEE" w:rsidRDefault="00220407" w:rsidP="00803337">
      <w:pPr>
        <w:spacing w:after="0" w:line="360" w:lineRule="auto"/>
        <w:jc w:val="both"/>
        <w:rPr>
          <w:rFonts w:ascii="Arial" w:hAnsi="Arial" w:cs="Arial"/>
          <w:sz w:val="24"/>
          <w:szCs w:val="24"/>
          <w:lang w:val="pt-BR"/>
        </w:rPr>
      </w:pPr>
    </w:p>
    <w:p w14:paraId="4DEBA966" w14:textId="77777777" w:rsidR="00A10CD7" w:rsidRPr="00A10CD7" w:rsidRDefault="00220407" w:rsidP="00A10CD7">
      <w:pPr>
        <w:spacing w:after="0" w:line="276" w:lineRule="auto"/>
        <w:jc w:val="right"/>
        <w:rPr>
          <w:rFonts w:ascii="Calibri" w:eastAsia="Calibri" w:hAnsi="Calibri" w:cs="Calibri"/>
          <w:b/>
          <w:sz w:val="24"/>
          <w:szCs w:val="24"/>
          <w:lang w:val="es-ES"/>
        </w:rPr>
      </w:pPr>
      <w:r w:rsidRPr="00A10CD7">
        <w:rPr>
          <w:rFonts w:ascii="Calibri" w:eastAsia="Calibri" w:hAnsi="Calibri" w:cs="Calibri"/>
          <w:b/>
          <w:sz w:val="24"/>
          <w:szCs w:val="24"/>
          <w:lang w:val="es-ES"/>
        </w:rPr>
        <w:t>Víctor Hugo Robles-Francia</w:t>
      </w:r>
    </w:p>
    <w:p w14:paraId="64CE9B86" w14:textId="77777777" w:rsidR="00A10CD7" w:rsidRDefault="00220407" w:rsidP="00A10CD7">
      <w:pPr>
        <w:spacing w:after="0" w:line="276" w:lineRule="auto"/>
        <w:jc w:val="right"/>
        <w:rPr>
          <w:rFonts w:ascii="Times New Roman" w:hAnsi="Times New Roman" w:cs="Times New Roman"/>
          <w:sz w:val="24"/>
          <w:szCs w:val="24"/>
          <w:lang w:val="es-MX"/>
        </w:rPr>
      </w:pPr>
      <w:r w:rsidRPr="00C90E99">
        <w:rPr>
          <w:rFonts w:ascii="Times New Roman" w:hAnsi="Times New Roman" w:cs="Times New Roman"/>
          <w:sz w:val="24"/>
          <w:szCs w:val="24"/>
          <w:lang w:val="es-MX"/>
        </w:rPr>
        <w:t>Universidad Juárez Autónoma de Tabasco</w:t>
      </w:r>
      <w:r w:rsidR="00A10CD7">
        <w:rPr>
          <w:rFonts w:ascii="Times New Roman" w:hAnsi="Times New Roman" w:cs="Times New Roman"/>
          <w:sz w:val="24"/>
          <w:szCs w:val="24"/>
          <w:lang w:val="es-MX"/>
        </w:rPr>
        <w:t xml:space="preserve">, </w:t>
      </w:r>
      <w:r w:rsidRPr="00C90E99">
        <w:rPr>
          <w:rFonts w:ascii="Times New Roman" w:hAnsi="Times New Roman" w:cs="Times New Roman"/>
          <w:sz w:val="24"/>
          <w:szCs w:val="24"/>
          <w:lang w:val="es-MX"/>
        </w:rPr>
        <w:t>México</w:t>
      </w:r>
    </w:p>
    <w:p w14:paraId="65314BFA" w14:textId="77777777" w:rsidR="00220407" w:rsidRPr="005C3EEE" w:rsidRDefault="00220407" w:rsidP="00A10CD7">
      <w:pPr>
        <w:spacing w:after="0" w:line="276" w:lineRule="auto"/>
        <w:jc w:val="right"/>
        <w:rPr>
          <w:rStyle w:val="Hipervnculo"/>
          <w:rFonts w:ascii="Calibri" w:eastAsia="Calibri" w:hAnsi="Calibri" w:cs="Calibri"/>
          <w:color w:val="FF0000"/>
          <w:sz w:val="24"/>
          <w:u w:val="none"/>
          <w:lang w:val="es-MX" w:eastAsia="ar-SA"/>
        </w:rPr>
      </w:pPr>
      <w:r w:rsidRPr="005C3EEE">
        <w:rPr>
          <w:rStyle w:val="Hipervnculo"/>
          <w:rFonts w:ascii="Calibri" w:eastAsia="Calibri" w:hAnsi="Calibri" w:cs="Calibri"/>
          <w:color w:val="FF0000"/>
          <w:sz w:val="24"/>
          <w:u w:val="none"/>
          <w:lang w:val="es-MX" w:eastAsia="ar-SA"/>
        </w:rPr>
        <w:t>vicrob13@yahoo.com.mx</w:t>
      </w:r>
    </w:p>
    <w:p w14:paraId="19E54F3D" w14:textId="76DB1461" w:rsidR="005C3EEE" w:rsidRPr="0044334C" w:rsidRDefault="005C3EEE" w:rsidP="00A10CD7">
      <w:pPr>
        <w:spacing w:after="0" w:line="276" w:lineRule="auto"/>
        <w:jc w:val="right"/>
        <w:rPr>
          <w:rFonts w:ascii="Times New Roman" w:hAnsi="Times New Roman" w:cs="Times New Roman"/>
          <w:sz w:val="24"/>
        </w:rPr>
      </w:pPr>
      <w:r w:rsidRPr="0044334C">
        <w:rPr>
          <w:rFonts w:ascii="Times New Roman" w:hAnsi="Times New Roman" w:cs="Times New Roman"/>
          <w:sz w:val="24"/>
          <w:szCs w:val="24"/>
          <w:lang w:val="es-MX"/>
        </w:rPr>
        <w:t>https://orcid.org/0000-0003-1046-4768</w:t>
      </w:r>
    </w:p>
    <w:p w14:paraId="2F3CB008" w14:textId="77777777" w:rsidR="00C01663" w:rsidRDefault="00C01663" w:rsidP="00803337">
      <w:pPr>
        <w:spacing w:after="0" w:line="360" w:lineRule="auto"/>
        <w:jc w:val="both"/>
        <w:rPr>
          <w:rFonts w:ascii="Arial" w:hAnsi="Arial" w:cs="Arial"/>
          <w:i/>
          <w:sz w:val="24"/>
          <w:szCs w:val="24"/>
          <w:lang w:val="es-MX"/>
        </w:rPr>
      </w:pPr>
    </w:p>
    <w:p w14:paraId="4639E033" w14:textId="77777777" w:rsidR="00B4088A" w:rsidRDefault="00B4088A" w:rsidP="00803337">
      <w:pPr>
        <w:spacing w:after="0" w:line="360" w:lineRule="auto"/>
        <w:jc w:val="both"/>
        <w:rPr>
          <w:rFonts w:ascii="Arial" w:hAnsi="Arial" w:cs="Arial"/>
          <w:sz w:val="24"/>
          <w:szCs w:val="24"/>
          <w:lang w:val="es-MX"/>
        </w:rPr>
      </w:pPr>
    </w:p>
    <w:p w14:paraId="77AA697E" w14:textId="77777777" w:rsidR="00B4088A" w:rsidRPr="00A10CD7" w:rsidRDefault="00B4088A" w:rsidP="00A10CD7">
      <w:pPr>
        <w:spacing w:after="0" w:line="360" w:lineRule="auto"/>
        <w:rPr>
          <w:rFonts w:ascii="Calibri" w:hAnsi="Calibri" w:cs="Calibri"/>
          <w:b/>
          <w:sz w:val="28"/>
          <w:szCs w:val="24"/>
          <w:lang w:val="es-MX"/>
        </w:rPr>
      </w:pPr>
      <w:r w:rsidRPr="00A10CD7">
        <w:rPr>
          <w:rFonts w:ascii="Calibri" w:hAnsi="Calibri" w:cs="Calibri"/>
          <w:b/>
          <w:sz w:val="28"/>
          <w:szCs w:val="24"/>
          <w:lang w:val="es-MX"/>
        </w:rPr>
        <w:t xml:space="preserve">Resumen </w:t>
      </w:r>
    </w:p>
    <w:p w14:paraId="5F9E0613" w14:textId="43BE1B2E" w:rsidR="00A66905" w:rsidRDefault="00901362" w:rsidP="0044334C">
      <w:pPr>
        <w:spacing w:after="0" w:line="360" w:lineRule="auto"/>
        <w:jc w:val="both"/>
        <w:rPr>
          <w:rFonts w:ascii="Times New Roman" w:hAnsi="Times New Roman" w:cs="Times New Roman"/>
          <w:sz w:val="24"/>
          <w:szCs w:val="24"/>
          <w:lang w:val="es-MX"/>
        </w:rPr>
      </w:pPr>
      <w:r w:rsidRPr="00901362">
        <w:rPr>
          <w:rFonts w:ascii="Times New Roman" w:hAnsi="Times New Roman" w:cs="Times New Roman"/>
          <w:sz w:val="24"/>
          <w:szCs w:val="24"/>
          <w:lang w:val="es-MX"/>
        </w:rPr>
        <w:t xml:space="preserve">Este artículo reporta el efecto en el juicio moral de 36 profesores universitarios producido por una intervención basada en la discusión emocional de dilemas morales. Para ello, se asumió el juicio moral como variable dependiente, el pretest y el </w:t>
      </w:r>
      <w:proofErr w:type="spellStart"/>
      <w:r w:rsidRPr="00901362">
        <w:rPr>
          <w:rFonts w:ascii="Times New Roman" w:hAnsi="Times New Roman" w:cs="Times New Roman"/>
          <w:sz w:val="24"/>
          <w:szCs w:val="24"/>
          <w:lang w:val="es-MX"/>
        </w:rPr>
        <w:t>postest</w:t>
      </w:r>
      <w:proofErr w:type="spellEnd"/>
      <w:r w:rsidRPr="00901362">
        <w:rPr>
          <w:rFonts w:ascii="Times New Roman" w:hAnsi="Times New Roman" w:cs="Times New Roman"/>
          <w:sz w:val="24"/>
          <w:szCs w:val="24"/>
          <w:lang w:val="es-MX"/>
        </w:rPr>
        <w:t xml:space="preserve"> de la intervención como variable independiente y se controló el experimento mediante la covarianza de la edad. El efecto del tamaño de la intervención fue nulo a partir del valor de la eta parcial al cuadrado. Pero el cambio del juicio moral de los académicos fue positivamente pequeño en 4.41 puntos. Sin embargo, el valor correspondiente de la edad evidenció un efecto mediano en el incremento del juicio moral. De hecho, se pudo apreciar que la estructura del razonamiento moral en adultos, como los académicos estudiados, es flexible aún, y no tan inmutable como se ha reportado en otras investigaciones. En este sentido, conviene revisar los dilemas morales emocionales considerando la edad como parte del diseño del  dilema.</w:t>
      </w:r>
    </w:p>
    <w:p w14:paraId="7F4A8258" w14:textId="77777777" w:rsidR="00B4088A" w:rsidRPr="0012225D" w:rsidRDefault="00B4088A" w:rsidP="0044334C">
      <w:pPr>
        <w:spacing w:after="0" w:line="360" w:lineRule="auto"/>
        <w:jc w:val="both"/>
        <w:rPr>
          <w:rFonts w:ascii="Times New Roman" w:hAnsi="Times New Roman" w:cs="Times New Roman"/>
          <w:sz w:val="24"/>
          <w:szCs w:val="24"/>
          <w:lang w:val="es-MX"/>
        </w:rPr>
      </w:pPr>
      <w:r w:rsidRPr="00A10CD7">
        <w:rPr>
          <w:rFonts w:ascii="Calibri" w:hAnsi="Calibri" w:cs="Calibri"/>
          <w:b/>
          <w:sz w:val="28"/>
          <w:szCs w:val="24"/>
          <w:lang w:val="es-MX"/>
        </w:rPr>
        <w:t>Palabras claves</w:t>
      </w:r>
      <w:r w:rsidR="00D359A4" w:rsidRPr="00A10CD7">
        <w:rPr>
          <w:rFonts w:ascii="Calibri" w:hAnsi="Calibri" w:cs="Calibri"/>
          <w:b/>
          <w:sz w:val="28"/>
          <w:szCs w:val="24"/>
          <w:lang w:val="es-MX"/>
        </w:rPr>
        <w:t>:</w:t>
      </w:r>
      <w:r w:rsidR="00D359A4">
        <w:rPr>
          <w:rFonts w:ascii="Times New Roman" w:hAnsi="Times New Roman" w:cs="Times New Roman"/>
          <w:b/>
          <w:sz w:val="24"/>
          <w:szCs w:val="24"/>
          <w:lang w:val="es-MX"/>
        </w:rPr>
        <w:t xml:space="preserve"> </w:t>
      </w:r>
      <w:r w:rsidR="00D359A4" w:rsidRPr="00D359A4">
        <w:rPr>
          <w:rFonts w:ascii="Times New Roman" w:hAnsi="Times New Roman" w:cs="Times New Roman"/>
          <w:sz w:val="24"/>
          <w:szCs w:val="24"/>
          <w:lang w:val="es-MX"/>
        </w:rPr>
        <w:t>d</w:t>
      </w:r>
      <w:r w:rsidR="00795406">
        <w:rPr>
          <w:rFonts w:ascii="Times New Roman" w:hAnsi="Times New Roman" w:cs="Times New Roman"/>
          <w:sz w:val="24"/>
          <w:szCs w:val="24"/>
          <w:lang w:val="es-MX"/>
        </w:rPr>
        <w:t>ilemas</w:t>
      </w:r>
      <w:r w:rsidR="001733DB">
        <w:rPr>
          <w:rFonts w:ascii="Times New Roman" w:hAnsi="Times New Roman" w:cs="Times New Roman"/>
          <w:sz w:val="24"/>
          <w:szCs w:val="24"/>
          <w:lang w:val="es-MX"/>
        </w:rPr>
        <w:t>-</w:t>
      </w:r>
      <w:r w:rsidR="00BB3A24">
        <w:rPr>
          <w:rFonts w:ascii="Times New Roman" w:hAnsi="Times New Roman" w:cs="Times New Roman"/>
          <w:sz w:val="24"/>
          <w:szCs w:val="24"/>
          <w:lang w:val="es-MX"/>
        </w:rPr>
        <w:t>m</w:t>
      </w:r>
      <w:r w:rsidR="002E64E9" w:rsidRPr="0012225D">
        <w:rPr>
          <w:rFonts w:ascii="Times New Roman" w:hAnsi="Times New Roman" w:cs="Times New Roman"/>
          <w:sz w:val="24"/>
          <w:szCs w:val="24"/>
          <w:lang w:val="es-MX"/>
        </w:rPr>
        <w:t>orales</w:t>
      </w:r>
      <w:r w:rsidR="002E64E9">
        <w:rPr>
          <w:rFonts w:ascii="Times New Roman" w:hAnsi="Times New Roman" w:cs="Times New Roman"/>
          <w:sz w:val="24"/>
          <w:szCs w:val="24"/>
          <w:lang w:val="es-MX"/>
        </w:rPr>
        <w:t>,</w:t>
      </w:r>
      <w:r w:rsidR="002E64E9" w:rsidRPr="0012225D">
        <w:rPr>
          <w:rFonts w:ascii="Times New Roman" w:hAnsi="Times New Roman" w:cs="Times New Roman"/>
          <w:sz w:val="24"/>
          <w:szCs w:val="24"/>
          <w:lang w:val="es-MX"/>
        </w:rPr>
        <w:t xml:space="preserve"> </w:t>
      </w:r>
      <w:r w:rsidR="001733DB">
        <w:rPr>
          <w:rFonts w:ascii="Times New Roman" w:hAnsi="Times New Roman" w:cs="Times New Roman"/>
          <w:sz w:val="24"/>
          <w:szCs w:val="24"/>
          <w:lang w:val="es-MX"/>
        </w:rPr>
        <w:t>discusión-</w:t>
      </w:r>
      <w:r w:rsidR="00BB3A24">
        <w:rPr>
          <w:rFonts w:ascii="Times New Roman" w:hAnsi="Times New Roman" w:cs="Times New Roman"/>
          <w:sz w:val="24"/>
          <w:szCs w:val="24"/>
          <w:lang w:val="es-MX"/>
        </w:rPr>
        <w:t>e</w:t>
      </w:r>
      <w:r w:rsidR="002E64E9" w:rsidRPr="0012225D">
        <w:rPr>
          <w:rFonts w:ascii="Times New Roman" w:hAnsi="Times New Roman" w:cs="Times New Roman"/>
          <w:sz w:val="24"/>
          <w:szCs w:val="24"/>
          <w:lang w:val="es-MX"/>
        </w:rPr>
        <w:t xml:space="preserve">mocional, </w:t>
      </w:r>
      <w:r w:rsidR="00BB3A24">
        <w:rPr>
          <w:rFonts w:ascii="Times New Roman" w:hAnsi="Times New Roman" w:cs="Times New Roman"/>
          <w:sz w:val="24"/>
          <w:szCs w:val="24"/>
          <w:lang w:val="es-MX"/>
        </w:rPr>
        <w:t>i</w:t>
      </w:r>
      <w:r w:rsidR="002E64E9" w:rsidRPr="0012225D">
        <w:rPr>
          <w:rFonts w:ascii="Times New Roman" w:hAnsi="Times New Roman" w:cs="Times New Roman"/>
          <w:sz w:val="24"/>
          <w:szCs w:val="24"/>
          <w:lang w:val="es-MX"/>
        </w:rPr>
        <w:t>ntervención</w:t>
      </w:r>
      <w:r w:rsidR="002E64E9">
        <w:rPr>
          <w:rFonts w:ascii="Times New Roman" w:hAnsi="Times New Roman" w:cs="Times New Roman"/>
          <w:sz w:val="24"/>
          <w:szCs w:val="24"/>
          <w:lang w:val="es-MX"/>
        </w:rPr>
        <w:t>,</w:t>
      </w:r>
      <w:r w:rsidR="001733DB">
        <w:rPr>
          <w:rFonts w:ascii="Times New Roman" w:hAnsi="Times New Roman" w:cs="Times New Roman"/>
          <w:sz w:val="24"/>
          <w:szCs w:val="24"/>
          <w:lang w:val="es-MX"/>
        </w:rPr>
        <w:t xml:space="preserve"> juicio-</w:t>
      </w:r>
      <w:r w:rsidR="00BB3A24">
        <w:rPr>
          <w:rFonts w:ascii="Times New Roman" w:hAnsi="Times New Roman" w:cs="Times New Roman"/>
          <w:sz w:val="24"/>
          <w:szCs w:val="24"/>
          <w:lang w:val="es-MX"/>
        </w:rPr>
        <w:t>m</w:t>
      </w:r>
      <w:r w:rsidR="003C3A81" w:rsidRPr="0012225D">
        <w:rPr>
          <w:rFonts w:ascii="Times New Roman" w:hAnsi="Times New Roman" w:cs="Times New Roman"/>
          <w:sz w:val="24"/>
          <w:szCs w:val="24"/>
          <w:lang w:val="es-MX"/>
        </w:rPr>
        <w:t>o</w:t>
      </w:r>
      <w:r w:rsidR="00BB3A24">
        <w:rPr>
          <w:rFonts w:ascii="Times New Roman" w:hAnsi="Times New Roman" w:cs="Times New Roman"/>
          <w:sz w:val="24"/>
          <w:szCs w:val="24"/>
          <w:lang w:val="es-MX"/>
        </w:rPr>
        <w:t>ral, profesores</w:t>
      </w:r>
      <w:r w:rsidR="000D342A">
        <w:rPr>
          <w:rFonts w:ascii="Times New Roman" w:hAnsi="Times New Roman" w:cs="Times New Roman"/>
          <w:sz w:val="24"/>
          <w:szCs w:val="24"/>
          <w:lang w:val="es-MX"/>
        </w:rPr>
        <w:t>-</w:t>
      </w:r>
      <w:r w:rsidR="00BB3A24">
        <w:rPr>
          <w:rFonts w:ascii="Times New Roman" w:hAnsi="Times New Roman" w:cs="Times New Roman"/>
          <w:sz w:val="24"/>
          <w:szCs w:val="24"/>
          <w:lang w:val="es-MX"/>
        </w:rPr>
        <w:t>u</w:t>
      </w:r>
      <w:r w:rsidR="002E64E9">
        <w:rPr>
          <w:rFonts w:ascii="Times New Roman" w:hAnsi="Times New Roman" w:cs="Times New Roman"/>
          <w:sz w:val="24"/>
          <w:szCs w:val="24"/>
          <w:lang w:val="es-MX"/>
        </w:rPr>
        <w:t>niversitarios.</w:t>
      </w:r>
    </w:p>
    <w:p w14:paraId="687755F0" w14:textId="77777777" w:rsidR="008E0AC4" w:rsidRDefault="008E0AC4" w:rsidP="008E0AC4">
      <w:pPr>
        <w:spacing w:after="0" w:line="240" w:lineRule="auto"/>
        <w:jc w:val="both"/>
        <w:rPr>
          <w:rFonts w:ascii="Times New Roman" w:hAnsi="Times New Roman" w:cs="Times New Roman"/>
          <w:sz w:val="24"/>
          <w:szCs w:val="24"/>
          <w:lang w:val="es-MX"/>
        </w:rPr>
      </w:pPr>
    </w:p>
    <w:p w14:paraId="498C96D0" w14:textId="45F73E78" w:rsidR="007C07DA" w:rsidRDefault="00E5261B" w:rsidP="0044334C">
      <w:pPr>
        <w:rPr>
          <w:rFonts w:ascii="Times New Roman" w:hAnsi="Times New Roman" w:cs="Times New Roman"/>
          <w:b/>
          <w:sz w:val="24"/>
          <w:szCs w:val="24"/>
          <w:lang w:val="es-MX"/>
        </w:rPr>
      </w:pPr>
      <w:r>
        <w:rPr>
          <w:rFonts w:ascii="Times New Roman" w:hAnsi="Times New Roman" w:cs="Times New Roman"/>
          <w:b/>
          <w:sz w:val="24"/>
          <w:szCs w:val="24"/>
          <w:lang w:val="es-MX"/>
        </w:rPr>
        <w:br w:type="page"/>
      </w:r>
    </w:p>
    <w:p w14:paraId="3182819B" w14:textId="77777777" w:rsidR="007C07DA" w:rsidRPr="005E6C18" w:rsidRDefault="00A10CD7" w:rsidP="008E0AC4">
      <w:pPr>
        <w:spacing w:after="0" w:line="240" w:lineRule="auto"/>
        <w:jc w:val="both"/>
        <w:rPr>
          <w:rFonts w:ascii="Calibri" w:hAnsi="Calibri" w:cs="Calibri"/>
          <w:b/>
          <w:sz w:val="28"/>
          <w:szCs w:val="24"/>
        </w:rPr>
      </w:pPr>
      <w:r w:rsidRPr="005E6C18">
        <w:rPr>
          <w:rFonts w:ascii="Calibri" w:hAnsi="Calibri" w:cs="Calibri"/>
          <w:b/>
          <w:sz w:val="28"/>
          <w:szCs w:val="24"/>
        </w:rPr>
        <w:lastRenderedPageBreak/>
        <w:t>Abstract</w:t>
      </w:r>
    </w:p>
    <w:p w14:paraId="76B2DB31" w14:textId="77777777" w:rsidR="00A10CD7" w:rsidRPr="00E5261B" w:rsidRDefault="00A10CD7" w:rsidP="008E0AC4">
      <w:pPr>
        <w:spacing w:after="0" w:line="240" w:lineRule="auto"/>
        <w:jc w:val="both"/>
        <w:rPr>
          <w:rFonts w:ascii="Times New Roman" w:hAnsi="Times New Roman" w:cs="Times New Roman"/>
          <w:sz w:val="24"/>
          <w:szCs w:val="24"/>
        </w:rPr>
      </w:pPr>
    </w:p>
    <w:p w14:paraId="468FD65E" w14:textId="0709730B" w:rsidR="008E0AC4" w:rsidRPr="008E0AC4" w:rsidRDefault="005E6C18" w:rsidP="0044334C">
      <w:pPr>
        <w:spacing w:after="0" w:line="360" w:lineRule="auto"/>
        <w:jc w:val="both"/>
        <w:rPr>
          <w:rFonts w:ascii="Times New Roman" w:hAnsi="Times New Roman" w:cs="Times New Roman"/>
          <w:sz w:val="24"/>
          <w:szCs w:val="24"/>
        </w:rPr>
      </w:pPr>
      <w:r w:rsidRPr="005E6C18">
        <w:rPr>
          <w:rFonts w:ascii="Times New Roman" w:hAnsi="Times New Roman" w:cs="Times New Roman"/>
          <w:sz w:val="24"/>
          <w:szCs w:val="24"/>
        </w:rPr>
        <w:t>This article reports the effect on the moral judgment of 36 university professors produced by an intervention based on the emotional discussion of moral dilemmas. For this, the moral judgment was assumed as a dependent variable, the pretest and the posttest of the intervention as an independent variable and the experiment was controlled by the covariance of age. The intervention size effect, the partial eta squared was zero. But the change in the moral judgment of the academics was positively small at 4.41 points. However, the corresponding value of age evidenced a median effect in the increase of moral judgment. In fact, it could be seen that the structure of moral reasoning in adults, like the academics studied, is still flexible, and not as immutable as has been reported in other investigations. In this sense, it is convenient to review emotional moral dilemmas considering age as part of the design of the dilemma.</w:t>
      </w:r>
    </w:p>
    <w:p w14:paraId="380EB5CE" w14:textId="77777777" w:rsidR="008E0AC4" w:rsidRPr="005C3EEE" w:rsidRDefault="008E0AC4" w:rsidP="0044334C">
      <w:pPr>
        <w:spacing w:after="0" w:line="360" w:lineRule="auto"/>
        <w:jc w:val="both"/>
        <w:rPr>
          <w:rFonts w:ascii="Times New Roman" w:hAnsi="Times New Roman" w:cs="Times New Roman"/>
          <w:sz w:val="24"/>
          <w:szCs w:val="24"/>
          <w:lang w:val="es-MX"/>
        </w:rPr>
      </w:pPr>
      <w:proofErr w:type="spellStart"/>
      <w:r w:rsidRPr="00A10CD7">
        <w:rPr>
          <w:rFonts w:ascii="Calibri" w:hAnsi="Calibri" w:cs="Calibri"/>
          <w:b/>
          <w:sz w:val="28"/>
          <w:szCs w:val="24"/>
          <w:lang w:val="es-MX"/>
        </w:rPr>
        <w:t>Keywords</w:t>
      </w:r>
      <w:proofErr w:type="spellEnd"/>
      <w:r w:rsidR="00D359A4" w:rsidRPr="00A10CD7">
        <w:rPr>
          <w:rFonts w:ascii="Calibri" w:hAnsi="Calibri" w:cs="Calibri"/>
          <w:b/>
          <w:sz w:val="28"/>
          <w:szCs w:val="24"/>
          <w:lang w:val="es-MX"/>
        </w:rPr>
        <w:t>:</w:t>
      </w:r>
      <w:r w:rsidR="00D359A4" w:rsidRPr="005C3EEE">
        <w:rPr>
          <w:rFonts w:ascii="Times New Roman" w:hAnsi="Times New Roman" w:cs="Times New Roman"/>
          <w:b/>
          <w:sz w:val="24"/>
          <w:szCs w:val="24"/>
          <w:lang w:val="es-MX"/>
        </w:rPr>
        <w:t xml:space="preserve"> </w:t>
      </w:r>
      <w:r w:rsidR="00C168D5" w:rsidRPr="005C3EEE">
        <w:rPr>
          <w:rFonts w:ascii="Times New Roman" w:hAnsi="Times New Roman" w:cs="Times New Roman"/>
          <w:sz w:val="24"/>
          <w:szCs w:val="24"/>
          <w:lang w:val="es-MX"/>
        </w:rPr>
        <w:t>Moral</w:t>
      </w:r>
      <w:r w:rsidR="001733DB" w:rsidRPr="005C3EEE">
        <w:rPr>
          <w:rFonts w:ascii="Times New Roman" w:hAnsi="Times New Roman" w:cs="Times New Roman"/>
          <w:sz w:val="24"/>
          <w:szCs w:val="24"/>
          <w:lang w:val="es-MX"/>
        </w:rPr>
        <w:t>-</w:t>
      </w:r>
      <w:proofErr w:type="spellStart"/>
      <w:r w:rsidR="00C168D5" w:rsidRPr="005C3EEE">
        <w:rPr>
          <w:rFonts w:ascii="Times New Roman" w:hAnsi="Times New Roman" w:cs="Times New Roman"/>
          <w:sz w:val="24"/>
          <w:szCs w:val="24"/>
          <w:lang w:val="es-MX"/>
        </w:rPr>
        <w:t>d</w:t>
      </w:r>
      <w:r w:rsidR="00795406" w:rsidRPr="005C3EEE">
        <w:rPr>
          <w:rFonts w:ascii="Times New Roman" w:hAnsi="Times New Roman" w:cs="Times New Roman"/>
          <w:sz w:val="24"/>
          <w:szCs w:val="24"/>
          <w:lang w:val="es-MX"/>
        </w:rPr>
        <w:t>ilemmas</w:t>
      </w:r>
      <w:proofErr w:type="spellEnd"/>
      <w:r w:rsidR="00795406" w:rsidRPr="005C3EEE">
        <w:rPr>
          <w:rFonts w:ascii="Times New Roman" w:hAnsi="Times New Roman" w:cs="Times New Roman"/>
          <w:sz w:val="24"/>
          <w:szCs w:val="24"/>
          <w:lang w:val="es-MX"/>
        </w:rPr>
        <w:t xml:space="preserve">, </w:t>
      </w:r>
      <w:proofErr w:type="spellStart"/>
      <w:r w:rsidR="001733DB" w:rsidRPr="005C3EEE">
        <w:rPr>
          <w:rFonts w:ascii="Times New Roman" w:hAnsi="Times New Roman" w:cs="Times New Roman"/>
          <w:sz w:val="24"/>
          <w:szCs w:val="24"/>
          <w:lang w:val="es-MX"/>
        </w:rPr>
        <w:t>emotional-</w:t>
      </w:r>
      <w:r w:rsidR="00C168D5" w:rsidRPr="005C3EEE">
        <w:rPr>
          <w:rFonts w:ascii="Times New Roman" w:hAnsi="Times New Roman" w:cs="Times New Roman"/>
          <w:sz w:val="24"/>
          <w:szCs w:val="24"/>
          <w:lang w:val="es-MX"/>
        </w:rPr>
        <w:t>d</w:t>
      </w:r>
      <w:r w:rsidR="00795406" w:rsidRPr="005C3EEE">
        <w:rPr>
          <w:rFonts w:ascii="Times New Roman" w:hAnsi="Times New Roman" w:cs="Times New Roman"/>
          <w:sz w:val="24"/>
          <w:szCs w:val="24"/>
          <w:lang w:val="es-MX"/>
        </w:rPr>
        <w:t>iscussion</w:t>
      </w:r>
      <w:proofErr w:type="spellEnd"/>
      <w:r w:rsidR="00795406" w:rsidRPr="005C3EEE">
        <w:rPr>
          <w:rFonts w:ascii="Times New Roman" w:hAnsi="Times New Roman" w:cs="Times New Roman"/>
          <w:sz w:val="24"/>
          <w:szCs w:val="24"/>
          <w:lang w:val="es-MX"/>
        </w:rPr>
        <w:t xml:space="preserve">, </w:t>
      </w:r>
      <w:proofErr w:type="spellStart"/>
      <w:r w:rsidR="00C168D5" w:rsidRPr="005C3EEE">
        <w:rPr>
          <w:rFonts w:ascii="Times New Roman" w:hAnsi="Times New Roman" w:cs="Times New Roman"/>
          <w:sz w:val="24"/>
          <w:szCs w:val="24"/>
          <w:lang w:val="es-MX"/>
        </w:rPr>
        <w:t>i</w:t>
      </w:r>
      <w:r w:rsidR="00795406" w:rsidRPr="005C3EEE">
        <w:rPr>
          <w:rFonts w:ascii="Times New Roman" w:hAnsi="Times New Roman" w:cs="Times New Roman"/>
          <w:sz w:val="24"/>
          <w:szCs w:val="24"/>
          <w:lang w:val="es-MX"/>
        </w:rPr>
        <w:t>ntervention</w:t>
      </w:r>
      <w:proofErr w:type="spellEnd"/>
      <w:r w:rsidR="00795406" w:rsidRPr="005C3EEE">
        <w:rPr>
          <w:rFonts w:ascii="Times New Roman" w:hAnsi="Times New Roman" w:cs="Times New Roman"/>
          <w:sz w:val="24"/>
          <w:szCs w:val="24"/>
          <w:lang w:val="es-MX"/>
        </w:rPr>
        <w:t xml:space="preserve">, </w:t>
      </w:r>
      <w:r w:rsidR="001733DB" w:rsidRPr="005C3EEE">
        <w:rPr>
          <w:rFonts w:ascii="Times New Roman" w:hAnsi="Times New Roman" w:cs="Times New Roman"/>
          <w:sz w:val="24"/>
          <w:szCs w:val="24"/>
          <w:lang w:val="es-MX"/>
        </w:rPr>
        <w:t>moral-</w:t>
      </w:r>
      <w:proofErr w:type="spellStart"/>
      <w:r w:rsidR="001733DB" w:rsidRPr="005C3EEE">
        <w:rPr>
          <w:rFonts w:ascii="Times New Roman" w:hAnsi="Times New Roman" w:cs="Times New Roman"/>
          <w:sz w:val="24"/>
          <w:szCs w:val="24"/>
          <w:lang w:val="es-MX"/>
        </w:rPr>
        <w:t>judgment</w:t>
      </w:r>
      <w:proofErr w:type="spellEnd"/>
      <w:r w:rsidR="001733DB" w:rsidRPr="005C3EEE">
        <w:rPr>
          <w:rFonts w:ascii="Times New Roman" w:hAnsi="Times New Roman" w:cs="Times New Roman"/>
          <w:sz w:val="24"/>
          <w:szCs w:val="24"/>
          <w:lang w:val="es-MX"/>
        </w:rPr>
        <w:t xml:space="preserve">, </w:t>
      </w:r>
      <w:proofErr w:type="spellStart"/>
      <w:r w:rsidR="001733DB" w:rsidRPr="005C3EEE">
        <w:rPr>
          <w:rFonts w:ascii="Times New Roman" w:hAnsi="Times New Roman" w:cs="Times New Roman"/>
          <w:sz w:val="24"/>
          <w:szCs w:val="24"/>
          <w:lang w:val="es-MX"/>
        </w:rPr>
        <w:t>university-</w:t>
      </w:r>
      <w:r w:rsidR="00C168D5" w:rsidRPr="005C3EEE">
        <w:rPr>
          <w:rFonts w:ascii="Times New Roman" w:hAnsi="Times New Roman" w:cs="Times New Roman"/>
          <w:sz w:val="24"/>
          <w:szCs w:val="24"/>
          <w:lang w:val="es-MX"/>
        </w:rPr>
        <w:t>p</w:t>
      </w:r>
      <w:r w:rsidR="00795406" w:rsidRPr="005C3EEE">
        <w:rPr>
          <w:rFonts w:ascii="Times New Roman" w:hAnsi="Times New Roman" w:cs="Times New Roman"/>
          <w:sz w:val="24"/>
          <w:szCs w:val="24"/>
          <w:lang w:val="es-MX"/>
        </w:rPr>
        <w:t>rofessors</w:t>
      </w:r>
      <w:proofErr w:type="spellEnd"/>
      <w:r w:rsidR="00795406" w:rsidRPr="005C3EEE">
        <w:rPr>
          <w:rFonts w:ascii="Times New Roman" w:hAnsi="Times New Roman" w:cs="Times New Roman"/>
          <w:sz w:val="24"/>
          <w:szCs w:val="24"/>
          <w:lang w:val="es-MX"/>
        </w:rPr>
        <w:t>.</w:t>
      </w:r>
    </w:p>
    <w:p w14:paraId="2761637F" w14:textId="1CAD93EC" w:rsidR="00405DC6" w:rsidRDefault="00405DC6" w:rsidP="0044334C">
      <w:pPr>
        <w:spacing w:after="0" w:line="360" w:lineRule="auto"/>
        <w:jc w:val="both"/>
        <w:rPr>
          <w:rFonts w:ascii="Times New Roman" w:hAnsi="Times New Roman" w:cs="Times New Roman"/>
          <w:sz w:val="24"/>
          <w:szCs w:val="24"/>
          <w:lang w:val="es-MX"/>
        </w:rPr>
      </w:pPr>
    </w:p>
    <w:p w14:paraId="4A1084DF" w14:textId="3A8A5E5C" w:rsidR="0044334C" w:rsidRPr="0044334C" w:rsidRDefault="0044334C" w:rsidP="0044334C">
      <w:pPr>
        <w:spacing w:after="0" w:line="360" w:lineRule="auto"/>
        <w:jc w:val="both"/>
        <w:rPr>
          <w:rFonts w:ascii="Calibri" w:hAnsi="Calibri" w:cs="Calibri"/>
          <w:b/>
          <w:sz w:val="28"/>
          <w:szCs w:val="24"/>
          <w:lang w:val="es-MX"/>
        </w:rPr>
      </w:pPr>
      <w:r w:rsidRPr="0044334C">
        <w:rPr>
          <w:rFonts w:ascii="Calibri" w:hAnsi="Calibri" w:cs="Calibri"/>
          <w:b/>
          <w:sz w:val="28"/>
          <w:szCs w:val="24"/>
          <w:lang w:val="es-MX"/>
        </w:rPr>
        <w:t>Resumo</w:t>
      </w:r>
    </w:p>
    <w:p w14:paraId="0D488782" w14:textId="77777777" w:rsidR="0044334C" w:rsidRDefault="0044334C" w:rsidP="0044334C">
      <w:pPr>
        <w:spacing w:after="0" w:line="360" w:lineRule="auto"/>
        <w:jc w:val="both"/>
        <w:rPr>
          <w:rFonts w:ascii="Times New Roman" w:hAnsi="Times New Roman" w:cs="Times New Roman"/>
          <w:sz w:val="24"/>
          <w:szCs w:val="24"/>
          <w:lang w:val="es-MX"/>
        </w:rPr>
      </w:pPr>
      <w:r w:rsidRPr="0044334C">
        <w:rPr>
          <w:rFonts w:ascii="Times New Roman" w:hAnsi="Times New Roman" w:cs="Times New Roman"/>
          <w:sz w:val="24"/>
          <w:szCs w:val="24"/>
          <w:lang w:val="es-MX"/>
        </w:rPr>
        <w:t xml:space="preserve">Este artigo relata o </w:t>
      </w:r>
      <w:proofErr w:type="spellStart"/>
      <w:r w:rsidRPr="0044334C">
        <w:rPr>
          <w:rFonts w:ascii="Times New Roman" w:hAnsi="Times New Roman" w:cs="Times New Roman"/>
          <w:sz w:val="24"/>
          <w:szCs w:val="24"/>
          <w:lang w:val="es-MX"/>
        </w:rPr>
        <w:t>efeito</w:t>
      </w:r>
      <w:proofErr w:type="spellEnd"/>
      <w:r w:rsidRPr="0044334C">
        <w:rPr>
          <w:rFonts w:ascii="Times New Roman" w:hAnsi="Times New Roman" w:cs="Times New Roman"/>
          <w:sz w:val="24"/>
          <w:szCs w:val="24"/>
          <w:lang w:val="es-MX"/>
        </w:rPr>
        <w:t xml:space="preserve"> no </w:t>
      </w:r>
      <w:proofErr w:type="spellStart"/>
      <w:r w:rsidRPr="0044334C">
        <w:rPr>
          <w:rFonts w:ascii="Times New Roman" w:hAnsi="Times New Roman" w:cs="Times New Roman"/>
          <w:sz w:val="24"/>
          <w:szCs w:val="24"/>
          <w:lang w:val="es-MX"/>
        </w:rPr>
        <w:t>julgamento</w:t>
      </w:r>
      <w:proofErr w:type="spellEnd"/>
      <w:r w:rsidRPr="0044334C">
        <w:rPr>
          <w:rFonts w:ascii="Times New Roman" w:hAnsi="Times New Roman" w:cs="Times New Roman"/>
          <w:sz w:val="24"/>
          <w:szCs w:val="24"/>
          <w:lang w:val="es-MX"/>
        </w:rPr>
        <w:t xml:space="preserve"> moral de 36 </w:t>
      </w:r>
      <w:proofErr w:type="spellStart"/>
      <w:r w:rsidRPr="0044334C">
        <w:rPr>
          <w:rFonts w:ascii="Times New Roman" w:hAnsi="Times New Roman" w:cs="Times New Roman"/>
          <w:sz w:val="24"/>
          <w:szCs w:val="24"/>
          <w:lang w:val="es-MX"/>
        </w:rPr>
        <w:t>professores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universitários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produzido</w:t>
      </w:r>
      <w:proofErr w:type="spellEnd"/>
      <w:r w:rsidRPr="0044334C">
        <w:rPr>
          <w:rFonts w:ascii="Times New Roman" w:hAnsi="Times New Roman" w:cs="Times New Roman"/>
          <w:sz w:val="24"/>
          <w:szCs w:val="24"/>
          <w:lang w:val="es-MX"/>
        </w:rPr>
        <w:t xml:space="preserve"> por </w:t>
      </w:r>
      <w:proofErr w:type="spellStart"/>
      <w:r w:rsidRPr="0044334C">
        <w:rPr>
          <w:rFonts w:ascii="Times New Roman" w:hAnsi="Times New Roman" w:cs="Times New Roman"/>
          <w:sz w:val="24"/>
          <w:szCs w:val="24"/>
          <w:lang w:val="es-MX"/>
        </w:rPr>
        <w:t>uma</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intervenção</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baseada</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na</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discussão</w:t>
      </w:r>
      <w:proofErr w:type="spellEnd"/>
      <w:r w:rsidRPr="0044334C">
        <w:rPr>
          <w:rFonts w:ascii="Times New Roman" w:hAnsi="Times New Roman" w:cs="Times New Roman"/>
          <w:sz w:val="24"/>
          <w:szCs w:val="24"/>
          <w:lang w:val="es-MX"/>
        </w:rPr>
        <w:t xml:space="preserve"> emocional dos dilemas </w:t>
      </w:r>
      <w:proofErr w:type="spellStart"/>
      <w:r w:rsidRPr="0044334C">
        <w:rPr>
          <w:rFonts w:ascii="Times New Roman" w:hAnsi="Times New Roman" w:cs="Times New Roman"/>
          <w:sz w:val="24"/>
          <w:szCs w:val="24"/>
          <w:lang w:val="es-MX"/>
        </w:rPr>
        <w:t>morais</w:t>
      </w:r>
      <w:proofErr w:type="spellEnd"/>
      <w:r w:rsidRPr="0044334C">
        <w:rPr>
          <w:rFonts w:ascii="Times New Roman" w:hAnsi="Times New Roman" w:cs="Times New Roman"/>
          <w:sz w:val="24"/>
          <w:szCs w:val="24"/>
          <w:lang w:val="es-MX"/>
        </w:rPr>
        <w:t xml:space="preserve">. Para tanto, o </w:t>
      </w:r>
      <w:proofErr w:type="spellStart"/>
      <w:r w:rsidRPr="0044334C">
        <w:rPr>
          <w:rFonts w:ascii="Times New Roman" w:hAnsi="Times New Roman" w:cs="Times New Roman"/>
          <w:sz w:val="24"/>
          <w:szCs w:val="24"/>
          <w:lang w:val="es-MX"/>
        </w:rPr>
        <w:t>julgamento</w:t>
      </w:r>
      <w:proofErr w:type="spellEnd"/>
      <w:r w:rsidRPr="0044334C">
        <w:rPr>
          <w:rFonts w:ascii="Times New Roman" w:hAnsi="Times New Roman" w:cs="Times New Roman"/>
          <w:sz w:val="24"/>
          <w:szCs w:val="24"/>
          <w:lang w:val="es-MX"/>
        </w:rPr>
        <w:t xml:space="preserve"> moral </w:t>
      </w:r>
      <w:proofErr w:type="spellStart"/>
      <w:r w:rsidRPr="0044334C">
        <w:rPr>
          <w:rFonts w:ascii="Times New Roman" w:hAnsi="Times New Roman" w:cs="Times New Roman"/>
          <w:sz w:val="24"/>
          <w:szCs w:val="24"/>
          <w:lang w:val="es-MX"/>
        </w:rPr>
        <w:t>foi</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assumido</w:t>
      </w:r>
      <w:proofErr w:type="spellEnd"/>
      <w:r w:rsidRPr="0044334C">
        <w:rPr>
          <w:rFonts w:ascii="Times New Roman" w:hAnsi="Times New Roman" w:cs="Times New Roman"/>
          <w:sz w:val="24"/>
          <w:szCs w:val="24"/>
          <w:lang w:val="es-MX"/>
        </w:rPr>
        <w:t xml:space="preserve"> como </w:t>
      </w:r>
      <w:proofErr w:type="spellStart"/>
      <w:r w:rsidRPr="0044334C">
        <w:rPr>
          <w:rFonts w:ascii="Times New Roman" w:hAnsi="Times New Roman" w:cs="Times New Roman"/>
          <w:sz w:val="24"/>
          <w:szCs w:val="24"/>
          <w:lang w:val="es-MX"/>
        </w:rPr>
        <w:t>variável</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dependente</w:t>
      </w:r>
      <w:proofErr w:type="spellEnd"/>
      <w:r w:rsidRPr="0044334C">
        <w:rPr>
          <w:rFonts w:ascii="Times New Roman" w:hAnsi="Times New Roman" w:cs="Times New Roman"/>
          <w:sz w:val="24"/>
          <w:szCs w:val="24"/>
          <w:lang w:val="es-MX"/>
        </w:rPr>
        <w:t xml:space="preserve">, o </w:t>
      </w:r>
      <w:proofErr w:type="spellStart"/>
      <w:r w:rsidRPr="0044334C">
        <w:rPr>
          <w:rFonts w:ascii="Times New Roman" w:hAnsi="Times New Roman" w:cs="Times New Roman"/>
          <w:sz w:val="24"/>
          <w:szCs w:val="24"/>
          <w:lang w:val="es-MX"/>
        </w:rPr>
        <w:t>pré</w:t>
      </w:r>
      <w:proofErr w:type="spellEnd"/>
      <w:r w:rsidRPr="0044334C">
        <w:rPr>
          <w:rFonts w:ascii="Times New Roman" w:hAnsi="Times New Roman" w:cs="Times New Roman"/>
          <w:sz w:val="24"/>
          <w:szCs w:val="24"/>
          <w:lang w:val="es-MX"/>
        </w:rPr>
        <w:t xml:space="preserve">-teste e o </w:t>
      </w:r>
      <w:proofErr w:type="spellStart"/>
      <w:r w:rsidRPr="0044334C">
        <w:rPr>
          <w:rFonts w:ascii="Times New Roman" w:hAnsi="Times New Roman" w:cs="Times New Roman"/>
          <w:sz w:val="24"/>
          <w:szCs w:val="24"/>
          <w:lang w:val="es-MX"/>
        </w:rPr>
        <w:t>pós</w:t>
      </w:r>
      <w:proofErr w:type="spellEnd"/>
      <w:r w:rsidRPr="0044334C">
        <w:rPr>
          <w:rFonts w:ascii="Times New Roman" w:hAnsi="Times New Roman" w:cs="Times New Roman"/>
          <w:sz w:val="24"/>
          <w:szCs w:val="24"/>
          <w:lang w:val="es-MX"/>
        </w:rPr>
        <w:t xml:space="preserve">-teste da </w:t>
      </w:r>
      <w:proofErr w:type="spellStart"/>
      <w:r w:rsidRPr="0044334C">
        <w:rPr>
          <w:rFonts w:ascii="Times New Roman" w:hAnsi="Times New Roman" w:cs="Times New Roman"/>
          <w:sz w:val="24"/>
          <w:szCs w:val="24"/>
          <w:lang w:val="es-MX"/>
        </w:rPr>
        <w:t>intervenção</w:t>
      </w:r>
      <w:proofErr w:type="spellEnd"/>
      <w:r w:rsidRPr="0044334C">
        <w:rPr>
          <w:rFonts w:ascii="Times New Roman" w:hAnsi="Times New Roman" w:cs="Times New Roman"/>
          <w:sz w:val="24"/>
          <w:szCs w:val="24"/>
          <w:lang w:val="es-MX"/>
        </w:rPr>
        <w:t xml:space="preserve"> como </w:t>
      </w:r>
      <w:proofErr w:type="spellStart"/>
      <w:r w:rsidRPr="0044334C">
        <w:rPr>
          <w:rFonts w:ascii="Times New Roman" w:hAnsi="Times New Roman" w:cs="Times New Roman"/>
          <w:sz w:val="24"/>
          <w:szCs w:val="24"/>
          <w:lang w:val="es-MX"/>
        </w:rPr>
        <w:t>variável</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independente</w:t>
      </w:r>
      <w:proofErr w:type="spellEnd"/>
      <w:r w:rsidRPr="0044334C">
        <w:rPr>
          <w:rFonts w:ascii="Times New Roman" w:hAnsi="Times New Roman" w:cs="Times New Roman"/>
          <w:sz w:val="24"/>
          <w:szCs w:val="24"/>
          <w:lang w:val="es-MX"/>
        </w:rPr>
        <w:t xml:space="preserve"> e o experimento </w:t>
      </w:r>
      <w:proofErr w:type="spellStart"/>
      <w:r w:rsidRPr="0044334C">
        <w:rPr>
          <w:rFonts w:ascii="Times New Roman" w:hAnsi="Times New Roman" w:cs="Times New Roman"/>
          <w:sz w:val="24"/>
          <w:szCs w:val="24"/>
          <w:lang w:val="es-MX"/>
        </w:rPr>
        <w:t>foi</w:t>
      </w:r>
      <w:proofErr w:type="spellEnd"/>
      <w:r w:rsidRPr="0044334C">
        <w:rPr>
          <w:rFonts w:ascii="Times New Roman" w:hAnsi="Times New Roman" w:cs="Times New Roman"/>
          <w:sz w:val="24"/>
          <w:szCs w:val="24"/>
          <w:lang w:val="es-MX"/>
        </w:rPr>
        <w:t xml:space="preserve"> controlado pela </w:t>
      </w:r>
      <w:proofErr w:type="spellStart"/>
      <w:r w:rsidRPr="0044334C">
        <w:rPr>
          <w:rFonts w:ascii="Times New Roman" w:hAnsi="Times New Roman" w:cs="Times New Roman"/>
          <w:sz w:val="24"/>
          <w:szCs w:val="24"/>
          <w:lang w:val="es-MX"/>
        </w:rPr>
        <w:t>covariância</w:t>
      </w:r>
      <w:proofErr w:type="spellEnd"/>
      <w:r w:rsidRPr="0044334C">
        <w:rPr>
          <w:rFonts w:ascii="Times New Roman" w:hAnsi="Times New Roman" w:cs="Times New Roman"/>
          <w:sz w:val="24"/>
          <w:szCs w:val="24"/>
          <w:lang w:val="es-MX"/>
        </w:rPr>
        <w:t xml:space="preserve"> da </w:t>
      </w:r>
      <w:proofErr w:type="spellStart"/>
      <w:r w:rsidRPr="0044334C">
        <w:rPr>
          <w:rFonts w:ascii="Times New Roman" w:hAnsi="Times New Roman" w:cs="Times New Roman"/>
          <w:sz w:val="24"/>
          <w:szCs w:val="24"/>
          <w:lang w:val="es-MX"/>
        </w:rPr>
        <w:t>idade</w:t>
      </w:r>
      <w:proofErr w:type="spellEnd"/>
      <w:r w:rsidRPr="0044334C">
        <w:rPr>
          <w:rFonts w:ascii="Times New Roman" w:hAnsi="Times New Roman" w:cs="Times New Roman"/>
          <w:sz w:val="24"/>
          <w:szCs w:val="24"/>
          <w:lang w:val="es-MX"/>
        </w:rPr>
        <w:t xml:space="preserve">. O </w:t>
      </w:r>
      <w:proofErr w:type="spellStart"/>
      <w:r w:rsidRPr="0044334C">
        <w:rPr>
          <w:rFonts w:ascii="Times New Roman" w:hAnsi="Times New Roman" w:cs="Times New Roman"/>
          <w:sz w:val="24"/>
          <w:szCs w:val="24"/>
          <w:lang w:val="es-MX"/>
        </w:rPr>
        <w:t>efeito</w:t>
      </w:r>
      <w:proofErr w:type="spellEnd"/>
      <w:r w:rsidRPr="0044334C">
        <w:rPr>
          <w:rFonts w:ascii="Times New Roman" w:hAnsi="Times New Roman" w:cs="Times New Roman"/>
          <w:sz w:val="24"/>
          <w:szCs w:val="24"/>
          <w:lang w:val="es-MX"/>
        </w:rPr>
        <w:t xml:space="preserve"> do </w:t>
      </w:r>
      <w:proofErr w:type="spellStart"/>
      <w:r w:rsidRPr="0044334C">
        <w:rPr>
          <w:rFonts w:ascii="Times New Roman" w:hAnsi="Times New Roman" w:cs="Times New Roman"/>
          <w:sz w:val="24"/>
          <w:szCs w:val="24"/>
          <w:lang w:val="es-MX"/>
        </w:rPr>
        <w:t>tamanho</w:t>
      </w:r>
      <w:proofErr w:type="spellEnd"/>
      <w:r w:rsidRPr="0044334C">
        <w:rPr>
          <w:rFonts w:ascii="Times New Roman" w:hAnsi="Times New Roman" w:cs="Times New Roman"/>
          <w:sz w:val="24"/>
          <w:szCs w:val="24"/>
          <w:lang w:val="es-MX"/>
        </w:rPr>
        <w:t xml:space="preserve"> da </w:t>
      </w:r>
      <w:proofErr w:type="spellStart"/>
      <w:r w:rsidRPr="0044334C">
        <w:rPr>
          <w:rFonts w:ascii="Times New Roman" w:hAnsi="Times New Roman" w:cs="Times New Roman"/>
          <w:sz w:val="24"/>
          <w:szCs w:val="24"/>
          <w:lang w:val="es-MX"/>
        </w:rPr>
        <w:t>intervenção</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foi</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zero</w:t>
      </w:r>
      <w:proofErr w:type="spellEnd"/>
      <w:r w:rsidRPr="0044334C">
        <w:rPr>
          <w:rFonts w:ascii="Times New Roman" w:hAnsi="Times New Roman" w:cs="Times New Roman"/>
          <w:sz w:val="24"/>
          <w:szCs w:val="24"/>
          <w:lang w:val="es-MX"/>
        </w:rPr>
        <w:t xml:space="preserve"> do valor da eta parcial </w:t>
      </w:r>
      <w:proofErr w:type="spellStart"/>
      <w:r w:rsidRPr="0044334C">
        <w:rPr>
          <w:rFonts w:ascii="Times New Roman" w:hAnsi="Times New Roman" w:cs="Times New Roman"/>
          <w:sz w:val="24"/>
          <w:szCs w:val="24"/>
          <w:lang w:val="es-MX"/>
        </w:rPr>
        <w:t>ao</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quadrado</w:t>
      </w:r>
      <w:proofErr w:type="spellEnd"/>
      <w:r w:rsidRPr="0044334C">
        <w:rPr>
          <w:rFonts w:ascii="Times New Roman" w:hAnsi="Times New Roman" w:cs="Times New Roman"/>
          <w:sz w:val="24"/>
          <w:szCs w:val="24"/>
          <w:lang w:val="es-MX"/>
        </w:rPr>
        <w:t xml:space="preserve">. Mas a </w:t>
      </w:r>
      <w:proofErr w:type="spellStart"/>
      <w:r w:rsidRPr="0044334C">
        <w:rPr>
          <w:rFonts w:ascii="Times New Roman" w:hAnsi="Times New Roman" w:cs="Times New Roman"/>
          <w:sz w:val="24"/>
          <w:szCs w:val="24"/>
          <w:lang w:val="es-MX"/>
        </w:rPr>
        <w:t>mudança</w:t>
      </w:r>
      <w:proofErr w:type="spellEnd"/>
      <w:r w:rsidRPr="0044334C">
        <w:rPr>
          <w:rFonts w:ascii="Times New Roman" w:hAnsi="Times New Roman" w:cs="Times New Roman"/>
          <w:sz w:val="24"/>
          <w:szCs w:val="24"/>
          <w:lang w:val="es-MX"/>
        </w:rPr>
        <w:t xml:space="preserve"> no </w:t>
      </w:r>
      <w:proofErr w:type="spellStart"/>
      <w:r w:rsidRPr="0044334C">
        <w:rPr>
          <w:rFonts w:ascii="Times New Roman" w:hAnsi="Times New Roman" w:cs="Times New Roman"/>
          <w:sz w:val="24"/>
          <w:szCs w:val="24"/>
          <w:lang w:val="es-MX"/>
        </w:rPr>
        <w:t>julgamento</w:t>
      </w:r>
      <w:proofErr w:type="spellEnd"/>
      <w:r w:rsidRPr="0044334C">
        <w:rPr>
          <w:rFonts w:ascii="Times New Roman" w:hAnsi="Times New Roman" w:cs="Times New Roman"/>
          <w:sz w:val="24"/>
          <w:szCs w:val="24"/>
          <w:lang w:val="es-MX"/>
        </w:rPr>
        <w:t xml:space="preserve"> moral dos </w:t>
      </w:r>
      <w:proofErr w:type="spellStart"/>
      <w:r w:rsidRPr="0044334C">
        <w:rPr>
          <w:rFonts w:ascii="Times New Roman" w:hAnsi="Times New Roman" w:cs="Times New Roman"/>
          <w:sz w:val="24"/>
          <w:szCs w:val="24"/>
          <w:lang w:val="es-MX"/>
        </w:rPr>
        <w:t>acadêmicos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foi</w:t>
      </w:r>
      <w:proofErr w:type="spellEnd"/>
      <w:r w:rsidRPr="0044334C">
        <w:rPr>
          <w:rFonts w:ascii="Times New Roman" w:hAnsi="Times New Roman" w:cs="Times New Roman"/>
          <w:sz w:val="24"/>
          <w:szCs w:val="24"/>
          <w:lang w:val="es-MX"/>
        </w:rPr>
        <w:t xml:space="preserve"> positivamente </w:t>
      </w:r>
      <w:proofErr w:type="spellStart"/>
      <w:r w:rsidRPr="0044334C">
        <w:rPr>
          <w:rFonts w:ascii="Times New Roman" w:hAnsi="Times New Roman" w:cs="Times New Roman"/>
          <w:sz w:val="24"/>
          <w:szCs w:val="24"/>
          <w:lang w:val="es-MX"/>
        </w:rPr>
        <w:t>pequena</w:t>
      </w:r>
      <w:proofErr w:type="spellEnd"/>
      <w:r w:rsidRPr="0044334C">
        <w:rPr>
          <w:rFonts w:ascii="Times New Roman" w:hAnsi="Times New Roman" w:cs="Times New Roman"/>
          <w:sz w:val="24"/>
          <w:szCs w:val="24"/>
          <w:lang w:val="es-MX"/>
        </w:rPr>
        <w:t xml:space="preserve"> em 4,41 pontos. No </w:t>
      </w:r>
      <w:proofErr w:type="spellStart"/>
      <w:r w:rsidRPr="0044334C">
        <w:rPr>
          <w:rFonts w:ascii="Times New Roman" w:hAnsi="Times New Roman" w:cs="Times New Roman"/>
          <w:sz w:val="24"/>
          <w:szCs w:val="24"/>
          <w:lang w:val="es-MX"/>
        </w:rPr>
        <w:t>entanto</w:t>
      </w:r>
      <w:proofErr w:type="spellEnd"/>
      <w:r w:rsidRPr="0044334C">
        <w:rPr>
          <w:rFonts w:ascii="Times New Roman" w:hAnsi="Times New Roman" w:cs="Times New Roman"/>
          <w:sz w:val="24"/>
          <w:szCs w:val="24"/>
          <w:lang w:val="es-MX"/>
        </w:rPr>
        <w:t xml:space="preserve">, o valor </w:t>
      </w:r>
      <w:proofErr w:type="spellStart"/>
      <w:r w:rsidRPr="0044334C">
        <w:rPr>
          <w:rFonts w:ascii="Times New Roman" w:hAnsi="Times New Roman" w:cs="Times New Roman"/>
          <w:sz w:val="24"/>
          <w:szCs w:val="24"/>
          <w:lang w:val="es-MX"/>
        </w:rPr>
        <w:t>correspondente</w:t>
      </w:r>
      <w:proofErr w:type="spellEnd"/>
      <w:r w:rsidRPr="0044334C">
        <w:rPr>
          <w:rFonts w:ascii="Times New Roman" w:hAnsi="Times New Roman" w:cs="Times New Roman"/>
          <w:sz w:val="24"/>
          <w:szCs w:val="24"/>
          <w:lang w:val="es-MX"/>
        </w:rPr>
        <w:t xml:space="preserve"> da </w:t>
      </w:r>
      <w:proofErr w:type="spellStart"/>
      <w:r w:rsidRPr="0044334C">
        <w:rPr>
          <w:rFonts w:ascii="Times New Roman" w:hAnsi="Times New Roman" w:cs="Times New Roman"/>
          <w:sz w:val="24"/>
          <w:szCs w:val="24"/>
          <w:lang w:val="es-MX"/>
        </w:rPr>
        <w:t>idade</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evidenciou</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um</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efeito</w:t>
      </w:r>
      <w:proofErr w:type="spellEnd"/>
      <w:r w:rsidRPr="0044334C">
        <w:rPr>
          <w:rFonts w:ascii="Times New Roman" w:hAnsi="Times New Roman" w:cs="Times New Roman"/>
          <w:sz w:val="24"/>
          <w:szCs w:val="24"/>
          <w:lang w:val="es-MX"/>
        </w:rPr>
        <w:t xml:space="preserve"> mediano no aumento do </w:t>
      </w:r>
      <w:proofErr w:type="spellStart"/>
      <w:r w:rsidRPr="0044334C">
        <w:rPr>
          <w:rFonts w:ascii="Times New Roman" w:hAnsi="Times New Roman" w:cs="Times New Roman"/>
          <w:sz w:val="24"/>
          <w:szCs w:val="24"/>
          <w:lang w:val="es-MX"/>
        </w:rPr>
        <w:t>julgamento</w:t>
      </w:r>
      <w:proofErr w:type="spellEnd"/>
      <w:r w:rsidRPr="0044334C">
        <w:rPr>
          <w:rFonts w:ascii="Times New Roman" w:hAnsi="Times New Roman" w:cs="Times New Roman"/>
          <w:sz w:val="24"/>
          <w:szCs w:val="24"/>
          <w:lang w:val="es-MX"/>
        </w:rPr>
        <w:t xml:space="preserve"> moral. De fato, pode-se ver que a </w:t>
      </w:r>
      <w:proofErr w:type="spellStart"/>
      <w:r w:rsidRPr="0044334C">
        <w:rPr>
          <w:rFonts w:ascii="Times New Roman" w:hAnsi="Times New Roman" w:cs="Times New Roman"/>
          <w:sz w:val="24"/>
          <w:szCs w:val="24"/>
          <w:lang w:val="es-MX"/>
        </w:rPr>
        <w:t>estrutura</w:t>
      </w:r>
      <w:proofErr w:type="spellEnd"/>
      <w:r w:rsidRPr="0044334C">
        <w:rPr>
          <w:rFonts w:ascii="Times New Roman" w:hAnsi="Times New Roman" w:cs="Times New Roman"/>
          <w:sz w:val="24"/>
          <w:szCs w:val="24"/>
          <w:lang w:val="es-MX"/>
        </w:rPr>
        <w:t xml:space="preserve"> do </w:t>
      </w:r>
      <w:proofErr w:type="spellStart"/>
      <w:r w:rsidRPr="0044334C">
        <w:rPr>
          <w:rFonts w:ascii="Times New Roman" w:hAnsi="Times New Roman" w:cs="Times New Roman"/>
          <w:sz w:val="24"/>
          <w:szCs w:val="24"/>
          <w:lang w:val="es-MX"/>
        </w:rPr>
        <w:t>raciocínio</w:t>
      </w:r>
      <w:proofErr w:type="spellEnd"/>
      <w:r w:rsidRPr="0044334C">
        <w:rPr>
          <w:rFonts w:ascii="Times New Roman" w:hAnsi="Times New Roman" w:cs="Times New Roman"/>
          <w:sz w:val="24"/>
          <w:szCs w:val="24"/>
          <w:lang w:val="es-MX"/>
        </w:rPr>
        <w:t xml:space="preserve"> moral em adultos, como os </w:t>
      </w:r>
      <w:proofErr w:type="spellStart"/>
      <w:r w:rsidRPr="0044334C">
        <w:rPr>
          <w:rFonts w:ascii="Times New Roman" w:hAnsi="Times New Roman" w:cs="Times New Roman"/>
          <w:sz w:val="24"/>
          <w:szCs w:val="24"/>
          <w:lang w:val="es-MX"/>
        </w:rPr>
        <w:t>acadêmicos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estudados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ainda</w:t>
      </w:r>
      <w:proofErr w:type="spellEnd"/>
      <w:r w:rsidRPr="0044334C">
        <w:rPr>
          <w:rFonts w:ascii="Times New Roman" w:hAnsi="Times New Roman" w:cs="Times New Roman"/>
          <w:sz w:val="24"/>
          <w:szCs w:val="24"/>
          <w:lang w:val="es-MX"/>
        </w:rPr>
        <w:t xml:space="preserve"> é </w:t>
      </w:r>
      <w:proofErr w:type="spellStart"/>
      <w:r w:rsidRPr="0044334C">
        <w:rPr>
          <w:rFonts w:ascii="Times New Roman" w:hAnsi="Times New Roman" w:cs="Times New Roman"/>
          <w:sz w:val="24"/>
          <w:szCs w:val="24"/>
          <w:lang w:val="es-MX"/>
        </w:rPr>
        <w:t>flexível</w:t>
      </w:r>
      <w:proofErr w:type="spellEnd"/>
      <w:r w:rsidRPr="0044334C">
        <w:rPr>
          <w:rFonts w:ascii="Times New Roman" w:hAnsi="Times New Roman" w:cs="Times New Roman"/>
          <w:sz w:val="24"/>
          <w:szCs w:val="24"/>
          <w:lang w:val="es-MX"/>
        </w:rPr>
        <w:t xml:space="preserve">, e </w:t>
      </w:r>
      <w:proofErr w:type="spellStart"/>
      <w:r w:rsidRPr="0044334C">
        <w:rPr>
          <w:rFonts w:ascii="Times New Roman" w:hAnsi="Times New Roman" w:cs="Times New Roman"/>
          <w:sz w:val="24"/>
          <w:szCs w:val="24"/>
          <w:lang w:val="es-MX"/>
        </w:rPr>
        <w:t>não</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tão</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imutável</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quanto</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foi</w:t>
      </w:r>
      <w:proofErr w:type="spellEnd"/>
      <w:r w:rsidRPr="0044334C">
        <w:rPr>
          <w:rFonts w:ascii="Times New Roman" w:hAnsi="Times New Roman" w:cs="Times New Roman"/>
          <w:sz w:val="24"/>
          <w:szCs w:val="24"/>
          <w:lang w:val="es-MX"/>
        </w:rPr>
        <w:t xml:space="preserve"> relatado em </w:t>
      </w:r>
      <w:proofErr w:type="spellStart"/>
      <w:r w:rsidRPr="0044334C">
        <w:rPr>
          <w:rFonts w:ascii="Times New Roman" w:hAnsi="Times New Roman" w:cs="Times New Roman"/>
          <w:sz w:val="24"/>
          <w:szCs w:val="24"/>
          <w:lang w:val="es-MX"/>
        </w:rPr>
        <w:t>outras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investigações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Nesse</w:t>
      </w:r>
      <w:proofErr w:type="spellEnd"/>
      <w:r w:rsidRPr="0044334C">
        <w:rPr>
          <w:rFonts w:ascii="Times New Roman" w:hAnsi="Times New Roman" w:cs="Times New Roman"/>
          <w:sz w:val="24"/>
          <w:szCs w:val="24"/>
          <w:lang w:val="es-MX"/>
        </w:rPr>
        <w:t xml:space="preserve"> sentido, é conveniente rever os dilemas </w:t>
      </w:r>
      <w:proofErr w:type="spellStart"/>
      <w:r w:rsidRPr="0044334C">
        <w:rPr>
          <w:rFonts w:ascii="Times New Roman" w:hAnsi="Times New Roman" w:cs="Times New Roman"/>
          <w:sz w:val="24"/>
          <w:szCs w:val="24"/>
          <w:lang w:val="es-MX"/>
        </w:rPr>
        <w:t>morais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emocionais</w:t>
      </w:r>
      <w:proofErr w:type="spellEnd"/>
      <w:r w:rsidRPr="0044334C">
        <w:rPr>
          <w:rFonts w:ascii="Times New Roman" w:hAnsi="Times New Roman" w:cs="Times New Roman"/>
          <w:sz w:val="24"/>
          <w:szCs w:val="24"/>
          <w:lang w:val="es-MX"/>
        </w:rPr>
        <w:t xml:space="preserve"> considerando a </w:t>
      </w:r>
      <w:proofErr w:type="spellStart"/>
      <w:r w:rsidRPr="0044334C">
        <w:rPr>
          <w:rFonts w:ascii="Times New Roman" w:hAnsi="Times New Roman" w:cs="Times New Roman"/>
          <w:sz w:val="24"/>
          <w:szCs w:val="24"/>
          <w:lang w:val="es-MX"/>
        </w:rPr>
        <w:t>idade</w:t>
      </w:r>
      <w:proofErr w:type="spellEnd"/>
      <w:r w:rsidRPr="0044334C">
        <w:rPr>
          <w:rFonts w:ascii="Times New Roman" w:hAnsi="Times New Roman" w:cs="Times New Roman"/>
          <w:sz w:val="24"/>
          <w:szCs w:val="24"/>
          <w:lang w:val="es-MX"/>
        </w:rPr>
        <w:t xml:space="preserve"> como parte do </w:t>
      </w:r>
      <w:proofErr w:type="spellStart"/>
      <w:r w:rsidRPr="0044334C">
        <w:rPr>
          <w:rFonts w:ascii="Times New Roman" w:hAnsi="Times New Roman" w:cs="Times New Roman"/>
          <w:sz w:val="24"/>
          <w:szCs w:val="24"/>
          <w:lang w:val="es-MX"/>
        </w:rPr>
        <w:t>desenho</w:t>
      </w:r>
      <w:proofErr w:type="spellEnd"/>
      <w:r w:rsidRPr="0044334C">
        <w:rPr>
          <w:rFonts w:ascii="Times New Roman" w:hAnsi="Times New Roman" w:cs="Times New Roman"/>
          <w:sz w:val="24"/>
          <w:szCs w:val="24"/>
          <w:lang w:val="es-MX"/>
        </w:rPr>
        <w:t xml:space="preserve"> do dilema.</w:t>
      </w:r>
    </w:p>
    <w:p w14:paraId="5E32D9CC" w14:textId="272DBBBF" w:rsidR="0012225D" w:rsidRDefault="0044334C" w:rsidP="0044334C">
      <w:pPr>
        <w:spacing w:after="0" w:line="360" w:lineRule="auto"/>
        <w:jc w:val="both"/>
        <w:rPr>
          <w:rFonts w:ascii="Times New Roman" w:hAnsi="Times New Roman" w:cs="Times New Roman"/>
          <w:sz w:val="24"/>
          <w:szCs w:val="24"/>
          <w:lang w:val="es-MX"/>
        </w:rPr>
      </w:pPr>
      <w:proofErr w:type="spellStart"/>
      <w:r w:rsidRPr="0044334C">
        <w:rPr>
          <w:rFonts w:ascii="Calibri" w:hAnsi="Calibri" w:cs="Calibri"/>
          <w:b/>
          <w:sz w:val="28"/>
          <w:szCs w:val="24"/>
          <w:lang w:val="es-MX"/>
        </w:rPr>
        <w:lastRenderedPageBreak/>
        <w:t>Palavras</w:t>
      </w:r>
      <w:proofErr w:type="spellEnd"/>
      <w:r w:rsidRPr="0044334C">
        <w:rPr>
          <w:rFonts w:ascii="Calibri" w:hAnsi="Calibri" w:cs="Calibri"/>
          <w:b/>
          <w:sz w:val="28"/>
          <w:szCs w:val="24"/>
          <w:lang w:val="es-MX"/>
        </w:rPr>
        <w:t>-chave:</w:t>
      </w:r>
      <w:r w:rsidRPr="0044334C">
        <w:rPr>
          <w:rFonts w:ascii="Times New Roman" w:hAnsi="Times New Roman" w:cs="Times New Roman"/>
          <w:sz w:val="24"/>
          <w:szCs w:val="24"/>
          <w:lang w:val="es-MX"/>
        </w:rPr>
        <w:t xml:space="preserve"> dilema-moral, </w:t>
      </w:r>
      <w:proofErr w:type="spellStart"/>
      <w:r w:rsidRPr="0044334C">
        <w:rPr>
          <w:rFonts w:ascii="Times New Roman" w:hAnsi="Times New Roman" w:cs="Times New Roman"/>
          <w:sz w:val="24"/>
          <w:szCs w:val="24"/>
          <w:lang w:val="es-MX"/>
        </w:rPr>
        <w:t>discussão</w:t>
      </w:r>
      <w:proofErr w:type="spellEnd"/>
      <w:r w:rsidRPr="0044334C">
        <w:rPr>
          <w:rFonts w:ascii="Times New Roman" w:hAnsi="Times New Roman" w:cs="Times New Roman"/>
          <w:sz w:val="24"/>
          <w:szCs w:val="24"/>
          <w:lang w:val="es-MX"/>
        </w:rPr>
        <w:t xml:space="preserve">-emocional, </w:t>
      </w:r>
      <w:proofErr w:type="spellStart"/>
      <w:r w:rsidRPr="0044334C">
        <w:rPr>
          <w:rFonts w:ascii="Times New Roman" w:hAnsi="Times New Roman" w:cs="Times New Roman"/>
          <w:sz w:val="24"/>
          <w:szCs w:val="24"/>
          <w:lang w:val="es-MX"/>
        </w:rPr>
        <w:t>intervenção</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julgamento</w:t>
      </w:r>
      <w:proofErr w:type="spellEnd"/>
      <w:r w:rsidRPr="0044334C">
        <w:rPr>
          <w:rFonts w:ascii="Times New Roman" w:hAnsi="Times New Roman" w:cs="Times New Roman"/>
          <w:sz w:val="24"/>
          <w:szCs w:val="24"/>
          <w:lang w:val="es-MX"/>
        </w:rPr>
        <w:t xml:space="preserve"> moral, </w:t>
      </w:r>
      <w:proofErr w:type="spellStart"/>
      <w:r w:rsidRPr="0044334C">
        <w:rPr>
          <w:rFonts w:ascii="Times New Roman" w:hAnsi="Times New Roman" w:cs="Times New Roman"/>
          <w:sz w:val="24"/>
          <w:szCs w:val="24"/>
          <w:lang w:val="es-MX"/>
        </w:rPr>
        <w:t>professores</w:t>
      </w:r>
      <w:proofErr w:type="spellEnd"/>
      <w:r w:rsidRPr="0044334C">
        <w:rPr>
          <w:rFonts w:ascii="Times New Roman" w:hAnsi="Times New Roman" w:cs="Times New Roman"/>
          <w:sz w:val="24"/>
          <w:szCs w:val="24"/>
          <w:lang w:val="es-MX"/>
        </w:rPr>
        <w:t xml:space="preserve"> </w:t>
      </w:r>
      <w:proofErr w:type="spellStart"/>
      <w:r w:rsidRPr="0044334C">
        <w:rPr>
          <w:rFonts w:ascii="Times New Roman" w:hAnsi="Times New Roman" w:cs="Times New Roman"/>
          <w:sz w:val="24"/>
          <w:szCs w:val="24"/>
          <w:lang w:val="es-MX"/>
        </w:rPr>
        <w:t>universitários</w:t>
      </w:r>
      <w:proofErr w:type="spellEnd"/>
      <w:r w:rsidRPr="0044334C">
        <w:rPr>
          <w:rFonts w:ascii="Times New Roman" w:hAnsi="Times New Roman" w:cs="Times New Roman"/>
          <w:sz w:val="24"/>
          <w:szCs w:val="24"/>
          <w:lang w:val="es-MX"/>
        </w:rPr>
        <w:t>.</w:t>
      </w:r>
    </w:p>
    <w:p w14:paraId="20885126" w14:textId="289DF294" w:rsidR="0044334C" w:rsidRDefault="0044334C" w:rsidP="0044334C">
      <w:pPr>
        <w:spacing w:after="0" w:line="360" w:lineRule="auto"/>
        <w:jc w:val="both"/>
        <w:rPr>
          <w:rFonts w:ascii="Times New Roman" w:hAnsi="Times New Roman" w:cs="Times New Roman"/>
          <w:sz w:val="24"/>
          <w:szCs w:val="24"/>
          <w:lang w:val="es-MX"/>
        </w:rPr>
      </w:pPr>
    </w:p>
    <w:p w14:paraId="6974593F" w14:textId="1BC14EC7" w:rsidR="0044334C" w:rsidRDefault="0044334C" w:rsidP="0044334C">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Ju</w:t>
      </w:r>
      <w:r>
        <w:rPr>
          <w:rFonts w:ascii="Times New Roman" w:hAnsi="Times New Roman" w:cs="Times New Roman"/>
          <w:color w:val="000000"/>
          <w:sz w:val="24"/>
        </w:rPr>
        <w:t>l</w:t>
      </w:r>
      <w:r w:rsidRPr="007B756F">
        <w:rPr>
          <w:rFonts w:ascii="Times New Roman" w:hAnsi="Times New Roman" w:cs="Times New Roman"/>
          <w:color w:val="000000"/>
          <w:sz w:val="24"/>
        </w:rPr>
        <w:t>io 2018</w:t>
      </w:r>
    </w:p>
    <w:p w14:paraId="4E6FCE17" w14:textId="2F90C424" w:rsidR="0044334C" w:rsidRPr="005C3EEE" w:rsidRDefault="0019514E" w:rsidP="0044334C">
      <w:pPr>
        <w:spacing w:after="0" w:line="360" w:lineRule="auto"/>
        <w:jc w:val="both"/>
        <w:rPr>
          <w:rFonts w:ascii="Times New Roman" w:hAnsi="Times New Roman" w:cs="Times New Roman"/>
          <w:sz w:val="24"/>
          <w:szCs w:val="24"/>
          <w:lang w:val="es-MX"/>
        </w:rPr>
      </w:pPr>
      <w:r>
        <w:pict w14:anchorId="4EECB1F8">
          <v:rect id="_x0000_i1025" style="width:446.5pt;height:1.5pt" o:hralign="center" o:hrstd="t" o:hr="t" fillcolor="#a0a0a0" stroked="f"/>
        </w:pict>
      </w:r>
    </w:p>
    <w:p w14:paraId="5FDA5F11" w14:textId="61F7ECC7" w:rsidR="00CF50E4" w:rsidRPr="00A10CD7" w:rsidRDefault="0044334C" w:rsidP="00D359A4">
      <w:pPr>
        <w:pStyle w:val="Ttulo1"/>
        <w:rPr>
          <w:rFonts w:ascii="Calibri" w:hAnsi="Calibri" w:cs="Calibri"/>
          <w:sz w:val="28"/>
        </w:rPr>
      </w:pPr>
      <w:r>
        <w:rPr>
          <w:rFonts w:ascii="Calibri" w:hAnsi="Calibri" w:cs="Calibri"/>
          <w:sz w:val="28"/>
        </w:rPr>
        <w:br/>
      </w:r>
      <w:r w:rsidR="000B70FE" w:rsidRPr="00A10CD7">
        <w:rPr>
          <w:rFonts w:ascii="Calibri" w:hAnsi="Calibri" w:cs="Calibri"/>
          <w:sz w:val="28"/>
        </w:rPr>
        <w:t>Introducción</w:t>
      </w:r>
    </w:p>
    <w:p w14:paraId="577E07F6" w14:textId="77777777" w:rsidR="005213B8" w:rsidRDefault="00D61264" w:rsidP="005213B8">
      <w:pPr>
        <w:pStyle w:val="Default"/>
        <w:spacing w:line="360" w:lineRule="auto"/>
        <w:ind w:firstLine="708"/>
        <w:jc w:val="both"/>
        <w:rPr>
          <w:rFonts w:ascii="Times New Roman" w:hAnsi="Times New Roman" w:cs="Times New Roman"/>
        </w:rPr>
      </w:pPr>
      <w:r>
        <w:rPr>
          <w:rFonts w:ascii="Times New Roman" w:hAnsi="Times New Roman" w:cs="Times New Roman"/>
        </w:rPr>
        <w:t xml:space="preserve">Según </w:t>
      </w:r>
      <w:r w:rsidRPr="0012225D">
        <w:rPr>
          <w:rFonts w:ascii="Times New Roman" w:hAnsi="Times New Roman" w:cs="Times New Roman"/>
          <w:noProof/>
        </w:rPr>
        <w:t>Boroel y Arámburo (2016)</w:t>
      </w:r>
      <w:r>
        <w:rPr>
          <w:rFonts w:ascii="Times New Roman" w:hAnsi="Times New Roman" w:cs="Times New Roman"/>
          <w:noProof/>
        </w:rPr>
        <w:t xml:space="preserve">, </w:t>
      </w:r>
      <w:r w:rsidR="00F41B29" w:rsidRPr="0012225D">
        <w:rPr>
          <w:rFonts w:ascii="Times New Roman" w:hAnsi="Times New Roman" w:cs="Times New Roman"/>
          <w:noProof/>
        </w:rPr>
        <w:t>l</w:t>
      </w:r>
      <w:r w:rsidR="00F41B29" w:rsidRPr="0012225D">
        <w:rPr>
          <w:rFonts w:ascii="Times New Roman" w:hAnsi="Times New Roman" w:cs="Times New Roman"/>
        </w:rPr>
        <w:t xml:space="preserve">os docentes de las diversas disciplinas reconocen la importancia de la universidad como un espacio idóneo para la enseñanza y </w:t>
      </w:r>
      <w:r w:rsidR="00A277AF" w:rsidRPr="0012225D">
        <w:rPr>
          <w:rFonts w:ascii="Times New Roman" w:hAnsi="Times New Roman" w:cs="Times New Roman"/>
        </w:rPr>
        <w:t xml:space="preserve">la </w:t>
      </w:r>
      <w:r w:rsidR="00F41B29" w:rsidRPr="0012225D">
        <w:rPr>
          <w:rFonts w:ascii="Times New Roman" w:hAnsi="Times New Roman" w:cs="Times New Roman"/>
        </w:rPr>
        <w:t xml:space="preserve">formación ética y </w:t>
      </w:r>
      <w:r w:rsidR="00E0319D" w:rsidRPr="0012225D">
        <w:rPr>
          <w:rFonts w:ascii="Times New Roman" w:hAnsi="Times New Roman" w:cs="Times New Roman"/>
        </w:rPr>
        <w:t xml:space="preserve">la </w:t>
      </w:r>
      <w:r w:rsidR="00F41B29" w:rsidRPr="0012225D">
        <w:rPr>
          <w:rFonts w:ascii="Times New Roman" w:hAnsi="Times New Roman" w:cs="Times New Roman"/>
        </w:rPr>
        <w:t>moralidad</w:t>
      </w:r>
      <w:r>
        <w:rPr>
          <w:rFonts w:ascii="Times New Roman" w:hAnsi="Times New Roman" w:cs="Times New Roman"/>
        </w:rPr>
        <w:t xml:space="preserve">, </w:t>
      </w:r>
      <w:r w:rsidR="005213B8">
        <w:rPr>
          <w:rFonts w:ascii="Times New Roman" w:hAnsi="Times New Roman" w:cs="Times New Roman"/>
        </w:rPr>
        <w:t xml:space="preserve">lo cual sucede porque </w:t>
      </w:r>
      <w:r>
        <w:rPr>
          <w:rFonts w:ascii="Times New Roman" w:eastAsia="Times New Roman" w:hAnsi="Times New Roman" w:cs="Times New Roman"/>
          <w:lang w:eastAsia="es-MX"/>
        </w:rPr>
        <w:t>desempeñan el rol de agente moral al continuar</w:t>
      </w:r>
      <w:r w:rsidR="003E3E12" w:rsidRPr="0012225D">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con</w:t>
      </w:r>
      <w:r w:rsidR="003E3E12" w:rsidRPr="0012225D">
        <w:rPr>
          <w:rFonts w:ascii="Times New Roman" w:eastAsia="Times New Roman" w:hAnsi="Times New Roman" w:cs="Times New Roman"/>
          <w:lang w:eastAsia="es-MX"/>
        </w:rPr>
        <w:t xml:space="preserve"> la </w:t>
      </w:r>
      <w:r w:rsidR="005213B8">
        <w:rPr>
          <w:rFonts w:ascii="Times New Roman" w:eastAsia="Times New Roman" w:hAnsi="Times New Roman" w:cs="Times New Roman"/>
          <w:lang w:eastAsia="es-MX"/>
        </w:rPr>
        <w:t xml:space="preserve">funciones restrictiva de los padres y </w:t>
      </w:r>
      <w:r w:rsidR="003E3E12" w:rsidRPr="0012225D">
        <w:rPr>
          <w:rFonts w:ascii="Times New Roman" w:eastAsia="Times New Roman" w:hAnsi="Times New Roman" w:cs="Times New Roman"/>
          <w:lang w:eastAsia="es-MX"/>
        </w:rPr>
        <w:t>la familia</w:t>
      </w:r>
      <w:r w:rsidR="005213B8">
        <w:rPr>
          <w:rFonts w:ascii="Times New Roman" w:eastAsia="Times New Roman" w:hAnsi="Times New Roman" w:cs="Times New Roman"/>
          <w:lang w:eastAsia="es-MX"/>
        </w:rPr>
        <w:t xml:space="preserve"> (</w:t>
      </w:r>
      <w:proofErr w:type="spellStart"/>
      <w:r w:rsidR="005213B8">
        <w:rPr>
          <w:rFonts w:ascii="Times New Roman" w:eastAsia="Times New Roman" w:hAnsi="Times New Roman" w:cs="Times New Roman"/>
          <w:lang w:eastAsia="es-MX"/>
        </w:rPr>
        <w:t>Shelina</w:t>
      </w:r>
      <w:proofErr w:type="spellEnd"/>
      <w:r w:rsidR="005213B8">
        <w:rPr>
          <w:rFonts w:ascii="Times New Roman" w:eastAsia="Times New Roman" w:hAnsi="Times New Roman" w:cs="Times New Roman"/>
          <w:lang w:eastAsia="es-MX"/>
        </w:rPr>
        <w:t xml:space="preserve"> y </w:t>
      </w:r>
      <w:proofErr w:type="spellStart"/>
      <w:r w:rsidR="005213B8">
        <w:rPr>
          <w:rFonts w:ascii="Times New Roman" w:eastAsia="Times New Roman" w:hAnsi="Times New Roman" w:cs="Times New Roman"/>
          <w:lang w:eastAsia="es-MX"/>
        </w:rPr>
        <w:t>Mitina</w:t>
      </w:r>
      <w:proofErr w:type="spellEnd"/>
      <w:r w:rsidR="005213B8">
        <w:rPr>
          <w:rFonts w:ascii="Times New Roman" w:eastAsia="Times New Roman" w:hAnsi="Times New Roman" w:cs="Times New Roman"/>
          <w:lang w:eastAsia="es-MX"/>
        </w:rPr>
        <w:t xml:space="preserve">, </w:t>
      </w:r>
      <w:r w:rsidR="003E3E12" w:rsidRPr="0012225D">
        <w:rPr>
          <w:rFonts w:ascii="Times New Roman" w:eastAsia="Times New Roman" w:hAnsi="Times New Roman" w:cs="Times New Roman"/>
          <w:lang w:eastAsia="es-MX"/>
        </w:rPr>
        <w:t>2015)</w:t>
      </w:r>
      <w:r w:rsidR="005213B8">
        <w:rPr>
          <w:rFonts w:ascii="Times New Roman" w:eastAsia="Times New Roman" w:hAnsi="Times New Roman" w:cs="Times New Roman"/>
          <w:lang w:eastAsia="es-MX"/>
        </w:rPr>
        <w:t>. Esto significa que el</w:t>
      </w:r>
      <w:r w:rsidR="00DF2F3F" w:rsidRPr="0012225D">
        <w:rPr>
          <w:rFonts w:ascii="Times New Roman" w:hAnsi="Times New Roman" w:cs="Times New Roman"/>
        </w:rPr>
        <w:t xml:space="preserve"> grado de desempeño como profesor se relaciona con el nivel del juicio moral</w:t>
      </w:r>
      <w:r w:rsidR="005213B8">
        <w:rPr>
          <w:rFonts w:ascii="Times New Roman" w:hAnsi="Times New Roman" w:cs="Times New Roman"/>
        </w:rPr>
        <w:t xml:space="preserve"> (</w:t>
      </w:r>
      <w:r w:rsidR="005213B8">
        <w:rPr>
          <w:rFonts w:ascii="Times New Roman" w:hAnsi="Times New Roman" w:cs="Times New Roman"/>
          <w:noProof/>
        </w:rPr>
        <w:t>Cartwright y</w:t>
      </w:r>
      <w:r w:rsidR="005213B8" w:rsidRPr="00636632">
        <w:rPr>
          <w:rFonts w:ascii="Times New Roman" w:hAnsi="Times New Roman" w:cs="Times New Roman"/>
          <w:noProof/>
        </w:rPr>
        <w:t xml:space="preserve"> Simpson, 1990</w:t>
      </w:r>
      <w:r w:rsidR="005213B8">
        <w:rPr>
          <w:rFonts w:ascii="Times New Roman" w:hAnsi="Times New Roman" w:cs="Times New Roman"/>
        </w:rPr>
        <w:t>)</w:t>
      </w:r>
      <w:r w:rsidR="00DF2F3F" w:rsidRPr="0012225D">
        <w:rPr>
          <w:rFonts w:ascii="Times New Roman" w:hAnsi="Times New Roman" w:cs="Times New Roman"/>
        </w:rPr>
        <w:t xml:space="preserve">, </w:t>
      </w:r>
      <w:r w:rsidR="005213B8">
        <w:rPr>
          <w:rFonts w:ascii="Times New Roman" w:hAnsi="Times New Roman" w:cs="Times New Roman"/>
        </w:rPr>
        <w:t xml:space="preserve">el cual no suele ser </w:t>
      </w:r>
      <w:r w:rsidR="00DF2F3F" w:rsidRPr="0012225D">
        <w:rPr>
          <w:rFonts w:ascii="Times New Roman" w:hAnsi="Times New Roman" w:cs="Times New Roman"/>
        </w:rPr>
        <w:t>asumido por los programas de preparación de maestros</w:t>
      </w:r>
      <w:r w:rsidR="005213B8">
        <w:rPr>
          <w:rFonts w:ascii="Times New Roman" w:hAnsi="Times New Roman" w:cs="Times New Roman"/>
        </w:rPr>
        <w:t xml:space="preserve"> </w:t>
      </w:r>
      <w:sdt>
        <w:sdtPr>
          <w:rPr>
            <w:rFonts w:ascii="Times New Roman" w:hAnsi="Times New Roman" w:cs="Times New Roman"/>
          </w:rPr>
          <w:id w:val="-1449540202"/>
          <w:citation/>
        </w:sdtPr>
        <w:sdtEndPr/>
        <w:sdtContent>
          <w:r w:rsidR="00DF2F3F" w:rsidRPr="00D61264">
            <w:rPr>
              <w:rFonts w:ascii="Times New Roman" w:hAnsi="Times New Roman" w:cs="Times New Roman"/>
            </w:rPr>
            <w:fldChar w:fldCharType="begin"/>
          </w:r>
          <w:r w:rsidR="00DF2F3F" w:rsidRPr="00D61264">
            <w:rPr>
              <w:rFonts w:ascii="Times New Roman" w:hAnsi="Times New Roman" w:cs="Times New Roman"/>
            </w:rPr>
            <w:instrText xml:space="preserve">CITATION Lor98 \l 2058 </w:instrText>
          </w:r>
          <w:r w:rsidR="00DF2F3F" w:rsidRPr="00D61264">
            <w:rPr>
              <w:rFonts w:ascii="Times New Roman" w:hAnsi="Times New Roman" w:cs="Times New Roman"/>
            </w:rPr>
            <w:fldChar w:fldCharType="separate"/>
          </w:r>
          <w:r w:rsidR="00DF2F3F" w:rsidRPr="00D61264">
            <w:rPr>
              <w:rFonts w:ascii="Times New Roman" w:hAnsi="Times New Roman" w:cs="Times New Roman"/>
              <w:noProof/>
            </w:rPr>
            <w:t>(Zagorin, 1998)</w:t>
          </w:r>
          <w:r w:rsidR="00DF2F3F" w:rsidRPr="00D61264">
            <w:rPr>
              <w:rFonts w:ascii="Times New Roman" w:hAnsi="Times New Roman" w:cs="Times New Roman"/>
            </w:rPr>
            <w:fldChar w:fldCharType="end"/>
          </w:r>
        </w:sdtContent>
      </w:sdt>
      <w:r w:rsidR="005213B8">
        <w:rPr>
          <w:rFonts w:ascii="Times New Roman" w:hAnsi="Times New Roman" w:cs="Times New Roman"/>
        </w:rPr>
        <w:t xml:space="preserve">. </w:t>
      </w:r>
    </w:p>
    <w:p w14:paraId="19043AB7" w14:textId="77777777" w:rsidR="00D75493" w:rsidRDefault="00CE0C24" w:rsidP="00D75493">
      <w:pPr>
        <w:pStyle w:val="Default"/>
        <w:spacing w:line="360" w:lineRule="auto"/>
        <w:ind w:firstLine="708"/>
        <w:jc w:val="both"/>
        <w:rPr>
          <w:rFonts w:ascii="Times New Roman" w:eastAsia="Times New Roman" w:hAnsi="Times New Roman" w:cs="Times New Roman"/>
          <w:lang w:eastAsia="es-MX"/>
        </w:rPr>
      </w:pPr>
      <w:r w:rsidRPr="00D75493">
        <w:rPr>
          <w:rFonts w:ascii="Times New Roman" w:hAnsi="Times New Roman" w:cs="Times New Roman"/>
        </w:rPr>
        <w:t xml:space="preserve">Esto, evidentemente, puede generar múltiples </w:t>
      </w:r>
      <w:r w:rsidR="00D75493">
        <w:rPr>
          <w:rFonts w:ascii="Times New Roman" w:hAnsi="Times New Roman" w:cs="Times New Roman"/>
        </w:rPr>
        <w:t>inconvenientes</w:t>
      </w:r>
      <w:r w:rsidRPr="00D75493">
        <w:rPr>
          <w:rFonts w:ascii="Times New Roman" w:hAnsi="Times New Roman" w:cs="Times New Roman"/>
        </w:rPr>
        <w:t xml:space="preserve">, pues </w:t>
      </w:r>
      <w:r w:rsidR="00A028A0" w:rsidRPr="00D75493">
        <w:rPr>
          <w:rFonts w:ascii="Times New Roman" w:hAnsi="Times New Roman" w:cs="Times New Roman"/>
        </w:rPr>
        <w:t xml:space="preserve">si los profesores </w:t>
      </w:r>
      <w:r w:rsidR="00365FBE" w:rsidRPr="00D75493">
        <w:rPr>
          <w:rFonts w:ascii="Times New Roman" w:hAnsi="Times New Roman" w:cs="Times New Roman"/>
        </w:rPr>
        <w:t xml:space="preserve">desconocen las fases de las decisiones morales, entonces estarán imposibilitados </w:t>
      </w:r>
      <w:r w:rsidRPr="00D75493">
        <w:rPr>
          <w:rFonts w:ascii="Times New Roman" w:hAnsi="Times New Roman" w:cs="Times New Roman"/>
        </w:rPr>
        <w:t xml:space="preserve">para </w:t>
      </w:r>
      <w:r w:rsidR="00365FBE" w:rsidRPr="00D75493">
        <w:rPr>
          <w:rFonts w:ascii="Times New Roman" w:hAnsi="Times New Roman" w:cs="Times New Roman"/>
        </w:rPr>
        <w:t xml:space="preserve">gestar su propio cambio y </w:t>
      </w:r>
      <w:r w:rsidRPr="00D75493">
        <w:rPr>
          <w:rFonts w:ascii="Times New Roman" w:hAnsi="Times New Roman" w:cs="Times New Roman"/>
        </w:rPr>
        <w:t xml:space="preserve">para </w:t>
      </w:r>
      <w:r w:rsidR="00365FBE" w:rsidRPr="00D75493">
        <w:rPr>
          <w:rFonts w:ascii="Times New Roman" w:hAnsi="Times New Roman" w:cs="Times New Roman"/>
        </w:rPr>
        <w:t>incidir favorablemente en los estudiantes</w:t>
      </w:r>
      <w:r w:rsidR="00D75493">
        <w:rPr>
          <w:rFonts w:ascii="Times New Roman" w:hAnsi="Times New Roman" w:cs="Times New Roman"/>
        </w:rPr>
        <w:t xml:space="preserve"> (Douglas, </w:t>
      </w:r>
      <w:r w:rsidR="00D75493" w:rsidRPr="00D75493">
        <w:rPr>
          <w:rFonts w:ascii="Times New Roman" w:hAnsi="Times New Roman" w:cs="Times New Roman"/>
        </w:rPr>
        <w:t>2006)</w:t>
      </w:r>
      <w:r w:rsidR="00D75493">
        <w:rPr>
          <w:rFonts w:ascii="Times New Roman" w:hAnsi="Times New Roman" w:cs="Times New Roman"/>
        </w:rPr>
        <w:t xml:space="preserve">, ya que como lo expresa </w:t>
      </w:r>
      <w:r w:rsidR="00D75493" w:rsidRPr="003F51B4">
        <w:rPr>
          <w:rFonts w:ascii="Times New Roman" w:eastAsia="Times New Roman" w:hAnsi="Times New Roman" w:cs="Times New Roman"/>
          <w:lang w:eastAsia="es-MX"/>
        </w:rPr>
        <w:t xml:space="preserve">Rojas y Deulofeu (2015), lo que realmente impacta en sus estudiantes </w:t>
      </w:r>
      <w:r w:rsidR="00D75493">
        <w:rPr>
          <w:rFonts w:ascii="Times New Roman" w:eastAsia="Times New Roman" w:hAnsi="Times New Roman" w:cs="Times New Roman"/>
          <w:lang w:eastAsia="es-MX"/>
        </w:rPr>
        <w:t>es la coherencia del profesor</w:t>
      </w:r>
      <w:r w:rsidR="00D75493" w:rsidRPr="003F51B4">
        <w:rPr>
          <w:rFonts w:ascii="Times New Roman" w:eastAsia="Times New Roman" w:hAnsi="Times New Roman" w:cs="Times New Roman"/>
          <w:lang w:eastAsia="es-MX"/>
        </w:rPr>
        <w:t xml:space="preserve"> </w:t>
      </w:r>
      <w:r w:rsidR="00D75493">
        <w:rPr>
          <w:rFonts w:ascii="Times New Roman" w:eastAsia="Times New Roman" w:hAnsi="Times New Roman" w:cs="Times New Roman"/>
          <w:lang w:eastAsia="es-MX"/>
        </w:rPr>
        <w:t xml:space="preserve">en torno a lo que dice y hace, de ahí que sea necesario el </w:t>
      </w:r>
      <w:r w:rsidR="00D75493" w:rsidRPr="00C843B3">
        <w:rPr>
          <w:rFonts w:ascii="Times New Roman" w:eastAsia="Times New Roman" w:hAnsi="Times New Roman" w:cs="Times New Roman"/>
          <w:lang w:eastAsia="es-MX"/>
        </w:rPr>
        <w:t xml:space="preserve">perfeccionamiento de </w:t>
      </w:r>
      <w:r w:rsidR="00D75493">
        <w:rPr>
          <w:rFonts w:ascii="Times New Roman" w:eastAsia="Times New Roman" w:hAnsi="Times New Roman" w:cs="Times New Roman"/>
          <w:lang w:eastAsia="es-MX"/>
        </w:rPr>
        <w:t>la competencia</w:t>
      </w:r>
      <w:r w:rsidR="00D75493" w:rsidRPr="00C843B3">
        <w:rPr>
          <w:rFonts w:ascii="Times New Roman" w:eastAsia="Times New Roman" w:hAnsi="Times New Roman" w:cs="Times New Roman"/>
          <w:lang w:eastAsia="es-MX"/>
        </w:rPr>
        <w:t xml:space="preserve"> </w:t>
      </w:r>
      <w:r w:rsidR="00D75493">
        <w:rPr>
          <w:rFonts w:ascii="Times New Roman" w:eastAsia="Times New Roman" w:hAnsi="Times New Roman" w:cs="Times New Roman"/>
          <w:lang w:eastAsia="es-MX"/>
        </w:rPr>
        <w:t xml:space="preserve">del juicio moral </w:t>
      </w:r>
      <w:r w:rsidR="00D75493" w:rsidRPr="00C843B3">
        <w:rPr>
          <w:rFonts w:ascii="Times New Roman" w:eastAsia="Times New Roman" w:hAnsi="Times New Roman" w:cs="Times New Roman"/>
          <w:lang w:eastAsia="es-MX"/>
        </w:rPr>
        <w:t xml:space="preserve">del </w:t>
      </w:r>
      <w:r w:rsidR="00D75493">
        <w:rPr>
          <w:rFonts w:ascii="Times New Roman" w:eastAsia="Times New Roman" w:hAnsi="Times New Roman" w:cs="Times New Roman"/>
          <w:lang w:eastAsia="es-MX"/>
        </w:rPr>
        <w:t xml:space="preserve">docente </w:t>
      </w:r>
      <w:r w:rsidR="00A277AF" w:rsidRPr="00C843B3">
        <w:rPr>
          <w:rFonts w:ascii="Times New Roman" w:eastAsia="Times New Roman" w:hAnsi="Times New Roman" w:cs="Times New Roman"/>
          <w:lang w:eastAsia="es-MX"/>
        </w:rPr>
        <w:t xml:space="preserve">para enfrentar la moralidad </w:t>
      </w:r>
      <w:r w:rsidR="00A028A0">
        <w:rPr>
          <w:rFonts w:ascii="Times New Roman" w:eastAsia="Times New Roman" w:hAnsi="Times New Roman" w:cs="Times New Roman"/>
          <w:lang w:eastAsia="es-MX"/>
        </w:rPr>
        <w:t>contemporánea</w:t>
      </w:r>
      <w:r w:rsidR="00D75493">
        <w:rPr>
          <w:rFonts w:ascii="Times New Roman" w:eastAsia="Times New Roman" w:hAnsi="Times New Roman" w:cs="Times New Roman"/>
          <w:lang w:eastAsia="es-MX"/>
        </w:rPr>
        <w:t xml:space="preserve"> (Sileo, Sileo y Pierce, </w:t>
      </w:r>
      <w:r w:rsidR="00D75493" w:rsidRPr="00C843B3">
        <w:rPr>
          <w:rFonts w:ascii="Times New Roman" w:eastAsia="Times New Roman" w:hAnsi="Times New Roman" w:cs="Times New Roman"/>
          <w:lang w:eastAsia="es-MX"/>
        </w:rPr>
        <w:t>2008)</w:t>
      </w:r>
      <w:r w:rsidR="00D75493">
        <w:rPr>
          <w:rFonts w:ascii="Times New Roman" w:eastAsia="Times New Roman" w:hAnsi="Times New Roman" w:cs="Times New Roman"/>
          <w:lang w:eastAsia="es-MX"/>
        </w:rPr>
        <w:t>. Esto es indispensable porque en diversos estudios se ha demostrado que u</w:t>
      </w:r>
      <w:r w:rsidR="004E2B14" w:rsidRPr="00D75493">
        <w:rPr>
          <w:rFonts w:ascii="Times New Roman" w:eastAsia="Times New Roman" w:hAnsi="Times New Roman" w:cs="Times New Roman"/>
          <w:lang w:eastAsia="es-MX"/>
        </w:rPr>
        <w:t xml:space="preserve">n </w:t>
      </w:r>
      <w:r w:rsidR="00D75493">
        <w:rPr>
          <w:rFonts w:ascii="Times New Roman" w:eastAsia="Times New Roman" w:hAnsi="Times New Roman" w:cs="Times New Roman"/>
          <w:lang w:eastAsia="es-MX"/>
        </w:rPr>
        <w:t>bajo</w:t>
      </w:r>
      <w:r w:rsidR="004E2B14" w:rsidRPr="00D75493">
        <w:rPr>
          <w:rFonts w:ascii="Times New Roman" w:eastAsia="Times New Roman" w:hAnsi="Times New Roman" w:cs="Times New Roman"/>
          <w:lang w:eastAsia="es-MX"/>
        </w:rPr>
        <w:t xml:space="preserve"> nivel de competencia del juicio mora</w:t>
      </w:r>
      <w:r w:rsidR="00D75493">
        <w:rPr>
          <w:rFonts w:ascii="Times New Roman" w:eastAsia="Times New Roman" w:hAnsi="Times New Roman" w:cs="Times New Roman"/>
          <w:lang w:eastAsia="es-MX"/>
        </w:rPr>
        <w:t>l puede promover actuaciones deshonestas.</w:t>
      </w:r>
    </w:p>
    <w:p w14:paraId="524D49DC" w14:textId="77777777" w:rsidR="00EF0FA4" w:rsidRPr="00E347C2" w:rsidRDefault="00D75493" w:rsidP="00E347C2">
      <w:pPr>
        <w:pStyle w:val="Default"/>
        <w:spacing w:line="360" w:lineRule="auto"/>
        <w:ind w:firstLine="708"/>
        <w:jc w:val="both"/>
        <w:rPr>
          <w:rFonts w:ascii="Times New Roman" w:hAnsi="Times New Roman" w:cs="Times New Roman"/>
        </w:rPr>
      </w:pPr>
      <w:r>
        <w:rPr>
          <w:rFonts w:ascii="Times New Roman" w:eastAsia="Times New Roman" w:hAnsi="Times New Roman" w:cs="Times New Roman"/>
          <w:lang w:eastAsia="es-MX"/>
        </w:rPr>
        <w:t xml:space="preserve">Como ejemplo de esta afirmación se puede tomar el estudio de </w:t>
      </w:r>
      <w:r w:rsidR="00B174BE" w:rsidRPr="00D75493">
        <w:rPr>
          <w:rFonts w:ascii="Times New Roman" w:eastAsia="Times New Roman" w:hAnsi="Times New Roman" w:cs="Times New Roman"/>
          <w:lang w:eastAsia="es-MX"/>
        </w:rPr>
        <w:t>Diez-Martínez (2015)</w:t>
      </w:r>
      <w:r w:rsidR="004E2B14" w:rsidRPr="00D75493">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 xml:space="preserve">quien en su investigación señala </w:t>
      </w:r>
      <w:r w:rsidR="00307085">
        <w:rPr>
          <w:rFonts w:ascii="Times New Roman" w:eastAsia="Times New Roman" w:hAnsi="Times New Roman" w:cs="Times New Roman"/>
          <w:lang w:eastAsia="es-MX"/>
        </w:rPr>
        <w:t>la</w:t>
      </w:r>
      <w:r>
        <w:rPr>
          <w:rFonts w:ascii="Times New Roman" w:eastAsia="Times New Roman" w:hAnsi="Times New Roman" w:cs="Times New Roman"/>
          <w:lang w:eastAsia="es-MX"/>
        </w:rPr>
        <w:t xml:space="preserve"> </w:t>
      </w:r>
      <w:r w:rsidR="00307085">
        <w:rPr>
          <w:rFonts w:ascii="Times New Roman" w:eastAsia="Times New Roman" w:hAnsi="Times New Roman" w:cs="Times New Roman"/>
          <w:lang w:eastAsia="es-MX"/>
        </w:rPr>
        <w:t>actitud</w:t>
      </w:r>
      <w:r w:rsidR="004E2B14" w:rsidRPr="00D75493">
        <w:rPr>
          <w:rFonts w:ascii="Times New Roman" w:eastAsia="Times New Roman" w:hAnsi="Times New Roman" w:cs="Times New Roman"/>
          <w:lang w:eastAsia="es-MX"/>
        </w:rPr>
        <w:t xml:space="preserve"> </w:t>
      </w:r>
      <w:r w:rsidR="00307085">
        <w:rPr>
          <w:rFonts w:ascii="Times New Roman" w:eastAsia="Times New Roman" w:hAnsi="Times New Roman" w:cs="Times New Roman"/>
          <w:lang w:eastAsia="es-MX"/>
        </w:rPr>
        <w:t xml:space="preserve">indiferente que suelen tomar algunos </w:t>
      </w:r>
      <w:r w:rsidR="004876F1" w:rsidRPr="00D75493">
        <w:rPr>
          <w:rFonts w:ascii="Times New Roman" w:eastAsia="Times New Roman" w:hAnsi="Times New Roman" w:cs="Times New Roman"/>
          <w:lang w:eastAsia="es-MX"/>
        </w:rPr>
        <w:t>docente</w:t>
      </w:r>
      <w:r w:rsidR="00307085">
        <w:rPr>
          <w:rFonts w:ascii="Times New Roman" w:eastAsia="Times New Roman" w:hAnsi="Times New Roman" w:cs="Times New Roman"/>
          <w:lang w:eastAsia="es-MX"/>
        </w:rPr>
        <w:t>s</w:t>
      </w:r>
      <w:r w:rsidR="004876F1" w:rsidRPr="00D75493">
        <w:rPr>
          <w:rFonts w:ascii="Times New Roman" w:eastAsia="Times New Roman" w:hAnsi="Times New Roman" w:cs="Times New Roman"/>
          <w:lang w:eastAsia="es-MX"/>
        </w:rPr>
        <w:t xml:space="preserve"> </w:t>
      </w:r>
      <w:r w:rsidR="00307085">
        <w:rPr>
          <w:rFonts w:ascii="Times New Roman" w:eastAsia="Times New Roman" w:hAnsi="Times New Roman" w:cs="Times New Roman"/>
          <w:lang w:eastAsia="es-MX"/>
        </w:rPr>
        <w:t xml:space="preserve">frente a </w:t>
      </w:r>
      <w:r w:rsidR="00B174BE" w:rsidRPr="00D75493">
        <w:rPr>
          <w:rFonts w:ascii="Times New Roman" w:eastAsia="Times New Roman" w:hAnsi="Times New Roman" w:cs="Times New Roman"/>
          <w:lang w:eastAsia="es-MX"/>
        </w:rPr>
        <w:t>conductas inadecuadas</w:t>
      </w:r>
      <w:r w:rsidR="00307085">
        <w:rPr>
          <w:rFonts w:ascii="Times New Roman" w:eastAsia="Times New Roman" w:hAnsi="Times New Roman" w:cs="Times New Roman"/>
          <w:lang w:eastAsia="es-MX"/>
        </w:rPr>
        <w:t xml:space="preserve"> como el plagio,</w:t>
      </w:r>
      <w:r w:rsidR="00B174BE" w:rsidRPr="00D75493">
        <w:rPr>
          <w:rFonts w:ascii="Times New Roman" w:eastAsia="Times New Roman" w:hAnsi="Times New Roman" w:cs="Times New Roman"/>
          <w:lang w:eastAsia="es-MX"/>
        </w:rPr>
        <w:t xml:space="preserve"> la compra de tareas </w:t>
      </w:r>
      <w:r>
        <w:rPr>
          <w:rFonts w:ascii="Times New Roman" w:eastAsia="Times New Roman" w:hAnsi="Times New Roman" w:cs="Times New Roman"/>
          <w:lang w:eastAsia="es-MX"/>
        </w:rPr>
        <w:t>por parte</w:t>
      </w:r>
      <w:r w:rsidR="00B174BE" w:rsidRPr="00D75493">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 xml:space="preserve">de </w:t>
      </w:r>
      <w:r w:rsidR="00307085">
        <w:rPr>
          <w:rFonts w:ascii="Times New Roman" w:eastAsia="Times New Roman" w:hAnsi="Times New Roman" w:cs="Times New Roman"/>
          <w:lang w:eastAsia="es-MX"/>
        </w:rPr>
        <w:t>los alumnos o</w:t>
      </w:r>
      <w:r w:rsidR="00B174BE" w:rsidRPr="00D75493">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la</w:t>
      </w:r>
      <w:r w:rsidR="004876F1" w:rsidRPr="00D75493">
        <w:rPr>
          <w:rFonts w:ascii="Times New Roman" w:eastAsia="Times New Roman" w:hAnsi="Times New Roman" w:cs="Times New Roman"/>
          <w:lang w:eastAsia="es-MX"/>
        </w:rPr>
        <w:t xml:space="preserve"> </w:t>
      </w:r>
      <w:r w:rsidR="00B174BE" w:rsidRPr="00D75493">
        <w:rPr>
          <w:rFonts w:ascii="Times New Roman" w:eastAsia="Times New Roman" w:hAnsi="Times New Roman" w:cs="Times New Roman"/>
          <w:lang w:eastAsia="es-MX"/>
        </w:rPr>
        <w:t xml:space="preserve">falta de transparencia en </w:t>
      </w:r>
      <w:r>
        <w:rPr>
          <w:rFonts w:ascii="Times New Roman" w:eastAsia="Times New Roman" w:hAnsi="Times New Roman" w:cs="Times New Roman"/>
          <w:lang w:eastAsia="es-MX"/>
        </w:rPr>
        <w:t xml:space="preserve">las </w:t>
      </w:r>
      <w:r w:rsidR="00307085">
        <w:rPr>
          <w:rFonts w:ascii="Times New Roman" w:eastAsia="Times New Roman" w:hAnsi="Times New Roman" w:cs="Times New Roman"/>
          <w:lang w:eastAsia="es-MX"/>
        </w:rPr>
        <w:t>acreditaciones</w:t>
      </w:r>
      <w:r w:rsidR="00B174BE" w:rsidRPr="00D75493">
        <w:rPr>
          <w:rFonts w:ascii="Times New Roman" w:eastAsia="Times New Roman" w:hAnsi="Times New Roman" w:cs="Times New Roman"/>
          <w:lang w:eastAsia="es-MX"/>
        </w:rPr>
        <w:t xml:space="preserve">. </w:t>
      </w:r>
      <w:r w:rsidR="00307085">
        <w:rPr>
          <w:rFonts w:ascii="Times New Roman" w:eastAsia="Times New Roman" w:hAnsi="Times New Roman" w:cs="Times New Roman"/>
          <w:lang w:eastAsia="es-MX"/>
        </w:rPr>
        <w:t xml:space="preserve">Lo que sucede, como lo explican </w:t>
      </w:r>
      <w:r w:rsidR="00307085">
        <w:rPr>
          <w:rFonts w:ascii="Times New Roman" w:hAnsi="Times New Roman" w:cs="Times New Roman"/>
          <w:noProof/>
        </w:rPr>
        <w:t>Pečujlija, Cosić</w:t>
      </w:r>
      <w:r w:rsidR="007B1C5E" w:rsidRPr="00D75493">
        <w:rPr>
          <w:rFonts w:ascii="Times New Roman" w:hAnsi="Times New Roman" w:cs="Times New Roman"/>
          <w:noProof/>
        </w:rPr>
        <w:t xml:space="preserve"> y Ivanišević (2011)</w:t>
      </w:r>
      <w:r w:rsidR="00307085">
        <w:rPr>
          <w:rFonts w:ascii="Times New Roman" w:hAnsi="Times New Roman" w:cs="Times New Roman"/>
          <w:noProof/>
        </w:rPr>
        <w:t xml:space="preserve">, es que </w:t>
      </w:r>
      <w:r w:rsidR="007B1C5E" w:rsidRPr="00D75493">
        <w:rPr>
          <w:rFonts w:ascii="Times New Roman" w:hAnsi="Times New Roman" w:cs="Times New Roman"/>
          <w:noProof/>
        </w:rPr>
        <w:t>l</w:t>
      </w:r>
      <w:r w:rsidR="007B1C5E" w:rsidRPr="00D75493">
        <w:rPr>
          <w:rFonts w:ascii="Times New Roman" w:hAnsi="Times New Roman" w:cs="Times New Roman"/>
        </w:rPr>
        <w:t>a moralidad de los profesores depende de las situaciones particulares en que se encuentre</w:t>
      </w:r>
      <w:r w:rsidR="00307085">
        <w:rPr>
          <w:rFonts w:ascii="Times New Roman" w:hAnsi="Times New Roman" w:cs="Times New Roman"/>
        </w:rPr>
        <w:t xml:space="preserve">n, así como de la </w:t>
      </w:r>
      <w:r w:rsidR="00307085" w:rsidRPr="00D75493">
        <w:rPr>
          <w:rFonts w:ascii="Times New Roman" w:hAnsi="Times New Roman" w:cs="Times New Roman"/>
        </w:rPr>
        <w:t xml:space="preserve">conciencia moral para fundamentar </w:t>
      </w:r>
      <w:r w:rsidR="00307085">
        <w:rPr>
          <w:rFonts w:ascii="Times New Roman" w:hAnsi="Times New Roman" w:cs="Times New Roman"/>
        </w:rPr>
        <w:t>su</w:t>
      </w:r>
      <w:r w:rsidR="00307085" w:rsidRPr="00D75493">
        <w:rPr>
          <w:rFonts w:ascii="Times New Roman" w:hAnsi="Times New Roman" w:cs="Times New Roman"/>
        </w:rPr>
        <w:t xml:space="preserve"> </w:t>
      </w:r>
      <w:r w:rsidR="00307085" w:rsidRPr="00D75493">
        <w:rPr>
          <w:rFonts w:ascii="Times New Roman" w:hAnsi="Times New Roman" w:cs="Times New Roman"/>
        </w:rPr>
        <w:lastRenderedPageBreak/>
        <w:t>razonamiento en la toma de decisiones</w:t>
      </w:r>
      <w:r w:rsidR="00307085">
        <w:rPr>
          <w:rFonts w:ascii="Times New Roman" w:hAnsi="Times New Roman" w:cs="Times New Roman"/>
        </w:rPr>
        <w:t xml:space="preserve"> (</w:t>
      </w:r>
      <w:r w:rsidR="00307085" w:rsidRPr="00C843B3">
        <w:rPr>
          <w:rFonts w:ascii="Times New Roman" w:hAnsi="Times New Roman" w:cs="Times New Roman"/>
          <w:noProof/>
        </w:rPr>
        <w:t xml:space="preserve">Angulo </w:t>
      </w:r>
      <w:r w:rsidR="00307085">
        <w:rPr>
          <w:rFonts w:ascii="Times New Roman" w:hAnsi="Times New Roman" w:cs="Times New Roman"/>
          <w:noProof/>
        </w:rPr>
        <w:t xml:space="preserve">y </w:t>
      </w:r>
      <w:r w:rsidR="00307085" w:rsidRPr="00C843B3">
        <w:rPr>
          <w:rFonts w:ascii="Times New Roman" w:hAnsi="Times New Roman" w:cs="Times New Roman"/>
          <w:noProof/>
        </w:rPr>
        <w:t>Acuña</w:t>
      </w:r>
      <w:r w:rsidR="00307085">
        <w:rPr>
          <w:rFonts w:ascii="Times New Roman" w:hAnsi="Times New Roman" w:cs="Times New Roman"/>
          <w:noProof/>
        </w:rPr>
        <w:t xml:space="preserve">, </w:t>
      </w:r>
      <w:r w:rsidR="00307085" w:rsidRPr="00C843B3">
        <w:rPr>
          <w:rFonts w:ascii="Times New Roman" w:hAnsi="Times New Roman" w:cs="Times New Roman"/>
          <w:noProof/>
        </w:rPr>
        <w:t>2005)</w:t>
      </w:r>
      <w:r w:rsidR="00307085">
        <w:rPr>
          <w:rFonts w:ascii="Times New Roman" w:hAnsi="Times New Roman" w:cs="Times New Roman"/>
          <w:noProof/>
        </w:rPr>
        <w:t>.</w:t>
      </w:r>
      <w:r w:rsidR="00E347C2">
        <w:rPr>
          <w:rFonts w:ascii="Times New Roman" w:hAnsi="Times New Roman" w:cs="Times New Roman"/>
          <w:noProof/>
        </w:rPr>
        <w:t xml:space="preserve"> </w:t>
      </w:r>
      <w:r w:rsidR="00307085" w:rsidRPr="00E347C2">
        <w:rPr>
          <w:rFonts w:ascii="Times New Roman" w:hAnsi="Times New Roman" w:cs="Times New Roman"/>
        </w:rPr>
        <w:t>Dicho de otra manera, el compromiso ético</w:t>
      </w:r>
      <w:r w:rsidR="009A721E" w:rsidRPr="00E347C2">
        <w:rPr>
          <w:rFonts w:ascii="Times New Roman" w:hAnsi="Times New Roman" w:cs="Times New Roman"/>
        </w:rPr>
        <w:t xml:space="preserve"> no pasa simplemente por el comportamiento deontológico, sino por el </w:t>
      </w:r>
      <w:r w:rsidR="00307085" w:rsidRPr="00E347C2">
        <w:rPr>
          <w:rFonts w:ascii="Times New Roman" w:hAnsi="Times New Roman" w:cs="Times New Roman"/>
        </w:rPr>
        <w:t>convencimiento y la entrega</w:t>
      </w:r>
      <w:r w:rsidR="009A721E" w:rsidRPr="00E347C2">
        <w:rPr>
          <w:rFonts w:ascii="Times New Roman" w:hAnsi="Times New Roman" w:cs="Times New Roman"/>
        </w:rPr>
        <w:t xml:space="preserve"> con la labor realizada, la </w:t>
      </w:r>
      <w:r w:rsidR="001B4058" w:rsidRPr="00E347C2">
        <w:rPr>
          <w:rFonts w:ascii="Times New Roman" w:hAnsi="Times New Roman" w:cs="Times New Roman"/>
        </w:rPr>
        <w:t xml:space="preserve">cual consiste en la formación de mejores </w:t>
      </w:r>
      <w:r w:rsidR="009A721E" w:rsidRPr="00E347C2">
        <w:rPr>
          <w:rFonts w:ascii="Times New Roman" w:hAnsi="Times New Roman" w:cs="Times New Roman"/>
        </w:rPr>
        <w:t xml:space="preserve">seres humanos </w:t>
      </w:r>
      <w:sdt>
        <w:sdtPr>
          <w:rPr>
            <w:rFonts w:ascii="Times New Roman" w:hAnsi="Times New Roman" w:cs="Times New Roman"/>
            <w:b/>
            <w:bCs/>
          </w:rPr>
          <w:id w:val="1028443781"/>
          <w:citation/>
        </w:sdtPr>
        <w:sdtEndPr/>
        <w:sdtContent>
          <w:r w:rsidR="009A721E" w:rsidRPr="00E347C2">
            <w:rPr>
              <w:rFonts w:ascii="Times New Roman" w:hAnsi="Times New Roman" w:cs="Times New Roman"/>
              <w:b/>
              <w:bCs/>
            </w:rPr>
            <w:fldChar w:fldCharType="begin"/>
          </w:r>
          <w:r w:rsidR="009A721E" w:rsidRPr="00E347C2">
            <w:rPr>
              <w:rFonts w:ascii="Times New Roman" w:hAnsi="Times New Roman" w:cs="Times New Roman"/>
              <w:b/>
              <w:bCs/>
            </w:rPr>
            <w:instrText xml:space="preserve"> CITATION Roj11 \l 2058 </w:instrText>
          </w:r>
          <w:r w:rsidR="009A721E" w:rsidRPr="00E347C2">
            <w:rPr>
              <w:rFonts w:ascii="Times New Roman" w:hAnsi="Times New Roman" w:cs="Times New Roman"/>
              <w:b/>
              <w:bCs/>
            </w:rPr>
            <w:fldChar w:fldCharType="separate"/>
          </w:r>
          <w:r w:rsidR="009A721E" w:rsidRPr="00E347C2">
            <w:rPr>
              <w:rFonts w:ascii="Times New Roman" w:hAnsi="Times New Roman" w:cs="Times New Roman"/>
              <w:noProof/>
            </w:rPr>
            <w:t>(Rojas , 2011)</w:t>
          </w:r>
          <w:r w:rsidR="009A721E" w:rsidRPr="00E347C2">
            <w:rPr>
              <w:rFonts w:ascii="Times New Roman" w:hAnsi="Times New Roman" w:cs="Times New Roman"/>
              <w:b/>
              <w:bCs/>
            </w:rPr>
            <w:fldChar w:fldCharType="end"/>
          </w:r>
        </w:sdtContent>
      </w:sdt>
      <w:r w:rsidR="009A721E" w:rsidRPr="00E347C2">
        <w:rPr>
          <w:rFonts w:ascii="Times New Roman" w:hAnsi="Times New Roman" w:cs="Times New Roman"/>
          <w:bCs/>
        </w:rPr>
        <w:t>.</w:t>
      </w:r>
      <w:r w:rsidR="00EF0FA4" w:rsidRPr="00E347C2">
        <w:rPr>
          <w:rFonts w:ascii="Times New Roman" w:hAnsi="Times New Roman" w:cs="Times New Roman"/>
        </w:rPr>
        <w:t xml:space="preserve"> </w:t>
      </w:r>
    </w:p>
    <w:p w14:paraId="7A174C6B" w14:textId="77777777" w:rsidR="0031788C" w:rsidRDefault="00E347C2" w:rsidP="0031788C">
      <w:pPr>
        <w:autoSpaceDE w:val="0"/>
        <w:autoSpaceDN w:val="0"/>
        <w:adjustRightInd w:val="0"/>
        <w:spacing w:after="0" w:line="360" w:lineRule="auto"/>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ab/>
        <w:t xml:space="preserve">Por este motivo, la </w:t>
      </w:r>
      <w:r w:rsidR="00E86448" w:rsidRPr="00C843B3">
        <w:rPr>
          <w:rFonts w:ascii="Times New Roman" w:eastAsia="Times New Roman" w:hAnsi="Times New Roman" w:cs="Times New Roman"/>
          <w:color w:val="000000"/>
          <w:sz w:val="24"/>
          <w:szCs w:val="24"/>
          <w:lang w:val="es-MX" w:eastAsia="es-MX"/>
        </w:rPr>
        <w:t xml:space="preserve">presente indagatoria </w:t>
      </w:r>
      <w:r>
        <w:rPr>
          <w:rFonts w:ascii="Times New Roman" w:eastAsia="Times New Roman" w:hAnsi="Times New Roman" w:cs="Times New Roman"/>
          <w:color w:val="000000"/>
          <w:sz w:val="24"/>
          <w:szCs w:val="24"/>
          <w:lang w:val="es-MX" w:eastAsia="es-MX"/>
        </w:rPr>
        <w:t>procura ampliar</w:t>
      </w:r>
      <w:r w:rsidR="00E86448" w:rsidRPr="00C843B3">
        <w:rPr>
          <w:rFonts w:ascii="Times New Roman" w:eastAsia="Times New Roman" w:hAnsi="Times New Roman" w:cs="Times New Roman"/>
          <w:color w:val="000000"/>
          <w:sz w:val="24"/>
          <w:szCs w:val="24"/>
          <w:lang w:val="es-MX" w:eastAsia="es-MX"/>
        </w:rPr>
        <w:t xml:space="preserve"> las investigaciones sobre </w:t>
      </w:r>
      <w:r w:rsidRPr="00C843B3">
        <w:rPr>
          <w:rFonts w:ascii="Times New Roman" w:eastAsia="Times New Roman" w:hAnsi="Times New Roman" w:cs="Times New Roman"/>
          <w:color w:val="000000"/>
          <w:sz w:val="24"/>
          <w:szCs w:val="24"/>
          <w:lang w:val="es-MX" w:eastAsia="es-MX"/>
        </w:rPr>
        <w:t xml:space="preserve">el incremento </w:t>
      </w:r>
      <w:r>
        <w:rPr>
          <w:rFonts w:ascii="Times New Roman" w:eastAsia="Times New Roman" w:hAnsi="Times New Roman" w:cs="Times New Roman"/>
          <w:color w:val="000000"/>
          <w:sz w:val="24"/>
          <w:szCs w:val="24"/>
          <w:lang w:val="es-MX" w:eastAsia="es-MX"/>
        </w:rPr>
        <w:t>d</w:t>
      </w:r>
      <w:r w:rsidR="00E86448" w:rsidRPr="00C843B3">
        <w:rPr>
          <w:rFonts w:ascii="Times New Roman" w:eastAsia="Times New Roman" w:hAnsi="Times New Roman" w:cs="Times New Roman"/>
          <w:color w:val="000000"/>
          <w:sz w:val="24"/>
          <w:szCs w:val="24"/>
          <w:lang w:val="es-MX" w:eastAsia="es-MX"/>
        </w:rPr>
        <w:t>el raz</w:t>
      </w:r>
      <w:r>
        <w:rPr>
          <w:rFonts w:ascii="Times New Roman" w:eastAsia="Times New Roman" w:hAnsi="Times New Roman" w:cs="Times New Roman"/>
          <w:color w:val="000000"/>
          <w:sz w:val="24"/>
          <w:szCs w:val="24"/>
          <w:lang w:val="es-MX" w:eastAsia="es-MX"/>
        </w:rPr>
        <w:t xml:space="preserve">onamiento moral de los docentes en torno a </w:t>
      </w:r>
      <w:r w:rsidR="00E86448" w:rsidRPr="00C843B3">
        <w:rPr>
          <w:rFonts w:ascii="Times New Roman" w:eastAsia="Times New Roman" w:hAnsi="Times New Roman" w:cs="Times New Roman"/>
          <w:color w:val="000000"/>
          <w:sz w:val="24"/>
          <w:szCs w:val="24"/>
          <w:lang w:val="es-MX" w:eastAsia="es-MX"/>
        </w:rPr>
        <w:t xml:space="preserve">las consecuencias y la elección entre diferentes cursos de acción mediante la deliberación </w:t>
      </w:r>
      <w:r w:rsidR="00D03255">
        <w:rPr>
          <w:rFonts w:ascii="Times New Roman" w:eastAsia="Times New Roman" w:hAnsi="Times New Roman" w:cs="Times New Roman"/>
          <w:color w:val="000000"/>
          <w:sz w:val="24"/>
          <w:szCs w:val="24"/>
          <w:lang w:val="es-MX" w:eastAsia="es-MX"/>
        </w:rPr>
        <w:t xml:space="preserve">emocional </w:t>
      </w:r>
      <w:r w:rsidR="00E86448" w:rsidRPr="00C843B3">
        <w:rPr>
          <w:rFonts w:ascii="Times New Roman" w:eastAsia="Times New Roman" w:hAnsi="Times New Roman" w:cs="Times New Roman"/>
          <w:color w:val="000000"/>
          <w:sz w:val="24"/>
          <w:szCs w:val="24"/>
          <w:lang w:val="es-MX" w:eastAsia="es-MX"/>
        </w:rPr>
        <w:t>sobre normas</w:t>
      </w:r>
      <w:r w:rsidR="0034479B" w:rsidRPr="00C843B3">
        <w:rPr>
          <w:rFonts w:ascii="Times New Roman" w:eastAsia="Times New Roman" w:hAnsi="Times New Roman" w:cs="Times New Roman"/>
          <w:color w:val="000000"/>
          <w:sz w:val="24"/>
          <w:szCs w:val="24"/>
          <w:lang w:val="es-MX" w:eastAsia="es-MX"/>
        </w:rPr>
        <w:t xml:space="preserve"> individuales y colectiva</w:t>
      </w:r>
      <w:r>
        <w:rPr>
          <w:rFonts w:ascii="Times New Roman" w:eastAsia="Times New Roman" w:hAnsi="Times New Roman" w:cs="Times New Roman"/>
          <w:color w:val="000000"/>
          <w:sz w:val="24"/>
          <w:szCs w:val="24"/>
          <w:lang w:val="es-MX" w:eastAsia="es-MX"/>
        </w:rPr>
        <w:t>s, denominada en este caso como</w:t>
      </w:r>
      <w:r w:rsidR="00E86448" w:rsidRPr="00C843B3">
        <w:rPr>
          <w:rFonts w:ascii="Times New Roman" w:eastAsia="Times New Roman" w:hAnsi="Times New Roman" w:cs="Times New Roman"/>
          <w:color w:val="000000"/>
          <w:sz w:val="24"/>
          <w:szCs w:val="24"/>
          <w:lang w:val="es-MX" w:eastAsia="es-MX"/>
        </w:rPr>
        <w:t xml:space="preserve"> competencia del juicio moral </w:t>
      </w:r>
      <w:r w:rsidR="0034479B" w:rsidRPr="00C843B3">
        <w:rPr>
          <w:rFonts w:ascii="Times New Roman" w:eastAsia="Times New Roman" w:hAnsi="Times New Roman" w:cs="Times New Roman"/>
          <w:color w:val="000000"/>
          <w:sz w:val="24"/>
          <w:szCs w:val="24"/>
          <w:lang w:val="es-MX" w:eastAsia="es-MX"/>
        </w:rPr>
        <w:t xml:space="preserve">de docentes </w:t>
      </w:r>
      <w:r>
        <w:rPr>
          <w:rFonts w:ascii="Times New Roman" w:eastAsia="Times New Roman" w:hAnsi="Times New Roman" w:cs="Times New Roman"/>
          <w:color w:val="000000"/>
          <w:sz w:val="24"/>
          <w:szCs w:val="24"/>
          <w:lang w:val="es-MX" w:eastAsia="es-MX"/>
        </w:rPr>
        <w:t xml:space="preserve">universitarios (García, 2010), la cual </w:t>
      </w:r>
      <w:r w:rsidRPr="00C843B3">
        <w:rPr>
          <w:rFonts w:ascii="Times New Roman" w:eastAsia="Times New Roman" w:hAnsi="Times New Roman" w:cs="Times New Roman"/>
          <w:color w:val="000000"/>
          <w:sz w:val="24"/>
          <w:szCs w:val="24"/>
          <w:lang w:val="es-MX" w:eastAsia="es-MX"/>
        </w:rPr>
        <w:t>se está convirtiendo en un fundamento de la enseñanza y disposición efectiva</w:t>
      </w:r>
      <w:r>
        <w:rPr>
          <w:rFonts w:ascii="Times New Roman" w:eastAsia="Times New Roman" w:hAnsi="Times New Roman" w:cs="Times New Roman"/>
          <w:color w:val="000000"/>
          <w:sz w:val="24"/>
          <w:szCs w:val="24"/>
          <w:lang w:val="es-MX" w:eastAsia="es-MX"/>
        </w:rPr>
        <w:t xml:space="preserve">, a través del desarrollo </w:t>
      </w:r>
      <w:r w:rsidR="00F53B15">
        <w:rPr>
          <w:rFonts w:ascii="Times New Roman" w:eastAsia="Times New Roman" w:hAnsi="Times New Roman" w:cs="Times New Roman"/>
          <w:color w:val="000000"/>
          <w:sz w:val="24"/>
          <w:szCs w:val="24"/>
          <w:lang w:val="es-MX" w:eastAsia="es-MX"/>
        </w:rPr>
        <w:t xml:space="preserve">de </w:t>
      </w:r>
      <w:r w:rsidRPr="00C843B3">
        <w:rPr>
          <w:rFonts w:ascii="Times New Roman" w:eastAsia="Times New Roman" w:hAnsi="Times New Roman" w:cs="Times New Roman"/>
          <w:color w:val="000000"/>
          <w:sz w:val="24"/>
          <w:szCs w:val="24"/>
          <w:lang w:val="es-MX" w:eastAsia="es-MX"/>
        </w:rPr>
        <w:t xml:space="preserve">nuevos programas </w:t>
      </w:r>
      <w:r>
        <w:rPr>
          <w:rFonts w:ascii="Times New Roman" w:eastAsia="Times New Roman" w:hAnsi="Times New Roman" w:cs="Times New Roman"/>
          <w:color w:val="000000"/>
          <w:sz w:val="24"/>
          <w:szCs w:val="24"/>
          <w:lang w:val="es-MX" w:eastAsia="es-MX"/>
        </w:rPr>
        <w:t xml:space="preserve">que empiezan a concebir </w:t>
      </w:r>
      <w:r w:rsidRPr="00C843B3">
        <w:rPr>
          <w:rFonts w:ascii="Times New Roman" w:eastAsia="Times New Roman" w:hAnsi="Times New Roman" w:cs="Times New Roman"/>
          <w:color w:val="000000"/>
          <w:sz w:val="24"/>
          <w:szCs w:val="24"/>
          <w:lang w:val="es-MX" w:eastAsia="es-MX"/>
        </w:rPr>
        <w:t>el desarrollo moral como asignatura esencial</w:t>
      </w:r>
      <w:r>
        <w:rPr>
          <w:rFonts w:ascii="Times New Roman" w:eastAsia="Times New Roman" w:hAnsi="Times New Roman" w:cs="Times New Roman"/>
          <w:color w:val="000000"/>
          <w:sz w:val="24"/>
          <w:szCs w:val="24"/>
          <w:lang w:val="es-MX" w:eastAsia="es-MX"/>
        </w:rPr>
        <w:t xml:space="preserve"> (Johnson, </w:t>
      </w:r>
      <w:r w:rsidRPr="00C843B3">
        <w:rPr>
          <w:rFonts w:ascii="Times New Roman" w:eastAsia="Times New Roman" w:hAnsi="Times New Roman" w:cs="Times New Roman"/>
          <w:color w:val="000000"/>
          <w:sz w:val="24"/>
          <w:szCs w:val="24"/>
          <w:lang w:val="es-MX" w:eastAsia="es-MX"/>
        </w:rPr>
        <w:t>2008).</w:t>
      </w:r>
      <w:r>
        <w:rPr>
          <w:rFonts w:ascii="Times New Roman" w:eastAsia="Times New Roman" w:hAnsi="Times New Roman" w:cs="Times New Roman"/>
          <w:color w:val="000000"/>
          <w:sz w:val="24"/>
          <w:szCs w:val="24"/>
          <w:lang w:val="es-MX" w:eastAsia="es-MX"/>
        </w:rPr>
        <w:t xml:space="preserve"> Esto con el propósito de </w:t>
      </w:r>
      <w:r w:rsidR="0031788C">
        <w:rPr>
          <w:rFonts w:ascii="Times New Roman" w:eastAsia="Times New Roman" w:hAnsi="Times New Roman" w:cs="Times New Roman"/>
          <w:color w:val="000000"/>
          <w:sz w:val="24"/>
          <w:szCs w:val="24"/>
          <w:lang w:val="es-MX" w:eastAsia="es-MX"/>
        </w:rPr>
        <w:t>ofrecer</w:t>
      </w:r>
      <w:r>
        <w:rPr>
          <w:rFonts w:ascii="Times New Roman" w:eastAsia="Times New Roman" w:hAnsi="Times New Roman" w:cs="Times New Roman"/>
          <w:color w:val="000000"/>
          <w:sz w:val="24"/>
          <w:szCs w:val="24"/>
          <w:lang w:val="es-MX" w:eastAsia="es-MX"/>
        </w:rPr>
        <w:t xml:space="preserve"> “'dotaciones adicionales” para</w:t>
      </w:r>
      <w:r w:rsidR="00E86448" w:rsidRPr="00C843B3">
        <w:rPr>
          <w:rFonts w:ascii="Times New Roman" w:eastAsia="Times New Roman" w:hAnsi="Times New Roman" w:cs="Times New Roman"/>
          <w:color w:val="000000"/>
          <w:sz w:val="24"/>
          <w:szCs w:val="24"/>
          <w:lang w:val="es-MX" w:eastAsia="es-MX"/>
        </w:rPr>
        <w:t xml:space="preserve"> </w:t>
      </w:r>
      <w:r w:rsidR="0031788C">
        <w:rPr>
          <w:rFonts w:ascii="Times New Roman" w:eastAsia="Times New Roman" w:hAnsi="Times New Roman" w:cs="Times New Roman"/>
          <w:color w:val="000000"/>
          <w:sz w:val="24"/>
          <w:szCs w:val="24"/>
          <w:lang w:val="es-MX" w:eastAsia="es-MX"/>
        </w:rPr>
        <w:t xml:space="preserve">formar </w:t>
      </w:r>
      <w:r w:rsidR="00E86448" w:rsidRPr="00C843B3">
        <w:rPr>
          <w:rFonts w:ascii="Times New Roman" w:eastAsia="Times New Roman" w:hAnsi="Times New Roman" w:cs="Times New Roman"/>
          <w:color w:val="000000"/>
          <w:sz w:val="24"/>
          <w:szCs w:val="24"/>
          <w:lang w:val="es-MX" w:eastAsia="es-MX"/>
        </w:rPr>
        <w:t>un educador democrático y equitativo.</w:t>
      </w:r>
      <w:r w:rsidR="0031788C">
        <w:rPr>
          <w:rFonts w:ascii="Times New Roman" w:eastAsia="Times New Roman" w:hAnsi="Times New Roman" w:cs="Times New Roman"/>
          <w:color w:val="000000"/>
          <w:sz w:val="24"/>
          <w:szCs w:val="24"/>
          <w:lang w:val="es-MX" w:eastAsia="es-MX"/>
        </w:rPr>
        <w:t xml:space="preserve"> </w:t>
      </w:r>
    </w:p>
    <w:p w14:paraId="6ADB9A5B" w14:textId="77777777" w:rsidR="00E86448" w:rsidRPr="00C843B3" w:rsidRDefault="0031788C" w:rsidP="0031788C">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Sobre este aspecto, </w:t>
      </w:r>
      <w:r w:rsidR="00015FEB">
        <w:rPr>
          <w:rFonts w:ascii="Times New Roman" w:eastAsia="Times New Roman" w:hAnsi="Times New Roman" w:cs="Times New Roman"/>
          <w:color w:val="000000"/>
          <w:sz w:val="24"/>
          <w:szCs w:val="24"/>
          <w:lang w:val="es-MX" w:eastAsia="es-MX"/>
        </w:rPr>
        <w:t>el</w:t>
      </w:r>
      <w:r>
        <w:rPr>
          <w:rFonts w:ascii="Times New Roman" w:eastAsia="Times New Roman" w:hAnsi="Times New Roman" w:cs="Times New Roman"/>
          <w:color w:val="000000"/>
          <w:sz w:val="24"/>
          <w:szCs w:val="24"/>
          <w:lang w:val="es-MX" w:eastAsia="es-MX"/>
        </w:rPr>
        <w:t xml:space="preserve"> trabajo de </w:t>
      </w:r>
      <w:r w:rsidR="00E86448" w:rsidRPr="00C843B3">
        <w:rPr>
          <w:rFonts w:ascii="Times New Roman" w:eastAsia="Times New Roman" w:hAnsi="Times New Roman" w:cs="Times New Roman"/>
          <w:color w:val="000000"/>
          <w:sz w:val="24"/>
          <w:szCs w:val="24"/>
          <w:lang w:val="es-MX" w:eastAsia="es-MX"/>
        </w:rPr>
        <w:t xml:space="preserve">Johnson (2008) </w:t>
      </w:r>
      <w:r>
        <w:rPr>
          <w:rFonts w:ascii="Times New Roman" w:eastAsia="Times New Roman" w:hAnsi="Times New Roman" w:cs="Times New Roman"/>
          <w:color w:val="000000"/>
          <w:sz w:val="24"/>
          <w:szCs w:val="24"/>
          <w:lang w:val="es-MX" w:eastAsia="es-MX"/>
        </w:rPr>
        <w:t xml:space="preserve">demuestra, por una parte, que </w:t>
      </w:r>
      <w:r w:rsidR="00E86448" w:rsidRPr="00C843B3">
        <w:rPr>
          <w:rFonts w:ascii="Times New Roman" w:eastAsia="Times New Roman" w:hAnsi="Times New Roman" w:cs="Times New Roman"/>
          <w:color w:val="000000"/>
          <w:sz w:val="24"/>
          <w:szCs w:val="24"/>
          <w:lang w:val="es-MX" w:eastAsia="es-MX"/>
        </w:rPr>
        <w:t xml:space="preserve">el juicio moral </w:t>
      </w:r>
      <w:r>
        <w:rPr>
          <w:rFonts w:ascii="Times New Roman" w:eastAsia="Times New Roman" w:hAnsi="Times New Roman" w:cs="Times New Roman"/>
          <w:color w:val="000000"/>
          <w:sz w:val="24"/>
          <w:szCs w:val="24"/>
          <w:lang w:val="es-MX" w:eastAsia="es-MX"/>
        </w:rPr>
        <w:t>es</w:t>
      </w:r>
      <w:r w:rsidR="00E86448" w:rsidRPr="00C843B3">
        <w:rPr>
          <w:rFonts w:ascii="Times New Roman" w:eastAsia="Times New Roman" w:hAnsi="Times New Roman" w:cs="Times New Roman"/>
          <w:color w:val="000000"/>
          <w:sz w:val="24"/>
          <w:szCs w:val="24"/>
          <w:lang w:val="es-MX" w:eastAsia="es-MX"/>
        </w:rPr>
        <w:t xml:space="preserve"> un constructo clave de la disposición del </w:t>
      </w:r>
      <w:r>
        <w:rPr>
          <w:rFonts w:ascii="Times New Roman" w:eastAsia="Times New Roman" w:hAnsi="Times New Roman" w:cs="Times New Roman"/>
          <w:color w:val="000000"/>
          <w:sz w:val="24"/>
          <w:szCs w:val="24"/>
          <w:lang w:val="es-MX" w:eastAsia="es-MX"/>
        </w:rPr>
        <w:t xml:space="preserve">docente porque le permite </w:t>
      </w:r>
      <w:r w:rsidRPr="00C843B3">
        <w:rPr>
          <w:rFonts w:ascii="Times New Roman" w:eastAsia="Times New Roman" w:hAnsi="Times New Roman" w:cs="Times New Roman"/>
          <w:color w:val="000000"/>
          <w:sz w:val="24"/>
          <w:szCs w:val="24"/>
          <w:lang w:val="es-MX" w:eastAsia="es-MX"/>
        </w:rPr>
        <w:t>reconocer las dimensiones multifacéticas del juicio moral de los estudiantes</w:t>
      </w:r>
      <w:r>
        <w:rPr>
          <w:rFonts w:ascii="Times New Roman" w:eastAsia="Times New Roman" w:hAnsi="Times New Roman" w:cs="Times New Roman"/>
          <w:color w:val="000000"/>
          <w:sz w:val="24"/>
          <w:szCs w:val="24"/>
          <w:lang w:val="es-MX" w:eastAsia="es-MX"/>
        </w:rPr>
        <w:t xml:space="preserve"> y, por la otra, que el </w:t>
      </w:r>
      <w:r w:rsidR="00E86448" w:rsidRPr="00C843B3">
        <w:rPr>
          <w:rFonts w:ascii="Times New Roman" w:eastAsia="Times New Roman" w:hAnsi="Times New Roman" w:cs="Times New Roman"/>
          <w:color w:val="000000"/>
          <w:sz w:val="24"/>
          <w:szCs w:val="24"/>
          <w:lang w:val="es-MX" w:eastAsia="es-MX"/>
        </w:rPr>
        <w:t>comportamiento del profesor afecta a los es</w:t>
      </w:r>
      <w:r>
        <w:rPr>
          <w:rFonts w:ascii="Times New Roman" w:eastAsia="Times New Roman" w:hAnsi="Times New Roman" w:cs="Times New Roman"/>
          <w:color w:val="000000"/>
          <w:sz w:val="24"/>
          <w:szCs w:val="24"/>
          <w:lang w:val="es-MX" w:eastAsia="es-MX"/>
        </w:rPr>
        <w:t xml:space="preserve">tudiantes en su educación moral, en la cual </w:t>
      </w:r>
      <w:r w:rsidR="00E86448" w:rsidRPr="00C843B3">
        <w:rPr>
          <w:rFonts w:ascii="Times New Roman" w:eastAsia="Times New Roman" w:hAnsi="Times New Roman" w:cs="Times New Roman"/>
          <w:color w:val="000000"/>
          <w:sz w:val="24"/>
          <w:szCs w:val="24"/>
          <w:lang w:val="es-MX" w:eastAsia="es-MX"/>
        </w:rPr>
        <w:t>utilizan sus propias experiencias como dilemas morales para obtener un significado más realista.</w:t>
      </w:r>
    </w:p>
    <w:p w14:paraId="05BD8E12" w14:textId="77777777" w:rsidR="000E2590" w:rsidRPr="00C843B3" w:rsidRDefault="00E86448" w:rsidP="002A588E">
      <w:pPr>
        <w:shd w:val="clear" w:color="auto" w:fill="FFFFFF"/>
        <w:spacing w:after="0" w:line="360" w:lineRule="auto"/>
        <w:jc w:val="both"/>
        <w:rPr>
          <w:rFonts w:ascii="Times New Roman" w:eastAsia="Times New Roman" w:hAnsi="Times New Roman" w:cs="Times New Roman"/>
          <w:color w:val="000000"/>
          <w:sz w:val="24"/>
          <w:szCs w:val="24"/>
          <w:lang w:val="es-MX" w:eastAsia="es-MX"/>
        </w:rPr>
      </w:pPr>
      <w:r w:rsidRPr="00C843B3">
        <w:rPr>
          <w:rFonts w:ascii="Times New Roman" w:eastAsia="Times New Roman" w:hAnsi="Times New Roman" w:cs="Times New Roman"/>
          <w:color w:val="000000"/>
          <w:sz w:val="24"/>
          <w:szCs w:val="24"/>
          <w:lang w:val="es-MX" w:eastAsia="es-MX"/>
        </w:rPr>
        <w:tab/>
      </w:r>
      <w:r w:rsidR="0031788C">
        <w:rPr>
          <w:rFonts w:ascii="Times New Roman" w:eastAsia="Times New Roman" w:hAnsi="Times New Roman" w:cs="Times New Roman"/>
          <w:color w:val="000000"/>
          <w:sz w:val="24"/>
          <w:szCs w:val="24"/>
          <w:lang w:val="es-MX" w:eastAsia="es-MX"/>
        </w:rPr>
        <w:t>Asimismo, sobre el juicio moral de profesores</w:t>
      </w:r>
      <w:r w:rsidRPr="00C843B3">
        <w:rPr>
          <w:rFonts w:ascii="Times New Roman" w:eastAsia="Times New Roman" w:hAnsi="Times New Roman" w:cs="Times New Roman"/>
          <w:color w:val="000000"/>
          <w:sz w:val="24"/>
          <w:szCs w:val="24"/>
          <w:lang w:val="es-MX" w:eastAsia="es-MX"/>
        </w:rPr>
        <w:t xml:space="preserve"> </w:t>
      </w:r>
      <w:r w:rsidR="0031788C">
        <w:rPr>
          <w:rFonts w:ascii="Times New Roman" w:eastAsia="Times New Roman" w:hAnsi="Times New Roman" w:cs="Times New Roman"/>
          <w:color w:val="000000"/>
          <w:sz w:val="24"/>
          <w:szCs w:val="24"/>
          <w:lang w:val="es-MX" w:eastAsia="es-MX"/>
        </w:rPr>
        <w:t xml:space="preserve">vale comentar la investigación de </w:t>
      </w:r>
      <w:r w:rsidRPr="00C843B3">
        <w:rPr>
          <w:rFonts w:ascii="Times New Roman" w:eastAsia="Times New Roman" w:hAnsi="Times New Roman" w:cs="Times New Roman"/>
          <w:color w:val="000000"/>
          <w:sz w:val="24"/>
          <w:szCs w:val="24"/>
          <w:lang w:val="es-MX" w:eastAsia="es-MX"/>
        </w:rPr>
        <w:t>Al-</w:t>
      </w:r>
      <w:proofErr w:type="spellStart"/>
      <w:r w:rsidRPr="00C843B3">
        <w:rPr>
          <w:rFonts w:ascii="Times New Roman" w:eastAsia="Times New Roman" w:hAnsi="Times New Roman" w:cs="Times New Roman"/>
          <w:color w:val="000000"/>
          <w:sz w:val="24"/>
          <w:szCs w:val="24"/>
          <w:lang w:val="es-MX" w:eastAsia="es-MX"/>
        </w:rPr>
        <w:t>Shurai</w:t>
      </w:r>
      <w:proofErr w:type="spellEnd"/>
      <w:r w:rsidRPr="00C843B3">
        <w:rPr>
          <w:rFonts w:ascii="Times New Roman" w:eastAsia="Times New Roman" w:hAnsi="Times New Roman" w:cs="Times New Roman"/>
          <w:color w:val="000000"/>
          <w:sz w:val="24"/>
          <w:szCs w:val="24"/>
          <w:lang w:val="es-MX" w:eastAsia="es-MX"/>
        </w:rPr>
        <w:t xml:space="preserve"> (2012)</w:t>
      </w:r>
      <w:r w:rsidR="0031788C">
        <w:rPr>
          <w:rFonts w:ascii="Times New Roman" w:eastAsia="Times New Roman" w:hAnsi="Times New Roman" w:cs="Times New Roman"/>
          <w:color w:val="000000"/>
          <w:sz w:val="24"/>
          <w:szCs w:val="24"/>
          <w:lang w:val="es-MX" w:eastAsia="es-MX"/>
        </w:rPr>
        <w:t xml:space="preserve">, quien </w:t>
      </w:r>
      <w:r w:rsidR="00F53B15">
        <w:rPr>
          <w:rFonts w:ascii="Times New Roman" w:eastAsia="Times New Roman" w:hAnsi="Times New Roman" w:cs="Times New Roman"/>
          <w:color w:val="000000"/>
          <w:sz w:val="24"/>
          <w:szCs w:val="24"/>
          <w:lang w:val="es-MX" w:eastAsia="es-MX"/>
        </w:rPr>
        <w:t>encontró</w:t>
      </w:r>
      <w:r w:rsidR="0031788C">
        <w:rPr>
          <w:rFonts w:ascii="Times New Roman" w:eastAsia="Times New Roman" w:hAnsi="Times New Roman" w:cs="Times New Roman"/>
          <w:color w:val="000000"/>
          <w:sz w:val="24"/>
          <w:szCs w:val="24"/>
          <w:lang w:val="es-MX" w:eastAsia="es-MX"/>
        </w:rPr>
        <w:t xml:space="preserve"> un </w:t>
      </w:r>
      <w:r w:rsidR="0031788C" w:rsidRPr="00C843B3">
        <w:rPr>
          <w:rFonts w:ascii="Times New Roman" w:eastAsia="Times New Roman" w:hAnsi="Times New Roman" w:cs="Times New Roman"/>
          <w:color w:val="000000"/>
          <w:sz w:val="24"/>
          <w:szCs w:val="24"/>
          <w:lang w:val="es-MX" w:eastAsia="es-MX"/>
        </w:rPr>
        <w:t>razonamiento predominantemente convencional de la taxonomía de Kohlb</w:t>
      </w:r>
      <w:r w:rsidR="0031788C">
        <w:rPr>
          <w:rFonts w:ascii="Times New Roman" w:eastAsia="Times New Roman" w:hAnsi="Times New Roman" w:cs="Times New Roman"/>
          <w:color w:val="000000"/>
          <w:sz w:val="24"/>
          <w:szCs w:val="24"/>
          <w:lang w:val="es-MX" w:eastAsia="es-MX"/>
        </w:rPr>
        <w:t>erg en los participantes de su estudio (</w:t>
      </w:r>
      <w:r w:rsidR="0031788C" w:rsidRPr="00C843B3">
        <w:rPr>
          <w:rFonts w:ascii="Times New Roman" w:eastAsia="Times New Roman" w:hAnsi="Times New Roman" w:cs="Times New Roman"/>
          <w:color w:val="000000"/>
          <w:sz w:val="24"/>
          <w:szCs w:val="24"/>
          <w:lang w:val="es-MX" w:eastAsia="es-MX"/>
        </w:rPr>
        <w:t xml:space="preserve">100 </w:t>
      </w:r>
      <w:r w:rsidR="0031788C">
        <w:rPr>
          <w:rFonts w:ascii="Times New Roman" w:eastAsia="Times New Roman" w:hAnsi="Times New Roman" w:cs="Times New Roman"/>
          <w:color w:val="000000"/>
          <w:sz w:val="24"/>
          <w:szCs w:val="24"/>
          <w:lang w:val="es-MX" w:eastAsia="es-MX"/>
        </w:rPr>
        <w:t>maestros de secundaria de</w:t>
      </w:r>
      <w:r w:rsidRPr="00C843B3">
        <w:rPr>
          <w:rFonts w:ascii="Times New Roman" w:eastAsia="Times New Roman" w:hAnsi="Times New Roman" w:cs="Times New Roman"/>
          <w:color w:val="000000"/>
          <w:sz w:val="24"/>
          <w:szCs w:val="24"/>
          <w:lang w:val="es-MX" w:eastAsia="es-MX"/>
        </w:rPr>
        <w:t xml:space="preserve"> Kuwait</w:t>
      </w:r>
      <w:r w:rsidR="0031788C">
        <w:rPr>
          <w:rFonts w:ascii="Times New Roman" w:eastAsia="Times New Roman" w:hAnsi="Times New Roman" w:cs="Times New Roman"/>
          <w:color w:val="000000"/>
          <w:sz w:val="24"/>
          <w:szCs w:val="24"/>
          <w:lang w:val="es-MX" w:eastAsia="es-MX"/>
        </w:rPr>
        <w:t xml:space="preserve"> cuya edad</w:t>
      </w:r>
      <w:r w:rsidRPr="00C843B3">
        <w:rPr>
          <w:rFonts w:ascii="Times New Roman" w:eastAsia="Times New Roman" w:hAnsi="Times New Roman" w:cs="Times New Roman"/>
          <w:color w:val="000000"/>
          <w:sz w:val="24"/>
          <w:szCs w:val="24"/>
          <w:lang w:val="es-MX" w:eastAsia="es-MX"/>
        </w:rPr>
        <w:t xml:space="preserve"> </w:t>
      </w:r>
      <w:r w:rsidR="0031788C">
        <w:rPr>
          <w:rFonts w:ascii="Times New Roman" w:eastAsia="Times New Roman" w:hAnsi="Times New Roman" w:cs="Times New Roman"/>
          <w:color w:val="000000"/>
          <w:sz w:val="24"/>
          <w:szCs w:val="24"/>
          <w:lang w:val="es-MX" w:eastAsia="es-MX"/>
        </w:rPr>
        <w:t xml:space="preserve">promedio era de 28.6 años). </w:t>
      </w:r>
      <w:r w:rsidR="00785B53">
        <w:rPr>
          <w:rFonts w:ascii="Times New Roman" w:eastAsia="Times New Roman" w:hAnsi="Times New Roman" w:cs="Times New Roman"/>
          <w:color w:val="000000"/>
          <w:sz w:val="24"/>
          <w:szCs w:val="24"/>
          <w:lang w:val="es-MX" w:eastAsia="es-MX"/>
        </w:rPr>
        <w:t>Al respecto, vale comentar que l</w:t>
      </w:r>
      <w:r w:rsidR="000E2590">
        <w:rPr>
          <w:rFonts w:ascii="Times New Roman" w:eastAsia="Times New Roman" w:hAnsi="Times New Roman" w:cs="Times New Roman"/>
          <w:color w:val="000000"/>
          <w:sz w:val="24"/>
          <w:szCs w:val="24"/>
          <w:lang w:val="es-MX" w:eastAsia="es-MX"/>
        </w:rPr>
        <w:t xml:space="preserve">as intervenciones en el desarrollo moral considera la base cognitiva expuesta por Kohlberg (1958), quien señala que las personas llegan a la vida </w:t>
      </w:r>
      <w:r w:rsidR="000E2590" w:rsidRPr="00C843B3">
        <w:rPr>
          <w:rFonts w:ascii="Times New Roman" w:eastAsia="Times New Roman" w:hAnsi="Times New Roman" w:cs="Times New Roman"/>
          <w:color w:val="000000"/>
          <w:sz w:val="24"/>
          <w:szCs w:val="24"/>
          <w:lang w:val="es-MX" w:eastAsia="es-MX"/>
        </w:rPr>
        <w:t>adulta</w:t>
      </w:r>
      <w:r w:rsidR="00785B53">
        <w:rPr>
          <w:rFonts w:ascii="Times New Roman" w:eastAsia="Times New Roman" w:hAnsi="Times New Roman" w:cs="Times New Roman"/>
          <w:color w:val="000000"/>
          <w:sz w:val="24"/>
          <w:szCs w:val="24"/>
          <w:lang w:val="es-MX" w:eastAsia="es-MX"/>
        </w:rPr>
        <w:t xml:space="preserve"> en</w:t>
      </w:r>
      <w:r w:rsidR="000E2590">
        <w:rPr>
          <w:rFonts w:ascii="Times New Roman" w:eastAsia="Times New Roman" w:hAnsi="Times New Roman" w:cs="Times New Roman"/>
          <w:color w:val="000000"/>
          <w:sz w:val="24"/>
          <w:szCs w:val="24"/>
          <w:lang w:val="es-MX" w:eastAsia="es-MX"/>
        </w:rPr>
        <w:t xml:space="preserve"> </w:t>
      </w:r>
      <w:r w:rsidR="000E2590" w:rsidRPr="00C843B3">
        <w:rPr>
          <w:rFonts w:ascii="Times New Roman" w:eastAsia="Times New Roman" w:hAnsi="Times New Roman" w:cs="Times New Roman"/>
          <w:color w:val="000000"/>
          <w:sz w:val="24"/>
          <w:szCs w:val="24"/>
          <w:lang w:val="es-MX" w:eastAsia="es-MX"/>
        </w:rPr>
        <w:t xml:space="preserve">un estadio convencional y </w:t>
      </w:r>
      <w:r w:rsidR="000E2590">
        <w:rPr>
          <w:rFonts w:ascii="Times New Roman" w:eastAsia="Times New Roman" w:hAnsi="Times New Roman" w:cs="Times New Roman"/>
          <w:color w:val="000000"/>
          <w:sz w:val="24"/>
          <w:szCs w:val="24"/>
          <w:lang w:val="es-MX" w:eastAsia="es-MX"/>
        </w:rPr>
        <w:t xml:space="preserve">excepcionalmente logran </w:t>
      </w:r>
      <w:r w:rsidR="000E2590" w:rsidRPr="00C843B3">
        <w:rPr>
          <w:rFonts w:ascii="Times New Roman" w:eastAsia="Times New Roman" w:hAnsi="Times New Roman" w:cs="Times New Roman"/>
          <w:color w:val="000000"/>
          <w:sz w:val="24"/>
          <w:szCs w:val="24"/>
          <w:lang w:val="es-MX" w:eastAsia="es-MX"/>
        </w:rPr>
        <w:t xml:space="preserve">un nivel </w:t>
      </w:r>
      <w:proofErr w:type="spellStart"/>
      <w:r w:rsidR="000E2590" w:rsidRPr="00C843B3">
        <w:rPr>
          <w:rFonts w:ascii="Times New Roman" w:eastAsia="Times New Roman" w:hAnsi="Times New Roman" w:cs="Times New Roman"/>
          <w:color w:val="000000"/>
          <w:sz w:val="24"/>
          <w:szCs w:val="24"/>
          <w:lang w:val="es-MX" w:eastAsia="es-MX"/>
        </w:rPr>
        <w:t>poscovencional</w:t>
      </w:r>
      <w:proofErr w:type="spellEnd"/>
      <w:r w:rsidR="000E2590" w:rsidRPr="00C843B3">
        <w:rPr>
          <w:rFonts w:ascii="Times New Roman" w:eastAsia="Times New Roman" w:hAnsi="Times New Roman" w:cs="Times New Roman"/>
          <w:color w:val="000000"/>
          <w:sz w:val="24"/>
          <w:szCs w:val="24"/>
          <w:lang w:val="es-MX" w:eastAsia="es-MX"/>
        </w:rPr>
        <w:t xml:space="preserve"> reflexivo de principios universales.</w:t>
      </w:r>
      <w:r w:rsidR="000E2590">
        <w:rPr>
          <w:rFonts w:ascii="Times New Roman" w:eastAsia="Times New Roman" w:hAnsi="Times New Roman" w:cs="Times New Roman"/>
          <w:color w:val="000000"/>
          <w:sz w:val="24"/>
          <w:szCs w:val="24"/>
          <w:lang w:val="es-MX" w:eastAsia="es-MX"/>
        </w:rPr>
        <w:t xml:space="preserve"> Para este autor, el juicio moral se establece en un estadio o estructura cognitiva lógica </w:t>
      </w:r>
      <w:r w:rsidR="002A588E">
        <w:rPr>
          <w:rFonts w:ascii="Times New Roman" w:eastAsia="Times New Roman" w:hAnsi="Times New Roman" w:cs="Times New Roman"/>
          <w:color w:val="000000"/>
          <w:sz w:val="24"/>
          <w:szCs w:val="24"/>
          <w:lang w:val="es-MX" w:eastAsia="es-MX"/>
        </w:rPr>
        <w:t>del sujeto</w:t>
      </w:r>
      <w:r w:rsidR="000E2590" w:rsidRPr="00C843B3">
        <w:rPr>
          <w:rFonts w:ascii="Times New Roman" w:eastAsia="Times New Roman" w:hAnsi="Times New Roman" w:cs="Times New Roman"/>
          <w:color w:val="000000"/>
          <w:sz w:val="24"/>
          <w:szCs w:val="24"/>
          <w:lang w:val="es-MX" w:eastAsia="es-MX"/>
        </w:rPr>
        <w:t xml:space="preserve">, </w:t>
      </w:r>
      <w:r w:rsidR="002A588E">
        <w:rPr>
          <w:rFonts w:ascii="Times New Roman" w:eastAsia="Times New Roman" w:hAnsi="Times New Roman" w:cs="Times New Roman"/>
          <w:color w:val="000000"/>
          <w:sz w:val="24"/>
          <w:szCs w:val="24"/>
          <w:lang w:val="es-MX" w:eastAsia="es-MX"/>
        </w:rPr>
        <w:t xml:space="preserve">que </w:t>
      </w:r>
      <w:r w:rsidR="000E2590" w:rsidRPr="00C843B3">
        <w:rPr>
          <w:rFonts w:ascii="Times New Roman" w:eastAsia="Times New Roman" w:hAnsi="Times New Roman" w:cs="Times New Roman"/>
          <w:color w:val="000000"/>
          <w:sz w:val="24"/>
          <w:szCs w:val="24"/>
          <w:lang w:val="es-MX" w:eastAsia="es-MX"/>
        </w:rPr>
        <w:t xml:space="preserve">pondera las acciones de los otros </w:t>
      </w:r>
      <w:r w:rsidR="002A588E">
        <w:rPr>
          <w:rFonts w:ascii="Times New Roman" w:eastAsia="Times New Roman" w:hAnsi="Times New Roman" w:cs="Times New Roman"/>
          <w:color w:val="000000"/>
          <w:sz w:val="24"/>
          <w:szCs w:val="24"/>
          <w:lang w:val="es-MX" w:eastAsia="es-MX"/>
        </w:rPr>
        <w:t xml:space="preserve">respecto a las suyas </w:t>
      </w:r>
      <w:r w:rsidR="000E2590" w:rsidRPr="00C843B3">
        <w:rPr>
          <w:rFonts w:ascii="Times New Roman" w:eastAsia="Times New Roman" w:hAnsi="Times New Roman" w:cs="Times New Roman"/>
          <w:color w:val="000000"/>
          <w:sz w:val="24"/>
          <w:szCs w:val="24"/>
          <w:lang w:val="es-MX" w:eastAsia="es-MX"/>
        </w:rPr>
        <w:t xml:space="preserve">y lo </w:t>
      </w:r>
      <w:r w:rsidR="002A588E">
        <w:rPr>
          <w:rFonts w:ascii="Times New Roman" w:eastAsia="Times New Roman" w:hAnsi="Times New Roman" w:cs="Times New Roman"/>
          <w:color w:val="000000"/>
          <w:sz w:val="24"/>
          <w:szCs w:val="24"/>
          <w:lang w:val="es-MX" w:eastAsia="es-MX"/>
        </w:rPr>
        <w:t xml:space="preserve">incita </w:t>
      </w:r>
      <w:r w:rsidR="000E2590" w:rsidRPr="00C843B3">
        <w:rPr>
          <w:rFonts w:ascii="Times New Roman" w:eastAsia="Times New Roman" w:hAnsi="Times New Roman" w:cs="Times New Roman"/>
          <w:color w:val="000000"/>
          <w:sz w:val="24"/>
          <w:szCs w:val="24"/>
          <w:lang w:val="es-MX" w:eastAsia="es-MX"/>
        </w:rPr>
        <w:t xml:space="preserve">a </w:t>
      </w:r>
      <w:r w:rsidR="002A588E">
        <w:rPr>
          <w:rFonts w:ascii="Times New Roman" w:eastAsia="Times New Roman" w:hAnsi="Times New Roman" w:cs="Times New Roman"/>
          <w:color w:val="000000"/>
          <w:sz w:val="24"/>
          <w:szCs w:val="24"/>
          <w:lang w:val="es-MX" w:eastAsia="es-MX"/>
        </w:rPr>
        <w:t xml:space="preserve">equilibrar la situación </w:t>
      </w:r>
      <w:r w:rsidR="002A588E">
        <w:rPr>
          <w:rFonts w:ascii="Times New Roman" w:eastAsia="Times New Roman" w:hAnsi="Times New Roman" w:cs="Times New Roman"/>
          <w:color w:val="000000"/>
          <w:sz w:val="24"/>
          <w:szCs w:val="24"/>
          <w:lang w:val="es-MX" w:eastAsia="es-MX"/>
        </w:rPr>
        <w:lastRenderedPageBreak/>
        <w:t>en una posición justa</w:t>
      </w:r>
      <w:r w:rsidR="000E2590" w:rsidRPr="00C843B3">
        <w:rPr>
          <w:rFonts w:ascii="Times New Roman" w:eastAsia="Times New Roman" w:hAnsi="Times New Roman" w:cs="Times New Roman"/>
          <w:color w:val="000000"/>
          <w:sz w:val="24"/>
          <w:szCs w:val="24"/>
          <w:lang w:val="es-MX" w:eastAsia="es-MX"/>
        </w:rPr>
        <w:t xml:space="preserve">. </w:t>
      </w:r>
      <w:r w:rsidR="00785B53">
        <w:rPr>
          <w:rFonts w:ascii="Times New Roman" w:eastAsia="Times New Roman" w:hAnsi="Times New Roman" w:cs="Times New Roman"/>
          <w:color w:val="000000"/>
          <w:sz w:val="24"/>
          <w:szCs w:val="24"/>
          <w:lang w:val="es-MX" w:eastAsia="es-MX"/>
        </w:rPr>
        <w:t xml:space="preserve">En tal sentido, </w:t>
      </w:r>
      <w:proofErr w:type="spellStart"/>
      <w:r w:rsidR="000E2590" w:rsidRPr="00C843B3">
        <w:rPr>
          <w:rFonts w:ascii="Times New Roman" w:eastAsia="Times New Roman" w:hAnsi="Times New Roman" w:cs="Times New Roman"/>
          <w:color w:val="000000"/>
          <w:sz w:val="24"/>
          <w:szCs w:val="24"/>
          <w:lang w:val="es-MX" w:eastAsia="es-MX"/>
        </w:rPr>
        <w:t>Lind</w:t>
      </w:r>
      <w:proofErr w:type="spellEnd"/>
      <w:r w:rsidR="000E2590" w:rsidRPr="00C843B3">
        <w:rPr>
          <w:rFonts w:ascii="Times New Roman" w:eastAsia="Times New Roman" w:hAnsi="Times New Roman" w:cs="Times New Roman"/>
          <w:color w:val="000000"/>
          <w:sz w:val="24"/>
          <w:szCs w:val="24"/>
          <w:lang w:val="es-MX" w:eastAsia="es-MX"/>
        </w:rPr>
        <w:t xml:space="preserve"> (2004)</w:t>
      </w:r>
      <w:r w:rsidR="00785B53">
        <w:rPr>
          <w:rFonts w:ascii="Times New Roman" w:eastAsia="Times New Roman" w:hAnsi="Times New Roman" w:cs="Times New Roman"/>
          <w:color w:val="000000"/>
          <w:sz w:val="24"/>
          <w:szCs w:val="24"/>
          <w:lang w:val="es-MX" w:eastAsia="es-MX"/>
        </w:rPr>
        <w:t xml:space="preserve"> define e</w:t>
      </w:r>
      <w:r w:rsidR="002A588E">
        <w:rPr>
          <w:rFonts w:ascii="Times New Roman" w:eastAsia="Times New Roman" w:hAnsi="Times New Roman" w:cs="Times New Roman"/>
          <w:color w:val="000000"/>
          <w:sz w:val="24"/>
          <w:szCs w:val="24"/>
          <w:lang w:val="es-MX" w:eastAsia="es-MX"/>
        </w:rPr>
        <w:t>l</w:t>
      </w:r>
      <w:r w:rsidR="00D359A4">
        <w:rPr>
          <w:rFonts w:ascii="Times New Roman" w:eastAsia="Times New Roman" w:hAnsi="Times New Roman" w:cs="Times New Roman"/>
          <w:color w:val="000000"/>
          <w:sz w:val="24"/>
          <w:szCs w:val="24"/>
          <w:lang w:val="es-MX" w:eastAsia="es-MX"/>
        </w:rPr>
        <w:t xml:space="preserve"> </w:t>
      </w:r>
      <w:r w:rsidR="002A588E">
        <w:rPr>
          <w:rFonts w:ascii="Times New Roman" w:eastAsia="Times New Roman" w:hAnsi="Times New Roman" w:cs="Times New Roman"/>
          <w:color w:val="000000"/>
          <w:sz w:val="24"/>
          <w:szCs w:val="24"/>
          <w:lang w:val="es-MX" w:eastAsia="es-MX"/>
        </w:rPr>
        <w:t>juicio moral co</w:t>
      </w:r>
      <w:r w:rsidR="00F53B15">
        <w:rPr>
          <w:rFonts w:ascii="Times New Roman" w:eastAsia="Times New Roman" w:hAnsi="Times New Roman" w:cs="Times New Roman"/>
          <w:color w:val="000000"/>
          <w:sz w:val="24"/>
          <w:szCs w:val="24"/>
          <w:lang w:val="es-MX" w:eastAsia="es-MX"/>
        </w:rPr>
        <w:t>mo una competencia consistente</w:t>
      </w:r>
      <w:r w:rsidR="002A588E">
        <w:rPr>
          <w:rFonts w:ascii="Times New Roman" w:eastAsia="Times New Roman" w:hAnsi="Times New Roman" w:cs="Times New Roman"/>
          <w:color w:val="000000"/>
          <w:sz w:val="24"/>
          <w:szCs w:val="24"/>
          <w:lang w:val="es-MX" w:eastAsia="es-MX"/>
        </w:rPr>
        <w:t xml:space="preserve"> que estimula al individuo a actuar.</w:t>
      </w:r>
    </w:p>
    <w:p w14:paraId="54000980" w14:textId="1E2807D5" w:rsidR="004F102F" w:rsidRDefault="000E2590" w:rsidP="000E2590">
      <w:pPr>
        <w:shd w:val="clear" w:color="auto" w:fill="FFFFFF"/>
        <w:spacing w:after="0" w:line="360" w:lineRule="auto"/>
        <w:jc w:val="both"/>
        <w:rPr>
          <w:rFonts w:ascii="Times New Roman" w:eastAsia="Times New Roman" w:hAnsi="Times New Roman" w:cs="Times New Roman"/>
          <w:color w:val="000000"/>
          <w:sz w:val="24"/>
          <w:szCs w:val="24"/>
          <w:lang w:val="es-MX" w:eastAsia="es-MX"/>
        </w:rPr>
      </w:pPr>
      <w:r w:rsidRPr="00C843B3">
        <w:rPr>
          <w:rFonts w:ascii="Times New Roman" w:eastAsia="Times New Roman" w:hAnsi="Times New Roman" w:cs="Times New Roman"/>
          <w:color w:val="000000"/>
          <w:sz w:val="24"/>
          <w:szCs w:val="24"/>
          <w:lang w:val="es-MX" w:eastAsia="es-MX"/>
        </w:rPr>
        <w:tab/>
      </w:r>
      <w:r>
        <w:rPr>
          <w:rFonts w:ascii="Times New Roman" w:eastAsia="Times New Roman" w:hAnsi="Times New Roman" w:cs="Times New Roman"/>
          <w:color w:val="000000"/>
          <w:sz w:val="24"/>
          <w:szCs w:val="24"/>
          <w:lang w:val="es-MX" w:eastAsia="es-MX"/>
        </w:rPr>
        <w:t xml:space="preserve">Las </w:t>
      </w:r>
      <w:r w:rsidRPr="00C843B3">
        <w:rPr>
          <w:rFonts w:ascii="Times New Roman" w:eastAsia="Times New Roman" w:hAnsi="Times New Roman" w:cs="Times New Roman"/>
          <w:color w:val="000000"/>
          <w:sz w:val="24"/>
          <w:szCs w:val="24"/>
          <w:lang w:val="es-MX" w:eastAsia="es-MX"/>
        </w:rPr>
        <w:t xml:space="preserve">intervenciones en el juicio moral </w:t>
      </w:r>
      <w:r w:rsidR="009B6A39">
        <w:rPr>
          <w:rFonts w:ascii="Times New Roman" w:eastAsia="Times New Roman" w:hAnsi="Times New Roman" w:cs="Times New Roman"/>
          <w:color w:val="000000"/>
          <w:sz w:val="24"/>
          <w:szCs w:val="24"/>
          <w:lang w:val="es-MX" w:eastAsia="es-MX"/>
        </w:rPr>
        <w:t>asumen</w:t>
      </w:r>
      <w:r>
        <w:rPr>
          <w:rFonts w:ascii="Times New Roman" w:eastAsia="Times New Roman" w:hAnsi="Times New Roman" w:cs="Times New Roman"/>
          <w:color w:val="000000"/>
          <w:sz w:val="24"/>
          <w:szCs w:val="24"/>
          <w:lang w:val="es-MX" w:eastAsia="es-MX"/>
        </w:rPr>
        <w:t xml:space="preserve"> </w:t>
      </w:r>
      <w:r w:rsidR="009B6A39">
        <w:rPr>
          <w:rFonts w:ascii="Times New Roman" w:eastAsia="Times New Roman" w:hAnsi="Times New Roman" w:cs="Times New Roman"/>
          <w:color w:val="000000"/>
          <w:sz w:val="24"/>
          <w:szCs w:val="24"/>
          <w:lang w:val="es-MX" w:eastAsia="es-MX"/>
        </w:rPr>
        <w:t xml:space="preserve">el precepto del </w:t>
      </w:r>
      <w:r w:rsidR="0022319A">
        <w:rPr>
          <w:rFonts w:ascii="Times New Roman" w:eastAsia="Times New Roman" w:hAnsi="Times New Roman" w:cs="Times New Roman"/>
          <w:color w:val="000000"/>
          <w:sz w:val="24"/>
          <w:szCs w:val="24"/>
          <w:lang w:val="es-MX" w:eastAsia="es-MX"/>
        </w:rPr>
        <w:t xml:space="preserve">estadio </w:t>
      </w:r>
      <w:r>
        <w:rPr>
          <w:rFonts w:ascii="Times New Roman" w:eastAsia="Times New Roman" w:hAnsi="Times New Roman" w:cs="Times New Roman"/>
          <w:color w:val="000000"/>
          <w:sz w:val="24"/>
          <w:szCs w:val="24"/>
          <w:lang w:val="es-MX" w:eastAsia="es-MX"/>
        </w:rPr>
        <w:t xml:space="preserve">cognitivo, </w:t>
      </w:r>
      <w:r w:rsidR="0022319A">
        <w:rPr>
          <w:rFonts w:ascii="Times New Roman" w:eastAsia="Times New Roman" w:hAnsi="Times New Roman" w:cs="Times New Roman"/>
          <w:color w:val="000000"/>
          <w:sz w:val="24"/>
          <w:szCs w:val="24"/>
          <w:lang w:val="es-MX" w:eastAsia="es-MX"/>
        </w:rPr>
        <w:t>l</w:t>
      </w:r>
      <w:r>
        <w:rPr>
          <w:rFonts w:ascii="Times New Roman" w:eastAsia="Times New Roman" w:hAnsi="Times New Roman" w:cs="Times New Roman"/>
          <w:color w:val="000000"/>
          <w:sz w:val="24"/>
          <w:szCs w:val="24"/>
          <w:lang w:val="es-MX" w:eastAsia="es-MX"/>
        </w:rPr>
        <w:t xml:space="preserve">a base </w:t>
      </w:r>
      <w:r w:rsidR="0022319A">
        <w:rPr>
          <w:rFonts w:ascii="Times New Roman" w:eastAsia="Times New Roman" w:hAnsi="Times New Roman" w:cs="Times New Roman"/>
          <w:color w:val="000000"/>
          <w:sz w:val="24"/>
          <w:szCs w:val="24"/>
          <w:lang w:val="es-MX" w:eastAsia="es-MX"/>
        </w:rPr>
        <w:t xml:space="preserve">personal </w:t>
      </w:r>
      <w:r>
        <w:rPr>
          <w:rFonts w:ascii="Times New Roman" w:eastAsia="Times New Roman" w:hAnsi="Times New Roman" w:cs="Times New Roman"/>
          <w:color w:val="000000"/>
          <w:sz w:val="24"/>
          <w:szCs w:val="24"/>
          <w:lang w:val="es-MX" w:eastAsia="es-MX"/>
        </w:rPr>
        <w:t>de disertación lógica sobre lo correcto o incorrecto de una acción</w:t>
      </w:r>
      <w:r w:rsidRPr="00C843B3">
        <w:rPr>
          <w:rFonts w:ascii="Times New Roman" w:eastAsia="Times New Roman" w:hAnsi="Times New Roman" w:cs="Times New Roman"/>
          <w:color w:val="000000"/>
          <w:sz w:val="24"/>
          <w:szCs w:val="24"/>
          <w:lang w:val="es-MX" w:eastAsia="es-MX"/>
        </w:rPr>
        <w:t xml:space="preserve">, </w:t>
      </w:r>
      <w:r w:rsidR="004F102F">
        <w:rPr>
          <w:rFonts w:ascii="Times New Roman" w:eastAsia="Times New Roman" w:hAnsi="Times New Roman" w:cs="Times New Roman"/>
          <w:color w:val="000000"/>
          <w:sz w:val="24"/>
          <w:szCs w:val="24"/>
          <w:lang w:val="es-MX" w:eastAsia="es-MX"/>
        </w:rPr>
        <w:t xml:space="preserve">mediante la cual </w:t>
      </w:r>
      <w:r w:rsidR="00E5261B">
        <w:rPr>
          <w:rFonts w:ascii="Times New Roman" w:eastAsia="Times New Roman" w:hAnsi="Times New Roman" w:cs="Times New Roman"/>
          <w:color w:val="000000"/>
          <w:sz w:val="24"/>
          <w:szCs w:val="24"/>
          <w:lang w:val="es-MX" w:eastAsia="es-MX"/>
        </w:rPr>
        <w:t xml:space="preserve">se </w:t>
      </w:r>
      <w:r w:rsidR="004740D9" w:rsidRPr="004740D9">
        <w:rPr>
          <w:rFonts w:ascii="Times New Roman" w:eastAsia="Times New Roman" w:hAnsi="Times New Roman" w:cs="Times New Roman"/>
          <w:color w:val="000000"/>
          <w:sz w:val="24"/>
          <w:szCs w:val="24"/>
          <w:lang w:val="es-MX" w:eastAsia="es-MX"/>
        </w:rPr>
        <w:t>delibera</w:t>
      </w:r>
      <w:r w:rsidR="004F102F">
        <w:rPr>
          <w:rFonts w:ascii="Times New Roman" w:eastAsia="Times New Roman" w:hAnsi="Times New Roman" w:cs="Times New Roman"/>
          <w:color w:val="000000"/>
          <w:sz w:val="24"/>
          <w:szCs w:val="24"/>
          <w:lang w:val="es-MX" w:eastAsia="es-MX"/>
        </w:rPr>
        <w:t xml:space="preserve"> sobre el estímulo</w:t>
      </w:r>
      <w:r w:rsidR="00D359A4">
        <w:rPr>
          <w:rFonts w:ascii="Times New Roman" w:eastAsia="Times New Roman" w:hAnsi="Times New Roman" w:cs="Times New Roman"/>
          <w:color w:val="000000"/>
          <w:sz w:val="24"/>
          <w:szCs w:val="24"/>
          <w:lang w:val="es-MX" w:eastAsia="es-MX"/>
        </w:rPr>
        <w:t xml:space="preserve"> </w:t>
      </w:r>
      <w:r w:rsidR="004740D9" w:rsidRPr="004740D9">
        <w:rPr>
          <w:rFonts w:ascii="Times New Roman" w:eastAsia="Times New Roman" w:hAnsi="Times New Roman" w:cs="Times New Roman"/>
          <w:color w:val="000000"/>
          <w:sz w:val="24"/>
          <w:szCs w:val="24"/>
          <w:lang w:val="es-MX" w:eastAsia="es-MX"/>
        </w:rPr>
        <w:t xml:space="preserve">y </w:t>
      </w:r>
      <w:r w:rsidR="009B6A39">
        <w:rPr>
          <w:rFonts w:ascii="Times New Roman" w:eastAsia="Times New Roman" w:hAnsi="Times New Roman" w:cs="Times New Roman"/>
          <w:color w:val="000000"/>
          <w:sz w:val="24"/>
          <w:szCs w:val="24"/>
          <w:lang w:val="es-MX" w:eastAsia="es-MX"/>
        </w:rPr>
        <w:t xml:space="preserve">lo impulsa a </w:t>
      </w:r>
      <w:r w:rsidR="004740D9" w:rsidRPr="004740D9">
        <w:rPr>
          <w:rFonts w:ascii="Times New Roman" w:eastAsia="Times New Roman" w:hAnsi="Times New Roman" w:cs="Times New Roman"/>
          <w:color w:val="000000"/>
          <w:sz w:val="24"/>
          <w:szCs w:val="24"/>
          <w:lang w:val="es-MX" w:eastAsia="es-MX"/>
        </w:rPr>
        <w:t>toma</w:t>
      </w:r>
      <w:r w:rsidR="00785B53">
        <w:rPr>
          <w:rFonts w:ascii="Times New Roman" w:eastAsia="Times New Roman" w:hAnsi="Times New Roman" w:cs="Times New Roman"/>
          <w:color w:val="000000"/>
          <w:sz w:val="24"/>
          <w:szCs w:val="24"/>
          <w:lang w:val="es-MX" w:eastAsia="es-MX"/>
        </w:rPr>
        <w:t>r</w:t>
      </w:r>
      <w:r w:rsidR="004740D9" w:rsidRPr="004740D9">
        <w:rPr>
          <w:rFonts w:ascii="Times New Roman" w:eastAsia="Times New Roman" w:hAnsi="Times New Roman" w:cs="Times New Roman"/>
          <w:color w:val="000000"/>
          <w:sz w:val="24"/>
          <w:szCs w:val="24"/>
          <w:lang w:val="es-MX" w:eastAsia="es-MX"/>
        </w:rPr>
        <w:t xml:space="preserve"> una decisión sobre lo correcto de la historia </w:t>
      </w:r>
      <w:r w:rsidR="0042221B">
        <w:rPr>
          <w:rFonts w:ascii="Times New Roman" w:eastAsia="Times New Roman" w:hAnsi="Times New Roman" w:cs="Times New Roman"/>
          <w:color w:val="000000"/>
          <w:sz w:val="24"/>
          <w:szCs w:val="24"/>
          <w:lang w:val="es-MX" w:eastAsia="es-MX"/>
        </w:rPr>
        <w:t xml:space="preserve">o del dilema, semejando </w:t>
      </w:r>
      <w:r w:rsidR="00A34E4C">
        <w:rPr>
          <w:rFonts w:ascii="Times New Roman" w:eastAsia="Times New Roman" w:hAnsi="Times New Roman" w:cs="Times New Roman"/>
          <w:color w:val="000000"/>
          <w:sz w:val="24"/>
          <w:szCs w:val="24"/>
          <w:lang w:val="es-MX" w:eastAsia="es-MX"/>
        </w:rPr>
        <w:t xml:space="preserve">el proceso </w:t>
      </w:r>
      <w:r w:rsidR="0042221B">
        <w:rPr>
          <w:rFonts w:ascii="Times New Roman" w:eastAsia="Times New Roman" w:hAnsi="Times New Roman" w:cs="Times New Roman"/>
          <w:color w:val="000000"/>
          <w:sz w:val="24"/>
          <w:szCs w:val="24"/>
          <w:lang w:val="es-MX" w:eastAsia="es-MX"/>
        </w:rPr>
        <w:t xml:space="preserve">de </w:t>
      </w:r>
      <w:proofErr w:type="spellStart"/>
      <w:r>
        <w:rPr>
          <w:rFonts w:ascii="Times New Roman" w:eastAsia="Times New Roman" w:hAnsi="Times New Roman" w:cs="Times New Roman"/>
          <w:color w:val="000000"/>
          <w:sz w:val="24"/>
          <w:szCs w:val="24"/>
          <w:lang w:val="es-MX" w:eastAsia="es-MX"/>
        </w:rPr>
        <w:t>Kolberg</w:t>
      </w:r>
      <w:proofErr w:type="spellEnd"/>
      <w:r w:rsidR="00D9249F">
        <w:rPr>
          <w:rFonts w:ascii="Times New Roman" w:eastAsia="Times New Roman" w:hAnsi="Times New Roman" w:cs="Times New Roman"/>
          <w:color w:val="000000"/>
          <w:sz w:val="24"/>
          <w:szCs w:val="24"/>
          <w:lang w:val="es-MX" w:eastAsia="es-MX"/>
        </w:rPr>
        <w:t xml:space="preserve"> </w:t>
      </w:r>
      <w:r w:rsidR="00D9249F">
        <w:rPr>
          <w:rFonts w:ascii="Times New Roman" w:eastAsia="Times New Roman" w:hAnsi="Times New Roman" w:cs="Times New Roman"/>
          <w:noProof/>
          <w:color w:val="000000"/>
          <w:sz w:val="24"/>
          <w:szCs w:val="24"/>
          <w:lang w:val="es-MX" w:eastAsia="es-MX"/>
        </w:rPr>
        <w:t>(</w:t>
      </w:r>
      <w:r w:rsidR="00D9249F" w:rsidRPr="00D9249F">
        <w:rPr>
          <w:rFonts w:ascii="Times New Roman" w:eastAsia="Times New Roman" w:hAnsi="Times New Roman" w:cs="Times New Roman"/>
          <w:noProof/>
          <w:color w:val="000000"/>
          <w:sz w:val="24"/>
          <w:szCs w:val="24"/>
          <w:lang w:val="es-MX" w:eastAsia="es-MX"/>
        </w:rPr>
        <w:t>1992)</w:t>
      </w:r>
      <w:r w:rsidR="00D9249F">
        <w:rPr>
          <w:rFonts w:ascii="Times New Roman" w:eastAsia="Times New Roman" w:hAnsi="Times New Roman" w:cs="Times New Roman"/>
          <w:color w:val="000000"/>
          <w:sz w:val="24"/>
          <w:szCs w:val="24"/>
          <w:lang w:val="es-MX" w:eastAsia="es-MX"/>
        </w:rPr>
        <w:t xml:space="preserve"> </w:t>
      </w:r>
      <w:r w:rsidR="00A34E4C">
        <w:rPr>
          <w:rFonts w:ascii="Times New Roman" w:eastAsia="Times New Roman" w:hAnsi="Times New Roman" w:cs="Times New Roman"/>
          <w:color w:val="000000"/>
          <w:sz w:val="24"/>
          <w:szCs w:val="24"/>
          <w:lang w:val="es-MX" w:eastAsia="es-MX"/>
        </w:rPr>
        <w:t xml:space="preserve">en </w:t>
      </w:r>
      <w:r w:rsidR="00D9249F">
        <w:rPr>
          <w:rFonts w:ascii="Times New Roman" w:eastAsia="Times New Roman" w:hAnsi="Times New Roman" w:cs="Times New Roman"/>
          <w:color w:val="000000"/>
          <w:sz w:val="24"/>
          <w:szCs w:val="24"/>
          <w:lang w:val="es-MX" w:eastAsia="es-MX"/>
        </w:rPr>
        <w:t xml:space="preserve">los dilemas durante </w:t>
      </w:r>
      <w:r w:rsidR="00A34E4C">
        <w:rPr>
          <w:rFonts w:ascii="Times New Roman" w:eastAsia="Times New Roman" w:hAnsi="Times New Roman" w:cs="Times New Roman"/>
          <w:color w:val="000000"/>
          <w:sz w:val="24"/>
          <w:szCs w:val="24"/>
          <w:lang w:val="es-MX" w:eastAsia="es-MX"/>
        </w:rPr>
        <w:t>su entrevista</w:t>
      </w:r>
      <w:r w:rsidR="008554BF">
        <w:rPr>
          <w:rFonts w:ascii="Times New Roman" w:eastAsia="Times New Roman" w:hAnsi="Times New Roman" w:cs="Times New Roman"/>
          <w:color w:val="000000"/>
          <w:sz w:val="24"/>
          <w:szCs w:val="24"/>
          <w:lang w:val="es-MX" w:eastAsia="es-MX"/>
        </w:rPr>
        <w:t xml:space="preserve">. </w:t>
      </w:r>
      <w:r w:rsidR="008554BF" w:rsidRPr="00D57282">
        <w:rPr>
          <w:rFonts w:ascii="Times New Roman" w:eastAsia="Times New Roman" w:hAnsi="Times New Roman" w:cs="Times New Roman"/>
          <w:color w:val="000000"/>
          <w:sz w:val="24"/>
          <w:szCs w:val="24"/>
          <w:lang w:val="es-MX" w:eastAsia="es-MX"/>
        </w:rPr>
        <w:t xml:space="preserve">La </w:t>
      </w:r>
      <w:r w:rsidR="0022319A">
        <w:rPr>
          <w:rFonts w:ascii="Times New Roman" w:eastAsia="Times New Roman" w:hAnsi="Times New Roman" w:cs="Times New Roman"/>
          <w:color w:val="000000"/>
          <w:sz w:val="24"/>
          <w:szCs w:val="24"/>
          <w:lang w:val="es-MX" w:eastAsia="es-MX"/>
        </w:rPr>
        <w:t xml:space="preserve">teoría </w:t>
      </w:r>
      <w:r w:rsidR="008554BF" w:rsidRPr="00D57282">
        <w:rPr>
          <w:rFonts w:ascii="Times New Roman" w:eastAsia="Times New Roman" w:hAnsi="Times New Roman" w:cs="Times New Roman"/>
          <w:color w:val="000000"/>
          <w:sz w:val="24"/>
          <w:szCs w:val="24"/>
          <w:lang w:val="es-MX" w:eastAsia="es-MX"/>
        </w:rPr>
        <w:t xml:space="preserve">del juicio moral de Kohlberg </w:t>
      </w:r>
      <w:r w:rsidR="008554BF" w:rsidRPr="00D57282">
        <w:rPr>
          <w:rFonts w:ascii="Times New Roman" w:eastAsia="Times New Roman" w:hAnsi="Times New Roman" w:cs="Times New Roman"/>
          <w:noProof/>
          <w:color w:val="000000"/>
          <w:sz w:val="24"/>
          <w:szCs w:val="24"/>
          <w:lang w:val="es-MX" w:eastAsia="es-MX"/>
        </w:rPr>
        <w:t>(</w:t>
      </w:r>
      <w:r w:rsidR="00A66905">
        <w:rPr>
          <w:rFonts w:ascii="Times New Roman" w:eastAsia="Times New Roman" w:hAnsi="Times New Roman" w:cs="Times New Roman"/>
          <w:noProof/>
          <w:color w:val="000000"/>
          <w:sz w:val="24"/>
          <w:szCs w:val="24"/>
          <w:lang w:val="es-MX" w:eastAsia="es-MX"/>
        </w:rPr>
        <w:t>1958,</w:t>
      </w:r>
      <w:r w:rsidR="008554BF" w:rsidRPr="00D57282">
        <w:rPr>
          <w:rFonts w:ascii="Times New Roman" w:eastAsia="Times New Roman" w:hAnsi="Times New Roman" w:cs="Times New Roman"/>
          <w:noProof/>
          <w:color w:val="000000"/>
          <w:sz w:val="24"/>
          <w:szCs w:val="24"/>
          <w:lang w:val="es-MX" w:eastAsia="es-MX"/>
        </w:rPr>
        <w:t xml:space="preserve"> </w:t>
      </w:r>
      <w:r w:rsidR="00015FEB">
        <w:rPr>
          <w:rFonts w:ascii="Times New Roman" w:eastAsia="Times New Roman" w:hAnsi="Times New Roman" w:cs="Times New Roman"/>
          <w:noProof/>
          <w:color w:val="000000"/>
          <w:sz w:val="24"/>
          <w:szCs w:val="24"/>
          <w:lang w:val="es-MX" w:eastAsia="es-MX"/>
        </w:rPr>
        <w:t>1964</w:t>
      </w:r>
      <w:r w:rsidR="00A66905">
        <w:rPr>
          <w:rFonts w:ascii="Times New Roman" w:eastAsia="Times New Roman" w:hAnsi="Times New Roman" w:cs="Times New Roman"/>
          <w:noProof/>
          <w:color w:val="000000"/>
          <w:sz w:val="24"/>
          <w:szCs w:val="24"/>
          <w:lang w:val="es-MX" w:eastAsia="es-MX"/>
        </w:rPr>
        <w:t>, 1</w:t>
      </w:r>
      <w:r w:rsidR="00325DD2">
        <w:rPr>
          <w:rFonts w:ascii="Times New Roman" w:eastAsia="Times New Roman" w:hAnsi="Times New Roman" w:cs="Times New Roman"/>
          <w:noProof/>
          <w:color w:val="000000"/>
          <w:sz w:val="24"/>
          <w:szCs w:val="24"/>
          <w:lang w:val="es-MX" w:eastAsia="es-MX"/>
        </w:rPr>
        <w:t>992</w:t>
      </w:r>
      <w:r w:rsidR="008554BF" w:rsidRPr="00D57282">
        <w:rPr>
          <w:rFonts w:ascii="Times New Roman" w:eastAsia="Times New Roman" w:hAnsi="Times New Roman" w:cs="Times New Roman"/>
          <w:noProof/>
          <w:color w:val="000000"/>
          <w:sz w:val="24"/>
          <w:szCs w:val="24"/>
          <w:lang w:val="es-MX" w:eastAsia="es-MX"/>
        </w:rPr>
        <w:t>)</w:t>
      </w:r>
      <w:r w:rsidR="008554BF" w:rsidRPr="00D57282">
        <w:rPr>
          <w:rFonts w:ascii="Times New Roman" w:eastAsia="Times New Roman" w:hAnsi="Times New Roman" w:cs="Times New Roman"/>
          <w:color w:val="000000"/>
          <w:sz w:val="24"/>
          <w:szCs w:val="24"/>
          <w:lang w:val="es-MX" w:eastAsia="es-MX"/>
        </w:rPr>
        <w:t xml:space="preserve">, </w:t>
      </w:r>
      <w:r w:rsidR="009B6A39">
        <w:rPr>
          <w:rFonts w:ascii="Times New Roman" w:eastAsia="Times New Roman" w:hAnsi="Times New Roman" w:cs="Times New Roman"/>
          <w:color w:val="000000"/>
          <w:sz w:val="24"/>
          <w:szCs w:val="24"/>
          <w:lang w:val="es-MX" w:eastAsia="es-MX"/>
        </w:rPr>
        <w:t xml:space="preserve">basada a su vez en el constructo </w:t>
      </w:r>
      <w:r w:rsidR="009B6A39" w:rsidRPr="00785B53">
        <w:rPr>
          <w:rFonts w:ascii="Times New Roman" w:eastAsia="Times New Roman" w:hAnsi="Times New Roman" w:cs="Times New Roman"/>
          <w:i/>
          <w:color w:val="000000"/>
          <w:sz w:val="24"/>
          <w:szCs w:val="24"/>
          <w:lang w:val="es-MX" w:eastAsia="es-MX"/>
        </w:rPr>
        <w:t>estadio</w:t>
      </w:r>
      <w:r w:rsidR="009B6A39">
        <w:rPr>
          <w:rFonts w:ascii="Times New Roman" w:eastAsia="Times New Roman" w:hAnsi="Times New Roman" w:cs="Times New Roman"/>
          <w:color w:val="000000"/>
          <w:sz w:val="24"/>
          <w:szCs w:val="24"/>
          <w:lang w:val="es-MX" w:eastAsia="es-MX"/>
        </w:rPr>
        <w:t xml:space="preserve"> </w:t>
      </w:r>
      <w:r w:rsidR="00264C9A">
        <w:rPr>
          <w:rFonts w:ascii="Times New Roman" w:eastAsia="Times New Roman" w:hAnsi="Times New Roman" w:cs="Times New Roman"/>
          <w:color w:val="000000"/>
          <w:sz w:val="24"/>
          <w:szCs w:val="24"/>
          <w:lang w:val="es-MX" w:eastAsia="es-MX"/>
        </w:rPr>
        <w:t xml:space="preserve">de </w:t>
      </w:r>
      <w:r w:rsidR="009B6A39" w:rsidRPr="00C843B3">
        <w:rPr>
          <w:rFonts w:ascii="Times New Roman" w:eastAsia="Times New Roman" w:hAnsi="Times New Roman" w:cs="Times New Roman"/>
          <w:color w:val="000000"/>
          <w:sz w:val="24"/>
          <w:szCs w:val="24"/>
          <w:lang w:val="es-MX" w:eastAsia="es-MX"/>
        </w:rPr>
        <w:t>Piaget (1974)</w:t>
      </w:r>
      <w:r w:rsidR="009B6A39">
        <w:rPr>
          <w:rFonts w:ascii="Times New Roman" w:eastAsia="Times New Roman" w:hAnsi="Times New Roman" w:cs="Times New Roman"/>
          <w:color w:val="000000"/>
          <w:sz w:val="24"/>
          <w:szCs w:val="24"/>
          <w:lang w:val="es-MX" w:eastAsia="es-MX"/>
        </w:rPr>
        <w:t xml:space="preserve">, </w:t>
      </w:r>
      <w:r w:rsidR="0022319A">
        <w:rPr>
          <w:rFonts w:ascii="Times New Roman" w:eastAsia="Times New Roman" w:hAnsi="Times New Roman" w:cs="Times New Roman"/>
          <w:color w:val="000000"/>
          <w:sz w:val="24"/>
          <w:szCs w:val="24"/>
          <w:lang w:val="es-MX" w:eastAsia="es-MX"/>
        </w:rPr>
        <w:t xml:space="preserve">ha </w:t>
      </w:r>
      <w:r w:rsidR="0042221B">
        <w:rPr>
          <w:rFonts w:ascii="Times New Roman" w:eastAsia="Times New Roman" w:hAnsi="Times New Roman" w:cs="Times New Roman"/>
          <w:color w:val="000000"/>
          <w:sz w:val="24"/>
          <w:szCs w:val="24"/>
          <w:lang w:val="es-MX" w:eastAsia="es-MX"/>
        </w:rPr>
        <w:t>sustenta</w:t>
      </w:r>
      <w:r w:rsidR="0022319A">
        <w:rPr>
          <w:rFonts w:ascii="Times New Roman" w:eastAsia="Times New Roman" w:hAnsi="Times New Roman" w:cs="Times New Roman"/>
          <w:color w:val="000000"/>
          <w:sz w:val="24"/>
          <w:szCs w:val="24"/>
          <w:lang w:val="es-MX" w:eastAsia="es-MX"/>
        </w:rPr>
        <w:t>do</w:t>
      </w:r>
      <w:r w:rsidR="0042221B">
        <w:rPr>
          <w:rFonts w:ascii="Times New Roman" w:eastAsia="Times New Roman" w:hAnsi="Times New Roman" w:cs="Times New Roman"/>
          <w:color w:val="000000"/>
          <w:sz w:val="24"/>
          <w:szCs w:val="24"/>
          <w:lang w:val="es-MX" w:eastAsia="es-MX"/>
        </w:rPr>
        <w:t xml:space="preserve"> el trabajo </w:t>
      </w:r>
      <w:r w:rsidR="00785B53">
        <w:rPr>
          <w:rFonts w:ascii="Times New Roman" w:eastAsia="Times New Roman" w:hAnsi="Times New Roman" w:cs="Times New Roman"/>
          <w:color w:val="000000"/>
          <w:sz w:val="24"/>
          <w:szCs w:val="24"/>
          <w:lang w:val="es-MX" w:eastAsia="es-MX"/>
        </w:rPr>
        <w:t>desarrollado por</w:t>
      </w:r>
      <w:r w:rsidR="0042221B">
        <w:rPr>
          <w:rFonts w:ascii="Times New Roman" w:eastAsia="Times New Roman" w:hAnsi="Times New Roman" w:cs="Times New Roman"/>
          <w:color w:val="000000"/>
          <w:sz w:val="24"/>
          <w:szCs w:val="24"/>
          <w:lang w:val="es-MX" w:eastAsia="es-MX"/>
        </w:rPr>
        <w:t xml:space="preserve"> </w:t>
      </w:r>
      <w:proofErr w:type="spellStart"/>
      <w:r w:rsidR="0042221B">
        <w:rPr>
          <w:rFonts w:ascii="Times New Roman" w:eastAsia="Times New Roman" w:hAnsi="Times New Roman" w:cs="Times New Roman"/>
          <w:color w:val="000000"/>
          <w:sz w:val="24"/>
          <w:szCs w:val="24"/>
          <w:lang w:val="es-MX" w:eastAsia="es-MX"/>
        </w:rPr>
        <w:t>Rest</w:t>
      </w:r>
      <w:proofErr w:type="spellEnd"/>
      <w:r w:rsidR="0042221B">
        <w:rPr>
          <w:rFonts w:ascii="Times New Roman" w:eastAsia="Times New Roman" w:hAnsi="Times New Roman" w:cs="Times New Roman"/>
          <w:color w:val="000000"/>
          <w:sz w:val="24"/>
          <w:szCs w:val="24"/>
          <w:lang w:val="es-MX" w:eastAsia="es-MX"/>
        </w:rPr>
        <w:t xml:space="preserve"> </w:t>
      </w:r>
      <w:r w:rsidR="00015FEB">
        <w:rPr>
          <w:rFonts w:ascii="Times New Roman" w:eastAsia="Times New Roman" w:hAnsi="Times New Roman" w:cs="Times New Roman"/>
          <w:color w:val="000000"/>
          <w:sz w:val="24"/>
          <w:szCs w:val="24"/>
          <w:lang w:val="es-MX" w:eastAsia="es-MX"/>
        </w:rPr>
        <w:t xml:space="preserve">y Narváez </w:t>
      </w:r>
      <w:r w:rsidR="0042221B">
        <w:rPr>
          <w:rFonts w:ascii="Times New Roman" w:eastAsia="Times New Roman" w:hAnsi="Times New Roman" w:cs="Times New Roman"/>
          <w:color w:val="000000"/>
          <w:sz w:val="24"/>
          <w:szCs w:val="24"/>
          <w:lang w:val="es-MX" w:eastAsia="es-MX"/>
        </w:rPr>
        <w:t>(</w:t>
      </w:r>
      <w:r w:rsidR="00D57282">
        <w:rPr>
          <w:rFonts w:ascii="Times New Roman" w:eastAsia="Times New Roman" w:hAnsi="Times New Roman" w:cs="Times New Roman"/>
          <w:color w:val="000000"/>
          <w:sz w:val="24"/>
          <w:szCs w:val="24"/>
          <w:lang w:val="es-MX" w:eastAsia="es-MX"/>
        </w:rPr>
        <w:t>1998</w:t>
      </w:r>
      <w:r w:rsidR="0042221B">
        <w:rPr>
          <w:rFonts w:ascii="Times New Roman" w:eastAsia="Times New Roman" w:hAnsi="Times New Roman" w:cs="Times New Roman"/>
          <w:color w:val="000000"/>
          <w:sz w:val="24"/>
          <w:szCs w:val="24"/>
          <w:lang w:val="es-MX" w:eastAsia="es-MX"/>
        </w:rPr>
        <w:t xml:space="preserve">), </w:t>
      </w:r>
      <w:r w:rsidR="0022319A" w:rsidRPr="008554BF">
        <w:rPr>
          <w:rFonts w:ascii="Times New Roman" w:eastAsia="Times New Roman" w:hAnsi="Times New Roman" w:cs="Times New Roman"/>
          <w:noProof/>
          <w:color w:val="000000"/>
          <w:sz w:val="24"/>
          <w:szCs w:val="24"/>
          <w:lang w:val="es-MX" w:eastAsia="es-MX"/>
        </w:rPr>
        <w:t>Pérez</w:t>
      </w:r>
      <w:r w:rsidR="0022319A">
        <w:rPr>
          <w:rFonts w:ascii="Times New Roman" w:eastAsia="Times New Roman" w:hAnsi="Times New Roman" w:cs="Times New Roman"/>
          <w:noProof/>
          <w:color w:val="000000"/>
          <w:sz w:val="24"/>
          <w:szCs w:val="24"/>
          <w:lang w:val="es-MX" w:eastAsia="es-MX"/>
        </w:rPr>
        <w:t xml:space="preserve"> (</w:t>
      </w:r>
      <w:r w:rsidR="0022319A" w:rsidRPr="008554BF">
        <w:rPr>
          <w:rFonts w:ascii="Times New Roman" w:eastAsia="Times New Roman" w:hAnsi="Times New Roman" w:cs="Times New Roman"/>
          <w:noProof/>
          <w:color w:val="000000"/>
          <w:sz w:val="24"/>
          <w:szCs w:val="24"/>
          <w:lang w:val="es-MX" w:eastAsia="es-MX"/>
        </w:rPr>
        <w:t>1997)</w:t>
      </w:r>
      <w:r w:rsidR="008554BF">
        <w:rPr>
          <w:rFonts w:ascii="Times New Roman" w:eastAsia="Times New Roman" w:hAnsi="Times New Roman" w:cs="Times New Roman"/>
          <w:color w:val="000000"/>
          <w:sz w:val="24"/>
          <w:szCs w:val="24"/>
          <w:lang w:val="es-MX" w:eastAsia="es-MX"/>
        </w:rPr>
        <w:t xml:space="preserve">, </w:t>
      </w:r>
      <w:proofErr w:type="spellStart"/>
      <w:r w:rsidRPr="00C843B3">
        <w:rPr>
          <w:rFonts w:ascii="Times New Roman" w:eastAsia="Times New Roman" w:hAnsi="Times New Roman" w:cs="Times New Roman"/>
          <w:color w:val="000000"/>
          <w:sz w:val="24"/>
          <w:szCs w:val="24"/>
          <w:lang w:val="es-MX" w:eastAsia="es-MX"/>
        </w:rPr>
        <w:t>Lind</w:t>
      </w:r>
      <w:proofErr w:type="spellEnd"/>
      <w:r>
        <w:rPr>
          <w:rFonts w:ascii="Times New Roman" w:eastAsia="Times New Roman" w:hAnsi="Times New Roman" w:cs="Times New Roman"/>
          <w:color w:val="000000"/>
          <w:sz w:val="24"/>
          <w:szCs w:val="24"/>
          <w:lang w:val="es-MX" w:eastAsia="es-MX"/>
        </w:rPr>
        <w:t xml:space="preserve"> (</w:t>
      </w:r>
      <w:r w:rsidR="006016F2">
        <w:rPr>
          <w:rFonts w:ascii="Times New Roman" w:eastAsia="Times New Roman" w:hAnsi="Times New Roman" w:cs="Times New Roman"/>
          <w:color w:val="000000"/>
          <w:sz w:val="24"/>
          <w:szCs w:val="24"/>
          <w:lang w:val="es-MX" w:eastAsia="es-MX"/>
        </w:rPr>
        <w:t>2005</w:t>
      </w:r>
      <w:r w:rsidRPr="00C843B3">
        <w:rPr>
          <w:rFonts w:ascii="Times New Roman" w:eastAsia="Times New Roman" w:hAnsi="Times New Roman" w:cs="Times New Roman"/>
          <w:color w:val="000000"/>
          <w:sz w:val="24"/>
          <w:szCs w:val="24"/>
          <w:lang w:val="es-MX" w:eastAsia="es-MX"/>
        </w:rPr>
        <w:t>)</w:t>
      </w:r>
      <w:r w:rsidR="004740D9">
        <w:rPr>
          <w:rFonts w:ascii="Times New Roman" w:eastAsia="Times New Roman" w:hAnsi="Times New Roman" w:cs="Times New Roman"/>
          <w:color w:val="000000"/>
          <w:sz w:val="24"/>
          <w:szCs w:val="24"/>
          <w:lang w:val="es-MX" w:eastAsia="es-MX"/>
        </w:rPr>
        <w:t xml:space="preserve">, </w:t>
      </w:r>
      <w:r w:rsidR="0022319A" w:rsidRPr="004740D9">
        <w:rPr>
          <w:rFonts w:ascii="Times New Roman" w:eastAsia="Times New Roman" w:hAnsi="Times New Roman" w:cs="Times New Roman"/>
          <w:noProof/>
          <w:color w:val="000000"/>
          <w:sz w:val="24"/>
          <w:szCs w:val="24"/>
          <w:lang w:val="es-MX" w:eastAsia="es-MX"/>
        </w:rPr>
        <w:t>Heredia</w:t>
      </w:r>
      <w:r w:rsidR="0022319A">
        <w:rPr>
          <w:rFonts w:ascii="Times New Roman" w:eastAsia="Times New Roman" w:hAnsi="Times New Roman" w:cs="Times New Roman"/>
          <w:noProof/>
          <w:color w:val="000000"/>
          <w:sz w:val="24"/>
          <w:szCs w:val="24"/>
          <w:lang w:val="es-MX" w:eastAsia="es-MX"/>
        </w:rPr>
        <w:t xml:space="preserve"> (</w:t>
      </w:r>
      <w:r w:rsidR="0022319A" w:rsidRPr="004740D9">
        <w:rPr>
          <w:rFonts w:ascii="Times New Roman" w:eastAsia="Times New Roman" w:hAnsi="Times New Roman" w:cs="Times New Roman"/>
          <w:noProof/>
          <w:color w:val="000000"/>
          <w:sz w:val="24"/>
          <w:szCs w:val="24"/>
          <w:lang w:val="es-MX" w:eastAsia="es-MX"/>
        </w:rPr>
        <w:t>2013)</w:t>
      </w:r>
      <w:r w:rsidR="0022319A" w:rsidRPr="004740D9">
        <w:rPr>
          <w:rFonts w:ascii="Times New Roman" w:eastAsia="Times New Roman" w:hAnsi="Times New Roman" w:cs="Times New Roman"/>
          <w:color w:val="000000"/>
          <w:sz w:val="24"/>
          <w:szCs w:val="24"/>
          <w:lang w:val="es-MX" w:eastAsia="es-MX"/>
        </w:rPr>
        <w:t xml:space="preserve">, </w:t>
      </w:r>
      <w:r w:rsidR="0022319A">
        <w:rPr>
          <w:rFonts w:ascii="Times New Roman" w:eastAsia="Times New Roman" w:hAnsi="Times New Roman" w:cs="Times New Roman"/>
          <w:color w:val="000000"/>
          <w:sz w:val="24"/>
          <w:szCs w:val="24"/>
          <w:lang w:val="es-MX" w:eastAsia="es-MX"/>
        </w:rPr>
        <w:t>Carrillo (</w:t>
      </w:r>
      <w:r w:rsidR="0022319A" w:rsidRPr="004740D9">
        <w:rPr>
          <w:rFonts w:ascii="Times New Roman" w:eastAsia="Times New Roman" w:hAnsi="Times New Roman" w:cs="Times New Roman"/>
          <w:color w:val="000000"/>
          <w:sz w:val="24"/>
          <w:szCs w:val="24"/>
          <w:lang w:val="es-MX" w:eastAsia="es-MX"/>
        </w:rPr>
        <w:t>1992)</w:t>
      </w:r>
      <w:r w:rsidR="0022319A">
        <w:rPr>
          <w:rFonts w:ascii="Times New Roman" w:eastAsia="Times New Roman" w:hAnsi="Times New Roman" w:cs="Times New Roman"/>
          <w:color w:val="000000"/>
          <w:sz w:val="24"/>
          <w:szCs w:val="24"/>
          <w:lang w:val="es-MX" w:eastAsia="es-MX"/>
        </w:rPr>
        <w:t xml:space="preserve">, entre otros. Ello ha marcado una época sobre la </w:t>
      </w:r>
      <w:r w:rsidR="0022319A" w:rsidRPr="00D57282">
        <w:rPr>
          <w:rFonts w:ascii="Times New Roman" w:eastAsia="Times New Roman" w:hAnsi="Times New Roman" w:cs="Times New Roman"/>
          <w:color w:val="000000"/>
          <w:sz w:val="24"/>
          <w:szCs w:val="24"/>
          <w:lang w:val="es-MX" w:eastAsia="es-MX"/>
        </w:rPr>
        <w:t xml:space="preserve">cognición </w:t>
      </w:r>
      <w:r w:rsidR="0022319A">
        <w:rPr>
          <w:rFonts w:ascii="Times New Roman" w:eastAsia="Times New Roman" w:hAnsi="Times New Roman" w:cs="Times New Roman"/>
          <w:color w:val="000000"/>
          <w:sz w:val="24"/>
          <w:szCs w:val="24"/>
          <w:lang w:val="es-MX" w:eastAsia="es-MX"/>
        </w:rPr>
        <w:t>de</w:t>
      </w:r>
      <w:r w:rsidR="004740D9" w:rsidRPr="004740D9">
        <w:rPr>
          <w:rFonts w:ascii="Times New Roman" w:eastAsia="Times New Roman" w:hAnsi="Times New Roman" w:cs="Times New Roman"/>
          <w:color w:val="000000"/>
          <w:sz w:val="24"/>
          <w:szCs w:val="24"/>
          <w:lang w:val="es-MX" w:eastAsia="es-MX"/>
        </w:rPr>
        <w:t xml:space="preserve"> las reglas,</w:t>
      </w:r>
      <w:r w:rsidR="00D359A4">
        <w:rPr>
          <w:rFonts w:ascii="Times New Roman" w:eastAsia="Times New Roman" w:hAnsi="Times New Roman" w:cs="Times New Roman"/>
          <w:color w:val="000000"/>
          <w:sz w:val="24"/>
          <w:szCs w:val="24"/>
          <w:lang w:val="es-MX" w:eastAsia="es-MX"/>
        </w:rPr>
        <w:t xml:space="preserve"> </w:t>
      </w:r>
      <w:r w:rsidR="0022319A">
        <w:rPr>
          <w:rFonts w:ascii="Times New Roman" w:eastAsia="Times New Roman" w:hAnsi="Times New Roman" w:cs="Times New Roman"/>
          <w:color w:val="000000"/>
          <w:sz w:val="24"/>
          <w:szCs w:val="24"/>
          <w:lang w:val="es-MX" w:eastAsia="es-MX"/>
        </w:rPr>
        <w:t xml:space="preserve">su </w:t>
      </w:r>
      <w:r w:rsidR="004740D9" w:rsidRPr="004740D9">
        <w:rPr>
          <w:rFonts w:ascii="Times New Roman" w:eastAsia="Times New Roman" w:hAnsi="Times New Roman" w:cs="Times New Roman"/>
          <w:color w:val="000000"/>
          <w:sz w:val="24"/>
          <w:szCs w:val="24"/>
          <w:lang w:val="es-MX" w:eastAsia="es-MX"/>
        </w:rPr>
        <w:t xml:space="preserve">cumplimiento </w:t>
      </w:r>
      <w:r w:rsidR="0022319A">
        <w:rPr>
          <w:rFonts w:ascii="Times New Roman" w:eastAsia="Times New Roman" w:hAnsi="Times New Roman" w:cs="Times New Roman"/>
          <w:color w:val="000000"/>
          <w:sz w:val="24"/>
          <w:szCs w:val="24"/>
          <w:lang w:val="es-MX" w:eastAsia="es-MX"/>
        </w:rPr>
        <w:t xml:space="preserve">y </w:t>
      </w:r>
      <w:r w:rsidR="00785B53">
        <w:rPr>
          <w:rFonts w:ascii="Times New Roman" w:eastAsia="Times New Roman" w:hAnsi="Times New Roman" w:cs="Times New Roman"/>
          <w:color w:val="000000"/>
          <w:sz w:val="24"/>
          <w:szCs w:val="24"/>
          <w:lang w:val="es-MX" w:eastAsia="es-MX"/>
        </w:rPr>
        <w:t xml:space="preserve">el </w:t>
      </w:r>
      <w:r w:rsidR="0022319A">
        <w:rPr>
          <w:rFonts w:ascii="Times New Roman" w:eastAsia="Times New Roman" w:hAnsi="Times New Roman" w:cs="Times New Roman"/>
          <w:color w:val="000000"/>
          <w:sz w:val="24"/>
          <w:szCs w:val="24"/>
          <w:lang w:val="es-MX" w:eastAsia="es-MX"/>
        </w:rPr>
        <w:t>sentido de justicia</w:t>
      </w:r>
      <w:r w:rsidR="004F102F">
        <w:rPr>
          <w:rFonts w:ascii="Times New Roman" w:eastAsia="Times New Roman" w:hAnsi="Times New Roman" w:cs="Times New Roman"/>
          <w:color w:val="000000"/>
          <w:sz w:val="24"/>
          <w:szCs w:val="24"/>
          <w:lang w:val="es-MX" w:eastAsia="es-MX"/>
        </w:rPr>
        <w:t xml:space="preserve"> mediante </w:t>
      </w:r>
      <w:r>
        <w:rPr>
          <w:rFonts w:ascii="Times New Roman" w:eastAsia="Times New Roman" w:hAnsi="Times New Roman" w:cs="Times New Roman"/>
          <w:color w:val="000000"/>
          <w:sz w:val="24"/>
          <w:szCs w:val="24"/>
          <w:lang w:val="es-MX" w:eastAsia="es-MX"/>
        </w:rPr>
        <w:t xml:space="preserve">los seis </w:t>
      </w:r>
      <w:r w:rsidR="004F102F">
        <w:rPr>
          <w:rFonts w:ascii="Times New Roman" w:eastAsia="Times New Roman" w:hAnsi="Times New Roman" w:cs="Times New Roman"/>
          <w:color w:val="000000"/>
          <w:sz w:val="24"/>
          <w:szCs w:val="24"/>
          <w:lang w:val="es-MX" w:eastAsia="es-MX"/>
        </w:rPr>
        <w:t>estadios de juicio moral</w:t>
      </w:r>
      <w:r>
        <w:rPr>
          <w:rFonts w:ascii="Times New Roman" w:eastAsia="Times New Roman" w:hAnsi="Times New Roman" w:cs="Times New Roman"/>
          <w:color w:val="000000"/>
          <w:sz w:val="24"/>
          <w:szCs w:val="24"/>
          <w:lang w:val="es-MX" w:eastAsia="es-MX"/>
        </w:rPr>
        <w:t xml:space="preserve">. </w:t>
      </w:r>
    </w:p>
    <w:p w14:paraId="20795FD9" w14:textId="77777777" w:rsidR="00B951E8" w:rsidRPr="00C843B3" w:rsidRDefault="00B80FC3" w:rsidP="00B951E8">
      <w:pPr>
        <w:shd w:val="clear" w:color="auto" w:fill="FFFFFF"/>
        <w:spacing w:after="0" w:line="360" w:lineRule="auto"/>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ab/>
        <w:t xml:space="preserve">Sin embargo, </w:t>
      </w:r>
      <w:r w:rsidR="00785B53">
        <w:rPr>
          <w:rFonts w:ascii="Times New Roman" w:eastAsia="Times New Roman" w:hAnsi="Times New Roman" w:cs="Times New Roman"/>
          <w:noProof/>
          <w:color w:val="000000"/>
          <w:sz w:val="24"/>
          <w:szCs w:val="24"/>
          <w:lang w:val="es-MX" w:eastAsia="es-MX"/>
        </w:rPr>
        <w:t>Amorim Arantes De Araújo</w:t>
      </w:r>
      <w:r>
        <w:rPr>
          <w:rFonts w:ascii="Times New Roman" w:eastAsia="Times New Roman" w:hAnsi="Times New Roman" w:cs="Times New Roman"/>
          <w:noProof/>
          <w:color w:val="000000"/>
          <w:sz w:val="24"/>
          <w:szCs w:val="24"/>
          <w:lang w:val="es-MX" w:eastAsia="es-MX"/>
        </w:rPr>
        <w:t xml:space="preserve"> y</w:t>
      </w:r>
      <w:r w:rsidRPr="00B80FC3">
        <w:rPr>
          <w:rFonts w:ascii="Times New Roman" w:eastAsia="Times New Roman" w:hAnsi="Times New Roman" w:cs="Times New Roman"/>
          <w:noProof/>
          <w:color w:val="000000"/>
          <w:sz w:val="24"/>
          <w:szCs w:val="24"/>
          <w:lang w:val="es-MX" w:eastAsia="es-MX"/>
        </w:rPr>
        <w:t xml:space="preserve"> Sastre Vilarras</w:t>
      </w:r>
      <w:r w:rsidR="00DF4E2D">
        <w:rPr>
          <w:rFonts w:ascii="Times New Roman" w:eastAsia="Times New Roman" w:hAnsi="Times New Roman" w:cs="Times New Roman"/>
          <w:noProof/>
          <w:color w:val="000000"/>
          <w:sz w:val="24"/>
          <w:szCs w:val="24"/>
          <w:lang w:val="es-MX" w:eastAsia="es-MX"/>
        </w:rPr>
        <w:t>a</w:t>
      </w:r>
      <w:r>
        <w:rPr>
          <w:rFonts w:ascii="Times New Roman" w:eastAsia="Times New Roman" w:hAnsi="Times New Roman" w:cs="Times New Roman"/>
          <w:noProof/>
          <w:color w:val="000000"/>
          <w:sz w:val="24"/>
          <w:szCs w:val="24"/>
          <w:lang w:val="es-MX" w:eastAsia="es-MX"/>
        </w:rPr>
        <w:t xml:space="preserve"> (</w:t>
      </w:r>
      <w:r w:rsidRPr="00B80FC3">
        <w:rPr>
          <w:rFonts w:ascii="Times New Roman" w:eastAsia="Times New Roman" w:hAnsi="Times New Roman" w:cs="Times New Roman"/>
          <w:noProof/>
          <w:color w:val="000000"/>
          <w:sz w:val="24"/>
          <w:szCs w:val="24"/>
          <w:lang w:val="es-MX" w:eastAsia="es-MX"/>
        </w:rPr>
        <w:t>2003)</w:t>
      </w:r>
      <w:r>
        <w:rPr>
          <w:rFonts w:ascii="Times New Roman" w:eastAsia="Times New Roman" w:hAnsi="Times New Roman" w:cs="Times New Roman"/>
          <w:noProof/>
          <w:color w:val="000000"/>
          <w:sz w:val="24"/>
          <w:szCs w:val="24"/>
          <w:lang w:val="es-MX" w:eastAsia="es-MX"/>
        </w:rPr>
        <w:t xml:space="preserve">, </w:t>
      </w:r>
      <w:r w:rsidR="00785B53">
        <w:rPr>
          <w:rFonts w:ascii="Times New Roman" w:eastAsia="Times New Roman" w:hAnsi="Times New Roman" w:cs="Times New Roman"/>
          <w:noProof/>
          <w:color w:val="000000"/>
          <w:sz w:val="24"/>
          <w:szCs w:val="24"/>
          <w:lang w:val="es-MX" w:eastAsia="es-MX"/>
        </w:rPr>
        <w:t xml:space="preserve">así como </w:t>
      </w:r>
      <w:r w:rsidRPr="00B80FC3">
        <w:rPr>
          <w:rFonts w:ascii="Times New Roman" w:eastAsia="Times New Roman" w:hAnsi="Times New Roman" w:cs="Times New Roman"/>
          <w:noProof/>
          <w:color w:val="000000"/>
          <w:sz w:val="24"/>
          <w:szCs w:val="24"/>
          <w:lang w:val="es-MX" w:eastAsia="es-MX"/>
        </w:rPr>
        <w:t xml:space="preserve">Greene </w:t>
      </w:r>
      <w:r>
        <w:rPr>
          <w:rFonts w:ascii="Times New Roman" w:eastAsia="Times New Roman" w:hAnsi="Times New Roman" w:cs="Times New Roman"/>
          <w:noProof/>
          <w:color w:val="000000"/>
          <w:sz w:val="24"/>
          <w:szCs w:val="24"/>
          <w:lang w:val="es-MX" w:eastAsia="es-MX"/>
        </w:rPr>
        <w:t xml:space="preserve">y </w:t>
      </w:r>
      <w:r w:rsidRPr="00B80FC3">
        <w:rPr>
          <w:rFonts w:ascii="Times New Roman" w:eastAsia="Times New Roman" w:hAnsi="Times New Roman" w:cs="Times New Roman"/>
          <w:noProof/>
          <w:color w:val="000000"/>
          <w:sz w:val="24"/>
          <w:szCs w:val="24"/>
          <w:lang w:val="es-MX" w:eastAsia="es-MX"/>
        </w:rPr>
        <w:t>Haidt</w:t>
      </w:r>
      <w:r>
        <w:rPr>
          <w:rFonts w:ascii="Times New Roman" w:eastAsia="Times New Roman" w:hAnsi="Times New Roman" w:cs="Times New Roman"/>
          <w:noProof/>
          <w:color w:val="000000"/>
          <w:sz w:val="24"/>
          <w:szCs w:val="24"/>
          <w:lang w:val="es-MX" w:eastAsia="es-MX"/>
        </w:rPr>
        <w:t xml:space="preserve"> (</w:t>
      </w:r>
      <w:r w:rsidRPr="00B80FC3">
        <w:rPr>
          <w:rFonts w:ascii="Times New Roman" w:eastAsia="Times New Roman" w:hAnsi="Times New Roman" w:cs="Times New Roman"/>
          <w:noProof/>
          <w:color w:val="000000"/>
          <w:sz w:val="24"/>
          <w:szCs w:val="24"/>
          <w:lang w:val="es-MX" w:eastAsia="es-MX"/>
        </w:rPr>
        <w:t>2002)</w:t>
      </w:r>
      <w:r>
        <w:rPr>
          <w:rFonts w:ascii="Times New Roman" w:eastAsia="Times New Roman" w:hAnsi="Times New Roman" w:cs="Times New Roman"/>
          <w:noProof/>
          <w:color w:val="000000"/>
          <w:sz w:val="24"/>
          <w:szCs w:val="24"/>
          <w:lang w:val="es-MX" w:eastAsia="es-MX"/>
        </w:rPr>
        <w:t xml:space="preserve"> </w:t>
      </w:r>
      <w:r w:rsidR="00264C9A">
        <w:rPr>
          <w:rFonts w:ascii="Times New Roman" w:eastAsia="Times New Roman" w:hAnsi="Times New Roman" w:cs="Times New Roman"/>
          <w:noProof/>
          <w:color w:val="000000"/>
          <w:sz w:val="24"/>
          <w:szCs w:val="24"/>
          <w:lang w:val="es-MX" w:eastAsia="es-MX"/>
        </w:rPr>
        <w:t>muestran</w:t>
      </w:r>
      <w:r>
        <w:rPr>
          <w:rFonts w:ascii="Times New Roman" w:eastAsia="Times New Roman" w:hAnsi="Times New Roman" w:cs="Times New Roman"/>
          <w:noProof/>
          <w:color w:val="000000"/>
          <w:sz w:val="24"/>
          <w:szCs w:val="24"/>
          <w:lang w:val="es-MX" w:eastAsia="es-MX"/>
        </w:rPr>
        <w:t xml:space="preserve"> desubrimientos </w:t>
      </w:r>
      <w:r w:rsidR="00264C9A">
        <w:rPr>
          <w:rFonts w:ascii="Times New Roman" w:eastAsia="Times New Roman" w:hAnsi="Times New Roman" w:cs="Times New Roman"/>
          <w:noProof/>
          <w:color w:val="000000"/>
          <w:sz w:val="24"/>
          <w:szCs w:val="24"/>
          <w:lang w:val="es-MX" w:eastAsia="es-MX"/>
        </w:rPr>
        <w:t xml:space="preserve">acerca de la predominancia del pensamiento emocional en el jucio y en el crácter moral. </w:t>
      </w:r>
      <w:r w:rsidR="00930759">
        <w:rPr>
          <w:rFonts w:ascii="Times New Roman" w:eastAsia="Times New Roman" w:hAnsi="Times New Roman" w:cs="Times New Roman"/>
          <w:noProof/>
          <w:color w:val="000000"/>
          <w:sz w:val="24"/>
          <w:szCs w:val="24"/>
          <w:lang w:val="es-MX" w:eastAsia="es-MX"/>
        </w:rPr>
        <w:t xml:space="preserve">Los señalamientos de estos autores, además de los resultados </w:t>
      </w:r>
      <w:r w:rsidR="00B951E8">
        <w:rPr>
          <w:rFonts w:ascii="Times New Roman" w:eastAsia="Times New Roman" w:hAnsi="Times New Roman" w:cs="Times New Roman"/>
          <w:noProof/>
          <w:color w:val="000000"/>
          <w:sz w:val="24"/>
          <w:szCs w:val="24"/>
          <w:lang w:val="es-MX" w:eastAsia="es-MX"/>
        </w:rPr>
        <w:t xml:space="preserve">exiguos </w:t>
      </w:r>
      <w:r w:rsidR="00930759">
        <w:rPr>
          <w:rFonts w:ascii="Times New Roman" w:eastAsia="Times New Roman" w:hAnsi="Times New Roman" w:cs="Times New Roman"/>
          <w:noProof/>
          <w:color w:val="000000"/>
          <w:sz w:val="24"/>
          <w:szCs w:val="24"/>
          <w:lang w:val="es-MX" w:eastAsia="es-MX"/>
        </w:rPr>
        <w:t xml:space="preserve">de las intervenciones </w:t>
      </w:r>
      <w:r w:rsidR="0008436B">
        <w:rPr>
          <w:rFonts w:ascii="Times New Roman" w:eastAsia="Times New Roman" w:hAnsi="Times New Roman" w:cs="Times New Roman"/>
          <w:color w:val="000000"/>
          <w:sz w:val="24"/>
          <w:szCs w:val="24"/>
          <w:lang w:val="es-MX" w:eastAsia="es-MX"/>
        </w:rPr>
        <w:t>basadas en la teoría cognitivista</w:t>
      </w:r>
      <w:r w:rsidR="001668C1">
        <w:rPr>
          <w:rFonts w:ascii="Times New Roman" w:eastAsia="Times New Roman" w:hAnsi="Times New Roman" w:cs="Times New Roman"/>
          <w:color w:val="000000"/>
          <w:sz w:val="24"/>
          <w:szCs w:val="24"/>
          <w:lang w:val="es-MX" w:eastAsia="es-MX"/>
        </w:rPr>
        <w:t xml:space="preserve">, que sustenta la discusión de dilemas </w:t>
      </w:r>
      <w:r w:rsidR="0008436B">
        <w:rPr>
          <w:rFonts w:ascii="Times New Roman" w:eastAsia="Times New Roman" w:hAnsi="Times New Roman" w:cs="Times New Roman"/>
          <w:color w:val="000000"/>
          <w:sz w:val="24"/>
          <w:szCs w:val="24"/>
          <w:lang w:val="es-MX" w:eastAsia="es-MX"/>
        </w:rPr>
        <w:t xml:space="preserve">morales, realizados por </w:t>
      </w:r>
      <w:r w:rsidR="00930759">
        <w:rPr>
          <w:rFonts w:ascii="Times New Roman" w:eastAsia="Times New Roman" w:hAnsi="Times New Roman" w:cs="Times New Roman"/>
          <w:noProof/>
          <w:color w:val="000000"/>
          <w:sz w:val="24"/>
          <w:szCs w:val="24"/>
          <w:lang w:val="es-MX" w:eastAsia="es-MX"/>
        </w:rPr>
        <w:t xml:space="preserve">Gutiérres y Vivó (2005), </w:t>
      </w:r>
      <w:r w:rsidR="00930759" w:rsidRPr="007E4798">
        <w:rPr>
          <w:rFonts w:ascii="Times New Roman" w:hAnsi="Times New Roman" w:cs="Times New Roman"/>
          <w:sz w:val="24"/>
          <w:szCs w:val="24"/>
          <w:lang w:val="es-MX"/>
        </w:rPr>
        <w:t>Hernández</w:t>
      </w:r>
      <w:r w:rsidR="00785B53">
        <w:rPr>
          <w:rFonts w:ascii="Times New Roman" w:hAnsi="Times New Roman" w:cs="Times New Roman"/>
          <w:sz w:val="24"/>
          <w:szCs w:val="24"/>
          <w:lang w:val="es-MX"/>
        </w:rPr>
        <w:t>-</w:t>
      </w:r>
      <w:r w:rsidR="00930759">
        <w:rPr>
          <w:rFonts w:ascii="Times New Roman" w:hAnsi="Times New Roman" w:cs="Times New Roman"/>
          <w:sz w:val="24"/>
          <w:szCs w:val="24"/>
          <w:lang w:val="es-MX"/>
        </w:rPr>
        <w:t xml:space="preserve">Mendo y </w:t>
      </w:r>
      <w:proofErr w:type="spellStart"/>
      <w:r w:rsidR="00930759">
        <w:rPr>
          <w:rFonts w:ascii="Times New Roman" w:hAnsi="Times New Roman" w:cs="Times New Roman"/>
          <w:sz w:val="24"/>
          <w:szCs w:val="24"/>
          <w:lang w:val="es-MX"/>
        </w:rPr>
        <w:t>Planchuelo</w:t>
      </w:r>
      <w:proofErr w:type="spellEnd"/>
      <w:r w:rsidR="00930759">
        <w:rPr>
          <w:rFonts w:ascii="Times New Roman" w:hAnsi="Times New Roman" w:cs="Times New Roman"/>
          <w:sz w:val="24"/>
          <w:szCs w:val="24"/>
          <w:lang w:val="es-MX"/>
        </w:rPr>
        <w:t xml:space="preserve"> (2014) y </w:t>
      </w:r>
      <w:r w:rsidR="0023298B">
        <w:rPr>
          <w:rFonts w:ascii="Times New Roman" w:eastAsia="Times New Roman" w:hAnsi="Times New Roman" w:cs="Times New Roman"/>
          <w:color w:val="000000"/>
          <w:sz w:val="24"/>
          <w:szCs w:val="24"/>
          <w:lang w:val="es-MX" w:eastAsia="es-MX"/>
        </w:rPr>
        <w:t>Robles (2011</w:t>
      </w:r>
      <w:r w:rsidR="00D97987">
        <w:rPr>
          <w:rFonts w:ascii="Times New Roman" w:eastAsia="Times New Roman" w:hAnsi="Times New Roman" w:cs="Times New Roman"/>
          <w:color w:val="000000"/>
          <w:sz w:val="24"/>
          <w:szCs w:val="24"/>
          <w:lang w:val="es-MX" w:eastAsia="es-MX"/>
        </w:rPr>
        <w:t>a</w:t>
      </w:r>
      <w:r w:rsidR="00CC6475">
        <w:rPr>
          <w:rFonts w:ascii="Times New Roman" w:eastAsia="Times New Roman" w:hAnsi="Times New Roman" w:cs="Times New Roman"/>
          <w:color w:val="000000"/>
          <w:sz w:val="24"/>
          <w:szCs w:val="24"/>
          <w:lang w:val="es-MX" w:eastAsia="es-MX"/>
        </w:rPr>
        <w:t>)</w:t>
      </w:r>
      <w:r w:rsidR="005437EB">
        <w:rPr>
          <w:rFonts w:ascii="Times New Roman" w:eastAsia="Times New Roman" w:hAnsi="Times New Roman" w:cs="Times New Roman"/>
          <w:color w:val="000000"/>
          <w:sz w:val="24"/>
          <w:szCs w:val="24"/>
          <w:lang w:val="es-MX" w:eastAsia="es-MX"/>
        </w:rPr>
        <w:t xml:space="preserve">, </w:t>
      </w:r>
      <w:r w:rsidR="00930759">
        <w:rPr>
          <w:rFonts w:ascii="Times New Roman" w:eastAsia="Times New Roman" w:hAnsi="Times New Roman" w:cs="Times New Roman"/>
          <w:color w:val="000000"/>
          <w:sz w:val="24"/>
          <w:szCs w:val="24"/>
          <w:lang w:val="es-MX" w:eastAsia="es-MX"/>
        </w:rPr>
        <w:t xml:space="preserve">obligan a considerar el componente </w:t>
      </w:r>
      <w:r w:rsidR="00B951E8">
        <w:rPr>
          <w:rFonts w:ascii="Times New Roman" w:eastAsia="Times New Roman" w:hAnsi="Times New Roman" w:cs="Times New Roman"/>
          <w:color w:val="000000"/>
          <w:sz w:val="24"/>
          <w:szCs w:val="24"/>
          <w:lang w:val="es-MX" w:eastAsia="es-MX"/>
        </w:rPr>
        <w:t xml:space="preserve">emotivo </w:t>
      </w:r>
      <w:r w:rsidR="00930759">
        <w:rPr>
          <w:rFonts w:ascii="Times New Roman" w:eastAsia="Times New Roman" w:hAnsi="Times New Roman" w:cs="Times New Roman"/>
          <w:color w:val="000000"/>
          <w:sz w:val="24"/>
          <w:szCs w:val="24"/>
          <w:lang w:val="es-MX" w:eastAsia="es-MX"/>
        </w:rPr>
        <w:t xml:space="preserve">como parte importante de la intervención del juicio moral, pues </w:t>
      </w:r>
      <w:r w:rsidR="00785B53">
        <w:rPr>
          <w:rFonts w:ascii="Times New Roman" w:eastAsia="Times New Roman" w:hAnsi="Times New Roman" w:cs="Times New Roman"/>
          <w:color w:val="000000"/>
          <w:sz w:val="24"/>
          <w:szCs w:val="24"/>
          <w:lang w:val="es-MX" w:eastAsia="es-MX"/>
        </w:rPr>
        <w:t>dicho</w:t>
      </w:r>
      <w:r w:rsidR="00B4202C" w:rsidRPr="00C843B3">
        <w:rPr>
          <w:rFonts w:ascii="Times New Roman" w:eastAsia="Times New Roman" w:hAnsi="Times New Roman" w:cs="Times New Roman"/>
          <w:color w:val="000000"/>
          <w:sz w:val="24"/>
          <w:szCs w:val="24"/>
          <w:lang w:val="es-MX" w:eastAsia="es-MX"/>
        </w:rPr>
        <w:t xml:space="preserve"> aspecto influye en </w:t>
      </w:r>
      <w:r w:rsidR="00180482">
        <w:rPr>
          <w:rFonts w:ascii="Times New Roman" w:eastAsia="Times New Roman" w:hAnsi="Times New Roman" w:cs="Times New Roman"/>
          <w:color w:val="000000"/>
          <w:sz w:val="24"/>
          <w:szCs w:val="24"/>
          <w:lang w:val="es-MX" w:eastAsia="es-MX"/>
        </w:rPr>
        <w:t xml:space="preserve">diversos </w:t>
      </w:r>
      <w:r w:rsidR="00B4202C" w:rsidRPr="00C843B3">
        <w:rPr>
          <w:rFonts w:ascii="Times New Roman" w:eastAsia="Times New Roman" w:hAnsi="Times New Roman" w:cs="Times New Roman"/>
          <w:color w:val="000000"/>
          <w:sz w:val="24"/>
          <w:szCs w:val="24"/>
          <w:lang w:val="es-MX" w:eastAsia="es-MX"/>
        </w:rPr>
        <w:t>procesos intrapsíq</w:t>
      </w:r>
      <w:r w:rsidR="00785B53">
        <w:rPr>
          <w:rFonts w:ascii="Times New Roman" w:eastAsia="Times New Roman" w:hAnsi="Times New Roman" w:cs="Times New Roman"/>
          <w:color w:val="000000"/>
          <w:sz w:val="24"/>
          <w:szCs w:val="24"/>
          <w:lang w:val="es-MX" w:eastAsia="es-MX"/>
        </w:rPr>
        <w:t>uicos e interpersonales (Tracy y</w:t>
      </w:r>
      <w:r w:rsidR="00B4202C" w:rsidRPr="00C843B3">
        <w:rPr>
          <w:rFonts w:ascii="Times New Roman" w:eastAsia="Times New Roman" w:hAnsi="Times New Roman" w:cs="Times New Roman"/>
          <w:color w:val="000000"/>
          <w:sz w:val="24"/>
          <w:szCs w:val="24"/>
          <w:lang w:val="es-MX" w:eastAsia="es-MX"/>
        </w:rPr>
        <w:t xml:space="preserve"> </w:t>
      </w:r>
      <w:proofErr w:type="spellStart"/>
      <w:r w:rsidR="00B4202C" w:rsidRPr="00C843B3">
        <w:rPr>
          <w:rFonts w:ascii="Times New Roman" w:eastAsia="Times New Roman" w:hAnsi="Times New Roman" w:cs="Times New Roman"/>
          <w:color w:val="000000"/>
          <w:sz w:val="24"/>
          <w:szCs w:val="24"/>
          <w:lang w:val="es-MX" w:eastAsia="es-MX"/>
        </w:rPr>
        <w:t>Robins</w:t>
      </w:r>
      <w:proofErr w:type="spellEnd"/>
      <w:r w:rsidR="00B4202C" w:rsidRPr="00C843B3">
        <w:rPr>
          <w:rFonts w:ascii="Times New Roman" w:eastAsia="Times New Roman" w:hAnsi="Times New Roman" w:cs="Times New Roman"/>
          <w:color w:val="000000"/>
          <w:sz w:val="24"/>
          <w:szCs w:val="24"/>
          <w:lang w:val="es-MX" w:eastAsia="es-MX"/>
        </w:rPr>
        <w:t xml:space="preserve">, 2004). </w:t>
      </w:r>
      <w:r w:rsidR="00785B53">
        <w:rPr>
          <w:rFonts w:ascii="Times New Roman" w:eastAsia="Times New Roman" w:hAnsi="Times New Roman" w:cs="Times New Roman"/>
          <w:color w:val="000000"/>
          <w:sz w:val="24"/>
          <w:szCs w:val="24"/>
          <w:lang w:val="es-MX" w:eastAsia="es-MX"/>
        </w:rPr>
        <w:t>A partir de esto,</w:t>
      </w:r>
      <w:r w:rsidR="00B951E8">
        <w:rPr>
          <w:rFonts w:ascii="Times New Roman" w:eastAsia="Times New Roman" w:hAnsi="Times New Roman" w:cs="Times New Roman"/>
          <w:color w:val="000000"/>
          <w:sz w:val="24"/>
          <w:szCs w:val="24"/>
          <w:lang w:val="es-MX" w:eastAsia="es-MX"/>
        </w:rPr>
        <w:t xml:space="preserve"> </w:t>
      </w:r>
      <w:r w:rsidR="00B951E8" w:rsidRPr="00C843B3">
        <w:rPr>
          <w:rFonts w:ascii="Times New Roman" w:eastAsia="Times New Roman" w:hAnsi="Times New Roman" w:cs="Times New Roman"/>
          <w:color w:val="000000"/>
          <w:sz w:val="24"/>
          <w:szCs w:val="24"/>
          <w:lang w:val="es-MX" w:eastAsia="es-MX"/>
        </w:rPr>
        <w:t>se</w:t>
      </w:r>
      <w:r w:rsidR="00B951E8">
        <w:rPr>
          <w:rFonts w:ascii="Times New Roman" w:eastAsia="Times New Roman" w:hAnsi="Times New Roman" w:cs="Times New Roman"/>
          <w:color w:val="000000"/>
          <w:sz w:val="24"/>
          <w:szCs w:val="24"/>
          <w:lang w:val="es-MX" w:eastAsia="es-MX"/>
        </w:rPr>
        <w:t xml:space="preserve"> conformó </w:t>
      </w:r>
      <w:r w:rsidR="00B951E8" w:rsidRPr="00C843B3">
        <w:rPr>
          <w:rFonts w:ascii="Times New Roman" w:eastAsia="Times New Roman" w:hAnsi="Times New Roman" w:cs="Times New Roman"/>
          <w:color w:val="000000"/>
          <w:sz w:val="24"/>
          <w:szCs w:val="24"/>
          <w:lang w:val="es-MX" w:eastAsia="es-MX"/>
        </w:rPr>
        <w:t>la siguiente hipótesis:</w:t>
      </w:r>
    </w:p>
    <w:p w14:paraId="6B5ED455" w14:textId="77777777" w:rsidR="00C7109E" w:rsidRDefault="00C7109E" w:rsidP="00B4202C">
      <w:pPr>
        <w:shd w:val="clear" w:color="auto" w:fill="FFFFFF"/>
        <w:spacing w:after="0" w:line="360" w:lineRule="auto"/>
        <w:jc w:val="both"/>
        <w:rPr>
          <w:rFonts w:ascii="Times New Roman" w:eastAsia="Times New Roman" w:hAnsi="Times New Roman" w:cs="Times New Roman"/>
          <w:color w:val="000000"/>
          <w:sz w:val="24"/>
          <w:szCs w:val="24"/>
          <w:lang w:val="es-MX" w:eastAsia="es-MX"/>
        </w:rPr>
      </w:pPr>
    </w:p>
    <w:p w14:paraId="3004AC2D" w14:textId="77777777" w:rsidR="00C7109E" w:rsidRPr="00A10CD7" w:rsidRDefault="00C7109E" w:rsidP="00785B53">
      <w:pPr>
        <w:pStyle w:val="Ttulo2"/>
        <w:rPr>
          <w:sz w:val="24"/>
        </w:rPr>
      </w:pPr>
      <w:r w:rsidRPr="00A10CD7">
        <w:rPr>
          <w:sz w:val="24"/>
        </w:rPr>
        <w:t>Hipótesis</w:t>
      </w:r>
    </w:p>
    <w:p w14:paraId="3E4E1862" w14:textId="77777777" w:rsidR="00C7109E" w:rsidRPr="00C843B3" w:rsidRDefault="00C7109E" w:rsidP="00785B53">
      <w:pPr>
        <w:shd w:val="clear" w:color="auto" w:fill="FFFFFF"/>
        <w:spacing w:after="0" w:line="360" w:lineRule="auto"/>
        <w:ind w:firstLine="708"/>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La </w:t>
      </w:r>
      <w:r w:rsidR="00785B53" w:rsidRPr="00C7109E">
        <w:rPr>
          <w:rFonts w:ascii="Times New Roman" w:eastAsia="Times New Roman" w:hAnsi="Times New Roman" w:cs="Times New Roman"/>
          <w:color w:val="000000"/>
          <w:sz w:val="24"/>
          <w:szCs w:val="24"/>
          <w:lang w:val="es-MX" w:eastAsia="es-MX"/>
        </w:rPr>
        <w:t>discusión de dilemas morales emocionales</w:t>
      </w:r>
      <w:r w:rsidR="00785B53">
        <w:rPr>
          <w:rFonts w:ascii="Times New Roman" w:eastAsia="Times New Roman" w:hAnsi="Times New Roman" w:cs="Times New Roman"/>
          <w:color w:val="000000"/>
          <w:sz w:val="24"/>
          <w:szCs w:val="24"/>
          <w:lang w:val="es-MX" w:eastAsia="es-MX"/>
        </w:rPr>
        <w:t xml:space="preserve"> </w:t>
      </w:r>
      <w:r w:rsidR="002554A7">
        <w:rPr>
          <w:rFonts w:ascii="Times New Roman" w:eastAsia="Times New Roman" w:hAnsi="Times New Roman" w:cs="Times New Roman"/>
          <w:color w:val="000000"/>
          <w:sz w:val="24"/>
          <w:szCs w:val="24"/>
          <w:lang w:val="es-MX" w:eastAsia="es-MX"/>
        </w:rPr>
        <w:t xml:space="preserve">incide favorablemente en la competencia del </w:t>
      </w:r>
      <w:r w:rsidRPr="00C843B3">
        <w:rPr>
          <w:rFonts w:ascii="Times New Roman" w:eastAsia="Times New Roman" w:hAnsi="Times New Roman" w:cs="Times New Roman"/>
          <w:color w:val="000000"/>
          <w:sz w:val="24"/>
          <w:szCs w:val="24"/>
          <w:lang w:val="es-MX" w:eastAsia="es-MX"/>
        </w:rPr>
        <w:t>juici</w:t>
      </w:r>
      <w:r w:rsidR="002554A7">
        <w:rPr>
          <w:rFonts w:ascii="Times New Roman" w:eastAsia="Times New Roman" w:hAnsi="Times New Roman" w:cs="Times New Roman"/>
          <w:color w:val="000000"/>
          <w:sz w:val="24"/>
          <w:szCs w:val="24"/>
          <w:lang w:val="es-MX" w:eastAsia="es-MX"/>
        </w:rPr>
        <w:t xml:space="preserve">o moral de los profesores. </w:t>
      </w:r>
      <w:r w:rsidRPr="00C843B3">
        <w:rPr>
          <w:rFonts w:ascii="Times New Roman" w:eastAsia="Times New Roman" w:hAnsi="Times New Roman" w:cs="Times New Roman"/>
          <w:color w:val="000000"/>
          <w:sz w:val="24"/>
          <w:szCs w:val="24"/>
          <w:lang w:val="es-MX" w:eastAsia="es-MX"/>
        </w:rPr>
        <w:t xml:space="preserve">Operacionalmente, la intervención mediante la discusión de dilemas y las emociones con </w:t>
      </w:r>
      <w:r w:rsidR="00785B53">
        <w:rPr>
          <w:rFonts w:ascii="Times New Roman" w:eastAsia="Times New Roman" w:hAnsi="Times New Roman" w:cs="Times New Roman"/>
          <w:color w:val="000000"/>
          <w:sz w:val="24"/>
          <w:szCs w:val="24"/>
          <w:lang w:val="es-MX" w:eastAsia="es-MX"/>
        </w:rPr>
        <w:t>el</w:t>
      </w:r>
      <w:r w:rsidRPr="00C843B3">
        <w:rPr>
          <w:rFonts w:ascii="Times New Roman" w:eastAsia="Times New Roman" w:hAnsi="Times New Roman" w:cs="Times New Roman"/>
          <w:color w:val="000000"/>
          <w:sz w:val="24"/>
          <w:szCs w:val="24"/>
          <w:lang w:val="es-MX" w:eastAsia="es-MX"/>
        </w:rPr>
        <w:t xml:space="preserve"> literal K</w:t>
      </w:r>
      <w:r w:rsidRPr="00C843B3">
        <w:rPr>
          <w:rFonts w:ascii="Times New Roman" w:eastAsia="Times New Roman" w:hAnsi="Times New Roman" w:cs="Times New Roman"/>
          <w:color w:val="000000"/>
          <w:sz w:val="24"/>
          <w:szCs w:val="24"/>
          <w:vertAlign w:val="subscript"/>
          <w:lang w:val="es-MX" w:eastAsia="es-MX"/>
        </w:rPr>
        <w:t>e</w:t>
      </w:r>
      <w:r w:rsidRPr="00C843B3">
        <w:rPr>
          <w:rFonts w:ascii="Times New Roman" w:eastAsia="Times New Roman" w:hAnsi="Times New Roman" w:cs="Times New Roman"/>
          <w:color w:val="000000"/>
          <w:sz w:val="24"/>
          <w:szCs w:val="24"/>
          <w:lang w:val="es-MX" w:eastAsia="es-MX"/>
        </w:rPr>
        <w:t>, el índice C con la C y</w:t>
      </w:r>
      <w:r w:rsidR="00785B53">
        <w:rPr>
          <w:rFonts w:ascii="Times New Roman" w:eastAsia="Times New Roman" w:hAnsi="Times New Roman" w:cs="Times New Roman"/>
          <w:color w:val="000000"/>
          <w:sz w:val="24"/>
          <w:szCs w:val="24"/>
          <w:lang w:val="es-MX" w:eastAsia="es-MX"/>
        </w:rPr>
        <w:t xml:space="preserve"> el incremento con ∆, se tiene:</w:t>
      </w:r>
    </w:p>
    <w:p w14:paraId="550A3FDE" w14:textId="77777777" w:rsidR="00C7109E" w:rsidRPr="00C843B3" w:rsidRDefault="00C7109E" w:rsidP="005D1D5F">
      <w:pPr>
        <w:shd w:val="clear" w:color="auto" w:fill="FFFFFF"/>
        <w:spacing w:after="0" w:line="360" w:lineRule="auto"/>
        <w:jc w:val="both"/>
        <w:rPr>
          <w:rFonts w:ascii="Times New Roman" w:eastAsia="Times New Roman" w:hAnsi="Times New Roman" w:cs="Times New Roman"/>
          <w:color w:val="000000"/>
          <w:sz w:val="24"/>
          <w:szCs w:val="24"/>
          <w:lang w:val="es-MX" w:eastAsia="es-MX"/>
        </w:rPr>
      </w:pPr>
    </w:p>
    <w:p w14:paraId="05410071" w14:textId="77777777" w:rsidR="005D1D5F" w:rsidRPr="00C843B3" w:rsidRDefault="005D1D5F" w:rsidP="005D1D5F">
      <w:pPr>
        <w:shd w:val="clear" w:color="auto" w:fill="FFFFFF"/>
        <w:spacing w:after="0" w:line="360" w:lineRule="auto"/>
        <w:jc w:val="center"/>
        <w:rPr>
          <w:rFonts w:ascii="Times New Roman" w:eastAsia="Times New Roman" w:hAnsi="Times New Roman" w:cs="Times New Roman"/>
          <w:color w:val="000000"/>
          <w:sz w:val="24"/>
          <w:szCs w:val="24"/>
          <w:lang w:val="es-MX" w:eastAsia="es-MX"/>
        </w:rPr>
      </w:pPr>
      <w:r w:rsidRPr="00C843B3">
        <w:rPr>
          <w:rFonts w:ascii="Times New Roman" w:eastAsia="Times New Roman" w:hAnsi="Times New Roman" w:cs="Times New Roman"/>
          <w:color w:val="000000"/>
          <w:sz w:val="24"/>
          <w:szCs w:val="24"/>
          <w:lang w:val="es-MX" w:eastAsia="es-MX"/>
        </w:rPr>
        <w:t>Si K</w:t>
      </w:r>
      <w:r w:rsidRPr="00C843B3">
        <w:rPr>
          <w:rFonts w:ascii="Times New Roman" w:eastAsia="Times New Roman" w:hAnsi="Times New Roman" w:cs="Times New Roman"/>
          <w:color w:val="000000"/>
          <w:sz w:val="24"/>
          <w:szCs w:val="24"/>
          <w:vertAlign w:val="subscript"/>
          <w:lang w:val="es-MX" w:eastAsia="es-MX"/>
        </w:rPr>
        <w:t>e</w:t>
      </w:r>
      <w:r w:rsidRPr="00C843B3">
        <w:rPr>
          <w:rFonts w:ascii="Times New Roman" w:eastAsia="Times New Roman" w:hAnsi="Times New Roman" w:cs="Times New Roman"/>
          <w:color w:val="000000"/>
          <w:sz w:val="24"/>
          <w:szCs w:val="24"/>
          <w:lang w:val="es-MX" w:eastAsia="es-MX"/>
        </w:rPr>
        <w:t xml:space="preserve"> </w:t>
      </w:r>
      <w:r w:rsidRPr="00C843B3">
        <w:rPr>
          <w:rFonts w:ascii="Cambria Math" w:eastAsia="Times New Roman" w:hAnsi="Cambria Math" w:cs="Cambria Math"/>
          <w:color w:val="000000"/>
          <w:sz w:val="24"/>
          <w:szCs w:val="24"/>
          <w:lang w:val="es-MX" w:eastAsia="es-MX"/>
        </w:rPr>
        <w:t>⇒</w:t>
      </w:r>
      <w:r w:rsidRPr="00C843B3">
        <w:rPr>
          <w:rFonts w:ascii="Times New Roman" w:eastAsia="Times New Roman" w:hAnsi="Times New Roman" w:cs="Times New Roman"/>
          <w:color w:val="000000"/>
          <w:sz w:val="24"/>
          <w:szCs w:val="24"/>
          <w:lang w:val="es-MX" w:eastAsia="es-MX"/>
        </w:rPr>
        <w:t xml:space="preserve"> ∆ C</w:t>
      </w:r>
    </w:p>
    <w:p w14:paraId="29BAABE5" w14:textId="77777777" w:rsidR="00BA1417" w:rsidRDefault="00BA1417" w:rsidP="005D1D5F">
      <w:pPr>
        <w:spacing w:after="0" w:line="360" w:lineRule="auto"/>
        <w:jc w:val="both"/>
        <w:rPr>
          <w:rFonts w:ascii="Times New Roman" w:hAnsi="Times New Roman" w:cs="Times New Roman"/>
          <w:b/>
          <w:sz w:val="24"/>
          <w:szCs w:val="24"/>
          <w:lang w:val="es-MX"/>
        </w:rPr>
      </w:pPr>
    </w:p>
    <w:p w14:paraId="7961368C" w14:textId="77777777" w:rsidR="005D1D5F" w:rsidRPr="008C193E" w:rsidRDefault="005D1D5F" w:rsidP="00785B53">
      <w:pPr>
        <w:pStyle w:val="Ttulo1"/>
      </w:pPr>
      <w:r w:rsidRPr="00A10CD7">
        <w:rPr>
          <w:rFonts w:ascii="Calibri" w:hAnsi="Calibri" w:cs="Calibri"/>
          <w:sz w:val="28"/>
        </w:rPr>
        <w:lastRenderedPageBreak/>
        <w:t>Método</w:t>
      </w:r>
      <w:r w:rsidR="00785B53">
        <w:t xml:space="preserve"> </w:t>
      </w:r>
    </w:p>
    <w:p w14:paraId="21768834" w14:textId="77777777" w:rsidR="00E569A9" w:rsidRDefault="001668C1" w:rsidP="00785B53">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En l</w:t>
      </w:r>
      <w:r w:rsidR="007B1C5E">
        <w:rPr>
          <w:rFonts w:ascii="Times New Roman" w:hAnsi="Times New Roman" w:cs="Times New Roman"/>
          <w:sz w:val="24"/>
          <w:szCs w:val="24"/>
          <w:lang w:val="es-MX"/>
        </w:rPr>
        <w:t xml:space="preserve">a presente investigación </w:t>
      </w:r>
      <w:r>
        <w:rPr>
          <w:rFonts w:ascii="Times New Roman" w:hAnsi="Times New Roman" w:cs="Times New Roman"/>
          <w:sz w:val="24"/>
          <w:szCs w:val="24"/>
          <w:lang w:val="es-MX"/>
        </w:rPr>
        <w:t xml:space="preserve">se </w:t>
      </w:r>
      <w:r w:rsidR="007B1C5E">
        <w:rPr>
          <w:rFonts w:ascii="Times New Roman" w:hAnsi="Times New Roman" w:cs="Times New Roman"/>
          <w:sz w:val="24"/>
          <w:szCs w:val="24"/>
          <w:lang w:val="es-MX"/>
        </w:rPr>
        <w:t>realizó un experimento, en el sentido de comparar l</w:t>
      </w:r>
      <w:r w:rsidR="0081189E">
        <w:rPr>
          <w:rFonts w:ascii="Times New Roman" w:hAnsi="Times New Roman" w:cs="Times New Roman"/>
          <w:sz w:val="24"/>
          <w:szCs w:val="24"/>
          <w:lang w:val="es-MX"/>
        </w:rPr>
        <w:t>as modificaciones</w:t>
      </w:r>
      <w:r w:rsidR="007B1C5E">
        <w:rPr>
          <w:rFonts w:ascii="Times New Roman" w:hAnsi="Times New Roman" w:cs="Times New Roman"/>
          <w:sz w:val="24"/>
          <w:szCs w:val="24"/>
          <w:lang w:val="es-MX"/>
        </w:rPr>
        <w:t xml:space="preserve"> </w:t>
      </w:r>
      <w:r w:rsidR="00785B53">
        <w:rPr>
          <w:rFonts w:ascii="Times New Roman" w:hAnsi="Times New Roman" w:cs="Times New Roman"/>
          <w:sz w:val="24"/>
          <w:szCs w:val="24"/>
          <w:lang w:val="es-MX"/>
        </w:rPr>
        <w:t xml:space="preserve">que una variable independiente </w:t>
      </w:r>
      <w:r w:rsidR="0081189E">
        <w:rPr>
          <w:rFonts w:ascii="Times New Roman" w:hAnsi="Times New Roman" w:cs="Times New Roman"/>
          <w:sz w:val="24"/>
          <w:szCs w:val="24"/>
          <w:lang w:val="es-MX"/>
        </w:rPr>
        <w:t xml:space="preserve">o una acción dirigida pueden provocar en </w:t>
      </w:r>
      <w:r w:rsidR="007B1C5E">
        <w:rPr>
          <w:rFonts w:ascii="Times New Roman" w:hAnsi="Times New Roman" w:cs="Times New Roman"/>
          <w:sz w:val="24"/>
          <w:szCs w:val="24"/>
          <w:lang w:val="es-MX"/>
        </w:rPr>
        <w:t>una variable dependiente</w:t>
      </w:r>
      <w:r w:rsidR="00E569A9">
        <w:rPr>
          <w:rFonts w:ascii="Times New Roman" w:hAnsi="Times New Roman" w:cs="Times New Roman"/>
          <w:sz w:val="24"/>
          <w:szCs w:val="24"/>
          <w:lang w:val="es-MX"/>
        </w:rPr>
        <w:t xml:space="preserve">, como sugiere </w:t>
      </w:r>
      <w:r w:rsidR="007B1C5E" w:rsidRPr="002E78ED">
        <w:rPr>
          <w:rFonts w:ascii="Times New Roman" w:hAnsi="Times New Roman" w:cs="Times New Roman"/>
          <w:sz w:val="24"/>
          <w:szCs w:val="24"/>
          <w:lang w:val="es-MX"/>
        </w:rPr>
        <w:t>Rodríguez</w:t>
      </w:r>
      <w:r w:rsidR="007B1C5E">
        <w:rPr>
          <w:rFonts w:ascii="Times New Roman" w:hAnsi="Times New Roman" w:cs="Times New Roman"/>
          <w:sz w:val="24"/>
          <w:szCs w:val="24"/>
          <w:lang w:val="es-MX"/>
        </w:rPr>
        <w:t xml:space="preserve"> (</w:t>
      </w:r>
      <w:r w:rsidR="007B1C5E" w:rsidRPr="002E78ED">
        <w:rPr>
          <w:rFonts w:ascii="Times New Roman" w:hAnsi="Times New Roman" w:cs="Times New Roman"/>
          <w:sz w:val="24"/>
          <w:szCs w:val="24"/>
          <w:lang w:val="es-MX"/>
        </w:rPr>
        <w:t>2011)</w:t>
      </w:r>
      <w:r w:rsidR="00E569A9">
        <w:rPr>
          <w:rFonts w:ascii="Times New Roman" w:hAnsi="Times New Roman" w:cs="Times New Roman"/>
          <w:sz w:val="24"/>
          <w:szCs w:val="24"/>
          <w:lang w:val="es-MX"/>
        </w:rPr>
        <w:t xml:space="preserve">. </w:t>
      </w:r>
      <w:r w:rsidR="0081189E">
        <w:rPr>
          <w:rFonts w:ascii="Times New Roman" w:hAnsi="Times New Roman" w:cs="Times New Roman"/>
          <w:sz w:val="24"/>
          <w:szCs w:val="24"/>
          <w:lang w:val="es-MX"/>
        </w:rPr>
        <w:t>En concreto, e</w:t>
      </w:r>
      <w:r w:rsidR="00E569A9">
        <w:rPr>
          <w:rFonts w:ascii="Times New Roman" w:hAnsi="Times New Roman" w:cs="Times New Roman"/>
          <w:sz w:val="24"/>
          <w:szCs w:val="24"/>
          <w:lang w:val="es-MX"/>
        </w:rPr>
        <w:t xml:space="preserve">l </w:t>
      </w:r>
      <w:r w:rsidR="007B1C5E" w:rsidRPr="002E78ED">
        <w:rPr>
          <w:rFonts w:ascii="Times New Roman" w:hAnsi="Times New Roman" w:cs="Times New Roman"/>
          <w:sz w:val="24"/>
          <w:szCs w:val="24"/>
          <w:lang w:val="es-MX"/>
        </w:rPr>
        <w:t xml:space="preserve">experimento </w:t>
      </w:r>
      <w:r w:rsidR="00E569A9">
        <w:rPr>
          <w:rFonts w:ascii="Times New Roman" w:hAnsi="Times New Roman" w:cs="Times New Roman"/>
          <w:sz w:val="24"/>
          <w:szCs w:val="24"/>
          <w:lang w:val="es-MX"/>
        </w:rPr>
        <w:t xml:space="preserve">consistió </w:t>
      </w:r>
      <w:r w:rsidR="007B1C5E" w:rsidRPr="002E78ED">
        <w:rPr>
          <w:rFonts w:ascii="Times New Roman" w:hAnsi="Times New Roman" w:cs="Times New Roman"/>
          <w:sz w:val="24"/>
          <w:szCs w:val="24"/>
          <w:lang w:val="es-MX"/>
        </w:rPr>
        <w:t xml:space="preserve">en </w:t>
      </w:r>
      <w:r w:rsidR="0081189E">
        <w:rPr>
          <w:rFonts w:ascii="Times New Roman" w:hAnsi="Times New Roman" w:cs="Times New Roman"/>
          <w:sz w:val="24"/>
          <w:szCs w:val="24"/>
          <w:lang w:val="es-MX"/>
        </w:rPr>
        <w:t>contrastar</w:t>
      </w:r>
      <w:r w:rsidR="007B1C5E" w:rsidRPr="002E78ED">
        <w:rPr>
          <w:rFonts w:ascii="Times New Roman" w:hAnsi="Times New Roman" w:cs="Times New Roman"/>
          <w:sz w:val="24"/>
          <w:szCs w:val="24"/>
          <w:lang w:val="es-MX"/>
        </w:rPr>
        <w:t xml:space="preserve"> los cambios </w:t>
      </w:r>
      <w:r>
        <w:rPr>
          <w:rFonts w:ascii="Times New Roman" w:hAnsi="Times New Roman" w:cs="Times New Roman"/>
          <w:sz w:val="24"/>
          <w:szCs w:val="24"/>
          <w:lang w:val="es-MX"/>
        </w:rPr>
        <w:t>causado</w:t>
      </w:r>
      <w:r w:rsidR="004B3555">
        <w:rPr>
          <w:rFonts w:ascii="Times New Roman" w:hAnsi="Times New Roman" w:cs="Times New Roman"/>
          <w:sz w:val="24"/>
          <w:szCs w:val="24"/>
          <w:lang w:val="es-MX"/>
        </w:rPr>
        <w:t>s</w:t>
      </w:r>
      <w:r>
        <w:rPr>
          <w:rFonts w:ascii="Times New Roman" w:hAnsi="Times New Roman" w:cs="Times New Roman"/>
          <w:sz w:val="24"/>
          <w:szCs w:val="24"/>
          <w:lang w:val="es-MX"/>
        </w:rPr>
        <w:t xml:space="preserve"> </w:t>
      </w:r>
      <w:r w:rsidR="00E569A9">
        <w:rPr>
          <w:rFonts w:ascii="Times New Roman" w:hAnsi="Times New Roman" w:cs="Times New Roman"/>
          <w:sz w:val="24"/>
          <w:szCs w:val="24"/>
          <w:lang w:val="es-MX"/>
        </w:rPr>
        <w:t xml:space="preserve">por el </w:t>
      </w:r>
      <w:r w:rsidR="007B1C5E">
        <w:rPr>
          <w:rFonts w:ascii="Times New Roman" w:hAnsi="Times New Roman" w:cs="Times New Roman"/>
          <w:sz w:val="24"/>
          <w:szCs w:val="24"/>
          <w:lang w:val="es-MX"/>
        </w:rPr>
        <w:t>método de discusión de dilemas morales emocionales sobre el juicio moral</w:t>
      </w:r>
      <w:r w:rsidR="001408C9">
        <w:rPr>
          <w:rFonts w:ascii="Times New Roman" w:hAnsi="Times New Roman" w:cs="Times New Roman"/>
          <w:sz w:val="24"/>
          <w:szCs w:val="24"/>
          <w:lang w:val="es-MX"/>
        </w:rPr>
        <w:t xml:space="preserve"> de los profesores</w:t>
      </w:r>
      <w:r w:rsidR="007B1C5E" w:rsidRPr="002E78ED">
        <w:rPr>
          <w:rFonts w:ascii="Times New Roman" w:hAnsi="Times New Roman" w:cs="Times New Roman"/>
          <w:sz w:val="24"/>
          <w:szCs w:val="24"/>
          <w:lang w:val="es-MX"/>
        </w:rPr>
        <w:t xml:space="preserve">. </w:t>
      </w:r>
      <w:r w:rsidR="00E569A9">
        <w:rPr>
          <w:rFonts w:ascii="Times New Roman" w:hAnsi="Times New Roman" w:cs="Times New Roman"/>
          <w:sz w:val="24"/>
          <w:szCs w:val="24"/>
          <w:lang w:val="es-MX"/>
        </w:rPr>
        <w:t xml:space="preserve">Para analizar el efecto de la intervención se ejecutó la prueba </w:t>
      </w:r>
      <w:proofErr w:type="spellStart"/>
      <w:r w:rsidR="00E569A9">
        <w:rPr>
          <w:rFonts w:ascii="Times New Roman" w:hAnsi="Times New Roman" w:cs="Times New Roman"/>
          <w:sz w:val="24"/>
          <w:szCs w:val="24"/>
          <w:lang w:val="es-MX"/>
        </w:rPr>
        <w:t>univariada</w:t>
      </w:r>
      <w:proofErr w:type="spellEnd"/>
      <w:r w:rsidR="00E569A9">
        <w:rPr>
          <w:rFonts w:ascii="Times New Roman" w:hAnsi="Times New Roman" w:cs="Times New Roman"/>
          <w:sz w:val="24"/>
          <w:szCs w:val="24"/>
          <w:lang w:val="es-MX"/>
        </w:rPr>
        <w:t xml:space="preserve"> de varianza</w:t>
      </w:r>
      <w:r w:rsidR="001408C9">
        <w:rPr>
          <w:rFonts w:ascii="Times New Roman" w:hAnsi="Times New Roman" w:cs="Times New Roman"/>
          <w:sz w:val="24"/>
          <w:szCs w:val="24"/>
          <w:lang w:val="es-MX"/>
        </w:rPr>
        <w:t xml:space="preserve"> mediante el </w:t>
      </w:r>
      <w:r w:rsidR="001408C9" w:rsidRPr="0081189E">
        <w:rPr>
          <w:rFonts w:ascii="Times New Roman" w:hAnsi="Times New Roman" w:cs="Times New Roman"/>
          <w:i/>
          <w:sz w:val="24"/>
          <w:szCs w:val="24"/>
          <w:lang w:val="es-MX"/>
        </w:rPr>
        <w:t>software</w:t>
      </w:r>
      <w:r w:rsidR="001408C9">
        <w:rPr>
          <w:rFonts w:ascii="Times New Roman" w:hAnsi="Times New Roman" w:cs="Times New Roman"/>
          <w:sz w:val="24"/>
          <w:szCs w:val="24"/>
          <w:lang w:val="es-MX"/>
        </w:rPr>
        <w:t xml:space="preserve"> estadístico SPSS</w:t>
      </w:r>
      <w:r w:rsidR="0081189E">
        <w:rPr>
          <w:rFonts w:ascii="Times New Roman" w:hAnsi="Times New Roman" w:cs="Times New Roman"/>
          <w:sz w:val="24"/>
          <w:szCs w:val="24"/>
          <w:lang w:val="es-MX"/>
        </w:rPr>
        <w:t xml:space="preserve"> (versión 22.0), y se observó</w:t>
      </w:r>
      <w:r w:rsidR="001408C9">
        <w:rPr>
          <w:rFonts w:ascii="Times New Roman" w:hAnsi="Times New Roman" w:cs="Times New Roman"/>
          <w:sz w:val="24"/>
          <w:szCs w:val="24"/>
          <w:lang w:val="es-MX"/>
        </w:rPr>
        <w:t xml:space="preserve"> </w:t>
      </w:r>
      <w:r w:rsidR="00E569A9">
        <w:rPr>
          <w:rFonts w:ascii="Times New Roman" w:hAnsi="Times New Roman" w:cs="Times New Roman"/>
          <w:sz w:val="24"/>
          <w:szCs w:val="24"/>
          <w:lang w:val="es-MX"/>
        </w:rPr>
        <w:t>el resultado del valor de la eta parcial cuadrada</w:t>
      </w:r>
      <w:r w:rsidR="004B3555">
        <w:rPr>
          <w:rFonts w:ascii="Times New Roman" w:hAnsi="Times New Roman" w:cs="Times New Roman"/>
          <w:sz w:val="24"/>
          <w:szCs w:val="24"/>
          <w:lang w:val="es-MX"/>
        </w:rPr>
        <w:t xml:space="preserve"> sobre el pretest y </w:t>
      </w:r>
      <w:proofErr w:type="spellStart"/>
      <w:r w:rsidR="004B3555">
        <w:rPr>
          <w:rFonts w:ascii="Times New Roman" w:hAnsi="Times New Roman" w:cs="Times New Roman"/>
          <w:sz w:val="24"/>
          <w:szCs w:val="24"/>
          <w:lang w:val="es-MX"/>
        </w:rPr>
        <w:t>postest</w:t>
      </w:r>
      <w:proofErr w:type="spellEnd"/>
      <w:r w:rsidR="004B3555">
        <w:rPr>
          <w:rFonts w:ascii="Times New Roman" w:hAnsi="Times New Roman" w:cs="Times New Roman"/>
          <w:sz w:val="24"/>
          <w:szCs w:val="24"/>
          <w:lang w:val="es-MX"/>
        </w:rPr>
        <w:t xml:space="preserve"> del juicio moral</w:t>
      </w:r>
      <w:r w:rsidR="00E569A9">
        <w:rPr>
          <w:rFonts w:ascii="Times New Roman" w:hAnsi="Times New Roman" w:cs="Times New Roman"/>
          <w:sz w:val="24"/>
          <w:szCs w:val="24"/>
          <w:lang w:val="es-MX"/>
        </w:rPr>
        <w:t xml:space="preserve">. </w:t>
      </w:r>
      <w:r w:rsidR="0081189E">
        <w:rPr>
          <w:rFonts w:ascii="Times New Roman" w:hAnsi="Times New Roman" w:cs="Times New Roman"/>
          <w:sz w:val="24"/>
          <w:szCs w:val="24"/>
          <w:lang w:val="es-MX"/>
        </w:rPr>
        <w:t>E</w:t>
      </w:r>
      <w:r w:rsidR="004B3555">
        <w:rPr>
          <w:rFonts w:ascii="Times New Roman" w:hAnsi="Times New Roman" w:cs="Times New Roman"/>
          <w:sz w:val="24"/>
          <w:szCs w:val="24"/>
          <w:lang w:val="es-MX"/>
        </w:rPr>
        <w:t xml:space="preserve">l juicio moral </w:t>
      </w:r>
      <w:r w:rsidR="0081189E">
        <w:rPr>
          <w:rFonts w:ascii="Times New Roman" w:hAnsi="Times New Roman" w:cs="Times New Roman"/>
          <w:sz w:val="24"/>
          <w:szCs w:val="24"/>
          <w:lang w:val="es-MX"/>
        </w:rPr>
        <w:t xml:space="preserve">se cuantificó </w:t>
      </w:r>
      <w:r w:rsidR="004B3555">
        <w:rPr>
          <w:rFonts w:ascii="Times New Roman" w:hAnsi="Times New Roman" w:cs="Times New Roman"/>
          <w:sz w:val="24"/>
          <w:szCs w:val="24"/>
          <w:lang w:val="es-MX"/>
        </w:rPr>
        <w:t xml:space="preserve">mediante </w:t>
      </w:r>
      <w:r w:rsidR="00E569A9">
        <w:rPr>
          <w:rFonts w:ascii="Times New Roman" w:hAnsi="Times New Roman" w:cs="Times New Roman"/>
          <w:sz w:val="24"/>
          <w:szCs w:val="24"/>
          <w:lang w:val="es-MX"/>
        </w:rPr>
        <w:t>el índice C</w:t>
      </w:r>
      <w:r w:rsidR="004B3555">
        <w:rPr>
          <w:rFonts w:ascii="Times New Roman" w:hAnsi="Times New Roman" w:cs="Times New Roman"/>
          <w:sz w:val="24"/>
          <w:szCs w:val="24"/>
          <w:lang w:val="es-MX"/>
        </w:rPr>
        <w:t xml:space="preserve"> de </w:t>
      </w:r>
      <w:r w:rsidR="004B3555" w:rsidRPr="004B3555">
        <w:rPr>
          <w:rFonts w:ascii="Times New Roman" w:hAnsi="Times New Roman" w:cs="Times New Roman"/>
          <w:noProof/>
          <w:sz w:val="24"/>
          <w:szCs w:val="24"/>
          <w:lang w:val="es-MX"/>
        </w:rPr>
        <w:t xml:space="preserve">Lind </w:t>
      </w:r>
      <w:r w:rsidR="004B3555">
        <w:rPr>
          <w:rFonts w:ascii="Times New Roman" w:hAnsi="Times New Roman" w:cs="Times New Roman"/>
          <w:noProof/>
          <w:sz w:val="24"/>
          <w:szCs w:val="24"/>
          <w:lang w:val="es-MX"/>
        </w:rPr>
        <w:t>(</w:t>
      </w:r>
      <w:r w:rsidR="004B3555" w:rsidRPr="004B3555">
        <w:rPr>
          <w:rFonts w:ascii="Times New Roman" w:hAnsi="Times New Roman" w:cs="Times New Roman"/>
          <w:noProof/>
          <w:sz w:val="24"/>
          <w:szCs w:val="24"/>
          <w:lang w:val="es-MX"/>
        </w:rPr>
        <w:t>2004)</w:t>
      </w:r>
      <w:r w:rsidR="00E569A9">
        <w:rPr>
          <w:rFonts w:ascii="Times New Roman" w:hAnsi="Times New Roman" w:cs="Times New Roman"/>
          <w:sz w:val="24"/>
          <w:szCs w:val="24"/>
          <w:lang w:val="es-MX"/>
        </w:rPr>
        <w:t xml:space="preserve"> como variable dependiente, el test (pre</w:t>
      </w:r>
      <w:r w:rsidR="0081189E">
        <w:rPr>
          <w:rFonts w:ascii="Times New Roman" w:hAnsi="Times New Roman" w:cs="Times New Roman"/>
          <w:sz w:val="24"/>
          <w:szCs w:val="24"/>
          <w:lang w:val="es-MX"/>
        </w:rPr>
        <w:t xml:space="preserve">test y </w:t>
      </w:r>
      <w:proofErr w:type="spellStart"/>
      <w:r w:rsidR="0081189E">
        <w:rPr>
          <w:rFonts w:ascii="Times New Roman" w:hAnsi="Times New Roman" w:cs="Times New Roman"/>
          <w:sz w:val="24"/>
          <w:szCs w:val="24"/>
          <w:lang w:val="es-MX"/>
        </w:rPr>
        <w:t>pos</w:t>
      </w:r>
      <w:r w:rsidR="00E569A9">
        <w:rPr>
          <w:rFonts w:ascii="Times New Roman" w:hAnsi="Times New Roman" w:cs="Times New Roman"/>
          <w:sz w:val="24"/>
          <w:szCs w:val="24"/>
          <w:lang w:val="es-MX"/>
        </w:rPr>
        <w:t>t</w:t>
      </w:r>
      <w:r w:rsidR="0081189E">
        <w:rPr>
          <w:rFonts w:ascii="Times New Roman" w:hAnsi="Times New Roman" w:cs="Times New Roman"/>
          <w:sz w:val="24"/>
          <w:szCs w:val="24"/>
          <w:lang w:val="es-MX"/>
        </w:rPr>
        <w:t>est</w:t>
      </w:r>
      <w:proofErr w:type="spellEnd"/>
      <w:r w:rsidR="00E569A9">
        <w:rPr>
          <w:rFonts w:ascii="Times New Roman" w:hAnsi="Times New Roman" w:cs="Times New Roman"/>
          <w:sz w:val="24"/>
          <w:szCs w:val="24"/>
          <w:lang w:val="es-MX"/>
        </w:rPr>
        <w:t>)</w:t>
      </w:r>
      <w:r w:rsidR="001408C9">
        <w:rPr>
          <w:rFonts w:ascii="Times New Roman" w:hAnsi="Times New Roman" w:cs="Times New Roman"/>
          <w:sz w:val="24"/>
          <w:szCs w:val="24"/>
          <w:lang w:val="es-MX"/>
        </w:rPr>
        <w:t xml:space="preserve"> como factor fijo</w:t>
      </w:r>
      <w:r w:rsidR="00E569A9">
        <w:rPr>
          <w:rFonts w:ascii="Times New Roman" w:hAnsi="Times New Roman" w:cs="Times New Roman"/>
          <w:sz w:val="24"/>
          <w:szCs w:val="24"/>
          <w:lang w:val="es-MX"/>
        </w:rPr>
        <w:t xml:space="preserve"> y </w:t>
      </w:r>
      <w:r w:rsidR="001408C9">
        <w:rPr>
          <w:rFonts w:ascii="Times New Roman" w:hAnsi="Times New Roman" w:cs="Times New Roman"/>
          <w:sz w:val="24"/>
          <w:szCs w:val="24"/>
          <w:lang w:val="es-MX"/>
        </w:rPr>
        <w:t xml:space="preserve">la edad como </w:t>
      </w:r>
      <w:r w:rsidR="00E569A9">
        <w:rPr>
          <w:rFonts w:ascii="Times New Roman" w:hAnsi="Times New Roman" w:cs="Times New Roman"/>
          <w:sz w:val="24"/>
          <w:szCs w:val="24"/>
          <w:lang w:val="es-MX"/>
        </w:rPr>
        <w:t>covariable</w:t>
      </w:r>
      <w:r w:rsidR="0081189E">
        <w:rPr>
          <w:rFonts w:ascii="Times New Roman" w:hAnsi="Times New Roman" w:cs="Times New Roman"/>
          <w:sz w:val="24"/>
          <w:szCs w:val="24"/>
          <w:lang w:val="es-MX"/>
        </w:rPr>
        <w:t xml:space="preserve"> (</w:t>
      </w:r>
      <w:r w:rsidR="0081189E">
        <w:rPr>
          <w:rFonts w:ascii="Times New Roman" w:hAnsi="Times New Roman" w:cs="Times New Roman"/>
          <w:noProof/>
          <w:sz w:val="24"/>
          <w:szCs w:val="24"/>
          <w:lang w:val="es-MX"/>
        </w:rPr>
        <w:t>López-Roldán y</w:t>
      </w:r>
      <w:r w:rsidR="0081189E" w:rsidRPr="00C8664F">
        <w:rPr>
          <w:rFonts w:ascii="Times New Roman" w:hAnsi="Times New Roman" w:cs="Times New Roman"/>
          <w:noProof/>
          <w:sz w:val="24"/>
          <w:szCs w:val="24"/>
          <w:lang w:val="es-MX"/>
        </w:rPr>
        <w:t xml:space="preserve"> Fachelli, 2015</w:t>
      </w:r>
      <w:r w:rsidR="0081189E">
        <w:rPr>
          <w:rFonts w:ascii="Times New Roman" w:hAnsi="Times New Roman" w:cs="Times New Roman"/>
          <w:sz w:val="24"/>
          <w:szCs w:val="24"/>
          <w:lang w:val="es-MX"/>
        </w:rPr>
        <w:t>).</w:t>
      </w:r>
    </w:p>
    <w:p w14:paraId="5B5409BB" w14:textId="77777777" w:rsidR="00E569A9" w:rsidRDefault="00E569A9" w:rsidP="00E569A9">
      <w:pPr>
        <w:spacing w:after="0" w:line="360" w:lineRule="auto"/>
        <w:jc w:val="both"/>
        <w:rPr>
          <w:rFonts w:ascii="Times New Roman" w:hAnsi="Times New Roman" w:cs="Times New Roman"/>
          <w:sz w:val="24"/>
          <w:szCs w:val="24"/>
          <w:lang w:val="es-MX"/>
        </w:rPr>
      </w:pPr>
    </w:p>
    <w:p w14:paraId="420638C7" w14:textId="77777777" w:rsidR="00227A9A" w:rsidRPr="00A10CD7" w:rsidRDefault="00227A9A" w:rsidP="0081189E">
      <w:pPr>
        <w:pStyle w:val="Ttulo2"/>
        <w:rPr>
          <w:sz w:val="24"/>
        </w:rPr>
      </w:pPr>
      <w:r w:rsidRPr="00A10CD7">
        <w:rPr>
          <w:sz w:val="24"/>
        </w:rPr>
        <w:t>Participantes</w:t>
      </w:r>
      <w:r w:rsidR="0081189E" w:rsidRPr="00A10CD7">
        <w:rPr>
          <w:sz w:val="24"/>
        </w:rPr>
        <w:t xml:space="preserve"> </w:t>
      </w:r>
    </w:p>
    <w:p w14:paraId="03BD0F13" w14:textId="788A75C0" w:rsidR="00227A9A" w:rsidRPr="00C843B3" w:rsidRDefault="004B3555" w:rsidP="0081189E">
      <w:pPr>
        <w:autoSpaceDE w:val="0"/>
        <w:autoSpaceDN w:val="0"/>
        <w:adjustRightInd w:val="0"/>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participantes fueron </w:t>
      </w:r>
      <w:r w:rsidR="00227A9A" w:rsidRPr="00C843B3">
        <w:rPr>
          <w:rFonts w:ascii="Times New Roman" w:hAnsi="Times New Roman" w:cs="Times New Roman"/>
          <w:sz w:val="24"/>
          <w:szCs w:val="24"/>
          <w:lang w:val="es-MX"/>
        </w:rPr>
        <w:t xml:space="preserve">36 profesores universitarios </w:t>
      </w:r>
      <w:r w:rsidR="0081189E">
        <w:rPr>
          <w:rFonts w:ascii="Times New Roman" w:hAnsi="Times New Roman" w:cs="Times New Roman"/>
          <w:sz w:val="24"/>
          <w:szCs w:val="24"/>
          <w:lang w:val="es-MX"/>
        </w:rPr>
        <w:t>(</w:t>
      </w:r>
      <w:r w:rsidR="0081189E" w:rsidRPr="00C843B3">
        <w:rPr>
          <w:rFonts w:ascii="Times New Roman" w:hAnsi="Times New Roman" w:cs="Times New Roman"/>
          <w:sz w:val="24"/>
          <w:szCs w:val="24"/>
          <w:lang w:val="es-MX"/>
        </w:rPr>
        <w:t xml:space="preserve">27 </w:t>
      </w:r>
      <w:r w:rsidR="0081189E">
        <w:rPr>
          <w:rFonts w:ascii="Times New Roman" w:hAnsi="Times New Roman" w:cs="Times New Roman"/>
          <w:sz w:val="24"/>
          <w:szCs w:val="24"/>
          <w:lang w:val="es-MX"/>
        </w:rPr>
        <w:t>con maestría y</w:t>
      </w:r>
      <w:r w:rsidR="0081189E" w:rsidRPr="00C843B3">
        <w:rPr>
          <w:rFonts w:ascii="Times New Roman" w:hAnsi="Times New Roman" w:cs="Times New Roman"/>
          <w:sz w:val="24"/>
          <w:szCs w:val="24"/>
          <w:lang w:val="es-MX"/>
        </w:rPr>
        <w:t xml:space="preserve"> 9 </w:t>
      </w:r>
      <w:r w:rsidR="0081189E">
        <w:rPr>
          <w:rFonts w:ascii="Times New Roman" w:hAnsi="Times New Roman" w:cs="Times New Roman"/>
          <w:sz w:val="24"/>
          <w:szCs w:val="24"/>
          <w:lang w:val="es-MX"/>
        </w:rPr>
        <w:t xml:space="preserve">con </w:t>
      </w:r>
      <w:r w:rsidR="0081189E" w:rsidRPr="00C843B3">
        <w:rPr>
          <w:rFonts w:ascii="Times New Roman" w:hAnsi="Times New Roman" w:cs="Times New Roman"/>
          <w:sz w:val="24"/>
          <w:szCs w:val="24"/>
          <w:lang w:val="es-MX"/>
        </w:rPr>
        <w:t>licenciatura</w:t>
      </w:r>
      <w:r w:rsidR="0081189E">
        <w:rPr>
          <w:rFonts w:ascii="Times New Roman" w:hAnsi="Times New Roman" w:cs="Times New Roman"/>
          <w:sz w:val="24"/>
          <w:szCs w:val="24"/>
          <w:lang w:val="es-MX"/>
        </w:rPr>
        <w:t xml:space="preserve">) </w:t>
      </w:r>
      <w:r>
        <w:rPr>
          <w:rFonts w:ascii="Times New Roman" w:hAnsi="Times New Roman" w:cs="Times New Roman"/>
          <w:sz w:val="24"/>
          <w:szCs w:val="24"/>
          <w:lang w:val="es-MX"/>
        </w:rPr>
        <w:t>de un tecnológico del sureste mexicano</w:t>
      </w:r>
      <w:r w:rsidR="00227A9A" w:rsidRPr="00C843B3">
        <w:rPr>
          <w:rFonts w:ascii="Times New Roman" w:hAnsi="Times New Roman" w:cs="Times New Roman"/>
          <w:sz w:val="24"/>
          <w:szCs w:val="24"/>
          <w:lang w:val="es-MX"/>
        </w:rPr>
        <w:t xml:space="preserve">, </w:t>
      </w:r>
      <w:r w:rsidR="0081189E">
        <w:rPr>
          <w:rFonts w:ascii="Times New Roman" w:hAnsi="Times New Roman" w:cs="Times New Roman"/>
          <w:sz w:val="24"/>
          <w:szCs w:val="24"/>
          <w:lang w:val="es-MX"/>
        </w:rPr>
        <w:t>con</w:t>
      </w:r>
      <w:r>
        <w:rPr>
          <w:rFonts w:ascii="Times New Roman" w:hAnsi="Times New Roman" w:cs="Times New Roman"/>
          <w:sz w:val="24"/>
          <w:szCs w:val="24"/>
          <w:lang w:val="es-MX"/>
        </w:rPr>
        <w:t xml:space="preserve"> </w:t>
      </w:r>
      <w:r w:rsidR="002554A7">
        <w:rPr>
          <w:rFonts w:ascii="Times New Roman" w:hAnsi="Times New Roman" w:cs="Times New Roman"/>
          <w:sz w:val="24"/>
          <w:szCs w:val="24"/>
          <w:lang w:val="es-MX"/>
        </w:rPr>
        <w:t xml:space="preserve">una </w:t>
      </w:r>
      <w:r w:rsidR="0081189E">
        <w:rPr>
          <w:rFonts w:ascii="Times New Roman" w:hAnsi="Times New Roman" w:cs="Times New Roman"/>
          <w:sz w:val="24"/>
          <w:szCs w:val="24"/>
          <w:lang w:val="es-MX"/>
        </w:rPr>
        <w:t>edad promedio de 36.89 años (14 femeninos y</w:t>
      </w:r>
      <w:r w:rsidR="00227A9A" w:rsidRPr="00C843B3">
        <w:rPr>
          <w:rFonts w:ascii="Times New Roman" w:hAnsi="Times New Roman" w:cs="Times New Roman"/>
          <w:sz w:val="24"/>
          <w:szCs w:val="24"/>
          <w:lang w:val="es-MX"/>
        </w:rPr>
        <w:t xml:space="preserve"> 22 masculinos</w:t>
      </w:r>
      <w:r w:rsidR="0081189E">
        <w:rPr>
          <w:rFonts w:ascii="Times New Roman" w:hAnsi="Times New Roman" w:cs="Times New Roman"/>
          <w:sz w:val="24"/>
          <w:szCs w:val="24"/>
          <w:lang w:val="es-MX"/>
        </w:rPr>
        <w:t>) y con un promedio</w:t>
      </w:r>
      <w:r w:rsidR="00227A9A" w:rsidRPr="00C843B3">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de </w:t>
      </w:r>
      <w:r w:rsidR="00227A9A" w:rsidRPr="00C843B3">
        <w:rPr>
          <w:rFonts w:ascii="Times New Roman" w:hAnsi="Times New Roman" w:cs="Times New Roman"/>
          <w:sz w:val="24"/>
          <w:szCs w:val="24"/>
          <w:lang w:val="es-MX"/>
        </w:rPr>
        <w:t>13.59 años</w:t>
      </w:r>
      <w:r>
        <w:rPr>
          <w:rFonts w:ascii="Times New Roman" w:hAnsi="Times New Roman" w:cs="Times New Roman"/>
          <w:sz w:val="24"/>
          <w:szCs w:val="24"/>
          <w:lang w:val="es-MX"/>
        </w:rPr>
        <w:t xml:space="preserve"> de </w:t>
      </w:r>
      <w:r w:rsidRPr="00C843B3">
        <w:rPr>
          <w:rFonts w:ascii="Times New Roman" w:hAnsi="Times New Roman" w:cs="Times New Roman"/>
          <w:sz w:val="24"/>
          <w:szCs w:val="24"/>
          <w:lang w:val="es-MX"/>
        </w:rPr>
        <w:t>experiencia</w:t>
      </w:r>
      <w:r>
        <w:rPr>
          <w:rFonts w:ascii="Times New Roman" w:hAnsi="Times New Roman" w:cs="Times New Roman"/>
          <w:sz w:val="24"/>
          <w:szCs w:val="24"/>
          <w:lang w:val="es-MX"/>
        </w:rPr>
        <w:t xml:space="preserve"> profesional</w:t>
      </w:r>
      <w:r w:rsidR="0081189E">
        <w:rPr>
          <w:rFonts w:ascii="Times New Roman" w:hAnsi="Times New Roman" w:cs="Times New Roman"/>
          <w:sz w:val="24"/>
          <w:szCs w:val="24"/>
          <w:lang w:val="es-MX"/>
        </w:rPr>
        <w:t>. Asimismo,</w:t>
      </w:r>
      <w:r w:rsidR="00227A9A" w:rsidRPr="00C843B3">
        <w:rPr>
          <w:rFonts w:ascii="Times New Roman" w:hAnsi="Times New Roman" w:cs="Times New Roman"/>
          <w:sz w:val="24"/>
          <w:szCs w:val="24"/>
          <w:lang w:val="es-MX"/>
        </w:rPr>
        <w:t xml:space="preserve"> con un aprovechamiento escolar en su último grado </w:t>
      </w:r>
      <w:r w:rsidR="00BA1417">
        <w:rPr>
          <w:rFonts w:ascii="Times New Roman" w:hAnsi="Times New Roman" w:cs="Times New Roman"/>
          <w:sz w:val="24"/>
          <w:szCs w:val="24"/>
          <w:lang w:val="es-MX"/>
        </w:rPr>
        <w:t>de estudios de 9.05 sobre 10</w:t>
      </w:r>
      <w:r w:rsidR="0081189E">
        <w:rPr>
          <w:rFonts w:ascii="Times New Roman" w:hAnsi="Times New Roman" w:cs="Times New Roman"/>
          <w:sz w:val="24"/>
          <w:szCs w:val="24"/>
          <w:lang w:val="es-MX"/>
        </w:rPr>
        <w:t>,</w:t>
      </w:r>
      <w:r w:rsidR="00DD2260">
        <w:rPr>
          <w:rFonts w:ascii="Times New Roman" w:hAnsi="Times New Roman" w:cs="Times New Roman"/>
          <w:sz w:val="24"/>
          <w:szCs w:val="24"/>
          <w:lang w:val="es-MX"/>
        </w:rPr>
        <w:t xml:space="preserve"> y</w:t>
      </w:r>
      <w:r w:rsidR="00BA1417">
        <w:rPr>
          <w:rFonts w:ascii="Times New Roman" w:hAnsi="Times New Roman" w:cs="Times New Roman"/>
          <w:sz w:val="24"/>
          <w:szCs w:val="24"/>
          <w:lang w:val="es-MX"/>
        </w:rPr>
        <w:t xml:space="preserve"> </w:t>
      </w:r>
      <w:r w:rsidR="00227A9A" w:rsidRPr="00C843B3">
        <w:rPr>
          <w:rFonts w:ascii="Times New Roman" w:hAnsi="Times New Roman" w:cs="Times New Roman"/>
          <w:sz w:val="24"/>
          <w:szCs w:val="24"/>
          <w:lang w:val="es-MX"/>
        </w:rPr>
        <w:t>19.98 años escolares cursados</w:t>
      </w:r>
      <w:r w:rsidR="00A02375">
        <w:rPr>
          <w:rFonts w:ascii="Times New Roman" w:hAnsi="Times New Roman" w:cs="Times New Roman"/>
          <w:sz w:val="24"/>
          <w:szCs w:val="24"/>
          <w:lang w:val="es-MX"/>
        </w:rPr>
        <w:t xml:space="preserve"> (T</w:t>
      </w:r>
      <w:r w:rsidR="00BA1417">
        <w:rPr>
          <w:rFonts w:ascii="Times New Roman" w:hAnsi="Times New Roman" w:cs="Times New Roman"/>
          <w:sz w:val="24"/>
          <w:szCs w:val="24"/>
          <w:lang w:val="es-MX"/>
        </w:rPr>
        <w:t>abla 1)</w:t>
      </w:r>
      <w:r w:rsidR="00227A9A" w:rsidRPr="00C843B3">
        <w:rPr>
          <w:rFonts w:ascii="Times New Roman" w:hAnsi="Times New Roman" w:cs="Times New Roman"/>
          <w:sz w:val="24"/>
          <w:szCs w:val="24"/>
          <w:lang w:val="es-MX"/>
        </w:rPr>
        <w:t>.</w:t>
      </w:r>
    </w:p>
    <w:p w14:paraId="06F80B25" w14:textId="77777777" w:rsidR="00227A9A" w:rsidRDefault="00227A9A" w:rsidP="00227A9A">
      <w:pPr>
        <w:autoSpaceDE w:val="0"/>
        <w:autoSpaceDN w:val="0"/>
        <w:adjustRightInd w:val="0"/>
        <w:spacing w:after="0" w:line="360" w:lineRule="auto"/>
        <w:rPr>
          <w:rFonts w:ascii="Times New Roman" w:hAnsi="Times New Roman" w:cs="Times New Roman"/>
          <w:sz w:val="24"/>
          <w:szCs w:val="24"/>
          <w:lang w:val="es-MX"/>
        </w:rPr>
      </w:pPr>
    </w:p>
    <w:p w14:paraId="74D0499A" w14:textId="77777777" w:rsidR="009F1A46" w:rsidRDefault="009F1A46" w:rsidP="0081189E">
      <w:pPr>
        <w:autoSpaceDE w:val="0"/>
        <w:autoSpaceDN w:val="0"/>
        <w:adjustRightInd w:val="0"/>
        <w:spacing w:after="0" w:line="240" w:lineRule="auto"/>
        <w:jc w:val="center"/>
        <w:rPr>
          <w:rFonts w:ascii="Times New Roman" w:hAnsi="Times New Roman" w:cs="Times New Roman"/>
          <w:sz w:val="24"/>
          <w:szCs w:val="24"/>
          <w:lang w:val="es-MX"/>
        </w:rPr>
      </w:pPr>
      <w:r w:rsidRPr="0081189E">
        <w:rPr>
          <w:rFonts w:ascii="Times New Roman" w:hAnsi="Times New Roman" w:cs="Times New Roman"/>
          <w:b/>
          <w:sz w:val="24"/>
          <w:szCs w:val="24"/>
          <w:lang w:val="es-MX"/>
        </w:rPr>
        <w:t>Tabla 1</w:t>
      </w:r>
      <w:r w:rsidR="0081189E" w:rsidRPr="0081189E">
        <w:rPr>
          <w:rFonts w:ascii="Times New Roman" w:hAnsi="Times New Roman" w:cs="Times New Roman"/>
          <w:b/>
          <w:sz w:val="24"/>
          <w:szCs w:val="24"/>
          <w:lang w:val="es-MX"/>
        </w:rPr>
        <w:t>.</w:t>
      </w:r>
      <w:r w:rsidR="0081189E">
        <w:rPr>
          <w:rFonts w:ascii="Times New Roman" w:hAnsi="Times New Roman" w:cs="Times New Roman"/>
          <w:sz w:val="24"/>
          <w:szCs w:val="24"/>
          <w:lang w:val="es-MX"/>
        </w:rPr>
        <w:t xml:space="preserve"> </w:t>
      </w:r>
      <w:r w:rsidRPr="0081189E">
        <w:rPr>
          <w:rFonts w:ascii="Times New Roman" w:hAnsi="Times New Roman" w:cs="Times New Roman"/>
          <w:sz w:val="24"/>
          <w:szCs w:val="24"/>
          <w:lang w:val="es-MX"/>
        </w:rPr>
        <w:t xml:space="preserve">Datos </w:t>
      </w:r>
      <w:r w:rsidR="0081189E">
        <w:rPr>
          <w:rFonts w:ascii="Times New Roman" w:hAnsi="Times New Roman" w:cs="Times New Roman"/>
          <w:sz w:val="24"/>
          <w:szCs w:val="24"/>
          <w:lang w:val="es-MX"/>
        </w:rPr>
        <w:t xml:space="preserve">de los </w:t>
      </w:r>
      <w:r w:rsidRPr="0081189E">
        <w:rPr>
          <w:rFonts w:ascii="Times New Roman" w:hAnsi="Times New Roman" w:cs="Times New Roman"/>
          <w:sz w:val="24"/>
          <w:szCs w:val="24"/>
          <w:lang w:val="es-MX"/>
        </w:rPr>
        <w:t>participantes</w:t>
      </w:r>
    </w:p>
    <w:p w14:paraId="75A49DDD" w14:textId="77777777" w:rsidR="0081189E" w:rsidRPr="0081189E" w:rsidRDefault="0081189E" w:rsidP="0081189E">
      <w:pPr>
        <w:autoSpaceDE w:val="0"/>
        <w:autoSpaceDN w:val="0"/>
        <w:adjustRightInd w:val="0"/>
        <w:spacing w:after="0" w:line="240" w:lineRule="auto"/>
        <w:jc w:val="center"/>
        <w:rPr>
          <w:rFonts w:ascii="Times New Roman" w:hAnsi="Times New Roman" w:cs="Times New Roman"/>
          <w:sz w:val="24"/>
          <w:szCs w:val="24"/>
          <w:lang w:val="es-MX"/>
        </w:rPr>
      </w:pPr>
    </w:p>
    <w:tbl>
      <w:tblPr>
        <w:tblStyle w:val="TableGrid"/>
        <w:tblW w:w="0" w:type="auto"/>
        <w:jc w:val="center"/>
        <w:tblInd w:w="0" w:type="dxa"/>
        <w:tblBorders>
          <w:bottom w:val="single" w:sz="4" w:space="0" w:color="auto"/>
        </w:tblBorders>
        <w:tblLayout w:type="fixed"/>
        <w:tblLook w:val="04A0" w:firstRow="1" w:lastRow="0" w:firstColumn="1" w:lastColumn="0" w:noHBand="0" w:noVBand="1"/>
      </w:tblPr>
      <w:tblGrid>
        <w:gridCol w:w="993"/>
        <w:gridCol w:w="1837"/>
        <w:gridCol w:w="1418"/>
        <w:gridCol w:w="1417"/>
        <w:gridCol w:w="1418"/>
        <w:gridCol w:w="1701"/>
      </w:tblGrid>
      <w:tr w:rsidR="00227A9A" w:rsidRPr="00C843B3" w14:paraId="2C1EC8E5" w14:textId="77777777" w:rsidTr="00BA1417">
        <w:trPr>
          <w:jc w:val="center"/>
        </w:trPr>
        <w:tc>
          <w:tcPr>
            <w:tcW w:w="993" w:type="dxa"/>
            <w:tcBorders>
              <w:top w:val="single" w:sz="4" w:space="0" w:color="auto"/>
              <w:bottom w:val="single" w:sz="4" w:space="0" w:color="auto"/>
            </w:tcBorders>
          </w:tcPr>
          <w:p w14:paraId="4749307B"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Edad promedio</w:t>
            </w:r>
          </w:p>
        </w:tc>
        <w:tc>
          <w:tcPr>
            <w:tcW w:w="1837" w:type="dxa"/>
            <w:tcBorders>
              <w:top w:val="single" w:sz="4" w:space="0" w:color="auto"/>
              <w:bottom w:val="single" w:sz="4" w:space="0" w:color="auto"/>
            </w:tcBorders>
          </w:tcPr>
          <w:p w14:paraId="5DD5A8A3"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Género</w:t>
            </w:r>
          </w:p>
        </w:tc>
        <w:tc>
          <w:tcPr>
            <w:tcW w:w="1418" w:type="dxa"/>
            <w:tcBorders>
              <w:top w:val="single" w:sz="4" w:space="0" w:color="auto"/>
              <w:bottom w:val="single" w:sz="4" w:space="0" w:color="auto"/>
            </w:tcBorders>
          </w:tcPr>
          <w:p w14:paraId="68B359C4"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Experiencia profesional</w:t>
            </w:r>
          </w:p>
        </w:tc>
        <w:tc>
          <w:tcPr>
            <w:tcW w:w="1417" w:type="dxa"/>
            <w:tcBorders>
              <w:top w:val="single" w:sz="4" w:space="0" w:color="auto"/>
              <w:bottom w:val="single" w:sz="4" w:space="0" w:color="auto"/>
            </w:tcBorders>
          </w:tcPr>
          <w:p w14:paraId="4387AB44" w14:textId="77777777" w:rsidR="00227A9A" w:rsidRPr="00C843B3" w:rsidRDefault="002554A7" w:rsidP="00BA1417">
            <w:pPr>
              <w:autoSpaceDE w:val="0"/>
              <w:autoSpaceDN w:val="0"/>
              <w:adjustRightInd w:val="0"/>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Desempeño </w:t>
            </w:r>
            <w:r w:rsidR="00227A9A" w:rsidRPr="00C843B3">
              <w:rPr>
                <w:rFonts w:ascii="Times New Roman" w:hAnsi="Times New Roman" w:cs="Times New Roman"/>
                <w:sz w:val="24"/>
                <w:szCs w:val="24"/>
                <w:lang w:val="es-MX"/>
              </w:rPr>
              <w:t>escolar</w:t>
            </w:r>
          </w:p>
        </w:tc>
        <w:tc>
          <w:tcPr>
            <w:tcW w:w="1418" w:type="dxa"/>
            <w:tcBorders>
              <w:top w:val="single" w:sz="4" w:space="0" w:color="auto"/>
              <w:bottom w:val="single" w:sz="4" w:space="0" w:color="auto"/>
            </w:tcBorders>
          </w:tcPr>
          <w:p w14:paraId="46C21B3B"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Grado académico</w:t>
            </w:r>
          </w:p>
        </w:tc>
        <w:tc>
          <w:tcPr>
            <w:tcW w:w="1701" w:type="dxa"/>
            <w:tcBorders>
              <w:top w:val="single" w:sz="4" w:space="0" w:color="auto"/>
              <w:bottom w:val="single" w:sz="4" w:space="0" w:color="auto"/>
            </w:tcBorders>
          </w:tcPr>
          <w:p w14:paraId="1F9B83DF"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Años escolares cursados</w:t>
            </w:r>
          </w:p>
        </w:tc>
      </w:tr>
      <w:tr w:rsidR="00227A9A" w:rsidRPr="00C843B3" w14:paraId="035F6A87" w14:textId="77777777" w:rsidTr="00BA1417">
        <w:trPr>
          <w:jc w:val="center"/>
        </w:trPr>
        <w:tc>
          <w:tcPr>
            <w:tcW w:w="993" w:type="dxa"/>
            <w:tcBorders>
              <w:top w:val="single" w:sz="4" w:space="0" w:color="auto"/>
            </w:tcBorders>
          </w:tcPr>
          <w:p w14:paraId="340DCC96"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36.89</w:t>
            </w:r>
          </w:p>
        </w:tc>
        <w:tc>
          <w:tcPr>
            <w:tcW w:w="1837" w:type="dxa"/>
            <w:tcBorders>
              <w:top w:val="single" w:sz="4" w:space="0" w:color="auto"/>
            </w:tcBorders>
          </w:tcPr>
          <w:p w14:paraId="106E76B4"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14 femeninos</w:t>
            </w:r>
          </w:p>
        </w:tc>
        <w:tc>
          <w:tcPr>
            <w:tcW w:w="1418" w:type="dxa"/>
            <w:tcBorders>
              <w:top w:val="single" w:sz="4" w:space="0" w:color="auto"/>
            </w:tcBorders>
          </w:tcPr>
          <w:p w14:paraId="78CC938E"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13.59</w:t>
            </w:r>
          </w:p>
        </w:tc>
        <w:tc>
          <w:tcPr>
            <w:tcW w:w="1417" w:type="dxa"/>
            <w:tcBorders>
              <w:top w:val="single" w:sz="4" w:space="0" w:color="auto"/>
            </w:tcBorders>
          </w:tcPr>
          <w:p w14:paraId="5B45A951"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9.05</w:t>
            </w:r>
          </w:p>
        </w:tc>
        <w:tc>
          <w:tcPr>
            <w:tcW w:w="1418" w:type="dxa"/>
            <w:tcBorders>
              <w:top w:val="single" w:sz="4" w:space="0" w:color="auto"/>
            </w:tcBorders>
          </w:tcPr>
          <w:p w14:paraId="1A7D76A6"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27 maestría</w:t>
            </w:r>
          </w:p>
        </w:tc>
        <w:tc>
          <w:tcPr>
            <w:tcW w:w="1701" w:type="dxa"/>
            <w:tcBorders>
              <w:top w:val="single" w:sz="4" w:space="0" w:color="auto"/>
            </w:tcBorders>
          </w:tcPr>
          <w:p w14:paraId="5A3D7932"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18.98</w:t>
            </w:r>
          </w:p>
        </w:tc>
      </w:tr>
      <w:tr w:rsidR="00227A9A" w:rsidRPr="00C843B3" w14:paraId="1C529C7E" w14:textId="77777777" w:rsidTr="00BA1417">
        <w:trPr>
          <w:jc w:val="center"/>
        </w:trPr>
        <w:tc>
          <w:tcPr>
            <w:tcW w:w="993" w:type="dxa"/>
          </w:tcPr>
          <w:p w14:paraId="7E867E14" w14:textId="77777777" w:rsidR="00227A9A" w:rsidRPr="00C843B3" w:rsidRDefault="00227A9A" w:rsidP="00BA1417">
            <w:pPr>
              <w:autoSpaceDE w:val="0"/>
              <w:autoSpaceDN w:val="0"/>
              <w:adjustRightInd w:val="0"/>
              <w:rPr>
                <w:rFonts w:ascii="Times New Roman" w:hAnsi="Times New Roman" w:cs="Times New Roman"/>
                <w:sz w:val="24"/>
                <w:szCs w:val="24"/>
                <w:lang w:val="es-MX"/>
              </w:rPr>
            </w:pPr>
          </w:p>
        </w:tc>
        <w:tc>
          <w:tcPr>
            <w:tcW w:w="1837" w:type="dxa"/>
          </w:tcPr>
          <w:p w14:paraId="089FB895"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22 masculinos</w:t>
            </w:r>
          </w:p>
        </w:tc>
        <w:tc>
          <w:tcPr>
            <w:tcW w:w="1418" w:type="dxa"/>
          </w:tcPr>
          <w:p w14:paraId="7278F495"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p>
        </w:tc>
        <w:tc>
          <w:tcPr>
            <w:tcW w:w="1417" w:type="dxa"/>
          </w:tcPr>
          <w:p w14:paraId="254BEAC5"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p>
        </w:tc>
        <w:tc>
          <w:tcPr>
            <w:tcW w:w="1418" w:type="dxa"/>
          </w:tcPr>
          <w:p w14:paraId="6C7A5E1B"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r w:rsidRPr="00C843B3">
              <w:rPr>
                <w:rFonts w:ascii="Times New Roman" w:hAnsi="Times New Roman" w:cs="Times New Roman"/>
                <w:sz w:val="24"/>
                <w:szCs w:val="24"/>
                <w:lang w:val="es-MX"/>
              </w:rPr>
              <w:t>9 licenciatura</w:t>
            </w:r>
          </w:p>
        </w:tc>
        <w:tc>
          <w:tcPr>
            <w:tcW w:w="1701" w:type="dxa"/>
          </w:tcPr>
          <w:p w14:paraId="2D792A25" w14:textId="77777777" w:rsidR="00227A9A" w:rsidRPr="00C843B3" w:rsidRDefault="00227A9A" w:rsidP="00BA1417">
            <w:pPr>
              <w:autoSpaceDE w:val="0"/>
              <w:autoSpaceDN w:val="0"/>
              <w:adjustRightInd w:val="0"/>
              <w:jc w:val="center"/>
              <w:rPr>
                <w:rFonts w:ascii="Times New Roman" w:hAnsi="Times New Roman" w:cs="Times New Roman"/>
                <w:sz w:val="24"/>
                <w:szCs w:val="24"/>
                <w:lang w:val="es-MX"/>
              </w:rPr>
            </w:pPr>
          </w:p>
        </w:tc>
      </w:tr>
    </w:tbl>
    <w:p w14:paraId="284A5974" w14:textId="77777777" w:rsidR="00114D29" w:rsidRPr="00C843B3" w:rsidRDefault="007D48CB" w:rsidP="007D48CB">
      <w:pPr>
        <w:spacing w:after="0"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Fuente: Elaboración propia</w:t>
      </w:r>
    </w:p>
    <w:p w14:paraId="47567C26" w14:textId="77777777" w:rsidR="00114D29" w:rsidRPr="00C843B3" w:rsidRDefault="00114D29" w:rsidP="005D1D5F">
      <w:pPr>
        <w:spacing w:after="0" w:line="360" w:lineRule="auto"/>
        <w:jc w:val="both"/>
        <w:rPr>
          <w:rFonts w:ascii="Times New Roman" w:hAnsi="Times New Roman" w:cs="Times New Roman"/>
          <w:sz w:val="24"/>
          <w:szCs w:val="24"/>
          <w:lang w:val="es-MX"/>
        </w:rPr>
      </w:pPr>
    </w:p>
    <w:p w14:paraId="5BE5A2CF" w14:textId="77777777" w:rsidR="00BA1417" w:rsidRDefault="00BA1417" w:rsidP="005D1D5F">
      <w:pPr>
        <w:spacing w:after="0" w:line="360" w:lineRule="auto"/>
        <w:jc w:val="both"/>
        <w:rPr>
          <w:rFonts w:ascii="Times New Roman" w:hAnsi="Times New Roman" w:cs="Times New Roman"/>
          <w:sz w:val="24"/>
          <w:szCs w:val="24"/>
          <w:lang w:val="es-MX"/>
        </w:rPr>
      </w:pPr>
    </w:p>
    <w:p w14:paraId="581B70BB" w14:textId="77777777" w:rsidR="0044334C" w:rsidRDefault="0044334C" w:rsidP="007D48CB">
      <w:pPr>
        <w:pStyle w:val="Ttulo2"/>
        <w:rPr>
          <w:sz w:val="24"/>
        </w:rPr>
      </w:pPr>
    </w:p>
    <w:p w14:paraId="08D9F64C" w14:textId="77777777" w:rsidR="0044334C" w:rsidRDefault="0044334C" w:rsidP="007D48CB">
      <w:pPr>
        <w:pStyle w:val="Ttulo2"/>
        <w:rPr>
          <w:sz w:val="24"/>
        </w:rPr>
      </w:pPr>
    </w:p>
    <w:p w14:paraId="6C56F18B" w14:textId="77777777" w:rsidR="0044334C" w:rsidRDefault="0044334C" w:rsidP="007D48CB">
      <w:pPr>
        <w:pStyle w:val="Ttulo2"/>
        <w:rPr>
          <w:sz w:val="24"/>
        </w:rPr>
      </w:pPr>
    </w:p>
    <w:p w14:paraId="13A3B359" w14:textId="2CCA6A26" w:rsidR="00114D29" w:rsidRPr="00A10CD7" w:rsidRDefault="004364E4" w:rsidP="007D48CB">
      <w:pPr>
        <w:pStyle w:val="Ttulo2"/>
        <w:rPr>
          <w:sz w:val="24"/>
        </w:rPr>
      </w:pPr>
      <w:r w:rsidRPr="00A10CD7">
        <w:rPr>
          <w:sz w:val="24"/>
        </w:rPr>
        <w:lastRenderedPageBreak/>
        <w:t>Instrumento</w:t>
      </w:r>
      <w:r w:rsidR="007D48CB" w:rsidRPr="00A10CD7">
        <w:rPr>
          <w:sz w:val="24"/>
        </w:rPr>
        <w:t xml:space="preserve"> </w:t>
      </w:r>
    </w:p>
    <w:p w14:paraId="0A241023" w14:textId="339DC6E7" w:rsidR="00A10251" w:rsidRDefault="004364E4" w:rsidP="007D48CB">
      <w:pPr>
        <w:spacing w:after="0" w:line="360" w:lineRule="auto"/>
        <w:ind w:firstLine="708"/>
        <w:jc w:val="both"/>
        <w:rPr>
          <w:rFonts w:ascii="Times New Roman" w:hAnsi="Times New Roman" w:cs="Times New Roman"/>
          <w:sz w:val="24"/>
          <w:szCs w:val="24"/>
          <w:lang w:val="es-MX"/>
        </w:rPr>
      </w:pPr>
      <w:r w:rsidRPr="00C843B3">
        <w:rPr>
          <w:rFonts w:ascii="Times New Roman" w:hAnsi="Times New Roman" w:cs="Times New Roman"/>
          <w:sz w:val="24"/>
          <w:szCs w:val="24"/>
          <w:lang w:val="es-MX"/>
        </w:rPr>
        <w:t>Todos los participantes completaron</w:t>
      </w:r>
      <w:r w:rsidR="007D48CB" w:rsidRPr="00C843B3">
        <w:rPr>
          <w:rFonts w:ascii="Times New Roman" w:hAnsi="Times New Roman" w:cs="Times New Roman"/>
          <w:sz w:val="24"/>
          <w:szCs w:val="24"/>
          <w:lang w:val="es-MX"/>
        </w:rPr>
        <w:t>, ant</w:t>
      </w:r>
      <w:r w:rsidR="007D48CB">
        <w:rPr>
          <w:rFonts w:ascii="Times New Roman" w:hAnsi="Times New Roman" w:cs="Times New Roman"/>
          <w:sz w:val="24"/>
          <w:szCs w:val="24"/>
          <w:lang w:val="es-MX"/>
        </w:rPr>
        <w:t>es y después de la intervención,</w:t>
      </w:r>
      <w:r w:rsidRPr="00C843B3">
        <w:rPr>
          <w:rFonts w:ascii="Times New Roman" w:hAnsi="Times New Roman" w:cs="Times New Roman"/>
          <w:sz w:val="24"/>
          <w:szCs w:val="24"/>
          <w:lang w:val="es-MX"/>
        </w:rPr>
        <w:t xml:space="preserve"> el C</w:t>
      </w:r>
      <w:r w:rsidR="005C3EEE">
        <w:rPr>
          <w:rFonts w:ascii="Times New Roman" w:hAnsi="Times New Roman" w:cs="Times New Roman"/>
          <w:sz w:val="24"/>
          <w:szCs w:val="24"/>
          <w:lang w:val="es-MX"/>
        </w:rPr>
        <w:t xml:space="preserve">uestionario del Juicio Moral CJM  </w:t>
      </w:r>
      <w:r w:rsidRPr="00C843B3">
        <w:rPr>
          <w:rFonts w:ascii="Times New Roman" w:hAnsi="Times New Roman" w:cs="Times New Roman"/>
          <w:sz w:val="24"/>
          <w:szCs w:val="24"/>
          <w:lang w:val="es-MX"/>
        </w:rPr>
        <w:t xml:space="preserve">de </w:t>
      </w:r>
      <w:proofErr w:type="spellStart"/>
      <w:r w:rsidRPr="00C843B3">
        <w:rPr>
          <w:rFonts w:ascii="Times New Roman" w:hAnsi="Times New Roman" w:cs="Times New Roman"/>
          <w:sz w:val="24"/>
          <w:szCs w:val="24"/>
          <w:lang w:val="es-MX"/>
        </w:rPr>
        <w:t>Lind</w:t>
      </w:r>
      <w:proofErr w:type="spellEnd"/>
      <w:r w:rsidRPr="00C843B3">
        <w:rPr>
          <w:rFonts w:ascii="Times New Roman" w:hAnsi="Times New Roman" w:cs="Times New Roman"/>
          <w:sz w:val="24"/>
          <w:szCs w:val="24"/>
          <w:lang w:val="es-MX"/>
        </w:rPr>
        <w:t xml:space="preserve"> (2008)</w:t>
      </w:r>
      <w:r w:rsidR="00BA1417">
        <w:rPr>
          <w:rFonts w:ascii="Times New Roman" w:hAnsi="Times New Roman" w:cs="Times New Roman"/>
          <w:sz w:val="24"/>
          <w:szCs w:val="24"/>
          <w:lang w:val="es-MX"/>
        </w:rPr>
        <w:t xml:space="preserve">. Mediante el </w:t>
      </w:r>
      <w:r w:rsidR="00637D97">
        <w:rPr>
          <w:rFonts w:ascii="Times New Roman" w:hAnsi="Times New Roman" w:cs="Times New Roman"/>
          <w:sz w:val="24"/>
          <w:szCs w:val="24"/>
          <w:lang w:val="es-MX"/>
        </w:rPr>
        <w:t>CJM</w:t>
      </w:r>
      <w:r w:rsidR="00BA1417">
        <w:rPr>
          <w:rFonts w:ascii="Times New Roman" w:hAnsi="Times New Roman" w:cs="Times New Roman"/>
          <w:sz w:val="24"/>
          <w:szCs w:val="24"/>
          <w:lang w:val="es-MX"/>
        </w:rPr>
        <w:t xml:space="preserve"> se cuantificó </w:t>
      </w:r>
      <w:r w:rsidRPr="00C843B3">
        <w:rPr>
          <w:rFonts w:ascii="Times New Roman" w:hAnsi="Times New Roman" w:cs="Times New Roman"/>
          <w:sz w:val="24"/>
          <w:szCs w:val="24"/>
          <w:lang w:val="es-MX"/>
        </w:rPr>
        <w:t xml:space="preserve">el </w:t>
      </w:r>
      <w:r w:rsidR="00637D97">
        <w:rPr>
          <w:rFonts w:ascii="Times New Roman" w:hAnsi="Times New Roman" w:cs="Times New Roman"/>
          <w:sz w:val="24"/>
          <w:szCs w:val="24"/>
          <w:lang w:val="es-MX"/>
        </w:rPr>
        <w:t>í</w:t>
      </w:r>
      <w:r w:rsidRPr="00C843B3">
        <w:rPr>
          <w:rFonts w:ascii="Times New Roman" w:hAnsi="Times New Roman" w:cs="Times New Roman"/>
          <w:sz w:val="24"/>
          <w:szCs w:val="24"/>
          <w:lang w:val="es-MX"/>
        </w:rPr>
        <w:t>ndice C</w:t>
      </w:r>
      <w:r w:rsidR="00BA1417">
        <w:rPr>
          <w:rFonts w:ascii="Times New Roman" w:hAnsi="Times New Roman" w:cs="Times New Roman"/>
          <w:sz w:val="24"/>
          <w:szCs w:val="24"/>
          <w:lang w:val="es-MX"/>
        </w:rPr>
        <w:t xml:space="preserve"> del juicio moral</w:t>
      </w:r>
      <w:r w:rsidR="001A1E7B">
        <w:rPr>
          <w:rFonts w:ascii="Times New Roman" w:hAnsi="Times New Roman" w:cs="Times New Roman"/>
          <w:sz w:val="24"/>
          <w:szCs w:val="24"/>
          <w:lang w:val="es-MX"/>
        </w:rPr>
        <w:t xml:space="preserve"> (</w:t>
      </w:r>
      <w:proofErr w:type="spellStart"/>
      <w:r w:rsidR="001A1E7B">
        <w:rPr>
          <w:rFonts w:ascii="Times New Roman" w:hAnsi="Times New Roman" w:cs="Times New Roman"/>
          <w:sz w:val="24"/>
          <w:szCs w:val="24"/>
          <w:lang w:val="es-MX"/>
        </w:rPr>
        <w:t>Lind</w:t>
      </w:r>
      <w:proofErr w:type="spellEnd"/>
      <w:r w:rsidR="001A1E7B">
        <w:rPr>
          <w:rFonts w:ascii="Times New Roman" w:hAnsi="Times New Roman" w:cs="Times New Roman"/>
          <w:sz w:val="24"/>
          <w:szCs w:val="24"/>
          <w:lang w:val="es-MX"/>
        </w:rPr>
        <w:t xml:space="preserve">, 1999), </w:t>
      </w:r>
      <w:r w:rsidR="00D97987">
        <w:rPr>
          <w:rFonts w:ascii="Times New Roman" w:hAnsi="Times New Roman" w:cs="Times New Roman"/>
          <w:sz w:val="24"/>
          <w:szCs w:val="24"/>
          <w:lang w:val="es-MX"/>
        </w:rPr>
        <w:t xml:space="preserve">que </w:t>
      </w:r>
      <w:r w:rsidR="00D97987" w:rsidRPr="00C843B3">
        <w:rPr>
          <w:rFonts w:ascii="Times New Roman" w:hAnsi="Times New Roman" w:cs="Times New Roman"/>
          <w:sz w:val="24"/>
          <w:szCs w:val="24"/>
          <w:lang w:val="es-MX"/>
        </w:rPr>
        <w:t xml:space="preserve">mide la consistencia de razonamiento del sujeto y se centra en </w:t>
      </w:r>
      <w:r w:rsidR="001A1E7B">
        <w:rPr>
          <w:rFonts w:ascii="Times New Roman" w:hAnsi="Times New Roman" w:cs="Times New Roman"/>
          <w:sz w:val="24"/>
          <w:szCs w:val="24"/>
          <w:lang w:val="es-MX"/>
        </w:rPr>
        <w:t xml:space="preserve">su </w:t>
      </w:r>
      <w:r w:rsidR="00D97987" w:rsidRPr="00C843B3">
        <w:rPr>
          <w:rFonts w:ascii="Times New Roman" w:hAnsi="Times New Roman" w:cs="Times New Roman"/>
          <w:sz w:val="24"/>
          <w:szCs w:val="24"/>
          <w:lang w:val="es-MX"/>
        </w:rPr>
        <w:t>calidad</w:t>
      </w:r>
      <w:r w:rsidR="00D97987">
        <w:rPr>
          <w:rFonts w:ascii="Times New Roman" w:hAnsi="Times New Roman" w:cs="Times New Roman"/>
          <w:sz w:val="24"/>
          <w:szCs w:val="24"/>
          <w:lang w:val="es-MX"/>
        </w:rPr>
        <w:t xml:space="preserve">. </w:t>
      </w:r>
      <w:r w:rsidR="00BA1417">
        <w:rPr>
          <w:rFonts w:ascii="Times New Roman" w:hAnsi="Times New Roman" w:cs="Times New Roman"/>
          <w:sz w:val="24"/>
          <w:szCs w:val="24"/>
          <w:lang w:val="es-MX"/>
        </w:rPr>
        <w:t xml:space="preserve">El CJM tiene </w:t>
      </w:r>
      <w:r w:rsidR="007D48CB">
        <w:rPr>
          <w:rFonts w:ascii="Times New Roman" w:hAnsi="Times New Roman" w:cs="Times New Roman"/>
          <w:sz w:val="24"/>
          <w:szCs w:val="24"/>
          <w:lang w:val="es-MX"/>
        </w:rPr>
        <w:t>dos historias</w:t>
      </w:r>
      <w:r w:rsidRPr="00C843B3">
        <w:rPr>
          <w:rFonts w:ascii="Times New Roman" w:hAnsi="Times New Roman" w:cs="Times New Roman"/>
          <w:sz w:val="24"/>
          <w:szCs w:val="24"/>
          <w:lang w:val="es-MX"/>
        </w:rPr>
        <w:t xml:space="preserve"> </w:t>
      </w:r>
      <w:r w:rsidR="00BA1417">
        <w:rPr>
          <w:rFonts w:ascii="Times New Roman" w:hAnsi="Times New Roman" w:cs="Times New Roman"/>
          <w:sz w:val="24"/>
          <w:szCs w:val="24"/>
          <w:lang w:val="es-MX"/>
        </w:rPr>
        <w:t>que forman dos respectivos dilemas</w:t>
      </w:r>
      <w:r w:rsidRPr="00C843B3">
        <w:rPr>
          <w:rFonts w:ascii="Times New Roman" w:hAnsi="Times New Roman" w:cs="Times New Roman"/>
          <w:sz w:val="24"/>
          <w:szCs w:val="24"/>
          <w:lang w:val="es-MX"/>
        </w:rPr>
        <w:t xml:space="preserve">, </w:t>
      </w:r>
      <w:r w:rsidR="00A10251" w:rsidRPr="00C843B3">
        <w:rPr>
          <w:rFonts w:ascii="Times New Roman" w:hAnsi="Times New Roman" w:cs="Times New Roman"/>
          <w:sz w:val="24"/>
          <w:szCs w:val="24"/>
          <w:lang w:val="es-MX"/>
        </w:rPr>
        <w:t xml:space="preserve">seis </w:t>
      </w:r>
      <w:r w:rsidRPr="00C843B3">
        <w:rPr>
          <w:rFonts w:ascii="Times New Roman" w:hAnsi="Times New Roman" w:cs="Times New Roman"/>
          <w:sz w:val="24"/>
          <w:szCs w:val="24"/>
          <w:lang w:val="es-MX"/>
        </w:rPr>
        <w:t xml:space="preserve">argumentos a favor y </w:t>
      </w:r>
      <w:r w:rsidR="00A10251" w:rsidRPr="00C843B3">
        <w:rPr>
          <w:rFonts w:ascii="Times New Roman" w:hAnsi="Times New Roman" w:cs="Times New Roman"/>
          <w:sz w:val="24"/>
          <w:szCs w:val="24"/>
          <w:lang w:val="es-MX"/>
        </w:rPr>
        <w:t xml:space="preserve">seis </w:t>
      </w:r>
      <w:r w:rsidRPr="00C843B3">
        <w:rPr>
          <w:rFonts w:ascii="Times New Roman" w:hAnsi="Times New Roman" w:cs="Times New Roman"/>
          <w:sz w:val="24"/>
          <w:szCs w:val="24"/>
          <w:lang w:val="es-MX"/>
        </w:rPr>
        <w:t>en contra de la decisión hecha por</w:t>
      </w:r>
      <w:r w:rsidR="00A10251" w:rsidRPr="00C843B3">
        <w:rPr>
          <w:rFonts w:ascii="Times New Roman" w:hAnsi="Times New Roman" w:cs="Times New Roman"/>
          <w:sz w:val="24"/>
          <w:szCs w:val="24"/>
          <w:lang w:val="es-MX"/>
        </w:rPr>
        <w:t xml:space="preserve"> el protagonista de la historia. </w:t>
      </w:r>
      <w:r w:rsidR="007D48CB">
        <w:rPr>
          <w:rFonts w:ascii="Times New Roman" w:hAnsi="Times New Roman" w:cs="Times New Roman"/>
          <w:sz w:val="24"/>
          <w:szCs w:val="24"/>
          <w:lang w:val="es-MX"/>
        </w:rPr>
        <w:t xml:space="preserve">En esta </w:t>
      </w:r>
      <w:r w:rsidRPr="00C843B3">
        <w:rPr>
          <w:rFonts w:ascii="Times New Roman" w:hAnsi="Times New Roman" w:cs="Times New Roman"/>
          <w:sz w:val="24"/>
          <w:szCs w:val="24"/>
          <w:lang w:val="es-MX"/>
        </w:rPr>
        <w:t>cada argumento representa una de las seis orientaciones básicas descritas por Kohlberg (</w:t>
      </w:r>
      <w:r w:rsidR="00D97987">
        <w:rPr>
          <w:rFonts w:ascii="Times New Roman" w:hAnsi="Times New Roman" w:cs="Times New Roman"/>
          <w:sz w:val="24"/>
          <w:szCs w:val="24"/>
          <w:lang w:val="es-MX"/>
        </w:rPr>
        <w:t>1992</w:t>
      </w:r>
      <w:r w:rsidRPr="00C843B3">
        <w:rPr>
          <w:rFonts w:ascii="Times New Roman" w:hAnsi="Times New Roman" w:cs="Times New Roman"/>
          <w:sz w:val="24"/>
          <w:szCs w:val="24"/>
          <w:lang w:val="es-MX"/>
        </w:rPr>
        <w:t>). Así, los ítems conforman un diseño</w:t>
      </w:r>
      <w:r w:rsidR="00A10251" w:rsidRPr="00C843B3">
        <w:rPr>
          <w:rFonts w:ascii="Times New Roman" w:hAnsi="Times New Roman" w:cs="Times New Roman"/>
          <w:sz w:val="24"/>
          <w:szCs w:val="24"/>
          <w:lang w:val="es-MX"/>
        </w:rPr>
        <w:t xml:space="preserve"> experimental 2x2x6, </w:t>
      </w:r>
      <w:r w:rsidR="00D97987">
        <w:rPr>
          <w:rFonts w:ascii="Times New Roman" w:hAnsi="Times New Roman" w:cs="Times New Roman"/>
          <w:sz w:val="24"/>
          <w:szCs w:val="24"/>
          <w:lang w:val="es-MX"/>
        </w:rPr>
        <w:t xml:space="preserve">contesta sobre su </w:t>
      </w:r>
      <w:r w:rsidR="007D48CB">
        <w:rPr>
          <w:rFonts w:ascii="Times New Roman" w:hAnsi="Times New Roman" w:cs="Times New Roman"/>
          <w:sz w:val="24"/>
          <w:szCs w:val="24"/>
          <w:lang w:val="es-MX"/>
        </w:rPr>
        <w:t>grado de acuerdo con</w:t>
      </w:r>
      <w:r w:rsidR="00A10251" w:rsidRPr="00C843B3">
        <w:rPr>
          <w:rFonts w:ascii="Times New Roman" w:hAnsi="Times New Roman" w:cs="Times New Roman"/>
          <w:sz w:val="24"/>
          <w:szCs w:val="24"/>
          <w:lang w:val="es-MX"/>
        </w:rPr>
        <w:t xml:space="preserve"> la resolución del dilema y el nivel de aceptación de </w:t>
      </w:r>
      <w:r w:rsidR="00D97987">
        <w:rPr>
          <w:rFonts w:ascii="Times New Roman" w:hAnsi="Times New Roman" w:cs="Times New Roman"/>
          <w:sz w:val="24"/>
          <w:szCs w:val="24"/>
          <w:lang w:val="es-MX"/>
        </w:rPr>
        <w:t xml:space="preserve">cada uno de los ítems </w:t>
      </w:r>
      <w:r w:rsidR="00A10251" w:rsidRPr="00C843B3">
        <w:rPr>
          <w:rFonts w:ascii="Times New Roman" w:hAnsi="Times New Roman" w:cs="Times New Roman"/>
          <w:sz w:val="24"/>
          <w:szCs w:val="24"/>
          <w:lang w:val="es-MX"/>
        </w:rPr>
        <w:t xml:space="preserve">correspondientes a los seis estadios </w:t>
      </w:r>
      <w:proofErr w:type="spellStart"/>
      <w:r w:rsidR="00A10251" w:rsidRPr="00C843B3">
        <w:rPr>
          <w:rFonts w:ascii="Times New Roman" w:hAnsi="Times New Roman" w:cs="Times New Roman"/>
          <w:sz w:val="24"/>
          <w:szCs w:val="24"/>
          <w:lang w:val="es-MX"/>
        </w:rPr>
        <w:t>kohlbergianos</w:t>
      </w:r>
      <w:proofErr w:type="spellEnd"/>
      <w:r w:rsidR="00A10251" w:rsidRPr="00C843B3">
        <w:rPr>
          <w:rFonts w:ascii="Times New Roman" w:hAnsi="Times New Roman" w:cs="Times New Roman"/>
          <w:sz w:val="24"/>
          <w:szCs w:val="24"/>
          <w:lang w:val="es-MX"/>
        </w:rPr>
        <w:t>, en una escala diferenciada de -4 hasta +4.</w:t>
      </w:r>
    </w:p>
    <w:p w14:paraId="248BC809" w14:textId="77777777" w:rsidR="001A1E7B" w:rsidRDefault="001A1E7B" w:rsidP="005D1D5F">
      <w:pPr>
        <w:spacing w:after="0" w:line="360" w:lineRule="auto"/>
        <w:jc w:val="both"/>
        <w:rPr>
          <w:rFonts w:ascii="Times New Roman" w:hAnsi="Times New Roman" w:cs="Times New Roman"/>
          <w:sz w:val="24"/>
          <w:szCs w:val="24"/>
          <w:lang w:val="es-MX"/>
        </w:rPr>
      </w:pPr>
    </w:p>
    <w:p w14:paraId="2185D963" w14:textId="77777777" w:rsidR="00073952" w:rsidRPr="00A10CD7" w:rsidRDefault="001A1E7B" w:rsidP="007D48CB">
      <w:pPr>
        <w:pStyle w:val="Ttulo2"/>
        <w:rPr>
          <w:sz w:val="24"/>
        </w:rPr>
      </w:pPr>
      <w:r w:rsidRPr="00A10CD7">
        <w:rPr>
          <w:sz w:val="24"/>
        </w:rPr>
        <w:t>Intervención</w:t>
      </w:r>
      <w:r w:rsidR="007D48CB" w:rsidRPr="00A10CD7">
        <w:rPr>
          <w:sz w:val="24"/>
        </w:rPr>
        <w:t xml:space="preserve"> </w:t>
      </w:r>
    </w:p>
    <w:p w14:paraId="26F175D2" w14:textId="77777777" w:rsidR="001408C9" w:rsidRPr="001A1E7B" w:rsidRDefault="004B169F" w:rsidP="007D48CB">
      <w:pPr>
        <w:spacing w:after="0" w:line="360" w:lineRule="auto"/>
        <w:ind w:firstLine="708"/>
        <w:jc w:val="both"/>
        <w:rPr>
          <w:rFonts w:ascii="Times New Roman" w:hAnsi="Times New Roman" w:cs="Times New Roman"/>
          <w:sz w:val="24"/>
          <w:szCs w:val="24"/>
          <w:lang w:val="es-MX"/>
        </w:rPr>
      </w:pPr>
      <w:r w:rsidRPr="001A1E7B">
        <w:rPr>
          <w:rFonts w:ascii="Times New Roman" w:eastAsia="Times New Roman" w:hAnsi="Times New Roman" w:cs="Times New Roman"/>
          <w:color w:val="000000"/>
          <w:sz w:val="24"/>
          <w:szCs w:val="24"/>
          <w:lang w:val="es-MX" w:eastAsia="es-MX"/>
        </w:rPr>
        <w:t xml:space="preserve">El procedimiento </w:t>
      </w:r>
      <w:r w:rsidR="00476226" w:rsidRPr="001A1E7B">
        <w:rPr>
          <w:rFonts w:ascii="Times New Roman" w:eastAsia="Times New Roman" w:hAnsi="Times New Roman" w:cs="Times New Roman"/>
          <w:color w:val="000000"/>
          <w:sz w:val="24"/>
          <w:szCs w:val="24"/>
          <w:lang w:val="es-MX" w:eastAsia="es-MX"/>
        </w:rPr>
        <w:t xml:space="preserve">aplicado </w:t>
      </w:r>
      <w:r w:rsidRPr="001A1E7B">
        <w:rPr>
          <w:rFonts w:ascii="Times New Roman" w:eastAsia="Times New Roman" w:hAnsi="Times New Roman" w:cs="Times New Roman"/>
          <w:color w:val="000000"/>
          <w:sz w:val="24"/>
          <w:szCs w:val="24"/>
          <w:lang w:val="es-MX" w:eastAsia="es-MX"/>
        </w:rPr>
        <w:t xml:space="preserve">siguió lo sugerido por </w:t>
      </w:r>
      <w:r w:rsidR="00294CBB" w:rsidRPr="001A1E7B">
        <w:rPr>
          <w:rFonts w:ascii="Times New Roman" w:eastAsia="Times New Roman" w:hAnsi="Times New Roman" w:cs="Times New Roman"/>
          <w:color w:val="000000"/>
          <w:sz w:val="24"/>
          <w:szCs w:val="24"/>
          <w:lang w:val="es-MX" w:eastAsia="es-MX"/>
        </w:rPr>
        <w:t>Robles</w:t>
      </w:r>
      <w:r w:rsidR="00DC6F0D" w:rsidRPr="001A1E7B">
        <w:rPr>
          <w:rFonts w:ascii="Times New Roman" w:eastAsia="Times New Roman" w:hAnsi="Times New Roman" w:cs="Times New Roman"/>
          <w:color w:val="000000"/>
          <w:sz w:val="24"/>
          <w:szCs w:val="24"/>
          <w:lang w:val="es-MX" w:eastAsia="es-MX"/>
        </w:rPr>
        <w:t xml:space="preserve"> (</w:t>
      </w:r>
      <w:r w:rsidR="00294CBB" w:rsidRPr="001A1E7B">
        <w:rPr>
          <w:rFonts w:ascii="Times New Roman" w:eastAsia="Times New Roman" w:hAnsi="Times New Roman" w:cs="Times New Roman"/>
          <w:color w:val="000000"/>
          <w:sz w:val="24"/>
          <w:szCs w:val="24"/>
          <w:lang w:val="es-MX" w:eastAsia="es-MX"/>
        </w:rPr>
        <w:t>201</w:t>
      </w:r>
      <w:r w:rsidR="00BC7FAA" w:rsidRPr="001A1E7B">
        <w:rPr>
          <w:rFonts w:ascii="Times New Roman" w:eastAsia="Times New Roman" w:hAnsi="Times New Roman" w:cs="Times New Roman"/>
          <w:color w:val="000000"/>
          <w:sz w:val="24"/>
          <w:szCs w:val="24"/>
          <w:lang w:val="es-MX" w:eastAsia="es-MX"/>
        </w:rPr>
        <w:t>1</w:t>
      </w:r>
      <w:r w:rsidR="00D97987" w:rsidRPr="001A1E7B">
        <w:rPr>
          <w:rFonts w:ascii="Times New Roman" w:eastAsia="Times New Roman" w:hAnsi="Times New Roman" w:cs="Times New Roman"/>
          <w:color w:val="000000"/>
          <w:sz w:val="24"/>
          <w:szCs w:val="24"/>
          <w:lang w:val="es-MX" w:eastAsia="es-MX"/>
        </w:rPr>
        <w:t>b</w:t>
      </w:r>
      <w:r w:rsidR="00294CBB" w:rsidRPr="001A1E7B">
        <w:rPr>
          <w:rFonts w:ascii="Times New Roman" w:eastAsia="Times New Roman" w:hAnsi="Times New Roman" w:cs="Times New Roman"/>
          <w:color w:val="000000"/>
          <w:sz w:val="24"/>
          <w:szCs w:val="24"/>
          <w:lang w:val="es-MX" w:eastAsia="es-MX"/>
        </w:rPr>
        <w:t>)</w:t>
      </w:r>
      <w:r w:rsidR="007D48CB">
        <w:rPr>
          <w:rFonts w:ascii="Times New Roman" w:eastAsia="Times New Roman" w:hAnsi="Times New Roman" w:cs="Times New Roman"/>
          <w:color w:val="000000"/>
          <w:sz w:val="24"/>
          <w:szCs w:val="24"/>
          <w:lang w:val="es-MX" w:eastAsia="es-MX"/>
        </w:rPr>
        <w:t>,</w:t>
      </w:r>
      <w:r w:rsidRPr="001A1E7B">
        <w:rPr>
          <w:rFonts w:ascii="Times New Roman" w:eastAsia="Times New Roman" w:hAnsi="Times New Roman" w:cs="Times New Roman"/>
          <w:color w:val="000000"/>
          <w:sz w:val="24"/>
          <w:szCs w:val="24"/>
          <w:lang w:val="es-MX" w:eastAsia="es-MX"/>
        </w:rPr>
        <w:t xml:space="preserve"> con </w:t>
      </w:r>
      <w:r w:rsidR="001408C9" w:rsidRPr="001A1E7B">
        <w:rPr>
          <w:rFonts w:ascii="Times New Roman" w:hAnsi="Times New Roman" w:cs="Times New Roman"/>
          <w:sz w:val="24"/>
          <w:szCs w:val="24"/>
          <w:lang w:val="es-MX"/>
        </w:rPr>
        <w:t>cinco sesiones</w:t>
      </w:r>
      <w:r w:rsidR="001A1E7B" w:rsidRPr="001A1E7B">
        <w:rPr>
          <w:rFonts w:ascii="Times New Roman" w:hAnsi="Times New Roman" w:cs="Times New Roman"/>
          <w:sz w:val="24"/>
          <w:szCs w:val="24"/>
          <w:lang w:val="es-MX"/>
        </w:rPr>
        <w:t xml:space="preserve"> </w:t>
      </w:r>
      <w:r w:rsidRPr="001A1E7B">
        <w:rPr>
          <w:rFonts w:ascii="Times New Roman" w:hAnsi="Times New Roman" w:cs="Times New Roman"/>
          <w:sz w:val="24"/>
          <w:szCs w:val="24"/>
          <w:lang w:val="es-MX"/>
        </w:rPr>
        <w:t>en una</w:t>
      </w:r>
      <w:r>
        <w:rPr>
          <w:rFonts w:ascii="Times New Roman" w:hAnsi="Times New Roman" w:cs="Times New Roman"/>
          <w:sz w:val="24"/>
          <w:szCs w:val="24"/>
          <w:lang w:val="es-MX"/>
        </w:rPr>
        <w:t xml:space="preserve"> </w:t>
      </w:r>
      <w:r w:rsidR="001408C9" w:rsidRPr="00C843B3">
        <w:rPr>
          <w:rFonts w:ascii="Times New Roman" w:hAnsi="Times New Roman" w:cs="Times New Roman"/>
          <w:sz w:val="24"/>
          <w:szCs w:val="24"/>
          <w:lang w:val="es-MX"/>
        </w:rPr>
        <w:t>semana</w:t>
      </w:r>
      <w:r w:rsidR="001A1E7B">
        <w:rPr>
          <w:rFonts w:ascii="Times New Roman" w:hAnsi="Times New Roman" w:cs="Times New Roman"/>
          <w:sz w:val="24"/>
          <w:szCs w:val="24"/>
          <w:lang w:val="es-MX"/>
        </w:rPr>
        <w:t xml:space="preserve">, </w:t>
      </w:r>
      <w:r w:rsidR="007D48CB">
        <w:rPr>
          <w:rFonts w:ascii="Times New Roman" w:hAnsi="Times New Roman" w:cs="Times New Roman"/>
          <w:sz w:val="24"/>
          <w:szCs w:val="24"/>
          <w:lang w:val="es-MX"/>
        </w:rPr>
        <w:t>de 90 minutos cada una.</w:t>
      </w:r>
      <w:r w:rsidR="001408C9" w:rsidRPr="00C843B3">
        <w:rPr>
          <w:rFonts w:ascii="Times New Roman" w:hAnsi="Times New Roman" w:cs="Times New Roman"/>
          <w:sz w:val="24"/>
          <w:szCs w:val="24"/>
          <w:lang w:val="es-MX"/>
        </w:rPr>
        <w:t xml:space="preserve"> </w:t>
      </w:r>
      <w:r w:rsidR="007D48CB">
        <w:rPr>
          <w:rFonts w:ascii="Times New Roman" w:hAnsi="Times New Roman" w:cs="Times New Roman"/>
          <w:sz w:val="24"/>
          <w:szCs w:val="24"/>
          <w:lang w:val="es-MX"/>
        </w:rPr>
        <w:t xml:space="preserve">Además, </w:t>
      </w:r>
      <w:r w:rsidR="001A1E7B">
        <w:rPr>
          <w:rFonts w:ascii="Times New Roman" w:hAnsi="Times New Roman" w:cs="Times New Roman"/>
          <w:sz w:val="24"/>
          <w:szCs w:val="24"/>
          <w:lang w:val="es-MX"/>
        </w:rPr>
        <w:t xml:space="preserve">en la cuarta y quinta </w:t>
      </w:r>
      <w:r w:rsidR="001408C9">
        <w:rPr>
          <w:rFonts w:ascii="Times New Roman" w:hAnsi="Times New Roman" w:cs="Times New Roman"/>
          <w:sz w:val="24"/>
          <w:szCs w:val="24"/>
          <w:lang w:val="es-MX"/>
        </w:rPr>
        <w:t>sesi</w:t>
      </w:r>
      <w:r w:rsidR="007D48CB">
        <w:rPr>
          <w:rFonts w:ascii="Times New Roman" w:hAnsi="Times New Roman" w:cs="Times New Roman"/>
          <w:sz w:val="24"/>
          <w:szCs w:val="24"/>
          <w:lang w:val="es-MX"/>
        </w:rPr>
        <w:t>ón</w:t>
      </w:r>
      <w:r w:rsidR="007D48CB" w:rsidRPr="007D48CB">
        <w:rPr>
          <w:rFonts w:ascii="Times New Roman" w:hAnsi="Times New Roman" w:cs="Times New Roman"/>
          <w:sz w:val="24"/>
          <w:szCs w:val="24"/>
          <w:lang w:val="es-MX"/>
        </w:rPr>
        <w:t xml:space="preserve"> </w:t>
      </w:r>
      <w:r w:rsidR="007D48CB">
        <w:rPr>
          <w:rFonts w:ascii="Times New Roman" w:hAnsi="Times New Roman" w:cs="Times New Roman"/>
          <w:sz w:val="24"/>
          <w:szCs w:val="24"/>
          <w:lang w:val="es-MX"/>
        </w:rPr>
        <w:t>se integró</w:t>
      </w:r>
      <w:r w:rsidR="001A1E7B">
        <w:rPr>
          <w:rFonts w:ascii="Times New Roman" w:hAnsi="Times New Roman" w:cs="Times New Roman"/>
          <w:sz w:val="24"/>
          <w:szCs w:val="24"/>
          <w:lang w:val="es-MX"/>
        </w:rPr>
        <w:t xml:space="preserve"> </w:t>
      </w:r>
      <w:r w:rsidR="001408C9">
        <w:rPr>
          <w:rFonts w:ascii="Times New Roman" w:hAnsi="Times New Roman" w:cs="Times New Roman"/>
          <w:sz w:val="24"/>
          <w:szCs w:val="24"/>
          <w:lang w:val="es-MX"/>
        </w:rPr>
        <w:t xml:space="preserve">el </w:t>
      </w:r>
      <w:r w:rsidR="001A1E7B">
        <w:rPr>
          <w:rFonts w:ascii="Times New Roman" w:hAnsi="Times New Roman" w:cs="Times New Roman"/>
          <w:sz w:val="24"/>
          <w:szCs w:val="24"/>
          <w:lang w:val="es-MX"/>
        </w:rPr>
        <w:t xml:space="preserve">diseño y exposición de un </w:t>
      </w:r>
      <w:r w:rsidR="001408C9">
        <w:rPr>
          <w:rFonts w:ascii="Times New Roman" w:hAnsi="Times New Roman" w:cs="Times New Roman"/>
          <w:sz w:val="24"/>
          <w:szCs w:val="24"/>
          <w:lang w:val="es-MX"/>
        </w:rPr>
        <w:t xml:space="preserve">dilema </w:t>
      </w:r>
      <w:r w:rsidR="001A1E7B">
        <w:rPr>
          <w:rFonts w:ascii="Times New Roman" w:hAnsi="Times New Roman" w:cs="Times New Roman"/>
          <w:sz w:val="24"/>
          <w:szCs w:val="24"/>
          <w:lang w:val="es-MX"/>
        </w:rPr>
        <w:t xml:space="preserve">propio de los participantes: </w:t>
      </w:r>
    </w:p>
    <w:p w14:paraId="1841BE60" w14:textId="77777777" w:rsidR="007D48CB" w:rsidRDefault="00DC6F0D" w:rsidP="005D1D5F">
      <w:pPr>
        <w:pStyle w:val="Prrafodelista"/>
        <w:numPr>
          <w:ilvl w:val="0"/>
          <w:numId w:val="2"/>
        </w:numPr>
        <w:spacing w:after="0" w:line="360" w:lineRule="auto"/>
        <w:jc w:val="both"/>
        <w:rPr>
          <w:rFonts w:ascii="Times New Roman" w:eastAsia="Times New Roman" w:hAnsi="Times New Roman" w:cs="Times New Roman"/>
          <w:color w:val="000000"/>
          <w:sz w:val="24"/>
          <w:szCs w:val="24"/>
          <w:lang w:val="es-MX" w:eastAsia="es-MX"/>
        </w:rPr>
      </w:pPr>
      <w:r w:rsidRPr="007D48CB">
        <w:rPr>
          <w:rFonts w:ascii="Times New Roman" w:eastAsia="Times New Roman" w:hAnsi="Times New Roman" w:cs="Times New Roman"/>
          <w:i/>
          <w:color w:val="000000"/>
          <w:sz w:val="24"/>
          <w:szCs w:val="24"/>
          <w:lang w:val="es-MX" w:eastAsia="es-MX"/>
        </w:rPr>
        <w:t>Exposición por el profesor.</w:t>
      </w:r>
      <w:r w:rsidRPr="007D48CB">
        <w:rPr>
          <w:rFonts w:ascii="Times New Roman" w:eastAsia="Times New Roman" w:hAnsi="Times New Roman" w:cs="Times New Roman"/>
          <w:color w:val="000000"/>
          <w:sz w:val="24"/>
          <w:szCs w:val="24"/>
          <w:lang w:val="es-MX" w:eastAsia="es-MX"/>
        </w:rPr>
        <w:t xml:space="preserve"> </w:t>
      </w:r>
      <w:r w:rsidR="007D48CB">
        <w:rPr>
          <w:rFonts w:ascii="Times New Roman" w:eastAsia="Times New Roman" w:hAnsi="Times New Roman" w:cs="Times New Roman"/>
          <w:color w:val="000000"/>
          <w:sz w:val="24"/>
          <w:szCs w:val="24"/>
          <w:lang w:val="es-MX" w:eastAsia="es-MX"/>
        </w:rPr>
        <w:t>En cada una de</w:t>
      </w:r>
      <w:r w:rsidR="00DD2260">
        <w:rPr>
          <w:rFonts w:ascii="Times New Roman" w:eastAsia="Times New Roman" w:hAnsi="Times New Roman" w:cs="Times New Roman"/>
          <w:color w:val="000000"/>
          <w:sz w:val="24"/>
          <w:szCs w:val="24"/>
          <w:lang w:val="es-MX" w:eastAsia="es-MX"/>
        </w:rPr>
        <w:t xml:space="preserve"> </w:t>
      </w:r>
      <w:r w:rsidR="007D48CB">
        <w:rPr>
          <w:rFonts w:ascii="Times New Roman" w:eastAsia="Times New Roman" w:hAnsi="Times New Roman" w:cs="Times New Roman"/>
          <w:color w:val="000000"/>
          <w:sz w:val="24"/>
          <w:szCs w:val="24"/>
          <w:lang w:val="es-MX" w:eastAsia="es-MX"/>
        </w:rPr>
        <w:t>l</w:t>
      </w:r>
      <w:r w:rsidR="00294CBB" w:rsidRPr="007D48CB">
        <w:rPr>
          <w:rFonts w:ascii="Times New Roman" w:eastAsia="Times New Roman" w:hAnsi="Times New Roman" w:cs="Times New Roman"/>
          <w:color w:val="000000"/>
          <w:sz w:val="24"/>
          <w:szCs w:val="24"/>
          <w:lang w:val="es-MX" w:eastAsia="es-MX"/>
        </w:rPr>
        <w:t xml:space="preserve">as </w:t>
      </w:r>
      <w:r w:rsidR="001A1E7B" w:rsidRPr="007D48CB">
        <w:rPr>
          <w:rFonts w:ascii="Times New Roman" w:eastAsia="Times New Roman" w:hAnsi="Times New Roman" w:cs="Times New Roman"/>
          <w:color w:val="000000"/>
          <w:sz w:val="24"/>
          <w:szCs w:val="24"/>
          <w:lang w:val="es-MX" w:eastAsia="es-MX"/>
        </w:rPr>
        <w:t xml:space="preserve">tres </w:t>
      </w:r>
      <w:r w:rsidR="00294CBB" w:rsidRPr="007D48CB">
        <w:rPr>
          <w:rFonts w:ascii="Times New Roman" w:eastAsia="Times New Roman" w:hAnsi="Times New Roman" w:cs="Times New Roman"/>
          <w:color w:val="000000"/>
          <w:sz w:val="24"/>
          <w:szCs w:val="24"/>
          <w:lang w:val="es-MX" w:eastAsia="es-MX"/>
        </w:rPr>
        <w:t>primeras sesiones se presentó</w:t>
      </w:r>
      <w:r w:rsidR="00D359A4" w:rsidRPr="007D48CB">
        <w:rPr>
          <w:rFonts w:ascii="Times New Roman" w:eastAsia="Times New Roman" w:hAnsi="Times New Roman" w:cs="Times New Roman"/>
          <w:color w:val="000000"/>
          <w:sz w:val="24"/>
          <w:szCs w:val="24"/>
          <w:lang w:val="es-MX" w:eastAsia="es-MX"/>
        </w:rPr>
        <w:t xml:space="preserve"> </w:t>
      </w:r>
      <w:r w:rsidR="00294CBB" w:rsidRPr="007D48CB">
        <w:rPr>
          <w:rFonts w:ascii="Times New Roman" w:eastAsia="Times New Roman" w:hAnsi="Times New Roman" w:cs="Times New Roman"/>
          <w:color w:val="000000"/>
          <w:sz w:val="24"/>
          <w:szCs w:val="24"/>
          <w:lang w:val="es-MX" w:eastAsia="es-MX"/>
        </w:rPr>
        <w:t xml:space="preserve">un dilema moral emocional </w:t>
      </w:r>
      <w:r w:rsidR="007D48CB">
        <w:rPr>
          <w:rFonts w:ascii="Times New Roman" w:eastAsia="Times New Roman" w:hAnsi="Times New Roman" w:cs="Times New Roman"/>
          <w:color w:val="000000"/>
          <w:sz w:val="24"/>
          <w:szCs w:val="24"/>
          <w:lang w:val="es-MX" w:eastAsia="es-MX"/>
        </w:rPr>
        <w:t xml:space="preserve">distinto </w:t>
      </w:r>
      <w:r w:rsidR="001408C9" w:rsidRPr="007D48CB">
        <w:rPr>
          <w:rFonts w:ascii="Times New Roman" w:eastAsia="Times New Roman" w:hAnsi="Times New Roman" w:cs="Times New Roman"/>
          <w:color w:val="000000"/>
          <w:sz w:val="24"/>
          <w:szCs w:val="24"/>
          <w:lang w:val="es-MX" w:eastAsia="es-MX"/>
        </w:rPr>
        <w:t>a los sujetos participantes</w:t>
      </w:r>
      <w:r w:rsidR="007D48CB">
        <w:rPr>
          <w:rFonts w:ascii="Times New Roman" w:eastAsia="Times New Roman" w:hAnsi="Times New Roman" w:cs="Times New Roman"/>
          <w:color w:val="000000"/>
          <w:sz w:val="24"/>
          <w:szCs w:val="24"/>
          <w:lang w:val="es-MX" w:eastAsia="es-MX"/>
        </w:rPr>
        <w:t xml:space="preserve">, los cuales fueron narrados por </w:t>
      </w:r>
      <w:r w:rsidR="00DD2260">
        <w:rPr>
          <w:rFonts w:ascii="Times New Roman" w:eastAsia="Times New Roman" w:hAnsi="Times New Roman" w:cs="Times New Roman"/>
          <w:color w:val="000000"/>
          <w:sz w:val="24"/>
          <w:szCs w:val="24"/>
          <w:lang w:val="es-MX" w:eastAsia="es-MX"/>
        </w:rPr>
        <w:t xml:space="preserve">el </w:t>
      </w:r>
      <w:r w:rsidR="00294CBB" w:rsidRPr="007D48CB">
        <w:rPr>
          <w:rFonts w:ascii="Times New Roman" w:hAnsi="Times New Roman" w:cs="Times New Roman"/>
          <w:sz w:val="24"/>
          <w:szCs w:val="24"/>
          <w:lang w:val="es-MX"/>
        </w:rPr>
        <w:t>facilitador. A l</w:t>
      </w:r>
      <w:r w:rsidRPr="007D48CB">
        <w:rPr>
          <w:rFonts w:ascii="Times New Roman" w:hAnsi="Times New Roman" w:cs="Times New Roman"/>
          <w:sz w:val="24"/>
          <w:szCs w:val="24"/>
          <w:lang w:val="es-MX"/>
        </w:rPr>
        <w:t>os participantes se les estimuló</w:t>
      </w:r>
      <w:r w:rsidR="00294CBB" w:rsidRPr="007D48CB">
        <w:rPr>
          <w:rFonts w:ascii="Times New Roman" w:hAnsi="Times New Roman" w:cs="Times New Roman"/>
          <w:sz w:val="24"/>
          <w:szCs w:val="24"/>
          <w:lang w:val="es-MX"/>
        </w:rPr>
        <w:t xml:space="preserve"> </w:t>
      </w:r>
      <w:r w:rsidR="007D48CB">
        <w:rPr>
          <w:rFonts w:ascii="Times New Roman" w:hAnsi="Times New Roman" w:cs="Times New Roman"/>
          <w:sz w:val="24"/>
          <w:szCs w:val="24"/>
          <w:lang w:val="es-MX"/>
        </w:rPr>
        <w:t xml:space="preserve">para que participaran a través de preguntas que se les plantearon para intentar conocer sus </w:t>
      </w:r>
      <w:r w:rsidR="007D48CB">
        <w:rPr>
          <w:rFonts w:ascii="Times New Roman" w:eastAsia="Times New Roman" w:hAnsi="Times New Roman" w:cs="Times New Roman"/>
          <w:color w:val="000000"/>
          <w:sz w:val="24"/>
          <w:szCs w:val="24"/>
          <w:lang w:val="es-MX" w:eastAsia="es-MX"/>
        </w:rPr>
        <w:t xml:space="preserve">sensaciones emocionales </w:t>
      </w:r>
      <w:r w:rsidR="00294CBB" w:rsidRPr="007D48CB">
        <w:rPr>
          <w:rFonts w:ascii="Times New Roman" w:eastAsia="Times New Roman" w:hAnsi="Times New Roman" w:cs="Times New Roman"/>
          <w:color w:val="000000"/>
          <w:sz w:val="24"/>
          <w:szCs w:val="24"/>
          <w:lang w:val="es-MX" w:eastAsia="es-MX"/>
        </w:rPr>
        <w:t>durante la presentación del dilema</w:t>
      </w:r>
      <w:r w:rsidRPr="007D48CB">
        <w:rPr>
          <w:rFonts w:ascii="Times New Roman" w:eastAsia="Times New Roman" w:hAnsi="Times New Roman" w:cs="Times New Roman"/>
          <w:color w:val="000000"/>
          <w:sz w:val="24"/>
          <w:szCs w:val="24"/>
          <w:lang w:val="es-MX" w:eastAsia="es-MX"/>
        </w:rPr>
        <w:t>. S</w:t>
      </w:r>
      <w:r w:rsidR="00294CBB" w:rsidRPr="007D48CB">
        <w:rPr>
          <w:rFonts w:ascii="Times New Roman" w:eastAsia="Times New Roman" w:hAnsi="Times New Roman" w:cs="Times New Roman"/>
          <w:color w:val="000000"/>
          <w:sz w:val="24"/>
          <w:szCs w:val="24"/>
          <w:lang w:val="es-MX" w:eastAsia="es-MX"/>
        </w:rPr>
        <w:t>eguidamente, se le</w:t>
      </w:r>
      <w:r w:rsidRPr="007D48CB">
        <w:rPr>
          <w:rFonts w:ascii="Times New Roman" w:eastAsia="Times New Roman" w:hAnsi="Times New Roman" w:cs="Times New Roman"/>
          <w:color w:val="000000"/>
          <w:sz w:val="24"/>
          <w:szCs w:val="24"/>
          <w:lang w:val="es-MX" w:eastAsia="es-MX"/>
        </w:rPr>
        <w:t>s invitó</w:t>
      </w:r>
      <w:r w:rsidR="00294CBB" w:rsidRPr="007D48CB">
        <w:rPr>
          <w:rFonts w:ascii="Times New Roman" w:eastAsia="Times New Roman" w:hAnsi="Times New Roman" w:cs="Times New Roman"/>
          <w:color w:val="000000"/>
          <w:sz w:val="24"/>
          <w:szCs w:val="24"/>
          <w:lang w:val="es-MX" w:eastAsia="es-MX"/>
        </w:rPr>
        <w:t xml:space="preserve"> a compartir sus </w:t>
      </w:r>
      <w:r w:rsidR="007D48CB">
        <w:rPr>
          <w:rFonts w:ascii="Times New Roman" w:eastAsia="Times New Roman" w:hAnsi="Times New Roman" w:cs="Times New Roman"/>
          <w:color w:val="000000"/>
          <w:sz w:val="24"/>
          <w:szCs w:val="24"/>
          <w:lang w:val="es-MX" w:eastAsia="es-MX"/>
        </w:rPr>
        <w:t>percepciones</w:t>
      </w:r>
      <w:r w:rsidR="00294CBB" w:rsidRPr="007D48CB">
        <w:rPr>
          <w:rFonts w:ascii="Times New Roman" w:eastAsia="Times New Roman" w:hAnsi="Times New Roman" w:cs="Times New Roman"/>
          <w:color w:val="000000"/>
          <w:sz w:val="24"/>
          <w:szCs w:val="24"/>
          <w:lang w:val="es-MX" w:eastAsia="es-MX"/>
        </w:rPr>
        <w:t xml:space="preserve"> y </w:t>
      </w:r>
      <w:r w:rsidR="007D48CB">
        <w:rPr>
          <w:rFonts w:ascii="Times New Roman" w:eastAsia="Times New Roman" w:hAnsi="Times New Roman" w:cs="Times New Roman"/>
          <w:color w:val="000000"/>
          <w:sz w:val="24"/>
          <w:szCs w:val="24"/>
          <w:lang w:val="es-MX" w:eastAsia="es-MX"/>
        </w:rPr>
        <w:t xml:space="preserve">a </w:t>
      </w:r>
      <w:r w:rsidR="00724B19" w:rsidRPr="007D48CB">
        <w:rPr>
          <w:rFonts w:ascii="Times New Roman" w:eastAsia="Times New Roman" w:hAnsi="Times New Roman" w:cs="Times New Roman"/>
          <w:color w:val="000000"/>
          <w:sz w:val="24"/>
          <w:szCs w:val="24"/>
          <w:lang w:val="es-MX" w:eastAsia="es-MX"/>
        </w:rPr>
        <w:t>reflexionar c</w:t>
      </w:r>
      <w:r w:rsidR="00294CBB" w:rsidRPr="007D48CB">
        <w:rPr>
          <w:rFonts w:ascii="Times New Roman" w:eastAsia="Times New Roman" w:hAnsi="Times New Roman" w:cs="Times New Roman"/>
          <w:color w:val="000000"/>
          <w:sz w:val="24"/>
          <w:szCs w:val="24"/>
          <w:lang w:val="es-MX" w:eastAsia="es-MX"/>
        </w:rPr>
        <w:t>on los demás participantes</w:t>
      </w:r>
      <w:r w:rsidRPr="007D48CB">
        <w:rPr>
          <w:rFonts w:ascii="Times New Roman" w:eastAsia="Times New Roman" w:hAnsi="Times New Roman" w:cs="Times New Roman"/>
          <w:color w:val="000000"/>
          <w:sz w:val="24"/>
          <w:szCs w:val="24"/>
          <w:lang w:val="es-MX" w:eastAsia="es-MX"/>
        </w:rPr>
        <w:t xml:space="preserve"> en pequeños grupos</w:t>
      </w:r>
      <w:r w:rsidR="00294CBB" w:rsidRPr="007D48CB">
        <w:rPr>
          <w:rFonts w:ascii="Times New Roman" w:eastAsia="Times New Roman" w:hAnsi="Times New Roman" w:cs="Times New Roman"/>
          <w:color w:val="000000"/>
          <w:sz w:val="24"/>
          <w:szCs w:val="24"/>
          <w:lang w:val="es-MX" w:eastAsia="es-MX"/>
        </w:rPr>
        <w:t xml:space="preserve">, </w:t>
      </w:r>
      <w:r w:rsidR="007D48CB">
        <w:rPr>
          <w:rFonts w:ascii="Times New Roman" w:eastAsia="Times New Roman" w:hAnsi="Times New Roman" w:cs="Times New Roman"/>
          <w:color w:val="000000"/>
          <w:sz w:val="24"/>
          <w:szCs w:val="24"/>
          <w:lang w:val="es-MX" w:eastAsia="es-MX"/>
        </w:rPr>
        <w:t xml:space="preserve">con lo cual se procuró estimular </w:t>
      </w:r>
      <w:r w:rsidR="00294CBB" w:rsidRPr="007D48CB">
        <w:rPr>
          <w:rFonts w:ascii="Times New Roman" w:eastAsia="Times New Roman" w:hAnsi="Times New Roman" w:cs="Times New Roman"/>
          <w:color w:val="000000"/>
          <w:sz w:val="24"/>
          <w:szCs w:val="24"/>
          <w:lang w:val="es-MX" w:eastAsia="es-MX"/>
        </w:rPr>
        <w:t xml:space="preserve">un aumento en </w:t>
      </w:r>
      <w:r w:rsidR="00BC7FAA" w:rsidRPr="007D48CB">
        <w:rPr>
          <w:rFonts w:ascii="Times New Roman" w:eastAsia="Times New Roman" w:hAnsi="Times New Roman" w:cs="Times New Roman"/>
          <w:color w:val="000000"/>
          <w:sz w:val="24"/>
          <w:szCs w:val="24"/>
          <w:lang w:val="es-MX" w:eastAsia="es-MX"/>
        </w:rPr>
        <w:t>el juicio moral (Robles, 2011</w:t>
      </w:r>
      <w:r w:rsidR="00D97987" w:rsidRPr="007D48CB">
        <w:rPr>
          <w:rFonts w:ascii="Times New Roman" w:eastAsia="Times New Roman" w:hAnsi="Times New Roman" w:cs="Times New Roman"/>
          <w:color w:val="000000"/>
          <w:sz w:val="24"/>
          <w:szCs w:val="24"/>
          <w:lang w:val="es-MX" w:eastAsia="es-MX"/>
        </w:rPr>
        <w:t>b</w:t>
      </w:r>
      <w:r w:rsidR="007D48CB">
        <w:rPr>
          <w:rFonts w:ascii="Times New Roman" w:eastAsia="Times New Roman" w:hAnsi="Times New Roman" w:cs="Times New Roman"/>
          <w:color w:val="000000"/>
          <w:sz w:val="24"/>
          <w:szCs w:val="24"/>
          <w:lang w:val="es-MX" w:eastAsia="es-MX"/>
        </w:rPr>
        <w:t>).</w:t>
      </w:r>
    </w:p>
    <w:p w14:paraId="2D312E7C" w14:textId="77777777" w:rsidR="004364E4" w:rsidRPr="007D48CB" w:rsidRDefault="00073952" w:rsidP="005D1D5F">
      <w:pPr>
        <w:pStyle w:val="Prrafodelista"/>
        <w:numPr>
          <w:ilvl w:val="0"/>
          <w:numId w:val="2"/>
        </w:numPr>
        <w:spacing w:after="0" w:line="360" w:lineRule="auto"/>
        <w:jc w:val="both"/>
        <w:rPr>
          <w:rFonts w:ascii="Times New Roman" w:eastAsia="Times New Roman" w:hAnsi="Times New Roman" w:cs="Times New Roman"/>
          <w:color w:val="000000"/>
          <w:sz w:val="24"/>
          <w:szCs w:val="24"/>
          <w:lang w:val="es-MX" w:eastAsia="es-MX"/>
        </w:rPr>
      </w:pPr>
      <w:r w:rsidRPr="007D48CB">
        <w:rPr>
          <w:rFonts w:ascii="Times New Roman" w:hAnsi="Times New Roman" w:cs="Times New Roman"/>
          <w:i/>
          <w:iCs/>
          <w:sz w:val="24"/>
          <w:szCs w:val="24"/>
          <w:lang w:val="es-MX"/>
        </w:rPr>
        <w:t xml:space="preserve">Elaboración y discusión de dilemas: </w:t>
      </w:r>
      <w:r w:rsidR="00724B19" w:rsidRPr="007D48CB">
        <w:rPr>
          <w:rFonts w:ascii="Times New Roman" w:hAnsi="Times New Roman" w:cs="Times New Roman"/>
          <w:sz w:val="24"/>
          <w:szCs w:val="24"/>
          <w:lang w:val="es-MX"/>
        </w:rPr>
        <w:t>En esta parte del procedimiento</w:t>
      </w:r>
      <w:r w:rsidR="007D48CB">
        <w:rPr>
          <w:rFonts w:ascii="Times New Roman" w:hAnsi="Times New Roman" w:cs="Times New Roman"/>
          <w:sz w:val="24"/>
          <w:szCs w:val="24"/>
          <w:lang w:val="es-MX"/>
        </w:rPr>
        <w:t xml:space="preserve"> (cuarta y quinta sesión)</w:t>
      </w:r>
      <w:r w:rsidR="001A1E7B" w:rsidRPr="007D48CB">
        <w:rPr>
          <w:rFonts w:ascii="Times New Roman" w:hAnsi="Times New Roman" w:cs="Times New Roman"/>
          <w:sz w:val="24"/>
          <w:szCs w:val="24"/>
          <w:lang w:val="es-MX"/>
        </w:rPr>
        <w:t xml:space="preserve"> </w:t>
      </w:r>
      <w:r w:rsidR="00724B19" w:rsidRPr="007D48CB">
        <w:rPr>
          <w:rFonts w:ascii="Times New Roman" w:hAnsi="Times New Roman" w:cs="Times New Roman"/>
          <w:sz w:val="24"/>
          <w:szCs w:val="24"/>
          <w:lang w:val="es-MX"/>
        </w:rPr>
        <w:t xml:space="preserve">los </w:t>
      </w:r>
      <w:r w:rsidR="007D48CB">
        <w:rPr>
          <w:rFonts w:ascii="Times New Roman" w:hAnsi="Times New Roman" w:cs="Times New Roman"/>
          <w:sz w:val="24"/>
          <w:szCs w:val="24"/>
          <w:lang w:val="es-MX"/>
        </w:rPr>
        <w:t>propios participantes</w:t>
      </w:r>
      <w:r w:rsidR="00724B19" w:rsidRPr="007D48CB">
        <w:rPr>
          <w:rFonts w:ascii="Times New Roman" w:hAnsi="Times New Roman" w:cs="Times New Roman"/>
          <w:sz w:val="24"/>
          <w:szCs w:val="24"/>
          <w:lang w:val="es-MX"/>
        </w:rPr>
        <w:t xml:space="preserve"> diseñaron un dilema </w:t>
      </w:r>
      <w:r w:rsidR="006D1CE6">
        <w:rPr>
          <w:rFonts w:ascii="Times New Roman" w:hAnsi="Times New Roman" w:cs="Times New Roman"/>
          <w:sz w:val="24"/>
          <w:szCs w:val="24"/>
          <w:lang w:val="es-MX"/>
        </w:rPr>
        <w:t xml:space="preserve">a partir de </w:t>
      </w:r>
      <w:r w:rsidR="00724B19" w:rsidRPr="007D48CB">
        <w:rPr>
          <w:rFonts w:ascii="Times New Roman" w:hAnsi="Times New Roman" w:cs="Times New Roman"/>
          <w:sz w:val="24"/>
          <w:szCs w:val="24"/>
          <w:lang w:val="es-MX"/>
        </w:rPr>
        <w:t>su</w:t>
      </w:r>
      <w:r w:rsidR="006D1CE6">
        <w:rPr>
          <w:rFonts w:ascii="Times New Roman" w:hAnsi="Times New Roman" w:cs="Times New Roman"/>
          <w:sz w:val="24"/>
          <w:szCs w:val="24"/>
          <w:lang w:val="es-MX"/>
        </w:rPr>
        <w:t>s</w:t>
      </w:r>
      <w:r w:rsidR="00724B19" w:rsidRPr="007D48CB">
        <w:rPr>
          <w:rFonts w:ascii="Times New Roman" w:hAnsi="Times New Roman" w:cs="Times New Roman"/>
          <w:sz w:val="24"/>
          <w:szCs w:val="24"/>
          <w:lang w:val="es-MX"/>
        </w:rPr>
        <w:t xml:space="preserve"> contexto</w:t>
      </w:r>
      <w:r w:rsidR="006D1CE6">
        <w:rPr>
          <w:rFonts w:ascii="Times New Roman" w:hAnsi="Times New Roman" w:cs="Times New Roman"/>
          <w:sz w:val="24"/>
          <w:szCs w:val="24"/>
          <w:lang w:val="es-MX"/>
        </w:rPr>
        <w:t>s</w:t>
      </w:r>
      <w:r w:rsidR="00724B19" w:rsidRPr="007D48CB">
        <w:rPr>
          <w:rFonts w:ascii="Times New Roman" w:hAnsi="Times New Roman" w:cs="Times New Roman"/>
          <w:sz w:val="24"/>
          <w:szCs w:val="24"/>
          <w:lang w:val="es-MX"/>
        </w:rPr>
        <w:t xml:space="preserve"> disciplinar</w:t>
      </w:r>
      <w:r w:rsidR="006D1CE6">
        <w:rPr>
          <w:rFonts w:ascii="Times New Roman" w:hAnsi="Times New Roman" w:cs="Times New Roman"/>
          <w:sz w:val="24"/>
          <w:szCs w:val="24"/>
          <w:lang w:val="es-MX"/>
        </w:rPr>
        <w:t>es. Este fue</w:t>
      </w:r>
      <w:r w:rsidR="00724B19" w:rsidRPr="007D48CB">
        <w:rPr>
          <w:rFonts w:ascii="Times New Roman" w:hAnsi="Times New Roman" w:cs="Times New Roman"/>
          <w:sz w:val="24"/>
          <w:szCs w:val="24"/>
          <w:lang w:val="es-MX"/>
        </w:rPr>
        <w:t xml:space="preserve"> </w:t>
      </w:r>
      <w:r w:rsidR="006D1CE6">
        <w:rPr>
          <w:rFonts w:ascii="Times New Roman" w:hAnsi="Times New Roman" w:cs="Times New Roman"/>
          <w:sz w:val="24"/>
          <w:szCs w:val="24"/>
          <w:lang w:val="es-MX"/>
        </w:rPr>
        <w:t>expuesto y discutido entre todos</w:t>
      </w:r>
      <w:r w:rsidR="00724B19" w:rsidRPr="007D48CB">
        <w:rPr>
          <w:rFonts w:ascii="Times New Roman" w:hAnsi="Times New Roman" w:cs="Times New Roman"/>
          <w:sz w:val="24"/>
          <w:szCs w:val="24"/>
          <w:lang w:val="es-MX"/>
        </w:rPr>
        <w:t xml:space="preserve">, integrando parte del procedimiento de discusión de dilemas de </w:t>
      </w:r>
      <w:r w:rsidR="00724B19" w:rsidRPr="007D48CB">
        <w:rPr>
          <w:rFonts w:ascii="Times New Roman" w:eastAsia="Times New Roman" w:hAnsi="Times New Roman" w:cs="Times New Roman"/>
          <w:color w:val="000000"/>
          <w:sz w:val="24"/>
          <w:szCs w:val="24"/>
          <w:lang w:val="es-MX" w:eastAsia="es-MX"/>
        </w:rPr>
        <w:t>Ro</w:t>
      </w:r>
      <w:r w:rsidR="00BC7FAA" w:rsidRPr="007D48CB">
        <w:rPr>
          <w:rFonts w:ascii="Times New Roman" w:eastAsia="Times New Roman" w:hAnsi="Times New Roman" w:cs="Times New Roman"/>
          <w:color w:val="000000"/>
          <w:sz w:val="24"/>
          <w:szCs w:val="24"/>
          <w:lang w:val="es-MX" w:eastAsia="es-MX"/>
        </w:rPr>
        <w:t>bles (2011</w:t>
      </w:r>
      <w:r w:rsidR="00D97987" w:rsidRPr="007D48CB">
        <w:rPr>
          <w:rFonts w:ascii="Times New Roman" w:eastAsia="Times New Roman" w:hAnsi="Times New Roman" w:cs="Times New Roman"/>
          <w:color w:val="000000"/>
          <w:sz w:val="24"/>
          <w:szCs w:val="24"/>
          <w:lang w:val="es-MX" w:eastAsia="es-MX"/>
        </w:rPr>
        <w:t>b</w:t>
      </w:r>
      <w:r w:rsidR="00724B19" w:rsidRPr="007D48CB">
        <w:rPr>
          <w:rFonts w:ascii="Times New Roman" w:eastAsia="Times New Roman" w:hAnsi="Times New Roman" w:cs="Times New Roman"/>
          <w:color w:val="000000"/>
          <w:sz w:val="24"/>
          <w:szCs w:val="24"/>
          <w:lang w:val="es-MX" w:eastAsia="es-MX"/>
        </w:rPr>
        <w:t>)</w:t>
      </w:r>
      <w:r w:rsidR="00724B19" w:rsidRPr="007D48CB">
        <w:rPr>
          <w:rFonts w:ascii="Times New Roman" w:hAnsi="Times New Roman" w:cs="Times New Roman"/>
          <w:sz w:val="24"/>
          <w:szCs w:val="24"/>
          <w:lang w:val="es-MX"/>
        </w:rPr>
        <w:t xml:space="preserve"> y una fracción del programa de intervención de </w:t>
      </w:r>
      <w:r w:rsidR="00724B19" w:rsidRPr="007D48CB">
        <w:rPr>
          <w:rFonts w:ascii="Times New Roman" w:hAnsi="Times New Roman" w:cs="Times New Roman"/>
          <w:noProof/>
          <w:sz w:val="24"/>
          <w:szCs w:val="24"/>
          <w:lang w:val="es-MX"/>
        </w:rPr>
        <w:t>Hernández-Me</w:t>
      </w:r>
      <w:r w:rsidR="006D1CE6">
        <w:rPr>
          <w:rFonts w:ascii="Times New Roman" w:hAnsi="Times New Roman" w:cs="Times New Roman"/>
          <w:noProof/>
          <w:sz w:val="24"/>
          <w:szCs w:val="24"/>
          <w:lang w:val="es-MX"/>
        </w:rPr>
        <w:t>ndo y</w:t>
      </w:r>
      <w:r w:rsidR="00724B19" w:rsidRPr="007D48CB">
        <w:rPr>
          <w:rFonts w:ascii="Times New Roman" w:hAnsi="Times New Roman" w:cs="Times New Roman"/>
          <w:noProof/>
          <w:sz w:val="24"/>
          <w:szCs w:val="24"/>
          <w:lang w:val="es-MX"/>
        </w:rPr>
        <w:t xml:space="preserve"> Planchuelo (2014). </w:t>
      </w:r>
    </w:p>
    <w:p w14:paraId="52D11B12" w14:textId="77777777" w:rsidR="00724B19" w:rsidRPr="00C843B3" w:rsidRDefault="00724B19" w:rsidP="005D1D5F">
      <w:pPr>
        <w:spacing w:after="0" w:line="360" w:lineRule="auto"/>
        <w:jc w:val="both"/>
        <w:rPr>
          <w:rFonts w:ascii="Times New Roman" w:hAnsi="Times New Roman" w:cs="Times New Roman"/>
          <w:sz w:val="24"/>
          <w:szCs w:val="24"/>
          <w:lang w:val="es-MX"/>
        </w:rPr>
      </w:pPr>
    </w:p>
    <w:p w14:paraId="0936F781" w14:textId="77777777" w:rsidR="0044334C" w:rsidRDefault="0044334C" w:rsidP="006D1CE6">
      <w:pPr>
        <w:pStyle w:val="Ttulo1"/>
        <w:rPr>
          <w:rFonts w:ascii="Calibri" w:hAnsi="Calibri" w:cs="Calibri"/>
          <w:sz w:val="28"/>
        </w:rPr>
      </w:pPr>
    </w:p>
    <w:p w14:paraId="3B085B14" w14:textId="5E7D551C" w:rsidR="00C73001" w:rsidRPr="00A10CD7" w:rsidRDefault="00BB195E" w:rsidP="006D1CE6">
      <w:pPr>
        <w:pStyle w:val="Ttulo1"/>
        <w:rPr>
          <w:rFonts w:ascii="Calibri" w:hAnsi="Calibri" w:cs="Calibri"/>
          <w:sz w:val="28"/>
        </w:rPr>
      </w:pPr>
      <w:r w:rsidRPr="00A10CD7">
        <w:rPr>
          <w:rFonts w:ascii="Calibri" w:hAnsi="Calibri" w:cs="Calibri"/>
          <w:sz w:val="28"/>
        </w:rPr>
        <w:lastRenderedPageBreak/>
        <w:t>Resultados</w:t>
      </w:r>
    </w:p>
    <w:p w14:paraId="4A9AEA6D" w14:textId="6E0247A0" w:rsidR="00EA292E" w:rsidRDefault="006C5D83" w:rsidP="006D1CE6">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El índice C, la competencia del juicio moral de los 36 profesores participantes, ante</w:t>
      </w:r>
      <w:r w:rsidR="006D1CE6">
        <w:rPr>
          <w:rFonts w:ascii="Times New Roman" w:hAnsi="Times New Roman" w:cs="Times New Roman"/>
          <w:sz w:val="24"/>
          <w:szCs w:val="24"/>
          <w:lang w:val="es-MX"/>
        </w:rPr>
        <w:t>s de la intervención fue de 12.</w:t>
      </w:r>
      <w:r>
        <w:rPr>
          <w:rFonts w:ascii="Times New Roman" w:hAnsi="Times New Roman" w:cs="Times New Roman"/>
          <w:sz w:val="24"/>
          <w:szCs w:val="24"/>
          <w:lang w:val="es-MX"/>
        </w:rPr>
        <w:t xml:space="preserve">94 puntos sobre </w:t>
      </w:r>
      <w:r w:rsidR="006D1CE6">
        <w:rPr>
          <w:rFonts w:ascii="Times New Roman" w:hAnsi="Times New Roman" w:cs="Times New Roman"/>
          <w:sz w:val="24"/>
          <w:szCs w:val="24"/>
          <w:lang w:val="es-MX"/>
        </w:rPr>
        <w:t>100</w:t>
      </w:r>
      <w:r>
        <w:rPr>
          <w:rFonts w:ascii="Times New Roman" w:hAnsi="Times New Roman" w:cs="Times New Roman"/>
          <w:sz w:val="24"/>
          <w:szCs w:val="24"/>
          <w:lang w:val="es-MX"/>
        </w:rPr>
        <w:t>, co</w:t>
      </w:r>
      <w:r w:rsidR="006D1CE6">
        <w:rPr>
          <w:rFonts w:ascii="Times New Roman" w:hAnsi="Times New Roman" w:cs="Times New Roman"/>
          <w:sz w:val="24"/>
          <w:szCs w:val="24"/>
          <w:lang w:val="es-MX"/>
        </w:rPr>
        <w:t>n una desviación media de 0.128 y</w:t>
      </w:r>
      <w:r>
        <w:rPr>
          <w:rFonts w:ascii="Times New Roman" w:hAnsi="Times New Roman" w:cs="Times New Roman"/>
          <w:sz w:val="24"/>
          <w:szCs w:val="24"/>
          <w:lang w:val="es-MX"/>
        </w:rPr>
        <w:t xml:space="preserve"> </w:t>
      </w:r>
      <w:r w:rsidR="006D1CE6">
        <w:rPr>
          <w:rFonts w:ascii="Times New Roman" w:hAnsi="Times New Roman" w:cs="Times New Roman"/>
          <w:sz w:val="24"/>
          <w:szCs w:val="24"/>
          <w:lang w:val="es-MX"/>
        </w:rPr>
        <w:t xml:space="preserve">una </w:t>
      </w:r>
      <w:r>
        <w:rPr>
          <w:rFonts w:ascii="Times New Roman" w:hAnsi="Times New Roman" w:cs="Times New Roman"/>
          <w:sz w:val="24"/>
          <w:szCs w:val="24"/>
          <w:lang w:val="es-MX"/>
        </w:rPr>
        <w:t>media de error estándar de 0.0213</w:t>
      </w:r>
      <w:r w:rsidR="006D1CE6">
        <w:rPr>
          <w:rFonts w:ascii="Times New Roman" w:hAnsi="Times New Roman" w:cs="Times New Roman"/>
          <w:sz w:val="24"/>
          <w:szCs w:val="24"/>
          <w:lang w:val="es-MX"/>
        </w:rPr>
        <w:t>, mientras que</w:t>
      </w:r>
      <w:r>
        <w:rPr>
          <w:rFonts w:ascii="Times New Roman" w:hAnsi="Times New Roman" w:cs="Times New Roman"/>
          <w:sz w:val="24"/>
          <w:szCs w:val="24"/>
          <w:lang w:val="es-MX"/>
        </w:rPr>
        <w:t xml:space="preserve"> </w:t>
      </w:r>
      <w:r w:rsidR="006D1CE6">
        <w:rPr>
          <w:rFonts w:ascii="Times New Roman" w:hAnsi="Times New Roman" w:cs="Times New Roman"/>
          <w:sz w:val="24"/>
          <w:szCs w:val="24"/>
          <w:lang w:val="es-MX"/>
        </w:rPr>
        <w:t>luego de la intervención</w:t>
      </w:r>
      <w:r>
        <w:rPr>
          <w:rFonts w:ascii="Times New Roman" w:hAnsi="Times New Roman" w:cs="Times New Roman"/>
          <w:sz w:val="24"/>
          <w:szCs w:val="24"/>
          <w:lang w:val="es-MX"/>
        </w:rPr>
        <w:t xml:space="preserve"> obtuvo 17.35 puntos, </w:t>
      </w:r>
      <w:r w:rsidR="006D1CE6">
        <w:rPr>
          <w:rFonts w:ascii="Times New Roman" w:hAnsi="Times New Roman" w:cs="Times New Roman"/>
          <w:sz w:val="24"/>
          <w:szCs w:val="24"/>
          <w:lang w:val="es-MX"/>
        </w:rPr>
        <w:t xml:space="preserve">una </w:t>
      </w:r>
      <w:r>
        <w:rPr>
          <w:rFonts w:ascii="Times New Roman" w:hAnsi="Times New Roman" w:cs="Times New Roman"/>
          <w:sz w:val="24"/>
          <w:szCs w:val="24"/>
          <w:lang w:val="es-MX"/>
        </w:rPr>
        <w:t xml:space="preserve">desviación </w:t>
      </w:r>
      <w:r w:rsidR="006D1CE6">
        <w:rPr>
          <w:rFonts w:ascii="Times New Roman" w:hAnsi="Times New Roman" w:cs="Times New Roman"/>
          <w:sz w:val="24"/>
          <w:szCs w:val="24"/>
          <w:lang w:val="es-MX"/>
        </w:rPr>
        <w:t>media de 0.104 y</w:t>
      </w:r>
      <w:r>
        <w:rPr>
          <w:rFonts w:ascii="Times New Roman" w:hAnsi="Times New Roman" w:cs="Times New Roman"/>
          <w:sz w:val="24"/>
          <w:szCs w:val="24"/>
          <w:lang w:val="es-MX"/>
        </w:rPr>
        <w:t xml:space="preserve"> </w:t>
      </w:r>
      <w:r w:rsidR="006D1CE6">
        <w:rPr>
          <w:rFonts w:ascii="Times New Roman" w:hAnsi="Times New Roman" w:cs="Times New Roman"/>
          <w:sz w:val="24"/>
          <w:szCs w:val="24"/>
          <w:lang w:val="es-MX"/>
        </w:rPr>
        <w:t xml:space="preserve">una </w:t>
      </w:r>
      <w:r>
        <w:rPr>
          <w:rFonts w:ascii="Times New Roman" w:hAnsi="Times New Roman" w:cs="Times New Roman"/>
          <w:sz w:val="24"/>
          <w:szCs w:val="24"/>
          <w:lang w:val="es-MX"/>
        </w:rPr>
        <w:t xml:space="preserve">media de error estándar </w:t>
      </w:r>
      <w:r w:rsidR="006D1CE6">
        <w:rPr>
          <w:rFonts w:ascii="Times New Roman" w:hAnsi="Times New Roman" w:cs="Times New Roman"/>
          <w:sz w:val="24"/>
          <w:szCs w:val="24"/>
          <w:lang w:val="es-MX"/>
        </w:rPr>
        <w:t xml:space="preserve">de </w:t>
      </w:r>
      <w:r>
        <w:rPr>
          <w:rFonts w:ascii="Times New Roman" w:hAnsi="Times New Roman" w:cs="Times New Roman"/>
          <w:sz w:val="24"/>
          <w:szCs w:val="24"/>
          <w:lang w:val="es-MX"/>
        </w:rPr>
        <w:t>.0173</w:t>
      </w:r>
      <w:r w:rsidR="00EA292E">
        <w:rPr>
          <w:rFonts w:ascii="Times New Roman" w:hAnsi="Times New Roman" w:cs="Times New Roman"/>
          <w:sz w:val="24"/>
          <w:szCs w:val="24"/>
          <w:lang w:val="es-MX"/>
        </w:rPr>
        <w:t xml:space="preserve"> (</w:t>
      </w:r>
      <w:r w:rsidR="007A157D">
        <w:rPr>
          <w:rFonts w:ascii="Times New Roman" w:hAnsi="Times New Roman" w:cs="Times New Roman"/>
          <w:sz w:val="24"/>
          <w:szCs w:val="24"/>
          <w:lang w:val="es-MX"/>
        </w:rPr>
        <w:t>T</w:t>
      </w:r>
      <w:r w:rsidR="00391FED">
        <w:rPr>
          <w:rFonts w:ascii="Times New Roman" w:hAnsi="Times New Roman" w:cs="Times New Roman"/>
          <w:sz w:val="24"/>
          <w:szCs w:val="24"/>
          <w:lang w:val="es-MX"/>
        </w:rPr>
        <w:t>abla 2</w:t>
      </w:r>
      <w:r w:rsidR="00EA292E">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6D1CE6">
        <w:rPr>
          <w:rFonts w:ascii="Times New Roman" w:hAnsi="Times New Roman" w:cs="Times New Roman"/>
          <w:sz w:val="24"/>
          <w:szCs w:val="24"/>
          <w:lang w:val="es-MX"/>
        </w:rPr>
        <w:t xml:space="preserve">Esto representó </w:t>
      </w:r>
      <w:r>
        <w:rPr>
          <w:rFonts w:ascii="Times New Roman" w:hAnsi="Times New Roman" w:cs="Times New Roman"/>
          <w:sz w:val="24"/>
          <w:szCs w:val="24"/>
          <w:lang w:val="es-MX"/>
        </w:rPr>
        <w:t xml:space="preserve">un cambio </w:t>
      </w:r>
      <w:r w:rsidR="00EA292E">
        <w:rPr>
          <w:rFonts w:ascii="Times New Roman" w:hAnsi="Times New Roman" w:cs="Times New Roman"/>
          <w:sz w:val="24"/>
          <w:szCs w:val="24"/>
          <w:lang w:val="es-MX"/>
        </w:rPr>
        <w:t xml:space="preserve">favorable </w:t>
      </w:r>
      <w:r w:rsidR="006D1CE6">
        <w:rPr>
          <w:rFonts w:ascii="Times New Roman" w:hAnsi="Times New Roman" w:cs="Times New Roman"/>
          <w:sz w:val="24"/>
          <w:szCs w:val="24"/>
          <w:lang w:val="es-MX"/>
        </w:rPr>
        <w:t>(</w:t>
      </w:r>
      <w:r w:rsidR="00EA292E">
        <w:rPr>
          <w:rFonts w:ascii="Times New Roman" w:hAnsi="Times New Roman" w:cs="Times New Roman"/>
          <w:sz w:val="24"/>
          <w:szCs w:val="24"/>
          <w:lang w:val="es-MX"/>
        </w:rPr>
        <w:t>4.41 puntos</w:t>
      </w:r>
      <w:r w:rsidR="006D1CE6">
        <w:rPr>
          <w:rFonts w:ascii="Times New Roman" w:hAnsi="Times New Roman" w:cs="Times New Roman"/>
          <w:sz w:val="24"/>
          <w:szCs w:val="24"/>
          <w:lang w:val="es-MX"/>
        </w:rPr>
        <w:t>)</w:t>
      </w:r>
      <w:r w:rsidR="00EA292E">
        <w:rPr>
          <w:rFonts w:ascii="Times New Roman" w:hAnsi="Times New Roman" w:cs="Times New Roman"/>
          <w:sz w:val="24"/>
          <w:szCs w:val="24"/>
          <w:lang w:val="es-MX"/>
        </w:rPr>
        <w:t xml:space="preserve"> con menor desviación estándar y menor media de error estándar.</w:t>
      </w:r>
    </w:p>
    <w:tbl>
      <w:tblPr>
        <w:tblW w:w="7102" w:type="dxa"/>
        <w:jc w:val="center"/>
        <w:tblLayout w:type="fixed"/>
        <w:tblCellMar>
          <w:left w:w="0" w:type="dxa"/>
          <w:right w:w="0" w:type="dxa"/>
        </w:tblCellMar>
        <w:tblLook w:val="0000" w:firstRow="0" w:lastRow="0" w:firstColumn="0" w:lastColumn="0" w:noHBand="0" w:noVBand="0"/>
      </w:tblPr>
      <w:tblGrid>
        <w:gridCol w:w="1168"/>
        <w:gridCol w:w="1014"/>
        <w:gridCol w:w="984"/>
        <w:gridCol w:w="984"/>
        <w:gridCol w:w="1476"/>
        <w:gridCol w:w="1476"/>
      </w:tblGrid>
      <w:tr w:rsidR="00BB195E" w:rsidRPr="0077263F" w14:paraId="4907926A" w14:textId="77777777" w:rsidTr="00DD2260">
        <w:trPr>
          <w:cantSplit/>
          <w:jc w:val="center"/>
        </w:trPr>
        <w:tc>
          <w:tcPr>
            <w:tcW w:w="7102" w:type="dxa"/>
            <w:gridSpan w:val="6"/>
            <w:tcBorders>
              <w:bottom w:val="single" w:sz="4" w:space="0" w:color="auto"/>
            </w:tcBorders>
            <w:shd w:val="clear" w:color="auto" w:fill="FFFFFF"/>
            <w:vAlign w:val="center"/>
          </w:tcPr>
          <w:p w14:paraId="547C8BAF" w14:textId="1CC1CBA9" w:rsidR="00BB195E" w:rsidRPr="0077263F" w:rsidRDefault="00EA292E" w:rsidP="006D1CE6">
            <w:pPr>
              <w:autoSpaceDE w:val="0"/>
              <w:autoSpaceDN w:val="0"/>
              <w:adjustRightInd w:val="0"/>
              <w:spacing w:after="0" w:line="240" w:lineRule="auto"/>
              <w:jc w:val="center"/>
              <w:rPr>
                <w:rFonts w:ascii="Times New Roman" w:hAnsi="Times New Roman" w:cs="Times New Roman"/>
                <w:i/>
                <w:sz w:val="24"/>
                <w:szCs w:val="24"/>
                <w:lang w:val="es-MX"/>
              </w:rPr>
            </w:pPr>
            <w:r>
              <w:rPr>
                <w:rFonts w:ascii="Times New Roman" w:hAnsi="Times New Roman" w:cs="Times New Roman"/>
                <w:sz w:val="24"/>
                <w:szCs w:val="24"/>
                <w:lang w:val="es-MX"/>
              </w:rPr>
              <w:t xml:space="preserve"> </w:t>
            </w:r>
            <w:r w:rsidR="0077263F" w:rsidRPr="006D1CE6">
              <w:rPr>
                <w:rFonts w:ascii="Times New Roman" w:hAnsi="Times New Roman" w:cs="Times New Roman"/>
                <w:b/>
                <w:sz w:val="24"/>
                <w:szCs w:val="24"/>
                <w:lang w:val="es-MX"/>
              </w:rPr>
              <w:t>Tabla 2</w:t>
            </w:r>
            <w:r w:rsidR="006D1CE6" w:rsidRPr="006D1CE6">
              <w:rPr>
                <w:rFonts w:ascii="Times New Roman" w:hAnsi="Times New Roman" w:cs="Times New Roman"/>
                <w:b/>
                <w:sz w:val="24"/>
                <w:szCs w:val="24"/>
                <w:lang w:val="es-MX"/>
              </w:rPr>
              <w:t>.</w:t>
            </w:r>
            <w:r w:rsidR="006D1CE6">
              <w:rPr>
                <w:rFonts w:ascii="Times New Roman" w:hAnsi="Times New Roman" w:cs="Times New Roman"/>
                <w:sz w:val="24"/>
                <w:szCs w:val="24"/>
                <w:lang w:val="es-MX"/>
              </w:rPr>
              <w:t xml:space="preserve"> </w:t>
            </w:r>
            <w:r w:rsidR="00BB195E" w:rsidRPr="006D1CE6">
              <w:rPr>
                <w:rFonts w:ascii="Times New Roman" w:hAnsi="Times New Roman" w:cs="Times New Roman"/>
                <w:bCs/>
                <w:sz w:val="24"/>
                <w:szCs w:val="24"/>
                <w:lang w:val="es-MX"/>
              </w:rPr>
              <w:t>Estadísticas de grupo</w:t>
            </w:r>
          </w:p>
        </w:tc>
      </w:tr>
      <w:tr w:rsidR="00BB195E" w:rsidRPr="006C5D83" w14:paraId="5CBDE62D" w14:textId="77777777" w:rsidTr="00DD2260">
        <w:trPr>
          <w:cantSplit/>
          <w:jc w:val="center"/>
        </w:trPr>
        <w:tc>
          <w:tcPr>
            <w:tcW w:w="1168" w:type="dxa"/>
            <w:tcBorders>
              <w:top w:val="single" w:sz="4" w:space="0" w:color="auto"/>
              <w:bottom w:val="single" w:sz="4" w:space="0" w:color="auto"/>
            </w:tcBorders>
          </w:tcPr>
          <w:p w14:paraId="4288BE2E" w14:textId="77777777" w:rsidR="00BB195E" w:rsidRPr="006C5D83" w:rsidRDefault="00BB195E" w:rsidP="001E3261">
            <w:pPr>
              <w:spacing w:after="0" w:line="240" w:lineRule="auto"/>
              <w:rPr>
                <w:rFonts w:ascii="Times New Roman" w:hAnsi="Times New Roman" w:cs="Times New Roman"/>
                <w:sz w:val="24"/>
                <w:szCs w:val="24"/>
                <w:lang w:val="es-MX"/>
              </w:rPr>
            </w:pPr>
          </w:p>
        </w:tc>
        <w:tc>
          <w:tcPr>
            <w:tcW w:w="1014" w:type="dxa"/>
            <w:tcBorders>
              <w:top w:val="single" w:sz="4" w:space="0" w:color="auto"/>
              <w:bottom w:val="single" w:sz="4" w:space="0" w:color="auto"/>
            </w:tcBorders>
            <w:shd w:val="clear" w:color="auto" w:fill="FFFFFF"/>
            <w:vAlign w:val="bottom"/>
          </w:tcPr>
          <w:p w14:paraId="12F4C41A"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TEST</w:t>
            </w:r>
          </w:p>
        </w:tc>
        <w:tc>
          <w:tcPr>
            <w:tcW w:w="984" w:type="dxa"/>
            <w:tcBorders>
              <w:top w:val="single" w:sz="4" w:space="0" w:color="auto"/>
              <w:bottom w:val="single" w:sz="4" w:space="0" w:color="auto"/>
            </w:tcBorders>
            <w:shd w:val="clear" w:color="auto" w:fill="FFFFFF"/>
            <w:vAlign w:val="bottom"/>
          </w:tcPr>
          <w:p w14:paraId="5313E7AB"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N</w:t>
            </w:r>
          </w:p>
        </w:tc>
        <w:tc>
          <w:tcPr>
            <w:tcW w:w="984" w:type="dxa"/>
            <w:tcBorders>
              <w:top w:val="single" w:sz="4" w:space="0" w:color="auto"/>
              <w:bottom w:val="single" w:sz="4" w:space="0" w:color="auto"/>
            </w:tcBorders>
            <w:shd w:val="clear" w:color="auto" w:fill="FFFFFF"/>
            <w:vAlign w:val="bottom"/>
          </w:tcPr>
          <w:p w14:paraId="3DAB7D3D"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Media</w:t>
            </w:r>
          </w:p>
        </w:tc>
        <w:tc>
          <w:tcPr>
            <w:tcW w:w="1476" w:type="dxa"/>
            <w:tcBorders>
              <w:top w:val="single" w:sz="4" w:space="0" w:color="auto"/>
              <w:bottom w:val="single" w:sz="4" w:space="0" w:color="auto"/>
            </w:tcBorders>
            <w:shd w:val="clear" w:color="auto" w:fill="FFFFFF"/>
            <w:vAlign w:val="bottom"/>
          </w:tcPr>
          <w:p w14:paraId="76F05922"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Desviación estándar</w:t>
            </w:r>
          </w:p>
        </w:tc>
        <w:tc>
          <w:tcPr>
            <w:tcW w:w="1476" w:type="dxa"/>
            <w:tcBorders>
              <w:top w:val="single" w:sz="4" w:space="0" w:color="auto"/>
              <w:bottom w:val="single" w:sz="4" w:space="0" w:color="auto"/>
            </w:tcBorders>
            <w:shd w:val="clear" w:color="auto" w:fill="FFFFFF"/>
            <w:vAlign w:val="bottom"/>
          </w:tcPr>
          <w:p w14:paraId="7D987498"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Media de error estándar</w:t>
            </w:r>
          </w:p>
        </w:tc>
      </w:tr>
      <w:tr w:rsidR="00BB195E" w:rsidRPr="006C5D83" w14:paraId="0B429902" w14:textId="77777777" w:rsidTr="00DD2260">
        <w:trPr>
          <w:cantSplit/>
          <w:jc w:val="center"/>
        </w:trPr>
        <w:tc>
          <w:tcPr>
            <w:tcW w:w="1168" w:type="dxa"/>
            <w:vMerge w:val="restart"/>
            <w:tcBorders>
              <w:top w:val="single" w:sz="4" w:space="0" w:color="auto"/>
              <w:bottom w:val="single" w:sz="4" w:space="0" w:color="auto"/>
            </w:tcBorders>
            <w:shd w:val="clear" w:color="auto" w:fill="FFFFFF"/>
          </w:tcPr>
          <w:p w14:paraId="7C342908" w14:textId="77777777" w:rsidR="00BB195E" w:rsidRPr="006C5D83" w:rsidRDefault="006C5D83"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Índice C</w:t>
            </w:r>
          </w:p>
        </w:tc>
        <w:tc>
          <w:tcPr>
            <w:tcW w:w="1014" w:type="dxa"/>
            <w:tcBorders>
              <w:top w:val="single" w:sz="4" w:space="0" w:color="auto"/>
            </w:tcBorders>
            <w:shd w:val="clear" w:color="auto" w:fill="FFFFFF"/>
          </w:tcPr>
          <w:p w14:paraId="78170C31" w14:textId="77777777" w:rsidR="00BB195E" w:rsidRPr="006C5D83" w:rsidRDefault="006C5D83"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Pretest</w:t>
            </w:r>
          </w:p>
        </w:tc>
        <w:tc>
          <w:tcPr>
            <w:tcW w:w="984" w:type="dxa"/>
            <w:tcBorders>
              <w:top w:val="single" w:sz="4" w:space="0" w:color="auto"/>
            </w:tcBorders>
            <w:shd w:val="clear" w:color="auto" w:fill="FFFFFF"/>
            <w:vAlign w:val="center"/>
          </w:tcPr>
          <w:p w14:paraId="273BB069"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36</w:t>
            </w:r>
          </w:p>
        </w:tc>
        <w:tc>
          <w:tcPr>
            <w:tcW w:w="984" w:type="dxa"/>
            <w:tcBorders>
              <w:top w:val="single" w:sz="4" w:space="0" w:color="auto"/>
            </w:tcBorders>
            <w:shd w:val="clear" w:color="auto" w:fill="FFFFFF"/>
            <w:vAlign w:val="center"/>
          </w:tcPr>
          <w:p w14:paraId="37EB6252"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12</w:t>
            </w:r>
            <w:r w:rsidR="006C5D83">
              <w:rPr>
                <w:rFonts w:ascii="Times New Roman" w:hAnsi="Times New Roman" w:cs="Times New Roman"/>
                <w:sz w:val="24"/>
                <w:szCs w:val="24"/>
                <w:lang w:val="es-MX"/>
              </w:rPr>
              <w:t>.</w:t>
            </w:r>
            <w:r w:rsidRPr="006C5D83">
              <w:rPr>
                <w:rFonts w:ascii="Times New Roman" w:hAnsi="Times New Roman" w:cs="Times New Roman"/>
                <w:sz w:val="24"/>
                <w:szCs w:val="24"/>
                <w:lang w:val="es-MX"/>
              </w:rPr>
              <w:t>94</w:t>
            </w:r>
          </w:p>
        </w:tc>
        <w:tc>
          <w:tcPr>
            <w:tcW w:w="1476" w:type="dxa"/>
            <w:tcBorders>
              <w:top w:val="single" w:sz="4" w:space="0" w:color="auto"/>
            </w:tcBorders>
            <w:shd w:val="clear" w:color="auto" w:fill="FFFFFF"/>
            <w:vAlign w:val="center"/>
          </w:tcPr>
          <w:p w14:paraId="5C27A3C7" w14:textId="77777777" w:rsidR="00BB195E" w:rsidRPr="006C5D83" w:rsidRDefault="006C5D83" w:rsidP="001E3261">
            <w:pPr>
              <w:spacing w:after="0"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.128</w:t>
            </w:r>
          </w:p>
        </w:tc>
        <w:tc>
          <w:tcPr>
            <w:tcW w:w="1476" w:type="dxa"/>
            <w:tcBorders>
              <w:top w:val="single" w:sz="4" w:space="0" w:color="auto"/>
            </w:tcBorders>
            <w:shd w:val="clear" w:color="auto" w:fill="FFFFFF"/>
            <w:vAlign w:val="center"/>
          </w:tcPr>
          <w:p w14:paraId="77C2E7C6"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.021</w:t>
            </w:r>
            <w:r w:rsidR="006C5D83">
              <w:rPr>
                <w:rFonts w:ascii="Times New Roman" w:hAnsi="Times New Roman" w:cs="Times New Roman"/>
                <w:sz w:val="24"/>
                <w:szCs w:val="24"/>
                <w:lang w:val="es-MX"/>
              </w:rPr>
              <w:t>3</w:t>
            </w:r>
          </w:p>
        </w:tc>
      </w:tr>
      <w:tr w:rsidR="00BB195E" w:rsidRPr="006C5D83" w14:paraId="2A91F446" w14:textId="77777777" w:rsidTr="00DD2260">
        <w:trPr>
          <w:cantSplit/>
          <w:jc w:val="center"/>
        </w:trPr>
        <w:tc>
          <w:tcPr>
            <w:tcW w:w="1168" w:type="dxa"/>
            <w:vMerge/>
            <w:tcBorders>
              <w:bottom w:val="single" w:sz="4" w:space="0" w:color="auto"/>
            </w:tcBorders>
            <w:shd w:val="clear" w:color="auto" w:fill="FFFFFF"/>
          </w:tcPr>
          <w:p w14:paraId="14F4A1CB" w14:textId="77777777" w:rsidR="00BB195E" w:rsidRPr="006C5D83" w:rsidRDefault="00BB195E" w:rsidP="001E3261">
            <w:pPr>
              <w:spacing w:after="0" w:line="240" w:lineRule="auto"/>
              <w:rPr>
                <w:rFonts w:ascii="Times New Roman" w:hAnsi="Times New Roman" w:cs="Times New Roman"/>
                <w:sz w:val="24"/>
                <w:szCs w:val="24"/>
                <w:lang w:val="es-MX"/>
              </w:rPr>
            </w:pPr>
          </w:p>
        </w:tc>
        <w:tc>
          <w:tcPr>
            <w:tcW w:w="1014" w:type="dxa"/>
            <w:tcBorders>
              <w:bottom w:val="single" w:sz="4" w:space="0" w:color="auto"/>
            </w:tcBorders>
            <w:shd w:val="clear" w:color="auto" w:fill="FFFFFF"/>
          </w:tcPr>
          <w:p w14:paraId="07EFA7D7" w14:textId="77777777" w:rsidR="00BB195E" w:rsidRPr="006C5D83" w:rsidRDefault="006C5D83" w:rsidP="001E3261">
            <w:pPr>
              <w:spacing w:after="0" w:line="240" w:lineRule="auto"/>
              <w:jc w:val="center"/>
              <w:rPr>
                <w:rFonts w:ascii="Times New Roman" w:hAnsi="Times New Roman" w:cs="Times New Roman"/>
                <w:sz w:val="24"/>
                <w:szCs w:val="24"/>
                <w:lang w:val="es-MX"/>
              </w:rPr>
            </w:pPr>
            <w:proofErr w:type="spellStart"/>
            <w:r w:rsidRPr="006C5D83">
              <w:rPr>
                <w:rFonts w:ascii="Times New Roman" w:hAnsi="Times New Roman" w:cs="Times New Roman"/>
                <w:sz w:val="24"/>
                <w:szCs w:val="24"/>
                <w:lang w:val="es-MX"/>
              </w:rPr>
              <w:t>P</w:t>
            </w:r>
            <w:r w:rsidR="006D1CE6">
              <w:rPr>
                <w:rFonts w:ascii="Times New Roman" w:hAnsi="Times New Roman" w:cs="Times New Roman"/>
                <w:sz w:val="24"/>
                <w:szCs w:val="24"/>
                <w:lang w:val="es-MX"/>
              </w:rPr>
              <w:t>os</w:t>
            </w:r>
            <w:r w:rsidRPr="006C5D83">
              <w:rPr>
                <w:rFonts w:ascii="Times New Roman" w:hAnsi="Times New Roman" w:cs="Times New Roman"/>
                <w:sz w:val="24"/>
                <w:szCs w:val="24"/>
                <w:lang w:val="es-MX"/>
              </w:rPr>
              <w:t>test</w:t>
            </w:r>
            <w:proofErr w:type="spellEnd"/>
          </w:p>
        </w:tc>
        <w:tc>
          <w:tcPr>
            <w:tcW w:w="984" w:type="dxa"/>
            <w:tcBorders>
              <w:bottom w:val="single" w:sz="4" w:space="0" w:color="auto"/>
            </w:tcBorders>
            <w:shd w:val="clear" w:color="auto" w:fill="FFFFFF"/>
            <w:vAlign w:val="center"/>
          </w:tcPr>
          <w:p w14:paraId="10069456"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36</w:t>
            </w:r>
          </w:p>
        </w:tc>
        <w:tc>
          <w:tcPr>
            <w:tcW w:w="984" w:type="dxa"/>
            <w:tcBorders>
              <w:bottom w:val="single" w:sz="4" w:space="0" w:color="auto"/>
            </w:tcBorders>
            <w:shd w:val="clear" w:color="auto" w:fill="FFFFFF"/>
            <w:vAlign w:val="center"/>
          </w:tcPr>
          <w:p w14:paraId="677567AE"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17</w:t>
            </w:r>
            <w:r w:rsidR="006C5D83">
              <w:rPr>
                <w:rFonts w:ascii="Times New Roman" w:hAnsi="Times New Roman" w:cs="Times New Roman"/>
                <w:sz w:val="24"/>
                <w:szCs w:val="24"/>
                <w:lang w:val="es-MX"/>
              </w:rPr>
              <w:t>.</w:t>
            </w:r>
            <w:r w:rsidRPr="006C5D83">
              <w:rPr>
                <w:rFonts w:ascii="Times New Roman" w:hAnsi="Times New Roman" w:cs="Times New Roman"/>
                <w:sz w:val="24"/>
                <w:szCs w:val="24"/>
                <w:lang w:val="es-MX"/>
              </w:rPr>
              <w:t>35</w:t>
            </w:r>
          </w:p>
        </w:tc>
        <w:tc>
          <w:tcPr>
            <w:tcW w:w="1476" w:type="dxa"/>
            <w:tcBorders>
              <w:bottom w:val="single" w:sz="4" w:space="0" w:color="auto"/>
            </w:tcBorders>
            <w:shd w:val="clear" w:color="auto" w:fill="FFFFFF"/>
            <w:vAlign w:val="center"/>
          </w:tcPr>
          <w:p w14:paraId="1E176025" w14:textId="77777777" w:rsidR="00BB195E" w:rsidRPr="006C5D83" w:rsidRDefault="006C5D83" w:rsidP="001E3261">
            <w:pPr>
              <w:spacing w:after="0"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.104</w:t>
            </w:r>
          </w:p>
        </w:tc>
        <w:tc>
          <w:tcPr>
            <w:tcW w:w="1476" w:type="dxa"/>
            <w:tcBorders>
              <w:bottom w:val="single" w:sz="4" w:space="0" w:color="auto"/>
            </w:tcBorders>
            <w:shd w:val="clear" w:color="auto" w:fill="FFFFFF"/>
            <w:vAlign w:val="center"/>
          </w:tcPr>
          <w:p w14:paraId="01D02E6E" w14:textId="77777777" w:rsidR="00BB195E" w:rsidRPr="006C5D83" w:rsidRDefault="00BB195E" w:rsidP="001E3261">
            <w:pPr>
              <w:spacing w:after="0" w:line="240" w:lineRule="auto"/>
              <w:jc w:val="center"/>
              <w:rPr>
                <w:rFonts w:ascii="Times New Roman" w:hAnsi="Times New Roman" w:cs="Times New Roman"/>
                <w:sz w:val="24"/>
                <w:szCs w:val="24"/>
                <w:lang w:val="es-MX"/>
              </w:rPr>
            </w:pPr>
            <w:r w:rsidRPr="006C5D83">
              <w:rPr>
                <w:rFonts w:ascii="Times New Roman" w:hAnsi="Times New Roman" w:cs="Times New Roman"/>
                <w:sz w:val="24"/>
                <w:szCs w:val="24"/>
                <w:lang w:val="es-MX"/>
              </w:rPr>
              <w:t>.017</w:t>
            </w:r>
            <w:r w:rsidR="006C5D83">
              <w:rPr>
                <w:rFonts w:ascii="Times New Roman" w:hAnsi="Times New Roman" w:cs="Times New Roman"/>
                <w:sz w:val="24"/>
                <w:szCs w:val="24"/>
                <w:lang w:val="es-MX"/>
              </w:rPr>
              <w:t>3</w:t>
            </w:r>
          </w:p>
        </w:tc>
      </w:tr>
    </w:tbl>
    <w:p w14:paraId="3C54F1C1" w14:textId="77777777" w:rsidR="0009645F" w:rsidRPr="00C843B3" w:rsidRDefault="006D1CE6" w:rsidP="006D1CE6">
      <w:pPr>
        <w:spacing w:after="0"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Fuente: Elaboración propia</w:t>
      </w:r>
    </w:p>
    <w:p w14:paraId="21CB5F2B" w14:textId="77777777" w:rsidR="00EA292E" w:rsidRDefault="00EA292E" w:rsidP="00BB195E">
      <w:pPr>
        <w:spacing w:after="0" w:line="360" w:lineRule="auto"/>
        <w:rPr>
          <w:rFonts w:ascii="Times New Roman" w:hAnsi="Times New Roman" w:cs="Times New Roman"/>
          <w:sz w:val="24"/>
          <w:szCs w:val="24"/>
          <w:lang w:val="es-MX"/>
        </w:rPr>
      </w:pPr>
    </w:p>
    <w:p w14:paraId="120EB73C" w14:textId="4012AED3" w:rsidR="00EA292E" w:rsidRPr="00BB195E" w:rsidRDefault="006D1CE6" w:rsidP="006D1CE6">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Igualmente, s</w:t>
      </w:r>
      <w:r w:rsidR="00EA292E">
        <w:rPr>
          <w:rFonts w:ascii="Times New Roman" w:hAnsi="Times New Roman" w:cs="Times New Roman"/>
          <w:sz w:val="24"/>
          <w:szCs w:val="24"/>
          <w:lang w:val="es-MX"/>
        </w:rPr>
        <w:t xml:space="preserve">e realizó la prueba de normalidad de </w:t>
      </w:r>
      <w:r w:rsidR="00EA292E" w:rsidRPr="00BB195E">
        <w:rPr>
          <w:rFonts w:ascii="Times New Roman" w:hAnsi="Times New Roman" w:cs="Times New Roman"/>
          <w:sz w:val="24"/>
          <w:szCs w:val="24"/>
          <w:lang w:val="es-MX"/>
        </w:rPr>
        <w:t xml:space="preserve">Shapiro </w:t>
      </w:r>
      <w:proofErr w:type="spellStart"/>
      <w:r w:rsidR="00EA292E" w:rsidRPr="00BB195E">
        <w:rPr>
          <w:rFonts w:ascii="Times New Roman" w:hAnsi="Times New Roman" w:cs="Times New Roman"/>
          <w:sz w:val="24"/>
          <w:szCs w:val="24"/>
          <w:lang w:val="es-MX"/>
        </w:rPr>
        <w:t>Wilk</w:t>
      </w:r>
      <w:proofErr w:type="spellEnd"/>
      <w:r w:rsidR="00EA292E" w:rsidRPr="00BB195E">
        <w:rPr>
          <w:rFonts w:ascii="Times New Roman" w:hAnsi="Times New Roman" w:cs="Times New Roman"/>
          <w:sz w:val="24"/>
          <w:szCs w:val="24"/>
          <w:lang w:val="es-MX"/>
        </w:rPr>
        <w:t xml:space="preserve"> </w:t>
      </w:r>
      <w:r w:rsidR="00EA292E">
        <w:rPr>
          <w:rFonts w:ascii="Times New Roman" w:hAnsi="Times New Roman" w:cs="Times New Roman"/>
          <w:sz w:val="24"/>
          <w:szCs w:val="24"/>
          <w:lang w:val="es-MX"/>
        </w:rPr>
        <w:t xml:space="preserve">sobre la diferencia del índice C, </w:t>
      </w:r>
      <w:r w:rsidR="00EA292E" w:rsidRPr="00BB195E">
        <w:rPr>
          <w:rFonts w:ascii="Times New Roman" w:hAnsi="Times New Roman" w:cs="Times New Roman"/>
          <w:sz w:val="24"/>
          <w:szCs w:val="24"/>
          <w:lang w:val="es-MX"/>
        </w:rPr>
        <w:t xml:space="preserve">pretest y </w:t>
      </w:r>
      <w:proofErr w:type="spellStart"/>
      <w:r w:rsidR="00EA292E" w:rsidRPr="00BB195E">
        <w:rPr>
          <w:rFonts w:ascii="Times New Roman" w:hAnsi="Times New Roman" w:cs="Times New Roman"/>
          <w:sz w:val="24"/>
          <w:szCs w:val="24"/>
          <w:lang w:val="es-MX"/>
        </w:rPr>
        <w:t>postest</w:t>
      </w:r>
      <w:proofErr w:type="spellEnd"/>
      <w:r w:rsidR="00EA292E">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que aportó </w:t>
      </w:r>
      <w:r w:rsidR="00EA292E">
        <w:rPr>
          <w:rFonts w:ascii="Times New Roman" w:hAnsi="Times New Roman" w:cs="Times New Roman"/>
          <w:sz w:val="24"/>
          <w:szCs w:val="24"/>
          <w:lang w:val="es-MX"/>
        </w:rPr>
        <w:t xml:space="preserve">un valor de </w:t>
      </w:r>
      <w:r w:rsidR="00EA292E" w:rsidRPr="00BB195E">
        <w:rPr>
          <w:rFonts w:ascii="Times New Roman" w:hAnsi="Times New Roman" w:cs="Times New Roman"/>
          <w:sz w:val="24"/>
          <w:szCs w:val="24"/>
          <w:lang w:val="es-MX"/>
        </w:rPr>
        <w:t>0.268</w:t>
      </w:r>
      <w:r w:rsidR="00EA292E">
        <w:rPr>
          <w:rFonts w:ascii="Times New Roman" w:hAnsi="Times New Roman" w:cs="Times New Roman"/>
          <w:sz w:val="24"/>
          <w:szCs w:val="24"/>
          <w:lang w:val="es-MX"/>
        </w:rPr>
        <w:t xml:space="preserve"> </w:t>
      </w:r>
      <w:r w:rsidR="00EA292E" w:rsidRPr="00BB195E">
        <w:rPr>
          <w:rFonts w:ascii="Times New Roman" w:hAnsi="Times New Roman" w:cs="Times New Roman"/>
          <w:sz w:val="24"/>
          <w:szCs w:val="24"/>
          <w:lang w:val="es-MX"/>
        </w:rPr>
        <w:t>mayor a 0.05</w:t>
      </w:r>
      <w:r w:rsidR="007A157D">
        <w:rPr>
          <w:rFonts w:ascii="Times New Roman" w:hAnsi="Times New Roman" w:cs="Times New Roman"/>
          <w:sz w:val="24"/>
          <w:szCs w:val="24"/>
          <w:lang w:val="es-MX"/>
        </w:rPr>
        <w:t xml:space="preserve"> (T</w:t>
      </w:r>
      <w:r w:rsidR="00EA292E">
        <w:rPr>
          <w:rFonts w:ascii="Times New Roman" w:hAnsi="Times New Roman" w:cs="Times New Roman"/>
          <w:sz w:val="24"/>
          <w:szCs w:val="24"/>
          <w:lang w:val="es-MX"/>
        </w:rPr>
        <w:t xml:space="preserve">abla </w:t>
      </w:r>
      <w:r w:rsidR="00391FED">
        <w:rPr>
          <w:rFonts w:ascii="Times New Roman" w:hAnsi="Times New Roman" w:cs="Times New Roman"/>
          <w:sz w:val="24"/>
          <w:szCs w:val="24"/>
          <w:lang w:val="es-MX"/>
        </w:rPr>
        <w:t>3</w:t>
      </w:r>
      <w:r w:rsidR="00EA292E">
        <w:rPr>
          <w:rFonts w:ascii="Times New Roman" w:hAnsi="Times New Roman" w:cs="Times New Roman"/>
          <w:sz w:val="24"/>
          <w:szCs w:val="24"/>
          <w:lang w:val="es-MX"/>
        </w:rPr>
        <w:t>)</w:t>
      </w:r>
      <w:r w:rsidR="00EA292E" w:rsidRPr="00BB195E">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con lo  cual se rechaza </w:t>
      </w:r>
      <w:r w:rsidR="00EA292E" w:rsidRPr="00BB195E">
        <w:rPr>
          <w:rFonts w:ascii="Times New Roman" w:hAnsi="Times New Roman" w:cs="Times New Roman"/>
          <w:sz w:val="24"/>
          <w:szCs w:val="24"/>
          <w:lang w:val="es-MX"/>
        </w:rPr>
        <w:t>la hipótesis nula</w:t>
      </w:r>
      <w:r>
        <w:rPr>
          <w:rFonts w:ascii="Times New Roman" w:hAnsi="Times New Roman" w:cs="Times New Roman"/>
          <w:sz w:val="24"/>
          <w:szCs w:val="24"/>
          <w:lang w:val="es-MX"/>
        </w:rPr>
        <w:t xml:space="preserve">, pues se demuestra </w:t>
      </w:r>
      <w:r w:rsidR="00EA292E">
        <w:rPr>
          <w:rFonts w:ascii="Times New Roman" w:hAnsi="Times New Roman" w:cs="Times New Roman"/>
          <w:sz w:val="24"/>
          <w:szCs w:val="24"/>
          <w:lang w:val="es-MX"/>
        </w:rPr>
        <w:t xml:space="preserve">que se </w:t>
      </w:r>
      <w:r w:rsidR="00EA292E" w:rsidRPr="00BB195E">
        <w:rPr>
          <w:rFonts w:ascii="Times New Roman" w:hAnsi="Times New Roman" w:cs="Times New Roman"/>
          <w:sz w:val="24"/>
          <w:szCs w:val="24"/>
          <w:lang w:val="es-MX"/>
        </w:rPr>
        <w:t>tiene una distribución normal.</w:t>
      </w:r>
    </w:p>
    <w:p w14:paraId="59983EA1" w14:textId="77777777" w:rsidR="00391FED" w:rsidRDefault="00391FED" w:rsidP="0009645F">
      <w:pPr>
        <w:spacing w:after="0" w:line="360" w:lineRule="auto"/>
        <w:rPr>
          <w:rFonts w:ascii="Times New Roman" w:hAnsi="Times New Roman" w:cs="Times New Roman"/>
          <w:sz w:val="24"/>
          <w:szCs w:val="24"/>
          <w:lang w:val="es-MX"/>
        </w:rPr>
      </w:pPr>
    </w:p>
    <w:tbl>
      <w:tblPr>
        <w:tblW w:w="6258" w:type="dxa"/>
        <w:jc w:val="center"/>
        <w:tblLayout w:type="fixed"/>
        <w:tblCellMar>
          <w:left w:w="0" w:type="dxa"/>
          <w:right w:w="0" w:type="dxa"/>
        </w:tblCellMar>
        <w:tblLook w:val="0000" w:firstRow="0" w:lastRow="0" w:firstColumn="0" w:lastColumn="0" w:noHBand="0" w:noVBand="0"/>
      </w:tblPr>
      <w:tblGrid>
        <w:gridCol w:w="2916"/>
        <w:gridCol w:w="1282"/>
        <w:gridCol w:w="1030"/>
        <w:gridCol w:w="1030"/>
      </w:tblGrid>
      <w:tr w:rsidR="0009645F" w:rsidRPr="005C3EEE" w14:paraId="66778AA5" w14:textId="77777777" w:rsidTr="00DD2260">
        <w:trPr>
          <w:cantSplit/>
          <w:jc w:val="center"/>
        </w:trPr>
        <w:tc>
          <w:tcPr>
            <w:tcW w:w="6258" w:type="dxa"/>
            <w:gridSpan w:val="4"/>
            <w:tcBorders>
              <w:bottom w:val="single" w:sz="4" w:space="0" w:color="auto"/>
            </w:tcBorders>
            <w:shd w:val="clear" w:color="auto" w:fill="FFFFFF"/>
          </w:tcPr>
          <w:p w14:paraId="769C550B" w14:textId="77777777" w:rsidR="0009645F" w:rsidRPr="0009645F" w:rsidRDefault="0009645F" w:rsidP="006D1CE6">
            <w:pPr>
              <w:autoSpaceDE w:val="0"/>
              <w:autoSpaceDN w:val="0"/>
              <w:adjustRightInd w:val="0"/>
              <w:spacing w:after="0" w:line="240" w:lineRule="auto"/>
              <w:jc w:val="center"/>
              <w:rPr>
                <w:rFonts w:ascii="Times New Roman" w:hAnsi="Times New Roman" w:cs="Times New Roman"/>
                <w:sz w:val="24"/>
                <w:szCs w:val="24"/>
                <w:lang w:val="es-MX"/>
              </w:rPr>
            </w:pPr>
            <w:r w:rsidRPr="006D1CE6">
              <w:rPr>
                <w:rFonts w:ascii="Times New Roman" w:hAnsi="Times New Roman" w:cs="Times New Roman"/>
                <w:b/>
                <w:sz w:val="24"/>
                <w:szCs w:val="24"/>
                <w:lang w:val="es-MX"/>
              </w:rPr>
              <w:t>Tabla 3</w:t>
            </w:r>
            <w:r w:rsidR="006D1CE6" w:rsidRPr="006D1CE6">
              <w:rPr>
                <w:rFonts w:ascii="Times New Roman" w:hAnsi="Times New Roman" w:cs="Times New Roman"/>
                <w:b/>
                <w:sz w:val="24"/>
                <w:szCs w:val="24"/>
                <w:lang w:val="es-MX"/>
              </w:rPr>
              <w:t>.</w:t>
            </w:r>
            <w:r w:rsidR="006D1CE6">
              <w:rPr>
                <w:rFonts w:ascii="Times New Roman" w:hAnsi="Times New Roman" w:cs="Times New Roman"/>
                <w:sz w:val="24"/>
                <w:szCs w:val="24"/>
                <w:lang w:val="es-MX"/>
              </w:rPr>
              <w:t xml:space="preserve"> </w:t>
            </w:r>
            <w:r w:rsidRPr="006D1CE6">
              <w:rPr>
                <w:rFonts w:ascii="Times New Roman" w:hAnsi="Times New Roman" w:cs="Times New Roman"/>
                <w:bCs/>
                <w:sz w:val="24"/>
                <w:szCs w:val="24"/>
                <w:lang w:val="es-MX"/>
              </w:rPr>
              <w:t xml:space="preserve">Prueba de </w:t>
            </w:r>
            <w:r w:rsidR="006D1CE6">
              <w:rPr>
                <w:rFonts w:ascii="Times New Roman" w:hAnsi="Times New Roman" w:cs="Times New Roman"/>
                <w:bCs/>
                <w:sz w:val="24"/>
                <w:szCs w:val="24"/>
                <w:lang w:val="es-MX"/>
              </w:rPr>
              <w:t xml:space="preserve">normalidad de la diferencia pretest y </w:t>
            </w:r>
            <w:proofErr w:type="spellStart"/>
            <w:r w:rsidR="006D1CE6">
              <w:rPr>
                <w:rFonts w:ascii="Times New Roman" w:hAnsi="Times New Roman" w:cs="Times New Roman"/>
                <w:bCs/>
                <w:sz w:val="24"/>
                <w:szCs w:val="24"/>
                <w:lang w:val="es-MX"/>
              </w:rPr>
              <w:t>post</w:t>
            </w:r>
            <w:r w:rsidRPr="006D1CE6">
              <w:rPr>
                <w:rFonts w:ascii="Times New Roman" w:hAnsi="Times New Roman" w:cs="Times New Roman"/>
                <w:bCs/>
                <w:sz w:val="24"/>
                <w:szCs w:val="24"/>
                <w:lang w:val="es-MX"/>
              </w:rPr>
              <w:t>est</w:t>
            </w:r>
            <w:proofErr w:type="spellEnd"/>
          </w:p>
        </w:tc>
      </w:tr>
      <w:tr w:rsidR="00EA292E" w:rsidRPr="00BB195E" w14:paraId="11288AD1" w14:textId="77777777" w:rsidTr="00DD2260">
        <w:trPr>
          <w:cantSplit/>
          <w:jc w:val="center"/>
        </w:trPr>
        <w:tc>
          <w:tcPr>
            <w:tcW w:w="2916" w:type="dxa"/>
            <w:tcBorders>
              <w:top w:val="single" w:sz="4" w:space="0" w:color="auto"/>
            </w:tcBorders>
            <w:shd w:val="clear" w:color="auto" w:fill="FFFFFF"/>
          </w:tcPr>
          <w:p w14:paraId="130EBB54" w14:textId="77777777" w:rsidR="00EA292E" w:rsidRPr="006D1CE6" w:rsidRDefault="00EA292E" w:rsidP="001E3261">
            <w:pPr>
              <w:spacing w:after="0" w:line="240" w:lineRule="auto"/>
              <w:rPr>
                <w:rFonts w:ascii="Times New Roman" w:hAnsi="Times New Roman" w:cs="Times New Roman"/>
                <w:sz w:val="24"/>
                <w:szCs w:val="24"/>
                <w:lang w:val="es-VE"/>
              </w:rPr>
            </w:pPr>
          </w:p>
        </w:tc>
        <w:tc>
          <w:tcPr>
            <w:tcW w:w="3342" w:type="dxa"/>
            <w:gridSpan w:val="3"/>
            <w:tcBorders>
              <w:top w:val="single" w:sz="4" w:space="0" w:color="auto"/>
            </w:tcBorders>
            <w:shd w:val="clear" w:color="auto" w:fill="FFFFFF"/>
            <w:vAlign w:val="bottom"/>
          </w:tcPr>
          <w:p w14:paraId="373541C2" w14:textId="77777777" w:rsidR="00EA292E" w:rsidRPr="00BB195E" w:rsidRDefault="00EA292E" w:rsidP="001E3261">
            <w:pPr>
              <w:spacing w:after="0" w:line="240" w:lineRule="auto"/>
              <w:rPr>
                <w:rFonts w:ascii="Times New Roman" w:hAnsi="Times New Roman" w:cs="Times New Roman"/>
                <w:sz w:val="24"/>
                <w:szCs w:val="24"/>
                <w:lang w:val="es-MX"/>
              </w:rPr>
            </w:pPr>
            <w:r w:rsidRPr="00BB195E">
              <w:rPr>
                <w:rFonts w:ascii="Times New Roman" w:hAnsi="Times New Roman" w:cs="Times New Roman"/>
                <w:sz w:val="24"/>
                <w:szCs w:val="24"/>
                <w:lang w:val="es-MX"/>
              </w:rPr>
              <w:t>Shapiro-Wilk</w:t>
            </w:r>
          </w:p>
        </w:tc>
      </w:tr>
      <w:tr w:rsidR="00EA292E" w:rsidRPr="00BB195E" w14:paraId="12C5CB20" w14:textId="77777777" w:rsidTr="00DD2260">
        <w:trPr>
          <w:cantSplit/>
          <w:jc w:val="center"/>
        </w:trPr>
        <w:tc>
          <w:tcPr>
            <w:tcW w:w="2916" w:type="dxa"/>
            <w:tcBorders>
              <w:bottom w:val="single" w:sz="4" w:space="0" w:color="auto"/>
            </w:tcBorders>
            <w:shd w:val="clear" w:color="auto" w:fill="FFFFFF"/>
          </w:tcPr>
          <w:p w14:paraId="5B623782" w14:textId="77777777" w:rsidR="00EA292E" w:rsidRPr="00BB195E" w:rsidRDefault="00EA292E" w:rsidP="001E3261">
            <w:pPr>
              <w:spacing w:after="0" w:line="240" w:lineRule="auto"/>
              <w:rPr>
                <w:rFonts w:ascii="Times New Roman" w:hAnsi="Times New Roman" w:cs="Times New Roman"/>
                <w:sz w:val="24"/>
                <w:szCs w:val="24"/>
                <w:lang w:val="es-MX"/>
              </w:rPr>
            </w:pPr>
          </w:p>
        </w:tc>
        <w:tc>
          <w:tcPr>
            <w:tcW w:w="1282" w:type="dxa"/>
            <w:tcBorders>
              <w:bottom w:val="single" w:sz="4" w:space="0" w:color="auto"/>
            </w:tcBorders>
            <w:shd w:val="clear" w:color="auto" w:fill="FFFFFF"/>
            <w:vAlign w:val="bottom"/>
          </w:tcPr>
          <w:p w14:paraId="61F87048" w14:textId="77777777" w:rsidR="00EA292E" w:rsidRPr="00BB195E" w:rsidRDefault="00EA292E" w:rsidP="001E3261">
            <w:pPr>
              <w:spacing w:after="0" w:line="240" w:lineRule="auto"/>
              <w:rPr>
                <w:rFonts w:ascii="Times New Roman" w:hAnsi="Times New Roman" w:cs="Times New Roman"/>
                <w:sz w:val="24"/>
                <w:szCs w:val="24"/>
                <w:lang w:val="es-MX"/>
              </w:rPr>
            </w:pPr>
            <w:r w:rsidRPr="00BB195E">
              <w:rPr>
                <w:rFonts w:ascii="Times New Roman" w:hAnsi="Times New Roman" w:cs="Times New Roman"/>
                <w:sz w:val="24"/>
                <w:szCs w:val="24"/>
                <w:lang w:val="es-MX"/>
              </w:rPr>
              <w:t>Estadístico</w:t>
            </w:r>
          </w:p>
        </w:tc>
        <w:tc>
          <w:tcPr>
            <w:tcW w:w="1030" w:type="dxa"/>
            <w:tcBorders>
              <w:bottom w:val="single" w:sz="4" w:space="0" w:color="auto"/>
            </w:tcBorders>
            <w:shd w:val="clear" w:color="auto" w:fill="FFFFFF"/>
            <w:vAlign w:val="bottom"/>
          </w:tcPr>
          <w:p w14:paraId="12F8763E" w14:textId="77777777" w:rsidR="00EA292E" w:rsidRPr="00BB195E" w:rsidRDefault="00EA292E" w:rsidP="001E3261">
            <w:pPr>
              <w:spacing w:after="0" w:line="240" w:lineRule="auto"/>
              <w:rPr>
                <w:rFonts w:ascii="Times New Roman" w:hAnsi="Times New Roman" w:cs="Times New Roman"/>
                <w:sz w:val="24"/>
                <w:szCs w:val="24"/>
                <w:lang w:val="es-MX"/>
              </w:rPr>
            </w:pPr>
            <w:proofErr w:type="spellStart"/>
            <w:r w:rsidRPr="00BB195E">
              <w:rPr>
                <w:rFonts w:ascii="Times New Roman" w:hAnsi="Times New Roman" w:cs="Times New Roman"/>
                <w:sz w:val="24"/>
                <w:szCs w:val="24"/>
                <w:lang w:val="es-MX"/>
              </w:rPr>
              <w:t>Gl</w:t>
            </w:r>
            <w:proofErr w:type="spellEnd"/>
          </w:p>
        </w:tc>
        <w:tc>
          <w:tcPr>
            <w:tcW w:w="1030" w:type="dxa"/>
            <w:tcBorders>
              <w:bottom w:val="single" w:sz="4" w:space="0" w:color="auto"/>
            </w:tcBorders>
            <w:shd w:val="clear" w:color="auto" w:fill="FFFFFF"/>
            <w:vAlign w:val="bottom"/>
          </w:tcPr>
          <w:p w14:paraId="60DCD434" w14:textId="77777777" w:rsidR="00EA292E" w:rsidRPr="00BB195E" w:rsidRDefault="00EA292E" w:rsidP="001E3261">
            <w:pPr>
              <w:spacing w:after="0" w:line="240" w:lineRule="auto"/>
              <w:rPr>
                <w:rFonts w:ascii="Times New Roman" w:hAnsi="Times New Roman" w:cs="Times New Roman"/>
                <w:sz w:val="24"/>
                <w:szCs w:val="24"/>
                <w:lang w:val="es-MX"/>
              </w:rPr>
            </w:pPr>
            <w:r w:rsidRPr="00BB195E">
              <w:rPr>
                <w:rFonts w:ascii="Times New Roman" w:hAnsi="Times New Roman" w:cs="Times New Roman"/>
                <w:sz w:val="24"/>
                <w:szCs w:val="24"/>
                <w:lang w:val="es-MX"/>
              </w:rPr>
              <w:t>Sig.</w:t>
            </w:r>
          </w:p>
        </w:tc>
      </w:tr>
      <w:tr w:rsidR="00EA292E" w:rsidRPr="00BB195E" w14:paraId="5FB6742E" w14:textId="77777777" w:rsidTr="00DD2260">
        <w:trPr>
          <w:cantSplit/>
          <w:jc w:val="center"/>
        </w:trPr>
        <w:tc>
          <w:tcPr>
            <w:tcW w:w="2916" w:type="dxa"/>
            <w:tcBorders>
              <w:top w:val="single" w:sz="4" w:space="0" w:color="auto"/>
              <w:bottom w:val="single" w:sz="4" w:space="0" w:color="auto"/>
            </w:tcBorders>
            <w:shd w:val="clear" w:color="auto" w:fill="FFFFFF"/>
          </w:tcPr>
          <w:p w14:paraId="490E443F" w14:textId="77777777" w:rsidR="00EA292E" w:rsidRPr="00BB195E" w:rsidRDefault="00EA292E" w:rsidP="00391FED">
            <w:pPr>
              <w:spacing w:after="0" w:line="240" w:lineRule="auto"/>
              <w:jc w:val="center"/>
              <w:rPr>
                <w:rFonts w:ascii="Times New Roman" w:hAnsi="Times New Roman" w:cs="Times New Roman"/>
                <w:sz w:val="24"/>
                <w:szCs w:val="24"/>
                <w:lang w:val="es-MX"/>
              </w:rPr>
            </w:pPr>
            <w:r w:rsidRPr="00BB195E">
              <w:rPr>
                <w:rFonts w:ascii="Times New Roman" w:hAnsi="Times New Roman" w:cs="Times New Roman"/>
                <w:sz w:val="24"/>
                <w:szCs w:val="24"/>
                <w:lang w:val="es-MX"/>
              </w:rPr>
              <w:t>Diferencia</w:t>
            </w:r>
            <w:r>
              <w:rPr>
                <w:rFonts w:ascii="Times New Roman" w:hAnsi="Times New Roman" w:cs="Times New Roman"/>
                <w:sz w:val="24"/>
                <w:szCs w:val="24"/>
                <w:lang w:val="es-MX"/>
              </w:rPr>
              <w:t xml:space="preserve"> pre-pos-test</w:t>
            </w:r>
          </w:p>
        </w:tc>
        <w:tc>
          <w:tcPr>
            <w:tcW w:w="1282" w:type="dxa"/>
            <w:tcBorders>
              <w:top w:val="single" w:sz="4" w:space="0" w:color="auto"/>
              <w:bottom w:val="single" w:sz="4" w:space="0" w:color="auto"/>
            </w:tcBorders>
            <w:shd w:val="clear" w:color="auto" w:fill="FFFFFF"/>
            <w:vAlign w:val="center"/>
          </w:tcPr>
          <w:p w14:paraId="435CF283" w14:textId="77777777" w:rsidR="00EA292E" w:rsidRPr="00BB195E" w:rsidRDefault="00EA292E" w:rsidP="00391FED">
            <w:pPr>
              <w:spacing w:after="0" w:line="240" w:lineRule="auto"/>
              <w:jc w:val="center"/>
              <w:rPr>
                <w:rFonts w:ascii="Times New Roman" w:hAnsi="Times New Roman" w:cs="Times New Roman"/>
                <w:sz w:val="24"/>
                <w:szCs w:val="24"/>
                <w:lang w:val="es-MX"/>
              </w:rPr>
            </w:pPr>
            <w:r w:rsidRPr="00BB195E">
              <w:rPr>
                <w:rFonts w:ascii="Times New Roman" w:hAnsi="Times New Roman" w:cs="Times New Roman"/>
                <w:sz w:val="24"/>
                <w:szCs w:val="24"/>
                <w:lang w:val="es-MX"/>
              </w:rPr>
              <w:t>.963</w:t>
            </w:r>
          </w:p>
        </w:tc>
        <w:tc>
          <w:tcPr>
            <w:tcW w:w="1030" w:type="dxa"/>
            <w:tcBorders>
              <w:top w:val="single" w:sz="4" w:space="0" w:color="auto"/>
              <w:bottom w:val="single" w:sz="4" w:space="0" w:color="auto"/>
            </w:tcBorders>
            <w:shd w:val="clear" w:color="auto" w:fill="FFFFFF"/>
            <w:vAlign w:val="center"/>
          </w:tcPr>
          <w:p w14:paraId="5FD06C52" w14:textId="77777777" w:rsidR="00EA292E" w:rsidRPr="00BB195E" w:rsidRDefault="00EA292E" w:rsidP="00391FED">
            <w:pPr>
              <w:spacing w:after="0" w:line="240" w:lineRule="auto"/>
              <w:jc w:val="center"/>
              <w:rPr>
                <w:rFonts w:ascii="Times New Roman" w:hAnsi="Times New Roman" w:cs="Times New Roman"/>
                <w:sz w:val="24"/>
                <w:szCs w:val="24"/>
                <w:lang w:val="es-MX"/>
              </w:rPr>
            </w:pPr>
            <w:r w:rsidRPr="00BB195E">
              <w:rPr>
                <w:rFonts w:ascii="Times New Roman" w:hAnsi="Times New Roman" w:cs="Times New Roman"/>
                <w:sz w:val="24"/>
                <w:szCs w:val="24"/>
                <w:lang w:val="es-MX"/>
              </w:rPr>
              <w:t>36</w:t>
            </w:r>
          </w:p>
        </w:tc>
        <w:tc>
          <w:tcPr>
            <w:tcW w:w="1030" w:type="dxa"/>
            <w:tcBorders>
              <w:top w:val="single" w:sz="4" w:space="0" w:color="auto"/>
              <w:bottom w:val="single" w:sz="4" w:space="0" w:color="auto"/>
            </w:tcBorders>
            <w:shd w:val="clear" w:color="auto" w:fill="FFFFFF"/>
            <w:vAlign w:val="center"/>
          </w:tcPr>
          <w:p w14:paraId="59D872BC" w14:textId="77777777" w:rsidR="00EA292E" w:rsidRPr="00BB195E" w:rsidRDefault="00EA292E" w:rsidP="00391FED">
            <w:pPr>
              <w:spacing w:after="0" w:line="240" w:lineRule="auto"/>
              <w:jc w:val="center"/>
              <w:rPr>
                <w:rFonts w:ascii="Times New Roman" w:hAnsi="Times New Roman" w:cs="Times New Roman"/>
                <w:sz w:val="24"/>
                <w:szCs w:val="24"/>
                <w:lang w:val="es-MX"/>
              </w:rPr>
            </w:pPr>
            <w:r w:rsidRPr="00BB195E">
              <w:rPr>
                <w:rFonts w:ascii="Times New Roman" w:hAnsi="Times New Roman" w:cs="Times New Roman"/>
                <w:sz w:val="24"/>
                <w:szCs w:val="24"/>
                <w:lang w:val="es-MX"/>
              </w:rPr>
              <w:t>.268</w:t>
            </w:r>
          </w:p>
        </w:tc>
      </w:tr>
      <w:tr w:rsidR="00391FED" w:rsidRPr="006B1DDE" w14:paraId="7F4AAF4E" w14:textId="77777777" w:rsidTr="00DD2260">
        <w:trPr>
          <w:cantSplit/>
          <w:jc w:val="center"/>
        </w:trPr>
        <w:tc>
          <w:tcPr>
            <w:tcW w:w="6258" w:type="dxa"/>
            <w:gridSpan w:val="4"/>
            <w:shd w:val="clear" w:color="auto" w:fill="FFFFFF"/>
          </w:tcPr>
          <w:p w14:paraId="7593F966" w14:textId="77777777" w:rsidR="00391FED" w:rsidRPr="006B1DDE" w:rsidRDefault="006D1CE6" w:rsidP="00DD2260">
            <w:pPr>
              <w:spacing w:after="0"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Fuente: Elaboración propia</w:t>
            </w:r>
          </w:p>
          <w:p w14:paraId="48D3C573" w14:textId="77777777" w:rsidR="00391FED" w:rsidRPr="006B1DDE" w:rsidRDefault="00391FED" w:rsidP="001E3261">
            <w:pPr>
              <w:spacing w:after="0" w:line="240" w:lineRule="auto"/>
              <w:rPr>
                <w:rFonts w:ascii="Times New Roman" w:hAnsi="Times New Roman" w:cs="Times New Roman"/>
                <w:sz w:val="24"/>
                <w:szCs w:val="24"/>
                <w:lang w:val="es-MX"/>
              </w:rPr>
            </w:pPr>
          </w:p>
        </w:tc>
      </w:tr>
    </w:tbl>
    <w:p w14:paraId="6F343E11" w14:textId="77777777" w:rsidR="00391FED" w:rsidRPr="006B1DDE" w:rsidRDefault="00391FED" w:rsidP="006B1DDE">
      <w:pPr>
        <w:autoSpaceDE w:val="0"/>
        <w:autoSpaceDN w:val="0"/>
        <w:adjustRightInd w:val="0"/>
        <w:spacing w:after="0" w:line="360" w:lineRule="auto"/>
        <w:jc w:val="both"/>
        <w:rPr>
          <w:rFonts w:ascii="Times New Roman" w:hAnsi="Times New Roman" w:cs="Times New Roman"/>
          <w:sz w:val="24"/>
          <w:szCs w:val="24"/>
          <w:lang w:val="es-MX"/>
        </w:rPr>
      </w:pPr>
    </w:p>
    <w:p w14:paraId="423E0065" w14:textId="77777777" w:rsidR="00391FED" w:rsidRPr="00A10CD7" w:rsidRDefault="006B1DDE" w:rsidP="006D1CE6">
      <w:pPr>
        <w:pStyle w:val="Ttulo2"/>
        <w:rPr>
          <w:sz w:val="24"/>
        </w:rPr>
      </w:pPr>
      <w:r w:rsidRPr="00A10CD7">
        <w:rPr>
          <w:sz w:val="24"/>
        </w:rPr>
        <w:t>A</w:t>
      </w:r>
      <w:r w:rsidR="006D1CE6" w:rsidRPr="00A10CD7">
        <w:rPr>
          <w:sz w:val="24"/>
        </w:rPr>
        <w:t>nálisis estadístico y prueba de hipótesis</w:t>
      </w:r>
    </w:p>
    <w:p w14:paraId="5FA20406" w14:textId="77777777" w:rsidR="00F84068" w:rsidRDefault="006B1DDE" w:rsidP="006D1CE6">
      <w:pPr>
        <w:autoSpaceDE w:val="0"/>
        <w:autoSpaceDN w:val="0"/>
        <w:adjustRightInd w:val="0"/>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El análisis se realizó de la siguiente forma: e</w:t>
      </w:r>
      <w:r w:rsidR="00C90E99" w:rsidRPr="006B1DDE">
        <w:rPr>
          <w:rFonts w:ascii="Times New Roman" w:hAnsi="Times New Roman" w:cs="Times New Roman"/>
          <w:sz w:val="24"/>
          <w:szCs w:val="24"/>
          <w:lang w:val="es-MX"/>
        </w:rPr>
        <w:t>n función del tamaño de los grupos y de la condición de normalidad</w:t>
      </w:r>
      <w:r w:rsidR="006D1CE6">
        <w:rPr>
          <w:rFonts w:ascii="Times New Roman" w:hAnsi="Times New Roman" w:cs="Times New Roman"/>
          <w:sz w:val="24"/>
          <w:szCs w:val="24"/>
          <w:lang w:val="es-MX"/>
        </w:rPr>
        <w:t>,</w:t>
      </w:r>
      <w:r w:rsidR="00C90E99" w:rsidRPr="006B1DDE">
        <w:rPr>
          <w:rFonts w:ascii="Times New Roman" w:hAnsi="Times New Roman" w:cs="Times New Roman"/>
          <w:sz w:val="24"/>
          <w:szCs w:val="24"/>
          <w:lang w:val="es-MX"/>
        </w:rPr>
        <w:t xml:space="preserve"> </w:t>
      </w:r>
      <w:r w:rsidR="00A51E8B" w:rsidRPr="006B1DDE">
        <w:rPr>
          <w:rFonts w:ascii="Times New Roman" w:hAnsi="Times New Roman" w:cs="Times New Roman"/>
          <w:sz w:val="24"/>
          <w:szCs w:val="24"/>
          <w:lang w:val="es-MX"/>
        </w:rPr>
        <w:t xml:space="preserve">se aplicó </w:t>
      </w:r>
      <w:r w:rsidR="00C90E99" w:rsidRPr="006B1DDE">
        <w:rPr>
          <w:rFonts w:ascii="Times New Roman" w:hAnsi="Times New Roman" w:cs="Times New Roman"/>
          <w:sz w:val="24"/>
          <w:szCs w:val="24"/>
          <w:lang w:val="es-MX"/>
        </w:rPr>
        <w:t>la</w:t>
      </w:r>
      <w:r w:rsidR="00A51E8B" w:rsidRPr="006B1DDE">
        <w:rPr>
          <w:rFonts w:ascii="Times New Roman" w:hAnsi="Times New Roman" w:cs="Times New Roman"/>
          <w:sz w:val="24"/>
          <w:szCs w:val="24"/>
          <w:lang w:val="es-MX"/>
        </w:rPr>
        <w:t xml:space="preserve"> </w:t>
      </w:r>
      <w:r w:rsidR="00C90E99" w:rsidRPr="006B1DDE">
        <w:rPr>
          <w:rFonts w:ascii="Times New Roman" w:hAnsi="Times New Roman" w:cs="Times New Roman"/>
          <w:sz w:val="24"/>
          <w:szCs w:val="24"/>
          <w:lang w:val="es-MX"/>
        </w:rPr>
        <w:t xml:space="preserve">prueba paramétrica del análisis de varianza que </w:t>
      </w:r>
      <w:r w:rsidR="006D1CE6">
        <w:rPr>
          <w:rFonts w:ascii="Times New Roman" w:hAnsi="Times New Roman" w:cs="Times New Roman"/>
          <w:sz w:val="24"/>
          <w:szCs w:val="24"/>
          <w:lang w:val="es-MX"/>
        </w:rPr>
        <w:t>tiene</w:t>
      </w:r>
      <w:r>
        <w:rPr>
          <w:rFonts w:ascii="Times New Roman" w:hAnsi="Times New Roman" w:cs="Times New Roman"/>
          <w:sz w:val="24"/>
          <w:szCs w:val="24"/>
          <w:lang w:val="es-MX"/>
        </w:rPr>
        <w:t xml:space="preserve"> </w:t>
      </w:r>
      <w:r w:rsidR="00C90E99" w:rsidRPr="00C8664F">
        <w:rPr>
          <w:rFonts w:ascii="Times New Roman" w:hAnsi="Times New Roman" w:cs="Times New Roman"/>
          <w:sz w:val="24"/>
          <w:szCs w:val="24"/>
          <w:lang w:val="es-MX"/>
        </w:rPr>
        <w:t>una distribución normal</w:t>
      </w:r>
      <w:r w:rsidR="006D1CE6">
        <w:rPr>
          <w:rFonts w:ascii="Times New Roman" w:hAnsi="Times New Roman" w:cs="Times New Roman"/>
          <w:sz w:val="24"/>
          <w:szCs w:val="24"/>
          <w:lang w:val="es-MX"/>
        </w:rPr>
        <w:t>,</w:t>
      </w:r>
      <w:r w:rsidR="00391FED">
        <w:rPr>
          <w:rFonts w:ascii="Times New Roman" w:hAnsi="Times New Roman" w:cs="Times New Roman"/>
          <w:sz w:val="24"/>
          <w:szCs w:val="24"/>
          <w:lang w:val="es-MX"/>
        </w:rPr>
        <w:t xml:space="preserve"> co</w:t>
      </w:r>
      <w:r w:rsidR="00A51E8B">
        <w:rPr>
          <w:rFonts w:ascii="Times New Roman" w:hAnsi="Times New Roman" w:cs="Times New Roman"/>
          <w:sz w:val="24"/>
          <w:szCs w:val="24"/>
          <w:lang w:val="es-MX"/>
        </w:rPr>
        <w:t>mo lo sugiere</w:t>
      </w:r>
      <w:r w:rsidR="007655EC">
        <w:rPr>
          <w:rFonts w:ascii="Times New Roman" w:hAnsi="Times New Roman" w:cs="Times New Roman"/>
          <w:sz w:val="24"/>
          <w:szCs w:val="24"/>
          <w:lang w:val="es-MX"/>
        </w:rPr>
        <w:t xml:space="preserve"> </w:t>
      </w:r>
      <w:r w:rsidR="006D1CE6">
        <w:rPr>
          <w:rFonts w:ascii="Times New Roman" w:hAnsi="Times New Roman" w:cs="Times New Roman"/>
          <w:noProof/>
          <w:sz w:val="24"/>
          <w:szCs w:val="24"/>
          <w:lang w:val="es-MX"/>
        </w:rPr>
        <w:t>Gómez-Gómez, Danglot-Banck</w:t>
      </w:r>
      <w:r w:rsidR="00391FED" w:rsidRPr="00C8664F">
        <w:rPr>
          <w:rFonts w:ascii="Times New Roman" w:hAnsi="Times New Roman" w:cs="Times New Roman"/>
          <w:noProof/>
          <w:sz w:val="24"/>
          <w:szCs w:val="24"/>
          <w:lang w:val="es-MX"/>
        </w:rPr>
        <w:t xml:space="preserve"> </w:t>
      </w:r>
      <w:r w:rsidR="00391FED">
        <w:rPr>
          <w:rFonts w:ascii="Times New Roman" w:hAnsi="Times New Roman" w:cs="Times New Roman"/>
          <w:noProof/>
          <w:sz w:val="24"/>
          <w:szCs w:val="24"/>
          <w:lang w:val="es-MX"/>
        </w:rPr>
        <w:t>y</w:t>
      </w:r>
      <w:r w:rsidR="00391FED" w:rsidRPr="00C8664F">
        <w:rPr>
          <w:rFonts w:ascii="Times New Roman" w:hAnsi="Times New Roman" w:cs="Times New Roman"/>
          <w:noProof/>
          <w:sz w:val="24"/>
          <w:szCs w:val="24"/>
          <w:lang w:val="es-MX"/>
        </w:rPr>
        <w:t xml:space="preserve"> Vega-Franco</w:t>
      </w:r>
      <w:r w:rsidR="00391FED">
        <w:rPr>
          <w:rFonts w:ascii="Times New Roman" w:hAnsi="Times New Roman" w:cs="Times New Roman"/>
          <w:noProof/>
          <w:sz w:val="24"/>
          <w:szCs w:val="24"/>
          <w:lang w:val="es-MX"/>
        </w:rPr>
        <w:t xml:space="preserve"> (</w:t>
      </w:r>
      <w:r w:rsidR="00391FED" w:rsidRPr="00C8664F">
        <w:rPr>
          <w:rFonts w:ascii="Times New Roman" w:hAnsi="Times New Roman" w:cs="Times New Roman"/>
          <w:noProof/>
          <w:sz w:val="24"/>
          <w:szCs w:val="24"/>
          <w:lang w:val="es-MX"/>
        </w:rPr>
        <w:t>2013)</w:t>
      </w:r>
      <w:r w:rsidR="00A51E8B">
        <w:rPr>
          <w:rFonts w:ascii="Times New Roman" w:hAnsi="Times New Roman" w:cs="Times New Roman"/>
          <w:sz w:val="24"/>
          <w:szCs w:val="24"/>
          <w:lang w:val="es-MX"/>
        </w:rPr>
        <w:t xml:space="preserve">. </w:t>
      </w:r>
      <w:r w:rsidR="000D3486" w:rsidRPr="00C8664F">
        <w:rPr>
          <w:rFonts w:ascii="Times New Roman" w:hAnsi="Times New Roman" w:cs="Times New Roman"/>
          <w:sz w:val="24"/>
          <w:szCs w:val="24"/>
          <w:lang w:val="es-MX"/>
        </w:rPr>
        <w:t>Para observar el resultado de la intervención</w:t>
      </w:r>
      <w:r w:rsidR="00A51E8B">
        <w:rPr>
          <w:rFonts w:ascii="Times New Roman" w:hAnsi="Times New Roman" w:cs="Times New Roman"/>
          <w:sz w:val="24"/>
          <w:szCs w:val="24"/>
          <w:lang w:val="es-MX"/>
        </w:rPr>
        <w:t xml:space="preserve"> se realizó el </w:t>
      </w:r>
      <w:r w:rsidR="00F84068">
        <w:rPr>
          <w:rFonts w:ascii="Times New Roman" w:hAnsi="Times New Roman" w:cs="Times New Roman"/>
          <w:sz w:val="24"/>
          <w:szCs w:val="24"/>
          <w:lang w:val="es-MX"/>
        </w:rPr>
        <w:t xml:space="preserve">análisis </w:t>
      </w:r>
      <w:proofErr w:type="spellStart"/>
      <w:r w:rsidR="00F84068">
        <w:rPr>
          <w:rFonts w:ascii="Times New Roman" w:hAnsi="Times New Roman" w:cs="Times New Roman"/>
          <w:sz w:val="24"/>
          <w:szCs w:val="24"/>
          <w:lang w:val="es-MX"/>
        </w:rPr>
        <w:t>univariado</w:t>
      </w:r>
      <w:proofErr w:type="spellEnd"/>
      <w:r w:rsidR="00F84068">
        <w:rPr>
          <w:rFonts w:ascii="Times New Roman" w:hAnsi="Times New Roman" w:cs="Times New Roman"/>
          <w:sz w:val="24"/>
          <w:szCs w:val="24"/>
          <w:lang w:val="es-MX"/>
        </w:rPr>
        <w:t xml:space="preserve"> de varianza</w:t>
      </w:r>
      <w:r w:rsidR="00A51E8B">
        <w:rPr>
          <w:rFonts w:ascii="Times New Roman" w:hAnsi="Times New Roman" w:cs="Times New Roman"/>
          <w:sz w:val="24"/>
          <w:szCs w:val="24"/>
          <w:lang w:val="es-MX"/>
        </w:rPr>
        <w:t xml:space="preserve">, particularmente observando el tamaño del efecto a través de la eta parcial cuadrada. Para ello, </w:t>
      </w:r>
      <w:r w:rsidR="00A51E8B" w:rsidRPr="00EE2269">
        <w:rPr>
          <w:rFonts w:ascii="Times New Roman" w:hAnsi="Times New Roman" w:cs="Times New Roman"/>
          <w:sz w:val="24"/>
          <w:szCs w:val="24"/>
          <w:lang w:val="es-MX"/>
        </w:rPr>
        <w:t xml:space="preserve">se estableció </w:t>
      </w:r>
      <w:r w:rsidR="00F84068" w:rsidRPr="00EE2269">
        <w:rPr>
          <w:rFonts w:ascii="Times New Roman" w:hAnsi="Times New Roman" w:cs="Times New Roman"/>
          <w:sz w:val="24"/>
          <w:szCs w:val="24"/>
          <w:lang w:val="es-MX"/>
        </w:rPr>
        <w:t xml:space="preserve">el índice C como variable dependiente, como variable independiente </w:t>
      </w:r>
      <w:r w:rsidR="00F84068" w:rsidRPr="00EE2269">
        <w:rPr>
          <w:rFonts w:ascii="Times New Roman" w:hAnsi="Times New Roman" w:cs="Times New Roman"/>
          <w:sz w:val="24"/>
          <w:szCs w:val="24"/>
          <w:lang w:val="es-MX"/>
        </w:rPr>
        <w:lastRenderedPageBreak/>
        <w:t>(factor fijo) el test (pre</w:t>
      </w:r>
      <w:r w:rsidR="00EE2269" w:rsidRPr="00EE2269">
        <w:rPr>
          <w:rFonts w:ascii="Times New Roman" w:hAnsi="Times New Roman" w:cs="Times New Roman"/>
          <w:sz w:val="24"/>
          <w:szCs w:val="24"/>
          <w:lang w:val="es-MX"/>
        </w:rPr>
        <w:t>test</w:t>
      </w:r>
      <w:r w:rsidR="00F84068" w:rsidRPr="00EE2269">
        <w:rPr>
          <w:rFonts w:ascii="Times New Roman" w:hAnsi="Times New Roman" w:cs="Times New Roman"/>
          <w:sz w:val="24"/>
          <w:szCs w:val="24"/>
          <w:lang w:val="es-MX"/>
        </w:rPr>
        <w:t xml:space="preserve"> y </w:t>
      </w:r>
      <w:proofErr w:type="spellStart"/>
      <w:r w:rsidR="00F84068" w:rsidRPr="00EE2269">
        <w:rPr>
          <w:rFonts w:ascii="Times New Roman" w:hAnsi="Times New Roman" w:cs="Times New Roman"/>
          <w:sz w:val="24"/>
          <w:szCs w:val="24"/>
          <w:lang w:val="es-MX"/>
        </w:rPr>
        <w:t>post</w:t>
      </w:r>
      <w:r w:rsidR="00EE2269" w:rsidRPr="00EE2269">
        <w:rPr>
          <w:rFonts w:ascii="Times New Roman" w:hAnsi="Times New Roman" w:cs="Times New Roman"/>
          <w:sz w:val="24"/>
          <w:szCs w:val="24"/>
          <w:lang w:val="es-MX"/>
        </w:rPr>
        <w:t>est</w:t>
      </w:r>
      <w:proofErr w:type="spellEnd"/>
      <w:r w:rsidR="00F84068" w:rsidRPr="00EE2269">
        <w:rPr>
          <w:rFonts w:ascii="Times New Roman" w:hAnsi="Times New Roman" w:cs="Times New Roman"/>
          <w:sz w:val="24"/>
          <w:szCs w:val="24"/>
          <w:lang w:val="es-MX"/>
        </w:rPr>
        <w:t>) y como variable de control (covariable) la edad</w:t>
      </w:r>
      <w:r w:rsidR="00A51E8B" w:rsidRPr="00EE2269">
        <w:rPr>
          <w:rFonts w:ascii="Times New Roman" w:hAnsi="Times New Roman" w:cs="Times New Roman"/>
          <w:sz w:val="24"/>
          <w:szCs w:val="24"/>
          <w:lang w:val="es-MX"/>
        </w:rPr>
        <w:t xml:space="preserve"> </w:t>
      </w:r>
      <w:r w:rsidR="00391FED" w:rsidRPr="00EE2269">
        <w:rPr>
          <w:rFonts w:ascii="Times New Roman" w:hAnsi="Times New Roman" w:cs="Times New Roman"/>
          <w:noProof/>
          <w:sz w:val="24"/>
          <w:szCs w:val="24"/>
          <w:lang w:val="es-MX"/>
        </w:rPr>
        <w:t>(López-Roldán y Fachelli, 2015)</w:t>
      </w:r>
      <w:r w:rsidR="00F84068" w:rsidRPr="00EE2269">
        <w:rPr>
          <w:rFonts w:ascii="Times New Roman" w:hAnsi="Times New Roman" w:cs="Times New Roman"/>
          <w:sz w:val="24"/>
          <w:szCs w:val="24"/>
          <w:lang w:val="es-MX"/>
        </w:rPr>
        <w:t>.</w:t>
      </w:r>
      <w:r w:rsidR="00F84068">
        <w:rPr>
          <w:rFonts w:ascii="Times New Roman" w:hAnsi="Times New Roman" w:cs="Times New Roman"/>
          <w:sz w:val="24"/>
          <w:szCs w:val="24"/>
          <w:lang w:val="es-MX"/>
        </w:rPr>
        <w:t xml:space="preserve"> </w:t>
      </w:r>
    </w:p>
    <w:p w14:paraId="65813225" w14:textId="7E2BB6C9" w:rsidR="006B1DDE" w:rsidRDefault="006B1DDE" w:rsidP="006B1DDE">
      <w:pPr>
        <w:autoSpaceDE w:val="0"/>
        <w:autoSpaceDN w:val="0"/>
        <w:adjustRightInd w:val="0"/>
        <w:spacing w:after="0" w:line="400" w:lineRule="atLeast"/>
        <w:jc w:val="both"/>
        <w:rPr>
          <w:rFonts w:ascii="Times New Roman" w:hAnsi="Times New Roman" w:cs="Times New Roman"/>
          <w:sz w:val="24"/>
          <w:szCs w:val="24"/>
          <w:lang w:val="es-MX"/>
        </w:rPr>
      </w:pPr>
      <w:r>
        <w:rPr>
          <w:rFonts w:ascii="Times New Roman" w:hAnsi="Times New Roman" w:cs="Times New Roman"/>
          <w:sz w:val="24"/>
          <w:szCs w:val="24"/>
          <w:lang w:val="es-MX"/>
        </w:rPr>
        <w:tab/>
        <w:t>La hipótesis fue parcialmente soportada. L</w:t>
      </w:r>
      <w:r>
        <w:rPr>
          <w:rFonts w:ascii="Times New Roman" w:eastAsia="Times New Roman" w:hAnsi="Times New Roman" w:cs="Times New Roman"/>
          <w:color w:val="000000"/>
          <w:sz w:val="24"/>
          <w:szCs w:val="24"/>
          <w:lang w:val="es-MX" w:eastAsia="es-MX"/>
        </w:rPr>
        <w:t xml:space="preserve">a intervención mediante la </w:t>
      </w:r>
      <w:r w:rsidR="00EE2269" w:rsidRPr="00C7109E">
        <w:rPr>
          <w:rFonts w:ascii="Times New Roman" w:eastAsia="Times New Roman" w:hAnsi="Times New Roman" w:cs="Times New Roman"/>
          <w:color w:val="000000"/>
          <w:sz w:val="24"/>
          <w:szCs w:val="24"/>
          <w:lang w:val="es-MX" w:eastAsia="es-MX"/>
        </w:rPr>
        <w:t>discusión de dilemas morales emocionales</w:t>
      </w:r>
      <w:r>
        <w:rPr>
          <w:rFonts w:ascii="Times New Roman" w:eastAsia="Times New Roman" w:hAnsi="Times New Roman" w:cs="Times New Roman"/>
          <w:color w:val="000000"/>
          <w:sz w:val="24"/>
          <w:szCs w:val="24"/>
          <w:lang w:val="es-MX" w:eastAsia="es-MX"/>
        </w:rPr>
        <w:t xml:space="preserve"> incidió favorablemente en la </w:t>
      </w:r>
      <w:r w:rsidR="00325DD2">
        <w:rPr>
          <w:rFonts w:ascii="Times New Roman" w:eastAsia="Times New Roman" w:hAnsi="Times New Roman" w:cs="Times New Roman"/>
          <w:color w:val="000000"/>
          <w:sz w:val="24"/>
          <w:szCs w:val="24"/>
          <w:lang w:val="es-MX" w:eastAsia="es-MX"/>
        </w:rPr>
        <w:t>C</w:t>
      </w:r>
      <w:r>
        <w:rPr>
          <w:rFonts w:ascii="Times New Roman" w:eastAsia="Times New Roman" w:hAnsi="Times New Roman" w:cs="Times New Roman"/>
          <w:color w:val="000000"/>
          <w:sz w:val="24"/>
          <w:szCs w:val="24"/>
          <w:lang w:val="es-MX" w:eastAsia="es-MX"/>
        </w:rPr>
        <w:t xml:space="preserve">ompetencia del </w:t>
      </w:r>
      <w:r w:rsidR="00325DD2">
        <w:rPr>
          <w:rFonts w:ascii="Times New Roman" w:eastAsia="Times New Roman" w:hAnsi="Times New Roman" w:cs="Times New Roman"/>
          <w:color w:val="000000"/>
          <w:sz w:val="24"/>
          <w:szCs w:val="24"/>
          <w:lang w:val="es-MX" w:eastAsia="es-MX"/>
        </w:rPr>
        <w:t>J</w:t>
      </w:r>
      <w:r w:rsidRPr="00C843B3">
        <w:rPr>
          <w:rFonts w:ascii="Times New Roman" w:eastAsia="Times New Roman" w:hAnsi="Times New Roman" w:cs="Times New Roman"/>
          <w:color w:val="000000"/>
          <w:sz w:val="24"/>
          <w:szCs w:val="24"/>
          <w:lang w:val="es-MX" w:eastAsia="es-MX"/>
        </w:rPr>
        <w:t>uici</w:t>
      </w:r>
      <w:r>
        <w:rPr>
          <w:rFonts w:ascii="Times New Roman" w:eastAsia="Times New Roman" w:hAnsi="Times New Roman" w:cs="Times New Roman"/>
          <w:color w:val="000000"/>
          <w:sz w:val="24"/>
          <w:szCs w:val="24"/>
          <w:lang w:val="es-MX" w:eastAsia="es-MX"/>
        </w:rPr>
        <w:t xml:space="preserve">o </w:t>
      </w:r>
      <w:r w:rsidR="00325DD2">
        <w:rPr>
          <w:rFonts w:ascii="Times New Roman" w:eastAsia="Times New Roman" w:hAnsi="Times New Roman" w:cs="Times New Roman"/>
          <w:color w:val="000000"/>
          <w:sz w:val="24"/>
          <w:szCs w:val="24"/>
          <w:lang w:val="es-MX" w:eastAsia="es-MX"/>
        </w:rPr>
        <w:t>M</w:t>
      </w:r>
      <w:r>
        <w:rPr>
          <w:rFonts w:ascii="Times New Roman" w:eastAsia="Times New Roman" w:hAnsi="Times New Roman" w:cs="Times New Roman"/>
          <w:color w:val="000000"/>
          <w:sz w:val="24"/>
          <w:szCs w:val="24"/>
          <w:lang w:val="es-MX" w:eastAsia="es-MX"/>
        </w:rPr>
        <w:t xml:space="preserve">oral de los </w:t>
      </w:r>
      <w:r w:rsidR="00325DD2">
        <w:rPr>
          <w:rFonts w:ascii="Times New Roman" w:eastAsia="Times New Roman" w:hAnsi="Times New Roman" w:cs="Times New Roman"/>
          <w:color w:val="000000"/>
          <w:sz w:val="24"/>
          <w:szCs w:val="24"/>
          <w:lang w:val="es-MX" w:eastAsia="es-MX"/>
        </w:rPr>
        <w:t>P</w:t>
      </w:r>
      <w:r>
        <w:rPr>
          <w:rFonts w:ascii="Times New Roman" w:eastAsia="Times New Roman" w:hAnsi="Times New Roman" w:cs="Times New Roman"/>
          <w:color w:val="000000"/>
          <w:sz w:val="24"/>
          <w:szCs w:val="24"/>
          <w:lang w:val="es-MX" w:eastAsia="es-MX"/>
        </w:rPr>
        <w:t xml:space="preserve">rofesores CJMP. La CJMP, cuantificada mediante el índice C, tuvo un cambio positivo de </w:t>
      </w:r>
      <w:r>
        <w:rPr>
          <w:rFonts w:ascii="Times New Roman" w:hAnsi="Times New Roman" w:cs="Times New Roman"/>
          <w:sz w:val="24"/>
          <w:szCs w:val="24"/>
          <w:lang w:val="es-MX"/>
        </w:rPr>
        <w:t>4.41 sobre 100</w:t>
      </w:r>
      <w:r w:rsidR="007C07DA">
        <w:rPr>
          <w:rFonts w:ascii="Times New Roman" w:hAnsi="Times New Roman" w:cs="Times New Roman"/>
          <w:sz w:val="24"/>
          <w:szCs w:val="24"/>
          <w:lang w:val="es-MX"/>
        </w:rPr>
        <w:t xml:space="preserve">, </w:t>
      </w:r>
      <w:r w:rsidR="00EE2269">
        <w:rPr>
          <w:rFonts w:ascii="Times New Roman" w:hAnsi="Times New Roman" w:cs="Times New Roman"/>
          <w:sz w:val="24"/>
          <w:szCs w:val="24"/>
          <w:lang w:val="es-MX"/>
        </w:rPr>
        <w:t xml:space="preserve">mientras que en </w:t>
      </w:r>
      <w:r w:rsidR="00DD2260">
        <w:rPr>
          <w:rFonts w:ascii="Times New Roman" w:hAnsi="Times New Roman" w:cs="Times New Roman"/>
          <w:sz w:val="24"/>
          <w:szCs w:val="24"/>
          <w:lang w:val="es-MX"/>
        </w:rPr>
        <w:t>el cambio</w:t>
      </w:r>
      <w:r w:rsidR="007C07DA">
        <w:rPr>
          <w:rFonts w:ascii="Times New Roman" w:hAnsi="Times New Roman" w:cs="Times New Roman"/>
          <w:sz w:val="24"/>
          <w:szCs w:val="24"/>
          <w:lang w:val="es-MX"/>
        </w:rPr>
        <w:t xml:space="preserve"> del juicio moral </w:t>
      </w:r>
      <w:r w:rsidR="00EE2269">
        <w:rPr>
          <w:rFonts w:ascii="Times New Roman" w:hAnsi="Times New Roman" w:cs="Times New Roman"/>
          <w:sz w:val="24"/>
          <w:szCs w:val="24"/>
          <w:lang w:val="es-MX"/>
        </w:rPr>
        <w:t xml:space="preserve">se </w:t>
      </w:r>
      <w:r w:rsidR="007C07DA">
        <w:rPr>
          <w:rFonts w:ascii="Times New Roman" w:hAnsi="Times New Roman" w:cs="Times New Roman"/>
          <w:sz w:val="24"/>
          <w:szCs w:val="24"/>
          <w:lang w:val="es-MX"/>
        </w:rPr>
        <w:t xml:space="preserve">observó menor desviación estándar y menor media de error estándar </w:t>
      </w:r>
      <w:r w:rsidR="00A02375">
        <w:rPr>
          <w:rFonts w:ascii="Times New Roman" w:hAnsi="Times New Roman" w:cs="Times New Roman"/>
          <w:sz w:val="24"/>
          <w:szCs w:val="24"/>
          <w:lang w:val="es-MX"/>
        </w:rPr>
        <w:t>(F</w:t>
      </w:r>
      <w:r w:rsidR="004B711B">
        <w:rPr>
          <w:rFonts w:ascii="Times New Roman" w:hAnsi="Times New Roman" w:cs="Times New Roman"/>
          <w:sz w:val="24"/>
          <w:szCs w:val="24"/>
          <w:lang w:val="es-MX"/>
        </w:rPr>
        <w:t>ig</w:t>
      </w:r>
      <w:r w:rsidR="00A02375">
        <w:rPr>
          <w:rFonts w:ascii="Times New Roman" w:hAnsi="Times New Roman" w:cs="Times New Roman"/>
          <w:sz w:val="24"/>
          <w:szCs w:val="24"/>
          <w:lang w:val="es-MX"/>
        </w:rPr>
        <w:t xml:space="preserve">. </w:t>
      </w:r>
      <w:r w:rsidR="004B711B">
        <w:rPr>
          <w:rFonts w:ascii="Times New Roman" w:hAnsi="Times New Roman" w:cs="Times New Roman"/>
          <w:sz w:val="24"/>
          <w:szCs w:val="24"/>
          <w:lang w:val="es-MX"/>
        </w:rPr>
        <w:t>1)</w:t>
      </w:r>
      <w:r>
        <w:rPr>
          <w:rFonts w:ascii="Times New Roman" w:hAnsi="Times New Roman" w:cs="Times New Roman"/>
          <w:sz w:val="24"/>
          <w:szCs w:val="24"/>
          <w:lang w:val="es-MX"/>
        </w:rPr>
        <w:t xml:space="preserve">. Sin embargo, se aprecia que </w:t>
      </w:r>
      <w:r>
        <w:rPr>
          <w:rFonts w:ascii="Times New Roman" w:eastAsia="Times New Roman" w:hAnsi="Times New Roman" w:cs="Times New Roman"/>
          <w:color w:val="000000"/>
          <w:sz w:val="24"/>
          <w:szCs w:val="24"/>
          <w:lang w:val="es-MX" w:eastAsia="es-MX"/>
        </w:rPr>
        <w:t>e</w:t>
      </w:r>
      <w:r>
        <w:rPr>
          <w:rFonts w:ascii="Times New Roman" w:hAnsi="Times New Roman" w:cs="Times New Roman"/>
          <w:sz w:val="24"/>
          <w:szCs w:val="24"/>
          <w:lang w:val="es-MX"/>
        </w:rPr>
        <w:t xml:space="preserve">l efecto del tamaño, a partir del valor de la eta parcial al cuadrado del test (pretest y </w:t>
      </w:r>
      <w:proofErr w:type="spellStart"/>
      <w:r>
        <w:rPr>
          <w:rFonts w:ascii="Times New Roman" w:hAnsi="Times New Roman" w:cs="Times New Roman"/>
          <w:sz w:val="24"/>
          <w:szCs w:val="24"/>
          <w:lang w:val="es-MX"/>
        </w:rPr>
        <w:t>postest</w:t>
      </w:r>
      <w:proofErr w:type="spellEnd"/>
      <w:r>
        <w:rPr>
          <w:rFonts w:ascii="Times New Roman" w:hAnsi="Times New Roman" w:cs="Times New Roman"/>
          <w:sz w:val="24"/>
          <w:szCs w:val="24"/>
          <w:lang w:val="es-MX"/>
        </w:rPr>
        <w:t xml:space="preserve">) de 0.004, fue nulo en el índice C. Contrariamente, el valor de la eta parcial cuadrada de la edad registró un valor de 0.125, evidenciando un efecto mediano de la edad </w:t>
      </w:r>
      <w:r w:rsidR="007A157D">
        <w:rPr>
          <w:rFonts w:ascii="Times New Roman" w:hAnsi="Times New Roman" w:cs="Times New Roman"/>
          <w:sz w:val="24"/>
          <w:szCs w:val="24"/>
          <w:lang w:val="es-MX"/>
        </w:rPr>
        <w:t>en el incremento del índice C (T</w:t>
      </w:r>
      <w:r>
        <w:rPr>
          <w:rFonts w:ascii="Times New Roman" w:hAnsi="Times New Roman" w:cs="Times New Roman"/>
          <w:sz w:val="24"/>
          <w:szCs w:val="24"/>
          <w:lang w:val="es-MX"/>
        </w:rPr>
        <w:t xml:space="preserve">abla 4). Asimismo, la prueba de efectos </w:t>
      </w:r>
      <w:proofErr w:type="spellStart"/>
      <w:r>
        <w:rPr>
          <w:rFonts w:ascii="Times New Roman" w:hAnsi="Times New Roman" w:cs="Times New Roman"/>
          <w:sz w:val="24"/>
          <w:szCs w:val="24"/>
          <w:lang w:val="es-MX"/>
        </w:rPr>
        <w:t>intersujetos</w:t>
      </w:r>
      <w:proofErr w:type="spellEnd"/>
      <w:r>
        <w:rPr>
          <w:rFonts w:ascii="Times New Roman" w:hAnsi="Times New Roman" w:cs="Times New Roman"/>
          <w:sz w:val="24"/>
          <w:szCs w:val="24"/>
          <w:lang w:val="es-MX"/>
        </w:rPr>
        <w:t xml:space="preserve"> registró un valor </w:t>
      </w:r>
      <w:r w:rsidRPr="00EE2269">
        <w:rPr>
          <w:rFonts w:ascii="Times New Roman" w:hAnsi="Times New Roman" w:cs="Times New Roman"/>
          <w:i/>
          <w:sz w:val="24"/>
          <w:szCs w:val="24"/>
          <w:lang w:val="es-MX"/>
        </w:rPr>
        <w:t>p</w:t>
      </w:r>
      <w:r>
        <w:rPr>
          <w:rFonts w:ascii="Times New Roman" w:hAnsi="Times New Roman" w:cs="Times New Roman"/>
          <w:sz w:val="24"/>
          <w:szCs w:val="24"/>
          <w:lang w:val="es-MX"/>
        </w:rPr>
        <w:t xml:space="preserve"> de 0.009, menor que 0.05, un modelo corregido significativo del índice C a través de las variables test </w:t>
      </w:r>
      <w:r w:rsidR="00EE2269">
        <w:rPr>
          <w:rFonts w:ascii="Times New Roman" w:hAnsi="Times New Roman" w:cs="Times New Roman"/>
          <w:sz w:val="24"/>
          <w:szCs w:val="24"/>
          <w:lang w:val="es-MX"/>
        </w:rPr>
        <w:t>y edad, d</w:t>
      </w:r>
      <w:r>
        <w:rPr>
          <w:rFonts w:ascii="Times New Roman" w:hAnsi="Times New Roman" w:cs="Times New Roman"/>
          <w:sz w:val="24"/>
          <w:szCs w:val="24"/>
          <w:lang w:val="es-MX"/>
        </w:rPr>
        <w:t xml:space="preserve">onde la variable test (pretest y </w:t>
      </w:r>
      <w:proofErr w:type="spellStart"/>
      <w:r>
        <w:rPr>
          <w:rFonts w:ascii="Times New Roman" w:hAnsi="Times New Roman" w:cs="Times New Roman"/>
          <w:sz w:val="24"/>
          <w:szCs w:val="24"/>
          <w:lang w:val="es-MX"/>
        </w:rPr>
        <w:t>postest</w:t>
      </w:r>
      <w:proofErr w:type="spellEnd"/>
      <w:r>
        <w:rPr>
          <w:rFonts w:ascii="Times New Roman" w:hAnsi="Times New Roman" w:cs="Times New Roman"/>
          <w:sz w:val="24"/>
          <w:szCs w:val="24"/>
          <w:lang w:val="es-MX"/>
        </w:rPr>
        <w:t xml:space="preserve">) tuvo un valor </w:t>
      </w:r>
      <w:r w:rsidRPr="00EE2269">
        <w:rPr>
          <w:rFonts w:ascii="Times New Roman" w:hAnsi="Times New Roman" w:cs="Times New Roman"/>
          <w:i/>
          <w:sz w:val="24"/>
          <w:szCs w:val="24"/>
          <w:lang w:val="es-MX"/>
        </w:rPr>
        <w:t>p</w:t>
      </w:r>
      <w:r>
        <w:rPr>
          <w:rFonts w:ascii="Times New Roman" w:hAnsi="Times New Roman" w:cs="Times New Roman"/>
          <w:sz w:val="24"/>
          <w:szCs w:val="24"/>
          <w:lang w:val="es-MX"/>
        </w:rPr>
        <w:t xml:space="preserve"> de 0.604, mayor que 0.05, mostrando que no incide en el índice C; el valor </w:t>
      </w:r>
      <w:r w:rsidRPr="00EE2269">
        <w:rPr>
          <w:rFonts w:ascii="Times New Roman" w:hAnsi="Times New Roman" w:cs="Times New Roman"/>
          <w:i/>
          <w:sz w:val="24"/>
          <w:szCs w:val="24"/>
          <w:lang w:val="es-MX"/>
        </w:rPr>
        <w:t>p</w:t>
      </w:r>
      <w:r>
        <w:rPr>
          <w:rFonts w:ascii="Times New Roman" w:hAnsi="Times New Roman" w:cs="Times New Roman"/>
          <w:sz w:val="24"/>
          <w:szCs w:val="24"/>
          <w:lang w:val="es-MX"/>
        </w:rPr>
        <w:t xml:space="preserve"> </w:t>
      </w:r>
      <w:r w:rsidR="00EE2269">
        <w:rPr>
          <w:rFonts w:ascii="Times New Roman" w:hAnsi="Times New Roman" w:cs="Times New Roman"/>
          <w:sz w:val="24"/>
          <w:szCs w:val="24"/>
          <w:lang w:val="es-MX"/>
        </w:rPr>
        <w:t>de la edad 0.003 menor que 0.05</w:t>
      </w:r>
      <w:r>
        <w:rPr>
          <w:rFonts w:ascii="Times New Roman" w:hAnsi="Times New Roman" w:cs="Times New Roman"/>
          <w:sz w:val="24"/>
          <w:szCs w:val="24"/>
          <w:lang w:val="es-MX"/>
        </w:rPr>
        <w:t xml:space="preserve"> sí explica el índice C (</w:t>
      </w:r>
      <w:r w:rsidR="007A157D">
        <w:rPr>
          <w:rFonts w:ascii="Times New Roman" w:hAnsi="Times New Roman" w:cs="Times New Roman"/>
          <w:sz w:val="24"/>
          <w:szCs w:val="24"/>
          <w:lang w:val="es-MX"/>
        </w:rPr>
        <w:t>T</w:t>
      </w:r>
      <w:r>
        <w:rPr>
          <w:rFonts w:ascii="Times New Roman" w:hAnsi="Times New Roman" w:cs="Times New Roman"/>
          <w:sz w:val="24"/>
          <w:szCs w:val="24"/>
          <w:lang w:val="es-MX"/>
        </w:rPr>
        <w:t xml:space="preserve">abla 4). </w:t>
      </w:r>
    </w:p>
    <w:p w14:paraId="286D98B9" w14:textId="77777777" w:rsidR="00F84068" w:rsidRDefault="00F84068" w:rsidP="006B1DDE">
      <w:pPr>
        <w:spacing w:after="0" w:line="360" w:lineRule="auto"/>
        <w:jc w:val="both"/>
        <w:rPr>
          <w:rFonts w:ascii="Times New Roman" w:hAnsi="Times New Roman" w:cs="Times New Roman"/>
          <w:sz w:val="24"/>
          <w:szCs w:val="24"/>
          <w:lang w:val="es-MX"/>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6"/>
        <w:gridCol w:w="1559"/>
        <w:gridCol w:w="567"/>
        <w:gridCol w:w="1275"/>
        <w:gridCol w:w="851"/>
        <w:gridCol w:w="709"/>
        <w:gridCol w:w="1134"/>
      </w:tblGrid>
      <w:tr w:rsidR="006B1DDE" w:rsidRPr="005C3EEE" w14:paraId="5028C18E" w14:textId="77777777" w:rsidTr="004B711B">
        <w:trPr>
          <w:cantSplit/>
          <w:trHeight w:val="548"/>
          <w:jc w:val="center"/>
        </w:trPr>
        <w:tc>
          <w:tcPr>
            <w:tcW w:w="8081" w:type="dxa"/>
            <w:gridSpan w:val="7"/>
            <w:tcBorders>
              <w:top w:val="nil"/>
              <w:left w:val="nil"/>
              <w:bottom w:val="single" w:sz="4" w:space="0" w:color="auto"/>
              <w:right w:val="nil"/>
            </w:tcBorders>
            <w:shd w:val="clear" w:color="auto" w:fill="FFFFFF"/>
          </w:tcPr>
          <w:p w14:paraId="0C0252A2" w14:textId="77777777" w:rsidR="004B711B" w:rsidRPr="004B711B" w:rsidRDefault="006B1DDE" w:rsidP="00EE2269">
            <w:pPr>
              <w:autoSpaceDE w:val="0"/>
              <w:autoSpaceDN w:val="0"/>
              <w:adjustRightInd w:val="0"/>
              <w:spacing w:after="0" w:line="240" w:lineRule="auto"/>
              <w:jc w:val="center"/>
              <w:rPr>
                <w:rFonts w:ascii="Times New Roman" w:hAnsi="Times New Roman" w:cs="Times New Roman"/>
                <w:bCs/>
                <w:i/>
                <w:sz w:val="24"/>
                <w:szCs w:val="24"/>
                <w:lang w:val="es-MX"/>
              </w:rPr>
            </w:pPr>
            <w:r w:rsidRPr="00DD2260">
              <w:rPr>
                <w:rFonts w:ascii="Times New Roman" w:hAnsi="Times New Roman" w:cs="Times New Roman"/>
                <w:b/>
                <w:sz w:val="24"/>
                <w:szCs w:val="24"/>
                <w:lang w:val="es-MX"/>
              </w:rPr>
              <w:t>Tabla 4</w:t>
            </w:r>
            <w:r w:rsidR="00EE2269" w:rsidRPr="00DD2260">
              <w:rPr>
                <w:rFonts w:ascii="Times New Roman" w:hAnsi="Times New Roman" w:cs="Times New Roman"/>
                <w:b/>
                <w:sz w:val="24"/>
                <w:szCs w:val="24"/>
                <w:lang w:val="es-MX"/>
              </w:rPr>
              <w:t>.</w:t>
            </w:r>
            <w:r w:rsidR="00EE2269">
              <w:rPr>
                <w:rFonts w:ascii="Times New Roman" w:hAnsi="Times New Roman" w:cs="Times New Roman"/>
                <w:sz w:val="24"/>
                <w:szCs w:val="24"/>
                <w:lang w:val="es-MX"/>
              </w:rPr>
              <w:t xml:space="preserve"> </w:t>
            </w:r>
            <w:r w:rsidRPr="00EE2269">
              <w:rPr>
                <w:rFonts w:ascii="Times New Roman" w:hAnsi="Times New Roman" w:cs="Times New Roman"/>
                <w:bCs/>
                <w:sz w:val="24"/>
                <w:szCs w:val="24"/>
                <w:lang w:val="es-MX"/>
              </w:rPr>
              <w:t>Prueba de efecto inter-</w:t>
            </w:r>
            <w:r w:rsidR="004B711B" w:rsidRPr="00EE2269">
              <w:rPr>
                <w:rFonts w:ascii="Times New Roman" w:hAnsi="Times New Roman" w:cs="Times New Roman"/>
                <w:bCs/>
                <w:sz w:val="24"/>
                <w:szCs w:val="24"/>
                <w:lang w:val="es-MX"/>
              </w:rPr>
              <w:t>sujetos</w:t>
            </w:r>
          </w:p>
        </w:tc>
      </w:tr>
      <w:tr w:rsidR="006B1DDE" w:rsidRPr="004B711B" w14:paraId="0D4768E0" w14:textId="77777777" w:rsidTr="004B711B">
        <w:trPr>
          <w:cantSplit/>
          <w:jc w:val="center"/>
        </w:trPr>
        <w:tc>
          <w:tcPr>
            <w:tcW w:w="8081" w:type="dxa"/>
            <w:gridSpan w:val="7"/>
            <w:tcBorders>
              <w:top w:val="single" w:sz="4" w:space="0" w:color="auto"/>
              <w:left w:val="nil"/>
              <w:bottom w:val="single" w:sz="4" w:space="0" w:color="auto"/>
              <w:right w:val="nil"/>
            </w:tcBorders>
            <w:shd w:val="clear" w:color="auto" w:fill="FFFFFF"/>
            <w:vAlign w:val="bottom"/>
          </w:tcPr>
          <w:p w14:paraId="469640F9" w14:textId="77777777" w:rsidR="006B1DDE" w:rsidRPr="004B711B" w:rsidRDefault="006B1DDE" w:rsidP="004B711B">
            <w:pPr>
              <w:autoSpaceDE w:val="0"/>
              <w:autoSpaceDN w:val="0"/>
              <w:adjustRightInd w:val="0"/>
              <w:spacing w:after="0" w:line="320" w:lineRule="atLeast"/>
              <w:rPr>
                <w:rFonts w:ascii="Times New Roman" w:hAnsi="Times New Roman" w:cs="Times New Roman"/>
                <w:sz w:val="24"/>
                <w:szCs w:val="24"/>
                <w:lang w:val="es-MX"/>
              </w:rPr>
            </w:pPr>
            <w:r w:rsidRPr="004B711B">
              <w:rPr>
                <w:rFonts w:ascii="Times New Roman" w:hAnsi="Times New Roman" w:cs="Times New Roman"/>
                <w:color w:val="000000"/>
                <w:sz w:val="24"/>
                <w:szCs w:val="24"/>
                <w:shd w:val="clear" w:color="auto" w:fill="FFFFFF"/>
                <w:lang w:val="es-MX"/>
              </w:rPr>
              <w:t>Variable dependiente:</w:t>
            </w:r>
            <w:r w:rsidR="00D359A4">
              <w:rPr>
                <w:rFonts w:ascii="Times New Roman" w:hAnsi="Times New Roman" w:cs="Times New Roman"/>
                <w:color w:val="000000"/>
                <w:sz w:val="24"/>
                <w:szCs w:val="24"/>
                <w:shd w:val="clear" w:color="auto" w:fill="FFFFFF"/>
                <w:lang w:val="es-MX"/>
              </w:rPr>
              <w:t xml:space="preserve"> </w:t>
            </w:r>
            <w:r w:rsidR="004B711B" w:rsidRPr="004B711B">
              <w:rPr>
                <w:rFonts w:ascii="Times New Roman" w:hAnsi="Times New Roman" w:cs="Times New Roman"/>
                <w:color w:val="000000"/>
                <w:sz w:val="24"/>
                <w:szCs w:val="24"/>
                <w:shd w:val="clear" w:color="auto" w:fill="FFFFFF"/>
                <w:lang w:val="es-MX"/>
              </w:rPr>
              <w:t>Índice C</w:t>
            </w:r>
          </w:p>
        </w:tc>
      </w:tr>
      <w:tr w:rsidR="006B1DDE" w:rsidRPr="004B711B" w14:paraId="632BB010" w14:textId="77777777" w:rsidTr="004B711B">
        <w:trPr>
          <w:cantSplit/>
          <w:jc w:val="center"/>
        </w:trPr>
        <w:tc>
          <w:tcPr>
            <w:tcW w:w="1986" w:type="dxa"/>
            <w:tcBorders>
              <w:top w:val="single" w:sz="4" w:space="0" w:color="auto"/>
              <w:left w:val="nil"/>
              <w:bottom w:val="nil"/>
              <w:right w:val="nil"/>
            </w:tcBorders>
            <w:shd w:val="clear" w:color="auto" w:fill="FFFFFF"/>
            <w:vAlign w:val="bottom"/>
          </w:tcPr>
          <w:p w14:paraId="078F19BE" w14:textId="77777777" w:rsidR="006B1DDE" w:rsidRPr="004B711B" w:rsidRDefault="006B1DDE" w:rsidP="004B711B">
            <w:pPr>
              <w:autoSpaceDE w:val="0"/>
              <w:autoSpaceDN w:val="0"/>
              <w:adjustRightInd w:val="0"/>
              <w:spacing w:after="0" w:line="320" w:lineRule="atLeast"/>
              <w:ind w:left="60" w:right="60"/>
              <w:jc w:val="center"/>
              <w:rPr>
                <w:rFonts w:ascii="Times New Roman" w:hAnsi="Times New Roman" w:cs="Times New Roman"/>
                <w:color w:val="000000"/>
                <w:sz w:val="24"/>
                <w:szCs w:val="24"/>
                <w:u w:val="single"/>
                <w:lang w:val="es-MX"/>
              </w:rPr>
            </w:pPr>
            <w:r w:rsidRPr="004B711B">
              <w:rPr>
                <w:rFonts w:ascii="Times New Roman" w:hAnsi="Times New Roman" w:cs="Times New Roman"/>
                <w:color w:val="000000"/>
                <w:sz w:val="24"/>
                <w:szCs w:val="24"/>
                <w:u w:val="single"/>
                <w:lang w:val="es-MX"/>
              </w:rPr>
              <w:t>Origen</w:t>
            </w:r>
          </w:p>
        </w:tc>
        <w:tc>
          <w:tcPr>
            <w:tcW w:w="1559" w:type="dxa"/>
            <w:tcBorders>
              <w:top w:val="single" w:sz="4" w:space="0" w:color="auto"/>
              <w:left w:val="nil"/>
              <w:bottom w:val="nil"/>
              <w:right w:val="nil"/>
            </w:tcBorders>
            <w:shd w:val="clear" w:color="auto" w:fill="FFFFFF"/>
            <w:vAlign w:val="bottom"/>
          </w:tcPr>
          <w:p w14:paraId="17DB42A0"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u w:val="single"/>
                <w:lang w:val="es-MX"/>
              </w:rPr>
            </w:pPr>
            <w:r w:rsidRPr="004B711B">
              <w:rPr>
                <w:rFonts w:ascii="Times New Roman" w:hAnsi="Times New Roman" w:cs="Times New Roman"/>
                <w:color w:val="000000"/>
                <w:sz w:val="24"/>
                <w:szCs w:val="24"/>
                <w:u w:val="single"/>
                <w:lang w:val="es-MX"/>
              </w:rPr>
              <w:t>Tipo III de suma de cuadrados</w:t>
            </w:r>
          </w:p>
        </w:tc>
        <w:tc>
          <w:tcPr>
            <w:tcW w:w="567" w:type="dxa"/>
            <w:tcBorders>
              <w:top w:val="single" w:sz="4" w:space="0" w:color="auto"/>
              <w:left w:val="nil"/>
              <w:bottom w:val="nil"/>
              <w:right w:val="nil"/>
            </w:tcBorders>
            <w:shd w:val="clear" w:color="auto" w:fill="FFFFFF"/>
            <w:vAlign w:val="bottom"/>
          </w:tcPr>
          <w:p w14:paraId="5197BB3B" w14:textId="77777777" w:rsidR="006B1DDE" w:rsidRPr="004B711B" w:rsidRDefault="00A10CD7"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u w:val="single"/>
                <w:lang w:val="es-MX"/>
              </w:rPr>
            </w:pPr>
            <w:proofErr w:type="spellStart"/>
            <w:r w:rsidRPr="004B711B">
              <w:rPr>
                <w:rFonts w:ascii="Times New Roman" w:hAnsi="Times New Roman" w:cs="Times New Roman"/>
                <w:color w:val="000000"/>
                <w:sz w:val="24"/>
                <w:szCs w:val="24"/>
                <w:u w:val="single"/>
                <w:lang w:val="es-MX"/>
              </w:rPr>
              <w:t>G</w:t>
            </w:r>
            <w:r w:rsidR="006B1DDE" w:rsidRPr="004B711B">
              <w:rPr>
                <w:rFonts w:ascii="Times New Roman" w:hAnsi="Times New Roman" w:cs="Times New Roman"/>
                <w:color w:val="000000"/>
                <w:sz w:val="24"/>
                <w:szCs w:val="24"/>
                <w:u w:val="single"/>
                <w:lang w:val="es-MX"/>
              </w:rPr>
              <w:t>l</w:t>
            </w:r>
            <w:proofErr w:type="spellEnd"/>
          </w:p>
        </w:tc>
        <w:tc>
          <w:tcPr>
            <w:tcW w:w="1275" w:type="dxa"/>
            <w:tcBorders>
              <w:top w:val="single" w:sz="4" w:space="0" w:color="auto"/>
              <w:left w:val="nil"/>
              <w:bottom w:val="nil"/>
              <w:right w:val="nil"/>
            </w:tcBorders>
            <w:shd w:val="clear" w:color="auto" w:fill="FFFFFF"/>
            <w:vAlign w:val="bottom"/>
          </w:tcPr>
          <w:p w14:paraId="44F6AEBC"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u w:val="single"/>
                <w:lang w:val="es-MX"/>
              </w:rPr>
            </w:pPr>
            <w:r w:rsidRPr="004B711B">
              <w:rPr>
                <w:rFonts w:ascii="Times New Roman" w:hAnsi="Times New Roman" w:cs="Times New Roman"/>
                <w:color w:val="000000"/>
                <w:sz w:val="24"/>
                <w:szCs w:val="24"/>
                <w:u w:val="single"/>
                <w:lang w:val="es-MX"/>
              </w:rPr>
              <w:t>Cuadrático promedio</w:t>
            </w:r>
          </w:p>
        </w:tc>
        <w:tc>
          <w:tcPr>
            <w:tcW w:w="851" w:type="dxa"/>
            <w:tcBorders>
              <w:top w:val="single" w:sz="4" w:space="0" w:color="auto"/>
              <w:left w:val="nil"/>
              <w:bottom w:val="nil"/>
              <w:right w:val="nil"/>
            </w:tcBorders>
            <w:shd w:val="clear" w:color="auto" w:fill="FFFFFF"/>
            <w:vAlign w:val="bottom"/>
          </w:tcPr>
          <w:p w14:paraId="469A3624"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u w:val="single"/>
                <w:lang w:val="es-MX"/>
              </w:rPr>
            </w:pPr>
            <w:r w:rsidRPr="004B711B">
              <w:rPr>
                <w:rFonts w:ascii="Times New Roman" w:hAnsi="Times New Roman" w:cs="Times New Roman"/>
                <w:color w:val="000000"/>
                <w:sz w:val="24"/>
                <w:szCs w:val="24"/>
                <w:u w:val="single"/>
                <w:lang w:val="es-MX"/>
              </w:rPr>
              <w:t>F</w:t>
            </w:r>
          </w:p>
        </w:tc>
        <w:tc>
          <w:tcPr>
            <w:tcW w:w="709" w:type="dxa"/>
            <w:tcBorders>
              <w:top w:val="single" w:sz="4" w:space="0" w:color="auto"/>
              <w:left w:val="nil"/>
              <w:bottom w:val="nil"/>
              <w:right w:val="nil"/>
            </w:tcBorders>
            <w:shd w:val="clear" w:color="auto" w:fill="FFFFFF"/>
            <w:vAlign w:val="bottom"/>
          </w:tcPr>
          <w:p w14:paraId="251BE6BC"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u w:val="single"/>
                <w:lang w:val="es-MX"/>
              </w:rPr>
            </w:pPr>
            <w:r w:rsidRPr="004B711B">
              <w:rPr>
                <w:rFonts w:ascii="Times New Roman" w:hAnsi="Times New Roman" w:cs="Times New Roman"/>
                <w:color w:val="000000"/>
                <w:sz w:val="24"/>
                <w:szCs w:val="24"/>
                <w:u w:val="single"/>
                <w:lang w:val="es-MX"/>
              </w:rPr>
              <w:t>Sig.</w:t>
            </w:r>
          </w:p>
        </w:tc>
        <w:tc>
          <w:tcPr>
            <w:tcW w:w="1134" w:type="dxa"/>
            <w:tcBorders>
              <w:top w:val="single" w:sz="4" w:space="0" w:color="auto"/>
              <w:left w:val="nil"/>
              <w:bottom w:val="nil"/>
              <w:right w:val="nil"/>
            </w:tcBorders>
            <w:shd w:val="clear" w:color="auto" w:fill="FFFFFF"/>
            <w:vAlign w:val="bottom"/>
          </w:tcPr>
          <w:p w14:paraId="3A6F841A"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u w:val="single"/>
                <w:lang w:val="es-MX"/>
              </w:rPr>
            </w:pPr>
            <w:r w:rsidRPr="004B711B">
              <w:rPr>
                <w:rFonts w:ascii="Times New Roman" w:hAnsi="Times New Roman" w:cs="Times New Roman"/>
                <w:color w:val="000000"/>
                <w:sz w:val="24"/>
                <w:szCs w:val="24"/>
                <w:u w:val="single"/>
                <w:lang w:val="es-MX"/>
              </w:rPr>
              <w:t>Eta parcial al cuadrado</w:t>
            </w:r>
          </w:p>
        </w:tc>
      </w:tr>
      <w:tr w:rsidR="006B1DDE" w:rsidRPr="004B711B" w14:paraId="2DDBCDCB" w14:textId="77777777" w:rsidTr="004B711B">
        <w:trPr>
          <w:cantSplit/>
          <w:jc w:val="center"/>
        </w:trPr>
        <w:tc>
          <w:tcPr>
            <w:tcW w:w="1986" w:type="dxa"/>
            <w:tcBorders>
              <w:top w:val="nil"/>
              <w:left w:val="nil"/>
              <w:bottom w:val="nil"/>
              <w:right w:val="nil"/>
            </w:tcBorders>
            <w:shd w:val="clear" w:color="auto" w:fill="FFFFFF"/>
          </w:tcPr>
          <w:p w14:paraId="1E0E2EC1"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Modelo corregido</w:t>
            </w:r>
          </w:p>
        </w:tc>
        <w:tc>
          <w:tcPr>
            <w:tcW w:w="1559" w:type="dxa"/>
            <w:tcBorders>
              <w:top w:val="nil"/>
              <w:left w:val="nil"/>
              <w:bottom w:val="nil"/>
              <w:right w:val="nil"/>
            </w:tcBorders>
            <w:shd w:val="clear" w:color="auto" w:fill="FFFFFF"/>
            <w:vAlign w:val="center"/>
          </w:tcPr>
          <w:p w14:paraId="21246CE5"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.154</w:t>
            </w:r>
            <w:r w:rsidRPr="004B711B">
              <w:rPr>
                <w:rFonts w:ascii="Times New Roman" w:hAnsi="Times New Roman" w:cs="Times New Roman"/>
                <w:color w:val="000000"/>
                <w:sz w:val="24"/>
                <w:szCs w:val="24"/>
                <w:vertAlign w:val="superscript"/>
                <w:lang w:val="es-MX"/>
              </w:rPr>
              <w:t>a</w:t>
            </w:r>
          </w:p>
        </w:tc>
        <w:tc>
          <w:tcPr>
            <w:tcW w:w="567" w:type="dxa"/>
            <w:tcBorders>
              <w:top w:val="nil"/>
              <w:left w:val="nil"/>
              <w:bottom w:val="nil"/>
              <w:right w:val="nil"/>
            </w:tcBorders>
            <w:shd w:val="clear" w:color="auto" w:fill="FFFFFF"/>
            <w:vAlign w:val="center"/>
          </w:tcPr>
          <w:p w14:paraId="0D724B4F"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3</w:t>
            </w:r>
          </w:p>
        </w:tc>
        <w:tc>
          <w:tcPr>
            <w:tcW w:w="1275" w:type="dxa"/>
            <w:tcBorders>
              <w:top w:val="nil"/>
              <w:left w:val="nil"/>
              <w:bottom w:val="nil"/>
              <w:right w:val="nil"/>
            </w:tcBorders>
            <w:shd w:val="clear" w:color="auto" w:fill="FFFFFF"/>
            <w:vAlign w:val="center"/>
          </w:tcPr>
          <w:p w14:paraId="74BFDF6D"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.051</w:t>
            </w:r>
          </w:p>
        </w:tc>
        <w:tc>
          <w:tcPr>
            <w:tcW w:w="851" w:type="dxa"/>
            <w:tcBorders>
              <w:top w:val="nil"/>
              <w:left w:val="nil"/>
              <w:bottom w:val="nil"/>
              <w:right w:val="nil"/>
            </w:tcBorders>
            <w:shd w:val="clear" w:color="auto" w:fill="FFFFFF"/>
            <w:vAlign w:val="center"/>
          </w:tcPr>
          <w:p w14:paraId="7FEB4E9B"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4.203</w:t>
            </w:r>
          </w:p>
        </w:tc>
        <w:tc>
          <w:tcPr>
            <w:tcW w:w="709" w:type="dxa"/>
            <w:tcBorders>
              <w:top w:val="nil"/>
              <w:left w:val="nil"/>
              <w:bottom w:val="nil"/>
              <w:right w:val="nil"/>
            </w:tcBorders>
            <w:shd w:val="clear" w:color="auto" w:fill="FFFFFF"/>
            <w:vAlign w:val="center"/>
          </w:tcPr>
          <w:p w14:paraId="013393D0"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.009</w:t>
            </w:r>
          </w:p>
        </w:tc>
        <w:tc>
          <w:tcPr>
            <w:tcW w:w="1134" w:type="dxa"/>
            <w:tcBorders>
              <w:top w:val="nil"/>
              <w:left w:val="nil"/>
              <w:bottom w:val="nil"/>
              <w:right w:val="nil"/>
            </w:tcBorders>
            <w:shd w:val="clear" w:color="auto" w:fill="FFFFFF"/>
            <w:vAlign w:val="center"/>
          </w:tcPr>
          <w:p w14:paraId="32BA3DA6"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.156</w:t>
            </w:r>
          </w:p>
        </w:tc>
      </w:tr>
      <w:tr w:rsidR="006B1DDE" w:rsidRPr="004B711B" w14:paraId="416C60D5" w14:textId="77777777" w:rsidTr="004B711B">
        <w:trPr>
          <w:cantSplit/>
          <w:jc w:val="center"/>
        </w:trPr>
        <w:tc>
          <w:tcPr>
            <w:tcW w:w="1986" w:type="dxa"/>
            <w:tcBorders>
              <w:top w:val="nil"/>
              <w:left w:val="nil"/>
              <w:bottom w:val="nil"/>
              <w:right w:val="nil"/>
            </w:tcBorders>
            <w:shd w:val="clear" w:color="auto" w:fill="FFFFFF"/>
          </w:tcPr>
          <w:p w14:paraId="6472A479"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Interceptación</w:t>
            </w:r>
          </w:p>
        </w:tc>
        <w:tc>
          <w:tcPr>
            <w:tcW w:w="1559" w:type="dxa"/>
            <w:tcBorders>
              <w:top w:val="nil"/>
              <w:left w:val="nil"/>
              <w:bottom w:val="nil"/>
              <w:right w:val="nil"/>
            </w:tcBorders>
            <w:shd w:val="clear" w:color="auto" w:fill="FFFFFF"/>
            <w:vAlign w:val="center"/>
          </w:tcPr>
          <w:p w14:paraId="1D1C8F3D"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.008</w:t>
            </w:r>
          </w:p>
        </w:tc>
        <w:tc>
          <w:tcPr>
            <w:tcW w:w="567" w:type="dxa"/>
            <w:tcBorders>
              <w:top w:val="nil"/>
              <w:left w:val="nil"/>
              <w:bottom w:val="nil"/>
              <w:right w:val="nil"/>
            </w:tcBorders>
            <w:shd w:val="clear" w:color="auto" w:fill="FFFFFF"/>
            <w:vAlign w:val="center"/>
          </w:tcPr>
          <w:p w14:paraId="6BAFC7B6"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w:t>
            </w:r>
          </w:p>
        </w:tc>
        <w:tc>
          <w:tcPr>
            <w:tcW w:w="1275" w:type="dxa"/>
            <w:tcBorders>
              <w:top w:val="nil"/>
              <w:left w:val="nil"/>
              <w:bottom w:val="nil"/>
              <w:right w:val="nil"/>
            </w:tcBorders>
            <w:shd w:val="clear" w:color="auto" w:fill="FFFFFF"/>
            <w:vAlign w:val="center"/>
          </w:tcPr>
          <w:p w14:paraId="518D85EE"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.008</w:t>
            </w:r>
          </w:p>
        </w:tc>
        <w:tc>
          <w:tcPr>
            <w:tcW w:w="851" w:type="dxa"/>
            <w:tcBorders>
              <w:top w:val="nil"/>
              <w:left w:val="nil"/>
              <w:bottom w:val="nil"/>
              <w:right w:val="nil"/>
            </w:tcBorders>
            <w:shd w:val="clear" w:color="auto" w:fill="FFFFFF"/>
            <w:vAlign w:val="center"/>
          </w:tcPr>
          <w:p w14:paraId="3D57DC32"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.677</w:t>
            </w:r>
          </w:p>
        </w:tc>
        <w:tc>
          <w:tcPr>
            <w:tcW w:w="709" w:type="dxa"/>
            <w:tcBorders>
              <w:top w:val="nil"/>
              <w:left w:val="nil"/>
              <w:bottom w:val="nil"/>
              <w:right w:val="nil"/>
            </w:tcBorders>
            <w:shd w:val="clear" w:color="auto" w:fill="FFFFFF"/>
            <w:vAlign w:val="center"/>
          </w:tcPr>
          <w:p w14:paraId="6EA730BE"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.414</w:t>
            </w:r>
          </w:p>
        </w:tc>
        <w:tc>
          <w:tcPr>
            <w:tcW w:w="1134" w:type="dxa"/>
            <w:tcBorders>
              <w:top w:val="nil"/>
              <w:left w:val="nil"/>
              <w:bottom w:val="nil"/>
              <w:right w:val="nil"/>
            </w:tcBorders>
            <w:shd w:val="clear" w:color="auto" w:fill="FFFFFF"/>
            <w:vAlign w:val="center"/>
          </w:tcPr>
          <w:p w14:paraId="1F05ED46"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.010</w:t>
            </w:r>
          </w:p>
        </w:tc>
      </w:tr>
      <w:tr w:rsidR="006B1DDE" w:rsidRPr="004B711B" w14:paraId="1778FAD2" w14:textId="77777777" w:rsidTr="004B711B">
        <w:trPr>
          <w:cantSplit/>
          <w:jc w:val="center"/>
        </w:trPr>
        <w:tc>
          <w:tcPr>
            <w:tcW w:w="1986" w:type="dxa"/>
            <w:tcBorders>
              <w:top w:val="nil"/>
              <w:left w:val="nil"/>
              <w:bottom w:val="nil"/>
              <w:right w:val="nil"/>
            </w:tcBorders>
            <w:shd w:val="clear" w:color="auto" w:fill="FFFFFF"/>
          </w:tcPr>
          <w:p w14:paraId="75CBB360"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TEST * edad</w:t>
            </w:r>
          </w:p>
        </w:tc>
        <w:tc>
          <w:tcPr>
            <w:tcW w:w="1559" w:type="dxa"/>
            <w:tcBorders>
              <w:top w:val="nil"/>
              <w:left w:val="nil"/>
              <w:bottom w:val="nil"/>
              <w:right w:val="nil"/>
            </w:tcBorders>
            <w:shd w:val="clear" w:color="auto" w:fill="FFFFFF"/>
            <w:vAlign w:val="center"/>
          </w:tcPr>
          <w:p w14:paraId="22AD6E93"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.000</w:t>
            </w:r>
          </w:p>
        </w:tc>
        <w:tc>
          <w:tcPr>
            <w:tcW w:w="567" w:type="dxa"/>
            <w:tcBorders>
              <w:top w:val="nil"/>
              <w:left w:val="nil"/>
              <w:bottom w:val="nil"/>
              <w:right w:val="nil"/>
            </w:tcBorders>
            <w:shd w:val="clear" w:color="auto" w:fill="FFFFFF"/>
            <w:vAlign w:val="center"/>
          </w:tcPr>
          <w:p w14:paraId="7277CB40"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w:t>
            </w:r>
          </w:p>
        </w:tc>
        <w:tc>
          <w:tcPr>
            <w:tcW w:w="1275" w:type="dxa"/>
            <w:tcBorders>
              <w:top w:val="nil"/>
              <w:left w:val="nil"/>
              <w:bottom w:val="nil"/>
              <w:right w:val="nil"/>
            </w:tcBorders>
            <w:shd w:val="clear" w:color="auto" w:fill="FFFFFF"/>
            <w:vAlign w:val="center"/>
          </w:tcPr>
          <w:p w14:paraId="78BD4BE2"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.000</w:t>
            </w:r>
          </w:p>
        </w:tc>
        <w:tc>
          <w:tcPr>
            <w:tcW w:w="851" w:type="dxa"/>
            <w:tcBorders>
              <w:top w:val="nil"/>
              <w:left w:val="nil"/>
              <w:bottom w:val="nil"/>
              <w:right w:val="nil"/>
            </w:tcBorders>
            <w:shd w:val="clear" w:color="auto" w:fill="FFFFFF"/>
            <w:vAlign w:val="center"/>
          </w:tcPr>
          <w:p w14:paraId="11152433"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.040</w:t>
            </w:r>
          </w:p>
        </w:tc>
        <w:tc>
          <w:tcPr>
            <w:tcW w:w="709" w:type="dxa"/>
            <w:tcBorders>
              <w:top w:val="nil"/>
              <w:left w:val="nil"/>
              <w:bottom w:val="nil"/>
              <w:right w:val="nil"/>
            </w:tcBorders>
            <w:shd w:val="clear" w:color="auto" w:fill="FFFFFF"/>
            <w:vAlign w:val="center"/>
          </w:tcPr>
          <w:p w14:paraId="731A7F2F"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.842</w:t>
            </w:r>
          </w:p>
        </w:tc>
        <w:tc>
          <w:tcPr>
            <w:tcW w:w="1134" w:type="dxa"/>
            <w:tcBorders>
              <w:top w:val="nil"/>
              <w:left w:val="nil"/>
              <w:bottom w:val="nil"/>
              <w:right w:val="nil"/>
            </w:tcBorders>
            <w:shd w:val="clear" w:color="auto" w:fill="FFFFFF"/>
            <w:vAlign w:val="center"/>
          </w:tcPr>
          <w:p w14:paraId="5A8E12ED"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.001</w:t>
            </w:r>
          </w:p>
        </w:tc>
      </w:tr>
      <w:tr w:rsidR="006B1DDE" w:rsidRPr="004B711B" w14:paraId="3F362B32" w14:textId="77777777" w:rsidTr="004B711B">
        <w:trPr>
          <w:cantSplit/>
          <w:jc w:val="center"/>
        </w:trPr>
        <w:tc>
          <w:tcPr>
            <w:tcW w:w="1986" w:type="dxa"/>
            <w:tcBorders>
              <w:top w:val="nil"/>
              <w:left w:val="nil"/>
              <w:bottom w:val="nil"/>
              <w:right w:val="nil"/>
            </w:tcBorders>
            <w:shd w:val="clear" w:color="auto" w:fill="FFFFFF"/>
          </w:tcPr>
          <w:p w14:paraId="173B1346"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TEST</w:t>
            </w:r>
          </w:p>
        </w:tc>
        <w:tc>
          <w:tcPr>
            <w:tcW w:w="1559" w:type="dxa"/>
            <w:tcBorders>
              <w:top w:val="nil"/>
              <w:left w:val="nil"/>
              <w:bottom w:val="nil"/>
              <w:right w:val="nil"/>
            </w:tcBorders>
            <w:shd w:val="clear" w:color="auto" w:fill="FFFFFF"/>
            <w:vAlign w:val="center"/>
          </w:tcPr>
          <w:p w14:paraId="505F14C2"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.003</w:t>
            </w:r>
          </w:p>
        </w:tc>
        <w:tc>
          <w:tcPr>
            <w:tcW w:w="567" w:type="dxa"/>
            <w:tcBorders>
              <w:top w:val="nil"/>
              <w:left w:val="nil"/>
              <w:bottom w:val="nil"/>
              <w:right w:val="nil"/>
            </w:tcBorders>
            <w:shd w:val="clear" w:color="auto" w:fill="FFFFFF"/>
            <w:vAlign w:val="center"/>
          </w:tcPr>
          <w:p w14:paraId="6AAC3662"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w:t>
            </w:r>
          </w:p>
        </w:tc>
        <w:tc>
          <w:tcPr>
            <w:tcW w:w="1275" w:type="dxa"/>
            <w:tcBorders>
              <w:top w:val="nil"/>
              <w:left w:val="nil"/>
              <w:bottom w:val="nil"/>
              <w:right w:val="nil"/>
            </w:tcBorders>
            <w:shd w:val="clear" w:color="auto" w:fill="FFFFFF"/>
            <w:vAlign w:val="center"/>
          </w:tcPr>
          <w:p w14:paraId="6BAF3A9F"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.003</w:t>
            </w:r>
          </w:p>
        </w:tc>
        <w:tc>
          <w:tcPr>
            <w:tcW w:w="851" w:type="dxa"/>
            <w:tcBorders>
              <w:top w:val="nil"/>
              <w:left w:val="nil"/>
              <w:bottom w:val="nil"/>
              <w:right w:val="nil"/>
            </w:tcBorders>
            <w:shd w:val="clear" w:color="auto" w:fill="FFFFFF"/>
            <w:vAlign w:val="center"/>
          </w:tcPr>
          <w:p w14:paraId="3C68CA9E"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.272</w:t>
            </w:r>
          </w:p>
        </w:tc>
        <w:tc>
          <w:tcPr>
            <w:tcW w:w="709" w:type="dxa"/>
            <w:tcBorders>
              <w:top w:val="nil"/>
              <w:left w:val="nil"/>
              <w:bottom w:val="nil"/>
              <w:right w:val="nil"/>
            </w:tcBorders>
            <w:shd w:val="clear" w:color="auto" w:fill="FFFFFF"/>
            <w:vAlign w:val="center"/>
          </w:tcPr>
          <w:p w14:paraId="1B31D5C2"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.604</w:t>
            </w:r>
          </w:p>
        </w:tc>
        <w:tc>
          <w:tcPr>
            <w:tcW w:w="1134" w:type="dxa"/>
            <w:tcBorders>
              <w:top w:val="nil"/>
              <w:left w:val="nil"/>
              <w:bottom w:val="nil"/>
              <w:right w:val="nil"/>
            </w:tcBorders>
            <w:shd w:val="clear" w:color="auto" w:fill="FFFFFF"/>
            <w:vAlign w:val="center"/>
          </w:tcPr>
          <w:p w14:paraId="61E23C74"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.004</w:t>
            </w:r>
          </w:p>
        </w:tc>
      </w:tr>
      <w:tr w:rsidR="006B1DDE" w:rsidRPr="004B711B" w14:paraId="2B927643" w14:textId="77777777" w:rsidTr="004B711B">
        <w:trPr>
          <w:cantSplit/>
          <w:jc w:val="center"/>
        </w:trPr>
        <w:tc>
          <w:tcPr>
            <w:tcW w:w="1986" w:type="dxa"/>
            <w:tcBorders>
              <w:top w:val="nil"/>
              <w:left w:val="nil"/>
              <w:bottom w:val="nil"/>
              <w:right w:val="nil"/>
            </w:tcBorders>
            <w:shd w:val="clear" w:color="auto" w:fill="FFFFFF"/>
          </w:tcPr>
          <w:p w14:paraId="1C23FD13"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Edad</w:t>
            </w:r>
          </w:p>
        </w:tc>
        <w:tc>
          <w:tcPr>
            <w:tcW w:w="1559" w:type="dxa"/>
            <w:tcBorders>
              <w:top w:val="nil"/>
              <w:left w:val="nil"/>
              <w:bottom w:val="nil"/>
              <w:right w:val="nil"/>
            </w:tcBorders>
            <w:shd w:val="clear" w:color="auto" w:fill="FFFFFF"/>
            <w:vAlign w:val="center"/>
          </w:tcPr>
          <w:p w14:paraId="2BB08890"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.118</w:t>
            </w:r>
          </w:p>
        </w:tc>
        <w:tc>
          <w:tcPr>
            <w:tcW w:w="567" w:type="dxa"/>
            <w:tcBorders>
              <w:top w:val="nil"/>
              <w:left w:val="nil"/>
              <w:bottom w:val="nil"/>
              <w:right w:val="nil"/>
            </w:tcBorders>
            <w:shd w:val="clear" w:color="auto" w:fill="FFFFFF"/>
            <w:vAlign w:val="center"/>
          </w:tcPr>
          <w:p w14:paraId="2E73BACE"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w:t>
            </w:r>
          </w:p>
        </w:tc>
        <w:tc>
          <w:tcPr>
            <w:tcW w:w="1275" w:type="dxa"/>
            <w:tcBorders>
              <w:top w:val="nil"/>
              <w:left w:val="nil"/>
              <w:bottom w:val="nil"/>
              <w:right w:val="nil"/>
            </w:tcBorders>
            <w:shd w:val="clear" w:color="auto" w:fill="FFFFFF"/>
            <w:vAlign w:val="center"/>
          </w:tcPr>
          <w:p w14:paraId="28D2370C"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.118</w:t>
            </w:r>
          </w:p>
        </w:tc>
        <w:tc>
          <w:tcPr>
            <w:tcW w:w="851" w:type="dxa"/>
            <w:tcBorders>
              <w:top w:val="nil"/>
              <w:left w:val="nil"/>
              <w:bottom w:val="nil"/>
              <w:right w:val="nil"/>
            </w:tcBorders>
            <w:shd w:val="clear" w:color="auto" w:fill="FFFFFF"/>
            <w:vAlign w:val="center"/>
          </w:tcPr>
          <w:p w14:paraId="23968268"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9.686</w:t>
            </w:r>
          </w:p>
        </w:tc>
        <w:tc>
          <w:tcPr>
            <w:tcW w:w="709" w:type="dxa"/>
            <w:tcBorders>
              <w:top w:val="nil"/>
              <w:left w:val="nil"/>
              <w:bottom w:val="nil"/>
              <w:right w:val="nil"/>
            </w:tcBorders>
            <w:shd w:val="clear" w:color="auto" w:fill="FFFFFF"/>
            <w:vAlign w:val="center"/>
          </w:tcPr>
          <w:p w14:paraId="6015885A"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.003</w:t>
            </w:r>
          </w:p>
        </w:tc>
        <w:tc>
          <w:tcPr>
            <w:tcW w:w="1134" w:type="dxa"/>
            <w:tcBorders>
              <w:top w:val="nil"/>
              <w:left w:val="nil"/>
              <w:bottom w:val="nil"/>
              <w:right w:val="nil"/>
            </w:tcBorders>
            <w:shd w:val="clear" w:color="auto" w:fill="FFFFFF"/>
            <w:vAlign w:val="center"/>
          </w:tcPr>
          <w:p w14:paraId="351CC3DB"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.125</w:t>
            </w:r>
          </w:p>
        </w:tc>
      </w:tr>
      <w:tr w:rsidR="006B1DDE" w:rsidRPr="004B711B" w14:paraId="37E18254" w14:textId="77777777" w:rsidTr="004B711B">
        <w:trPr>
          <w:cantSplit/>
          <w:jc w:val="center"/>
        </w:trPr>
        <w:tc>
          <w:tcPr>
            <w:tcW w:w="1986" w:type="dxa"/>
            <w:tcBorders>
              <w:top w:val="nil"/>
              <w:left w:val="nil"/>
              <w:bottom w:val="nil"/>
              <w:right w:val="nil"/>
            </w:tcBorders>
            <w:shd w:val="clear" w:color="auto" w:fill="FFFFFF"/>
          </w:tcPr>
          <w:p w14:paraId="2CCFA9AE"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Error</w:t>
            </w:r>
          </w:p>
        </w:tc>
        <w:tc>
          <w:tcPr>
            <w:tcW w:w="1559" w:type="dxa"/>
            <w:tcBorders>
              <w:top w:val="nil"/>
              <w:left w:val="nil"/>
              <w:bottom w:val="nil"/>
              <w:right w:val="nil"/>
            </w:tcBorders>
            <w:shd w:val="clear" w:color="auto" w:fill="FFFFFF"/>
            <w:vAlign w:val="center"/>
          </w:tcPr>
          <w:p w14:paraId="35AD3AAC"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.828</w:t>
            </w:r>
          </w:p>
        </w:tc>
        <w:tc>
          <w:tcPr>
            <w:tcW w:w="567" w:type="dxa"/>
            <w:tcBorders>
              <w:top w:val="nil"/>
              <w:left w:val="nil"/>
              <w:bottom w:val="nil"/>
              <w:right w:val="nil"/>
            </w:tcBorders>
            <w:shd w:val="clear" w:color="auto" w:fill="FFFFFF"/>
            <w:vAlign w:val="center"/>
          </w:tcPr>
          <w:p w14:paraId="51B0B6BE"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68</w:t>
            </w:r>
          </w:p>
        </w:tc>
        <w:tc>
          <w:tcPr>
            <w:tcW w:w="1275" w:type="dxa"/>
            <w:tcBorders>
              <w:top w:val="nil"/>
              <w:left w:val="nil"/>
              <w:bottom w:val="nil"/>
              <w:right w:val="nil"/>
            </w:tcBorders>
            <w:shd w:val="clear" w:color="auto" w:fill="FFFFFF"/>
            <w:vAlign w:val="center"/>
          </w:tcPr>
          <w:p w14:paraId="035F8433"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.012</w:t>
            </w:r>
          </w:p>
        </w:tc>
        <w:tc>
          <w:tcPr>
            <w:tcW w:w="851" w:type="dxa"/>
            <w:tcBorders>
              <w:top w:val="nil"/>
              <w:left w:val="nil"/>
              <w:bottom w:val="nil"/>
              <w:right w:val="nil"/>
            </w:tcBorders>
            <w:shd w:val="clear" w:color="auto" w:fill="FFFFFF"/>
            <w:vAlign w:val="center"/>
          </w:tcPr>
          <w:p w14:paraId="025F3E98"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c>
          <w:tcPr>
            <w:tcW w:w="709" w:type="dxa"/>
            <w:tcBorders>
              <w:top w:val="nil"/>
              <w:left w:val="nil"/>
              <w:bottom w:val="nil"/>
              <w:right w:val="nil"/>
            </w:tcBorders>
            <w:shd w:val="clear" w:color="auto" w:fill="FFFFFF"/>
            <w:vAlign w:val="center"/>
          </w:tcPr>
          <w:p w14:paraId="1AF10B30"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c>
          <w:tcPr>
            <w:tcW w:w="1134" w:type="dxa"/>
            <w:tcBorders>
              <w:top w:val="nil"/>
              <w:left w:val="nil"/>
              <w:bottom w:val="nil"/>
              <w:right w:val="nil"/>
            </w:tcBorders>
            <w:shd w:val="clear" w:color="auto" w:fill="FFFFFF"/>
            <w:vAlign w:val="center"/>
          </w:tcPr>
          <w:p w14:paraId="2C46EC3C"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r>
      <w:tr w:rsidR="006B1DDE" w:rsidRPr="004B711B" w14:paraId="3AC2C712" w14:textId="77777777" w:rsidTr="004B711B">
        <w:trPr>
          <w:cantSplit/>
          <w:jc w:val="center"/>
        </w:trPr>
        <w:tc>
          <w:tcPr>
            <w:tcW w:w="1986" w:type="dxa"/>
            <w:tcBorders>
              <w:top w:val="nil"/>
              <w:left w:val="nil"/>
              <w:bottom w:val="single" w:sz="4" w:space="0" w:color="auto"/>
              <w:right w:val="nil"/>
            </w:tcBorders>
            <w:shd w:val="clear" w:color="auto" w:fill="FFFFFF"/>
          </w:tcPr>
          <w:p w14:paraId="6151A3C2"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Total</w:t>
            </w:r>
          </w:p>
        </w:tc>
        <w:tc>
          <w:tcPr>
            <w:tcW w:w="1559" w:type="dxa"/>
            <w:tcBorders>
              <w:top w:val="nil"/>
              <w:left w:val="nil"/>
              <w:bottom w:val="single" w:sz="4" w:space="0" w:color="auto"/>
              <w:right w:val="nil"/>
            </w:tcBorders>
            <w:shd w:val="clear" w:color="auto" w:fill="FFFFFF"/>
            <w:vAlign w:val="center"/>
          </w:tcPr>
          <w:p w14:paraId="1404421D"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2.633</w:t>
            </w:r>
          </w:p>
        </w:tc>
        <w:tc>
          <w:tcPr>
            <w:tcW w:w="567" w:type="dxa"/>
            <w:tcBorders>
              <w:top w:val="nil"/>
              <w:left w:val="nil"/>
              <w:bottom w:val="single" w:sz="4" w:space="0" w:color="auto"/>
              <w:right w:val="nil"/>
            </w:tcBorders>
            <w:shd w:val="clear" w:color="auto" w:fill="FFFFFF"/>
            <w:vAlign w:val="center"/>
          </w:tcPr>
          <w:p w14:paraId="026916F3"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72</w:t>
            </w:r>
          </w:p>
        </w:tc>
        <w:tc>
          <w:tcPr>
            <w:tcW w:w="1275" w:type="dxa"/>
            <w:tcBorders>
              <w:top w:val="nil"/>
              <w:left w:val="nil"/>
              <w:bottom w:val="single" w:sz="4" w:space="0" w:color="auto"/>
              <w:right w:val="nil"/>
            </w:tcBorders>
            <w:shd w:val="clear" w:color="auto" w:fill="FFFFFF"/>
            <w:vAlign w:val="center"/>
          </w:tcPr>
          <w:p w14:paraId="14A21589"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c>
          <w:tcPr>
            <w:tcW w:w="851" w:type="dxa"/>
            <w:tcBorders>
              <w:top w:val="nil"/>
              <w:left w:val="nil"/>
              <w:bottom w:val="single" w:sz="4" w:space="0" w:color="auto"/>
              <w:right w:val="nil"/>
            </w:tcBorders>
            <w:shd w:val="clear" w:color="auto" w:fill="FFFFFF"/>
            <w:vAlign w:val="center"/>
          </w:tcPr>
          <w:p w14:paraId="2920F786"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c>
          <w:tcPr>
            <w:tcW w:w="709" w:type="dxa"/>
            <w:tcBorders>
              <w:top w:val="nil"/>
              <w:left w:val="nil"/>
              <w:bottom w:val="single" w:sz="4" w:space="0" w:color="auto"/>
              <w:right w:val="nil"/>
            </w:tcBorders>
            <w:shd w:val="clear" w:color="auto" w:fill="FFFFFF"/>
            <w:vAlign w:val="center"/>
          </w:tcPr>
          <w:p w14:paraId="70C4967C"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c>
          <w:tcPr>
            <w:tcW w:w="1134" w:type="dxa"/>
            <w:tcBorders>
              <w:top w:val="nil"/>
              <w:left w:val="nil"/>
              <w:bottom w:val="single" w:sz="4" w:space="0" w:color="auto"/>
              <w:right w:val="nil"/>
            </w:tcBorders>
            <w:shd w:val="clear" w:color="auto" w:fill="FFFFFF"/>
            <w:vAlign w:val="center"/>
          </w:tcPr>
          <w:p w14:paraId="40CE05D6"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r>
      <w:tr w:rsidR="006B1DDE" w:rsidRPr="004B711B" w14:paraId="1F3BC1D4" w14:textId="77777777" w:rsidTr="004B711B">
        <w:trPr>
          <w:cantSplit/>
          <w:jc w:val="center"/>
        </w:trPr>
        <w:tc>
          <w:tcPr>
            <w:tcW w:w="1986" w:type="dxa"/>
            <w:tcBorders>
              <w:top w:val="single" w:sz="4" w:space="0" w:color="auto"/>
              <w:left w:val="nil"/>
              <w:bottom w:val="nil"/>
              <w:right w:val="nil"/>
            </w:tcBorders>
            <w:shd w:val="clear" w:color="auto" w:fill="FFFFFF"/>
          </w:tcPr>
          <w:p w14:paraId="5D5BDFB2"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Total corregido</w:t>
            </w:r>
          </w:p>
        </w:tc>
        <w:tc>
          <w:tcPr>
            <w:tcW w:w="1559" w:type="dxa"/>
            <w:tcBorders>
              <w:top w:val="single" w:sz="4" w:space="0" w:color="auto"/>
              <w:left w:val="nil"/>
              <w:bottom w:val="nil"/>
              <w:right w:val="nil"/>
            </w:tcBorders>
            <w:shd w:val="clear" w:color="auto" w:fill="FFFFFF"/>
            <w:vAlign w:val="center"/>
          </w:tcPr>
          <w:p w14:paraId="28A1878F"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.981</w:t>
            </w:r>
          </w:p>
        </w:tc>
        <w:tc>
          <w:tcPr>
            <w:tcW w:w="567" w:type="dxa"/>
            <w:tcBorders>
              <w:top w:val="single" w:sz="4" w:space="0" w:color="auto"/>
              <w:left w:val="nil"/>
              <w:bottom w:val="nil"/>
              <w:right w:val="nil"/>
            </w:tcBorders>
            <w:shd w:val="clear" w:color="auto" w:fill="FFFFFF"/>
            <w:vAlign w:val="center"/>
          </w:tcPr>
          <w:p w14:paraId="57DA2EE5" w14:textId="77777777" w:rsidR="006B1DDE" w:rsidRPr="004B711B" w:rsidRDefault="006B1DDE" w:rsidP="006B1DDE">
            <w:pPr>
              <w:autoSpaceDE w:val="0"/>
              <w:autoSpaceDN w:val="0"/>
              <w:adjustRightInd w:val="0"/>
              <w:spacing w:after="0" w:line="320" w:lineRule="atLeast"/>
              <w:ind w:left="60" w:right="60"/>
              <w:jc w:val="center"/>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71</w:t>
            </w:r>
          </w:p>
        </w:tc>
        <w:tc>
          <w:tcPr>
            <w:tcW w:w="1275" w:type="dxa"/>
            <w:tcBorders>
              <w:top w:val="single" w:sz="4" w:space="0" w:color="auto"/>
              <w:left w:val="nil"/>
              <w:bottom w:val="nil"/>
              <w:right w:val="nil"/>
            </w:tcBorders>
            <w:shd w:val="clear" w:color="auto" w:fill="FFFFFF"/>
            <w:vAlign w:val="center"/>
          </w:tcPr>
          <w:p w14:paraId="6845FF00"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c>
          <w:tcPr>
            <w:tcW w:w="851" w:type="dxa"/>
            <w:tcBorders>
              <w:top w:val="single" w:sz="4" w:space="0" w:color="auto"/>
              <w:left w:val="nil"/>
              <w:bottom w:val="nil"/>
              <w:right w:val="nil"/>
            </w:tcBorders>
            <w:shd w:val="clear" w:color="auto" w:fill="FFFFFF"/>
            <w:vAlign w:val="center"/>
          </w:tcPr>
          <w:p w14:paraId="60548DD9"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c>
          <w:tcPr>
            <w:tcW w:w="709" w:type="dxa"/>
            <w:tcBorders>
              <w:top w:val="single" w:sz="4" w:space="0" w:color="auto"/>
              <w:left w:val="nil"/>
              <w:bottom w:val="nil"/>
              <w:right w:val="nil"/>
            </w:tcBorders>
            <w:shd w:val="clear" w:color="auto" w:fill="FFFFFF"/>
            <w:vAlign w:val="center"/>
          </w:tcPr>
          <w:p w14:paraId="26D2986C"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c>
          <w:tcPr>
            <w:tcW w:w="1134" w:type="dxa"/>
            <w:tcBorders>
              <w:top w:val="single" w:sz="4" w:space="0" w:color="auto"/>
              <w:left w:val="nil"/>
              <w:bottom w:val="nil"/>
              <w:right w:val="nil"/>
            </w:tcBorders>
            <w:shd w:val="clear" w:color="auto" w:fill="FFFFFF"/>
            <w:vAlign w:val="center"/>
          </w:tcPr>
          <w:p w14:paraId="782E31DC" w14:textId="77777777" w:rsidR="006B1DDE" w:rsidRPr="004B711B" w:rsidRDefault="006B1DDE" w:rsidP="006B1DDE">
            <w:pPr>
              <w:autoSpaceDE w:val="0"/>
              <w:autoSpaceDN w:val="0"/>
              <w:adjustRightInd w:val="0"/>
              <w:spacing w:after="0" w:line="240" w:lineRule="auto"/>
              <w:jc w:val="center"/>
              <w:rPr>
                <w:rFonts w:ascii="Times New Roman" w:hAnsi="Times New Roman" w:cs="Times New Roman"/>
                <w:sz w:val="24"/>
                <w:szCs w:val="24"/>
                <w:lang w:val="es-MX"/>
              </w:rPr>
            </w:pPr>
          </w:p>
        </w:tc>
      </w:tr>
      <w:tr w:rsidR="006B1DDE" w:rsidRPr="005C3EEE" w14:paraId="3B139FAE" w14:textId="77777777" w:rsidTr="004B711B">
        <w:trPr>
          <w:cantSplit/>
          <w:jc w:val="center"/>
        </w:trPr>
        <w:tc>
          <w:tcPr>
            <w:tcW w:w="8081" w:type="dxa"/>
            <w:gridSpan w:val="7"/>
            <w:tcBorders>
              <w:top w:val="nil"/>
              <w:left w:val="nil"/>
              <w:right w:val="nil"/>
            </w:tcBorders>
            <w:shd w:val="clear" w:color="auto" w:fill="FFFFFF"/>
          </w:tcPr>
          <w:p w14:paraId="5287B410" w14:textId="77777777" w:rsidR="006B1DDE" w:rsidRPr="004B711B" w:rsidRDefault="006B1DDE" w:rsidP="006B1DDE">
            <w:pPr>
              <w:autoSpaceDE w:val="0"/>
              <w:autoSpaceDN w:val="0"/>
              <w:adjustRightInd w:val="0"/>
              <w:spacing w:after="0" w:line="320" w:lineRule="atLeast"/>
              <w:ind w:left="60" w:right="60"/>
              <w:rPr>
                <w:rFonts w:ascii="Times New Roman" w:hAnsi="Times New Roman" w:cs="Times New Roman"/>
                <w:color w:val="000000"/>
                <w:sz w:val="24"/>
                <w:szCs w:val="24"/>
                <w:lang w:val="es-MX"/>
              </w:rPr>
            </w:pPr>
            <w:r w:rsidRPr="004B711B">
              <w:rPr>
                <w:rFonts w:ascii="Times New Roman" w:hAnsi="Times New Roman" w:cs="Times New Roman"/>
                <w:color w:val="000000"/>
                <w:sz w:val="24"/>
                <w:szCs w:val="24"/>
                <w:lang w:val="es-MX"/>
              </w:rPr>
              <w:t>a. R al cuadrado = .156 (R al cuadrado ajustada = .119)</w:t>
            </w:r>
          </w:p>
        </w:tc>
      </w:tr>
    </w:tbl>
    <w:p w14:paraId="7AE1B631" w14:textId="77777777" w:rsidR="004B711B" w:rsidRPr="006B1DDE" w:rsidRDefault="00EE2269" w:rsidP="00EE2269">
      <w:pPr>
        <w:spacing w:after="0"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Fuente: Elaboración propia</w:t>
      </w:r>
    </w:p>
    <w:p w14:paraId="401769CA" w14:textId="77777777" w:rsidR="001A1E7B" w:rsidRDefault="001A1E7B" w:rsidP="007C07DA">
      <w:pPr>
        <w:autoSpaceDE w:val="0"/>
        <w:autoSpaceDN w:val="0"/>
        <w:adjustRightInd w:val="0"/>
        <w:spacing w:after="0" w:line="360" w:lineRule="auto"/>
        <w:rPr>
          <w:rFonts w:ascii="Times New Roman" w:hAnsi="Times New Roman" w:cs="Times New Roman"/>
          <w:sz w:val="24"/>
          <w:szCs w:val="24"/>
          <w:lang w:val="es-MX"/>
        </w:rPr>
      </w:pPr>
    </w:p>
    <w:p w14:paraId="200F4092" w14:textId="77777777" w:rsidR="00B758DE" w:rsidRDefault="004B711B" w:rsidP="00EE2269">
      <w:pPr>
        <w:autoSpaceDE w:val="0"/>
        <w:autoSpaceDN w:val="0"/>
        <w:adjustRightInd w:val="0"/>
        <w:spacing w:after="0" w:line="360" w:lineRule="auto"/>
        <w:jc w:val="center"/>
        <w:rPr>
          <w:rFonts w:ascii="Times New Roman" w:hAnsi="Times New Roman" w:cs="Times New Roman"/>
          <w:bCs/>
          <w:i/>
          <w:sz w:val="24"/>
          <w:szCs w:val="24"/>
          <w:lang w:val="es-MX"/>
        </w:rPr>
      </w:pPr>
      <w:r w:rsidRPr="00DD2260">
        <w:rPr>
          <w:rFonts w:ascii="Times New Roman" w:hAnsi="Times New Roman" w:cs="Times New Roman"/>
          <w:b/>
          <w:sz w:val="24"/>
          <w:szCs w:val="24"/>
          <w:lang w:val="es-MX"/>
        </w:rPr>
        <w:lastRenderedPageBreak/>
        <w:t>Figura 1.</w:t>
      </w:r>
      <w:r>
        <w:rPr>
          <w:rFonts w:ascii="Times New Roman" w:hAnsi="Times New Roman" w:cs="Times New Roman"/>
          <w:sz w:val="24"/>
          <w:szCs w:val="24"/>
          <w:lang w:val="es-MX"/>
        </w:rPr>
        <w:t xml:space="preserve"> </w:t>
      </w:r>
      <w:r w:rsidRPr="00EE2269">
        <w:rPr>
          <w:rFonts w:ascii="Times New Roman" w:hAnsi="Times New Roman" w:cs="Times New Roman"/>
          <w:bCs/>
          <w:sz w:val="24"/>
          <w:szCs w:val="24"/>
          <w:lang w:val="es-MX"/>
        </w:rPr>
        <w:t>Resultados promedio</w:t>
      </w:r>
      <w:r w:rsidR="00EE2269">
        <w:rPr>
          <w:rFonts w:ascii="Times New Roman" w:hAnsi="Times New Roman" w:cs="Times New Roman"/>
          <w:bCs/>
          <w:sz w:val="24"/>
          <w:szCs w:val="24"/>
          <w:lang w:val="es-MX"/>
        </w:rPr>
        <w:t>s</w:t>
      </w:r>
      <w:r w:rsidRPr="00EE2269">
        <w:rPr>
          <w:rFonts w:ascii="Times New Roman" w:hAnsi="Times New Roman" w:cs="Times New Roman"/>
          <w:bCs/>
          <w:sz w:val="24"/>
          <w:szCs w:val="24"/>
          <w:lang w:val="es-MX"/>
        </w:rPr>
        <w:t xml:space="preserve"> del índice C producidos por la intervención</w:t>
      </w:r>
    </w:p>
    <w:p w14:paraId="042CEB5F" w14:textId="77777777" w:rsidR="001A1E7B" w:rsidRDefault="001A1E7B" w:rsidP="007C07DA">
      <w:pPr>
        <w:spacing w:after="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eastAsia="es-MX"/>
        </w:rPr>
        <w:drawing>
          <wp:inline distT="0" distB="0" distL="0" distR="0" wp14:anchorId="0528C7E0" wp14:editId="08888690">
            <wp:extent cx="4648200" cy="3400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pre-postest.bmp"/>
                    <pic:cNvPicPr/>
                  </pic:nvPicPr>
                  <pic:blipFill>
                    <a:blip r:embed="rId8">
                      <a:extLst>
                        <a:ext uri="{28A0092B-C50C-407E-A947-70E740481C1C}">
                          <a14:useLocalDpi xmlns:a14="http://schemas.microsoft.com/office/drawing/2010/main" val="0"/>
                        </a:ext>
                      </a:extLst>
                    </a:blip>
                    <a:stretch>
                      <a:fillRect/>
                    </a:stretch>
                  </pic:blipFill>
                  <pic:spPr>
                    <a:xfrm>
                      <a:off x="0" y="0"/>
                      <a:ext cx="4648200" cy="3400425"/>
                    </a:xfrm>
                    <a:prstGeom prst="rect">
                      <a:avLst/>
                    </a:prstGeom>
                  </pic:spPr>
                </pic:pic>
              </a:graphicData>
            </a:graphic>
          </wp:inline>
        </w:drawing>
      </w:r>
    </w:p>
    <w:p w14:paraId="4A4E562E" w14:textId="77777777" w:rsidR="00E31584" w:rsidRDefault="00EE2269" w:rsidP="00EE2269">
      <w:pPr>
        <w:spacing w:after="0"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Fuente: Elaboración propia</w:t>
      </w:r>
    </w:p>
    <w:p w14:paraId="3A4D052B" w14:textId="77777777" w:rsidR="001A1E7B" w:rsidRDefault="001A1E7B" w:rsidP="00BB195E">
      <w:pPr>
        <w:spacing w:after="0" w:line="360" w:lineRule="auto"/>
        <w:rPr>
          <w:rFonts w:ascii="Times New Roman" w:hAnsi="Times New Roman" w:cs="Times New Roman"/>
          <w:b/>
          <w:sz w:val="24"/>
          <w:szCs w:val="24"/>
          <w:lang w:val="es-MX"/>
        </w:rPr>
      </w:pPr>
    </w:p>
    <w:p w14:paraId="37CC1006" w14:textId="77777777" w:rsidR="00BB195E" w:rsidRPr="00A10CD7" w:rsidRDefault="00BB195E" w:rsidP="006D1CE6">
      <w:pPr>
        <w:pStyle w:val="Ttulo1"/>
        <w:rPr>
          <w:rFonts w:ascii="Calibri" w:hAnsi="Calibri" w:cs="Calibri"/>
          <w:sz w:val="28"/>
        </w:rPr>
      </w:pPr>
      <w:r w:rsidRPr="00A10CD7">
        <w:rPr>
          <w:rFonts w:ascii="Calibri" w:hAnsi="Calibri" w:cs="Calibri"/>
          <w:sz w:val="28"/>
        </w:rPr>
        <w:t>Discusión</w:t>
      </w:r>
      <w:r w:rsidR="00EE2269" w:rsidRPr="00A10CD7">
        <w:rPr>
          <w:rFonts w:ascii="Calibri" w:hAnsi="Calibri" w:cs="Calibri"/>
          <w:sz w:val="28"/>
        </w:rPr>
        <w:t xml:space="preserve"> </w:t>
      </w:r>
    </w:p>
    <w:p w14:paraId="2A8F8202" w14:textId="77777777" w:rsidR="008015E1" w:rsidRDefault="00AA57CC" w:rsidP="00EE2269">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BC7262">
        <w:rPr>
          <w:rFonts w:ascii="Times New Roman" w:hAnsi="Times New Roman" w:cs="Times New Roman"/>
          <w:sz w:val="24"/>
          <w:szCs w:val="24"/>
          <w:lang w:val="es-MX"/>
        </w:rPr>
        <w:t>l aumento de 4.41 puntos</w:t>
      </w:r>
      <w:r w:rsidR="0012725F">
        <w:rPr>
          <w:rFonts w:ascii="Times New Roman" w:hAnsi="Times New Roman" w:cs="Times New Roman"/>
          <w:sz w:val="24"/>
          <w:szCs w:val="24"/>
          <w:lang w:val="es-MX"/>
        </w:rPr>
        <w:t xml:space="preserve">, con menor desviación estándar y menor media de error estándar, </w:t>
      </w:r>
      <w:r w:rsidR="0054401F">
        <w:rPr>
          <w:rFonts w:ascii="Times New Roman" w:hAnsi="Times New Roman" w:cs="Times New Roman"/>
          <w:sz w:val="24"/>
          <w:szCs w:val="24"/>
          <w:lang w:val="es-MX"/>
        </w:rPr>
        <w:t>de la competencia del juicio</w:t>
      </w:r>
      <w:r w:rsidR="00D359A4">
        <w:rPr>
          <w:rFonts w:ascii="Times New Roman" w:hAnsi="Times New Roman" w:cs="Times New Roman"/>
          <w:sz w:val="24"/>
          <w:szCs w:val="24"/>
          <w:lang w:val="es-MX"/>
        </w:rPr>
        <w:t xml:space="preserve"> </w:t>
      </w:r>
      <w:r w:rsidR="0054401F">
        <w:rPr>
          <w:rFonts w:ascii="Times New Roman" w:hAnsi="Times New Roman" w:cs="Times New Roman"/>
          <w:sz w:val="24"/>
          <w:szCs w:val="24"/>
          <w:lang w:val="es-MX"/>
        </w:rPr>
        <w:t xml:space="preserve">moral de </w:t>
      </w:r>
      <w:r>
        <w:rPr>
          <w:rFonts w:ascii="Times New Roman" w:hAnsi="Times New Roman" w:cs="Times New Roman"/>
          <w:sz w:val="24"/>
          <w:szCs w:val="24"/>
          <w:lang w:val="es-MX"/>
        </w:rPr>
        <w:t xml:space="preserve">los profesores </w:t>
      </w:r>
      <w:r w:rsidR="008015E1">
        <w:rPr>
          <w:rFonts w:ascii="Times New Roman" w:hAnsi="Times New Roman" w:cs="Times New Roman"/>
          <w:sz w:val="24"/>
          <w:szCs w:val="24"/>
          <w:lang w:val="es-MX"/>
        </w:rPr>
        <w:t>de 36.</w:t>
      </w:r>
      <w:r w:rsidR="005A1305">
        <w:rPr>
          <w:rFonts w:ascii="Times New Roman" w:hAnsi="Times New Roman" w:cs="Times New Roman"/>
          <w:sz w:val="24"/>
          <w:szCs w:val="24"/>
          <w:lang w:val="es-MX"/>
        </w:rPr>
        <w:t>8</w:t>
      </w:r>
      <w:r w:rsidR="008015E1">
        <w:rPr>
          <w:rFonts w:ascii="Times New Roman" w:hAnsi="Times New Roman" w:cs="Times New Roman"/>
          <w:sz w:val="24"/>
          <w:szCs w:val="24"/>
          <w:lang w:val="es-MX"/>
        </w:rPr>
        <w:t xml:space="preserve">9 años, </w:t>
      </w:r>
      <w:r w:rsidR="0012725F">
        <w:rPr>
          <w:rFonts w:ascii="Times New Roman" w:hAnsi="Times New Roman" w:cs="Times New Roman"/>
          <w:sz w:val="24"/>
          <w:szCs w:val="24"/>
          <w:lang w:val="es-MX"/>
        </w:rPr>
        <w:t xml:space="preserve">después de </w:t>
      </w:r>
      <w:r w:rsidR="0054401F">
        <w:rPr>
          <w:rFonts w:ascii="Times New Roman" w:hAnsi="Times New Roman" w:cs="Times New Roman"/>
          <w:sz w:val="24"/>
          <w:szCs w:val="24"/>
          <w:lang w:val="es-MX"/>
        </w:rPr>
        <w:t xml:space="preserve">la intervención </w:t>
      </w:r>
      <w:r w:rsidR="009F230A">
        <w:rPr>
          <w:rFonts w:ascii="Times New Roman" w:hAnsi="Times New Roman" w:cs="Times New Roman"/>
          <w:sz w:val="24"/>
          <w:szCs w:val="24"/>
          <w:lang w:val="es-MX"/>
        </w:rPr>
        <w:t xml:space="preserve">mediante </w:t>
      </w:r>
      <w:r w:rsidR="0054401F">
        <w:rPr>
          <w:rFonts w:ascii="Times New Roman" w:hAnsi="Times New Roman" w:cs="Times New Roman"/>
          <w:sz w:val="24"/>
          <w:szCs w:val="24"/>
          <w:lang w:val="es-MX"/>
        </w:rPr>
        <w:t>la discusión de dilemas morales emocionales</w:t>
      </w:r>
      <w:r w:rsidR="008015E1">
        <w:rPr>
          <w:rFonts w:ascii="Times New Roman" w:hAnsi="Times New Roman" w:cs="Times New Roman"/>
          <w:sz w:val="24"/>
          <w:szCs w:val="24"/>
          <w:lang w:val="es-MX"/>
        </w:rPr>
        <w:t>,</w:t>
      </w:r>
      <w:r w:rsidR="0054401F">
        <w:rPr>
          <w:rFonts w:ascii="Times New Roman" w:hAnsi="Times New Roman" w:cs="Times New Roman"/>
          <w:sz w:val="24"/>
          <w:szCs w:val="24"/>
          <w:lang w:val="es-MX"/>
        </w:rPr>
        <w:t xml:space="preserve"> no representó efecto alguno. </w:t>
      </w:r>
      <w:r w:rsidR="00EE2269">
        <w:rPr>
          <w:rFonts w:ascii="Times New Roman" w:hAnsi="Times New Roman" w:cs="Times New Roman"/>
          <w:sz w:val="24"/>
          <w:szCs w:val="24"/>
          <w:lang w:val="es-MX"/>
        </w:rPr>
        <w:t xml:space="preserve">Esto es semejante </w:t>
      </w:r>
      <w:r w:rsidR="008015E1">
        <w:rPr>
          <w:rFonts w:ascii="Times New Roman" w:hAnsi="Times New Roman" w:cs="Times New Roman"/>
          <w:sz w:val="24"/>
          <w:szCs w:val="24"/>
          <w:lang w:val="es-MX"/>
        </w:rPr>
        <w:t xml:space="preserve">a lo encontrado por </w:t>
      </w:r>
      <w:r w:rsidR="008015E1" w:rsidRPr="00615907">
        <w:rPr>
          <w:rFonts w:ascii="Times New Roman" w:hAnsi="Times New Roman" w:cs="Times New Roman"/>
          <w:noProof/>
          <w:color w:val="000000"/>
          <w:sz w:val="24"/>
          <w:szCs w:val="24"/>
          <w:lang w:val="es-MX"/>
        </w:rPr>
        <w:t xml:space="preserve">Gutiérrez </w:t>
      </w:r>
      <w:r w:rsidR="008015E1">
        <w:rPr>
          <w:rFonts w:ascii="Times New Roman" w:hAnsi="Times New Roman" w:cs="Times New Roman"/>
          <w:noProof/>
          <w:color w:val="000000"/>
          <w:sz w:val="24"/>
          <w:szCs w:val="24"/>
          <w:lang w:val="es-MX"/>
        </w:rPr>
        <w:t xml:space="preserve">y </w:t>
      </w:r>
      <w:r w:rsidR="008015E1" w:rsidRPr="00615907">
        <w:rPr>
          <w:rFonts w:ascii="Times New Roman" w:hAnsi="Times New Roman" w:cs="Times New Roman"/>
          <w:noProof/>
          <w:color w:val="000000"/>
          <w:sz w:val="24"/>
          <w:szCs w:val="24"/>
          <w:lang w:val="es-MX"/>
        </w:rPr>
        <w:t>Vivó</w:t>
      </w:r>
      <w:r w:rsidR="008015E1">
        <w:rPr>
          <w:rFonts w:ascii="Times New Roman" w:hAnsi="Times New Roman" w:cs="Times New Roman"/>
          <w:noProof/>
          <w:color w:val="000000"/>
          <w:sz w:val="24"/>
          <w:szCs w:val="24"/>
          <w:lang w:val="es-MX"/>
        </w:rPr>
        <w:t xml:space="preserve"> (</w:t>
      </w:r>
      <w:r w:rsidR="008015E1" w:rsidRPr="00615907">
        <w:rPr>
          <w:rFonts w:ascii="Times New Roman" w:hAnsi="Times New Roman" w:cs="Times New Roman"/>
          <w:noProof/>
          <w:color w:val="000000"/>
          <w:sz w:val="24"/>
          <w:szCs w:val="24"/>
          <w:lang w:val="es-MX"/>
        </w:rPr>
        <w:t>2005)</w:t>
      </w:r>
      <w:r w:rsidR="00EE2269">
        <w:rPr>
          <w:rFonts w:ascii="Times New Roman" w:hAnsi="Times New Roman" w:cs="Times New Roman"/>
          <w:noProof/>
          <w:color w:val="000000"/>
          <w:sz w:val="24"/>
          <w:szCs w:val="24"/>
          <w:lang w:val="es-MX"/>
        </w:rPr>
        <w:t>, quienes</w:t>
      </w:r>
      <w:r w:rsidR="008015E1">
        <w:rPr>
          <w:rFonts w:ascii="Times New Roman" w:hAnsi="Times New Roman" w:cs="Times New Roman"/>
          <w:color w:val="000000"/>
          <w:sz w:val="24"/>
          <w:szCs w:val="24"/>
          <w:lang w:val="es-MX"/>
        </w:rPr>
        <w:t xml:space="preserve"> </w:t>
      </w:r>
      <w:r w:rsidR="008015E1" w:rsidRPr="004935E6">
        <w:rPr>
          <w:rFonts w:ascii="Times New Roman" w:hAnsi="Times New Roman" w:cs="Times New Roman"/>
          <w:sz w:val="24"/>
          <w:szCs w:val="24"/>
          <w:lang w:val="es-MX"/>
        </w:rPr>
        <w:t xml:space="preserve">no </w:t>
      </w:r>
      <w:r w:rsidR="00EE2269">
        <w:rPr>
          <w:rFonts w:ascii="Times New Roman" w:hAnsi="Times New Roman" w:cs="Times New Roman"/>
          <w:sz w:val="24"/>
          <w:szCs w:val="24"/>
          <w:lang w:val="es-MX"/>
        </w:rPr>
        <w:t>reportaron</w:t>
      </w:r>
      <w:r w:rsidR="008015E1" w:rsidRPr="004935E6">
        <w:rPr>
          <w:rFonts w:ascii="Times New Roman" w:hAnsi="Times New Roman" w:cs="Times New Roman"/>
          <w:sz w:val="24"/>
          <w:szCs w:val="24"/>
          <w:lang w:val="es-MX"/>
        </w:rPr>
        <w:t xml:space="preserve"> cambios signifi</w:t>
      </w:r>
      <w:r w:rsidR="008015E1">
        <w:rPr>
          <w:rFonts w:ascii="Times New Roman" w:hAnsi="Times New Roman" w:cs="Times New Roman"/>
          <w:sz w:val="24"/>
          <w:szCs w:val="24"/>
          <w:lang w:val="es-MX"/>
        </w:rPr>
        <w:t>cativos en el grupo experimental intervenido de adolescentes de nivel secundaria</w:t>
      </w:r>
      <w:r w:rsidR="0012725F">
        <w:rPr>
          <w:rFonts w:ascii="Times New Roman" w:hAnsi="Times New Roman" w:cs="Times New Roman"/>
          <w:sz w:val="24"/>
          <w:szCs w:val="24"/>
          <w:lang w:val="es-MX"/>
        </w:rPr>
        <w:t xml:space="preserve">, </w:t>
      </w:r>
      <w:r w:rsidR="00DD2260">
        <w:rPr>
          <w:rFonts w:ascii="Times New Roman" w:hAnsi="Times New Roman" w:cs="Times New Roman"/>
          <w:sz w:val="24"/>
          <w:szCs w:val="24"/>
          <w:lang w:val="es-MX"/>
        </w:rPr>
        <w:t>aunque sí</w:t>
      </w:r>
      <w:r w:rsidR="00EE2269">
        <w:rPr>
          <w:rFonts w:ascii="Times New Roman" w:hAnsi="Times New Roman" w:cs="Times New Roman"/>
          <w:sz w:val="24"/>
          <w:szCs w:val="24"/>
          <w:lang w:val="es-MX"/>
        </w:rPr>
        <w:t xml:space="preserve"> registraron </w:t>
      </w:r>
      <w:r w:rsidR="0012725F">
        <w:rPr>
          <w:rFonts w:ascii="Times New Roman" w:hAnsi="Times New Roman" w:cs="Times New Roman"/>
          <w:sz w:val="24"/>
          <w:szCs w:val="24"/>
          <w:lang w:val="es-MX"/>
        </w:rPr>
        <w:t>algún aumento promedio</w:t>
      </w:r>
      <w:r w:rsidR="008015E1">
        <w:rPr>
          <w:rFonts w:ascii="Times New Roman" w:hAnsi="Times New Roman" w:cs="Times New Roman"/>
          <w:sz w:val="24"/>
          <w:szCs w:val="24"/>
          <w:lang w:val="es-MX"/>
        </w:rPr>
        <w:t xml:space="preserve">. </w:t>
      </w:r>
      <w:r w:rsidR="00B5544C">
        <w:rPr>
          <w:rFonts w:ascii="Times New Roman" w:hAnsi="Times New Roman" w:cs="Times New Roman"/>
          <w:sz w:val="24"/>
          <w:szCs w:val="24"/>
          <w:lang w:val="es-MX"/>
        </w:rPr>
        <w:t>Por otro lado</w:t>
      </w:r>
      <w:r w:rsidR="008015E1">
        <w:rPr>
          <w:rFonts w:ascii="Times New Roman" w:hAnsi="Times New Roman" w:cs="Times New Roman"/>
          <w:sz w:val="24"/>
          <w:szCs w:val="24"/>
          <w:lang w:val="es-MX"/>
        </w:rPr>
        <w:t xml:space="preserve">, </w:t>
      </w:r>
      <w:r w:rsidR="004D06A3">
        <w:rPr>
          <w:rFonts w:ascii="Times New Roman" w:hAnsi="Times New Roman" w:cs="Times New Roman"/>
          <w:sz w:val="24"/>
          <w:szCs w:val="24"/>
          <w:lang w:val="es-MX"/>
        </w:rPr>
        <w:t xml:space="preserve">resultados </w:t>
      </w:r>
      <w:r w:rsidR="00B5544C">
        <w:rPr>
          <w:rFonts w:ascii="Times New Roman" w:hAnsi="Times New Roman" w:cs="Times New Roman"/>
          <w:sz w:val="24"/>
          <w:szCs w:val="24"/>
          <w:lang w:val="es-MX"/>
        </w:rPr>
        <w:t xml:space="preserve">previos </w:t>
      </w:r>
      <w:r w:rsidR="008015E1">
        <w:rPr>
          <w:rFonts w:ascii="Times New Roman" w:hAnsi="Times New Roman" w:cs="Times New Roman"/>
          <w:sz w:val="24"/>
          <w:szCs w:val="24"/>
          <w:lang w:val="es-MX"/>
        </w:rPr>
        <w:t>de Robles (201</w:t>
      </w:r>
      <w:r w:rsidR="007A0C18">
        <w:rPr>
          <w:rFonts w:ascii="Times New Roman" w:hAnsi="Times New Roman" w:cs="Times New Roman"/>
          <w:sz w:val="24"/>
          <w:szCs w:val="24"/>
          <w:lang w:val="es-MX"/>
        </w:rPr>
        <w:t>1</w:t>
      </w:r>
      <w:r w:rsidR="001A1E7B">
        <w:rPr>
          <w:rFonts w:ascii="Times New Roman" w:hAnsi="Times New Roman" w:cs="Times New Roman"/>
          <w:sz w:val="24"/>
          <w:szCs w:val="24"/>
          <w:lang w:val="es-MX"/>
        </w:rPr>
        <w:t>a</w:t>
      </w:r>
      <w:r w:rsidR="008015E1">
        <w:rPr>
          <w:rFonts w:ascii="Times New Roman" w:hAnsi="Times New Roman" w:cs="Times New Roman"/>
          <w:sz w:val="24"/>
          <w:szCs w:val="24"/>
          <w:lang w:val="es-MX"/>
        </w:rPr>
        <w:t xml:space="preserve">) sobre </w:t>
      </w:r>
      <w:r w:rsidR="004D06A3">
        <w:rPr>
          <w:rFonts w:ascii="Times New Roman" w:hAnsi="Times New Roman" w:cs="Times New Roman"/>
          <w:sz w:val="24"/>
          <w:szCs w:val="24"/>
          <w:lang w:val="es-MX"/>
        </w:rPr>
        <w:t>la competencia del juicio moral</w:t>
      </w:r>
      <w:r w:rsidR="00EE2269">
        <w:rPr>
          <w:rFonts w:ascii="Times New Roman" w:hAnsi="Times New Roman" w:cs="Times New Roman"/>
          <w:sz w:val="24"/>
          <w:szCs w:val="24"/>
          <w:lang w:val="es-MX"/>
        </w:rPr>
        <w:t xml:space="preserve"> en adultos</w:t>
      </w:r>
      <w:r w:rsidR="00B5544C">
        <w:rPr>
          <w:rFonts w:ascii="Times New Roman" w:hAnsi="Times New Roman" w:cs="Times New Roman"/>
          <w:sz w:val="24"/>
          <w:szCs w:val="24"/>
          <w:lang w:val="es-MX"/>
        </w:rPr>
        <w:t xml:space="preserve"> </w:t>
      </w:r>
      <w:r w:rsidR="004D06A3">
        <w:rPr>
          <w:rFonts w:ascii="Times New Roman" w:hAnsi="Times New Roman" w:cs="Times New Roman"/>
          <w:sz w:val="24"/>
          <w:szCs w:val="24"/>
          <w:lang w:val="es-MX"/>
        </w:rPr>
        <w:t xml:space="preserve">habían tenido resultados </w:t>
      </w:r>
      <w:r w:rsidR="008015E1">
        <w:rPr>
          <w:rFonts w:ascii="Times New Roman" w:hAnsi="Times New Roman" w:cs="Times New Roman"/>
          <w:sz w:val="24"/>
          <w:szCs w:val="24"/>
          <w:lang w:val="es-MX"/>
        </w:rPr>
        <w:t>negativos</w:t>
      </w:r>
      <w:r w:rsidR="004D06A3">
        <w:rPr>
          <w:rFonts w:ascii="Times New Roman" w:hAnsi="Times New Roman" w:cs="Times New Roman"/>
          <w:sz w:val="24"/>
          <w:szCs w:val="24"/>
          <w:lang w:val="es-MX"/>
        </w:rPr>
        <w:t>.</w:t>
      </w:r>
      <w:r w:rsidR="00B5544C">
        <w:rPr>
          <w:rFonts w:ascii="Times New Roman" w:hAnsi="Times New Roman" w:cs="Times New Roman"/>
          <w:sz w:val="24"/>
          <w:szCs w:val="24"/>
          <w:lang w:val="es-MX"/>
        </w:rPr>
        <w:t xml:space="preserve"> En este sentido</w:t>
      </w:r>
      <w:r w:rsidR="00EE2269">
        <w:rPr>
          <w:rFonts w:ascii="Times New Roman" w:hAnsi="Times New Roman" w:cs="Times New Roman"/>
          <w:sz w:val="24"/>
          <w:szCs w:val="24"/>
          <w:lang w:val="es-MX"/>
        </w:rPr>
        <w:t>,</w:t>
      </w:r>
      <w:r w:rsidR="00B5544C">
        <w:rPr>
          <w:rFonts w:ascii="Times New Roman" w:hAnsi="Times New Roman" w:cs="Times New Roman"/>
          <w:sz w:val="24"/>
          <w:szCs w:val="24"/>
          <w:lang w:val="es-MX"/>
        </w:rPr>
        <w:t xml:space="preserve"> es valioso el ligero incremento en la adultez </w:t>
      </w:r>
      <w:r w:rsidR="00210EEC">
        <w:rPr>
          <w:rFonts w:ascii="Times New Roman" w:hAnsi="Times New Roman" w:cs="Times New Roman"/>
          <w:sz w:val="24"/>
          <w:szCs w:val="24"/>
          <w:lang w:val="es-MX"/>
        </w:rPr>
        <w:t>estudiada</w:t>
      </w:r>
      <w:r w:rsidR="00B5544C">
        <w:rPr>
          <w:rFonts w:ascii="Times New Roman" w:hAnsi="Times New Roman" w:cs="Times New Roman"/>
          <w:sz w:val="24"/>
          <w:szCs w:val="24"/>
          <w:lang w:val="es-MX"/>
        </w:rPr>
        <w:t>.</w:t>
      </w:r>
    </w:p>
    <w:p w14:paraId="5E7B59AC" w14:textId="77777777" w:rsidR="00CF6E44" w:rsidRDefault="00210EEC" w:rsidP="00DA0331">
      <w:pPr>
        <w:spacing w:after="0" w:line="360" w:lineRule="auto"/>
        <w:jc w:val="both"/>
        <w:rPr>
          <w:rFonts w:ascii="Times New Roman" w:hAnsi="Times New Roman" w:cs="Times New Roman"/>
          <w:noProof/>
          <w:sz w:val="24"/>
          <w:szCs w:val="24"/>
          <w:lang w:val="es-MX"/>
        </w:rPr>
      </w:pPr>
      <w:r>
        <w:rPr>
          <w:rFonts w:ascii="Times New Roman" w:hAnsi="Times New Roman" w:cs="Times New Roman"/>
          <w:sz w:val="24"/>
          <w:szCs w:val="24"/>
          <w:lang w:val="es-MX"/>
        </w:rPr>
        <w:tab/>
      </w:r>
      <w:r w:rsidR="00DA0331">
        <w:rPr>
          <w:rFonts w:ascii="Times New Roman" w:hAnsi="Times New Roman" w:cs="Times New Roman"/>
          <w:sz w:val="24"/>
          <w:szCs w:val="24"/>
          <w:lang w:val="es-MX"/>
        </w:rPr>
        <w:t xml:space="preserve">El cambio positivo </w:t>
      </w:r>
      <w:r>
        <w:rPr>
          <w:rFonts w:ascii="Times New Roman" w:hAnsi="Times New Roman" w:cs="Times New Roman"/>
          <w:sz w:val="24"/>
          <w:szCs w:val="24"/>
          <w:lang w:val="es-MX"/>
        </w:rPr>
        <w:t xml:space="preserve">de la competencia del juicio moral </w:t>
      </w:r>
      <w:r w:rsidR="006E04BF">
        <w:rPr>
          <w:rFonts w:ascii="Times New Roman" w:hAnsi="Times New Roman" w:cs="Times New Roman"/>
          <w:sz w:val="24"/>
          <w:szCs w:val="24"/>
          <w:lang w:val="es-MX"/>
        </w:rPr>
        <w:t xml:space="preserve">de los profesores </w:t>
      </w:r>
      <w:r w:rsidR="00EE2269">
        <w:rPr>
          <w:rFonts w:ascii="Times New Roman" w:hAnsi="Times New Roman" w:cs="Times New Roman"/>
          <w:sz w:val="24"/>
          <w:szCs w:val="24"/>
          <w:lang w:val="es-MX"/>
        </w:rPr>
        <w:t>en la presente investigación</w:t>
      </w:r>
      <w:r w:rsidR="00DA033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se asemeja a lo encontrado por </w:t>
      </w:r>
      <w:r w:rsidRPr="007E4798">
        <w:rPr>
          <w:rFonts w:ascii="Times New Roman" w:hAnsi="Times New Roman" w:cs="Times New Roman"/>
          <w:sz w:val="24"/>
          <w:szCs w:val="24"/>
          <w:lang w:val="es-MX"/>
        </w:rPr>
        <w:t>Hernández</w:t>
      </w:r>
      <w:r w:rsidR="00EE2269">
        <w:rPr>
          <w:rFonts w:ascii="Times New Roman" w:hAnsi="Times New Roman" w:cs="Times New Roman"/>
          <w:sz w:val="24"/>
          <w:szCs w:val="24"/>
          <w:lang w:val="es-MX"/>
        </w:rPr>
        <w:t>-</w:t>
      </w:r>
      <w:r w:rsidR="00DA0331">
        <w:rPr>
          <w:rFonts w:ascii="Times New Roman" w:hAnsi="Times New Roman" w:cs="Times New Roman"/>
          <w:sz w:val="24"/>
          <w:szCs w:val="24"/>
          <w:lang w:val="es-MX"/>
        </w:rPr>
        <w:t xml:space="preserve">Mendo y </w:t>
      </w:r>
      <w:proofErr w:type="spellStart"/>
      <w:r w:rsidR="00DA0331">
        <w:rPr>
          <w:rFonts w:ascii="Times New Roman" w:hAnsi="Times New Roman" w:cs="Times New Roman"/>
          <w:sz w:val="24"/>
          <w:szCs w:val="24"/>
          <w:lang w:val="es-MX"/>
        </w:rPr>
        <w:t>Planchuelo</w:t>
      </w:r>
      <w:proofErr w:type="spellEnd"/>
      <w:r w:rsidR="00DA0331">
        <w:rPr>
          <w:rFonts w:ascii="Times New Roman" w:hAnsi="Times New Roman" w:cs="Times New Roman"/>
          <w:sz w:val="24"/>
          <w:szCs w:val="24"/>
          <w:lang w:val="es-MX"/>
        </w:rPr>
        <w:t xml:space="preserve"> (2014)</w:t>
      </w:r>
      <w:r w:rsidR="00CF6E44">
        <w:rPr>
          <w:rFonts w:ascii="Times New Roman" w:hAnsi="Times New Roman" w:cs="Times New Roman"/>
          <w:sz w:val="24"/>
          <w:szCs w:val="24"/>
          <w:lang w:val="es-MX"/>
        </w:rPr>
        <w:t xml:space="preserve">, </w:t>
      </w:r>
      <w:r w:rsidR="00EE2269">
        <w:rPr>
          <w:rFonts w:ascii="Times New Roman" w:hAnsi="Times New Roman" w:cs="Times New Roman"/>
          <w:sz w:val="24"/>
          <w:szCs w:val="24"/>
          <w:lang w:val="es-MX"/>
        </w:rPr>
        <w:t xml:space="preserve">aunque </w:t>
      </w:r>
      <w:r w:rsidR="00DA0331">
        <w:rPr>
          <w:rFonts w:ascii="Times New Roman" w:hAnsi="Times New Roman" w:cs="Times New Roman"/>
          <w:sz w:val="24"/>
          <w:szCs w:val="24"/>
          <w:lang w:val="es-MX"/>
        </w:rPr>
        <w:t xml:space="preserve">en </w:t>
      </w:r>
      <w:r>
        <w:rPr>
          <w:rFonts w:ascii="Times New Roman" w:hAnsi="Times New Roman" w:cs="Times New Roman"/>
          <w:sz w:val="24"/>
          <w:szCs w:val="24"/>
          <w:lang w:val="es-MX"/>
        </w:rPr>
        <w:t>niños de 8 a 11 años</w:t>
      </w:r>
      <w:r w:rsidR="00DA0331">
        <w:rPr>
          <w:rFonts w:ascii="Times New Roman" w:hAnsi="Times New Roman" w:cs="Times New Roman"/>
          <w:sz w:val="24"/>
          <w:szCs w:val="24"/>
          <w:lang w:val="es-MX"/>
        </w:rPr>
        <w:t xml:space="preserve">, </w:t>
      </w:r>
      <w:r w:rsidR="00EE2269">
        <w:rPr>
          <w:rFonts w:ascii="Times New Roman" w:hAnsi="Times New Roman" w:cs="Times New Roman"/>
          <w:sz w:val="24"/>
          <w:szCs w:val="24"/>
          <w:lang w:val="es-MX"/>
        </w:rPr>
        <w:t xml:space="preserve">cuyo </w:t>
      </w:r>
      <w:r w:rsidR="00DA0331">
        <w:rPr>
          <w:rFonts w:ascii="Times New Roman" w:hAnsi="Times New Roman" w:cs="Times New Roman"/>
          <w:sz w:val="24"/>
          <w:szCs w:val="24"/>
          <w:lang w:val="es-MX"/>
        </w:rPr>
        <w:t xml:space="preserve">nivel de juicio moral </w:t>
      </w:r>
      <w:r w:rsidR="00CF6E44">
        <w:rPr>
          <w:rFonts w:ascii="Times New Roman" w:hAnsi="Times New Roman" w:cs="Times New Roman"/>
          <w:sz w:val="24"/>
          <w:szCs w:val="24"/>
          <w:lang w:val="es-MX"/>
        </w:rPr>
        <w:t xml:space="preserve">tuvo un cambio pequeño </w:t>
      </w:r>
      <w:r>
        <w:rPr>
          <w:rFonts w:ascii="Times New Roman" w:hAnsi="Times New Roman" w:cs="Times New Roman"/>
          <w:sz w:val="24"/>
          <w:szCs w:val="24"/>
          <w:lang w:val="es-MX"/>
        </w:rPr>
        <w:t xml:space="preserve">de </w:t>
      </w:r>
      <w:r w:rsidRPr="007E4798">
        <w:rPr>
          <w:rFonts w:ascii="Times New Roman" w:hAnsi="Times New Roman" w:cs="Times New Roman"/>
          <w:sz w:val="24"/>
          <w:szCs w:val="24"/>
          <w:lang w:val="es-MX"/>
        </w:rPr>
        <w:t xml:space="preserve">preconvencional </w:t>
      </w:r>
      <w:r w:rsidR="00CF6E44">
        <w:rPr>
          <w:rFonts w:ascii="Times New Roman" w:hAnsi="Times New Roman" w:cs="Times New Roman"/>
          <w:sz w:val="24"/>
          <w:szCs w:val="24"/>
          <w:lang w:val="es-MX"/>
        </w:rPr>
        <w:t xml:space="preserve">a </w:t>
      </w:r>
      <w:r w:rsidRPr="007E4798">
        <w:rPr>
          <w:rFonts w:ascii="Times New Roman" w:hAnsi="Times New Roman" w:cs="Times New Roman"/>
          <w:sz w:val="24"/>
          <w:szCs w:val="24"/>
          <w:lang w:val="es-MX"/>
        </w:rPr>
        <w:t>convencional</w:t>
      </w:r>
      <w:r>
        <w:rPr>
          <w:rFonts w:ascii="Times New Roman" w:hAnsi="Times New Roman" w:cs="Times New Roman"/>
          <w:sz w:val="24"/>
          <w:szCs w:val="24"/>
          <w:lang w:val="es-MX"/>
        </w:rPr>
        <w:t xml:space="preserve">. </w:t>
      </w:r>
      <w:r w:rsidR="00CF6E44">
        <w:rPr>
          <w:rFonts w:ascii="Times New Roman" w:hAnsi="Times New Roman" w:cs="Times New Roman"/>
          <w:sz w:val="24"/>
          <w:szCs w:val="24"/>
          <w:lang w:val="es-MX"/>
        </w:rPr>
        <w:t xml:space="preserve">El </w:t>
      </w:r>
      <w:r w:rsidR="00DA0331">
        <w:rPr>
          <w:rFonts w:ascii="Times New Roman" w:hAnsi="Times New Roman" w:cs="Times New Roman"/>
          <w:sz w:val="24"/>
          <w:szCs w:val="24"/>
          <w:lang w:val="es-MX"/>
        </w:rPr>
        <w:t xml:space="preserve">procedimiento de intervención </w:t>
      </w:r>
      <w:r w:rsidR="00CF6E44">
        <w:rPr>
          <w:rFonts w:ascii="Times New Roman" w:hAnsi="Times New Roman" w:cs="Times New Roman"/>
          <w:sz w:val="24"/>
          <w:szCs w:val="24"/>
          <w:lang w:val="es-MX"/>
        </w:rPr>
        <w:t xml:space="preserve">en </w:t>
      </w:r>
      <w:r w:rsidR="009F230A">
        <w:rPr>
          <w:rFonts w:ascii="Times New Roman" w:hAnsi="Times New Roman" w:cs="Times New Roman"/>
          <w:sz w:val="24"/>
          <w:szCs w:val="24"/>
          <w:lang w:val="es-MX"/>
        </w:rPr>
        <w:t xml:space="preserve">el presente </w:t>
      </w:r>
      <w:r w:rsidR="00EE2269">
        <w:rPr>
          <w:rFonts w:ascii="Times New Roman" w:hAnsi="Times New Roman" w:cs="Times New Roman"/>
          <w:sz w:val="24"/>
          <w:szCs w:val="24"/>
          <w:lang w:val="es-MX"/>
        </w:rPr>
        <w:t>estudio</w:t>
      </w:r>
      <w:r w:rsidR="00CF6E44">
        <w:rPr>
          <w:rFonts w:ascii="Times New Roman" w:hAnsi="Times New Roman" w:cs="Times New Roman"/>
          <w:sz w:val="24"/>
          <w:szCs w:val="24"/>
          <w:lang w:val="es-MX"/>
        </w:rPr>
        <w:t xml:space="preserve"> </w:t>
      </w:r>
      <w:r w:rsidR="00DA0331">
        <w:rPr>
          <w:rFonts w:ascii="Times New Roman" w:hAnsi="Times New Roman" w:cs="Times New Roman"/>
          <w:sz w:val="24"/>
          <w:szCs w:val="24"/>
          <w:lang w:val="es-MX"/>
        </w:rPr>
        <w:lastRenderedPageBreak/>
        <w:t xml:space="preserve">integró una etapa donde los participantes diseñaron y expusieron su propio dilema moral emocional, semejante a la etapa donde </w:t>
      </w:r>
      <w:r w:rsidR="006E04BF" w:rsidRPr="00615907">
        <w:rPr>
          <w:rFonts w:ascii="Times New Roman" w:hAnsi="Times New Roman" w:cs="Times New Roman"/>
          <w:noProof/>
          <w:color w:val="000000"/>
          <w:sz w:val="24"/>
          <w:szCs w:val="24"/>
          <w:lang w:val="es-MX"/>
        </w:rPr>
        <w:t xml:space="preserve">Gutiérrez </w:t>
      </w:r>
      <w:r w:rsidR="006E04BF">
        <w:rPr>
          <w:rFonts w:ascii="Times New Roman" w:hAnsi="Times New Roman" w:cs="Times New Roman"/>
          <w:noProof/>
          <w:color w:val="000000"/>
          <w:sz w:val="24"/>
          <w:szCs w:val="24"/>
          <w:lang w:val="es-MX"/>
        </w:rPr>
        <w:t xml:space="preserve">y </w:t>
      </w:r>
      <w:r w:rsidR="006E04BF" w:rsidRPr="00615907">
        <w:rPr>
          <w:rFonts w:ascii="Times New Roman" w:hAnsi="Times New Roman" w:cs="Times New Roman"/>
          <w:noProof/>
          <w:color w:val="000000"/>
          <w:sz w:val="24"/>
          <w:szCs w:val="24"/>
          <w:lang w:val="es-MX"/>
        </w:rPr>
        <w:t>Vivó</w:t>
      </w:r>
      <w:r w:rsidR="006E04BF">
        <w:rPr>
          <w:rFonts w:ascii="Times New Roman" w:hAnsi="Times New Roman" w:cs="Times New Roman"/>
          <w:noProof/>
          <w:color w:val="000000"/>
          <w:sz w:val="24"/>
          <w:szCs w:val="24"/>
          <w:lang w:val="es-MX"/>
        </w:rPr>
        <w:t xml:space="preserve"> (</w:t>
      </w:r>
      <w:r w:rsidR="006E04BF" w:rsidRPr="00615907">
        <w:rPr>
          <w:rFonts w:ascii="Times New Roman" w:hAnsi="Times New Roman" w:cs="Times New Roman"/>
          <w:noProof/>
          <w:color w:val="000000"/>
          <w:sz w:val="24"/>
          <w:szCs w:val="24"/>
          <w:lang w:val="es-MX"/>
        </w:rPr>
        <w:t>2005)</w:t>
      </w:r>
      <w:r w:rsidR="006E04BF">
        <w:rPr>
          <w:rFonts w:ascii="Times New Roman" w:hAnsi="Times New Roman" w:cs="Times New Roman"/>
          <w:noProof/>
          <w:color w:val="000000"/>
          <w:sz w:val="24"/>
          <w:szCs w:val="24"/>
          <w:lang w:val="es-MX"/>
        </w:rPr>
        <w:t xml:space="preserve"> hi</w:t>
      </w:r>
      <w:r w:rsidR="00CF6E44">
        <w:rPr>
          <w:rFonts w:ascii="Times New Roman" w:hAnsi="Times New Roman" w:cs="Times New Roman"/>
          <w:noProof/>
          <w:color w:val="000000"/>
          <w:sz w:val="24"/>
          <w:szCs w:val="24"/>
          <w:lang w:val="es-MX"/>
        </w:rPr>
        <w:t xml:space="preserve">cieron </w:t>
      </w:r>
      <w:r w:rsidR="006E04BF">
        <w:rPr>
          <w:rFonts w:ascii="Times New Roman" w:hAnsi="Times New Roman" w:cs="Times New Roman"/>
          <w:noProof/>
          <w:color w:val="000000"/>
          <w:sz w:val="24"/>
          <w:szCs w:val="24"/>
          <w:lang w:val="es-MX"/>
        </w:rPr>
        <w:t xml:space="preserve">que los </w:t>
      </w:r>
      <w:r w:rsidR="00EE2269">
        <w:rPr>
          <w:rFonts w:ascii="Times New Roman" w:hAnsi="Times New Roman" w:cs="Times New Roman"/>
          <w:noProof/>
          <w:color w:val="000000"/>
          <w:sz w:val="24"/>
          <w:szCs w:val="24"/>
          <w:lang w:val="es-MX"/>
        </w:rPr>
        <w:t>adole</w:t>
      </w:r>
      <w:r w:rsidR="006E04BF">
        <w:rPr>
          <w:rFonts w:ascii="Times New Roman" w:hAnsi="Times New Roman" w:cs="Times New Roman"/>
          <w:noProof/>
          <w:color w:val="000000"/>
          <w:sz w:val="24"/>
          <w:szCs w:val="24"/>
          <w:lang w:val="es-MX"/>
        </w:rPr>
        <w:t>s</w:t>
      </w:r>
      <w:r w:rsidR="00EE2269">
        <w:rPr>
          <w:rFonts w:ascii="Times New Roman" w:hAnsi="Times New Roman" w:cs="Times New Roman"/>
          <w:noProof/>
          <w:color w:val="000000"/>
          <w:sz w:val="24"/>
          <w:szCs w:val="24"/>
          <w:lang w:val="es-MX"/>
        </w:rPr>
        <w:t>c</w:t>
      </w:r>
      <w:r w:rsidR="006E04BF">
        <w:rPr>
          <w:rFonts w:ascii="Times New Roman" w:hAnsi="Times New Roman" w:cs="Times New Roman"/>
          <w:noProof/>
          <w:color w:val="000000"/>
          <w:sz w:val="24"/>
          <w:szCs w:val="24"/>
          <w:lang w:val="es-MX"/>
        </w:rPr>
        <w:t>entes realizara</w:t>
      </w:r>
      <w:r w:rsidR="00CF6E44">
        <w:rPr>
          <w:rFonts w:ascii="Times New Roman" w:hAnsi="Times New Roman" w:cs="Times New Roman"/>
          <w:noProof/>
          <w:color w:val="000000"/>
          <w:sz w:val="24"/>
          <w:szCs w:val="24"/>
          <w:lang w:val="es-MX"/>
        </w:rPr>
        <w:t>n</w:t>
      </w:r>
      <w:r w:rsidR="006E04BF">
        <w:rPr>
          <w:rFonts w:ascii="Times New Roman" w:hAnsi="Times New Roman" w:cs="Times New Roman"/>
          <w:noProof/>
          <w:color w:val="000000"/>
          <w:sz w:val="24"/>
          <w:szCs w:val="24"/>
          <w:lang w:val="es-MX"/>
        </w:rPr>
        <w:t>, expusieran y discutiera</w:t>
      </w:r>
      <w:r w:rsidR="009F230A">
        <w:rPr>
          <w:rFonts w:ascii="Times New Roman" w:hAnsi="Times New Roman" w:cs="Times New Roman"/>
          <w:noProof/>
          <w:color w:val="000000"/>
          <w:sz w:val="24"/>
          <w:szCs w:val="24"/>
          <w:lang w:val="es-MX"/>
        </w:rPr>
        <w:t xml:space="preserve">n un dilema moral. </w:t>
      </w:r>
      <w:r w:rsidR="00EE2269">
        <w:rPr>
          <w:rFonts w:ascii="Times New Roman" w:hAnsi="Times New Roman" w:cs="Times New Roman"/>
          <w:noProof/>
          <w:color w:val="000000"/>
          <w:sz w:val="24"/>
          <w:szCs w:val="24"/>
          <w:lang w:val="es-MX"/>
        </w:rPr>
        <w:t>De esto se rescata</w:t>
      </w:r>
      <w:r w:rsidR="006E04BF">
        <w:rPr>
          <w:rFonts w:ascii="Times New Roman" w:hAnsi="Times New Roman" w:cs="Times New Roman"/>
          <w:noProof/>
          <w:color w:val="000000"/>
          <w:sz w:val="24"/>
          <w:szCs w:val="24"/>
          <w:lang w:val="es-MX"/>
        </w:rPr>
        <w:t xml:space="preserve">, conforme a los resultados de </w:t>
      </w:r>
      <w:r w:rsidR="006E04BF" w:rsidRPr="00615907">
        <w:rPr>
          <w:rFonts w:ascii="Times New Roman" w:hAnsi="Times New Roman" w:cs="Times New Roman"/>
          <w:noProof/>
          <w:color w:val="000000"/>
          <w:sz w:val="24"/>
          <w:szCs w:val="24"/>
          <w:lang w:val="es-MX"/>
        </w:rPr>
        <w:t xml:space="preserve">Gutiérrez </w:t>
      </w:r>
      <w:r w:rsidR="006E04BF">
        <w:rPr>
          <w:rFonts w:ascii="Times New Roman" w:hAnsi="Times New Roman" w:cs="Times New Roman"/>
          <w:noProof/>
          <w:color w:val="000000"/>
          <w:sz w:val="24"/>
          <w:szCs w:val="24"/>
          <w:lang w:val="es-MX"/>
        </w:rPr>
        <w:t xml:space="preserve">y </w:t>
      </w:r>
      <w:r w:rsidR="006E04BF" w:rsidRPr="00615907">
        <w:rPr>
          <w:rFonts w:ascii="Times New Roman" w:hAnsi="Times New Roman" w:cs="Times New Roman"/>
          <w:noProof/>
          <w:color w:val="000000"/>
          <w:sz w:val="24"/>
          <w:szCs w:val="24"/>
          <w:lang w:val="es-MX"/>
        </w:rPr>
        <w:t>Vivó</w:t>
      </w:r>
      <w:r w:rsidR="006E04BF">
        <w:rPr>
          <w:rFonts w:ascii="Times New Roman" w:hAnsi="Times New Roman" w:cs="Times New Roman"/>
          <w:noProof/>
          <w:color w:val="000000"/>
          <w:sz w:val="24"/>
          <w:szCs w:val="24"/>
          <w:lang w:val="es-MX"/>
        </w:rPr>
        <w:t xml:space="preserve"> (</w:t>
      </w:r>
      <w:r w:rsidR="006E04BF" w:rsidRPr="00615907">
        <w:rPr>
          <w:rFonts w:ascii="Times New Roman" w:hAnsi="Times New Roman" w:cs="Times New Roman"/>
          <w:noProof/>
          <w:color w:val="000000"/>
          <w:sz w:val="24"/>
          <w:szCs w:val="24"/>
          <w:lang w:val="es-MX"/>
        </w:rPr>
        <w:t>2005)</w:t>
      </w:r>
      <w:r w:rsidR="006E04BF">
        <w:rPr>
          <w:rFonts w:ascii="Times New Roman" w:hAnsi="Times New Roman" w:cs="Times New Roman"/>
          <w:noProof/>
          <w:color w:val="000000"/>
          <w:sz w:val="24"/>
          <w:szCs w:val="24"/>
          <w:lang w:val="es-MX"/>
        </w:rPr>
        <w:t xml:space="preserve"> y </w:t>
      </w:r>
      <w:r w:rsidR="00DA0331" w:rsidRPr="007E4798">
        <w:rPr>
          <w:rFonts w:ascii="Times New Roman" w:hAnsi="Times New Roman" w:cs="Times New Roman"/>
          <w:noProof/>
          <w:sz w:val="24"/>
          <w:szCs w:val="24"/>
          <w:lang w:val="es-MX"/>
        </w:rPr>
        <w:t xml:space="preserve">Hernández-Mendo </w:t>
      </w:r>
      <w:r w:rsidR="00DA0331">
        <w:rPr>
          <w:rFonts w:ascii="Times New Roman" w:hAnsi="Times New Roman" w:cs="Times New Roman"/>
          <w:noProof/>
          <w:sz w:val="24"/>
          <w:szCs w:val="24"/>
          <w:lang w:val="es-MX"/>
        </w:rPr>
        <w:t xml:space="preserve">y </w:t>
      </w:r>
      <w:r w:rsidR="00DA0331" w:rsidRPr="007E4798">
        <w:rPr>
          <w:rFonts w:ascii="Times New Roman" w:hAnsi="Times New Roman" w:cs="Times New Roman"/>
          <w:noProof/>
          <w:sz w:val="24"/>
          <w:szCs w:val="24"/>
          <w:lang w:val="es-MX"/>
        </w:rPr>
        <w:t xml:space="preserve">Planchuelo </w:t>
      </w:r>
      <w:r w:rsidR="00DA0331">
        <w:rPr>
          <w:rFonts w:ascii="Times New Roman" w:hAnsi="Times New Roman" w:cs="Times New Roman"/>
          <w:noProof/>
          <w:sz w:val="24"/>
          <w:szCs w:val="24"/>
          <w:lang w:val="es-MX"/>
        </w:rPr>
        <w:t>(</w:t>
      </w:r>
      <w:r w:rsidR="00DA0331" w:rsidRPr="007E4798">
        <w:rPr>
          <w:rFonts w:ascii="Times New Roman" w:hAnsi="Times New Roman" w:cs="Times New Roman"/>
          <w:noProof/>
          <w:sz w:val="24"/>
          <w:szCs w:val="24"/>
          <w:lang w:val="es-MX"/>
        </w:rPr>
        <w:t>2014)</w:t>
      </w:r>
      <w:r w:rsidR="006E04BF">
        <w:rPr>
          <w:rFonts w:ascii="Times New Roman" w:hAnsi="Times New Roman" w:cs="Times New Roman"/>
          <w:noProof/>
          <w:sz w:val="24"/>
          <w:szCs w:val="24"/>
          <w:lang w:val="es-MX"/>
        </w:rPr>
        <w:t>, la discusión de dilemas</w:t>
      </w:r>
      <w:r w:rsidR="00CF6E44">
        <w:rPr>
          <w:rFonts w:ascii="Times New Roman" w:hAnsi="Times New Roman" w:cs="Times New Roman"/>
          <w:noProof/>
          <w:sz w:val="24"/>
          <w:szCs w:val="24"/>
          <w:lang w:val="es-MX"/>
        </w:rPr>
        <w:t>, y en virtud de los resultados</w:t>
      </w:r>
      <w:r w:rsidR="002D7297">
        <w:rPr>
          <w:rFonts w:ascii="Times New Roman" w:hAnsi="Times New Roman" w:cs="Times New Roman"/>
          <w:noProof/>
          <w:sz w:val="24"/>
          <w:szCs w:val="24"/>
          <w:lang w:val="es-MX"/>
        </w:rPr>
        <w:t xml:space="preserve"> propio</w:t>
      </w:r>
      <w:r w:rsidR="009F230A">
        <w:rPr>
          <w:rFonts w:ascii="Times New Roman" w:hAnsi="Times New Roman" w:cs="Times New Roman"/>
          <w:noProof/>
          <w:sz w:val="24"/>
          <w:szCs w:val="24"/>
          <w:lang w:val="es-MX"/>
        </w:rPr>
        <w:t>s de esta investigación</w:t>
      </w:r>
      <w:r w:rsidR="00CF6E44">
        <w:rPr>
          <w:rFonts w:ascii="Times New Roman" w:hAnsi="Times New Roman" w:cs="Times New Roman"/>
          <w:noProof/>
          <w:sz w:val="24"/>
          <w:szCs w:val="24"/>
          <w:lang w:val="es-MX"/>
        </w:rPr>
        <w:t>, las emociones en el diseño y discusión de los dilemas morales.</w:t>
      </w:r>
    </w:p>
    <w:p w14:paraId="3D2BF83F" w14:textId="77777777" w:rsidR="004D06A3" w:rsidRDefault="008015E1" w:rsidP="00BC7262">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4D06A3">
        <w:rPr>
          <w:rFonts w:ascii="Times New Roman" w:hAnsi="Times New Roman" w:cs="Times New Roman"/>
          <w:sz w:val="24"/>
          <w:szCs w:val="24"/>
          <w:lang w:val="es-MX"/>
        </w:rPr>
        <w:t xml:space="preserve">Asimismo, </w:t>
      </w:r>
      <w:r w:rsidR="002D7297">
        <w:rPr>
          <w:rFonts w:ascii="Times New Roman" w:hAnsi="Times New Roman" w:cs="Times New Roman"/>
          <w:sz w:val="24"/>
          <w:szCs w:val="24"/>
          <w:lang w:val="es-MX"/>
        </w:rPr>
        <w:t xml:space="preserve">y </w:t>
      </w:r>
      <w:r w:rsidR="004D06A3">
        <w:rPr>
          <w:rFonts w:ascii="Times New Roman" w:hAnsi="Times New Roman" w:cs="Times New Roman"/>
          <w:sz w:val="24"/>
          <w:szCs w:val="24"/>
          <w:lang w:val="es-MX"/>
        </w:rPr>
        <w:t xml:space="preserve">aunque no </w:t>
      </w:r>
      <w:r w:rsidR="00E0295A">
        <w:rPr>
          <w:rFonts w:ascii="Times New Roman" w:hAnsi="Times New Roman" w:cs="Times New Roman"/>
          <w:sz w:val="24"/>
          <w:szCs w:val="24"/>
          <w:lang w:val="es-MX"/>
        </w:rPr>
        <w:t xml:space="preserve">fue </w:t>
      </w:r>
      <w:r w:rsidR="004D06A3">
        <w:rPr>
          <w:rFonts w:ascii="Times New Roman" w:hAnsi="Times New Roman" w:cs="Times New Roman"/>
          <w:sz w:val="24"/>
          <w:szCs w:val="24"/>
          <w:lang w:val="es-MX"/>
        </w:rPr>
        <w:t xml:space="preserve">parte de la hipótesis </w:t>
      </w:r>
      <w:r>
        <w:rPr>
          <w:rFonts w:ascii="Times New Roman" w:hAnsi="Times New Roman" w:cs="Times New Roman"/>
          <w:sz w:val="24"/>
          <w:szCs w:val="24"/>
          <w:lang w:val="es-MX"/>
        </w:rPr>
        <w:t>de esta investigación</w:t>
      </w:r>
      <w:r w:rsidR="002D7297">
        <w:rPr>
          <w:rFonts w:ascii="Times New Roman" w:hAnsi="Times New Roman" w:cs="Times New Roman"/>
          <w:sz w:val="24"/>
          <w:szCs w:val="24"/>
          <w:lang w:val="es-MX"/>
        </w:rPr>
        <w:t xml:space="preserve"> (so</w:t>
      </w:r>
      <w:r w:rsidR="00E0295A">
        <w:rPr>
          <w:rFonts w:ascii="Times New Roman" w:hAnsi="Times New Roman" w:cs="Times New Roman"/>
          <w:sz w:val="24"/>
          <w:szCs w:val="24"/>
          <w:lang w:val="es-MX"/>
        </w:rPr>
        <w:t xml:space="preserve">lo </w:t>
      </w:r>
      <w:r w:rsidR="002D7297">
        <w:rPr>
          <w:rFonts w:ascii="Times New Roman" w:hAnsi="Times New Roman" w:cs="Times New Roman"/>
          <w:sz w:val="24"/>
          <w:szCs w:val="24"/>
          <w:lang w:val="es-MX"/>
        </w:rPr>
        <w:t>fue</w:t>
      </w:r>
      <w:r w:rsidR="00E0295A">
        <w:rPr>
          <w:rFonts w:ascii="Times New Roman" w:hAnsi="Times New Roman" w:cs="Times New Roman"/>
          <w:sz w:val="24"/>
          <w:szCs w:val="24"/>
          <w:lang w:val="es-MX"/>
        </w:rPr>
        <w:t xml:space="preserve"> </w:t>
      </w:r>
      <w:r w:rsidR="002D7297">
        <w:rPr>
          <w:rFonts w:ascii="Times New Roman" w:hAnsi="Times New Roman" w:cs="Times New Roman"/>
          <w:sz w:val="24"/>
          <w:szCs w:val="24"/>
          <w:lang w:val="es-MX"/>
        </w:rPr>
        <w:t xml:space="preserve">una </w:t>
      </w:r>
      <w:r w:rsidR="00E0295A">
        <w:rPr>
          <w:rFonts w:ascii="Times New Roman" w:hAnsi="Times New Roman" w:cs="Times New Roman"/>
          <w:sz w:val="24"/>
          <w:szCs w:val="24"/>
          <w:lang w:val="es-MX"/>
        </w:rPr>
        <w:t>variable de control</w:t>
      </w:r>
      <w:r w:rsidR="002D7297">
        <w:rPr>
          <w:rFonts w:ascii="Times New Roman" w:hAnsi="Times New Roman" w:cs="Times New Roman"/>
          <w:sz w:val="24"/>
          <w:szCs w:val="24"/>
          <w:lang w:val="es-MX"/>
        </w:rPr>
        <w:t>)</w:t>
      </w:r>
      <w:r w:rsidR="00E0295A">
        <w:rPr>
          <w:rFonts w:ascii="Times New Roman" w:hAnsi="Times New Roman" w:cs="Times New Roman"/>
          <w:sz w:val="24"/>
          <w:szCs w:val="24"/>
          <w:lang w:val="es-MX"/>
        </w:rPr>
        <w:t xml:space="preserve">, </w:t>
      </w:r>
      <w:r w:rsidR="004D06A3">
        <w:rPr>
          <w:rFonts w:ascii="Times New Roman" w:hAnsi="Times New Roman" w:cs="Times New Roman"/>
          <w:sz w:val="24"/>
          <w:szCs w:val="24"/>
          <w:lang w:val="es-MX"/>
        </w:rPr>
        <w:t xml:space="preserve">la edad sí tuvo un efecto mediano en la competencia del juicio moral. </w:t>
      </w:r>
      <w:r w:rsidR="002D7297">
        <w:rPr>
          <w:rFonts w:ascii="Times New Roman" w:hAnsi="Times New Roman" w:cs="Times New Roman"/>
          <w:sz w:val="24"/>
          <w:szCs w:val="24"/>
          <w:lang w:val="es-MX"/>
        </w:rPr>
        <w:t xml:space="preserve">De hecho, se pudo apreciar que </w:t>
      </w:r>
      <w:r w:rsidR="00B5544C">
        <w:rPr>
          <w:rFonts w:ascii="Times New Roman" w:hAnsi="Times New Roman" w:cs="Times New Roman"/>
          <w:sz w:val="24"/>
          <w:szCs w:val="24"/>
          <w:lang w:val="es-MX"/>
        </w:rPr>
        <w:t xml:space="preserve">la estructura del razonamiento moral en la edad adulta de los académicos estudiados es maleable aún, </w:t>
      </w:r>
      <w:r w:rsidR="002D7297">
        <w:rPr>
          <w:rFonts w:ascii="Times New Roman" w:hAnsi="Times New Roman" w:cs="Times New Roman"/>
          <w:sz w:val="24"/>
          <w:szCs w:val="24"/>
          <w:lang w:val="es-MX"/>
        </w:rPr>
        <w:t xml:space="preserve">y </w:t>
      </w:r>
      <w:r w:rsidR="00B5544C">
        <w:rPr>
          <w:rFonts w:ascii="Times New Roman" w:hAnsi="Times New Roman" w:cs="Times New Roman"/>
          <w:sz w:val="24"/>
          <w:szCs w:val="24"/>
          <w:lang w:val="es-MX"/>
        </w:rPr>
        <w:t>no tan sólida e inquebrantable</w:t>
      </w:r>
      <w:r w:rsidR="002D7297">
        <w:rPr>
          <w:rFonts w:ascii="Times New Roman" w:hAnsi="Times New Roman" w:cs="Times New Roman"/>
          <w:sz w:val="24"/>
          <w:szCs w:val="24"/>
          <w:lang w:val="es-MX"/>
        </w:rPr>
        <w:t>,</w:t>
      </w:r>
      <w:r w:rsidR="00B5544C">
        <w:rPr>
          <w:rFonts w:ascii="Times New Roman" w:hAnsi="Times New Roman" w:cs="Times New Roman"/>
          <w:sz w:val="24"/>
          <w:szCs w:val="24"/>
          <w:lang w:val="es-MX"/>
        </w:rPr>
        <w:t xml:space="preserve"> como lo señala Kohlberg (1992) y </w:t>
      </w:r>
      <w:r w:rsidR="002D7297">
        <w:rPr>
          <w:rFonts w:ascii="Times New Roman" w:hAnsi="Times New Roman" w:cs="Times New Roman"/>
          <w:sz w:val="24"/>
          <w:szCs w:val="24"/>
          <w:lang w:val="es-MX"/>
        </w:rPr>
        <w:t xml:space="preserve">como lo </w:t>
      </w:r>
      <w:r w:rsidR="00B5544C">
        <w:rPr>
          <w:rFonts w:ascii="Times New Roman" w:hAnsi="Times New Roman" w:cs="Times New Roman"/>
          <w:sz w:val="24"/>
          <w:szCs w:val="24"/>
          <w:lang w:val="es-MX"/>
        </w:rPr>
        <w:t xml:space="preserve">puntualiza </w:t>
      </w:r>
      <w:r w:rsidR="00B5544C" w:rsidRPr="004935E6">
        <w:rPr>
          <w:rFonts w:ascii="Times New Roman" w:hAnsi="Times New Roman" w:cs="Times New Roman"/>
          <w:sz w:val="24"/>
          <w:szCs w:val="24"/>
          <w:lang w:val="es-MX"/>
        </w:rPr>
        <w:t>Pérez</w:t>
      </w:r>
      <w:r w:rsidR="007A0C18">
        <w:rPr>
          <w:rFonts w:ascii="Times New Roman" w:hAnsi="Times New Roman" w:cs="Times New Roman"/>
          <w:sz w:val="24"/>
          <w:szCs w:val="24"/>
          <w:lang w:val="es-MX"/>
        </w:rPr>
        <w:t xml:space="preserve"> (1997</w:t>
      </w:r>
      <w:r w:rsidR="00B5544C" w:rsidRPr="004935E6">
        <w:rPr>
          <w:rFonts w:ascii="Times New Roman" w:hAnsi="Times New Roman" w:cs="Times New Roman"/>
          <w:sz w:val="24"/>
          <w:szCs w:val="24"/>
          <w:lang w:val="es-MX"/>
        </w:rPr>
        <w:t>)</w:t>
      </w:r>
      <w:r w:rsidR="00B5544C">
        <w:rPr>
          <w:rFonts w:ascii="Times New Roman" w:hAnsi="Times New Roman" w:cs="Times New Roman"/>
          <w:sz w:val="24"/>
          <w:szCs w:val="24"/>
          <w:lang w:val="es-MX"/>
        </w:rPr>
        <w:t xml:space="preserve">. </w:t>
      </w:r>
      <w:r w:rsidR="00E0295A">
        <w:rPr>
          <w:rFonts w:ascii="Times New Roman" w:hAnsi="Times New Roman" w:cs="Times New Roman"/>
          <w:sz w:val="24"/>
          <w:szCs w:val="24"/>
          <w:lang w:val="es-MX"/>
        </w:rPr>
        <w:t>En este sentido</w:t>
      </w:r>
      <w:r w:rsidR="002D7297">
        <w:rPr>
          <w:rFonts w:ascii="Times New Roman" w:hAnsi="Times New Roman" w:cs="Times New Roman"/>
          <w:sz w:val="24"/>
          <w:szCs w:val="24"/>
          <w:lang w:val="es-MX"/>
        </w:rPr>
        <w:t>,</w:t>
      </w:r>
      <w:r w:rsidR="00E0295A">
        <w:rPr>
          <w:rFonts w:ascii="Times New Roman" w:hAnsi="Times New Roman" w:cs="Times New Roman"/>
          <w:sz w:val="24"/>
          <w:szCs w:val="24"/>
          <w:lang w:val="es-MX"/>
        </w:rPr>
        <w:t xml:space="preserve"> conviene revisar los dilemas morales emocionales </w:t>
      </w:r>
      <w:r w:rsidR="0012725F">
        <w:rPr>
          <w:rFonts w:ascii="Times New Roman" w:hAnsi="Times New Roman" w:cs="Times New Roman"/>
          <w:sz w:val="24"/>
          <w:szCs w:val="24"/>
          <w:lang w:val="es-MX"/>
        </w:rPr>
        <w:t xml:space="preserve">considerando </w:t>
      </w:r>
      <w:r w:rsidR="00E0295A">
        <w:rPr>
          <w:rFonts w:ascii="Times New Roman" w:hAnsi="Times New Roman" w:cs="Times New Roman"/>
          <w:sz w:val="24"/>
          <w:szCs w:val="24"/>
          <w:lang w:val="es-MX"/>
        </w:rPr>
        <w:t xml:space="preserve">la edad como parte del </w:t>
      </w:r>
      <w:r w:rsidR="00B5544C">
        <w:rPr>
          <w:rFonts w:ascii="Times New Roman" w:hAnsi="Times New Roman" w:cs="Times New Roman"/>
          <w:sz w:val="24"/>
          <w:szCs w:val="24"/>
          <w:lang w:val="es-MX"/>
        </w:rPr>
        <w:t xml:space="preserve">diseño </w:t>
      </w:r>
      <w:r w:rsidR="002D7297">
        <w:rPr>
          <w:rFonts w:ascii="Times New Roman" w:hAnsi="Times New Roman" w:cs="Times New Roman"/>
          <w:sz w:val="24"/>
          <w:szCs w:val="24"/>
          <w:lang w:val="es-MX"/>
        </w:rPr>
        <w:t>del  dilema, así como</w:t>
      </w:r>
      <w:r w:rsidR="00B5544C">
        <w:rPr>
          <w:rFonts w:ascii="Times New Roman" w:hAnsi="Times New Roman" w:cs="Times New Roman"/>
          <w:sz w:val="24"/>
          <w:szCs w:val="24"/>
          <w:lang w:val="es-MX"/>
        </w:rPr>
        <w:t xml:space="preserve"> el procedimiento </w:t>
      </w:r>
      <w:r w:rsidR="002D7297">
        <w:rPr>
          <w:rFonts w:ascii="Times New Roman" w:hAnsi="Times New Roman" w:cs="Times New Roman"/>
          <w:sz w:val="24"/>
          <w:szCs w:val="24"/>
          <w:lang w:val="es-MX"/>
        </w:rPr>
        <w:t>para ajustarlo</w:t>
      </w:r>
      <w:r w:rsidR="00B5544C">
        <w:rPr>
          <w:rFonts w:ascii="Times New Roman" w:hAnsi="Times New Roman" w:cs="Times New Roman"/>
          <w:sz w:val="24"/>
          <w:szCs w:val="24"/>
          <w:lang w:val="es-MX"/>
        </w:rPr>
        <w:t xml:space="preserve"> a las correspondientes edades de </w:t>
      </w:r>
      <w:r w:rsidR="0012725F">
        <w:rPr>
          <w:rFonts w:ascii="Times New Roman" w:hAnsi="Times New Roman" w:cs="Times New Roman"/>
          <w:sz w:val="24"/>
          <w:szCs w:val="24"/>
          <w:lang w:val="es-MX"/>
        </w:rPr>
        <w:t>la discusión del conflicto planteado</w:t>
      </w:r>
      <w:r w:rsidR="002D7297">
        <w:rPr>
          <w:rFonts w:ascii="Times New Roman" w:hAnsi="Times New Roman" w:cs="Times New Roman"/>
          <w:sz w:val="24"/>
          <w:szCs w:val="24"/>
          <w:lang w:val="es-MX"/>
        </w:rPr>
        <w:t>.</w:t>
      </w:r>
    </w:p>
    <w:p w14:paraId="5ADF5DC7" w14:textId="77777777" w:rsidR="00FF6B0D" w:rsidRDefault="00FF6B0D" w:rsidP="00BB195E">
      <w:pPr>
        <w:spacing w:after="0" w:line="360" w:lineRule="auto"/>
        <w:rPr>
          <w:rFonts w:ascii="Times New Roman" w:hAnsi="Times New Roman" w:cs="Times New Roman"/>
          <w:sz w:val="24"/>
          <w:szCs w:val="24"/>
          <w:lang w:val="es-MX"/>
        </w:rPr>
      </w:pPr>
    </w:p>
    <w:p w14:paraId="461D93C7" w14:textId="77777777" w:rsidR="00BB195E" w:rsidRPr="00A10CD7" w:rsidRDefault="0019529D" w:rsidP="006D1CE6">
      <w:pPr>
        <w:pStyle w:val="Ttulo1"/>
        <w:rPr>
          <w:rFonts w:ascii="Calibri" w:hAnsi="Calibri" w:cs="Calibri"/>
          <w:sz w:val="28"/>
        </w:rPr>
      </w:pPr>
      <w:r w:rsidRPr="00A10CD7">
        <w:rPr>
          <w:rFonts w:ascii="Calibri" w:hAnsi="Calibri" w:cs="Calibri"/>
          <w:sz w:val="28"/>
        </w:rPr>
        <w:t>Conclusio</w:t>
      </w:r>
      <w:r w:rsidR="00235B56" w:rsidRPr="00A10CD7">
        <w:rPr>
          <w:rFonts w:ascii="Calibri" w:hAnsi="Calibri" w:cs="Calibri"/>
          <w:sz w:val="28"/>
        </w:rPr>
        <w:t>n</w:t>
      </w:r>
      <w:r w:rsidRPr="00A10CD7">
        <w:rPr>
          <w:rFonts w:ascii="Calibri" w:hAnsi="Calibri" w:cs="Calibri"/>
          <w:sz w:val="28"/>
        </w:rPr>
        <w:t>es</w:t>
      </w:r>
    </w:p>
    <w:p w14:paraId="77BB1620" w14:textId="77777777" w:rsidR="0074349A" w:rsidRDefault="00BC7262" w:rsidP="002D7297">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w:t>
      </w:r>
      <w:r w:rsidR="0012725F">
        <w:rPr>
          <w:rFonts w:ascii="Times New Roman" w:hAnsi="Times New Roman" w:cs="Times New Roman"/>
          <w:sz w:val="24"/>
          <w:szCs w:val="24"/>
          <w:lang w:val="es-MX"/>
        </w:rPr>
        <w:t xml:space="preserve">pequeño </w:t>
      </w:r>
      <w:r>
        <w:rPr>
          <w:rFonts w:ascii="Times New Roman" w:hAnsi="Times New Roman" w:cs="Times New Roman"/>
          <w:sz w:val="24"/>
          <w:szCs w:val="24"/>
          <w:lang w:val="es-MX"/>
        </w:rPr>
        <w:t>aumento en el juicio moral de los profesores</w:t>
      </w:r>
      <w:r w:rsidR="0012725F">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es un aliciente para ahondar en la búsqueda de su perfeccionamiento </w:t>
      </w:r>
      <w:r w:rsidR="00FA325D">
        <w:rPr>
          <w:rFonts w:ascii="Times New Roman" w:hAnsi="Times New Roman" w:cs="Times New Roman"/>
          <w:sz w:val="24"/>
          <w:szCs w:val="24"/>
          <w:lang w:val="es-MX"/>
        </w:rPr>
        <w:t xml:space="preserve">en la adultez </w:t>
      </w:r>
      <w:r>
        <w:rPr>
          <w:rFonts w:ascii="Times New Roman" w:hAnsi="Times New Roman" w:cs="Times New Roman"/>
          <w:sz w:val="24"/>
          <w:szCs w:val="24"/>
          <w:lang w:val="es-MX"/>
        </w:rPr>
        <w:t xml:space="preserve">a través </w:t>
      </w:r>
      <w:r w:rsidR="003918EE">
        <w:rPr>
          <w:rFonts w:ascii="Times New Roman" w:hAnsi="Times New Roman" w:cs="Times New Roman"/>
          <w:sz w:val="24"/>
          <w:szCs w:val="24"/>
          <w:lang w:val="es-MX"/>
        </w:rPr>
        <w:t xml:space="preserve">de </w:t>
      </w:r>
      <w:r w:rsidR="00210EEC">
        <w:rPr>
          <w:rFonts w:ascii="Times New Roman" w:hAnsi="Times New Roman" w:cs="Times New Roman"/>
          <w:sz w:val="24"/>
          <w:szCs w:val="24"/>
          <w:lang w:val="es-MX"/>
        </w:rPr>
        <w:t>intervenciones basadas en</w:t>
      </w:r>
      <w:r w:rsidR="0012725F">
        <w:rPr>
          <w:rFonts w:ascii="Times New Roman" w:hAnsi="Times New Roman" w:cs="Times New Roman"/>
          <w:sz w:val="24"/>
          <w:szCs w:val="24"/>
          <w:lang w:val="es-MX"/>
        </w:rPr>
        <w:t xml:space="preserve"> emociones en los </w:t>
      </w:r>
      <w:r w:rsidR="00FF6B0D">
        <w:rPr>
          <w:rFonts w:ascii="Times New Roman" w:hAnsi="Times New Roman" w:cs="Times New Roman"/>
          <w:sz w:val="24"/>
          <w:szCs w:val="24"/>
          <w:lang w:val="es-MX"/>
        </w:rPr>
        <w:t>dilemas morales. Asimismo</w:t>
      </w:r>
      <w:r w:rsidR="009B665F">
        <w:rPr>
          <w:rFonts w:ascii="Times New Roman" w:hAnsi="Times New Roman" w:cs="Times New Roman"/>
          <w:sz w:val="24"/>
          <w:szCs w:val="24"/>
          <w:lang w:val="es-MX"/>
        </w:rPr>
        <w:t xml:space="preserve">, un </w:t>
      </w:r>
      <w:r w:rsidR="00FF6B0D">
        <w:rPr>
          <w:rFonts w:ascii="Times New Roman" w:hAnsi="Times New Roman" w:cs="Times New Roman"/>
          <w:sz w:val="24"/>
          <w:szCs w:val="24"/>
          <w:lang w:val="es-MX"/>
        </w:rPr>
        <w:t xml:space="preserve">proceso </w:t>
      </w:r>
      <w:r w:rsidR="0074349A">
        <w:rPr>
          <w:rFonts w:ascii="Times New Roman" w:hAnsi="Times New Roman" w:cs="Times New Roman"/>
          <w:sz w:val="24"/>
          <w:szCs w:val="24"/>
          <w:lang w:val="es-MX"/>
        </w:rPr>
        <w:t>proactivo</w:t>
      </w:r>
      <w:r w:rsidR="00CA0D2A" w:rsidRPr="00CA0D2A">
        <w:rPr>
          <w:rFonts w:ascii="Times New Roman" w:hAnsi="Times New Roman" w:cs="Times New Roman"/>
          <w:sz w:val="24"/>
          <w:szCs w:val="24"/>
          <w:lang w:val="es-MX"/>
        </w:rPr>
        <w:t xml:space="preserve"> </w:t>
      </w:r>
      <w:r w:rsidR="002D7297">
        <w:rPr>
          <w:rFonts w:ascii="Times New Roman" w:hAnsi="Times New Roman" w:cs="Times New Roman"/>
          <w:sz w:val="24"/>
          <w:szCs w:val="24"/>
          <w:lang w:val="es-MX"/>
        </w:rPr>
        <w:t>donde los participantes expongan, discutan y</w:t>
      </w:r>
      <w:r w:rsidR="00CA0D2A">
        <w:rPr>
          <w:rFonts w:ascii="Times New Roman" w:hAnsi="Times New Roman" w:cs="Times New Roman"/>
          <w:sz w:val="24"/>
          <w:szCs w:val="24"/>
          <w:lang w:val="es-MX"/>
        </w:rPr>
        <w:t xml:space="preserve"> </w:t>
      </w:r>
      <w:r w:rsidR="00FF6B0D">
        <w:rPr>
          <w:rFonts w:ascii="Times New Roman" w:hAnsi="Times New Roman" w:cs="Times New Roman"/>
          <w:sz w:val="24"/>
          <w:szCs w:val="24"/>
          <w:lang w:val="es-MX"/>
        </w:rPr>
        <w:t xml:space="preserve">creen </w:t>
      </w:r>
      <w:r w:rsidR="002D7297">
        <w:rPr>
          <w:rFonts w:ascii="Times New Roman" w:hAnsi="Times New Roman" w:cs="Times New Roman"/>
          <w:sz w:val="24"/>
          <w:szCs w:val="24"/>
          <w:lang w:val="es-MX"/>
        </w:rPr>
        <w:t>dilemas tomando como base</w:t>
      </w:r>
      <w:r w:rsidR="00FF6B0D">
        <w:rPr>
          <w:rFonts w:ascii="Times New Roman" w:hAnsi="Times New Roman" w:cs="Times New Roman"/>
          <w:sz w:val="24"/>
          <w:szCs w:val="24"/>
          <w:lang w:val="es-MX"/>
        </w:rPr>
        <w:t xml:space="preserve"> sus propios contextos</w:t>
      </w:r>
      <w:r w:rsidR="00CA0D2A">
        <w:rPr>
          <w:rFonts w:ascii="Times New Roman" w:hAnsi="Times New Roman" w:cs="Times New Roman"/>
          <w:sz w:val="24"/>
          <w:szCs w:val="24"/>
          <w:lang w:val="es-MX"/>
        </w:rPr>
        <w:t xml:space="preserve"> </w:t>
      </w:r>
      <w:r w:rsidR="00D04306">
        <w:rPr>
          <w:rFonts w:ascii="Times New Roman" w:hAnsi="Times New Roman" w:cs="Times New Roman"/>
          <w:sz w:val="24"/>
          <w:szCs w:val="24"/>
          <w:lang w:val="es-MX"/>
        </w:rPr>
        <w:t>facilita</w:t>
      </w:r>
      <w:r w:rsidR="009B665F">
        <w:rPr>
          <w:rFonts w:ascii="Times New Roman" w:hAnsi="Times New Roman" w:cs="Times New Roman"/>
          <w:sz w:val="24"/>
          <w:szCs w:val="24"/>
          <w:lang w:val="es-MX"/>
        </w:rPr>
        <w:t xml:space="preserve"> las </w:t>
      </w:r>
      <w:r w:rsidR="00FF6B0D">
        <w:rPr>
          <w:rFonts w:ascii="Times New Roman" w:hAnsi="Times New Roman" w:cs="Times New Roman"/>
          <w:sz w:val="24"/>
          <w:szCs w:val="24"/>
          <w:lang w:val="es-MX"/>
        </w:rPr>
        <w:t xml:space="preserve">condiciones para el </w:t>
      </w:r>
      <w:r w:rsidR="009B665F">
        <w:rPr>
          <w:rFonts w:ascii="Times New Roman" w:hAnsi="Times New Roman" w:cs="Times New Roman"/>
          <w:sz w:val="24"/>
          <w:szCs w:val="24"/>
          <w:lang w:val="es-MX"/>
        </w:rPr>
        <w:t xml:space="preserve">desarrollo </w:t>
      </w:r>
      <w:r w:rsidR="00FF6B0D">
        <w:rPr>
          <w:rFonts w:ascii="Times New Roman" w:hAnsi="Times New Roman" w:cs="Times New Roman"/>
          <w:sz w:val="24"/>
          <w:szCs w:val="24"/>
          <w:lang w:val="es-MX"/>
        </w:rPr>
        <w:t xml:space="preserve">de </w:t>
      </w:r>
      <w:r w:rsidR="009B665F">
        <w:rPr>
          <w:rFonts w:ascii="Times New Roman" w:hAnsi="Times New Roman" w:cs="Times New Roman"/>
          <w:sz w:val="24"/>
          <w:szCs w:val="24"/>
          <w:lang w:val="es-MX"/>
        </w:rPr>
        <w:t>juicio moral</w:t>
      </w:r>
      <w:r w:rsidR="0074349A">
        <w:rPr>
          <w:rFonts w:ascii="Times New Roman" w:hAnsi="Times New Roman" w:cs="Times New Roman"/>
          <w:sz w:val="24"/>
          <w:szCs w:val="24"/>
          <w:lang w:val="es-MX"/>
        </w:rPr>
        <w:t xml:space="preserve">, como parte de </w:t>
      </w:r>
      <w:r w:rsidR="00B862C5">
        <w:rPr>
          <w:rFonts w:ascii="Times New Roman" w:hAnsi="Times New Roman" w:cs="Times New Roman"/>
          <w:sz w:val="24"/>
          <w:szCs w:val="24"/>
          <w:lang w:val="es-MX"/>
        </w:rPr>
        <w:t xml:space="preserve">una </w:t>
      </w:r>
      <w:r w:rsidR="0074349A">
        <w:rPr>
          <w:rFonts w:ascii="Times New Roman" w:hAnsi="Times New Roman" w:cs="Times New Roman"/>
          <w:sz w:val="24"/>
          <w:szCs w:val="24"/>
          <w:lang w:val="es-MX"/>
        </w:rPr>
        <w:t>intervenci</w:t>
      </w:r>
      <w:r w:rsidR="00B862C5">
        <w:rPr>
          <w:rFonts w:ascii="Times New Roman" w:hAnsi="Times New Roman" w:cs="Times New Roman"/>
          <w:sz w:val="24"/>
          <w:szCs w:val="24"/>
          <w:lang w:val="es-MX"/>
        </w:rPr>
        <w:t>ón</w:t>
      </w:r>
      <w:r w:rsidR="0074349A">
        <w:rPr>
          <w:rFonts w:ascii="Times New Roman" w:hAnsi="Times New Roman" w:cs="Times New Roman"/>
          <w:sz w:val="24"/>
          <w:szCs w:val="24"/>
          <w:lang w:val="es-MX"/>
        </w:rPr>
        <w:t>.</w:t>
      </w:r>
    </w:p>
    <w:p w14:paraId="5F4CCBD9" w14:textId="77777777" w:rsidR="00D04306" w:rsidRDefault="00FF6B0D" w:rsidP="00BA6612">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9B665F">
        <w:rPr>
          <w:rFonts w:ascii="Times New Roman" w:hAnsi="Times New Roman" w:cs="Times New Roman"/>
          <w:sz w:val="24"/>
          <w:szCs w:val="24"/>
          <w:lang w:val="es-MX"/>
        </w:rPr>
        <w:t xml:space="preserve">Complementariamente, </w:t>
      </w:r>
      <w:r w:rsidR="002D7297">
        <w:rPr>
          <w:rFonts w:ascii="Times New Roman" w:hAnsi="Times New Roman" w:cs="Times New Roman"/>
          <w:sz w:val="24"/>
          <w:szCs w:val="24"/>
          <w:lang w:val="es-MX"/>
        </w:rPr>
        <w:t xml:space="preserve">y </w:t>
      </w:r>
      <w:r w:rsidR="009B665F">
        <w:rPr>
          <w:rFonts w:ascii="Times New Roman" w:hAnsi="Times New Roman" w:cs="Times New Roman"/>
          <w:sz w:val="24"/>
          <w:szCs w:val="24"/>
          <w:lang w:val="es-MX"/>
        </w:rPr>
        <w:t>a</w:t>
      </w:r>
      <w:r>
        <w:rPr>
          <w:rFonts w:ascii="Times New Roman" w:hAnsi="Times New Roman" w:cs="Times New Roman"/>
          <w:sz w:val="24"/>
          <w:szCs w:val="24"/>
          <w:lang w:val="es-MX"/>
        </w:rPr>
        <w:t xml:space="preserve"> pesar de que </w:t>
      </w:r>
      <w:r w:rsidR="009B665F">
        <w:rPr>
          <w:rFonts w:ascii="Times New Roman" w:hAnsi="Times New Roman" w:cs="Times New Roman"/>
          <w:sz w:val="24"/>
          <w:szCs w:val="24"/>
          <w:lang w:val="es-MX"/>
        </w:rPr>
        <w:t xml:space="preserve">el incremento de la competencia del juicio moral </w:t>
      </w:r>
      <w:r>
        <w:rPr>
          <w:rFonts w:ascii="Times New Roman" w:hAnsi="Times New Roman" w:cs="Times New Roman"/>
          <w:sz w:val="24"/>
          <w:szCs w:val="24"/>
          <w:lang w:val="es-MX"/>
        </w:rPr>
        <w:t xml:space="preserve">no fue un </w:t>
      </w:r>
      <w:r w:rsidR="00586321">
        <w:rPr>
          <w:rFonts w:ascii="Times New Roman" w:hAnsi="Times New Roman" w:cs="Times New Roman"/>
          <w:sz w:val="24"/>
          <w:szCs w:val="24"/>
          <w:lang w:val="es-MX"/>
        </w:rPr>
        <w:t>efect</w:t>
      </w:r>
      <w:r w:rsidR="009B665F">
        <w:rPr>
          <w:rFonts w:ascii="Times New Roman" w:hAnsi="Times New Roman" w:cs="Times New Roman"/>
          <w:sz w:val="24"/>
          <w:szCs w:val="24"/>
          <w:lang w:val="es-MX"/>
        </w:rPr>
        <w:t>o</w:t>
      </w:r>
      <w:r w:rsidR="0058632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propio </w:t>
      </w:r>
      <w:r w:rsidR="00586321">
        <w:rPr>
          <w:rFonts w:ascii="Times New Roman" w:hAnsi="Times New Roman" w:cs="Times New Roman"/>
          <w:sz w:val="24"/>
          <w:szCs w:val="24"/>
          <w:lang w:val="es-MX"/>
        </w:rPr>
        <w:t>de la intervenció</w:t>
      </w:r>
      <w:r w:rsidR="009B665F">
        <w:rPr>
          <w:rFonts w:ascii="Times New Roman" w:hAnsi="Times New Roman" w:cs="Times New Roman"/>
          <w:sz w:val="24"/>
          <w:szCs w:val="24"/>
          <w:lang w:val="es-MX"/>
        </w:rPr>
        <w:t>n, l</w:t>
      </w:r>
      <w:r>
        <w:rPr>
          <w:rFonts w:ascii="Times New Roman" w:hAnsi="Times New Roman" w:cs="Times New Roman"/>
          <w:sz w:val="24"/>
          <w:szCs w:val="24"/>
          <w:lang w:val="es-MX"/>
        </w:rPr>
        <w:t>a edad</w:t>
      </w:r>
      <w:r w:rsidR="009B665F">
        <w:rPr>
          <w:rFonts w:ascii="Times New Roman" w:hAnsi="Times New Roman" w:cs="Times New Roman"/>
          <w:sz w:val="24"/>
          <w:szCs w:val="24"/>
          <w:lang w:val="es-MX"/>
        </w:rPr>
        <w:t xml:space="preserve"> </w:t>
      </w:r>
      <w:r w:rsidR="002D7297">
        <w:rPr>
          <w:rFonts w:ascii="Times New Roman" w:hAnsi="Times New Roman" w:cs="Times New Roman"/>
          <w:sz w:val="24"/>
          <w:szCs w:val="24"/>
          <w:lang w:val="es-MX"/>
        </w:rPr>
        <w:t>representó</w:t>
      </w:r>
      <w:r w:rsidR="009B665F">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un efecto mediano en </w:t>
      </w:r>
      <w:r w:rsidR="009B665F">
        <w:rPr>
          <w:rFonts w:ascii="Times New Roman" w:hAnsi="Times New Roman" w:cs="Times New Roman"/>
          <w:sz w:val="24"/>
          <w:szCs w:val="24"/>
          <w:lang w:val="es-MX"/>
        </w:rPr>
        <w:t xml:space="preserve">tal </w:t>
      </w:r>
      <w:r>
        <w:rPr>
          <w:rFonts w:ascii="Times New Roman" w:hAnsi="Times New Roman" w:cs="Times New Roman"/>
          <w:sz w:val="24"/>
          <w:szCs w:val="24"/>
          <w:lang w:val="es-MX"/>
        </w:rPr>
        <w:t>compe</w:t>
      </w:r>
      <w:r w:rsidR="009B665F">
        <w:rPr>
          <w:rFonts w:ascii="Times New Roman" w:hAnsi="Times New Roman" w:cs="Times New Roman"/>
          <w:sz w:val="24"/>
          <w:szCs w:val="24"/>
          <w:lang w:val="es-MX"/>
        </w:rPr>
        <w:t>tencia</w:t>
      </w:r>
      <w:r w:rsidR="002D7297">
        <w:rPr>
          <w:rFonts w:ascii="Times New Roman" w:hAnsi="Times New Roman" w:cs="Times New Roman"/>
          <w:sz w:val="24"/>
          <w:szCs w:val="24"/>
          <w:lang w:val="es-MX"/>
        </w:rPr>
        <w:t xml:space="preserve">, pues se percibió que </w:t>
      </w:r>
      <w:r w:rsidR="00D04306">
        <w:rPr>
          <w:rFonts w:ascii="Times New Roman" w:hAnsi="Times New Roman" w:cs="Times New Roman"/>
          <w:sz w:val="24"/>
          <w:szCs w:val="24"/>
          <w:lang w:val="es-MX"/>
        </w:rPr>
        <w:t xml:space="preserve">la estructura del razonamiento moral en la </w:t>
      </w:r>
      <w:r w:rsidR="00FA325D">
        <w:rPr>
          <w:rFonts w:ascii="Times New Roman" w:hAnsi="Times New Roman" w:cs="Times New Roman"/>
          <w:sz w:val="24"/>
          <w:szCs w:val="24"/>
          <w:lang w:val="es-MX"/>
        </w:rPr>
        <w:t xml:space="preserve">edad </w:t>
      </w:r>
      <w:r w:rsidR="00D04306">
        <w:rPr>
          <w:rFonts w:ascii="Times New Roman" w:hAnsi="Times New Roman" w:cs="Times New Roman"/>
          <w:sz w:val="24"/>
          <w:szCs w:val="24"/>
          <w:lang w:val="es-MX"/>
        </w:rPr>
        <w:t>adulta</w:t>
      </w:r>
      <w:r w:rsidR="002D7297">
        <w:rPr>
          <w:rFonts w:ascii="Times New Roman" w:hAnsi="Times New Roman" w:cs="Times New Roman"/>
          <w:sz w:val="24"/>
          <w:szCs w:val="24"/>
          <w:lang w:val="es-MX"/>
        </w:rPr>
        <w:t xml:space="preserve"> (específicamente de </w:t>
      </w:r>
      <w:r w:rsidR="008E1ECA">
        <w:rPr>
          <w:rFonts w:ascii="Times New Roman" w:hAnsi="Times New Roman" w:cs="Times New Roman"/>
          <w:sz w:val="24"/>
          <w:szCs w:val="24"/>
          <w:lang w:val="es-MX"/>
        </w:rPr>
        <w:t>36.</w:t>
      </w:r>
      <w:r w:rsidR="005A1305">
        <w:rPr>
          <w:rFonts w:ascii="Times New Roman" w:hAnsi="Times New Roman" w:cs="Times New Roman"/>
          <w:sz w:val="24"/>
          <w:szCs w:val="24"/>
          <w:lang w:val="es-MX"/>
        </w:rPr>
        <w:t>8</w:t>
      </w:r>
      <w:r w:rsidR="008E1ECA">
        <w:rPr>
          <w:rFonts w:ascii="Times New Roman" w:hAnsi="Times New Roman" w:cs="Times New Roman"/>
          <w:sz w:val="24"/>
          <w:szCs w:val="24"/>
          <w:lang w:val="es-MX"/>
        </w:rPr>
        <w:t>9 años promedio</w:t>
      </w:r>
      <w:r w:rsidR="002D7297">
        <w:rPr>
          <w:rFonts w:ascii="Times New Roman" w:hAnsi="Times New Roman" w:cs="Times New Roman"/>
          <w:sz w:val="24"/>
          <w:szCs w:val="24"/>
          <w:lang w:val="es-MX"/>
        </w:rPr>
        <w:t xml:space="preserve"> en esta investigación)</w:t>
      </w:r>
      <w:r w:rsidR="008E1ECA">
        <w:rPr>
          <w:rFonts w:ascii="Times New Roman" w:hAnsi="Times New Roman" w:cs="Times New Roman"/>
          <w:sz w:val="24"/>
          <w:szCs w:val="24"/>
          <w:lang w:val="es-MX"/>
        </w:rPr>
        <w:t xml:space="preserve"> </w:t>
      </w:r>
      <w:r w:rsidR="00D04306">
        <w:rPr>
          <w:rFonts w:ascii="Times New Roman" w:hAnsi="Times New Roman" w:cs="Times New Roman"/>
          <w:sz w:val="24"/>
          <w:szCs w:val="24"/>
          <w:lang w:val="es-MX"/>
        </w:rPr>
        <w:t xml:space="preserve">es </w:t>
      </w:r>
      <w:r w:rsidR="009F230A">
        <w:rPr>
          <w:rFonts w:ascii="Times New Roman" w:hAnsi="Times New Roman" w:cs="Times New Roman"/>
          <w:sz w:val="24"/>
          <w:szCs w:val="24"/>
          <w:lang w:val="es-MX"/>
        </w:rPr>
        <w:t>elástica</w:t>
      </w:r>
      <w:r w:rsidR="00D04306">
        <w:rPr>
          <w:rFonts w:ascii="Times New Roman" w:hAnsi="Times New Roman" w:cs="Times New Roman"/>
          <w:sz w:val="24"/>
          <w:szCs w:val="24"/>
          <w:lang w:val="es-MX"/>
        </w:rPr>
        <w:t xml:space="preserve"> </w:t>
      </w:r>
      <w:r w:rsidR="009F230A">
        <w:rPr>
          <w:rFonts w:ascii="Times New Roman" w:hAnsi="Times New Roman" w:cs="Times New Roman"/>
          <w:sz w:val="24"/>
          <w:szCs w:val="24"/>
          <w:lang w:val="es-MX"/>
        </w:rPr>
        <w:t xml:space="preserve">y no </w:t>
      </w:r>
      <w:r w:rsidR="00FA325D">
        <w:rPr>
          <w:rFonts w:ascii="Times New Roman" w:hAnsi="Times New Roman" w:cs="Times New Roman"/>
          <w:sz w:val="24"/>
          <w:szCs w:val="24"/>
          <w:lang w:val="es-MX"/>
        </w:rPr>
        <w:t xml:space="preserve">tan </w:t>
      </w:r>
      <w:r w:rsidR="00241941">
        <w:rPr>
          <w:rFonts w:ascii="Times New Roman" w:hAnsi="Times New Roman" w:cs="Times New Roman"/>
          <w:sz w:val="24"/>
          <w:szCs w:val="24"/>
          <w:lang w:val="es-MX"/>
        </w:rPr>
        <w:t xml:space="preserve">inmutable, </w:t>
      </w:r>
      <w:r w:rsidR="00D04306">
        <w:rPr>
          <w:rFonts w:ascii="Times New Roman" w:hAnsi="Times New Roman" w:cs="Times New Roman"/>
          <w:sz w:val="24"/>
          <w:szCs w:val="24"/>
          <w:lang w:val="es-MX"/>
        </w:rPr>
        <w:t xml:space="preserve">como </w:t>
      </w:r>
      <w:r w:rsidR="00BA6612">
        <w:rPr>
          <w:rFonts w:ascii="Times New Roman" w:hAnsi="Times New Roman" w:cs="Times New Roman"/>
          <w:sz w:val="24"/>
          <w:szCs w:val="24"/>
          <w:lang w:val="es-MX"/>
        </w:rPr>
        <w:t>se estipula en la teoría cognitivista del juicio moral</w:t>
      </w:r>
      <w:r w:rsidR="00F307FF">
        <w:rPr>
          <w:rFonts w:ascii="Times New Roman" w:hAnsi="Times New Roman" w:cs="Times New Roman"/>
          <w:sz w:val="24"/>
          <w:szCs w:val="24"/>
          <w:lang w:val="es-MX"/>
        </w:rPr>
        <w:t>.</w:t>
      </w:r>
    </w:p>
    <w:p w14:paraId="20353859" w14:textId="77777777" w:rsidR="0037717A" w:rsidRPr="00B702E9" w:rsidRDefault="008E1ECA" w:rsidP="00AB17F4">
      <w:pPr>
        <w:shd w:val="clear" w:color="auto" w:fill="FFFFFF"/>
        <w:spacing w:after="0" w:line="360" w:lineRule="auto"/>
        <w:jc w:val="both"/>
        <w:rPr>
          <w:rFonts w:ascii="Times New Roman" w:eastAsia="Times New Roman" w:hAnsi="Times New Roman" w:cs="Times New Roman"/>
          <w:color w:val="000000"/>
          <w:sz w:val="24"/>
          <w:szCs w:val="24"/>
          <w:lang w:val="es-MX" w:eastAsia="es-MX"/>
        </w:rPr>
      </w:pPr>
      <w:r w:rsidRPr="002E78ED">
        <w:rPr>
          <w:rFonts w:ascii="Times New Roman" w:hAnsi="Times New Roman" w:cs="Times New Roman"/>
          <w:sz w:val="24"/>
          <w:szCs w:val="24"/>
          <w:lang w:val="es-MX"/>
        </w:rPr>
        <w:tab/>
      </w:r>
      <w:r w:rsidR="00241941">
        <w:rPr>
          <w:rFonts w:ascii="Times New Roman" w:hAnsi="Times New Roman" w:cs="Times New Roman"/>
          <w:sz w:val="24"/>
          <w:szCs w:val="24"/>
          <w:lang w:val="es-MX"/>
        </w:rPr>
        <w:t>En la intervención realizada</w:t>
      </w:r>
      <w:r w:rsidR="005A1305">
        <w:rPr>
          <w:rFonts w:ascii="Times New Roman" w:hAnsi="Times New Roman" w:cs="Times New Roman"/>
          <w:sz w:val="24"/>
          <w:szCs w:val="24"/>
          <w:lang w:val="es-MX"/>
        </w:rPr>
        <w:t xml:space="preserve">, por último, </w:t>
      </w:r>
      <w:r w:rsidR="00241941">
        <w:rPr>
          <w:rFonts w:ascii="Times New Roman" w:hAnsi="Times New Roman" w:cs="Times New Roman"/>
          <w:sz w:val="24"/>
          <w:szCs w:val="24"/>
          <w:lang w:val="es-MX"/>
        </w:rPr>
        <w:t xml:space="preserve">se compararon los cambios producidos en el índice C, abordando </w:t>
      </w:r>
      <w:r w:rsidRPr="002E78ED">
        <w:rPr>
          <w:rFonts w:ascii="Times New Roman" w:hAnsi="Times New Roman" w:cs="Times New Roman"/>
          <w:sz w:val="24"/>
          <w:szCs w:val="24"/>
          <w:lang w:val="es-MX"/>
        </w:rPr>
        <w:t xml:space="preserve">los cambios producidos </w:t>
      </w:r>
      <w:r w:rsidR="00E15773">
        <w:rPr>
          <w:rFonts w:ascii="Times New Roman" w:hAnsi="Times New Roman" w:cs="Times New Roman"/>
          <w:sz w:val="24"/>
          <w:szCs w:val="24"/>
          <w:lang w:val="es-MX"/>
        </w:rPr>
        <w:t xml:space="preserve">por </w:t>
      </w:r>
      <w:r w:rsidRPr="002E78ED">
        <w:rPr>
          <w:rFonts w:ascii="Times New Roman" w:hAnsi="Times New Roman" w:cs="Times New Roman"/>
          <w:sz w:val="24"/>
          <w:szCs w:val="24"/>
          <w:lang w:val="es-MX"/>
        </w:rPr>
        <w:t>una situación artificial,</w:t>
      </w:r>
      <w:r w:rsidR="00E15773">
        <w:rPr>
          <w:rFonts w:ascii="Times New Roman" w:hAnsi="Times New Roman" w:cs="Times New Roman"/>
          <w:sz w:val="24"/>
          <w:szCs w:val="24"/>
          <w:lang w:val="es-MX"/>
        </w:rPr>
        <w:t xml:space="preserve"> e</w:t>
      </w:r>
      <w:r>
        <w:rPr>
          <w:rFonts w:ascii="Times New Roman" w:hAnsi="Times New Roman" w:cs="Times New Roman"/>
          <w:sz w:val="24"/>
          <w:szCs w:val="24"/>
          <w:lang w:val="es-MX"/>
        </w:rPr>
        <w:t xml:space="preserve">n este caso el efecto del método de discusión de dilemas morales emocionales sobre la competencia del juicio </w:t>
      </w:r>
      <w:r>
        <w:rPr>
          <w:rFonts w:ascii="Times New Roman" w:hAnsi="Times New Roman" w:cs="Times New Roman"/>
          <w:sz w:val="24"/>
          <w:szCs w:val="24"/>
          <w:lang w:val="es-MX"/>
        </w:rPr>
        <w:lastRenderedPageBreak/>
        <w:t>moral</w:t>
      </w:r>
      <w:r w:rsidRPr="002E78ED">
        <w:rPr>
          <w:rFonts w:ascii="Times New Roman" w:hAnsi="Times New Roman" w:cs="Times New Roman"/>
          <w:sz w:val="24"/>
          <w:szCs w:val="24"/>
          <w:lang w:val="es-MX"/>
        </w:rPr>
        <w:t xml:space="preserve">. </w:t>
      </w:r>
      <w:r w:rsidR="00E15773">
        <w:rPr>
          <w:rFonts w:ascii="Times New Roman" w:hAnsi="Times New Roman" w:cs="Times New Roman"/>
          <w:sz w:val="24"/>
          <w:szCs w:val="24"/>
          <w:lang w:val="es-MX"/>
        </w:rPr>
        <w:t xml:space="preserve">Este </w:t>
      </w:r>
      <w:r w:rsidR="003918EE">
        <w:rPr>
          <w:rFonts w:ascii="Times New Roman" w:hAnsi="Times New Roman" w:cs="Times New Roman"/>
          <w:sz w:val="24"/>
          <w:szCs w:val="24"/>
          <w:lang w:val="es-MX"/>
        </w:rPr>
        <w:t>estudio es un</w:t>
      </w:r>
      <w:r w:rsidR="00E15773">
        <w:rPr>
          <w:rFonts w:ascii="Times New Roman" w:hAnsi="Times New Roman" w:cs="Times New Roman"/>
          <w:sz w:val="24"/>
          <w:szCs w:val="24"/>
          <w:lang w:val="es-MX"/>
        </w:rPr>
        <w:t xml:space="preserve"> esfuerzo inicial sobre la afectación de las emociones en los dilemas y su intervención en el juici</w:t>
      </w:r>
      <w:r w:rsidR="005A1305">
        <w:rPr>
          <w:rFonts w:ascii="Times New Roman" w:hAnsi="Times New Roman" w:cs="Times New Roman"/>
          <w:sz w:val="24"/>
          <w:szCs w:val="24"/>
          <w:lang w:val="es-MX"/>
        </w:rPr>
        <w:t xml:space="preserve">o moral en una población adulta, esto con el propósito de aportar </w:t>
      </w:r>
      <w:r w:rsidR="0037717A" w:rsidRPr="00B702E9">
        <w:rPr>
          <w:rFonts w:ascii="Times New Roman" w:eastAsia="Times New Roman" w:hAnsi="Times New Roman" w:cs="Times New Roman"/>
          <w:color w:val="000000"/>
          <w:sz w:val="24"/>
          <w:szCs w:val="24"/>
          <w:lang w:val="es-MX" w:eastAsia="es-MX"/>
        </w:rPr>
        <w:t xml:space="preserve">una solución sobre la necesidad de desarrollar competencias clave, </w:t>
      </w:r>
      <w:r w:rsidR="005A1305">
        <w:rPr>
          <w:rFonts w:ascii="Times New Roman" w:eastAsia="Times New Roman" w:hAnsi="Times New Roman" w:cs="Times New Roman"/>
          <w:color w:val="000000"/>
          <w:sz w:val="24"/>
          <w:szCs w:val="24"/>
          <w:lang w:val="es-MX" w:eastAsia="es-MX"/>
        </w:rPr>
        <w:t xml:space="preserve">así como </w:t>
      </w:r>
      <w:r w:rsidR="0037717A">
        <w:rPr>
          <w:rFonts w:ascii="Times New Roman" w:eastAsia="Times New Roman" w:hAnsi="Times New Roman" w:cs="Times New Roman"/>
          <w:color w:val="000000"/>
          <w:sz w:val="24"/>
          <w:szCs w:val="24"/>
          <w:lang w:val="es-MX" w:eastAsia="es-MX"/>
        </w:rPr>
        <w:t xml:space="preserve">el perfeccionamiento de habilidades </w:t>
      </w:r>
      <w:r w:rsidR="00AB17F4">
        <w:rPr>
          <w:rFonts w:ascii="Times New Roman" w:eastAsia="Times New Roman" w:hAnsi="Times New Roman" w:cs="Times New Roman"/>
          <w:color w:val="000000"/>
          <w:sz w:val="24"/>
          <w:szCs w:val="24"/>
          <w:lang w:val="es-MX" w:eastAsia="es-MX"/>
        </w:rPr>
        <w:t>de la discusión</w:t>
      </w:r>
      <w:r w:rsidR="005A1305">
        <w:rPr>
          <w:rFonts w:ascii="Times New Roman" w:eastAsia="Times New Roman" w:hAnsi="Times New Roman" w:cs="Times New Roman"/>
          <w:color w:val="000000"/>
          <w:sz w:val="24"/>
          <w:szCs w:val="24"/>
          <w:lang w:val="es-MX" w:eastAsia="es-MX"/>
        </w:rPr>
        <w:t xml:space="preserve"> para darle un cambio</w:t>
      </w:r>
      <w:r w:rsidR="007B1C5E" w:rsidRPr="00B702E9">
        <w:rPr>
          <w:rFonts w:ascii="Times New Roman" w:eastAsia="Times New Roman" w:hAnsi="Times New Roman" w:cs="Times New Roman"/>
          <w:color w:val="000000"/>
          <w:sz w:val="24"/>
          <w:szCs w:val="24"/>
          <w:lang w:val="es-MX" w:eastAsia="es-MX"/>
        </w:rPr>
        <w:t xml:space="preserve"> </w:t>
      </w:r>
      <w:r w:rsidR="005A1305">
        <w:rPr>
          <w:rFonts w:ascii="Times New Roman" w:eastAsia="Times New Roman" w:hAnsi="Times New Roman" w:cs="Times New Roman"/>
          <w:color w:val="000000"/>
          <w:sz w:val="24"/>
          <w:szCs w:val="24"/>
          <w:lang w:val="es-MX" w:eastAsia="es-MX"/>
        </w:rPr>
        <w:t xml:space="preserve">en </w:t>
      </w:r>
      <w:r w:rsidR="007B1C5E">
        <w:rPr>
          <w:rFonts w:ascii="Times New Roman" w:eastAsia="Times New Roman" w:hAnsi="Times New Roman" w:cs="Times New Roman"/>
          <w:color w:val="000000"/>
          <w:sz w:val="24"/>
          <w:szCs w:val="24"/>
          <w:lang w:val="es-MX" w:eastAsia="es-MX"/>
        </w:rPr>
        <w:t xml:space="preserve">la </w:t>
      </w:r>
      <w:r w:rsidR="007B1C5E" w:rsidRPr="00B702E9">
        <w:rPr>
          <w:rFonts w:ascii="Times New Roman" w:eastAsia="Times New Roman" w:hAnsi="Times New Roman" w:cs="Times New Roman"/>
          <w:color w:val="000000"/>
          <w:sz w:val="24"/>
          <w:szCs w:val="24"/>
          <w:lang w:val="es-MX" w:eastAsia="es-MX"/>
        </w:rPr>
        <w:t xml:space="preserve">enseñanza-aprendizaje, </w:t>
      </w:r>
      <w:r w:rsidR="00AB17F4">
        <w:rPr>
          <w:rFonts w:ascii="Times New Roman" w:eastAsia="Times New Roman" w:hAnsi="Times New Roman" w:cs="Times New Roman"/>
          <w:color w:val="000000"/>
          <w:sz w:val="24"/>
          <w:szCs w:val="24"/>
          <w:lang w:val="es-MX" w:eastAsia="es-MX"/>
        </w:rPr>
        <w:t xml:space="preserve">en este caso, </w:t>
      </w:r>
      <w:r w:rsidR="005A1305">
        <w:rPr>
          <w:rFonts w:ascii="Times New Roman" w:eastAsia="Times New Roman" w:hAnsi="Times New Roman" w:cs="Times New Roman"/>
          <w:color w:val="000000"/>
          <w:sz w:val="24"/>
          <w:szCs w:val="24"/>
          <w:lang w:val="es-MX" w:eastAsia="es-MX"/>
        </w:rPr>
        <w:t xml:space="preserve">de </w:t>
      </w:r>
      <w:r w:rsidR="00AB17F4">
        <w:rPr>
          <w:rFonts w:ascii="Times New Roman" w:eastAsia="Times New Roman" w:hAnsi="Times New Roman" w:cs="Times New Roman"/>
          <w:color w:val="000000"/>
          <w:sz w:val="24"/>
          <w:szCs w:val="24"/>
          <w:lang w:val="es-MX" w:eastAsia="es-MX"/>
        </w:rPr>
        <w:t xml:space="preserve">la competencia del juicio </w:t>
      </w:r>
      <w:r w:rsidR="0037717A" w:rsidRPr="00B702E9">
        <w:rPr>
          <w:rFonts w:ascii="Times New Roman" w:eastAsia="Times New Roman" w:hAnsi="Times New Roman" w:cs="Times New Roman"/>
          <w:color w:val="000000"/>
          <w:sz w:val="24"/>
          <w:szCs w:val="24"/>
          <w:lang w:val="es-MX" w:eastAsia="es-MX"/>
        </w:rPr>
        <w:t>moral de los académicos.</w:t>
      </w:r>
    </w:p>
    <w:p w14:paraId="34BF731E" w14:textId="77777777" w:rsidR="00202170" w:rsidRPr="00B702E9" w:rsidRDefault="00202170" w:rsidP="00202170">
      <w:pPr>
        <w:autoSpaceDE w:val="0"/>
        <w:autoSpaceDN w:val="0"/>
        <w:adjustRightInd w:val="0"/>
        <w:spacing w:after="0" w:line="360" w:lineRule="auto"/>
        <w:rPr>
          <w:rFonts w:ascii="Times New Roman" w:hAnsi="Times New Roman" w:cs="Times New Roman"/>
          <w:sz w:val="24"/>
          <w:szCs w:val="24"/>
          <w:lang w:val="es-MX"/>
        </w:rPr>
      </w:pPr>
    </w:p>
    <w:p w14:paraId="2FB01600" w14:textId="77777777" w:rsidR="00633133" w:rsidRDefault="00633133" w:rsidP="00405428">
      <w:pPr>
        <w:spacing w:after="0" w:line="360" w:lineRule="auto"/>
        <w:rPr>
          <w:rFonts w:ascii="Times New Roman" w:hAnsi="Times New Roman" w:cs="Times New Roman"/>
          <w:b/>
          <w:sz w:val="24"/>
          <w:szCs w:val="24"/>
          <w:lang w:val="es-MX"/>
        </w:rPr>
      </w:pPr>
    </w:p>
    <w:p w14:paraId="1148B826" w14:textId="77777777" w:rsidR="00296257" w:rsidRPr="005C3EEE" w:rsidRDefault="005A4F41" w:rsidP="006D1CE6">
      <w:pPr>
        <w:pStyle w:val="Ttulo1"/>
        <w:rPr>
          <w:rFonts w:ascii="Calibri" w:hAnsi="Calibri" w:cs="Calibri"/>
          <w:sz w:val="28"/>
          <w:lang w:val="en-US"/>
        </w:rPr>
      </w:pPr>
      <w:proofErr w:type="spellStart"/>
      <w:r w:rsidRPr="005C3EEE">
        <w:rPr>
          <w:rFonts w:ascii="Calibri" w:hAnsi="Calibri" w:cs="Calibri"/>
          <w:sz w:val="28"/>
          <w:lang w:val="en-US"/>
        </w:rPr>
        <w:t>Referencias</w:t>
      </w:r>
      <w:proofErr w:type="spellEnd"/>
      <w:r w:rsidRPr="005C3EEE">
        <w:rPr>
          <w:rFonts w:ascii="Calibri" w:hAnsi="Calibri" w:cs="Calibri"/>
          <w:sz w:val="28"/>
          <w:lang w:val="en-US"/>
        </w:rPr>
        <w:t xml:space="preserve"> </w:t>
      </w:r>
    </w:p>
    <w:p w14:paraId="2DCD3B7C"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rPr>
        <w:t>Al-</w:t>
      </w:r>
      <w:proofErr w:type="spellStart"/>
      <w:r w:rsidRPr="00A66905">
        <w:rPr>
          <w:rFonts w:ascii="Times New Roman" w:hAnsi="Times New Roman" w:cs="Times New Roman"/>
          <w:sz w:val="24"/>
          <w:szCs w:val="24"/>
        </w:rPr>
        <w:t>Shurai</w:t>
      </w:r>
      <w:proofErr w:type="spellEnd"/>
      <w:r w:rsidRPr="00A66905">
        <w:rPr>
          <w:rFonts w:ascii="Times New Roman" w:hAnsi="Times New Roman" w:cs="Times New Roman"/>
          <w:sz w:val="24"/>
          <w:szCs w:val="24"/>
        </w:rPr>
        <w:t xml:space="preserve">, S. (2012). An empirical investigation of the moral judgment development of a sample of high school Kuwaiti teachers. </w:t>
      </w:r>
      <w:proofErr w:type="spellStart"/>
      <w:r w:rsidRPr="00A66905">
        <w:rPr>
          <w:rFonts w:ascii="Times New Roman" w:hAnsi="Times New Roman" w:cs="Times New Roman"/>
          <w:i/>
          <w:iCs/>
          <w:sz w:val="24"/>
          <w:szCs w:val="24"/>
          <w:lang w:val="es-MX"/>
        </w:rPr>
        <w:t>Education</w:t>
      </w:r>
      <w:proofErr w:type="spellEnd"/>
      <w:r w:rsidRPr="00A66905">
        <w:rPr>
          <w:rFonts w:ascii="Times New Roman" w:hAnsi="Times New Roman" w:cs="Times New Roman"/>
          <w:i/>
          <w:iCs/>
          <w:sz w:val="24"/>
          <w:szCs w:val="24"/>
          <w:lang w:val="es-MX"/>
        </w:rPr>
        <w:t>, 133</w:t>
      </w:r>
      <w:r w:rsidRPr="00A66905">
        <w:rPr>
          <w:rFonts w:ascii="Times New Roman" w:hAnsi="Times New Roman" w:cs="Times New Roman"/>
          <w:sz w:val="24"/>
          <w:szCs w:val="24"/>
          <w:lang w:val="es-MX"/>
        </w:rPr>
        <w:t>(2), 340-348.</w:t>
      </w:r>
    </w:p>
    <w:p w14:paraId="356FC7EF"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proofErr w:type="spellStart"/>
      <w:r w:rsidRPr="00A66905">
        <w:rPr>
          <w:rFonts w:ascii="Times New Roman" w:hAnsi="Times New Roman" w:cs="Times New Roman"/>
          <w:sz w:val="24"/>
          <w:szCs w:val="24"/>
          <w:lang w:val="es-MX"/>
        </w:rPr>
        <w:t>Amorim</w:t>
      </w:r>
      <w:proofErr w:type="spellEnd"/>
      <w:r w:rsidRPr="00A66905">
        <w:rPr>
          <w:rFonts w:ascii="Times New Roman" w:hAnsi="Times New Roman" w:cs="Times New Roman"/>
          <w:sz w:val="24"/>
          <w:szCs w:val="24"/>
          <w:lang w:val="es-MX"/>
        </w:rPr>
        <w:t xml:space="preserve"> Arantes De Araújo, V. y Sastre </w:t>
      </w:r>
      <w:proofErr w:type="spellStart"/>
      <w:r w:rsidRPr="00A66905">
        <w:rPr>
          <w:rFonts w:ascii="Times New Roman" w:hAnsi="Times New Roman" w:cs="Times New Roman"/>
          <w:sz w:val="24"/>
          <w:szCs w:val="24"/>
          <w:lang w:val="es-MX"/>
        </w:rPr>
        <w:t>Vilarras</w:t>
      </w:r>
      <w:r w:rsidR="00DF4E2D">
        <w:rPr>
          <w:rFonts w:ascii="Times New Roman" w:hAnsi="Times New Roman" w:cs="Times New Roman"/>
          <w:sz w:val="24"/>
          <w:szCs w:val="24"/>
          <w:lang w:val="es-MX"/>
        </w:rPr>
        <w:t>a</w:t>
      </w:r>
      <w:proofErr w:type="spellEnd"/>
      <w:r w:rsidRPr="00A66905">
        <w:rPr>
          <w:rFonts w:ascii="Times New Roman" w:hAnsi="Times New Roman" w:cs="Times New Roman"/>
          <w:sz w:val="24"/>
          <w:szCs w:val="24"/>
          <w:lang w:val="es-MX"/>
        </w:rPr>
        <w:t xml:space="preserve">, G. (2003). Moralidad, sentimientos y educación. </w:t>
      </w:r>
      <w:r w:rsidRPr="00A66905">
        <w:rPr>
          <w:rFonts w:ascii="Times New Roman" w:hAnsi="Times New Roman" w:cs="Times New Roman"/>
          <w:i/>
          <w:iCs/>
          <w:sz w:val="24"/>
          <w:szCs w:val="24"/>
          <w:lang w:val="es-MX"/>
        </w:rPr>
        <w:t xml:space="preserve">Educar </w:t>
      </w:r>
      <w:r w:rsidRPr="00A66905">
        <w:rPr>
          <w:rFonts w:ascii="Times New Roman" w:hAnsi="Times New Roman" w:cs="Times New Roman"/>
          <w:sz w:val="24"/>
          <w:szCs w:val="24"/>
          <w:lang w:val="es-MX"/>
        </w:rPr>
        <w:t xml:space="preserve">(31), 47-66. </w:t>
      </w:r>
      <w:proofErr w:type="spellStart"/>
      <w:r w:rsidRPr="00A66905">
        <w:rPr>
          <w:rFonts w:ascii="Times New Roman" w:hAnsi="Times New Roman" w:cs="Times New Roman"/>
          <w:sz w:val="24"/>
          <w:szCs w:val="24"/>
          <w:lang w:val="es-MX"/>
        </w:rPr>
        <w:t>Doi</w:t>
      </w:r>
      <w:proofErr w:type="spellEnd"/>
      <w:r w:rsidRPr="00A66905">
        <w:rPr>
          <w:rFonts w:ascii="Times New Roman" w:hAnsi="Times New Roman" w:cs="Times New Roman"/>
          <w:sz w:val="24"/>
          <w:szCs w:val="24"/>
          <w:lang w:val="es-MX"/>
        </w:rPr>
        <w:t xml:space="preserve">: </w:t>
      </w:r>
      <w:proofErr w:type="spellStart"/>
      <w:r w:rsidRPr="00A66905">
        <w:rPr>
          <w:rFonts w:ascii="Times New Roman" w:hAnsi="Times New Roman" w:cs="Times New Roman"/>
          <w:sz w:val="24"/>
          <w:szCs w:val="24"/>
          <w:lang w:val="es-MX"/>
        </w:rPr>
        <w:t>doi:https</w:t>
      </w:r>
      <w:proofErr w:type="spellEnd"/>
      <w:r w:rsidRPr="00A66905">
        <w:rPr>
          <w:rFonts w:ascii="Times New Roman" w:hAnsi="Times New Roman" w:cs="Times New Roman"/>
          <w:sz w:val="24"/>
          <w:szCs w:val="24"/>
          <w:lang w:val="es-MX"/>
        </w:rPr>
        <w:t>://doi.org/10.5565/</w:t>
      </w:r>
      <w:proofErr w:type="spellStart"/>
      <w:r w:rsidRPr="00A66905">
        <w:rPr>
          <w:rFonts w:ascii="Times New Roman" w:hAnsi="Times New Roman" w:cs="Times New Roman"/>
          <w:sz w:val="24"/>
          <w:szCs w:val="24"/>
          <w:lang w:val="es-MX"/>
        </w:rPr>
        <w:t>rev</w:t>
      </w:r>
      <w:proofErr w:type="spellEnd"/>
      <w:r w:rsidRPr="00A66905">
        <w:rPr>
          <w:rFonts w:ascii="Times New Roman" w:hAnsi="Times New Roman" w:cs="Times New Roman"/>
          <w:sz w:val="24"/>
          <w:szCs w:val="24"/>
          <w:lang w:val="es-MX"/>
        </w:rPr>
        <w:t>/educar.304.</w:t>
      </w:r>
    </w:p>
    <w:p w14:paraId="1C55E508"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Angulo, N. y Acuña, I. (2005). Ética del docente. </w:t>
      </w:r>
      <w:r w:rsidRPr="00A66905">
        <w:rPr>
          <w:rFonts w:ascii="Times New Roman" w:hAnsi="Times New Roman" w:cs="Times New Roman"/>
          <w:i/>
          <w:sz w:val="24"/>
          <w:szCs w:val="24"/>
          <w:lang w:val="es-MX"/>
        </w:rPr>
        <w:t>Revista Educación en Valores</w:t>
      </w:r>
      <w:r w:rsidRPr="00A66905">
        <w:rPr>
          <w:rFonts w:ascii="Times New Roman" w:hAnsi="Times New Roman" w:cs="Times New Roman"/>
          <w:sz w:val="24"/>
          <w:szCs w:val="24"/>
          <w:lang w:val="es-MX"/>
        </w:rPr>
        <w:t xml:space="preserve">, </w:t>
      </w:r>
      <w:r w:rsidRPr="00A66905">
        <w:rPr>
          <w:rFonts w:ascii="Times New Roman" w:hAnsi="Times New Roman" w:cs="Times New Roman"/>
          <w:i/>
          <w:sz w:val="24"/>
          <w:szCs w:val="24"/>
          <w:lang w:val="es-MX"/>
        </w:rPr>
        <w:t>1</w:t>
      </w:r>
      <w:r w:rsidRPr="00A66905">
        <w:rPr>
          <w:rFonts w:ascii="Times New Roman" w:hAnsi="Times New Roman" w:cs="Times New Roman"/>
          <w:sz w:val="24"/>
          <w:szCs w:val="24"/>
          <w:lang w:val="es-MX"/>
        </w:rPr>
        <w:t>(3).</w:t>
      </w:r>
    </w:p>
    <w:p w14:paraId="26402924"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proofErr w:type="spellStart"/>
      <w:r w:rsidRPr="00A66905">
        <w:rPr>
          <w:rFonts w:ascii="Times New Roman" w:hAnsi="Times New Roman" w:cs="Times New Roman"/>
          <w:sz w:val="24"/>
          <w:szCs w:val="24"/>
          <w:lang w:val="es-MX"/>
        </w:rPr>
        <w:t>Boroel</w:t>
      </w:r>
      <w:proofErr w:type="spellEnd"/>
      <w:r w:rsidRPr="00A66905">
        <w:rPr>
          <w:rFonts w:ascii="Times New Roman" w:hAnsi="Times New Roman" w:cs="Times New Roman"/>
          <w:sz w:val="24"/>
          <w:szCs w:val="24"/>
          <w:lang w:val="es-MX"/>
        </w:rPr>
        <w:t xml:space="preserve">, B. y Arámburo, V. (2016). El posicionamiento del docente ante la formación en valores en la educación superior. </w:t>
      </w:r>
      <w:r w:rsidRPr="00A66905">
        <w:rPr>
          <w:rFonts w:ascii="Times New Roman" w:hAnsi="Times New Roman" w:cs="Times New Roman"/>
          <w:i/>
          <w:sz w:val="24"/>
          <w:szCs w:val="24"/>
          <w:lang w:val="es-MX"/>
        </w:rPr>
        <w:t>Revista Iberoamericana para la Investigación y el Desarrollo Educativo</w:t>
      </w:r>
      <w:r w:rsidRPr="00A66905">
        <w:rPr>
          <w:rFonts w:ascii="Times New Roman" w:hAnsi="Times New Roman" w:cs="Times New Roman"/>
          <w:sz w:val="24"/>
          <w:szCs w:val="24"/>
          <w:lang w:val="es-MX"/>
        </w:rPr>
        <w:t xml:space="preserve">, </w:t>
      </w:r>
      <w:r w:rsidRPr="00A66905">
        <w:rPr>
          <w:rFonts w:ascii="Times New Roman" w:hAnsi="Times New Roman" w:cs="Times New Roman"/>
          <w:i/>
          <w:sz w:val="24"/>
          <w:szCs w:val="24"/>
          <w:lang w:val="es-MX"/>
        </w:rPr>
        <w:t>7</w:t>
      </w:r>
      <w:r w:rsidRPr="00A66905">
        <w:rPr>
          <w:rFonts w:ascii="Times New Roman" w:hAnsi="Times New Roman" w:cs="Times New Roman"/>
          <w:sz w:val="24"/>
          <w:szCs w:val="24"/>
          <w:lang w:val="es-MX"/>
        </w:rPr>
        <w:t>(13)</w:t>
      </w:r>
      <w:r w:rsidR="00C607E6">
        <w:rPr>
          <w:rFonts w:ascii="Times New Roman" w:hAnsi="Times New Roman" w:cs="Times New Roman"/>
          <w:sz w:val="24"/>
          <w:szCs w:val="24"/>
          <w:lang w:val="es-MX"/>
        </w:rPr>
        <w:t>, 463-482</w:t>
      </w:r>
      <w:r w:rsidRPr="00A66905">
        <w:rPr>
          <w:rFonts w:ascii="Times New Roman" w:hAnsi="Times New Roman" w:cs="Times New Roman"/>
          <w:sz w:val="24"/>
          <w:szCs w:val="24"/>
          <w:lang w:val="es-MX"/>
        </w:rPr>
        <w:t>.</w:t>
      </w:r>
    </w:p>
    <w:p w14:paraId="06771DA1"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VE"/>
        </w:rPr>
      </w:pPr>
      <w:r w:rsidRPr="00A66905">
        <w:rPr>
          <w:rFonts w:ascii="Times New Roman" w:hAnsi="Times New Roman" w:cs="Times New Roman"/>
          <w:sz w:val="24"/>
          <w:szCs w:val="24"/>
          <w:lang w:val="es-MX"/>
        </w:rPr>
        <w:t xml:space="preserve">Carrillo, I. (1992). Comunicación, lenguaje y educación: discusión de dilemas morales y desarrollo progresivo del juicio moral. </w:t>
      </w:r>
      <w:r w:rsidRPr="00A66905">
        <w:rPr>
          <w:rFonts w:ascii="Times New Roman" w:hAnsi="Times New Roman" w:cs="Times New Roman"/>
          <w:i/>
          <w:sz w:val="24"/>
          <w:szCs w:val="24"/>
          <w:lang w:val="es-MX"/>
        </w:rPr>
        <w:t>Comunicación, Lenguaje y Educación</w:t>
      </w:r>
      <w:r w:rsidRPr="00A66905">
        <w:rPr>
          <w:rFonts w:ascii="Times New Roman" w:hAnsi="Times New Roman" w:cs="Times New Roman"/>
          <w:sz w:val="24"/>
          <w:szCs w:val="24"/>
          <w:lang w:val="es-MX"/>
        </w:rPr>
        <w:t xml:space="preserve">, </w:t>
      </w:r>
      <w:r w:rsidRPr="00A66905">
        <w:rPr>
          <w:rFonts w:ascii="Times New Roman" w:hAnsi="Times New Roman" w:cs="Times New Roman"/>
          <w:i/>
          <w:sz w:val="24"/>
          <w:szCs w:val="24"/>
          <w:lang w:val="es-MX"/>
        </w:rPr>
        <w:t>4</w:t>
      </w:r>
      <w:r w:rsidRPr="00A66905">
        <w:rPr>
          <w:rFonts w:ascii="Times New Roman" w:hAnsi="Times New Roman" w:cs="Times New Roman"/>
          <w:sz w:val="24"/>
          <w:szCs w:val="24"/>
          <w:lang w:val="es-MX"/>
        </w:rPr>
        <w:t xml:space="preserve">(15), 56-62. </w:t>
      </w:r>
      <w:proofErr w:type="spellStart"/>
      <w:r w:rsidRPr="00A66905">
        <w:rPr>
          <w:rFonts w:ascii="Times New Roman" w:hAnsi="Times New Roman" w:cs="Times New Roman"/>
          <w:sz w:val="24"/>
          <w:szCs w:val="24"/>
          <w:lang w:val="es-VE"/>
        </w:rPr>
        <w:t>Doi</w:t>
      </w:r>
      <w:proofErr w:type="spellEnd"/>
      <w:r w:rsidRPr="00A66905">
        <w:rPr>
          <w:rFonts w:ascii="Times New Roman" w:hAnsi="Times New Roman" w:cs="Times New Roman"/>
          <w:sz w:val="24"/>
          <w:szCs w:val="24"/>
          <w:lang w:val="es-VE"/>
        </w:rPr>
        <w:t>: https://doi.org/10.1080/02147033.1992.1082103</w:t>
      </w:r>
    </w:p>
    <w:p w14:paraId="22B84AE9"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VE"/>
        </w:rPr>
      </w:pPr>
      <w:r w:rsidRPr="005C3EEE">
        <w:rPr>
          <w:rFonts w:ascii="Times New Roman" w:hAnsi="Times New Roman" w:cs="Times New Roman"/>
          <w:sz w:val="24"/>
          <w:szCs w:val="24"/>
          <w:lang w:val="es-MX"/>
        </w:rPr>
        <w:t xml:space="preserve">Cartwright, C. and Simpson, T. (1990). </w:t>
      </w:r>
      <w:r w:rsidRPr="00A66905">
        <w:rPr>
          <w:rFonts w:ascii="Times New Roman" w:hAnsi="Times New Roman" w:cs="Times New Roman"/>
          <w:sz w:val="24"/>
          <w:szCs w:val="24"/>
        </w:rPr>
        <w:t>The Relationship of Moral Judgment Development and Teaching Ef</w:t>
      </w:r>
      <w:r w:rsidR="00C607E6">
        <w:rPr>
          <w:rFonts w:ascii="Times New Roman" w:hAnsi="Times New Roman" w:cs="Times New Roman"/>
          <w:sz w:val="24"/>
          <w:szCs w:val="24"/>
        </w:rPr>
        <w:t>fectiveness of Student Teachers.</w:t>
      </w:r>
      <w:r w:rsidRPr="00A66905">
        <w:rPr>
          <w:rFonts w:ascii="Times New Roman" w:hAnsi="Times New Roman" w:cs="Times New Roman"/>
          <w:sz w:val="24"/>
          <w:szCs w:val="24"/>
        </w:rPr>
        <w:t xml:space="preserve"> </w:t>
      </w:r>
      <w:proofErr w:type="spellStart"/>
      <w:r w:rsidRPr="00A66905">
        <w:rPr>
          <w:rFonts w:ascii="Times New Roman" w:hAnsi="Times New Roman" w:cs="Times New Roman"/>
          <w:i/>
          <w:sz w:val="24"/>
          <w:szCs w:val="24"/>
          <w:lang w:val="es-VE"/>
        </w:rPr>
        <w:t>Education</w:t>
      </w:r>
      <w:proofErr w:type="spellEnd"/>
      <w:r w:rsidRPr="00A66905">
        <w:rPr>
          <w:rFonts w:ascii="Times New Roman" w:hAnsi="Times New Roman" w:cs="Times New Roman"/>
          <w:i/>
          <w:sz w:val="24"/>
          <w:szCs w:val="24"/>
          <w:lang w:val="es-VE"/>
        </w:rPr>
        <w:t>,</w:t>
      </w:r>
      <w:r w:rsidRPr="00A66905">
        <w:rPr>
          <w:rFonts w:ascii="Times New Roman" w:hAnsi="Times New Roman" w:cs="Times New Roman"/>
          <w:sz w:val="24"/>
          <w:szCs w:val="24"/>
          <w:lang w:val="es-VE"/>
        </w:rPr>
        <w:t xml:space="preserve"> </w:t>
      </w:r>
      <w:r w:rsidR="00C607E6">
        <w:rPr>
          <w:rFonts w:ascii="Times New Roman" w:hAnsi="Times New Roman" w:cs="Times New Roman"/>
          <w:i/>
          <w:sz w:val="24"/>
          <w:szCs w:val="24"/>
          <w:lang w:val="es-VE"/>
        </w:rPr>
        <w:t>3</w:t>
      </w:r>
      <w:r w:rsidRPr="00A66905">
        <w:rPr>
          <w:rFonts w:ascii="Times New Roman" w:hAnsi="Times New Roman" w:cs="Times New Roman"/>
          <w:sz w:val="24"/>
          <w:szCs w:val="24"/>
          <w:lang w:val="es-VE"/>
        </w:rPr>
        <w:t>(1), 139</w:t>
      </w:r>
      <w:r w:rsidR="00C607E6">
        <w:rPr>
          <w:rFonts w:ascii="Times New Roman" w:hAnsi="Times New Roman" w:cs="Times New Roman"/>
          <w:sz w:val="24"/>
          <w:szCs w:val="24"/>
          <w:lang w:val="es-VE"/>
        </w:rPr>
        <w:t>-144</w:t>
      </w:r>
      <w:r w:rsidRPr="00A66905">
        <w:rPr>
          <w:rFonts w:ascii="Times New Roman" w:hAnsi="Times New Roman" w:cs="Times New Roman"/>
          <w:sz w:val="24"/>
          <w:szCs w:val="24"/>
          <w:lang w:val="es-VE"/>
        </w:rPr>
        <w:t>.</w:t>
      </w:r>
    </w:p>
    <w:p w14:paraId="131E8093"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Diez-Martínez, E. (2015). Deshonestidad académica de alumnos y profesores. Su contribución en la desvinculación moral y corrupción social. </w:t>
      </w:r>
      <w:r w:rsidRPr="00A66905">
        <w:rPr>
          <w:rFonts w:ascii="Times New Roman" w:hAnsi="Times New Roman" w:cs="Times New Roman"/>
          <w:i/>
          <w:sz w:val="24"/>
          <w:szCs w:val="24"/>
          <w:lang w:val="es-MX"/>
        </w:rPr>
        <w:t>Sinéctica</w:t>
      </w:r>
      <w:r w:rsidRPr="00A66905">
        <w:rPr>
          <w:rFonts w:ascii="Times New Roman" w:hAnsi="Times New Roman" w:cs="Times New Roman"/>
          <w:sz w:val="24"/>
          <w:szCs w:val="24"/>
          <w:lang w:val="es-MX"/>
        </w:rPr>
        <w:t>, (44), 1-17.</w:t>
      </w:r>
    </w:p>
    <w:p w14:paraId="14373629"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Douglas, I. (2006). Ética en la formación docente. </w:t>
      </w:r>
      <w:proofErr w:type="spellStart"/>
      <w:r w:rsidRPr="00A66905">
        <w:rPr>
          <w:rFonts w:ascii="Times New Roman" w:hAnsi="Times New Roman" w:cs="Times New Roman"/>
          <w:i/>
          <w:sz w:val="24"/>
          <w:szCs w:val="24"/>
          <w:lang w:val="es-MX"/>
        </w:rPr>
        <w:t>Laurus</w:t>
      </w:r>
      <w:proofErr w:type="spellEnd"/>
      <w:r w:rsidRPr="00A66905">
        <w:rPr>
          <w:rFonts w:ascii="Times New Roman" w:hAnsi="Times New Roman" w:cs="Times New Roman"/>
          <w:i/>
          <w:sz w:val="24"/>
          <w:szCs w:val="24"/>
          <w:lang w:val="es-MX"/>
        </w:rPr>
        <w:t>, 12</w:t>
      </w:r>
      <w:r w:rsidRPr="00A66905">
        <w:rPr>
          <w:rFonts w:ascii="Times New Roman" w:hAnsi="Times New Roman" w:cs="Times New Roman"/>
          <w:sz w:val="24"/>
          <w:szCs w:val="24"/>
          <w:lang w:val="es-MX"/>
        </w:rPr>
        <w:t>(21), 9-22.</w:t>
      </w:r>
    </w:p>
    <w:p w14:paraId="2525838F" w14:textId="77777777" w:rsidR="00A66905" w:rsidRPr="00C607E6"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C607E6">
        <w:rPr>
          <w:rFonts w:ascii="Times New Roman" w:hAnsi="Times New Roman" w:cs="Times New Roman"/>
          <w:sz w:val="24"/>
          <w:szCs w:val="24"/>
          <w:lang w:val="es-MX"/>
        </w:rPr>
        <w:t xml:space="preserve">García, E. (2010). Competencias éticas del profesor y calidad de la educación. </w:t>
      </w:r>
      <w:r w:rsidRPr="00C607E6">
        <w:rPr>
          <w:rFonts w:ascii="Times New Roman" w:hAnsi="Times New Roman" w:cs="Times New Roman"/>
          <w:i/>
          <w:sz w:val="24"/>
          <w:szCs w:val="24"/>
          <w:lang w:val="es-MX"/>
        </w:rPr>
        <w:t>REIFPO</w:t>
      </w:r>
      <w:r w:rsidRPr="00C607E6">
        <w:rPr>
          <w:rFonts w:ascii="Times New Roman" w:hAnsi="Times New Roman" w:cs="Times New Roman"/>
          <w:sz w:val="24"/>
          <w:szCs w:val="24"/>
          <w:lang w:val="es-MX"/>
        </w:rPr>
        <w:t xml:space="preserve">, </w:t>
      </w:r>
      <w:r w:rsidRPr="00C607E6">
        <w:rPr>
          <w:rFonts w:ascii="Times New Roman" w:hAnsi="Times New Roman" w:cs="Times New Roman"/>
          <w:i/>
          <w:sz w:val="24"/>
          <w:szCs w:val="24"/>
          <w:lang w:val="es-MX"/>
        </w:rPr>
        <w:t>13</w:t>
      </w:r>
      <w:r w:rsidRPr="00C607E6">
        <w:rPr>
          <w:rFonts w:ascii="Times New Roman" w:hAnsi="Times New Roman" w:cs="Times New Roman"/>
          <w:sz w:val="24"/>
          <w:szCs w:val="24"/>
          <w:lang w:val="es-MX"/>
        </w:rPr>
        <w:t xml:space="preserve">(4), 29-41. Recuperado de </w:t>
      </w:r>
      <w:hyperlink r:id="rId9" w:history="1">
        <w:r w:rsidR="00C607E6" w:rsidRPr="00C607E6">
          <w:rPr>
            <w:rStyle w:val="Hipervnculo"/>
            <w:rFonts w:ascii="Times New Roman" w:hAnsi="Times New Roman" w:cs="Times New Roman"/>
            <w:sz w:val="24"/>
            <w:szCs w:val="24"/>
            <w:lang w:val="es-ES"/>
          </w:rPr>
          <w:t>https://eprints.ucm.es/31411/1/Competencias%20eticas%20del%20profesor%20REIFOP.pdf</w:t>
        </w:r>
      </w:hyperlink>
      <w:r w:rsidRPr="00C607E6">
        <w:rPr>
          <w:rFonts w:ascii="Times New Roman" w:hAnsi="Times New Roman" w:cs="Times New Roman"/>
          <w:sz w:val="24"/>
          <w:szCs w:val="24"/>
          <w:lang w:val="es-MX"/>
        </w:rPr>
        <w:t xml:space="preserve">. </w:t>
      </w:r>
    </w:p>
    <w:p w14:paraId="2B34D56C"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rPr>
      </w:pPr>
      <w:r w:rsidRPr="00A66905">
        <w:rPr>
          <w:rFonts w:ascii="Times New Roman" w:hAnsi="Times New Roman" w:cs="Times New Roman"/>
          <w:sz w:val="24"/>
          <w:szCs w:val="24"/>
          <w:lang w:val="es-MX"/>
        </w:rPr>
        <w:lastRenderedPageBreak/>
        <w:t xml:space="preserve">Gómez-Gómez, M., </w:t>
      </w:r>
      <w:proofErr w:type="spellStart"/>
      <w:r w:rsidRPr="00A66905">
        <w:rPr>
          <w:rFonts w:ascii="Times New Roman" w:hAnsi="Times New Roman" w:cs="Times New Roman"/>
          <w:sz w:val="24"/>
          <w:szCs w:val="24"/>
          <w:lang w:val="es-MX"/>
        </w:rPr>
        <w:t>Danglot-Banck</w:t>
      </w:r>
      <w:proofErr w:type="spellEnd"/>
      <w:r w:rsidRPr="00A66905">
        <w:rPr>
          <w:rFonts w:ascii="Times New Roman" w:hAnsi="Times New Roman" w:cs="Times New Roman"/>
          <w:sz w:val="24"/>
          <w:szCs w:val="24"/>
          <w:lang w:val="es-MX"/>
        </w:rPr>
        <w:t xml:space="preserve">, C. y Vega-Franco, L. (2013). Cómo seleccionar una prueba estadística. </w:t>
      </w:r>
      <w:proofErr w:type="spellStart"/>
      <w:r w:rsidRPr="00A66905">
        <w:rPr>
          <w:rFonts w:ascii="Times New Roman" w:hAnsi="Times New Roman" w:cs="Times New Roman"/>
          <w:i/>
          <w:sz w:val="24"/>
          <w:szCs w:val="24"/>
        </w:rPr>
        <w:t>Revista</w:t>
      </w:r>
      <w:proofErr w:type="spellEnd"/>
      <w:r w:rsidRPr="00A66905">
        <w:rPr>
          <w:rFonts w:ascii="Times New Roman" w:hAnsi="Times New Roman" w:cs="Times New Roman"/>
          <w:i/>
          <w:sz w:val="24"/>
          <w:szCs w:val="24"/>
        </w:rPr>
        <w:t xml:space="preserve"> Mexicana de </w:t>
      </w:r>
      <w:proofErr w:type="spellStart"/>
      <w:r w:rsidRPr="00A66905">
        <w:rPr>
          <w:rFonts w:ascii="Times New Roman" w:hAnsi="Times New Roman" w:cs="Times New Roman"/>
          <w:i/>
          <w:sz w:val="24"/>
          <w:szCs w:val="24"/>
        </w:rPr>
        <w:t>Pediatría</w:t>
      </w:r>
      <w:proofErr w:type="spellEnd"/>
      <w:r w:rsidRPr="00A66905">
        <w:rPr>
          <w:rFonts w:ascii="Times New Roman" w:hAnsi="Times New Roman" w:cs="Times New Roman"/>
          <w:sz w:val="24"/>
          <w:szCs w:val="24"/>
        </w:rPr>
        <w:t xml:space="preserve">, </w:t>
      </w:r>
      <w:r w:rsidRPr="00A66905">
        <w:rPr>
          <w:rFonts w:ascii="Times New Roman" w:hAnsi="Times New Roman" w:cs="Times New Roman"/>
          <w:i/>
          <w:sz w:val="24"/>
          <w:szCs w:val="24"/>
        </w:rPr>
        <w:t>80</w:t>
      </w:r>
      <w:r w:rsidRPr="00A66905">
        <w:rPr>
          <w:rFonts w:ascii="Times New Roman" w:hAnsi="Times New Roman" w:cs="Times New Roman"/>
          <w:sz w:val="24"/>
          <w:szCs w:val="24"/>
        </w:rPr>
        <w:t>(1), 30-34.</w:t>
      </w:r>
    </w:p>
    <w:p w14:paraId="24EC6D39"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VE"/>
        </w:rPr>
      </w:pPr>
      <w:r w:rsidRPr="00A66905">
        <w:rPr>
          <w:rFonts w:ascii="Times New Roman" w:hAnsi="Times New Roman" w:cs="Times New Roman"/>
          <w:sz w:val="24"/>
          <w:szCs w:val="24"/>
        </w:rPr>
        <w:t xml:space="preserve">Greene, J. and Haidt, J. (2002). How (and where) does moral judgment work? </w:t>
      </w:r>
      <w:proofErr w:type="spellStart"/>
      <w:r w:rsidRPr="00A66905">
        <w:rPr>
          <w:rFonts w:ascii="Times New Roman" w:hAnsi="Times New Roman" w:cs="Times New Roman"/>
          <w:i/>
          <w:sz w:val="24"/>
          <w:szCs w:val="24"/>
          <w:lang w:val="es-VE"/>
        </w:rPr>
        <w:t>Trends</w:t>
      </w:r>
      <w:proofErr w:type="spellEnd"/>
      <w:r w:rsidRPr="00A66905">
        <w:rPr>
          <w:rFonts w:ascii="Times New Roman" w:hAnsi="Times New Roman" w:cs="Times New Roman"/>
          <w:i/>
          <w:sz w:val="24"/>
          <w:szCs w:val="24"/>
          <w:lang w:val="es-VE"/>
        </w:rPr>
        <w:t xml:space="preserve"> in </w:t>
      </w:r>
      <w:proofErr w:type="spellStart"/>
      <w:r w:rsidRPr="00A66905">
        <w:rPr>
          <w:rFonts w:ascii="Times New Roman" w:hAnsi="Times New Roman" w:cs="Times New Roman"/>
          <w:i/>
          <w:sz w:val="24"/>
          <w:szCs w:val="24"/>
          <w:lang w:val="es-VE"/>
        </w:rPr>
        <w:t>Cognitive</w:t>
      </w:r>
      <w:proofErr w:type="spellEnd"/>
      <w:r w:rsidRPr="00A66905">
        <w:rPr>
          <w:rFonts w:ascii="Times New Roman" w:hAnsi="Times New Roman" w:cs="Times New Roman"/>
          <w:i/>
          <w:sz w:val="24"/>
          <w:szCs w:val="24"/>
          <w:lang w:val="es-VE"/>
        </w:rPr>
        <w:t xml:space="preserve"> </w:t>
      </w:r>
      <w:proofErr w:type="spellStart"/>
      <w:r w:rsidRPr="00A66905">
        <w:rPr>
          <w:rFonts w:ascii="Times New Roman" w:hAnsi="Times New Roman" w:cs="Times New Roman"/>
          <w:i/>
          <w:sz w:val="24"/>
          <w:szCs w:val="24"/>
          <w:lang w:val="es-VE"/>
        </w:rPr>
        <w:t>Sciences</w:t>
      </w:r>
      <w:proofErr w:type="spellEnd"/>
      <w:r w:rsidRPr="00A66905">
        <w:rPr>
          <w:rFonts w:ascii="Times New Roman" w:hAnsi="Times New Roman" w:cs="Times New Roman"/>
          <w:i/>
          <w:sz w:val="24"/>
          <w:szCs w:val="24"/>
          <w:lang w:val="es-VE"/>
        </w:rPr>
        <w:t>, 6</w:t>
      </w:r>
      <w:r w:rsidRPr="00A66905">
        <w:rPr>
          <w:rFonts w:ascii="Times New Roman" w:hAnsi="Times New Roman" w:cs="Times New Roman"/>
          <w:sz w:val="24"/>
          <w:szCs w:val="24"/>
          <w:lang w:val="es-VE"/>
        </w:rPr>
        <w:t>(12), 517-523.</w:t>
      </w:r>
    </w:p>
    <w:p w14:paraId="1D26E725"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VE"/>
        </w:rPr>
      </w:pPr>
      <w:r w:rsidRPr="00A66905">
        <w:rPr>
          <w:rFonts w:ascii="Times New Roman" w:hAnsi="Times New Roman" w:cs="Times New Roman"/>
          <w:sz w:val="24"/>
          <w:szCs w:val="24"/>
          <w:lang w:val="es-VE"/>
        </w:rPr>
        <w:t>Gutiérrez, M. y Vivó, P. (200</w:t>
      </w:r>
      <w:r w:rsidRPr="00A66905">
        <w:rPr>
          <w:rFonts w:ascii="Times New Roman" w:hAnsi="Times New Roman" w:cs="Times New Roman"/>
          <w:sz w:val="24"/>
          <w:szCs w:val="24"/>
          <w:lang w:val="es-MX"/>
        </w:rPr>
        <w:t xml:space="preserve">5). Enseñando razonamiento moral en las clases de educación física escolar. </w:t>
      </w:r>
      <w:r w:rsidRPr="00A66905">
        <w:rPr>
          <w:rFonts w:ascii="Times New Roman" w:hAnsi="Times New Roman" w:cs="Times New Roman"/>
          <w:i/>
          <w:sz w:val="24"/>
          <w:szCs w:val="24"/>
          <w:lang w:val="es-VE"/>
        </w:rPr>
        <w:t xml:space="preserve">Motricidad </w:t>
      </w:r>
      <w:proofErr w:type="spellStart"/>
      <w:r w:rsidRPr="00A66905">
        <w:rPr>
          <w:rFonts w:ascii="Times New Roman" w:hAnsi="Times New Roman" w:cs="Times New Roman"/>
          <w:i/>
          <w:sz w:val="24"/>
          <w:szCs w:val="24"/>
          <w:lang w:val="es-VE"/>
        </w:rPr>
        <w:t>European</w:t>
      </w:r>
      <w:proofErr w:type="spellEnd"/>
      <w:r w:rsidRPr="00A66905">
        <w:rPr>
          <w:rFonts w:ascii="Times New Roman" w:hAnsi="Times New Roman" w:cs="Times New Roman"/>
          <w:i/>
          <w:sz w:val="24"/>
          <w:szCs w:val="24"/>
          <w:lang w:val="es-VE"/>
        </w:rPr>
        <w:t xml:space="preserve"> </w:t>
      </w:r>
      <w:proofErr w:type="spellStart"/>
      <w:r w:rsidRPr="00A66905">
        <w:rPr>
          <w:rFonts w:ascii="Times New Roman" w:hAnsi="Times New Roman" w:cs="Times New Roman"/>
          <w:i/>
          <w:sz w:val="24"/>
          <w:szCs w:val="24"/>
          <w:lang w:val="es-VE"/>
        </w:rPr>
        <w:t>Journal</w:t>
      </w:r>
      <w:proofErr w:type="spellEnd"/>
      <w:r w:rsidRPr="00A66905">
        <w:rPr>
          <w:rFonts w:ascii="Times New Roman" w:hAnsi="Times New Roman" w:cs="Times New Roman"/>
          <w:i/>
          <w:sz w:val="24"/>
          <w:szCs w:val="24"/>
          <w:lang w:val="es-VE"/>
        </w:rPr>
        <w:t xml:space="preserve"> </w:t>
      </w:r>
      <w:proofErr w:type="spellStart"/>
      <w:r w:rsidRPr="00A66905">
        <w:rPr>
          <w:rFonts w:ascii="Times New Roman" w:hAnsi="Times New Roman" w:cs="Times New Roman"/>
          <w:i/>
          <w:sz w:val="24"/>
          <w:szCs w:val="24"/>
          <w:lang w:val="es-VE"/>
        </w:rPr>
        <w:t>of</w:t>
      </w:r>
      <w:proofErr w:type="spellEnd"/>
      <w:r w:rsidRPr="00A66905">
        <w:rPr>
          <w:rFonts w:ascii="Times New Roman" w:hAnsi="Times New Roman" w:cs="Times New Roman"/>
          <w:i/>
          <w:sz w:val="24"/>
          <w:szCs w:val="24"/>
          <w:lang w:val="es-VE"/>
        </w:rPr>
        <w:t xml:space="preserve"> Human </w:t>
      </w:r>
      <w:proofErr w:type="spellStart"/>
      <w:r w:rsidRPr="00A66905">
        <w:rPr>
          <w:rFonts w:ascii="Times New Roman" w:hAnsi="Times New Roman" w:cs="Times New Roman"/>
          <w:i/>
          <w:sz w:val="24"/>
          <w:szCs w:val="24"/>
          <w:lang w:val="es-VE"/>
        </w:rPr>
        <w:t>Movement</w:t>
      </w:r>
      <w:proofErr w:type="spellEnd"/>
      <w:r w:rsidRPr="00A66905">
        <w:rPr>
          <w:rFonts w:ascii="Times New Roman" w:hAnsi="Times New Roman" w:cs="Times New Roman"/>
          <w:sz w:val="24"/>
          <w:szCs w:val="24"/>
          <w:lang w:val="es-VE"/>
        </w:rPr>
        <w:t>, (14), 1-22.</w:t>
      </w:r>
    </w:p>
    <w:p w14:paraId="787E3C32"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Heredia, Y. (2013). Los dilemas morales como estrategia de enseñanza- aprendizaje para el desarrollo moral en los alumnos de preescolar. </w:t>
      </w:r>
      <w:r w:rsidRPr="00A66905">
        <w:rPr>
          <w:rFonts w:ascii="Times New Roman" w:hAnsi="Times New Roman" w:cs="Times New Roman"/>
          <w:i/>
          <w:sz w:val="24"/>
          <w:szCs w:val="24"/>
          <w:lang w:val="es-MX"/>
        </w:rPr>
        <w:t>Revista de Investigación Educativa de la Escuela de Graduados en Educación, 4</w:t>
      </w:r>
      <w:r w:rsidRPr="00A66905">
        <w:rPr>
          <w:rFonts w:ascii="Times New Roman" w:hAnsi="Times New Roman" w:cs="Times New Roman"/>
          <w:sz w:val="24"/>
          <w:szCs w:val="24"/>
          <w:lang w:val="es-MX"/>
        </w:rPr>
        <w:t xml:space="preserve">(7), 61-69. Recuperado de </w:t>
      </w:r>
      <w:hyperlink r:id="rId10" w:history="1">
        <w:r w:rsidRPr="00A66905">
          <w:rPr>
            <w:rStyle w:val="Hipervnculo"/>
            <w:rFonts w:ascii="Times New Roman" w:hAnsi="Times New Roman" w:cs="Times New Roman"/>
            <w:sz w:val="24"/>
            <w:szCs w:val="24"/>
            <w:lang w:val="es-MX"/>
          </w:rPr>
          <w:t>http://catedra.ruv.itesm.mx/handle/987654321/792</w:t>
        </w:r>
      </w:hyperlink>
      <w:r w:rsidRPr="00A66905">
        <w:rPr>
          <w:rFonts w:ascii="Times New Roman" w:hAnsi="Times New Roman" w:cs="Times New Roman"/>
          <w:sz w:val="24"/>
          <w:szCs w:val="24"/>
          <w:lang w:val="es-MX"/>
        </w:rPr>
        <w:t xml:space="preserve">. </w:t>
      </w:r>
    </w:p>
    <w:p w14:paraId="1DD84E7D"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Hernández-Mendo, A. y </w:t>
      </w:r>
      <w:proofErr w:type="spellStart"/>
      <w:r w:rsidRPr="00A66905">
        <w:rPr>
          <w:rFonts w:ascii="Times New Roman" w:hAnsi="Times New Roman" w:cs="Times New Roman"/>
          <w:sz w:val="24"/>
          <w:szCs w:val="24"/>
          <w:lang w:val="es-MX"/>
        </w:rPr>
        <w:t>Planchuelo</w:t>
      </w:r>
      <w:proofErr w:type="spellEnd"/>
      <w:r w:rsidRPr="00A66905">
        <w:rPr>
          <w:rFonts w:ascii="Times New Roman" w:hAnsi="Times New Roman" w:cs="Times New Roman"/>
          <w:sz w:val="24"/>
          <w:szCs w:val="24"/>
          <w:lang w:val="es-MX"/>
        </w:rPr>
        <w:t xml:space="preserve">, L. (2014). El incremento del desarrollo moral en las clases de educación física. </w:t>
      </w:r>
      <w:r w:rsidRPr="00A66905">
        <w:rPr>
          <w:rFonts w:ascii="Times New Roman" w:hAnsi="Times New Roman" w:cs="Times New Roman"/>
          <w:i/>
          <w:sz w:val="24"/>
          <w:szCs w:val="24"/>
          <w:lang w:val="es-MX"/>
        </w:rPr>
        <w:t>Revista Iberoamericana de Psicología del Ejercicio y el Deporte, 9</w:t>
      </w:r>
      <w:r w:rsidRPr="00A66905">
        <w:rPr>
          <w:rFonts w:ascii="Times New Roman" w:hAnsi="Times New Roman" w:cs="Times New Roman"/>
          <w:sz w:val="24"/>
          <w:szCs w:val="24"/>
          <w:lang w:val="es-MX"/>
        </w:rPr>
        <w:t>(2), 369-392.</w:t>
      </w:r>
    </w:p>
    <w:p w14:paraId="0E47E2DC"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rPr>
      </w:pPr>
      <w:r w:rsidRPr="00A66905">
        <w:rPr>
          <w:rFonts w:ascii="Times New Roman" w:hAnsi="Times New Roman" w:cs="Times New Roman"/>
          <w:sz w:val="24"/>
          <w:szCs w:val="24"/>
          <w:lang w:val="es-MX"/>
        </w:rPr>
        <w:t xml:space="preserve">Johnson, L. (2008). </w:t>
      </w:r>
      <w:r w:rsidRPr="00A66905">
        <w:rPr>
          <w:rFonts w:ascii="Times New Roman" w:hAnsi="Times New Roman" w:cs="Times New Roman"/>
          <w:sz w:val="24"/>
          <w:szCs w:val="24"/>
        </w:rPr>
        <w:t xml:space="preserve">Teacher candidate disposition: moral judgment or regurgitation? </w:t>
      </w:r>
      <w:r w:rsidRPr="00A66905">
        <w:rPr>
          <w:rFonts w:ascii="Times New Roman" w:hAnsi="Times New Roman" w:cs="Times New Roman"/>
          <w:i/>
          <w:sz w:val="24"/>
          <w:szCs w:val="24"/>
        </w:rPr>
        <w:t>Journal of Moral Education, 37</w:t>
      </w:r>
      <w:r w:rsidRPr="00A66905">
        <w:rPr>
          <w:rFonts w:ascii="Times New Roman" w:hAnsi="Times New Roman" w:cs="Times New Roman"/>
          <w:sz w:val="24"/>
          <w:szCs w:val="24"/>
        </w:rPr>
        <w:t>(4), 429-444.</w:t>
      </w:r>
    </w:p>
    <w:p w14:paraId="76D6D667" w14:textId="62392D1C" w:rsidR="00A66905" w:rsidRPr="00A66905" w:rsidRDefault="00A66905" w:rsidP="00A66905">
      <w:pPr>
        <w:pStyle w:val="Bibliografa"/>
        <w:spacing w:after="0" w:line="360" w:lineRule="auto"/>
        <w:ind w:left="709" w:hanging="709"/>
        <w:jc w:val="both"/>
        <w:rPr>
          <w:rFonts w:ascii="Times New Roman" w:hAnsi="Times New Roman" w:cs="Times New Roman"/>
          <w:sz w:val="24"/>
          <w:szCs w:val="24"/>
        </w:rPr>
      </w:pPr>
      <w:r w:rsidRPr="00A66905">
        <w:rPr>
          <w:rFonts w:ascii="Times New Roman" w:hAnsi="Times New Roman" w:cs="Times New Roman"/>
          <w:sz w:val="24"/>
          <w:szCs w:val="24"/>
        </w:rPr>
        <w:t xml:space="preserve">Kohlberg, L. (1958). </w:t>
      </w:r>
      <w:r w:rsidRPr="00A66905">
        <w:rPr>
          <w:rFonts w:ascii="Times New Roman" w:hAnsi="Times New Roman" w:cs="Times New Roman"/>
          <w:i/>
          <w:sz w:val="24"/>
          <w:szCs w:val="24"/>
        </w:rPr>
        <w:t>The development of modes of moral thinking and choice in the years ten to sixteen</w:t>
      </w:r>
      <w:r w:rsidRPr="00A66905">
        <w:rPr>
          <w:rFonts w:ascii="Times New Roman" w:hAnsi="Times New Roman" w:cs="Times New Roman"/>
          <w:sz w:val="24"/>
          <w:szCs w:val="24"/>
        </w:rPr>
        <w:t xml:space="preserve"> (</w:t>
      </w:r>
      <w:proofErr w:type="spellStart"/>
      <w:r w:rsidR="00284B6A">
        <w:rPr>
          <w:rFonts w:ascii="Times New Roman" w:hAnsi="Times New Roman" w:cs="Times New Roman"/>
          <w:sz w:val="24"/>
          <w:szCs w:val="24"/>
        </w:rPr>
        <w:t>Tesis</w:t>
      </w:r>
      <w:proofErr w:type="spellEnd"/>
      <w:r w:rsidR="00284B6A">
        <w:rPr>
          <w:rFonts w:ascii="Times New Roman" w:hAnsi="Times New Roman" w:cs="Times New Roman"/>
          <w:sz w:val="24"/>
          <w:szCs w:val="24"/>
        </w:rPr>
        <w:t xml:space="preserve"> doctoral </w:t>
      </w:r>
      <w:proofErr w:type="spellStart"/>
      <w:r w:rsidR="00284B6A">
        <w:rPr>
          <w:rFonts w:ascii="Times New Roman" w:hAnsi="Times New Roman" w:cs="Times New Roman"/>
          <w:sz w:val="24"/>
          <w:szCs w:val="24"/>
        </w:rPr>
        <w:t>inédita</w:t>
      </w:r>
      <w:proofErr w:type="spellEnd"/>
      <w:r w:rsidRPr="00A66905">
        <w:rPr>
          <w:rFonts w:ascii="Times New Roman" w:hAnsi="Times New Roman" w:cs="Times New Roman"/>
          <w:sz w:val="24"/>
          <w:szCs w:val="24"/>
        </w:rPr>
        <w:t>). Chicago</w:t>
      </w:r>
      <w:r w:rsidR="00007770">
        <w:rPr>
          <w:rFonts w:ascii="Times New Roman" w:hAnsi="Times New Roman" w:cs="Times New Roman"/>
          <w:sz w:val="24"/>
          <w:szCs w:val="24"/>
        </w:rPr>
        <w:t xml:space="preserve">, </w:t>
      </w:r>
      <w:r w:rsidR="00653E39" w:rsidRPr="00E149C8">
        <w:rPr>
          <w:rFonts w:ascii="Times New Roman" w:hAnsi="Times New Roman" w:cs="Times New Roman"/>
          <w:sz w:val="24"/>
          <w:szCs w:val="24"/>
          <w:lang w:val="es-MX"/>
        </w:rPr>
        <w:t>Estados Unidos</w:t>
      </w:r>
      <w:r w:rsidRPr="00A66905">
        <w:rPr>
          <w:rFonts w:ascii="Times New Roman" w:hAnsi="Times New Roman" w:cs="Times New Roman"/>
          <w:sz w:val="24"/>
          <w:szCs w:val="24"/>
        </w:rPr>
        <w:t>: Universidad de Chicago.</w:t>
      </w:r>
    </w:p>
    <w:p w14:paraId="2AEC2E5F" w14:textId="367E6E9B"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VE"/>
        </w:rPr>
      </w:pPr>
      <w:r w:rsidRPr="00A66905">
        <w:rPr>
          <w:rFonts w:ascii="Times New Roman" w:hAnsi="Times New Roman" w:cs="Times New Roman"/>
          <w:sz w:val="24"/>
          <w:szCs w:val="24"/>
        </w:rPr>
        <w:t xml:space="preserve">Kohlberg, L. (1964). Development of moral character and moral ideology. </w:t>
      </w:r>
      <w:r w:rsidR="00343752">
        <w:rPr>
          <w:rFonts w:ascii="Times New Roman" w:hAnsi="Times New Roman" w:cs="Times New Roman"/>
          <w:sz w:val="24"/>
          <w:szCs w:val="24"/>
        </w:rPr>
        <w:t>In</w:t>
      </w:r>
      <w:r w:rsidRPr="00A66905">
        <w:rPr>
          <w:rFonts w:ascii="Times New Roman" w:hAnsi="Times New Roman" w:cs="Times New Roman"/>
          <w:sz w:val="24"/>
          <w:szCs w:val="24"/>
        </w:rPr>
        <w:t xml:space="preserve"> Hoffman, M. L. Hoffman, L. W., Hoffman, M. L. and Hoffman, L. W. (eds.), </w:t>
      </w:r>
      <w:r w:rsidRPr="00A66905">
        <w:rPr>
          <w:rFonts w:ascii="Times New Roman" w:hAnsi="Times New Roman" w:cs="Times New Roman"/>
          <w:i/>
          <w:sz w:val="24"/>
          <w:szCs w:val="24"/>
        </w:rPr>
        <w:t>Review of Child Development Research</w:t>
      </w:r>
      <w:r w:rsidRPr="00A66905">
        <w:rPr>
          <w:rFonts w:ascii="Times New Roman" w:hAnsi="Times New Roman" w:cs="Times New Roman"/>
          <w:sz w:val="24"/>
          <w:szCs w:val="24"/>
        </w:rPr>
        <w:t xml:space="preserve"> (vol. </w:t>
      </w:r>
      <w:r w:rsidRPr="00A66905">
        <w:rPr>
          <w:rFonts w:ascii="Times New Roman" w:hAnsi="Times New Roman" w:cs="Times New Roman"/>
          <w:sz w:val="24"/>
          <w:szCs w:val="24"/>
          <w:lang w:val="es-VE"/>
        </w:rPr>
        <w:t xml:space="preserve">I) (pp. 381-431). New York: Russel Sage </w:t>
      </w:r>
      <w:proofErr w:type="spellStart"/>
      <w:r w:rsidRPr="00A66905">
        <w:rPr>
          <w:rFonts w:ascii="Times New Roman" w:hAnsi="Times New Roman" w:cs="Times New Roman"/>
          <w:sz w:val="24"/>
          <w:szCs w:val="24"/>
          <w:lang w:val="es-VE"/>
        </w:rPr>
        <w:t>Foundation</w:t>
      </w:r>
      <w:proofErr w:type="spellEnd"/>
      <w:r w:rsidRPr="00A66905">
        <w:rPr>
          <w:rFonts w:ascii="Times New Roman" w:hAnsi="Times New Roman" w:cs="Times New Roman"/>
          <w:sz w:val="24"/>
          <w:szCs w:val="24"/>
          <w:lang w:val="es-VE"/>
        </w:rPr>
        <w:t>.</w:t>
      </w:r>
    </w:p>
    <w:p w14:paraId="41BBBD37" w14:textId="36FDCD49" w:rsidR="00A66905" w:rsidRPr="005D6699"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VE"/>
        </w:rPr>
        <w:t xml:space="preserve">Kohlberg, L. (1992). </w:t>
      </w:r>
      <w:r w:rsidRPr="00A66905">
        <w:rPr>
          <w:rFonts w:ascii="Times New Roman" w:hAnsi="Times New Roman" w:cs="Times New Roman"/>
          <w:i/>
          <w:sz w:val="24"/>
          <w:szCs w:val="24"/>
          <w:lang w:val="es-VE"/>
        </w:rPr>
        <w:t>Psicología del desarrollo moral</w:t>
      </w:r>
      <w:r w:rsidRPr="00A66905">
        <w:rPr>
          <w:rFonts w:ascii="Times New Roman" w:hAnsi="Times New Roman" w:cs="Times New Roman"/>
          <w:sz w:val="24"/>
          <w:szCs w:val="24"/>
          <w:lang w:val="es-VE"/>
        </w:rPr>
        <w:t xml:space="preserve">. </w:t>
      </w:r>
      <w:r w:rsidRPr="005D6699">
        <w:rPr>
          <w:rFonts w:ascii="Times New Roman" w:hAnsi="Times New Roman" w:cs="Times New Roman"/>
          <w:sz w:val="24"/>
          <w:szCs w:val="24"/>
          <w:lang w:val="es-MX"/>
        </w:rPr>
        <w:t>Bilbao</w:t>
      </w:r>
      <w:r w:rsidR="00343752" w:rsidRPr="005D6699">
        <w:rPr>
          <w:rFonts w:ascii="Times New Roman" w:hAnsi="Times New Roman" w:cs="Times New Roman"/>
          <w:sz w:val="24"/>
          <w:szCs w:val="24"/>
          <w:lang w:val="es-MX"/>
        </w:rPr>
        <w:t>, España</w:t>
      </w:r>
      <w:r w:rsidRPr="005D6699">
        <w:rPr>
          <w:rFonts w:ascii="Times New Roman" w:hAnsi="Times New Roman" w:cs="Times New Roman"/>
          <w:sz w:val="24"/>
          <w:szCs w:val="24"/>
          <w:lang w:val="es-MX"/>
        </w:rPr>
        <w:t>: Desclée de Brouwer.</w:t>
      </w:r>
    </w:p>
    <w:p w14:paraId="55ED9042" w14:textId="41B92816" w:rsidR="005C3EEE" w:rsidRDefault="005C3EEE" w:rsidP="00A66905">
      <w:pPr>
        <w:pStyle w:val="Bibliografa"/>
        <w:spacing w:after="0" w:line="360" w:lineRule="auto"/>
        <w:ind w:left="709" w:hanging="709"/>
        <w:jc w:val="both"/>
        <w:rPr>
          <w:rFonts w:ascii="Times New Roman" w:hAnsi="Times New Roman" w:cs="Times New Roman"/>
          <w:sz w:val="24"/>
          <w:szCs w:val="24"/>
        </w:rPr>
      </w:pPr>
      <w:proofErr w:type="spellStart"/>
      <w:r w:rsidRPr="005C3EEE">
        <w:rPr>
          <w:rFonts w:ascii="Times New Roman" w:hAnsi="Times New Roman" w:cs="Times New Roman"/>
          <w:sz w:val="24"/>
          <w:szCs w:val="24"/>
          <w:lang w:val="es-MX"/>
        </w:rPr>
        <w:t>Lind</w:t>
      </w:r>
      <w:proofErr w:type="spellEnd"/>
      <w:r w:rsidRPr="005C3EEE">
        <w:rPr>
          <w:rFonts w:ascii="Times New Roman" w:hAnsi="Times New Roman" w:cs="Times New Roman"/>
          <w:sz w:val="24"/>
          <w:szCs w:val="24"/>
          <w:lang w:val="es-MX"/>
        </w:rPr>
        <w:t xml:space="preserve">, G. (1999). </w:t>
      </w:r>
      <w:r w:rsidRPr="00F809CE">
        <w:rPr>
          <w:rFonts w:ascii="Times New Roman" w:hAnsi="Times New Roman" w:cs="Times New Roman"/>
          <w:i/>
          <w:iCs/>
          <w:sz w:val="24"/>
          <w:szCs w:val="24"/>
          <w:lang w:val="es-MX"/>
        </w:rPr>
        <w:t>Una Introducción al Test de Juico Moral (MJT).</w:t>
      </w:r>
      <w:r w:rsidRPr="00F809CE">
        <w:rPr>
          <w:rFonts w:ascii="Times New Roman" w:hAnsi="Times New Roman" w:cs="Times New Roman"/>
          <w:sz w:val="24"/>
          <w:szCs w:val="24"/>
          <w:lang w:val="es-MX"/>
        </w:rPr>
        <w:t xml:space="preserve"> </w:t>
      </w:r>
      <w:r w:rsidRPr="0095099B">
        <w:rPr>
          <w:rFonts w:ascii="Times New Roman" w:hAnsi="Times New Roman" w:cs="Times New Roman"/>
          <w:sz w:val="24"/>
          <w:szCs w:val="24"/>
        </w:rPr>
        <w:t>Konstanz</w:t>
      </w:r>
      <w:r w:rsidR="00343752">
        <w:rPr>
          <w:rFonts w:ascii="Times New Roman" w:hAnsi="Times New Roman" w:cs="Times New Roman"/>
          <w:sz w:val="24"/>
          <w:szCs w:val="24"/>
        </w:rPr>
        <w:t xml:space="preserve">, </w:t>
      </w:r>
      <w:proofErr w:type="spellStart"/>
      <w:r w:rsidR="00343752">
        <w:rPr>
          <w:rFonts w:ascii="Times New Roman" w:hAnsi="Times New Roman" w:cs="Times New Roman"/>
          <w:sz w:val="24"/>
          <w:szCs w:val="24"/>
        </w:rPr>
        <w:t>Alemania</w:t>
      </w:r>
      <w:proofErr w:type="spellEnd"/>
      <w:r w:rsidRPr="0095099B">
        <w:rPr>
          <w:rFonts w:ascii="Times New Roman" w:hAnsi="Times New Roman" w:cs="Times New Roman"/>
          <w:sz w:val="24"/>
          <w:szCs w:val="24"/>
        </w:rPr>
        <w:t>: Georg Lind.</w:t>
      </w:r>
    </w:p>
    <w:p w14:paraId="5A56C47D" w14:textId="6D1A4403" w:rsidR="00A66905" w:rsidRPr="00A66905" w:rsidRDefault="00A66905" w:rsidP="00A66905">
      <w:pPr>
        <w:pStyle w:val="Bibliografa"/>
        <w:spacing w:after="0" w:line="360" w:lineRule="auto"/>
        <w:ind w:left="709" w:hanging="709"/>
        <w:jc w:val="both"/>
        <w:rPr>
          <w:rFonts w:ascii="Times New Roman" w:hAnsi="Times New Roman" w:cs="Times New Roman"/>
          <w:sz w:val="24"/>
          <w:szCs w:val="24"/>
        </w:rPr>
      </w:pPr>
      <w:r w:rsidRPr="00A66905">
        <w:rPr>
          <w:rFonts w:ascii="Times New Roman" w:hAnsi="Times New Roman" w:cs="Times New Roman"/>
          <w:sz w:val="24"/>
          <w:szCs w:val="24"/>
        </w:rPr>
        <w:t xml:space="preserve">Lind, G. (2004). The meaning and measurement of moral judgment competence revisited – A dual-aspect model. </w:t>
      </w:r>
      <w:r w:rsidR="00343752">
        <w:rPr>
          <w:rFonts w:ascii="Times New Roman" w:hAnsi="Times New Roman" w:cs="Times New Roman"/>
          <w:sz w:val="24"/>
          <w:szCs w:val="24"/>
        </w:rPr>
        <w:t xml:space="preserve">In </w:t>
      </w:r>
      <w:proofErr w:type="spellStart"/>
      <w:r w:rsidR="00007770">
        <w:rPr>
          <w:rFonts w:ascii="Times New Roman" w:hAnsi="Times New Roman" w:cs="Times New Roman"/>
          <w:sz w:val="24"/>
          <w:szCs w:val="24"/>
        </w:rPr>
        <w:t>Fasko</w:t>
      </w:r>
      <w:proofErr w:type="spellEnd"/>
      <w:r w:rsidR="00007770">
        <w:rPr>
          <w:rFonts w:ascii="Times New Roman" w:hAnsi="Times New Roman" w:cs="Times New Roman"/>
          <w:sz w:val="24"/>
          <w:szCs w:val="24"/>
        </w:rPr>
        <w:t>, D. and Willis, W. (eds.</w:t>
      </w:r>
      <w:r w:rsidRPr="00A66905">
        <w:rPr>
          <w:rFonts w:ascii="Times New Roman" w:hAnsi="Times New Roman" w:cs="Times New Roman"/>
          <w:sz w:val="24"/>
          <w:szCs w:val="24"/>
        </w:rPr>
        <w:t xml:space="preserve">), </w:t>
      </w:r>
      <w:r w:rsidRPr="00A66905">
        <w:rPr>
          <w:rFonts w:ascii="Times New Roman" w:hAnsi="Times New Roman" w:cs="Times New Roman"/>
          <w:i/>
          <w:sz w:val="24"/>
          <w:szCs w:val="24"/>
        </w:rPr>
        <w:t>Contemporary Philosophical and Psychological Perspectives on Moral Development and Education</w:t>
      </w:r>
      <w:r w:rsidRPr="00A66905">
        <w:rPr>
          <w:rFonts w:ascii="Times New Roman" w:hAnsi="Times New Roman" w:cs="Times New Roman"/>
          <w:sz w:val="24"/>
          <w:szCs w:val="24"/>
        </w:rPr>
        <w:t xml:space="preserve"> (pp. 185-220). Cresskill NJ</w:t>
      </w:r>
      <w:r w:rsidR="00007770">
        <w:rPr>
          <w:rFonts w:ascii="Times New Roman" w:hAnsi="Times New Roman" w:cs="Times New Roman"/>
          <w:sz w:val="24"/>
          <w:szCs w:val="24"/>
        </w:rPr>
        <w:t xml:space="preserve">, </w:t>
      </w:r>
      <w:proofErr w:type="spellStart"/>
      <w:r w:rsidR="00653E39">
        <w:rPr>
          <w:rFonts w:ascii="Times New Roman" w:hAnsi="Times New Roman" w:cs="Times New Roman"/>
          <w:sz w:val="24"/>
          <w:szCs w:val="24"/>
        </w:rPr>
        <w:t>Estados</w:t>
      </w:r>
      <w:proofErr w:type="spellEnd"/>
      <w:r w:rsidR="00653E39">
        <w:rPr>
          <w:rFonts w:ascii="Times New Roman" w:hAnsi="Times New Roman" w:cs="Times New Roman"/>
          <w:sz w:val="24"/>
          <w:szCs w:val="24"/>
        </w:rPr>
        <w:t xml:space="preserve"> Unidos</w:t>
      </w:r>
      <w:r w:rsidRPr="00A66905">
        <w:rPr>
          <w:rFonts w:ascii="Times New Roman" w:hAnsi="Times New Roman" w:cs="Times New Roman"/>
          <w:sz w:val="24"/>
          <w:szCs w:val="24"/>
        </w:rPr>
        <w:t>: Hampton Press.</w:t>
      </w:r>
    </w:p>
    <w:p w14:paraId="4DBCE3A0" w14:textId="77777777" w:rsidR="006016F2" w:rsidRPr="006016F2" w:rsidRDefault="006016F2" w:rsidP="006016F2">
      <w:pPr>
        <w:pStyle w:val="Bibliografa"/>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Lind, G. (2005</w:t>
      </w:r>
      <w:r w:rsidRPr="00A66905">
        <w:rPr>
          <w:rFonts w:ascii="Times New Roman" w:hAnsi="Times New Roman" w:cs="Times New Roman"/>
          <w:sz w:val="24"/>
          <w:szCs w:val="24"/>
        </w:rPr>
        <w:t>). Moral Dilemma Discus</w:t>
      </w:r>
      <w:r>
        <w:rPr>
          <w:rFonts w:ascii="Times New Roman" w:hAnsi="Times New Roman" w:cs="Times New Roman"/>
          <w:sz w:val="24"/>
          <w:szCs w:val="24"/>
        </w:rPr>
        <w:t>s</w:t>
      </w:r>
      <w:r w:rsidRPr="00A66905">
        <w:rPr>
          <w:rFonts w:ascii="Times New Roman" w:hAnsi="Times New Roman" w:cs="Times New Roman"/>
          <w:sz w:val="24"/>
          <w:szCs w:val="24"/>
        </w:rPr>
        <w:t>ion Revisited -The Konstanz Method.</w:t>
      </w:r>
      <w:r>
        <w:rPr>
          <w:rFonts w:ascii="Times New Roman" w:hAnsi="Times New Roman" w:cs="Times New Roman"/>
          <w:sz w:val="24"/>
          <w:szCs w:val="24"/>
        </w:rPr>
        <w:t xml:space="preserve"> </w:t>
      </w:r>
      <w:r w:rsidRPr="006016F2">
        <w:rPr>
          <w:rFonts w:ascii="Times New Roman" w:hAnsi="Times New Roman" w:cs="Times New Roman"/>
          <w:i/>
          <w:sz w:val="24"/>
          <w:szCs w:val="24"/>
        </w:rPr>
        <w:t>Europe</w:t>
      </w:r>
      <w:r>
        <w:rPr>
          <w:rFonts w:ascii="Times New Roman" w:hAnsi="Times New Roman" w:cs="Times New Roman"/>
          <w:i/>
          <w:sz w:val="24"/>
          <w:szCs w:val="24"/>
        </w:rPr>
        <w:t>’s Journal of Psychology, 1</w:t>
      </w:r>
      <w:r>
        <w:rPr>
          <w:rFonts w:ascii="Times New Roman" w:hAnsi="Times New Roman" w:cs="Times New Roman"/>
          <w:sz w:val="24"/>
          <w:szCs w:val="24"/>
        </w:rPr>
        <w:t>(1)</w:t>
      </w:r>
      <w:r w:rsidRPr="006016F2">
        <w:rPr>
          <w:rFonts w:ascii="Times New Roman" w:hAnsi="Times New Roman" w:cs="Times New Roman"/>
          <w:sz w:val="24"/>
          <w:szCs w:val="24"/>
        </w:rPr>
        <w:t>.</w:t>
      </w:r>
      <w:r>
        <w:rPr>
          <w:rFonts w:ascii="Times New Roman" w:hAnsi="Times New Roman" w:cs="Times New Roman"/>
          <w:sz w:val="24"/>
          <w:szCs w:val="24"/>
        </w:rPr>
        <w:t xml:space="preserve"> Retrieved from </w:t>
      </w:r>
      <w:hyperlink r:id="rId11" w:history="1">
        <w:r w:rsidRPr="003238CB">
          <w:rPr>
            <w:rStyle w:val="Hipervnculo"/>
            <w:rFonts w:ascii="Times New Roman" w:hAnsi="Times New Roman" w:cs="Times New Roman"/>
            <w:sz w:val="24"/>
            <w:szCs w:val="24"/>
          </w:rPr>
          <w:t>https://ejop.psychopen.eu/article/view/345/html</w:t>
        </w:r>
      </w:hyperlink>
      <w:r>
        <w:rPr>
          <w:rFonts w:ascii="Times New Roman" w:hAnsi="Times New Roman" w:cs="Times New Roman"/>
          <w:sz w:val="24"/>
          <w:szCs w:val="24"/>
        </w:rPr>
        <w:t xml:space="preserve">.  </w:t>
      </w:r>
    </w:p>
    <w:p w14:paraId="62754066" w14:textId="4A3FBD83" w:rsidR="00A66905" w:rsidRPr="00A66905" w:rsidRDefault="00A66905" w:rsidP="00A66905">
      <w:pPr>
        <w:pStyle w:val="Bibliografa"/>
        <w:spacing w:after="0" w:line="360" w:lineRule="auto"/>
        <w:ind w:left="709" w:hanging="709"/>
        <w:jc w:val="both"/>
        <w:rPr>
          <w:rFonts w:ascii="Times New Roman" w:hAnsi="Times New Roman" w:cs="Times New Roman"/>
          <w:sz w:val="24"/>
          <w:szCs w:val="24"/>
        </w:rPr>
      </w:pPr>
      <w:r w:rsidRPr="00A66905">
        <w:rPr>
          <w:rFonts w:ascii="Times New Roman" w:hAnsi="Times New Roman" w:cs="Times New Roman"/>
          <w:sz w:val="24"/>
          <w:szCs w:val="24"/>
        </w:rPr>
        <w:t xml:space="preserve">Lind, G. (2008). The Moral Judgment Test. Retrieved from </w:t>
      </w:r>
      <w:r w:rsidRPr="00584C9B">
        <w:rPr>
          <w:rStyle w:val="Hipervnculo"/>
          <w:rFonts w:ascii="Times New Roman" w:hAnsi="Times New Roman" w:cs="Times New Roman"/>
          <w:sz w:val="24"/>
          <w:szCs w:val="24"/>
        </w:rPr>
        <w:t>http://www.uni-konstanz.de/ag-moral/mut/mjt-certification.htm#certified_versions</w:t>
      </w:r>
      <w:r w:rsidRPr="00A66905">
        <w:rPr>
          <w:rFonts w:ascii="Times New Roman" w:hAnsi="Times New Roman" w:cs="Times New Roman"/>
          <w:sz w:val="24"/>
          <w:szCs w:val="24"/>
        </w:rPr>
        <w:t xml:space="preserve">. </w:t>
      </w:r>
    </w:p>
    <w:p w14:paraId="40C57139" w14:textId="4AA08639"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VE"/>
        </w:rPr>
      </w:pPr>
      <w:r w:rsidRPr="00A66905">
        <w:rPr>
          <w:rFonts w:ascii="Times New Roman" w:hAnsi="Times New Roman" w:cs="Times New Roman"/>
          <w:sz w:val="24"/>
          <w:szCs w:val="24"/>
          <w:lang w:val="es-VE"/>
        </w:rPr>
        <w:t xml:space="preserve">López-Roldán, P. y </w:t>
      </w:r>
      <w:proofErr w:type="spellStart"/>
      <w:r w:rsidRPr="00A66905">
        <w:rPr>
          <w:rFonts w:ascii="Times New Roman" w:hAnsi="Times New Roman" w:cs="Times New Roman"/>
          <w:sz w:val="24"/>
          <w:szCs w:val="24"/>
          <w:lang w:val="es-VE"/>
        </w:rPr>
        <w:t>Fachelli</w:t>
      </w:r>
      <w:proofErr w:type="spellEnd"/>
      <w:r w:rsidRPr="00A66905">
        <w:rPr>
          <w:rFonts w:ascii="Times New Roman" w:hAnsi="Times New Roman" w:cs="Times New Roman"/>
          <w:sz w:val="24"/>
          <w:szCs w:val="24"/>
          <w:lang w:val="es-VE"/>
        </w:rPr>
        <w:t xml:space="preserve">, S. (2015). </w:t>
      </w:r>
      <w:r w:rsidRPr="00A66905">
        <w:rPr>
          <w:rFonts w:ascii="Times New Roman" w:hAnsi="Times New Roman" w:cs="Times New Roman"/>
          <w:i/>
          <w:sz w:val="24"/>
          <w:szCs w:val="24"/>
          <w:lang w:val="es-MX"/>
        </w:rPr>
        <w:t>Metodología de la investigación social cuantitativa</w:t>
      </w:r>
      <w:r w:rsidRPr="00A66905">
        <w:rPr>
          <w:rFonts w:ascii="Times New Roman" w:hAnsi="Times New Roman" w:cs="Times New Roman"/>
          <w:sz w:val="24"/>
          <w:szCs w:val="24"/>
          <w:lang w:val="es-MX"/>
        </w:rPr>
        <w:t xml:space="preserve">. </w:t>
      </w:r>
      <w:r w:rsidRPr="00A66905">
        <w:rPr>
          <w:rFonts w:ascii="Times New Roman" w:hAnsi="Times New Roman" w:cs="Times New Roman"/>
          <w:sz w:val="24"/>
          <w:szCs w:val="24"/>
          <w:lang w:val="es-VE"/>
        </w:rPr>
        <w:t>Barcelona</w:t>
      </w:r>
      <w:r w:rsidR="00007770">
        <w:rPr>
          <w:rFonts w:ascii="Times New Roman" w:hAnsi="Times New Roman" w:cs="Times New Roman"/>
          <w:sz w:val="24"/>
          <w:szCs w:val="24"/>
          <w:lang w:val="es-VE"/>
        </w:rPr>
        <w:t>, España</w:t>
      </w:r>
      <w:r w:rsidRPr="00A66905">
        <w:rPr>
          <w:rFonts w:ascii="Times New Roman" w:hAnsi="Times New Roman" w:cs="Times New Roman"/>
          <w:sz w:val="24"/>
          <w:szCs w:val="24"/>
          <w:lang w:val="es-VE"/>
        </w:rPr>
        <w:t xml:space="preserve">: </w:t>
      </w:r>
      <w:r w:rsidR="00653E39">
        <w:rPr>
          <w:rFonts w:ascii="Times New Roman" w:hAnsi="Times New Roman" w:cs="Times New Roman"/>
          <w:sz w:val="24"/>
          <w:szCs w:val="24"/>
          <w:lang w:val="es-VE"/>
        </w:rPr>
        <w:t>Universidad Autónoma de Barcelona</w:t>
      </w:r>
      <w:r w:rsidRPr="00A66905">
        <w:rPr>
          <w:rFonts w:ascii="Times New Roman" w:hAnsi="Times New Roman" w:cs="Times New Roman"/>
          <w:sz w:val="24"/>
          <w:szCs w:val="24"/>
          <w:lang w:val="es-VE"/>
        </w:rPr>
        <w:t>.</w:t>
      </w:r>
    </w:p>
    <w:p w14:paraId="71957DD5"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proofErr w:type="spellStart"/>
      <w:r w:rsidRPr="00A66905">
        <w:rPr>
          <w:rFonts w:ascii="Times New Roman" w:hAnsi="Times New Roman" w:cs="Times New Roman"/>
          <w:sz w:val="24"/>
          <w:szCs w:val="24"/>
          <w:lang w:val="es-VE"/>
        </w:rPr>
        <w:t>Pečujlija</w:t>
      </w:r>
      <w:proofErr w:type="spellEnd"/>
      <w:r w:rsidRPr="00A66905">
        <w:rPr>
          <w:rFonts w:ascii="Times New Roman" w:hAnsi="Times New Roman" w:cs="Times New Roman"/>
          <w:sz w:val="24"/>
          <w:szCs w:val="24"/>
          <w:lang w:val="es-VE"/>
        </w:rPr>
        <w:t xml:space="preserve">, M., </w:t>
      </w:r>
      <w:proofErr w:type="spellStart"/>
      <w:r w:rsidRPr="00A66905">
        <w:rPr>
          <w:rFonts w:ascii="Times New Roman" w:hAnsi="Times New Roman" w:cs="Times New Roman"/>
          <w:sz w:val="24"/>
          <w:szCs w:val="24"/>
          <w:lang w:val="es-VE"/>
        </w:rPr>
        <w:t>Cosić</w:t>
      </w:r>
      <w:proofErr w:type="spellEnd"/>
      <w:r w:rsidRPr="00A66905">
        <w:rPr>
          <w:rFonts w:ascii="Times New Roman" w:hAnsi="Times New Roman" w:cs="Times New Roman"/>
          <w:sz w:val="24"/>
          <w:szCs w:val="24"/>
          <w:lang w:val="es-VE"/>
        </w:rPr>
        <w:t xml:space="preserve">, I. and </w:t>
      </w:r>
      <w:proofErr w:type="spellStart"/>
      <w:r w:rsidRPr="00A66905">
        <w:rPr>
          <w:rFonts w:ascii="Times New Roman" w:hAnsi="Times New Roman" w:cs="Times New Roman"/>
          <w:sz w:val="24"/>
          <w:szCs w:val="24"/>
          <w:lang w:val="es-VE"/>
        </w:rPr>
        <w:t>Ivanišević</w:t>
      </w:r>
      <w:proofErr w:type="spellEnd"/>
      <w:r w:rsidRPr="00A66905">
        <w:rPr>
          <w:rFonts w:ascii="Times New Roman" w:hAnsi="Times New Roman" w:cs="Times New Roman"/>
          <w:sz w:val="24"/>
          <w:szCs w:val="24"/>
          <w:lang w:val="es-VE"/>
        </w:rPr>
        <w:t xml:space="preserve">, V. (2011). </w:t>
      </w:r>
      <w:r w:rsidRPr="00A66905">
        <w:rPr>
          <w:rFonts w:ascii="Times New Roman" w:hAnsi="Times New Roman" w:cs="Times New Roman"/>
          <w:sz w:val="24"/>
          <w:szCs w:val="24"/>
        </w:rPr>
        <w:t xml:space="preserve">A Professor’s Moral Thinking at the Abstract Level Versus </w:t>
      </w:r>
      <w:proofErr w:type="gramStart"/>
      <w:r w:rsidRPr="00A66905">
        <w:rPr>
          <w:rFonts w:ascii="Times New Roman" w:hAnsi="Times New Roman" w:cs="Times New Roman"/>
          <w:sz w:val="24"/>
          <w:szCs w:val="24"/>
        </w:rPr>
        <w:t>The</w:t>
      </w:r>
      <w:proofErr w:type="gramEnd"/>
      <w:r w:rsidRPr="00A66905">
        <w:rPr>
          <w:rFonts w:ascii="Times New Roman" w:hAnsi="Times New Roman" w:cs="Times New Roman"/>
          <w:sz w:val="24"/>
          <w:szCs w:val="24"/>
        </w:rPr>
        <w:t xml:space="preserve"> Professor’s Moral Thinking in the Real Life Situation (Consistency Problem). </w:t>
      </w:r>
      <w:proofErr w:type="spellStart"/>
      <w:r w:rsidRPr="00A66905">
        <w:rPr>
          <w:rFonts w:ascii="Times New Roman" w:hAnsi="Times New Roman" w:cs="Times New Roman"/>
          <w:i/>
          <w:sz w:val="24"/>
          <w:szCs w:val="24"/>
          <w:lang w:val="es-MX"/>
        </w:rPr>
        <w:t>Science</w:t>
      </w:r>
      <w:proofErr w:type="spellEnd"/>
      <w:r w:rsidRPr="00A66905">
        <w:rPr>
          <w:rFonts w:ascii="Times New Roman" w:hAnsi="Times New Roman" w:cs="Times New Roman"/>
          <w:i/>
          <w:sz w:val="24"/>
          <w:szCs w:val="24"/>
          <w:lang w:val="es-MX"/>
        </w:rPr>
        <w:t xml:space="preserve"> and </w:t>
      </w:r>
      <w:proofErr w:type="spellStart"/>
      <w:r w:rsidRPr="00A66905">
        <w:rPr>
          <w:rFonts w:ascii="Times New Roman" w:hAnsi="Times New Roman" w:cs="Times New Roman"/>
          <w:i/>
          <w:sz w:val="24"/>
          <w:szCs w:val="24"/>
          <w:lang w:val="es-MX"/>
        </w:rPr>
        <w:t>Engineering</w:t>
      </w:r>
      <w:proofErr w:type="spellEnd"/>
      <w:r w:rsidRPr="00A66905">
        <w:rPr>
          <w:rFonts w:ascii="Times New Roman" w:hAnsi="Times New Roman" w:cs="Times New Roman"/>
          <w:i/>
          <w:sz w:val="24"/>
          <w:szCs w:val="24"/>
          <w:lang w:val="es-MX"/>
        </w:rPr>
        <w:t xml:space="preserve"> </w:t>
      </w:r>
      <w:proofErr w:type="spellStart"/>
      <w:r w:rsidRPr="00A66905">
        <w:rPr>
          <w:rFonts w:ascii="Times New Roman" w:hAnsi="Times New Roman" w:cs="Times New Roman"/>
          <w:i/>
          <w:sz w:val="24"/>
          <w:szCs w:val="24"/>
          <w:lang w:val="es-MX"/>
        </w:rPr>
        <w:t>Ethics</w:t>
      </w:r>
      <w:proofErr w:type="spellEnd"/>
      <w:r w:rsidRPr="00A66905">
        <w:rPr>
          <w:rFonts w:ascii="Times New Roman" w:hAnsi="Times New Roman" w:cs="Times New Roman"/>
          <w:i/>
          <w:sz w:val="24"/>
          <w:szCs w:val="24"/>
          <w:lang w:val="es-MX"/>
        </w:rPr>
        <w:t>, 17</w:t>
      </w:r>
      <w:r w:rsidRPr="00A66905">
        <w:rPr>
          <w:rFonts w:ascii="Times New Roman" w:hAnsi="Times New Roman" w:cs="Times New Roman"/>
          <w:sz w:val="24"/>
          <w:szCs w:val="24"/>
          <w:lang w:val="es-MX"/>
        </w:rPr>
        <w:t xml:space="preserve">(2), 299-320. </w:t>
      </w:r>
      <w:proofErr w:type="spellStart"/>
      <w:r w:rsidRPr="00A66905">
        <w:rPr>
          <w:rFonts w:ascii="Times New Roman" w:hAnsi="Times New Roman" w:cs="Times New Roman"/>
          <w:sz w:val="24"/>
          <w:szCs w:val="24"/>
          <w:lang w:val="es-MX"/>
        </w:rPr>
        <w:t>Doi</w:t>
      </w:r>
      <w:proofErr w:type="spellEnd"/>
      <w:r w:rsidRPr="00A66905">
        <w:rPr>
          <w:rFonts w:ascii="Times New Roman" w:hAnsi="Times New Roman" w:cs="Times New Roman"/>
          <w:sz w:val="24"/>
          <w:szCs w:val="24"/>
          <w:lang w:val="es-MX"/>
        </w:rPr>
        <w:t>: 10.1007/s11948-009-91-x.</w:t>
      </w:r>
    </w:p>
    <w:p w14:paraId="0F094453" w14:textId="45AC1AD3"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Pérez, E. (1997). </w:t>
      </w:r>
      <w:r w:rsidRPr="00A66905">
        <w:rPr>
          <w:rFonts w:ascii="Times New Roman" w:hAnsi="Times New Roman" w:cs="Times New Roman"/>
          <w:i/>
          <w:sz w:val="24"/>
          <w:szCs w:val="24"/>
          <w:lang w:val="es-MX"/>
        </w:rPr>
        <w:t>Cognición y afecto en el desarrollo moral</w:t>
      </w:r>
      <w:r w:rsidRPr="00A66905">
        <w:rPr>
          <w:rFonts w:ascii="Times New Roman" w:hAnsi="Times New Roman" w:cs="Times New Roman"/>
          <w:sz w:val="24"/>
          <w:szCs w:val="24"/>
          <w:lang w:val="es-MX"/>
        </w:rPr>
        <w:t>. Valencia</w:t>
      </w:r>
      <w:r w:rsidR="00007770">
        <w:rPr>
          <w:rFonts w:ascii="Times New Roman" w:hAnsi="Times New Roman" w:cs="Times New Roman"/>
          <w:sz w:val="24"/>
          <w:szCs w:val="24"/>
          <w:lang w:val="es-MX"/>
        </w:rPr>
        <w:t>, España</w:t>
      </w:r>
      <w:r w:rsidRPr="00A66905">
        <w:rPr>
          <w:rFonts w:ascii="Times New Roman" w:hAnsi="Times New Roman" w:cs="Times New Roman"/>
          <w:sz w:val="24"/>
          <w:szCs w:val="24"/>
          <w:lang w:val="es-MX"/>
        </w:rPr>
        <w:t xml:space="preserve">: </w:t>
      </w:r>
      <w:proofErr w:type="spellStart"/>
      <w:r w:rsidRPr="00A66905">
        <w:rPr>
          <w:rFonts w:ascii="Times New Roman" w:hAnsi="Times New Roman" w:cs="Times New Roman"/>
          <w:sz w:val="24"/>
          <w:szCs w:val="24"/>
          <w:lang w:val="es-MX"/>
        </w:rPr>
        <w:t>Promolibro</w:t>
      </w:r>
      <w:proofErr w:type="spellEnd"/>
      <w:r w:rsidRPr="00A66905">
        <w:rPr>
          <w:rFonts w:ascii="Times New Roman" w:hAnsi="Times New Roman" w:cs="Times New Roman"/>
          <w:sz w:val="24"/>
          <w:szCs w:val="24"/>
          <w:lang w:val="es-MX"/>
        </w:rPr>
        <w:t>.</w:t>
      </w:r>
    </w:p>
    <w:p w14:paraId="718EE603" w14:textId="3DF0CF5E" w:rsidR="00A66905" w:rsidRPr="005C3EEE" w:rsidRDefault="00A66905" w:rsidP="00A66905">
      <w:pPr>
        <w:pStyle w:val="Bibliografa"/>
        <w:spacing w:after="0" w:line="360" w:lineRule="auto"/>
        <w:ind w:left="709" w:hanging="709"/>
        <w:jc w:val="both"/>
        <w:rPr>
          <w:rFonts w:ascii="Times New Roman" w:hAnsi="Times New Roman" w:cs="Times New Roman"/>
          <w:sz w:val="24"/>
          <w:szCs w:val="24"/>
        </w:rPr>
      </w:pPr>
      <w:r w:rsidRPr="00A66905">
        <w:rPr>
          <w:rFonts w:ascii="Times New Roman" w:hAnsi="Times New Roman" w:cs="Times New Roman"/>
          <w:sz w:val="24"/>
          <w:szCs w:val="24"/>
          <w:lang w:val="es-MX"/>
        </w:rPr>
        <w:t xml:space="preserve">Piaget, J. (1974). </w:t>
      </w:r>
      <w:r w:rsidRPr="00A66905">
        <w:rPr>
          <w:rFonts w:ascii="Times New Roman" w:hAnsi="Times New Roman" w:cs="Times New Roman"/>
          <w:i/>
          <w:sz w:val="24"/>
          <w:szCs w:val="24"/>
          <w:lang w:val="es-MX"/>
        </w:rPr>
        <w:t>El criterio moral del niño</w:t>
      </w:r>
      <w:r w:rsidRPr="00A66905">
        <w:rPr>
          <w:rFonts w:ascii="Times New Roman" w:hAnsi="Times New Roman" w:cs="Times New Roman"/>
          <w:sz w:val="24"/>
          <w:szCs w:val="24"/>
          <w:lang w:val="es-MX"/>
        </w:rPr>
        <w:t xml:space="preserve">. </w:t>
      </w:r>
      <w:r w:rsidRPr="005C3EEE">
        <w:rPr>
          <w:rFonts w:ascii="Times New Roman" w:hAnsi="Times New Roman" w:cs="Times New Roman"/>
          <w:sz w:val="24"/>
          <w:szCs w:val="24"/>
        </w:rPr>
        <w:t>Barcelona</w:t>
      </w:r>
      <w:r w:rsidR="00007770">
        <w:rPr>
          <w:rFonts w:ascii="Times New Roman" w:hAnsi="Times New Roman" w:cs="Times New Roman"/>
          <w:sz w:val="24"/>
          <w:szCs w:val="24"/>
        </w:rPr>
        <w:t xml:space="preserve">, </w:t>
      </w:r>
      <w:proofErr w:type="spellStart"/>
      <w:r w:rsidR="00007770">
        <w:rPr>
          <w:rFonts w:ascii="Times New Roman" w:hAnsi="Times New Roman" w:cs="Times New Roman"/>
          <w:sz w:val="24"/>
          <w:szCs w:val="24"/>
        </w:rPr>
        <w:t>España</w:t>
      </w:r>
      <w:proofErr w:type="spellEnd"/>
      <w:r w:rsidRPr="005C3EEE">
        <w:rPr>
          <w:rFonts w:ascii="Times New Roman" w:hAnsi="Times New Roman" w:cs="Times New Roman"/>
          <w:sz w:val="24"/>
          <w:szCs w:val="24"/>
        </w:rPr>
        <w:t xml:space="preserve">: </w:t>
      </w:r>
      <w:proofErr w:type="spellStart"/>
      <w:r w:rsidRPr="005C3EEE">
        <w:rPr>
          <w:rFonts w:ascii="Times New Roman" w:hAnsi="Times New Roman" w:cs="Times New Roman"/>
          <w:sz w:val="24"/>
          <w:szCs w:val="24"/>
        </w:rPr>
        <w:t>Fontanella</w:t>
      </w:r>
      <w:proofErr w:type="spellEnd"/>
      <w:r w:rsidRPr="005C3EEE">
        <w:rPr>
          <w:rFonts w:ascii="Times New Roman" w:hAnsi="Times New Roman" w:cs="Times New Roman"/>
          <w:sz w:val="24"/>
          <w:szCs w:val="24"/>
        </w:rPr>
        <w:t>.</w:t>
      </w:r>
    </w:p>
    <w:p w14:paraId="121AF455" w14:textId="3BC09F55" w:rsidR="00A66905" w:rsidRPr="005D6699"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F53B15">
        <w:rPr>
          <w:rFonts w:ascii="Times New Roman" w:hAnsi="Times New Roman" w:cs="Times New Roman"/>
          <w:sz w:val="24"/>
          <w:szCs w:val="24"/>
        </w:rPr>
        <w:t xml:space="preserve">Rest, J. and </w:t>
      </w:r>
      <w:proofErr w:type="spellStart"/>
      <w:r w:rsidRPr="00F53B15">
        <w:rPr>
          <w:rFonts w:ascii="Times New Roman" w:hAnsi="Times New Roman" w:cs="Times New Roman"/>
          <w:sz w:val="24"/>
          <w:szCs w:val="24"/>
        </w:rPr>
        <w:t>Narváez</w:t>
      </w:r>
      <w:proofErr w:type="spellEnd"/>
      <w:r w:rsidRPr="00F53B15">
        <w:rPr>
          <w:rFonts w:ascii="Times New Roman" w:hAnsi="Times New Roman" w:cs="Times New Roman"/>
          <w:sz w:val="24"/>
          <w:szCs w:val="24"/>
        </w:rPr>
        <w:t>, D. (1998).</w:t>
      </w:r>
      <w:r w:rsidRPr="00007770">
        <w:rPr>
          <w:rFonts w:ascii="Times New Roman" w:hAnsi="Times New Roman" w:cs="Times New Roman"/>
          <w:sz w:val="24"/>
          <w:szCs w:val="24"/>
        </w:rPr>
        <w:t xml:space="preserve"> </w:t>
      </w:r>
      <w:r w:rsidRPr="00007770">
        <w:rPr>
          <w:rFonts w:ascii="Times New Roman" w:hAnsi="Times New Roman" w:cs="Times New Roman"/>
          <w:i/>
          <w:sz w:val="24"/>
          <w:szCs w:val="24"/>
        </w:rPr>
        <w:t xml:space="preserve">Defining Issues Test DIT-2 </w:t>
      </w:r>
      <w:r w:rsidR="00007770" w:rsidRPr="00007770">
        <w:rPr>
          <w:rFonts w:ascii="Times New Roman" w:hAnsi="Times New Roman" w:cs="Times New Roman"/>
          <w:i/>
          <w:sz w:val="24"/>
          <w:szCs w:val="24"/>
        </w:rPr>
        <w:t>Version</w:t>
      </w:r>
      <w:r w:rsidRPr="00007770">
        <w:rPr>
          <w:rFonts w:ascii="Times New Roman" w:hAnsi="Times New Roman" w:cs="Times New Roman"/>
          <w:i/>
          <w:sz w:val="24"/>
          <w:szCs w:val="24"/>
        </w:rPr>
        <w:t xml:space="preserve"> 3.0.</w:t>
      </w:r>
      <w:r w:rsidRPr="00007770">
        <w:rPr>
          <w:rFonts w:ascii="Times New Roman" w:hAnsi="Times New Roman" w:cs="Times New Roman"/>
          <w:sz w:val="24"/>
          <w:szCs w:val="24"/>
        </w:rPr>
        <w:t xml:space="preserve"> </w:t>
      </w:r>
      <w:r w:rsidRPr="005D6699">
        <w:rPr>
          <w:rFonts w:ascii="Times New Roman" w:hAnsi="Times New Roman" w:cs="Times New Roman"/>
          <w:sz w:val="24"/>
          <w:szCs w:val="24"/>
          <w:lang w:val="es-MX"/>
        </w:rPr>
        <w:t>Minnesota</w:t>
      </w:r>
      <w:r w:rsidR="00007770" w:rsidRPr="005D6699">
        <w:rPr>
          <w:rFonts w:ascii="Times New Roman" w:hAnsi="Times New Roman" w:cs="Times New Roman"/>
          <w:sz w:val="24"/>
          <w:szCs w:val="24"/>
          <w:lang w:val="es-MX"/>
        </w:rPr>
        <w:t xml:space="preserve">, </w:t>
      </w:r>
      <w:r w:rsidR="00653E39" w:rsidRPr="005D6699">
        <w:rPr>
          <w:rFonts w:ascii="Times New Roman" w:hAnsi="Times New Roman" w:cs="Times New Roman"/>
          <w:sz w:val="24"/>
          <w:szCs w:val="24"/>
          <w:lang w:val="es-MX"/>
        </w:rPr>
        <w:t>Estados Unidos</w:t>
      </w:r>
      <w:r w:rsidRPr="005D6699">
        <w:rPr>
          <w:rFonts w:ascii="Times New Roman" w:hAnsi="Times New Roman" w:cs="Times New Roman"/>
          <w:sz w:val="24"/>
          <w:szCs w:val="24"/>
          <w:lang w:val="es-MX"/>
        </w:rPr>
        <w:t xml:space="preserve">: </w:t>
      </w:r>
      <w:r w:rsidR="00653E39" w:rsidRPr="005D6699">
        <w:rPr>
          <w:rFonts w:ascii="Times New Roman" w:hAnsi="Times New Roman" w:cs="Times New Roman"/>
          <w:sz w:val="24"/>
          <w:szCs w:val="24"/>
          <w:lang w:val="es-MX"/>
        </w:rPr>
        <w:t>Universidad de Minnesota</w:t>
      </w:r>
      <w:r w:rsidRPr="005D6699">
        <w:rPr>
          <w:rFonts w:ascii="Times New Roman" w:hAnsi="Times New Roman" w:cs="Times New Roman"/>
          <w:sz w:val="24"/>
          <w:szCs w:val="24"/>
          <w:lang w:val="es-MX"/>
        </w:rPr>
        <w:t>.</w:t>
      </w:r>
    </w:p>
    <w:p w14:paraId="2F1C2271"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Rodríguez, N. (2011). Diseños experimentales en educación. </w:t>
      </w:r>
      <w:r w:rsidRPr="00A66905">
        <w:rPr>
          <w:rFonts w:ascii="Times New Roman" w:hAnsi="Times New Roman" w:cs="Times New Roman"/>
          <w:i/>
          <w:sz w:val="24"/>
          <w:szCs w:val="24"/>
          <w:lang w:val="es-MX"/>
        </w:rPr>
        <w:t>Revista de Pedagogía</w:t>
      </w:r>
      <w:r w:rsidRPr="00A66905">
        <w:rPr>
          <w:rFonts w:ascii="Times New Roman" w:hAnsi="Times New Roman" w:cs="Times New Roman"/>
          <w:sz w:val="24"/>
          <w:szCs w:val="24"/>
          <w:lang w:val="es-MX"/>
        </w:rPr>
        <w:t xml:space="preserve">, </w:t>
      </w:r>
      <w:r w:rsidR="003C5703" w:rsidRPr="003C5703">
        <w:rPr>
          <w:rFonts w:ascii="Times New Roman" w:hAnsi="Times New Roman" w:cs="Times New Roman"/>
          <w:i/>
          <w:sz w:val="24"/>
          <w:szCs w:val="24"/>
          <w:lang w:val="es-MX"/>
        </w:rPr>
        <w:t>32</w:t>
      </w:r>
      <w:r w:rsidRPr="00A66905">
        <w:rPr>
          <w:rFonts w:ascii="Times New Roman" w:hAnsi="Times New Roman" w:cs="Times New Roman"/>
          <w:sz w:val="24"/>
          <w:szCs w:val="24"/>
          <w:lang w:val="es-MX"/>
        </w:rPr>
        <w:t>(91), 147-148.</w:t>
      </w:r>
    </w:p>
    <w:p w14:paraId="6562206A"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Rojas, C. (2011). Ética profesional docente: un compromiso pedagógico humanístico. </w:t>
      </w:r>
      <w:r w:rsidRPr="00A66905">
        <w:rPr>
          <w:rFonts w:ascii="Times New Roman" w:hAnsi="Times New Roman" w:cs="Times New Roman"/>
          <w:i/>
          <w:sz w:val="24"/>
          <w:szCs w:val="24"/>
          <w:lang w:val="es-MX"/>
        </w:rPr>
        <w:t>Revista Humanidades</w:t>
      </w:r>
      <w:r w:rsidRPr="00A66905">
        <w:rPr>
          <w:rFonts w:ascii="Times New Roman" w:hAnsi="Times New Roman" w:cs="Times New Roman"/>
          <w:sz w:val="24"/>
          <w:szCs w:val="24"/>
          <w:lang w:val="es-MX"/>
        </w:rPr>
        <w:t xml:space="preserve">, </w:t>
      </w:r>
      <w:r w:rsidRPr="00A66905">
        <w:rPr>
          <w:rFonts w:ascii="Times New Roman" w:hAnsi="Times New Roman" w:cs="Times New Roman"/>
          <w:i/>
          <w:sz w:val="24"/>
          <w:szCs w:val="24"/>
          <w:lang w:val="es-MX"/>
        </w:rPr>
        <w:t>1</w:t>
      </w:r>
      <w:r w:rsidRPr="00A66905">
        <w:rPr>
          <w:rFonts w:ascii="Times New Roman" w:hAnsi="Times New Roman" w:cs="Times New Roman"/>
          <w:sz w:val="24"/>
          <w:szCs w:val="24"/>
          <w:lang w:val="es-MX"/>
        </w:rPr>
        <w:t>, 1-22.</w:t>
      </w:r>
    </w:p>
    <w:p w14:paraId="00827AC6"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Rojas, F. y Deulofeu, J. (2015). El formador de profesores de matemática: un análisis de las percepciones de sus prácticas instruccionales desde la “tensión” estudiante-formador. </w:t>
      </w:r>
      <w:r w:rsidRPr="00A66905">
        <w:rPr>
          <w:rFonts w:ascii="Times New Roman" w:hAnsi="Times New Roman" w:cs="Times New Roman"/>
          <w:i/>
          <w:sz w:val="24"/>
          <w:szCs w:val="24"/>
          <w:lang w:val="es-MX"/>
        </w:rPr>
        <w:t>Enseñanza de las Ciencias, 33</w:t>
      </w:r>
      <w:r w:rsidRPr="00A66905">
        <w:rPr>
          <w:rFonts w:ascii="Times New Roman" w:hAnsi="Times New Roman" w:cs="Times New Roman"/>
          <w:sz w:val="24"/>
          <w:szCs w:val="24"/>
          <w:lang w:val="es-MX"/>
        </w:rPr>
        <w:t xml:space="preserve">(1), 47-61. </w:t>
      </w:r>
      <w:proofErr w:type="spellStart"/>
      <w:r w:rsidRPr="00A66905">
        <w:rPr>
          <w:rFonts w:ascii="Times New Roman" w:hAnsi="Times New Roman" w:cs="Times New Roman"/>
          <w:sz w:val="24"/>
          <w:szCs w:val="24"/>
          <w:lang w:val="es-MX"/>
        </w:rPr>
        <w:t>Doi</w:t>
      </w:r>
      <w:proofErr w:type="spellEnd"/>
      <w:r w:rsidRPr="00A66905">
        <w:rPr>
          <w:rFonts w:ascii="Times New Roman" w:hAnsi="Times New Roman" w:cs="Times New Roman"/>
          <w:sz w:val="24"/>
          <w:szCs w:val="24"/>
          <w:lang w:val="es-MX"/>
        </w:rPr>
        <w:t xml:space="preserve">: </w:t>
      </w:r>
      <w:proofErr w:type="spellStart"/>
      <w:r w:rsidRPr="00A66905">
        <w:rPr>
          <w:rFonts w:ascii="Times New Roman" w:hAnsi="Times New Roman" w:cs="Times New Roman"/>
          <w:sz w:val="24"/>
          <w:szCs w:val="24"/>
          <w:lang w:val="es-MX"/>
        </w:rPr>
        <w:t>org</w:t>
      </w:r>
      <w:proofErr w:type="spellEnd"/>
      <w:r w:rsidRPr="00A66905">
        <w:rPr>
          <w:rFonts w:ascii="Times New Roman" w:hAnsi="Times New Roman" w:cs="Times New Roman"/>
          <w:sz w:val="24"/>
          <w:szCs w:val="24"/>
          <w:lang w:val="es-MX"/>
        </w:rPr>
        <w:t>/1</w:t>
      </w:r>
      <w:bookmarkStart w:id="0" w:name="_GoBack"/>
      <w:bookmarkEnd w:id="0"/>
      <w:r w:rsidRPr="00A66905">
        <w:rPr>
          <w:rFonts w:ascii="Times New Roman" w:hAnsi="Times New Roman" w:cs="Times New Roman"/>
          <w:sz w:val="24"/>
          <w:szCs w:val="24"/>
          <w:lang w:val="es-MX"/>
        </w:rPr>
        <w:t>0.5565/</w:t>
      </w:r>
      <w:proofErr w:type="spellStart"/>
      <w:r w:rsidRPr="00A66905">
        <w:rPr>
          <w:rFonts w:ascii="Times New Roman" w:hAnsi="Times New Roman" w:cs="Times New Roman"/>
          <w:sz w:val="24"/>
          <w:szCs w:val="24"/>
          <w:lang w:val="es-MX"/>
        </w:rPr>
        <w:t>rev</w:t>
      </w:r>
      <w:proofErr w:type="spellEnd"/>
      <w:r w:rsidRPr="00A66905">
        <w:rPr>
          <w:rFonts w:ascii="Times New Roman" w:hAnsi="Times New Roman" w:cs="Times New Roman"/>
          <w:sz w:val="24"/>
          <w:szCs w:val="24"/>
          <w:lang w:val="es-MX"/>
        </w:rPr>
        <w:t>/ensciencias.1322</w:t>
      </w:r>
      <w:r w:rsidR="003C5703">
        <w:rPr>
          <w:rFonts w:ascii="Times New Roman" w:hAnsi="Times New Roman" w:cs="Times New Roman"/>
          <w:sz w:val="24"/>
          <w:szCs w:val="24"/>
          <w:lang w:val="es-MX"/>
        </w:rPr>
        <w:t>.</w:t>
      </w:r>
    </w:p>
    <w:p w14:paraId="28AC9F80"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Robles, V. (2011a). La ineficacia de la discusión de dilemas morales en el crecimiento de la competencia moral en trabajadores y estudiantes. Dos casos mexicanos. </w:t>
      </w:r>
      <w:r w:rsidRPr="00A66905">
        <w:rPr>
          <w:rFonts w:ascii="Times New Roman" w:hAnsi="Times New Roman" w:cs="Times New Roman"/>
          <w:i/>
          <w:sz w:val="24"/>
          <w:szCs w:val="24"/>
          <w:lang w:val="es-MX"/>
        </w:rPr>
        <w:t>Revista CES Psicología, 4</w:t>
      </w:r>
      <w:r w:rsidRPr="00A66905">
        <w:rPr>
          <w:rFonts w:ascii="Times New Roman" w:hAnsi="Times New Roman" w:cs="Times New Roman"/>
          <w:sz w:val="24"/>
          <w:szCs w:val="24"/>
          <w:lang w:val="es-MX"/>
        </w:rPr>
        <w:t>(2), 47-59.</w:t>
      </w:r>
    </w:p>
    <w:p w14:paraId="016FB35E" w14:textId="34CD43BF" w:rsidR="00A66905" w:rsidRPr="00A66905" w:rsidRDefault="00A66905" w:rsidP="00A66905">
      <w:pPr>
        <w:pStyle w:val="Bibliografa"/>
        <w:spacing w:after="0" w:line="360" w:lineRule="auto"/>
        <w:ind w:left="709" w:hanging="709"/>
        <w:jc w:val="both"/>
        <w:rPr>
          <w:rFonts w:ascii="Times New Roman" w:hAnsi="Times New Roman" w:cs="Times New Roman"/>
          <w:sz w:val="24"/>
          <w:szCs w:val="24"/>
          <w:lang w:val="es-MX"/>
        </w:rPr>
      </w:pPr>
      <w:r w:rsidRPr="00A66905">
        <w:rPr>
          <w:rFonts w:ascii="Times New Roman" w:hAnsi="Times New Roman" w:cs="Times New Roman"/>
          <w:sz w:val="24"/>
          <w:szCs w:val="24"/>
          <w:lang w:val="es-MX"/>
        </w:rPr>
        <w:t xml:space="preserve">Robles, V. (2011b). </w:t>
      </w:r>
      <w:r w:rsidRPr="00A66905">
        <w:rPr>
          <w:rFonts w:ascii="Times New Roman" w:hAnsi="Times New Roman" w:cs="Times New Roman"/>
          <w:i/>
          <w:sz w:val="24"/>
          <w:szCs w:val="24"/>
          <w:lang w:val="es-MX"/>
        </w:rPr>
        <w:t>Perfeccionamiento de la deliberación moral en la organización</w:t>
      </w:r>
      <w:r w:rsidRPr="00A66905">
        <w:rPr>
          <w:rFonts w:ascii="Times New Roman" w:hAnsi="Times New Roman" w:cs="Times New Roman"/>
          <w:sz w:val="24"/>
          <w:szCs w:val="24"/>
          <w:lang w:val="es-MX"/>
        </w:rPr>
        <w:t xml:space="preserve">. </w:t>
      </w:r>
      <w:r w:rsidR="00653E39">
        <w:rPr>
          <w:rFonts w:ascii="Times New Roman" w:hAnsi="Times New Roman" w:cs="Times New Roman"/>
          <w:sz w:val="24"/>
          <w:szCs w:val="24"/>
          <w:lang w:val="es-MX"/>
        </w:rPr>
        <w:t xml:space="preserve">Ciudad de México, </w:t>
      </w:r>
      <w:r w:rsidRPr="00A66905">
        <w:rPr>
          <w:rFonts w:ascii="Times New Roman" w:hAnsi="Times New Roman" w:cs="Times New Roman"/>
          <w:sz w:val="24"/>
          <w:szCs w:val="24"/>
          <w:lang w:val="es-MX"/>
        </w:rPr>
        <w:t>México: Plaza y Valdés Editores.</w:t>
      </w:r>
    </w:p>
    <w:p w14:paraId="3540CF2A"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rPr>
      </w:pPr>
      <w:proofErr w:type="spellStart"/>
      <w:r w:rsidRPr="00A66905">
        <w:rPr>
          <w:rFonts w:ascii="Times New Roman" w:hAnsi="Times New Roman" w:cs="Times New Roman"/>
          <w:sz w:val="24"/>
          <w:szCs w:val="24"/>
          <w:lang w:val="es-MX"/>
        </w:rPr>
        <w:t>Shelina</w:t>
      </w:r>
      <w:proofErr w:type="spellEnd"/>
      <w:r w:rsidRPr="00A66905">
        <w:rPr>
          <w:rFonts w:ascii="Times New Roman" w:hAnsi="Times New Roman" w:cs="Times New Roman"/>
          <w:sz w:val="24"/>
          <w:szCs w:val="24"/>
          <w:lang w:val="es-MX"/>
        </w:rPr>
        <w:t xml:space="preserve">, S. y </w:t>
      </w:r>
      <w:proofErr w:type="spellStart"/>
      <w:r w:rsidRPr="00A66905">
        <w:rPr>
          <w:rFonts w:ascii="Times New Roman" w:hAnsi="Times New Roman" w:cs="Times New Roman"/>
          <w:sz w:val="24"/>
          <w:szCs w:val="24"/>
          <w:lang w:val="es-MX"/>
        </w:rPr>
        <w:t>Mitina</w:t>
      </w:r>
      <w:proofErr w:type="spellEnd"/>
      <w:r w:rsidRPr="00A66905">
        <w:rPr>
          <w:rFonts w:ascii="Times New Roman" w:hAnsi="Times New Roman" w:cs="Times New Roman"/>
          <w:sz w:val="24"/>
          <w:szCs w:val="24"/>
          <w:lang w:val="es-MX"/>
        </w:rPr>
        <w:t xml:space="preserve">, O. (2015). El juicio moral de profesores universitarios: un experimento multifactorial entre dos grupos. </w:t>
      </w:r>
      <w:r w:rsidRPr="00A66905">
        <w:rPr>
          <w:rFonts w:ascii="Times New Roman" w:hAnsi="Times New Roman" w:cs="Times New Roman"/>
          <w:i/>
          <w:sz w:val="24"/>
          <w:szCs w:val="24"/>
        </w:rPr>
        <w:t>Russian Education &amp; Society, 57</w:t>
      </w:r>
      <w:r w:rsidRPr="00A66905">
        <w:rPr>
          <w:rFonts w:ascii="Times New Roman" w:hAnsi="Times New Roman" w:cs="Times New Roman"/>
          <w:sz w:val="24"/>
          <w:szCs w:val="24"/>
        </w:rPr>
        <w:t>(8), 696-711.</w:t>
      </w:r>
    </w:p>
    <w:p w14:paraId="12584E53"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rPr>
      </w:pPr>
      <w:proofErr w:type="spellStart"/>
      <w:r w:rsidRPr="00DF4E2D">
        <w:rPr>
          <w:rFonts w:ascii="Times New Roman" w:hAnsi="Times New Roman" w:cs="Times New Roman"/>
          <w:sz w:val="24"/>
          <w:szCs w:val="24"/>
        </w:rPr>
        <w:lastRenderedPageBreak/>
        <w:t>Sileo</w:t>
      </w:r>
      <w:proofErr w:type="spellEnd"/>
      <w:r w:rsidRPr="00DF4E2D">
        <w:rPr>
          <w:rFonts w:ascii="Times New Roman" w:hAnsi="Times New Roman" w:cs="Times New Roman"/>
          <w:sz w:val="24"/>
          <w:szCs w:val="24"/>
        </w:rPr>
        <w:t xml:space="preserve">, N., </w:t>
      </w:r>
      <w:proofErr w:type="spellStart"/>
      <w:r w:rsidRPr="00DF4E2D">
        <w:rPr>
          <w:rFonts w:ascii="Times New Roman" w:hAnsi="Times New Roman" w:cs="Times New Roman"/>
          <w:sz w:val="24"/>
          <w:szCs w:val="24"/>
        </w:rPr>
        <w:t>Sileo</w:t>
      </w:r>
      <w:proofErr w:type="spellEnd"/>
      <w:r w:rsidRPr="00DF4E2D">
        <w:rPr>
          <w:rFonts w:ascii="Times New Roman" w:hAnsi="Times New Roman" w:cs="Times New Roman"/>
          <w:sz w:val="24"/>
          <w:szCs w:val="24"/>
        </w:rPr>
        <w:t xml:space="preserve">, T. and Pierce, T. (2008). </w:t>
      </w:r>
      <w:r w:rsidRPr="00A66905">
        <w:rPr>
          <w:rFonts w:ascii="Times New Roman" w:hAnsi="Times New Roman" w:cs="Times New Roman"/>
          <w:sz w:val="24"/>
          <w:szCs w:val="24"/>
        </w:rPr>
        <w:t xml:space="preserve">Ethical Issues in General and Special Education Teacher Preparation: An Interface with Rural Education. </w:t>
      </w:r>
      <w:r w:rsidRPr="00A66905">
        <w:rPr>
          <w:rFonts w:ascii="Times New Roman" w:hAnsi="Times New Roman" w:cs="Times New Roman"/>
          <w:i/>
          <w:sz w:val="24"/>
          <w:szCs w:val="24"/>
        </w:rPr>
        <w:t xml:space="preserve">Rural Special </w:t>
      </w:r>
      <w:proofErr w:type="spellStart"/>
      <w:r w:rsidRPr="00A66905">
        <w:rPr>
          <w:rFonts w:ascii="Times New Roman" w:hAnsi="Times New Roman" w:cs="Times New Roman"/>
          <w:i/>
          <w:sz w:val="24"/>
          <w:szCs w:val="24"/>
        </w:rPr>
        <w:t>Ecucation</w:t>
      </w:r>
      <w:proofErr w:type="spellEnd"/>
      <w:r w:rsidRPr="00A66905">
        <w:rPr>
          <w:rFonts w:ascii="Times New Roman" w:hAnsi="Times New Roman" w:cs="Times New Roman"/>
          <w:i/>
          <w:sz w:val="24"/>
          <w:szCs w:val="24"/>
        </w:rPr>
        <w:t xml:space="preserve"> </w:t>
      </w:r>
      <w:proofErr w:type="spellStart"/>
      <w:r w:rsidRPr="00A66905">
        <w:rPr>
          <w:rFonts w:ascii="Times New Roman" w:hAnsi="Times New Roman" w:cs="Times New Roman"/>
          <w:i/>
          <w:sz w:val="24"/>
          <w:szCs w:val="24"/>
        </w:rPr>
        <w:t>Quarterley</w:t>
      </w:r>
      <w:proofErr w:type="spellEnd"/>
      <w:r w:rsidRPr="00A66905">
        <w:rPr>
          <w:rFonts w:ascii="Times New Roman" w:hAnsi="Times New Roman" w:cs="Times New Roman"/>
          <w:i/>
          <w:sz w:val="24"/>
          <w:szCs w:val="24"/>
        </w:rPr>
        <w:t>, 27</w:t>
      </w:r>
      <w:r w:rsidRPr="00A66905">
        <w:rPr>
          <w:rFonts w:ascii="Times New Roman" w:hAnsi="Times New Roman" w:cs="Times New Roman"/>
          <w:sz w:val="24"/>
          <w:szCs w:val="24"/>
        </w:rPr>
        <w:t>(1/2), 43-54.</w:t>
      </w:r>
    </w:p>
    <w:p w14:paraId="60C17521" w14:textId="77777777" w:rsidR="00A66905" w:rsidRPr="00A66905" w:rsidRDefault="00A66905" w:rsidP="00A66905">
      <w:pPr>
        <w:pStyle w:val="Bibliografa"/>
        <w:spacing w:after="0" w:line="360" w:lineRule="auto"/>
        <w:ind w:left="709" w:hanging="709"/>
        <w:jc w:val="both"/>
        <w:rPr>
          <w:rFonts w:ascii="Times New Roman" w:hAnsi="Times New Roman" w:cs="Times New Roman"/>
          <w:sz w:val="24"/>
          <w:szCs w:val="24"/>
        </w:rPr>
      </w:pPr>
      <w:r w:rsidRPr="00A66905">
        <w:rPr>
          <w:rFonts w:ascii="Times New Roman" w:hAnsi="Times New Roman" w:cs="Times New Roman"/>
          <w:sz w:val="24"/>
          <w:szCs w:val="24"/>
        </w:rPr>
        <w:t xml:space="preserve">Tracy, J. and Robins, R. (2004). Research Report Show Your Pride Evidence for a Discrete Emotion Expression. </w:t>
      </w:r>
      <w:r w:rsidRPr="00A66905">
        <w:rPr>
          <w:rFonts w:ascii="Times New Roman" w:hAnsi="Times New Roman" w:cs="Times New Roman"/>
          <w:i/>
          <w:sz w:val="24"/>
          <w:szCs w:val="24"/>
        </w:rPr>
        <w:t>Psychological Science (Wiley-Blackwell), 15</w:t>
      </w:r>
      <w:r w:rsidRPr="00A66905">
        <w:rPr>
          <w:rFonts w:ascii="Times New Roman" w:hAnsi="Times New Roman" w:cs="Times New Roman"/>
          <w:sz w:val="24"/>
          <w:szCs w:val="24"/>
        </w:rPr>
        <w:t>(3), 194-197.</w:t>
      </w:r>
    </w:p>
    <w:p w14:paraId="78B76EEB" w14:textId="77777777" w:rsidR="00A66905" w:rsidRPr="005800FA" w:rsidRDefault="00A66905" w:rsidP="00A66905">
      <w:pPr>
        <w:pStyle w:val="Bibliografa"/>
        <w:spacing w:after="0" w:line="360" w:lineRule="auto"/>
        <w:ind w:left="709" w:hanging="709"/>
        <w:jc w:val="both"/>
        <w:rPr>
          <w:rFonts w:ascii="Times New Roman" w:hAnsi="Times New Roman" w:cs="Times New Roman"/>
          <w:sz w:val="24"/>
          <w:szCs w:val="24"/>
        </w:rPr>
      </w:pPr>
      <w:proofErr w:type="spellStart"/>
      <w:r w:rsidRPr="00A66905">
        <w:rPr>
          <w:rFonts w:ascii="Times New Roman" w:hAnsi="Times New Roman" w:cs="Times New Roman"/>
          <w:sz w:val="24"/>
          <w:szCs w:val="24"/>
        </w:rPr>
        <w:t>Zagorin</w:t>
      </w:r>
      <w:proofErr w:type="spellEnd"/>
      <w:r w:rsidRPr="00A66905">
        <w:rPr>
          <w:rFonts w:ascii="Times New Roman" w:hAnsi="Times New Roman" w:cs="Times New Roman"/>
          <w:sz w:val="24"/>
          <w:szCs w:val="24"/>
        </w:rPr>
        <w:t xml:space="preserve">, P. (1998). Lord Acton's Ordeal: The Historian and Moral Judgment. Virginia. </w:t>
      </w:r>
      <w:r w:rsidRPr="00A66905">
        <w:rPr>
          <w:rFonts w:ascii="Times New Roman" w:hAnsi="Times New Roman" w:cs="Times New Roman"/>
          <w:i/>
          <w:sz w:val="24"/>
          <w:szCs w:val="24"/>
        </w:rPr>
        <w:t>Quarterly Review, 74</w:t>
      </w:r>
      <w:r w:rsidRPr="00A66905">
        <w:rPr>
          <w:rFonts w:ascii="Times New Roman" w:hAnsi="Times New Roman" w:cs="Times New Roman"/>
          <w:sz w:val="24"/>
          <w:szCs w:val="24"/>
        </w:rPr>
        <w:t>(1), 1-17.</w:t>
      </w:r>
    </w:p>
    <w:p w14:paraId="302717D8" w14:textId="77777777" w:rsidR="00A66905" w:rsidRPr="00062880" w:rsidRDefault="00A66905" w:rsidP="00A66905"/>
    <w:p w14:paraId="66CA97A7" w14:textId="77777777" w:rsidR="005A1305" w:rsidRPr="005A1305" w:rsidRDefault="005A1305" w:rsidP="005A1305">
      <w:pPr>
        <w:rPr>
          <w:lang w:val="es-MX"/>
        </w:rPr>
      </w:pPr>
    </w:p>
    <w:sectPr w:rsidR="005A1305" w:rsidRPr="005A1305" w:rsidSect="00A10CD7">
      <w:headerReference w:type="default" r:id="rId12"/>
      <w:footerReference w:type="default" r:id="rId13"/>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C1335" w14:textId="77777777" w:rsidR="0019514E" w:rsidRDefault="0019514E" w:rsidP="00A10CD7">
      <w:pPr>
        <w:spacing w:after="0" w:line="240" w:lineRule="auto"/>
      </w:pPr>
      <w:r>
        <w:separator/>
      </w:r>
    </w:p>
  </w:endnote>
  <w:endnote w:type="continuationSeparator" w:id="0">
    <w:p w14:paraId="26EF8FCB" w14:textId="77777777" w:rsidR="0019514E" w:rsidRDefault="0019514E" w:rsidP="00A1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EF5BC" w14:textId="7C456C60" w:rsidR="00A10CD7" w:rsidRPr="005C3EEE" w:rsidRDefault="00A10CD7" w:rsidP="00A10CD7">
    <w:pPr>
      <w:pStyle w:val="Piedepgina"/>
      <w:jc w:val="center"/>
      <w:rPr>
        <w:lang w:val="es-MX"/>
      </w:rPr>
    </w:pPr>
    <w:r w:rsidRPr="005C3EEE">
      <w:rPr>
        <w:rFonts w:cstheme="minorHAnsi"/>
        <w:b/>
        <w:lang w:val="es-MX"/>
      </w:rPr>
      <w:t>Vol. 9, Núm. 17                   Julio - Diciembre 2018                       DOI:</w:t>
    </w:r>
    <w:r w:rsidR="00481F02">
      <w:rPr>
        <w:rFonts w:cstheme="minorHAnsi"/>
        <w:b/>
        <w:lang w:val="es-MX"/>
      </w:rPr>
      <w:t xml:space="preserve"> </w:t>
    </w:r>
    <w:hyperlink r:id="rId1" w:history="1">
      <w:r w:rsidR="00481F02" w:rsidRPr="00481F02">
        <w:rPr>
          <w:rFonts w:cstheme="minorHAnsi"/>
          <w:b/>
          <w:lang w:val="es-MX"/>
        </w:rPr>
        <w:t>10.23913/</w:t>
      </w:r>
      <w:proofErr w:type="gramStart"/>
      <w:r w:rsidR="00481F02" w:rsidRPr="00481F02">
        <w:rPr>
          <w:rFonts w:cstheme="minorHAnsi"/>
          <w:b/>
          <w:lang w:val="es-MX"/>
        </w:rPr>
        <w:t>ride.v</w:t>
      </w:r>
      <w:proofErr w:type="gramEnd"/>
      <w:r w:rsidR="00481F02" w:rsidRPr="00481F02">
        <w:rPr>
          <w:rFonts w:cstheme="minorHAnsi"/>
          <w:b/>
          <w:lang w:val="es-MX"/>
        </w:rPr>
        <w:t>9i17.393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8553" w14:textId="77777777" w:rsidR="0019514E" w:rsidRDefault="0019514E" w:rsidP="00A10CD7">
      <w:pPr>
        <w:spacing w:after="0" w:line="240" w:lineRule="auto"/>
      </w:pPr>
      <w:r>
        <w:separator/>
      </w:r>
    </w:p>
  </w:footnote>
  <w:footnote w:type="continuationSeparator" w:id="0">
    <w:p w14:paraId="7337009A" w14:textId="77777777" w:rsidR="0019514E" w:rsidRDefault="0019514E" w:rsidP="00A1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4F9A" w14:textId="77777777" w:rsidR="00A10CD7" w:rsidRDefault="00A10CD7" w:rsidP="00A10CD7">
    <w:pPr>
      <w:pStyle w:val="Encabezado"/>
      <w:jc w:val="center"/>
    </w:pPr>
    <w:r w:rsidRPr="005A563C">
      <w:rPr>
        <w:noProof/>
        <w:lang w:val="es-MX" w:eastAsia="es-MX"/>
      </w:rPr>
      <w:drawing>
        <wp:inline distT="0" distB="0" distL="0" distR="0" wp14:anchorId="734D6688" wp14:editId="7B636B09">
          <wp:extent cx="5610225"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1A32"/>
    <w:multiLevelType w:val="hybridMultilevel"/>
    <w:tmpl w:val="5A086EB2"/>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6D884312"/>
    <w:multiLevelType w:val="hybridMultilevel"/>
    <w:tmpl w:val="90266394"/>
    <w:lvl w:ilvl="0" w:tplc="B6126FEA">
      <w:start w:val="1"/>
      <w:numFmt w:val="decimal"/>
      <w:lvlText w:val="%1."/>
      <w:lvlJc w:val="left"/>
      <w:pPr>
        <w:ind w:left="7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81AAD40">
      <w:start w:val="1"/>
      <w:numFmt w:val="lowerLetter"/>
      <w:lvlText w:val="%2"/>
      <w:lvlJc w:val="left"/>
      <w:pPr>
        <w:ind w:left="142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3B427A2">
      <w:start w:val="1"/>
      <w:numFmt w:val="lowerRoman"/>
      <w:lvlText w:val="%3"/>
      <w:lvlJc w:val="left"/>
      <w:pPr>
        <w:ind w:left="214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26CAD9A">
      <w:start w:val="1"/>
      <w:numFmt w:val="decimal"/>
      <w:lvlText w:val="%4"/>
      <w:lvlJc w:val="left"/>
      <w:pPr>
        <w:ind w:left="2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9A54071E">
      <w:start w:val="1"/>
      <w:numFmt w:val="lowerLetter"/>
      <w:lvlText w:val="%5"/>
      <w:lvlJc w:val="left"/>
      <w:pPr>
        <w:ind w:left="35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53C3E2C">
      <w:start w:val="1"/>
      <w:numFmt w:val="lowerRoman"/>
      <w:lvlText w:val="%6"/>
      <w:lvlJc w:val="left"/>
      <w:pPr>
        <w:ind w:left="430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81A10BE">
      <w:start w:val="1"/>
      <w:numFmt w:val="decimal"/>
      <w:lvlText w:val="%7"/>
      <w:lvlJc w:val="left"/>
      <w:pPr>
        <w:ind w:left="502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6804776">
      <w:start w:val="1"/>
      <w:numFmt w:val="lowerLetter"/>
      <w:lvlText w:val="%8"/>
      <w:lvlJc w:val="left"/>
      <w:pPr>
        <w:ind w:left="574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99A8E7A">
      <w:start w:val="1"/>
      <w:numFmt w:val="lowerRoman"/>
      <w:lvlText w:val="%9"/>
      <w:lvlJc w:val="left"/>
      <w:pPr>
        <w:ind w:left="64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fr-FR" w:vendorID="64" w:dllVersion="6" w:nlCheck="1" w:checkStyle="1"/>
  <w:activeWritingStyle w:appName="MSWord" w:lang="es-VE" w:vendorID="64" w:dllVersion="6" w:nlCheck="1" w:checkStyle="1"/>
  <w:activeWritingStyle w:appName="MSWord" w:lang="es-ES" w:vendorID="64" w:dllVersion="6" w:nlCheck="1" w:checkStyle="1"/>
  <w:activeWritingStyle w:appName="MSWord" w:lang="en-US" w:vendorID="64" w:dllVersion="0" w:nlCheck="1" w:checkStyle="0"/>
  <w:activeWritingStyle w:appName="MSWord" w:lang="es-VE"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zMDIzNzM3MTayMDZU0lEKTi0uzszPAykwNKwFAOls0v8tAAAA"/>
  </w:docVars>
  <w:rsids>
    <w:rsidRoot w:val="00EA34DC"/>
    <w:rsid w:val="00001732"/>
    <w:rsid w:val="00007770"/>
    <w:rsid w:val="0001054A"/>
    <w:rsid w:val="00015FEB"/>
    <w:rsid w:val="000203D6"/>
    <w:rsid w:val="000251ED"/>
    <w:rsid w:val="00027D19"/>
    <w:rsid w:val="0003007F"/>
    <w:rsid w:val="00041E18"/>
    <w:rsid w:val="00042C54"/>
    <w:rsid w:val="00047C51"/>
    <w:rsid w:val="00055138"/>
    <w:rsid w:val="000675E2"/>
    <w:rsid w:val="0007048C"/>
    <w:rsid w:val="00073952"/>
    <w:rsid w:val="00074411"/>
    <w:rsid w:val="0008436B"/>
    <w:rsid w:val="00086A92"/>
    <w:rsid w:val="00091D5E"/>
    <w:rsid w:val="00093F55"/>
    <w:rsid w:val="0009645F"/>
    <w:rsid w:val="000A5880"/>
    <w:rsid w:val="000B6AFF"/>
    <w:rsid w:val="000B70FE"/>
    <w:rsid w:val="000C7963"/>
    <w:rsid w:val="000D342A"/>
    <w:rsid w:val="000D3486"/>
    <w:rsid w:val="000D6D6A"/>
    <w:rsid w:val="000D7C1E"/>
    <w:rsid w:val="000E2054"/>
    <w:rsid w:val="000E2590"/>
    <w:rsid w:val="000E2D4F"/>
    <w:rsid w:val="000E51C6"/>
    <w:rsid w:val="000E7CF1"/>
    <w:rsid w:val="00111C58"/>
    <w:rsid w:val="00114071"/>
    <w:rsid w:val="00114D29"/>
    <w:rsid w:val="00121C3E"/>
    <w:rsid w:val="0012225D"/>
    <w:rsid w:val="001267FA"/>
    <w:rsid w:val="00127045"/>
    <w:rsid w:val="0012725F"/>
    <w:rsid w:val="0013544A"/>
    <w:rsid w:val="001408C9"/>
    <w:rsid w:val="00143CFD"/>
    <w:rsid w:val="0015575D"/>
    <w:rsid w:val="001668C1"/>
    <w:rsid w:val="001733DB"/>
    <w:rsid w:val="00180482"/>
    <w:rsid w:val="00182A15"/>
    <w:rsid w:val="0019514E"/>
    <w:rsid w:val="0019529D"/>
    <w:rsid w:val="001A0926"/>
    <w:rsid w:val="001A1B1B"/>
    <w:rsid w:val="001A1E7B"/>
    <w:rsid w:val="001A2966"/>
    <w:rsid w:val="001B4058"/>
    <w:rsid w:val="001B5A63"/>
    <w:rsid w:val="001C570E"/>
    <w:rsid w:val="001E3261"/>
    <w:rsid w:val="001E66BF"/>
    <w:rsid w:val="001F3DC6"/>
    <w:rsid w:val="00202170"/>
    <w:rsid w:val="002027A6"/>
    <w:rsid w:val="00205D04"/>
    <w:rsid w:val="00210A9E"/>
    <w:rsid w:val="00210EEC"/>
    <w:rsid w:val="00220407"/>
    <w:rsid w:val="0022319A"/>
    <w:rsid w:val="00223EE3"/>
    <w:rsid w:val="00227A9A"/>
    <w:rsid w:val="0023298B"/>
    <w:rsid w:val="00235B56"/>
    <w:rsid w:val="0023618D"/>
    <w:rsid w:val="00241941"/>
    <w:rsid w:val="00244B83"/>
    <w:rsid w:val="002479D0"/>
    <w:rsid w:val="002554A7"/>
    <w:rsid w:val="00264C9A"/>
    <w:rsid w:val="002660CE"/>
    <w:rsid w:val="0028214F"/>
    <w:rsid w:val="00284B6A"/>
    <w:rsid w:val="0029102E"/>
    <w:rsid w:val="00294CBB"/>
    <w:rsid w:val="00296257"/>
    <w:rsid w:val="002A0B36"/>
    <w:rsid w:val="002A588E"/>
    <w:rsid w:val="002B5632"/>
    <w:rsid w:val="002B621B"/>
    <w:rsid w:val="002B79E3"/>
    <w:rsid w:val="002C5878"/>
    <w:rsid w:val="002D5121"/>
    <w:rsid w:val="002D7297"/>
    <w:rsid w:val="002E0569"/>
    <w:rsid w:val="002E64E9"/>
    <w:rsid w:val="002E7003"/>
    <w:rsid w:val="002E78ED"/>
    <w:rsid w:val="002E7A74"/>
    <w:rsid w:val="00307085"/>
    <w:rsid w:val="0031788C"/>
    <w:rsid w:val="00325DD2"/>
    <w:rsid w:val="00343752"/>
    <w:rsid w:val="0034479B"/>
    <w:rsid w:val="00363C68"/>
    <w:rsid w:val="00365FBE"/>
    <w:rsid w:val="00370DC6"/>
    <w:rsid w:val="0037717A"/>
    <w:rsid w:val="00377378"/>
    <w:rsid w:val="003843EC"/>
    <w:rsid w:val="003918EE"/>
    <w:rsid w:val="00391FED"/>
    <w:rsid w:val="003B0606"/>
    <w:rsid w:val="003B773C"/>
    <w:rsid w:val="003C3A81"/>
    <w:rsid w:val="003C5703"/>
    <w:rsid w:val="003D1084"/>
    <w:rsid w:val="003D11C5"/>
    <w:rsid w:val="003E3E12"/>
    <w:rsid w:val="003F51B4"/>
    <w:rsid w:val="00400270"/>
    <w:rsid w:val="00405428"/>
    <w:rsid w:val="0040562C"/>
    <w:rsid w:val="00405DC6"/>
    <w:rsid w:val="00415481"/>
    <w:rsid w:val="00416DC5"/>
    <w:rsid w:val="0042221B"/>
    <w:rsid w:val="004364E4"/>
    <w:rsid w:val="00440027"/>
    <w:rsid w:val="0044334C"/>
    <w:rsid w:val="00457375"/>
    <w:rsid w:val="00464D76"/>
    <w:rsid w:val="00471C8A"/>
    <w:rsid w:val="004740D9"/>
    <w:rsid w:val="00476226"/>
    <w:rsid w:val="00477972"/>
    <w:rsid w:val="00477CF8"/>
    <w:rsid w:val="00481F02"/>
    <w:rsid w:val="00485BF5"/>
    <w:rsid w:val="00486074"/>
    <w:rsid w:val="004876F1"/>
    <w:rsid w:val="0049094A"/>
    <w:rsid w:val="004935E6"/>
    <w:rsid w:val="00495046"/>
    <w:rsid w:val="004A1D09"/>
    <w:rsid w:val="004A7E9A"/>
    <w:rsid w:val="004B169F"/>
    <w:rsid w:val="004B3555"/>
    <w:rsid w:val="004B4500"/>
    <w:rsid w:val="004B711B"/>
    <w:rsid w:val="004C7BAE"/>
    <w:rsid w:val="004D06A3"/>
    <w:rsid w:val="004D7841"/>
    <w:rsid w:val="004E2B14"/>
    <w:rsid w:val="004F102F"/>
    <w:rsid w:val="0050048F"/>
    <w:rsid w:val="00502C0B"/>
    <w:rsid w:val="0051503E"/>
    <w:rsid w:val="00517708"/>
    <w:rsid w:val="005213B8"/>
    <w:rsid w:val="00525AFF"/>
    <w:rsid w:val="0052689D"/>
    <w:rsid w:val="00533B3C"/>
    <w:rsid w:val="005377C0"/>
    <w:rsid w:val="00542DA2"/>
    <w:rsid w:val="005437EB"/>
    <w:rsid w:val="0054401F"/>
    <w:rsid w:val="00545E6E"/>
    <w:rsid w:val="00547002"/>
    <w:rsid w:val="00550A9E"/>
    <w:rsid w:val="00560CAA"/>
    <w:rsid w:val="00561E78"/>
    <w:rsid w:val="00563087"/>
    <w:rsid w:val="00563982"/>
    <w:rsid w:val="005713E1"/>
    <w:rsid w:val="005800FA"/>
    <w:rsid w:val="00580B49"/>
    <w:rsid w:val="00584C9B"/>
    <w:rsid w:val="00585942"/>
    <w:rsid w:val="00586321"/>
    <w:rsid w:val="00591B55"/>
    <w:rsid w:val="00595E93"/>
    <w:rsid w:val="005A1305"/>
    <w:rsid w:val="005A4D1F"/>
    <w:rsid w:val="005A4F41"/>
    <w:rsid w:val="005B0151"/>
    <w:rsid w:val="005C2F1F"/>
    <w:rsid w:val="005C36BD"/>
    <w:rsid w:val="005C3EEE"/>
    <w:rsid w:val="005C620C"/>
    <w:rsid w:val="005D0E5E"/>
    <w:rsid w:val="005D15D2"/>
    <w:rsid w:val="005D1D5F"/>
    <w:rsid w:val="005D21A4"/>
    <w:rsid w:val="005D6699"/>
    <w:rsid w:val="005D69F1"/>
    <w:rsid w:val="005D6B78"/>
    <w:rsid w:val="005E076B"/>
    <w:rsid w:val="005E6C18"/>
    <w:rsid w:val="005E74C4"/>
    <w:rsid w:val="005F1241"/>
    <w:rsid w:val="005F139F"/>
    <w:rsid w:val="005F1602"/>
    <w:rsid w:val="005F1A90"/>
    <w:rsid w:val="005F2815"/>
    <w:rsid w:val="006016F2"/>
    <w:rsid w:val="00607D17"/>
    <w:rsid w:val="00615907"/>
    <w:rsid w:val="006235C9"/>
    <w:rsid w:val="006270AA"/>
    <w:rsid w:val="006319BD"/>
    <w:rsid w:val="00633133"/>
    <w:rsid w:val="0063469E"/>
    <w:rsid w:val="00636632"/>
    <w:rsid w:val="00636F11"/>
    <w:rsid w:val="00637579"/>
    <w:rsid w:val="00637D97"/>
    <w:rsid w:val="006424AF"/>
    <w:rsid w:val="0065096A"/>
    <w:rsid w:val="0065191C"/>
    <w:rsid w:val="00652D3F"/>
    <w:rsid w:val="00653E39"/>
    <w:rsid w:val="00654D26"/>
    <w:rsid w:val="00656F57"/>
    <w:rsid w:val="00662098"/>
    <w:rsid w:val="006707CC"/>
    <w:rsid w:val="0067222D"/>
    <w:rsid w:val="00680BDA"/>
    <w:rsid w:val="006831B5"/>
    <w:rsid w:val="00692967"/>
    <w:rsid w:val="00693B0D"/>
    <w:rsid w:val="006977E2"/>
    <w:rsid w:val="006A5099"/>
    <w:rsid w:val="006B0F7D"/>
    <w:rsid w:val="006B1DDE"/>
    <w:rsid w:val="006B3757"/>
    <w:rsid w:val="006C5D83"/>
    <w:rsid w:val="006C7648"/>
    <w:rsid w:val="006D1CE6"/>
    <w:rsid w:val="006E04BF"/>
    <w:rsid w:val="006F7295"/>
    <w:rsid w:val="00721237"/>
    <w:rsid w:val="00721EF8"/>
    <w:rsid w:val="00724B19"/>
    <w:rsid w:val="0072590B"/>
    <w:rsid w:val="0074321B"/>
    <w:rsid w:val="0074349A"/>
    <w:rsid w:val="0075163F"/>
    <w:rsid w:val="0075287D"/>
    <w:rsid w:val="007624A6"/>
    <w:rsid w:val="007655EC"/>
    <w:rsid w:val="00767B8D"/>
    <w:rsid w:val="00770500"/>
    <w:rsid w:val="0077263F"/>
    <w:rsid w:val="00777165"/>
    <w:rsid w:val="007804C4"/>
    <w:rsid w:val="00780C91"/>
    <w:rsid w:val="00785B53"/>
    <w:rsid w:val="00795406"/>
    <w:rsid w:val="007A0C18"/>
    <w:rsid w:val="007A157D"/>
    <w:rsid w:val="007B1C5E"/>
    <w:rsid w:val="007C07DA"/>
    <w:rsid w:val="007C575D"/>
    <w:rsid w:val="007D48CB"/>
    <w:rsid w:val="007D4C67"/>
    <w:rsid w:val="007D5EAC"/>
    <w:rsid w:val="007E0064"/>
    <w:rsid w:val="007E2EA3"/>
    <w:rsid w:val="007E4402"/>
    <w:rsid w:val="007E4798"/>
    <w:rsid w:val="008015E1"/>
    <w:rsid w:val="00803337"/>
    <w:rsid w:val="0080455B"/>
    <w:rsid w:val="0081189E"/>
    <w:rsid w:val="00812066"/>
    <w:rsid w:val="00850135"/>
    <w:rsid w:val="0085177F"/>
    <w:rsid w:val="008554BF"/>
    <w:rsid w:val="00872ABF"/>
    <w:rsid w:val="00880B8D"/>
    <w:rsid w:val="008846B4"/>
    <w:rsid w:val="008962BD"/>
    <w:rsid w:val="008A63D1"/>
    <w:rsid w:val="008B405E"/>
    <w:rsid w:val="008B4D66"/>
    <w:rsid w:val="008C193E"/>
    <w:rsid w:val="008C61B9"/>
    <w:rsid w:val="008C778E"/>
    <w:rsid w:val="008D429F"/>
    <w:rsid w:val="008E0AC4"/>
    <w:rsid w:val="008E1ECA"/>
    <w:rsid w:val="008E54B1"/>
    <w:rsid w:val="008E7124"/>
    <w:rsid w:val="008F1336"/>
    <w:rsid w:val="008F1E0E"/>
    <w:rsid w:val="00901362"/>
    <w:rsid w:val="009214B8"/>
    <w:rsid w:val="00930759"/>
    <w:rsid w:val="009379F6"/>
    <w:rsid w:val="00941E81"/>
    <w:rsid w:val="00946164"/>
    <w:rsid w:val="00950219"/>
    <w:rsid w:val="009568E1"/>
    <w:rsid w:val="00967F1E"/>
    <w:rsid w:val="009729CF"/>
    <w:rsid w:val="00991942"/>
    <w:rsid w:val="009958A9"/>
    <w:rsid w:val="00995AF4"/>
    <w:rsid w:val="009A6BF7"/>
    <w:rsid w:val="009A721E"/>
    <w:rsid w:val="009B50DE"/>
    <w:rsid w:val="009B665F"/>
    <w:rsid w:val="009B6A39"/>
    <w:rsid w:val="009C3BCB"/>
    <w:rsid w:val="009D0371"/>
    <w:rsid w:val="009D45B6"/>
    <w:rsid w:val="009E7FCB"/>
    <w:rsid w:val="009F1A46"/>
    <w:rsid w:val="009F230A"/>
    <w:rsid w:val="009F708C"/>
    <w:rsid w:val="00A02375"/>
    <w:rsid w:val="00A028A0"/>
    <w:rsid w:val="00A02B0A"/>
    <w:rsid w:val="00A10251"/>
    <w:rsid w:val="00A10CD7"/>
    <w:rsid w:val="00A15C03"/>
    <w:rsid w:val="00A23AD7"/>
    <w:rsid w:val="00A25A18"/>
    <w:rsid w:val="00A277AF"/>
    <w:rsid w:val="00A34E4C"/>
    <w:rsid w:val="00A423F6"/>
    <w:rsid w:val="00A45748"/>
    <w:rsid w:val="00A45E3F"/>
    <w:rsid w:val="00A46D97"/>
    <w:rsid w:val="00A471B2"/>
    <w:rsid w:val="00A51E8B"/>
    <w:rsid w:val="00A551A7"/>
    <w:rsid w:val="00A55855"/>
    <w:rsid w:val="00A56CFB"/>
    <w:rsid w:val="00A662C0"/>
    <w:rsid w:val="00A66905"/>
    <w:rsid w:val="00A66DCA"/>
    <w:rsid w:val="00A77EB3"/>
    <w:rsid w:val="00AA17A7"/>
    <w:rsid w:val="00AA57CC"/>
    <w:rsid w:val="00AB0443"/>
    <w:rsid w:val="00AB17F4"/>
    <w:rsid w:val="00AB3599"/>
    <w:rsid w:val="00AE3BD3"/>
    <w:rsid w:val="00AF6175"/>
    <w:rsid w:val="00B02DCB"/>
    <w:rsid w:val="00B174BE"/>
    <w:rsid w:val="00B3179E"/>
    <w:rsid w:val="00B40468"/>
    <w:rsid w:val="00B4088A"/>
    <w:rsid w:val="00B4202C"/>
    <w:rsid w:val="00B42260"/>
    <w:rsid w:val="00B535EC"/>
    <w:rsid w:val="00B5544C"/>
    <w:rsid w:val="00B56389"/>
    <w:rsid w:val="00B60768"/>
    <w:rsid w:val="00B702E9"/>
    <w:rsid w:val="00B758DE"/>
    <w:rsid w:val="00B7594E"/>
    <w:rsid w:val="00B80389"/>
    <w:rsid w:val="00B80FC3"/>
    <w:rsid w:val="00B83D82"/>
    <w:rsid w:val="00B862C5"/>
    <w:rsid w:val="00B91A4F"/>
    <w:rsid w:val="00B951E8"/>
    <w:rsid w:val="00BA0EC7"/>
    <w:rsid w:val="00BA1417"/>
    <w:rsid w:val="00BA6612"/>
    <w:rsid w:val="00BB195E"/>
    <w:rsid w:val="00BB38DC"/>
    <w:rsid w:val="00BB3A24"/>
    <w:rsid w:val="00BB63BB"/>
    <w:rsid w:val="00BC176F"/>
    <w:rsid w:val="00BC7262"/>
    <w:rsid w:val="00BC7FAA"/>
    <w:rsid w:val="00BE7C82"/>
    <w:rsid w:val="00BF18AE"/>
    <w:rsid w:val="00BF1BDA"/>
    <w:rsid w:val="00BF4662"/>
    <w:rsid w:val="00C01663"/>
    <w:rsid w:val="00C01DE0"/>
    <w:rsid w:val="00C0266A"/>
    <w:rsid w:val="00C06E41"/>
    <w:rsid w:val="00C07A67"/>
    <w:rsid w:val="00C14CBE"/>
    <w:rsid w:val="00C168D5"/>
    <w:rsid w:val="00C21BBF"/>
    <w:rsid w:val="00C265B5"/>
    <w:rsid w:val="00C27FEE"/>
    <w:rsid w:val="00C32120"/>
    <w:rsid w:val="00C45982"/>
    <w:rsid w:val="00C4716D"/>
    <w:rsid w:val="00C57C2D"/>
    <w:rsid w:val="00C607E6"/>
    <w:rsid w:val="00C61F23"/>
    <w:rsid w:val="00C7109E"/>
    <w:rsid w:val="00C71433"/>
    <w:rsid w:val="00C71B3D"/>
    <w:rsid w:val="00C73001"/>
    <w:rsid w:val="00C73A9D"/>
    <w:rsid w:val="00C74896"/>
    <w:rsid w:val="00C77297"/>
    <w:rsid w:val="00C843B3"/>
    <w:rsid w:val="00C8664F"/>
    <w:rsid w:val="00C90E99"/>
    <w:rsid w:val="00C91E78"/>
    <w:rsid w:val="00C92286"/>
    <w:rsid w:val="00CA0D2A"/>
    <w:rsid w:val="00CB038E"/>
    <w:rsid w:val="00CB0C52"/>
    <w:rsid w:val="00CB304E"/>
    <w:rsid w:val="00CB6ADD"/>
    <w:rsid w:val="00CC6475"/>
    <w:rsid w:val="00CC6A17"/>
    <w:rsid w:val="00CC6C39"/>
    <w:rsid w:val="00CD1F65"/>
    <w:rsid w:val="00CD3630"/>
    <w:rsid w:val="00CD5655"/>
    <w:rsid w:val="00CE0C24"/>
    <w:rsid w:val="00CF3353"/>
    <w:rsid w:val="00CF50E4"/>
    <w:rsid w:val="00CF6E44"/>
    <w:rsid w:val="00D03255"/>
    <w:rsid w:val="00D04306"/>
    <w:rsid w:val="00D203A4"/>
    <w:rsid w:val="00D217F0"/>
    <w:rsid w:val="00D22A3F"/>
    <w:rsid w:val="00D250F7"/>
    <w:rsid w:val="00D27C81"/>
    <w:rsid w:val="00D359A4"/>
    <w:rsid w:val="00D4161D"/>
    <w:rsid w:val="00D448F0"/>
    <w:rsid w:val="00D5064F"/>
    <w:rsid w:val="00D55B75"/>
    <w:rsid w:val="00D57282"/>
    <w:rsid w:val="00D61264"/>
    <w:rsid w:val="00D75493"/>
    <w:rsid w:val="00D90713"/>
    <w:rsid w:val="00D9249F"/>
    <w:rsid w:val="00D97987"/>
    <w:rsid w:val="00DA0331"/>
    <w:rsid w:val="00DA4BA0"/>
    <w:rsid w:val="00DB02CE"/>
    <w:rsid w:val="00DC5533"/>
    <w:rsid w:val="00DC6F0D"/>
    <w:rsid w:val="00DD2260"/>
    <w:rsid w:val="00DD5329"/>
    <w:rsid w:val="00DE019D"/>
    <w:rsid w:val="00DE2A81"/>
    <w:rsid w:val="00DE3184"/>
    <w:rsid w:val="00DF2F3F"/>
    <w:rsid w:val="00DF4E2D"/>
    <w:rsid w:val="00DF64EE"/>
    <w:rsid w:val="00DF6900"/>
    <w:rsid w:val="00E0295A"/>
    <w:rsid w:val="00E0319D"/>
    <w:rsid w:val="00E06431"/>
    <w:rsid w:val="00E06D1D"/>
    <w:rsid w:val="00E149C8"/>
    <w:rsid w:val="00E15773"/>
    <w:rsid w:val="00E249C2"/>
    <w:rsid w:val="00E31584"/>
    <w:rsid w:val="00E347C2"/>
    <w:rsid w:val="00E351F8"/>
    <w:rsid w:val="00E41EC0"/>
    <w:rsid w:val="00E47953"/>
    <w:rsid w:val="00E5261B"/>
    <w:rsid w:val="00E528FD"/>
    <w:rsid w:val="00E53BE2"/>
    <w:rsid w:val="00E569A9"/>
    <w:rsid w:val="00E65274"/>
    <w:rsid w:val="00E71675"/>
    <w:rsid w:val="00E7210E"/>
    <w:rsid w:val="00E731A5"/>
    <w:rsid w:val="00E740A1"/>
    <w:rsid w:val="00E74C15"/>
    <w:rsid w:val="00E8282F"/>
    <w:rsid w:val="00E86448"/>
    <w:rsid w:val="00E90223"/>
    <w:rsid w:val="00E97299"/>
    <w:rsid w:val="00EA292E"/>
    <w:rsid w:val="00EA34DC"/>
    <w:rsid w:val="00EA4F7C"/>
    <w:rsid w:val="00EA567A"/>
    <w:rsid w:val="00EA64A4"/>
    <w:rsid w:val="00EB4743"/>
    <w:rsid w:val="00EC36EA"/>
    <w:rsid w:val="00ED2E93"/>
    <w:rsid w:val="00EE2269"/>
    <w:rsid w:val="00EF0FA4"/>
    <w:rsid w:val="00F00CB6"/>
    <w:rsid w:val="00F029C7"/>
    <w:rsid w:val="00F04B1E"/>
    <w:rsid w:val="00F05C96"/>
    <w:rsid w:val="00F12275"/>
    <w:rsid w:val="00F16E43"/>
    <w:rsid w:val="00F17A55"/>
    <w:rsid w:val="00F21454"/>
    <w:rsid w:val="00F306EC"/>
    <w:rsid w:val="00F307FF"/>
    <w:rsid w:val="00F32044"/>
    <w:rsid w:val="00F32F47"/>
    <w:rsid w:val="00F3339C"/>
    <w:rsid w:val="00F41B29"/>
    <w:rsid w:val="00F4728E"/>
    <w:rsid w:val="00F53B15"/>
    <w:rsid w:val="00F564A3"/>
    <w:rsid w:val="00F749DD"/>
    <w:rsid w:val="00F77866"/>
    <w:rsid w:val="00F84068"/>
    <w:rsid w:val="00F919B9"/>
    <w:rsid w:val="00F91B63"/>
    <w:rsid w:val="00FA2121"/>
    <w:rsid w:val="00FA325D"/>
    <w:rsid w:val="00FA5EDA"/>
    <w:rsid w:val="00FA6507"/>
    <w:rsid w:val="00FB1A6B"/>
    <w:rsid w:val="00FB2491"/>
    <w:rsid w:val="00FB69B7"/>
    <w:rsid w:val="00FC4402"/>
    <w:rsid w:val="00FC4502"/>
    <w:rsid w:val="00FD0B5C"/>
    <w:rsid w:val="00FE3A12"/>
    <w:rsid w:val="00FF254E"/>
    <w:rsid w:val="00FF6B0D"/>
    <w:rsid w:val="00FF7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2D62"/>
  <w15:docId w15:val="{E109AA8B-8D52-4CF3-89CD-69F0A741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785B53"/>
    <w:pPr>
      <w:spacing w:after="0" w:line="360" w:lineRule="auto"/>
      <w:jc w:val="both"/>
      <w:outlineLvl w:val="0"/>
    </w:pPr>
    <w:rPr>
      <w:rFonts w:ascii="Times New Roman" w:hAnsi="Times New Roman" w:cs="Times New Roman"/>
      <w:b/>
      <w:sz w:val="32"/>
      <w:szCs w:val="24"/>
      <w:lang w:val="es-MX"/>
    </w:rPr>
  </w:style>
  <w:style w:type="paragraph" w:styleId="Ttulo2">
    <w:name w:val="heading 2"/>
    <w:basedOn w:val="Normal"/>
    <w:next w:val="Normal"/>
    <w:link w:val="Ttulo2Car"/>
    <w:uiPriority w:val="9"/>
    <w:unhideWhenUsed/>
    <w:qFormat/>
    <w:rsid w:val="00785B53"/>
    <w:pPr>
      <w:shd w:val="clear" w:color="auto" w:fill="FFFFFF"/>
      <w:spacing w:after="0" w:line="360" w:lineRule="auto"/>
      <w:jc w:val="both"/>
      <w:outlineLvl w:val="1"/>
    </w:pPr>
    <w:rPr>
      <w:rFonts w:ascii="Times New Roman" w:eastAsia="Times New Roman" w:hAnsi="Times New Roman" w:cs="Times New Roman"/>
      <w:b/>
      <w:color w:val="000000"/>
      <w:sz w:val="28"/>
      <w:szCs w:val="24"/>
      <w:lang w:val="es-MX" w:eastAsia="es-MX"/>
    </w:rPr>
  </w:style>
  <w:style w:type="paragraph" w:styleId="Ttulo3">
    <w:name w:val="heading 3"/>
    <w:basedOn w:val="Normal"/>
    <w:next w:val="Normal"/>
    <w:link w:val="Ttulo3Car"/>
    <w:uiPriority w:val="9"/>
    <w:semiHidden/>
    <w:unhideWhenUsed/>
    <w:qFormat/>
    <w:rsid w:val="00ED2E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next w:val="Normal"/>
    <w:link w:val="Ttulo4Car"/>
    <w:uiPriority w:val="9"/>
    <w:unhideWhenUsed/>
    <w:qFormat/>
    <w:rsid w:val="000E51C6"/>
    <w:pPr>
      <w:keepNext/>
      <w:keepLines/>
      <w:spacing w:after="102"/>
      <w:ind w:left="10" w:hanging="10"/>
      <w:outlineLvl w:val="3"/>
    </w:pPr>
    <w:rPr>
      <w:rFonts w:ascii="Verdana" w:eastAsia="Verdana" w:hAnsi="Verdana" w:cs="Verdana"/>
      <w:b/>
      <w:color w:val="000000"/>
      <w:sz w:val="19"/>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85B53"/>
    <w:rPr>
      <w:rFonts w:ascii="Times New Roman" w:eastAsia="Times New Roman" w:hAnsi="Times New Roman" w:cs="Times New Roman"/>
      <w:b/>
      <w:color w:val="000000"/>
      <w:sz w:val="28"/>
      <w:szCs w:val="24"/>
      <w:shd w:val="clear" w:color="auto" w:fill="FFFFFF"/>
      <w:lang w:eastAsia="es-MX"/>
    </w:rPr>
  </w:style>
  <w:style w:type="character" w:customStyle="1" w:styleId="Ttulo4Car">
    <w:name w:val="Título 4 Car"/>
    <w:basedOn w:val="Fuentedeprrafopredeter"/>
    <w:link w:val="Ttulo4"/>
    <w:rsid w:val="000E51C6"/>
    <w:rPr>
      <w:rFonts w:ascii="Verdana" w:eastAsia="Verdana" w:hAnsi="Verdana" w:cs="Verdana"/>
      <w:b/>
      <w:color w:val="000000"/>
      <w:sz w:val="19"/>
      <w:lang w:eastAsia="es-MX"/>
    </w:rPr>
  </w:style>
  <w:style w:type="table" w:customStyle="1" w:styleId="TableGrid">
    <w:name w:val="TableGrid"/>
    <w:rsid w:val="000E51C6"/>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ED2E93"/>
    <w:rPr>
      <w:rFonts w:asciiTheme="majorHAnsi" w:eastAsiaTheme="majorEastAsia" w:hAnsiTheme="majorHAnsi" w:cstheme="majorBidi"/>
      <w:color w:val="1F4D78" w:themeColor="accent1" w:themeShade="7F"/>
      <w:sz w:val="24"/>
      <w:szCs w:val="24"/>
      <w:lang w:val="en-US"/>
    </w:rPr>
  </w:style>
  <w:style w:type="table" w:styleId="Tablaconcuadrcula">
    <w:name w:val="Table Grid"/>
    <w:basedOn w:val="Tablanormal"/>
    <w:uiPriority w:val="39"/>
    <w:rsid w:val="00D9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35EC"/>
    <w:rPr>
      <w:color w:val="0563C1" w:themeColor="hyperlink"/>
      <w:u w:val="single"/>
    </w:rPr>
  </w:style>
  <w:style w:type="paragraph" w:styleId="Bibliografa">
    <w:name w:val="Bibliography"/>
    <w:basedOn w:val="Normal"/>
    <w:next w:val="Normal"/>
    <w:uiPriority w:val="37"/>
    <w:unhideWhenUsed/>
    <w:rsid w:val="00941E81"/>
  </w:style>
  <w:style w:type="paragraph" w:styleId="Prrafodelista">
    <w:name w:val="List Paragraph"/>
    <w:basedOn w:val="Normal"/>
    <w:uiPriority w:val="34"/>
    <w:qFormat/>
    <w:rsid w:val="0007048C"/>
    <w:pPr>
      <w:ind w:left="720"/>
      <w:contextualSpacing/>
    </w:pPr>
  </w:style>
  <w:style w:type="paragraph" w:customStyle="1" w:styleId="Default">
    <w:name w:val="Default"/>
    <w:rsid w:val="00F00CB6"/>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502C0B"/>
    <w:rPr>
      <w:sz w:val="16"/>
      <w:szCs w:val="16"/>
    </w:rPr>
  </w:style>
  <w:style w:type="paragraph" w:styleId="Textocomentario">
    <w:name w:val="annotation text"/>
    <w:basedOn w:val="Normal"/>
    <w:link w:val="TextocomentarioCar"/>
    <w:uiPriority w:val="99"/>
    <w:unhideWhenUsed/>
    <w:rsid w:val="00502C0B"/>
    <w:pPr>
      <w:spacing w:line="240" w:lineRule="auto"/>
    </w:pPr>
    <w:rPr>
      <w:sz w:val="20"/>
      <w:szCs w:val="20"/>
    </w:rPr>
  </w:style>
  <w:style w:type="character" w:customStyle="1" w:styleId="TextocomentarioCar">
    <w:name w:val="Texto comentario Car"/>
    <w:basedOn w:val="Fuentedeprrafopredeter"/>
    <w:link w:val="Textocomentario"/>
    <w:uiPriority w:val="99"/>
    <w:rsid w:val="00502C0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502C0B"/>
    <w:rPr>
      <w:b/>
      <w:bCs/>
    </w:rPr>
  </w:style>
  <w:style w:type="character" w:customStyle="1" w:styleId="AsuntodelcomentarioCar">
    <w:name w:val="Asunto del comentario Car"/>
    <w:basedOn w:val="TextocomentarioCar"/>
    <w:link w:val="Asuntodelcomentario"/>
    <w:uiPriority w:val="99"/>
    <w:semiHidden/>
    <w:rsid w:val="00502C0B"/>
    <w:rPr>
      <w:b/>
      <w:bCs/>
      <w:sz w:val="20"/>
      <w:szCs w:val="20"/>
      <w:lang w:val="en-US"/>
    </w:rPr>
  </w:style>
  <w:style w:type="paragraph" w:styleId="Textodeglobo">
    <w:name w:val="Balloon Text"/>
    <w:basedOn w:val="Normal"/>
    <w:link w:val="TextodegloboCar"/>
    <w:uiPriority w:val="99"/>
    <w:semiHidden/>
    <w:unhideWhenUsed/>
    <w:rsid w:val="00502C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C0B"/>
    <w:rPr>
      <w:rFonts w:ascii="Segoe UI" w:hAnsi="Segoe UI" w:cs="Segoe UI"/>
      <w:sz w:val="18"/>
      <w:szCs w:val="18"/>
      <w:lang w:val="en-US"/>
    </w:rPr>
  </w:style>
  <w:style w:type="character" w:customStyle="1" w:styleId="Ttulo1Car">
    <w:name w:val="Título 1 Car"/>
    <w:basedOn w:val="Fuentedeprrafopredeter"/>
    <w:link w:val="Ttulo1"/>
    <w:uiPriority w:val="9"/>
    <w:rsid w:val="00785B53"/>
    <w:rPr>
      <w:rFonts w:ascii="Times New Roman" w:hAnsi="Times New Roman" w:cs="Times New Roman"/>
      <w:b/>
      <w:sz w:val="32"/>
      <w:szCs w:val="24"/>
    </w:rPr>
  </w:style>
  <w:style w:type="paragraph" w:styleId="Encabezado">
    <w:name w:val="header"/>
    <w:basedOn w:val="Normal"/>
    <w:link w:val="EncabezadoCar"/>
    <w:uiPriority w:val="99"/>
    <w:unhideWhenUsed/>
    <w:rsid w:val="00A10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0CD7"/>
    <w:rPr>
      <w:lang w:val="en-US"/>
    </w:rPr>
  </w:style>
  <w:style w:type="paragraph" w:styleId="Piedepgina">
    <w:name w:val="footer"/>
    <w:basedOn w:val="Normal"/>
    <w:link w:val="PiedepginaCar"/>
    <w:uiPriority w:val="99"/>
    <w:unhideWhenUsed/>
    <w:rsid w:val="00A10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CD7"/>
    <w:rPr>
      <w:lang w:val="en-US"/>
    </w:rPr>
  </w:style>
  <w:style w:type="paragraph" w:styleId="Revisin">
    <w:name w:val="Revision"/>
    <w:hidden/>
    <w:uiPriority w:val="99"/>
    <w:semiHidden/>
    <w:rsid w:val="005C3EEE"/>
    <w:pPr>
      <w:spacing w:after="0" w:line="240" w:lineRule="auto"/>
    </w:pPr>
    <w:rPr>
      <w:lang w:val="en-US"/>
    </w:rPr>
  </w:style>
  <w:style w:type="paragraph" w:styleId="HTMLconformatoprevio">
    <w:name w:val="HTML Preformatted"/>
    <w:basedOn w:val="Normal"/>
    <w:link w:val="HTMLconformatoprevioCar"/>
    <w:uiPriority w:val="99"/>
    <w:semiHidden/>
    <w:unhideWhenUsed/>
    <w:rsid w:val="00443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4334C"/>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185">
      <w:bodyDiv w:val="1"/>
      <w:marLeft w:val="0"/>
      <w:marRight w:val="0"/>
      <w:marTop w:val="0"/>
      <w:marBottom w:val="0"/>
      <w:divBdr>
        <w:top w:val="none" w:sz="0" w:space="0" w:color="auto"/>
        <w:left w:val="none" w:sz="0" w:space="0" w:color="auto"/>
        <w:bottom w:val="none" w:sz="0" w:space="0" w:color="auto"/>
        <w:right w:val="none" w:sz="0" w:space="0" w:color="auto"/>
      </w:divBdr>
    </w:div>
    <w:div w:id="34700698">
      <w:bodyDiv w:val="1"/>
      <w:marLeft w:val="0"/>
      <w:marRight w:val="0"/>
      <w:marTop w:val="0"/>
      <w:marBottom w:val="0"/>
      <w:divBdr>
        <w:top w:val="none" w:sz="0" w:space="0" w:color="auto"/>
        <w:left w:val="none" w:sz="0" w:space="0" w:color="auto"/>
        <w:bottom w:val="none" w:sz="0" w:space="0" w:color="auto"/>
        <w:right w:val="none" w:sz="0" w:space="0" w:color="auto"/>
      </w:divBdr>
    </w:div>
    <w:div w:id="45379694">
      <w:bodyDiv w:val="1"/>
      <w:marLeft w:val="0"/>
      <w:marRight w:val="0"/>
      <w:marTop w:val="0"/>
      <w:marBottom w:val="0"/>
      <w:divBdr>
        <w:top w:val="none" w:sz="0" w:space="0" w:color="auto"/>
        <w:left w:val="none" w:sz="0" w:space="0" w:color="auto"/>
        <w:bottom w:val="none" w:sz="0" w:space="0" w:color="auto"/>
        <w:right w:val="none" w:sz="0" w:space="0" w:color="auto"/>
      </w:divBdr>
    </w:div>
    <w:div w:id="54936307">
      <w:bodyDiv w:val="1"/>
      <w:marLeft w:val="0"/>
      <w:marRight w:val="0"/>
      <w:marTop w:val="0"/>
      <w:marBottom w:val="0"/>
      <w:divBdr>
        <w:top w:val="none" w:sz="0" w:space="0" w:color="auto"/>
        <w:left w:val="none" w:sz="0" w:space="0" w:color="auto"/>
        <w:bottom w:val="none" w:sz="0" w:space="0" w:color="auto"/>
        <w:right w:val="none" w:sz="0" w:space="0" w:color="auto"/>
      </w:divBdr>
    </w:div>
    <w:div w:id="70154721">
      <w:bodyDiv w:val="1"/>
      <w:marLeft w:val="0"/>
      <w:marRight w:val="0"/>
      <w:marTop w:val="0"/>
      <w:marBottom w:val="0"/>
      <w:divBdr>
        <w:top w:val="none" w:sz="0" w:space="0" w:color="auto"/>
        <w:left w:val="none" w:sz="0" w:space="0" w:color="auto"/>
        <w:bottom w:val="none" w:sz="0" w:space="0" w:color="auto"/>
        <w:right w:val="none" w:sz="0" w:space="0" w:color="auto"/>
      </w:divBdr>
    </w:div>
    <w:div w:id="84692057">
      <w:bodyDiv w:val="1"/>
      <w:marLeft w:val="0"/>
      <w:marRight w:val="0"/>
      <w:marTop w:val="0"/>
      <w:marBottom w:val="0"/>
      <w:divBdr>
        <w:top w:val="none" w:sz="0" w:space="0" w:color="auto"/>
        <w:left w:val="none" w:sz="0" w:space="0" w:color="auto"/>
        <w:bottom w:val="none" w:sz="0" w:space="0" w:color="auto"/>
        <w:right w:val="none" w:sz="0" w:space="0" w:color="auto"/>
      </w:divBdr>
    </w:div>
    <w:div w:id="95177575">
      <w:bodyDiv w:val="1"/>
      <w:marLeft w:val="0"/>
      <w:marRight w:val="0"/>
      <w:marTop w:val="0"/>
      <w:marBottom w:val="0"/>
      <w:divBdr>
        <w:top w:val="none" w:sz="0" w:space="0" w:color="auto"/>
        <w:left w:val="none" w:sz="0" w:space="0" w:color="auto"/>
        <w:bottom w:val="none" w:sz="0" w:space="0" w:color="auto"/>
        <w:right w:val="none" w:sz="0" w:space="0" w:color="auto"/>
      </w:divBdr>
    </w:div>
    <w:div w:id="99642925">
      <w:bodyDiv w:val="1"/>
      <w:marLeft w:val="0"/>
      <w:marRight w:val="0"/>
      <w:marTop w:val="0"/>
      <w:marBottom w:val="0"/>
      <w:divBdr>
        <w:top w:val="none" w:sz="0" w:space="0" w:color="auto"/>
        <w:left w:val="none" w:sz="0" w:space="0" w:color="auto"/>
        <w:bottom w:val="none" w:sz="0" w:space="0" w:color="auto"/>
        <w:right w:val="none" w:sz="0" w:space="0" w:color="auto"/>
      </w:divBdr>
    </w:div>
    <w:div w:id="132409759">
      <w:bodyDiv w:val="1"/>
      <w:marLeft w:val="0"/>
      <w:marRight w:val="0"/>
      <w:marTop w:val="0"/>
      <w:marBottom w:val="0"/>
      <w:divBdr>
        <w:top w:val="none" w:sz="0" w:space="0" w:color="auto"/>
        <w:left w:val="none" w:sz="0" w:space="0" w:color="auto"/>
        <w:bottom w:val="none" w:sz="0" w:space="0" w:color="auto"/>
        <w:right w:val="none" w:sz="0" w:space="0" w:color="auto"/>
      </w:divBdr>
    </w:div>
    <w:div w:id="199248930">
      <w:bodyDiv w:val="1"/>
      <w:marLeft w:val="0"/>
      <w:marRight w:val="0"/>
      <w:marTop w:val="0"/>
      <w:marBottom w:val="0"/>
      <w:divBdr>
        <w:top w:val="none" w:sz="0" w:space="0" w:color="auto"/>
        <w:left w:val="none" w:sz="0" w:space="0" w:color="auto"/>
        <w:bottom w:val="none" w:sz="0" w:space="0" w:color="auto"/>
        <w:right w:val="none" w:sz="0" w:space="0" w:color="auto"/>
      </w:divBdr>
    </w:div>
    <w:div w:id="230193263">
      <w:bodyDiv w:val="1"/>
      <w:marLeft w:val="0"/>
      <w:marRight w:val="0"/>
      <w:marTop w:val="0"/>
      <w:marBottom w:val="0"/>
      <w:divBdr>
        <w:top w:val="none" w:sz="0" w:space="0" w:color="auto"/>
        <w:left w:val="none" w:sz="0" w:space="0" w:color="auto"/>
        <w:bottom w:val="none" w:sz="0" w:space="0" w:color="auto"/>
        <w:right w:val="none" w:sz="0" w:space="0" w:color="auto"/>
      </w:divBdr>
    </w:div>
    <w:div w:id="258611817">
      <w:bodyDiv w:val="1"/>
      <w:marLeft w:val="0"/>
      <w:marRight w:val="0"/>
      <w:marTop w:val="0"/>
      <w:marBottom w:val="0"/>
      <w:divBdr>
        <w:top w:val="none" w:sz="0" w:space="0" w:color="auto"/>
        <w:left w:val="none" w:sz="0" w:space="0" w:color="auto"/>
        <w:bottom w:val="none" w:sz="0" w:space="0" w:color="auto"/>
        <w:right w:val="none" w:sz="0" w:space="0" w:color="auto"/>
      </w:divBdr>
    </w:div>
    <w:div w:id="294533106">
      <w:bodyDiv w:val="1"/>
      <w:marLeft w:val="0"/>
      <w:marRight w:val="0"/>
      <w:marTop w:val="0"/>
      <w:marBottom w:val="0"/>
      <w:divBdr>
        <w:top w:val="none" w:sz="0" w:space="0" w:color="auto"/>
        <w:left w:val="none" w:sz="0" w:space="0" w:color="auto"/>
        <w:bottom w:val="none" w:sz="0" w:space="0" w:color="auto"/>
        <w:right w:val="none" w:sz="0" w:space="0" w:color="auto"/>
      </w:divBdr>
    </w:div>
    <w:div w:id="297951799">
      <w:bodyDiv w:val="1"/>
      <w:marLeft w:val="0"/>
      <w:marRight w:val="0"/>
      <w:marTop w:val="0"/>
      <w:marBottom w:val="0"/>
      <w:divBdr>
        <w:top w:val="none" w:sz="0" w:space="0" w:color="auto"/>
        <w:left w:val="none" w:sz="0" w:space="0" w:color="auto"/>
        <w:bottom w:val="none" w:sz="0" w:space="0" w:color="auto"/>
        <w:right w:val="none" w:sz="0" w:space="0" w:color="auto"/>
      </w:divBdr>
    </w:div>
    <w:div w:id="306133561">
      <w:bodyDiv w:val="1"/>
      <w:marLeft w:val="0"/>
      <w:marRight w:val="0"/>
      <w:marTop w:val="0"/>
      <w:marBottom w:val="0"/>
      <w:divBdr>
        <w:top w:val="none" w:sz="0" w:space="0" w:color="auto"/>
        <w:left w:val="none" w:sz="0" w:space="0" w:color="auto"/>
        <w:bottom w:val="none" w:sz="0" w:space="0" w:color="auto"/>
        <w:right w:val="none" w:sz="0" w:space="0" w:color="auto"/>
      </w:divBdr>
    </w:div>
    <w:div w:id="346370483">
      <w:bodyDiv w:val="1"/>
      <w:marLeft w:val="0"/>
      <w:marRight w:val="0"/>
      <w:marTop w:val="0"/>
      <w:marBottom w:val="0"/>
      <w:divBdr>
        <w:top w:val="none" w:sz="0" w:space="0" w:color="auto"/>
        <w:left w:val="none" w:sz="0" w:space="0" w:color="auto"/>
        <w:bottom w:val="none" w:sz="0" w:space="0" w:color="auto"/>
        <w:right w:val="none" w:sz="0" w:space="0" w:color="auto"/>
      </w:divBdr>
    </w:div>
    <w:div w:id="358358418">
      <w:bodyDiv w:val="1"/>
      <w:marLeft w:val="0"/>
      <w:marRight w:val="0"/>
      <w:marTop w:val="0"/>
      <w:marBottom w:val="0"/>
      <w:divBdr>
        <w:top w:val="none" w:sz="0" w:space="0" w:color="auto"/>
        <w:left w:val="none" w:sz="0" w:space="0" w:color="auto"/>
        <w:bottom w:val="none" w:sz="0" w:space="0" w:color="auto"/>
        <w:right w:val="none" w:sz="0" w:space="0" w:color="auto"/>
      </w:divBdr>
    </w:div>
    <w:div w:id="405491737">
      <w:bodyDiv w:val="1"/>
      <w:marLeft w:val="0"/>
      <w:marRight w:val="0"/>
      <w:marTop w:val="0"/>
      <w:marBottom w:val="0"/>
      <w:divBdr>
        <w:top w:val="none" w:sz="0" w:space="0" w:color="auto"/>
        <w:left w:val="none" w:sz="0" w:space="0" w:color="auto"/>
        <w:bottom w:val="none" w:sz="0" w:space="0" w:color="auto"/>
        <w:right w:val="none" w:sz="0" w:space="0" w:color="auto"/>
      </w:divBdr>
    </w:div>
    <w:div w:id="415320568">
      <w:bodyDiv w:val="1"/>
      <w:marLeft w:val="0"/>
      <w:marRight w:val="0"/>
      <w:marTop w:val="0"/>
      <w:marBottom w:val="0"/>
      <w:divBdr>
        <w:top w:val="none" w:sz="0" w:space="0" w:color="auto"/>
        <w:left w:val="none" w:sz="0" w:space="0" w:color="auto"/>
        <w:bottom w:val="none" w:sz="0" w:space="0" w:color="auto"/>
        <w:right w:val="none" w:sz="0" w:space="0" w:color="auto"/>
      </w:divBdr>
    </w:div>
    <w:div w:id="495002765">
      <w:bodyDiv w:val="1"/>
      <w:marLeft w:val="0"/>
      <w:marRight w:val="0"/>
      <w:marTop w:val="0"/>
      <w:marBottom w:val="0"/>
      <w:divBdr>
        <w:top w:val="none" w:sz="0" w:space="0" w:color="auto"/>
        <w:left w:val="none" w:sz="0" w:space="0" w:color="auto"/>
        <w:bottom w:val="none" w:sz="0" w:space="0" w:color="auto"/>
        <w:right w:val="none" w:sz="0" w:space="0" w:color="auto"/>
      </w:divBdr>
    </w:div>
    <w:div w:id="497966369">
      <w:bodyDiv w:val="1"/>
      <w:marLeft w:val="0"/>
      <w:marRight w:val="0"/>
      <w:marTop w:val="0"/>
      <w:marBottom w:val="0"/>
      <w:divBdr>
        <w:top w:val="none" w:sz="0" w:space="0" w:color="auto"/>
        <w:left w:val="none" w:sz="0" w:space="0" w:color="auto"/>
        <w:bottom w:val="none" w:sz="0" w:space="0" w:color="auto"/>
        <w:right w:val="none" w:sz="0" w:space="0" w:color="auto"/>
      </w:divBdr>
    </w:div>
    <w:div w:id="499739020">
      <w:bodyDiv w:val="1"/>
      <w:marLeft w:val="0"/>
      <w:marRight w:val="0"/>
      <w:marTop w:val="0"/>
      <w:marBottom w:val="0"/>
      <w:divBdr>
        <w:top w:val="none" w:sz="0" w:space="0" w:color="auto"/>
        <w:left w:val="none" w:sz="0" w:space="0" w:color="auto"/>
        <w:bottom w:val="none" w:sz="0" w:space="0" w:color="auto"/>
        <w:right w:val="none" w:sz="0" w:space="0" w:color="auto"/>
      </w:divBdr>
    </w:div>
    <w:div w:id="577593435">
      <w:bodyDiv w:val="1"/>
      <w:marLeft w:val="0"/>
      <w:marRight w:val="0"/>
      <w:marTop w:val="0"/>
      <w:marBottom w:val="0"/>
      <w:divBdr>
        <w:top w:val="none" w:sz="0" w:space="0" w:color="auto"/>
        <w:left w:val="none" w:sz="0" w:space="0" w:color="auto"/>
        <w:bottom w:val="none" w:sz="0" w:space="0" w:color="auto"/>
        <w:right w:val="none" w:sz="0" w:space="0" w:color="auto"/>
      </w:divBdr>
    </w:div>
    <w:div w:id="592977089">
      <w:bodyDiv w:val="1"/>
      <w:marLeft w:val="0"/>
      <w:marRight w:val="0"/>
      <w:marTop w:val="0"/>
      <w:marBottom w:val="0"/>
      <w:divBdr>
        <w:top w:val="none" w:sz="0" w:space="0" w:color="auto"/>
        <w:left w:val="none" w:sz="0" w:space="0" w:color="auto"/>
        <w:bottom w:val="none" w:sz="0" w:space="0" w:color="auto"/>
        <w:right w:val="none" w:sz="0" w:space="0" w:color="auto"/>
      </w:divBdr>
    </w:div>
    <w:div w:id="609629379">
      <w:bodyDiv w:val="1"/>
      <w:marLeft w:val="0"/>
      <w:marRight w:val="0"/>
      <w:marTop w:val="0"/>
      <w:marBottom w:val="0"/>
      <w:divBdr>
        <w:top w:val="none" w:sz="0" w:space="0" w:color="auto"/>
        <w:left w:val="none" w:sz="0" w:space="0" w:color="auto"/>
        <w:bottom w:val="none" w:sz="0" w:space="0" w:color="auto"/>
        <w:right w:val="none" w:sz="0" w:space="0" w:color="auto"/>
      </w:divBdr>
    </w:div>
    <w:div w:id="631398103">
      <w:bodyDiv w:val="1"/>
      <w:marLeft w:val="0"/>
      <w:marRight w:val="0"/>
      <w:marTop w:val="0"/>
      <w:marBottom w:val="0"/>
      <w:divBdr>
        <w:top w:val="none" w:sz="0" w:space="0" w:color="auto"/>
        <w:left w:val="none" w:sz="0" w:space="0" w:color="auto"/>
        <w:bottom w:val="none" w:sz="0" w:space="0" w:color="auto"/>
        <w:right w:val="none" w:sz="0" w:space="0" w:color="auto"/>
      </w:divBdr>
    </w:div>
    <w:div w:id="650521227">
      <w:bodyDiv w:val="1"/>
      <w:marLeft w:val="0"/>
      <w:marRight w:val="0"/>
      <w:marTop w:val="0"/>
      <w:marBottom w:val="0"/>
      <w:divBdr>
        <w:top w:val="none" w:sz="0" w:space="0" w:color="auto"/>
        <w:left w:val="none" w:sz="0" w:space="0" w:color="auto"/>
        <w:bottom w:val="none" w:sz="0" w:space="0" w:color="auto"/>
        <w:right w:val="none" w:sz="0" w:space="0" w:color="auto"/>
      </w:divBdr>
    </w:div>
    <w:div w:id="655301960">
      <w:bodyDiv w:val="1"/>
      <w:marLeft w:val="0"/>
      <w:marRight w:val="0"/>
      <w:marTop w:val="0"/>
      <w:marBottom w:val="0"/>
      <w:divBdr>
        <w:top w:val="none" w:sz="0" w:space="0" w:color="auto"/>
        <w:left w:val="none" w:sz="0" w:space="0" w:color="auto"/>
        <w:bottom w:val="none" w:sz="0" w:space="0" w:color="auto"/>
        <w:right w:val="none" w:sz="0" w:space="0" w:color="auto"/>
      </w:divBdr>
    </w:div>
    <w:div w:id="667175624">
      <w:bodyDiv w:val="1"/>
      <w:marLeft w:val="0"/>
      <w:marRight w:val="0"/>
      <w:marTop w:val="0"/>
      <w:marBottom w:val="0"/>
      <w:divBdr>
        <w:top w:val="none" w:sz="0" w:space="0" w:color="auto"/>
        <w:left w:val="none" w:sz="0" w:space="0" w:color="auto"/>
        <w:bottom w:val="none" w:sz="0" w:space="0" w:color="auto"/>
        <w:right w:val="none" w:sz="0" w:space="0" w:color="auto"/>
      </w:divBdr>
    </w:div>
    <w:div w:id="701320123">
      <w:bodyDiv w:val="1"/>
      <w:marLeft w:val="0"/>
      <w:marRight w:val="0"/>
      <w:marTop w:val="0"/>
      <w:marBottom w:val="0"/>
      <w:divBdr>
        <w:top w:val="none" w:sz="0" w:space="0" w:color="auto"/>
        <w:left w:val="none" w:sz="0" w:space="0" w:color="auto"/>
        <w:bottom w:val="none" w:sz="0" w:space="0" w:color="auto"/>
        <w:right w:val="none" w:sz="0" w:space="0" w:color="auto"/>
      </w:divBdr>
    </w:div>
    <w:div w:id="744886800">
      <w:bodyDiv w:val="1"/>
      <w:marLeft w:val="0"/>
      <w:marRight w:val="0"/>
      <w:marTop w:val="0"/>
      <w:marBottom w:val="0"/>
      <w:divBdr>
        <w:top w:val="none" w:sz="0" w:space="0" w:color="auto"/>
        <w:left w:val="none" w:sz="0" w:space="0" w:color="auto"/>
        <w:bottom w:val="none" w:sz="0" w:space="0" w:color="auto"/>
        <w:right w:val="none" w:sz="0" w:space="0" w:color="auto"/>
      </w:divBdr>
    </w:div>
    <w:div w:id="902562933">
      <w:bodyDiv w:val="1"/>
      <w:marLeft w:val="0"/>
      <w:marRight w:val="0"/>
      <w:marTop w:val="0"/>
      <w:marBottom w:val="0"/>
      <w:divBdr>
        <w:top w:val="none" w:sz="0" w:space="0" w:color="auto"/>
        <w:left w:val="none" w:sz="0" w:space="0" w:color="auto"/>
        <w:bottom w:val="none" w:sz="0" w:space="0" w:color="auto"/>
        <w:right w:val="none" w:sz="0" w:space="0" w:color="auto"/>
      </w:divBdr>
    </w:div>
    <w:div w:id="953709155">
      <w:bodyDiv w:val="1"/>
      <w:marLeft w:val="0"/>
      <w:marRight w:val="0"/>
      <w:marTop w:val="0"/>
      <w:marBottom w:val="0"/>
      <w:divBdr>
        <w:top w:val="none" w:sz="0" w:space="0" w:color="auto"/>
        <w:left w:val="none" w:sz="0" w:space="0" w:color="auto"/>
        <w:bottom w:val="none" w:sz="0" w:space="0" w:color="auto"/>
        <w:right w:val="none" w:sz="0" w:space="0" w:color="auto"/>
      </w:divBdr>
    </w:div>
    <w:div w:id="960919767">
      <w:bodyDiv w:val="1"/>
      <w:marLeft w:val="0"/>
      <w:marRight w:val="0"/>
      <w:marTop w:val="0"/>
      <w:marBottom w:val="0"/>
      <w:divBdr>
        <w:top w:val="none" w:sz="0" w:space="0" w:color="auto"/>
        <w:left w:val="none" w:sz="0" w:space="0" w:color="auto"/>
        <w:bottom w:val="none" w:sz="0" w:space="0" w:color="auto"/>
        <w:right w:val="none" w:sz="0" w:space="0" w:color="auto"/>
      </w:divBdr>
    </w:div>
    <w:div w:id="961034605">
      <w:bodyDiv w:val="1"/>
      <w:marLeft w:val="0"/>
      <w:marRight w:val="0"/>
      <w:marTop w:val="0"/>
      <w:marBottom w:val="0"/>
      <w:divBdr>
        <w:top w:val="none" w:sz="0" w:space="0" w:color="auto"/>
        <w:left w:val="none" w:sz="0" w:space="0" w:color="auto"/>
        <w:bottom w:val="none" w:sz="0" w:space="0" w:color="auto"/>
        <w:right w:val="none" w:sz="0" w:space="0" w:color="auto"/>
      </w:divBdr>
    </w:div>
    <w:div w:id="968123042">
      <w:bodyDiv w:val="1"/>
      <w:marLeft w:val="0"/>
      <w:marRight w:val="0"/>
      <w:marTop w:val="0"/>
      <w:marBottom w:val="0"/>
      <w:divBdr>
        <w:top w:val="none" w:sz="0" w:space="0" w:color="auto"/>
        <w:left w:val="none" w:sz="0" w:space="0" w:color="auto"/>
        <w:bottom w:val="none" w:sz="0" w:space="0" w:color="auto"/>
        <w:right w:val="none" w:sz="0" w:space="0" w:color="auto"/>
      </w:divBdr>
    </w:div>
    <w:div w:id="985092113">
      <w:bodyDiv w:val="1"/>
      <w:marLeft w:val="0"/>
      <w:marRight w:val="0"/>
      <w:marTop w:val="0"/>
      <w:marBottom w:val="0"/>
      <w:divBdr>
        <w:top w:val="none" w:sz="0" w:space="0" w:color="auto"/>
        <w:left w:val="none" w:sz="0" w:space="0" w:color="auto"/>
        <w:bottom w:val="none" w:sz="0" w:space="0" w:color="auto"/>
        <w:right w:val="none" w:sz="0" w:space="0" w:color="auto"/>
      </w:divBdr>
    </w:div>
    <w:div w:id="986126704">
      <w:bodyDiv w:val="1"/>
      <w:marLeft w:val="0"/>
      <w:marRight w:val="0"/>
      <w:marTop w:val="0"/>
      <w:marBottom w:val="0"/>
      <w:divBdr>
        <w:top w:val="none" w:sz="0" w:space="0" w:color="auto"/>
        <w:left w:val="none" w:sz="0" w:space="0" w:color="auto"/>
        <w:bottom w:val="none" w:sz="0" w:space="0" w:color="auto"/>
        <w:right w:val="none" w:sz="0" w:space="0" w:color="auto"/>
      </w:divBdr>
    </w:div>
    <w:div w:id="989793395">
      <w:bodyDiv w:val="1"/>
      <w:marLeft w:val="0"/>
      <w:marRight w:val="0"/>
      <w:marTop w:val="0"/>
      <w:marBottom w:val="0"/>
      <w:divBdr>
        <w:top w:val="none" w:sz="0" w:space="0" w:color="auto"/>
        <w:left w:val="none" w:sz="0" w:space="0" w:color="auto"/>
        <w:bottom w:val="none" w:sz="0" w:space="0" w:color="auto"/>
        <w:right w:val="none" w:sz="0" w:space="0" w:color="auto"/>
      </w:divBdr>
    </w:div>
    <w:div w:id="1012999269">
      <w:bodyDiv w:val="1"/>
      <w:marLeft w:val="0"/>
      <w:marRight w:val="0"/>
      <w:marTop w:val="0"/>
      <w:marBottom w:val="0"/>
      <w:divBdr>
        <w:top w:val="none" w:sz="0" w:space="0" w:color="auto"/>
        <w:left w:val="none" w:sz="0" w:space="0" w:color="auto"/>
        <w:bottom w:val="none" w:sz="0" w:space="0" w:color="auto"/>
        <w:right w:val="none" w:sz="0" w:space="0" w:color="auto"/>
      </w:divBdr>
    </w:div>
    <w:div w:id="1067268898">
      <w:bodyDiv w:val="1"/>
      <w:marLeft w:val="0"/>
      <w:marRight w:val="0"/>
      <w:marTop w:val="0"/>
      <w:marBottom w:val="0"/>
      <w:divBdr>
        <w:top w:val="none" w:sz="0" w:space="0" w:color="auto"/>
        <w:left w:val="none" w:sz="0" w:space="0" w:color="auto"/>
        <w:bottom w:val="none" w:sz="0" w:space="0" w:color="auto"/>
        <w:right w:val="none" w:sz="0" w:space="0" w:color="auto"/>
      </w:divBdr>
    </w:div>
    <w:div w:id="1089427023">
      <w:bodyDiv w:val="1"/>
      <w:marLeft w:val="0"/>
      <w:marRight w:val="0"/>
      <w:marTop w:val="0"/>
      <w:marBottom w:val="0"/>
      <w:divBdr>
        <w:top w:val="none" w:sz="0" w:space="0" w:color="auto"/>
        <w:left w:val="none" w:sz="0" w:space="0" w:color="auto"/>
        <w:bottom w:val="none" w:sz="0" w:space="0" w:color="auto"/>
        <w:right w:val="none" w:sz="0" w:space="0" w:color="auto"/>
      </w:divBdr>
    </w:div>
    <w:div w:id="1110857039">
      <w:bodyDiv w:val="1"/>
      <w:marLeft w:val="0"/>
      <w:marRight w:val="0"/>
      <w:marTop w:val="0"/>
      <w:marBottom w:val="0"/>
      <w:divBdr>
        <w:top w:val="none" w:sz="0" w:space="0" w:color="auto"/>
        <w:left w:val="none" w:sz="0" w:space="0" w:color="auto"/>
        <w:bottom w:val="none" w:sz="0" w:space="0" w:color="auto"/>
        <w:right w:val="none" w:sz="0" w:space="0" w:color="auto"/>
      </w:divBdr>
    </w:div>
    <w:div w:id="1111631779">
      <w:bodyDiv w:val="1"/>
      <w:marLeft w:val="0"/>
      <w:marRight w:val="0"/>
      <w:marTop w:val="0"/>
      <w:marBottom w:val="0"/>
      <w:divBdr>
        <w:top w:val="none" w:sz="0" w:space="0" w:color="auto"/>
        <w:left w:val="none" w:sz="0" w:space="0" w:color="auto"/>
        <w:bottom w:val="none" w:sz="0" w:space="0" w:color="auto"/>
        <w:right w:val="none" w:sz="0" w:space="0" w:color="auto"/>
      </w:divBdr>
    </w:div>
    <w:div w:id="1147043544">
      <w:bodyDiv w:val="1"/>
      <w:marLeft w:val="0"/>
      <w:marRight w:val="0"/>
      <w:marTop w:val="0"/>
      <w:marBottom w:val="0"/>
      <w:divBdr>
        <w:top w:val="none" w:sz="0" w:space="0" w:color="auto"/>
        <w:left w:val="none" w:sz="0" w:space="0" w:color="auto"/>
        <w:bottom w:val="none" w:sz="0" w:space="0" w:color="auto"/>
        <w:right w:val="none" w:sz="0" w:space="0" w:color="auto"/>
      </w:divBdr>
    </w:div>
    <w:div w:id="1160119262">
      <w:bodyDiv w:val="1"/>
      <w:marLeft w:val="0"/>
      <w:marRight w:val="0"/>
      <w:marTop w:val="0"/>
      <w:marBottom w:val="0"/>
      <w:divBdr>
        <w:top w:val="none" w:sz="0" w:space="0" w:color="auto"/>
        <w:left w:val="none" w:sz="0" w:space="0" w:color="auto"/>
        <w:bottom w:val="none" w:sz="0" w:space="0" w:color="auto"/>
        <w:right w:val="none" w:sz="0" w:space="0" w:color="auto"/>
      </w:divBdr>
    </w:div>
    <w:div w:id="1196382194">
      <w:bodyDiv w:val="1"/>
      <w:marLeft w:val="0"/>
      <w:marRight w:val="0"/>
      <w:marTop w:val="0"/>
      <w:marBottom w:val="0"/>
      <w:divBdr>
        <w:top w:val="none" w:sz="0" w:space="0" w:color="auto"/>
        <w:left w:val="none" w:sz="0" w:space="0" w:color="auto"/>
        <w:bottom w:val="none" w:sz="0" w:space="0" w:color="auto"/>
        <w:right w:val="none" w:sz="0" w:space="0" w:color="auto"/>
      </w:divBdr>
    </w:div>
    <w:div w:id="1215239754">
      <w:bodyDiv w:val="1"/>
      <w:marLeft w:val="0"/>
      <w:marRight w:val="0"/>
      <w:marTop w:val="0"/>
      <w:marBottom w:val="0"/>
      <w:divBdr>
        <w:top w:val="none" w:sz="0" w:space="0" w:color="auto"/>
        <w:left w:val="none" w:sz="0" w:space="0" w:color="auto"/>
        <w:bottom w:val="none" w:sz="0" w:space="0" w:color="auto"/>
        <w:right w:val="none" w:sz="0" w:space="0" w:color="auto"/>
      </w:divBdr>
    </w:div>
    <w:div w:id="1223564657">
      <w:bodyDiv w:val="1"/>
      <w:marLeft w:val="0"/>
      <w:marRight w:val="0"/>
      <w:marTop w:val="0"/>
      <w:marBottom w:val="0"/>
      <w:divBdr>
        <w:top w:val="none" w:sz="0" w:space="0" w:color="auto"/>
        <w:left w:val="none" w:sz="0" w:space="0" w:color="auto"/>
        <w:bottom w:val="none" w:sz="0" w:space="0" w:color="auto"/>
        <w:right w:val="none" w:sz="0" w:space="0" w:color="auto"/>
      </w:divBdr>
    </w:div>
    <w:div w:id="1229652699">
      <w:bodyDiv w:val="1"/>
      <w:marLeft w:val="0"/>
      <w:marRight w:val="0"/>
      <w:marTop w:val="0"/>
      <w:marBottom w:val="0"/>
      <w:divBdr>
        <w:top w:val="none" w:sz="0" w:space="0" w:color="auto"/>
        <w:left w:val="none" w:sz="0" w:space="0" w:color="auto"/>
        <w:bottom w:val="none" w:sz="0" w:space="0" w:color="auto"/>
        <w:right w:val="none" w:sz="0" w:space="0" w:color="auto"/>
      </w:divBdr>
    </w:div>
    <w:div w:id="1232496529">
      <w:bodyDiv w:val="1"/>
      <w:marLeft w:val="0"/>
      <w:marRight w:val="0"/>
      <w:marTop w:val="0"/>
      <w:marBottom w:val="0"/>
      <w:divBdr>
        <w:top w:val="none" w:sz="0" w:space="0" w:color="auto"/>
        <w:left w:val="none" w:sz="0" w:space="0" w:color="auto"/>
        <w:bottom w:val="none" w:sz="0" w:space="0" w:color="auto"/>
        <w:right w:val="none" w:sz="0" w:space="0" w:color="auto"/>
      </w:divBdr>
    </w:div>
    <w:div w:id="1258952030">
      <w:bodyDiv w:val="1"/>
      <w:marLeft w:val="0"/>
      <w:marRight w:val="0"/>
      <w:marTop w:val="0"/>
      <w:marBottom w:val="0"/>
      <w:divBdr>
        <w:top w:val="none" w:sz="0" w:space="0" w:color="auto"/>
        <w:left w:val="none" w:sz="0" w:space="0" w:color="auto"/>
        <w:bottom w:val="none" w:sz="0" w:space="0" w:color="auto"/>
        <w:right w:val="none" w:sz="0" w:space="0" w:color="auto"/>
      </w:divBdr>
    </w:div>
    <w:div w:id="1260723560">
      <w:bodyDiv w:val="1"/>
      <w:marLeft w:val="0"/>
      <w:marRight w:val="0"/>
      <w:marTop w:val="0"/>
      <w:marBottom w:val="0"/>
      <w:divBdr>
        <w:top w:val="none" w:sz="0" w:space="0" w:color="auto"/>
        <w:left w:val="none" w:sz="0" w:space="0" w:color="auto"/>
        <w:bottom w:val="none" w:sz="0" w:space="0" w:color="auto"/>
        <w:right w:val="none" w:sz="0" w:space="0" w:color="auto"/>
      </w:divBdr>
    </w:div>
    <w:div w:id="1270701422">
      <w:bodyDiv w:val="1"/>
      <w:marLeft w:val="0"/>
      <w:marRight w:val="0"/>
      <w:marTop w:val="0"/>
      <w:marBottom w:val="0"/>
      <w:divBdr>
        <w:top w:val="none" w:sz="0" w:space="0" w:color="auto"/>
        <w:left w:val="none" w:sz="0" w:space="0" w:color="auto"/>
        <w:bottom w:val="none" w:sz="0" w:space="0" w:color="auto"/>
        <w:right w:val="none" w:sz="0" w:space="0" w:color="auto"/>
      </w:divBdr>
    </w:div>
    <w:div w:id="1285577021">
      <w:bodyDiv w:val="1"/>
      <w:marLeft w:val="0"/>
      <w:marRight w:val="0"/>
      <w:marTop w:val="0"/>
      <w:marBottom w:val="0"/>
      <w:divBdr>
        <w:top w:val="none" w:sz="0" w:space="0" w:color="auto"/>
        <w:left w:val="none" w:sz="0" w:space="0" w:color="auto"/>
        <w:bottom w:val="none" w:sz="0" w:space="0" w:color="auto"/>
        <w:right w:val="none" w:sz="0" w:space="0" w:color="auto"/>
      </w:divBdr>
    </w:div>
    <w:div w:id="1294870333">
      <w:bodyDiv w:val="1"/>
      <w:marLeft w:val="0"/>
      <w:marRight w:val="0"/>
      <w:marTop w:val="0"/>
      <w:marBottom w:val="0"/>
      <w:divBdr>
        <w:top w:val="none" w:sz="0" w:space="0" w:color="auto"/>
        <w:left w:val="none" w:sz="0" w:space="0" w:color="auto"/>
        <w:bottom w:val="none" w:sz="0" w:space="0" w:color="auto"/>
        <w:right w:val="none" w:sz="0" w:space="0" w:color="auto"/>
      </w:divBdr>
    </w:div>
    <w:div w:id="1315063091">
      <w:bodyDiv w:val="1"/>
      <w:marLeft w:val="0"/>
      <w:marRight w:val="0"/>
      <w:marTop w:val="0"/>
      <w:marBottom w:val="0"/>
      <w:divBdr>
        <w:top w:val="none" w:sz="0" w:space="0" w:color="auto"/>
        <w:left w:val="none" w:sz="0" w:space="0" w:color="auto"/>
        <w:bottom w:val="none" w:sz="0" w:space="0" w:color="auto"/>
        <w:right w:val="none" w:sz="0" w:space="0" w:color="auto"/>
      </w:divBdr>
      <w:divsChild>
        <w:div w:id="416948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557081">
      <w:bodyDiv w:val="1"/>
      <w:marLeft w:val="0"/>
      <w:marRight w:val="0"/>
      <w:marTop w:val="0"/>
      <w:marBottom w:val="0"/>
      <w:divBdr>
        <w:top w:val="none" w:sz="0" w:space="0" w:color="auto"/>
        <w:left w:val="none" w:sz="0" w:space="0" w:color="auto"/>
        <w:bottom w:val="none" w:sz="0" w:space="0" w:color="auto"/>
        <w:right w:val="none" w:sz="0" w:space="0" w:color="auto"/>
      </w:divBdr>
    </w:div>
    <w:div w:id="1368605063">
      <w:bodyDiv w:val="1"/>
      <w:marLeft w:val="0"/>
      <w:marRight w:val="0"/>
      <w:marTop w:val="0"/>
      <w:marBottom w:val="0"/>
      <w:divBdr>
        <w:top w:val="none" w:sz="0" w:space="0" w:color="auto"/>
        <w:left w:val="none" w:sz="0" w:space="0" w:color="auto"/>
        <w:bottom w:val="none" w:sz="0" w:space="0" w:color="auto"/>
        <w:right w:val="none" w:sz="0" w:space="0" w:color="auto"/>
      </w:divBdr>
    </w:div>
    <w:div w:id="1388533821">
      <w:bodyDiv w:val="1"/>
      <w:marLeft w:val="0"/>
      <w:marRight w:val="0"/>
      <w:marTop w:val="0"/>
      <w:marBottom w:val="0"/>
      <w:divBdr>
        <w:top w:val="none" w:sz="0" w:space="0" w:color="auto"/>
        <w:left w:val="none" w:sz="0" w:space="0" w:color="auto"/>
        <w:bottom w:val="none" w:sz="0" w:space="0" w:color="auto"/>
        <w:right w:val="none" w:sz="0" w:space="0" w:color="auto"/>
      </w:divBdr>
    </w:div>
    <w:div w:id="1455901030">
      <w:bodyDiv w:val="1"/>
      <w:marLeft w:val="0"/>
      <w:marRight w:val="0"/>
      <w:marTop w:val="0"/>
      <w:marBottom w:val="0"/>
      <w:divBdr>
        <w:top w:val="none" w:sz="0" w:space="0" w:color="auto"/>
        <w:left w:val="none" w:sz="0" w:space="0" w:color="auto"/>
        <w:bottom w:val="none" w:sz="0" w:space="0" w:color="auto"/>
        <w:right w:val="none" w:sz="0" w:space="0" w:color="auto"/>
      </w:divBdr>
    </w:div>
    <w:div w:id="1462116295">
      <w:bodyDiv w:val="1"/>
      <w:marLeft w:val="0"/>
      <w:marRight w:val="0"/>
      <w:marTop w:val="0"/>
      <w:marBottom w:val="0"/>
      <w:divBdr>
        <w:top w:val="none" w:sz="0" w:space="0" w:color="auto"/>
        <w:left w:val="none" w:sz="0" w:space="0" w:color="auto"/>
        <w:bottom w:val="none" w:sz="0" w:space="0" w:color="auto"/>
        <w:right w:val="none" w:sz="0" w:space="0" w:color="auto"/>
      </w:divBdr>
    </w:div>
    <w:div w:id="1473982177">
      <w:bodyDiv w:val="1"/>
      <w:marLeft w:val="0"/>
      <w:marRight w:val="0"/>
      <w:marTop w:val="0"/>
      <w:marBottom w:val="0"/>
      <w:divBdr>
        <w:top w:val="none" w:sz="0" w:space="0" w:color="auto"/>
        <w:left w:val="none" w:sz="0" w:space="0" w:color="auto"/>
        <w:bottom w:val="none" w:sz="0" w:space="0" w:color="auto"/>
        <w:right w:val="none" w:sz="0" w:space="0" w:color="auto"/>
      </w:divBdr>
    </w:div>
    <w:div w:id="1474175308">
      <w:bodyDiv w:val="1"/>
      <w:marLeft w:val="0"/>
      <w:marRight w:val="0"/>
      <w:marTop w:val="0"/>
      <w:marBottom w:val="0"/>
      <w:divBdr>
        <w:top w:val="none" w:sz="0" w:space="0" w:color="auto"/>
        <w:left w:val="none" w:sz="0" w:space="0" w:color="auto"/>
        <w:bottom w:val="none" w:sz="0" w:space="0" w:color="auto"/>
        <w:right w:val="none" w:sz="0" w:space="0" w:color="auto"/>
      </w:divBdr>
    </w:div>
    <w:div w:id="1480069683">
      <w:bodyDiv w:val="1"/>
      <w:marLeft w:val="0"/>
      <w:marRight w:val="0"/>
      <w:marTop w:val="0"/>
      <w:marBottom w:val="0"/>
      <w:divBdr>
        <w:top w:val="none" w:sz="0" w:space="0" w:color="auto"/>
        <w:left w:val="none" w:sz="0" w:space="0" w:color="auto"/>
        <w:bottom w:val="none" w:sz="0" w:space="0" w:color="auto"/>
        <w:right w:val="none" w:sz="0" w:space="0" w:color="auto"/>
      </w:divBdr>
    </w:div>
    <w:div w:id="1480614376">
      <w:bodyDiv w:val="1"/>
      <w:marLeft w:val="0"/>
      <w:marRight w:val="0"/>
      <w:marTop w:val="0"/>
      <w:marBottom w:val="0"/>
      <w:divBdr>
        <w:top w:val="none" w:sz="0" w:space="0" w:color="auto"/>
        <w:left w:val="none" w:sz="0" w:space="0" w:color="auto"/>
        <w:bottom w:val="none" w:sz="0" w:space="0" w:color="auto"/>
        <w:right w:val="none" w:sz="0" w:space="0" w:color="auto"/>
      </w:divBdr>
    </w:div>
    <w:div w:id="1484085081">
      <w:bodyDiv w:val="1"/>
      <w:marLeft w:val="0"/>
      <w:marRight w:val="0"/>
      <w:marTop w:val="0"/>
      <w:marBottom w:val="0"/>
      <w:divBdr>
        <w:top w:val="none" w:sz="0" w:space="0" w:color="auto"/>
        <w:left w:val="none" w:sz="0" w:space="0" w:color="auto"/>
        <w:bottom w:val="none" w:sz="0" w:space="0" w:color="auto"/>
        <w:right w:val="none" w:sz="0" w:space="0" w:color="auto"/>
      </w:divBdr>
    </w:div>
    <w:div w:id="1528328524">
      <w:bodyDiv w:val="1"/>
      <w:marLeft w:val="0"/>
      <w:marRight w:val="0"/>
      <w:marTop w:val="0"/>
      <w:marBottom w:val="0"/>
      <w:divBdr>
        <w:top w:val="none" w:sz="0" w:space="0" w:color="auto"/>
        <w:left w:val="none" w:sz="0" w:space="0" w:color="auto"/>
        <w:bottom w:val="none" w:sz="0" w:space="0" w:color="auto"/>
        <w:right w:val="none" w:sz="0" w:space="0" w:color="auto"/>
      </w:divBdr>
    </w:div>
    <w:div w:id="1534032223">
      <w:bodyDiv w:val="1"/>
      <w:marLeft w:val="0"/>
      <w:marRight w:val="0"/>
      <w:marTop w:val="0"/>
      <w:marBottom w:val="0"/>
      <w:divBdr>
        <w:top w:val="none" w:sz="0" w:space="0" w:color="auto"/>
        <w:left w:val="none" w:sz="0" w:space="0" w:color="auto"/>
        <w:bottom w:val="none" w:sz="0" w:space="0" w:color="auto"/>
        <w:right w:val="none" w:sz="0" w:space="0" w:color="auto"/>
      </w:divBdr>
    </w:div>
    <w:div w:id="1548446748">
      <w:bodyDiv w:val="1"/>
      <w:marLeft w:val="0"/>
      <w:marRight w:val="0"/>
      <w:marTop w:val="0"/>
      <w:marBottom w:val="0"/>
      <w:divBdr>
        <w:top w:val="none" w:sz="0" w:space="0" w:color="auto"/>
        <w:left w:val="none" w:sz="0" w:space="0" w:color="auto"/>
        <w:bottom w:val="none" w:sz="0" w:space="0" w:color="auto"/>
        <w:right w:val="none" w:sz="0" w:space="0" w:color="auto"/>
      </w:divBdr>
    </w:div>
    <w:div w:id="1619600616">
      <w:bodyDiv w:val="1"/>
      <w:marLeft w:val="0"/>
      <w:marRight w:val="0"/>
      <w:marTop w:val="0"/>
      <w:marBottom w:val="0"/>
      <w:divBdr>
        <w:top w:val="none" w:sz="0" w:space="0" w:color="auto"/>
        <w:left w:val="none" w:sz="0" w:space="0" w:color="auto"/>
        <w:bottom w:val="none" w:sz="0" w:space="0" w:color="auto"/>
        <w:right w:val="none" w:sz="0" w:space="0" w:color="auto"/>
      </w:divBdr>
    </w:div>
    <w:div w:id="1626425193">
      <w:bodyDiv w:val="1"/>
      <w:marLeft w:val="0"/>
      <w:marRight w:val="0"/>
      <w:marTop w:val="0"/>
      <w:marBottom w:val="0"/>
      <w:divBdr>
        <w:top w:val="none" w:sz="0" w:space="0" w:color="auto"/>
        <w:left w:val="none" w:sz="0" w:space="0" w:color="auto"/>
        <w:bottom w:val="none" w:sz="0" w:space="0" w:color="auto"/>
        <w:right w:val="none" w:sz="0" w:space="0" w:color="auto"/>
      </w:divBdr>
    </w:div>
    <w:div w:id="1666787716">
      <w:bodyDiv w:val="1"/>
      <w:marLeft w:val="0"/>
      <w:marRight w:val="0"/>
      <w:marTop w:val="0"/>
      <w:marBottom w:val="0"/>
      <w:divBdr>
        <w:top w:val="none" w:sz="0" w:space="0" w:color="auto"/>
        <w:left w:val="none" w:sz="0" w:space="0" w:color="auto"/>
        <w:bottom w:val="none" w:sz="0" w:space="0" w:color="auto"/>
        <w:right w:val="none" w:sz="0" w:space="0" w:color="auto"/>
      </w:divBdr>
    </w:div>
    <w:div w:id="1699161506">
      <w:bodyDiv w:val="1"/>
      <w:marLeft w:val="0"/>
      <w:marRight w:val="0"/>
      <w:marTop w:val="0"/>
      <w:marBottom w:val="0"/>
      <w:divBdr>
        <w:top w:val="none" w:sz="0" w:space="0" w:color="auto"/>
        <w:left w:val="none" w:sz="0" w:space="0" w:color="auto"/>
        <w:bottom w:val="none" w:sz="0" w:space="0" w:color="auto"/>
        <w:right w:val="none" w:sz="0" w:space="0" w:color="auto"/>
      </w:divBdr>
    </w:div>
    <w:div w:id="1741173352">
      <w:bodyDiv w:val="1"/>
      <w:marLeft w:val="0"/>
      <w:marRight w:val="0"/>
      <w:marTop w:val="0"/>
      <w:marBottom w:val="0"/>
      <w:divBdr>
        <w:top w:val="none" w:sz="0" w:space="0" w:color="auto"/>
        <w:left w:val="none" w:sz="0" w:space="0" w:color="auto"/>
        <w:bottom w:val="none" w:sz="0" w:space="0" w:color="auto"/>
        <w:right w:val="none" w:sz="0" w:space="0" w:color="auto"/>
      </w:divBdr>
    </w:div>
    <w:div w:id="1766995739">
      <w:bodyDiv w:val="1"/>
      <w:marLeft w:val="0"/>
      <w:marRight w:val="0"/>
      <w:marTop w:val="0"/>
      <w:marBottom w:val="0"/>
      <w:divBdr>
        <w:top w:val="none" w:sz="0" w:space="0" w:color="auto"/>
        <w:left w:val="none" w:sz="0" w:space="0" w:color="auto"/>
        <w:bottom w:val="none" w:sz="0" w:space="0" w:color="auto"/>
        <w:right w:val="none" w:sz="0" w:space="0" w:color="auto"/>
      </w:divBdr>
    </w:div>
    <w:div w:id="1898659018">
      <w:bodyDiv w:val="1"/>
      <w:marLeft w:val="0"/>
      <w:marRight w:val="0"/>
      <w:marTop w:val="0"/>
      <w:marBottom w:val="0"/>
      <w:divBdr>
        <w:top w:val="none" w:sz="0" w:space="0" w:color="auto"/>
        <w:left w:val="none" w:sz="0" w:space="0" w:color="auto"/>
        <w:bottom w:val="none" w:sz="0" w:space="0" w:color="auto"/>
        <w:right w:val="none" w:sz="0" w:space="0" w:color="auto"/>
      </w:divBdr>
    </w:div>
    <w:div w:id="1979257719">
      <w:bodyDiv w:val="1"/>
      <w:marLeft w:val="0"/>
      <w:marRight w:val="0"/>
      <w:marTop w:val="0"/>
      <w:marBottom w:val="0"/>
      <w:divBdr>
        <w:top w:val="none" w:sz="0" w:space="0" w:color="auto"/>
        <w:left w:val="none" w:sz="0" w:space="0" w:color="auto"/>
        <w:bottom w:val="none" w:sz="0" w:space="0" w:color="auto"/>
        <w:right w:val="none" w:sz="0" w:space="0" w:color="auto"/>
      </w:divBdr>
    </w:div>
    <w:div w:id="2043819024">
      <w:bodyDiv w:val="1"/>
      <w:marLeft w:val="0"/>
      <w:marRight w:val="0"/>
      <w:marTop w:val="0"/>
      <w:marBottom w:val="0"/>
      <w:divBdr>
        <w:top w:val="none" w:sz="0" w:space="0" w:color="auto"/>
        <w:left w:val="none" w:sz="0" w:space="0" w:color="auto"/>
        <w:bottom w:val="none" w:sz="0" w:space="0" w:color="auto"/>
        <w:right w:val="none" w:sz="0" w:space="0" w:color="auto"/>
      </w:divBdr>
    </w:div>
    <w:div w:id="2052221551">
      <w:bodyDiv w:val="1"/>
      <w:marLeft w:val="0"/>
      <w:marRight w:val="0"/>
      <w:marTop w:val="0"/>
      <w:marBottom w:val="0"/>
      <w:divBdr>
        <w:top w:val="none" w:sz="0" w:space="0" w:color="auto"/>
        <w:left w:val="none" w:sz="0" w:space="0" w:color="auto"/>
        <w:bottom w:val="none" w:sz="0" w:space="0" w:color="auto"/>
        <w:right w:val="none" w:sz="0" w:space="0" w:color="auto"/>
      </w:divBdr>
    </w:div>
    <w:div w:id="2071226493">
      <w:bodyDiv w:val="1"/>
      <w:marLeft w:val="0"/>
      <w:marRight w:val="0"/>
      <w:marTop w:val="0"/>
      <w:marBottom w:val="0"/>
      <w:divBdr>
        <w:top w:val="none" w:sz="0" w:space="0" w:color="auto"/>
        <w:left w:val="none" w:sz="0" w:space="0" w:color="auto"/>
        <w:bottom w:val="none" w:sz="0" w:space="0" w:color="auto"/>
        <w:right w:val="none" w:sz="0" w:space="0" w:color="auto"/>
      </w:divBdr>
    </w:div>
    <w:div w:id="2080663718">
      <w:bodyDiv w:val="1"/>
      <w:marLeft w:val="0"/>
      <w:marRight w:val="0"/>
      <w:marTop w:val="0"/>
      <w:marBottom w:val="0"/>
      <w:divBdr>
        <w:top w:val="none" w:sz="0" w:space="0" w:color="auto"/>
        <w:left w:val="none" w:sz="0" w:space="0" w:color="auto"/>
        <w:bottom w:val="none" w:sz="0" w:space="0" w:color="auto"/>
        <w:right w:val="none" w:sz="0" w:space="0" w:color="auto"/>
      </w:divBdr>
    </w:div>
    <w:div w:id="21185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p.psychopen.eu/article/view/34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edra.ruv.itesm.mx/handle/987654321/792" TargetMode="External"/><Relationship Id="rId4" Type="http://schemas.openxmlformats.org/officeDocument/2006/relationships/settings" Target="settings.xml"/><Relationship Id="rId9" Type="http://schemas.openxmlformats.org/officeDocument/2006/relationships/hyperlink" Target="https://eprints.ucm.es/31411/1/Competencias%20eticas%20del%20profesor%20REIFOP.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Feh60</b:Tag>
    <b:SourceType>Book</b:SourceType>
    <b:Guid>{4406C88F-4E6C-4F36-840B-826EA4CEEC16}</b:Guid>
    <b:Title>Elemente der Psychophysik (Elementos de Psicofísica)</b:Title>
    <b:Year>1860</b:Year>
    <b:Author>
      <b:Author>
        <b:NameList>
          <b:Person>
            <b:Last>Fehner</b:Last>
            <b:First>G</b:First>
          </b:Person>
        </b:NameList>
      </b:Author>
    </b:Author>
    <b:City>Leipzig:-Engelmann</b:City>
    <b:RefOrder>11</b:RefOrder>
  </b:Source>
  <b:Source>
    <b:Tag>Wun79</b:Tag>
    <b:SourceType>JournalArticle</b:SourceType>
    <b:Guid>{B6FF54FD-6258-4FBF-9615-47DD8752F2A7}</b:Guid>
    <b:Title>Wilhelm Wundt (1832-1920)</b:Title>
    <b:Year>1979</b:Year>
    <b:JournalName>Revista Latinoamericana de Psicología</b:JournalName>
    <b:Pages>170-172</b:Pages>
    <b:Author>
      <b:Author>
        <b:NameList>
          <b:Person>
            <b:Last>Wundt</b:Last>
            <b:First>W</b:First>
          </b:Person>
        </b:NameList>
      </b:Author>
    </b:Author>
    <b:Volume>11</b:Volume>
    <b:Issue>1</b:Issue>
    <b:RefOrder>12</b:RefOrder>
  </b:Source>
  <b:Source>
    <b:Tag>Rod11</b:Tag>
    <b:SourceType>JournalArticle</b:SourceType>
    <b:Guid>{6B24813F-E158-4907-82BB-5559824B5DBE}</b:Guid>
    <b:Title>Diseños Experimentales en Educación</b:Title>
    <b:JournalName>Revista de Pedagogía</b:JournalName>
    <b:Year>2011</b:Year>
    <b:Pages>147-148</b:Pages>
    <b:Author>
      <b:Author>
        <b:NameList>
          <b:Person>
            <b:Last>Rodríguez</b:Last>
            <b:First>N</b:First>
          </b:Person>
        </b:NameList>
      </b:Author>
    </b:Author>
    <b:Issue>91</b:Issue>
    <b:RefOrder>13</b:RefOrder>
  </b:Source>
  <b:Source>
    <b:Tag>Lin08</b:Tag>
    <b:SourceType>DocumentFromInternetSite</b:SourceType>
    <b:Guid>{5D720045-8D70-475E-927A-EB527B050D6F}</b:Guid>
    <b:Title>The Moral Judgment Test</b:Title>
    <b:Year>2008</b:Year>
    <b:Month>Enero</b:Month>
    <b:Day>12</b:Day>
    <b:URL>http://www.uni-konstanz.de/ag-moral/mut/mjt-certification.htm#certified_versions</b:URL>
    <b:Author>
      <b:Author>
        <b:NameList>
          <b:Person>
            <b:Last>Lind</b:Last>
            <b:First>G</b:First>
          </b:Person>
        </b:NameList>
      </b:Author>
    </b:Author>
    <b:YearAccessed>2008</b:YearAccessed>
    <b:MonthAccessed>Abril</b:MonthAccessed>
    <b:DayAccessed>7</b:DayAccessed>
    <b:RefOrder>14</b:RefOrder>
  </b:Source>
  <b:Source>
    <b:Tag>Koh58</b:Tag>
    <b:SourceType>Report</b:SourceType>
    <b:Guid>{215727FF-7699-4B38-BD57-740802458107}</b:Guid>
    <b:Author>
      <b:Author>
        <b:Corporate>Kohlberg, L</b:Corporate>
        <b:NameList>
          <b:Person>
            <b:Last>Kohlberg</b:Last>
            <b:First>L</b:First>
          </b:Person>
        </b:NameList>
      </b:Author>
      <b:Artist>
        <b:NameList>
          <b:Person>
            <b:Last>Kohlberg</b:Last>
            <b:First>L</b:First>
          </b:Person>
        </b:NameList>
      </b:Artist>
    </b:Author>
    <b:Year>1958</b:Year>
    <b:ThesisType>Disertación doctoral no publicada</b:ThesisType>
    <b:Publisher>Disertación doctoral no publicada, Universidad de Chicago</b:Publisher>
    <b:BookTitle>The development of modes of moral thinking and choice in the years ten to sixteen</b:BookTitle>
    <b:Medium>Disertación doctoral no publicada</b:Medium>
    <b:PeriodicalTitle>The development of modes of moral thinking and choice in the years ten to sixteen</b:PeriodicalTitle>
    <b:ConferenceName>Disertación doctoral no publicada</b:ConferenceName>
    <b:PublicationTitle>The development of modes of moral thinking and choice in the years ten to sixteen, University of Chicago, Disertación doctoral no publicada</b:PublicationTitle>
    <b:Title>The development of modes of moral thinking and choice in the years ten to sixteen</b:Title>
    <b:City>Chicago, IL</b:City>
    <b:RefOrder>15</b:RefOrder>
  </b:Source>
  <b:Source>
    <b:Tag>Koh64</b:Tag>
    <b:SourceType>BookSection</b:SourceType>
    <b:Guid>{C6862141-82D7-4C76-867B-05BD44D11859}</b:Guid>
    <b:Title>Development of moral character and moral ideology</b:Title>
    <b:Year>1964</b:Year>
    <b:Pages>381-431</b:Pages>
    <b:Author>
      <b:Author>
        <b:NameList>
          <b:Person>
            <b:Last>Kohlberg</b:Last>
            <b:First>L</b:First>
          </b:Person>
        </b:NameList>
      </b:Author>
      <b:BookAuthor>
        <b:NameList>
          <b:Person>
            <b:Last>Hoffman</b:Last>
            <b:Middle>L</b:Middle>
            <b:First>M</b:First>
          </b:Person>
          <b:Person>
            <b:Last>Hoffman</b:Last>
            <b:Middle>W</b:Middle>
            <b:First>L</b:First>
          </b:Person>
        </b:NameList>
      </b:BookAuthor>
      <b:Editor>
        <b:NameList>
          <b:Person>
            <b:Last>Hoffman</b:Last>
            <b:First>M</b:First>
            <b:Middle>L</b:Middle>
          </b:Person>
          <b:Person>
            <b:Last>Hoffman</b:Last>
            <b:First>L</b:First>
            <b:Middle>W</b:Middle>
          </b:Person>
        </b:NameList>
      </b:Editor>
    </b:Author>
    <b:BookTitle>Review of Child Development Research</b:BookTitle>
    <b:City>New York</b:City>
    <b:Publisher>Russel Sage Foundation.</b:Publisher>
    <b:Volume>I</b:Volume>
    <b:RefOrder>16</b:RefOrder>
  </b:Source>
  <b:Source>
    <b:Tag>Lin04</b:Tag>
    <b:SourceType>BookSection</b:SourceType>
    <b:Guid>{7833BF0B-D459-4C83-940B-2D0D65B68802}</b:Guid>
    <b:Title>The meaning and measurement of moral judgment competence revisited – A dual-aspect model</b:Title>
    <b:Year>2004</b:Year>
    <b:City>Cresskill NJ</b:City>
    <b:Publisher>Hampton Press</b:Publisher>
    <b:BookTitle>Contemporary Philosophical and Psychological Perspectives on Moral Development and Education</b:BookTitle>
    <b:Pages>185-220</b:Pages>
    <b:Author>
      <b:Author>
        <b:NameList>
          <b:Person>
            <b:Last>Lind</b:Last>
            <b:First>G</b:First>
          </b:Person>
        </b:NameList>
      </b:Author>
      <b:BookAuthor>
        <b:NameList>
          <b:Person>
            <b:Last>Fasko</b:Last>
            <b:First>D</b:First>
          </b:Person>
          <b:Person>
            <b:Last>Willis</b:Last>
            <b:First>W</b:First>
          </b:Person>
        </b:NameList>
      </b:BookAuthor>
    </b:Author>
    <b:RefOrder>9</b:RefOrder>
  </b:Source>
  <b:Source>
    <b:Tag>Lor98</b:Tag>
    <b:SourceType>JournalArticle</b:SourceType>
    <b:Guid>{4E59D314-0357-4BC6-BE23-F17CD539BC98}</b:Guid>
    <b:Title>Lord Acton's Ordeal: The Historian and Moral Judgment</b:Title>
    <b:JournalName>Virginia Quarterly Review</b:JournalName>
    <b:Year>1998</b:Year>
    <b:Pages>1-17</b:Pages>
    <b:Volume>74</b:Volume>
    <b:Issue>1</b:Issue>
    <b:Author>
      <b:Author>
        <b:NameList>
          <b:Person>
            <b:Last>Zagorin</b:Last>
            <b:First>P</b:First>
          </b:Person>
        </b:NameList>
      </b:Author>
    </b:Author>
    <b:RefOrder>3</b:RefOrder>
  </b:Source>
  <b:Source>
    <b:Tag>UNE06</b:Tag>
    <b:SourceType>BookSection</b:SourceType>
    <b:Guid>{ADC99935-E7B8-447C-A58B-0007FF182F6D}</b:Guid>
    <b:Author>
      <b:Author>
        <b:Corporate>UNESCO</b:Corporate>
      </b:Author>
      <b:BookAuthor>
        <b:NameList>
          <b:Person>
            <b:Last>UNESCO</b:Last>
          </b:Person>
        </b:NameList>
      </b:BookAuthor>
    </b:Author>
    <b:Title>Chapter 6 Understandings of literacy</b:Title>
    <b:BookTitle>Education for All Global Monitoring Report </b:BookTitle>
    <b:Year>2006</b:Year>
    <b:Pages>147-159</b:Pages>
    <b:City>Paris</b:City>
    <b:Publisher>UNESCO</b:Publisher>
    <b:RefOrder>17</b:RefOrder>
  </b:Source>
  <b:Source>
    <b:Tag>OCD05</b:Tag>
    <b:SourceType>Book</b:SourceType>
    <b:Guid>{024912F9-FE5C-46CD-8E06-0B485B7B72F7}</b:Guid>
    <b:Title>The Definition and Selection of Key Competences. Executive Summary</b:Title>
    <b:Year>2005</b:Year>
    <b:City>París</b:City>
    <b:Publisher>OCDE</b:Publisher>
    <b:Author>
      <b:Author>
        <b:Corporate>OCDE</b:Corporate>
      </b:Author>
    </b:Author>
    <b:RefOrder>18</b:RefOrder>
  </b:Source>
  <b:Source>
    <b:Tag>Peč11</b:Tag>
    <b:SourceType>JournalArticle</b:SourceType>
    <b:Guid>{3FD82384-5571-4409-9BFC-C8FFD1121315}</b:Guid>
    <b:Title>A Professor’s Moral Thinking at the Abstract Level Versus The Professor’s Moral Thinking in the Real Life Situation (Consistency Problem)</b:Title>
    <b:JournalName>Science and Engineering Ethics</b:JournalName>
    <b:Year>2011</b:Year>
    <b:Pages>299-320</b:Pages>
    <b:City> doi: 10.1007/s11948-009-91</b:City>
    <b:Volume>17</b:Volume>
    <b:Issue>2</b:Issue>
    <b:DOI>10.1007/s11948-009-91-x</b:DOI>
    <b:Author>
      <b:Author>
        <b:NameList>
          <b:Person>
            <b:Last>Pečujlija</b:Last>
            <b:First>M</b:First>
          </b:Person>
          <b:Person>
            <b:Last>Cosić</b:Last>
            <b:First>I</b:First>
          </b:Person>
          <b:Person>
            <b:Last>Ivanišević</b:Last>
            <b:First>V</b:First>
          </b:Person>
        </b:NameList>
      </b:Author>
    </b:Author>
    <b:RefOrder>5</b:RefOrder>
  </b:Source>
  <b:Source>
    <b:Tag>Roj11</b:Tag>
    <b:SourceType>JournalArticle</b:SourceType>
    <b:Guid>{00689113-5E12-4C44-A863-FF87C9A83BF5}</b:Guid>
    <b:Title>Ética Profesional Docente: Un Compromiso Pedagógico Humanístico</b:Title>
    <b:JournalName>Revista Humanidades</b:JournalName>
    <b:Year>2011</b:Year>
    <b:Pages>1-22</b:Pages>
    <b:Author>
      <b:Author>
        <b:NameList>
          <b:Person>
            <b:Last>Rojas </b:Last>
            <b:First>C</b:First>
          </b:Person>
        </b:NameList>
      </b:Author>
    </b:Author>
    <b:Volume>1</b:Volume>
    <b:RefOrder>7</b:RefOrder>
  </b:Source>
  <b:Source>
    <b:Tag>Ang05</b:Tag>
    <b:SourceType>JournalArticle</b:SourceType>
    <b:Guid>{9A6A04C8-965A-4C54-A3D5-06625017FC05}</b:Guid>
    <b:Title>Ética del Docente</b:Title>
    <b:JournalName>Revista Educación en Valores</b:JournalName>
    <b:Year>2005</b:Year>
    <b:Author>
      <b:Author>
        <b:NameList>
          <b:Person>
            <b:Last>Angulo</b:Last>
            <b:First>N</b:First>
          </b:Person>
          <b:Person>
            <b:Last>Acuña</b:Last>
            <b:First>I</b:First>
          </b:Person>
        </b:NameList>
      </b:Author>
    </b:Author>
    <b:Volume>1</b:Volume>
    <b:Issue>3</b:Issue>
    <b:RefOrder>6</b:RefOrder>
  </b:Source>
  <b:Source>
    <b:Tag>Dou06</b:Tag>
    <b:SourceType>JournalArticle</b:SourceType>
    <b:Guid>{65C1AF77-DAFB-4955-8167-8D7B109E1057}</b:Guid>
    <b:Title>Ética en la Formación Docente</b:Title>
    <b:JournalName>Laurus</b:JournalName>
    <b:Year>2006</b:Year>
    <b:Pages>9-22</b:Pages>
    <b:Author>
      <b:Author>
        <b:NameList>
          <b:Person>
            <b:Last>Douglas</b:Last>
            <b:First>I</b:First>
          </b:Person>
        </b:NameList>
      </b:Author>
    </b:Author>
    <b:Volume>12</b:Volume>
    <b:Issue>21</b:Issue>
    <b:RefOrder>4</b:RefOrder>
  </b:Source>
  <b:Source>
    <b:Tag>Bor16</b:Tag>
    <b:SourceType>JournalArticle</b:SourceType>
    <b:Guid>{16683DEE-AAC5-4454-A727-32F1CD8ECFE1}</b:Guid>
    <b:Title>El posicionamiento del docente ante la formación en valores en la educación superior</b:Title>
    <b:JournalName>Revista Iberoamericana para la Investigación y el Desarrollo Educativo</b:JournalName>
    <b:Year>2016</b:Year>
    <b:Author>
      <b:Author>
        <b:NameList>
          <b:Person>
            <b:Last>Boroel </b:Last>
            <b:First>B</b:First>
          </b:Person>
          <b:Person>
            <b:Last>Arámburo</b:Last>
            <b:First>V</b:First>
          </b:Person>
        </b:NameList>
      </b:Author>
    </b:Author>
    <b:Volume>7</b:Volume>
    <b:Issue>13</b:Issue>
    <b:RefOrder>1</b:RefOrder>
  </b:Source>
  <b:Source>
    <b:Tag>Lóp15</b:Tag>
    <b:SourceType>Book</b:SourceType>
    <b:Guid>{674A4E3F-D0BF-4537-BBFC-4C1FDF242EF0}</b:Guid>
    <b:Title>Metodología de la Investigación Social Cuantitativa</b:Title>
    <b:Year>2015</b:Year>
    <b:City>Barcelona</b:City>
    <b:Publisher>Universitat Autònoma de Barcelona</b:Publisher>
    <b:Author>
      <b:Author>
        <b:NameList>
          <b:Person>
            <b:Last>López-Roldán</b:Last>
            <b:First>P</b:First>
          </b:Person>
          <b:Person>
            <b:Last>Fachelli</b:Last>
            <b:First>S</b:First>
          </b:Person>
        </b:NameList>
      </b:Author>
    </b:Author>
    <b:RefOrder>8</b:RefOrder>
  </b:Source>
  <b:Source>
    <b:Tag>Góm13</b:Tag>
    <b:SourceType>JournalArticle</b:SourceType>
    <b:Guid>{5E86A7D6-7546-4A92-830A-FFF5F35BAF8C}</b:Guid>
    <b:Title>Cómo seleccionar una prueba estadísitica</b:Title>
    <b:JournalName>Revista mexicana de Pediatría</b:JournalName>
    <b:Year>2013</b:Year>
    <b:Pages>30-34</b:Pages>
    <b:Author>
      <b:Author>
        <b:NameList>
          <b:Person>
            <b:Last>Gómez-Gómez</b:Last>
            <b:First>M</b:First>
          </b:Person>
          <b:Person>
            <b:Last>Danglot-Banck</b:Last>
            <b:First>C</b:First>
          </b:Person>
          <b:Person>
            <b:Last>Vega-Franco</b:Last>
            <b:First>L</b:First>
          </b:Person>
        </b:NameList>
      </b:Author>
    </b:Author>
    <b:Volume>80</b:Volume>
    <b:Issue>1</b:Issue>
    <b:URL>http://www.medigraphic.com/rmp</b:URL>
    <b:RefOrder>19</b:RefOrder>
  </b:Source>
  <b:Source>
    <b:Tag>Gut05</b:Tag>
    <b:SourceType>JournalArticle</b:SourceType>
    <b:Guid>{389EED8A-41E4-44B0-840D-8DAC5AB61CEC}</b:Guid>
    <b:Title>Enseñando razonamiento moral en las clases de educación física escolar, 14, 1-22.</b:Title>
    <b:JournalName>MOTRICIDAD European Journal of Human Movement</b:JournalName>
    <b:Year>2005</b:Year>
    <b:Pages>1-22</b:Pages>
    <b:Author>
      <b:Author>
        <b:NameList>
          <b:Person>
            <b:Last>Gutiérrez</b:Last>
            <b:First>M</b:First>
          </b:Person>
          <b:Person>
            <b:Last>Vivó</b:Last>
            <b:First>P</b:First>
          </b:Person>
        </b:NameList>
      </b:Author>
    </b:Author>
    <b:Issue>14</b:Issue>
    <b:RefOrder>20</b:RefOrder>
  </b:Source>
  <b:Source>
    <b:Tag>Her14</b:Tag>
    <b:SourceType>JournalArticle</b:SourceType>
    <b:Guid>{681F9A77-65AD-4CE3-9655-A4251F1F5579}</b:Guid>
    <b:Title>EL INCREMENTO DEL DESARROLLO MORAL EN LAS CLASES DE EDUCACIÓN FÍSICA</b:Title>
    <b:JournalName>REVISTA IBEROAMERICANA DE PSICOLOGÍA DEL EJERCICIO Y EL DEPORTE</b:JournalName>
    <b:Year>2014</b:Year>
    <b:Pages>369-392</b:Pages>
    <b:Author>
      <b:Author>
        <b:NameList>
          <b:Person>
            <b:Last>Hernández-Mendo</b:Last>
            <b:First>A</b:First>
          </b:Person>
          <b:Person>
            <b:Last> Planchuelo </b:Last>
            <b:First>L</b:First>
          </b:Person>
        </b:NameList>
      </b:Author>
    </b:Author>
    <b:Volume>9</b:Volume>
    <b:Issue>2</b:Issue>
    <b:RefOrder>21</b:RefOrder>
  </b:Source>
  <b:Source>
    <b:Tag>She</b:Tag>
    <b:SourceType>JournalArticle</b:SourceType>
    <b:Guid>{F35DF44A-97CB-44C0-A360-984302F176FA}</b:Guid>
    <b:Title>El Juicio Moral De Profesores Universitarios: Un Experimento Multifactorial Entre Dos Grupos</b:Title>
    <b:Author>
      <b:Author>
        <b:NameList>
          <b:Person>
            <b:Last>Shelina</b:Last>
            <b:First>S</b:First>
          </b:Person>
          <b:Person>
            <b:Last>Mitina</b:Last>
            <b:First>O</b:First>
          </b:Person>
        </b:NameList>
      </b:Author>
    </b:Author>
    <b:JournalName>Russian Education &amp; Society</b:JournalName>
    <b:Year>2015</b:Year>
    <b:Pages>696-711</b:Pages>
    <b:Volume>57</b:Volume>
    <b:Issue>8</b:Issue>
    <b:RefOrder>22</b:RefOrder>
  </b:Source>
  <b:Source>
    <b:Tag>Roj15</b:Tag>
    <b:SourceType>JournalArticle</b:SourceType>
    <b:Guid>{0DB3FBC9-BCD0-436A-A797-03A8AC2646B8}</b:Guid>
    <b:Title>El formador de profesores de matemática: un análisis de las percepciones de sus prácticas instruccionales desde la «tensión» estudiante-formador</b:Title>
    <b:JournalName>Enseñanza de las Ciencias</b:JournalName>
    <b:Year>2015</b:Year>
    <b:Pages>47-61</b:Pages>
    <b:Author>
      <b:Author>
        <b:NameList>
          <b:Person>
            <b:Last>Rojas</b:Last>
            <b:First>F</b:First>
          </b:Person>
          <b:Person>
            <b:Last>Deulofeu</b:Last>
            <b:First>J</b:First>
          </b:Person>
        </b:NameList>
      </b:Author>
    </b:Author>
    <b:Volume>33</b:Volume>
    <b:Issue>1</b:Issue>
    <b:URL>http://dx.doi.org/10.5565/rev/ensciencias.1322</b:URL>
    <b:DOI>org/10.5565/rev/ensciencias.1322</b:DOI>
    <b:RefOrder>23</b:RefOrder>
  </b:Source>
  <b:Source>
    <b:Tag>Sil08</b:Tag>
    <b:SourceType>JournalArticle</b:SourceType>
    <b:Guid>{3182E63F-6F12-43F8-A54C-DEF466602D02}</b:Guid>
    <b:Title>Ethical Issues in General and Special Education Teacher Preparation: An Interface with Rural Education</b:Title>
    <b:JournalName>Rural Special Ecucation Quarterley</b:JournalName>
    <b:Year>2008</b:Year>
    <b:Pages>43-54</b:Pages>
    <b:Author>
      <b:Author>
        <b:NameList>
          <b:Person>
            <b:Last>Sileo</b:Last>
            <b:First>N</b:First>
          </b:Person>
          <b:Person>
            <b:Last>Sileo</b:Last>
            <b:First>T</b:First>
          </b:Person>
          <b:Person>
            <b:Last>Pierce</b:Last>
            <b:First>T</b:First>
          </b:Person>
        </b:NameList>
      </b:Author>
    </b:Author>
    <b:Volume>27</b:Volume>
    <b:Issue>1/2</b:Issue>
    <b:RefOrder>24</b:RefOrder>
  </b:Source>
  <b:Source>
    <b:Tag>Die</b:Tag>
    <b:SourceType>JournalArticle</b:SourceType>
    <b:Guid>{106026F0-8435-47F5-89F6-265B0385E4D7}</b:Guid>
    <b:Title>Deshonestidad académica de alumnos y profesores. Su contribución en la desvinculación moral y corrupción social</b:Title>
    <b:Author>
      <b:Author>
        <b:NameList>
          <b:Person>
            <b:Last>Diez-Martínez</b:Last>
            <b:First>E</b:First>
          </b:Person>
        </b:NameList>
      </b:Author>
    </b:Author>
    <b:JournalName>Sinéctica</b:JournalName>
    <b:Year>2015</b:Year>
    <b:Pages>1-17</b:Pages>
    <b:Issue>44</b:Issue>
    <b:RefOrder>25</b:RefOrder>
  </b:Source>
  <b:Source>
    <b:Tag>Gar10</b:Tag>
    <b:SourceType>JournalArticle</b:SourceType>
    <b:Guid>{6DFFB274-E046-40FB-988D-0F559DD2D3E8}</b:Guid>
    <b:Title>Competencias éticas del profesor y calidad de la educación.</b:Title>
    <b:Year>2010</b:Year>
    <b:Author>
      <b:Author>
        <b:NameList>
          <b:Person>
            <b:Last>García</b:Last>
            <b:First>E</b:First>
          </b:Person>
        </b:NameList>
      </b:Author>
    </b:Author>
    <b:JournalName>REIFPO</b:JournalName>
    <b:Pages>29-41</b:Pages>
    <b:Volume>13</b:Volume>
    <b:Issue>4</b:Issue>
    <b:YearAccessed>2016</b:YearAccessed>
    <b:MonthAccessed>08</b:MonthAccessed>
    <b:DayAccessed>07</b:DayAccessed>
    <b:URL>http://www.aufop.com</b:URL>
    <b:RefOrder>26</b:RefOrder>
  </b:Source>
  <b:Source>
    <b:Tag>Joh08</b:Tag>
    <b:SourceType>JournalArticle</b:SourceType>
    <b:Guid>{972B8351-9F57-4EAE-97DC-BC5FEF037A39}</b:Guid>
    <b:Title>Teacher candidate disposition: moral judgment or regurgitation?</b:Title>
    <b:JournalName>Journal of Moral Education</b:JournalName>
    <b:Year>2008</b:Year>
    <b:Pages>429-444</b:Pages>
    <b:Author>
      <b:Author>
        <b:NameList>
          <b:Person>
            <b:Last>Johnson</b:Last>
            <b:First>L</b:First>
          </b:Person>
        </b:NameList>
      </b:Author>
    </b:Author>
    <b:Volume>37</b:Volume>
    <b:Issue>4</b:Issue>
    <b:RefOrder>27</b:RefOrder>
  </b:Source>
  <b:Source>
    <b:Tag>AlS12</b:Tag>
    <b:SourceType>JournalArticle</b:SourceType>
    <b:Guid>{121216F5-DD20-4C28-A225-DFA4ED8E7344}</b:Guid>
    <b:Title>An empirical investigation of the moral judgment development of a sample of high school Kuwaiti teachers</b:Title>
    <b:JournalName>Education</b:JournalName>
    <b:Year>2012</b:Year>
    <b:Pages>340.348</b:Pages>
    <b:Author>
      <b:Author>
        <b:NameList>
          <b:Person>
            <b:Last>Al-Shurai</b:Last>
            <b:First>S</b:First>
          </b:Person>
        </b:NameList>
      </b:Author>
    </b:Author>
    <b:Volume>133</b:Volume>
    <b:Issue>2</b:Issue>
    <b:RefOrder>28</b:RefOrder>
  </b:Source>
  <b:Source>
    <b:Tag>Pia74</b:Tag>
    <b:SourceType>Book</b:SourceType>
    <b:Guid>{5DEF2AF7-1A30-4506-B6FD-05377DE5CF78}</b:Guid>
    <b:Title>El criterio moral del niño</b:Title>
    <b:Year>1974</b:Year>
    <b:Author>
      <b:Author>
        <b:NameList>
          <b:Person>
            <b:Last>Piaget</b:Last>
            <b:First>Jean</b:First>
          </b:Person>
        </b:NameList>
      </b:Author>
    </b:Author>
    <b:City>Barcelona</b:City>
    <b:Publisher>Fontanella</b:Publisher>
    <b:RefOrder>29</b:RefOrder>
  </b:Source>
  <b:Source>
    <b:Tag>Lin02</b:Tag>
    <b:SourceType>Book</b:SourceType>
    <b:Guid>{E9C39C13-1DD5-4C68-AD32-FAC693ADE256}</b:Guid>
    <b:Title>Moral Dilemma Discusion Revisited -The Konstanz Method</b:Title>
    <b:Year>2002</b:Year>
    <b:Author>
      <b:Author>
        <b:NameList>
          <b:Person>
            <b:Last>Lind</b:Last>
            <b:First>G</b:First>
          </b:Person>
        </b:NameList>
      </b:Author>
    </b:Author>
    <b:City>Chicago  Il.</b:City>
    <b:Publisher>Presentado en el meeting de la asociation for Moral Education (AME) en Chicago, Nov- 7 -9</b:Publisher>
    <b:RefOrder>30</b:RefOrder>
  </b:Source>
  <b:Source>
    <b:Tag>Lin</b:Tag>
    <b:SourceType>ConferenceProceedings</b:SourceType>
    <b:Guid>{A75804CA-F60B-4F83-AB94-E57CC7E59D22}</b:Guid>
    <b:Title>Favorable Learning Environments for Moral Development – A Multiple Intervention Study With 3.000 Students in a Higher Education Context</b:Title>
    <b:Author>
      <b:Author>
        <b:NameList>
          <b:Person>
            <b:Last>Lind</b:Last>
            <b:First>G</b:First>
          </b:Person>
        </b:NameList>
      </b:Author>
    </b:Author>
    <b:Year>2009</b:Year>
    <b:ConferenceName>Annual conference of AERA</b:ConferenceName>
    <b:City>San Diego</b:City>
    <b:RefOrder>31</b:RefOrder>
  </b:Source>
  <b:Source>
    <b:Tag>Rob</b:Tag>
    <b:SourceType>JournalArticle</b:SourceType>
    <b:Guid>{DB2777F3-D40E-4BCE-86CA-08E0DB3D9BF0}</b:Guid>
    <b:Author>
      <b:Author>
        <b:NameList>
          <b:Person>
            <b:Last>Robles</b:Last>
            <b:First>V</b:First>
          </b:Person>
        </b:NameList>
      </b:Author>
    </b:Author>
    <b:Title>La ineficacia de la discusión de dilemas morales en el crecimiento de la competencia moral en trabajadores y estudiantes. Dos casos mexicanos</b:Title>
    <b:JournalName>Revista CES Psicología</b:JournalName>
    <b:Year>2011</b:Year>
    <b:Pages>47-59</b:Pages>
    <b:Volume>4</b:Volume>
    <b:Issue>2</b:Issue>
    <b:RefOrder>32</b:RefOrder>
  </b:Source>
  <b:Source>
    <b:Tag>Tra04</b:Tag>
    <b:SourceType>JournalArticle</b:SourceType>
    <b:Guid>{15C98D3E-975F-4B91-A191-657D9A55470E}</b:Guid>
    <b:Title>Research Report Show Your Pride Evidence for a Discrete Emotion Expression</b:Title>
    <b:JournalName>Psychological Science (Wiley-Blackwell)</b:JournalName>
    <b:Year>2004</b:Year>
    <b:Pages>194-197</b:Pages>
    <b:Volume>15</b:Volume>
    <b:Issue>3</b:Issue>
    <b:Author>
      <b:Author>
        <b:NameList>
          <b:Person>
            <b:Last>Tracy</b:Last>
            <b:First> J. L.</b:First>
          </b:Person>
          <b:Person>
            <b:Last>Robins</b:Last>
            <b:First>R. W. </b:First>
          </b:Person>
        </b:NameList>
      </b:Author>
    </b:Author>
    <b:RefOrder>33</b:RefOrder>
  </b:Source>
  <b:Source>
    <b:Tag>Rob111</b:Tag>
    <b:SourceType>Book</b:SourceType>
    <b:Guid>{E8E652E2-16E6-4381-8B9B-825B5759118B}</b:Guid>
    <b:Title>Perfeccionamiento de la deliberación moral en la orgnización</b:Title>
    <b:Year>2011</b:Year>
    <b:City>México</b:City>
    <b:Publisher>Plaza y Valdés Editores</b:Publisher>
    <b:Author>
      <b:Author>
        <b:NameList>
          <b:Person>
            <b:Last>Robles</b:Last>
            <b:First>V</b:First>
          </b:Person>
        </b:NameList>
      </b:Author>
    </b:Author>
    <b:RefOrder>34</b:RefOrder>
  </b:Source>
  <b:Source>
    <b:Tag>Lin11</b:Tag>
    <b:SourceType>JournalArticle</b:SourceType>
    <b:Guid>{178FA3AF-7B6A-43F4-A930-D46FC6F2768B}</b:Guid>
    <b:Title>Promoviendo las competencias morales y democráticas: Expresarse y escuchar a otros</b:Title>
    <b:JournalName>Postconvencionales</b:JournalName>
    <b:Year>2011</b:Year>
    <b:Pages>26-41</b:Pages>
    <b:Author>
      <b:Author>
        <b:NameList>
          <b:Person>
            <b:Last>Lind</b:Last>
            <b:First>Georg</b:First>
          </b:Person>
        </b:NameList>
      </b:Author>
    </b:Author>
    <b:Volume>3</b:Volume>
    <b:RefOrder>35</b:RefOrder>
  </b:Source>
  <b:Source>
    <b:Tag>Pér97</b:Tag>
    <b:SourceType>Book</b:SourceType>
    <b:Guid>{7D4BA609-F817-4CC0-BA37-67257CF22E82}</b:Guid>
    <b:Title>Cognición y afecto en el desarrollo moral</b:Title>
    <b:Year>1997</b:Year>
    <b:City>Valencia</b:City>
    <b:Publisher>PROMOLIBRO.</b:Publisher>
    <b:Author>
      <b:Author>
        <b:NameList>
          <b:Person>
            <b:Last>Pérez</b:Last>
            <b:First>E</b:First>
          </b:Person>
        </b:NameList>
      </b:Author>
    </b:Author>
    <b:RefOrder>36</b:RefOrder>
  </b:Source>
  <b:Source>
    <b:Tag>UNE08</b:Tag>
    <b:SourceType>Report</b:SourceType>
    <b:Guid>{12C8DD8E-41FD-4FEE-AF3C-932DE986603D}</b:Guid>
    <b:Title>La ética de la ciencia y la tecnología</b:Title>
    <b:Year>2008</b:Year>
    <b:Publisher>UNESCO France</b:Publisher>
    <b:City>Comisión Europea</b:City>
    <b:Author>
      <b:Author>
        <b:Corporate>UNESCO</b:Corporate>
      </b:Author>
    </b:Author>
    <b:RefOrder>37</b:RefOrder>
  </b:Source>
  <b:Source>
    <b:Tag>PET05</b:Tag>
    <b:SourceType>JournalArticle</b:SourceType>
    <b:Guid>{EB0370D2-6109-40FB-ACD8-5A21F73C57AE}</b:Guid>
    <b:Title>Ética en la educación científica y tecnológica: experiencia en la facultad de ciencias de la Universidad Central de Venezuela</b:Title>
    <b:JournalName>Enseñanza de las Ciencias</b:JournalName>
    <b:Year>2005</b:Year>
    <b:Pages>1-6</b:Pages>
    <b:City>FERREIRA, CARMEN; PEREYRA, EUGENIA; DELGADO, LAURA;</b:City>
    <b:Volume>Núm. Extra. VII</b:Volume>
    <b:Author>
      <b:Author>
        <b:NameList>
          <b:Person>
            <b:Last>Petralanda</b:Last>
            <b:First>I</b:First>
          </b:Person>
          <b:Person>
            <b:Last>Salazar</b:Last>
            <b:First>C</b:First>
          </b:Person>
          <b:Person>
            <b:Last>Ferreira</b:Last>
            <b:First>C</b:First>
          </b:Person>
          <b:Person>
            <b:Last>Pereyra</b:Last>
            <b:First>E</b:First>
          </b:Person>
          <b:Person>
            <b:Last>Delgado</b:Last>
            <b:First>L</b:First>
          </b:Person>
          <b:Person>
            <b:Last>González</b:Last>
            <b:First>Z</b:First>
          </b:Person>
          <b:Person>
            <b:Last>Hernánez</b:Last>
            <b:First>J</b:First>
          </b:Person>
          <b:Person>
            <b:Last>Matos</b:Last>
            <b:First>M</b:First>
          </b:Person>
          <b:Person>
            <b:Last>Salazar</b:Last>
            <b:First>M</b:First>
          </b:Person>
          <b:Person>
            <b:Last>Winckler</b:Last>
            <b:First>M</b:First>
          </b:Person>
          <b:Person>
            <b:Last>Villaroel</b:Last>
            <b:First>G</b:First>
          </b:Person>
        </b:NameList>
      </b:Author>
    </b:Author>
    <b:URL>http://ddd.uab.cat/record/68187?ln=es</b:URL>
    <b:RefOrder>38</b:RefOrder>
  </b:Source>
  <b:Source>
    <b:Tag>Koh80</b:Tag>
    <b:SourceType>JournalArticle</b:SourceType>
    <b:Guid>{14C67C93-C45B-472A-8EA1-485135E725DB}</b:Guid>
    <b:Title>The cognitive-developmental approach and the Practicing Counselor: An Opportunuty for conselors to rethink their roles</b:Title>
    <b:Pages>559-567</b:Pages>
    <b:Year>1980</b:Year>
    <b:Author>
      <b:Author>
        <b:NameList>
          <b:Person>
            <b:Last>Kohlberg</b:Last>
            <b:First>L</b:First>
          </b:Person>
          <b:Person>
            <b:Last>Wasserman</b:Last>
            <b:First>E</b:First>
          </b:Person>
        </b:NameList>
      </b:Author>
    </b:Author>
    <b:Volume>58</b:Volume>
    <b:JournalName>The Personnel And Guidance Journal</b:JournalName>
    <b:RefOrder>39</b:RefOrder>
  </b:Source>
  <b:Source>
    <b:Tag>Koh92</b:Tag>
    <b:SourceType>Book</b:SourceType>
    <b:Guid>{0F584EAE-2786-4CBA-A4AB-41346C22AC3F}</b:Guid>
    <b:Title>Psicología del desarrollo moral, AsunZubiaur Zárate (Trad.), </b:Title>
    <b:Year>1992</b:Year>
    <b:City>Bilbao</b:City>
    <b:Publisher>Desclée de Brouwer</b:Publisher>
    <b:Author>
      <b:Author>
        <b:NameList>
          <b:Person>
            <b:Last>Kohlberg</b:Last>
            <b:First>L</b:First>
          </b:Person>
        </b:NameList>
      </b:Author>
    </b:Author>
    <b:RefOrder>40</b:RefOrder>
  </b:Source>
  <b:Source>
    <b:Tag>Car92</b:Tag>
    <b:SourceType>JournalArticle</b:SourceType>
    <b:Guid>{4C3BEC59-C38D-40FA-9024-E124EA746CB5}</b:Guid>
    <b:Title>Comunicación, Lenguaje y Educación, Discusión de dilemas morales y desarrollo progresivo del juicio moral,</b:Title>
    <b:JournalName>Comunicación, Lenguaje y Educación</b:JournalName>
    <b:Year>1992</b:Year>
    <b:Pages>56-62</b:Pages>
    <b:Author>
      <b:Author>
        <b:NameList>
          <b:Person>
            <b:Last>Carrillo</b:Last>
            <b:First>I</b:First>
          </b:Person>
        </b:NameList>
      </b:Author>
    </b:Author>
    <b:Volume>4</b:Volume>
    <b:Issue>15</b:Issue>
    <b:URL>https://doi.org/10.1080/02147033.1992.1082103</b:URL>
    <b:RefOrder>41</b:RefOrder>
  </b:Source>
  <b:Source>
    <b:Tag>Her13</b:Tag>
    <b:SourceType>JournalArticle</b:SourceType>
    <b:Guid>{0E33D0D5-6253-403B-8C86-A827334651AF}</b:Guid>
    <b:Title>Los dilemas morales como estrategia de enseñanza- aprendizaje para el desarrollo moral en los alumnos de preescolar</b:Title>
    <b:JournalName>Revista de Investigación Educativa de la Escuela de Graduados en Educación</b:JournalName>
    <b:Year>2013</b:Year>
    <b:Pages>61-69</b:Pages>
    <b:Author>
      <b:Author>
        <b:NameList>
          <b:Person>
            <b:Last>Heredia</b:Last>
            <b:First>Y</b:First>
          </b:Person>
        </b:NameList>
      </b:Author>
    </b:Author>
    <b:Volume>4</b:Volume>
    <b:Issue>7</b:Issue>
    <b:URL>http://catedra.ruv.itesm.mx/handle/987654321/792</b:URL>
    <b:RefOrder>42</b:RefOrder>
  </b:Source>
  <b:Source>
    <b:Tag>Res69</b:Tag>
    <b:SourceType>JournalArticle</b:SourceType>
    <b:Guid>{4720FF9D-6AD4-4986-93C4-10E184D397BA}</b:Guid>
    <b:Title>Level of moral development as a determinant of preference and comprehension of moral judgments made by others</b:Title>
    <b:JournalName>Journal Of Personality</b:JournalName>
    <b:Year>1969</b:Year>
    <b:Pages>225-252</b:Pages>
    <b:Author>
      <b:Author>
        <b:NameList>
          <b:Person>
            <b:Last>Rest</b:Last>
            <b:First>J</b:First>
          </b:Person>
          <b:Person>
            <b:Last>Turiel</b:Last>
            <b:First>E</b:First>
          </b:Person>
          <b:Person>
            <b:Last>Kohlberg</b:Last>
            <b:First>L</b:First>
          </b:Person>
        </b:NameList>
      </b:Author>
    </b:Author>
    <b:Volume>37</b:Volume>
    <b:Issue>2</b:Issue>
    <b:DOI>doi:10.1111/1467-6494.ep8933581</b:DOI>
    <b:RefOrder>43</b:RefOrder>
  </b:Source>
  <b:Source>
    <b:Tag>Res98</b:Tag>
    <b:SourceType>Book</b:SourceType>
    <b:Guid>{6FFA2EA3-3B5A-4EA1-B08A-D18395DDEF8E}</b:Guid>
    <b:Title>Defining Issues Test DIT-2 Versión 3.0.</b:Title>
    <b:Year>1998</b:Year>
    <b:City>Minnesota</b:City>
    <b:Publisher>Universidad de Minesota</b:Publisher>
    <b:Author>
      <b:Author>
        <b:NameList>
          <b:Person>
            <b:Last>Rest</b:Last>
            <b:First>J</b:First>
          </b:Person>
          <b:Person>
            <b:Last>Narvaez</b:Last>
            <b:First>D</b:First>
          </b:Person>
        </b:NameList>
      </b:Author>
    </b:Author>
    <b:RefOrder>10</b:RefOrder>
  </b:Source>
  <b:Source>
    <b:Tag>Res001</b:Tag>
    <b:SourceType>JournalArticle</b:SourceType>
    <b:Guid>{BE6DDEDF-0C2B-426D-B33F-1AB40A150D9F}</b:Guid>
    <b:Title>A Neo-Kohlbergian Approach To Morality Research,  DOI: 10.1080/03057240020015001</b:Title>
    <b:JournalName>Journal Of Moral Education</b:JournalName>
    <b:Year>2000</b:Year>
    <b:Pages>381-395</b:Pages>
    <b:Author>
      <b:Author>
        <b:NameList>
          <b:Person>
            <b:Last>Rest</b:Last>
            <b:First>J</b:First>
          </b:Person>
          <b:Person>
            <b:Last>Narvaez</b:Last>
            <b:First>D</b:First>
          </b:Person>
          <b:Person>
            <b:Last>Thoma</b:Last>
            <b:First>S</b:First>
          </b:Person>
          <b:Person>
            <b:Last>Bebeau</b:Last>
            <b:First>M</b:First>
          </b:Person>
        </b:NameList>
      </b:Author>
    </b:Author>
    <b:Volume>29</b:Volume>
    <b:Issue>4</b:Issue>
    <b:DOI>10.1080/03057240020015001</b:DOI>
    <b:RefOrder>44</b:RefOrder>
  </b:Source>
  <b:Source>
    <b:Tag>Res00</b:Tag>
    <b:SourceType>JournalArticle</b:SourceType>
    <b:Guid>{EBD4248D-B64B-4DA7-9CA1-79CC40BA05F8}</b:Guid>
    <b:Title>A neo-kohlbergian approach to morality research</b:Title>
    <b:Year>2000</b:Year>
    <b:JournalName>Journal of Moral Education</b:JournalName>
    <b:Pages>381-395</b:Pages>
    <b:Author>
      <b:Author>
        <b:NameList>
          <b:Person>
            <b:Last>Rest</b:Last>
            <b:First>J</b:First>
          </b:Person>
          <b:Person>
            <b:Last>Narvaez</b:Last>
            <b:First>D</b:First>
          </b:Person>
          <b:Person>
            <b:Last>Thomas</b:Last>
            <b:First>S</b:First>
          </b:Person>
          <b:Person>
            <b:Last>Bebeau</b:Last>
            <b:First>M</b:First>
          </b:Person>
        </b:NameList>
      </b:Author>
    </b:Author>
    <b:Volume>29</b:Volume>
    <b:Issue>4</b:Issue>
    <b:RefOrder>45</b:RefOrder>
  </b:Source>
  <b:Source>
    <b:Tag>Amo03</b:Tag>
    <b:SourceType>JournalArticle</b:SourceType>
    <b:Guid>{E904E577-181C-4730-BB9E-82C277A8B17F}</b:Guid>
    <b:Author>
      <b:Author>
        <b:NameList>
          <b:Person>
            <b:Last>Amorim Arantes De Araújo, V</b:Last>
          </b:Person>
          <b:Person>
            <b:Last>Sastre Vilarras</b:Last>
            <b:First>G</b:First>
          </b:Person>
        </b:NameList>
      </b:Author>
    </b:Author>
    <b:Title>Moralidad, sentimientos y educación</b:Title>
    <b:JournalName>Educar</b:JournalName>
    <b:Year>2003</b:Year>
    <b:Pages>47-66</b:Pages>
    <b:Issue>31</b:Issue>
    <b:DOI>doi:https://doi.org/10.5565/rev/educar.304.</b:DOI>
    <b:RefOrder>46</b:RefOrder>
  </b:Source>
  <b:Source>
    <b:Tag>Gre02</b:Tag>
    <b:SourceType>JournalArticle</b:SourceType>
    <b:Guid>{860372CF-D47F-46B5-A737-394F5F23D136}</b:Guid>
    <b:Title>How (and where) does moral judgment work?</b:Title>
    <b:Year>2002</b:Year>
    <b:Pages>517-523</b:Pages>
    <b:JournalName>TRENDS in Cognitive Sciences</b:JournalName>
    <b:Author>
      <b:Author>
        <b:NameList>
          <b:Person>
            <b:Last>Greene</b:Last>
            <b:First>J</b:First>
          </b:Person>
          <b:Person>
            <b:Last>Haidt</b:Last>
            <b:First>J</b:First>
          </b:Person>
        </b:NameList>
      </b:Author>
    </b:Author>
    <b:Volume>6</b:Volume>
    <b:Issue>12</b:Issue>
    <b:RefOrder>47</b:RefOrder>
  </b:Source>
  <b:Source>
    <b:Tag>Car90</b:Tag>
    <b:SourceType>JournalArticle</b:SourceType>
    <b:Guid>{9B224A0A-7BE1-497F-9816-BC882F31801A}</b:Guid>
    <b:Title>The Relationship of Moral Judgment Development and Teaching Effectiveness of Student Teachers</b:Title>
    <b:JournalName>Education</b:JournalName>
    <b:Year>1990</b:Year>
    <b:Pages>139</b:Pages>
    <b:Author>
      <b:Author>
        <b:NameList>
          <b:Person>
            <b:Last>Cartwright</b:Last>
            <b:First>C. C.</b:First>
          </b:Person>
          <b:Person>
            <b:Last>Simpson</b:Last>
            <b:First>T. L.</b:First>
          </b:Person>
        </b:NameList>
      </b:Author>
    </b:Author>
    <b:Volume>111</b:Volume>
    <b:Issue>1</b:Issue>
    <b:RefOrder>2</b:RefOrder>
  </b:Source>
</b:Sources>
</file>

<file path=customXml/itemProps1.xml><?xml version="1.0" encoding="utf-8"?>
<ds:datastoreItem xmlns:ds="http://schemas.openxmlformats.org/officeDocument/2006/customXml" ds:itemID="{A39FACE5-76BA-44E7-8CAE-917A0D4F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4114</Words>
  <Characters>22629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Hugo</dc:creator>
  <cp:keywords/>
  <dc:description/>
  <cp:lastModifiedBy>Naira Niktè Santillan</cp:lastModifiedBy>
  <cp:revision>5</cp:revision>
  <dcterms:created xsi:type="dcterms:W3CDTF">2018-10-03T06:50:00Z</dcterms:created>
  <dcterms:modified xsi:type="dcterms:W3CDTF">2018-10-03T15:29:00Z</dcterms:modified>
</cp:coreProperties>
</file>