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9E04" w14:textId="5F3997BA" w:rsidR="00D526DA" w:rsidRPr="00A251E0" w:rsidRDefault="007A223D" w:rsidP="00A251E0">
      <w:pPr>
        <w:jc w:val="right"/>
        <w:rPr>
          <w:rFonts w:ascii="Calibri" w:eastAsia="Times New Roman" w:hAnsi="Calibri" w:cs="Calibri"/>
          <w:b/>
          <w:color w:val="000000"/>
          <w:sz w:val="36"/>
          <w:szCs w:val="36"/>
          <w:lang w:eastAsia="es-MX"/>
        </w:rPr>
      </w:pPr>
      <w:r w:rsidRPr="00A251E0">
        <w:rPr>
          <w:rFonts w:ascii="Calibri" w:eastAsia="Times New Roman" w:hAnsi="Calibri" w:cs="Calibri"/>
          <w:b/>
          <w:color w:val="000000"/>
          <w:sz w:val="36"/>
          <w:szCs w:val="36"/>
          <w:lang w:eastAsia="es-MX"/>
        </w:rPr>
        <w:t>Estrategia de i</w:t>
      </w:r>
      <w:r w:rsidR="00BF3B3D" w:rsidRPr="00A251E0">
        <w:rPr>
          <w:rFonts w:ascii="Calibri" w:eastAsia="Times New Roman" w:hAnsi="Calibri" w:cs="Calibri"/>
          <w:b/>
          <w:color w:val="000000"/>
          <w:sz w:val="36"/>
          <w:szCs w:val="36"/>
          <w:lang w:eastAsia="es-MX"/>
        </w:rPr>
        <w:t>nnovación y sostenibilidad para el desarrollo de Pluma Hidalgo, Oaxaca</w:t>
      </w:r>
    </w:p>
    <w:p w14:paraId="61A9D133" w14:textId="1D5DBF3B" w:rsidR="00517F21" w:rsidRPr="005A1524" w:rsidRDefault="00517F21" w:rsidP="00A251E0">
      <w:pPr>
        <w:jc w:val="right"/>
        <w:rPr>
          <w:rFonts w:ascii="Calibri" w:eastAsia="Times New Roman" w:hAnsi="Calibri" w:cs="Calibri"/>
          <w:b/>
          <w:i/>
          <w:color w:val="000000"/>
          <w:sz w:val="28"/>
          <w:szCs w:val="36"/>
          <w:lang w:val="en-US" w:eastAsia="es-MX"/>
        </w:rPr>
      </w:pPr>
      <w:r w:rsidRPr="005A1524">
        <w:rPr>
          <w:rFonts w:ascii="Calibri" w:eastAsia="Times New Roman" w:hAnsi="Calibri" w:cs="Calibri"/>
          <w:b/>
          <w:i/>
          <w:color w:val="000000"/>
          <w:sz w:val="28"/>
          <w:szCs w:val="36"/>
          <w:lang w:val="en-US" w:eastAsia="es-MX"/>
        </w:rPr>
        <w:t xml:space="preserve">Innovation and sustainability strategy for the development of </w:t>
      </w:r>
      <w:proofErr w:type="spellStart"/>
      <w:r w:rsidRPr="005A1524">
        <w:rPr>
          <w:rFonts w:ascii="Calibri" w:eastAsia="Times New Roman" w:hAnsi="Calibri" w:cs="Calibri"/>
          <w:b/>
          <w:i/>
          <w:color w:val="000000"/>
          <w:sz w:val="28"/>
          <w:szCs w:val="36"/>
          <w:lang w:val="en-US" w:eastAsia="es-MX"/>
        </w:rPr>
        <w:t>Pluma</w:t>
      </w:r>
      <w:proofErr w:type="spellEnd"/>
      <w:r w:rsidRPr="005A1524">
        <w:rPr>
          <w:rFonts w:ascii="Calibri" w:eastAsia="Times New Roman" w:hAnsi="Calibri" w:cs="Calibri"/>
          <w:b/>
          <w:i/>
          <w:color w:val="000000"/>
          <w:sz w:val="28"/>
          <w:szCs w:val="36"/>
          <w:lang w:val="en-US" w:eastAsia="es-MX"/>
        </w:rPr>
        <w:t xml:space="preserve"> Hidalgo, Oaxaca</w:t>
      </w:r>
    </w:p>
    <w:p w14:paraId="307DF4A7" w14:textId="33F197FA" w:rsidR="00A251E0" w:rsidRPr="00A251E0" w:rsidRDefault="00A251E0" w:rsidP="00A251E0">
      <w:pPr>
        <w:jc w:val="right"/>
        <w:rPr>
          <w:rFonts w:ascii="Calibri" w:eastAsia="Times New Roman" w:hAnsi="Calibri" w:cs="Calibri"/>
          <w:b/>
          <w:i/>
          <w:color w:val="000000"/>
          <w:sz w:val="28"/>
          <w:szCs w:val="36"/>
          <w:lang w:eastAsia="es-MX"/>
        </w:rPr>
      </w:pPr>
      <w:proofErr w:type="spellStart"/>
      <w:r w:rsidRPr="00A251E0">
        <w:rPr>
          <w:rFonts w:ascii="Calibri" w:eastAsia="Times New Roman" w:hAnsi="Calibri" w:cs="Calibri"/>
          <w:b/>
          <w:i/>
          <w:color w:val="000000"/>
          <w:sz w:val="28"/>
          <w:szCs w:val="36"/>
          <w:lang w:eastAsia="es-MX"/>
        </w:rPr>
        <w:t>Estratégia</w:t>
      </w:r>
      <w:proofErr w:type="spellEnd"/>
      <w:r w:rsidRPr="00A251E0">
        <w:rPr>
          <w:rFonts w:ascii="Calibri" w:eastAsia="Times New Roman" w:hAnsi="Calibri" w:cs="Calibri"/>
          <w:b/>
          <w:i/>
          <w:color w:val="000000"/>
          <w:sz w:val="28"/>
          <w:szCs w:val="36"/>
          <w:lang w:eastAsia="es-MX"/>
        </w:rPr>
        <w:t xml:space="preserve"> de </w:t>
      </w:r>
      <w:proofErr w:type="spellStart"/>
      <w:r w:rsidRPr="00A251E0">
        <w:rPr>
          <w:rFonts w:ascii="Calibri" w:eastAsia="Times New Roman" w:hAnsi="Calibri" w:cs="Calibri"/>
          <w:b/>
          <w:i/>
          <w:color w:val="000000"/>
          <w:sz w:val="28"/>
          <w:szCs w:val="36"/>
          <w:lang w:eastAsia="es-MX"/>
        </w:rPr>
        <w:t>inovação</w:t>
      </w:r>
      <w:proofErr w:type="spellEnd"/>
      <w:r w:rsidRPr="00A251E0">
        <w:rPr>
          <w:rFonts w:ascii="Calibri" w:eastAsia="Times New Roman" w:hAnsi="Calibri" w:cs="Calibri"/>
          <w:b/>
          <w:i/>
          <w:color w:val="000000"/>
          <w:sz w:val="28"/>
          <w:szCs w:val="36"/>
          <w:lang w:eastAsia="es-MX"/>
        </w:rPr>
        <w:t xml:space="preserve"> e </w:t>
      </w:r>
      <w:proofErr w:type="spellStart"/>
      <w:r w:rsidRPr="00A251E0">
        <w:rPr>
          <w:rFonts w:ascii="Calibri" w:eastAsia="Times New Roman" w:hAnsi="Calibri" w:cs="Calibri"/>
          <w:b/>
          <w:i/>
          <w:color w:val="000000"/>
          <w:sz w:val="28"/>
          <w:szCs w:val="36"/>
          <w:lang w:eastAsia="es-MX"/>
        </w:rPr>
        <w:t>sustentabilidade</w:t>
      </w:r>
      <w:proofErr w:type="spellEnd"/>
      <w:r w:rsidRPr="00A251E0">
        <w:rPr>
          <w:rFonts w:ascii="Calibri" w:eastAsia="Times New Roman" w:hAnsi="Calibri" w:cs="Calibri"/>
          <w:b/>
          <w:i/>
          <w:color w:val="000000"/>
          <w:sz w:val="28"/>
          <w:szCs w:val="36"/>
          <w:lang w:eastAsia="es-MX"/>
        </w:rPr>
        <w:t xml:space="preserve"> para o </w:t>
      </w:r>
      <w:proofErr w:type="spellStart"/>
      <w:r w:rsidRPr="00A251E0">
        <w:rPr>
          <w:rFonts w:ascii="Calibri" w:eastAsia="Times New Roman" w:hAnsi="Calibri" w:cs="Calibri"/>
          <w:b/>
          <w:i/>
          <w:color w:val="000000"/>
          <w:sz w:val="28"/>
          <w:szCs w:val="36"/>
          <w:lang w:eastAsia="es-MX"/>
        </w:rPr>
        <w:t>desenvolvimento</w:t>
      </w:r>
      <w:proofErr w:type="spellEnd"/>
      <w:r w:rsidRPr="00A251E0">
        <w:rPr>
          <w:rFonts w:ascii="Calibri" w:eastAsia="Times New Roman" w:hAnsi="Calibri" w:cs="Calibri"/>
          <w:b/>
          <w:i/>
          <w:color w:val="000000"/>
          <w:sz w:val="28"/>
          <w:szCs w:val="36"/>
          <w:lang w:eastAsia="es-MX"/>
        </w:rPr>
        <w:t xml:space="preserve"> de Pluma Hidalgo, Oaxaca</w:t>
      </w:r>
    </w:p>
    <w:p w14:paraId="79DCDB91" w14:textId="73ABB280" w:rsidR="00F771EB" w:rsidRPr="00F87688" w:rsidRDefault="00F771EB" w:rsidP="001A62E9">
      <w:pPr>
        <w:pStyle w:val="Sinespaciado"/>
        <w:jc w:val="right"/>
        <w:rPr>
          <w:rFonts w:ascii="Calibri" w:eastAsia="Calibri" w:hAnsi="Calibri" w:cs="Calibri"/>
          <w:b/>
          <w:sz w:val="24"/>
          <w:szCs w:val="24"/>
          <w:lang w:val="es-ES"/>
        </w:rPr>
      </w:pPr>
      <w:r w:rsidRPr="00F87688">
        <w:rPr>
          <w:rFonts w:ascii="Calibri" w:eastAsia="Calibri" w:hAnsi="Calibri" w:cs="Calibri"/>
          <w:b/>
          <w:sz w:val="24"/>
          <w:szCs w:val="24"/>
          <w:lang w:val="es-ES"/>
        </w:rPr>
        <w:t>Joas Gómez García</w:t>
      </w:r>
    </w:p>
    <w:p w14:paraId="26512B6B" w14:textId="30E17006" w:rsidR="00E6752D" w:rsidRPr="00E6752D" w:rsidRDefault="00E6752D" w:rsidP="001A62E9">
      <w:pPr>
        <w:pStyle w:val="Sinespaciado"/>
        <w:jc w:val="right"/>
        <w:rPr>
          <w:rFonts w:ascii="Times New Roman" w:hAnsi="Times New Roman" w:cs="Times New Roman"/>
          <w:sz w:val="24"/>
          <w:szCs w:val="24"/>
        </w:rPr>
      </w:pPr>
      <w:r w:rsidRPr="00E6752D">
        <w:rPr>
          <w:rFonts w:ascii="Times New Roman" w:hAnsi="Times New Roman" w:cs="Times New Roman"/>
          <w:sz w:val="24"/>
          <w:szCs w:val="24"/>
        </w:rPr>
        <w:t>Instituto Politécnico Nacional</w:t>
      </w:r>
      <w:r w:rsidR="00F87688">
        <w:rPr>
          <w:rFonts w:ascii="Times New Roman" w:hAnsi="Times New Roman" w:cs="Times New Roman"/>
          <w:sz w:val="24"/>
          <w:szCs w:val="24"/>
        </w:rPr>
        <w:t>, México</w:t>
      </w:r>
    </w:p>
    <w:p w14:paraId="4655C21C" w14:textId="6EED9D03" w:rsidR="00E6752D" w:rsidRPr="00F87688" w:rsidRDefault="00E6752D" w:rsidP="001A62E9">
      <w:pPr>
        <w:pStyle w:val="Sinespaciado"/>
        <w:jc w:val="right"/>
        <w:rPr>
          <w:rStyle w:val="Hipervnculo"/>
          <w:rFonts w:ascii="Calibri" w:eastAsia="Times New Roman" w:hAnsi="Calibri" w:cs="Calibri"/>
          <w:color w:val="FF0000"/>
          <w:sz w:val="24"/>
          <w:szCs w:val="24"/>
          <w:u w:val="none"/>
          <w:lang w:eastAsia="ar-SA"/>
        </w:rPr>
      </w:pPr>
      <w:r w:rsidRPr="00F87688">
        <w:rPr>
          <w:rStyle w:val="Hipervnculo"/>
          <w:rFonts w:ascii="Calibri" w:eastAsia="Times New Roman" w:hAnsi="Calibri" w:cs="Calibri"/>
          <w:color w:val="FF0000"/>
          <w:sz w:val="24"/>
          <w:szCs w:val="24"/>
          <w:u w:val="none"/>
          <w:lang w:eastAsia="ar-SA"/>
        </w:rPr>
        <w:t>joasgomez@ipn.mx</w:t>
      </w:r>
    </w:p>
    <w:p w14:paraId="36622719" w14:textId="0212CFEF" w:rsidR="00E6752D" w:rsidRPr="0099410B" w:rsidRDefault="00F87688" w:rsidP="001A62E9">
      <w:pPr>
        <w:pStyle w:val="Sinespaciado"/>
        <w:jc w:val="right"/>
        <w:rPr>
          <w:rFonts w:ascii="Times New Roman" w:hAnsi="Times New Roman" w:cs="Times New Roman"/>
          <w:sz w:val="24"/>
          <w:szCs w:val="24"/>
        </w:rPr>
      </w:pPr>
      <w:r w:rsidRPr="004B4EB5">
        <w:rPr>
          <w:rFonts w:ascii="Times New Roman" w:hAnsi="Times New Roman"/>
          <w:lang w:val="es-ES"/>
        </w:rPr>
        <w:t>https://orcid.org/</w:t>
      </w:r>
      <w:r w:rsidR="00276E6A">
        <w:rPr>
          <w:rFonts w:ascii="Times New Roman" w:hAnsi="Times New Roman" w:cs="Times New Roman"/>
          <w:sz w:val="24"/>
          <w:szCs w:val="24"/>
        </w:rPr>
        <w:t>0000-0002-8465-396X</w:t>
      </w:r>
    </w:p>
    <w:p w14:paraId="28E03C2B" w14:textId="53936561" w:rsidR="00F771EB" w:rsidRPr="00F87688" w:rsidRDefault="00F87688" w:rsidP="001A62E9">
      <w:pPr>
        <w:pStyle w:val="Sinespaciado"/>
        <w:jc w:val="right"/>
        <w:rPr>
          <w:rFonts w:ascii="Calibri" w:eastAsia="Calibri" w:hAnsi="Calibri" w:cs="Calibri"/>
          <w:b/>
          <w:sz w:val="24"/>
          <w:szCs w:val="24"/>
          <w:lang w:val="es-ES"/>
        </w:rPr>
      </w:pPr>
      <w:r>
        <w:rPr>
          <w:rFonts w:ascii="Times New Roman" w:hAnsi="Times New Roman" w:cs="Times New Roman"/>
          <w:sz w:val="24"/>
          <w:szCs w:val="24"/>
        </w:rPr>
        <w:br/>
      </w:r>
      <w:r w:rsidR="00F771EB" w:rsidRPr="00F87688">
        <w:rPr>
          <w:rFonts w:ascii="Calibri" w:eastAsia="Calibri" w:hAnsi="Calibri" w:cs="Calibri"/>
          <w:b/>
          <w:sz w:val="24"/>
          <w:szCs w:val="24"/>
          <w:lang w:val="es-ES"/>
        </w:rPr>
        <w:t>Evelia Rojas Alarcón</w:t>
      </w:r>
    </w:p>
    <w:p w14:paraId="095372CE" w14:textId="77777777" w:rsidR="00F87688" w:rsidRDefault="00F87688" w:rsidP="001A62E9">
      <w:pPr>
        <w:pStyle w:val="Sinespaciado"/>
        <w:jc w:val="right"/>
        <w:rPr>
          <w:rStyle w:val="Hipervnculo"/>
          <w:rFonts w:ascii="Times New Roman" w:hAnsi="Times New Roman" w:cs="Times New Roman"/>
          <w:color w:val="auto"/>
          <w:sz w:val="24"/>
          <w:szCs w:val="24"/>
          <w:u w:val="none"/>
        </w:rPr>
      </w:pPr>
      <w:r w:rsidRPr="00E6752D">
        <w:rPr>
          <w:rFonts w:ascii="Times New Roman" w:hAnsi="Times New Roman" w:cs="Times New Roman"/>
          <w:sz w:val="24"/>
          <w:szCs w:val="24"/>
        </w:rPr>
        <w:t>Instituto Politécnico Nacional</w:t>
      </w:r>
      <w:r>
        <w:rPr>
          <w:rFonts w:ascii="Times New Roman" w:hAnsi="Times New Roman" w:cs="Times New Roman"/>
          <w:sz w:val="24"/>
          <w:szCs w:val="24"/>
        </w:rPr>
        <w:t>, México</w:t>
      </w:r>
      <w:r>
        <w:rPr>
          <w:rStyle w:val="Hipervnculo"/>
          <w:rFonts w:ascii="Times New Roman" w:hAnsi="Times New Roman" w:cs="Times New Roman"/>
          <w:color w:val="auto"/>
          <w:sz w:val="24"/>
          <w:szCs w:val="24"/>
          <w:u w:val="none"/>
        </w:rPr>
        <w:t xml:space="preserve"> </w:t>
      </w:r>
    </w:p>
    <w:p w14:paraId="32C76DF6" w14:textId="15E24271" w:rsidR="00E6752D" w:rsidRPr="00F87688" w:rsidRDefault="00E6752D" w:rsidP="001A62E9">
      <w:pPr>
        <w:pStyle w:val="Sinespaciado"/>
        <w:jc w:val="right"/>
        <w:rPr>
          <w:rStyle w:val="Hipervnculo"/>
          <w:rFonts w:ascii="Calibri" w:eastAsia="Times New Roman" w:hAnsi="Calibri" w:cs="Calibri"/>
          <w:color w:val="FF0000"/>
          <w:sz w:val="24"/>
          <w:szCs w:val="24"/>
          <w:u w:val="none"/>
          <w:lang w:eastAsia="ar-SA"/>
        </w:rPr>
      </w:pPr>
      <w:r w:rsidRPr="00F87688">
        <w:rPr>
          <w:rStyle w:val="Hipervnculo"/>
          <w:rFonts w:ascii="Calibri" w:eastAsia="Times New Roman" w:hAnsi="Calibri" w:cs="Calibri"/>
          <w:color w:val="FF0000"/>
          <w:sz w:val="24"/>
          <w:szCs w:val="24"/>
          <w:u w:val="none"/>
          <w:lang w:eastAsia="ar-SA"/>
        </w:rPr>
        <w:t>erojasa@ipn.mx</w:t>
      </w:r>
    </w:p>
    <w:p w14:paraId="4A3F1438" w14:textId="20DAE91F" w:rsidR="00E6752D" w:rsidRPr="0099410B" w:rsidRDefault="00F87688" w:rsidP="001A62E9">
      <w:pPr>
        <w:pStyle w:val="Sinespaciado"/>
        <w:jc w:val="right"/>
        <w:rPr>
          <w:rFonts w:ascii="Times New Roman" w:hAnsi="Times New Roman" w:cs="Times New Roman"/>
          <w:sz w:val="24"/>
          <w:szCs w:val="24"/>
        </w:rPr>
      </w:pPr>
      <w:r w:rsidRPr="004B4EB5">
        <w:rPr>
          <w:rFonts w:ascii="Times New Roman" w:hAnsi="Times New Roman"/>
          <w:lang w:val="es-ES"/>
        </w:rPr>
        <w:t>https://orcid.org/</w:t>
      </w:r>
      <w:r w:rsidR="00276E6A">
        <w:rPr>
          <w:rFonts w:ascii="Times New Roman" w:hAnsi="Times New Roman" w:cs="Times New Roman"/>
          <w:sz w:val="24"/>
          <w:szCs w:val="24"/>
        </w:rPr>
        <w:t>0000-0003-0742-639X</w:t>
      </w:r>
    </w:p>
    <w:p w14:paraId="3D710614" w14:textId="58A513DA" w:rsidR="00F771EB" w:rsidRPr="00F87688" w:rsidRDefault="00F87688" w:rsidP="001A62E9">
      <w:pPr>
        <w:pStyle w:val="Sinespaciado"/>
        <w:jc w:val="right"/>
        <w:rPr>
          <w:rFonts w:ascii="Calibri" w:eastAsia="Calibri" w:hAnsi="Calibri" w:cs="Calibri"/>
          <w:b/>
          <w:sz w:val="24"/>
          <w:szCs w:val="24"/>
          <w:lang w:val="es-ES"/>
        </w:rPr>
      </w:pPr>
      <w:r>
        <w:rPr>
          <w:rFonts w:ascii="Times New Roman" w:hAnsi="Times New Roman" w:cs="Times New Roman"/>
          <w:sz w:val="24"/>
          <w:szCs w:val="24"/>
        </w:rPr>
        <w:br/>
      </w:r>
      <w:r w:rsidR="00F771EB" w:rsidRPr="00F87688">
        <w:rPr>
          <w:rFonts w:ascii="Calibri" w:eastAsia="Calibri" w:hAnsi="Calibri" w:cs="Calibri"/>
          <w:b/>
          <w:sz w:val="24"/>
          <w:szCs w:val="24"/>
          <w:lang w:val="es-ES"/>
        </w:rPr>
        <w:t xml:space="preserve">Osiris </w:t>
      </w:r>
      <w:proofErr w:type="spellStart"/>
      <w:r w:rsidR="00F771EB" w:rsidRPr="00F87688">
        <w:rPr>
          <w:rFonts w:ascii="Calibri" w:eastAsia="Calibri" w:hAnsi="Calibri" w:cs="Calibri"/>
          <w:b/>
          <w:sz w:val="24"/>
          <w:szCs w:val="24"/>
          <w:lang w:val="es-ES"/>
        </w:rPr>
        <w:t>Suhelen</w:t>
      </w:r>
      <w:proofErr w:type="spellEnd"/>
      <w:r w:rsidR="00F771EB" w:rsidRPr="00F87688">
        <w:rPr>
          <w:rFonts w:ascii="Calibri" w:eastAsia="Calibri" w:hAnsi="Calibri" w:cs="Calibri"/>
          <w:b/>
          <w:sz w:val="24"/>
          <w:szCs w:val="24"/>
          <w:lang w:val="es-ES"/>
        </w:rPr>
        <w:t xml:space="preserve"> </w:t>
      </w:r>
      <w:r w:rsidR="00606FA7" w:rsidRPr="00F87688">
        <w:rPr>
          <w:rFonts w:ascii="Calibri" w:eastAsia="Calibri" w:hAnsi="Calibri" w:cs="Calibri"/>
          <w:b/>
          <w:sz w:val="24"/>
          <w:szCs w:val="24"/>
          <w:lang w:val="es-ES"/>
        </w:rPr>
        <w:t>Guzmá</w:t>
      </w:r>
      <w:r w:rsidR="007A223D" w:rsidRPr="00F87688">
        <w:rPr>
          <w:rFonts w:ascii="Calibri" w:eastAsia="Calibri" w:hAnsi="Calibri" w:cs="Calibri"/>
          <w:b/>
          <w:sz w:val="24"/>
          <w:szCs w:val="24"/>
          <w:lang w:val="es-ES"/>
        </w:rPr>
        <w:t>n Rui</w:t>
      </w:r>
      <w:r w:rsidR="001A62E9" w:rsidRPr="00F87688">
        <w:rPr>
          <w:rFonts w:ascii="Calibri" w:eastAsia="Calibri" w:hAnsi="Calibri" w:cs="Calibri"/>
          <w:b/>
          <w:sz w:val="24"/>
          <w:szCs w:val="24"/>
          <w:lang w:val="es-ES"/>
        </w:rPr>
        <w:t>z</w:t>
      </w:r>
    </w:p>
    <w:p w14:paraId="7C55D350" w14:textId="6D7DF846" w:rsidR="00E6752D" w:rsidRPr="00E6752D" w:rsidRDefault="00F87688" w:rsidP="00E6752D">
      <w:pPr>
        <w:pStyle w:val="Sinespaciado"/>
        <w:jc w:val="right"/>
        <w:rPr>
          <w:rFonts w:ascii="Times New Roman" w:hAnsi="Times New Roman" w:cs="Times New Roman"/>
          <w:sz w:val="24"/>
          <w:szCs w:val="24"/>
        </w:rPr>
      </w:pPr>
      <w:r w:rsidRPr="00E6752D">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0F30B57E" w14:textId="550B394A" w:rsidR="00E6752D" w:rsidRPr="00F87688" w:rsidRDefault="00E6752D" w:rsidP="00E6752D">
      <w:pPr>
        <w:pStyle w:val="Sinespaciado"/>
        <w:jc w:val="right"/>
        <w:rPr>
          <w:rStyle w:val="Hipervnculo"/>
          <w:rFonts w:ascii="Calibri" w:eastAsia="Times New Roman" w:hAnsi="Calibri" w:cs="Calibri"/>
          <w:color w:val="FF0000"/>
          <w:u w:val="none"/>
          <w:lang w:eastAsia="ar-SA"/>
        </w:rPr>
      </w:pPr>
      <w:r w:rsidRPr="00F87688">
        <w:rPr>
          <w:rStyle w:val="Hipervnculo"/>
          <w:rFonts w:ascii="Calibri" w:eastAsia="Times New Roman" w:hAnsi="Calibri" w:cs="Calibri"/>
          <w:color w:val="FF0000"/>
          <w:sz w:val="24"/>
          <w:szCs w:val="24"/>
          <w:u w:val="none"/>
          <w:lang w:eastAsia="ar-SA"/>
        </w:rPr>
        <w:t>suhelen99@hotmail.com</w:t>
      </w:r>
    </w:p>
    <w:p w14:paraId="2F089896" w14:textId="1AFF41B2" w:rsidR="00CF77AA" w:rsidRDefault="00F87688" w:rsidP="00276E6A">
      <w:pPr>
        <w:jc w:val="right"/>
        <w:rPr>
          <w:rFonts w:ascii="Times New Roman" w:hAnsi="Times New Roman" w:cs="Times New Roman"/>
          <w:sz w:val="24"/>
          <w:szCs w:val="24"/>
        </w:rPr>
      </w:pPr>
      <w:r w:rsidRPr="004B4EB5">
        <w:rPr>
          <w:rFonts w:ascii="Times New Roman" w:hAnsi="Times New Roman"/>
          <w:lang w:val="es-ES"/>
        </w:rPr>
        <w:t>https://orcid.org/</w:t>
      </w:r>
      <w:r w:rsidR="00276E6A">
        <w:rPr>
          <w:rFonts w:ascii="Times New Roman" w:hAnsi="Times New Roman" w:cs="Times New Roman"/>
          <w:sz w:val="24"/>
          <w:szCs w:val="24"/>
        </w:rPr>
        <w:t>0000-0003-3714-7703</w:t>
      </w:r>
    </w:p>
    <w:p w14:paraId="3402F98B" w14:textId="468FEB66" w:rsidR="004B0296" w:rsidRPr="00F87688" w:rsidRDefault="00F87688" w:rsidP="007A223D">
      <w:pPr>
        <w:pStyle w:val="Ttulo1"/>
        <w:rPr>
          <w:rFonts w:asciiTheme="minorHAnsi" w:eastAsia="Times New Roman" w:hAnsiTheme="minorHAnsi" w:cstheme="minorHAnsi"/>
          <w:color w:val="000000"/>
          <w:sz w:val="28"/>
          <w:szCs w:val="28"/>
          <w:lang w:val="es-ES_tradnl" w:eastAsia="es-MX"/>
        </w:rPr>
      </w:pPr>
      <w:r>
        <w:br/>
      </w:r>
      <w:r w:rsidR="004B0296" w:rsidRPr="00F87688">
        <w:rPr>
          <w:rFonts w:asciiTheme="minorHAnsi" w:eastAsia="Times New Roman" w:hAnsiTheme="minorHAnsi" w:cstheme="minorHAnsi"/>
          <w:color w:val="000000"/>
          <w:sz w:val="28"/>
          <w:szCs w:val="28"/>
          <w:lang w:val="es-ES_tradnl" w:eastAsia="es-MX"/>
        </w:rPr>
        <w:t>R</w:t>
      </w:r>
      <w:r w:rsidR="007A223D" w:rsidRPr="00F87688">
        <w:rPr>
          <w:rFonts w:asciiTheme="minorHAnsi" w:eastAsia="Times New Roman" w:hAnsiTheme="minorHAnsi" w:cstheme="minorHAnsi"/>
          <w:color w:val="000000"/>
          <w:sz w:val="28"/>
          <w:szCs w:val="28"/>
          <w:lang w:val="es-ES_tradnl" w:eastAsia="es-MX"/>
        </w:rPr>
        <w:t>esumen</w:t>
      </w:r>
    </w:p>
    <w:p w14:paraId="0AA4FE1D" w14:textId="500C43D1" w:rsidR="007A223D" w:rsidRDefault="0038648E" w:rsidP="007A223D">
      <w:pPr>
        <w:pStyle w:val="Poromisin"/>
        <w:spacing w:line="38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Según </w:t>
      </w:r>
      <w:r w:rsidRPr="0099410B">
        <w:rPr>
          <w:rFonts w:ascii="Times New Roman" w:hAnsi="Times New Roman" w:cs="Times New Roman"/>
          <w:sz w:val="24"/>
          <w:szCs w:val="24"/>
        </w:rPr>
        <w:t xml:space="preserve">los indicadores </w:t>
      </w:r>
      <w:r>
        <w:rPr>
          <w:rFonts w:ascii="Times New Roman" w:hAnsi="Times New Roman" w:cs="Times New Roman"/>
          <w:sz w:val="24"/>
          <w:szCs w:val="24"/>
        </w:rPr>
        <w:t xml:space="preserve">de </w:t>
      </w:r>
      <w:r w:rsidRPr="0099410B">
        <w:rPr>
          <w:rFonts w:ascii="Times New Roman" w:hAnsi="Times New Roman" w:cs="Times New Roman"/>
          <w:sz w:val="24"/>
          <w:szCs w:val="24"/>
        </w:rPr>
        <w:t>marginalidad del Consejo Nacional de Evaluación</w:t>
      </w:r>
      <w:r>
        <w:rPr>
          <w:rFonts w:ascii="Times New Roman" w:hAnsi="Times New Roman" w:cs="Times New Roman"/>
          <w:sz w:val="24"/>
          <w:szCs w:val="24"/>
        </w:rPr>
        <w:t>, el m</w:t>
      </w:r>
      <w:r w:rsidRPr="0099410B">
        <w:rPr>
          <w:rFonts w:ascii="Times New Roman" w:hAnsi="Times New Roman" w:cs="Times New Roman"/>
          <w:sz w:val="24"/>
          <w:szCs w:val="24"/>
        </w:rPr>
        <w:t>unicipio de Pluma Hidalgo, Oaxaca</w:t>
      </w:r>
      <w:r>
        <w:rPr>
          <w:rFonts w:ascii="Times New Roman" w:hAnsi="Times New Roman" w:cs="Times New Roman"/>
          <w:sz w:val="24"/>
          <w:szCs w:val="24"/>
        </w:rPr>
        <w:t>,</w:t>
      </w:r>
      <w:r w:rsidRPr="0099410B">
        <w:rPr>
          <w:rFonts w:ascii="Times New Roman" w:hAnsi="Times New Roman" w:cs="Times New Roman"/>
          <w:sz w:val="24"/>
          <w:szCs w:val="24"/>
        </w:rPr>
        <w:t xml:space="preserve"> es </w:t>
      </w:r>
      <w:r>
        <w:rPr>
          <w:rFonts w:ascii="Times New Roman" w:hAnsi="Times New Roman" w:cs="Times New Roman"/>
          <w:sz w:val="24"/>
          <w:szCs w:val="24"/>
        </w:rPr>
        <w:t xml:space="preserve">uno </w:t>
      </w:r>
      <w:r w:rsidRPr="0099410B">
        <w:rPr>
          <w:rFonts w:ascii="Times New Roman" w:hAnsi="Times New Roman" w:cs="Times New Roman"/>
          <w:sz w:val="24"/>
          <w:szCs w:val="24"/>
        </w:rPr>
        <w:t xml:space="preserve">de los más pobres de México, </w:t>
      </w:r>
      <w:r>
        <w:rPr>
          <w:rFonts w:ascii="Times New Roman" w:hAnsi="Times New Roman" w:cs="Times New Roman"/>
          <w:sz w:val="24"/>
          <w:szCs w:val="24"/>
        </w:rPr>
        <w:t>de ahí que sea indispensable impulsar iniciativas que permitan atender sus necesidades en materia de empleo y ali</w:t>
      </w:r>
      <w:r w:rsidR="00925AE5">
        <w:rPr>
          <w:rFonts w:ascii="Times New Roman" w:hAnsi="Times New Roman" w:cs="Times New Roman"/>
          <w:sz w:val="24"/>
          <w:szCs w:val="24"/>
        </w:rPr>
        <w:t>mentación. P</w:t>
      </w:r>
      <w:r>
        <w:rPr>
          <w:rFonts w:ascii="Times New Roman" w:hAnsi="Times New Roman" w:cs="Times New Roman"/>
          <w:sz w:val="24"/>
          <w:szCs w:val="24"/>
        </w:rPr>
        <w:t xml:space="preserve">ara </w:t>
      </w:r>
      <w:r w:rsidR="00925AE5">
        <w:rPr>
          <w:rFonts w:ascii="Times New Roman" w:hAnsi="Times New Roman" w:cs="Times New Roman"/>
          <w:sz w:val="24"/>
          <w:szCs w:val="24"/>
        </w:rPr>
        <w:t>esto, sin embargo,</w:t>
      </w:r>
      <w:r>
        <w:rPr>
          <w:rFonts w:ascii="Times New Roman" w:hAnsi="Times New Roman" w:cs="Times New Roman"/>
          <w:sz w:val="24"/>
          <w:szCs w:val="24"/>
        </w:rPr>
        <w:t xml:space="preserve"> se deben superar </w:t>
      </w:r>
      <w:r w:rsidR="000B71B5">
        <w:rPr>
          <w:rFonts w:ascii="Times New Roman" w:hAnsi="Times New Roman" w:cs="Times New Roman"/>
          <w:sz w:val="24"/>
          <w:szCs w:val="24"/>
        </w:rPr>
        <w:t>algunas</w:t>
      </w:r>
      <w:r>
        <w:rPr>
          <w:rFonts w:ascii="Times New Roman" w:hAnsi="Times New Roman" w:cs="Times New Roman"/>
          <w:sz w:val="24"/>
          <w:szCs w:val="24"/>
        </w:rPr>
        <w:t xml:space="preserve"> limitantes de </w:t>
      </w:r>
      <w:r w:rsidR="000B71B5">
        <w:rPr>
          <w:rFonts w:ascii="Times New Roman" w:hAnsi="Times New Roman" w:cs="Times New Roman"/>
          <w:sz w:val="24"/>
          <w:szCs w:val="24"/>
        </w:rPr>
        <w:t xml:space="preserve">índole científica que permitan crear o mejorar los mecanismos de </w:t>
      </w:r>
      <w:r w:rsidR="000A69CA" w:rsidRPr="000A69CA">
        <w:rPr>
          <w:rFonts w:ascii="Times New Roman" w:hAnsi="Times New Roman" w:cs="Times New Roman"/>
          <w:sz w:val="24"/>
          <w:szCs w:val="24"/>
          <w:shd w:val="clear" w:color="auto" w:fill="FFFFFF"/>
        </w:rPr>
        <w:t>transformación, adaptación y comercialización.</w:t>
      </w:r>
      <w:r w:rsidR="000B71B5">
        <w:rPr>
          <w:rFonts w:ascii="Times New Roman" w:hAnsi="Times New Roman" w:cs="Times New Roman"/>
          <w:sz w:val="24"/>
          <w:szCs w:val="24"/>
          <w:shd w:val="clear" w:color="auto" w:fill="FFFFFF"/>
        </w:rPr>
        <w:t xml:space="preserve"> </w:t>
      </w:r>
      <w:r w:rsidR="00925AE5">
        <w:rPr>
          <w:rFonts w:ascii="Times New Roman" w:hAnsi="Times New Roman" w:cs="Times New Roman"/>
          <w:sz w:val="24"/>
          <w:szCs w:val="24"/>
          <w:shd w:val="clear" w:color="auto" w:fill="FFFFFF"/>
        </w:rPr>
        <w:t>E</w:t>
      </w:r>
      <w:r w:rsidR="000A69CA" w:rsidRPr="000A69CA">
        <w:rPr>
          <w:rFonts w:ascii="Times New Roman" w:hAnsi="Times New Roman" w:cs="Times New Roman"/>
          <w:sz w:val="24"/>
          <w:szCs w:val="24"/>
          <w:shd w:val="clear" w:color="auto" w:fill="FFFFFF"/>
        </w:rPr>
        <w:t>l objetivo de este trabajo</w:t>
      </w:r>
      <w:r w:rsidR="00925AE5">
        <w:rPr>
          <w:rFonts w:ascii="Times New Roman" w:hAnsi="Times New Roman" w:cs="Times New Roman"/>
          <w:sz w:val="24"/>
          <w:szCs w:val="24"/>
          <w:shd w:val="clear" w:color="auto" w:fill="FFFFFF"/>
        </w:rPr>
        <w:t>, por tanto,</w:t>
      </w:r>
      <w:r w:rsidR="000A69CA" w:rsidRPr="000A69CA">
        <w:rPr>
          <w:rFonts w:ascii="Times New Roman" w:hAnsi="Times New Roman" w:cs="Times New Roman"/>
          <w:sz w:val="24"/>
          <w:szCs w:val="24"/>
          <w:shd w:val="clear" w:color="auto" w:fill="FFFFFF"/>
        </w:rPr>
        <w:t xml:space="preserve"> </w:t>
      </w:r>
      <w:r w:rsidR="00925AE5">
        <w:rPr>
          <w:rFonts w:ascii="Times New Roman" w:hAnsi="Times New Roman" w:cs="Times New Roman"/>
          <w:sz w:val="24"/>
          <w:szCs w:val="24"/>
          <w:shd w:val="clear" w:color="auto" w:fill="FFFFFF"/>
        </w:rPr>
        <w:t>es</w:t>
      </w:r>
      <w:r w:rsidR="000A69CA" w:rsidRPr="000A69CA">
        <w:rPr>
          <w:rFonts w:ascii="Times New Roman" w:hAnsi="Times New Roman" w:cs="Times New Roman"/>
          <w:sz w:val="24"/>
          <w:szCs w:val="24"/>
          <w:shd w:val="clear" w:color="auto" w:fill="FFFFFF"/>
        </w:rPr>
        <w:t xml:space="preserve"> </w:t>
      </w:r>
      <w:r w:rsidR="00925AE5">
        <w:rPr>
          <w:rFonts w:ascii="Times New Roman" w:hAnsi="Times New Roman" w:cs="Times New Roman"/>
          <w:sz w:val="24"/>
          <w:szCs w:val="24"/>
          <w:shd w:val="clear" w:color="auto" w:fill="FFFFFF"/>
        </w:rPr>
        <w:t>presentar</w:t>
      </w:r>
      <w:r w:rsidR="000A69CA" w:rsidRPr="000A69CA">
        <w:rPr>
          <w:rFonts w:ascii="Times New Roman" w:hAnsi="Times New Roman" w:cs="Times New Roman"/>
          <w:sz w:val="24"/>
          <w:szCs w:val="24"/>
          <w:shd w:val="clear" w:color="auto" w:fill="FFFFFF"/>
        </w:rPr>
        <w:t xml:space="preserve"> una estrategia </w:t>
      </w:r>
      <w:r w:rsidR="00925AE5">
        <w:rPr>
          <w:rFonts w:ascii="Times New Roman" w:hAnsi="Times New Roman" w:cs="Times New Roman"/>
          <w:sz w:val="24"/>
          <w:szCs w:val="24"/>
          <w:shd w:val="clear" w:color="auto" w:fill="FFFFFF"/>
        </w:rPr>
        <w:t xml:space="preserve">sustentada en </w:t>
      </w:r>
      <w:r w:rsidR="000A69CA" w:rsidRPr="000A69CA">
        <w:rPr>
          <w:rFonts w:ascii="Times New Roman" w:hAnsi="Times New Roman" w:cs="Times New Roman"/>
          <w:sz w:val="24"/>
          <w:szCs w:val="24"/>
          <w:shd w:val="clear" w:color="auto" w:fill="FFFFFF"/>
        </w:rPr>
        <w:t xml:space="preserve">los enfoques teóricos de </w:t>
      </w:r>
      <w:r w:rsidR="00925AE5">
        <w:rPr>
          <w:rFonts w:ascii="Times New Roman" w:hAnsi="Times New Roman" w:cs="Times New Roman"/>
          <w:sz w:val="24"/>
          <w:szCs w:val="24"/>
          <w:shd w:val="clear" w:color="auto" w:fill="FFFFFF"/>
        </w:rPr>
        <w:t xml:space="preserve">la </w:t>
      </w:r>
      <w:r w:rsidR="000A69CA" w:rsidRPr="000A69CA">
        <w:rPr>
          <w:rFonts w:ascii="Times New Roman" w:hAnsi="Times New Roman" w:cs="Times New Roman"/>
          <w:sz w:val="24"/>
          <w:szCs w:val="24"/>
          <w:shd w:val="clear" w:color="auto" w:fill="FFFFFF"/>
        </w:rPr>
        <w:t xml:space="preserve">competitividad </w:t>
      </w:r>
      <w:r w:rsidR="00925AE5">
        <w:rPr>
          <w:rFonts w:ascii="Times New Roman" w:hAnsi="Times New Roman" w:cs="Times New Roman"/>
          <w:sz w:val="24"/>
          <w:szCs w:val="24"/>
          <w:shd w:val="clear" w:color="auto" w:fill="FFFFFF"/>
        </w:rPr>
        <w:t>si</w:t>
      </w:r>
      <w:bookmarkStart w:id="0" w:name="_GoBack"/>
      <w:bookmarkEnd w:id="0"/>
      <w:r w:rsidR="00925AE5">
        <w:rPr>
          <w:rFonts w:ascii="Times New Roman" w:hAnsi="Times New Roman" w:cs="Times New Roman"/>
          <w:sz w:val="24"/>
          <w:szCs w:val="24"/>
          <w:shd w:val="clear" w:color="auto" w:fill="FFFFFF"/>
        </w:rPr>
        <w:t>stémica</w:t>
      </w:r>
      <w:r w:rsidR="000A69CA" w:rsidRPr="000A69CA">
        <w:rPr>
          <w:rFonts w:ascii="Times New Roman" w:hAnsi="Times New Roman" w:cs="Times New Roman"/>
          <w:sz w:val="24"/>
          <w:szCs w:val="24"/>
          <w:shd w:val="clear" w:color="auto" w:fill="FFFFFF"/>
          <w:lang w:val="it-IT"/>
        </w:rPr>
        <w:t xml:space="preserve">, </w:t>
      </w:r>
      <w:r w:rsidR="00925AE5">
        <w:rPr>
          <w:rFonts w:ascii="Times New Roman" w:hAnsi="Times New Roman" w:cs="Times New Roman"/>
          <w:sz w:val="24"/>
          <w:szCs w:val="24"/>
          <w:shd w:val="clear" w:color="auto" w:fill="FFFFFF"/>
          <w:lang w:val="it-IT"/>
        </w:rPr>
        <w:t>la innovación</w:t>
      </w:r>
      <w:r w:rsidR="000A69CA" w:rsidRPr="000A69CA">
        <w:rPr>
          <w:rFonts w:ascii="Times New Roman" w:hAnsi="Times New Roman" w:cs="Times New Roman"/>
          <w:sz w:val="24"/>
          <w:szCs w:val="24"/>
          <w:shd w:val="clear" w:color="auto" w:fill="FFFFFF"/>
        </w:rPr>
        <w:t xml:space="preserve"> y </w:t>
      </w:r>
      <w:r w:rsidR="00925AE5">
        <w:rPr>
          <w:rFonts w:ascii="Times New Roman" w:hAnsi="Times New Roman" w:cs="Times New Roman"/>
          <w:sz w:val="24"/>
          <w:szCs w:val="24"/>
          <w:shd w:val="clear" w:color="auto" w:fill="FFFFFF"/>
        </w:rPr>
        <w:t xml:space="preserve">la </w:t>
      </w:r>
      <w:r w:rsidR="000A69CA" w:rsidRPr="000A69CA">
        <w:rPr>
          <w:rFonts w:ascii="Times New Roman" w:hAnsi="Times New Roman" w:cs="Times New Roman"/>
          <w:sz w:val="24"/>
          <w:szCs w:val="24"/>
          <w:shd w:val="clear" w:color="auto" w:fill="FFFFFF"/>
        </w:rPr>
        <w:t>sostenibilidad para el aprovechamiento de los recursos disponibles</w:t>
      </w:r>
      <w:r w:rsidR="00925AE5">
        <w:rPr>
          <w:rFonts w:ascii="Times New Roman" w:hAnsi="Times New Roman" w:cs="Times New Roman"/>
          <w:sz w:val="24"/>
          <w:szCs w:val="24"/>
          <w:shd w:val="clear" w:color="auto" w:fill="FFFFFF"/>
        </w:rPr>
        <w:t xml:space="preserve"> en</w:t>
      </w:r>
      <w:r w:rsidR="000B71B5">
        <w:rPr>
          <w:rFonts w:ascii="Times New Roman" w:hAnsi="Times New Roman" w:cs="Times New Roman"/>
          <w:sz w:val="24"/>
          <w:szCs w:val="24"/>
          <w:shd w:val="clear" w:color="auto" w:fill="FFFFFF"/>
        </w:rPr>
        <w:t xml:space="preserve"> la mencionada localidad</w:t>
      </w:r>
      <w:r w:rsidR="000A69CA" w:rsidRPr="000A69CA">
        <w:rPr>
          <w:rFonts w:ascii="Times New Roman" w:hAnsi="Times New Roman" w:cs="Times New Roman"/>
          <w:sz w:val="24"/>
          <w:szCs w:val="24"/>
          <w:shd w:val="clear" w:color="auto" w:fill="FFFFFF"/>
        </w:rPr>
        <w:t xml:space="preserve">. </w:t>
      </w:r>
      <w:r w:rsidR="000B71B5">
        <w:rPr>
          <w:rFonts w:ascii="Times New Roman" w:hAnsi="Times New Roman" w:cs="Times New Roman"/>
          <w:sz w:val="24"/>
          <w:szCs w:val="24"/>
          <w:shd w:val="clear" w:color="auto" w:fill="FFFFFF"/>
        </w:rPr>
        <w:t>Para ello</w:t>
      </w:r>
      <w:r w:rsidR="00925AE5">
        <w:rPr>
          <w:rFonts w:ascii="Times New Roman" w:hAnsi="Times New Roman" w:cs="Times New Roman"/>
          <w:sz w:val="24"/>
          <w:szCs w:val="24"/>
          <w:shd w:val="clear" w:color="auto" w:fill="FFFFFF"/>
        </w:rPr>
        <w:t>,</w:t>
      </w:r>
      <w:r w:rsidR="000B71B5">
        <w:rPr>
          <w:rFonts w:ascii="Times New Roman" w:hAnsi="Times New Roman" w:cs="Times New Roman"/>
          <w:sz w:val="24"/>
          <w:szCs w:val="24"/>
          <w:shd w:val="clear" w:color="auto" w:fill="FFFFFF"/>
        </w:rPr>
        <w:t xml:space="preserve"> se realizó un diagnóstico a través del cual se determinó que en esta comunidad los </w:t>
      </w:r>
      <w:r w:rsidR="000A69CA" w:rsidRPr="000A69CA">
        <w:rPr>
          <w:rFonts w:ascii="Times New Roman" w:hAnsi="Times New Roman" w:cs="Times New Roman"/>
          <w:sz w:val="24"/>
          <w:szCs w:val="24"/>
          <w:shd w:val="clear" w:color="auto" w:fill="FFFFFF"/>
        </w:rPr>
        <w:t xml:space="preserve">niveles de marginación </w:t>
      </w:r>
      <w:r w:rsidR="000B71B5">
        <w:rPr>
          <w:rFonts w:ascii="Times New Roman" w:hAnsi="Times New Roman" w:cs="Times New Roman"/>
          <w:sz w:val="24"/>
          <w:szCs w:val="24"/>
          <w:shd w:val="clear" w:color="auto" w:fill="FFFFFF"/>
        </w:rPr>
        <w:t xml:space="preserve">son </w:t>
      </w:r>
      <w:r w:rsidR="00925AE5">
        <w:rPr>
          <w:rFonts w:ascii="Times New Roman" w:hAnsi="Times New Roman" w:cs="Times New Roman"/>
          <w:sz w:val="24"/>
          <w:szCs w:val="24"/>
          <w:shd w:val="clear" w:color="auto" w:fill="FFFFFF"/>
        </w:rPr>
        <w:t>muy altos, los cuales se caracterizan por lo siguiente:</w:t>
      </w:r>
      <w:r w:rsidR="000A69CA" w:rsidRPr="000A69CA">
        <w:rPr>
          <w:rFonts w:ascii="Times New Roman" w:hAnsi="Times New Roman" w:cs="Times New Roman"/>
          <w:sz w:val="24"/>
          <w:szCs w:val="24"/>
          <w:shd w:val="clear" w:color="auto" w:fill="FFFFFF"/>
        </w:rPr>
        <w:t xml:space="preserve"> </w:t>
      </w:r>
      <w:r w:rsidR="000B71B5">
        <w:rPr>
          <w:rFonts w:ascii="Times New Roman" w:hAnsi="Times New Roman" w:cs="Times New Roman"/>
          <w:sz w:val="24"/>
          <w:szCs w:val="24"/>
          <w:shd w:val="clear" w:color="auto" w:fill="FFFFFF"/>
        </w:rPr>
        <w:t xml:space="preserve">1) </w:t>
      </w:r>
      <w:r w:rsidR="000A69CA" w:rsidRPr="000A69CA">
        <w:rPr>
          <w:rFonts w:ascii="Times New Roman" w:hAnsi="Times New Roman" w:cs="Times New Roman"/>
          <w:sz w:val="24"/>
          <w:szCs w:val="24"/>
          <w:shd w:val="clear" w:color="auto" w:fill="FFFFFF"/>
        </w:rPr>
        <w:t xml:space="preserve">disponen de recursos </w:t>
      </w:r>
      <w:r w:rsidR="000A69CA" w:rsidRPr="000A69CA">
        <w:rPr>
          <w:rFonts w:ascii="Times New Roman" w:hAnsi="Times New Roman" w:cs="Times New Roman"/>
          <w:sz w:val="24"/>
          <w:szCs w:val="24"/>
          <w:shd w:val="clear" w:color="auto" w:fill="FFFFFF"/>
        </w:rPr>
        <w:lastRenderedPageBreak/>
        <w:t>con posibilidades de ser explotados</w:t>
      </w:r>
      <w:r w:rsidR="000B71B5">
        <w:rPr>
          <w:rFonts w:ascii="Times New Roman" w:hAnsi="Times New Roman" w:cs="Times New Roman"/>
          <w:sz w:val="24"/>
          <w:szCs w:val="24"/>
          <w:shd w:val="clear" w:color="auto" w:fill="FFFFFF"/>
        </w:rPr>
        <w:t>,</w:t>
      </w:r>
      <w:r w:rsidR="000A69CA" w:rsidRPr="000A69CA">
        <w:rPr>
          <w:rFonts w:ascii="Times New Roman" w:hAnsi="Times New Roman" w:cs="Times New Roman"/>
          <w:sz w:val="24"/>
          <w:szCs w:val="24"/>
          <w:shd w:val="clear" w:color="auto" w:fill="FFFFFF"/>
        </w:rPr>
        <w:t xml:space="preserve"> aunque </w:t>
      </w:r>
      <w:r w:rsidR="00925AE5">
        <w:rPr>
          <w:rFonts w:ascii="Times New Roman" w:hAnsi="Times New Roman" w:cs="Times New Roman"/>
          <w:sz w:val="24"/>
          <w:szCs w:val="24"/>
          <w:shd w:val="clear" w:color="auto" w:fill="FFFFFF"/>
        </w:rPr>
        <w:t xml:space="preserve">no </w:t>
      </w:r>
      <w:r w:rsidR="000A69CA" w:rsidRPr="000A69CA">
        <w:rPr>
          <w:rFonts w:ascii="Times New Roman" w:hAnsi="Times New Roman" w:cs="Times New Roman"/>
          <w:sz w:val="24"/>
          <w:szCs w:val="24"/>
          <w:shd w:val="clear" w:color="auto" w:fill="FFFFFF"/>
        </w:rPr>
        <w:t>cue</w:t>
      </w:r>
      <w:r w:rsidR="000B71B5">
        <w:rPr>
          <w:rFonts w:ascii="Times New Roman" w:hAnsi="Times New Roman" w:cs="Times New Roman"/>
          <w:sz w:val="24"/>
          <w:szCs w:val="24"/>
          <w:shd w:val="clear" w:color="auto" w:fill="FFFFFF"/>
        </w:rPr>
        <w:t xml:space="preserve">ntan con mano de </w:t>
      </w:r>
      <w:r w:rsidR="00925AE5">
        <w:rPr>
          <w:rFonts w:ascii="Times New Roman" w:hAnsi="Times New Roman" w:cs="Times New Roman"/>
          <w:sz w:val="24"/>
          <w:szCs w:val="24"/>
          <w:shd w:val="clear" w:color="auto" w:fill="FFFFFF"/>
        </w:rPr>
        <w:t xml:space="preserve">obra </w:t>
      </w:r>
      <w:r w:rsidR="000B71B5">
        <w:rPr>
          <w:rFonts w:ascii="Times New Roman" w:hAnsi="Times New Roman" w:cs="Times New Roman"/>
          <w:sz w:val="24"/>
          <w:szCs w:val="24"/>
          <w:shd w:val="clear" w:color="auto" w:fill="FFFFFF"/>
        </w:rPr>
        <w:t>activa;</w:t>
      </w:r>
      <w:r w:rsidR="000A69CA" w:rsidRPr="000A69CA">
        <w:rPr>
          <w:rFonts w:ascii="Times New Roman" w:hAnsi="Times New Roman" w:cs="Times New Roman"/>
          <w:sz w:val="24"/>
          <w:szCs w:val="24"/>
          <w:shd w:val="clear" w:color="auto" w:fill="FFFFFF"/>
        </w:rPr>
        <w:t xml:space="preserve"> </w:t>
      </w:r>
      <w:r w:rsidR="000B71B5">
        <w:rPr>
          <w:rFonts w:ascii="Times New Roman" w:hAnsi="Times New Roman" w:cs="Times New Roman"/>
          <w:sz w:val="24"/>
          <w:szCs w:val="24"/>
          <w:shd w:val="clear" w:color="auto" w:fill="FFFFFF"/>
        </w:rPr>
        <w:t xml:space="preserve">2) </w:t>
      </w:r>
      <w:r w:rsidR="00925AE5">
        <w:rPr>
          <w:rFonts w:ascii="Times New Roman" w:hAnsi="Times New Roman" w:cs="Times New Roman"/>
          <w:sz w:val="24"/>
          <w:szCs w:val="24"/>
          <w:shd w:val="clear" w:color="auto" w:fill="FFFFFF"/>
        </w:rPr>
        <w:t xml:space="preserve">la zona </w:t>
      </w:r>
      <w:r w:rsidR="000A69CA" w:rsidRPr="000A69CA">
        <w:rPr>
          <w:rFonts w:ascii="Times New Roman" w:hAnsi="Times New Roman" w:cs="Times New Roman"/>
          <w:sz w:val="24"/>
          <w:szCs w:val="24"/>
          <w:shd w:val="clear" w:color="auto" w:fill="FFFFFF"/>
        </w:rPr>
        <w:t xml:space="preserve">se encuentra </w:t>
      </w:r>
      <w:r w:rsidR="00925AE5">
        <w:rPr>
          <w:rFonts w:ascii="Times New Roman" w:hAnsi="Times New Roman" w:cs="Times New Roman"/>
          <w:sz w:val="24"/>
          <w:szCs w:val="24"/>
          <w:shd w:val="clear" w:color="auto" w:fill="FFFFFF"/>
        </w:rPr>
        <w:t xml:space="preserve">ubicada </w:t>
      </w:r>
      <w:r w:rsidR="000A69CA" w:rsidRPr="000A69CA">
        <w:rPr>
          <w:rFonts w:ascii="Times New Roman" w:hAnsi="Times New Roman" w:cs="Times New Roman"/>
          <w:sz w:val="24"/>
          <w:szCs w:val="24"/>
          <w:shd w:val="clear" w:color="auto" w:fill="FFFFFF"/>
        </w:rPr>
        <w:t xml:space="preserve">en una localización </w:t>
      </w:r>
      <w:r w:rsidR="00925AE5">
        <w:rPr>
          <w:rFonts w:ascii="Times New Roman" w:hAnsi="Times New Roman" w:cs="Times New Roman"/>
          <w:sz w:val="24"/>
          <w:szCs w:val="24"/>
          <w:shd w:val="clear" w:color="auto" w:fill="FFFFFF"/>
        </w:rPr>
        <w:t>estratégica</w:t>
      </w:r>
      <w:r w:rsidR="000A69CA" w:rsidRPr="000A69CA">
        <w:rPr>
          <w:rFonts w:ascii="Times New Roman" w:hAnsi="Times New Roman" w:cs="Times New Roman"/>
          <w:sz w:val="24"/>
          <w:szCs w:val="24"/>
          <w:shd w:val="clear" w:color="auto" w:fill="FFFFFF"/>
        </w:rPr>
        <w:t xml:space="preserve">, </w:t>
      </w:r>
      <w:r w:rsidR="000B71B5">
        <w:rPr>
          <w:rFonts w:ascii="Times New Roman" w:hAnsi="Times New Roman" w:cs="Times New Roman"/>
          <w:sz w:val="24"/>
          <w:szCs w:val="24"/>
          <w:shd w:val="clear" w:color="auto" w:fill="FFFFFF"/>
        </w:rPr>
        <w:t>pero carecen</w:t>
      </w:r>
      <w:r w:rsidR="000A69CA" w:rsidRPr="000A69CA">
        <w:rPr>
          <w:rFonts w:ascii="Times New Roman" w:hAnsi="Times New Roman" w:cs="Times New Roman"/>
          <w:sz w:val="24"/>
          <w:szCs w:val="24"/>
          <w:shd w:val="clear" w:color="auto" w:fill="FFFFFF"/>
        </w:rPr>
        <w:t xml:space="preserve"> </w:t>
      </w:r>
      <w:r w:rsidR="000B71B5">
        <w:rPr>
          <w:rFonts w:ascii="Times New Roman" w:hAnsi="Times New Roman" w:cs="Times New Roman"/>
          <w:sz w:val="24"/>
          <w:szCs w:val="24"/>
          <w:shd w:val="clear" w:color="auto" w:fill="FFFFFF"/>
        </w:rPr>
        <w:t xml:space="preserve">de </w:t>
      </w:r>
      <w:r w:rsidR="000A69CA" w:rsidRPr="000A69CA">
        <w:rPr>
          <w:rFonts w:ascii="Times New Roman" w:hAnsi="Times New Roman" w:cs="Times New Roman"/>
          <w:sz w:val="24"/>
          <w:szCs w:val="24"/>
          <w:shd w:val="clear" w:color="auto" w:fill="FFFFFF"/>
        </w:rPr>
        <w:t>vías de comunicación, servicios telefónicos alámbricos</w:t>
      </w:r>
      <w:r w:rsidR="007A223D">
        <w:rPr>
          <w:rFonts w:ascii="Times New Roman" w:hAnsi="Times New Roman" w:cs="Times New Roman"/>
          <w:sz w:val="24"/>
          <w:szCs w:val="24"/>
          <w:shd w:val="clear" w:color="auto" w:fill="FFFFFF"/>
        </w:rPr>
        <w:t xml:space="preserve"> </w:t>
      </w:r>
      <w:r w:rsidR="000A69CA" w:rsidRPr="000A69CA">
        <w:rPr>
          <w:rFonts w:ascii="Times New Roman" w:hAnsi="Times New Roman" w:cs="Times New Roman"/>
          <w:sz w:val="24"/>
          <w:szCs w:val="24"/>
          <w:shd w:val="clear" w:color="auto" w:fill="FFFFFF"/>
        </w:rPr>
        <w:t xml:space="preserve">e inalámbricos, y </w:t>
      </w:r>
      <w:r w:rsidR="000B71B5">
        <w:rPr>
          <w:rFonts w:ascii="Times New Roman" w:hAnsi="Times New Roman" w:cs="Times New Roman"/>
          <w:sz w:val="24"/>
          <w:szCs w:val="24"/>
          <w:shd w:val="clear" w:color="auto" w:fill="FFFFFF"/>
        </w:rPr>
        <w:t xml:space="preserve">3) </w:t>
      </w:r>
      <w:r w:rsidR="000A69CA" w:rsidRPr="000A69CA">
        <w:rPr>
          <w:rFonts w:ascii="Times New Roman" w:hAnsi="Times New Roman" w:cs="Times New Roman"/>
          <w:sz w:val="24"/>
          <w:szCs w:val="24"/>
          <w:shd w:val="clear" w:color="auto" w:fill="FFFFFF"/>
        </w:rPr>
        <w:t>requieren capacitación para tra</w:t>
      </w:r>
      <w:r w:rsidR="00F52E4E">
        <w:rPr>
          <w:rFonts w:ascii="Times New Roman" w:hAnsi="Times New Roman" w:cs="Times New Roman"/>
          <w:sz w:val="24"/>
          <w:szCs w:val="24"/>
          <w:shd w:val="clear" w:color="auto" w:fill="FFFFFF"/>
        </w:rPr>
        <w:t>nsformar los recursos que podrían</w:t>
      </w:r>
      <w:r w:rsidR="000A69CA" w:rsidRPr="000A69CA">
        <w:rPr>
          <w:rFonts w:ascii="Times New Roman" w:hAnsi="Times New Roman" w:cs="Times New Roman"/>
          <w:sz w:val="24"/>
          <w:szCs w:val="24"/>
          <w:shd w:val="clear" w:color="auto" w:fill="FFFFFF"/>
        </w:rPr>
        <w:t xml:space="preserve"> ser intercambiados</w:t>
      </w:r>
      <w:r w:rsidR="00925AE5">
        <w:rPr>
          <w:rFonts w:ascii="Times New Roman" w:hAnsi="Times New Roman" w:cs="Times New Roman"/>
          <w:sz w:val="24"/>
          <w:szCs w:val="24"/>
          <w:shd w:val="clear" w:color="auto" w:fill="FFFFFF"/>
        </w:rPr>
        <w:t xml:space="preserve"> con las demás comunidades</w:t>
      </w:r>
      <w:r w:rsidR="000A69CA" w:rsidRPr="000A69CA">
        <w:rPr>
          <w:rFonts w:ascii="Times New Roman" w:hAnsi="Times New Roman" w:cs="Times New Roman"/>
          <w:sz w:val="24"/>
          <w:szCs w:val="24"/>
          <w:shd w:val="clear" w:color="auto" w:fill="FFFFFF"/>
        </w:rPr>
        <w:t>.</w:t>
      </w:r>
      <w:r w:rsidR="0008758F">
        <w:rPr>
          <w:rFonts w:ascii="Times New Roman" w:hAnsi="Times New Roman" w:cs="Times New Roman"/>
          <w:sz w:val="24"/>
          <w:szCs w:val="24"/>
          <w:shd w:val="clear" w:color="auto" w:fill="FFFFFF"/>
        </w:rPr>
        <w:t xml:space="preserve"> </w:t>
      </w:r>
      <w:r w:rsidR="000B71B5">
        <w:rPr>
          <w:rFonts w:ascii="Times New Roman" w:hAnsi="Times New Roman" w:cs="Times New Roman"/>
          <w:sz w:val="24"/>
          <w:szCs w:val="24"/>
          <w:shd w:val="clear" w:color="auto" w:fill="FFFFFF"/>
        </w:rPr>
        <w:t xml:space="preserve">Los resultados demuestran que </w:t>
      </w:r>
      <w:r w:rsidR="000A69CA" w:rsidRPr="000A69CA">
        <w:rPr>
          <w:rFonts w:ascii="Times New Roman" w:hAnsi="Times New Roman" w:cs="Times New Roman"/>
          <w:sz w:val="24"/>
          <w:szCs w:val="24"/>
          <w:shd w:val="clear" w:color="auto" w:fill="FFFFFF"/>
        </w:rPr>
        <w:t xml:space="preserve">el desarrollo económico de la población debe </w:t>
      </w:r>
      <w:r w:rsidR="00925AE5">
        <w:rPr>
          <w:rFonts w:ascii="Times New Roman" w:hAnsi="Times New Roman" w:cs="Times New Roman"/>
          <w:sz w:val="24"/>
          <w:szCs w:val="24"/>
          <w:shd w:val="clear" w:color="auto" w:fill="FFFFFF"/>
        </w:rPr>
        <w:t>considerar</w:t>
      </w:r>
      <w:r w:rsidR="000A69CA" w:rsidRPr="000A69CA">
        <w:rPr>
          <w:rFonts w:ascii="Times New Roman" w:hAnsi="Times New Roman" w:cs="Times New Roman"/>
          <w:sz w:val="24"/>
          <w:szCs w:val="24"/>
          <w:shd w:val="clear" w:color="auto" w:fill="FFFFFF"/>
        </w:rPr>
        <w:t xml:space="preserve"> los</w:t>
      </w:r>
      <w:r w:rsidR="000B71B5">
        <w:rPr>
          <w:rFonts w:ascii="Times New Roman" w:hAnsi="Times New Roman" w:cs="Times New Roman"/>
          <w:sz w:val="24"/>
          <w:szCs w:val="24"/>
          <w:shd w:val="clear" w:color="auto" w:fill="FFFFFF"/>
        </w:rPr>
        <w:t xml:space="preserve"> siguientes cuatro elementos: 1)</w:t>
      </w:r>
      <w:r w:rsidR="000A69CA" w:rsidRPr="000A69CA">
        <w:rPr>
          <w:rFonts w:ascii="Times New Roman" w:hAnsi="Times New Roman" w:cs="Times New Roman"/>
          <w:sz w:val="24"/>
          <w:szCs w:val="24"/>
          <w:shd w:val="clear" w:color="auto" w:fill="FFFFFF"/>
        </w:rPr>
        <w:t xml:space="preserve"> la competitividad </w:t>
      </w:r>
      <w:r w:rsidR="00925AE5">
        <w:rPr>
          <w:rFonts w:ascii="Times New Roman" w:hAnsi="Times New Roman" w:cs="Times New Roman"/>
          <w:sz w:val="24"/>
          <w:szCs w:val="24"/>
          <w:shd w:val="clear" w:color="auto" w:fill="FFFFFF"/>
        </w:rPr>
        <w:t>sistémica</w:t>
      </w:r>
      <w:r w:rsidR="000A69CA" w:rsidRPr="000A69CA">
        <w:rPr>
          <w:rFonts w:ascii="Times New Roman" w:hAnsi="Times New Roman" w:cs="Times New Roman"/>
          <w:sz w:val="24"/>
          <w:szCs w:val="24"/>
          <w:shd w:val="clear" w:color="auto" w:fill="FFFFFF"/>
        </w:rPr>
        <w:t>, donde todos los agentes en los niveles micr</w:t>
      </w:r>
      <w:r w:rsidR="00925AE5">
        <w:rPr>
          <w:rFonts w:ascii="Times New Roman" w:hAnsi="Times New Roman" w:cs="Times New Roman"/>
          <w:sz w:val="24"/>
          <w:szCs w:val="24"/>
          <w:shd w:val="clear" w:color="auto" w:fill="FFFFFF"/>
        </w:rPr>
        <w:t>o, meso, macro y meta</w:t>
      </w:r>
      <w:r w:rsidR="000B71B5">
        <w:rPr>
          <w:rFonts w:ascii="Times New Roman" w:hAnsi="Times New Roman" w:cs="Times New Roman"/>
          <w:sz w:val="24"/>
          <w:szCs w:val="24"/>
          <w:shd w:val="clear" w:color="auto" w:fill="FFFFFF"/>
        </w:rPr>
        <w:t xml:space="preserve"> participe</w:t>
      </w:r>
      <w:r w:rsidR="000A69CA" w:rsidRPr="000A69CA">
        <w:rPr>
          <w:rFonts w:ascii="Times New Roman" w:hAnsi="Times New Roman" w:cs="Times New Roman"/>
          <w:sz w:val="24"/>
          <w:szCs w:val="24"/>
          <w:shd w:val="clear" w:color="auto" w:fill="FFFFFF"/>
        </w:rPr>
        <w:t xml:space="preserve">n en la competitividad de una </w:t>
      </w:r>
      <w:r w:rsidR="000B71B5">
        <w:rPr>
          <w:rFonts w:ascii="Times New Roman" w:hAnsi="Times New Roman" w:cs="Times New Roman"/>
          <w:sz w:val="24"/>
          <w:szCs w:val="24"/>
          <w:shd w:val="clear" w:color="auto" w:fill="FFFFFF"/>
        </w:rPr>
        <w:t>región</w:t>
      </w:r>
      <w:r w:rsidR="000B71B5">
        <w:rPr>
          <w:rFonts w:ascii="Times New Roman" w:hAnsi="Times New Roman" w:cs="Times New Roman"/>
          <w:sz w:val="24"/>
          <w:szCs w:val="24"/>
          <w:shd w:val="clear" w:color="auto" w:fill="FFFFFF"/>
          <w:lang w:val="it-IT"/>
        </w:rPr>
        <w:t>; 2)</w:t>
      </w:r>
      <w:r w:rsidR="000A69CA" w:rsidRPr="000A69CA">
        <w:rPr>
          <w:rFonts w:ascii="Times New Roman" w:hAnsi="Times New Roman" w:cs="Times New Roman"/>
          <w:sz w:val="24"/>
          <w:szCs w:val="24"/>
          <w:shd w:val="clear" w:color="auto" w:fill="FFFFFF"/>
          <w:lang w:val="it-IT"/>
        </w:rPr>
        <w:t xml:space="preserve"> la micro</w:t>
      </w:r>
      <w:r w:rsidR="000A69CA" w:rsidRPr="000A69CA">
        <w:rPr>
          <w:rFonts w:ascii="Times New Roman" w:hAnsi="Times New Roman" w:cs="Times New Roman"/>
          <w:sz w:val="24"/>
          <w:szCs w:val="24"/>
          <w:shd w:val="clear" w:color="auto" w:fill="FFFFFF"/>
        </w:rPr>
        <w:t xml:space="preserve">innovación, donde los pobladores con capacidades de análisis para el bienestar de la </w:t>
      </w:r>
      <w:r w:rsidR="000B71B5">
        <w:rPr>
          <w:rFonts w:ascii="Times New Roman" w:hAnsi="Times New Roman" w:cs="Times New Roman"/>
          <w:sz w:val="24"/>
          <w:szCs w:val="24"/>
          <w:shd w:val="clear" w:color="auto" w:fill="FFFFFF"/>
        </w:rPr>
        <w:t>comunidad reconozcan</w:t>
      </w:r>
      <w:r w:rsidR="000A69CA" w:rsidRPr="000A69CA">
        <w:rPr>
          <w:rFonts w:ascii="Times New Roman" w:hAnsi="Times New Roman" w:cs="Times New Roman"/>
          <w:sz w:val="24"/>
          <w:szCs w:val="24"/>
          <w:shd w:val="clear" w:color="auto" w:fill="FFFFFF"/>
        </w:rPr>
        <w:t xml:space="preserve"> áreas de oportunidad para generar bienes, </w:t>
      </w:r>
      <w:r w:rsidR="00925AE5">
        <w:rPr>
          <w:rFonts w:ascii="Times New Roman" w:hAnsi="Times New Roman" w:cs="Times New Roman"/>
          <w:sz w:val="24"/>
          <w:szCs w:val="24"/>
          <w:shd w:val="clear" w:color="auto" w:fill="FFFFFF"/>
        </w:rPr>
        <w:t>los cuales</w:t>
      </w:r>
      <w:r w:rsidR="000A69CA" w:rsidRPr="000A69CA">
        <w:rPr>
          <w:rFonts w:ascii="Times New Roman" w:hAnsi="Times New Roman" w:cs="Times New Roman"/>
          <w:sz w:val="24"/>
          <w:szCs w:val="24"/>
          <w:shd w:val="clear" w:color="auto" w:fill="FFFFFF"/>
        </w:rPr>
        <w:t xml:space="preserve"> al ser intercambiados</w:t>
      </w:r>
      <w:r w:rsidR="000B71B5">
        <w:rPr>
          <w:rFonts w:ascii="Times New Roman" w:hAnsi="Times New Roman" w:cs="Times New Roman"/>
          <w:sz w:val="24"/>
          <w:szCs w:val="24"/>
          <w:shd w:val="clear" w:color="auto" w:fill="FFFFFF"/>
        </w:rPr>
        <w:t xml:space="preserve"> generen la riqueza que conduzca al desarrollo económico; 3)</w:t>
      </w:r>
      <w:r w:rsidR="000A69CA" w:rsidRPr="000A69CA">
        <w:rPr>
          <w:rFonts w:ascii="Times New Roman" w:hAnsi="Times New Roman" w:cs="Times New Roman"/>
          <w:sz w:val="24"/>
          <w:szCs w:val="24"/>
          <w:shd w:val="clear" w:color="auto" w:fill="FFFFFF"/>
        </w:rPr>
        <w:t xml:space="preserve"> la sostenibilidad, de manera que la riqueza pueda generarse sin subvalorar las cap</w:t>
      </w:r>
      <w:r w:rsidR="000B71B5">
        <w:rPr>
          <w:rFonts w:ascii="Times New Roman" w:hAnsi="Times New Roman" w:cs="Times New Roman"/>
          <w:sz w:val="24"/>
          <w:szCs w:val="24"/>
          <w:shd w:val="clear" w:color="auto" w:fill="FFFFFF"/>
        </w:rPr>
        <w:t>acidades productivas del futuro, y 4) l</w:t>
      </w:r>
      <w:r w:rsidR="00925AE5">
        <w:rPr>
          <w:rFonts w:ascii="Times New Roman" w:hAnsi="Times New Roman" w:cs="Times New Roman"/>
          <w:sz w:val="24"/>
          <w:szCs w:val="24"/>
          <w:shd w:val="clear" w:color="auto" w:fill="FFFFFF"/>
        </w:rPr>
        <w:t>a educación integral</w:t>
      </w:r>
      <w:r w:rsidR="000A69CA" w:rsidRPr="000A69CA">
        <w:rPr>
          <w:rFonts w:ascii="Times New Roman" w:hAnsi="Times New Roman" w:cs="Times New Roman"/>
          <w:sz w:val="24"/>
          <w:szCs w:val="24"/>
          <w:shd w:val="clear" w:color="auto" w:fill="FFFFFF"/>
        </w:rPr>
        <w:t xml:space="preserve"> para consolidar la permanencia de las anteriores.</w:t>
      </w:r>
    </w:p>
    <w:p w14:paraId="6165FAE4" w14:textId="77777777" w:rsidR="007A223D" w:rsidRPr="00861CFB" w:rsidRDefault="004B0296" w:rsidP="007A223D">
      <w:pPr>
        <w:pStyle w:val="Poromisin"/>
        <w:spacing w:line="380" w:lineRule="atLeast"/>
        <w:jc w:val="both"/>
        <w:rPr>
          <w:rFonts w:ascii="Times New Roman" w:hAnsi="Times New Roman" w:cs="Times New Roman"/>
          <w:sz w:val="24"/>
          <w:szCs w:val="24"/>
          <w:lang w:val="es-VE"/>
        </w:rPr>
      </w:pPr>
      <w:r w:rsidRPr="00F87688">
        <w:rPr>
          <w:rFonts w:asciiTheme="minorHAnsi" w:eastAsia="Times New Roman" w:hAnsiTheme="minorHAnsi" w:cstheme="minorHAnsi"/>
          <w:b/>
          <w:sz w:val="28"/>
          <w:szCs w:val="28"/>
          <w:bdr w:val="none" w:sz="0" w:space="0" w:color="auto"/>
        </w:rPr>
        <w:t>P</w:t>
      </w:r>
      <w:r w:rsidR="007A223D" w:rsidRPr="00F87688">
        <w:rPr>
          <w:rFonts w:asciiTheme="minorHAnsi" w:eastAsia="Times New Roman" w:hAnsiTheme="minorHAnsi" w:cstheme="minorHAnsi"/>
          <w:b/>
          <w:sz w:val="28"/>
          <w:szCs w:val="28"/>
          <w:bdr w:val="none" w:sz="0" w:space="0" w:color="auto"/>
        </w:rPr>
        <w:t>alabras clave</w:t>
      </w:r>
      <w:r w:rsidR="00685B6C" w:rsidRPr="00F87688">
        <w:rPr>
          <w:rFonts w:asciiTheme="minorHAnsi" w:eastAsia="Times New Roman" w:hAnsiTheme="minorHAnsi" w:cstheme="minorHAnsi"/>
          <w:b/>
          <w:sz w:val="28"/>
          <w:szCs w:val="28"/>
          <w:bdr w:val="none" w:sz="0" w:space="0" w:color="auto"/>
        </w:rPr>
        <w:t>:</w:t>
      </w:r>
      <w:r w:rsidR="00685B6C" w:rsidRPr="00861CFB">
        <w:rPr>
          <w:rFonts w:ascii="Times New Roman" w:hAnsi="Times New Roman" w:cs="Times New Roman"/>
          <w:sz w:val="24"/>
          <w:szCs w:val="24"/>
          <w:lang w:val="es-VE"/>
        </w:rPr>
        <w:t xml:space="preserve"> competitividad sistémica, </w:t>
      </w:r>
      <w:r w:rsidR="0008758F" w:rsidRPr="00861CFB">
        <w:rPr>
          <w:rFonts w:ascii="Times New Roman" w:hAnsi="Times New Roman" w:cs="Times New Roman"/>
          <w:sz w:val="24"/>
          <w:szCs w:val="24"/>
          <w:lang w:val="es-VE"/>
        </w:rPr>
        <w:t xml:space="preserve">desarrollo, educación, </w:t>
      </w:r>
      <w:r w:rsidR="00685B6C" w:rsidRPr="00861CFB">
        <w:rPr>
          <w:rFonts w:ascii="Times New Roman" w:hAnsi="Times New Roman" w:cs="Times New Roman"/>
          <w:sz w:val="24"/>
          <w:szCs w:val="24"/>
          <w:lang w:val="es-VE"/>
        </w:rPr>
        <w:t>m</w:t>
      </w:r>
      <w:r w:rsidR="0008758F" w:rsidRPr="00861CFB">
        <w:rPr>
          <w:rFonts w:ascii="Times New Roman" w:hAnsi="Times New Roman" w:cs="Times New Roman"/>
          <w:sz w:val="24"/>
          <w:szCs w:val="24"/>
          <w:lang w:val="es-VE"/>
        </w:rPr>
        <w:t>icroinnovación, sostenibilidad</w:t>
      </w:r>
      <w:r w:rsidR="007A223D" w:rsidRPr="00861CFB">
        <w:rPr>
          <w:rFonts w:ascii="Times New Roman" w:hAnsi="Times New Roman" w:cs="Times New Roman"/>
          <w:sz w:val="24"/>
          <w:szCs w:val="24"/>
          <w:lang w:val="es-VE"/>
        </w:rPr>
        <w:t>.</w:t>
      </w:r>
      <w:r w:rsidR="00863BC5" w:rsidRPr="00861CFB">
        <w:rPr>
          <w:rFonts w:ascii="Times New Roman" w:hAnsi="Times New Roman" w:cs="Times New Roman"/>
          <w:sz w:val="24"/>
          <w:szCs w:val="24"/>
          <w:lang w:val="es-VE"/>
        </w:rPr>
        <w:t xml:space="preserve"> </w:t>
      </w:r>
    </w:p>
    <w:p w14:paraId="42980034" w14:textId="77777777" w:rsidR="007A223D" w:rsidRPr="00861CFB" w:rsidRDefault="007A223D" w:rsidP="007A223D">
      <w:pPr>
        <w:pStyle w:val="Poromisin"/>
        <w:spacing w:line="380" w:lineRule="atLeast"/>
        <w:jc w:val="both"/>
        <w:rPr>
          <w:rFonts w:ascii="Times New Roman" w:hAnsi="Times New Roman" w:cs="Times New Roman"/>
          <w:sz w:val="24"/>
          <w:szCs w:val="24"/>
          <w:lang w:val="es-VE"/>
        </w:rPr>
      </w:pPr>
    </w:p>
    <w:p w14:paraId="653FE4ED" w14:textId="79A072E2" w:rsidR="00442B34" w:rsidRPr="00DF0431" w:rsidRDefault="00442B34" w:rsidP="007A223D">
      <w:pPr>
        <w:pStyle w:val="Ttulo1"/>
        <w:rPr>
          <w:rFonts w:asciiTheme="minorHAnsi" w:eastAsia="Times New Roman" w:hAnsiTheme="minorHAnsi" w:cstheme="minorHAnsi"/>
          <w:color w:val="000000"/>
          <w:sz w:val="28"/>
          <w:szCs w:val="28"/>
          <w:lang w:val="en-US" w:eastAsia="es-MX"/>
        </w:rPr>
      </w:pPr>
      <w:r w:rsidRPr="00DF0431">
        <w:rPr>
          <w:rFonts w:asciiTheme="minorHAnsi" w:eastAsia="Times New Roman" w:hAnsiTheme="minorHAnsi" w:cstheme="minorHAnsi"/>
          <w:color w:val="000000"/>
          <w:sz w:val="28"/>
          <w:szCs w:val="28"/>
          <w:lang w:val="en-US" w:eastAsia="es-MX"/>
        </w:rPr>
        <w:t>A</w:t>
      </w:r>
      <w:r w:rsidR="007A223D" w:rsidRPr="00DF0431">
        <w:rPr>
          <w:rFonts w:asciiTheme="minorHAnsi" w:eastAsia="Times New Roman" w:hAnsiTheme="minorHAnsi" w:cstheme="minorHAnsi"/>
          <w:color w:val="000000"/>
          <w:sz w:val="28"/>
          <w:szCs w:val="28"/>
          <w:lang w:val="en-US" w:eastAsia="es-MX"/>
        </w:rPr>
        <w:t>bstract</w:t>
      </w:r>
      <w:r w:rsidR="007A223D" w:rsidRPr="00DF0431">
        <w:rPr>
          <w:rFonts w:asciiTheme="minorHAnsi" w:eastAsia="Times New Roman" w:hAnsiTheme="minorHAnsi" w:cstheme="minorHAnsi"/>
          <w:color w:val="000000"/>
          <w:sz w:val="28"/>
          <w:szCs w:val="28"/>
          <w:lang w:val="en-US" w:eastAsia="es-MX"/>
        </w:rPr>
        <w:tab/>
      </w:r>
    </w:p>
    <w:p w14:paraId="5CFD682C" w14:textId="77777777" w:rsidR="004B5110" w:rsidRPr="009879EE" w:rsidRDefault="004B5110" w:rsidP="000222E5">
      <w:pPr>
        <w:spacing w:after="0" w:line="360" w:lineRule="auto"/>
        <w:jc w:val="both"/>
        <w:rPr>
          <w:rFonts w:ascii="Times New Roman" w:hAnsi="Times New Roman" w:cs="Times New Roman"/>
          <w:sz w:val="24"/>
          <w:szCs w:val="24"/>
          <w:lang w:val="en-US"/>
        </w:rPr>
      </w:pPr>
      <w:r w:rsidRPr="009879EE">
        <w:rPr>
          <w:rFonts w:ascii="Times New Roman" w:hAnsi="Times New Roman" w:cs="Times New Roman"/>
          <w:sz w:val="24"/>
          <w:szCs w:val="24"/>
          <w:lang w:val="en-US"/>
        </w:rPr>
        <w:t xml:space="preserve">According to the indicators of marginality of the National Evaluation Council, the municipality of </w:t>
      </w:r>
      <w:proofErr w:type="spellStart"/>
      <w:r w:rsidRPr="009879EE">
        <w:rPr>
          <w:rFonts w:ascii="Times New Roman" w:hAnsi="Times New Roman" w:cs="Times New Roman"/>
          <w:sz w:val="24"/>
          <w:szCs w:val="24"/>
          <w:lang w:val="en-US"/>
        </w:rPr>
        <w:t>Pluma</w:t>
      </w:r>
      <w:proofErr w:type="spellEnd"/>
      <w:r w:rsidRPr="009879EE">
        <w:rPr>
          <w:rFonts w:ascii="Times New Roman" w:hAnsi="Times New Roman" w:cs="Times New Roman"/>
          <w:sz w:val="24"/>
          <w:szCs w:val="24"/>
          <w:lang w:val="en-US"/>
        </w:rPr>
        <w:t xml:space="preserve"> Hidalgo, Oaxaca, is one of the poorest in Mexico, which is why it is essential to promote initiatives that address their employment and nutrition needs. For this, however, some limitations of a scientific nature must be overcome to create or improve the mechanisms of transformation, adaptation and commercialization. The objective of this work, therefore, is to present a strategy based on the theoretical approaches of systemic competitiveness, innovation and sustainability for the use of the resources available in the aforementioned location. For this, a diagnosis was made to determine that in this community the levels of marginalization are very high, which are characterized by the following points: 1) although they do not have active workforce, they have resources with possibilities of being exploited, 2) the area is located in a strategic location, but lacks communication routes, both wired and wireless telephone services, and 3) they require training to transform the resources that can be exchanged with the other communities. The results show that the economic development of the population must consider the following four elements: 1) systemic competitiveness, in which all agents at the micro, meso, macro and meta levels participate in </w:t>
      </w:r>
      <w:r w:rsidRPr="009879EE">
        <w:rPr>
          <w:rFonts w:ascii="Times New Roman" w:hAnsi="Times New Roman" w:cs="Times New Roman"/>
          <w:sz w:val="24"/>
          <w:szCs w:val="24"/>
          <w:lang w:val="en-US"/>
        </w:rPr>
        <w:lastRenderedPageBreak/>
        <w:t xml:space="preserve">the competitiveness of a region, 2) </w:t>
      </w:r>
      <w:proofErr w:type="spellStart"/>
      <w:r w:rsidRPr="009879EE">
        <w:rPr>
          <w:rFonts w:ascii="Times New Roman" w:hAnsi="Times New Roman" w:cs="Times New Roman"/>
          <w:sz w:val="24"/>
          <w:szCs w:val="24"/>
          <w:lang w:val="en-US"/>
        </w:rPr>
        <w:t>microinnovation</w:t>
      </w:r>
      <w:proofErr w:type="spellEnd"/>
      <w:r w:rsidRPr="009879EE">
        <w:rPr>
          <w:rFonts w:ascii="Times New Roman" w:hAnsi="Times New Roman" w:cs="Times New Roman"/>
          <w:sz w:val="24"/>
          <w:szCs w:val="24"/>
          <w:lang w:val="en-US"/>
        </w:rPr>
        <w:t>, in which  villagers with analytical skills for the well-being of the community recognize areas of opportunity to generate goods, which, when exchanged, generate the wealth that leads to economic development, 3) sustainability, so that wealth can be generated without undervaluing the productive capacities of the future, and 4) integral education to consolidate the permanence of the previous ones.</w:t>
      </w:r>
    </w:p>
    <w:p w14:paraId="1F567110" w14:textId="5F9210BC" w:rsidR="00442B34" w:rsidRDefault="0099410B" w:rsidP="0048015C">
      <w:pPr>
        <w:pStyle w:val="Poromisin"/>
        <w:spacing w:line="380" w:lineRule="atLeast"/>
        <w:jc w:val="both"/>
        <w:rPr>
          <w:rFonts w:ascii="Times New Roman" w:hAnsi="Times New Roman" w:cs="Times New Roman"/>
          <w:sz w:val="24"/>
          <w:szCs w:val="24"/>
          <w:lang w:val="en-US"/>
        </w:rPr>
      </w:pPr>
      <w:r w:rsidRPr="00DF0431">
        <w:rPr>
          <w:rFonts w:asciiTheme="minorHAnsi" w:eastAsia="Times New Roman" w:hAnsiTheme="minorHAnsi" w:cstheme="minorHAnsi"/>
          <w:b/>
          <w:sz w:val="28"/>
          <w:szCs w:val="28"/>
          <w:bdr w:val="none" w:sz="0" w:space="0" w:color="auto"/>
          <w:lang w:val="en-US"/>
        </w:rPr>
        <w:t>Keywords:</w:t>
      </w:r>
      <w:r w:rsidRPr="00025023">
        <w:rPr>
          <w:rFonts w:ascii="Times New Roman" w:hAnsi="Times New Roman" w:cs="Times New Roman"/>
          <w:sz w:val="24"/>
          <w:szCs w:val="24"/>
          <w:lang w:val="en-US"/>
        </w:rPr>
        <w:t xml:space="preserve"> systemic competitiveness, </w:t>
      </w:r>
      <w:r w:rsidR="0008758F" w:rsidRPr="00025023">
        <w:rPr>
          <w:rFonts w:ascii="Times New Roman" w:hAnsi="Times New Roman" w:cs="Times New Roman"/>
          <w:sz w:val="24"/>
          <w:szCs w:val="24"/>
          <w:lang w:val="en-US"/>
        </w:rPr>
        <w:t>development,</w:t>
      </w:r>
      <w:r w:rsidR="0008758F">
        <w:rPr>
          <w:rFonts w:ascii="Times New Roman" w:hAnsi="Times New Roman" w:cs="Times New Roman"/>
          <w:sz w:val="24"/>
          <w:szCs w:val="24"/>
          <w:lang w:val="en-US"/>
        </w:rPr>
        <w:t xml:space="preserve"> </w:t>
      </w:r>
      <w:r w:rsidR="0008758F" w:rsidRPr="00025023">
        <w:rPr>
          <w:rFonts w:ascii="Times New Roman" w:hAnsi="Times New Roman" w:cs="Times New Roman"/>
          <w:sz w:val="24"/>
          <w:szCs w:val="24"/>
          <w:lang w:val="en-US"/>
        </w:rPr>
        <w:t>education</w:t>
      </w:r>
      <w:r w:rsidR="0008758F">
        <w:rPr>
          <w:rFonts w:ascii="Times New Roman" w:hAnsi="Times New Roman" w:cs="Times New Roman"/>
          <w:sz w:val="24"/>
          <w:szCs w:val="24"/>
          <w:lang w:val="en-US"/>
        </w:rPr>
        <w:t>,</w:t>
      </w:r>
      <w:r w:rsidR="0008758F" w:rsidRPr="000A69CA">
        <w:rPr>
          <w:rFonts w:ascii="Times New Roman" w:hAnsi="Times New Roman" w:cs="Times New Roman"/>
          <w:noProof/>
          <w:sz w:val="24"/>
          <w:szCs w:val="24"/>
          <w:lang w:val="en-US"/>
        </w:rPr>
        <w:t xml:space="preserve"> </w:t>
      </w:r>
      <w:r w:rsidRPr="000A69CA">
        <w:rPr>
          <w:rFonts w:ascii="Times New Roman" w:hAnsi="Times New Roman" w:cs="Times New Roman"/>
          <w:noProof/>
          <w:sz w:val="24"/>
          <w:szCs w:val="24"/>
          <w:lang w:val="en-US"/>
        </w:rPr>
        <w:t>microinnovation</w:t>
      </w:r>
      <w:r w:rsidR="0008758F">
        <w:rPr>
          <w:rFonts w:ascii="Times New Roman" w:hAnsi="Times New Roman" w:cs="Times New Roman"/>
          <w:sz w:val="24"/>
          <w:szCs w:val="24"/>
          <w:lang w:val="en-US"/>
        </w:rPr>
        <w:t>, sustainability</w:t>
      </w:r>
      <w:r w:rsidR="00F87688">
        <w:rPr>
          <w:rFonts w:ascii="Times New Roman" w:hAnsi="Times New Roman" w:cs="Times New Roman"/>
          <w:sz w:val="24"/>
          <w:szCs w:val="24"/>
          <w:lang w:val="en-US"/>
        </w:rPr>
        <w:t>.</w:t>
      </w:r>
    </w:p>
    <w:p w14:paraId="0198E5F3" w14:textId="61BA5319" w:rsidR="00F87688" w:rsidRDefault="00F87688" w:rsidP="0048015C">
      <w:pPr>
        <w:pStyle w:val="Poromisin"/>
        <w:spacing w:line="380" w:lineRule="atLeast"/>
        <w:jc w:val="both"/>
        <w:rPr>
          <w:rFonts w:ascii="Times New Roman" w:eastAsia="Calibri" w:hAnsi="Times New Roman" w:cs="Times New Roman"/>
          <w:sz w:val="24"/>
          <w:szCs w:val="24"/>
          <w:shd w:val="clear" w:color="auto" w:fill="FFFFFF"/>
          <w:lang w:val="en-US"/>
        </w:rPr>
      </w:pPr>
    </w:p>
    <w:p w14:paraId="4412CC49" w14:textId="29A60825" w:rsidR="00F87688" w:rsidRPr="00F87688" w:rsidRDefault="00F87688" w:rsidP="0048015C">
      <w:pPr>
        <w:pStyle w:val="Poromisin"/>
        <w:spacing w:line="380" w:lineRule="atLeast"/>
        <w:jc w:val="both"/>
        <w:rPr>
          <w:rFonts w:asciiTheme="minorHAnsi" w:eastAsia="Times New Roman" w:hAnsiTheme="minorHAnsi" w:cstheme="minorHAnsi"/>
          <w:b/>
          <w:sz w:val="28"/>
          <w:szCs w:val="28"/>
          <w:bdr w:val="none" w:sz="0" w:space="0" w:color="auto"/>
        </w:rPr>
      </w:pPr>
      <w:r w:rsidRPr="00F87688">
        <w:rPr>
          <w:rFonts w:asciiTheme="minorHAnsi" w:eastAsia="Times New Roman" w:hAnsiTheme="minorHAnsi" w:cstheme="minorHAnsi"/>
          <w:b/>
          <w:sz w:val="28"/>
          <w:szCs w:val="28"/>
          <w:bdr w:val="none" w:sz="0" w:space="0" w:color="auto"/>
        </w:rPr>
        <w:t>Resumo</w:t>
      </w:r>
    </w:p>
    <w:p w14:paraId="284DDBB9" w14:textId="77777777" w:rsidR="00F87688" w:rsidRPr="00DF0431" w:rsidRDefault="00F87688" w:rsidP="00F87688">
      <w:pPr>
        <w:pStyle w:val="Poromisin"/>
        <w:spacing w:line="380" w:lineRule="atLeast"/>
        <w:jc w:val="both"/>
        <w:rPr>
          <w:rFonts w:ascii="Times New Roman" w:eastAsia="Calibri" w:hAnsi="Times New Roman" w:cs="Times New Roman"/>
          <w:sz w:val="24"/>
          <w:szCs w:val="24"/>
          <w:shd w:val="clear" w:color="auto" w:fill="FFFFFF"/>
          <w:lang w:val="es-MX"/>
        </w:rPr>
      </w:pPr>
      <w:r w:rsidRPr="00DF0431">
        <w:rPr>
          <w:rFonts w:ascii="Times New Roman" w:eastAsia="Calibri" w:hAnsi="Times New Roman" w:cs="Times New Roman"/>
          <w:sz w:val="24"/>
          <w:szCs w:val="24"/>
          <w:shd w:val="clear" w:color="auto" w:fill="FFFFFF"/>
          <w:lang w:val="es-MX"/>
        </w:rPr>
        <w:t xml:space="preserve">De </w:t>
      </w:r>
      <w:proofErr w:type="spellStart"/>
      <w:r w:rsidRPr="00DF0431">
        <w:rPr>
          <w:rFonts w:ascii="Times New Roman" w:eastAsia="Calibri" w:hAnsi="Times New Roman" w:cs="Times New Roman"/>
          <w:sz w:val="24"/>
          <w:szCs w:val="24"/>
          <w:shd w:val="clear" w:color="auto" w:fill="FFFFFF"/>
          <w:lang w:val="es-MX"/>
        </w:rPr>
        <w:t>acordo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com</w:t>
      </w:r>
      <w:proofErr w:type="spellEnd"/>
      <w:r w:rsidRPr="00DF0431">
        <w:rPr>
          <w:rFonts w:ascii="Times New Roman" w:eastAsia="Calibri" w:hAnsi="Times New Roman" w:cs="Times New Roman"/>
          <w:sz w:val="24"/>
          <w:szCs w:val="24"/>
          <w:shd w:val="clear" w:color="auto" w:fill="FFFFFF"/>
          <w:lang w:val="es-MX"/>
        </w:rPr>
        <w:t xml:space="preserve"> os indicadores de </w:t>
      </w:r>
      <w:proofErr w:type="spellStart"/>
      <w:r w:rsidRPr="00DF0431">
        <w:rPr>
          <w:rFonts w:ascii="Times New Roman" w:eastAsia="Calibri" w:hAnsi="Times New Roman" w:cs="Times New Roman"/>
          <w:sz w:val="24"/>
          <w:szCs w:val="24"/>
          <w:shd w:val="clear" w:color="auto" w:fill="FFFFFF"/>
          <w:lang w:val="es-MX"/>
        </w:rPr>
        <w:t>marginalidade</w:t>
      </w:r>
      <w:proofErr w:type="spellEnd"/>
      <w:r w:rsidRPr="00DF0431">
        <w:rPr>
          <w:rFonts w:ascii="Times New Roman" w:eastAsia="Calibri" w:hAnsi="Times New Roman" w:cs="Times New Roman"/>
          <w:sz w:val="24"/>
          <w:szCs w:val="24"/>
          <w:shd w:val="clear" w:color="auto" w:fill="FFFFFF"/>
          <w:lang w:val="es-MX"/>
        </w:rPr>
        <w:t xml:space="preserve"> do </w:t>
      </w:r>
      <w:proofErr w:type="spellStart"/>
      <w:r w:rsidRPr="00DF0431">
        <w:rPr>
          <w:rFonts w:ascii="Times New Roman" w:eastAsia="Calibri" w:hAnsi="Times New Roman" w:cs="Times New Roman"/>
          <w:sz w:val="24"/>
          <w:szCs w:val="24"/>
          <w:shd w:val="clear" w:color="auto" w:fill="FFFFFF"/>
          <w:lang w:val="es-MX"/>
        </w:rPr>
        <w:t>Conselho</w:t>
      </w:r>
      <w:proofErr w:type="spellEnd"/>
      <w:r w:rsidRPr="00DF0431">
        <w:rPr>
          <w:rFonts w:ascii="Times New Roman" w:eastAsia="Calibri" w:hAnsi="Times New Roman" w:cs="Times New Roman"/>
          <w:sz w:val="24"/>
          <w:szCs w:val="24"/>
          <w:shd w:val="clear" w:color="auto" w:fill="FFFFFF"/>
          <w:lang w:val="es-MX"/>
        </w:rPr>
        <w:t xml:space="preserve"> Nacional de </w:t>
      </w:r>
      <w:proofErr w:type="spellStart"/>
      <w:r w:rsidRPr="00DF0431">
        <w:rPr>
          <w:rFonts w:ascii="Times New Roman" w:eastAsia="Calibri" w:hAnsi="Times New Roman" w:cs="Times New Roman"/>
          <w:sz w:val="24"/>
          <w:szCs w:val="24"/>
          <w:shd w:val="clear" w:color="auto" w:fill="FFFFFF"/>
          <w:lang w:val="es-MX"/>
        </w:rPr>
        <w:t>Avaliação</w:t>
      </w:r>
      <w:proofErr w:type="spellEnd"/>
      <w:r w:rsidRPr="00DF0431">
        <w:rPr>
          <w:rFonts w:ascii="Times New Roman" w:eastAsia="Calibri" w:hAnsi="Times New Roman" w:cs="Times New Roman"/>
          <w:sz w:val="24"/>
          <w:szCs w:val="24"/>
          <w:shd w:val="clear" w:color="auto" w:fill="FFFFFF"/>
          <w:lang w:val="es-MX"/>
        </w:rPr>
        <w:t xml:space="preserve">, o </w:t>
      </w:r>
      <w:proofErr w:type="spellStart"/>
      <w:r w:rsidRPr="00DF0431">
        <w:rPr>
          <w:rFonts w:ascii="Times New Roman" w:eastAsia="Calibri" w:hAnsi="Times New Roman" w:cs="Times New Roman"/>
          <w:sz w:val="24"/>
          <w:szCs w:val="24"/>
          <w:shd w:val="clear" w:color="auto" w:fill="FFFFFF"/>
          <w:lang w:val="es-MX"/>
        </w:rPr>
        <w:t>município</w:t>
      </w:r>
      <w:proofErr w:type="spellEnd"/>
      <w:r w:rsidRPr="00DF0431">
        <w:rPr>
          <w:rFonts w:ascii="Times New Roman" w:eastAsia="Calibri" w:hAnsi="Times New Roman" w:cs="Times New Roman"/>
          <w:sz w:val="24"/>
          <w:szCs w:val="24"/>
          <w:shd w:val="clear" w:color="auto" w:fill="FFFFFF"/>
          <w:lang w:val="es-MX"/>
        </w:rPr>
        <w:t xml:space="preserve"> de Pluma Hidalgo, Oaxaca, é </w:t>
      </w:r>
      <w:proofErr w:type="spellStart"/>
      <w:r w:rsidRPr="00DF0431">
        <w:rPr>
          <w:rFonts w:ascii="Times New Roman" w:eastAsia="Calibri" w:hAnsi="Times New Roman" w:cs="Times New Roman"/>
          <w:sz w:val="24"/>
          <w:szCs w:val="24"/>
          <w:shd w:val="clear" w:color="auto" w:fill="FFFFFF"/>
          <w:lang w:val="es-MX"/>
        </w:rPr>
        <w:t>um</w:t>
      </w:r>
      <w:proofErr w:type="spellEnd"/>
      <w:r w:rsidRPr="00DF0431">
        <w:rPr>
          <w:rFonts w:ascii="Times New Roman" w:eastAsia="Calibri" w:hAnsi="Times New Roman" w:cs="Times New Roman"/>
          <w:sz w:val="24"/>
          <w:szCs w:val="24"/>
          <w:shd w:val="clear" w:color="auto" w:fill="FFFFFF"/>
          <w:lang w:val="es-MX"/>
        </w:rPr>
        <w:t xml:space="preserve"> dos </w:t>
      </w:r>
      <w:proofErr w:type="spellStart"/>
      <w:r w:rsidRPr="00DF0431">
        <w:rPr>
          <w:rFonts w:ascii="Times New Roman" w:eastAsia="Calibri" w:hAnsi="Times New Roman" w:cs="Times New Roman"/>
          <w:sz w:val="24"/>
          <w:szCs w:val="24"/>
          <w:shd w:val="clear" w:color="auto" w:fill="FFFFFF"/>
          <w:lang w:val="es-MX"/>
        </w:rPr>
        <w:t>mais</w:t>
      </w:r>
      <w:proofErr w:type="spellEnd"/>
      <w:r w:rsidRPr="00DF0431">
        <w:rPr>
          <w:rFonts w:ascii="Times New Roman" w:eastAsia="Calibri" w:hAnsi="Times New Roman" w:cs="Times New Roman"/>
          <w:sz w:val="24"/>
          <w:szCs w:val="24"/>
          <w:shd w:val="clear" w:color="auto" w:fill="FFFFFF"/>
          <w:lang w:val="es-MX"/>
        </w:rPr>
        <w:t xml:space="preserve"> pobres do México, por </w:t>
      </w:r>
      <w:proofErr w:type="spellStart"/>
      <w:r w:rsidRPr="00DF0431">
        <w:rPr>
          <w:rFonts w:ascii="Times New Roman" w:eastAsia="Calibri" w:hAnsi="Times New Roman" w:cs="Times New Roman"/>
          <w:sz w:val="24"/>
          <w:szCs w:val="24"/>
          <w:shd w:val="clear" w:color="auto" w:fill="FFFFFF"/>
          <w:lang w:val="es-MX"/>
        </w:rPr>
        <w:t>isso</w:t>
      </w:r>
      <w:proofErr w:type="spellEnd"/>
      <w:r w:rsidRPr="00DF0431">
        <w:rPr>
          <w:rFonts w:ascii="Times New Roman" w:eastAsia="Calibri" w:hAnsi="Times New Roman" w:cs="Times New Roman"/>
          <w:sz w:val="24"/>
          <w:szCs w:val="24"/>
          <w:shd w:val="clear" w:color="auto" w:fill="FFFFFF"/>
          <w:lang w:val="es-MX"/>
        </w:rPr>
        <w:t xml:space="preserve"> é </w:t>
      </w:r>
      <w:proofErr w:type="spellStart"/>
      <w:r w:rsidRPr="00DF0431">
        <w:rPr>
          <w:rFonts w:ascii="Times New Roman" w:eastAsia="Calibri" w:hAnsi="Times New Roman" w:cs="Times New Roman"/>
          <w:sz w:val="24"/>
          <w:szCs w:val="24"/>
          <w:shd w:val="clear" w:color="auto" w:fill="FFFFFF"/>
          <w:lang w:val="es-MX"/>
        </w:rPr>
        <w:t>essencial</w:t>
      </w:r>
      <w:proofErr w:type="spellEnd"/>
      <w:r w:rsidRPr="00DF0431">
        <w:rPr>
          <w:rFonts w:ascii="Times New Roman" w:eastAsia="Calibri" w:hAnsi="Times New Roman" w:cs="Times New Roman"/>
          <w:sz w:val="24"/>
          <w:szCs w:val="24"/>
          <w:shd w:val="clear" w:color="auto" w:fill="FFFFFF"/>
          <w:lang w:val="es-MX"/>
        </w:rPr>
        <w:t xml:space="preserve"> promover iniciativas que </w:t>
      </w:r>
      <w:proofErr w:type="spellStart"/>
      <w:r w:rsidRPr="00DF0431">
        <w:rPr>
          <w:rFonts w:ascii="Times New Roman" w:eastAsia="Calibri" w:hAnsi="Times New Roman" w:cs="Times New Roman"/>
          <w:sz w:val="24"/>
          <w:szCs w:val="24"/>
          <w:shd w:val="clear" w:color="auto" w:fill="FFFFFF"/>
          <w:lang w:val="es-MX"/>
        </w:rPr>
        <w:t>atendam</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às</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suas</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necessidades</w:t>
      </w:r>
      <w:proofErr w:type="spellEnd"/>
      <w:r w:rsidRPr="00DF0431">
        <w:rPr>
          <w:rFonts w:ascii="Times New Roman" w:eastAsia="Calibri" w:hAnsi="Times New Roman" w:cs="Times New Roman"/>
          <w:sz w:val="24"/>
          <w:szCs w:val="24"/>
          <w:shd w:val="clear" w:color="auto" w:fill="FFFFFF"/>
          <w:lang w:val="es-MX"/>
        </w:rPr>
        <w:t xml:space="preserve"> de </w:t>
      </w:r>
      <w:proofErr w:type="spellStart"/>
      <w:r w:rsidRPr="00DF0431">
        <w:rPr>
          <w:rFonts w:ascii="Times New Roman" w:eastAsia="Calibri" w:hAnsi="Times New Roman" w:cs="Times New Roman"/>
          <w:sz w:val="24"/>
          <w:szCs w:val="24"/>
          <w:shd w:val="clear" w:color="auto" w:fill="FFFFFF"/>
          <w:lang w:val="es-MX"/>
        </w:rPr>
        <w:t>emprego</w:t>
      </w:r>
      <w:proofErr w:type="spellEnd"/>
      <w:r w:rsidRPr="00DF0431">
        <w:rPr>
          <w:rFonts w:ascii="Times New Roman" w:eastAsia="Calibri" w:hAnsi="Times New Roman" w:cs="Times New Roman"/>
          <w:sz w:val="24"/>
          <w:szCs w:val="24"/>
          <w:shd w:val="clear" w:color="auto" w:fill="FFFFFF"/>
          <w:lang w:val="es-MX"/>
        </w:rPr>
        <w:t xml:space="preserve"> e </w:t>
      </w:r>
      <w:proofErr w:type="spellStart"/>
      <w:r w:rsidRPr="00DF0431">
        <w:rPr>
          <w:rFonts w:ascii="Times New Roman" w:eastAsia="Calibri" w:hAnsi="Times New Roman" w:cs="Times New Roman"/>
          <w:sz w:val="24"/>
          <w:szCs w:val="24"/>
          <w:shd w:val="clear" w:color="auto" w:fill="FFFFFF"/>
          <w:lang w:val="es-MX"/>
        </w:rPr>
        <w:t>nutrição</w:t>
      </w:r>
      <w:proofErr w:type="spellEnd"/>
      <w:r w:rsidRPr="00DF0431">
        <w:rPr>
          <w:rFonts w:ascii="Times New Roman" w:eastAsia="Calibri" w:hAnsi="Times New Roman" w:cs="Times New Roman"/>
          <w:sz w:val="24"/>
          <w:szCs w:val="24"/>
          <w:shd w:val="clear" w:color="auto" w:fill="FFFFFF"/>
          <w:lang w:val="es-MX"/>
        </w:rPr>
        <w:t xml:space="preserve">. Para </w:t>
      </w:r>
      <w:proofErr w:type="spellStart"/>
      <w:r w:rsidRPr="00DF0431">
        <w:rPr>
          <w:rFonts w:ascii="Times New Roman" w:eastAsia="Calibri" w:hAnsi="Times New Roman" w:cs="Times New Roman"/>
          <w:sz w:val="24"/>
          <w:szCs w:val="24"/>
          <w:shd w:val="clear" w:color="auto" w:fill="FFFFFF"/>
          <w:lang w:val="es-MX"/>
        </w:rPr>
        <w:t>isso</w:t>
      </w:r>
      <w:proofErr w:type="spellEnd"/>
      <w:r w:rsidRPr="00DF0431">
        <w:rPr>
          <w:rFonts w:ascii="Times New Roman" w:eastAsia="Calibri" w:hAnsi="Times New Roman" w:cs="Times New Roman"/>
          <w:sz w:val="24"/>
          <w:szCs w:val="24"/>
          <w:shd w:val="clear" w:color="auto" w:fill="FFFFFF"/>
          <w:lang w:val="es-MX"/>
        </w:rPr>
        <w:t xml:space="preserve">, no </w:t>
      </w:r>
      <w:proofErr w:type="spellStart"/>
      <w:r w:rsidRPr="00DF0431">
        <w:rPr>
          <w:rFonts w:ascii="Times New Roman" w:eastAsia="Calibri" w:hAnsi="Times New Roman" w:cs="Times New Roman"/>
          <w:sz w:val="24"/>
          <w:szCs w:val="24"/>
          <w:shd w:val="clear" w:color="auto" w:fill="FFFFFF"/>
          <w:lang w:val="es-MX"/>
        </w:rPr>
        <w:t>entanto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algumas</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limitações</w:t>
      </w:r>
      <w:proofErr w:type="spellEnd"/>
      <w:r w:rsidRPr="00DF0431">
        <w:rPr>
          <w:rFonts w:ascii="Times New Roman" w:eastAsia="Calibri" w:hAnsi="Times New Roman" w:cs="Times New Roman"/>
          <w:sz w:val="24"/>
          <w:szCs w:val="24"/>
          <w:shd w:val="clear" w:color="auto" w:fill="FFFFFF"/>
          <w:lang w:val="es-MX"/>
        </w:rPr>
        <w:t xml:space="preserve"> de </w:t>
      </w:r>
      <w:proofErr w:type="spellStart"/>
      <w:r w:rsidRPr="00DF0431">
        <w:rPr>
          <w:rFonts w:ascii="Times New Roman" w:eastAsia="Calibri" w:hAnsi="Times New Roman" w:cs="Times New Roman"/>
          <w:sz w:val="24"/>
          <w:szCs w:val="24"/>
          <w:shd w:val="clear" w:color="auto" w:fill="FFFFFF"/>
          <w:lang w:val="es-MX"/>
        </w:rPr>
        <w:t>natureza</w:t>
      </w:r>
      <w:proofErr w:type="spellEnd"/>
      <w:r w:rsidRPr="00DF0431">
        <w:rPr>
          <w:rFonts w:ascii="Times New Roman" w:eastAsia="Calibri" w:hAnsi="Times New Roman" w:cs="Times New Roman"/>
          <w:sz w:val="24"/>
          <w:szCs w:val="24"/>
          <w:shd w:val="clear" w:color="auto" w:fill="FFFFFF"/>
          <w:lang w:val="es-MX"/>
        </w:rPr>
        <w:t xml:space="preserve"> científica </w:t>
      </w:r>
      <w:proofErr w:type="spellStart"/>
      <w:r w:rsidRPr="00DF0431">
        <w:rPr>
          <w:rFonts w:ascii="Times New Roman" w:eastAsia="Calibri" w:hAnsi="Times New Roman" w:cs="Times New Roman"/>
          <w:sz w:val="24"/>
          <w:szCs w:val="24"/>
          <w:shd w:val="clear" w:color="auto" w:fill="FFFFFF"/>
          <w:lang w:val="es-MX"/>
        </w:rPr>
        <w:t>devem</w:t>
      </w:r>
      <w:proofErr w:type="spellEnd"/>
      <w:r w:rsidRPr="00DF0431">
        <w:rPr>
          <w:rFonts w:ascii="Times New Roman" w:eastAsia="Calibri" w:hAnsi="Times New Roman" w:cs="Times New Roman"/>
          <w:sz w:val="24"/>
          <w:szCs w:val="24"/>
          <w:shd w:val="clear" w:color="auto" w:fill="FFFFFF"/>
          <w:lang w:val="es-MX"/>
        </w:rPr>
        <w:t xml:space="preserve"> ser superadas, </w:t>
      </w:r>
      <w:proofErr w:type="spellStart"/>
      <w:r w:rsidRPr="00DF0431">
        <w:rPr>
          <w:rFonts w:ascii="Times New Roman" w:eastAsia="Calibri" w:hAnsi="Times New Roman" w:cs="Times New Roman"/>
          <w:sz w:val="24"/>
          <w:szCs w:val="24"/>
          <w:shd w:val="clear" w:color="auto" w:fill="FFFFFF"/>
          <w:lang w:val="es-MX"/>
        </w:rPr>
        <w:t>permitindo</w:t>
      </w:r>
      <w:proofErr w:type="spellEnd"/>
      <w:r w:rsidRPr="00DF0431">
        <w:rPr>
          <w:rFonts w:ascii="Times New Roman" w:eastAsia="Calibri" w:hAnsi="Times New Roman" w:cs="Times New Roman"/>
          <w:sz w:val="24"/>
          <w:szCs w:val="24"/>
          <w:shd w:val="clear" w:color="auto" w:fill="FFFFFF"/>
          <w:lang w:val="es-MX"/>
        </w:rPr>
        <w:t xml:space="preserve"> criar </w:t>
      </w:r>
      <w:proofErr w:type="spellStart"/>
      <w:r w:rsidRPr="00DF0431">
        <w:rPr>
          <w:rFonts w:ascii="Times New Roman" w:eastAsia="Calibri" w:hAnsi="Times New Roman" w:cs="Times New Roman"/>
          <w:sz w:val="24"/>
          <w:szCs w:val="24"/>
          <w:shd w:val="clear" w:color="auto" w:fill="FFFFFF"/>
          <w:lang w:val="es-MX"/>
        </w:rPr>
        <w:t>ou</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aperfeiçoar</w:t>
      </w:r>
      <w:proofErr w:type="spellEnd"/>
      <w:r w:rsidRPr="00DF0431">
        <w:rPr>
          <w:rFonts w:ascii="Times New Roman" w:eastAsia="Calibri" w:hAnsi="Times New Roman" w:cs="Times New Roman"/>
          <w:sz w:val="24"/>
          <w:szCs w:val="24"/>
          <w:shd w:val="clear" w:color="auto" w:fill="FFFFFF"/>
          <w:lang w:val="es-MX"/>
        </w:rPr>
        <w:t xml:space="preserve"> os mecanismos de </w:t>
      </w:r>
      <w:proofErr w:type="spellStart"/>
      <w:r w:rsidRPr="00DF0431">
        <w:rPr>
          <w:rFonts w:ascii="Times New Roman" w:eastAsia="Calibri" w:hAnsi="Times New Roman" w:cs="Times New Roman"/>
          <w:sz w:val="24"/>
          <w:szCs w:val="24"/>
          <w:shd w:val="clear" w:color="auto" w:fill="FFFFFF"/>
          <w:lang w:val="es-MX"/>
        </w:rPr>
        <w:t>transformação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adaptação</w:t>
      </w:r>
      <w:proofErr w:type="spellEnd"/>
      <w:r w:rsidRPr="00DF0431">
        <w:rPr>
          <w:rFonts w:ascii="Times New Roman" w:eastAsia="Calibri" w:hAnsi="Times New Roman" w:cs="Times New Roman"/>
          <w:sz w:val="24"/>
          <w:szCs w:val="24"/>
          <w:shd w:val="clear" w:color="auto" w:fill="FFFFFF"/>
          <w:lang w:val="es-MX"/>
        </w:rPr>
        <w:t xml:space="preserve"> e </w:t>
      </w:r>
      <w:proofErr w:type="spellStart"/>
      <w:r w:rsidRPr="00DF0431">
        <w:rPr>
          <w:rFonts w:ascii="Times New Roman" w:eastAsia="Calibri" w:hAnsi="Times New Roman" w:cs="Times New Roman"/>
          <w:sz w:val="24"/>
          <w:szCs w:val="24"/>
          <w:shd w:val="clear" w:color="auto" w:fill="FFFFFF"/>
          <w:lang w:val="es-MX"/>
        </w:rPr>
        <w:t>comercialização</w:t>
      </w:r>
      <w:proofErr w:type="spellEnd"/>
      <w:r w:rsidRPr="00DF0431">
        <w:rPr>
          <w:rFonts w:ascii="Times New Roman" w:eastAsia="Calibri" w:hAnsi="Times New Roman" w:cs="Times New Roman"/>
          <w:sz w:val="24"/>
          <w:szCs w:val="24"/>
          <w:shd w:val="clear" w:color="auto" w:fill="FFFFFF"/>
          <w:lang w:val="es-MX"/>
        </w:rPr>
        <w:t xml:space="preserve">. O objetivo </w:t>
      </w:r>
      <w:proofErr w:type="spellStart"/>
      <w:r w:rsidRPr="00DF0431">
        <w:rPr>
          <w:rFonts w:ascii="Times New Roman" w:eastAsia="Calibri" w:hAnsi="Times New Roman" w:cs="Times New Roman"/>
          <w:sz w:val="24"/>
          <w:szCs w:val="24"/>
          <w:shd w:val="clear" w:color="auto" w:fill="FFFFFF"/>
          <w:lang w:val="es-MX"/>
        </w:rPr>
        <w:t>deste</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trabalho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portanto</w:t>
      </w:r>
      <w:proofErr w:type="spellEnd"/>
      <w:r w:rsidRPr="00DF0431">
        <w:rPr>
          <w:rFonts w:ascii="Times New Roman" w:eastAsia="Calibri" w:hAnsi="Times New Roman" w:cs="Times New Roman"/>
          <w:sz w:val="24"/>
          <w:szCs w:val="24"/>
          <w:shd w:val="clear" w:color="auto" w:fill="FFFFFF"/>
          <w:lang w:val="es-MX"/>
        </w:rPr>
        <w:t xml:space="preserve">, é </w:t>
      </w:r>
      <w:proofErr w:type="spellStart"/>
      <w:r w:rsidRPr="00DF0431">
        <w:rPr>
          <w:rFonts w:ascii="Times New Roman" w:eastAsia="Calibri" w:hAnsi="Times New Roman" w:cs="Times New Roman"/>
          <w:sz w:val="24"/>
          <w:szCs w:val="24"/>
          <w:shd w:val="clear" w:color="auto" w:fill="FFFFFF"/>
          <w:lang w:val="es-MX"/>
        </w:rPr>
        <w:t>apresentar</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uma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estratégia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baseada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nas</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abordagens</w:t>
      </w:r>
      <w:proofErr w:type="spellEnd"/>
      <w:r w:rsidRPr="00DF0431">
        <w:rPr>
          <w:rFonts w:ascii="Times New Roman" w:eastAsia="Calibri" w:hAnsi="Times New Roman" w:cs="Times New Roman"/>
          <w:sz w:val="24"/>
          <w:szCs w:val="24"/>
          <w:shd w:val="clear" w:color="auto" w:fill="FFFFFF"/>
          <w:lang w:val="es-MX"/>
        </w:rPr>
        <w:t xml:space="preserve"> teóricas de </w:t>
      </w:r>
      <w:proofErr w:type="spellStart"/>
      <w:r w:rsidRPr="00DF0431">
        <w:rPr>
          <w:rFonts w:ascii="Times New Roman" w:eastAsia="Calibri" w:hAnsi="Times New Roman" w:cs="Times New Roman"/>
          <w:sz w:val="24"/>
          <w:szCs w:val="24"/>
          <w:shd w:val="clear" w:color="auto" w:fill="FFFFFF"/>
          <w:lang w:val="es-MX"/>
        </w:rPr>
        <w:t>competitividade</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sistêmica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inovação</w:t>
      </w:r>
      <w:proofErr w:type="spellEnd"/>
      <w:r w:rsidRPr="00DF0431">
        <w:rPr>
          <w:rFonts w:ascii="Times New Roman" w:eastAsia="Calibri" w:hAnsi="Times New Roman" w:cs="Times New Roman"/>
          <w:sz w:val="24"/>
          <w:szCs w:val="24"/>
          <w:shd w:val="clear" w:color="auto" w:fill="FFFFFF"/>
          <w:lang w:val="es-MX"/>
        </w:rPr>
        <w:t xml:space="preserve"> e </w:t>
      </w:r>
      <w:proofErr w:type="spellStart"/>
      <w:r w:rsidRPr="00DF0431">
        <w:rPr>
          <w:rFonts w:ascii="Times New Roman" w:eastAsia="Calibri" w:hAnsi="Times New Roman" w:cs="Times New Roman"/>
          <w:sz w:val="24"/>
          <w:szCs w:val="24"/>
          <w:shd w:val="clear" w:color="auto" w:fill="FFFFFF"/>
          <w:lang w:val="es-MX"/>
        </w:rPr>
        <w:t>sustentabilidade</w:t>
      </w:r>
      <w:proofErr w:type="spellEnd"/>
      <w:r w:rsidRPr="00DF0431">
        <w:rPr>
          <w:rFonts w:ascii="Times New Roman" w:eastAsia="Calibri" w:hAnsi="Times New Roman" w:cs="Times New Roman"/>
          <w:sz w:val="24"/>
          <w:szCs w:val="24"/>
          <w:shd w:val="clear" w:color="auto" w:fill="FFFFFF"/>
          <w:lang w:val="es-MX"/>
        </w:rPr>
        <w:t xml:space="preserve"> para o uso dos recursos </w:t>
      </w:r>
      <w:proofErr w:type="spellStart"/>
      <w:r w:rsidRPr="00DF0431">
        <w:rPr>
          <w:rFonts w:ascii="Times New Roman" w:eastAsia="Calibri" w:hAnsi="Times New Roman" w:cs="Times New Roman"/>
          <w:sz w:val="24"/>
          <w:szCs w:val="24"/>
          <w:shd w:val="clear" w:color="auto" w:fill="FFFFFF"/>
          <w:lang w:val="es-MX"/>
        </w:rPr>
        <w:t>disponíveis</w:t>
      </w:r>
      <w:proofErr w:type="spellEnd"/>
      <w:r w:rsidRPr="00DF0431">
        <w:rPr>
          <w:rFonts w:ascii="Times New Roman" w:eastAsia="Calibri" w:hAnsi="Times New Roman" w:cs="Times New Roman"/>
          <w:sz w:val="24"/>
          <w:szCs w:val="24"/>
          <w:shd w:val="clear" w:color="auto" w:fill="FFFFFF"/>
          <w:lang w:val="es-MX"/>
        </w:rPr>
        <w:t xml:space="preserve"> no local </w:t>
      </w:r>
      <w:proofErr w:type="spellStart"/>
      <w:r w:rsidRPr="00DF0431">
        <w:rPr>
          <w:rFonts w:ascii="Times New Roman" w:eastAsia="Calibri" w:hAnsi="Times New Roman" w:cs="Times New Roman"/>
          <w:sz w:val="24"/>
          <w:szCs w:val="24"/>
          <w:shd w:val="clear" w:color="auto" w:fill="FFFFFF"/>
          <w:lang w:val="es-MX"/>
        </w:rPr>
        <w:t>supracitado</w:t>
      </w:r>
      <w:proofErr w:type="spellEnd"/>
      <w:r w:rsidRPr="00DF0431">
        <w:rPr>
          <w:rFonts w:ascii="Times New Roman" w:eastAsia="Calibri" w:hAnsi="Times New Roman" w:cs="Times New Roman"/>
          <w:sz w:val="24"/>
          <w:szCs w:val="24"/>
          <w:shd w:val="clear" w:color="auto" w:fill="FFFFFF"/>
          <w:lang w:val="es-MX"/>
        </w:rPr>
        <w:t xml:space="preserve">. Para </w:t>
      </w:r>
      <w:proofErr w:type="spellStart"/>
      <w:r w:rsidRPr="00DF0431">
        <w:rPr>
          <w:rFonts w:ascii="Times New Roman" w:eastAsia="Calibri" w:hAnsi="Times New Roman" w:cs="Times New Roman"/>
          <w:sz w:val="24"/>
          <w:szCs w:val="24"/>
          <w:shd w:val="clear" w:color="auto" w:fill="FFFFFF"/>
          <w:lang w:val="es-MX"/>
        </w:rPr>
        <w:t>isso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foi</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feito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um</w:t>
      </w:r>
      <w:proofErr w:type="spellEnd"/>
      <w:r w:rsidRPr="00DF0431">
        <w:rPr>
          <w:rFonts w:ascii="Times New Roman" w:eastAsia="Calibri" w:hAnsi="Times New Roman" w:cs="Times New Roman"/>
          <w:sz w:val="24"/>
          <w:szCs w:val="24"/>
          <w:shd w:val="clear" w:color="auto" w:fill="FFFFFF"/>
          <w:lang w:val="es-MX"/>
        </w:rPr>
        <w:t xml:space="preserve"> diagnóstico </w:t>
      </w:r>
      <w:proofErr w:type="spellStart"/>
      <w:r w:rsidRPr="00DF0431">
        <w:rPr>
          <w:rFonts w:ascii="Times New Roman" w:eastAsia="Calibri" w:hAnsi="Times New Roman" w:cs="Times New Roman"/>
          <w:sz w:val="24"/>
          <w:szCs w:val="24"/>
          <w:shd w:val="clear" w:color="auto" w:fill="FFFFFF"/>
          <w:lang w:val="es-MX"/>
        </w:rPr>
        <w:t>através</w:t>
      </w:r>
      <w:proofErr w:type="spellEnd"/>
      <w:r w:rsidRPr="00DF0431">
        <w:rPr>
          <w:rFonts w:ascii="Times New Roman" w:eastAsia="Calibri" w:hAnsi="Times New Roman" w:cs="Times New Roman"/>
          <w:sz w:val="24"/>
          <w:szCs w:val="24"/>
          <w:shd w:val="clear" w:color="auto" w:fill="FFFFFF"/>
          <w:lang w:val="es-MX"/>
        </w:rPr>
        <w:t xml:space="preserve"> do </w:t>
      </w:r>
      <w:proofErr w:type="spellStart"/>
      <w:r w:rsidRPr="00DF0431">
        <w:rPr>
          <w:rFonts w:ascii="Times New Roman" w:eastAsia="Calibri" w:hAnsi="Times New Roman" w:cs="Times New Roman"/>
          <w:sz w:val="24"/>
          <w:szCs w:val="24"/>
          <w:shd w:val="clear" w:color="auto" w:fill="FFFFFF"/>
          <w:lang w:val="es-MX"/>
        </w:rPr>
        <w:t>qual</w:t>
      </w:r>
      <w:proofErr w:type="spellEnd"/>
      <w:r w:rsidRPr="00DF0431">
        <w:rPr>
          <w:rFonts w:ascii="Times New Roman" w:eastAsia="Calibri" w:hAnsi="Times New Roman" w:cs="Times New Roman"/>
          <w:sz w:val="24"/>
          <w:szCs w:val="24"/>
          <w:shd w:val="clear" w:color="auto" w:fill="FFFFFF"/>
          <w:lang w:val="es-MX"/>
        </w:rPr>
        <w:t xml:space="preserve"> se </w:t>
      </w:r>
      <w:proofErr w:type="spellStart"/>
      <w:r w:rsidRPr="00DF0431">
        <w:rPr>
          <w:rFonts w:ascii="Times New Roman" w:eastAsia="Calibri" w:hAnsi="Times New Roman" w:cs="Times New Roman"/>
          <w:sz w:val="24"/>
          <w:szCs w:val="24"/>
          <w:shd w:val="clear" w:color="auto" w:fill="FFFFFF"/>
          <w:lang w:val="es-MX"/>
        </w:rPr>
        <w:t>determinou</w:t>
      </w:r>
      <w:proofErr w:type="spellEnd"/>
      <w:r w:rsidRPr="00DF0431">
        <w:rPr>
          <w:rFonts w:ascii="Times New Roman" w:eastAsia="Calibri" w:hAnsi="Times New Roman" w:cs="Times New Roman"/>
          <w:sz w:val="24"/>
          <w:szCs w:val="24"/>
          <w:shd w:val="clear" w:color="auto" w:fill="FFFFFF"/>
          <w:lang w:val="es-MX"/>
        </w:rPr>
        <w:t xml:space="preserve"> que </w:t>
      </w:r>
      <w:proofErr w:type="spellStart"/>
      <w:r w:rsidRPr="00DF0431">
        <w:rPr>
          <w:rFonts w:ascii="Times New Roman" w:eastAsia="Calibri" w:hAnsi="Times New Roman" w:cs="Times New Roman"/>
          <w:sz w:val="24"/>
          <w:szCs w:val="24"/>
          <w:shd w:val="clear" w:color="auto" w:fill="FFFFFF"/>
          <w:lang w:val="es-MX"/>
        </w:rPr>
        <w:t>nesta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comunidade</w:t>
      </w:r>
      <w:proofErr w:type="spellEnd"/>
      <w:r w:rsidRPr="00DF0431">
        <w:rPr>
          <w:rFonts w:ascii="Times New Roman" w:eastAsia="Calibri" w:hAnsi="Times New Roman" w:cs="Times New Roman"/>
          <w:sz w:val="24"/>
          <w:szCs w:val="24"/>
          <w:shd w:val="clear" w:color="auto" w:fill="FFFFFF"/>
          <w:lang w:val="es-MX"/>
        </w:rPr>
        <w:t xml:space="preserve"> os </w:t>
      </w:r>
      <w:proofErr w:type="spellStart"/>
      <w:r w:rsidRPr="00DF0431">
        <w:rPr>
          <w:rFonts w:ascii="Times New Roman" w:eastAsia="Calibri" w:hAnsi="Times New Roman" w:cs="Times New Roman"/>
          <w:sz w:val="24"/>
          <w:szCs w:val="24"/>
          <w:shd w:val="clear" w:color="auto" w:fill="FFFFFF"/>
          <w:lang w:val="es-MX"/>
        </w:rPr>
        <w:t>níveis</w:t>
      </w:r>
      <w:proofErr w:type="spellEnd"/>
      <w:r w:rsidRPr="00DF0431">
        <w:rPr>
          <w:rFonts w:ascii="Times New Roman" w:eastAsia="Calibri" w:hAnsi="Times New Roman" w:cs="Times New Roman"/>
          <w:sz w:val="24"/>
          <w:szCs w:val="24"/>
          <w:shd w:val="clear" w:color="auto" w:fill="FFFFFF"/>
          <w:lang w:val="es-MX"/>
        </w:rPr>
        <w:t xml:space="preserve"> de </w:t>
      </w:r>
      <w:proofErr w:type="spellStart"/>
      <w:r w:rsidRPr="00DF0431">
        <w:rPr>
          <w:rFonts w:ascii="Times New Roman" w:eastAsia="Calibri" w:hAnsi="Times New Roman" w:cs="Times New Roman"/>
          <w:sz w:val="24"/>
          <w:szCs w:val="24"/>
          <w:shd w:val="clear" w:color="auto" w:fill="FFFFFF"/>
          <w:lang w:val="es-MX"/>
        </w:rPr>
        <w:t>marginalização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muito</w:t>
      </w:r>
      <w:proofErr w:type="spellEnd"/>
      <w:r w:rsidRPr="00DF0431">
        <w:rPr>
          <w:rFonts w:ascii="Times New Roman" w:eastAsia="Calibri" w:hAnsi="Times New Roman" w:cs="Times New Roman"/>
          <w:sz w:val="24"/>
          <w:szCs w:val="24"/>
          <w:shd w:val="clear" w:color="auto" w:fill="FFFFFF"/>
          <w:lang w:val="es-MX"/>
        </w:rPr>
        <w:t xml:space="preserve"> elevados, os </w:t>
      </w:r>
      <w:proofErr w:type="spellStart"/>
      <w:r w:rsidRPr="00DF0431">
        <w:rPr>
          <w:rFonts w:ascii="Times New Roman" w:eastAsia="Calibri" w:hAnsi="Times New Roman" w:cs="Times New Roman"/>
          <w:sz w:val="24"/>
          <w:szCs w:val="24"/>
          <w:shd w:val="clear" w:color="auto" w:fill="FFFFFF"/>
          <w:lang w:val="es-MX"/>
        </w:rPr>
        <w:t>quais</w:t>
      </w:r>
      <w:proofErr w:type="spellEnd"/>
      <w:r w:rsidRPr="00DF0431">
        <w:rPr>
          <w:rFonts w:ascii="Times New Roman" w:eastAsia="Calibri" w:hAnsi="Times New Roman" w:cs="Times New Roman"/>
          <w:sz w:val="24"/>
          <w:szCs w:val="24"/>
          <w:shd w:val="clear" w:color="auto" w:fill="FFFFFF"/>
          <w:lang w:val="es-MX"/>
        </w:rPr>
        <w:t xml:space="preserve"> se </w:t>
      </w:r>
      <w:proofErr w:type="spellStart"/>
      <w:r w:rsidRPr="00DF0431">
        <w:rPr>
          <w:rFonts w:ascii="Times New Roman" w:eastAsia="Calibri" w:hAnsi="Times New Roman" w:cs="Times New Roman"/>
          <w:sz w:val="24"/>
          <w:szCs w:val="24"/>
          <w:shd w:val="clear" w:color="auto" w:fill="FFFFFF"/>
          <w:lang w:val="es-MX"/>
        </w:rPr>
        <w:t>caracterizam</w:t>
      </w:r>
      <w:proofErr w:type="spellEnd"/>
      <w:r w:rsidRPr="00DF0431">
        <w:rPr>
          <w:rFonts w:ascii="Times New Roman" w:eastAsia="Calibri" w:hAnsi="Times New Roman" w:cs="Times New Roman"/>
          <w:sz w:val="24"/>
          <w:szCs w:val="24"/>
          <w:shd w:val="clear" w:color="auto" w:fill="FFFFFF"/>
          <w:lang w:val="es-MX"/>
        </w:rPr>
        <w:t xml:space="preserve"> pelo </w:t>
      </w:r>
      <w:proofErr w:type="spellStart"/>
      <w:r w:rsidRPr="00DF0431">
        <w:rPr>
          <w:rFonts w:ascii="Times New Roman" w:eastAsia="Calibri" w:hAnsi="Times New Roman" w:cs="Times New Roman"/>
          <w:sz w:val="24"/>
          <w:szCs w:val="24"/>
          <w:shd w:val="clear" w:color="auto" w:fill="FFFFFF"/>
          <w:lang w:val="es-MX"/>
        </w:rPr>
        <w:t>seguinte</w:t>
      </w:r>
      <w:proofErr w:type="spellEnd"/>
      <w:r w:rsidRPr="00DF0431">
        <w:rPr>
          <w:rFonts w:ascii="Times New Roman" w:eastAsia="Calibri" w:hAnsi="Times New Roman" w:cs="Times New Roman"/>
          <w:sz w:val="24"/>
          <w:szCs w:val="24"/>
          <w:shd w:val="clear" w:color="auto" w:fill="FFFFFF"/>
          <w:lang w:val="es-MX"/>
        </w:rPr>
        <w:t xml:space="preserve">: 1) eles </w:t>
      </w:r>
      <w:proofErr w:type="spellStart"/>
      <w:r w:rsidRPr="00DF0431">
        <w:rPr>
          <w:rFonts w:ascii="Times New Roman" w:eastAsia="Calibri" w:hAnsi="Times New Roman" w:cs="Times New Roman"/>
          <w:sz w:val="24"/>
          <w:szCs w:val="24"/>
          <w:shd w:val="clear" w:color="auto" w:fill="FFFFFF"/>
          <w:lang w:val="es-MX"/>
        </w:rPr>
        <w:t>têm</w:t>
      </w:r>
      <w:proofErr w:type="spellEnd"/>
      <w:r w:rsidRPr="00DF0431">
        <w:rPr>
          <w:rFonts w:ascii="Times New Roman" w:eastAsia="Calibri" w:hAnsi="Times New Roman" w:cs="Times New Roman"/>
          <w:sz w:val="24"/>
          <w:szCs w:val="24"/>
          <w:shd w:val="clear" w:color="auto" w:fill="FFFFFF"/>
          <w:lang w:val="es-MX"/>
        </w:rPr>
        <w:t xml:space="preserve"> recursos </w:t>
      </w:r>
      <w:proofErr w:type="spellStart"/>
      <w:r w:rsidRPr="00DF0431">
        <w:rPr>
          <w:rFonts w:ascii="Times New Roman" w:eastAsia="Calibri" w:hAnsi="Times New Roman" w:cs="Times New Roman"/>
          <w:sz w:val="24"/>
          <w:szCs w:val="24"/>
          <w:shd w:val="clear" w:color="auto" w:fill="FFFFFF"/>
          <w:lang w:val="es-MX"/>
        </w:rPr>
        <w:t>com</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possibilidades</w:t>
      </w:r>
      <w:proofErr w:type="spellEnd"/>
      <w:r w:rsidRPr="00DF0431">
        <w:rPr>
          <w:rFonts w:ascii="Times New Roman" w:eastAsia="Calibri" w:hAnsi="Times New Roman" w:cs="Times New Roman"/>
          <w:sz w:val="24"/>
          <w:szCs w:val="24"/>
          <w:shd w:val="clear" w:color="auto" w:fill="FFFFFF"/>
          <w:lang w:val="es-MX"/>
        </w:rPr>
        <w:t xml:space="preserve"> de </w:t>
      </w:r>
      <w:proofErr w:type="spellStart"/>
      <w:r w:rsidRPr="00DF0431">
        <w:rPr>
          <w:rFonts w:ascii="Times New Roman" w:eastAsia="Calibri" w:hAnsi="Times New Roman" w:cs="Times New Roman"/>
          <w:sz w:val="24"/>
          <w:szCs w:val="24"/>
          <w:shd w:val="clear" w:color="auto" w:fill="FFFFFF"/>
          <w:lang w:val="es-MX"/>
        </w:rPr>
        <w:t>serem</w:t>
      </w:r>
      <w:proofErr w:type="spellEnd"/>
      <w:r w:rsidRPr="00DF0431">
        <w:rPr>
          <w:rFonts w:ascii="Times New Roman" w:eastAsia="Calibri" w:hAnsi="Times New Roman" w:cs="Times New Roman"/>
          <w:sz w:val="24"/>
          <w:szCs w:val="24"/>
          <w:shd w:val="clear" w:color="auto" w:fill="FFFFFF"/>
          <w:lang w:val="es-MX"/>
        </w:rPr>
        <w:t xml:space="preserve"> explorados, </w:t>
      </w:r>
      <w:proofErr w:type="spellStart"/>
      <w:r w:rsidRPr="00DF0431">
        <w:rPr>
          <w:rFonts w:ascii="Times New Roman" w:eastAsia="Calibri" w:hAnsi="Times New Roman" w:cs="Times New Roman"/>
          <w:sz w:val="24"/>
          <w:szCs w:val="24"/>
          <w:shd w:val="clear" w:color="auto" w:fill="FFFFFF"/>
          <w:lang w:val="es-MX"/>
        </w:rPr>
        <w:t>embora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não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tenham</w:t>
      </w:r>
      <w:proofErr w:type="spellEnd"/>
      <w:r w:rsidRPr="00DF0431">
        <w:rPr>
          <w:rFonts w:ascii="Times New Roman" w:eastAsia="Calibri" w:hAnsi="Times New Roman" w:cs="Times New Roman"/>
          <w:sz w:val="24"/>
          <w:szCs w:val="24"/>
          <w:shd w:val="clear" w:color="auto" w:fill="FFFFFF"/>
          <w:lang w:val="es-MX"/>
        </w:rPr>
        <w:t xml:space="preserve"> o </w:t>
      </w:r>
      <w:proofErr w:type="spellStart"/>
      <w:r w:rsidRPr="00DF0431">
        <w:rPr>
          <w:rFonts w:ascii="Times New Roman" w:eastAsia="Calibri" w:hAnsi="Times New Roman" w:cs="Times New Roman"/>
          <w:sz w:val="24"/>
          <w:szCs w:val="24"/>
          <w:shd w:val="clear" w:color="auto" w:fill="FFFFFF"/>
          <w:lang w:val="es-MX"/>
        </w:rPr>
        <w:t>trabalho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ativo</w:t>
      </w:r>
      <w:proofErr w:type="spellEnd"/>
      <w:r w:rsidRPr="00DF0431">
        <w:rPr>
          <w:rFonts w:ascii="Times New Roman" w:eastAsia="Calibri" w:hAnsi="Times New Roman" w:cs="Times New Roman"/>
          <w:sz w:val="24"/>
          <w:szCs w:val="24"/>
          <w:shd w:val="clear" w:color="auto" w:fill="FFFFFF"/>
          <w:lang w:val="es-MX"/>
        </w:rPr>
        <w:t xml:space="preserve">; 2) a área está localizada em </w:t>
      </w:r>
      <w:proofErr w:type="spellStart"/>
      <w:r w:rsidRPr="00DF0431">
        <w:rPr>
          <w:rFonts w:ascii="Times New Roman" w:eastAsia="Calibri" w:hAnsi="Times New Roman" w:cs="Times New Roman"/>
          <w:sz w:val="24"/>
          <w:szCs w:val="24"/>
          <w:shd w:val="clear" w:color="auto" w:fill="FFFFFF"/>
          <w:lang w:val="es-MX"/>
        </w:rPr>
        <w:t>uma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localização</w:t>
      </w:r>
      <w:proofErr w:type="spellEnd"/>
      <w:r w:rsidRPr="00DF0431">
        <w:rPr>
          <w:rFonts w:ascii="Times New Roman" w:eastAsia="Calibri" w:hAnsi="Times New Roman" w:cs="Times New Roman"/>
          <w:sz w:val="24"/>
          <w:szCs w:val="24"/>
          <w:shd w:val="clear" w:color="auto" w:fill="FFFFFF"/>
          <w:lang w:val="es-MX"/>
        </w:rPr>
        <w:t xml:space="preserve"> estratégica, </w:t>
      </w:r>
      <w:proofErr w:type="spellStart"/>
      <w:r w:rsidRPr="00DF0431">
        <w:rPr>
          <w:rFonts w:ascii="Times New Roman" w:eastAsia="Calibri" w:hAnsi="Times New Roman" w:cs="Times New Roman"/>
          <w:sz w:val="24"/>
          <w:szCs w:val="24"/>
          <w:shd w:val="clear" w:color="auto" w:fill="FFFFFF"/>
          <w:lang w:val="es-MX"/>
        </w:rPr>
        <w:t>mas</w:t>
      </w:r>
      <w:proofErr w:type="spellEnd"/>
      <w:r w:rsidRPr="00DF0431">
        <w:rPr>
          <w:rFonts w:ascii="Times New Roman" w:eastAsia="Calibri" w:hAnsi="Times New Roman" w:cs="Times New Roman"/>
          <w:sz w:val="24"/>
          <w:szCs w:val="24"/>
          <w:shd w:val="clear" w:color="auto" w:fill="FFFFFF"/>
          <w:lang w:val="es-MX"/>
        </w:rPr>
        <w:t xml:space="preserve"> carece de rotas de </w:t>
      </w:r>
      <w:proofErr w:type="spellStart"/>
      <w:r w:rsidRPr="00DF0431">
        <w:rPr>
          <w:rFonts w:ascii="Times New Roman" w:eastAsia="Calibri" w:hAnsi="Times New Roman" w:cs="Times New Roman"/>
          <w:sz w:val="24"/>
          <w:szCs w:val="24"/>
          <w:shd w:val="clear" w:color="auto" w:fill="FFFFFF"/>
          <w:lang w:val="es-MX"/>
        </w:rPr>
        <w:t>comunicação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serviços</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telefônicos</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fixos</w:t>
      </w:r>
      <w:proofErr w:type="spellEnd"/>
      <w:r w:rsidRPr="00DF0431">
        <w:rPr>
          <w:rFonts w:ascii="Times New Roman" w:eastAsia="Calibri" w:hAnsi="Times New Roman" w:cs="Times New Roman"/>
          <w:sz w:val="24"/>
          <w:szCs w:val="24"/>
          <w:shd w:val="clear" w:color="auto" w:fill="FFFFFF"/>
          <w:lang w:val="es-MX"/>
        </w:rPr>
        <w:t xml:space="preserve"> e </w:t>
      </w:r>
      <w:proofErr w:type="spellStart"/>
      <w:r w:rsidRPr="00DF0431">
        <w:rPr>
          <w:rFonts w:ascii="Times New Roman" w:eastAsia="Calibri" w:hAnsi="Times New Roman" w:cs="Times New Roman"/>
          <w:sz w:val="24"/>
          <w:szCs w:val="24"/>
          <w:shd w:val="clear" w:color="auto" w:fill="FFFFFF"/>
          <w:lang w:val="es-MX"/>
        </w:rPr>
        <w:t>sem</w:t>
      </w:r>
      <w:proofErr w:type="spellEnd"/>
      <w:r w:rsidRPr="00DF0431">
        <w:rPr>
          <w:rFonts w:ascii="Times New Roman" w:eastAsia="Calibri" w:hAnsi="Times New Roman" w:cs="Times New Roman"/>
          <w:sz w:val="24"/>
          <w:szCs w:val="24"/>
          <w:shd w:val="clear" w:color="auto" w:fill="FFFFFF"/>
          <w:lang w:val="es-MX"/>
        </w:rPr>
        <w:t xml:space="preserve"> fio, e 3) </w:t>
      </w:r>
      <w:proofErr w:type="spellStart"/>
      <w:r w:rsidRPr="00DF0431">
        <w:rPr>
          <w:rFonts w:ascii="Times New Roman" w:eastAsia="Calibri" w:hAnsi="Times New Roman" w:cs="Times New Roman"/>
          <w:sz w:val="24"/>
          <w:szCs w:val="24"/>
          <w:shd w:val="clear" w:color="auto" w:fill="FFFFFF"/>
          <w:lang w:val="es-MX"/>
        </w:rPr>
        <w:t>requer</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treinamento</w:t>
      </w:r>
      <w:proofErr w:type="spellEnd"/>
      <w:r w:rsidRPr="00DF0431">
        <w:rPr>
          <w:rFonts w:ascii="Times New Roman" w:eastAsia="Calibri" w:hAnsi="Times New Roman" w:cs="Times New Roman"/>
          <w:sz w:val="24"/>
          <w:szCs w:val="24"/>
          <w:shd w:val="clear" w:color="auto" w:fill="FFFFFF"/>
          <w:lang w:val="es-MX"/>
        </w:rPr>
        <w:t xml:space="preserve"> para transformar os recursos que </w:t>
      </w:r>
      <w:proofErr w:type="spellStart"/>
      <w:r w:rsidRPr="00DF0431">
        <w:rPr>
          <w:rFonts w:ascii="Times New Roman" w:eastAsia="Calibri" w:hAnsi="Times New Roman" w:cs="Times New Roman"/>
          <w:sz w:val="24"/>
          <w:szCs w:val="24"/>
          <w:shd w:val="clear" w:color="auto" w:fill="FFFFFF"/>
          <w:lang w:val="es-MX"/>
        </w:rPr>
        <w:t>poderiam</w:t>
      </w:r>
      <w:proofErr w:type="spellEnd"/>
      <w:r w:rsidRPr="00DF0431">
        <w:rPr>
          <w:rFonts w:ascii="Times New Roman" w:eastAsia="Calibri" w:hAnsi="Times New Roman" w:cs="Times New Roman"/>
          <w:sz w:val="24"/>
          <w:szCs w:val="24"/>
          <w:shd w:val="clear" w:color="auto" w:fill="FFFFFF"/>
          <w:lang w:val="es-MX"/>
        </w:rPr>
        <w:t xml:space="preserve"> ser trocados </w:t>
      </w:r>
      <w:proofErr w:type="spellStart"/>
      <w:r w:rsidRPr="00DF0431">
        <w:rPr>
          <w:rFonts w:ascii="Times New Roman" w:eastAsia="Calibri" w:hAnsi="Times New Roman" w:cs="Times New Roman"/>
          <w:sz w:val="24"/>
          <w:szCs w:val="24"/>
          <w:shd w:val="clear" w:color="auto" w:fill="FFFFFF"/>
          <w:lang w:val="es-MX"/>
        </w:rPr>
        <w:t>com</w:t>
      </w:r>
      <w:proofErr w:type="spellEnd"/>
      <w:r w:rsidRPr="00DF0431">
        <w:rPr>
          <w:rFonts w:ascii="Times New Roman" w:eastAsia="Calibri" w:hAnsi="Times New Roman" w:cs="Times New Roman"/>
          <w:sz w:val="24"/>
          <w:szCs w:val="24"/>
          <w:shd w:val="clear" w:color="auto" w:fill="FFFFFF"/>
          <w:lang w:val="es-MX"/>
        </w:rPr>
        <w:t xml:space="preserve"> as </w:t>
      </w:r>
      <w:proofErr w:type="spellStart"/>
      <w:r w:rsidRPr="00DF0431">
        <w:rPr>
          <w:rFonts w:ascii="Times New Roman" w:eastAsia="Calibri" w:hAnsi="Times New Roman" w:cs="Times New Roman"/>
          <w:sz w:val="24"/>
          <w:szCs w:val="24"/>
          <w:shd w:val="clear" w:color="auto" w:fill="FFFFFF"/>
          <w:lang w:val="es-MX"/>
        </w:rPr>
        <w:t>outras</w:t>
      </w:r>
      <w:proofErr w:type="spellEnd"/>
      <w:r w:rsidRPr="00DF0431">
        <w:rPr>
          <w:rFonts w:ascii="Times New Roman" w:eastAsia="Calibri" w:hAnsi="Times New Roman" w:cs="Times New Roman"/>
          <w:sz w:val="24"/>
          <w:szCs w:val="24"/>
          <w:shd w:val="clear" w:color="auto" w:fill="FFFFFF"/>
          <w:lang w:val="es-MX"/>
        </w:rPr>
        <w:t xml:space="preserve"> comunidades. Os resultados </w:t>
      </w:r>
      <w:proofErr w:type="spellStart"/>
      <w:r w:rsidRPr="00DF0431">
        <w:rPr>
          <w:rFonts w:ascii="Times New Roman" w:eastAsia="Calibri" w:hAnsi="Times New Roman" w:cs="Times New Roman"/>
          <w:sz w:val="24"/>
          <w:szCs w:val="24"/>
          <w:shd w:val="clear" w:color="auto" w:fill="FFFFFF"/>
          <w:lang w:val="es-MX"/>
        </w:rPr>
        <w:t>mostram</w:t>
      </w:r>
      <w:proofErr w:type="spellEnd"/>
      <w:r w:rsidRPr="00DF0431">
        <w:rPr>
          <w:rFonts w:ascii="Times New Roman" w:eastAsia="Calibri" w:hAnsi="Times New Roman" w:cs="Times New Roman"/>
          <w:sz w:val="24"/>
          <w:szCs w:val="24"/>
          <w:shd w:val="clear" w:color="auto" w:fill="FFFFFF"/>
          <w:lang w:val="es-MX"/>
        </w:rPr>
        <w:t xml:space="preserve"> que o </w:t>
      </w:r>
      <w:proofErr w:type="spellStart"/>
      <w:r w:rsidRPr="00DF0431">
        <w:rPr>
          <w:rFonts w:ascii="Times New Roman" w:eastAsia="Calibri" w:hAnsi="Times New Roman" w:cs="Times New Roman"/>
          <w:sz w:val="24"/>
          <w:szCs w:val="24"/>
          <w:shd w:val="clear" w:color="auto" w:fill="FFFFFF"/>
          <w:lang w:val="es-MX"/>
        </w:rPr>
        <w:t>desenvolvimento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econômico</w:t>
      </w:r>
      <w:proofErr w:type="spellEnd"/>
      <w:r w:rsidRPr="00DF0431">
        <w:rPr>
          <w:rFonts w:ascii="Times New Roman" w:eastAsia="Calibri" w:hAnsi="Times New Roman" w:cs="Times New Roman"/>
          <w:sz w:val="24"/>
          <w:szCs w:val="24"/>
          <w:shd w:val="clear" w:color="auto" w:fill="FFFFFF"/>
          <w:lang w:val="es-MX"/>
        </w:rPr>
        <w:t xml:space="preserve"> da </w:t>
      </w:r>
      <w:proofErr w:type="spellStart"/>
      <w:r w:rsidRPr="00DF0431">
        <w:rPr>
          <w:rFonts w:ascii="Times New Roman" w:eastAsia="Calibri" w:hAnsi="Times New Roman" w:cs="Times New Roman"/>
          <w:sz w:val="24"/>
          <w:szCs w:val="24"/>
          <w:shd w:val="clear" w:color="auto" w:fill="FFFFFF"/>
          <w:lang w:val="es-MX"/>
        </w:rPr>
        <w:t>população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deve</w:t>
      </w:r>
      <w:proofErr w:type="spellEnd"/>
      <w:r w:rsidRPr="00DF0431">
        <w:rPr>
          <w:rFonts w:ascii="Times New Roman" w:eastAsia="Calibri" w:hAnsi="Times New Roman" w:cs="Times New Roman"/>
          <w:sz w:val="24"/>
          <w:szCs w:val="24"/>
          <w:shd w:val="clear" w:color="auto" w:fill="FFFFFF"/>
          <w:lang w:val="es-MX"/>
        </w:rPr>
        <w:t xml:space="preserve"> considerar os </w:t>
      </w:r>
      <w:proofErr w:type="spellStart"/>
      <w:r w:rsidRPr="00DF0431">
        <w:rPr>
          <w:rFonts w:ascii="Times New Roman" w:eastAsia="Calibri" w:hAnsi="Times New Roman" w:cs="Times New Roman"/>
          <w:sz w:val="24"/>
          <w:szCs w:val="24"/>
          <w:shd w:val="clear" w:color="auto" w:fill="FFFFFF"/>
          <w:lang w:val="es-MX"/>
        </w:rPr>
        <w:t>seguintes</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quatro</w:t>
      </w:r>
      <w:proofErr w:type="spellEnd"/>
      <w:r w:rsidRPr="00DF0431">
        <w:rPr>
          <w:rFonts w:ascii="Times New Roman" w:eastAsia="Calibri" w:hAnsi="Times New Roman" w:cs="Times New Roman"/>
          <w:sz w:val="24"/>
          <w:szCs w:val="24"/>
          <w:shd w:val="clear" w:color="auto" w:fill="FFFFFF"/>
          <w:lang w:val="es-MX"/>
        </w:rPr>
        <w:t xml:space="preserve"> elementos: 1) </w:t>
      </w:r>
      <w:proofErr w:type="spellStart"/>
      <w:r w:rsidRPr="00DF0431">
        <w:rPr>
          <w:rFonts w:ascii="Times New Roman" w:eastAsia="Calibri" w:hAnsi="Times New Roman" w:cs="Times New Roman"/>
          <w:sz w:val="24"/>
          <w:szCs w:val="24"/>
          <w:shd w:val="clear" w:color="auto" w:fill="FFFFFF"/>
          <w:lang w:val="es-MX"/>
        </w:rPr>
        <w:t>competitividade</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sistêmica</w:t>
      </w:r>
      <w:proofErr w:type="spellEnd"/>
      <w:r w:rsidRPr="00DF0431">
        <w:rPr>
          <w:rFonts w:ascii="Times New Roman" w:eastAsia="Calibri" w:hAnsi="Times New Roman" w:cs="Times New Roman"/>
          <w:sz w:val="24"/>
          <w:szCs w:val="24"/>
          <w:shd w:val="clear" w:color="auto" w:fill="FFFFFF"/>
          <w:lang w:val="es-MX"/>
        </w:rPr>
        <w:t xml:space="preserve">, onde todos os agentes nos </w:t>
      </w:r>
      <w:proofErr w:type="spellStart"/>
      <w:r w:rsidRPr="00DF0431">
        <w:rPr>
          <w:rFonts w:ascii="Times New Roman" w:eastAsia="Calibri" w:hAnsi="Times New Roman" w:cs="Times New Roman"/>
          <w:sz w:val="24"/>
          <w:szCs w:val="24"/>
          <w:shd w:val="clear" w:color="auto" w:fill="FFFFFF"/>
          <w:lang w:val="es-MX"/>
        </w:rPr>
        <w:t>níveis</w:t>
      </w:r>
      <w:proofErr w:type="spellEnd"/>
      <w:r w:rsidRPr="00DF0431">
        <w:rPr>
          <w:rFonts w:ascii="Times New Roman" w:eastAsia="Calibri" w:hAnsi="Times New Roman" w:cs="Times New Roman"/>
          <w:sz w:val="24"/>
          <w:szCs w:val="24"/>
          <w:shd w:val="clear" w:color="auto" w:fill="FFFFFF"/>
          <w:lang w:val="es-MX"/>
        </w:rPr>
        <w:t xml:space="preserve"> micro, meso, macro e meta </w:t>
      </w:r>
      <w:proofErr w:type="spellStart"/>
      <w:r w:rsidRPr="00DF0431">
        <w:rPr>
          <w:rFonts w:ascii="Times New Roman" w:eastAsia="Calibri" w:hAnsi="Times New Roman" w:cs="Times New Roman"/>
          <w:sz w:val="24"/>
          <w:szCs w:val="24"/>
          <w:shd w:val="clear" w:color="auto" w:fill="FFFFFF"/>
          <w:lang w:val="es-MX"/>
        </w:rPr>
        <w:t>participam</w:t>
      </w:r>
      <w:proofErr w:type="spellEnd"/>
      <w:r w:rsidRPr="00DF0431">
        <w:rPr>
          <w:rFonts w:ascii="Times New Roman" w:eastAsia="Calibri" w:hAnsi="Times New Roman" w:cs="Times New Roman"/>
          <w:sz w:val="24"/>
          <w:szCs w:val="24"/>
          <w:shd w:val="clear" w:color="auto" w:fill="FFFFFF"/>
          <w:lang w:val="es-MX"/>
        </w:rPr>
        <w:t xml:space="preserve"> da </w:t>
      </w:r>
      <w:proofErr w:type="spellStart"/>
      <w:r w:rsidRPr="00DF0431">
        <w:rPr>
          <w:rFonts w:ascii="Times New Roman" w:eastAsia="Calibri" w:hAnsi="Times New Roman" w:cs="Times New Roman"/>
          <w:sz w:val="24"/>
          <w:szCs w:val="24"/>
          <w:shd w:val="clear" w:color="auto" w:fill="FFFFFF"/>
          <w:lang w:val="es-MX"/>
        </w:rPr>
        <w:t>competitividade</w:t>
      </w:r>
      <w:proofErr w:type="spellEnd"/>
      <w:r w:rsidRPr="00DF0431">
        <w:rPr>
          <w:rFonts w:ascii="Times New Roman" w:eastAsia="Calibri" w:hAnsi="Times New Roman" w:cs="Times New Roman"/>
          <w:sz w:val="24"/>
          <w:szCs w:val="24"/>
          <w:shd w:val="clear" w:color="auto" w:fill="FFFFFF"/>
          <w:lang w:val="es-MX"/>
        </w:rPr>
        <w:t xml:space="preserve"> de </w:t>
      </w:r>
      <w:proofErr w:type="spellStart"/>
      <w:r w:rsidRPr="00DF0431">
        <w:rPr>
          <w:rFonts w:ascii="Times New Roman" w:eastAsia="Calibri" w:hAnsi="Times New Roman" w:cs="Times New Roman"/>
          <w:sz w:val="24"/>
          <w:szCs w:val="24"/>
          <w:shd w:val="clear" w:color="auto" w:fill="FFFFFF"/>
          <w:lang w:val="es-MX"/>
        </w:rPr>
        <w:t>uma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região</w:t>
      </w:r>
      <w:proofErr w:type="spellEnd"/>
      <w:r w:rsidRPr="00DF0431">
        <w:rPr>
          <w:rFonts w:ascii="Times New Roman" w:eastAsia="Calibri" w:hAnsi="Times New Roman" w:cs="Times New Roman"/>
          <w:sz w:val="24"/>
          <w:szCs w:val="24"/>
          <w:shd w:val="clear" w:color="auto" w:fill="FFFFFF"/>
          <w:lang w:val="es-MX"/>
        </w:rPr>
        <w:t xml:space="preserve">; 2) </w:t>
      </w:r>
      <w:proofErr w:type="spellStart"/>
      <w:r w:rsidRPr="00DF0431">
        <w:rPr>
          <w:rFonts w:ascii="Times New Roman" w:eastAsia="Calibri" w:hAnsi="Times New Roman" w:cs="Times New Roman"/>
          <w:sz w:val="24"/>
          <w:szCs w:val="24"/>
          <w:shd w:val="clear" w:color="auto" w:fill="FFFFFF"/>
          <w:lang w:val="es-MX"/>
        </w:rPr>
        <w:t>microinovação</w:t>
      </w:r>
      <w:proofErr w:type="spellEnd"/>
      <w:r w:rsidRPr="00DF0431">
        <w:rPr>
          <w:rFonts w:ascii="Times New Roman" w:eastAsia="Calibri" w:hAnsi="Times New Roman" w:cs="Times New Roman"/>
          <w:sz w:val="24"/>
          <w:szCs w:val="24"/>
          <w:shd w:val="clear" w:color="auto" w:fill="FFFFFF"/>
          <w:lang w:val="es-MX"/>
        </w:rPr>
        <w:t xml:space="preserve">, onde os moradores </w:t>
      </w:r>
      <w:proofErr w:type="spellStart"/>
      <w:r w:rsidRPr="00DF0431">
        <w:rPr>
          <w:rFonts w:ascii="Times New Roman" w:eastAsia="Calibri" w:hAnsi="Times New Roman" w:cs="Times New Roman"/>
          <w:sz w:val="24"/>
          <w:szCs w:val="24"/>
          <w:shd w:val="clear" w:color="auto" w:fill="FFFFFF"/>
          <w:lang w:val="es-MX"/>
        </w:rPr>
        <w:t>com</w:t>
      </w:r>
      <w:proofErr w:type="spellEnd"/>
      <w:r w:rsidRPr="00DF0431">
        <w:rPr>
          <w:rFonts w:ascii="Times New Roman" w:eastAsia="Calibri" w:hAnsi="Times New Roman" w:cs="Times New Roman"/>
          <w:sz w:val="24"/>
          <w:szCs w:val="24"/>
          <w:shd w:val="clear" w:color="auto" w:fill="FFFFFF"/>
          <w:lang w:val="es-MX"/>
        </w:rPr>
        <w:t xml:space="preserve"> habilidades analíticas para o </w:t>
      </w:r>
      <w:proofErr w:type="spellStart"/>
      <w:r w:rsidRPr="00DF0431">
        <w:rPr>
          <w:rFonts w:ascii="Times New Roman" w:eastAsia="Calibri" w:hAnsi="Times New Roman" w:cs="Times New Roman"/>
          <w:sz w:val="24"/>
          <w:szCs w:val="24"/>
          <w:shd w:val="clear" w:color="auto" w:fill="FFFFFF"/>
          <w:lang w:val="es-MX"/>
        </w:rPr>
        <w:t>bem</w:t>
      </w:r>
      <w:proofErr w:type="spellEnd"/>
      <w:r w:rsidRPr="00DF0431">
        <w:rPr>
          <w:rFonts w:ascii="Times New Roman" w:eastAsia="Calibri" w:hAnsi="Times New Roman" w:cs="Times New Roman"/>
          <w:sz w:val="24"/>
          <w:szCs w:val="24"/>
          <w:shd w:val="clear" w:color="auto" w:fill="FFFFFF"/>
          <w:lang w:val="es-MX"/>
        </w:rPr>
        <w:t xml:space="preserve">-estar da </w:t>
      </w:r>
      <w:proofErr w:type="spellStart"/>
      <w:r w:rsidRPr="00DF0431">
        <w:rPr>
          <w:rFonts w:ascii="Times New Roman" w:eastAsia="Calibri" w:hAnsi="Times New Roman" w:cs="Times New Roman"/>
          <w:sz w:val="24"/>
          <w:szCs w:val="24"/>
          <w:shd w:val="clear" w:color="auto" w:fill="FFFFFF"/>
          <w:lang w:val="es-MX"/>
        </w:rPr>
        <w:t>comunidade</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reconhecem</w:t>
      </w:r>
      <w:proofErr w:type="spellEnd"/>
      <w:r w:rsidRPr="00DF0431">
        <w:rPr>
          <w:rFonts w:ascii="Times New Roman" w:eastAsia="Calibri" w:hAnsi="Times New Roman" w:cs="Times New Roman"/>
          <w:sz w:val="24"/>
          <w:szCs w:val="24"/>
          <w:shd w:val="clear" w:color="auto" w:fill="FFFFFF"/>
          <w:lang w:val="es-MX"/>
        </w:rPr>
        <w:t xml:space="preserve"> áreas de </w:t>
      </w:r>
      <w:proofErr w:type="spellStart"/>
      <w:r w:rsidRPr="00DF0431">
        <w:rPr>
          <w:rFonts w:ascii="Times New Roman" w:eastAsia="Calibri" w:hAnsi="Times New Roman" w:cs="Times New Roman"/>
          <w:sz w:val="24"/>
          <w:szCs w:val="24"/>
          <w:shd w:val="clear" w:color="auto" w:fill="FFFFFF"/>
          <w:lang w:val="es-MX"/>
        </w:rPr>
        <w:t>oportunidade</w:t>
      </w:r>
      <w:proofErr w:type="spellEnd"/>
      <w:r w:rsidRPr="00DF0431">
        <w:rPr>
          <w:rFonts w:ascii="Times New Roman" w:eastAsia="Calibri" w:hAnsi="Times New Roman" w:cs="Times New Roman"/>
          <w:sz w:val="24"/>
          <w:szCs w:val="24"/>
          <w:shd w:val="clear" w:color="auto" w:fill="FFFFFF"/>
          <w:lang w:val="es-MX"/>
        </w:rPr>
        <w:t xml:space="preserve"> para </w:t>
      </w:r>
      <w:proofErr w:type="spellStart"/>
      <w:r w:rsidRPr="00DF0431">
        <w:rPr>
          <w:rFonts w:ascii="Times New Roman" w:eastAsia="Calibri" w:hAnsi="Times New Roman" w:cs="Times New Roman"/>
          <w:sz w:val="24"/>
          <w:szCs w:val="24"/>
          <w:shd w:val="clear" w:color="auto" w:fill="FFFFFF"/>
          <w:lang w:val="es-MX"/>
        </w:rPr>
        <w:t>gerar</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bens</w:t>
      </w:r>
      <w:proofErr w:type="spellEnd"/>
      <w:r w:rsidRPr="00DF0431">
        <w:rPr>
          <w:rFonts w:ascii="Times New Roman" w:eastAsia="Calibri" w:hAnsi="Times New Roman" w:cs="Times New Roman"/>
          <w:sz w:val="24"/>
          <w:szCs w:val="24"/>
          <w:shd w:val="clear" w:color="auto" w:fill="FFFFFF"/>
          <w:lang w:val="es-MX"/>
        </w:rPr>
        <w:t xml:space="preserve">, que, </w:t>
      </w:r>
      <w:proofErr w:type="spellStart"/>
      <w:r w:rsidRPr="00DF0431">
        <w:rPr>
          <w:rFonts w:ascii="Times New Roman" w:eastAsia="Calibri" w:hAnsi="Times New Roman" w:cs="Times New Roman"/>
          <w:sz w:val="24"/>
          <w:szCs w:val="24"/>
          <w:shd w:val="clear" w:color="auto" w:fill="FFFFFF"/>
          <w:lang w:val="es-MX"/>
        </w:rPr>
        <w:t>quando</w:t>
      </w:r>
      <w:proofErr w:type="spellEnd"/>
      <w:r w:rsidRPr="00DF0431">
        <w:rPr>
          <w:rFonts w:ascii="Times New Roman" w:eastAsia="Calibri" w:hAnsi="Times New Roman" w:cs="Times New Roman"/>
          <w:sz w:val="24"/>
          <w:szCs w:val="24"/>
          <w:shd w:val="clear" w:color="auto" w:fill="FFFFFF"/>
          <w:lang w:val="es-MX"/>
        </w:rPr>
        <w:t xml:space="preserve"> trocados, </w:t>
      </w:r>
      <w:proofErr w:type="spellStart"/>
      <w:r w:rsidRPr="00DF0431">
        <w:rPr>
          <w:rFonts w:ascii="Times New Roman" w:eastAsia="Calibri" w:hAnsi="Times New Roman" w:cs="Times New Roman"/>
          <w:sz w:val="24"/>
          <w:szCs w:val="24"/>
          <w:shd w:val="clear" w:color="auto" w:fill="FFFFFF"/>
          <w:lang w:val="es-MX"/>
        </w:rPr>
        <w:t>geram</w:t>
      </w:r>
      <w:proofErr w:type="spellEnd"/>
      <w:r w:rsidRPr="00DF0431">
        <w:rPr>
          <w:rFonts w:ascii="Times New Roman" w:eastAsia="Calibri" w:hAnsi="Times New Roman" w:cs="Times New Roman"/>
          <w:sz w:val="24"/>
          <w:szCs w:val="24"/>
          <w:shd w:val="clear" w:color="auto" w:fill="FFFFFF"/>
          <w:lang w:val="es-MX"/>
        </w:rPr>
        <w:t xml:space="preserve"> a riqueza que leva </w:t>
      </w:r>
      <w:proofErr w:type="spellStart"/>
      <w:r w:rsidRPr="00DF0431">
        <w:rPr>
          <w:rFonts w:ascii="Times New Roman" w:eastAsia="Calibri" w:hAnsi="Times New Roman" w:cs="Times New Roman"/>
          <w:sz w:val="24"/>
          <w:szCs w:val="24"/>
          <w:shd w:val="clear" w:color="auto" w:fill="FFFFFF"/>
          <w:lang w:val="es-MX"/>
        </w:rPr>
        <w:t>ao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desenvolvimento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econômico</w:t>
      </w:r>
      <w:proofErr w:type="spellEnd"/>
      <w:r w:rsidRPr="00DF0431">
        <w:rPr>
          <w:rFonts w:ascii="Times New Roman" w:eastAsia="Calibri" w:hAnsi="Times New Roman" w:cs="Times New Roman"/>
          <w:sz w:val="24"/>
          <w:szCs w:val="24"/>
          <w:shd w:val="clear" w:color="auto" w:fill="FFFFFF"/>
          <w:lang w:val="es-MX"/>
        </w:rPr>
        <w:t xml:space="preserve">; 3) </w:t>
      </w:r>
      <w:proofErr w:type="spellStart"/>
      <w:r w:rsidRPr="00DF0431">
        <w:rPr>
          <w:rFonts w:ascii="Times New Roman" w:eastAsia="Calibri" w:hAnsi="Times New Roman" w:cs="Times New Roman"/>
          <w:sz w:val="24"/>
          <w:szCs w:val="24"/>
          <w:shd w:val="clear" w:color="auto" w:fill="FFFFFF"/>
          <w:lang w:val="es-MX"/>
        </w:rPr>
        <w:t>sustentabilidade</w:t>
      </w:r>
      <w:proofErr w:type="spellEnd"/>
      <w:r w:rsidRPr="00DF0431">
        <w:rPr>
          <w:rFonts w:ascii="Times New Roman" w:eastAsia="Calibri" w:hAnsi="Times New Roman" w:cs="Times New Roman"/>
          <w:sz w:val="24"/>
          <w:szCs w:val="24"/>
          <w:shd w:val="clear" w:color="auto" w:fill="FFFFFF"/>
          <w:lang w:val="es-MX"/>
        </w:rPr>
        <w:t xml:space="preserve">, para que a riqueza </w:t>
      </w:r>
      <w:proofErr w:type="spellStart"/>
      <w:r w:rsidRPr="00DF0431">
        <w:rPr>
          <w:rFonts w:ascii="Times New Roman" w:eastAsia="Calibri" w:hAnsi="Times New Roman" w:cs="Times New Roman"/>
          <w:sz w:val="24"/>
          <w:szCs w:val="24"/>
          <w:shd w:val="clear" w:color="auto" w:fill="FFFFFF"/>
          <w:lang w:val="es-MX"/>
        </w:rPr>
        <w:t>possa</w:t>
      </w:r>
      <w:proofErr w:type="spellEnd"/>
      <w:r w:rsidRPr="00DF0431">
        <w:rPr>
          <w:rFonts w:ascii="Times New Roman" w:eastAsia="Calibri" w:hAnsi="Times New Roman" w:cs="Times New Roman"/>
          <w:sz w:val="24"/>
          <w:szCs w:val="24"/>
          <w:shd w:val="clear" w:color="auto" w:fill="FFFFFF"/>
          <w:lang w:val="es-MX"/>
        </w:rPr>
        <w:t xml:space="preserve"> ser </w:t>
      </w:r>
      <w:proofErr w:type="spellStart"/>
      <w:r w:rsidRPr="00DF0431">
        <w:rPr>
          <w:rFonts w:ascii="Times New Roman" w:eastAsia="Calibri" w:hAnsi="Times New Roman" w:cs="Times New Roman"/>
          <w:sz w:val="24"/>
          <w:szCs w:val="24"/>
          <w:shd w:val="clear" w:color="auto" w:fill="FFFFFF"/>
          <w:lang w:val="es-MX"/>
        </w:rPr>
        <w:t>gerada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sem</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subvalorizar</w:t>
      </w:r>
      <w:proofErr w:type="spellEnd"/>
      <w:r w:rsidRPr="00DF0431">
        <w:rPr>
          <w:rFonts w:ascii="Times New Roman" w:eastAsia="Calibri" w:hAnsi="Times New Roman" w:cs="Times New Roman"/>
          <w:sz w:val="24"/>
          <w:szCs w:val="24"/>
          <w:shd w:val="clear" w:color="auto" w:fill="FFFFFF"/>
          <w:lang w:val="es-MX"/>
        </w:rPr>
        <w:t xml:space="preserve"> as capacidades </w:t>
      </w:r>
      <w:proofErr w:type="spellStart"/>
      <w:r w:rsidRPr="00DF0431">
        <w:rPr>
          <w:rFonts w:ascii="Times New Roman" w:eastAsia="Calibri" w:hAnsi="Times New Roman" w:cs="Times New Roman"/>
          <w:sz w:val="24"/>
          <w:szCs w:val="24"/>
          <w:shd w:val="clear" w:color="auto" w:fill="FFFFFF"/>
          <w:lang w:val="es-MX"/>
        </w:rPr>
        <w:t>produtivas</w:t>
      </w:r>
      <w:proofErr w:type="spellEnd"/>
      <w:r w:rsidRPr="00DF0431">
        <w:rPr>
          <w:rFonts w:ascii="Times New Roman" w:eastAsia="Calibri" w:hAnsi="Times New Roman" w:cs="Times New Roman"/>
          <w:sz w:val="24"/>
          <w:szCs w:val="24"/>
          <w:shd w:val="clear" w:color="auto" w:fill="FFFFFF"/>
          <w:lang w:val="es-MX"/>
        </w:rPr>
        <w:t xml:space="preserve"> do futuro, e 4) a </w:t>
      </w:r>
      <w:proofErr w:type="spellStart"/>
      <w:r w:rsidRPr="00DF0431">
        <w:rPr>
          <w:rFonts w:ascii="Times New Roman" w:eastAsia="Calibri" w:hAnsi="Times New Roman" w:cs="Times New Roman"/>
          <w:sz w:val="24"/>
          <w:szCs w:val="24"/>
          <w:shd w:val="clear" w:color="auto" w:fill="FFFFFF"/>
          <w:lang w:val="es-MX"/>
        </w:rPr>
        <w:t>educação</w:t>
      </w:r>
      <w:proofErr w:type="spellEnd"/>
      <w:r w:rsidRPr="00DF0431">
        <w:rPr>
          <w:rFonts w:ascii="Times New Roman" w:eastAsia="Calibri" w:hAnsi="Times New Roman" w:cs="Times New Roman"/>
          <w:sz w:val="24"/>
          <w:szCs w:val="24"/>
          <w:shd w:val="clear" w:color="auto" w:fill="FFFFFF"/>
          <w:lang w:val="es-MX"/>
        </w:rPr>
        <w:t xml:space="preserve"> integral para consolidar a </w:t>
      </w:r>
      <w:proofErr w:type="spellStart"/>
      <w:r w:rsidRPr="00DF0431">
        <w:rPr>
          <w:rFonts w:ascii="Times New Roman" w:eastAsia="Calibri" w:hAnsi="Times New Roman" w:cs="Times New Roman"/>
          <w:sz w:val="24"/>
          <w:szCs w:val="24"/>
          <w:shd w:val="clear" w:color="auto" w:fill="FFFFFF"/>
          <w:lang w:val="es-MX"/>
        </w:rPr>
        <w:t>permanência</w:t>
      </w:r>
      <w:proofErr w:type="spellEnd"/>
      <w:r w:rsidRPr="00DF0431">
        <w:rPr>
          <w:rFonts w:ascii="Times New Roman" w:eastAsia="Calibri" w:hAnsi="Times New Roman" w:cs="Times New Roman"/>
          <w:sz w:val="24"/>
          <w:szCs w:val="24"/>
          <w:shd w:val="clear" w:color="auto" w:fill="FFFFFF"/>
          <w:lang w:val="es-MX"/>
        </w:rPr>
        <w:t xml:space="preserve"> das anteriores.</w:t>
      </w:r>
    </w:p>
    <w:p w14:paraId="61933C0C" w14:textId="3A3A7305" w:rsidR="00F87688" w:rsidRPr="00DF0431" w:rsidRDefault="00F87688" w:rsidP="00F87688">
      <w:pPr>
        <w:pStyle w:val="Poromisin"/>
        <w:spacing w:line="380" w:lineRule="atLeast"/>
        <w:jc w:val="both"/>
        <w:rPr>
          <w:rFonts w:ascii="Times New Roman" w:eastAsia="Calibri" w:hAnsi="Times New Roman" w:cs="Times New Roman"/>
          <w:sz w:val="24"/>
          <w:szCs w:val="24"/>
          <w:shd w:val="clear" w:color="auto" w:fill="FFFFFF"/>
          <w:lang w:val="es-MX"/>
        </w:rPr>
      </w:pPr>
      <w:proofErr w:type="spellStart"/>
      <w:r w:rsidRPr="00F87688">
        <w:rPr>
          <w:rFonts w:asciiTheme="minorHAnsi" w:eastAsia="Times New Roman" w:hAnsiTheme="minorHAnsi" w:cstheme="minorHAnsi"/>
          <w:b/>
          <w:sz w:val="28"/>
          <w:szCs w:val="28"/>
          <w:bdr w:val="none" w:sz="0" w:space="0" w:color="auto"/>
        </w:rPr>
        <w:t>Palavras</w:t>
      </w:r>
      <w:proofErr w:type="spellEnd"/>
      <w:r w:rsidRPr="00F87688">
        <w:rPr>
          <w:rFonts w:asciiTheme="minorHAnsi" w:eastAsia="Times New Roman" w:hAnsiTheme="minorHAnsi" w:cstheme="minorHAnsi"/>
          <w:b/>
          <w:sz w:val="28"/>
          <w:szCs w:val="28"/>
          <w:bdr w:val="none" w:sz="0" w:space="0" w:color="auto"/>
        </w:rPr>
        <w:t>-chave:</w:t>
      </w:r>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competitividade</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sistêmica</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desenvolvimento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educação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microinovação</w:t>
      </w:r>
      <w:proofErr w:type="spellEnd"/>
      <w:r w:rsidRPr="00DF0431">
        <w:rPr>
          <w:rFonts w:ascii="Times New Roman" w:eastAsia="Calibri" w:hAnsi="Times New Roman" w:cs="Times New Roman"/>
          <w:sz w:val="24"/>
          <w:szCs w:val="24"/>
          <w:shd w:val="clear" w:color="auto" w:fill="FFFFFF"/>
          <w:lang w:val="es-MX"/>
        </w:rPr>
        <w:t xml:space="preserve">, </w:t>
      </w:r>
      <w:proofErr w:type="spellStart"/>
      <w:r w:rsidRPr="00DF0431">
        <w:rPr>
          <w:rFonts w:ascii="Times New Roman" w:eastAsia="Calibri" w:hAnsi="Times New Roman" w:cs="Times New Roman"/>
          <w:sz w:val="24"/>
          <w:szCs w:val="24"/>
          <w:shd w:val="clear" w:color="auto" w:fill="FFFFFF"/>
          <w:lang w:val="es-MX"/>
        </w:rPr>
        <w:t>sustentabilidade</w:t>
      </w:r>
      <w:proofErr w:type="spellEnd"/>
      <w:r w:rsidRPr="00DF0431">
        <w:rPr>
          <w:rFonts w:ascii="Times New Roman" w:eastAsia="Calibri" w:hAnsi="Times New Roman" w:cs="Times New Roman"/>
          <w:sz w:val="24"/>
          <w:szCs w:val="24"/>
          <w:shd w:val="clear" w:color="auto" w:fill="FFFFFF"/>
          <w:lang w:val="es-MX"/>
        </w:rPr>
        <w:t>.</w:t>
      </w:r>
    </w:p>
    <w:p w14:paraId="6F5B4D2C" w14:textId="1CAC8BCB" w:rsidR="00F87688" w:rsidRPr="00DF0431" w:rsidRDefault="00F87688" w:rsidP="00F87688">
      <w:pPr>
        <w:pStyle w:val="Poromisin"/>
        <w:spacing w:line="380" w:lineRule="atLeast"/>
        <w:jc w:val="both"/>
        <w:rPr>
          <w:rFonts w:ascii="Times New Roman" w:eastAsia="Calibri" w:hAnsi="Times New Roman" w:cs="Times New Roman"/>
          <w:sz w:val="24"/>
          <w:szCs w:val="24"/>
          <w:shd w:val="clear" w:color="auto" w:fill="FFFFFF"/>
          <w:lang w:val="es-MX"/>
        </w:rPr>
      </w:pPr>
    </w:p>
    <w:p w14:paraId="1EDE543D" w14:textId="0C761528" w:rsidR="00F87688" w:rsidRDefault="00F87688" w:rsidP="00F87688">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lastRenderedPageBreak/>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Ju</w:t>
      </w:r>
      <w:r>
        <w:rPr>
          <w:rFonts w:ascii="Times New Roman" w:hAnsi="Times New Roman" w:cs="Times New Roman"/>
          <w:color w:val="000000"/>
          <w:sz w:val="24"/>
        </w:rPr>
        <w:t>l</w:t>
      </w:r>
      <w:r w:rsidRPr="007B756F">
        <w:rPr>
          <w:rFonts w:ascii="Times New Roman" w:hAnsi="Times New Roman" w:cs="Times New Roman"/>
          <w:color w:val="000000"/>
          <w:sz w:val="24"/>
        </w:rPr>
        <w:t>io 2018</w:t>
      </w:r>
    </w:p>
    <w:p w14:paraId="227BB97F" w14:textId="5252769C" w:rsidR="00F87688" w:rsidRPr="0048015C" w:rsidRDefault="004C629E" w:rsidP="00F87688">
      <w:pPr>
        <w:pStyle w:val="Poromisin"/>
        <w:spacing w:line="380" w:lineRule="atLeast"/>
        <w:jc w:val="both"/>
        <w:rPr>
          <w:rFonts w:ascii="Times New Roman" w:eastAsia="Calibri" w:hAnsi="Times New Roman" w:cs="Times New Roman"/>
          <w:sz w:val="24"/>
          <w:szCs w:val="24"/>
          <w:shd w:val="clear" w:color="auto" w:fill="FFFFFF"/>
          <w:lang w:val="en-US"/>
        </w:rPr>
      </w:pPr>
      <w:r>
        <w:pict w14:anchorId="756AD79B">
          <v:rect id="_x0000_i1025" style="width:446.5pt;height:1.5pt" o:hralign="center" o:hrstd="t" o:hr="t" fillcolor="#a0a0a0" stroked="f"/>
        </w:pict>
      </w:r>
    </w:p>
    <w:p w14:paraId="6DB084FE" w14:textId="77777777" w:rsidR="00A7126F" w:rsidRPr="0008758F" w:rsidRDefault="00A7126F" w:rsidP="00A7126F">
      <w:pPr>
        <w:spacing w:line="360" w:lineRule="auto"/>
        <w:jc w:val="both"/>
        <w:rPr>
          <w:rFonts w:ascii="Times New Roman" w:hAnsi="Times New Roman" w:cs="Times New Roman"/>
          <w:sz w:val="24"/>
          <w:szCs w:val="24"/>
          <w:lang w:val="en-US"/>
        </w:rPr>
      </w:pPr>
    </w:p>
    <w:p w14:paraId="4DB8CE04" w14:textId="19AA09FE" w:rsidR="00572F18" w:rsidRPr="00F87688" w:rsidRDefault="00BF3B3D" w:rsidP="007A223D">
      <w:pPr>
        <w:pStyle w:val="Ttulo1"/>
        <w:rPr>
          <w:rFonts w:asciiTheme="minorHAnsi" w:eastAsia="Times New Roman" w:hAnsiTheme="minorHAnsi" w:cstheme="minorHAnsi"/>
          <w:color w:val="000000"/>
          <w:sz w:val="28"/>
          <w:szCs w:val="28"/>
          <w:lang w:val="es-ES_tradnl" w:eastAsia="es-MX"/>
        </w:rPr>
      </w:pPr>
      <w:r w:rsidRPr="00F87688">
        <w:rPr>
          <w:rFonts w:asciiTheme="minorHAnsi" w:eastAsia="Times New Roman" w:hAnsiTheme="minorHAnsi" w:cstheme="minorHAnsi"/>
          <w:color w:val="000000"/>
          <w:sz w:val="28"/>
          <w:szCs w:val="28"/>
          <w:lang w:val="es-ES_tradnl" w:eastAsia="es-MX"/>
        </w:rPr>
        <w:t>I</w:t>
      </w:r>
      <w:r w:rsidR="007A223D" w:rsidRPr="00F87688">
        <w:rPr>
          <w:rFonts w:asciiTheme="minorHAnsi" w:eastAsia="Times New Roman" w:hAnsiTheme="minorHAnsi" w:cstheme="minorHAnsi"/>
          <w:color w:val="000000"/>
          <w:sz w:val="28"/>
          <w:szCs w:val="28"/>
          <w:lang w:val="es-ES_tradnl" w:eastAsia="es-MX"/>
        </w:rPr>
        <w:t>ntroducción</w:t>
      </w:r>
    </w:p>
    <w:p w14:paraId="0650840D" w14:textId="1D8A5EA0" w:rsidR="00006626" w:rsidRDefault="007A223D" w:rsidP="00C127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w:t>
      </w:r>
      <w:r w:rsidRPr="0099410B">
        <w:rPr>
          <w:rFonts w:ascii="Times New Roman" w:hAnsi="Times New Roman" w:cs="Times New Roman"/>
          <w:sz w:val="24"/>
          <w:szCs w:val="24"/>
        </w:rPr>
        <w:t xml:space="preserve">los indicadores </w:t>
      </w:r>
      <w:r>
        <w:rPr>
          <w:rFonts w:ascii="Times New Roman" w:hAnsi="Times New Roman" w:cs="Times New Roman"/>
          <w:sz w:val="24"/>
          <w:szCs w:val="24"/>
        </w:rPr>
        <w:t xml:space="preserve">de </w:t>
      </w:r>
      <w:r w:rsidRPr="0099410B">
        <w:rPr>
          <w:rFonts w:ascii="Times New Roman" w:hAnsi="Times New Roman" w:cs="Times New Roman"/>
          <w:sz w:val="24"/>
          <w:szCs w:val="24"/>
        </w:rPr>
        <w:t>marginalidad del</w:t>
      </w:r>
      <w:r w:rsidR="00067E24">
        <w:rPr>
          <w:rFonts w:ascii="Times New Roman" w:hAnsi="Times New Roman" w:cs="Times New Roman"/>
          <w:sz w:val="24"/>
          <w:szCs w:val="24"/>
        </w:rPr>
        <w:t xml:space="preserve"> Consejo Nacional de Evaluación</w:t>
      </w:r>
      <w:r w:rsidRPr="004C794A">
        <w:rPr>
          <w:rFonts w:ascii="Times New Roman" w:hAnsi="Times New Roman" w:cs="Times New Roman"/>
          <w:sz w:val="24"/>
          <w:szCs w:val="24"/>
        </w:rPr>
        <w:t xml:space="preserve"> </w:t>
      </w:r>
      <w:r w:rsidRPr="0099410B">
        <w:rPr>
          <w:rFonts w:ascii="Times New Roman" w:hAnsi="Times New Roman" w:cs="Times New Roman"/>
          <w:sz w:val="24"/>
          <w:szCs w:val="24"/>
        </w:rPr>
        <w:t>(De la Vega, 2014)</w:t>
      </w:r>
      <w:r>
        <w:rPr>
          <w:rFonts w:ascii="Times New Roman" w:hAnsi="Times New Roman" w:cs="Times New Roman"/>
          <w:sz w:val="24"/>
          <w:szCs w:val="24"/>
        </w:rPr>
        <w:t>, el m</w:t>
      </w:r>
      <w:r w:rsidR="00BF3B3D" w:rsidRPr="0099410B">
        <w:rPr>
          <w:rFonts w:ascii="Times New Roman" w:hAnsi="Times New Roman" w:cs="Times New Roman"/>
          <w:sz w:val="24"/>
          <w:szCs w:val="24"/>
        </w:rPr>
        <w:t>unicipio de Pluma Hidalgo,</w:t>
      </w:r>
      <w:r w:rsidR="00237426" w:rsidRPr="0099410B">
        <w:rPr>
          <w:rFonts w:ascii="Times New Roman" w:hAnsi="Times New Roman" w:cs="Times New Roman"/>
          <w:sz w:val="24"/>
          <w:szCs w:val="24"/>
        </w:rPr>
        <w:t xml:space="preserve"> Oaxaca</w:t>
      </w:r>
      <w:r>
        <w:rPr>
          <w:rFonts w:ascii="Times New Roman" w:hAnsi="Times New Roman" w:cs="Times New Roman"/>
          <w:sz w:val="24"/>
          <w:szCs w:val="24"/>
        </w:rPr>
        <w:t>,</w:t>
      </w:r>
      <w:r w:rsidR="00237426" w:rsidRPr="0099410B">
        <w:rPr>
          <w:rFonts w:ascii="Times New Roman" w:hAnsi="Times New Roman" w:cs="Times New Roman"/>
          <w:sz w:val="24"/>
          <w:szCs w:val="24"/>
        </w:rPr>
        <w:t xml:space="preserve"> es </w:t>
      </w:r>
      <w:r>
        <w:rPr>
          <w:rFonts w:ascii="Times New Roman" w:hAnsi="Times New Roman" w:cs="Times New Roman"/>
          <w:sz w:val="24"/>
          <w:szCs w:val="24"/>
        </w:rPr>
        <w:t xml:space="preserve">uno </w:t>
      </w:r>
      <w:r w:rsidR="00237426" w:rsidRPr="0099410B">
        <w:rPr>
          <w:rFonts w:ascii="Times New Roman" w:hAnsi="Times New Roman" w:cs="Times New Roman"/>
          <w:sz w:val="24"/>
          <w:szCs w:val="24"/>
        </w:rPr>
        <w:t>de los más pobres de México</w:t>
      </w:r>
      <w:r w:rsidR="00BF3B3D" w:rsidRPr="0099410B">
        <w:rPr>
          <w:rFonts w:ascii="Times New Roman" w:hAnsi="Times New Roman" w:cs="Times New Roman"/>
          <w:sz w:val="24"/>
          <w:szCs w:val="24"/>
        </w:rPr>
        <w:t xml:space="preserve">, </w:t>
      </w:r>
      <w:r w:rsidR="004C794A">
        <w:rPr>
          <w:rFonts w:ascii="Times New Roman" w:hAnsi="Times New Roman" w:cs="Times New Roman"/>
          <w:sz w:val="24"/>
          <w:szCs w:val="24"/>
        </w:rPr>
        <w:t>de ahí que sea indispensable impulsar iniciativas que permitan atender sus necesidades en materia de empleo y alimentación. Esto se puede lograr</w:t>
      </w:r>
      <w:r w:rsidR="008C38DD">
        <w:rPr>
          <w:rFonts w:ascii="Times New Roman" w:hAnsi="Times New Roman" w:cs="Times New Roman"/>
          <w:sz w:val="24"/>
          <w:szCs w:val="24"/>
        </w:rPr>
        <w:t xml:space="preserve"> si se toma en cuenta </w:t>
      </w:r>
      <w:r w:rsidR="005C3A5E">
        <w:rPr>
          <w:rFonts w:ascii="Times New Roman" w:hAnsi="Times New Roman" w:cs="Times New Roman"/>
          <w:sz w:val="24"/>
          <w:szCs w:val="24"/>
        </w:rPr>
        <w:t xml:space="preserve">no solo </w:t>
      </w:r>
      <w:r w:rsidR="008C38DD">
        <w:rPr>
          <w:rFonts w:ascii="Times New Roman" w:hAnsi="Times New Roman" w:cs="Times New Roman"/>
          <w:sz w:val="24"/>
          <w:szCs w:val="24"/>
        </w:rPr>
        <w:t>que</w:t>
      </w:r>
      <w:r w:rsidR="005C3A5E">
        <w:rPr>
          <w:rFonts w:ascii="Times New Roman" w:hAnsi="Times New Roman" w:cs="Times New Roman"/>
          <w:sz w:val="24"/>
          <w:szCs w:val="24"/>
        </w:rPr>
        <w:t xml:space="preserve"> en dicha comunidad existen espacios</w:t>
      </w:r>
      <w:r w:rsidR="0048015C">
        <w:rPr>
          <w:rFonts w:ascii="Times New Roman" w:hAnsi="Times New Roman" w:cs="Times New Roman"/>
          <w:sz w:val="24"/>
          <w:szCs w:val="24"/>
        </w:rPr>
        <w:t xml:space="preserve"> como los mercados públicos</w:t>
      </w:r>
      <w:r w:rsidR="005C3A5E">
        <w:rPr>
          <w:rFonts w:ascii="Times New Roman" w:hAnsi="Times New Roman" w:cs="Times New Roman"/>
          <w:sz w:val="24"/>
          <w:szCs w:val="24"/>
        </w:rPr>
        <w:t xml:space="preserve"> donde las personas acuden para conseguir bienes y servicios, sino también que en muchas oportunidades las “adversidades” de </w:t>
      </w:r>
      <w:r w:rsidR="0048015C">
        <w:rPr>
          <w:rFonts w:ascii="Times New Roman" w:hAnsi="Times New Roman" w:cs="Times New Roman"/>
          <w:sz w:val="24"/>
          <w:szCs w:val="24"/>
        </w:rPr>
        <w:t xml:space="preserve">una </w:t>
      </w:r>
      <w:r w:rsidR="005C3A5E">
        <w:rPr>
          <w:rFonts w:ascii="Times New Roman" w:hAnsi="Times New Roman" w:cs="Times New Roman"/>
          <w:sz w:val="24"/>
          <w:szCs w:val="24"/>
        </w:rPr>
        <w:t>zona determina</w:t>
      </w:r>
      <w:r w:rsidR="0048015C">
        <w:rPr>
          <w:rFonts w:ascii="Times New Roman" w:hAnsi="Times New Roman" w:cs="Times New Roman"/>
          <w:sz w:val="24"/>
          <w:szCs w:val="24"/>
        </w:rPr>
        <w:t>da</w:t>
      </w:r>
      <w:r w:rsidR="005C3A5E">
        <w:rPr>
          <w:rFonts w:ascii="Times New Roman" w:hAnsi="Times New Roman" w:cs="Times New Roman"/>
          <w:sz w:val="24"/>
          <w:szCs w:val="24"/>
        </w:rPr>
        <w:t xml:space="preserve"> pueden ser empleadas para promover su desarrollo econ</w:t>
      </w:r>
      <w:r w:rsidR="0094372E">
        <w:rPr>
          <w:rFonts w:ascii="Times New Roman" w:hAnsi="Times New Roman" w:cs="Times New Roman"/>
          <w:sz w:val="24"/>
          <w:szCs w:val="24"/>
        </w:rPr>
        <w:t>ómico.</w:t>
      </w:r>
    </w:p>
    <w:p w14:paraId="7BC03EEE" w14:textId="1DD9B9CD" w:rsidR="00006626" w:rsidRDefault="005C3A5E" w:rsidP="000066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 queda en evidencia, por ejemplo, cuando se observa que las </w:t>
      </w:r>
      <w:r w:rsidR="00FF7870" w:rsidRPr="0099410B">
        <w:rPr>
          <w:rFonts w:ascii="Times New Roman" w:hAnsi="Times New Roman" w:cs="Times New Roman"/>
          <w:sz w:val="24"/>
          <w:szCs w:val="24"/>
        </w:rPr>
        <w:t>comunidades ubicada</w:t>
      </w:r>
      <w:r w:rsidR="00BA1E1B" w:rsidRPr="0099410B">
        <w:rPr>
          <w:rFonts w:ascii="Times New Roman" w:hAnsi="Times New Roman" w:cs="Times New Roman"/>
          <w:sz w:val="24"/>
          <w:szCs w:val="24"/>
        </w:rPr>
        <w:t xml:space="preserve">s en </w:t>
      </w:r>
      <w:r w:rsidR="0048015C">
        <w:rPr>
          <w:rFonts w:ascii="Times New Roman" w:hAnsi="Times New Roman" w:cs="Times New Roman"/>
          <w:sz w:val="24"/>
          <w:szCs w:val="24"/>
        </w:rPr>
        <w:t>terrenos arcilloso</w:t>
      </w:r>
      <w:r w:rsidR="00BA1E1B" w:rsidRPr="0099410B">
        <w:rPr>
          <w:rFonts w:ascii="Times New Roman" w:hAnsi="Times New Roman" w:cs="Times New Roman"/>
          <w:sz w:val="24"/>
          <w:szCs w:val="24"/>
        </w:rPr>
        <w:t xml:space="preserve">s </w:t>
      </w:r>
      <w:r>
        <w:rPr>
          <w:rFonts w:ascii="Times New Roman" w:hAnsi="Times New Roman" w:cs="Times New Roman"/>
          <w:sz w:val="24"/>
          <w:szCs w:val="24"/>
        </w:rPr>
        <w:t>utilizan la materia prima de sus alrededores para fabricar</w:t>
      </w:r>
      <w:r w:rsidR="00FF7870" w:rsidRPr="0099410B">
        <w:rPr>
          <w:rFonts w:ascii="Times New Roman" w:hAnsi="Times New Roman" w:cs="Times New Roman"/>
          <w:sz w:val="24"/>
          <w:szCs w:val="24"/>
        </w:rPr>
        <w:t xml:space="preserve"> loza</w:t>
      </w:r>
      <w:r>
        <w:rPr>
          <w:rFonts w:ascii="Times New Roman" w:hAnsi="Times New Roman" w:cs="Times New Roman"/>
          <w:sz w:val="24"/>
          <w:szCs w:val="24"/>
        </w:rPr>
        <w:t>s</w:t>
      </w:r>
      <w:r w:rsidR="0048015C">
        <w:rPr>
          <w:rFonts w:ascii="Times New Roman" w:hAnsi="Times New Roman" w:cs="Times New Roman"/>
          <w:sz w:val="24"/>
          <w:szCs w:val="24"/>
        </w:rPr>
        <w:t xml:space="preserve"> o ladrillos, o cuando se aprecia</w:t>
      </w:r>
      <w:r w:rsidR="00006626">
        <w:rPr>
          <w:rFonts w:ascii="Times New Roman" w:hAnsi="Times New Roman" w:cs="Times New Roman"/>
          <w:sz w:val="24"/>
          <w:szCs w:val="24"/>
        </w:rPr>
        <w:t xml:space="preserve"> que</w:t>
      </w:r>
      <w:r w:rsidR="00FF7870" w:rsidRPr="0099410B">
        <w:rPr>
          <w:rFonts w:ascii="Times New Roman" w:hAnsi="Times New Roman" w:cs="Times New Roman"/>
          <w:sz w:val="24"/>
          <w:szCs w:val="24"/>
        </w:rPr>
        <w:t xml:space="preserve"> </w:t>
      </w:r>
      <w:r w:rsidR="00006626">
        <w:rPr>
          <w:rFonts w:ascii="Times New Roman" w:hAnsi="Times New Roman" w:cs="Times New Roman"/>
          <w:sz w:val="24"/>
          <w:szCs w:val="24"/>
        </w:rPr>
        <w:t xml:space="preserve">las personas que habitan </w:t>
      </w:r>
      <w:r w:rsidR="0048015C">
        <w:rPr>
          <w:rFonts w:ascii="Times New Roman" w:hAnsi="Times New Roman" w:cs="Times New Roman"/>
          <w:sz w:val="24"/>
          <w:szCs w:val="24"/>
        </w:rPr>
        <w:t xml:space="preserve">lugares </w:t>
      </w:r>
      <w:r w:rsidR="00006626">
        <w:rPr>
          <w:rFonts w:ascii="Times New Roman" w:hAnsi="Times New Roman" w:cs="Times New Roman"/>
          <w:sz w:val="24"/>
          <w:szCs w:val="24"/>
        </w:rPr>
        <w:t xml:space="preserve">con clima húmedo se apoyan en esa variable climática para sembrar y cosechar alimentos que solo se producen en esas condiciones ambientales. </w:t>
      </w:r>
    </w:p>
    <w:p w14:paraId="3F6B5E60" w14:textId="67690D9B" w:rsidR="00006626" w:rsidRDefault="00006626" w:rsidP="009437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aunque es cierto que </w:t>
      </w:r>
      <w:r w:rsidR="0048015C">
        <w:rPr>
          <w:rFonts w:ascii="Times New Roman" w:hAnsi="Times New Roman" w:cs="Times New Roman"/>
          <w:sz w:val="24"/>
          <w:szCs w:val="24"/>
        </w:rPr>
        <w:t xml:space="preserve">las comunidades pueden desarrollar </w:t>
      </w:r>
      <w:r w:rsidR="0094372E">
        <w:rPr>
          <w:rFonts w:ascii="Times New Roman" w:hAnsi="Times New Roman" w:cs="Times New Roman"/>
          <w:sz w:val="24"/>
          <w:szCs w:val="24"/>
        </w:rPr>
        <w:t>muchos</w:t>
      </w:r>
      <w:r>
        <w:rPr>
          <w:rFonts w:ascii="Times New Roman" w:hAnsi="Times New Roman" w:cs="Times New Roman"/>
          <w:sz w:val="24"/>
          <w:szCs w:val="24"/>
        </w:rPr>
        <w:t xml:space="preserve"> de </w:t>
      </w:r>
      <w:r w:rsidR="0094372E">
        <w:rPr>
          <w:rFonts w:ascii="Times New Roman" w:hAnsi="Times New Roman" w:cs="Times New Roman"/>
          <w:sz w:val="24"/>
          <w:szCs w:val="24"/>
        </w:rPr>
        <w:t xml:space="preserve">estos avances </w:t>
      </w:r>
      <w:r>
        <w:rPr>
          <w:rFonts w:ascii="Times New Roman" w:hAnsi="Times New Roman" w:cs="Times New Roman"/>
          <w:sz w:val="24"/>
          <w:szCs w:val="24"/>
        </w:rPr>
        <w:t xml:space="preserve">por sus propios medios, también lo es que en </w:t>
      </w:r>
      <w:r w:rsidR="0048015C">
        <w:rPr>
          <w:rFonts w:ascii="Times New Roman" w:hAnsi="Times New Roman" w:cs="Times New Roman"/>
          <w:sz w:val="24"/>
          <w:szCs w:val="24"/>
        </w:rPr>
        <w:t>algunos</w:t>
      </w:r>
      <w:r>
        <w:rPr>
          <w:rFonts w:ascii="Times New Roman" w:hAnsi="Times New Roman" w:cs="Times New Roman"/>
          <w:sz w:val="24"/>
          <w:szCs w:val="24"/>
        </w:rPr>
        <w:t xml:space="preserve"> casos </w:t>
      </w:r>
      <w:r w:rsidR="0094372E">
        <w:rPr>
          <w:rFonts w:ascii="Times New Roman" w:hAnsi="Times New Roman" w:cs="Times New Roman"/>
          <w:sz w:val="24"/>
          <w:szCs w:val="24"/>
        </w:rPr>
        <w:t>esos</w:t>
      </w:r>
      <w:r>
        <w:rPr>
          <w:rFonts w:ascii="Times New Roman" w:hAnsi="Times New Roman" w:cs="Times New Roman"/>
          <w:sz w:val="24"/>
          <w:szCs w:val="24"/>
        </w:rPr>
        <w:t xml:space="preserve"> procesos</w:t>
      </w:r>
      <w:r w:rsidR="0094372E">
        <w:rPr>
          <w:rFonts w:ascii="Times New Roman" w:hAnsi="Times New Roman" w:cs="Times New Roman"/>
          <w:sz w:val="24"/>
          <w:szCs w:val="24"/>
        </w:rPr>
        <w:t xml:space="preserve"> —principalmente los relacionados</w:t>
      </w:r>
      <w:r w:rsidR="0094372E" w:rsidRPr="0094372E">
        <w:rPr>
          <w:rFonts w:ascii="Times New Roman" w:hAnsi="Times New Roman" w:cs="Times New Roman"/>
          <w:sz w:val="24"/>
          <w:szCs w:val="24"/>
          <w:shd w:val="clear" w:color="auto" w:fill="FFFFFF"/>
        </w:rPr>
        <w:t xml:space="preserve"> </w:t>
      </w:r>
      <w:r w:rsidR="0094372E">
        <w:rPr>
          <w:rFonts w:ascii="Times New Roman" w:hAnsi="Times New Roman" w:cs="Times New Roman"/>
          <w:sz w:val="24"/>
          <w:szCs w:val="24"/>
          <w:shd w:val="clear" w:color="auto" w:fill="FFFFFF"/>
        </w:rPr>
        <w:t xml:space="preserve">con </w:t>
      </w:r>
      <w:r w:rsidR="0094372E" w:rsidRPr="000A69CA">
        <w:rPr>
          <w:rFonts w:ascii="Times New Roman" w:hAnsi="Times New Roman" w:cs="Times New Roman"/>
          <w:sz w:val="24"/>
          <w:szCs w:val="24"/>
          <w:shd w:val="clear" w:color="auto" w:fill="FFFFFF"/>
        </w:rPr>
        <w:t xml:space="preserve">la transformación, </w:t>
      </w:r>
      <w:r w:rsidR="0094372E">
        <w:rPr>
          <w:rFonts w:ascii="Times New Roman" w:hAnsi="Times New Roman" w:cs="Times New Roman"/>
          <w:sz w:val="24"/>
          <w:szCs w:val="24"/>
          <w:shd w:val="clear" w:color="auto" w:fill="FFFFFF"/>
        </w:rPr>
        <w:t xml:space="preserve">la </w:t>
      </w:r>
      <w:r w:rsidR="0094372E" w:rsidRPr="000A69CA">
        <w:rPr>
          <w:rFonts w:ascii="Times New Roman" w:hAnsi="Times New Roman" w:cs="Times New Roman"/>
          <w:sz w:val="24"/>
          <w:szCs w:val="24"/>
          <w:shd w:val="clear" w:color="auto" w:fill="FFFFFF"/>
        </w:rPr>
        <w:t xml:space="preserve">adaptación y </w:t>
      </w:r>
      <w:r w:rsidR="0094372E">
        <w:rPr>
          <w:rFonts w:ascii="Times New Roman" w:hAnsi="Times New Roman" w:cs="Times New Roman"/>
          <w:sz w:val="24"/>
          <w:szCs w:val="24"/>
          <w:shd w:val="clear" w:color="auto" w:fill="FFFFFF"/>
        </w:rPr>
        <w:t xml:space="preserve">la </w:t>
      </w:r>
      <w:r w:rsidR="0094372E" w:rsidRPr="000A69CA">
        <w:rPr>
          <w:rFonts w:ascii="Times New Roman" w:hAnsi="Times New Roman" w:cs="Times New Roman"/>
          <w:sz w:val="24"/>
          <w:szCs w:val="24"/>
          <w:shd w:val="clear" w:color="auto" w:fill="FFFFFF"/>
        </w:rPr>
        <w:t>comercialización</w:t>
      </w:r>
      <w:r w:rsidR="0094372E">
        <w:rPr>
          <w:rFonts w:ascii="Times New Roman" w:hAnsi="Times New Roman" w:cs="Times New Roman"/>
          <w:sz w:val="24"/>
          <w:szCs w:val="24"/>
          <w:shd w:val="clear" w:color="auto" w:fill="FFFFFF"/>
        </w:rPr>
        <w:t xml:space="preserve"> de los productos—</w:t>
      </w:r>
      <w:r>
        <w:rPr>
          <w:rFonts w:ascii="Times New Roman" w:hAnsi="Times New Roman" w:cs="Times New Roman"/>
          <w:sz w:val="24"/>
          <w:szCs w:val="24"/>
        </w:rPr>
        <w:t xml:space="preserve"> se podrían acelerar o mejorar con la ayuda </w:t>
      </w:r>
      <w:r w:rsidR="00FF7870" w:rsidRPr="0099410B">
        <w:rPr>
          <w:rFonts w:ascii="Times New Roman" w:hAnsi="Times New Roman" w:cs="Times New Roman"/>
          <w:sz w:val="24"/>
          <w:szCs w:val="24"/>
        </w:rPr>
        <w:t xml:space="preserve">de </w:t>
      </w:r>
      <w:r w:rsidR="00442B34" w:rsidRPr="0099410B">
        <w:rPr>
          <w:rFonts w:ascii="Times New Roman" w:hAnsi="Times New Roman" w:cs="Times New Roman"/>
          <w:sz w:val="24"/>
          <w:szCs w:val="24"/>
        </w:rPr>
        <w:t>instituciones</w:t>
      </w:r>
      <w:r w:rsidR="0048015C">
        <w:rPr>
          <w:rFonts w:ascii="Times New Roman" w:hAnsi="Times New Roman" w:cs="Times New Roman"/>
          <w:sz w:val="24"/>
          <w:szCs w:val="24"/>
        </w:rPr>
        <w:t>,</w:t>
      </w:r>
      <w:r w:rsidR="00FF7870" w:rsidRPr="0099410B">
        <w:rPr>
          <w:rFonts w:ascii="Times New Roman" w:hAnsi="Times New Roman" w:cs="Times New Roman"/>
          <w:sz w:val="24"/>
          <w:szCs w:val="24"/>
        </w:rPr>
        <w:t xml:space="preserve"> como las universidades y </w:t>
      </w:r>
      <w:r>
        <w:rPr>
          <w:rFonts w:ascii="Times New Roman" w:hAnsi="Times New Roman" w:cs="Times New Roman"/>
          <w:sz w:val="24"/>
          <w:szCs w:val="24"/>
        </w:rPr>
        <w:t xml:space="preserve">los </w:t>
      </w:r>
      <w:r w:rsidR="00FF7870" w:rsidRPr="0099410B">
        <w:rPr>
          <w:rFonts w:ascii="Times New Roman" w:hAnsi="Times New Roman" w:cs="Times New Roman"/>
          <w:sz w:val="24"/>
          <w:szCs w:val="24"/>
        </w:rPr>
        <w:t>cent</w:t>
      </w:r>
      <w:r w:rsidR="00BA1E1B" w:rsidRPr="0099410B">
        <w:rPr>
          <w:rFonts w:ascii="Times New Roman" w:hAnsi="Times New Roman" w:cs="Times New Roman"/>
          <w:sz w:val="24"/>
          <w:szCs w:val="24"/>
        </w:rPr>
        <w:t>ros de investigación.</w:t>
      </w:r>
      <w:r w:rsidR="00FA196F">
        <w:rPr>
          <w:rFonts w:ascii="Times New Roman" w:hAnsi="Times New Roman" w:cs="Times New Roman"/>
          <w:sz w:val="24"/>
          <w:szCs w:val="24"/>
        </w:rPr>
        <w:t xml:space="preserve"> </w:t>
      </w:r>
    </w:p>
    <w:p w14:paraId="066ED57E" w14:textId="028EAC9D" w:rsidR="00FF7870" w:rsidRPr="0099410B" w:rsidRDefault="00006626" w:rsidP="000066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tal sentido, autores como </w:t>
      </w:r>
      <w:proofErr w:type="spellStart"/>
      <w:r w:rsidR="00C406D6" w:rsidRPr="00C406D6">
        <w:rPr>
          <w:rFonts w:ascii="Times New Roman" w:hAnsi="Times New Roman" w:cs="Times New Roman"/>
          <w:sz w:val="24"/>
          <w:szCs w:val="24"/>
        </w:rPr>
        <w:t>Rockström</w:t>
      </w:r>
      <w:proofErr w:type="spellEnd"/>
      <w:r w:rsidR="00FA196F" w:rsidRPr="00B8785C">
        <w:rPr>
          <w:rFonts w:ascii="Times New Roman" w:hAnsi="Times New Roman" w:cs="Times New Roman"/>
          <w:sz w:val="24"/>
          <w:szCs w:val="24"/>
        </w:rPr>
        <w:t xml:space="preserve"> </w:t>
      </w:r>
      <w:r w:rsidR="00FA196F" w:rsidRPr="00F45896">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(2017)</w:t>
      </w:r>
      <w:r w:rsidR="00FA196F" w:rsidRPr="00B8785C">
        <w:rPr>
          <w:rFonts w:ascii="Times New Roman" w:hAnsi="Times New Roman" w:cs="Times New Roman"/>
          <w:sz w:val="24"/>
          <w:szCs w:val="24"/>
        </w:rPr>
        <w:t xml:space="preserve"> consideran que se debe</w:t>
      </w:r>
      <w:r w:rsidR="00673219">
        <w:rPr>
          <w:rFonts w:ascii="Times New Roman" w:hAnsi="Times New Roman" w:cs="Times New Roman"/>
          <w:sz w:val="24"/>
          <w:szCs w:val="24"/>
        </w:rPr>
        <w:t>n</w:t>
      </w:r>
      <w:r w:rsidR="00FA196F" w:rsidRPr="00B8785C">
        <w:rPr>
          <w:rFonts w:ascii="Times New Roman" w:hAnsi="Times New Roman" w:cs="Times New Roman"/>
          <w:sz w:val="24"/>
          <w:szCs w:val="24"/>
        </w:rPr>
        <w:t xml:space="preserve"> definir, en todas las escalas, los cambios medioambie</w:t>
      </w:r>
      <w:r w:rsidR="00673219">
        <w:rPr>
          <w:rFonts w:ascii="Times New Roman" w:hAnsi="Times New Roman" w:cs="Times New Roman"/>
          <w:sz w:val="24"/>
          <w:szCs w:val="24"/>
        </w:rPr>
        <w:t>ntales globales en aumento en la</w:t>
      </w:r>
      <w:r w:rsidR="00A43987">
        <w:rPr>
          <w:rFonts w:ascii="Times New Roman" w:hAnsi="Times New Roman" w:cs="Times New Roman"/>
          <w:sz w:val="24"/>
          <w:szCs w:val="24"/>
        </w:rPr>
        <w:t xml:space="preserve"> </w:t>
      </w:r>
      <w:proofErr w:type="spellStart"/>
      <w:r w:rsidR="00A43987">
        <w:rPr>
          <w:rFonts w:ascii="Times New Roman" w:hAnsi="Times New Roman" w:cs="Times New Roman"/>
          <w:sz w:val="24"/>
          <w:szCs w:val="24"/>
        </w:rPr>
        <w:t>a</w:t>
      </w:r>
      <w:r w:rsidR="00FA196F" w:rsidRPr="00B8785C">
        <w:rPr>
          <w:rFonts w:ascii="Times New Roman" w:hAnsi="Times New Roman" w:cs="Times New Roman"/>
          <w:sz w:val="24"/>
          <w:szCs w:val="24"/>
        </w:rPr>
        <w:t>ntropoceno</w:t>
      </w:r>
      <w:proofErr w:type="spellEnd"/>
      <w:r w:rsidR="00FA196F" w:rsidRPr="00B8785C">
        <w:rPr>
          <w:rFonts w:ascii="Times New Roman" w:hAnsi="Times New Roman" w:cs="Times New Roman"/>
          <w:sz w:val="24"/>
          <w:szCs w:val="24"/>
        </w:rPr>
        <w:t xml:space="preserve">, </w:t>
      </w:r>
      <w:r w:rsidR="0094372E">
        <w:rPr>
          <w:rFonts w:ascii="Times New Roman" w:hAnsi="Times New Roman" w:cs="Times New Roman"/>
          <w:sz w:val="24"/>
          <w:szCs w:val="24"/>
        </w:rPr>
        <w:t>de modo que se puedan unir esfuerzos para erradicar</w:t>
      </w:r>
      <w:r w:rsidR="00FA196F" w:rsidRPr="00B8785C">
        <w:rPr>
          <w:rFonts w:ascii="Times New Roman" w:hAnsi="Times New Roman" w:cs="Times New Roman"/>
          <w:sz w:val="24"/>
          <w:szCs w:val="24"/>
        </w:rPr>
        <w:t xml:space="preserve"> la pobreza y el hambre.</w:t>
      </w:r>
      <w:r w:rsidR="00BA1E1B" w:rsidRPr="0099410B">
        <w:rPr>
          <w:rFonts w:ascii="Times New Roman" w:hAnsi="Times New Roman" w:cs="Times New Roman"/>
          <w:sz w:val="24"/>
          <w:szCs w:val="24"/>
        </w:rPr>
        <w:t xml:space="preserve"> C</w:t>
      </w:r>
      <w:r w:rsidR="00CA5699" w:rsidRPr="0099410B">
        <w:rPr>
          <w:rFonts w:ascii="Times New Roman" w:hAnsi="Times New Roman" w:cs="Times New Roman"/>
          <w:sz w:val="24"/>
          <w:szCs w:val="24"/>
        </w:rPr>
        <w:t>on base en</w:t>
      </w:r>
      <w:r w:rsidR="00FF7870" w:rsidRPr="0099410B">
        <w:rPr>
          <w:rFonts w:ascii="Times New Roman" w:hAnsi="Times New Roman" w:cs="Times New Roman"/>
          <w:sz w:val="24"/>
          <w:szCs w:val="24"/>
        </w:rPr>
        <w:t xml:space="preserve"> lo anterior, el propósito de este trabajo</w:t>
      </w:r>
      <w:r w:rsidR="00BA1E1B" w:rsidRPr="0099410B">
        <w:rPr>
          <w:rFonts w:ascii="Times New Roman" w:hAnsi="Times New Roman" w:cs="Times New Roman"/>
          <w:sz w:val="24"/>
          <w:szCs w:val="24"/>
        </w:rPr>
        <w:t xml:space="preserve"> es</w:t>
      </w:r>
      <w:r w:rsidR="00FF7870" w:rsidRPr="0099410B">
        <w:rPr>
          <w:rFonts w:ascii="Times New Roman" w:hAnsi="Times New Roman" w:cs="Times New Roman"/>
          <w:sz w:val="24"/>
          <w:szCs w:val="24"/>
        </w:rPr>
        <w:t xml:space="preserve"> </w:t>
      </w:r>
      <w:r w:rsidR="0048015C">
        <w:rPr>
          <w:rFonts w:ascii="Times New Roman" w:hAnsi="Times New Roman" w:cs="Times New Roman"/>
          <w:sz w:val="24"/>
          <w:szCs w:val="24"/>
        </w:rPr>
        <w:t xml:space="preserve">intentar </w:t>
      </w:r>
      <w:r w:rsidR="00C35FDA" w:rsidRPr="0099410B">
        <w:rPr>
          <w:rFonts w:ascii="Times New Roman" w:hAnsi="Times New Roman" w:cs="Times New Roman"/>
          <w:sz w:val="24"/>
          <w:szCs w:val="24"/>
        </w:rPr>
        <w:t xml:space="preserve">explicar </w:t>
      </w:r>
      <w:r w:rsidR="0094372E">
        <w:rPr>
          <w:rFonts w:ascii="Times New Roman" w:hAnsi="Times New Roman" w:cs="Times New Roman"/>
          <w:sz w:val="24"/>
          <w:szCs w:val="24"/>
        </w:rPr>
        <w:t>una</w:t>
      </w:r>
      <w:r w:rsidR="00FF7870" w:rsidRPr="0099410B">
        <w:rPr>
          <w:rFonts w:ascii="Times New Roman" w:hAnsi="Times New Roman" w:cs="Times New Roman"/>
          <w:sz w:val="24"/>
          <w:szCs w:val="24"/>
        </w:rPr>
        <w:t xml:space="preserve"> estrategia </w:t>
      </w:r>
      <w:r w:rsidR="00C35FDA" w:rsidRPr="0099410B">
        <w:rPr>
          <w:rFonts w:ascii="Times New Roman" w:hAnsi="Times New Roman" w:cs="Times New Roman"/>
          <w:sz w:val="24"/>
          <w:szCs w:val="24"/>
        </w:rPr>
        <w:t xml:space="preserve">de innovación y sostenibilidad </w:t>
      </w:r>
      <w:r w:rsidR="00237426" w:rsidRPr="0099410B">
        <w:rPr>
          <w:rFonts w:ascii="Times New Roman" w:hAnsi="Times New Roman" w:cs="Times New Roman"/>
          <w:sz w:val="24"/>
          <w:szCs w:val="24"/>
        </w:rPr>
        <w:t xml:space="preserve">como marco </w:t>
      </w:r>
      <w:r w:rsidR="00FF7870" w:rsidRPr="0099410B">
        <w:rPr>
          <w:rFonts w:ascii="Times New Roman" w:hAnsi="Times New Roman" w:cs="Times New Roman"/>
          <w:sz w:val="24"/>
          <w:szCs w:val="24"/>
        </w:rPr>
        <w:t>para el aprovechamiento de los recursos disponibles e</w:t>
      </w:r>
      <w:r w:rsidR="00223902" w:rsidRPr="0099410B">
        <w:rPr>
          <w:rFonts w:ascii="Times New Roman" w:hAnsi="Times New Roman" w:cs="Times New Roman"/>
          <w:sz w:val="24"/>
          <w:szCs w:val="24"/>
        </w:rPr>
        <w:t>n</w:t>
      </w:r>
      <w:r w:rsidR="00C35FDA" w:rsidRPr="0099410B">
        <w:rPr>
          <w:rFonts w:ascii="Times New Roman" w:hAnsi="Times New Roman" w:cs="Times New Roman"/>
          <w:sz w:val="24"/>
          <w:szCs w:val="24"/>
        </w:rPr>
        <w:t xml:space="preserve"> </w:t>
      </w:r>
      <w:r w:rsidR="0094372E">
        <w:rPr>
          <w:rFonts w:ascii="Times New Roman" w:hAnsi="Times New Roman" w:cs="Times New Roman"/>
          <w:sz w:val="24"/>
          <w:szCs w:val="24"/>
        </w:rPr>
        <w:t xml:space="preserve">el municipio de </w:t>
      </w:r>
      <w:r w:rsidR="0048015C">
        <w:rPr>
          <w:rFonts w:ascii="Times New Roman" w:hAnsi="Times New Roman" w:cs="Times New Roman"/>
          <w:sz w:val="24"/>
          <w:szCs w:val="24"/>
        </w:rPr>
        <w:t xml:space="preserve">Pluma Hidalgo, Oaxaca, de modo que se pueda impulsar </w:t>
      </w:r>
      <w:r w:rsidR="0094372E">
        <w:rPr>
          <w:rFonts w:ascii="Times New Roman" w:hAnsi="Times New Roman" w:cs="Times New Roman"/>
          <w:sz w:val="24"/>
          <w:szCs w:val="24"/>
        </w:rPr>
        <w:t>el crecimiento de su riqueza</w:t>
      </w:r>
      <w:r w:rsidR="00BA1E1B" w:rsidRPr="0099410B">
        <w:rPr>
          <w:rFonts w:ascii="Times New Roman" w:hAnsi="Times New Roman" w:cs="Times New Roman"/>
          <w:sz w:val="24"/>
          <w:szCs w:val="24"/>
        </w:rPr>
        <w:t xml:space="preserve"> y la sostenibilidad como límite de la explotación de los recursos naturales.</w:t>
      </w:r>
    </w:p>
    <w:p w14:paraId="507242C6" w14:textId="2A65B0BF" w:rsidR="00400183" w:rsidRPr="00CD1F59" w:rsidRDefault="008C38DD" w:rsidP="008C38DD">
      <w:pPr>
        <w:pStyle w:val="Ttulo1"/>
        <w:rPr>
          <w:sz w:val="24"/>
        </w:rPr>
      </w:pPr>
      <w:r w:rsidRPr="00CD1F59">
        <w:rPr>
          <w:sz w:val="24"/>
        </w:rPr>
        <w:lastRenderedPageBreak/>
        <w:t>Antecedentes</w:t>
      </w:r>
    </w:p>
    <w:p w14:paraId="4FD17295" w14:textId="571FD712" w:rsidR="008C38DD" w:rsidRDefault="008C38DD" w:rsidP="008C38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sustento de este trabajo se halla en </w:t>
      </w:r>
      <w:r w:rsidR="00223902" w:rsidRPr="0099410B">
        <w:rPr>
          <w:rFonts w:ascii="Times New Roman" w:hAnsi="Times New Roman" w:cs="Times New Roman"/>
          <w:sz w:val="24"/>
          <w:szCs w:val="24"/>
        </w:rPr>
        <w:t xml:space="preserve">una investigación previa </w:t>
      </w:r>
      <w:r w:rsidR="0094372E">
        <w:rPr>
          <w:rFonts w:ascii="Times New Roman" w:hAnsi="Times New Roman" w:cs="Times New Roman"/>
          <w:sz w:val="24"/>
          <w:szCs w:val="24"/>
        </w:rPr>
        <w:t>(</w:t>
      </w:r>
      <w:r w:rsidR="00223902" w:rsidRPr="0099410B">
        <w:rPr>
          <w:rFonts w:ascii="Times New Roman" w:hAnsi="Times New Roman" w:cs="Times New Roman"/>
          <w:sz w:val="24"/>
          <w:szCs w:val="24"/>
        </w:rPr>
        <w:t>realizada en 2016 por</w:t>
      </w:r>
      <w:r w:rsidR="00673219">
        <w:rPr>
          <w:rFonts w:ascii="Times New Roman" w:hAnsi="Times New Roman" w:cs="Times New Roman"/>
          <w:sz w:val="24"/>
          <w:szCs w:val="24"/>
        </w:rPr>
        <w:t xml:space="preserve"> dos de</w:t>
      </w:r>
      <w:r w:rsidR="00223902" w:rsidRPr="0099410B">
        <w:rPr>
          <w:rFonts w:ascii="Times New Roman" w:hAnsi="Times New Roman" w:cs="Times New Roman"/>
          <w:sz w:val="24"/>
          <w:szCs w:val="24"/>
        </w:rPr>
        <w:t xml:space="preserve"> lo</w:t>
      </w:r>
      <w:r>
        <w:rPr>
          <w:rFonts w:ascii="Times New Roman" w:hAnsi="Times New Roman" w:cs="Times New Roman"/>
          <w:sz w:val="24"/>
          <w:szCs w:val="24"/>
        </w:rPr>
        <w:t>s autores de este artículo</w:t>
      </w:r>
      <w:r w:rsidR="0094372E">
        <w:rPr>
          <w:rFonts w:ascii="Times New Roman" w:hAnsi="Times New Roman" w:cs="Times New Roman"/>
          <w:sz w:val="24"/>
          <w:szCs w:val="24"/>
        </w:rPr>
        <w:t>)</w:t>
      </w:r>
      <w:r>
        <w:rPr>
          <w:rFonts w:ascii="Times New Roman" w:hAnsi="Times New Roman" w:cs="Times New Roman"/>
          <w:sz w:val="24"/>
          <w:szCs w:val="24"/>
        </w:rPr>
        <w:t xml:space="preserve"> </w:t>
      </w:r>
      <w:r w:rsidR="00673219">
        <w:rPr>
          <w:rFonts w:ascii="Times New Roman" w:hAnsi="Times New Roman" w:cs="Times New Roman"/>
          <w:sz w:val="24"/>
          <w:szCs w:val="24"/>
        </w:rPr>
        <w:t xml:space="preserve">que tuvo como </w:t>
      </w:r>
      <w:r w:rsidR="00223902" w:rsidRPr="0099410B">
        <w:rPr>
          <w:rFonts w:ascii="Times New Roman" w:hAnsi="Times New Roman" w:cs="Times New Roman"/>
          <w:sz w:val="24"/>
          <w:szCs w:val="24"/>
        </w:rPr>
        <w:t>resultado un t</w:t>
      </w:r>
      <w:r w:rsidR="00B220FC" w:rsidRPr="0099410B">
        <w:rPr>
          <w:rFonts w:ascii="Times New Roman" w:hAnsi="Times New Roman" w:cs="Times New Roman"/>
          <w:sz w:val="24"/>
          <w:szCs w:val="24"/>
        </w:rPr>
        <w:t>exto</w:t>
      </w:r>
      <w:r w:rsidR="00223902" w:rsidRPr="0099410B">
        <w:rPr>
          <w:rFonts w:ascii="Times New Roman" w:hAnsi="Times New Roman" w:cs="Times New Roman"/>
          <w:sz w:val="24"/>
          <w:szCs w:val="24"/>
        </w:rPr>
        <w:t xml:space="preserve"> académico del XXI </w:t>
      </w:r>
      <w:r w:rsidR="00BA1E1B" w:rsidRPr="0099410B">
        <w:rPr>
          <w:rFonts w:ascii="Times New Roman" w:hAnsi="Times New Roman" w:cs="Times New Roman"/>
          <w:sz w:val="24"/>
          <w:szCs w:val="24"/>
        </w:rPr>
        <w:t>V</w:t>
      </w:r>
      <w:r w:rsidR="00223902" w:rsidRPr="0099410B">
        <w:rPr>
          <w:rFonts w:ascii="Times New Roman" w:hAnsi="Times New Roman" w:cs="Times New Roman"/>
          <w:sz w:val="24"/>
          <w:szCs w:val="24"/>
        </w:rPr>
        <w:t>erano de la Investi</w:t>
      </w:r>
      <w:r>
        <w:rPr>
          <w:rFonts w:ascii="Times New Roman" w:hAnsi="Times New Roman" w:cs="Times New Roman"/>
          <w:sz w:val="24"/>
          <w:szCs w:val="24"/>
        </w:rPr>
        <w:t>gación Científica y Tecnológica</w:t>
      </w:r>
      <w:r w:rsidR="0048015C">
        <w:rPr>
          <w:rFonts w:ascii="Times New Roman" w:hAnsi="Times New Roman" w:cs="Times New Roman"/>
          <w:sz w:val="24"/>
          <w:szCs w:val="24"/>
        </w:rPr>
        <w:t xml:space="preserve"> del área V en </w:t>
      </w:r>
      <w:r w:rsidR="00223902" w:rsidRPr="0099410B">
        <w:rPr>
          <w:rFonts w:ascii="Times New Roman" w:hAnsi="Times New Roman" w:cs="Times New Roman"/>
          <w:sz w:val="24"/>
          <w:szCs w:val="24"/>
        </w:rPr>
        <w:t xml:space="preserve">el </w:t>
      </w:r>
      <w:r w:rsidR="0048015C" w:rsidRPr="00E6752D">
        <w:rPr>
          <w:rFonts w:ascii="Times New Roman" w:hAnsi="Times New Roman" w:cs="Times New Roman"/>
          <w:sz w:val="24"/>
          <w:szCs w:val="24"/>
        </w:rPr>
        <w:t>Programa Interinstitucional para el Fortalecimiento de la I</w:t>
      </w:r>
      <w:r w:rsidR="00223902" w:rsidRPr="00E6752D">
        <w:rPr>
          <w:rFonts w:ascii="Times New Roman" w:hAnsi="Times New Roman" w:cs="Times New Roman"/>
          <w:sz w:val="24"/>
          <w:szCs w:val="24"/>
        </w:rPr>
        <w:t>nve</w:t>
      </w:r>
      <w:r w:rsidR="00442B34" w:rsidRPr="00E6752D">
        <w:rPr>
          <w:rFonts w:ascii="Times New Roman" w:hAnsi="Times New Roman" w:cs="Times New Roman"/>
          <w:sz w:val="24"/>
          <w:szCs w:val="24"/>
        </w:rPr>
        <w:t>stigación y el posgrado del P</w:t>
      </w:r>
      <w:r w:rsidRPr="00E6752D">
        <w:rPr>
          <w:rFonts w:ascii="Times New Roman" w:hAnsi="Times New Roman" w:cs="Times New Roman"/>
          <w:sz w:val="24"/>
          <w:szCs w:val="24"/>
        </w:rPr>
        <w:t>acífico Delfín</w:t>
      </w:r>
      <w:r w:rsidR="00223902" w:rsidRPr="0099410B">
        <w:rPr>
          <w:rFonts w:ascii="Times New Roman" w:hAnsi="Times New Roman" w:cs="Times New Roman"/>
          <w:sz w:val="24"/>
          <w:szCs w:val="24"/>
        </w:rPr>
        <w:t xml:space="preserve">, </w:t>
      </w:r>
      <w:r w:rsidR="00EE21F0" w:rsidRPr="0099410B">
        <w:rPr>
          <w:rFonts w:ascii="Times New Roman" w:hAnsi="Times New Roman" w:cs="Times New Roman"/>
          <w:sz w:val="24"/>
          <w:szCs w:val="24"/>
        </w:rPr>
        <w:t>con</w:t>
      </w:r>
      <w:r w:rsidR="00223902" w:rsidRPr="0099410B">
        <w:rPr>
          <w:rFonts w:ascii="Times New Roman" w:hAnsi="Times New Roman" w:cs="Times New Roman"/>
          <w:sz w:val="24"/>
          <w:szCs w:val="24"/>
        </w:rPr>
        <w:t xml:space="preserve"> profesores</w:t>
      </w:r>
      <w:r w:rsidR="00EE21F0" w:rsidRPr="0099410B">
        <w:rPr>
          <w:rFonts w:ascii="Times New Roman" w:hAnsi="Times New Roman" w:cs="Times New Roman"/>
          <w:sz w:val="24"/>
          <w:szCs w:val="24"/>
        </w:rPr>
        <w:t xml:space="preserve"> de dis</w:t>
      </w:r>
      <w:r w:rsidR="00BA1E1B" w:rsidRPr="0099410B">
        <w:rPr>
          <w:rFonts w:ascii="Times New Roman" w:hAnsi="Times New Roman" w:cs="Times New Roman"/>
          <w:sz w:val="24"/>
          <w:szCs w:val="24"/>
        </w:rPr>
        <w:t xml:space="preserve">tintas universidades </w:t>
      </w:r>
      <w:r>
        <w:rPr>
          <w:rFonts w:ascii="Times New Roman" w:hAnsi="Times New Roman" w:cs="Times New Roman"/>
          <w:sz w:val="24"/>
          <w:szCs w:val="24"/>
        </w:rPr>
        <w:t>y facultades del país, como</w:t>
      </w:r>
      <w:r w:rsidR="00BA1E1B" w:rsidRPr="0099410B">
        <w:rPr>
          <w:rFonts w:ascii="Times New Roman" w:hAnsi="Times New Roman" w:cs="Times New Roman"/>
          <w:sz w:val="24"/>
          <w:szCs w:val="24"/>
        </w:rPr>
        <w:t xml:space="preserve"> l</w:t>
      </w:r>
      <w:r w:rsidR="00223902" w:rsidRPr="0099410B">
        <w:rPr>
          <w:rFonts w:ascii="Times New Roman" w:hAnsi="Times New Roman" w:cs="Times New Roman"/>
          <w:sz w:val="24"/>
          <w:szCs w:val="24"/>
        </w:rPr>
        <w:t>a Facultad de Co</w:t>
      </w:r>
      <w:r>
        <w:rPr>
          <w:rFonts w:ascii="Times New Roman" w:hAnsi="Times New Roman" w:cs="Times New Roman"/>
          <w:sz w:val="24"/>
          <w:szCs w:val="24"/>
        </w:rPr>
        <w:t>ntaduría y Administración,</w:t>
      </w:r>
      <w:r w:rsidR="00653466">
        <w:rPr>
          <w:rFonts w:ascii="Times New Roman" w:hAnsi="Times New Roman" w:cs="Times New Roman"/>
          <w:sz w:val="24"/>
          <w:szCs w:val="24"/>
        </w:rPr>
        <w:t xml:space="preserve"> </w:t>
      </w:r>
      <w:r w:rsidR="00BA1E1B" w:rsidRPr="0099410B">
        <w:rPr>
          <w:rFonts w:ascii="Times New Roman" w:hAnsi="Times New Roman" w:cs="Times New Roman"/>
          <w:sz w:val="24"/>
          <w:szCs w:val="24"/>
        </w:rPr>
        <w:t>l</w:t>
      </w:r>
      <w:r w:rsidR="00223902" w:rsidRPr="0099410B">
        <w:rPr>
          <w:rFonts w:ascii="Times New Roman" w:hAnsi="Times New Roman" w:cs="Times New Roman"/>
          <w:sz w:val="24"/>
          <w:szCs w:val="24"/>
        </w:rPr>
        <w:t xml:space="preserve">a Universidad Autónoma Benito </w:t>
      </w:r>
      <w:r w:rsidR="00EE21F0" w:rsidRPr="0099410B">
        <w:rPr>
          <w:rFonts w:ascii="Times New Roman" w:hAnsi="Times New Roman" w:cs="Times New Roman"/>
          <w:sz w:val="24"/>
          <w:szCs w:val="24"/>
        </w:rPr>
        <w:t>Juárez</w:t>
      </w:r>
      <w:r w:rsidR="00223902" w:rsidRPr="0099410B">
        <w:rPr>
          <w:rFonts w:ascii="Times New Roman" w:hAnsi="Times New Roman" w:cs="Times New Roman"/>
          <w:sz w:val="24"/>
          <w:szCs w:val="24"/>
        </w:rPr>
        <w:t xml:space="preserve"> de Oaxaca</w:t>
      </w:r>
      <w:r>
        <w:rPr>
          <w:rFonts w:ascii="Times New Roman" w:hAnsi="Times New Roman" w:cs="Times New Roman"/>
          <w:sz w:val="24"/>
          <w:szCs w:val="24"/>
        </w:rPr>
        <w:t>,</w:t>
      </w:r>
      <w:r w:rsidR="00223902" w:rsidRPr="0099410B">
        <w:rPr>
          <w:rFonts w:ascii="Times New Roman" w:hAnsi="Times New Roman" w:cs="Times New Roman"/>
          <w:sz w:val="24"/>
          <w:szCs w:val="24"/>
        </w:rPr>
        <w:t xml:space="preserve"> </w:t>
      </w:r>
      <w:r w:rsidR="00BA1E1B" w:rsidRPr="0099410B">
        <w:rPr>
          <w:rFonts w:ascii="Times New Roman" w:hAnsi="Times New Roman" w:cs="Times New Roman"/>
          <w:sz w:val="24"/>
          <w:szCs w:val="24"/>
        </w:rPr>
        <w:t>l</w:t>
      </w:r>
      <w:r w:rsidR="00223902" w:rsidRPr="0099410B">
        <w:rPr>
          <w:rFonts w:ascii="Times New Roman" w:hAnsi="Times New Roman" w:cs="Times New Roman"/>
          <w:sz w:val="24"/>
          <w:szCs w:val="24"/>
        </w:rPr>
        <w:t>a Universidad Autónoma de</w:t>
      </w:r>
      <w:r>
        <w:rPr>
          <w:rFonts w:ascii="Times New Roman" w:hAnsi="Times New Roman" w:cs="Times New Roman"/>
          <w:sz w:val="24"/>
          <w:szCs w:val="24"/>
        </w:rPr>
        <w:t xml:space="preserve"> Guerrero,</w:t>
      </w:r>
      <w:r w:rsidR="00BA1E1B" w:rsidRPr="0099410B">
        <w:rPr>
          <w:rFonts w:ascii="Times New Roman" w:hAnsi="Times New Roman" w:cs="Times New Roman"/>
          <w:sz w:val="24"/>
          <w:szCs w:val="24"/>
        </w:rPr>
        <w:t xml:space="preserve"> l</w:t>
      </w:r>
      <w:r w:rsidR="00EE21F0" w:rsidRPr="0099410B">
        <w:rPr>
          <w:rFonts w:ascii="Times New Roman" w:hAnsi="Times New Roman" w:cs="Times New Roman"/>
          <w:sz w:val="24"/>
          <w:szCs w:val="24"/>
        </w:rPr>
        <w:t>a</w:t>
      </w:r>
      <w:r w:rsidR="00223902" w:rsidRPr="0099410B">
        <w:rPr>
          <w:rFonts w:ascii="Times New Roman" w:hAnsi="Times New Roman" w:cs="Times New Roman"/>
          <w:sz w:val="24"/>
          <w:szCs w:val="24"/>
        </w:rPr>
        <w:t xml:space="preserve"> Un</w:t>
      </w:r>
      <w:r>
        <w:rPr>
          <w:rFonts w:ascii="Times New Roman" w:hAnsi="Times New Roman" w:cs="Times New Roman"/>
          <w:sz w:val="24"/>
          <w:szCs w:val="24"/>
        </w:rPr>
        <w:t>iversidad Autónoma de Huatusco (</w:t>
      </w:r>
      <w:r w:rsidR="00223902" w:rsidRPr="0099410B">
        <w:rPr>
          <w:rFonts w:ascii="Times New Roman" w:hAnsi="Times New Roman" w:cs="Times New Roman"/>
          <w:sz w:val="24"/>
          <w:szCs w:val="24"/>
        </w:rPr>
        <w:t>Veracruz</w:t>
      </w:r>
      <w:r>
        <w:rPr>
          <w:rFonts w:ascii="Times New Roman" w:hAnsi="Times New Roman" w:cs="Times New Roman"/>
          <w:sz w:val="24"/>
          <w:szCs w:val="24"/>
        </w:rPr>
        <w:t>)</w:t>
      </w:r>
      <w:r w:rsidR="0048015C">
        <w:rPr>
          <w:rFonts w:ascii="Times New Roman" w:hAnsi="Times New Roman" w:cs="Times New Roman"/>
          <w:sz w:val="24"/>
          <w:szCs w:val="24"/>
        </w:rPr>
        <w:t>,</w:t>
      </w:r>
      <w:r w:rsidR="00BA1E1B" w:rsidRPr="0099410B">
        <w:rPr>
          <w:rFonts w:ascii="Times New Roman" w:hAnsi="Times New Roman" w:cs="Times New Roman"/>
          <w:sz w:val="24"/>
          <w:szCs w:val="24"/>
        </w:rPr>
        <w:t xml:space="preserve"> l</w:t>
      </w:r>
      <w:r w:rsidR="00EE21F0" w:rsidRPr="0099410B">
        <w:rPr>
          <w:rFonts w:ascii="Times New Roman" w:hAnsi="Times New Roman" w:cs="Times New Roman"/>
          <w:sz w:val="24"/>
          <w:szCs w:val="24"/>
        </w:rPr>
        <w:t>a</w:t>
      </w:r>
      <w:r w:rsidR="00223902" w:rsidRPr="0099410B">
        <w:rPr>
          <w:rFonts w:ascii="Times New Roman" w:hAnsi="Times New Roman" w:cs="Times New Roman"/>
          <w:sz w:val="24"/>
          <w:szCs w:val="24"/>
        </w:rPr>
        <w:t xml:space="preserve"> Universidad </w:t>
      </w:r>
      <w:r w:rsidR="00EE21F0" w:rsidRPr="0099410B">
        <w:rPr>
          <w:rFonts w:ascii="Times New Roman" w:hAnsi="Times New Roman" w:cs="Times New Roman"/>
          <w:sz w:val="24"/>
          <w:szCs w:val="24"/>
        </w:rPr>
        <w:t>P</w:t>
      </w:r>
      <w:r w:rsidR="0048015C">
        <w:rPr>
          <w:rFonts w:ascii="Times New Roman" w:hAnsi="Times New Roman" w:cs="Times New Roman"/>
          <w:sz w:val="24"/>
          <w:szCs w:val="24"/>
        </w:rPr>
        <w:t>edagógica del e</w:t>
      </w:r>
      <w:r w:rsidR="00223902" w:rsidRPr="0099410B">
        <w:rPr>
          <w:rFonts w:ascii="Times New Roman" w:hAnsi="Times New Roman" w:cs="Times New Roman"/>
          <w:sz w:val="24"/>
          <w:szCs w:val="24"/>
        </w:rPr>
        <w:t>stado de Sinaloa</w:t>
      </w:r>
      <w:r>
        <w:rPr>
          <w:rFonts w:ascii="Times New Roman" w:hAnsi="Times New Roman" w:cs="Times New Roman"/>
          <w:sz w:val="24"/>
          <w:szCs w:val="24"/>
        </w:rPr>
        <w:t>,</w:t>
      </w:r>
      <w:r w:rsidR="00223902" w:rsidRPr="0099410B">
        <w:rPr>
          <w:rFonts w:ascii="Times New Roman" w:hAnsi="Times New Roman" w:cs="Times New Roman"/>
          <w:sz w:val="24"/>
          <w:szCs w:val="24"/>
        </w:rPr>
        <w:t xml:space="preserve"> </w:t>
      </w:r>
      <w:r>
        <w:rPr>
          <w:rFonts w:ascii="Times New Roman" w:hAnsi="Times New Roman" w:cs="Times New Roman"/>
          <w:sz w:val="24"/>
          <w:szCs w:val="24"/>
        </w:rPr>
        <w:t>e</w:t>
      </w:r>
      <w:r w:rsidR="00EE21F0" w:rsidRPr="0099410B">
        <w:rPr>
          <w:rFonts w:ascii="Times New Roman" w:hAnsi="Times New Roman" w:cs="Times New Roman"/>
          <w:sz w:val="24"/>
          <w:szCs w:val="24"/>
        </w:rPr>
        <w:t xml:space="preserve">l </w:t>
      </w:r>
      <w:r w:rsidR="00223902" w:rsidRPr="0099410B">
        <w:rPr>
          <w:rFonts w:ascii="Times New Roman" w:hAnsi="Times New Roman" w:cs="Times New Roman"/>
          <w:sz w:val="24"/>
          <w:szCs w:val="24"/>
        </w:rPr>
        <w:t>Instituto Superior de Pátzcuaro Michoacán</w:t>
      </w:r>
      <w:r>
        <w:rPr>
          <w:rFonts w:ascii="Times New Roman" w:hAnsi="Times New Roman" w:cs="Times New Roman"/>
          <w:sz w:val="24"/>
          <w:szCs w:val="24"/>
        </w:rPr>
        <w:t>,</w:t>
      </w:r>
      <w:r w:rsidR="00223902" w:rsidRPr="0099410B">
        <w:rPr>
          <w:rFonts w:ascii="Times New Roman" w:hAnsi="Times New Roman" w:cs="Times New Roman"/>
          <w:sz w:val="24"/>
          <w:szCs w:val="24"/>
        </w:rPr>
        <w:t xml:space="preserve"> </w:t>
      </w:r>
      <w:r w:rsidR="00BA1E1B" w:rsidRPr="0099410B">
        <w:rPr>
          <w:rFonts w:ascii="Times New Roman" w:hAnsi="Times New Roman" w:cs="Times New Roman"/>
          <w:sz w:val="24"/>
          <w:szCs w:val="24"/>
        </w:rPr>
        <w:t>l</w:t>
      </w:r>
      <w:r>
        <w:rPr>
          <w:rFonts w:ascii="Times New Roman" w:hAnsi="Times New Roman" w:cs="Times New Roman"/>
          <w:sz w:val="24"/>
          <w:szCs w:val="24"/>
        </w:rPr>
        <w:t>a Universidad de Colima, y</w:t>
      </w:r>
      <w:r w:rsidR="00EE21F0" w:rsidRPr="0099410B">
        <w:rPr>
          <w:rFonts w:ascii="Times New Roman" w:hAnsi="Times New Roman" w:cs="Times New Roman"/>
          <w:sz w:val="24"/>
          <w:szCs w:val="24"/>
        </w:rPr>
        <w:t xml:space="preserve"> </w:t>
      </w:r>
      <w:r w:rsidR="00BA1E1B" w:rsidRPr="0099410B">
        <w:rPr>
          <w:rFonts w:ascii="Times New Roman" w:hAnsi="Times New Roman" w:cs="Times New Roman"/>
          <w:sz w:val="24"/>
          <w:szCs w:val="24"/>
        </w:rPr>
        <w:t>l</w:t>
      </w:r>
      <w:r w:rsidR="00EE21F0" w:rsidRPr="0099410B">
        <w:rPr>
          <w:rFonts w:ascii="Times New Roman" w:hAnsi="Times New Roman" w:cs="Times New Roman"/>
          <w:sz w:val="24"/>
          <w:szCs w:val="24"/>
        </w:rPr>
        <w:t xml:space="preserve">a </w:t>
      </w:r>
      <w:r w:rsidR="00E6752D" w:rsidRPr="00E6752D">
        <w:rPr>
          <w:rFonts w:ascii="Times New Roman" w:hAnsi="Times New Roman" w:cs="Times New Roman"/>
          <w:color w:val="222222"/>
          <w:sz w:val="24"/>
          <w:szCs w:val="24"/>
          <w:shd w:val="clear" w:color="auto" w:fill="FFFFFF"/>
        </w:rPr>
        <w:t>Unidad Profesional Interdisciplinaria de Ingeniería y Ciencias Sociales y Administrativas</w:t>
      </w:r>
      <w:r w:rsidR="00E6752D">
        <w:rPr>
          <w:rFonts w:ascii="Times New Roman" w:hAnsi="Times New Roman" w:cs="Times New Roman"/>
          <w:sz w:val="24"/>
          <w:szCs w:val="24"/>
        </w:rPr>
        <w:t xml:space="preserve"> </w:t>
      </w:r>
      <w:r w:rsidR="00EE21F0" w:rsidRPr="0099410B">
        <w:rPr>
          <w:rFonts w:ascii="Times New Roman" w:hAnsi="Times New Roman" w:cs="Times New Roman"/>
          <w:sz w:val="24"/>
          <w:szCs w:val="24"/>
        </w:rPr>
        <w:t xml:space="preserve">del Instituto Politécnico Nacional, en </w:t>
      </w:r>
      <w:r w:rsidR="00223902" w:rsidRPr="0099410B">
        <w:rPr>
          <w:rFonts w:ascii="Times New Roman" w:hAnsi="Times New Roman" w:cs="Times New Roman"/>
          <w:sz w:val="24"/>
          <w:szCs w:val="24"/>
        </w:rPr>
        <w:t>el proyecto Pobreza, M</w:t>
      </w:r>
      <w:r>
        <w:rPr>
          <w:rFonts w:ascii="Times New Roman" w:hAnsi="Times New Roman" w:cs="Times New Roman"/>
          <w:sz w:val="24"/>
          <w:szCs w:val="24"/>
        </w:rPr>
        <w:t>arginación y Desigualdad en el m</w:t>
      </w:r>
      <w:r w:rsidR="00223902" w:rsidRPr="0099410B">
        <w:rPr>
          <w:rFonts w:ascii="Times New Roman" w:hAnsi="Times New Roman" w:cs="Times New Roman"/>
          <w:sz w:val="24"/>
          <w:szCs w:val="24"/>
        </w:rPr>
        <w:t>unicipio de Pluma Hidalgo</w:t>
      </w:r>
      <w:r w:rsidR="00EE21F0" w:rsidRPr="0099410B">
        <w:rPr>
          <w:rFonts w:ascii="Times New Roman" w:hAnsi="Times New Roman" w:cs="Times New Roman"/>
          <w:sz w:val="24"/>
          <w:szCs w:val="24"/>
        </w:rPr>
        <w:t>,</w:t>
      </w:r>
      <w:r w:rsidR="00223902" w:rsidRPr="0099410B">
        <w:rPr>
          <w:rFonts w:ascii="Times New Roman" w:hAnsi="Times New Roman" w:cs="Times New Roman"/>
          <w:sz w:val="24"/>
          <w:szCs w:val="24"/>
        </w:rPr>
        <w:t xml:space="preserve"> Oaxaca</w:t>
      </w:r>
      <w:r w:rsidR="00EE21F0" w:rsidRPr="0099410B">
        <w:rPr>
          <w:rFonts w:ascii="Times New Roman" w:hAnsi="Times New Roman" w:cs="Times New Roman"/>
          <w:sz w:val="24"/>
          <w:szCs w:val="24"/>
        </w:rPr>
        <w:t>.</w:t>
      </w:r>
    </w:p>
    <w:p w14:paraId="34F90235" w14:textId="2E28BFF3" w:rsidR="00AA7382" w:rsidRDefault="00EE21F0" w:rsidP="00AA7382">
      <w:pPr>
        <w:spacing w:line="360" w:lineRule="auto"/>
        <w:ind w:firstLine="708"/>
        <w:jc w:val="both"/>
        <w:rPr>
          <w:rFonts w:ascii="Times New Roman" w:hAnsi="Times New Roman" w:cs="Times New Roman"/>
          <w:sz w:val="24"/>
          <w:szCs w:val="24"/>
        </w:rPr>
      </w:pPr>
      <w:r w:rsidRPr="0099410B">
        <w:rPr>
          <w:rFonts w:ascii="Times New Roman" w:hAnsi="Times New Roman" w:cs="Times New Roman"/>
          <w:sz w:val="24"/>
          <w:szCs w:val="24"/>
        </w:rPr>
        <w:t>Derivado de este proyect</w:t>
      </w:r>
      <w:r w:rsidR="008C38DD">
        <w:rPr>
          <w:rFonts w:ascii="Times New Roman" w:hAnsi="Times New Roman" w:cs="Times New Roman"/>
          <w:sz w:val="24"/>
          <w:szCs w:val="24"/>
        </w:rPr>
        <w:t>o</w:t>
      </w:r>
      <w:r w:rsidR="006A22F2">
        <w:rPr>
          <w:rFonts w:ascii="Times New Roman" w:hAnsi="Times New Roman" w:cs="Times New Roman"/>
          <w:sz w:val="24"/>
          <w:szCs w:val="24"/>
        </w:rPr>
        <w:t>,</w:t>
      </w:r>
      <w:r w:rsidR="008C38DD">
        <w:rPr>
          <w:rFonts w:ascii="Times New Roman" w:hAnsi="Times New Roman" w:cs="Times New Roman"/>
          <w:sz w:val="24"/>
          <w:szCs w:val="24"/>
        </w:rPr>
        <w:t xml:space="preserve"> surgió el trabajo denominado </w:t>
      </w:r>
      <w:r w:rsidRPr="008C38DD">
        <w:rPr>
          <w:rFonts w:ascii="Times New Roman" w:hAnsi="Times New Roman" w:cs="Times New Roman"/>
          <w:i/>
          <w:sz w:val="24"/>
          <w:szCs w:val="24"/>
        </w:rPr>
        <w:t>Diagnóstico para el desarrollo de Pluma Hidalgo, Oaxaca</w:t>
      </w:r>
      <w:r w:rsidR="00A43987">
        <w:rPr>
          <w:rFonts w:ascii="Times New Roman" w:hAnsi="Times New Roman" w:cs="Times New Roman"/>
          <w:sz w:val="24"/>
          <w:szCs w:val="24"/>
        </w:rPr>
        <w:t xml:space="preserve"> (</w:t>
      </w:r>
      <w:r w:rsidR="00E6752D">
        <w:rPr>
          <w:rFonts w:ascii="Times New Roman" w:hAnsi="Times New Roman" w:cs="Times New Roman"/>
          <w:sz w:val="24"/>
          <w:szCs w:val="24"/>
        </w:rPr>
        <w:t>Gómez y Rojas</w:t>
      </w:r>
      <w:r w:rsidR="00A43987">
        <w:rPr>
          <w:rFonts w:ascii="Times New Roman" w:hAnsi="Times New Roman" w:cs="Times New Roman"/>
          <w:sz w:val="24"/>
          <w:szCs w:val="24"/>
        </w:rPr>
        <w:t>, 2017)</w:t>
      </w:r>
      <w:r w:rsidR="008C38DD">
        <w:rPr>
          <w:rFonts w:ascii="Times New Roman" w:hAnsi="Times New Roman" w:cs="Times New Roman"/>
          <w:sz w:val="24"/>
          <w:szCs w:val="24"/>
        </w:rPr>
        <w:t>, el cual</w:t>
      </w:r>
      <w:r w:rsidR="00442B34" w:rsidRPr="0099410B">
        <w:rPr>
          <w:rFonts w:ascii="Times New Roman" w:hAnsi="Times New Roman" w:cs="Times New Roman"/>
          <w:sz w:val="24"/>
          <w:szCs w:val="24"/>
        </w:rPr>
        <w:t xml:space="preserve"> </w:t>
      </w:r>
      <w:r w:rsidRPr="0099410B">
        <w:rPr>
          <w:rFonts w:ascii="Times New Roman" w:hAnsi="Times New Roman" w:cs="Times New Roman"/>
          <w:sz w:val="24"/>
          <w:szCs w:val="24"/>
        </w:rPr>
        <w:t>constituye la prim</w:t>
      </w:r>
      <w:r w:rsidR="00C35FDA" w:rsidRPr="0099410B">
        <w:rPr>
          <w:rFonts w:ascii="Times New Roman" w:hAnsi="Times New Roman" w:cs="Times New Roman"/>
          <w:sz w:val="24"/>
          <w:szCs w:val="24"/>
        </w:rPr>
        <w:t xml:space="preserve">era parte de </w:t>
      </w:r>
      <w:r w:rsidR="00AA7382">
        <w:rPr>
          <w:rFonts w:ascii="Times New Roman" w:hAnsi="Times New Roman" w:cs="Times New Roman"/>
          <w:sz w:val="24"/>
          <w:szCs w:val="24"/>
        </w:rPr>
        <w:t>las tres que la integran, a saber: 1) d</w:t>
      </w:r>
      <w:r w:rsidR="0030456D" w:rsidRPr="0099410B">
        <w:rPr>
          <w:rFonts w:ascii="Times New Roman" w:hAnsi="Times New Roman" w:cs="Times New Roman"/>
          <w:sz w:val="24"/>
          <w:szCs w:val="24"/>
        </w:rPr>
        <w:t>iagnóstico,</w:t>
      </w:r>
      <w:r w:rsidR="00653466">
        <w:rPr>
          <w:rFonts w:ascii="Times New Roman" w:hAnsi="Times New Roman" w:cs="Times New Roman"/>
          <w:sz w:val="24"/>
          <w:szCs w:val="24"/>
        </w:rPr>
        <w:t xml:space="preserve"> </w:t>
      </w:r>
      <w:r w:rsidR="0030456D" w:rsidRPr="0099410B">
        <w:rPr>
          <w:rFonts w:ascii="Times New Roman" w:hAnsi="Times New Roman" w:cs="Times New Roman"/>
          <w:sz w:val="24"/>
          <w:szCs w:val="24"/>
        </w:rPr>
        <w:t>2)</w:t>
      </w:r>
      <w:r w:rsidR="00AA7382">
        <w:rPr>
          <w:rFonts w:ascii="Times New Roman" w:hAnsi="Times New Roman" w:cs="Times New Roman"/>
          <w:sz w:val="24"/>
          <w:szCs w:val="24"/>
        </w:rPr>
        <w:t xml:space="preserve"> e</w:t>
      </w:r>
      <w:r w:rsidRPr="0099410B">
        <w:rPr>
          <w:rFonts w:ascii="Times New Roman" w:hAnsi="Times New Roman" w:cs="Times New Roman"/>
          <w:sz w:val="24"/>
          <w:szCs w:val="24"/>
        </w:rPr>
        <w:t xml:space="preserve">strategia para el desarrollo y </w:t>
      </w:r>
      <w:r w:rsidR="00BA1E1B" w:rsidRPr="0099410B">
        <w:rPr>
          <w:rFonts w:ascii="Times New Roman" w:hAnsi="Times New Roman" w:cs="Times New Roman"/>
          <w:sz w:val="24"/>
          <w:szCs w:val="24"/>
        </w:rPr>
        <w:t xml:space="preserve">la </w:t>
      </w:r>
      <w:r w:rsidR="00237426" w:rsidRPr="0099410B">
        <w:rPr>
          <w:rFonts w:ascii="Times New Roman" w:hAnsi="Times New Roman" w:cs="Times New Roman"/>
          <w:sz w:val="24"/>
          <w:szCs w:val="24"/>
        </w:rPr>
        <w:t>sostenibilidad</w:t>
      </w:r>
      <w:r w:rsidR="00AA7382">
        <w:rPr>
          <w:rFonts w:ascii="Times New Roman" w:hAnsi="Times New Roman" w:cs="Times New Roman"/>
          <w:sz w:val="24"/>
          <w:szCs w:val="24"/>
        </w:rPr>
        <w:t>,</w:t>
      </w:r>
      <w:r w:rsidR="00BA1E1B" w:rsidRPr="0099410B">
        <w:rPr>
          <w:rFonts w:ascii="Times New Roman" w:hAnsi="Times New Roman" w:cs="Times New Roman"/>
          <w:sz w:val="24"/>
          <w:szCs w:val="24"/>
        </w:rPr>
        <w:t xml:space="preserve"> </w:t>
      </w:r>
      <w:r w:rsidRPr="0099410B">
        <w:rPr>
          <w:rFonts w:ascii="Times New Roman" w:hAnsi="Times New Roman" w:cs="Times New Roman"/>
          <w:sz w:val="24"/>
          <w:szCs w:val="24"/>
        </w:rPr>
        <w:t>3</w:t>
      </w:r>
      <w:r w:rsidR="0030456D" w:rsidRPr="0099410B">
        <w:rPr>
          <w:rFonts w:ascii="Times New Roman" w:hAnsi="Times New Roman" w:cs="Times New Roman"/>
          <w:sz w:val="24"/>
          <w:szCs w:val="24"/>
        </w:rPr>
        <w:t>)</w:t>
      </w:r>
      <w:r w:rsidR="00AA7382">
        <w:rPr>
          <w:rFonts w:ascii="Times New Roman" w:hAnsi="Times New Roman" w:cs="Times New Roman"/>
          <w:sz w:val="24"/>
          <w:szCs w:val="24"/>
        </w:rPr>
        <w:t xml:space="preserve"> i</w:t>
      </w:r>
      <w:r w:rsidRPr="0099410B">
        <w:rPr>
          <w:rFonts w:ascii="Times New Roman" w:hAnsi="Times New Roman" w:cs="Times New Roman"/>
          <w:sz w:val="24"/>
          <w:szCs w:val="24"/>
        </w:rPr>
        <w:t xml:space="preserve">nstrumentación o aplicación de la </w:t>
      </w:r>
      <w:r w:rsidR="0030456D" w:rsidRPr="0099410B">
        <w:rPr>
          <w:rFonts w:ascii="Times New Roman" w:hAnsi="Times New Roman" w:cs="Times New Roman"/>
          <w:sz w:val="24"/>
          <w:szCs w:val="24"/>
        </w:rPr>
        <w:t>política económica.</w:t>
      </w:r>
    </w:p>
    <w:p w14:paraId="74320840" w14:textId="0BB906AF" w:rsidR="0030456D" w:rsidRDefault="0030456D" w:rsidP="0094372E">
      <w:pPr>
        <w:spacing w:line="360" w:lineRule="auto"/>
        <w:ind w:firstLine="708"/>
        <w:jc w:val="both"/>
        <w:rPr>
          <w:rFonts w:ascii="Times New Roman" w:hAnsi="Times New Roman" w:cs="Times New Roman"/>
          <w:sz w:val="24"/>
          <w:szCs w:val="24"/>
        </w:rPr>
      </w:pPr>
      <w:r w:rsidRPr="0099410B">
        <w:rPr>
          <w:rFonts w:ascii="Times New Roman" w:hAnsi="Times New Roman" w:cs="Times New Roman"/>
          <w:sz w:val="24"/>
          <w:szCs w:val="24"/>
        </w:rPr>
        <w:t>Los resultados de</w:t>
      </w:r>
      <w:r w:rsidR="00C35FDA" w:rsidRPr="0099410B">
        <w:rPr>
          <w:rFonts w:ascii="Times New Roman" w:hAnsi="Times New Roman" w:cs="Times New Roman"/>
          <w:sz w:val="24"/>
          <w:szCs w:val="24"/>
        </w:rPr>
        <w:t xml:space="preserve"> </w:t>
      </w:r>
      <w:r w:rsidR="00AA7382">
        <w:rPr>
          <w:rFonts w:ascii="Times New Roman" w:hAnsi="Times New Roman" w:cs="Times New Roman"/>
          <w:sz w:val="24"/>
          <w:szCs w:val="24"/>
        </w:rPr>
        <w:t>esa</w:t>
      </w:r>
      <w:r w:rsidR="00C35FDA" w:rsidRPr="0099410B">
        <w:rPr>
          <w:rFonts w:ascii="Times New Roman" w:hAnsi="Times New Roman" w:cs="Times New Roman"/>
          <w:sz w:val="24"/>
          <w:szCs w:val="24"/>
        </w:rPr>
        <w:t xml:space="preserve"> primera etapa</w:t>
      </w:r>
      <w:r w:rsidRPr="0099410B">
        <w:rPr>
          <w:rFonts w:ascii="Times New Roman" w:hAnsi="Times New Roman" w:cs="Times New Roman"/>
          <w:sz w:val="24"/>
          <w:szCs w:val="24"/>
        </w:rPr>
        <w:t xml:space="preserve"> se </w:t>
      </w:r>
      <w:r w:rsidR="00AA7382">
        <w:rPr>
          <w:rFonts w:ascii="Times New Roman" w:hAnsi="Times New Roman" w:cs="Times New Roman"/>
          <w:sz w:val="24"/>
          <w:szCs w:val="24"/>
        </w:rPr>
        <w:t>sustentan</w:t>
      </w:r>
      <w:r w:rsidRPr="0099410B">
        <w:rPr>
          <w:rFonts w:ascii="Times New Roman" w:hAnsi="Times New Roman" w:cs="Times New Roman"/>
          <w:sz w:val="24"/>
          <w:szCs w:val="24"/>
        </w:rPr>
        <w:t xml:space="preserve"> en el enfoque de </w:t>
      </w:r>
      <w:r w:rsidR="00BA1E1B" w:rsidRPr="0099410B">
        <w:rPr>
          <w:rFonts w:ascii="Times New Roman" w:hAnsi="Times New Roman" w:cs="Times New Roman"/>
          <w:sz w:val="24"/>
          <w:szCs w:val="24"/>
        </w:rPr>
        <w:t xml:space="preserve">la competitividad sistémica y </w:t>
      </w:r>
      <w:r w:rsidRPr="0099410B">
        <w:rPr>
          <w:rFonts w:ascii="Times New Roman" w:hAnsi="Times New Roman" w:cs="Times New Roman"/>
          <w:sz w:val="24"/>
          <w:szCs w:val="24"/>
        </w:rPr>
        <w:t>la teoría del crecimiento. La competitividad sistémica, formulada por el I</w:t>
      </w:r>
      <w:r w:rsidR="009A2E9C" w:rsidRPr="0099410B">
        <w:rPr>
          <w:rFonts w:ascii="Times New Roman" w:hAnsi="Times New Roman" w:cs="Times New Roman"/>
          <w:sz w:val="24"/>
          <w:szCs w:val="24"/>
        </w:rPr>
        <w:t>nstituto Alemán de Desarrollo (IAD</w:t>
      </w:r>
      <w:r w:rsidRPr="0099410B">
        <w:rPr>
          <w:rFonts w:ascii="Times New Roman" w:hAnsi="Times New Roman" w:cs="Times New Roman"/>
          <w:sz w:val="24"/>
          <w:szCs w:val="24"/>
        </w:rPr>
        <w:t>),</w:t>
      </w:r>
      <w:r w:rsidR="00A43987">
        <w:rPr>
          <w:rFonts w:ascii="Times New Roman" w:hAnsi="Times New Roman" w:cs="Times New Roman"/>
          <w:sz w:val="24"/>
          <w:szCs w:val="24"/>
        </w:rPr>
        <w:t xml:space="preserve"> </w:t>
      </w:r>
      <w:r w:rsidRPr="0099410B">
        <w:rPr>
          <w:rFonts w:ascii="Times New Roman" w:hAnsi="Times New Roman" w:cs="Times New Roman"/>
          <w:sz w:val="24"/>
          <w:szCs w:val="24"/>
        </w:rPr>
        <w:t>indica que en un sistema económico todos los elementos están interrelacionado</w:t>
      </w:r>
      <w:r w:rsidR="00AA7382">
        <w:rPr>
          <w:rFonts w:ascii="Times New Roman" w:hAnsi="Times New Roman" w:cs="Times New Roman"/>
          <w:sz w:val="24"/>
          <w:szCs w:val="24"/>
        </w:rPr>
        <w:t>s bajo el efecto de la sinergia. Esto significa</w:t>
      </w:r>
      <w:r w:rsidRPr="0099410B">
        <w:rPr>
          <w:rFonts w:ascii="Times New Roman" w:hAnsi="Times New Roman" w:cs="Times New Roman"/>
          <w:sz w:val="24"/>
          <w:szCs w:val="24"/>
        </w:rPr>
        <w:t xml:space="preserve"> que cad</w:t>
      </w:r>
      <w:r w:rsidR="00AA7382">
        <w:rPr>
          <w:rFonts w:ascii="Times New Roman" w:hAnsi="Times New Roman" w:cs="Times New Roman"/>
          <w:sz w:val="24"/>
          <w:szCs w:val="24"/>
        </w:rPr>
        <w:t>a uno genera impulsos e impacta</w:t>
      </w:r>
      <w:r w:rsidRPr="0099410B">
        <w:rPr>
          <w:rFonts w:ascii="Times New Roman" w:hAnsi="Times New Roman" w:cs="Times New Roman"/>
          <w:sz w:val="24"/>
          <w:szCs w:val="24"/>
        </w:rPr>
        <w:t xml:space="preserve"> en </w:t>
      </w:r>
      <w:r w:rsidR="00AA7382">
        <w:rPr>
          <w:rFonts w:ascii="Times New Roman" w:hAnsi="Times New Roman" w:cs="Times New Roman"/>
          <w:sz w:val="24"/>
          <w:szCs w:val="24"/>
        </w:rPr>
        <w:t>los demás</w:t>
      </w:r>
      <w:r w:rsidRPr="0099410B">
        <w:rPr>
          <w:rFonts w:ascii="Times New Roman" w:hAnsi="Times New Roman" w:cs="Times New Roman"/>
          <w:sz w:val="24"/>
          <w:szCs w:val="24"/>
        </w:rPr>
        <w:t xml:space="preserve"> </w:t>
      </w:r>
      <w:r w:rsidR="00FA196F" w:rsidRPr="0099410B">
        <w:rPr>
          <w:rFonts w:ascii="Times New Roman" w:hAnsi="Times New Roman" w:cs="Times New Roman"/>
          <w:sz w:val="24"/>
          <w:szCs w:val="24"/>
        </w:rPr>
        <w:t>creando</w:t>
      </w:r>
      <w:r w:rsidR="00AA7382">
        <w:rPr>
          <w:rFonts w:ascii="Times New Roman" w:hAnsi="Times New Roman" w:cs="Times New Roman"/>
          <w:sz w:val="24"/>
          <w:szCs w:val="24"/>
        </w:rPr>
        <w:t xml:space="preserve"> resultados no lineales,</w:t>
      </w:r>
      <w:r w:rsidRPr="0099410B">
        <w:rPr>
          <w:rFonts w:ascii="Times New Roman" w:hAnsi="Times New Roman" w:cs="Times New Roman"/>
          <w:sz w:val="24"/>
          <w:szCs w:val="24"/>
        </w:rPr>
        <w:t xml:space="preserve"> </w:t>
      </w:r>
      <w:r w:rsidR="00442B34" w:rsidRPr="0099410B">
        <w:rPr>
          <w:rFonts w:ascii="Times New Roman" w:hAnsi="Times New Roman" w:cs="Times New Roman"/>
          <w:sz w:val="24"/>
          <w:szCs w:val="24"/>
        </w:rPr>
        <w:t>donde</w:t>
      </w:r>
      <w:r w:rsidRPr="0099410B">
        <w:rPr>
          <w:rFonts w:ascii="Times New Roman" w:hAnsi="Times New Roman" w:cs="Times New Roman"/>
          <w:sz w:val="24"/>
          <w:szCs w:val="24"/>
        </w:rPr>
        <w:t xml:space="preserve"> el resultado del total de los elementos es </w:t>
      </w:r>
      <w:r w:rsidR="00AF4AE5" w:rsidRPr="0099410B">
        <w:rPr>
          <w:rFonts w:ascii="Times New Roman" w:hAnsi="Times New Roman" w:cs="Times New Roman"/>
          <w:sz w:val="24"/>
          <w:szCs w:val="24"/>
        </w:rPr>
        <w:t>diferente</w:t>
      </w:r>
      <w:r w:rsidRPr="0099410B">
        <w:rPr>
          <w:rFonts w:ascii="Times New Roman" w:hAnsi="Times New Roman" w:cs="Times New Roman"/>
          <w:sz w:val="24"/>
          <w:szCs w:val="24"/>
        </w:rPr>
        <w:t xml:space="preserve"> </w:t>
      </w:r>
      <w:r w:rsidR="00442B34" w:rsidRPr="0099410B">
        <w:rPr>
          <w:rFonts w:ascii="Times New Roman" w:hAnsi="Times New Roman" w:cs="Times New Roman"/>
          <w:sz w:val="24"/>
          <w:szCs w:val="24"/>
        </w:rPr>
        <w:t xml:space="preserve">a </w:t>
      </w:r>
      <w:r w:rsidRPr="0099410B">
        <w:rPr>
          <w:rFonts w:ascii="Times New Roman" w:hAnsi="Times New Roman" w:cs="Times New Roman"/>
          <w:sz w:val="24"/>
          <w:szCs w:val="24"/>
        </w:rPr>
        <w:t>la suma de ellos tomad</w:t>
      </w:r>
      <w:r w:rsidR="00C53AAB">
        <w:rPr>
          <w:rFonts w:ascii="Times New Roman" w:hAnsi="Times New Roman" w:cs="Times New Roman"/>
          <w:sz w:val="24"/>
          <w:szCs w:val="24"/>
        </w:rPr>
        <w:t xml:space="preserve">os </w:t>
      </w:r>
      <w:r w:rsidR="006A22F2">
        <w:rPr>
          <w:rFonts w:ascii="Times New Roman" w:hAnsi="Times New Roman" w:cs="Times New Roman"/>
          <w:sz w:val="24"/>
          <w:szCs w:val="24"/>
        </w:rPr>
        <w:t>de manera individual</w:t>
      </w:r>
      <w:r w:rsidR="0094372E">
        <w:rPr>
          <w:rFonts w:ascii="Times New Roman" w:hAnsi="Times New Roman" w:cs="Times New Roman"/>
          <w:sz w:val="24"/>
          <w:szCs w:val="24"/>
        </w:rPr>
        <w:t>.</w:t>
      </w:r>
      <w:r w:rsidR="0094372E" w:rsidRPr="0094372E">
        <w:rPr>
          <w:rFonts w:ascii="Times New Roman" w:hAnsi="Times New Roman" w:cs="Times New Roman"/>
          <w:sz w:val="24"/>
          <w:szCs w:val="24"/>
        </w:rPr>
        <w:t xml:space="preserve"> </w:t>
      </w:r>
      <w:r w:rsidR="0094372E">
        <w:rPr>
          <w:rFonts w:ascii="Times New Roman" w:hAnsi="Times New Roman" w:cs="Times New Roman"/>
          <w:sz w:val="24"/>
          <w:szCs w:val="24"/>
        </w:rPr>
        <w:t>En otras palabras, una educación para la sostenibilidad y los derechos h</w:t>
      </w:r>
      <w:r w:rsidR="0094372E" w:rsidRPr="00B8785C">
        <w:rPr>
          <w:rFonts w:ascii="Times New Roman" w:hAnsi="Times New Roman" w:cs="Times New Roman"/>
          <w:sz w:val="24"/>
          <w:szCs w:val="24"/>
        </w:rPr>
        <w:t xml:space="preserve">umanos </w:t>
      </w:r>
      <w:r w:rsidR="0094372E">
        <w:rPr>
          <w:rFonts w:ascii="Times New Roman" w:hAnsi="Times New Roman" w:cs="Times New Roman"/>
          <w:sz w:val="24"/>
          <w:szCs w:val="24"/>
        </w:rPr>
        <w:t xml:space="preserve">son </w:t>
      </w:r>
      <w:r w:rsidR="0094372E" w:rsidRPr="00B8785C">
        <w:rPr>
          <w:rFonts w:ascii="Times New Roman" w:hAnsi="Times New Roman" w:cs="Times New Roman"/>
          <w:sz w:val="24"/>
          <w:szCs w:val="24"/>
        </w:rPr>
        <w:t>factor</w:t>
      </w:r>
      <w:r w:rsidR="0094372E">
        <w:rPr>
          <w:rFonts w:ascii="Times New Roman" w:hAnsi="Times New Roman" w:cs="Times New Roman"/>
          <w:sz w:val="24"/>
          <w:szCs w:val="24"/>
        </w:rPr>
        <w:t>es</w:t>
      </w:r>
      <w:r w:rsidR="0094372E" w:rsidRPr="00B8785C">
        <w:rPr>
          <w:rFonts w:ascii="Times New Roman" w:hAnsi="Times New Roman" w:cs="Times New Roman"/>
          <w:sz w:val="24"/>
          <w:szCs w:val="24"/>
        </w:rPr>
        <w:t xml:space="preserve"> clave</w:t>
      </w:r>
      <w:r w:rsidR="0094372E">
        <w:rPr>
          <w:rFonts w:ascii="Times New Roman" w:hAnsi="Times New Roman" w:cs="Times New Roman"/>
          <w:sz w:val="24"/>
          <w:szCs w:val="24"/>
        </w:rPr>
        <w:t>s</w:t>
      </w:r>
      <w:r w:rsidR="006A22F2">
        <w:rPr>
          <w:rFonts w:ascii="Times New Roman" w:hAnsi="Times New Roman" w:cs="Times New Roman"/>
          <w:sz w:val="24"/>
          <w:szCs w:val="24"/>
        </w:rPr>
        <w:t xml:space="preserve"> para la necesaria transición hacia</w:t>
      </w:r>
      <w:r w:rsidR="0094372E" w:rsidRPr="00B8785C">
        <w:rPr>
          <w:rFonts w:ascii="Times New Roman" w:hAnsi="Times New Roman" w:cs="Times New Roman"/>
          <w:sz w:val="24"/>
          <w:szCs w:val="24"/>
        </w:rPr>
        <w:t xml:space="preserve"> sociedades sostenibles</w:t>
      </w:r>
      <w:r w:rsidR="0094372E">
        <w:rPr>
          <w:rFonts w:ascii="Times New Roman" w:hAnsi="Times New Roman" w:cs="Times New Roman"/>
          <w:sz w:val="24"/>
          <w:szCs w:val="24"/>
        </w:rPr>
        <w:t xml:space="preserve"> (Gi</w:t>
      </w:r>
      <w:r w:rsidR="0094372E" w:rsidRPr="00B8785C">
        <w:rPr>
          <w:rFonts w:ascii="Times New Roman" w:hAnsi="Times New Roman" w:cs="Times New Roman"/>
          <w:sz w:val="24"/>
          <w:szCs w:val="24"/>
        </w:rPr>
        <w:t>l</w:t>
      </w:r>
      <w:r w:rsidR="0094372E">
        <w:rPr>
          <w:rFonts w:ascii="Times New Roman" w:hAnsi="Times New Roman" w:cs="Times New Roman"/>
          <w:sz w:val="24"/>
          <w:szCs w:val="24"/>
        </w:rPr>
        <w:t xml:space="preserve"> y Vilches, </w:t>
      </w:r>
      <w:r w:rsidR="0094372E" w:rsidRPr="00B8785C">
        <w:rPr>
          <w:rFonts w:ascii="Times New Roman" w:hAnsi="Times New Roman" w:cs="Times New Roman"/>
          <w:sz w:val="24"/>
          <w:szCs w:val="24"/>
        </w:rPr>
        <w:t>2017</w:t>
      </w:r>
      <w:r w:rsidR="003E6C67">
        <w:rPr>
          <w:rFonts w:ascii="Times New Roman" w:hAnsi="Times New Roman" w:cs="Times New Roman"/>
          <w:sz w:val="24"/>
          <w:szCs w:val="24"/>
        </w:rPr>
        <w:t>; Olmos, 2017</w:t>
      </w:r>
      <w:r w:rsidR="0094372E" w:rsidRPr="00B8785C">
        <w:rPr>
          <w:rFonts w:ascii="Times New Roman" w:hAnsi="Times New Roman" w:cs="Times New Roman"/>
          <w:sz w:val="24"/>
          <w:szCs w:val="24"/>
        </w:rPr>
        <w:t>)</w:t>
      </w:r>
      <w:r w:rsidR="0094372E">
        <w:rPr>
          <w:rFonts w:ascii="Times New Roman" w:hAnsi="Times New Roman" w:cs="Times New Roman"/>
          <w:sz w:val="24"/>
          <w:szCs w:val="24"/>
        </w:rPr>
        <w:t xml:space="preserve">. </w:t>
      </w:r>
      <w:r w:rsidR="008171D6">
        <w:rPr>
          <w:rFonts w:ascii="Times New Roman" w:hAnsi="Times New Roman" w:cs="Times New Roman"/>
          <w:sz w:val="24"/>
          <w:szCs w:val="24"/>
        </w:rPr>
        <w:t xml:space="preserve">Este </w:t>
      </w:r>
      <w:r w:rsidR="00AA7382">
        <w:rPr>
          <w:rFonts w:ascii="Times New Roman" w:hAnsi="Times New Roman" w:cs="Times New Roman"/>
          <w:sz w:val="24"/>
          <w:szCs w:val="24"/>
        </w:rPr>
        <w:t>concepto</w:t>
      </w:r>
      <w:r w:rsidR="008171D6">
        <w:rPr>
          <w:rFonts w:ascii="Times New Roman" w:hAnsi="Times New Roman" w:cs="Times New Roman"/>
          <w:sz w:val="24"/>
          <w:szCs w:val="24"/>
        </w:rPr>
        <w:t>,</w:t>
      </w:r>
      <w:r w:rsidR="00AA7382">
        <w:rPr>
          <w:rFonts w:ascii="Times New Roman" w:hAnsi="Times New Roman" w:cs="Times New Roman"/>
          <w:sz w:val="24"/>
          <w:szCs w:val="24"/>
        </w:rPr>
        <w:t xml:space="preserve"> </w:t>
      </w:r>
      <w:r w:rsidR="008171D6">
        <w:rPr>
          <w:rFonts w:ascii="Times New Roman" w:hAnsi="Times New Roman" w:cs="Times New Roman"/>
          <w:sz w:val="24"/>
          <w:szCs w:val="24"/>
        </w:rPr>
        <w:t xml:space="preserve">aplicado </w:t>
      </w:r>
      <w:r w:rsidR="00AA7382">
        <w:rPr>
          <w:rFonts w:ascii="Times New Roman" w:hAnsi="Times New Roman" w:cs="Times New Roman"/>
          <w:sz w:val="24"/>
          <w:szCs w:val="24"/>
        </w:rPr>
        <w:t>a</w:t>
      </w:r>
      <w:r w:rsidR="008171D6">
        <w:rPr>
          <w:rFonts w:ascii="Times New Roman" w:hAnsi="Times New Roman" w:cs="Times New Roman"/>
          <w:sz w:val="24"/>
          <w:szCs w:val="24"/>
        </w:rPr>
        <w:t>l municipio</w:t>
      </w:r>
      <w:r w:rsidRPr="0099410B">
        <w:rPr>
          <w:rFonts w:ascii="Times New Roman" w:hAnsi="Times New Roman" w:cs="Times New Roman"/>
          <w:sz w:val="24"/>
          <w:szCs w:val="24"/>
        </w:rPr>
        <w:t xml:space="preserve"> de Pluma Hidalgo</w:t>
      </w:r>
      <w:r w:rsidR="00AA7382">
        <w:rPr>
          <w:rFonts w:ascii="Times New Roman" w:hAnsi="Times New Roman" w:cs="Times New Roman"/>
          <w:sz w:val="24"/>
          <w:szCs w:val="24"/>
        </w:rPr>
        <w:t>,</w:t>
      </w:r>
      <w:r w:rsidRPr="0099410B">
        <w:rPr>
          <w:rFonts w:ascii="Times New Roman" w:hAnsi="Times New Roman" w:cs="Times New Roman"/>
          <w:sz w:val="24"/>
          <w:szCs w:val="24"/>
        </w:rPr>
        <w:t xml:space="preserve"> </w:t>
      </w:r>
      <w:r w:rsidR="008171D6">
        <w:rPr>
          <w:rFonts w:ascii="Times New Roman" w:hAnsi="Times New Roman" w:cs="Times New Roman"/>
          <w:sz w:val="24"/>
          <w:szCs w:val="24"/>
        </w:rPr>
        <w:t xml:space="preserve">sirve para señalar </w:t>
      </w:r>
      <w:r w:rsidR="00AA7382">
        <w:rPr>
          <w:rFonts w:ascii="Times New Roman" w:hAnsi="Times New Roman" w:cs="Times New Roman"/>
          <w:sz w:val="24"/>
          <w:szCs w:val="24"/>
        </w:rPr>
        <w:t xml:space="preserve">que </w:t>
      </w:r>
      <w:r w:rsidR="008171D6">
        <w:rPr>
          <w:rFonts w:ascii="Times New Roman" w:hAnsi="Times New Roman" w:cs="Times New Roman"/>
          <w:sz w:val="24"/>
          <w:szCs w:val="24"/>
        </w:rPr>
        <w:t xml:space="preserve">dicha localidad </w:t>
      </w:r>
      <w:r w:rsidRPr="0099410B">
        <w:rPr>
          <w:rFonts w:ascii="Times New Roman" w:hAnsi="Times New Roman" w:cs="Times New Roman"/>
          <w:sz w:val="24"/>
          <w:szCs w:val="24"/>
        </w:rPr>
        <w:t>necesita crecer internamente</w:t>
      </w:r>
      <w:r w:rsidR="00FC2503" w:rsidRPr="0099410B">
        <w:rPr>
          <w:rFonts w:ascii="Times New Roman" w:hAnsi="Times New Roman" w:cs="Times New Roman"/>
          <w:sz w:val="24"/>
          <w:szCs w:val="24"/>
        </w:rPr>
        <w:t xml:space="preserve"> en el ámbito económico</w:t>
      </w:r>
      <w:r w:rsidRPr="0099410B">
        <w:rPr>
          <w:rFonts w:ascii="Times New Roman" w:hAnsi="Times New Roman" w:cs="Times New Roman"/>
          <w:sz w:val="24"/>
          <w:szCs w:val="24"/>
        </w:rPr>
        <w:t xml:space="preserve"> para impulsar </w:t>
      </w:r>
      <w:r w:rsidR="008171D6">
        <w:rPr>
          <w:rFonts w:ascii="Times New Roman" w:hAnsi="Times New Roman" w:cs="Times New Roman"/>
          <w:sz w:val="24"/>
          <w:szCs w:val="24"/>
        </w:rPr>
        <w:t xml:space="preserve">otras </w:t>
      </w:r>
      <w:r w:rsidRPr="0099410B">
        <w:rPr>
          <w:rFonts w:ascii="Times New Roman" w:hAnsi="Times New Roman" w:cs="Times New Roman"/>
          <w:sz w:val="24"/>
          <w:szCs w:val="24"/>
        </w:rPr>
        <w:t>actividades</w:t>
      </w:r>
      <w:r w:rsidR="0094372E">
        <w:rPr>
          <w:rFonts w:ascii="Times New Roman" w:hAnsi="Times New Roman" w:cs="Times New Roman"/>
          <w:sz w:val="24"/>
          <w:szCs w:val="24"/>
        </w:rPr>
        <w:t>.</w:t>
      </w:r>
    </w:p>
    <w:p w14:paraId="54421BA6" w14:textId="77777777" w:rsidR="00CD1F59" w:rsidRPr="0099410B" w:rsidRDefault="00CD1F59" w:rsidP="0094372E">
      <w:pPr>
        <w:spacing w:line="360" w:lineRule="auto"/>
        <w:ind w:firstLine="708"/>
        <w:jc w:val="both"/>
        <w:rPr>
          <w:rFonts w:ascii="Times New Roman" w:hAnsi="Times New Roman" w:cs="Times New Roman"/>
          <w:sz w:val="24"/>
          <w:szCs w:val="24"/>
        </w:rPr>
      </w:pPr>
    </w:p>
    <w:p w14:paraId="61FC58EE" w14:textId="77777777" w:rsidR="0008758F" w:rsidRDefault="0008758F" w:rsidP="00A7126F">
      <w:pPr>
        <w:autoSpaceDE w:val="0"/>
        <w:autoSpaceDN w:val="0"/>
        <w:adjustRightInd w:val="0"/>
        <w:spacing w:after="0" w:line="360" w:lineRule="auto"/>
        <w:jc w:val="both"/>
        <w:rPr>
          <w:rFonts w:ascii="Times New Roman" w:hAnsi="Times New Roman" w:cs="Times New Roman"/>
          <w:sz w:val="24"/>
          <w:szCs w:val="24"/>
        </w:rPr>
      </w:pPr>
    </w:p>
    <w:p w14:paraId="668BE0A6" w14:textId="4E364C8D" w:rsidR="00C53AAB" w:rsidRPr="000222E5" w:rsidRDefault="00C53AAB" w:rsidP="008171D6">
      <w:pPr>
        <w:pStyle w:val="Ttulo1"/>
        <w:rPr>
          <w:rFonts w:asciiTheme="minorHAnsi" w:eastAsia="Times New Roman" w:hAnsiTheme="minorHAnsi" w:cstheme="minorHAnsi"/>
          <w:color w:val="000000"/>
          <w:sz w:val="28"/>
          <w:szCs w:val="28"/>
          <w:lang w:val="es-ES_tradnl" w:eastAsia="es-MX"/>
        </w:rPr>
      </w:pPr>
      <w:r w:rsidRPr="000222E5">
        <w:rPr>
          <w:rFonts w:asciiTheme="minorHAnsi" w:eastAsia="Times New Roman" w:hAnsiTheme="minorHAnsi" w:cstheme="minorHAnsi"/>
          <w:color w:val="000000"/>
          <w:sz w:val="28"/>
          <w:szCs w:val="28"/>
          <w:lang w:val="es-ES_tradnl" w:eastAsia="es-MX"/>
        </w:rPr>
        <w:lastRenderedPageBreak/>
        <w:t>M</w:t>
      </w:r>
      <w:r w:rsidR="008171D6" w:rsidRPr="000222E5">
        <w:rPr>
          <w:rFonts w:asciiTheme="minorHAnsi" w:eastAsia="Times New Roman" w:hAnsiTheme="minorHAnsi" w:cstheme="minorHAnsi"/>
          <w:color w:val="000000"/>
          <w:sz w:val="28"/>
          <w:szCs w:val="28"/>
          <w:lang w:val="es-ES_tradnl" w:eastAsia="es-MX"/>
        </w:rPr>
        <w:t>étodo</w:t>
      </w:r>
    </w:p>
    <w:p w14:paraId="4CF09D69" w14:textId="072B925D" w:rsidR="00C35FDA" w:rsidRPr="0099410B" w:rsidRDefault="008171D6" w:rsidP="00CD1F5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trabajo se ha procurado estudiar </w:t>
      </w:r>
      <w:r w:rsidR="00443A90" w:rsidRPr="0099410B">
        <w:rPr>
          <w:rFonts w:ascii="Times New Roman" w:hAnsi="Times New Roman" w:cs="Times New Roman"/>
          <w:sz w:val="24"/>
          <w:szCs w:val="24"/>
        </w:rPr>
        <w:t>la situación económica de</w:t>
      </w:r>
      <w:r>
        <w:rPr>
          <w:rFonts w:ascii="Times New Roman" w:hAnsi="Times New Roman" w:cs="Times New Roman"/>
          <w:sz w:val="24"/>
          <w:szCs w:val="24"/>
        </w:rPr>
        <w:t>l municipio de</w:t>
      </w:r>
      <w:r w:rsidR="00443A90" w:rsidRPr="0099410B">
        <w:rPr>
          <w:rFonts w:ascii="Times New Roman" w:hAnsi="Times New Roman" w:cs="Times New Roman"/>
          <w:sz w:val="24"/>
          <w:szCs w:val="24"/>
        </w:rPr>
        <w:t xml:space="preserve"> Pluma Hidalgo, Oaxaca</w:t>
      </w:r>
      <w:r>
        <w:rPr>
          <w:rFonts w:ascii="Times New Roman" w:hAnsi="Times New Roman" w:cs="Times New Roman"/>
          <w:sz w:val="24"/>
          <w:szCs w:val="24"/>
        </w:rPr>
        <w:t>,</w:t>
      </w:r>
      <w:r w:rsidR="00443A90" w:rsidRPr="0099410B">
        <w:rPr>
          <w:rFonts w:ascii="Times New Roman" w:hAnsi="Times New Roman" w:cs="Times New Roman"/>
          <w:sz w:val="24"/>
          <w:szCs w:val="24"/>
        </w:rPr>
        <w:t xml:space="preserve"> </w:t>
      </w:r>
      <w:r>
        <w:rPr>
          <w:rFonts w:ascii="Times New Roman" w:hAnsi="Times New Roman" w:cs="Times New Roman"/>
          <w:sz w:val="24"/>
          <w:szCs w:val="24"/>
        </w:rPr>
        <w:t>cuyas</w:t>
      </w:r>
      <w:r w:rsidR="00443A90" w:rsidRPr="0099410B">
        <w:rPr>
          <w:rFonts w:ascii="Times New Roman" w:hAnsi="Times New Roman" w:cs="Times New Roman"/>
          <w:sz w:val="24"/>
          <w:szCs w:val="24"/>
        </w:rPr>
        <w:t xml:space="preserve"> características distintivas son las siguientes:</w:t>
      </w:r>
    </w:p>
    <w:p w14:paraId="45D3A068" w14:textId="5C4B3B6E" w:rsidR="00C35FDA" w:rsidRPr="0099410B" w:rsidRDefault="00991F69" w:rsidP="00991F69">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 una</w:t>
      </w:r>
      <w:r w:rsidR="008171D6">
        <w:rPr>
          <w:rFonts w:ascii="Times New Roman" w:hAnsi="Times New Roman" w:cs="Times New Roman"/>
          <w:sz w:val="24"/>
          <w:szCs w:val="24"/>
        </w:rPr>
        <w:t xml:space="preserve"> de </w:t>
      </w:r>
      <w:r>
        <w:rPr>
          <w:rFonts w:ascii="Times New Roman" w:hAnsi="Times New Roman" w:cs="Times New Roman"/>
          <w:sz w:val="24"/>
          <w:szCs w:val="24"/>
        </w:rPr>
        <w:t>las localidades</w:t>
      </w:r>
      <w:r w:rsidR="008171D6">
        <w:rPr>
          <w:rFonts w:ascii="Times New Roman" w:hAnsi="Times New Roman" w:cs="Times New Roman"/>
          <w:sz w:val="24"/>
          <w:szCs w:val="24"/>
        </w:rPr>
        <w:t xml:space="preserve"> </w:t>
      </w:r>
      <w:r w:rsidR="008171D6" w:rsidRPr="0099410B">
        <w:rPr>
          <w:rFonts w:ascii="Times New Roman" w:hAnsi="Times New Roman" w:cs="Times New Roman"/>
          <w:sz w:val="24"/>
          <w:szCs w:val="24"/>
        </w:rPr>
        <w:t>de México</w:t>
      </w:r>
      <w:r w:rsidR="008171D6">
        <w:rPr>
          <w:rFonts w:ascii="Times New Roman" w:hAnsi="Times New Roman" w:cs="Times New Roman"/>
          <w:sz w:val="24"/>
          <w:szCs w:val="24"/>
        </w:rPr>
        <w:t xml:space="preserve"> con </w:t>
      </w:r>
      <w:r>
        <w:rPr>
          <w:rFonts w:ascii="Times New Roman" w:hAnsi="Times New Roman" w:cs="Times New Roman"/>
          <w:sz w:val="24"/>
          <w:szCs w:val="24"/>
        </w:rPr>
        <w:t xml:space="preserve">mayores índices de </w:t>
      </w:r>
      <w:r w:rsidR="00AF4AE5" w:rsidRPr="0099410B">
        <w:rPr>
          <w:rFonts w:ascii="Times New Roman" w:hAnsi="Times New Roman" w:cs="Times New Roman"/>
          <w:sz w:val="24"/>
          <w:szCs w:val="24"/>
        </w:rPr>
        <w:t>pobreza</w:t>
      </w:r>
      <w:r w:rsidR="00FC0A2C">
        <w:rPr>
          <w:rFonts w:ascii="Times New Roman" w:hAnsi="Times New Roman" w:cs="Times New Roman"/>
          <w:sz w:val="24"/>
          <w:szCs w:val="24"/>
        </w:rPr>
        <w:t>,</w:t>
      </w:r>
      <w:r w:rsidR="00AF4AE5" w:rsidRPr="0099410B">
        <w:rPr>
          <w:rFonts w:ascii="Times New Roman" w:hAnsi="Times New Roman" w:cs="Times New Roman"/>
          <w:sz w:val="24"/>
          <w:szCs w:val="24"/>
        </w:rPr>
        <w:t xml:space="preserve"> </w:t>
      </w:r>
      <w:r w:rsidR="00FC0A2C">
        <w:rPr>
          <w:rFonts w:ascii="Times New Roman" w:hAnsi="Times New Roman" w:cs="Times New Roman"/>
          <w:sz w:val="24"/>
          <w:szCs w:val="24"/>
        </w:rPr>
        <w:t xml:space="preserve">generados por </w:t>
      </w:r>
      <w:r>
        <w:rPr>
          <w:rFonts w:ascii="Times New Roman" w:hAnsi="Times New Roman" w:cs="Times New Roman"/>
          <w:sz w:val="24"/>
          <w:szCs w:val="24"/>
        </w:rPr>
        <w:t xml:space="preserve">los </w:t>
      </w:r>
      <w:r w:rsidR="00443A90" w:rsidRPr="0099410B">
        <w:rPr>
          <w:rFonts w:ascii="Times New Roman" w:hAnsi="Times New Roman" w:cs="Times New Roman"/>
          <w:sz w:val="24"/>
          <w:szCs w:val="24"/>
        </w:rPr>
        <w:t>desastre</w:t>
      </w:r>
      <w:r>
        <w:rPr>
          <w:rFonts w:ascii="Times New Roman" w:hAnsi="Times New Roman" w:cs="Times New Roman"/>
          <w:sz w:val="24"/>
          <w:szCs w:val="24"/>
        </w:rPr>
        <w:t>s</w:t>
      </w:r>
      <w:r w:rsidR="00443A90" w:rsidRPr="0099410B">
        <w:rPr>
          <w:rFonts w:ascii="Times New Roman" w:hAnsi="Times New Roman" w:cs="Times New Roman"/>
          <w:sz w:val="24"/>
          <w:szCs w:val="24"/>
        </w:rPr>
        <w:t xml:space="preserve"> causado</w:t>
      </w:r>
      <w:r>
        <w:rPr>
          <w:rFonts w:ascii="Times New Roman" w:hAnsi="Times New Roman" w:cs="Times New Roman"/>
          <w:sz w:val="24"/>
          <w:szCs w:val="24"/>
        </w:rPr>
        <w:t>s</w:t>
      </w:r>
      <w:r w:rsidR="00443A90" w:rsidRPr="0099410B">
        <w:rPr>
          <w:rFonts w:ascii="Times New Roman" w:hAnsi="Times New Roman" w:cs="Times New Roman"/>
          <w:sz w:val="24"/>
          <w:szCs w:val="24"/>
        </w:rPr>
        <w:t xml:space="preserve"> por el huracán Paulina</w:t>
      </w:r>
      <w:r w:rsidR="00C35FDA" w:rsidRPr="0099410B">
        <w:rPr>
          <w:rFonts w:ascii="Times New Roman" w:hAnsi="Times New Roman" w:cs="Times New Roman"/>
          <w:sz w:val="24"/>
          <w:szCs w:val="24"/>
        </w:rPr>
        <w:t>,</w:t>
      </w:r>
      <w:r w:rsidR="00443A90" w:rsidRPr="0099410B">
        <w:rPr>
          <w:rFonts w:ascii="Times New Roman" w:hAnsi="Times New Roman" w:cs="Times New Roman"/>
          <w:sz w:val="24"/>
          <w:szCs w:val="24"/>
        </w:rPr>
        <w:t xml:space="preserve"> </w:t>
      </w:r>
      <w:r>
        <w:rPr>
          <w:rFonts w:ascii="Times New Roman" w:hAnsi="Times New Roman" w:cs="Times New Roman"/>
          <w:sz w:val="24"/>
          <w:szCs w:val="24"/>
        </w:rPr>
        <w:t xml:space="preserve">el cual </w:t>
      </w:r>
      <w:r w:rsidR="00443A90" w:rsidRPr="0099410B">
        <w:rPr>
          <w:rFonts w:ascii="Times New Roman" w:hAnsi="Times New Roman" w:cs="Times New Roman"/>
          <w:sz w:val="24"/>
          <w:szCs w:val="24"/>
        </w:rPr>
        <w:t xml:space="preserve">acabó con </w:t>
      </w:r>
      <w:r>
        <w:rPr>
          <w:rFonts w:ascii="Times New Roman" w:hAnsi="Times New Roman" w:cs="Times New Roman"/>
          <w:sz w:val="24"/>
          <w:szCs w:val="24"/>
        </w:rPr>
        <w:t xml:space="preserve">casi toda </w:t>
      </w:r>
      <w:r w:rsidR="00443A90" w:rsidRPr="0099410B">
        <w:rPr>
          <w:rFonts w:ascii="Times New Roman" w:hAnsi="Times New Roman" w:cs="Times New Roman"/>
          <w:sz w:val="24"/>
          <w:szCs w:val="24"/>
        </w:rPr>
        <w:t>la producción cafetalera y</w:t>
      </w:r>
      <w:r>
        <w:rPr>
          <w:rFonts w:ascii="Times New Roman" w:hAnsi="Times New Roman" w:cs="Times New Roman"/>
          <w:sz w:val="24"/>
          <w:szCs w:val="24"/>
        </w:rPr>
        <w:t>,</w:t>
      </w:r>
      <w:r w:rsidR="00443A90" w:rsidRPr="0099410B">
        <w:rPr>
          <w:rFonts w:ascii="Times New Roman" w:hAnsi="Times New Roman" w:cs="Times New Roman"/>
          <w:sz w:val="24"/>
          <w:szCs w:val="24"/>
        </w:rPr>
        <w:t xml:space="preserve"> en consecuencia</w:t>
      </w:r>
      <w:r>
        <w:rPr>
          <w:rFonts w:ascii="Times New Roman" w:hAnsi="Times New Roman" w:cs="Times New Roman"/>
          <w:sz w:val="24"/>
          <w:szCs w:val="24"/>
        </w:rPr>
        <w:t>,</w:t>
      </w:r>
      <w:r w:rsidR="00443A90" w:rsidRPr="0099410B">
        <w:rPr>
          <w:rFonts w:ascii="Times New Roman" w:hAnsi="Times New Roman" w:cs="Times New Roman"/>
          <w:sz w:val="24"/>
          <w:szCs w:val="24"/>
        </w:rPr>
        <w:t xml:space="preserve"> </w:t>
      </w:r>
      <w:r w:rsidR="00FC2503" w:rsidRPr="0099410B">
        <w:rPr>
          <w:rFonts w:ascii="Times New Roman" w:hAnsi="Times New Roman" w:cs="Times New Roman"/>
          <w:sz w:val="24"/>
          <w:szCs w:val="24"/>
        </w:rPr>
        <w:t xml:space="preserve">con </w:t>
      </w:r>
      <w:r w:rsidR="00443A90" w:rsidRPr="0099410B">
        <w:rPr>
          <w:rFonts w:ascii="Times New Roman" w:hAnsi="Times New Roman" w:cs="Times New Roman"/>
          <w:sz w:val="24"/>
          <w:szCs w:val="24"/>
        </w:rPr>
        <w:t xml:space="preserve">el empleo para </w:t>
      </w:r>
      <w:r>
        <w:rPr>
          <w:rFonts w:ascii="Times New Roman" w:hAnsi="Times New Roman" w:cs="Times New Roman"/>
          <w:sz w:val="24"/>
          <w:szCs w:val="24"/>
        </w:rPr>
        <w:t>sus</w:t>
      </w:r>
      <w:r w:rsidR="00C35FDA" w:rsidRPr="0099410B">
        <w:rPr>
          <w:rFonts w:ascii="Times New Roman" w:hAnsi="Times New Roman" w:cs="Times New Roman"/>
          <w:sz w:val="24"/>
          <w:szCs w:val="24"/>
        </w:rPr>
        <w:t xml:space="preserve"> 3</w:t>
      </w:r>
      <w:r>
        <w:rPr>
          <w:rFonts w:ascii="Times New Roman" w:hAnsi="Times New Roman" w:cs="Times New Roman"/>
          <w:sz w:val="24"/>
          <w:szCs w:val="24"/>
        </w:rPr>
        <w:t xml:space="preserve"> </w:t>
      </w:r>
      <w:r w:rsidR="00C35FDA" w:rsidRPr="0099410B">
        <w:rPr>
          <w:rFonts w:ascii="Times New Roman" w:hAnsi="Times New Roman" w:cs="Times New Roman"/>
          <w:sz w:val="24"/>
          <w:szCs w:val="24"/>
        </w:rPr>
        <w:t xml:space="preserve">500 habitantes. </w:t>
      </w:r>
    </w:p>
    <w:p w14:paraId="6375ED48" w14:textId="1DF850F3" w:rsidR="00991F69" w:rsidRDefault="00443A90" w:rsidP="00991F69">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99410B">
        <w:rPr>
          <w:rFonts w:ascii="Times New Roman" w:hAnsi="Times New Roman" w:cs="Times New Roman"/>
          <w:sz w:val="24"/>
          <w:szCs w:val="24"/>
        </w:rPr>
        <w:t xml:space="preserve">La población </w:t>
      </w:r>
      <w:r w:rsidR="00991F69">
        <w:rPr>
          <w:rFonts w:ascii="Times New Roman" w:hAnsi="Times New Roman" w:cs="Times New Roman"/>
          <w:sz w:val="24"/>
          <w:szCs w:val="24"/>
        </w:rPr>
        <w:t xml:space="preserve">se encuentra asentada </w:t>
      </w:r>
      <w:r w:rsidRPr="0099410B">
        <w:rPr>
          <w:rFonts w:ascii="Times New Roman" w:hAnsi="Times New Roman" w:cs="Times New Roman"/>
          <w:sz w:val="24"/>
          <w:szCs w:val="24"/>
        </w:rPr>
        <w:t xml:space="preserve">en la </w:t>
      </w:r>
      <w:r w:rsidR="00991F69">
        <w:rPr>
          <w:rFonts w:ascii="Times New Roman" w:hAnsi="Times New Roman" w:cs="Times New Roman"/>
          <w:sz w:val="24"/>
          <w:szCs w:val="24"/>
        </w:rPr>
        <w:t>cima del cerro de Pluma Hidalgo</w:t>
      </w:r>
      <w:r w:rsidR="006A22F2">
        <w:rPr>
          <w:rFonts w:ascii="Times New Roman" w:hAnsi="Times New Roman" w:cs="Times New Roman"/>
          <w:sz w:val="24"/>
          <w:szCs w:val="24"/>
        </w:rPr>
        <w:t>,</w:t>
      </w:r>
      <w:r w:rsidR="00991F69">
        <w:rPr>
          <w:rFonts w:ascii="Times New Roman" w:hAnsi="Times New Roman" w:cs="Times New Roman"/>
          <w:sz w:val="24"/>
          <w:szCs w:val="24"/>
        </w:rPr>
        <w:t xml:space="preserve"> y </w:t>
      </w:r>
      <w:r w:rsidR="00FC0A2C">
        <w:rPr>
          <w:rFonts w:ascii="Times New Roman" w:hAnsi="Times New Roman" w:cs="Times New Roman"/>
          <w:sz w:val="24"/>
          <w:szCs w:val="24"/>
        </w:rPr>
        <w:t xml:space="preserve">reside, principalmente, </w:t>
      </w:r>
      <w:r w:rsidR="00991F69">
        <w:rPr>
          <w:rFonts w:ascii="Times New Roman" w:hAnsi="Times New Roman" w:cs="Times New Roman"/>
          <w:sz w:val="24"/>
          <w:szCs w:val="24"/>
        </w:rPr>
        <w:t xml:space="preserve">en </w:t>
      </w:r>
      <w:r w:rsidRPr="0099410B">
        <w:rPr>
          <w:rFonts w:ascii="Times New Roman" w:hAnsi="Times New Roman" w:cs="Times New Roman"/>
          <w:sz w:val="24"/>
          <w:szCs w:val="24"/>
        </w:rPr>
        <w:t>viviendas</w:t>
      </w:r>
      <w:r w:rsidR="00C35FDA" w:rsidRPr="0099410B">
        <w:rPr>
          <w:rFonts w:ascii="Times New Roman" w:hAnsi="Times New Roman" w:cs="Times New Roman"/>
          <w:sz w:val="24"/>
          <w:szCs w:val="24"/>
        </w:rPr>
        <w:t xml:space="preserve"> hechizas en las </w:t>
      </w:r>
      <w:r w:rsidR="00FC2503" w:rsidRPr="0099410B">
        <w:rPr>
          <w:rFonts w:ascii="Times New Roman" w:hAnsi="Times New Roman" w:cs="Times New Roman"/>
          <w:sz w:val="24"/>
          <w:szCs w:val="24"/>
        </w:rPr>
        <w:t>l</w:t>
      </w:r>
      <w:r w:rsidR="00673219">
        <w:rPr>
          <w:rFonts w:ascii="Times New Roman" w:hAnsi="Times New Roman" w:cs="Times New Roman"/>
          <w:sz w:val="24"/>
          <w:szCs w:val="24"/>
        </w:rPr>
        <w:t>aderas del istmo</w:t>
      </w:r>
      <w:r w:rsidRPr="0099410B">
        <w:rPr>
          <w:rFonts w:ascii="Times New Roman" w:hAnsi="Times New Roman" w:cs="Times New Roman"/>
          <w:sz w:val="24"/>
          <w:szCs w:val="24"/>
        </w:rPr>
        <w:t xml:space="preserve">, lo cual </w:t>
      </w:r>
      <w:r w:rsidR="00991F69">
        <w:rPr>
          <w:rFonts w:ascii="Times New Roman" w:hAnsi="Times New Roman" w:cs="Times New Roman"/>
          <w:sz w:val="24"/>
          <w:szCs w:val="24"/>
        </w:rPr>
        <w:t>dificulta la siembra</w:t>
      </w:r>
      <w:r w:rsidRPr="0099410B">
        <w:rPr>
          <w:rFonts w:ascii="Times New Roman" w:hAnsi="Times New Roman" w:cs="Times New Roman"/>
          <w:sz w:val="24"/>
          <w:szCs w:val="24"/>
        </w:rPr>
        <w:t xml:space="preserve"> </w:t>
      </w:r>
      <w:r w:rsidR="00991F69">
        <w:rPr>
          <w:rFonts w:ascii="Times New Roman" w:hAnsi="Times New Roman" w:cs="Times New Roman"/>
          <w:sz w:val="24"/>
          <w:szCs w:val="24"/>
        </w:rPr>
        <w:t xml:space="preserve">de </w:t>
      </w:r>
      <w:r w:rsidRPr="0099410B">
        <w:rPr>
          <w:rFonts w:ascii="Times New Roman" w:hAnsi="Times New Roman" w:cs="Times New Roman"/>
          <w:sz w:val="24"/>
          <w:szCs w:val="24"/>
        </w:rPr>
        <w:t>granos en cantida</w:t>
      </w:r>
      <w:r w:rsidR="00991F69">
        <w:rPr>
          <w:rFonts w:ascii="Times New Roman" w:hAnsi="Times New Roman" w:cs="Times New Roman"/>
          <w:sz w:val="24"/>
          <w:szCs w:val="24"/>
        </w:rPr>
        <w:t xml:space="preserve">des suficientes para comerciarlos. </w:t>
      </w:r>
    </w:p>
    <w:p w14:paraId="62BD98C2" w14:textId="52FF83A5" w:rsidR="00443A90" w:rsidRPr="0099410B" w:rsidRDefault="006A22F2" w:rsidP="00991F69">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443A90" w:rsidRPr="0099410B">
        <w:rPr>
          <w:rFonts w:ascii="Times New Roman" w:hAnsi="Times New Roman" w:cs="Times New Roman"/>
          <w:sz w:val="24"/>
          <w:szCs w:val="24"/>
        </w:rPr>
        <w:t xml:space="preserve">o existe un sistema vial que comunique </w:t>
      </w:r>
      <w:r w:rsidR="00EC7966" w:rsidRPr="0099410B">
        <w:rPr>
          <w:rFonts w:ascii="Times New Roman" w:hAnsi="Times New Roman" w:cs="Times New Roman"/>
          <w:sz w:val="24"/>
          <w:szCs w:val="24"/>
        </w:rPr>
        <w:t xml:space="preserve">de manera </w:t>
      </w:r>
      <w:r w:rsidR="00443A90" w:rsidRPr="0099410B">
        <w:rPr>
          <w:rFonts w:ascii="Times New Roman" w:hAnsi="Times New Roman" w:cs="Times New Roman"/>
          <w:sz w:val="24"/>
          <w:szCs w:val="24"/>
        </w:rPr>
        <w:t>adecuad</w:t>
      </w:r>
      <w:r w:rsidR="00EC7966" w:rsidRPr="0099410B">
        <w:rPr>
          <w:rFonts w:ascii="Times New Roman" w:hAnsi="Times New Roman" w:cs="Times New Roman"/>
          <w:sz w:val="24"/>
          <w:szCs w:val="24"/>
        </w:rPr>
        <w:t>a</w:t>
      </w:r>
      <w:r w:rsidR="00443A90" w:rsidRPr="0099410B">
        <w:rPr>
          <w:rFonts w:ascii="Times New Roman" w:hAnsi="Times New Roman" w:cs="Times New Roman"/>
          <w:sz w:val="24"/>
          <w:szCs w:val="24"/>
        </w:rPr>
        <w:t xml:space="preserve"> a esta población con la carretera</w:t>
      </w:r>
      <w:r w:rsidR="00EC7966" w:rsidRPr="0099410B">
        <w:rPr>
          <w:rFonts w:ascii="Times New Roman" w:hAnsi="Times New Roman" w:cs="Times New Roman"/>
          <w:sz w:val="24"/>
          <w:szCs w:val="24"/>
        </w:rPr>
        <w:t xml:space="preserve"> principal que </w:t>
      </w:r>
      <w:r w:rsidR="00FC0A2C">
        <w:rPr>
          <w:rFonts w:ascii="Times New Roman" w:hAnsi="Times New Roman" w:cs="Times New Roman"/>
          <w:sz w:val="24"/>
          <w:szCs w:val="24"/>
        </w:rPr>
        <w:t xml:space="preserve">conecta a la capital </w:t>
      </w:r>
      <w:r w:rsidR="00FC2503" w:rsidRPr="0099410B">
        <w:rPr>
          <w:rFonts w:ascii="Times New Roman" w:hAnsi="Times New Roman" w:cs="Times New Roman"/>
          <w:sz w:val="24"/>
          <w:szCs w:val="24"/>
        </w:rPr>
        <w:t>Oaxaca</w:t>
      </w:r>
      <w:r w:rsidR="00EC7966" w:rsidRPr="0099410B">
        <w:rPr>
          <w:rFonts w:ascii="Times New Roman" w:hAnsi="Times New Roman" w:cs="Times New Roman"/>
          <w:sz w:val="24"/>
          <w:szCs w:val="24"/>
        </w:rPr>
        <w:t xml:space="preserve"> </w:t>
      </w:r>
      <w:r w:rsidR="00FC0A2C">
        <w:rPr>
          <w:rFonts w:ascii="Times New Roman" w:hAnsi="Times New Roman" w:cs="Times New Roman"/>
          <w:sz w:val="24"/>
          <w:szCs w:val="24"/>
        </w:rPr>
        <w:t>con Huatulco. Esto disminuye sus posibilidades de educación,</w:t>
      </w:r>
      <w:r w:rsidR="00443A90" w:rsidRPr="0099410B">
        <w:rPr>
          <w:rFonts w:ascii="Times New Roman" w:hAnsi="Times New Roman" w:cs="Times New Roman"/>
          <w:sz w:val="24"/>
          <w:szCs w:val="24"/>
        </w:rPr>
        <w:t xml:space="preserve"> vivienda, </w:t>
      </w:r>
      <w:r w:rsidR="00FC0A2C">
        <w:rPr>
          <w:rFonts w:ascii="Times New Roman" w:hAnsi="Times New Roman" w:cs="Times New Roman"/>
          <w:sz w:val="24"/>
          <w:szCs w:val="24"/>
        </w:rPr>
        <w:t xml:space="preserve">salud, así como </w:t>
      </w:r>
      <w:r w:rsidR="00443A90" w:rsidRPr="0099410B">
        <w:rPr>
          <w:rFonts w:ascii="Times New Roman" w:hAnsi="Times New Roman" w:cs="Times New Roman"/>
          <w:sz w:val="24"/>
          <w:szCs w:val="24"/>
        </w:rPr>
        <w:t xml:space="preserve">los dos temas </w:t>
      </w:r>
      <w:r w:rsidR="00FC0A2C">
        <w:rPr>
          <w:rFonts w:ascii="Times New Roman" w:hAnsi="Times New Roman" w:cs="Times New Roman"/>
          <w:sz w:val="24"/>
          <w:szCs w:val="24"/>
        </w:rPr>
        <w:t xml:space="preserve">centrales de </w:t>
      </w:r>
      <w:r w:rsidR="00EC7966" w:rsidRPr="0099410B">
        <w:rPr>
          <w:rFonts w:ascii="Times New Roman" w:hAnsi="Times New Roman" w:cs="Times New Roman"/>
          <w:sz w:val="24"/>
          <w:szCs w:val="24"/>
        </w:rPr>
        <w:t xml:space="preserve">esta investigación: </w:t>
      </w:r>
      <w:r w:rsidR="00FC0A2C">
        <w:rPr>
          <w:rFonts w:ascii="Times New Roman" w:hAnsi="Times New Roman" w:cs="Times New Roman"/>
          <w:sz w:val="24"/>
          <w:szCs w:val="24"/>
        </w:rPr>
        <w:t>empleo y alimentación.</w:t>
      </w:r>
    </w:p>
    <w:p w14:paraId="56A10AF4" w14:textId="1F579D86" w:rsidR="0095075B" w:rsidRPr="00ED6A9C" w:rsidRDefault="0080015B" w:rsidP="0095075B">
      <w:pPr>
        <w:spacing w:line="360" w:lineRule="auto"/>
        <w:jc w:val="both"/>
        <w:rPr>
          <w:rFonts w:ascii="Times New Roman" w:hAnsi="Times New Roman" w:cs="Times New Roman"/>
          <w:sz w:val="24"/>
          <w:szCs w:val="24"/>
        </w:rPr>
      </w:pPr>
      <w:r>
        <w:rPr>
          <w:rFonts w:ascii="Times New Roman" w:hAnsi="Times New Roman" w:cs="Times New Roman"/>
          <w:sz w:val="24"/>
          <w:szCs w:val="24"/>
        </w:rPr>
        <w:t>El método utilizado fue el cualitativo</w:t>
      </w:r>
      <w:r w:rsidR="006A22F2">
        <w:rPr>
          <w:rFonts w:ascii="Times New Roman" w:hAnsi="Times New Roman" w:cs="Times New Roman"/>
          <w:sz w:val="24"/>
          <w:szCs w:val="24"/>
        </w:rPr>
        <w:t>,</w:t>
      </w:r>
      <w:r>
        <w:rPr>
          <w:rFonts w:ascii="Times New Roman" w:hAnsi="Times New Roman" w:cs="Times New Roman"/>
          <w:sz w:val="24"/>
          <w:szCs w:val="24"/>
        </w:rPr>
        <w:t xml:space="preserve"> y se usaron </w:t>
      </w:r>
      <w:r w:rsidR="00FC2503" w:rsidRPr="0099410B">
        <w:rPr>
          <w:rFonts w:ascii="Times New Roman" w:hAnsi="Times New Roman" w:cs="Times New Roman"/>
          <w:sz w:val="24"/>
          <w:szCs w:val="24"/>
        </w:rPr>
        <w:t>entrevistas</w:t>
      </w:r>
      <w:r>
        <w:rPr>
          <w:rFonts w:ascii="Times New Roman" w:hAnsi="Times New Roman" w:cs="Times New Roman"/>
          <w:sz w:val="24"/>
          <w:szCs w:val="24"/>
        </w:rPr>
        <w:t xml:space="preserve"> semiestructuradas para recabar</w:t>
      </w:r>
      <w:r w:rsidR="00443A90" w:rsidRPr="0099410B">
        <w:rPr>
          <w:rFonts w:ascii="Times New Roman" w:hAnsi="Times New Roman" w:cs="Times New Roman"/>
          <w:sz w:val="24"/>
          <w:szCs w:val="24"/>
        </w:rPr>
        <w:t xml:space="preserve"> </w:t>
      </w:r>
      <w:r>
        <w:rPr>
          <w:rFonts w:ascii="Times New Roman" w:hAnsi="Times New Roman" w:cs="Times New Roman"/>
          <w:sz w:val="24"/>
          <w:szCs w:val="24"/>
        </w:rPr>
        <w:t xml:space="preserve">los </w:t>
      </w:r>
      <w:r w:rsidR="00443A90" w:rsidRPr="0099410B">
        <w:rPr>
          <w:rFonts w:ascii="Times New Roman" w:hAnsi="Times New Roman" w:cs="Times New Roman"/>
          <w:sz w:val="24"/>
          <w:szCs w:val="24"/>
        </w:rPr>
        <w:t>comentarios de la población</w:t>
      </w:r>
      <w:r w:rsidR="003D5A5F">
        <w:rPr>
          <w:rFonts w:ascii="Times New Roman" w:hAnsi="Times New Roman" w:cs="Times New Roman"/>
          <w:sz w:val="24"/>
          <w:szCs w:val="24"/>
        </w:rPr>
        <w:t xml:space="preserve"> (ver tabla 1)</w:t>
      </w:r>
      <w:r w:rsidR="006A22F2">
        <w:rPr>
          <w:rFonts w:ascii="Times New Roman" w:hAnsi="Times New Roman" w:cs="Times New Roman"/>
          <w:sz w:val="24"/>
          <w:szCs w:val="24"/>
        </w:rPr>
        <w:t>.</w:t>
      </w:r>
      <w:r w:rsidR="0095075B">
        <w:rPr>
          <w:rFonts w:ascii="Times New Roman" w:hAnsi="Times New Roman" w:cs="Times New Roman"/>
          <w:sz w:val="24"/>
          <w:szCs w:val="24"/>
        </w:rPr>
        <w:t xml:space="preserve"> </w:t>
      </w:r>
      <w:r w:rsidR="0095075B" w:rsidRPr="0004290F">
        <w:rPr>
          <w:rFonts w:ascii="Times New Roman" w:hAnsi="Times New Roman" w:cs="Times New Roman"/>
          <w:sz w:val="24"/>
          <w:szCs w:val="24"/>
        </w:rPr>
        <w:t xml:space="preserve">Con el fin de conocer los principales elementos del sistema económico y social de Pluma Hidalgo, se recurrió a las entrevistas </w:t>
      </w:r>
      <w:r w:rsidR="0095075B">
        <w:rPr>
          <w:rFonts w:ascii="Times New Roman" w:hAnsi="Times New Roman" w:cs="Times New Roman"/>
          <w:sz w:val="24"/>
          <w:szCs w:val="24"/>
        </w:rPr>
        <w:t>aplicadas a</w:t>
      </w:r>
      <w:r w:rsidR="0095075B" w:rsidRPr="0004290F">
        <w:rPr>
          <w:rFonts w:ascii="Times New Roman" w:hAnsi="Times New Roman" w:cs="Times New Roman"/>
          <w:sz w:val="24"/>
          <w:szCs w:val="24"/>
        </w:rPr>
        <w:t xml:space="preserve"> expertos, los cuales fueron seleccionados por </w:t>
      </w:r>
      <w:r w:rsidR="0095075B">
        <w:rPr>
          <w:rFonts w:ascii="Times New Roman" w:hAnsi="Times New Roman" w:cs="Times New Roman"/>
          <w:sz w:val="24"/>
          <w:szCs w:val="24"/>
        </w:rPr>
        <w:t xml:space="preserve">la Regidora municipal encargada de la coordinación de la visita, quien señaló que los más conocedores de la historia y las condiciones de la comunidad serían los expresidentes municipales, así como de un profesor de la secundaria quien tiene un prestigio reconocido en la comunidad, además de otras personas destacadas según su opinión. Los nombres de estas personas y su domicilio fueron </w:t>
      </w:r>
      <w:r w:rsidR="00AD2886">
        <w:rPr>
          <w:rFonts w:ascii="Times New Roman" w:hAnsi="Times New Roman" w:cs="Times New Roman"/>
          <w:sz w:val="24"/>
          <w:szCs w:val="24"/>
        </w:rPr>
        <w:t>proporcionados</w:t>
      </w:r>
      <w:r w:rsidR="0095075B">
        <w:rPr>
          <w:rFonts w:ascii="Times New Roman" w:hAnsi="Times New Roman" w:cs="Times New Roman"/>
          <w:sz w:val="24"/>
          <w:szCs w:val="24"/>
        </w:rPr>
        <w:t xml:space="preserve"> por esta funcionaria y así se procedió a su búsqueda, recorriendo la única calle de </w:t>
      </w:r>
      <w:r w:rsidR="00AD2886">
        <w:rPr>
          <w:rFonts w:ascii="Times New Roman" w:hAnsi="Times New Roman" w:cs="Times New Roman"/>
          <w:sz w:val="24"/>
          <w:szCs w:val="24"/>
        </w:rPr>
        <w:t>este lugar</w:t>
      </w:r>
      <w:r w:rsidR="0095075B">
        <w:rPr>
          <w:rFonts w:ascii="Times New Roman" w:hAnsi="Times New Roman" w:cs="Times New Roman"/>
          <w:sz w:val="24"/>
          <w:szCs w:val="24"/>
        </w:rPr>
        <w:t>. Las personas entrevistadas fueron: Sra.  Rosalba Franco Bohó</w:t>
      </w:r>
      <w:r w:rsidR="0095075B" w:rsidRPr="00ED6A9C">
        <w:rPr>
          <w:rFonts w:ascii="Times New Roman" w:hAnsi="Times New Roman" w:cs="Times New Roman"/>
          <w:sz w:val="24"/>
          <w:szCs w:val="24"/>
        </w:rPr>
        <w:t>rquez</w:t>
      </w:r>
      <w:r w:rsidR="0095075B">
        <w:rPr>
          <w:rFonts w:ascii="Times New Roman" w:hAnsi="Times New Roman" w:cs="Times New Roman"/>
          <w:sz w:val="24"/>
          <w:szCs w:val="24"/>
        </w:rPr>
        <w:t xml:space="preserve">; </w:t>
      </w:r>
      <w:r w:rsidR="0095075B" w:rsidRPr="00ED6A9C">
        <w:rPr>
          <w:rFonts w:ascii="Times New Roman" w:hAnsi="Times New Roman" w:cs="Times New Roman"/>
          <w:sz w:val="24"/>
          <w:szCs w:val="24"/>
        </w:rPr>
        <w:t>Sr. Panadero Alberto Franco</w:t>
      </w:r>
      <w:r w:rsidR="0095075B">
        <w:rPr>
          <w:rFonts w:ascii="Times New Roman" w:hAnsi="Times New Roman" w:cs="Times New Roman"/>
          <w:sz w:val="24"/>
          <w:szCs w:val="24"/>
        </w:rPr>
        <w:t xml:space="preserve">; </w:t>
      </w:r>
      <w:r w:rsidR="0095075B" w:rsidRPr="00ED6A9C">
        <w:rPr>
          <w:rFonts w:ascii="Times New Roman" w:hAnsi="Times New Roman" w:cs="Times New Roman"/>
          <w:sz w:val="24"/>
          <w:szCs w:val="24"/>
        </w:rPr>
        <w:t>Sr. Felipe Lujan</w:t>
      </w:r>
      <w:r w:rsidR="0095075B">
        <w:rPr>
          <w:rFonts w:ascii="Times New Roman" w:hAnsi="Times New Roman" w:cs="Times New Roman"/>
          <w:sz w:val="24"/>
          <w:szCs w:val="24"/>
        </w:rPr>
        <w:t xml:space="preserve">; </w:t>
      </w:r>
      <w:r w:rsidR="0095075B" w:rsidRPr="00ED6A9C">
        <w:rPr>
          <w:rFonts w:ascii="Times New Roman" w:hAnsi="Times New Roman" w:cs="Times New Roman"/>
          <w:sz w:val="24"/>
          <w:szCs w:val="24"/>
        </w:rPr>
        <w:t>Sra. Socorro Romero Rojas</w:t>
      </w:r>
      <w:r w:rsidR="0095075B">
        <w:rPr>
          <w:rFonts w:ascii="Times New Roman" w:hAnsi="Times New Roman" w:cs="Times New Roman"/>
          <w:sz w:val="24"/>
          <w:szCs w:val="24"/>
        </w:rPr>
        <w:t>; Sr. Profesor Ignacio Cristó</w:t>
      </w:r>
      <w:r w:rsidR="0095075B" w:rsidRPr="00ED6A9C">
        <w:rPr>
          <w:rFonts w:ascii="Times New Roman" w:hAnsi="Times New Roman" w:cs="Times New Roman"/>
          <w:sz w:val="24"/>
          <w:szCs w:val="24"/>
        </w:rPr>
        <w:t>bal López</w:t>
      </w:r>
      <w:r w:rsidR="0095075B">
        <w:rPr>
          <w:rFonts w:ascii="Times New Roman" w:hAnsi="Times New Roman" w:cs="Times New Roman"/>
          <w:sz w:val="24"/>
          <w:szCs w:val="24"/>
        </w:rPr>
        <w:t xml:space="preserve">; </w:t>
      </w:r>
      <w:r w:rsidR="0095075B" w:rsidRPr="00ED6A9C">
        <w:rPr>
          <w:rFonts w:ascii="Times New Roman" w:hAnsi="Times New Roman" w:cs="Times New Roman"/>
          <w:sz w:val="24"/>
          <w:szCs w:val="24"/>
        </w:rPr>
        <w:t>Sr. Genaro Martínez</w:t>
      </w:r>
    </w:p>
    <w:p w14:paraId="66C327C3" w14:textId="3F9A4AE3" w:rsidR="003D5A5F" w:rsidRDefault="0095075B" w:rsidP="0095075B">
      <w:pPr>
        <w:autoSpaceDE w:val="0"/>
        <w:autoSpaceDN w:val="0"/>
        <w:adjustRightInd w:val="0"/>
        <w:spacing w:after="0" w:line="360" w:lineRule="auto"/>
        <w:ind w:firstLine="708"/>
        <w:jc w:val="both"/>
        <w:rPr>
          <w:rFonts w:ascii="Times New Roman" w:hAnsi="Times New Roman" w:cs="Times New Roman"/>
          <w:sz w:val="24"/>
          <w:szCs w:val="24"/>
        </w:rPr>
      </w:pPr>
      <w:r w:rsidRPr="00ED6A9C">
        <w:rPr>
          <w:rFonts w:ascii="Times New Roman" w:hAnsi="Times New Roman" w:cs="Times New Roman"/>
          <w:sz w:val="24"/>
          <w:szCs w:val="24"/>
        </w:rPr>
        <w:t>Para hacer las entrevistas se decidió iniciar por el experto cuyo domicilio fuera el más lejano, e ir acercándose al centro del poblado, donde se ubica el edificio municipal. El primer domicilio que es el más lejano, se encuentra a menos de quinientos metros</w:t>
      </w:r>
      <w:r>
        <w:rPr>
          <w:rFonts w:ascii="Times New Roman" w:hAnsi="Times New Roman" w:cs="Times New Roman"/>
          <w:sz w:val="24"/>
          <w:szCs w:val="24"/>
        </w:rPr>
        <w:t xml:space="preserve">. </w:t>
      </w:r>
      <w:r w:rsidR="0028753C">
        <w:rPr>
          <w:rFonts w:ascii="Times New Roman" w:hAnsi="Times New Roman" w:cs="Times New Roman"/>
          <w:sz w:val="24"/>
          <w:szCs w:val="24"/>
        </w:rPr>
        <w:t>Gómez J. y Rojas</w:t>
      </w:r>
      <w:r w:rsidRPr="00E6752D">
        <w:rPr>
          <w:rFonts w:ascii="Times New Roman" w:hAnsi="Times New Roman" w:cs="Times New Roman"/>
          <w:sz w:val="24"/>
          <w:szCs w:val="24"/>
        </w:rPr>
        <w:t xml:space="preserve"> E. (2017)</w:t>
      </w:r>
      <w:r w:rsidR="0028753C">
        <w:rPr>
          <w:rFonts w:ascii="Times New Roman" w:hAnsi="Times New Roman" w:cs="Times New Roman"/>
          <w:sz w:val="24"/>
          <w:szCs w:val="24"/>
        </w:rPr>
        <w:t>.</w:t>
      </w:r>
    </w:p>
    <w:p w14:paraId="0BDB7070" w14:textId="77777777" w:rsidR="003D5A5F" w:rsidRDefault="003D5A5F" w:rsidP="00FC0A2C">
      <w:pPr>
        <w:autoSpaceDE w:val="0"/>
        <w:autoSpaceDN w:val="0"/>
        <w:adjustRightInd w:val="0"/>
        <w:spacing w:after="0" w:line="360" w:lineRule="auto"/>
        <w:ind w:firstLine="708"/>
        <w:jc w:val="both"/>
        <w:rPr>
          <w:rFonts w:ascii="Times New Roman" w:hAnsi="Times New Roman" w:cs="Times New Roman"/>
          <w:sz w:val="24"/>
          <w:szCs w:val="24"/>
        </w:rPr>
        <w:sectPr w:rsidR="003D5A5F" w:rsidSect="00F87688">
          <w:headerReference w:type="default" r:id="rId8"/>
          <w:footerReference w:type="default" r:id="rId9"/>
          <w:headerReference w:type="first" r:id="rId10"/>
          <w:footerReference w:type="first" r:id="rId11"/>
          <w:pgSz w:w="12240" w:h="15840"/>
          <w:pgMar w:top="1843" w:right="1418" w:bottom="1418" w:left="1701" w:header="709" w:footer="709" w:gutter="0"/>
          <w:cols w:space="708"/>
          <w:titlePg/>
          <w:docGrid w:linePitch="360"/>
        </w:sectPr>
      </w:pPr>
    </w:p>
    <w:p w14:paraId="233E2C80" w14:textId="544AB375" w:rsidR="00DD6496" w:rsidRPr="00F760DC" w:rsidRDefault="00DD6496" w:rsidP="00CA1600">
      <w:pPr>
        <w:pStyle w:val="Ttulo1"/>
        <w:jc w:val="center"/>
        <w:rPr>
          <w:sz w:val="24"/>
        </w:rPr>
      </w:pPr>
      <w:r w:rsidRPr="00F760DC">
        <w:rPr>
          <w:sz w:val="24"/>
        </w:rPr>
        <w:lastRenderedPageBreak/>
        <w:t>T</w:t>
      </w:r>
      <w:r w:rsidR="00CA1600">
        <w:rPr>
          <w:sz w:val="24"/>
        </w:rPr>
        <w:t>abla</w:t>
      </w:r>
      <w:r w:rsidRPr="00F760DC">
        <w:rPr>
          <w:sz w:val="24"/>
        </w:rPr>
        <w:t xml:space="preserve"> 1. </w:t>
      </w:r>
      <w:r w:rsidR="00CA1600" w:rsidRPr="00CA1600">
        <w:rPr>
          <w:b w:val="0"/>
          <w:sz w:val="24"/>
        </w:rPr>
        <w:t>Concentrado de respuestas. Investigación para el dia</w:t>
      </w:r>
      <w:r w:rsidR="00CA1600">
        <w:rPr>
          <w:b w:val="0"/>
          <w:sz w:val="24"/>
        </w:rPr>
        <w:t>g</w:t>
      </w:r>
      <w:r w:rsidR="00CA1600" w:rsidRPr="00CA1600">
        <w:rPr>
          <w:b w:val="0"/>
          <w:sz w:val="24"/>
        </w:rPr>
        <w:t xml:space="preserve">nóstico socioeconómico de </w:t>
      </w:r>
      <w:r w:rsidR="00DF0431">
        <w:rPr>
          <w:b w:val="0"/>
          <w:sz w:val="24"/>
        </w:rPr>
        <w:t>P</w:t>
      </w:r>
      <w:r w:rsidR="00CA1600" w:rsidRPr="00CA1600">
        <w:rPr>
          <w:b w:val="0"/>
          <w:sz w:val="24"/>
        </w:rPr>
        <w:t xml:space="preserve">luma </w:t>
      </w:r>
      <w:r w:rsidR="00CA1600">
        <w:rPr>
          <w:b w:val="0"/>
          <w:sz w:val="24"/>
        </w:rPr>
        <w:t>H</w:t>
      </w:r>
      <w:r w:rsidR="00CA1600" w:rsidRPr="00CA1600">
        <w:rPr>
          <w:b w:val="0"/>
          <w:sz w:val="24"/>
        </w:rPr>
        <w:t xml:space="preserve">idalgo, </w:t>
      </w:r>
      <w:r w:rsidR="00CA1600">
        <w:rPr>
          <w:b w:val="0"/>
          <w:sz w:val="24"/>
        </w:rPr>
        <w:t>O</w:t>
      </w:r>
      <w:r w:rsidR="00CA1600" w:rsidRPr="00CA1600">
        <w:rPr>
          <w:b w:val="0"/>
          <w:sz w:val="24"/>
        </w:rPr>
        <w:t>axaca</w:t>
      </w:r>
    </w:p>
    <w:tbl>
      <w:tblPr>
        <w:tblStyle w:val="Sombreadoclaro1"/>
        <w:tblW w:w="11206" w:type="dxa"/>
        <w:tblInd w:w="-1088" w:type="dxa"/>
        <w:tblLayout w:type="fixed"/>
        <w:tblLook w:val="04A0" w:firstRow="1" w:lastRow="0" w:firstColumn="1" w:lastColumn="0" w:noHBand="0" w:noVBand="1"/>
      </w:tblPr>
      <w:tblGrid>
        <w:gridCol w:w="2047"/>
        <w:gridCol w:w="1417"/>
        <w:gridCol w:w="1418"/>
        <w:gridCol w:w="1701"/>
        <w:gridCol w:w="1701"/>
        <w:gridCol w:w="1417"/>
        <w:gridCol w:w="1505"/>
      </w:tblGrid>
      <w:tr w:rsidR="00DD6496" w:rsidRPr="00DD6496" w14:paraId="1E539419" w14:textId="77777777" w:rsidTr="00DF0431">
        <w:trPr>
          <w:cnfStyle w:val="100000000000" w:firstRow="1" w:lastRow="0" w:firstColumn="0" w:lastColumn="0" w:oddVBand="0" w:evenVBand="0" w:oddHBand="0"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047" w:type="dxa"/>
          </w:tcPr>
          <w:p w14:paraId="2E675053" w14:textId="77777777" w:rsidR="00DF0431"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PREGUNTA/</w:t>
            </w:r>
          </w:p>
          <w:p w14:paraId="6DE6D1D0" w14:textId="4C8147EF"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ENTREVISTADO</w:t>
            </w:r>
          </w:p>
        </w:tc>
        <w:tc>
          <w:tcPr>
            <w:tcW w:w="1417" w:type="dxa"/>
          </w:tcPr>
          <w:p w14:paraId="4B0C0E93" w14:textId="77777777" w:rsidR="00DD6496" w:rsidRPr="00DF0431" w:rsidRDefault="00DD6496" w:rsidP="00DD6496">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SRA.  ROSALBA</w:t>
            </w:r>
          </w:p>
          <w:p w14:paraId="2897FA8A" w14:textId="77777777" w:rsidR="00DD6496" w:rsidRPr="00DF0431" w:rsidRDefault="00DD6496" w:rsidP="00DD6496">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 xml:space="preserve">FRANCO BOHORQUEZ </w:t>
            </w:r>
          </w:p>
        </w:tc>
        <w:tc>
          <w:tcPr>
            <w:tcW w:w="1418" w:type="dxa"/>
          </w:tcPr>
          <w:p w14:paraId="69735181" w14:textId="77777777" w:rsidR="00DD6496" w:rsidRPr="00DF0431" w:rsidRDefault="00DD6496" w:rsidP="00DD6496">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SR. PANADERO ALBERTO FRANCO</w:t>
            </w:r>
          </w:p>
        </w:tc>
        <w:tc>
          <w:tcPr>
            <w:tcW w:w="1701" w:type="dxa"/>
          </w:tcPr>
          <w:p w14:paraId="080AA5BF" w14:textId="77777777" w:rsidR="00DD6496" w:rsidRPr="00DF0431" w:rsidRDefault="00DD6496" w:rsidP="00DD6496">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SR. FELIPE LUJAN</w:t>
            </w:r>
          </w:p>
        </w:tc>
        <w:tc>
          <w:tcPr>
            <w:tcW w:w="1701" w:type="dxa"/>
          </w:tcPr>
          <w:p w14:paraId="1B8548BC" w14:textId="77777777" w:rsidR="00DD6496" w:rsidRPr="00DF0431" w:rsidRDefault="00DD6496" w:rsidP="00DD6496">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SRA. SOCORRO ROMERO ROJAS</w:t>
            </w:r>
          </w:p>
        </w:tc>
        <w:tc>
          <w:tcPr>
            <w:tcW w:w="1417" w:type="dxa"/>
          </w:tcPr>
          <w:p w14:paraId="63441E8D" w14:textId="77777777" w:rsidR="00DD6496" w:rsidRPr="00DF0431" w:rsidRDefault="00DD6496" w:rsidP="00DD6496">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SR. PROFESOR IGNACIO CRISTOBAL LÓPEZ</w:t>
            </w:r>
          </w:p>
        </w:tc>
        <w:tc>
          <w:tcPr>
            <w:tcW w:w="1505" w:type="dxa"/>
          </w:tcPr>
          <w:p w14:paraId="4754E149" w14:textId="77777777" w:rsidR="00DD6496" w:rsidRPr="00DF0431" w:rsidRDefault="00DD6496" w:rsidP="00DD6496">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SR. GENARO MARTÍNEZ</w:t>
            </w:r>
          </w:p>
        </w:tc>
      </w:tr>
      <w:tr w:rsidR="00DD6496" w:rsidRPr="00DD6496" w14:paraId="29DD86DC" w14:textId="77777777" w:rsidTr="00DF0431">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047" w:type="dxa"/>
          </w:tcPr>
          <w:p w14:paraId="0765501D" w14:textId="77777777"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1.- ¿Cuáles actividades económicas son las más importantes en esta comunidad?</w:t>
            </w:r>
          </w:p>
        </w:tc>
        <w:tc>
          <w:tcPr>
            <w:tcW w:w="1417" w:type="dxa"/>
          </w:tcPr>
          <w:p w14:paraId="54BF1185"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TURISMO</w:t>
            </w:r>
          </w:p>
        </w:tc>
        <w:tc>
          <w:tcPr>
            <w:tcW w:w="1418" w:type="dxa"/>
          </w:tcPr>
          <w:p w14:paraId="411002DE"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COMERCIO PANADERÍAS</w:t>
            </w:r>
          </w:p>
          <w:p w14:paraId="1E4AD98A"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PRODUCCIÓN DE CERDO</w:t>
            </w:r>
          </w:p>
        </w:tc>
        <w:tc>
          <w:tcPr>
            <w:tcW w:w="1701" w:type="dxa"/>
          </w:tcPr>
          <w:p w14:paraId="38884346"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PLATANO</w:t>
            </w:r>
          </w:p>
          <w:p w14:paraId="5E899A7C" w14:textId="3972C1C8"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RESTAURAN</w:t>
            </w:r>
            <w:r w:rsidR="00DF0431" w:rsidRPr="00DF0431">
              <w:rPr>
                <w:rFonts w:ascii="Times New Roman" w:eastAsia="Times New Roman" w:hAnsi="Times New Roman" w:cs="Times New Roman"/>
                <w:color w:val="000000"/>
                <w:sz w:val="18"/>
                <w:szCs w:val="24"/>
                <w:lang w:eastAsia="es-MX"/>
              </w:rPr>
              <w:t>-</w:t>
            </w:r>
            <w:r w:rsidRPr="00DF0431">
              <w:rPr>
                <w:rFonts w:ascii="Times New Roman" w:eastAsia="Times New Roman" w:hAnsi="Times New Roman" w:cs="Times New Roman"/>
                <w:color w:val="000000"/>
                <w:sz w:val="18"/>
                <w:szCs w:val="24"/>
                <w:lang w:eastAsia="es-MX"/>
              </w:rPr>
              <w:t>TERA</w:t>
            </w:r>
          </w:p>
          <w:p w14:paraId="5FF880E1"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p>
        </w:tc>
        <w:tc>
          <w:tcPr>
            <w:tcW w:w="1701" w:type="dxa"/>
          </w:tcPr>
          <w:p w14:paraId="5B751EEA"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HORTALIZAS</w:t>
            </w:r>
          </w:p>
          <w:p w14:paraId="372FD56B"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PLATANO</w:t>
            </w:r>
          </w:p>
          <w:p w14:paraId="411B3E9E"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GUANABANA</w:t>
            </w:r>
          </w:p>
          <w:p w14:paraId="4D3DF795"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LIMÓN</w:t>
            </w:r>
          </w:p>
        </w:tc>
        <w:tc>
          <w:tcPr>
            <w:tcW w:w="1417" w:type="dxa"/>
          </w:tcPr>
          <w:p w14:paraId="5D4FF435"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 xml:space="preserve">PLATANO </w:t>
            </w:r>
          </w:p>
          <w:p w14:paraId="5F58705D"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GUANABANA</w:t>
            </w:r>
          </w:p>
        </w:tc>
        <w:tc>
          <w:tcPr>
            <w:tcW w:w="1505" w:type="dxa"/>
          </w:tcPr>
          <w:p w14:paraId="5EDB9B31"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CAFÉ</w:t>
            </w:r>
          </w:p>
        </w:tc>
      </w:tr>
      <w:tr w:rsidR="00DD6496" w:rsidRPr="00DD6496" w14:paraId="57387EF3" w14:textId="77777777" w:rsidTr="00DF0431">
        <w:trPr>
          <w:trHeight w:val="1327"/>
        </w:trPr>
        <w:tc>
          <w:tcPr>
            <w:cnfStyle w:val="001000000000" w:firstRow="0" w:lastRow="0" w:firstColumn="1" w:lastColumn="0" w:oddVBand="0" w:evenVBand="0" w:oddHBand="0" w:evenHBand="0" w:firstRowFirstColumn="0" w:firstRowLastColumn="0" w:lastRowFirstColumn="0" w:lastRowLastColumn="0"/>
            <w:tcW w:w="2047" w:type="dxa"/>
          </w:tcPr>
          <w:p w14:paraId="328B7A84" w14:textId="77777777"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2.- ¿Cuál es el nivel de educación de este municipio?</w:t>
            </w:r>
          </w:p>
          <w:p w14:paraId="2BE7F691" w14:textId="77777777"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p>
        </w:tc>
        <w:tc>
          <w:tcPr>
            <w:tcW w:w="1417" w:type="dxa"/>
          </w:tcPr>
          <w:p w14:paraId="7CEADFA1"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SECUNDARIA MÁXIMO</w:t>
            </w:r>
          </w:p>
        </w:tc>
        <w:tc>
          <w:tcPr>
            <w:tcW w:w="1418" w:type="dxa"/>
          </w:tcPr>
          <w:p w14:paraId="59922437" w14:textId="0280E755"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MUY BAJO HACE FALTA UNIVERSI</w:t>
            </w:r>
            <w:r w:rsidR="00DF0431" w:rsidRPr="00DF0431">
              <w:rPr>
                <w:rFonts w:ascii="Times New Roman" w:eastAsia="Times New Roman" w:hAnsi="Times New Roman" w:cs="Times New Roman"/>
                <w:color w:val="000000"/>
                <w:sz w:val="18"/>
                <w:szCs w:val="24"/>
                <w:lang w:eastAsia="es-MX"/>
              </w:rPr>
              <w:t>-</w:t>
            </w:r>
            <w:r w:rsidRPr="00DF0431">
              <w:rPr>
                <w:rFonts w:ascii="Times New Roman" w:eastAsia="Times New Roman" w:hAnsi="Times New Roman" w:cs="Times New Roman"/>
                <w:color w:val="000000"/>
                <w:sz w:val="18"/>
                <w:szCs w:val="24"/>
                <w:lang w:eastAsia="es-MX"/>
              </w:rPr>
              <w:t>DAD</w:t>
            </w:r>
          </w:p>
        </w:tc>
        <w:tc>
          <w:tcPr>
            <w:tcW w:w="1701" w:type="dxa"/>
          </w:tcPr>
          <w:p w14:paraId="56842E37"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HAY BACHILLERATO</w:t>
            </w:r>
          </w:p>
        </w:tc>
        <w:tc>
          <w:tcPr>
            <w:tcW w:w="1701" w:type="dxa"/>
          </w:tcPr>
          <w:p w14:paraId="27EDE4D3"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NO HAY ESCUELAS</w:t>
            </w:r>
          </w:p>
        </w:tc>
        <w:tc>
          <w:tcPr>
            <w:tcW w:w="1417" w:type="dxa"/>
          </w:tcPr>
          <w:p w14:paraId="6C703B41"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FALTA DE EMPLEO, SOLO HACEN LA PRIMARIA</w:t>
            </w:r>
          </w:p>
        </w:tc>
        <w:tc>
          <w:tcPr>
            <w:tcW w:w="1505" w:type="dxa"/>
          </w:tcPr>
          <w:p w14:paraId="289E2D31"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SECUNDARIA</w:t>
            </w:r>
          </w:p>
        </w:tc>
      </w:tr>
      <w:tr w:rsidR="00DD6496" w:rsidRPr="00DD6496" w14:paraId="6E3FD429" w14:textId="77777777" w:rsidTr="00DF0431">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2047" w:type="dxa"/>
          </w:tcPr>
          <w:p w14:paraId="2D6B1B6D" w14:textId="77777777"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3.- ¿Cuáles nuevas empresas se han establecido en los últimos años?</w:t>
            </w:r>
          </w:p>
        </w:tc>
        <w:tc>
          <w:tcPr>
            <w:tcW w:w="1417" w:type="dxa"/>
          </w:tcPr>
          <w:p w14:paraId="0107F4B3"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NINGUNA</w:t>
            </w:r>
          </w:p>
        </w:tc>
        <w:tc>
          <w:tcPr>
            <w:tcW w:w="1418" w:type="dxa"/>
          </w:tcPr>
          <w:p w14:paraId="2943312C"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NO HAN LLEGADO</w:t>
            </w:r>
          </w:p>
        </w:tc>
        <w:tc>
          <w:tcPr>
            <w:tcW w:w="1701" w:type="dxa"/>
          </w:tcPr>
          <w:p w14:paraId="11C23D08"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NO</w:t>
            </w:r>
          </w:p>
        </w:tc>
        <w:tc>
          <w:tcPr>
            <w:tcW w:w="1701" w:type="dxa"/>
          </w:tcPr>
          <w:p w14:paraId="63AC04ED"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NINGUNA</w:t>
            </w:r>
          </w:p>
        </w:tc>
        <w:tc>
          <w:tcPr>
            <w:tcW w:w="1417" w:type="dxa"/>
          </w:tcPr>
          <w:p w14:paraId="5945F650"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NINGUNA</w:t>
            </w:r>
          </w:p>
        </w:tc>
        <w:tc>
          <w:tcPr>
            <w:tcW w:w="1505" w:type="dxa"/>
          </w:tcPr>
          <w:p w14:paraId="6C07471B"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NINGUNA</w:t>
            </w:r>
          </w:p>
        </w:tc>
      </w:tr>
      <w:tr w:rsidR="00DD6496" w:rsidRPr="00DD6496" w14:paraId="6B188779" w14:textId="77777777" w:rsidTr="00DF0431">
        <w:trPr>
          <w:trHeight w:val="510"/>
        </w:trPr>
        <w:tc>
          <w:tcPr>
            <w:cnfStyle w:val="001000000000" w:firstRow="0" w:lastRow="0" w:firstColumn="1" w:lastColumn="0" w:oddVBand="0" w:evenVBand="0" w:oddHBand="0" w:evenHBand="0" w:firstRowFirstColumn="0" w:firstRowLastColumn="0" w:lastRowFirstColumn="0" w:lastRowLastColumn="0"/>
            <w:tcW w:w="2047" w:type="dxa"/>
          </w:tcPr>
          <w:p w14:paraId="08004CE8" w14:textId="77777777" w:rsidR="00DF0431"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 xml:space="preserve">4.- ¿Cuál es el efecto </w:t>
            </w:r>
          </w:p>
          <w:p w14:paraId="21BB24C1" w14:textId="0E9306A6"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de la emigración de jóvenes?</w:t>
            </w:r>
          </w:p>
          <w:p w14:paraId="237DBD55" w14:textId="77777777"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p>
        </w:tc>
        <w:tc>
          <w:tcPr>
            <w:tcW w:w="1417" w:type="dxa"/>
          </w:tcPr>
          <w:p w14:paraId="29D528B7"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TODO EL QUE SALE A TRABAJAR YA NO REGRESA</w:t>
            </w:r>
          </w:p>
        </w:tc>
        <w:tc>
          <w:tcPr>
            <w:tcW w:w="1418" w:type="dxa"/>
          </w:tcPr>
          <w:p w14:paraId="7187CF37"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SE VAN A OAXACA,</w:t>
            </w:r>
          </w:p>
          <w:p w14:paraId="02256FEA"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MÉXICO,</w:t>
            </w:r>
          </w:p>
          <w:p w14:paraId="71430C17"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E.U.</w:t>
            </w:r>
          </w:p>
        </w:tc>
        <w:tc>
          <w:tcPr>
            <w:tcW w:w="1701" w:type="dxa"/>
          </w:tcPr>
          <w:p w14:paraId="3433D561" w14:textId="16B1761E"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AQUÍ NO TIENEN OPORTUNIDA</w:t>
            </w:r>
            <w:r w:rsidR="00DF0431" w:rsidRPr="00DF0431">
              <w:rPr>
                <w:rFonts w:ascii="Times New Roman" w:eastAsia="Times New Roman" w:hAnsi="Times New Roman" w:cs="Times New Roman"/>
                <w:color w:val="000000"/>
                <w:sz w:val="18"/>
                <w:szCs w:val="24"/>
                <w:lang w:eastAsia="es-MX"/>
              </w:rPr>
              <w:t>-</w:t>
            </w:r>
            <w:r w:rsidRPr="00DF0431">
              <w:rPr>
                <w:rFonts w:ascii="Times New Roman" w:eastAsia="Times New Roman" w:hAnsi="Times New Roman" w:cs="Times New Roman"/>
                <w:color w:val="000000"/>
                <w:sz w:val="18"/>
                <w:szCs w:val="24"/>
                <w:lang w:eastAsia="es-MX"/>
              </w:rPr>
              <w:t xml:space="preserve">DES </w:t>
            </w:r>
          </w:p>
        </w:tc>
        <w:tc>
          <w:tcPr>
            <w:tcW w:w="1701" w:type="dxa"/>
          </w:tcPr>
          <w:p w14:paraId="438DC0EE"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REQUIEREN PREPARATORIA Y UNIVERSIDAD PARA QUE NO SE VAYAN A OTRO LADO A ESTUDIAR</w:t>
            </w:r>
          </w:p>
        </w:tc>
        <w:tc>
          <w:tcPr>
            <w:tcW w:w="1417" w:type="dxa"/>
          </w:tcPr>
          <w:p w14:paraId="302F4A5F"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NO HAY EMPLEO</w:t>
            </w:r>
          </w:p>
        </w:tc>
        <w:tc>
          <w:tcPr>
            <w:tcW w:w="1505" w:type="dxa"/>
          </w:tcPr>
          <w:p w14:paraId="2144E52C"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FALTA DE ESCUELAS</w:t>
            </w:r>
          </w:p>
        </w:tc>
      </w:tr>
      <w:tr w:rsidR="00DD6496" w:rsidRPr="00DD6496" w14:paraId="55742300" w14:textId="77777777" w:rsidTr="00DF0431">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047" w:type="dxa"/>
          </w:tcPr>
          <w:p w14:paraId="27121988" w14:textId="77777777"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5.- ¿Cuál es el comportamiento del Turismo?</w:t>
            </w:r>
          </w:p>
        </w:tc>
        <w:tc>
          <w:tcPr>
            <w:tcW w:w="1417" w:type="dxa"/>
          </w:tcPr>
          <w:p w14:paraId="7C6A3185"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NO LLEGA</w:t>
            </w:r>
          </w:p>
        </w:tc>
        <w:tc>
          <w:tcPr>
            <w:tcW w:w="1418" w:type="dxa"/>
          </w:tcPr>
          <w:p w14:paraId="10FAC796"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 xml:space="preserve">NO HAY </w:t>
            </w:r>
          </w:p>
        </w:tc>
        <w:tc>
          <w:tcPr>
            <w:tcW w:w="1701" w:type="dxa"/>
          </w:tcPr>
          <w:p w14:paraId="7FC77A2A"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 xml:space="preserve">NO HAY </w:t>
            </w:r>
          </w:p>
        </w:tc>
        <w:tc>
          <w:tcPr>
            <w:tcW w:w="1701" w:type="dxa"/>
          </w:tcPr>
          <w:p w14:paraId="310D0BA8" w14:textId="77777777" w:rsidR="00DF0431"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NO HAY INFRAESTRUC</w:t>
            </w:r>
            <w:r w:rsidR="00DF0431" w:rsidRPr="00DF0431">
              <w:rPr>
                <w:rFonts w:ascii="Times New Roman" w:eastAsia="Times New Roman" w:hAnsi="Times New Roman" w:cs="Times New Roman"/>
                <w:color w:val="000000"/>
                <w:sz w:val="18"/>
                <w:szCs w:val="24"/>
                <w:lang w:eastAsia="es-MX"/>
              </w:rPr>
              <w:t>-</w:t>
            </w:r>
          </w:p>
          <w:p w14:paraId="22A691B3"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TURA PARA RECIBIR AL TURISMO</w:t>
            </w:r>
          </w:p>
        </w:tc>
        <w:tc>
          <w:tcPr>
            <w:tcW w:w="1417" w:type="dxa"/>
          </w:tcPr>
          <w:p w14:paraId="6B303DFE"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SE REQUIERE PASO HACIA LAS BAHÍAS  DE HUATULCO</w:t>
            </w:r>
          </w:p>
        </w:tc>
        <w:tc>
          <w:tcPr>
            <w:tcW w:w="1505" w:type="dxa"/>
          </w:tcPr>
          <w:p w14:paraId="34C71B6E" w14:textId="77777777" w:rsidR="00DD6496" w:rsidRPr="00DF0431" w:rsidRDefault="00DD6496" w:rsidP="00DD6496">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NO HAY</w:t>
            </w:r>
          </w:p>
        </w:tc>
      </w:tr>
      <w:tr w:rsidR="00DD6496" w:rsidRPr="00DD6496" w14:paraId="4E8373D8" w14:textId="77777777" w:rsidTr="00DF0431">
        <w:trPr>
          <w:trHeight w:val="115"/>
        </w:trPr>
        <w:tc>
          <w:tcPr>
            <w:cnfStyle w:val="001000000000" w:firstRow="0" w:lastRow="0" w:firstColumn="1" w:lastColumn="0" w:oddVBand="0" w:evenVBand="0" w:oddHBand="0" w:evenHBand="0" w:firstRowFirstColumn="0" w:firstRowLastColumn="0" w:lastRowFirstColumn="0" w:lastRowLastColumn="0"/>
            <w:tcW w:w="2047" w:type="dxa"/>
          </w:tcPr>
          <w:p w14:paraId="636FA13F" w14:textId="5C84ECB1"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 xml:space="preserve">6.- Qué tipo de infraestructura adicional haría falta? </w:t>
            </w:r>
          </w:p>
          <w:p w14:paraId="4C89DD74" w14:textId="77777777" w:rsidR="00DD6496" w:rsidRPr="00DF0431" w:rsidRDefault="00DD6496" w:rsidP="00DD6496">
            <w:pPr>
              <w:spacing w:line="240" w:lineRule="exact"/>
              <w:jc w:val="center"/>
              <w:rPr>
                <w:rFonts w:ascii="Times New Roman" w:eastAsia="Times New Roman" w:hAnsi="Times New Roman" w:cs="Times New Roman"/>
                <w:color w:val="000000"/>
                <w:sz w:val="18"/>
                <w:szCs w:val="24"/>
                <w:lang w:eastAsia="es-MX"/>
              </w:rPr>
            </w:pPr>
          </w:p>
        </w:tc>
        <w:tc>
          <w:tcPr>
            <w:tcW w:w="1417" w:type="dxa"/>
          </w:tcPr>
          <w:p w14:paraId="600196BC"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NUEVA CARRETERA PARA SUBIR HACIA EL PUEBLO</w:t>
            </w:r>
          </w:p>
        </w:tc>
        <w:tc>
          <w:tcPr>
            <w:tcW w:w="1418" w:type="dxa"/>
          </w:tcPr>
          <w:p w14:paraId="3800A435"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FUENTES DE TRABAJO</w:t>
            </w:r>
          </w:p>
          <w:p w14:paraId="0BA84D0A"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TURISMO</w:t>
            </w:r>
          </w:p>
          <w:p w14:paraId="65DA3F11" w14:textId="24000E4C"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EDUCACIÓN</w:t>
            </w:r>
          </w:p>
        </w:tc>
        <w:tc>
          <w:tcPr>
            <w:tcW w:w="1701" w:type="dxa"/>
          </w:tcPr>
          <w:p w14:paraId="00B25635"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PREPARAR AL PUEBLO PARA RECIBIR AL TURISMO</w:t>
            </w:r>
          </w:p>
        </w:tc>
        <w:tc>
          <w:tcPr>
            <w:tcW w:w="1701" w:type="dxa"/>
          </w:tcPr>
          <w:p w14:paraId="54A1D95D"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TURISMO</w:t>
            </w:r>
          </w:p>
          <w:p w14:paraId="601CA1C5"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CRÍA DE CERDO</w:t>
            </w:r>
          </w:p>
          <w:p w14:paraId="4576F7D4"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FARMACIA</w:t>
            </w:r>
          </w:p>
        </w:tc>
        <w:tc>
          <w:tcPr>
            <w:tcW w:w="1417" w:type="dxa"/>
          </w:tcPr>
          <w:p w14:paraId="000E6420" w14:textId="77777777"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SE REQUIEREN INDUSTRIAS PARA GENERAR EMPLEO</w:t>
            </w:r>
          </w:p>
        </w:tc>
        <w:tc>
          <w:tcPr>
            <w:tcW w:w="1505" w:type="dxa"/>
          </w:tcPr>
          <w:p w14:paraId="72793922" w14:textId="77777777" w:rsidR="00DF0431"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 xml:space="preserve">COMBATIR </w:t>
            </w:r>
          </w:p>
          <w:p w14:paraId="4323C683" w14:textId="2F91D0B4" w:rsidR="00DD6496" w:rsidRPr="00DF0431" w:rsidRDefault="00DD6496" w:rsidP="00DD6496">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DF0431">
              <w:rPr>
                <w:rFonts w:ascii="Times New Roman" w:eastAsia="Times New Roman" w:hAnsi="Times New Roman" w:cs="Times New Roman"/>
                <w:color w:val="000000"/>
                <w:sz w:val="18"/>
                <w:szCs w:val="24"/>
                <w:lang w:eastAsia="es-MX"/>
              </w:rPr>
              <w:t>LA POBREZA</w:t>
            </w:r>
          </w:p>
        </w:tc>
      </w:tr>
    </w:tbl>
    <w:p w14:paraId="3A676D7A" w14:textId="00831C39" w:rsidR="00DD6496" w:rsidRDefault="00F760DC" w:rsidP="00CA1600">
      <w:pPr>
        <w:autoSpaceDE w:val="0"/>
        <w:autoSpaceDN w:val="0"/>
        <w:adjustRightInd w:val="0"/>
        <w:spacing w:after="0" w:line="360" w:lineRule="auto"/>
        <w:ind w:firstLine="708"/>
        <w:jc w:val="center"/>
        <w:rPr>
          <w:rFonts w:ascii="Times New Roman" w:hAnsi="Times New Roman" w:cs="Times New Roman"/>
          <w:sz w:val="24"/>
          <w:szCs w:val="24"/>
        </w:rPr>
        <w:sectPr w:rsidR="00DD6496" w:rsidSect="00DF0431">
          <w:pgSz w:w="12240" w:h="15840"/>
          <w:pgMar w:top="1418" w:right="1418" w:bottom="1418" w:left="1701" w:header="709" w:footer="709" w:gutter="0"/>
          <w:cols w:space="708"/>
          <w:titlePg/>
          <w:docGrid w:linePitch="360"/>
        </w:sectPr>
      </w:pPr>
      <w:r w:rsidRPr="009548C0">
        <w:rPr>
          <w:rFonts w:ascii="Times New Roman" w:hAnsi="Times New Roman" w:cs="Times New Roman"/>
          <w:sz w:val="24"/>
          <w:szCs w:val="24"/>
        </w:rPr>
        <w:t xml:space="preserve">Fuente: </w:t>
      </w:r>
      <w:r w:rsidR="00AD2886" w:rsidRPr="00E6752D">
        <w:rPr>
          <w:rFonts w:ascii="Times New Roman" w:hAnsi="Times New Roman" w:cs="Times New Roman"/>
          <w:sz w:val="24"/>
          <w:szCs w:val="24"/>
        </w:rPr>
        <w:t>Gómez, J. y Rojas, E. (2017)</w:t>
      </w:r>
      <w:r w:rsidR="00AD2886">
        <w:rPr>
          <w:rFonts w:ascii="Times New Roman" w:hAnsi="Times New Roman" w:cs="Times New Roman"/>
          <w:sz w:val="24"/>
          <w:szCs w:val="24"/>
        </w:rPr>
        <w:t xml:space="preserve"> p</w:t>
      </w:r>
      <w:r w:rsidRPr="009548C0">
        <w:rPr>
          <w:rFonts w:ascii="Times New Roman" w:hAnsi="Times New Roman" w:cs="Times New Roman"/>
          <w:sz w:val="24"/>
          <w:szCs w:val="24"/>
        </w:rPr>
        <w:t>.</w:t>
      </w:r>
      <w:r w:rsidR="00AD2886">
        <w:rPr>
          <w:rFonts w:ascii="Times New Roman" w:hAnsi="Times New Roman" w:cs="Times New Roman"/>
          <w:sz w:val="24"/>
          <w:szCs w:val="24"/>
        </w:rPr>
        <w:t>49</w:t>
      </w:r>
    </w:p>
    <w:p w14:paraId="281B41CF" w14:textId="679F9769" w:rsidR="0080015B" w:rsidRDefault="006A22F2" w:rsidP="003D5A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3AAB">
        <w:rPr>
          <w:rFonts w:ascii="Times New Roman" w:hAnsi="Times New Roman" w:cs="Times New Roman"/>
          <w:sz w:val="24"/>
          <w:szCs w:val="24"/>
        </w:rPr>
        <w:t xml:space="preserve">Los resultados de las entrevistas </w:t>
      </w:r>
      <w:r w:rsidR="0080015B">
        <w:rPr>
          <w:rFonts w:ascii="Times New Roman" w:hAnsi="Times New Roman" w:cs="Times New Roman"/>
          <w:sz w:val="24"/>
          <w:szCs w:val="24"/>
        </w:rPr>
        <w:t xml:space="preserve">fueron analizados tomando en consideración </w:t>
      </w:r>
      <w:r w:rsidR="00975C91">
        <w:rPr>
          <w:rFonts w:ascii="Times New Roman" w:hAnsi="Times New Roman" w:cs="Times New Roman"/>
          <w:sz w:val="24"/>
          <w:szCs w:val="24"/>
        </w:rPr>
        <w:t xml:space="preserve">tres enfoques </w:t>
      </w:r>
      <w:r w:rsidR="00443A90" w:rsidRPr="0099410B">
        <w:rPr>
          <w:rFonts w:ascii="Times New Roman" w:hAnsi="Times New Roman" w:cs="Times New Roman"/>
          <w:sz w:val="24"/>
          <w:szCs w:val="24"/>
        </w:rPr>
        <w:t>teórico</w:t>
      </w:r>
      <w:r>
        <w:rPr>
          <w:rFonts w:ascii="Times New Roman" w:hAnsi="Times New Roman" w:cs="Times New Roman"/>
          <w:sz w:val="24"/>
          <w:szCs w:val="24"/>
        </w:rPr>
        <w:t>s: e</w:t>
      </w:r>
      <w:r w:rsidR="00975C91">
        <w:rPr>
          <w:rFonts w:ascii="Times New Roman" w:hAnsi="Times New Roman" w:cs="Times New Roman"/>
          <w:sz w:val="24"/>
          <w:szCs w:val="24"/>
        </w:rPr>
        <w:t xml:space="preserve">l primero </w:t>
      </w:r>
      <w:r w:rsidR="00C127CB">
        <w:rPr>
          <w:rFonts w:ascii="Times New Roman" w:hAnsi="Times New Roman" w:cs="Times New Roman"/>
          <w:sz w:val="24"/>
          <w:szCs w:val="24"/>
        </w:rPr>
        <w:t>fue</w:t>
      </w:r>
      <w:r w:rsidR="00975C91">
        <w:rPr>
          <w:rFonts w:ascii="Times New Roman" w:hAnsi="Times New Roman" w:cs="Times New Roman"/>
          <w:sz w:val="24"/>
          <w:szCs w:val="24"/>
        </w:rPr>
        <w:t xml:space="preserve"> el </w:t>
      </w:r>
      <w:r w:rsidR="00443A90" w:rsidRPr="0099410B">
        <w:rPr>
          <w:rFonts w:ascii="Times New Roman" w:hAnsi="Times New Roman" w:cs="Times New Roman"/>
          <w:sz w:val="24"/>
          <w:szCs w:val="24"/>
        </w:rPr>
        <w:t>de la competitividad sistémica</w:t>
      </w:r>
      <w:r w:rsidR="00253835" w:rsidRPr="0099410B">
        <w:rPr>
          <w:rFonts w:ascii="Times New Roman" w:hAnsi="Times New Roman" w:cs="Times New Roman"/>
          <w:sz w:val="24"/>
          <w:szCs w:val="24"/>
        </w:rPr>
        <w:t xml:space="preserve"> </w:t>
      </w:r>
      <w:r w:rsidR="00C53AAB">
        <w:rPr>
          <w:rFonts w:ascii="Times New Roman" w:hAnsi="Times New Roman" w:cs="Times New Roman"/>
          <w:sz w:val="24"/>
          <w:szCs w:val="24"/>
        </w:rPr>
        <w:t xml:space="preserve">(Esser, </w:t>
      </w:r>
      <w:proofErr w:type="spellStart"/>
      <w:r w:rsidR="00C406D6">
        <w:rPr>
          <w:rFonts w:ascii="Times New Roman" w:hAnsi="Times New Roman" w:cs="Times New Roman"/>
          <w:iCs/>
          <w:sz w:val="24"/>
          <w:szCs w:val="24"/>
          <w:lang w:val="es-VE"/>
        </w:rPr>
        <w:t>Hillebrand</w:t>
      </w:r>
      <w:proofErr w:type="spellEnd"/>
      <w:r w:rsidR="00C406D6">
        <w:rPr>
          <w:rFonts w:ascii="Times New Roman" w:hAnsi="Times New Roman" w:cs="Times New Roman"/>
          <w:iCs/>
          <w:sz w:val="24"/>
          <w:szCs w:val="24"/>
          <w:lang w:val="es-VE"/>
        </w:rPr>
        <w:t>, Messner</w:t>
      </w:r>
      <w:r w:rsidR="00C406D6" w:rsidRPr="00861CFB">
        <w:rPr>
          <w:rFonts w:ascii="Times New Roman" w:hAnsi="Times New Roman" w:cs="Times New Roman"/>
          <w:iCs/>
          <w:sz w:val="24"/>
          <w:szCs w:val="24"/>
          <w:lang w:val="es-VE"/>
        </w:rPr>
        <w:t xml:space="preserve"> y Meyer-</w:t>
      </w:r>
      <w:proofErr w:type="spellStart"/>
      <w:r w:rsidR="00C406D6" w:rsidRPr="00861CFB">
        <w:rPr>
          <w:rFonts w:ascii="Times New Roman" w:hAnsi="Times New Roman" w:cs="Times New Roman"/>
          <w:iCs/>
          <w:sz w:val="24"/>
          <w:szCs w:val="24"/>
          <w:lang w:val="es-VE"/>
        </w:rPr>
        <w:t>Stamer</w:t>
      </w:r>
      <w:proofErr w:type="spellEnd"/>
      <w:r w:rsidR="00C406D6">
        <w:rPr>
          <w:rFonts w:ascii="Times New Roman" w:hAnsi="Times New Roman" w:cs="Times New Roman"/>
          <w:iCs/>
          <w:sz w:val="24"/>
          <w:szCs w:val="24"/>
          <w:lang w:val="es-VE"/>
        </w:rPr>
        <w:t>,</w:t>
      </w:r>
      <w:r w:rsidR="00C406D6">
        <w:rPr>
          <w:rFonts w:ascii="Times New Roman" w:hAnsi="Times New Roman" w:cs="Times New Roman"/>
          <w:sz w:val="24"/>
          <w:szCs w:val="24"/>
        </w:rPr>
        <w:t xml:space="preserve"> </w:t>
      </w:r>
      <w:r w:rsidR="00C53AAB">
        <w:rPr>
          <w:rFonts w:ascii="Times New Roman" w:hAnsi="Times New Roman" w:cs="Times New Roman"/>
          <w:sz w:val="24"/>
          <w:szCs w:val="24"/>
        </w:rPr>
        <w:t>1996)</w:t>
      </w:r>
      <w:r w:rsidR="00C127CB">
        <w:rPr>
          <w:rFonts w:ascii="Times New Roman" w:hAnsi="Times New Roman" w:cs="Times New Roman"/>
          <w:sz w:val="24"/>
          <w:szCs w:val="24"/>
        </w:rPr>
        <w:t>, promovida</w:t>
      </w:r>
      <w:r w:rsidR="00670E5C" w:rsidRPr="0099410B">
        <w:rPr>
          <w:rFonts w:ascii="Times New Roman" w:hAnsi="Times New Roman" w:cs="Times New Roman"/>
          <w:sz w:val="24"/>
          <w:szCs w:val="24"/>
        </w:rPr>
        <w:t xml:space="preserve"> a partir de la </w:t>
      </w:r>
      <w:r w:rsidR="00975C91">
        <w:rPr>
          <w:rFonts w:ascii="Times New Roman" w:hAnsi="Times New Roman" w:cs="Times New Roman"/>
          <w:sz w:val="24"/>
          <w:szCs w:val="24"/>
        </w:rPr>
        <w:t>teoría general de sistemas.</w:t>
      </w:r>
      <w:r w:rsidR="00EC7966" w:rsidRPr="0099410B">
        <w:rPr>
          <w:rFonts w:ascii="Times New Roman" w:hAnsi="Times New Roman" w:cs="Times New Roman"/>
          <w:sz w:val="24"/>
          <w:szCs w:val="24"/>
        </w:rPr>
        <w:t xml:space="preserve"> </w:t>
      </w:r>
      <w:r w:rsidR="00975C91">
        <w:rPr>
          <w:rFonts w:ascii="Times New Roman" w:hAnsi="Times New Roman" w:cs="Times New Roman"/>
          <w:sz w:val="24"/>
          <w:szCs w:val="24"/>
        </w:rPr>
        <w:t xml:space="preserve">Esta </w:t>
      </w:r>
      <w:r w:rsidR="00443A90" w:rsidRPr="0099410B">
        <w:rPr>
          <w:rFonts w:ascii="Times New Roman" w:hAnsi="Times New Roman" w:cs="Times New Roman"/>
          <w:sz w:val="24"/>
          <w:szCs w:val="24"/>
        </w:rPr>
        <w:t xml:space="preserve">reconoce la intercomunicación y recursividad de todos los elementos de la </w:t>
      </w:r>
      <w:r w:rsidR="00FF3DCC" w:rsidRPr="0099410B">
        <w:rPr>
          <w:rFonts w:ascii="Times New Roman" w:hAnsi="Times New Roman" w:cs="Times New Roman"/>
          <w:sz w:val="24"/>
          <w:szCs w:val="24"/>
        </w:rPr>
        <w:t>comunidad</w:t>
      </w:r>
      <w:r w:rsidR="0080015B">
        <w:rPr>
          <w:rFonts w:ascii="Times New Roman" w:hAnsi="Times New Roman" w:cs="Times New Roman"/>
          <w:sz w:val="24"/>
          <w:szCs w:val="24"/>
        </w:rPr>
        <w:t xml:space="preserve"> desde diversos niveles</w:t>
      </w:r>
      <w:r w:rsidR="00FF3DCC" w:rsidRPr="0099410B">
        <w:rPr>
          <w:rFonts w:ascii="Times New Roman" w:hAnsi="Times New Roman" w:cs="Times New Roman"/>
          <w:sz w:val="24"/>
          <w:szCs w:val="24"/>
        </w:rPr>
        <w:t>:</w:t>
      </w:r>
      <w:r w:rsidR="00EC7966" w:rsidRPr="0099410B">
        <w:rPr>
          <w:rFonts w:ascii="Times New Roman" w:hAnsi="Times New Roman" w:cs="Times New Roman"/>
          <w:sz w:val="24"/>
          <w:szCs w:val="24"/>
        </w:rPr>
        <w:t xml:space="preserve"> </w:t>
      </w:r>
      <w:r w:rsidR="0080015B">
        <w:rPr>
          <w:rFonts w:ascii="Times New Roman" w:hAnsi="Times New Roman" w:cs="Times New Roman"/>
          <w:sz w:val="24"/>
          <w:szCs w:val="24"/>
        </w:rPr>
        <w:t xml:space="preserve">en </w:t>
      </w:r>
      <w:r w:rsidR="00EC7966" w:rsidRPr="0099410B">
        <w:rPr>
          <w:rFonts w:ascii="Times New Roman" w:hAnsi="Times New Roman" w:cs="Times New Roman"/>
          <w:sz w:val="24"/>
          <w:szCs w:val="24"/>
        </w:rPr>
        <w:t xml:space="preserve">el nivel micro </w:t>
      </w:r>
      <w:r w:rsidR="00975C91">
        <w:rPr>
          <w:rFonts w:ascii="Times New Roman" w:hAnsi="Times New Roman" w:cs="Times New Roman"/>
          <w:sz w:val="24"/>
          <w:szCs w:val="24"/>
        </w:rPr>
        <w:t xml:space="preserve">se </w:t>
      </w:r>
      <w:r w:rsidR="00443A90" w:rsidRPr="0099410B">
        <w:rPr>
          <w:rFonts w:ascii="Times New Roman" w:hAnsi="Times New Roman" w:cs="Times New Roman"/>
          <w:sz w:val="24"/>
          <w:szCs w:val="24"/>
        </w:rPr>
        <w:t>considera</w:t>
      </w:r>
      <w:r w:rsidR="00975C91">
        <w:rPr>
          <w:rFonts w:ascii="Times New Roman" w:hAnsi="Times New Roman" w:cs="Times New Roman"/>
          <w:sz w:val="24"/>
          <w:szCs w:val="24"/>
        </w:rPr>
        <w:t>n</w:t>
      </w:r>
      <w:r w:rsidR="00443A90" w:rsidRPr="0099410B">
        <w:rPr>
          <w:rFonts w:ascii="Times New Roman" w:hAnsi="Times New Roman" w:cs="Times New Roman"/>
          <w:sz w:val="24"/>
          <w:szCs w:val="24"/>
        </w:rPr>
        <w:t xml:space="preserve"> las unidades familiares y </w:t>
      </w:r>
      <w:r w:rsidR="0080015B">
        <w:rPr>
          <w:rFonts w:ascii="Times New Roman" w:hAnsi="Times New Roman" w:cs="Times New Roman"/>
          <w:sz w:val="24"/>
          <w:szCs w:val="24"/>
        </w:rPr>
        <w:t xml:space="preserve">sus </w:t>
      </w:r>
      <w:r w:rsidR="00443A90" w:rsidRPr="0099410B">
        <w:rPr>
          <w:rFonts w:ascii="Times New Roman" w:hAnsi="Times New Roman" w:cs="Times New Roman"/>
          <w:sz w:val="24"/>
          <w:szCs w:val="24"/>
        </w:rPr>
        <w:t xml:space="preserve">capacidades para </w:t>
      </w:r>
      <w:r w:rsidR="0080015B">
        <w:rPr>
          <w:rFonts w:ascii="Times New Roman" w:hAnsi="Times New Roman" w:cs="Times New Roman"/>
          <w:sz w:val="24"/>
          <w:szCs w:val="24"/>
        </w:rPr>
        <w:t>la</w:t>
      </w:r>
      <w:r>
        <w:rPr>
          <w:rFonts w:ascii="Times New Roman" w:hAnsi="Times New Roman" w:cs="Times New Roman"/>
          <w:sz w:val="24"/>
          <w:szCs w:val="24"/>
        </w:rPr>
        <w:t xml:space="preserve"> supervivencia.</w:t>
      </w:r>
      <w:r w:rsidR="00443A90" w:rsidRPr="0099410B">
        <w:rPr>
          <w:rFonts w:ascii="Times New Roman" w:hAnsi="Times New Roman" w:cs="Times New Roman"/>
          <w:sz w:val="24"/>
          <w:szCs w:val="24"/>
        </w:rPr>
        <w:t xml:space="preserve"> </w:t>
      </w:r>
      <w:r>
        <w:rPr>
          <w:rFonts w:ascii="Times New Roman" w:hAnsi="Times New Roman" w:cs="Times New Roman"/>
          <w:sz w:val="24"/>
          <w:szCs w:val="24"/>
        </w:rPr>
        <w:t>E</w:t>
      </w:r>
      <w:r w:rsidR="0080015B">
        <w:rPr>
          <w:rFonts w:ascii="Times New Roman" w:hAnsi="Times New Roman" w:cs="Times New Roman"/>
          <w:sz w:val="24"/>
          <w:szCs w:val="24"/>
        </w:rPr>
        <w:t xml:space="preserve">n </w:t>
      </w:r>
      <w:r w:rsidR="00443A90" w:rsidRPr="0099410B">
        <w:rPr>
          <w:rFonts w:ascii="Times New Roman" w:hAnsi="Times New Roman" w:cs="Times New Roman"/>
          <w:sz w:val="24"/>
          <w:szCs w:val="24"/>
        </w:rPr>
        <w:t xml:space="preserve">el nivel meso </w:t>
      </w:r>
      <w:r w:rsidR="0080015B">
        <w:rPr>
          <w:rFonts w:ascii="Times New Roman" w:hAnsi="Times New Roman" w:cs="Times New Roman"/>
          <w:sz w:val="24"/>
          <w:szCs w:val="24"/>
        </w:rPr>
        <w:t xml:space="preserve">se ubica </w:t>
      </w:r>
      <w:r>
        <w:rPr>
          <w:rFonts w:ascii="Times New Roman" w:hAnsi="Times New Roman" w:cs="Times New Roman"/>
          <w:sz w:val="24"/>
          <w:szCs w:val="24"/>
        </w:rPr>
        <w:t>el G</w:t>
      </w:r>
      <w:r w:rsidR="00443A90" w:rsidRPr="0099410B">
        <w:rPr>
          <w:rFonts w:ascii="Times New Roman" w:hAnsi="Times New Roman" w:cs="Times New Roman"/>
          <w:sz w:val="24"/>
          <w:szCs w:val="24"/>
        </w:rPr>
        <w:t xml:space="preserve">obierno municipal, </w:t>
      </w:r>
      <w:r w:rsidR="0080015B">
        <w:rPr>
          <w:rFonts w:ascii="Times New Roman" w:hAnsi="Times New Roman" w:cs="Times New Roman"/>
          <w:sz w:val="24"/>
          <w:szCs w:val="24"/>
        </w:rPr>
        <w:t xml:space="preserve">ente encargado de </w:t>
      </w:r>
      <w:r w:rsidR="00975C91">
        <w:rPr>
          <w:rFonts w:ascii="Times New Roman" w:hAnsi="Times New Roman" w:cs="Times New Roman"/>
          <w:sz w:val="24"/>
          <w:szCs w:val="24"/>
        </w:rPr>
        <w:t xml:space="preserve">fomentar actividades relacionadas con la educación, el comercio y el </w:t>
      </w:r>
      <w:r>
        <w:rPr>
          <w:rFonts w:ascii="Times New Roman" w:hAnsi="Times New Roman" w:cs="Times New Roman"/>
          <w:sz w:val="24"/>
          <w:szCs w:val="24"/>
        </w:rPr>
        <w:t>empleo. E</w:t>
      </w:r>
      <w:r w:rsidR="00443A90" w:rsidRPr="0099410B">
        <w:rPr>
          <w:rFonts w:ascii="Times New Roman" w:hAnsi="Times New Roman" w:cs="Times New Roman"/>
          <w:sz w:val="24"/>
          <w:szCs w:val="24"/>
        </w:rPr>
        <w:t>l nivel macro</w:t>
      </w:r>
      <w:r w:rsidR="00975C91">
        <w:rPr>
          <w:rFonts w:ascii="Times New Roman" w:hAnsi="Times New Roman" w:cs="Times New Roman"/>
          <w:sz w:val="24"/>
          <w:szCs w:val="24"/>
        </w:rPr>
        <w:t>, conformado</w:t>
      </w:r>
      <w:r w:rsidR="00443A90" w:rsidRPr="0099410B">
        <w:rPr>
          <w:rFonts w:ascii="Times New Roman" w:hAnsi="Times New Roman" w:cs="Times New Roman"/>
          <w:sz w:val="24"/>
          <w:szCs w:val="24"/>
        </w:rPr>
        <w:t xml:space="preserve"> </w:t>
      </w:r>
      <w:r w:rsidR="00975C91">
        <w:rPr>
          <w:rFonts w:ascii="Times New Roman" w:hAnsi="Times New Roman" w:cs="Times New Roman"/>
          <w:sz w:val="24"/>
          <w:szCs w:val="24"/>
        </w:rPr>
        <w:t xml:space="preserve">por </w:t>
      </w:r>
      <w:r w:rsidR="00443A90" w:rsidRPr="0099410B">
        <w:rPr>
          <w:rFonts w:ascii="Times New Roman" w:hAnsi="Times New Roman" w:cs="Times New Roman"/>
          <w:sz w:val="24"/>
          <w:szCs w:val="24"/>
        </w:rPr>
        <w:t>las políticas púb</w:t>
      </w:r>
      <w:r w:rsidR="00975C91">
        <w:rPr>
          <w:rFonts w:ascii="Times New Roman" w:hAnsi="Times New Roman" w:cs="Times New Roman"/>
          <w:sz w:val="24"/>
          <w:szCs w:val="24"/>
        </w:rPr>
        <w:t>licas a nivel estatal y federal, y</w:t>
      </w:r>
      <w:r w:rsidR="00443A90" w:rsidRPr="0099410B">
        <w:rPr>
          <w:rFonts w:ascii="Times New Roman" w:hAnsi="Times New Roman" w:cs="Times New Roman"/>
          <w:sz w:val="24"/>
          <w:szCs w:val="24"/>
        </w:rPr>
        <w:t xml:space="preserve"> el nivel meta</w:t>
      </w:r>
      <w:r w:rsidR="00975C91">
        <w:rPr>
          <w:rFonts w:ascii="Times New Roman" w:hAnsi="Times New Roman" w:cs="Times New Roman"/>
          <w:sz w:val="24"/>
          <w:szCs w:val="24"/>
        </w:rPr>
        <w:t>,</w:t>
      </w:r>
      <w:r w:rsidR="00443A90" w:rsidRPr="0099410B">
        <w:rPr>
          <w:rFonts w:ascii="Times New Roman" w:hAnsi="Times New Roman" w:cs="Times New Roman"/>
          <w:sz w:val="24"/>
          <w:szCs w:val="24"/>
        </w:rPr>
        <w:t xml:space="preserve"> </w:t>
      </w:r>
      <w:r w:rsidR="00975C91">
        <w:rPr>
          <w:rFonts w:ascii="Times New Roman" w:hAnsi="Times New Roman" w:cs="Times New Roman"/>
          <w:sz w:val="24"/>
          <w:szCs w:val="24"/>
        </w:rPr>
        <w:t xml:space="preserve">constituido </w:t>
      </w:r>
      <w:r w:rsidR="00443A90" w:rsidRPr="0099410B">
        <w:rPr>
          <w:rFonts w:ascii="Times New Roman" w:hAnsi="Times New Roman" w:cs="Times New Roman"/>
          <w:sz w:val="24"/>
          <w:szCs w:val="24"/>
        </w:rPr>
        <w:t xml:space="preserve">por </w:t>
      </w:r>
      <w:r w:rsidR="003549B3" w:rsidRPr="0099410B">
        <w:rPr>
          <w:rFonts w:ascii="Times New Roman" w:hAnsi="Times New Roman" w:cs="Times New Roman"/>
          <w:sz w:val="24"/>
          <w:szCs w:val="24"/>
        </w:rPr>
        <w:t>la experiencia</w:t>
      </w:r>
      <w:r w:rsidR="00443A90" w:rsidRPr="0099410B">
        <w:rPr>
          <w:rFonts w:ascii="Times New Roman" w:hAnsi="Times New Roman" w:cs="Times New Roman"/>
          <w:sz w:val="24"/>
          <w:szCs w:val="24"/>
        </w:rPr>
        <w:t xml:space="preserve"> de los ancianos de la comunidad</w:t>
      </w:r>
      <w:r w:rsidR="003549B3" w:rsidRPr="0099410B">
        <w:rPr>
          <w:rFonts w:ascii="Times New Roman" w:hAnsi="Times New Roman" w:cs="Times New Roman"/>
          <w:sz w:val="24"/>
          <w:szCs w:val="24"/>
        </w:rPr>
        <w:t>,</w:t>
      </w:r>
      <w:r w:rsidR="00443A90" w:rsidRPr="0099410B">
        <w:rPr>
          <w:rFonts w:ascii="Times New Roman" w:hAnsi="Times New Roman" w:cs="Times New Roman"/>
          <w:sz w:val="24"/>
          <w:szCs w:val="24"/>
        </w:rPr>
        <w:t xml:space="preserve"> as</w:t>
      </w:r>
      <w:r w:rsidR="00FF3DCC" w:rsidRPr="0099410B">
        <w:rPr>
          <w:rFonts w:ascii="Times New Roman" w:hAnsi="Times New Roman" w:cs="Times New Roman"/>
          <w:sz w:val="24"/>
          <w:szCs w:val="24"/>
        </w:rPr>
        <w:t xml:space="preserve">í como </w:t>
      </w:r>
      <w:r w:rsidR="00975C91">
        <w:rPr>
          <w:rFonts w:ascii="Times New Roman" w:hAnsi="Times New Roman" w:cs="Times New Roman"/>
          <w:sz w:val="24"/>
          <w:szCs w:val="24"/>
        </w:rPr>
        <w:t>por personas que suministran</w:t>
      </w:r>
      <w:r w:rsidR="00443A90" w:rsidRPr="0099410B">
        <w:rPr>
          <w:rFonts w:ascii="Times New Roman" w:hAnsi="Times New Roman" w:cs="Times New Roman"/>
          <w:sz w:val="24"/>
          <w:szCs w:val="24"/>
        </w:rPr>
        <w:t xml:space="preserve"> recursos</w:t>
      </w:r>
      <w:r w:rsidR="00975C91" w:rsidRPr="0099410B">
        <w:rPr>
          <w:rFonts w:ascii="Times New Roman" w:hAnsi="Times New Roman" w:cs="Times New Roman"/>
          <w:sz w:val="24"/>
          <w:szCs w:val="24"/>
        </w:rPr>
        <w:t xml:space="preserve"> </w:t>
      </w:r>
      <w:r w:rsidR="00443A90" w:rsidRPr="0099410B">
        <w:rPr>
          <w:rFonts w:ascii="Times New Roman" w:hAnsi="Times New Roman" w:cs="Times New Roman"/>
          <w:sz w:val="24"/>
          <w:szCs w:val="24"/>
        </w:rPr>
        <w:t>desde otros estados o países</w:t>
      </w:r>
      <w:r w:rsidR="00975C91">
        <w:rPr>
          <w:rFonts w:ascii="Times New Roman" w:hAnsi="Times New Roman" w:cs="Times New Roman"/>
          <w:sz w:val="24"/>
          <w:szCs w:val="24"/>
        </w:rPr>
        <w:t>.</w:t>
      </w:r>
    </w:p>
    <w:p w14:paraId="7B19743B" w14:textId="481740A1" w:rsidR="008A6223" w:rsidRDefault="00C127CB" w:rsidP="00FC0A2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w:t>
      </w:r>
      <w:r w:rsidR="00443A90" w:rsidRPr="0099410B">
        <w:rPr>
          <w:rFonts w:ascii="Times New Roman" w:hAnsi="Times New Roman" w:cs="Times New Roman"/>
          <w:sz w:val="24"/>
          <w:szCs w:val="24"/>
        </w:rPr>
        <w:t xml:space="preserve">segundo enfoque </w:t>
      </w:r>
      <w:r>
        <w:rPr>
          <w:rFonts w:ascii="Times New Roman" w:hAnsi="Times New Roman" w:cs="Times New Roman"/>
          <w:sz w:val="24"/>
          <w:szCs w:val="24"/>
        </w:rPr>
        <w:t>se ha usado el de</w:t>
      </w:r>
      <w:r w:rsidR="00443A90" w:rsidRPr="0099410B">
        <w:rPr>
          <w:rFonts w:ascii="Times New Roman" w:hAnsi="Times New Roman" w:cs="Times New Roman"/>
          <w:sz w:val="24"/>
          <w:szCs w:val="24"/>
        </w:rPr>
        <w:t xml:space="preserve"> la innovación desde la perspectiva empre</w:t>
      </w:r>
      <w:r w:rsidR="00975C91">
        <w:rPr>
          <w:rFonts w:ascii="Times New Roman" w:hAnsi="Times New Roman" w:cs="Times New Roman"/>
          <w:sz w:val="24"/>
          <w:szCs w:val="24"/>
        </w:rPr>
        <w:t xml:space="preserve">sarial, </w:t>
      </w:r>
      <w:r w:rsidR="00067E24">
        <w:rPr>
          <w:rFonts w:ascii="Times New Roman" w:hAnsi="Times New Roman" w:cs="Times New Roman"/>
          <w:sz w:val="24"/>
          <w:szCs w:val="24"/>
        </w:rPr>
        <w:t>que</w:t>
      </w:r>
      <w:r>
        <w:rPr>
          <w:rFonts w:ascii="Times New Roman" w:hAnsi="Times New Roman" w:cs="Times New Roman"/>
          <w:sz w:val="24"/>
          <w:szCs w:val="24"/>
        </w:rPr>
        <w:t xml:space="preserve"> </w:t>
      </w:r>
      <w:r w:rsidR="00067E24">
        <w:rPr>
          <w:rFonts w:ascii="Times New Roman" w:hAnsi="Times New Roman" w:cs="Times New Roman"/>
          <w:sz w:val="24"/>
          <w:szCs w:val="24"/>
        </w:rPr>
        <w:t xml:space="preserve">en esta investigación </w:t>
      </w:r>
      <w:r>
        <w:rPr>
          <w:rFonts w:ascii="Times New Roman" w:hAnsi="Times New Roman" w:cs="Times New Roman"/>
          <w:sz w:val="24"/>
          <w:szCs w:val="24"/>
        </w:rPr>
        <w:t xml:space="preserve">es definida como </w:t>
      </w:r>
      <w:r w:rsidR="00975C91" w:rsidRPr="00C127CB">
        <w:rPr>
          <w:rFonts w:ascii="Times New Roman" w:hAnsi="Times New Roman" w:cs="Times New Roman"/>
          <w:i/>
          <w:sz w:val="24"/>
          <w:szCs w:val="24"/>
        </w:rPr>
        <w:t>m</w:t>
      </w:r>
      <w:r w:rsidR="00443A90" w:rsidRPr="00C127CB">
        <w:rPr>
          <w:rFonts w:ascii="Times New Roman" w:hAnsi="Times New Roman" w:cs="Times New Roman"/>
          <w:i/>
          <w:sz w:val="24"/>
          <w:szCs w:val="24"/>
        </w:rPr>
        <w:t>icroinnovación</w:t>
      </w:r>
      <w:r w:rsidR="00C4246A">
        <w:rPr>
          <w:rFonts w:ascii="Times New Roman" w:hAnsi="Times New Roman" w:cs="Times New Roman"/>
          <w:sz w:val="24"/>
          <w:szCs w:val="24"/>
        </w:rPr>
        <w:t xml:space="preserve"> (Gómez, 2014</w:t>
      </w:r>
      <w:r w:rsidR="00C53AAB">
        <w:rPr>
          <w:rFonts w:ascii="Times New Roman" w:hAnsi="Times New Roman" w:cs="Times New Roman"/>
          <w:sz w:val="24"/>
          <w:szCs w:val="24"/>
        </w:rPr>
        <w:t>)</w:t>
      </w:r>
      <w:r w:rsidR="006A22F2">
        <w:rPr>
          <w:rFonts w:ascii="Times New Roman" w:hAnsi="Times New Roman" w:cs="Times New Roman"/>
          <w:sz w:val="24"/>
          <w:szCs w:val="24"/>
        </w:rPr>
        <w:t>.</w:t>
      </w:r>
      <w:r w:rsidR="00A33429" w:rsidRPr="0099410B">
        <w:rPr>
          <w:rFonts w:ascii="Times New Roman" w:hAnsi="Times New Roman" w:cs="Times New Roman"/>
          <w:sz w:val="24"/>
          <w:szCs w:val="24"/>
        </w:rPr>
        <w:t xml:space="preserve"> </w:t>
      </w:r>
      <w:r w:rsidR="006A22F2">
        <w:rPr>
          <w:rFonts w:ascii="Times New Roman" w:hAnsi="Times New Roman" w:cs="Times New Roman"/>
          <w:sz w:val="24"/>
          <w:szCs w:val="24"/>
        </w:rPr>
        <w:t xml:space="preserve">Esta </w:t>
      </w:r>
      <w:r w:rsidR="00443A90" w:rsidRPr="0099410B">
        <w:rPr>
          <w:rFonts w:ascii="Times New Roman" w:hAnsi="Times New Roman" w:cs="Times New Roman"/>
          <w:sz w:val="24"/>
          <w:szCs w:val="24"/>
        </w:rPr>
        <w:t>analiza las etapas necesarias par</w:t>
      </w:r>
      <w:r w:rsidR="00FF3DCC" w:rsidRPr="0099410B">
        <w:rPr>
          <w:rFonts w:ascii="Times New Roman" w:hAnsi="Times New Roman" w:cs="Times New Roman"/>
          <w:sz w:val="24"/>
          <w:szCs w:val="24"/>
        </w:rPr>
        <w:t>a que un nuevo producto llegue,</w:t>
      </w:r>
      <w:r w:rsidR="00443A90" w:rsidRPr="0099410B">
        <w:rPr>
          <w:rFonts w:ascii="Times New Roman" w:hAnsi="Times New Roman" w:cs="Times New Roman"/>
          <w:sz w:val="24"/>
          <w:szCs w:val="24"/>
        </w:rPr>
        <w:t xml:space="preserve"> se di</w:t>
      </w:r>
      <w:r w:rsidR="00D90709" w:rsidRPr="0099410B">
        <w:rPr>
          <w:rFonts w:ascii="Times New Roman" w:hAnsi="Times New Roman" w:cs="Times New Roman"/>
          <w:sz w:val="24"/>
          <w:szCs w:val="24"/>
        </w:rPr>
        <w:t>funda y genere riqueza en los me</w:t>
      </w:r>
      <w:r w:rsidR="008A6223">
        <w:rPr>
          <w:rFonts w:ascii="Times New Roman" w:hAnsi="Times New Roman" w:cs="Times New Roman"/>
          <w:sz w:val="24"/>
          <w:szCs w:val="24"/>
        </w:rPr>
        <w:t>rcados.</w:t>
      </w:r>
    </w:p>
    <w:p w14:paraId="55E62B86" w14:textId="60CB38E3" w:rsidR="00FF3DCC" w:rsidRDefault="00C127CB" w:rsidP="00FC0A2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se </w:t>
      </w:r>
      <w:r w:rsidR="008A6223">
        <w:rPr>
          <w:rFonts w:ascii="Times New Roman" w:hAnsi="Times New Roman" w:cs="Times New Roman"/>
          <w:sz w:val="24"/>
          <w:szCs w:val="24"/>
        </w:rPr>
        <w:t xml:space="preserve">tomó como </w:t>
      </w:r>
      <w:r w:rsidR="00443A90" w:rsidRPr="0099410B">
        <w:rPr>
          <w:rFonts w:ascii="Times New Roman" w:hAnsi="Times New Roman" w:cs="Times New Roman"/>
          <w:sz w:val="24"/>
          <w:szCs w:val="24"/>
        </w:rPr>
        <w:t>tercer elemento teórico el de la sostenibilidad</w:t>
      </w:r>
      <w:r>
        <w:rPr>
          <w:rFonts w:ascii="Times New Roman" w:hAnsi="Times New Roman" w:cs="Times New Roman"/>
          <w:sz w:val="24"/>
          <w:szCs w:val="24"/>
        </w:rPr>
        <w:t>, el cual</w:t>
      </w:r>
      <w:r w:rsidR="00443A90" w:rsidRPr="0099410B">
        <w:rPr>
          <w:rFonts w:ascii="Times New Roman" w:hAnsi="Times New Roman" w:cs="Times New Roman"/>
          <w:sz w:val="24"/>
          <w:szCs w:val="24"/>
        </w:rPr>
        <w:t xml:space="preserve"> mantiene los principios del </w:t>
      </w:r>
      <w:r w:rsidR="00C53AAB">
        <w:rPr>
          <w:rFonts w:ascii="Times New Roman" w:hAnsi="Times New Roman" w:cs="Times New Roman"/>
          <w:sz w:val="24"/>
          <w:szCs w:val="24"/>
        </w:rPr>
        <w:t>desarrollo</w:t>
      </w:r>
      <w:r w:rsidR="00443A90" w:rsidRPr="0099410B">
        <w:rPr>
          <w:rFonts w:ascii="Times New Roman" w:hAnsi="Times New Roman" w:cs="Times New Roman"/>
          <w:sz w:val="24"/>
          <w:szCs w:val="24"/>
        </w:rPr>
        <w:t xml:space="preserve"> económico y social con miras a preservar los recursos</w:t>
      </w:r>
      <w:r w:rsidR="009E5FB8">
        <w:rPr>
          <w:rFonts w:ascii="Times New Roman" w:hAnsi="Times New Roman" w:cs="Times New Roman"/>
          <w:sz w:val="24"/>
          <w:szCs w:val="24"/>
        </w:rPr>
        <w:t xml:space="preserve">, pues </w:t>
      </w:r>
      <w:r w:rsidR="009E5FB8" w:rsidRPr="00B8785C">
        <w:rPr>
          <w:rFonts w:ascii="Times New Roman" w:hAnsi="Times New Roman" w:cs="Times New Roman"/>
          <w:sz w:val="24"/>
          <w:szCs w:val="24"/>
        </w:rPr>
        <w:t>han estado evolucion</w:t>
      </w:r>
      <w:r>
        <w:rPr>
          <w:rFonts w:ascii="Times New Roman" w:hAnsi="Times New Roman" w:cs="Times New Roman"/>
          <w:sz w:val="24"/>
          <w:szCs w:val="24"/>
        </w:rPr>
        <w:t xml:space="preserve">ando en un nuevo marco llamado </w:t>
      </w:r>
      <w:r w:rsidRPr="00C127CB">
        <w:rPr>
          <w:rFonts w:ascii="Times New Roman" w:hAnsi="Times New Roman" w:cs="Times New Roman"/>
          <w:i/>
          <w:sz w:val="24"/>
          <w:szCs w:val="24"/>
        </w:rPr>
        <w:t>e</w:t>
      </w:r>
      <w:r w:rsidR="009E5FB8" w:rsidRPr="00C127CB">
        <w:rPr>
          <w:rFonts w:ascii="Times New Roman" w:hAnsi="Times New Roman" w:cs="Times New Roman"/>
          <w:i/>
          <w:sz w:val="24"/>
          <w:szCs w:val="24"/>
        </w:rPr>
        <w:t>valuación de la sostenibilidad del ciclo de vida</w:t>
      </w:r>
      <w:r w:rsidR="009E5FB8" w:rsidRPr="00B8785C">
        <w:rPr>
          <w:rFonts w:ascii="Times New Roman" w:hAnsi="Times New Roman" w:cs="Times New Roman"/>
          <w:sz w:val="24"/>
          <w:szCs w:val="24"/>
        </w:rPr>
        <w:t>. Su aplicación práctica requiere la integración de varios métodos, herramientas y disciplinas (</w:t>
      </w:r>
      <w:proofErr w:type="spellStart"/>
      <w:r w:rsidR="009E5FB8" w:rsidRPr="00B8785C">
        <w:rPr>
          <w:rFonts w:ascii="Times New Roman" w:hAnsi="Times New Roman" w:cs="Times New Roman"/>
          <w:sz w:val="24"/>
          <w:szCs w:val="24"/>
        </w:rPr>
        <w:t>Onat</w:t>
      </w:r>
      <w:proofErr w:type="spellEnd"/>
      <w:r w:rsidR="00023DAF">
        <w:rPr>
          <w:rFonts w:ascii="Times New Roman" w:hAnsi="Times New Roman" w:cs="Times New Roman"/>
          <w:sz w:val="24"/>
          <w:szCs w:val="24"/>
        </w:rPr>
        <w:t>,</w:t>
      </w:r>
      <w:r w:rsidR="009E5FB8" w:rsidRPr="00B8785C">
        <w:rPr>
          <w:rFonts w:ascii="Times New Roman" w:hAnsi="Times New Roman" w:cs="Times New Roman"/>
          <w:sz w:val="24"/>
          <w:szCs w:val="24"/>
        </w:rPr>
        <w:t xml:space="preserve"> </w:t>
      </w:r>
      <w:proofErr w:type="spellStart"/>
      <w:r w:rsidR="00C406D6">
        <w:rPr>
          <w:rFonts w:ascii="Times New Roman" w:hAnsi="Times New Roman" w:cs="Times New Roman"/>
          <w:color w:val="222222"/>
          <w:sz w:val="24"/>
          <w:szCs w:val="24"/>
          <w:shd w:val="clear" w:color="auto" w:fill="FFFFFF"/>
          <w:lang w:val="es-VE"/>
        </w:rPr>
        <w:t>Kucukvar</w:t>
      </w:r>
      <w:proofErr w:type="spellEnd"/>
      <w:r w:rsidR="00C406D6">
        <w:rPr>
          <w:rFonts w:ascii="Times New Roman" w:hAnsi="Times New Roman" w:cs="Times New Roman"/>
          <w:color w:val="222222"/>
          <w:sz w:val="24"/>
          <w:szCs w:val="24"/>
          <w:shd w:val="clear" w:color="auto" w:fill="FFFFFF"/>
          <w:lang w:val="es-VE"/>
        </w:rPr>
        <w:t xml:space="preserve">, </w:t>
      </w:r>
      <w:proofErr w:type="spellStart"/>
      <w:r w:rsidR="00C406D6">
        <w:rPr>
          <w:rFonts w:ascii="Times New Roman" w:hAnsi="Times New Roman" w:cs="Times New Roman"/>
          <w:color w:val="222222"/>
          <w:sz w:val="24"/>
          <w:szCs w:val="24"/>
          <w:shd w:val="clear" w:color="auto" w:fill="FFFFFF"/>
          <w:lang w:val="es-VE"/>
        </w:rPr>
        <w:t>Halog</w:t>
      </w:r>
      <w:proofErr w:type="spellEnd"/>
      <w:r w:rsidR="00C406D6">
        <w:rPr>
          <w:rFonts w:ascii="Times New Roman" w:hAnsi="Times New Roman" w:cs="Times New Roman"/>
          <w:color w:val="222222"/>
          <w:sz w:val="24"/>
          <w:szCs w:val="24"/>
          <w:shd w:val="clear" w:color="auto" w:fill="FFFFFF"/>
          <w:lang w:val="es-VE"/>
        </w:rPr>
        <w:t xml:space="preserve"> y</w:t>
      </w:r>
      <w:r w:rsidR="00C406D6" w:rsidRPr="00C406D6">
        <w:rPr>
          <w:rFonts w:ascii="Times New Roman" w:hAnsi="Times New Roman" w:cs="Times New Roman"/>
          <w:color w:val="222222"/>
          <w:sz w:val="24"/>
          <w:szCs w:val="24"/>
          <w:shd w:val="clear" w:color="auto" w:fill="FFFFFF"/>
          <w:lang w:val="es-VE"/>
        </w:rPr>
        <w:t xml:space="preserve"> Cloutier</w:t>
      </w:r>
      <w:r w:rsidR="009E5FB8" w:rsidRPr="00B8785C">
        <w:rPr>
          <w:rFonts w:ascii="Times New Roman" w:hAnsi="Times New Roman" w:cs="Times New Roman"/>
          <w:sz w:val="24"/>
          <w:szCs w:val="24"/>
        </w:rPr>
        <w:t>, 2017).</w:t>
      </w:r>
    </w:p>
    <w:p w14:paraId="4239B8CA" w14:textId="77777777" w:rsidR="00C53AAB" w:rsidRPr="009E5FB8" w:rsidRDefault="00C53AAB" w:rsidP="00A7126F">
      <w:pPr>
        <w:autoSpaceDE w:val="0"/>
        <w:autoSpaceDN w:val="0"/>
        <w:adjustRightInd w:val="0"/>
        <w:spacing w:after="0" w:line="360" w:lineRule="auto"/>
        <w:jc w:val="both"/>
        <w:rPr>
          <w:rFonts w:ascii="Times New Roman" w:hAnsi="Times New Roman" w:cs="Times New Roman"/>
          <w:sz w:val="24"/>
          <w:szCs w:val="24"/>
        </w:rPr>
      </w:pPr>
    </w:p>
    <w:p w14:paraId="7A2091C9" w14:textId="5C45D8B9" w:rsidR="00443A90" w:rsidRPr="00CD1F59" w:rsidRDefault="00F760DC" w:rsidP="00C127CB">
      <w:pPr>
        <w:pStyle w:val="Ttulo1"/>
        <w:rPr>
          <w:sz w:val="24"/>
        </w:rPr>
      </w:pPr>
      <w:r w:rsidRPr="00CD1F59">
        <w:rPr>
          <w:sz w:val="24"/>
        </w:rPr>
        <w:t>Propuesta</w:t>
      </w:r>
    </w:p>
    <w:p w14:paraId="417F64E2" w14:textId="14077DA9" w:rsidR="00133EF7" w:rsidRDefault="00133EF7" w:rsidP="00133EF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l</w:t>
      </w:r>
      <w:r w:rsidRPr="0099410B">
        <w:rPr>
          <w:rFonts w:ascii="Times New Roman" w:hAnsi="Times New Roman" w:cs="Times New Roman"/>
          <w:sz w:val="24"/>
          <w:szCs w:val="24"/>
        </w:rPr>
        <w:t>a recuperación de la vida económica y social de</w:t>
      </w:r>
      <w:r>
        <w:rPr>
          <w:rFonts w:ascii="Times New Roman" w:hAnsi="Times New Roman" w:cs="Times New Roman"/>
          <w:sz w:val="24"/>
          <w:szCs w:val="24"/>
        </w:rPr>
        <w:t xml:space="preserve">l municipio de </w:t>
      </w:r>
      <w:r w:rsidR="00136581">
        <w:rPr>
          <w:rFonts w:ascii="Times New Roman" w:hAnsi="Times New Roman" w:cs="Times New Roman"/>
          <w:sz w:val="24"/>
          <w:szCs w:val="24"/>
        </w:rPr>
        <w:t>Pluma Hidalgo</w:t>
      </w:r>
      <w:r w:rsidRPr="0099410B">
        <w:rPr>
          <w:rFonts w:ascii="Times New Roman" w:hAnsi="Times New Roman" w:cs="Times New Roman"/>
          <w:sz w:val="24"/>
          <w:szCs w:val="24"/>
        </w:rPr>
        <w:t xml:space="preserve"> </w:t>
      </w:r>
      <w:r>
        <w:rPr>
          <w:rFonts w:ascii="Times New Roman" w:hAnsi="Times New Roman" w:cs="Times New Roman"/>
          <w:sz w:val="24"/>
          <w:szCs w:val="24"/>
        </w:rPr>
        <w:t xml:space="preserve">se deben atender </w:t>
      </w:r>
      <w:r w:rsidRPr="0099410B">
        <w:rPr>
          <w:rFonts w:ascii="Times New Roman" w:hAnsi="Times New Roman" w:cs="Times New Roman"/>
          <w:sz w:val="24"/>
          <w:szCs w:val="24"/>
        </w:rPr>
        <w:t xml:space="preserve">con urgencia </w:t>
      </w:r>
      <w:r>
        <w:rPr>
          <w:rFonts w:ascii="Times New Roman" w:hAnsi="Times New Roman" w:cs="Times New Roman"/>
          <w:sz w:val="24"/>
          <w:szCs w:val="24"/>
        </w:rPr>
        <w:t xml:space="preserve">los problemas relacionados con la </w:t>
      </w:r>
      <w:r w:rsidRPr="0099410B">
        <w:rPr>
          <w:rFonts w:ascii="Times New Roman" w:hAnsi="Times New Roman" w:cs="Times New Roman"/>
          <w:sz w:val="24"/>
          <w:szCs w:val="24"/>
        </w:rPr>
        <w:t xml:space="preserve">alimentación y </w:t>
      </w:r>
      <w:r>
        <w:rPr>
          <w:rFonts w:ascii="Times New Roman" w:hAnsi="Times New Roman" w:cs="Times New Roman"/>
          <w:sz w:val="24"/>
          <w:szCs w:val="24"/>
        </w:rPr>
        <w:t xml:space="preserve">el </w:t>
      </w:r>
      <w:r w:rsidRPr="0099410B">
        <w:rPr>
          <w:rFonts w:ascii="Times New Roman" w:hAnsi="Times New Roman" w:cs="Times New Roman"/>
          <w:sz w:val="24"/>
          <w:szCs w:val="24"/>
        </w:rPr>
        <w:t xml:space="preserve">empleo, ya que </w:t>
      </w:r>
      <w:r>
        <w:rPr>
          <w:rFonts w:ascii="Times New Roman" w:hAnsi="Times New Roman" w:cs="Times New Roman"/>
          <w:sz w:val="24"/>
          <w:szCs w:val="24"/>
        </w:rPr>
        <w:t xml:space="preserve">según </w:t>
      </w:r>
      <w:r w:rsidRPr="0099410B">
        <w:rPr>
          <w:rFonts w:ascii="Times New Roman" w:hAnsi="Times New Roman" w:cs="Times New Roman"/>
          <w:sz w:val="24"/>
          <w:szCs w:val="24"/>
        </w:rPr>
        <w:t xml:space="preserve">datos oficiales </w:t>
      </w:r>
      <w:r>
        <w:rPr>
          <w:rFonts w:ascii="Times New Roman" w:hAnsi="Times New Roman" w:cs="Times New Roman"/>
          <w:sz w:val="24"/>
          <w:szCs w:val="24"/>
        </w:rPr>
        <w:t>de</w:t>
      </w:r>
      <w:r w:rsidRPr="0099410B">
        <w:rPr>
          <w:rFonts w:ascii="Times New Roman" w:hAnsi="Times New Roman" w:cs="Times New Roman"/>
          <w:sz w:val="24"/>
          <w:szCs w:val="24"/>
        </w:rPr>
        <w:t xml:space="preserve"> 2015</w:t>
      </w:r>
      <w:r>
        <w:rPr>
          <w:rFonts w:ascii="Times New Roman" w:hAnsi="Times New Roman" w:cs="Times New Roman"/>
          <w:sz w:val="24"/>
          <w:szCs w:val="24"/>
        </w:rPr>
        <w:t xml:space="preserve"> (ver </w:t>
      </w:r>
      <w:r w:rsidR="00901EBB">
        <w:rPr>
          <w:rFonts w:ascii="Times New Roman" w:hAnsi="Times New Roman" w:cs="Times New Roman"/>
          <w:sz w:val="24"/>
          <w:szCs w:val="24"/>
        </w:rPr>
        <w:t>anexo</w:t>
      </w:r>
      <w:r>
        <w:rPr>
          <w:rFonts w:ascii="Times New Roman" w:hAnsi="Times New Roman" w:cs="Times New Roman"/>
          <w:sz w:val="24"/>
          <w:szCs w:val="24"/>
        </w:rPr>
        <w:t>)</w:t>
      </w:r>
      <w:r w:rsidRPr="0099410B">
        <w:rPr>
          <w:rFonts w:ascii="Times New Roman" w:hAnsi="Times New Roman" w:cs="Times New Roman"/>
          <w:sz w:val="24"/>
          <w:szCs w:val="24"/>
        </w:rPr>
        <w:t>,</w:t>
      </w:r>
      <w:r>
        <w:rPr>
          <w:rFonts w:ascii="Times New Roman" w:hAnsi="Times New Roman" w:cs="Times New Roman"/>
          <w:sz w:val="24"/>
          <w:szCs w:val="24"/>
        </w:rPr>
        <w:t xml:space="preserve"> </w:t>
      </w:r>
      <w:r w:rsidRPr="0099410B">
        <w:rPr>
          <w:rFonts w:ascii="Times New Roman" w:hAnsi="Times New Roman" w:cs="Times New Roman"/>
          <w:sz w:val="24"/>
          <w:szCs w:val="24"/>
        </w:rPr>
        <w:t>78.9</w:t>
      </w:r>
      <w:r>
        <w:rPr>
          <w:rFonts w:ascii="Times New Roman" w:hAnsi="Times New Roman" w:cs="Times New Roman"/>
          <w:sz w:val="24"/>
          <w:szCs w:val="24"/>
        </w:rPr>
        <w:t xml:space="preserve"> </w:t>
      </w:r>
      <w:r w:rsidRPr="0099410B">
        <w:rPr>
          <w:rFonts w:ascii="Times New Roman" w:hAnsi="Times New Roman" w:cs="Times New Roman"/>
          <w:sz w:val="24"/>
          <w:szCs w:val="24"/>
        </w:rPr>
        <w:t xml:space="preserve">% </w:t>
      </w:r>
      <w:r>
        <w:rPr>
          <w:rFonts w:ascii="Times New Roman" w:hAnsi="Times New Roman" w:cs="Times New Roman"/>
          <w:sz w:val="24"/>
          <w:szCs w:val="24"/>
        </w:rPr>
        <w:t xml:space="preserve">de la población </w:t>
      </w:r>
      <w:r w:rsidRPr="0099410B">
        <w:rPr>
          <w:rFonts w:ascii="Times New Roman" w:hAnsi="Times New Roman" w:cs="Times New Roman"/>
          <w:sz w:val="24"/>
          <w:szCs w:val="24"/>
        </w:rPr>
        <w:t>se en</w:t>
      </w:r>
      <w:r>
        <w:rPr>
          <w:rFonts w:ascii="Times New Roman" w:hAnsi="Times New Roman" w:cs="Times New Roman"/>
          <w:sz w:val="24"/>
          <w:szCs w:val="24"/>
        </w:rPr>
        <w:t xml:space="preserve">cuentra en situación de pobreza, lo cual ha provocado que un número considerable de </w:t>
      </w:r>
      <w:r w:rsidRPr="0099410B">
        <w:rPr>
          <w:rFonts w:ascii="Times New Roman" w:hAnsi="Times New Roman" w:cs="Times New Roman"/>
          <w:sz w:val="24"/>
          <w:szCs w:val="24"/>
        </w:rPr>
        <w:t xml:space="preserve">jóvenes </w:t>
      </w:r>
      <w:r w:rsidR="00136581">
        <w:rPr>
          <w:rFonts w:ascii="Times New Roman" w:hAnsi="Times New Roman" w:cs="Times New Roman"/>
          <w:sz w:val="24"/>
          <w:szCs w:val="24"/>
        </w:rPr>
        <w:t>haya</w:t>
      </w:r>
      <w:r>
        <w:rPr>
          <w:rFonts w:ascii="Times New Roman" w:hAnsi="Times New Roman" w:cs="Times New Roman"/>
          <w:sz w:val="24"/>
          <w:szCs w:val="24"/>
        </w:rPr>
        <w:t xml:space="preserve"> optado por abandonar esta </w:t>
      </w:r>
      <w:r w:rsidRPr="0099410B">
        <w:rPr>
          <w:rFonts w:ascii="Times New Roman" w:hAnsi="Times New Roman" w:cs="Times New Roman"/>
          <w:sz w:val="24"/>
          <w:szCs w:val="24"/>
        </w:rPr>
        <w:t xml:space="preserve">localidad. </w:t>
      </w:r>
    </w:p>
    <w:p w14:paraId="601EAD92" w14:textId="7B507BBB" w:rsidR="00F308C2" w:rsidRDefault="00133EF7" w:rsidP="00F308C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tal sentido, y como una propuesta de recuperación, se puede señalar </w:t>
      </w:r>
      <w:r w:rsidR="008A6223">
        <w:rPr>
          <w:rFonts w:ascii="Times New Roman" w:hAnsi="Times New Roman" w:cs="Times New Roman"/>
          <w:sz w:val="24"/>
          <w:szCs w:val="24"/>
        </w:rPr>
        <w:t>la necesidad de construir una granja porcina no solo para garantizar a</w:t>
      </w:r>
      <w:r w:rsidR="008A6223" w:rsidRPr="0099410B">
        <w:rPr>
          <w:rFonts w:ascii="Times New Roman" w:hAnsi="Times New Roman" w:cs="Times New Roman"/>
          <w:sz w:val="24"/>
          <w:szCs w:val="24"/>
        </w:rPr>
        <w:t xml:space="preserve"> la comunidad </w:t>
      </w:r>
      <w:r w:rsidR="00BE7850" w:rsidRPr="0099410B">
        <w:rPr>
          <w:rFonts w:ascii="Times New Roman" w:hAnsi="Times New Roman" w:cs="Times New Roman"/>
          <w:sz w:val="24"/>
          <w:szCs w:val="24"/>
        </w:rPr>
        <w:t>la producción de carne e</w:t>
      </w:r>
      <w:r w:rsidR="008A6223">
        <w:rPr>
          <w:rFonts w:ascii="Times New Roman" w:hAnsi="Times New Roman" w:cs="Times New Roman"/>
          <w:sz w:val="24"/>
          <w:szCs w:val="24"/>
        </w:rPr>
        <w:t>n un plazo relativamente breve (menor a un año), sino también para generar</w:t>
      </w:r>
      <w:r w:rsidR="00BE7850" w:rsidRPr="0099410B">
        <w:rPr>
          <w:rFonts w:ascii="Times New Roman" w:hAnsi="Times New Roman" w:cs="Times New Roman"/>
          <w:sz w:val="24"/>
          <w:szCs w:val="24"/>
        </w:rPr>
        <w:t xml:space="preserve"> </w:t>
      </w:r>
      <w:r w:rsidR="008A6223">
        <w:rPr>
          <w:rFonts w:ascii="Times New Roman" w:hAnsi="Times New Roman" w:cs="Times New Roman"/>
          <w:sz w:val="24"/>
          <w:szCs w:val="24"/>
        </w:rPr>
        <w:t xml:space="preserve">mayores fuentes de </w:t>
      </w:r>
      <w:r w:rsidR="00BE7850" w:rsidRPr="0099410B">
        <w:rPr>
          <w:rFonts w:ascii="Times New Roman" w:hAnsi="Times New Roman" w:cs="Times New Roman"/>
          <w:sz w:val="24"/>
          <w:szCs w:val="24"/>
        </w:rPr>
        <w:t>empleo</w:t>
      </w:r>
      <w:r w:rsidR="008A6223">
        <w:rPr>
          <w:rFonts w:ascii="Times New Roman" w:hAnsi="Times New Roman" w:cs="Times New Roman"/>
          <w:sz w:val="24"/>
          <w:szCs w:val="24"/>
        </w:rPr>
        <w:t>. Para esto, sin embargo,</w:t>
      </w:r>
      <w:r w:rsidR="00BE7850" w:rsidRPr="0099410B">
        <w:rPr>
          <w:rFonts w:ascii="Times New Roman" w:hAnsi="Times New Roman" w:cs="Times New Roman"/>
          <w:sz w:val="24"/>
          <w:szCs w:val="24"/>
        </w:rPr>
        <w:t xml:space="preserve"> </w:t>
      </w:r>
      <w:r w:rsidR="008A6223">
        <w:rPr>
          <w:rFonts w:ascii="Times New Roman" w:hAnsi="Times New Roman" w:cs="Times New Roman"/>
          <w:sz w:val="24"/>
          <w:szCs w:val="24"/>
        </w:rPr>
        <w:t xml:space="preserve">se </w:t>
      </w:r>
      <w:r w:rsidR="00BE7850" w:rsidRPr="0099410B">
        <w:rPr>
          <w:rFonts w:ascii="Times New Roman" w:hAnsi="Times New Roman" w:cs="Times New Roman"/>
          <w:sz w:val="24"/>
          <w:szCs w:val="24"/>
        </w:rPr>
        <w:t xml:space="preserve">requiere </w:t>
      </w:r>
      <w:r w:rsidR="008A6223">
        <w:rPr>
          <w:rFonts w:ascii="Times New Roman" w:hAnsi="Times New Roman" w:cs="Times New Roman"/>
          <w:sz w:val="24"/>
          <w:szCs w:val="24"/>
        </w:rPr>
        <w:t xml:space="preserve">implementar </w:t>
      </w:r>
      <w:r w:rsidR="008A6223" w:rsidRPr="0099410B">
        <w:rPr>
          <w:rFonts w:ascii="Times New Roman" w:hAnsi="Times New Roman" w:cs="Times New Roman"/>
          <w:sz w:val="24"/>
          <w:szCs w:val="24"/>
        </w:rPr>
        <w:t>un programa educativo que</w:t>
      </w:r>
      <w:r w:rsidR="008A6223">
        <w:rPr>
          <w:rFonts w:ascii="Times New Roman" w:hAnsi="Times New Roman" w:cs="Times New Roman"/>
          <w:sz w:val="24"/>
          <w:szCs w:val="24"/>
        </w:rPr>
        <w:t>,</w:t>
      </w:r>
      <w:r w:rsidR="008A6223" w:rsidRPr="0099410B">
        <w:rPr>
          <w:rFonts w:ascii="Times New Roman" w:hAnsi="Times New Roman" w:cs="Times New Roman"/>
          <w:sz w:val="24"/>
          <w:szCs w:val="24"/>
        </w:rPr>
        <w:t xml:space="preserve"> </w:t>
      </w:r>
      <w:r w:rsidR="008A6223">
        <w:rPr>
          <w:rFonts w:ascii="Times New Roman" w:hAnsi="Times New Roman" w:cs="Times New Roman"/>
          <w:sz w:val="24"/>
          <w:szCs w:val="24"/>
        </w:rPr>
        <w:t>de</w:t>
      </w:r>
      <w:r w:rsidR="008A6223" w:rsidRPr="0099410B">
        <w:rPr>
          <w:rFonts w:ascii="Times New Roman" w:hAnsi="Times New Roman" w:cs="Times New Roman"/>
          <w:sz w:val="24"/>
          <w:szCs w:val="24"/>
        </w:rPr>
        <w:t xml:space="preserve"> </w:t>
      </w:r>
      <w:r w:rsidR="008A6223">
        <w:rPr>
          <w:rFonts w:ascii="Times New Roman" w:hAnsi="Times New Roman" w:cs="Times New Roman"/>
          <w:sz w:val="24"/>
          <w:szCs w:val="24"/>
        </w:rPr>
        <w:lastRenderedPageBreak/>
        <w:t>manera</w:t>
      </w:r>
      <w:r w:rsidR="008A6223" w:rsidRPr="0099410B">
        <w:rPr>
          <w:rFonts w:ascii="Times New Roman" w:hAnsi="Times New Roman" w:cs="Times New Roman"/>
          <w:sz w:val="24"/>
          <w:szCs w:val="24"/>
        </w:rPr>
        <w:t xml:space="preserve"> integral</w:t>
      </w:r>
      <w:r w:rsidR="008A6223">
        <w:rPr>
          <w:rFonts w:ascii="Times New Roman" w:hAnsi="Times New Roman" w:cs="Times New Roman"/>
          <w:sz w:val="24"/>
          <w:szCs w:val="24"/>
        </w:rPr>
        <w:t>,</w:t>
      </w:r>
      <w:r w:rsidR="008A6223" w:rsidRPr="0099410B">
        <w:rPr>
          <w:rFonts w:ascii="Times New Roman" w:hAnsi="Times New Roman" w:cs="Times New Roman"/>
          <w:sz w:val="24"/>
          <w:szCs w:val="24"/>
        </w:rPr>
        <w:t xml:space="preserve"> forme a la población </w:t>
      </w:r>
      <w:r w:rsidR="00F308C2">
        <w:rPr>
          <w:rFonts w:ascii="Times New Roman" w:hAnsi="Times New Roman" w:cs="Times New Roman"/>
          <w:sz w:val="24"/>
          <w:szCs w:val="24"/>
        </w:rPr>
        <w:t xml:space="preserve">de todas las edades en el uso de los recursos que se deben manejar para </w:t>
      </w:r>
      <w:r>
        <w:rPr>
          <w:rFonts w:ascii="Times New Roman" w:hAnsi="Times New Roman" w:cs="Times New Roman"/>
          <w:sz w:val="24"/>
          <w:szCs w:val="24"/>
        </w:rPr>
        <w:t xml:space="preserve">materializar </w:t>
      </w:r>
      <w:r w:rsidR="00136581">
        <w:rPr>
          <w:rFonts w:ascii="Times New Roman" w:hAnsi="Times New Roman" w:cs="Times New Roman"/>
          <w:sz w:val="24"/>
          <w:szCs w:val="24"/>
        </w:rPr>
        <w:t xml:space="preserve">dicha </w:t>
      </w:r>
      <w:r>
        <w:rPr>
          <w:rFonts w:ascii="Times New Roman" w:hAnsi="Times New Roman" w:cs="Times New Roman"/>
          <w:sz w:val="24"/>
          <w:szCs w:val="24"/>
        </w:rPr>
        <w:t>propuesta</w:t>
      </w:r>
      <w:r w:rsidR="00136581">
        <w:rPr>
          <w:rFonts w:ascii="Times New Roman" w:hAnsi="Times New Roman" w:cs="Times New Roman"/>
          <w:sz w:val="24"/>
          <w:szCs w:val="24"/>
        </w:rPr>
        <w:t>, pues según</w:t>
      </w:r>
      <w:r w:rsidR="00F308C2">
        <w:rPr>
          <w:rFonts w:ascii="Times New Roman" w:hAnsi="Times New Roman" w:cs="Times New Roman"/>
          <w:sz w:val="24"/>
          <w:szCs w:val="24"/>
        </w:rPr>
        <w:t xml:space="preserve"> </w:t>
      </w:r>
      <w:proofErr w:type="spellStart"/>
      <w:r w:rsidR="00023DAF">
        <w:rPr>
          <w:rFonts w:ascii="Times New Roman" w:hAnsi="Times New Roman" w:cs="Times New Roman"/>
          <w:sz w:val="24"/>
          <w:szCs w:val="24"/>
        </w:rPr>
        <w:t>Wenche</w:t>
      </w:r>
      <w:proofErr w:type="spellEnd"/>
      <w:r w:rsidR="00023DAF">
        <w:rPr>
          <w:rFonts w:ascii="Times New Roman" w:hAnsi="Times New Roman" w:cs="Times New Roman"/>
          <w:sz w:val="24"/>
          <w:szCs w:val="24"/>
        </w:rPr>
        <w:t xml:space="preserve"> </w:t>
      </w:r>
      <w:r w:rsidR="00023DAF" w:rsidRPr="00F45896">
        <w:rPr>
          <w:rFonts w:ascii="Times New Roman" w:hAnsi="Times New Roman" w:cs="Times New Roman"/>
          <w:i/>
          <w:sz w:val="24"/>
          <w:szCs w:val="24"/>
        </w:rPr>
        <w:t>et al</w:t>
      </w:r>
      <w:r w:rsidR="00F308C2">
        <w:rPr>
          <w:rFonts w:ascii="Times New Roman" w:hAnsi="Times New Roman" w:cs="Times New Roman"/>
          <w:sz w:val="24"/>
          <w:szCs w:val="24"/>
        </w:rPr>
        <w:t>. (</w:t>
      </w:r>
      <w:r w:rsidR="00780003">
        <w:rPr>
          <w:rFonts w:ascii="Times New Roman" w:hAnsi="Times New Roman" w:cs="Times New Roman"/>
          <w:sz w:val="24"/>
          <w:szCs w:val="24"/>
        </w:rPr>
        <w:t>2017)</w:t>
      </w:r>
      <w:r w:rsidR="00F308C2">
        <w:rPr>
          <w:rFonts w:ascii="Times New Roman" w:hAnsi="Times New Roman" w:cs="Times New Roman"/>
          <w:sz w:val="24"/>
          <w:szCs w:val="24"/>
        </w:rPr>
        <w:t>,</w:t>
      </w:r>
      <w:r w:rsidR="00780003">
        <w:rPr>
          <w:rFonts w:ascii="Times New Roman" w:hAnsi="Times New Roman" w:cs="Times New Roman"/>
          <w:sz w:val="24"/>
          <w:szCs w:val="24"/>
        </w:rPr>
        <w:t xml:space="preserve"> un proyecto sostenible </w:t>
      </w:r>
      <w:r w:rsidR="00780003" w:rsidRPr="009C108D">
        <w:rPr>
          <w:rFonts w:ascii="Times New Roman" w:hAnsi="Times New Roman" w:cs="Times New Roman"/>
          <w:sz w:val="24"/>
          <w:szCs w:val="24"/>
        </w:rPr>
        <w:t>asume, primeramente</w:t>
      </w:r>
      <w:r w:rsidR="00F308C2">
        <w:rPr>
          <w:rFonts w:ascii="Times New Roman" w:hAnsi="Times New Roman" w:cs="Times New Roman"/>
          <w:sz w:val="24"/>
          <w:szCs w:val="24"/>
        </w:rPr>
        <w:t>,</w:t>
      </w:r>
      <w:r w:rsidR="00780003" w:rsidRPr="009C108D">
        <w:rPr>
          <w:rFonts w:ascii="Times New Roman" w:hAnsi="Times New Roman" w:cs="Times New Roman"/>
          <w:sz w:val="24"/>
          <w:szCs w:val="24"/>
        </w:rPr>
        <w:t xml:space="preserve"> la perspectiva de la organización de la comunidad.</w:t>
      </w:r>
    </w:p>
    <w:p w14:paraId="46FE3659" w14:textId="032B9C7F" w:rsidR="00133EF7" w:rsidRDefault="00F308C2" w:rsidP="00F308C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tipo de </w:t>
      </w:r>
      <w:r w:rsidR="00136581">
        <w:rPr>
          <w:rFonts w:ascii="Times New Roman" w:hAnsi="Times New Roman" w:cs="Times New Roman"/>
          <w:sz w:val="24"/>
          <w:szCs w:val="24"/>
        </w:rPr>
        <w:t>acciones</w:t>
      </w:r>
      <w:r>
        <w:rPr>
          <w:rFonts w:ascii="Times New Roman" w:hAnsi="Times New Roman" w:cs="Times New Roman"/>
          <w:sz w:val="24"/>
          <w:szCs w:val="24"/>
        </w:rPr>
        <w:t xml:space="preserve">, que se sustentan en la </w:t>
      </w:r>
      <w:r w:rsidR="00B83BD8">
        <w:rPr>
          <w:rFonts w:ascii="Times New Roman" w:hAnsi="Times New Roman" w:cs="Times New Roman"/>
          <w:sz w:val="24"/>
          <w:szCs w:val="24"/>
        </w:rPr>
        <w:t>micro</w:t>
      </w:r>
      <w:r w:rsidR="00670E5C" w:rsidRPr="0099410B">
        <w:rPr>
          <w:rFonts w:ascii="Times New Roman" w:hAnsi="Times New Roman" w:cs="Times New Roman"/>
          <w:sz w:val="24"/>
          <w:szCs w:val="24"/>
        </w:rPr>
        <w:t xml:space="preserve">innovación y </w:t>
      </w:r>
      <w:r>
        <w:rPr>
          <w:rFonts w:ascii="Times New Roman" w:hAnsi="Times New Roman" w:cs="Times New Roman"/>
          <w:sz w:val="24"/>
          <w:szCs w:val="24"/>
        </w:rPr>
        <w:t xml:space="preserve">la </w:t>
      </w:r>
      <w:r w:rsidR="00670E5C" w:rsidRPr="0099410B">
        <w:rPr>
          <w:rFonts w:ascii="Times New Roman" w:hAnsi="Times New Roman" w:cs="Times New Roman"/>
          <w:sz w:val="24"/>
          <w:szCs w:val="24"/>
        </w:rPr>
        <w:t>sostenibilidad</w:t>
      </w:r>
      <w:r>
        <w:rPr>
          <w:rFonts w:ascii="Times New Roman" w:hAnsi="Times New Roman" w:cs="Times New Roman"/>
          <w:sz w:val="24"/>
          <w:szCs w:val="24"/>
        </w:rPr>
        <w:t>,</w:t>
      </w:r>
      <w:r w:rsidR="00670E5C" w:rsidRPr="0099410B">
        <w:rPr>
          <w:rFonts w:ascii="Times New Roman" w:hAnsi="Times New Roman" w:cs="Times New Roman"/>
          <w:sz w:val="24"/>
          <w:szCs w:val="24"/>
        </w:rPr>
        <w:t xml:space="preserve"> </w:t>
      </w:r>
      <w:r w:rsidR="00133EF7">
        <w:rPr>
          <w:rFonts w:ascii="Times New Roman" w:hAnsi="Times New Roman" w:cs="Times New Roman"/>
          <w:sz w:val="24"/>
          <w:szCs w:val="24"/>
        </w:rPr>
        <w:t>puede servir para crear otras iniciativas que impulsen un</w:t>
      </w:r>
      <w:r w:rsidR="00133EF7" w:rsidRPr="0099410B">
        <w:rPr>
          <w:rFonts w:ascii="Times New Roman" w:hAnsi="Times New Roman" w:cs="Times New Roman"/>
          <w:sz w:val="24"/>
          <w:szCs w:val="24"/>
        </w:rPr>
        <w:t xml:space="preserve"> desarrollo económico viable que satisfaga “las necesidades de las generaciones presentes sin comprometer la capacidad de las generaciones futuras para satisfacer sus propi</w:t>
      </w:r>
      <w:r w:rsidR="00133EF7">
        <w:rPr>
          <w:rFonts w:ascii="Times New Roman" w:hAnsi="Times New Roman" w:cs="Times New Roman"/>
          <w:sz w:val="24"/>
          <w:szCs w:val="24"/>
        </w:rPr>
        <w:t>as necesidades” (</w:t>
      </w:r>
      <w:proofErr w:type="spellStart"/>
      <w:r w:rsidR="00133EF7">
        <w:rPr>
          <w:rFonts w:ascii="Times New Roman" w:hAnsi="Times New Roman" w:cs="Times New Roman"/>
          <w:sz w:val="24"/>
          <w:szCs w:val="24"/>
        </w:rPr>
        <w:t>Luffiego</w:t>
      </w:r>
      <w:proofErr w:type="spellEnd"/>
      <w:r w:rsidR="00C406D6">
        <w:rPr>
          <w:rFonts w:ascii="Times New Roman" w:hAnsi="Times New Roman" w:cs="Times New Roman"/>
          <w:sz w:val="24"/>
          <w:szCs w:val="24"/>
        </w:rPr>
        <w:t xml:space="preserve"> y </w:t>
      </w:r>
      <w:r w:rsidR="00C406D6" w:rsidRPr="001F42CC">
        <w:rPr>
          <w:rFonts w:ascii="Times New Roman" w:hAnsi="Times New Roman" w:cs="Times New Roman"/>
          <w:sz w:val="24"/>
          <w:szCs w:val="24"/>
        </w:rPr>
        <w:t>Rabadán</w:t>
      </w:r>
      <w:r w:rsidR="00133EF7">
        <w:rPr>
          <w:rFonts w:ascii="Times New Roman" w:hAnsi="Times New Roman" w:cs="Times New Roman"/>
          <w:sz w:val="24"/>
          <w:szCs w:val="24"/>
        </w:rPr>
        <w:t xml:space="preserve">, 2000, p. </w:t>
      </w:r>
      <w:r w:rsidR="00133EF7" w:rsidRPr="0099410B">
        <w:rPr>
          <w:rFonts w:ascii="Times New Roman" w:hAnsi="Times New Roman" w:cs="Times New Roman"/>
          <w:sz w:val="24"/>
          <w:szCs w:val="24"/>
        </w:rPr>
        <w:t>474).</w:t>
      </w:r>
      <w:r w:rsidR="00133EF7">
        <w:rPr>
          <w:rFonts w:ascii="Times New Roman" w:hAnsi="Times New Roman" w:cs="Times New Roman"/>
          <w:sz w:val="24"/>
          <w:szCs w:val="24"/>
        </w:rPr>
        <w:t xml:space="preserve"> De esta manera, se </w:t>
      </w:r>
      <w:r>
        <w:rPr>
          <w:rFonts w:ascii="Times New Roman" w:hAnsi="Times New Roman" w:cs="Times New Roman"/>
          <w:sz w:val="24"/>
          <w:szCs w:val="24"/>
        </w:rPr>
        <w:t xml:space="preserve">pueden ofrecer opciones para </w:t>
      </w:r>
      <w:r w:rsidR="00582755" w:rsidRPr="0099410B">
        <w:rPr>
          <w:rFonts w:ascii="Times New Roman" w:hAnsi="Times New Roman" w:cs="Times New Roman"/>
          <w:sz w:val="24"/>
          <w:szCs w:val="24"/>
        </w:rPr>
        <w:t xml:space="preserve">establecer bases </w:t>
      </w:r>
      <w:r>
        <w:rPr>
          <w:rFonts w:ascii="Times New Roman" w:hAnsi="Times New Roman" w:cs="Times New Roman"/>
          <w:sz w:val="24"/>
          <w:szCs w:val="24"/>
        </w:rPr>
        <w:t xml:space="preserve">que permitan </w:t>
      </w:r>
      <w:r w:rsidR="00582755" w:rsidRPr="0099410B">
        <w:rPr>
          <w:rFonts w:ascii="Times New Roman" w:hAnsi="Times New Roman" w:cs="Times New Roman"/>
          <w:sz w:val="24"/>
          <w:szCs w:val="24"/>
        </w:rPr>
        <w:t xml:space="preserve">mejorar las condiciones socioeconómicas </w:t>
      </w:r>
      <w:r>
        <w:rPr>
          <w:rFonts w:ascii="Times New Roman" w:hAnsi="Times New Roman" w:cs="Times New Roman"/>
          <w:sz w:val="24"/>
          <w:szCs w:val="24"/>
        </w:rPr>
        <w:t xml:space="preserve">no solo </w:t>
      </w:r>
      <w:r w:rsidR="00582755" w:rsidRPr="0099410B">
        <w:rPr>
          <w:rFonts w:ascii="Times New Roman" w:hAnsi="Times New Roman" w:cs="Times New Roman"/>
          <w:sz w:val="24"/>
          <w:szCs w:val="24"/>
        </w:rPr>
        <w:t>de este municipio</w:t>
      </w:r>
      <w:r>
        <w:rPr>
          <w:rFonts w:ascii="Times New Roman" w:hAnsi="Times New Roman" w:cs="Times New Roman"/>
          <w:sz w:val="24"/>
          <w:szCs w:val="24"/>
        </w:rPr>
        <w:t>, sino también de</w:t>
      </w:r>
      <w:r w:rsidR="00582755" w:rsidRPr="0099410B">
        <w:rPr>
          <w:rFonts w:ascii="Times New Roman" w:hAnsi="Times New Roman" w:cs="Times New Roman"/>
          <w:sz w:val="24"/>
          <w:szCs w:val="24"/>
        </w:rPr>
        <w:t xml:space="preserve"> las zonas margina</w:t>
      </w:r>
      <w:r>
        <w:rPr>
          <w:rFonts w:ascii="Times New Roman" w:hAnsi="Times New Roman" w:cs="Times New Roman"/>
          <w:sz w:val="24"/>
          <w:szCs w:val="24"/>
        </w:rPr>
        <w:t>das del país localizadas en el s</w:t>
      </w:r>
      <w:r w:rsidR="00582755" w:rsidRPr="0099410B">
        <w:rPr>
          <w:rFonts w:ascii="Times New Roman" w:hAnsi="Times New Roman" w:cs="Times New Roman"/>
          <w:sz w:val="24"/>
          <w:szCs w:val="24"/>
        </w:rPr>
        <w:t xml:space="preserve">ur </w:t>
      </w:r>
      <w:r>
        <w:rPr>
          <w:rFonts w:ascii="Times New Roman" w:hAnsi="Times New Roman" w:cs="Times New Roman"/>
          <w:sz w:val="24"/>
          <w:szCs w:val="24"/>
        </w:rPr>
        <w:t>y en el s</w:t>
      </w:r>
      <w:r w:rsidR="00582755" w:rsidRPr="0099410B">
        <w:rPr>
          <w:rFonts w:ascii="Times New Roman" w:hAnsi="Times New Roman" w:cs="Times New Roman"/>
          <w:sz w:val="24"/>
          <w:szCs w:val="24"/>
        </w:rPr>
        <w:t>ureste.</w:t>
      </w:r>
      <w:r w:rsidR="00DC4711" w:rsidRPr="0099410B">
        <w:rPr>
          <w:rFonts w:ascii="Times New Roman" w:hAnsi="Times New Roman" w:cs="Times New Roman"/>
          <w:sz w:val="24"/>
          <w:szCs w:val="24"/>
        </w:rPr>
        <w:t xml:space="preserve"> </w:t>
      </w:r>
    </w:p>
    <w:p w14:paraId="76B34DFA" w14:textId="3B1F5DF3" w:rsidR="00095579" w:rsidRDefault="00133EF7" w:rsidP="00B83BD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debe acotar, sin embargo, que este tipo de</w:t>
      </w:r>
      <w:r w:rsidR="00DC4711" w:rsidRPr="0099410B">
        <w:rPr>
          <w:rFonts w:ascii="Times New Roman" w:hAnsi="Times New Roman" w:cs="Times New Roman"/>
          <w:sz w:val="24"/>
          <w:szCs w:val="24"/>
        </w:rPr>
        <w:t xml:space="preserve"> desarrollo social</w:t>
      </w:r>
      <w:r w:rsidR="00F308C2">
        <w:rPr>
          <w:rFonts w:ascii="Times New Roman" w:hAnsi="Times New Roman" w:cs="Times New Roman"/>
          <w:sz w:val="24"/>
          <w:szCs w:val="24"/>
        </w:rPr>
        <w:t xml:space="preserve"> alude “</w:t>
      </w:r>
      <w:r w:rsidR="00DC4711" w:rsidRPr="0099410B">
        <w:rPr>
          <w:rFonts w:ascii="Times New Roman" w:hAnsi="Times New Roman" w:cs="Times New Roman"/>
          <w:sz w:val="24"/>
          <w:szCs w:val="24"/>
        </w:rPr>
        <w:t>a la resultante concreta de la combinación de un ámbito de acciones (públicas y privadas) y de intervenciones institucionales (políticas) dirigidas a crear condiciones y oportunidades para que los individuos re</w:t>
      </w:r>
      <w:r w:rsidR="00F308C2">
        <w:rPr>
          <w:rFonts w:ascii="Times New Roman" w:hAnsi="Times New Roman" w:cs="Times New Roman"/>
          <w:sz w:val="24"/>
          <w:szCs w:val="24"/>
        </w:rPr>
        <w:t>alicen sus capacidades de vivir</w:t>
      </w:r>
      <w:r w:rsidR="00DC4711" w:rsidRPr="0099410B">
        <w:rPr>
          <w:rFonts w:ascii="Times New Roman" w:hAnsi="Times New Roman" w:cs="Times New Roman"/>
          <w:sz w:val="24"/>
          <w:szCs w:val="24"/>
        </w:rPr>
        <w:t xml:space="preserve">” (Rodríguez </w:t>
      </w:r>
      <w:r w:rsidR="00023DAF">
        <w:rPr>
          <w:rFonts w:ascii="Times New Roman" w:hAnsi="Times New Roman" w:cs="Times New Roman"/>
          <w:sz w:val="24"/>
          <w:szCs w:val="24"/>
        </w:rPr>
        <w:t>y Gutiérrez</w:t>
      </w:r>
      <w:r w:rsidR="00DC4711" w:rsidRPr="0099410B">
        <w:rPr>
          <w:rFonts w:ascii="Times New Roman" w:hAnsi="Times New Roman" w:cs="Times New Roman"/>
          <w:sz w:val="24"/>
          <w:szCs w:val="24"/>
        </w:rPr>
        <w:t>, 2010</w:t>
      </w:r>
      <w:r w:rsidR="00F308C2">
        <w:rPr>
          <w:rFonts w:ascii="Times New Roman" w:hAnsi="Times New Roman" w:cs="Times New Roman"/>
          <w:sz w:val="24"/>
          <w:szCs w:val="24"/>
        </w:rPr>
        <w:t>,</w:t>
      </w:r>
      <w:r w:rsidR="007B3A7E">
        <w:rPr>
          <w:rFonts w:ascii="Times New Roman" w:hAnsi="Times New Roman" w:cs="Times New Roman"/>
          <w:sz w:val="24"/>
          <w:szCs w:val="24"/>
        </w:rPr>
        <w:t xml:space="preserve"> p. 13</w:t>
      </w:r>
      <w:r w:rsidR="00DC4711" w:rsidRPr="0099410B">
        <w:rPr>
          <w:rFonts w:ascii="Times New Roman" w:hAnsi="Times New Roman" w:cs="Times New Roman"/>
          <w:sz w:val="24"/>
          <w:szCs w:val="24"/>
        </w:rPr>
        <w:t>).</w:t>
      </w:r>
      <w:r w:rsidR="00B83BD8">
        <w:rPr>
          <w:rFonts w:ascii="Times New Roman" w:hAnsi="Times New Roman" w:cs="Times New Roman"/>
          <w:sz w:val="24"/>
          <w:szCs w:val="24"/>
        </w:rPr>
        <w:t xml:space="preserve"> Esto significa que se debe aprovechar </w:t>
      </w:r>
      <w:r w:rsidR="0046420A" w:rsidRPr="0099410B">
        <w:rPr>
          <w:rFonts w:ascii="Times New Roman" w:hAnsi="Times New Roman" w:cs="Times New Roman"/>
          <w:sz w:val="24"/>
          <w:szCs w:val="24"/>
        </w:rPr>
        <w:t>la viabilidad de la relación que se pretende lograr entre el sistema socioeconómico con su ecosistema</w:t>
      </w:r>
      <w:r w:rsidR="00E15377">
        <w:rPr>
          <w:rFonts w:ascii="Times New Roman" w:hAnsi="Times New Roman" w:cs="Times New Roman"/>
          <w:sz w:val="24"/>
          <w:szCs w:val="24"/>
        </w:rPr>
        <w:t xml:space="preserve"> (</w:t>
      </w:r>
      <w:proofErr w:type="spellStart"/>
      <w:r w:rsidR="00E15377">
        <w:rPr>
          <w:rFonts w:ascii="Times New Roman" w:hAnsi="Times New Roman" w:cs="Times New Roman"/>
          <w:sz w:val="24"/>
          <w:szCs w:val="24"/>
        </w:rPr>
        <w:t>Naredo</w:t>
      </w:r>
      <w:proofErr w:type="spellEnd"/>
      <w:r w:rsidR="00E15377">
        <w:rPr>
          <w:rFonts w:ascii="Times New Roman" w:hAnsi="Times New Roman" w:cs="Times New Roman"/>
          <w:sz w:val="24"/>
          <w:szCs w:val="24"/>
        </w:rPr>
        <w:t xml:space="preserve">, </w:t>
      </w:r>
      <w:r w:rsidR="00C406D6">
        <w:rPr>
          <w:rFonts w:ascii="Times New Roman" w:hAnsi="Times New Roman" w:cs="Times New Roman"/>
          <w:sz w:val="24"/>
          <w:szCs w:val="24"/>
        </w:rPr>
        <w:t>1994</w:t>
      </w:r>
      <w:r w:rsidR="001E44EB" w:rsidRPr="0099410B">
        <w:rPr>
          <w:rFonts w:ascii="Times New Roman" w:hAnsi="Times New Roman" w:cs="Times New Roman"/>
          <w:sz w:val="24"/>
          <w:szCs w:val="24"/>
        </w:rPr>
        <w:t>)</w:t>
      </w:r>
      <w:r w:rsidR="00E15377">
        <w:rPr>
          <w:rFonts w:ascii="Times New Roman" w:hAnsi="Times New Roman" w:cs="Times New Roman"/>
          <w:sz w:val="24"/>
          <w:szCs w:val="24"/>
        </w:rPr>
        <w:t xml:space="preserve"> para procurar </w:t>
      </w:r>
      <w:r w:rsidR="0046420A" w:rsidRPr="0099410B">
        <w:rPr>
          <w:rFonts w:ascii="Times New Roman" w:hAnsi="Times New Roman" w:cs="Times New Roman"/>
          <w:sz w:val="24"/>
          <w:szCs w:val="24"/>
        </w:rPr>
        <w:t xml:space="preserve">el logro de una </w:t>
      </w:r>
      <w:r w:rsidR="00E15377">
        <w:rPr>
          <w:rFonts w:ascii="Times New Roman" w:hAnsi="Times New Roman" w:cs="Times New Roman"/>
          <w:sz w:val="24"/>
          <w:szCs w:val="24"/>
        </w:rPr>
        <w:t xml:space="preserve">sostenibilidad </w:t>
      </w:r>
      <w:r w:rsidR="00B83BD8">
        <w:rPr>
          <w:rFonts w:ascii="Times New Roman" w:hAnsi="Times New Roman" w:cs="Times New Roman"/>
          <w:sz w:val="24"/>
          <w:szCs w:val="24"/>
        </w:rPr>
        <w:t>sólida</w:t>
      </w:r>
      <w:r w:rsidR="0046420A" w:rsidRPr="0099410B">
        <w:rPr>
          <w:rFonts w:ascii="Times New Roman" w:hAnsi="Times New Roman" w:cs="Times New Roman"/>
          <w:sz w:val="24"/>
          <w:szCs w:val="24"/>
        </w:rPr>
        <w:t>.</w:t>
      </w:r>
    </w:p>
    <w:p w14:paraId="5B5E8B7E" w14:textId="270B1870" w:rsidR="00B83BD8" w:rsidRDefault="00B83BD8" w:rsidP="00C7661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efecto, al aplicar </w:t>
      </w:r>
      <w:r w:rsidRPr="0099410B">
        <w:rPr>
          <w:rFonts w:ascii="Times New Roman" w:hAnsi="Times New Roman" w:cs="Times New Roman"/>
          <w:sz w:val="24"/>
          <w:szCs w:val="24"/>
        </w:rPr>
        <w:t xml:space="preserve">los principios de la microinnovación </w:t>
      </w:r>
      <w:r>
        <w:rPr>
          <w:rFonts w:ascii="Times New Roman" w:hAnsi="Times New Roman" w:cs="Times New Roman"/>
          <w:sz w:val="24"/>
          <w:szCs w:val="24"/>
        </w:rPr>
        <w:t xml:space="preserve">se debe </w:t>
      </w:r>
      <w:r w:rsidRPr="0099410B">
        <w:rPr>
          <w:rFonts w:ascii="Times New Roman" w:hAnsi="Times New Roman" w:cs="Times New Roman"/>
          <w:sz w:val="24"/>
          <w:szCs w:val="24"/>
        </w:rPr>
        <w:t>considera</w:t>
      </w:r>
      <w:r>
        <w:rPr>
          <w:rFonts w:ascii="Times New Roman" w:hAnsi="Times New Roman" w:cs="Times New Roman"/>
          <w:sz w:val="24"/>
          <w:szCs w:val="24"/>
        </w:rPr>
        <w:t>r</w:t>
      </w:r>
      <w:r w:rsidRPr="0099410B">
        <w:rPr>
          <w:rFonts w:ascii="Times New Roman" w:hAnsi="Times New Roman" w:cs="Times New Roman"/>
          <w:sz w:val="24"/>
          <w:szCs w:val="24"/>
        </w:rPr>
        <w:t xml:space="preserve"> que </w:t>
      </w:r>
      <w:r>
        <w:rPr>
          <w:rFonts w:ascii="Times New Roman" w:hAnsi="Times New Roman" w:cs="Times New Roman"/>
          <w:sz w:val="24"/>
          <w:szCs w:val="24"/>
        </w:rPr>
        <w:t>los</w:t>
      </w:r>
      <w:r w:rsidRPr="0099410B">
        <w:rPr>
          <w:rFonts w:ascii="Times New Roman" w:hAnsi="Times New Roman" w:cs="Times New Roman"/>
          <w:sz w:val="24"/>
          <w:szCs w:val="24"/>
        </w:rPr>
        <w:t xml:space="preserve"> proceso</w:t>
      </w:r>
      <w:r>
        <w:rPr>
          <w:rFonts w:ascii="Times New Roman" w:hAnsi="Times New Roman" w:cs="Times New Roman"/>
          <w:sz w:val="24"/>
          <w:szCs w:val="24"/>
        </w:rPr>
        <w:t>s</w:t>
      </w:r>
      <w:r w:rsidRPr="0099410B">
        <w:rPr>
          <w:rFonts w:ascii="Times New Roman" w:hAnsi="Times New Roman" w:cs="Times New Roman"/>
          <w:sz w:val="24"/>
          <w:szCs w:val="24"/>
        </w:rPr>
        <w:t xml:space="preserve"> seguido</w:t>
      </w:r>
      <w:r>
        <w:rPr>
          <w:rFonts w:ascii="Times New Roman" w:hAnsi="Times New Roman" w:cs="Times New Roman"/>
          <w:sz w:val="24"/>
          <w:szCs w:val="24"/>
        </w:rPr>
        <w:t>s</w:t>
      </w:r>
      <w:r w:rsidRPr="0099410B">
        <w:rPr>
          <w:rFonts w:ascii="Times New Roman" w:hAnsi="Times New Roman" w:cs="Times New Roman"/>
          <w:sz w:val="24"/>
          <w:szCs w:val="24"/>
        </w:rPr>
        <w:t xml:space="preserve"> </w:t>
      </w:r>
      <w:r>
        <w:rPr>
          <w:rFonts w:ascii="Times New Roman" w:hAnsi="Times New Roman" w:cs="Times New Roman"/>
          <w:sz w:val="24"/>
          <w:szCs w:val="24"/>
        </w:rPr>
        <w:t xml:space="preserve">no </w:t>
      </w:r>
      <w:r w:rsidR="00067E24">
        <w:rPr>
          <w:rFonts w:ascii="Times New Roman" w:hAnsi="Times New Roman" w:cs="Times New Roman"/>
          <w:sz w:val="24"/>
          <w:szCs w:val="24"/>
        </w:rPr>
        <w:t xml:space="preserve">se </w:t>
      </w:r>
      <w:r>
        <w:rPr>
          <w:rFonts w:ascii="Times New Roman" w:hAnsi="Times New Roman" w:cs="Times New Roman"/>
          <w:sz w:val="24"/>
          <w:szCs w:val="24"/>
        </w:rPr>
        <w:t xml:space="preserve">pueden realizar por </w:t>
      </w:r>
      <w:r w:rsidRPr="0099410B">
        <w:rPr>
          <w:rFonts w:ascii="Times New Roman" w:hAnsi="Times New Roman" w:cs="Times New Roman"/>
          <w:sz w:val="24"/>
          <w:szCs w:val="24"/>
        </w:rPr>
        <w:t xml:space="preserve">un </w:t>
      </w:r>
      <w:r>
        <w:rPr>
          <w:rFonts w:ascii="Times New Roman" w:hAnsi="Times New Roman" w:cs="Times New Roman"/>
          <w:sz w:val="24"/>
          <w:szCs w:val="24"/>
        </w:rPr>
        <w:t xml:space="preserve">solo </w:t>
      </w:r>
      <w:r w:rsidRPr="0099410B">
        <w:rPr>
          <w:rFonts w:ascii="Times New Roman" w:hAnsi="Times New Roman" w:cs="Times New Roman"/>
          <w:sz w:val="24"/>
          <w:szCs w:val="24"/>
        </w:rPr>
        <w:t xml:space="preserve">individuo o una empresa, sino </w:t>
      </w:r>
      <w:r>
        <w:rPr>
          <w:rFonts w:ascii="Times New Roman" w:hAnsi="Times New Roman" w:cs="Times New Roman"/>
          <w:sz w:val="24"/>
          <w:szCs w:val="24"/>
        </w:rPr>
        <w:t>que se requiere</w:t>
      </w:r>
      <w:r w:rsidR="00067E24">
        <w:rPr>
          <w:rFonts w:ascii="Times New Roman" w:hAnsi="Times New Roman" w:cs="Times New Roman"/>
          <w:sz w:val="24"/>
          <w:szCs w:val="24"/>
        </w:rPr>
        <w:t>n</w:t>
      </w:r>
      <w:r>
        <w:rPr>
          <w:rFonts w:ascii="Times New Roman" w:hAnsi="Times New Roman" w:cs="Times New Roman"/>
          <w:sz w:val="24"/>
          <w:szCs w:val="24"/>
        </w:rPr>
        <w:t xml:space="preserve"> ciertas etapas</w:t>
      </w:r>
      <w:r w:rsidRPr="0099410B">
        <w:rPr>
          <w:rFonts w:ascii="Times New Roman" w:hAnsi="Times New Roman" w:cs="Times New Roman"/>
          <w:sz w:val="24"/>
          <w:szCs w:val="24"/>
        </w:rPr>
        <w:t xml:space="preserve"> atendidas por especialistas </w:t>
      </w:r>
      <w:r>
        <w:rPr>
          <w:rFonts w:ascii="Times New Roman" w:hAnsi="Times New Roman" w:cs="Times New Roman"/>
          <w:sz w:val="24"/>
          <w:szCs w:val="24"/>
        </w:rPr>
        <w:t xml:space="preserve">de forma </w:t>
      </w:r>
      <w:r w:rsidRPr="0099410B">
        <w:rPr>
          <w:rFonts w:ascii="Times New Roman" w:hAnsi="Times New Roman" w:cs="Times New Roman"/>
          <w:sz w:val="24"/>
          <w:szCs w:val="24"/>
        </w:rPr>
        <w:t xml:space="preserve">secuencial, las </w:t>
      </w:r>
      <w:r>
        <w:rPr>
          <w:rFonts w:ascii="Times New Roman" w:hAnsi="Times New Roman" w:cs="Times New Roman"/>
          <w:sz w:val="24"/>
          <w:szCs w:val="24"/>
        </w:rPr>
        <w:t>cuales pueden ser sintetizadas de la siguiente manera: 1) b</w:t>
      </w:r>
      <w:r w:rsidRPr="0099410B">
        <w:rPr>
          <w:rFonts w:ascii="Times New Roman" w:hAnsi="Times New Roman" w:cs="Times New Roman"/>
          <w:sz w:val="24"/>
          <w:szCs w:val="24"/>
        </w:rPr>
        <w:t>úsqueda d</w:t>
      </w:r>
      <w:r>
        <w:rPr>
          <w:rFonts w:ascii="Times New Roman" w:hAnsi="Times New Roman" w:cs="Times New Roman"/>
          <w:sz w:val="24"/>
          <w:szCs w:val="24"/>
        </w:rPr>
        <w:t>e oportunidades en los mercados, 2) invento, 3) elaboración de prototipo, 4)</w:t>
      </w:r>
      <w:r w:rsidRPr="0099410B">
        <w:rPr>
          <w:rFonts w:ascii="Times New Roman" w:hAnsi="Times New Roman" w:cs="Times New Roman"/>
          <w:sz w:val="24"/>
          <w:szCs w:val="24"/>
        </w:rPr>
        <w:t xml:space="preserve"> d</w:t>
      </w:r>
      <w:r>
        <w:rPr>
          <w:rFonts w:ascii="Times New Roman" w:hAnsi="Times New Roman" w:cs="Times New Roman"/>
          <w:sz w:val="24"/>
          <w:szCs w:val="24"/>
        </w:rPr>
        <w:t>iseño del proyecto de inversión, 5) plan de negocio, 6) construcción industrial y 7) p</w:t>
      </w:r>
      <w:r w:rsidRPr="0099410B">
        <w:rPr>
          <w:rFonts w:ascii="Times New Roman" w:hAnsi="Times New Roman" w:cs="Times New Roman"/>
          <w:sz w:val="24"/>
          <w:szCs w:val="24"/>
        </w:rPr>
        <w:t xml:space="preserve">enetración de mercados. </w:t>
      </w:r>
      <w:r>
        <w:rPr>
          <w:rFonts w:ascii="Times New Roman" w:hAnsi="Times New Roman" w:cs="Times New Roman"/>
          <w:sz w:val="24"/>
          <w:szCs w:val="24"/>
        </w:rPr>
        <w:t xml:space="preserve">Estas fases, por supuesto, deben ser cumplidas en </w:t>
      </w:r>
      <w:r w:rsidRPr="0099410B">
        <w:rPr>
          <w:rFonts w:ascii="Times New Roman" w:hAnsi="Times New Roman" w:cs="Times New Roman"/>
          <w:sz w:val="24"/>
          <w:szCs w:val="24"/>
        </w:rPr>
        <w:t xml:space="preserve">un entorno social amigable </w:t>
      </w:r>
      <w:r>
        <w:rPr>
          <w:rFonts w:ascii="Times New Roman" w:hAnsi="Times New Roman" w:cs="Times New Roman"/>
          <w:sz w:val="24"/>
          <w:szCs w:val="24"/>
        </w:rPr>
        <w:t xml:space="preserve">donde predominen </w:t>
      </w:r>
      <w:r w:rsidRPr="0099410B">
        <w:rPr>
          <w:rFonts w:ascii="Times New Roman" w:hAnsi="Times New Roman" w:cs="Times New Roman"/>
          <w:sz w:val="24"/>
          <w:szCs w:val="24"/>
        </w:rPr>
        <w:t>program</w:t>
      </w:r>
      <w:r>
        <w:rPr>
          <w:rFonts w:ascii="Times New Roman" w:hAnsi="Times New Roman" w:cs="Times New Roman"/>
          <w:sz w:val="24"/>
          <w:szCs w:val="24"/>
        </w:rPr>
        <w:t xml:space="preserve">as educativos para toda </w:t>
      </w:r>
      <w:r w:rsidR="00136581">
        <w:rPr>
          <w:rFonts w:ascii="Times New Roman" w:hAnsi="Times New Roman" w:cs="Times New Roman"/>
          <w:sz w:val="24"/>
          <w:szCs w:val="24"/>
        </w:rPr>
        <w:t xml:space="preserve">la </w:t>
      </w:r>
      <w:r>
        <w:rPr>
          <w:rFonts w:ascii="Times New Roman" w:hAnsi="Times New Roman" w:cs="Times New Roman"/>
          <w:sz w:val="24"/>
          <w:szCs w:val="24"/>
        </w:rPr>
        <w:t>población (primaria, media y superior), de forma que se pueda promover e</w:t>
      </w:r>
      <w:r w:rsidRPr="0099410B">
        <w:rPr>
          <w:rFonts w:ascii="Times New Roman" w:hAnsi="Times New Roman" w:cs="Times New Roman"/>
          <w:sz w:val="24"/>
          <w:szCs w:val="24"/>
        </w:rPr>
        <w:t>l desarrollo de la comunidad en un sentido integral.</w:t>
      </w:r>
    </w:p>
    <w:p w14:paraId="6A49678D" w14:textId="5E813D93" w:rsidR="00D03456" w:rsidRDefault="00C76617" w:rsidP="00D0345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Aunado a esto, y como ya se mencionó, </w:t>
      </w:r>
      <w:r w:rsidR="00D03456">
        <w:rPr>
          <w:rFonts w:ascii="Times New Roman" w:hAnsi="Times New Roman" w:cs="Times New Roman"/>
          <w:sz w:val="24"/>
          <w:szCs w:val="24"/>
        </w:rPr>
        <w:t xml:space="preserve">toda </w:t>
      </w:r>
      <w:r w:rsidR="00D03456" w:rsidRPr="0099410B">
        <w:rPr>
          <w:rFonts w:ascii="Times New Roman" w:hAnsi="Times New Roman" w:cs="Times New Roman"/>
          <w:sz w:val="24"/>
          <w:szCs w:val="24"/>
        </w:rPr>
        <w:t xml:space="preserve">estrategia planteada </w:t>
      </w:r>
      <w:r w:rsidR="00D03456">
        <w:rPr>
          <w:rFonts w:ascii="Times New Roman" w:hAnsi="Times New Roman" w:cs="Times New Roman"/>
          <w:sz w:val="24"/>
          <w:szCs w:val="24"/>
        </w:rPr>
        <w:t xml:space="preserve">desde </w:t>
      </w:r>
      <w:r w:rsidR="00D03456" w:rsidRPr="0099410B">
        <w:rPr>
          <w:rFonts w:ascii="Times New Roman" w:hAnsi="Times New Roman" w:cs="Times New Roman"/>
          <w:sz w:val="24"/>
          <w:szCs w:val="24"/>
        </w:rPr>
        <w:t xml:space="preserve">el enfoque de la competitividad sistémica </w:t>
      </w:r>
      <w:r w:rsidR="00D03456">
        <w:rPr>
          <w:rFonts w:ascii="Times New Roman" w:hAnsi="Times New Roman" w:cs="Times New Roman"/>
          <w:sz w:val="24"/>
          <w:szCs w:val="24"/>
        </w:rPr>
        <w:t xml:space="preserve">debe considerar </w:t>
      </w:r>
      <w:r w:rsidR="00D03456" w:rsidRPr="0099410B">
        <w:rPr>
          <w:rFonts w:ascii="Times New Roman" w:hAnsi="Times New Roman" w:cs="Times New Roman"/>
          <w:sz w:val="24"/>
          <w:szCs w:val="24"/>
        </w:rPr>
        <w:t xml:space="preserve">los </w:t>
      </w:r>
      <w:r w:rsidR="00D03456">
        <w:rPr>
          <w:rFonts w:ascii="Times New Roman" w:hAnsi="Times New Roman" w:cs="Times New Roman"/>
          <w:sz w:val="24"/>
          <w:szCs w:val="24"/>
        </w:rPr>
        <w:t xml:space="preserve">distintos </w:t>
      </w:r>
      <w:r w:rsidR="00D03456" w:rsidRPr="0099410B">
        <w:rPr>
          <w:rFonts w:ascii="Times New Roman" w:hAnsi="Times New Roman" w:cs="Times New Roman"/>
          <w:sz w:val="24"/>
          <w:szCs w:val="24"/>
        </w:rPr>
        <w:t xml:space="preserve">niveles </w:t>
      </w:r>
      <w:r w:rsidR="00D03456">
        <w:rPr>
          <w:rFonts w:ascii="Times New Roman" w:hAnsi="Times New Roman" w:cs="Times New Roman"/>
          <w:sz w:val="24"/>
          <w:szCs w:val="24"/>
        </w:rPr>
        <w:t>de ejecución. En</w:t>
      </w:r>
      <w:r w:rsidR="00D03456" w:rsidRPr="0099410B">
        <w:rPr>
          <w:rFonts w:ascii="Times New Roman" w:hAnsi="Times New Roman" w:cs="Times New Roman"/>
          <w:sz w:val="24"/>
          <w:szCs w:val="24"/>
        </w:rPr>
        <w:t xml:space="preserve"> </w:t>
      </w:r>
      <w:r w:rsidR="00D03456">
        <w:rPr>
          <w:rFonts w:ascii="Times New Roman" w:hAnsi="Times New Roman" w:cs="Times New Roman"/>
          <w:sz w:val="24"/>
          <w:szCs w:val="24"/>
        </w:rPr>
        <w:t xml:space="preserve">el </w:t>
      </w:r>
      <w:r w:rsidR="00D03456" w:rsidRPr="0099410B">
        <w:rPr>
          <w:rFonts w:ascii="Times New Roman" w:hAnsi="Times New Roman" w:cs="Times New Roman"/>
          <w:sz w:val="24"/>
          <w:szCs w:val="24"/>
        </w:rPr>
        <w:t>nivel micro</w:t>
      </w:r>
      <w:r w:rsidR="00D03456">
        <w:rPr>
          <w:rFonts w:ascii="Times New Roman" w:hAnsi="Times New Roman" w:cs="Times New Roman"/>
          <w:sz w:val="24"/>
          <w:szCs w:val="24"/>
        </w:rPr>
        <w:t>, por ejemplo,</w:t>
      </w:r>
      <w:r w:rsidR="00D03456" w:rsidRPr="0099410B">
        <w:rPr>
          <w:rFonts w:ascii="Times New Roman" w:hAnsi="Times New Roman" w:cs="Times New Roman"/>
          <w:sz w:val="24"/>
          <w:szCs w:val="24"/>
        </w:rPr>
        <w:t xml:space="preserve"> se </w:t>
      </w:r>
      <w:r w:rsidR="00136581">
        <w:rPr>
          <w:rFonts w:ascii="Times New Roman" w:hAnsi="Times New Roman" w:cs="Times New Roman"/>
          <w:sz w:val="24"/>
          <w:szCs w:val="24"/>
        </w:rPr>
        <w:t>debe</w:t>
      </w:r>
      <w:r w:rsidR="00D03456">
        <w:rPr>
          <w:rFonts w:ascii="Times New Roman" w:hAnsi="Times New Roman" w:cs="Times New Roman"/>
          <w:sz w:val="24"/>
          <w:szCs w:val="24"/>
        </w:rPr>
        <w:t xml:space="preserve"> prever</w:t>
      </w:r>
      <w:r w:rsidR="00D03456" w:rsidRPr="0099410B">
        <w:rPr>
          <w:rFonts w:ascii="Times New Roman" w:hAnsi="Times New Roman" w:cs="Times New Roman"/>
          <w:sz w:val="24"/>
          <w:szCs w:val="24"/>
        </w:rPr>
        <w:t xml:space="preserve"> </w:t>
      </w:r>
      <w:r w:rsidR="00D03456">
        <w:rPr>
          <w:rFonts w:ascii="Times New Roman" w:hAnsi="Times New Roman" w:cs="Times New Roman"/>
          <w:sz w:val="24"/>
          <w:szCs w:val="24"/>
        </w:rPr>
        <w:t xml:space="preserve">que </w:t>
      </w:r>
      <w:r w:rsidR="00D03456" w:rsidRPr="0099410B">
        <w:rPr>
          <w:rFonts w:ascii="Times New Roman" w:hAnsi="Times New Roman" w:cs="Times New Roman"/>
          <w:sz w:val="24"/>
          <w:szCs w:val="24"/>
        </w:rPr>
        <w:t>los agentes productores</w:t>
      </w:r>
      <w:r w:rsidR="00D03456">
        <w:rPr>
          <w:rFonts w:ascii="Times New Roman" w:hAnsi="Times New Roman" w:cs="Times New Roman"/>
          <w:sz w:val="24"/>
          <w:szCs w:val="24"/>
        </w:rPr>
        <w:t xml:space="preserve"> tienen deficiencias en relación con las unidades productivas, tecnológicas, institucionales y de capital, por lo que los </w:t>
      </w:r>
      <w:r w:rsidR="00D03456">
        <w:rPr>
          <w:rFonts w:ascii="Times New Roman" w:hAnsi="Times New Roman" w:cs="Times New Roman"/>
          <w:sz w:val="24"/>
          <w:szCs w:val="24"/>
        </w:rPr>
        <w:lastRenderedPageBreak/>
        <w:t xml:space="preserve">trabajadores requieren una capacitación básica y tecnológica a corto y mediano plazo, respectivamente. En cuanto a </w:t>
      </w:r>
      <w:r w:rsidR="00D03456" w:rsidRPr="0099410B">
        <w:rPr>
          <w:rFonts w:ascii="Times New Roman" w:hAnsi="Times New Roman" w:cs="Times New Roman"/>
          <w:sz w:val="24"/>
          <w:szCs w:val="24"/>
        </w:rPr>
        <w:t>los consumidores</w:t>
      </w:r>
      <w:r w:rsidR="00D03456">
        <w:rPr>
          <w:rFonts w:ascii="Times New Roman" w:hAnsi="Times New Roman" w:cs="Times New Roman"/>
          <w:sz w:val="24"/>
          <w:szCs w:val="24"/>
        </w:rPr>
        <w:t xml:space="preserve"> se debe destacar que estos están conformados por una </w:t>
      </w:r>
      <w:r w:rsidR="00D03456" w:rsidRPr="0099410B">
        <w:rPr>
          <w:rFonts w:ascii="Times New Roman" w:hAnsi="Times New Roman" w:cs="Times New Roman"/>
          <w:sz w:val="24"/>
          <w:szCs w:val="24"/>
        </w:rPr>
        <w:t xml:space="preserve">población </w:t>
      </w:r>
      <w:r w:rsidR="00D03456">
        <w:rPr>
          <w:rFonts w:ascii="Times New Roman" w:hAnsi="Times New Roman" w:cs="Times New Roman"/>
          <w:sz w:val="24"/>
          <w:szCs w:val="24"/>
        </w:rPr>
        <w:t xml:space="preserve">que </w:t>
      </w:r>
      <w:r w:rsidR="00D03456" w:rsidRPr="0099410B">
        <w:rPr>
          <w:rFonts w:ascii="Times New Roman" w:hAnsi="Times New Roman" w:cs="Times New Roman"/>
          <w:sz w:val="24"/>
          <w:szCs w:val="24"/>
        </w:rPr>
        <w:t xml:space="preserve">se </w:t>
      </w:r>
      <w:r w:rsidR="00D03456">
        <w:rPr>
          <w:rFonts w:ascii="Times New Roman" w:hAnsi="Times New Roman" w:cs="Times New Roman"/>
          <w:sz w:val="24"/>
          <w:szCs w:val="24"/>
        </w:rPr>
        <w:t>encuentra</w:t>
      </w:r>
      <w:r w:rsidR="00D03456" w:rsidRPr="0099410B">
        <w:rPr>
          <w:rFonts w:ascii="Times New Roman" w:hAnsi="Times New Roman" w:cs="Times New Roman"/>
          <w:sz w:val="24"/>
          <w:szCs w:val="24"/>
        </w:rPr>
        <w:t xml:space="preserve"> en condiciones de desempleo</w:t>
      </w:r>
      <w:r w:rsidR="00D03456">
        <w:rPr>
          <w:rFonts w:ascii="Times New Roman" w:hAnsi="Times New Roman" w:cs="Times New Roman"/>
          <w:sz w:val="24"/>
          <w:szCs w:val="24"/>
        </w:rPr>
        <w:t xml:space="preserve">, </w:t>
      </w:r>
      <w:r w:rsidR="00136581">
        <w:rPr>
          <w:rFonts w:ascii="Times New Roman" w:hAnsi="Times New Roman" w:cs="Times New Roman"/>
          <w:sz w:val="24"/>
          <w:szCs w:val="24"/>
        </w:rPr>
        <w:t>por lo que sus ingresos se halla</w:t>
      </w:r>
      <w:r w:rsidR="00D03456">
        <w:rPr>
          <w:rFonts w:ascii="Times New Roman" w:hAnsi="Times New Roman" w:cs="Times New Roman"/>
          <w:sz w:val="24"/>
          <w:szCs w:val="24"/>
        </w:rPr>
        <w:t xml:space="preserve">n por debajo de </w:t>
      </w:r>
      <w:r w:rsidR="00D03456" w:rsidRPr="0099410B">
        <w:rPr>
          <w:rFonts w:ascii="Times New Roman" w:hAnsi="Times New Roman" w:cs="Times New Roman"/>
          <w:sz w:val="24"/>
          <w:szCs w:val="24"/>
        </w:rPr>
        <w:t xml:space="preserve">la línea de bienestar. </w:t>
      </w:r>
    </w:p>
    <w:p w14:paraId="1D167D97" w14:textId="400417D3" w:rsidR="00D03456" w:rsidRDefault="00D03456" w:rsidP="00D0345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w:t>
      </w:r>
      <w:r w:rsidR="001A3104">
        <w:rPr>
          <w:rFonts w:ascii="Times New Roman" w:hAnsi="Times New Roman" w:cs="Times New Roman"/>
          <w:sz w:val="24"/>
          <w:szCs w:val="24"/>
        </w:rPr>
        <w:t>nivel meso</w:t>
      </w:r>
      <w:r w:rsidRPr="0099410B">
        <w:rPr>
          <w:rFonts w:ascii="Times New Roman" w:hAnsi="Times New Roman" w:cs="Times New Roman"/>
          <w:sz w:val="24"/>
          <w:szCs w:val="24"/>
        </w:rPr>
        <w:t xml:space="preserve"> </w:t>
      </w:r>
      <w:r>
        <w:rPr>
          <w:rFonts w:ascii="Times New Roman" w:hAnsi="Times New Roman" w:cs="Times New Roman"/>
          <w:sz w:val="24"/>
          <w:szCs w:val="24"/>
        </w:rPr>
        <w:t xml:space="preserve">se deben </w:t>
      </w:r>
      <w:r w:rsidRPr="0099410B">
        <w:rPr>
          <w:rFonts w:ascii="Times New Roman" w:hAnsi="Times New Roman" w:cs="Times New Roman"/>
          <w:sz w:val="24"/>
          <w:szCs w:val="24"/>
        </w:rPr>
        <w:t xml:space="preserve">establecer vínculos con </w:t>
      </w:r>
      <w:r>
        <w:rPr>
          <w:rFonts w:ascii="Times New Roman" w:hAnsi="Times New Roman" w:cs="Times New Roman"/>
          <w:sz w:val="24"/>
          <w:szCs w:val="24"/>
        </w:rPr>
        <w:t>el Gobierno</w:t>
      </w:r>
      <w:r w:rsidRPr="0099410B">
        <w:rPr>
          <w:rFonts w:ascii="Times New Roman" w:hAnsi="Times New Roman" w:cs="Times New Roman"/>
          <w:sz w:val="24"/>
          <w:szCs w:val="24"/>
        </w:rPr>
        <w:t xml:space="preserve"> estatal y federal</w:t>
      </w:r>
      <w:r>
        <w:rPr>
          <w:rFonts w:ascii="Times New Roman" w:hAnsi="Times New Roman" w:cs="Times New Roman"/>
          <w:sz w:val="24"/>
          <w:szCs w:val="24"/>
        </w:rPr>
        <w:t>,</w:t>
      </w:r>
      <w:r w:rsidRPr="0099410B">
        <w:rPr>
          <w:rFonts w:ascii="Times New Roman" w:hAnsi="Times New Roman" w:cs="Times New Roman"/>
          <w:sz w:val="24"/>
          <w:szCs w:val="24"/>
        </w:rPr>
        <w:t xml:space="preserve"> así como </w:t>
      </w:r>
      <w:r>
        <w:rPr>
          <w:rFonts w:ascii="Times New Roman" w:hAnsi="Times New Roman" w:cs="Times New Roman"/>
          <w:sz w:val="24"/>
          <w:szCs w:val="24"/>
        </w:rPr>
        <w:t xml:space="preserve">con </w:t>
      </w:r>
      <w:r w:rsidRPr="0099410B">
        <w:rPr>
          <w:rFonts w:ascii="Times New Roman" w:hAnsi="Times New Roman" w:cs="Times New Roman"/>
          <w:sz w:val="24"/>
          <w:szCs w:val="24"/>
        </w:rPr>
        <w:t xml:space="preserve">las universidades </w:t>
      </w:r>
      <w:r>
        <w:rPr>
          <w:rFonts w:ascii="Times New Roman" w:hAnsi="Times New Roman" w:cs="Times New Roman"/>
          <w:sz w:val="24"/>
          <w:szCs w:val="24"/>
        </w:rPr>
        <w:t xml:space="preserve">para </w:t>
      </w:r>
      <w:r w:rsidRPr="0099410B">
        <w:rPr>
          <w:rFonts w:ascii="Times New Roman" w:hAnsi="Times New Roman" w:cs="Times New Roman"/>
          <w:sz w:val="24"/>
          <w:szCs w:val="24"/>
        </w:rPr>
        <w:t xml:space="preserve">promover programas educativos </w:t>
      </w:r>
      <w:r>
        <w:rPr>
          <w:rFonts w:ascii="Times New Roman" w:hAnsi="Times New Roman" w:cs="Times New Roman"/>
          <w:sz w:val="24"/>
          <w:szCs w:val="24"/>
        </w:rPr>
        <w:t xml:space="preserve">que permitan elevar la </w:t>
      </w:r>
      <w:r w:rsidRPr="0099410B">
        <w:rPr>
          <w:rFonts w:ascii="Times New Roman" w:hAnsi="Times New Roman" w:cs="Times New Roman"/>
          <w:sz w:val="24"/>
          <w:szCs w:val="24"/>
        </w:rPr>
        <w:t>conciencia social sobre la situación de esta comunidad</w:t>
      </w:r>
      <w:r>
        <w:rPr>
          <w:rFonts w:ascii="Times New Roman" w:hAnsi="Times New Roman" w:cs="Times New Roman"/>
          <w:sz w:val="24"/>
          <w:szCs w:val="24"/>
        </w:rPr>
        <w:t xml:space="preserve">, apoyados </w:t>
      </w:r>
      <w:r w:rsidR="001A3104">
        <w:rPr>
          <w:rFonts w:ascii="Times New Roman" w:hAnsi="Times New Roman" w:cs="Times New Roman"/>
          <w:sz w:val="24"/>
          <w:szCs w:val="24"/>
        </w:rPr>
        <w:t>en la historia, las tradiciones y</w:t>
      </w:r>
      <w:r>
        <w:rPr>
          <w:rFonts w:ascii="Times New Roman" w:hAnsi="Times New Roman" w:cs="Times New Roman"/>
          <w:sz w:val="24"/>
          <w:szCs w:val="24"/>
        </w:rPr>
        <w:t xml:space="preserve"> el esfuerzo para continuar adelante</w:t>
      </w:r>
      <w:r w:rsidRPr="0099410B">
        <w:rPr>
          <w:rFonts w:ascii="Times New Roman" w:hAnsi="Times New Roman" w:cs="Times New Roman"/>
          <w:sz w:val="24"/>
          <w:szCs w:val="24"/>
        </w:rPr>
        <w:t xml:space="preserve">. Este proceso </w:t>
      </w:r>
      <w:r w:rsidR="001A3104">
        <w:rPr>
          <w:rFonts w:ascii="Times New Roman" w:hAnsi="Times New Roman" w:cs="Times New Roman"/>
          <w:sz w:val="24"/>
          <w:szCs w:val="24"/>
        </w:rPr>
        <w:t>formativo</w:t>
      </w:r>
      <w:r w:rsidRPr="0099410B">
        <w:rPr>
          <w:rFonts w:ascii="Times New Roman" w:hAnsi="Times New Roman" w:cs="Times New Roman"/>
          <w:sz w:val="24"/>
          <w:szCs w:val="24"/>
        </w:rPr>
        <w:t xml:space="preserve"> es un tema </w:t>
      </w:r>
      <w:r w:rsidR="001A3104">
        <w:rPr>
          <w:rFonts w:ascii="Times New Roman" w:hAnsi="Times New Roman" w:cs="Times New Roman"/>
          <w:sz w:val="24"/>
          <w:szCs w:val="24"/>
        </w:rPr>
        <w:t>a</w:t>
      </w:r>
      <w:r w:rsidRPr="0099410B">
        <w:rPr>
          <w:rFonts w:ascii="Times New Roman" w:hAnsi="Times New Roman" w:cs="Times New Roman"/>
          <w:sz w:val="24"/>
          <w:szCs w:val="24"/>
        </w:rPr>
        <w:t xml:space="preserve"> largo plazo que solo mediante educación pública puede ser atendido.</w:t>
      </w:r>
      <w:r>
        <w:rPr>
          <w:rFonts w:ascii="Times New Roman" w:hAnsi="Times New Roman" w:cs="Times New Roman"/>
          <w:sz w:val="24"/>
          <w:szCs w:val="24"/>
        </w:rPr>
        <w:t xml:space="preserve"> </w:t>
      </w:r>
    </w:p>
    <w:p w14:paraId="02DCDCE1" w14:textId="5F1DC856" w:rsidR="00D03456" w:rsidRDefault="00D03456" w:rsidP="00D03456">
      <w:pPr>
        <w:autoSpaceDE w:val="0"/>
        <w:autoSpaceDN w:val="0"/>
        <w:adjustRightInd w:val="0"/>
        <w:spacing w:after="0" w:line="360" w:lineRule="auto"/>
        <w:ind w:firstLine="708"/>
        <w:jc w:val="both"/>
        <w:rPr>
          <w:rFonts w:ascii="Times New Roman" w:hAnsi="Times New Roman" w:cs="Times New Roman"/>
          <w:sz w:val="24"/>
          <w:szCs w:val="24"/>
        </w:rPr>
      </w:pPr>
      <w:r w:rsidRPr="0099410B">
        <w:rPr>
          <w:rFonts w:ascii="Times New Roman" w:hAnsi="Times New Roman" w:cs="Times New Roman"/>
          <w:sz w:val="24"/>
          <w:szCs w:val="24"/>
        </w:rPr>
        <w:t xml:space="preserve">En el nivel macro </w:t>
      </w:r>
      <w:r w:rsidR="001A3104">
        <w:rPr>
          <w:rFonts w:ascii="Times New Roman" w:hAnsi="Times New Roman" w:cs="Times New Roman"/>
          <w:sz w:val="24"/>
          <w:szCs w:val="24"/>
        </w:rPr>
        <w:t>es</w:t>
      </w:r>
      <w:r w:rsidRPr="0099410B">
        <w:rPr>
          <w:rFonts w:ascii="Times New Roman" w:hAnsi="Times New Roman" w:cs="Times New Roman"/>
          <w:sz w:val="24"/>
          <w:szCs w:val="24"/>
        </w:rPr>
        <w:t xml:space="preserve"> necesario establecer vínculos, </w:t>
      </w:r>
      <w:r>
        <w:rPr>
          <w:rFonts w:ascii="Times New Roman" w:hAnsi="Times New Roman" w:cs="Times New Roman"/>
          <w:sz w:val="24"/>
          <w:szCs w:val="24"/>
        </w:rPr>
        <w:t>a</w:t>
      </w:r>
      <w:r w:rsidRPr="0099410B">
        <w:rPr>
          <w:rFonts w:ascii="Times New Roman" w:hAnsi="Times New Roman" w:cs="Times New Roman"/>
          <w:sz w:val="24"/>
          <w:szCs w:val="24"/>
        </w:rPr>
        <w:t xml:space="preserve"> mediano plazo</w:t>
      </w:r>
      <w:r>
        <w:rPr>
          <w:rFonts w:ascii="Times New Roman" w:hAnsi="Times New Roman" w:cs="Times New Roman"/>
          <w:sz w:val="24"/>
          <w:szCs w:val="24"/>
        </w:rPr>
        <w:t>,</w:t>
      </w:r>
      <w:r w:rsidRPr="0099410B">
        <w:rPr>
          <w:rFonts w:ascii="Times New Roman" w:hAnsi="Times New Roman" w:cs="Times New Roman"/>
          <w:sz w:val="24"/>
          <w:szCs w:val="24"/>
        </w:rPr>
        <w:t xml:space="preserve"> con los diversos sectores productivos del </w:t>
      </w:r>
      <w:r>
        <w:rPr>
          <w:rFonts w:ascii="Times New Roman" w:hAnsi="Times New Roman" w:cs="Times New Roman"/>
          <w:sz w:val="24"/>
          <w:szCs w:val="24"/>
        </w:rPr>
        <w:t>país para el comercio nacional —</w:t>
      </w:r>
      <w:r w:rsidRPr="0099410B">
        <w:rPr>
          <w:rFonts w:ascii="Times New Roman" w:hAnsi="Times New Roman" w:cs="Times New Roman"/>
          <w:sz w:val="24"/>
          <w:szCs w:val="24"/>
        </w:rPr>
        <w:t>exportación (en su caso) y abasto</w:t>
      </w:r>
      <w:r>
        <w:rPr>
          <w:rFonts w:ascii="Times New Roman" w:hAnsi="Times New Roman" w:cs="Times New Roman"/>
          <w:sz w:val="24"/>
          <w:szCs w:val="24"/>
        </w:rPr>
        <w:t>—</w:t>
      </w:r>
      <w:r w:rsidRPr="0099410B">
        <w:rPr>
          <w:rFonts w:ascii="Times New Roman" w:hAnsi="Times New Roman" w:cs="Times New Roman"/>
          <w:sz w:val="24"/>
          <w:szCs w:val="24"/>
        </w:rPr>
        <w:t xml:space="preserve">. </w:t>
      </w:r>
    </w:p>
    <w:p w14:paraId="7D05E4A7" w14:textId="1F3CC4ED" w:rsidR="00C76617" w:rsidRPr="0099410B" w:rsidRDefault="00D03456" w:rsidP="00D03456">
      <w:pPr>
        <w:autoSpaceDE w:val="0"/>
        <w:autoSpaceDN w:val="0"/>
        <w:adjustRightInd w:val="0"/>
        <w:spacing w:after="0" w:line="360" w:lineRule="auto"/>
        <w:ind w:firstLine="708"/>
        <w:jc w:val="both"/>
        <w:rPr>
          <w:rFonts w:ascii="Times New Roman" w:hAnsi="Times New Roman" w:cs="Times New Roman"/>
          <w:sz w:val="24"/>
          <w:szCs w:val="24"/>
        </w:rPr>
      </w:pPr>
      <w:r w:rsidRPr="0099410B">
        <w:rPr>
          <w:rFonts w:ascii="Times New Roman" w:hAnsi="Times New Roman" w:cs="Times New Roman"/>
          <w:sz w:val="24"/>
          <w:szCs w:val="24"/>
        </w:rPr>
        <w:t>Finalmente</w:t>
      </w:r>
      <w:r>
        <w:rPr>
          <w:rFonts w:ascii="Times New Roman" w:hAnsi="Times New Roman" w:cs="Times New Roman"/>
          <w:sz w:val="24"/>
          <w:szCs w:val="24"/>
        </w:rPr>
        <w:t>, en el nivel meta</w:t>
      </w:r>
      <w:r w:rsidRPr="0099410B">
        <w:rPr>
          <w:rFonts w:ascii="Times New Roman" w:hAnsi="Times New Roman" w:cs="Times New Roman"/>
          <w:sz w:val="24"/>
          <w:szCs w:val="24"/>
        </w:rPr>
        <w:t xml:space="preserve"> </w:t>
      </w:r>
      <w:r>
        <w:rPr>
          <w:rFonts w:ascii="Times New Roman" w:hAnsi="Times New Roman" w:cs="Times New Roman"/>
          <w:sz w:val="24"/>
          <w:szCs w:val="24"/>
        </w:rPr>
        <w:t>se debe</w:t>
      </w:r>
      <w:r w:rsidRPr="0099410B">
        <w:rPr>
          <w:rFonts w:ascii="Times New Roman" w:hAnsi="Times New Roman" w:cs="Times New Roman"/>
          <w:sz w:val="24"/>
          <w:szCs w:val="24"/>
        </w:rPr>
        <w:t xml:space="preserve"> fortalecer la cultura económica y social de</w:t>
      </w:r>
      <w:r w:rsidR="00C406D6">
        <w:rPr>
          <w:rFonts w:ascii="Times New Roman" w:hAnsi="Times New Roman" w:cs="Times New Roman"/>
          <w:sz w:val="24"/>
          <w:szCs w:val="24"/>
        </w:rPr>
        <w:t xml:space="preserve"> la población en general (Esser </w:t>
      </w:r>
      <w:r w:rsidR="00C406D6" w:rsidRPr="00C406D6">
        <w:rPr>
          <w:rFonts w:ascii="Times New Roman" w:hAnsi="Times New Roman" w:cs="Times New Roman"/>
          <w:i/>
          <w:sz w:val="24"/>
          <w:szCs w:val="24"/>
        </w:rPr>
        <w:t>et al</w:t>
      </w:r>
      <w:r w:rsidR="00C406D6">
        <w:rPr>
          <w:rFonts w:ascii="Times New Roman" w:hAnsi="Times New Roman" w:cs="Times New Roman"/>
          <w:sz w:val="24"/>
          <w:szCs w:val="24"/>
        </w:rPr>
        <w:t>.,</w:t>
      </w:r>
      <w:r w:rsidRPr="0099410B">
        <w:rPr>
          <w:rFonts w:ascii="Times New Roman" w:hAnsi="Times New Roman" w:cs="Times New Roman"/>
          <w:sz w:val="24"/>
          <w:szCs w:val="24"/>
        </w:rPr>
        <w:t xml:space="preserve"> 1996) como elementos culturales e ideológicos que afiancen la ideología y cultura de la población de este municipio.</w:t>
      </w:r>
      <w:r>
        <w:rPr>
          <w:rFonts w:ascii="Times New Roman" w:hAnsi="Times New Roman" w:cs="Times New Roman"/>
          <w:sz w:val="24"/>
          <w:szCs w:val="24"/>
        </w:rPr>
        <w:t xml:space="preserve"> </w:t>
      </w:r>
    </w:p>
    <w:p w14:paraId="21A1BFF8" w14:textId="2D2A92A2" w:rsidR="00CF429F" w:rsidRDefault="00D03456" w:rsidP="00CF429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debe acotar, por otra parte, que e</w:t>
      </w:r>
      <w:r w:rsidR="000C4EBF" w:rsidRPr="0099410B">
        <w:rPr>
          <w:rFonts w:ascii="Times New Roman" w:hAnsi="Times New Roman" w:cs="Times New Roman"/>
          <w:sz w:val="24"/>
          <w:szCs w:val="24"/>
        </w:rPr>
        <w:t xml:space="preserve">n esta </w:t>
      </w:r>
      <w:r w:rsidR="00CF429F">
        <w:rPr>
          <w:rFonts w:ascii="Times New Roman" w:hAnsi="Times New Roman" w:cs="Times New Roman"/>
          <w:sz w:val="24"/>
          <w:szCs w:val="24"/>
        </w:rPr>
        <w:t>propuesta</w:t>
      </w:r>
      <w:r w:rsidR="000C4EBF" w:rsidRPr="0099410B">
        <w:rPr>
          <w:rFonts w:ascii="Times New Roman" w:hAnsi="Times New Roman" w:cs="Times New Roman"/>
          <w:sz w:val="24"/>
          <w:szCs w:val="24"/>
        </w:rPr>
        <w:t xml:space="preserve"> no </w:t>
      </w:r>
      <w:r>
        <w:rPr>
          <w:rFonts w:ascii="Times New Roman" w:hAnsi="Times New Roman" w:cs="Times New Roman"/>
          <w:sz w:val="24"/>
          <w:szCs w:val="24"/>
        </w:rPr>
        <w:t xml:space="preserve">se </w:t>
      </w:r>
      <w:r w:rsidR="000C4EBF" w:rsidRPr="0099410B">
        <w:rPr>
          <w:rFonts w:ascii="Times New Roman" w:hAnsi="Times New Roman" w:cs="Times New Roman"/>
          <w:sz w:val="24"/>
          <w:szCs w:val="24"/>
        </w:rPr>
        <w:t>ha considerado el papel</w:t>
      </w:r>
      <w:r>
        <w:rPr>
          <w:rFonts w:ascii="Times New Roman" w:hAnsi="Times New Roman" w:cs="Times New Roman"/>
          <w:sz w:val="24"/>
          <w:szCs w:val="24"/>
        </w:rPr>
        <w:t xml:space="preserve"> de los finqueros y cafetaleros</w:t>
      </w:r>
      <w:r w:rsidR="000C4EBF" w:rsidRPr="0099410B">
        <w:rPr>
          <w:rFonts w:ascii="Times New Roman" w:hAnsi="Times New Roman" w:cs="Times New Roman"/>
          <w:sz w:val="24"/>
          <w:szCs w:val="24"/>
        </w:rPr>
        <w:t xml:space="preserve"> </w:t>
      </w:r>
      <w:r w:rsidR="00CF429F">
        <w:rPr>
          <w:rFonts w:ascii="Times New Roman" w:hAnsi="Times New Roman" w:cs="Times New Roman"/>
          <w:sz w:val="24"/>
          <w:szCs w:val="24"/>
        </w:rPr>
        <w:t xml:space="preserve">debido a que </w:t>
      </w:r>
      <w:r w:rsidRPr="0099410B">
        <w:rPr>
          <w:rFonts w:ascii="Times New Roman" w:hAnsi="Times New Roman" w:cs="Times New Roman"/>
          <w:sz w:val="24"/>
          <w:szCs w:val="24"/>
        </w:rPr>
        <w:t>su nivel económico se ha mantenido</w:t>
      </w:r>
      <w:r>
        <w:rPr>
          <w:rFonts w:ascii="Times New Roman" w:hAnsi="Times New Roman" w:cs="Times New Roman"/>
          <w:sz w:val="24"/>
          <w:szCs w:val="24"/>
        </w:rPr>
        <w:t xml:space="preserve"> </w:t>
      </w:r>
      <w:r w:rsidR="000C4EBF" w:rsidRPr="0099410B">
        <w:rPr>
          <w:rFonts w:ascii="Times New Roman" w:hAnsi="Times New Roman" w:cs="Times New Roman"/>
          <w:sz w:val="24"/>
          <w:szCs w:val="24"/>
        </w:rPr>
        <w:t>a pesar de la caída de la producción de café</w:t>
      </w:r>
      <w:r w:rsidR="00CF429F">
        <w:rPr>
          <w:rFonts w:ascii="Times New Roman" w:hAnsi="Times New Roman" w:cs="Times New Roman"/>
          <w:sz w:val="24"/>
          <w:szCs w:val="24"/>
        </w:rPr>
        <w:t xml:space="preserve">. Además, existen </w:t>
      </w:r>
      <w:r w:rsidR="000C4EBF" w:rsidRPr="0099410B">
        <w:rPr>
          <w:rFonts w:ascii="Times New Roman" w:hAnsi="Times New Roman" w:cs="Times New Roman"/>
          <w:sz w:val="24"/>
          <w:szCs w:val="24"/>
        </w:rPr>
        <w:t>diversos intentos de apoyo a esta actividad</w:t>
      </w:r>
      <w:r w:rsidR="00CF429F">
        <w:rPr>
          <w:rFonts w:ascii="Times New Roman" w:hAnsi="Times New Roman" w:cs="Times New Roman"/>
          <w:sz w:val="24"/>
          <w:szCs w:val="24"/>
        </w:rPr>
        <w:t>,</w:t>
      </w:r>
      <w:r w:rsidR="000C4EBF" w:rsidRPr="0099410B">
        <w:rPr>
          <w:rFonts w:ascii="Times New Roman" w:hAnsi="Times New Roman" w:cs="Times New Roman"/>
          <w:sz w:val="24"/>
          <w:szCs w:val="24"/>
        </w:rPr>
        <w:t xml:space="preserve"> a través de </w:t>
      </w:r>
      <w:r w:rsidR="001A3104">
        <w:rPr>
          <w:rFonts w:ascii="Times New Roman" w:hAnsi="Times New Roman" w:cs="Times New Roman"/>
          <w:sz w:val="24"/>
          <w:szCs w:val="24"/>
        </w:rPr>
        <w:t>proyectos como</w:t>
      </w:r>
      <w:r w:rsidR="00CF429F">
        <w:rPr>
          <w:rFonts w:ascii="Times New Roman" w:hAnsi="Times New Roman" w:cs="Times New Roman"/>
          <w:sz w:val="24"/>
          <w:szCs w:val="24"/>
        </w:rPr>
        <w:t xml:space="preserve"> la ruta del c</w:t>
      </w:r>
      <w:r w:rsidR="000C4EBF" w:rsidRPr="0099410B">
        <w:rPr>
          <w:rFonts w:ascii="Times New Roman" w:hAnsi="Times New Roman" w:cs="Times New Roman"/>
          <w:sz w:val="24"/>
          <w:szCs w:val="24"/>
        </w:rPr>
        <w:t>afé, programas de financiamiento público gestionados a nivel federal y diversas estrategias de salud vegetal</w:t>
      </w:r>
      <w:r w:rsidR="00685B6C" w:rsidRPr="0099410B">
        <w:rPr>
          <w:rFonts w:ascii="Times New Roman" w:hAnsi="Times New Roman" w:cs="Times New Roman"/>
          <w:sz w:val="24"/>
          <w:szCs w:val="24"/>
        </w:rPr>
        <w:t>.</w:t>
      </w:r>
    </w:p>
    <w:p w14:paraId="701FA212" w14:textId="77777777" w:rsidR="00CF429F" w:rsidRDefault="00CF429F" w:rsidP="00CF429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008D3F25" w:rsidRPr="0099410B">
        <w:rPr>
          <w:rFonts w:ascii="Times New Roman" w:hAnsi="Times New Roman" w:cs="Times New Roman"/>
          <w:sz w:val="24"/>
          <w:szCs w:val="24"/>
        </w:rPr>
        <w:t xml:space="preserve">e </w:t>
      </w:r>
      <w:r>
        <w:rPr>
          <w:rFonts w:ascii="Times New Roman" w:hAnsi="Times New Roman" w:cs="Times New Roman"/>
          <w:sz w:val="24"/>
          <w:szCs w:val="24"/>
        </w:rPr>
        <w:t xml:space="preserve">detectaron </w:t>
      </w:r>
      <w:r w:rsidR="008D3F25" w:rsidRPr="0099410B">
        <w:rPr>
          <w:rFonts w:ascii="Times New Roman" w:hAnsi="Times New Roman" w:cs="Times New Roman"/>
          <w:sz w:val="24"/>
          <w:szCs w:val="24"/>
        </w:rPr>
        <w:t>algunas capacidades evidentes y</w:t>
      </w:r>
      <w:r w:rsidR="00344968" w:rsidRPr="0099410B">
        <w:rPr>
          <w:rFonts w:ascii="Times New Roman" w:hAnsi="Times New Roman" w:cs="Times New Roman"/>
          <w:sz w:val="24"/>
          <w:szCs w:val="24"/>
        </w:rPr>
        <w:t xml:space="preserve"> otras</w:t>
      </w:r>
      <w:r w:rsidR="008D3F25" w:rsidRPr="0099410B">
        <w:rPr>
          <w:rFonts w:ascii="Times New Roman" w:hAnsi="Times New Roman" w:cs="Times New Roman"/>
          <w:sz w:val="24"/>
          <w:szCs w:val="24"/>
        </w:rPr>
        <w:t xml:space="preserve"> ocultas para </w:t>
      </w:r>
      <w:r>
        <w:rPr>
          <w:rFonts w:ascii="Times New Roman" w:hAnsi="Times New Roman" w:cs="Times New Roman"/>
          <w:sz w:val="24"/>
          <w:szCs w:val="24"/>
        </w:rPr>
        <w:t xml:space="preserve">conseguir </w:t>
      </w:r>
      <w:r w:rsidR="008D3F25" w:rsidRPr="0099410B">
        <w:rPr>
          <w:rFonts w:ascii="Times New Roman" w:hAnsi="Times New Roman" w:cs="Times New Roman"/>
          <w:sz w:val="24"/>
          <w:szCs w:val="24"/>
        </w:rPr>
        <w:t xml:space="preserve">el desarrollo de </w:t>
      </w:r>
      <w:r>
        <w:rPr>
          <w:rFonts w:ascii="Times New Roman" w:hAnsi="Times New Roman" w:cs="Times New Roman"/>
          <w:sz w:val="24"/>
          <w:szCs w:val="24"/>
        </w:rPr>
        <w:t>esta</w:t>
      </w:r>
      <w:r w:rsidR="008D3F25" w:rsidRPr="0099410B">
        <w:rPr>
          <w:rFonts w:ascii="Times New Roman" w:hAnsi="Times New Roman" w:cs="Times New Roman"/>
          <w:sz w:val="24"/>
          <w:szCs w:val="24"/>
        </w:rPr>
        <w:t xml:space="preserve"> comunidad</w:t>
      </w:r>
      <w:r w:rsidR="00833EC7" w:rsidRPr="0099410B">
        <w:rPr>
          <w:rFonts w:ascii="Times New Roman" w:hAnsi="Times New Roman" w:cs="Times New Roman"/>
          <w:sz w:val="24"/>
          <w:szCs w:val="24"/>
        </w:rPr>
        <w:t xml:space="preserve">, como </w:t>
      </w:r>
      <w:r>
        <w:rPr>
          <w:rFonts w:ascii="Times New Roman" w:hAnsi="Times New Roman" w:cs="Times New Roman"/>
          <w:sz w:val="24"/>
          <w:szCs w:val="24"/>
        </w:rPr>
        <w:t>el convencimiento de sus habitantes para superar el estado</w:t>
      </w:r>
      <w:r w:rsidR="00344968" w:rsidRPr="0099410B">
        <w:rPr>
          <w:rFonts w:ascii="Times New Roman" w:hAnsi="Times New Roman" w:cs="Times New Roman"/>
          <w:sz w:val="24"/>
          <w:szCs w:val="24"/>
        </w:rPr>
        <w:t xml:space="preserve"> </w:t>
      </w:r>
      <w:r>
        <w:rPr>
          <w:rFonts w:ascii="Times New Roman" w:hAnsi="Times New Roman" w:cs="Times New Roman"/>
          <w:sz w:val="24"/>
          <w:szCs w:val="24"/>
        </w:rPr>
        <w:t>de precariedad ocasionado principalmente por el h</w:t>
      </w:r>
      <w:r w:rsidR="00344968" w:rsidRPr="0099410B">
        <w:rPr>
          <w:rFonts w:ascii="Times New Roman" w:hAnsi="Times New Roman" w:cs="Times New Roman"/>
          <w:sz w:val="24"/>
          <w:szCs w:val="24"/>
        </w:rPr>
        <w:t>uracán Paulina</w:t>
      </w:r>
      <w:r w:rsidR="00465A8F">
        <w:rPr>
          <w:rFonts w:ascii="Times New Roman" w:hAnsi="Times New Roman" w:cs="Times New Roman"/>
          <w:sz w:val="24"/>
          <w:szCs w:val="24"/>
        </w:rPr>
        <w:t>,</w:t>
      </w:r>
      <w:r w:rsidR="00344968" w:rsidRPr="0099410B">
        <w:rPr>
          <w:rFonts w:ascii="Times New Roman" w:hAnsi="Times New Roman" w:cs="Times New Roman"/>
          <w:sz w:val="24"/>
          <w:szCs w:val="24"/>
        </w:rPr>
        <w:t xml:space="preserve"> </w:t>
      </w:r>
      <w:r>
        <w:rPr>
          <w:rFonts w:ascii="Times New Roman" w:hAnsi="Times New Roman" w:cs="Times New Roman"/>
          <w:sz w:val="24"/>
          <w:szCs w:val="24"/>
        </w:rPr>
        <w:t xml:space="preserve">el cual </w:t>
      </w:r>
      <w:r w:rsidR="00344968" w:rsidRPr="0099410B">
        <w:rPr>
          <w:rFonts w:ascii="Times New Roman" w:hAnsi="Times New Roman" w:cs="Times New Roman"/>
          <w:sz w:val="24"/>
          <w:szCs w:val="24"/>
        </w:rPr>
        <w:t>los dejó sin trabajo y sin alimento.</w:t>
      </w:r>
      <w:r w:rsidR="00653466">
        <w:rPr>
          <w:rFonts w:ascii="Times New Roman" w:hAnsi="Times New Roman" w:cs="Times New Roman"/>
          <w:sz w:val="24"/>
          <w:szCs w:val="24"/>
        </w:rPr>
        <w:t xml:space="preserve"> </w:t>
      </w:r>
      <w:r w:rsidR="00344968" w:rsidRPr="0099410B">
        <w:rPr>
          <w:rFonts w:ascii="Times New Roman" w:hAnsi="Times New Roman" w:cs="Times New Roman"/>
          <w:sz w:val="24"/>
          <w:szCs w:val="24"/>
        </w:rPr>
        <w:t xml:space="preserve">Esa actitud de los </w:t>
      </w:r>
      <w:proofErr w:type="spellStart"/>
      <w:r w:rsidR="00344968" w:rsidRPr="0099410B">
        <w:rPr>
          <w:rFonts w:ascii="Times New Roman" w:hAnsi="Times New Roman" w:cs="Times New Roman"/>
          <w:sz w:val="24"/>
          <w:szCs w:val="24"/>
        </w:rPr>
        <w:t>plumenses</w:t>
      </w:r>
      <w:proofErr w:type="spellEnd"/>
      <w:r w:rsidR="00344968" w:rsidRPr="0099410B">
        <w:rPr>
          <w:rFonts w:ascii="Times New Roman" w:hAnsi="Times New Roman" w:cs="Times New Roman"/>
          <w:sz w:val="24"/>
          <w:szCs w:val="24"/>
        </w:rPr>
        <w:t xml:space="preserve"> es la mayor virtud para </w:t>
      </w:r>
      <w:r>
        <w:rPr>
          <w:rFonts w:ascii="Times New Roman" w:hAnsi="Times New Roman" w:cs="Times New Roman"/>
          <w:sz w:val="24"/>
          <w:szCs w:val="24"/>
        </w:rPr>
        <w:t xml:space="preserve">la recuperación. </w:t>
      </w:r>
    </w:p>
    <w:p w14:paraId="6243F76C" w14:textId="77777777" w:rsidR="00CF429F" w:rsidRDefault="00CF429F" w:rsidP="00CF429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Otra virtud de esta población tiene que ver con el dominio de las mujeres y la ausencia del </w:t>
      </w:r>
      <w:r w:rsidR="006B473D" w:rsidRPr="0099410B">
        <w:rPr>
          <w:rFonts w:ascii="Times New Roman" w:hAnsi="Times New Roman" w:cs="Times New Roman"/>
          <w:sz w:val="24"/>
          <w:szCs w:val="24"/>
        </w:rPr>
        <w:t xml:space="preserve">alcoholismo, lo </w:t>
      </w:r>
      <w:r>
        <w:rPr>
          <w:rFonts w:ascii="Times New Roman" w:hAnsi="Times New Roman" w:cs="Times New Roman"/>
          <w:sz w:val="24"/>
          <w:szCs w:val="24"/>
        </w:rPr>
        <w:t xml:space="preserve">cual </w:t>
      </w:r>
      <w:r w:rsidR="00240B85">
        <w:rPr>
          <w:rFonts w:ascii="Times New Roman" w:hAnsi="Times New Roman" w:cs="Times New Roman"/>
          <w:sz w:val="24"/>
          <w:szCs w:val="24"/>
        </w:rPr>
        <w:t>permite suponer que una polí</w:t>
      </w:r>
      <w:r w:rsidR="006B473D" w:rsidRPr="0099410B">
        <w:rPr>
          <w:rFonts w:ascii="Times New Roman" w:hAnsi="Times New Roman" w:cs="Times New Roman"/>
          <w:sz w:val="24"/>
          <w:szCs w:val="24"/>
        </w:rPr>
        <w:t>tica de fomento encontrará el camino fértil para su promoción.</w:t>
      </w:r>
    </w:p>
    <w:p w14:paraId="5E7E65EB" w14:textId="6A3E5B27" w:rsidR="000704F3" w:rsidRDefault="000704F3" w:rsidP="00CF429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importante mencionar</w:t>
      </w:r>
      <w:r w:rsidR="00CF429F">
        <w:rPr>
          <w:rFonts w:ascii="Times New Roman" w:hAnsi="Times New Roman" w:cs="Times New Roman"/>
          <w:sz w:val="24"/>
          <w:szCs w:val="24"/>
        </w:rPr>
        <w:t>, por último,</w:t>
      </w:r>
      <w:r>
        <w:rPr>
          <w:rFonts w:ascii="Times New Roman" w:hAnsi="Times New Roman" w:cs="Times New Roman"/>
          <w:sz w:val="24"/>
          <w:szCs w:val="24"/>
        </w:rPr>
        <w:t xml:space="preserve"> algunas limitaciones </w:t>
      </w:r>
      <w:r w:rsidR="005679E5">
        <w:rPr>
          <w:rFonts w:ascii="Times New Roman" w:hAnsi="Times New Roman" w:cs="Times New Roman"/>
          <w:sz w:val="24"/>
          <w:szCs w:val="24"/>
        </w:rPr>
        <w:t>encontradas en esta investigación, como</w:t>
      </w:r>
      <w:r>
        <w:rPr>
          <w:rFonts w:ascii="Times New Roman" w:hAnsi="Times New Roman" w:cs="Times New Roman"/>
          <w:sz w:val="24"/>
          <w:szCs w:val="24"/>
        </w:rPr>
        <w:t xml:space="preserve"> el </w:t>
      </w:r>
      <w:r w:rsidR="005679E5">
        <w:rPr>
          <w:rFonts w:ascii="Times New Roman" w:hAnsi="Times New Roman" w:cs="Times New Roman"/>
          <w:sz w:val="24"/>
          <w:szCs w:val="24"/>
        </w:rPr>
        <w:t xml:space="preserve">difícil </w:t>
      </w:r>
      <w:r>
        <w:rPr>
          <w:rFonts w:ascii="Times New Roman" w:hAnsi="Times New Roman" w:cs="Times New Roman"/>
          <w:sz w:val="24"/>
          <w:szCs w:val="24"/>
        </w:rPr>
        <w:t>acceso a la comunidad, el traslado, la</w:t>
      </w:r>
      <w:r w:rsidR="005679E5">
        <w:rPr>
          <w:rFonts w:ascii="Times New Roman" w:hAnsi="Times New Roman" w:cs="Times New Roman"/>
          <w:sz w:val="24"/>
          <w:szCs w:val="24"/>
        </w:rPr>
        <w:t xml:space="preserve"> falta de información, el clima, etc. Aun así, es necesario impulsar otros estudios para </w:t>
      </w:r>
      <w:r>
        <w:rPr>
          <w:rFonts w:ascii="Times New Roman" w:hAnsi="Times New Roman" w:cs="Times New Roman"/>
          <w:sz w:val="24"/>
          <w:szCs w:val="24"/>
        </w:rPr>
        <w:t>atender zonas desconocidas para la comunidad académica</w:t>
      </w:r>
      <w:r w:rsidR="005679E5">
        <w:rPr>
          <w:rFonts w:ascii="Times New Roman" w:hAnsi="Times New Roman" w:cs="Times New Roman"/>
          <w:sz w:val="24"/>
          <w:szCs w:val="24"/>
        </w:rPr>
        <w:t xml:space="preserve">, pues de </w:t>
      </w:r>
      <w:r>
        <w:rPr>
          <w:rFonts w:ascii="Times New Roman" w:hAnsi="Times New Roman" w:cs="Times New Roman"/>
          <w:sz w:val="24"/>
          <w:szCs w:val="24"/>
        </w:rPr>
        <w:t xml:space="preserve"> </w:t>
      </w:r>
      <w:r w:rsidR="005679E5">
        <w:rPr>
          <w:rFonts w:ascii="Times New Roman" w:hAnsi="Times New Roman" w:cs="Times New Roman"/>
          <w:sz w:val="24"/>
          <w:szCs w:val="24"/>
        </w:rPr>
        <w:t xml:space="preserve">esa manera se pueden crear </w:t>
      </w:r>
      <w:r>
        <w:rPr>
          <w:rFonts w:ascii="Times New Roman" w:hAnsi="Times New Roman" w:cs="Times New Roman"/>
          <w:sz w:val="24"/>
          <w:szCs w:val="24"/>
        </w:rPr>
        <w:t>nuevas líneas de investigación</w:t>
      </w:r>
      <w:r w:rsidR="005679E5">
        <w:rPr>
          <w:rFonts w:ascii="Times New Roman" w:hAnsi="Times New Roman" w:cs="Times New Roman"/>
          <w:sz w:val="24"/>
          <w:szCs w:val="24"/>
        </w:rPr>
        <w:t>.</w:t>
      </w:r>
    </w:p>
    <w:p w14:paraId="2308C3DA" w14:textId="1402F1E3" w:rsidR="00FD6E42" w:rsidRPr="000222E5" w:rsidRDefault="00FD6E42" w:rsidP="005679E5">
      <w:pPr>
        <w:pStyle w:val="Ttulo1"/>
        <w:rPr>
          <w:rFonts w:asciiTheme="minorHAnsi" w:eastAsia="Times New Roman" w:hAnsiTheme="minorHAnsi" w:cstheme="minorHAnsi"/>
          <w:color w:val="000000"/>
          <w:sz w:val="28"/>
          <w:szCs w:val="28"/>
          <w:lang w:val="es-ES_tradnl" w:eastAsia="es-MX"/>
        </w:rPr>
      </w:pPr>
      <w:r w:rsidRPr="000222E5">
        <w:rPr>
          <w:rFonts w:asciiTheme="minorHAnsi" w:eastAsia="Times New Roman" w:hAnsiTheme="minorHAnsi" w:cstheme="minorHAnsi"/>
          <w:color w:val="000000"/>
          <w:sz w:val="28"/>
          <w:szCs w:val="28"/>
          <w:lang w:val="es-ES_tradnl" w:eastAsia="es-MX"/>
        </w:rPr>
        <w:lastRenderedPageBreak/>
        <w:t>C</w:t>
      </w:r>
      <w:r w:rsidR="005679E5" w:rsidRPr="000222E5">
        <w:rPr>
          <w:rFonts w:asciiTheme="minorHAnsi" w:eastAsia="Times New Roman" w:hAnsiTheme="minorHAnsi" w:cstheme="minorHAnsi"/>
          <w:color w:val="000000"/>
          <w:sz w:val="28"/>
          <w:szCs w:val="28"/>
          <w:lang w:val="es-ES_tradnl" w:eastAsia="es-MX"/>
        </w:rPr>
        <w:t>onclusión</w:t>
      </w:r>
    </w:p>
    <w:p w14:paraId="52C9A05E" w14:textId="77FAA139" w:rsidR="00AF1BDF" w:rsidRDefault="001A3104" w:rsidP="005679E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Actualmente</w:t>
      </w:r>
      <w:r w:rsidR="00AF1BDF">
        <w:rPr>
          <w:rFonts w:ascii="Times New Roman" w:hAnsi="Times New Roman" w:cs="Times New Roman"/>
          <w:sz w:val="24"/>
          <w:szCs w:val="24"/>
        </w:rPr>
        <w:t xml:space="preserve"> en México se ha intentado erradicar la pobreza a tr</w:t>
      </w:r>
      <w:r>
        <w:rPr>
          <w:rFonts w:ascii="Times New Roman" w:hAnsi="Times New Roman" w:cs="Times New Roman"/>
          <w:sz w:val="24"/>
          <w:szCs w:val="24"/>
        </w:rPr>
        <w:t xml:space="preserve">avés de asignaciones monetarias que </w:t>
      </w:r>
      <w:r w:rsidR="00AF1BDF">
        <w:rPr>
          <w:rFonts w:ascii="Times New Roman" w:hAnsi="Times New Roman" w:cs="Times New Roman"/>
          <w:sz w:val="24"/>
          <w:szCs w:val="24"/>
        </w:rPr>
        <w:t xml:space="preserve">han demostrado ser solo </w:t>
      </w:r>
      <w:r w:rsidR="00AF1BDF" w:rsidRPr="0099410B">
        <w:rPr>
          <w:rFonts w:ascii="Times New Roman" w:hAnsi="Times New Roman" w:cs="Times New Roman"/>
          <w:sz w:val="24"/>
          <w:szCs w:val="24"/>
        </w:rPr>
        <w:t xml:space="preserve">paliativos </w:t>
      </w:r>
      <w:r w:rsidR="00AF1BDF">
        <w:rPr>
          <w:rFonts w:ascii="Times New Roman" w:hAnsi="Times New Roman" w:cs="Times New Roman"/>
          <w:sz w:val="24"/>
          <w:szCs w:val="24"/>
        </w:rPr>
        <w:t xml:space="preserve">que no erradican el problema de raíz porque no fomentan </w:t>
      </w:r>
      <w:r w:rsidR="00AF1BDF" w:rsidRPr="0099410B">
        <w:rPr>
          <w:rFonts w:ascii="Times New Roman" w:hAnsi="Times New Roman" w:cs="Times New Roman"/>
          <w:sz w:val="24"/>
          <w:szCs w:val="24"/>
        </w:rPr>
        <w:t>las fortalezas humanas necesarias para construir el progreso local.</w:t>
      </w:r>
      <w:r w:rsidR="00AF1BDF">
        <w:rPr>
          <w:rFonts w:ascii="Times New Roman" w:hAnsi="Times New Roman" w:cs="Times New Roman"/>
          <w:sz w:val="24"/>
          <w:szCs w:val="24"/>
        </w:rPr>
        <w:t xml:space="preserve"> En tal sentido, se debe cambiar a un modelo en el cual </w:t>
      </w:r>
      <w:r w:rsidR="00663A4E" w:rsidRPr="0099410B">
        <w:rPr>
          <w:rFonts w:ascii="Times New Roman" w:hAnsi="Times New Roman" w:cs="Times New Roman"/>
          <w:sz w:val="24"/>
          <w:szCs w:val="24"/>
        </w:rPr>
        <w:t xml:space="preserve">las </w:t>
      </w:r>
      <w:r w:rsidR="009917F9" w:rsidRPr="0099410B">
        <w:rPr>
          <w:rFonts w:ascii="Times New Roman" w:hAnsi="Times New Roman" w:cs="Times New Roman"/>
          <w:sz w:val="24"/>
          <w:szCs w:val="24"/>
        </w:rPr>
        <w:t>comunidad</w:t>
      </w:r>
      <w:r w:rsidR="00663A4E" w:rsidRPr="0099410B">
        <w:rPr>
          <w:rFonts w:ascii="Times New Roman" w:hAnsi="Times New Roman" w:cs="Times New Roman"/>
          <w:sz w:val="24"/>
          <w:szCs w:val="24"/>
        </w:rPr>
        <w:t>es marginadas</w:t>
      </w:r>
      <w:r w:rsidR="009917F9" w:rsidRPr="0099410B">
        <w:rPr>
          <w:rFonts w:ascii="Times New Roman" w:hAnsi="Times New Roman" w:cs="Times New Roman"/>
          <w:sz w:val="24"/>
          <w:szCs w:val="24"/>
        </w:rPr>
        <w:t xml:space="preserve"> </w:t>
      </w:r>
      <w:r w:rsidR="00AF1BDF">
        <w:rPr>
          <w:rFonts w:ascii="Times New Roman" w:hAnsi="Times New Roman" w:cs="Times New Roman"/>
          <w:sz w:val="24"/>
          <w:szCs w:val="24"/>
        </w:rPr>
        <w:t xml:space="preserve">produzcan productos no solo para </w:t>
      </w:r>
      <w:r w:rsidR="00B402D7">
        <w:rPr>
          <w:rFonts w:ascii="Times New Roman" w:hAnsi="Times New Roman" w:cs="Times New Roman"/>
          <w:sz w:val="24"/>
          <w:szCs w:val="24"/>
        </w:rPr>
        <w:t>su consumo</w:t>
      </w:r>
      <w:r w:rsidR="00AF1BDF">
        <w:rPr>
          <w:rFonts w:ascii="Times New Roman" w:hAnsi="Times New Roman" w:cs="Times New Roman"/>
          <w:sz w:val="24"/>
          <w:szCs w:val="24"/>
        </w:rPr>
        <w:t xml:space="preserve">, sino incluso para </w:t>
      </w:r>
      <w:r w:rsidR="00B402D7">
        <w:rPr>
          <w:rFonts w:ascii="Times New Roman" w:hAnsi="Times New Roman" w:cs="Times New Roman"/>
          <w:sz w:val="24"/>
          <w:szCs w:val="24"/>
        </w:rPr>
        <w:t>ser exportados hacia comunidades aledañas.</w:t>
      </w:r>
    </w:p>
    <w:p w14:paraId="467764E1" w14:textId="76B74322" w:rsidR="00B402D7" w:rsidRDefault="00B402D7" w:rsidP="00B402D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ello, se debe activar y capacitar la mano de obra disponible, trabajar en el mejoramiento de las distintas </w:t>
      </w:r>
      <w:r w:rsidR="00AC6C7B" w:rsidRPr="0099410B">
        <w:rPr>
          <w:rFonts w:ascii="Times New Roman" w:hAnsi="Times New Roman" w:cs="Times New Roman"/>
          <w:sz w:val="24"/>
          <w:szCs w:val="24"/>
        </w:rPr>
        <w:t>vías de comunicación</w:t>
      </w:r>
      <w:r>
        <w:rPr>
          <w:rFonts w:ascii="Times New Roman" w:hAnsi="Times New Roman" w:cs="Times New Roman"/>
          <w:sz w:val="24"/>
          <w:szCs w:val="24"/>
        </w:rPr>
        <w:t xml:space="preserve"> (carreteras, teléfono, etc.) y</w:t>
      </w:r>
      <w:r w:rsidR="00653466">
        <w:rPr>
          <w:rFonts w:ascii="Times New Roman" w:hAnsi="Times New Roman" w:cs="Times New Roman"/>
          <w:sz w:val="24"/>
          <w:szCs w:val="24"/>
        </w:rPr>
        <w:t xml:space="preserve"> </w:t>
      </w:r>
      <w:r w:rsidR="008863BD" w:rsidRPr="0099410B">
        <w:rPr>
          <w:rFonts w:ascii="Times New Roman" w:hAnsi="Times New Roman" w:cs="Times New Roman"/>
          <w:sz w:val="24"/>
          <w:szCs w:val="24"/>
        </w:rPr>
        <w:t>promover</w:t>
      </w:r>
      <w:r w:rsidR="00AC6C7B" w:rsidRPr="0099410B">
        <w:rPr>
          <w:rFonts w:ascii="Times New Roman" w:hAnsi="Times New Roman" w:cs="Times New Roman"/>
          <w:sz w:val="24"/>
          <w:szCs w:val="24"/>
        </w:rPr>
        <w:t xml:space="preserve"> una política pública </w:t>
      </w:r>
      <w:r w:rsidR="001A3104">
        <w:rPr>
          <w:rFonts w:ascii="Times New Roman" w:hAnsi="Times New Roman" w:cs="Times New Roman"/>
          <w:sz w:val="24"/>
          <w:szCs w:val="24"/>
        </w:rPr>
        <w:t xml:space="preserve">que se fundamente en </w:t>
      </w:r>
      <w:r w:rsidR="001A3104" w:rsidRPr="0099410B">
        <w:rPr>
          <w:rFonts w:ascii="Times New Roman" w:hAnsi="Times New Roman" w:cs="Times New Roman"/>
          <w:sz w:val="24"/>
          <w:szCs w:val="24"/>
        </w:rPr>
        <w:t>la teoría de la competitividad sistémica</w:t>
      </w:r>
      <w:r w:rsidR="001A3104">
        <w:rPr>
          <w:rFonts w:ascii="Times New Roman" w:hAnsi="Times New Roman" w:cs="Times New Roman"/>
          <w:sz w:val="24"/>
          <w:szCs w:val="24"/>
        </w:rPr>
        <w:t xml:space="preserve"> para apoyar </w:t>
      </w:r>
      <w:r w:rsidR="008863BD" w:rsidRPr="0099410B">
        <w:rPr>
          <w:rFonts w:ascii="Times New Roman" w:hAnsi="Times New Roman" w:cs="Times New Roman"/>
          <w:sz w:val="24"/>
          <w:szCs w:val="24"/>
        </w:rPr>
        <w:t>la generación</w:t>
      </w:r>
      <w:r>
        <w:rPr>
          <w:rFonts w:ascii="Times New Roman" w:hAnsi="Times New Roman" w:cs="Times New Roman"/>
          <w:sz w:val="24"/>
          <w:szCs w:val="24"/>
        </w:rPr>
        <w:t xml:space="preserve"> de empresas</w:t>
      </w:r>
      <w:r w:rsidR="008863BD" w:rsidRPr="0099410B">
        <w:rPr>
          <w:rFonts w:ascii="Times New Roman" w:hAnsi="Times New Roman" w:cs="Times New Roman"/>
          <w:sz w:val="24"/>
          <w:szCs w:val="24"/>
        </w:rPr>
        <w:t>.</w:t>
      </w:r>
      <w:r>
        <w:rPr>
          <w:rFonts w:ascii="Times New Roman" w:hAnsi="Times New Roman" w:cs="Times New Roman"/>
          <w:sz w:val="24"/>
          <w:szCs w:val="24"/>
        </w:rPr>
        <w:t xml:space="preserve"> De esta manera se pueden impulsar estrategias que sirvan </w:t>
      </w:r>
      <w:r w:rsidR="0039685D" w:rsidRPr="0099410B">
        <w:rPr>
          <w:rFonts w:ascii="Times New Roman" w:hAnsi="Times New Roman" w:cs="Times New Roman"/>
          <w:sz w:val="24"/>
          <w:szCs w:val="24"/>
        </w:rPr>
        <w:t xml:space="preserve">como pivote para la construcción de un programa regional </w:t>
      </w:r>
      <w:r>
        <w:rPr>
          <w:rFonts w:ascii="Times New Roman" w:hAnsi="Times New Roman" w:cs="Times New Roman"/>
          <w:sz w:val="24"/>
          <w:szCs w:val="24"/>
        </w:rPr>
        <w:t xml:space="preserve">que permita combatir </w:t>
      </w:r>
      <w:r w:rsidR="0039685D" w:rsidRPr="0099410B">
        <w:rPr>
          <w:rFonts w:ascii="Times New Roman" w:hAnsi="Times New Roman" w:cs="Times New Roman"/>
          <w:sz w:val="24"/>
          <w:szCs w:val="24"/>
        </w:rPr>
        <w:t xml:space="preserve">la pobreza </w:t>
      </w:r>
      <w:r>
        <w:rPr>
          <w:rFonts w:ascii="Times New Roman" w:hAnsi="Times New Roman" w:cs="Times New Roman"/>
          <w:sz w:val="24"/>
          <w:szCs w:val="24"/>
        </w:rPr>
        <w:t xml:space="preserve">a través de </w:t>
      </w:r>
      <w:r w:rsidR="0039685D" w:rsidRPr="0099410B">
        <w:rPr>
          <w:rFonts w:ascii="Times New Roman" w:hAnsi="Times New Roman" w:cs="Times New Roman"/>
          <w:sz w:val="24"/>
          <w:szCs w:val="24"/>
        </w:rPr>
        <w:t>la generación de empleo de manera sostenible.</w:t>
      </w:r>
    </w:p>
    <w:p w14:paraId="71DAED1B" w14:textId="77777777" w:rsidR="00901EBB" w:rsidRDefault="00B402D7" w:rsidP="00901EB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otras palabras, s</w:t>
      </w:r>
      <w:r w:rsidR="009F67DB">
        <w:rPr>
          <w:rFonts w:ascii="Times New Roman" w:hAnsi="Times New Roman" w:cs="Times New Roman"/>
          <w:sz w:val="24"/>
          <w:szCs w:val="24"/>
        </w:rPr>
        <w:t>e sugiere</w:t>
      </w:r>
      <w:r w:rsidR="000704F3">
        <w:rPr>
          <w:rFonts w:ascii="Times New Roman" w:hAnsi="Times New Roman" w:cs="Times New Roman"/>
          <w:sz w:val="24"/>
          <w:szCs w:val="24"/>
        </w:rPr>
        <w:t xml:space="preserve"> que </w:t>
      </w:r>
      <w:r>
        <w:rPr>
          <w:rFonts w:ascii="Times New Roman" w:hAnsi="Times New Roman" w:cs="Times New Roman"/>
          <w:sz w:val="24"/>
          <w:szCs w:val="24"/>
        </w:rPr>
        <w:t>para e</w:t>
      </w:r>
      <w:r w:rsidR="006737B4" w:rsidRPr="0099410B">
        <w:rPr>
          <w:rFonts w:ascii="Times New Roman" w:hAnsi="Times New Roman" w:cs="Times New Roman"/>
          <w:sz w:val="24"/>
          <w:szCs w:val="24"/>
        </w:rPr>
        <w:t>l desarrollo económico de</w:t>
      </w:r>
      <w:r w:rsidR="0039685D">
        <w:rPr>
          <w:rFonts w:ascii="Times New Roman" w:hAnsi="Times New Roman" w:cs="Times New Roman"/>
          <w:sz w:val="24"/>
          <w:szCs w:val="24"/>
        </w:rPr>
        <w:t xml:space="preserve"> </w:t>
      </w:r>
      <w:r>
        <w:rPr>
          <w:rFonts w:ascii="Times New Roman" w:hAnsi="Times New Roman" w:cs="Times New Roman"/>
          <w:sz w:val="24"/>
          <w:szCs w:val="24"/>
        </w:rPr>
        <w:t>toda</w:t>
      </w:r>
      <w:r w:rsidR="009E4EFF">
        <w:rPr>
          <w:rFonts w:ascii="Times New Roman" w:hAnsi="Times New Roman" w:cs="Times New Roman"/>
          <w:sz w:val="24"/>
          <w:szCs w:val="24"/>
        </w:rPr>
        <w:t xml:space="preserve"> </w:t>
      </w:r>
      <w:r>
        <w:rPr>
          <w:rFonts w:ascii="Times New Roman" w:hAnsi="Times New Roman" w:cs="Times New Roman"/>
          <w:sz w:val="24"/>
          <w:szCs w:val="24"/>
        </w:rPr>
        <w:t>población</w:t>
      </w:r>
      <w:r w:rsidR="000704F3">
        <w:rPr>
          <w:rFonts w:ascii="Times New Roman" w:hAnsi="Times New Roman" w:cs="Times New Roman"/>
          <w:sz w:val="24"/>
          <w:szCs w:val="24"/>
        </w:rPr>
        <w:t xml:space="preserve"> </w:t>
      </w:r>
      <w:r>
        <w:rPr>
          <w:rFonts w:ascii="Times New Roman" w:hAnsi="Times New Roman" w:cs="Times New Roman"/>
          <w:sz w:val="24"/>
          <w:szCs w:val="24"/>
        </w:rPr>
        <w:t>se tomen en cuenta los siguientes elementos</w:t>
      </w:r>
      <w:r w:rsidR="006737B4" w:rsidRPr="0099410B">
        <w:rPr>
          <w:rFonts w:ascii="Times New Roman" w:hAnsi="Times New Roman" w:cs="Times New Roman"/>
          <w:sz w:val="24"/>
          <w:szCs w:val="24"/>
        </w:rPr>
        <w:t>:</w:t>
      </w:r>
      <w:r>
        <w:rPr>
          <w:rFonts w:ascii="Times New Roman" w:hAnsi="Times New Roman" w:cs="Times New Roman"/>
          <w:sz w:val="24"/>
          <w:szCs w:val="24"/>
        </w:rPr>
        <w:t xml:space="preserve"> 1)</w:t>
      </w:r>
      <w:r w:rsidR="008863BD" w:rsidRPr="0099410B">
        <w:rPr>
          <w:rFonts w:ascii="Times New Roman" w:hAnsi="Times New Roman" w:cs="Times New Roman"/>
          <w:sz w:val="24"/>
          <w:szCs w:val="24"/>
        </w:rPr>
        <w:t xml:space="preserve"> la</w:t>
      </w:r>
      <w:r w:rsidR="006737B4" w:rsidRPr="0099410B">
        <w:rPr>
          <w:rFonts w:ascii="Times New Roman" w:hAnsi="Times New Roman" w:cs="Times New Roman"/>
          <w:sz w:val="24"/>
          <w:szCs w:val="24"/>
        </w:rPr>
        <w:t xml:space="preserve"> competitividad sistémica, donde todo</w:t>
      </w:r>
      <w:r>
        <w:rPr>
          <w:rFonts w:ascii="Times New Roman" w:hAnsi="Times New Roman" w:cs="Times New Roman"/>
          <w:sz w:val="24"/>
          <w:szCs w:val="24"/>
        </w:rPr>
        <w:t>s los agentes participe</w:t>
      </w:r>
      <w:r w:rsidR="006737B4" w:rsidRPr="0099410B">
        <w:rPr>
          <w:rFonts w:ascii="Times New Roman" w:hAnsi="Times New Roman" w:cs="Times New Roman"/>
          <w:sz w:val="24"/>
          <w:szCs w:val="24"/>
        </w:rPr>
        <w:t>n en la competitividad de una región;</w:t>
      </w:r>
      <w:r>
        <w:rPr>
          <w:rFonts w:ascii="Times New Roman" w:hAnsi="Times New Roman" w:cs="Times New Roman"/>
          <w:sz w:val="24"/>
          <w:szCs w:val="24"/>
        </w:rPr>
        <w:t xml:space="preserve"> 2)</w:t>
      </w:r>
      <w:r w:rsidR="006737B4" w:rsidRPr="0099410B">
        <w:rPr>
          <w:rFonts w:ascii="Times New Roman" w:hAnsi="Times New Roman" w:cs="Times New Roman"/>
          <w:sz w:val="24"/>
          <w:szCs w:val="24"/>
        </w:rPr>
        <w:t xml:space="preserve"> la microinnovación</w:t>
      </w:r>
      <w:r>
        <w:rPr>
          <w:rFonts w:ascii="Times New Roman" w:hAnsi="Times New Roman" w:cs="Times New Roman"/>
          <w:sz w:val="24"/>
          <w:szCs w:val="24"/>
        </w:rPr>
        <w:t>,</w:t>
      </w:r>
      <w:r w:rsidR="006737B4" w:rsidRPr="0099410B">
        <w:rPr>
          <w:rFonts w:ascii="Times New Roman" w:hAnsi="Times New Roman" w:cs="Times New Roman"/>
          <w:sz w:val="24"/>
          <w:szCs w:val="24"/>
        </w:rPr>
        <w:t xml:space="preserve"> donde los pobladores con capacidades de análisis para el bienestar de la población </w:t>
      </w:r>
      <w:r>
        <w:rPr>
          <w:rFonts w:ascii="Times New Roman" w:hAnsi="Times New Roman" w:cs="Times New Roman"/>
          <w:sz w:val="24"/>
          <w:szCs w:val="24"/>
        </w:rPr>
        <w:t>reconozcan</w:t>
      </w:r>
      <w:r w:rsidR="006737B4" w:rsidRPr="0099410B">
        <w:rPr>
          <w:rFonts w:ascii="Times New Roman" w:hAnsi="Times New Roman" w:cs="Times New Roman"/>
          <w:sz w:val="24"/>
          <w:szCs w:val="24"/>
        </w:rPr>
        <w:t xml:space="preserve"> áreas de oportunidad para generar bienes, </w:t>
      </w:r>
      <w:r w:rsidR="00901EBB">
        <w:rPr>
          <w:rFonts w:ascii="Times New Roman" w:hAnsi="Times New Roman" w:cs="Times New Roman"/>
          <w:sz w:val="24"/>
          <w:szCs w:val="24"/>
        </w:rPr>
        <w:t xml:space="preserve">los cuales, </w:t>
      </w:r>
      <w:r w:rsidR="006737B4" w:rsidRPr="0099410B">
        <w:rPr>
          <w:rFonts w:ascii="Times New Roman" w:hAnsi="Times New Roman" w:cs="Times New Roman"/>
          <w:sz w:val="24"/>
          <w:szCs w:val="24"/>
        </w:rPr>
        <w:t>al ser intercambiados</w:t>
      </w:r>
      <w:r w:rsidR="00901EBB">
        <w:rPr>
          <w:rFonts w:ascii="Times New Roman" w:hAnsi="Times New Roman" w:cs="Times New Roman"/>
          <w:sz w:val="24"/>
          <w:szCs w:val="24"/>
        </w:rPr>
        <w:t>,</w:t>
      </w:r>
      <w:r w:rsidR="006737B4" w:rsidRPr="0099410B">
        <w:rPr>
          <w:rFonts w:ascii="Times New Roman" w:hAnsi="Times New Roman" w:cs="Times New Roman"/>
          <w:sz w:val="24"/>
          <w:szCs w:val="24"/>
        </w:rPr>
        <w:t xml:space="preserve"> se ubiquen en el contexto de la innovación</w:t>
      </w:r>
      <w:r w:rsidR="00901EBB">
        <w:rPr>
          <w:rFonts w:ascii="Times New Roman" w:hAnsi="Times New Roman" w:cs="Times New Roman"/>
          <w:sz w:val="24"/>
          <w:szCs w:val="24"/>
        </w:rPr>
        <w:t>; 3)</w:t>
      </w:r>
      <w:r w:rsidR="006737B4" w:rsidRPr="0099410B">
        <w:rPr>
          <w:rFonts w:ascii="Times New Roman" w:hAnsi="Times New Roman" w:cs="Times New Roman"/>
          <w:sz w:val="24"/>
          <w:szCs w:val="24"/>
        </w:rPr>
        <w:t xml:space="preserve"> </w:t>
      </w:r>
      <w:r w:rsidR="00240B85">
        <w:rPr>
          <w:rFonts w:ascii="Times New Roman" w:hAnsi="Times New Roman" w:cs="Times New Roman"/>
          <w:sz w:val="24"/>
          <w:szCs w:val="24"/>
        </w:rPr>
        <w:t xml:space="preserve">la </w:t>
      </w:r>
      <w:r w:rsidR="006737B4" w:rsidRPr="0099410B">
        <w:rPr>
          <w:rFonts w:ascii="Times New Roman" w:hAnsi="Times New Roman" w:cs="Times New Roman"/>
          <w:sz w:val="24"/>
          <w:szCs w:val="24"/>
        </w:rPr>
        <w:t>sostenibilidad</w:t>
      </w:r>
      <w:r w:rsidR="008863BD" w:rsidRPr="0099410B">
        <w:rPr>
          <w:rFonts w:ascii="Times New Roman" w:hAnsi="Times New Roman" w:cs="Times New Roman"/>
          <w:sz w:val="24"/>
          <w:szCs w:val="24"/>
        </w:rPr>
        <w:t>,</w:t>
      </w:r>
      <w:r w:rsidR="006737B4" w:rsidRPr="0099410B">
        <w:rPr>
          <w:rFonts w:ascii="Times New Roman" w:hAnsi="Times New Roman" w:cs="Times New Roman"/>
          <w:sz w:val="24"/>
          <w:szCs w:val="24"/>
        </w:rPr>
        <w:t xml:space="preserve"> de manera que la riqueza pueda generarse sin </w:t>
      </w:r>
      <w:r w:rsidR="00EA3957" w:rsidRPr="0099410B">
        <w:rPr>
          <w:rFonts w:ascii="Times New Roman" w:hAnsi="Times New Roman" w:cs="Times New Roman"/>
          <w:sz w:val="24"/>
          <w:szCs w:val="24"/>
        </w:rPr>
        <w:t>subvalor</w:t>
      </w:r>
      <w:r w:rsidR="006737B4" w:rsidRPr="0099410B">
        <w:rPr>
          <w:rFonts w:ascii="Times New Roman" w:hAnsi="Times New Roman" w:cs="Times New Roman"/>
          <w:sz w:val="24"/>
          <w:szCs w:val="24"/>
        </w:rPr>
        <w:t>ar las capac</w:t>
      </w:r>
      <w:r w:rsidR="003F1FC2">
        <w:rPr>
          <w:rFonts w:ascii="Times New Roman" w:hAnsi="Times New Roman" w:cs="Times New Roman"/>
          <w:sz w:val="24"/>
          <w:szCs w:val="24"/>
        </w:rPr>
        <w:t>idades productivas del futuro</w:t>
      </w:r>
      <w:r w:rsidR="00901EBB">
        <w:rPr>
          <w:rFonts w:ascii="Times New Roman" w:hAnsi="Times New Roman" w:cs="Times New Roman"/>
          <w:sz w:val="24"/>
          <w:szCs w:val="24"/>
        </w:rPr>
        <w:t>, y 4)</w:t>
      </w:r>
      <w:r w:rsidR="006737B4" w:rsidRPr="0099410B">
        <w:rPr>
          <w:rFonts w:ascii="Times New Roman" w:hAnsi="Times New Roman" w:cs="Times New Roman"/>
          <w:sz w:val="24"/>
          <w:szCs w:val="24"/>
        </w:rPr>
        <w:t xml:space="preserve"> </w:t>
      </w:r>
      <w:r w:rsidR="00901EBB">
        <w:rPr>
          <w:rFonts w:ascii="Times New Roman" w:hAnsi="Times New Roman" w:cs="Times New Roman"/>
          <w:sz w:val="24"/>
          <w:szCs w:val="24"/>
        </w:rPr>
        <w:t xml:space="preserve">un esquema </w:t>
      </w:r>
      <w:r w:rsidR="006737B4" w:rsidRPr="0099410B">
        <w:rPr>
          <w:rFonts w:ascii="Times New Roman" w:hAnsi="Times New Roman" w:cs="Times New Roman"/>
          <w:sz w:val="24"/>
          <w:szCs w:val="24"/>
        </w:rPr>
        <w:t>educativo integral que acompañe durante todas las etap</w:t>
      </w:r>
      <w:r w:rsidR="008863BD" w:rsidRPr="0099410B">
        <w:rPr>
          <w:rFonts w:ascii="Times New Roman" w:hAnsi="Times New Roman" w:cs="Times New Roman"/>
          <w:sz w:val="24"/>
          <w:szCs w:val="24"/>
        </w:rPr>
        <w:t>as en la vida de los individuos.</w:t>
      </w:r>
    </w:p>
    <w:p w14:paraId="569C00F5" w14:textId="242E0A24" w:rsidR="006737B4" w:rsidRDefault="00901EBB" w:rsidP="00901EB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l</w:t>
      </w:r>
      <w:r w:rsidR="007441E1" w:rsidRPr="0099410B">
        <w:rPr>
          <w:rFonts w:ascii="Times New Roman" w:hAnsi="Times New Roman" w:cs="Times New Roman"/>
          <w:sz w:val="24"/>
          <w:szCs w:val="24"/>
        </w:rPr>
        <w:t xml:space="preserve">as líneas pendientes </w:t>
      </w:r>
      <w:r>
        <w:rPr>
          <w:rFonts w:ascii="Times New Roman" w:hAnsi="Times New Roman" w:cs="Times New Roman"/>
          <w:sz w:val="24"/>
          <w:szCs w:val="24"/>
        </w:rPr>
        <w:t>por</w:t>
      </w:r>
      <w:r w:rsidR="007441E1" w:rsidRPr="0099410B">
        <w:rPr>
          <w:rFonts w:ascii="Times New Roman" w:hAnsi="Times New Roman" w:cs="Times New Roman"/>
          <w:sz w:val="24"/>
          <w:szCs w:val="24"/>
        </w:rPr>
        <w:t xml:space="preserve"> atender incluyen el desarrollo industrial, en particular la introducción y </w:t>
      </w:r>
      <w:r w:rsidR="001A3104">
        <w:rPr>
          <w:rFonts w:ascii="Times New Roman" w:hAnsi="Times New Roman" w:cs="Times New Roman"/>
          <w:sz w:val="24"/>
          <w:szCs w:val="24"/>
        </w:rPr>
        <w:t xml:space="preserve">el </w:t>
      </w:r>
      <w:r w:rsidR="007441E1" w:rsidRPr="0099410B">
        <w:rPr>
          <w:rFonts w:ascii="Times New Roman" w:hAnsi="Times New Roman" w:cs="Times New Roman"/>
          <w:sz w:val="24"/>
          <w:szCs w:val="24"/>
        </w:rPr>
        <w:t>uso de las nue</w:t>
      </w:r>
      <w:r>
        <w:rPr>
          <w:rFonts w:ascii="Times New Roman" w:hAnsi="Times New Roman" w:cs="Times New Roman"/>
          <w:sz w:val="24"/>
          <w:szCs w:val="24"/>
        </w:rPr>
        <w:t>vas tecnologías de comunicación, así como</w:t>
      </w:r>
      <w:r w:rsidR="007441E1" w:rsidRPr="0099410B">
        <w:rPr>
          <w:rFonts w:ascii="Times New Roman" w:hAnsi="Times New Roman" w:cs="Times New Roman"/>
          <w:sz w:val="24"/>
          <w:szCs w:val="24"/>
        </w:rPr>
        <w:t xml:space="preserve"> el acompañamiento de </w:t>
      </w:r>
      <w:r w:rsidR="001A3104">
        <w:rPr>
          <w:rFonts w:ascii="Times New Roman" w:hAnsi="Times New Roman" w:cs="Times New Roman"/>
          <w:sz w:val="24"/>
          <w:szCs w:val="24"/>
        </w:rPr>
        <w:t>las universidades y las</w:t>
      </w:r>
      <w:r w:rsidR="007441E1" w:rsidRPr="0099410B">
        <w:rPr>
          <w:rFonts w:ascii="Times New Roman" w:hAnsi="Times New Roman" w:cs="Times New Roman"/>
          <w:sz w:val="24"/>
          <w:szCs w:val="24"/>
        </w:rPr>
        <w:t xml:space="preserve"> instituciones de investigación y desarrollo. Este análisis podrá ser completado al iniciar la cons</w:t>
      </w:r>
      <w:r w:rsidR="008C64B7" w:rsidRPr="0099410B">
        <w:rPr>
          <w:rFonts w:ascii="Times New Roman" w:hAnsi="Times New Roman" w:cs="Times New Roman"/>
          <w:sz w:val="24"/>
          <w:szCs w:val="24"/>
        </w:rPr>
        <w:t>trucción del proyecto final</w:t>
      </w:r>
      <w:r w:rsidR="007441E1" w:rsidRPr="0099410B">
        <w:rPr>
          <w:rFonts w:ascii="Times New Roman" w:hAnsi="Times New Roman" w:cs="Times New Roman"/>
          <w:sz w:val="24"/>
          <w:szCs w:val="24"/>
        </w:rPr>
        <w:t xml:space="preserve"> </w:t>
      </w:r>
      <w:r w:rsidR="000306B0" w:rsidRPr="0099410B">
        <w:rPr>
          <w:rFonts w:ascii="Times New Roman" w:hAnsi="Times New Roman" w:cs="Times New Roman"/>
          <w:sz w:val="24"/>
          <w:szCs w:val="24"/>
        </w:rPr>
        <w:t xml:space="preserve">y </w:t>
      </w:r>
      <w:r>
        <w:rPr>
          <w:rFonts w:ascii="Times New Roman" w:hAnsi="Times New Roman" w:cs="Times New Roman"/>
          <w:sz w:val="24"/>
          <w:szCs w:val="24"/>
        </w:rPr>
        <w:t>al cubrir al menos</w:t>
      </w:r>
      <w:r w:rsidR="000306B0" w:rsidRPr="0099410B">
        <w:rPr>
          <w:rFonts w:ascii="Times New Roman" w:hAnsi="Times New Roman" w:cs="Times New Roman"/>
          <w:sz w:val="24"/>
          <w:szCs w:val="24"/>
        </w:rPr>
        <w:t xml:space="preserve"> las dos p</w:t>
      </w:r>
      <w:r>
        <w:rPr>
          <w:rFonts w:ascii="Times New Roman" w:hAnsi="Times New Roman" w:cs="Times New Roman"/>
          <w:sz w:val="24"/>
          <w:szCs w:val="24"/>
        </w:rPr>
        <w:t xml:space="preserve">rimeras etapas que se enseñan </w:t>
      </w:r>
      <w:r w:rsidR="0096212D">
        <w:rPr>
          <w:rFonts w:ascii="Times New Roman" w:hAnsi="Times New Roman" w:cs="Times New Roman"/>
          <w:sz w:val="24"/>
          <w:szCs w:val="24"/>
        </w:rPr>
        <w:t>en la</w:t>
      </w:r>
      <w:r w:rsidR="0095075B">
        <w:rPr>
          <w:rFonts w:ascii="Times New Roman" w:hAnsi="Times New Roman" w:cs="Times New Roman"/>
          <w:sz w:val="24"/>
          <w:szCs w:val="24"/>
        </w:rPr>
        <w:t xml:space="preserve"> tabla 2</w:t>
      </w:r>
      <w:r w:rsidR="000306B0" w:rsidRPr="0099410B">
        <w:rPr>
          <w:rFonts w:ascii="Times New Roman" w:hAnsi="Times New Roman" w:cs="Times New Roman"/>
          <w:sz w:val="24"/>
          <w:szCs w:val="24"/>
        </w:rPr>
        <w:t>.</w:t>
      </w:r>
    </w:p>
    <w:p w14:paraId="1547C353" w14:textId="7D1CFC20" w:rsidR="00CD1F59" w:rsidRDefault="00CD1F59" w:rsidP="00901EBB">
      <w:pPr>
        <w:autoSpaceDE w:val="0"/>
        <w:autoSpaceDN w:val="0"/>
        <w:adjustRightInd w:val="0"/>
        <w:spacing w:after="0" w:line="360" w:lineRule="auto"/>
        <w:ind w:firstLine="708"/>
        <w:jc w:val="both"/>
        <w:rPr>
          <w:rFonts w:ascii="Times New Roman" w:hAnsi="Times New Roman" w:cs="Times New Roman"/>
          <w:sz w:val="24"/>
          <w:szCs w:val="24"/>
        </w:rPr>
      </w:pPr>
    </w:p>
    <w:p w14:paraId="5C014192" w14:textId="77777777" w:rsidR="00CD1F59" w:rsidRPr="0099410B" w:rsidRDefault="00CD1F59" w:rsidP="00901EBB">
      <w:pPr>
        <w:autoSpaceDE w:val="0"/>
        <w:autoSpaceDN w:val="0"/>
        <w:adjustRightInd w:val="0"/>
        <w:spacing w:after="0" w:line="360" w:lineRule="auto"/>
        <w:ind w:firstLine="708"/>
        <w:jc w:val="both"/>
        <w:rPr>
          <w:rFonts w:ascii="Times New Roman" w:hAnsi="Times New Roman" w:cs="Times New Roman"/>
          <w:sz w:val="24"/>
          <w:szCs w:val="24"/>
        </w:rPr>
      </w:pPr>
    </w:p>
    <w:p w14:paraId="2FAF6F58" w14:textId="77777777" w:rsidR="00CA03EF" w:rsidRPr="0099410B" w:rsidRDefault="00CA03EF" w:rsidP="008C64B7">
      <w:pPr>
        <w:autoSpaceDE w:val="0"/>
        <w:autoSpaceDN w:val="0"/>
        <w:adjustRightInd w:val="0"/>
        <w:spacing w:after="0" w:line="240" w:lineRule="auto"/>
        <w:rPr>
          <w:rFonts w:ascii="Times New Roman" w:hAnsi="Times New Roman" w:cs="Times New Roman"/>
          <w:i/>
          <w:iCs/>
          <w:sz w:val="24"/>
          <w:szCs w:val="24"/>
        </w:rPr>
      </w:pPr>
    </w:p>
    <w:p w14:paraId="7E2C4A29" w14:textId="77777777" w:rsidR="009F67DB" w:rsidRDefault="009F67DB" w:rsidP="00FD6E42">
      <w:pPr>
        <w:autoSpaceDE w:val="0"/>
        <w:autoSpaceDN w:val="0"/>
        <w:adjustRightInd w:val="0"/>
        <w:spacing w:after="0" w:line="360" w:lineRule="auto"/>
        <w:jc w:val="both"/>
        <w:rPr>
          <w:rFonts w:ascii="Times New Roman" w:hAnsi="Times New Roman" w:cs="Times New Roman"/>
          <w:sz w:val="24"/>
          <w:szCs w:val="24"/>
        </w:rPr>
      </w:pPr>
    </w:p>
    <w:p w14:paraId="23972A9F" w14:textId="4E1D3CF1" w:rsidR="009F67DB" w:rsidRPr="00901EBB" w:rsidRDefault="00901EBB" w:rsidP="009F67DB">
      <w:pPr>
        <w:autoSpaceDE w:val="0"/>
        <w:autoSpaceDN w:val="0"/>
        <w:adjustRightInd w:val="0"/>
        <w:spacing w:after="0" w:line="360" w:lineRule="auto"/>
        <w:jc w:val="center"/>
        <w:rPr>
          <w:rFonts w:ascii="Times New Roman" w:hAnsi="Times New Roman" w:cs="Times New Roman"/>
          <w:sz w:val="24"/>
          <w:szCs w:val="24"/>
        </w:rPr>
      </w:pPr>
      <w:r w:rsidRPr="00901EBB">
        <w:rPr>
          <w:rFonts w:ascii="Times New Roman" w:hAnsi="Times New Roman" w:cs="Times New Roman"/>
          <w:b/>
          <w:sz w:val="24"/>
          <w:szCs w:val="24"/>
        </w:rPr>
        <w:lastRenderedPageBreak/>
        <w:t xml:space="preserve">Tabla </w:t>
      </w:r>
      <w:r w:rsidR="00DA6134">
        <w:rPr>
          <w:rFonts w:ascii="Times New Roman" w:hAnsi="Times New Roman" w:cs="Times New Roman"/>
          <w:b/>
          <w:sz w:val="24"/>
          <w:szCs w:val="24"/>
        </w:rPr>
        <w:t>2</w:t>
      </w:r>
      <w:r w:rsidR="00572F18" w:rsidRPr="00901EBB">
        <w:rPr>
          <w:rFonts w:ascii="Times New Roman" w:hAnsi="Times New Roman" w:cs="Times New Roman"/>
          <w:b/>
          <w:sz w:val="24"/>
          <w:szCs w:val="24"/>
        </w:rPr>
        <w:t xml:space="preserve">. </w:t>
      </w:r>
      <w:r w:rsidR="00572F18" w:rsidRPr="00901EBB">
        <w:rPr>
          <w:rFonts w:ascii="Times New Roman" w:hAnsi="Times New Roman" w:cs="Times New Roman"/>
          <w:sz w:val="24"/>
          <w:szCs w:val="24"/>
        </w:rPr>
        <w:t>Las dos primeras etapas de la investigación en Pluma Hidalgo, Oaxaca</w:t>
      </w:r>
    </w:p>
    <w:tbl>
      <w:tblPr>
        <w:tblStyle w:val="Sombreadoclaro-nfasis4"/>
        <w:tblW w:w="9923" w:type="dxa"/>
        <w:tblInd w:w="-459" w:type="dxa"/>
        <w:tblLayout w:type="fixed"/>
        <w:tblLook w:val="04A0" w:firstRow="1" w:lastRow="0" w:firstColumn="1" w:lastColumn="0" w:noHBand="0" w:noVBand="1"/>
      </w:tblPr>
      <w:tblGrid>
        <w:gridCol w:w="1838"/>
        <w:gridCol w:w="2273"/>
        <w:gridCol w:w="2552"/>
        <w:gridCol w:w="3260"/>
      </w:tblGrid>
      <w:tr w:rsidR="00734EB7" w:rsidRPr="00734EB7" w14:paraId="32E7B9A8" w14:textId="77777777" w:rsidTr="0084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4AD6FC" w14:textId="4A1F748C" w:rsidR="009F67DB" w:rsidRPr="00734EB7" w:rsidRDefault="001F42CC" w:rsidP="007902DD">
            <w:pPr>
              <w:autoSpaceDE w:val="0"/>
              <w:autoSpaceDN w:val="0"/>
              <w:adjustRightInd w:val="0"/>
              <w:jc w:val="center"/>
              <w:rPr>
                <w:rFonts w:ascii="Times New Roman" w:hAnsi="Times New Roman" w:cs="Times New Roman"/>
                <w:b w:val="0"/>
                <w:color w:val="auto"/>
                <w:sz w:val="24"/>
                <w:szCs w:val="24"/>
              </w:rPr>
            </w:pPr>
            <w:r>
              <w:rPr>
                <w:rFonts w:ascii="Times New Roman" w:hAnsi="Times New Roman" w:cs="Times New Roman"/>
                <w:color w:val="auto"/>
                <w:sz w:val="24"/>
                <w:szCs w:val="24"/>
              </w:rPr>
              <w:t>Competitividad s</w:t>
            </w:r>
            <w:r w:rsidR="009F67DB" w:rsidRPr="00734EB7">
              <w:rPr>
                <w:rFonts w:ascii="Times New Roman" w:hAnsi="Times New Roman" w:cs="Times New Roman"/>
                <w:color w:val="auto"/>
                <w:sz w:val="24"/>
                <w:szCs w:val="24"/>
              </w:rPr>
              <w:t>istémica</w:t>
            </w:r>
          </w:p>
        </w:tc>
        <w:tc>
          <w:tcPr>
            <w:tcW w:w="2273" w:type="dxa"/>
            <w:shd w:val="clear" w:color="auto" w:fill="auto"/>
          </w:tcPr>
          <w:p w14:paraId="4726731A" w14:textId="77777777" w:rsidR="009F67DB" w:rsidRPr="00734EB7" w:rsidRDefault="009F67DB" w:rsidP="007902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34EB7">
              <w:rPr>
                <w:rFonts w:ascii="Times New Roman" w:hAnsi="Times New Roman" w:cs="Times New Roman"/>
                <w:color w:val="auto"/>
                <w:sz w:val="24"/>
                <w:szCs w:val="24"/>
              </w:rPr>
              <w:t>Actividad</w:t>
            </w:r>
          </w:p>
        </w:tc>
        <w:tc>
          <w:tcPr>
            <w:tcW w:w="2552" w:type="dxa"/>
            <w:shd w:val="clear" w:color="auto" w:fill="auto"/>
          </w:tcPr>
          <w:p w14:paraId="291A7DBF" w14:textId="77777777" w:rsidR="009F67DB" w:rsidRPr="00734EB7" w:rsidRDefault="009F67DB" w:rsidP="007902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34EB7">
              <w:rPr>
                <w:rFonts w:ascii="Times New Roman" w:hAnsi="Times New Roman" w:cs="Times New Roman"/>
                <w:color w:val="auto"/>
                <w:sz w:val="24"/>
                <w:szCs w:val="24"/>
              </w:rPr>
              <w:t>Microinnovación</w:t>
            </w:r>
          </w:p>
        </w:tc>
        <w:tc>
          <w:tcPr>
            <w:tcW w:w="3260" w:type="dxa"/>
            <w:shd w:val="clear" w:color="auto" w:fill="auto"/>
          </w:tcPr>
          <w:p w14:paraId="7856BEEE" w14:textId="77777777" w:rsidR="009F67DB" w:rsidRPr="00734EB7" w:rsidRDefault="009F67DB" w:rsidP="007902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34EB7">
              <w:rPr>
                <w:rFonts w:ascii="Times New Roman" w:hAnsi="Times New Roman" w:cs="Times New Roman"/>
                <w:color w:val="auto"/>
                <w:sz w:val="24"/>
                <w:szCs w:val="24"/>
              </w:rPr>
              <w:t>Sostenibilidad</w:t>
            </w:r>
          </w:p>
        </w:tc>
      </w:tr>
      <w:tr w:rsidR="00734EB7" w:rsidRPr="00734EB7" w14:paraId="25085EB2" w14:textId="77777777" w:rsidTr="00845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ECA2BFB"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p>
          <w:p w14:paraId="2D06471A"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r w:rsidRPr="00734EB7">
              <w:rPr>
                <w:rFonts w:ascii="Times New Roman" w:hAnsi="Times New Roman" w:cs="Times New Roman"/>
                <w:color w:val="auto"/>
                <w:sz w:val="24"/>
                <w:szCs w:val="24"/>
              </w:rPr>
              <w:t>Micro</w:t>
            </w:r>
          </w:p>
        </w:tc>
        <w:tc>
          <w:tcPr>
            <w:tcW w:w="2273" w:type="dxa"/>
            <w:shd w:val="clear" w:color="auto" w:fill="auto"/>
          </w:tcPr>
          <w:p w14:paraId="64E2814A" w14:textId="33C6F973" w:rsidR="009F67DB" w:rsidRPr="00734EB7" w:rsidRDefault="009F67DB" w:rsidP="00DF0431">
            <w:pPr>
              <w:autoSpaceDE w:val="0"/>
              <w:autoSpaceDN w:val="0"/>
              <w:adjustRightInd w:val="0"/>
              <w:ind w:left="-103"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Producción de alimentos de rápida maduración y fácil comercialización</w:t>
            </w:r>
            <w:r w:rsidR="001F42CC">
              <w:rPr>
                <w:rFonts w:ascii="Times New Roman" w:hAnsi="Times New Roman" w:cs="Times New Roman"/>
                <w:color w:val="auto"/>
                <w:sz w:val="24"/>
                <w:szCs w:val="24"/>
              </w:rPr>
              <w:t>.</w:t>
            </w:r>
          </w:p>
        </w:tc>
        <w:tc>
          <w:tcPr>
            <w:tcW w:w="2552" w:type="dxa"/>
            <w:shd w:val="clear" w:color="auto" w:fill="auto"/>
          </w:tcPr>
          <w:p w14:paraId="6086F3B5" w14:textId="77777777" w:rsidR="009F67DB" w:rsidRPr="00734EB7" w:rsidRDefault="009F67DB" w:rsidP="00DF04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Búsqueda de oportunidades en los mercados. Organización de pequeños productores.</w:t>
            </w:r>
          </w:p>
        </w:tc>
        <w:tc>
          <w:tcPr>
            <w:tcW w:w="3260" w:type="dxa"/>
            <w:shd w:val="clear" w:color="auto" w:fill="auto"/>
          </w:tcPr>
          <w:p w14:paraId="34406250" w14:textId="4BE01133" w:rsidR="009F67DB" w:rsidRPr="00734EB7" w:rsidRDefault="009F67DB" w:rsidP="00DF04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Identificación del capital natural sustentable de la comunidad</w:t>
            </w:r>
            <w:r w:rsidR="001F42CC">
              <w:rPr>
                <w:rFonts w:ascii="Times New Roman" w:hAnsi="Times New Roman" w:cs="Times New Roman"/>
                <w:color w:val="auto"/>
                <w:sz w:val="24"/>
                <w:szCs w:val="24"/>
              </w:rPr>
              <w:t>.</w:t>
            </w:r>
          </w:p>
        </w:tc>
      </w:tr>
      <w:tr w:rsidR="00734EB7" w:rsidRPr="00734EB7" w14:paraId="0CB25946" w14:textId="77777777" w:rsidTr="00845A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D259F04"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p>
          <w:p w14:paraId="375239D1"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r w:rsidRPr="00734EB7">
              <w:rPr>
                <w:rFonts w:ascii="Times New Roman" w:hAnsi="Times New Roman" w:cs="Times New Roman"/>
                <w:color w:val="auto"/>
                <w:sz w:val="24"/>
                <w:szCs w:val="24"/>
              </w:rPr>
              <w:t>Meso</w:t>
            </w:r>
          </w:p>
        </w:tc>
        <w:tc>
          <w:tcPr>
            <w:tcW w:w="2273" w:type="dxa"/>
            <w:shd w:val="clear" w:color="auto" w:fill="auto"/>
            <w:vAlign w:val="center"/>
          </w:tcPr>
          <w:p w14:paraId="6880C6D6" w14:textId="735C7B67" w:rsidR="009F67DB" w:rsidRPr="00734EB7" w:rsidRDefault="009F67DB"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Cooperativas vinculadas con el municipio</w:t>
            </w:r>
            <w:r w:rsidR="001F42CC">
              <w:rPr>
                <w:rFonts w:ascii="Times New Roman" w:hAnsi="Times New Roman" w:cs="Times New Roman"/>
                <w:color w:val="auto"/>
                <w:sz w:val="24"/>
                <w:szCs w:val="24"/>
              </w:rPr>
              <w:t>.</w:t>
            </w:r>
          </w:p>
        </w:tc>
        <w:tc>
          <w:tcPr>
            <w:tcW w:w="2552" w:type="dxa"/>
            <w:shd w:val="clear" w:color="auto" w:fill="auto"/>
            <w:vAlign w:val="bottom"/>
          </w:tcPr>
          <w:p w14:paraId="6C21A97C" w14:textId="77777777" w:rsidR="00DF0431" w:rsidRDefault="00DF0431"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2F58FDA0" w14:textId="77777777" w:rsidR="009F67DB" w:rsidRPr="00734EB7" w:rsidRDefault="009F67DB"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Invento. Elaboración de prototipo. Diseño de proyecto de inversión. Plan de negocio.</w:t>
            </w:r>
          </w:p>
        </w:tc>
        <w:tc>
          <w:tcPr>
            <w:tcW w:w="3260" w:type="dxa"/>
            <w:shd w:val="clear" w:color="auto" w:fill="auto"/>
          </w:tcPr>
          <w:p w14:paraId="626FEF9C" w14:textId="77777777" w:rsidR="00DF0431" w:rsidRDefault="00DF0431" w:rsidP="001F42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04069C99" w14:textId="77777777" w:rsidR="009F67DB" w:rsidRPr="00734EB7" w:rsidRDefault="009F67DB" w:rsidP="001F42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Acompañamiento municipal en la cultura de la sostenibilidad.</w:t>
            </w:r>
          </w:p>
        </w:tc>
      </w:tr>
      <w:tr w:rsidR="00734EB7" w:rsidRPr="00734EB7" w14:paraId="271F8B4F" w14:textId="77777777" w:rsidTr="007902DD">
        <w:trPr>
          <w:cnfStyle w:val="000000100000" w:firstRow="0" w:lastRow="0" w:firstColumn="0" w:lastColumn="0" w:oddVBand="0" w:evenVBand="0" w:oddHBand="1"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117950B"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p>
          <w:p w14:paraId="70BD8CD4"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r w:rsidRPr="00734EB7">
              <w:rPr>
                <w:rFonts w:ascii="Times New Roman" w:hAnsi="Times New Roman" w:cs="Times New Roman"/>
                <w:color w:val="auto"/>
                <w:sz w:val="24"/>
                <w:szCs w:val="24"/>
              </w:rPr>
              <w:t>Macro</w:t>
            </w:r>
          </w:p>
        </w:tc>
        <w:tc>
          <w:tcPr>
            <w:tcW w:w="2273" w:type="dxa"/>
            <w:shd w:val="clear" w:color="auto" w:fill="auto"/>
          </w:tcPr>
          <w:p w14:paraId="7B480D5C" w14:textId="77777777" w:rsidR="00DF0431" w:rsidRDefault="00DF0431" w:rsidP="00DF04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2D085F2" w14:textId="77777777" w:rsidR="009F67DB" w:rsidRPr="00734EB7" w:rsidRDefault="009F67DB" w:rsidP="00DF04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Establecer contactos comerciales con comunidades cercanas.</w:t>
            </w:r>
          </w:p>
        </w:tc>
        <w:tc>
          <w:tcPr>
            <w:tcW w:w="2552" w:type="dxa"/>
            <w:shd w:val="clear" w:color="auto" w:fill="auto"/>
          </w:tcPr>
          <w:p w14:paraId="7E0487C2" w14:textId="77777777" w:rsidR="007902DD" w:rsidRDefault="007902DD" w:rsidP="001F42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755C983" w14:textId="77777777" w:rsidR="009F67DB" w:rsidRPr="00734EB7" w:rsidRDefault="009F67DB" w:rsidP="001F42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Construcción industrial.</w:t>
            </w:r>
          </w:p>
        </w:tc>
        <w:tc>
          <w:tcPr>
            <w:tcW w:w="3260" w:type="dxa"/>
            <w:shd w:val="clear" w:color="auto" w:fill="auto"/>
          </w:tcPr>
          <w:p w14:paraId="70355CE8" w14:textId="77777777" w:rsidR="00DF0431" w:rsidRDefault="00DF0431" w:rsidP="001F42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12081C8" w14:textId="77777777" w:rsidR="009F67DB" w:rsidRPr="00734EB7" w:rsidRDefault="009F67DB" w:rsidP="001F42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Vinculación de las políticas de sostenibilidad municipales con las estatales y federales.</w:t>
            </w:r>
          </w:p>
        </w:tc>
      </w:tr>
      <w:tr w:rsidR="00734EB7" w:rsidRPr="00734EB7" w14:paraId="47DAA8E5" w14:textId="77777777" w:rsidTr="00845AA3">
        <w:tc>
          <w:tcPr>
            <w:cnfStyle w:val="001000000000" w:firstRow="0" w:lastRow="0" w:firstColumn="1" w:lastColumn="0" w:oddVBand="0" w:evenVBand="0" w:oddHBand="0" w:evenHBand="0" w:firstRowFirstColumn="0" w:firstRowLastColumn="0" w:lastRowFirstColumn="0" w:lastRowLastColumn="0"/>
            <w:tcW w:w="1838" w:type="dxa"/>
            <w:tcBorders>
              <w:bottom w:val="single" w:sz="8" w:space="0" w:color="8064A2" w:themeColor="accent4"/>
            </w:tcBorders>
            <w:shd w:val="clear" w:color="auto" w:fill="auto"/>
          </w:tcPr>
          <w:p w14:paraId="00300B47"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p>
          <w:p w14:paraId="4E2D5166" w14:textId="77777777" w:rsidR="009F67DB" w:rsidRPr="00734EB7" w:rsidRDefault="009F67DB" w:rsidP="007902DD">
            <w:pPr>
              <w:autoSpaceDE w:val="0"/>
              <w:autoSpaceDN w:val="0"/>
              <w:adjustRightInd w:val="0"/>
              <w:jc w:val="center"/>
              <w:rPr>
                <w:rFonts w:ascii="Times New Roman" w:hAnsi="Times New Roman" w:cs="Times New Roman"/>
                <w:color w:val="auto"/>
                <w:sz w:val="24"/>
                <w:szCs w:val="24"/>
              </w:rPr>
            </w:pPr>
            <w:r w:rsidRPr="00734EB7">
              <w:rPr>
                <w:rFonts w:ascii="Times New Roman" w:hAnsi="Times New Roman" w:cs="Times New Roman"/>
                <w:color w:val="auto"/>
                <w:sz w:val="24"/>
                <w:szCs w:val="24"/>
              </w:rPr>
              <w:t>Meta</w:t>
            </w:r>
          </w:p>
        </w:tc>
        <w:tc>
          <w:tcPr>
            <w:tcW w:w="2273" w:type="dxa"/>
            <w:tcBorders>
              <w:bottom w:val="single" w:sz="8" w:space="0" w:color="8064A2" w:themeColor="accent4"/>
            </w:tcBorders>
            <w:shd w:val="clear" w:color="auto" w:fill="auto"/>
          </w:tcPr>
          <w:p w14:paraId="16356C86" w14:textId="77777777" w:rsidR="00DF0431" w:rsidRDefault="00DF0431"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3B988F26" w14:textId="3DF71B53" w:rsidR="009F67DB" w:rsidRPr="00734EB7" w:rsidRDefault="009F67DB"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Campañas mercadológicas a nivel nacional e internacional</w:t>
            </w:r>
            <w:r w:rsidR="001F42CC">
              <w:rPr>
                <w:rFonts w:ascii="Times New Roman" w:hAnsi="Times New Roman" w:cs="Times New Roman"/>
                <w:color w:val="auto"/>
                <w:sz w:val="24"/>
                <w:szCs w:val="24"/>
              </w:rPr>
              <w:t>.</w:t>
            </w:r>
          </w:p>
        </w:tc>
        <w:tc>
          <w:tcPr>
            <w:tcW w:w="2552" w:type="dxa"/>
            <w:tcBorders>
              <w:bottom w:val="single" w:sz="8" w:space="0" w:color="8064A2" w:themeColor="accent4"/>
            </w:tcBorders>
            <w:shd w:val="clear" w:color="auto" w:fill="auto"/>
          </w:tcPr>
          <w:p w14:paraId="1A910BF3" w14:textId="77777777" w:rsidR="00DF0431" w:rsidRDefault="00DF0431"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4B1C5CF0" w14:textId="77777777" w:rsidR="009F67DB" w:rsidRPr="00734EB7" w:rsidRDefault="009F67DB"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Penetración en los mercados</w:t>
            </w:r>
          </w:p>
        </w:tc>
        <w:tc>
          <w:tcPr>
            <w:tcW w:w="3260" w:type="dxa"/>
            <w:tcBorders>
              <w:bottom w:val="single" w:sz="8" w:space="0" w:color="8064A2" w:themeColor="accent4"/>
            </w:tcBorders>
            <w:shd w:val="clear" w:color="auto" w:fill="auto"/>
          </w:tcPr>
          <w:p w14:paraId="498436C1" w14:textId="77777777" w:rsidR="00DF0431" w:rsidRDefault="00DF0431"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1A263C0E" w14:textId="77777777" w:rsidR="009F67DB" w:rsidRPr="00734EB7" w:rsidRDefault="009F67DB" w:rsidP="00DF04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34EB7">
              <w:rPr>
                <w:rFonts w:ascii="Times New Roman" w:hAnsi="Times New Roman" w:cs="Times New Roman"/>
                <w:color w:val="auto"/>
                <w:sz w:val="24"/>
                <w:szCs w:val="24"/>
              </w:rPr>
              <w:t>Campañas de difusión para fortalecer la cultura de sostenibilidad.</w:t>
            </w:r>
          </w:p>
        </w:tc>
      </w:tr>
    </w:tbl>
    <w:p w14:paraId="2A8E41CB" w14:textId="77777777" w:rsidR="009F67DB" w:rsidRPr="0099410B" w:rsidRDefault="009F67DB" w:rsidP="009F67DB">
      <w:pPr>
        <w:autoSpaceDE w:val="0"/>
        <w:autoSpaceDN w:val="0"/>
        <w:adjustRightInd w:val="0"/>
        <w:spacing w:after="0" w:line="360" w:lineRule="auto"/>
        <w:ind w:left="360"/>
        <w:jc w:val="center"/>
        <w:rPr>
          <w:rFonts w:ascii="Times New Roman" w:hAnsi="Times New Roman" w:cs="Times New Roman"/>
          <w:sz w:val="24"/>
          <w:szCs w:val="24"/>
        </w:rPr>
      </w:pPr>
      <w:r w:rsidRPr="0099410B">
        <w:rPr>
          <w:rFonts w:ascii="Times New Roman" w:hAnsi="Times New Roman" w:cs="Times New Roman"/>
          <w:sz w:val="24"/>
          <w:szCs w:val="24"/>
        </w:rPr>
        <w:t>Fuente: Elaboración propia</w:t>
      </w:r>
    </w:p>
    <w:p w14:paraId="04260620" w14:textId="77777777" w:rsidR="009F67DB" w:rsidRDefault="009F67DB" w:rsidP="00FD6E42">
      <w:pPr>
        <w:autoSpaceDE w:val="0"/>
        <w:autoSpaceDN w:val="0"/>
        <w:adjustRightInd w:val="0"/>
        <w:spacing w:after="0" w:line="360" w:lineRule="auto"/>
        <w:jc w:val="both"/>
        <w:rPr>
          <w:rFonts w:ascii="Times New Roman" w:hAnsi="Times New Roman" w:cs="Times New Roman"/>
          <w:sz w:val="24"/>
          <w:szCs w:val="24"/>
        </w:rPr>
      </w:pPr>
    </w:p>
    <w:p w14:paraId="41C5BD96" w14:textId="77777777" w:rsidR="009F67DB" w:rsidRDefault="009F67DB" w:rsidP="00FD6E42">
      <w:pPr>
        <w:autoSpaceDE w:val="0"/>
        <w:autoSpaceDN w:val="0"/>
        <w:adjustRightInd w:val="0"/>
        <w:spacing w:after="0" w:line="360" w:lineRule="auto"/>
        <w:jc w:val="both"/>
        <w:rPr>
          <w:rFonts w:ascii="Times New Roman" w:hAnsi="Times New Roman" w:cs="Times New Roman"/>
          <w:sz w:val="24"/>
          <w:szCs w:val="24"/>
        </w:rPr>
      </w:pPr>
    </w:p>
    <w:p w14:paraId="4C3AEC8A"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62421297"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162E73E4"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740AA0A4"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5E93E2FD"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17FDCCD3"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78F39140"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4512675F" w14:textId="77777777" w:rsidR="00CD1F59" w:rsidRDefault="00CD1F59" w:rsidP="00901EBB">
      <w:pPr>
        <w:pStyle w:val="Ttulo1"/>
        <w:rPr>
          <w:rFonts w:asciiTheme="minorHAnsi" w:eastAsia="Times New Roman" w:hAnsiTheme="minorHAnsi" w:cstheme="minorHAnsi"/>
          <w:color w:val="000000"/>
          <w:sz w:val="28"/>
          <w:szCs w:val="28"/>
          <w:lang w:val="es-ES_tradnl" w:eastAsia="es-MX"/>
        </w:rPr>
      </w:pPr>
    </w:p>
    <w:p w14:paraId="5F1BBC7B" w14:textId="6E147762" w:rsidR="00FD6E42" w:rsidRPr="000222E5" w:rsidRDefault="00664F1F" w:rsidP="00901EBB">
      <w:pPr>
        <w:pStyle w:val="Ttulo1"/>
        <w:rPr>
          <w:rFonts w:asciiTheme="minorHAnsi" w:eastAsia="Times New Roman" w:hAnsiTheme="minorHAnsi" w:cstheme="minorHAnsi"/>
          <w:color w:val="000000"/>
          <w:sz w:val="28"/>
          <w:szCs w:val="28"/>
          <w:lang w:val="es-ES_tradnl" w:eastAsia="es-MX"/>
        </w:rPr>
      </w:pPr>
      <w:r w:rsidRPr="000222E5">
        <w:rPr>
          <w:rFonts w:asciiTheme="minorHAnsi" w:eastAsia="Times New Roman" w:hAnsiTheme="minorHAnsi" w:cstheme="minorHAnsi"/>
          <w:color w:val="000000"/>
          <w:sz w:val="28"/>
          <w:szCs w:val="28"/>
          <w:lang w:val="es-ES_tradnl" w:eastAsia="es-MX"/>
        </w:rPr>
        <w:lastRenderedPageBreak/>
        <w:t>R</w:t>
      </w:r>
      <w:r w:rsidR="00901EBB" w:rsidRPr="000222E5">
        <w:rPr>
          <w:rFonts w:asciiTheme="minorHAnsi" w:eastAsia="Times New Roman" w:hAnsiTheme="minorHAnsi" w:cstheme="minorHAnsi"/>
          <w:color w:val="000000"/>
          <w:sz w:val="28"/>
          <w:szCs w:val="28"/>
          <w:lang w:val="es-ES_tradnl" w:eastAsia="es-MX"/>
        </w:rPr>
        <w:t xml:space="preserve">eferencias </w:t>
      </w:r>
    </w:p>
    <w:p w14:paraId="28F0CB6A" w14:textId="755ADFF0" w:rsidR="007B3A7E" w:rsidRPr="001F42CC" w:rsidRDefault="007B3A7E" w:rsidP="002D54C2">
      <w:pPr>
        <w:autoSpaceDE w:val="0"/>
        <w:autoSpaceDN w:val="0"/>
        <w:adjustRightInd w:val="0"/>
        <w:spacing w:after="0" w:line="360" w:lineRule="auto"/>
        <w:ind w:left="567" w:hanging="567"/>
        <w:jc w:val="both"/>
        <w:rPr>
          <w:rFonts w:ascii="Times New Roman" w:hAnsi="Times New Roman" w:cs="Times New Roman"/>
          <w:sz w:val="24"/>
          <w:szCs w:val="24"/>
        </w:rPr>
      </w:pPr>
      <w:r w:rsidRPr="001F42CC">
        <w:rPr>
          <w:rFonts w:ascii="Times New Roman" w:hAnsi="Times New Roman" w:cs="Times New Roman"/>
          <w:sz w:val="24"/>
          <w:szCs w:val="24"/>
        </w:rPr>
        <w:t>C</w:t>
      </w:r>
      <w:r w:rsidR="0096212D" w:rsidRPr="001F42CC">
        <w:rPr>
          <w:rFonts w:ascii="Times New Roman" w:hAnsi="Times New Roman" w:cs="Times New Roman"/>
          <w:sz w:val="24"/>
          <w:szCs w:val="24"/>
        </w:rPr>
        <w:t>onsejo Nacion</w:t>
      </w:r>
      <w:r w:rsidR="00861CFB">
        <w:rPr>
          <w:rFonts w:ascii="Times New Roman" w:hAnsi="Times New Roman" w:cs="Times New Roman"/>
          <w:sz w:val="24"/>
          <w:szCs w:val="24"/>
        </w:rPr>
        <w:t>al de Evaluación [Coneval]</w:t>
      </w:r>
      <w:r w:rsidR="0096212D" w:rsidRPr="001F42CC">
        <w:rPr>
          <w:rFonts w:ascii="Times New Roman" w:hAnsi="Times New Roman" w:cs="Times New Roman"/>
          <w:sz w:val="24"/>
          <w:szCs w:val="24"/>
        </w:rPr>
        <w:t xml:space="preserve"> (2010).</w:t>
      </w:r>
      <w:r w:rsidRPr="001F42CC">
        <w:rPr>
          <w:rFonts w:ascii="Times New Roman" w:hAnsi="Times New Roman" w:cs="Times New Roman"/>
          <w:sz w:val="24"/>
          <w:szCs w:val="24"/>
        </w:rPr>
        <w:t xml:space="preserve"> </w:t>
      </w:r>
      <w:r w:rsidR="006D7183" w:rsidRPr="001F42CC">
        <w:rPr>
          <w:rFonts w:ascii="Times New Roman" w:hAnsi="Times New Roman" w:cs="Times New Roman"/>
          <w:i/>
          <w:sz w:val="24"/>
          <w:szCs w:val="24"/>
        </w:rPr>
        <w:t>L</w:t>
      </w:r>
      <w:r w:rsidRPr="001F42CC">
        <w:rPr>
          <w:rFonts w:ascii="Times New Roman" w:hAnsi="Times New Roman" w:cs="Times New Roman"/>
          <w:i/>
          <w:sz w:val="24"/>
          <w:szCs w:val="24"/>
        </w:rPr>
        <w:t xml:space="preserve">a muestra del </w:t>
      </w:r>
      <w:r w:rsidR="00861CFB" w:rsidRPr="001F42CC">
        <w:rPr>
          <w:rFonts w:ascii="Times New Roman" w:hAnsi="Times New Roman" w:cs="Times New Roman"/>
          <w:i/>
          <w:sz w:val="24"/>
          <w:szCs w:val="24"/>
        </w:rPr>
        <w:t xml:space="preserve">censo de población </w:t>
      </w:r>
      <w:r w:rsidR="00861CFB">
        <w:rPr>
          <w:rFonts w:ascii="Times New Roman" w:hAnsi="Times New Roman" w:cs="Times New Roman"/>
          <w:i/>
          <w:sz w:val="24"/>
          <w:szCs w:val="24"/>
        </w:rPr>
        <w:t>y v</w:t>
      </w:r>
      <w:r w:rsidRPr="001F42CC">
        <w:rPr>
          <w:rFonts w:ascii="Times New Roman" w:hAnsi="Times New Roman" w:cs="Times New Roman"/>
          <w:i/>
          <w:sz w:val="24"/>
          <w:szCs w:val="24"/>
        </w:rPr>
        <w:t>ivienda 2010</w:t>
      </w:r>
      <w:r w:rsidR="00861CFB">
        <w:rPr>
          <w:rFonts w:ascii="Times New Roman" w:hAnsi="Times New Roman" w:cs="Times New Roman"/>
          <w:sz w:val="24"/>
          <w:szCs w:val="24"/>
        </w:rPr>
        <w:t xml:space="preserve">. </w:t>
      </w:r>
      <w:r w:rsidR="00861CFB" w:rsidRPr="00861CFB">
        <w:rPr>
          <w:rFonts w:ascii="Times New Roman" w:hAnsi="Times New Roman" w:cs="Times New Roman"/>
          <w:i/>
          <w:sz w:val="24"/>
          <w:szCs w:val="24"/>
        </w:rPr>
        <w:t>El modelo e</w:t>
      </w:r>
      <w:r w:rsidRPr="00861CFB">
        <w:rPr>
          <w:rFonts w:ascii="Times New Roman" w:hAnsi="Times New Roman" w:cs="Times New Roman"/>
          <w:i/>
          <w:sz w:val="24"/>
          <w:szCs w:val="24"/>
        </w:rPr>
        <w:t xml:space="preserve">stadístico 2015 para la </w:t>
      </w:r>
      <w:r w:rsidR="00861CFB" w:rsidRPr="00861CFB">
        <w:rPr>
          <w:rFonts w:ascii="Times New Roman" w:hAnsi="Times New Roman" w:cs="Times New Roman"/>
          <w:i/>
          <w:sz w:val="24"/>
          <w:szCs w:val="24"/>
        </w:rPr>
        <w:t>continuidad del MCS-ENIGH y la encuesta i</w:t>
      </w:r>
      <w:r w:rsidRPr="00861CFB">
        <w:rPr>
          <w:rFonts w:ascii="Times New Roman" w:hAnsi="Times New Roman" w:cs="Times New Roman"/>
          <w:i/>
          <w:sz w:val="24"/>
          <w:szCs w:val="24"/>
        </w:rPr>
        <w:t>ntercensal 2015</w:t>
      </w:r>
      <w:r w:rsidRPr="001F42CC">
        <w:rPr>
          <w:rFonts w:ascii="Times New Roman" w:hAnsi="Times New Roman" w:cs="Times New Roman"/>
          <w:sz w:val="24"/>
          <w:szCs w:val="24"/>
        </w:rPr>
        <w:t>.</w:t>
      </w:r>
    </w:p>
    <w:p w14:paraId="38B8780D" w14:textId="143BE299" w:rsidR="007B3A7E" w:rsidRPr="001F42CC" w:rsidRDefault="00861CFB" w:rsidP="002D54C2">
      <w:pPr>
        <w:autoSpaceDE w:val="0"/>
        <w:autoSpaceDN w:val="0"/>
        <w:adjustRightInd w:val="0"/>
        <w:spacing w:after="0" w:line="360" w:lineRule="auto"/>
        <w:ind w:left="567" w:hanging="567"/>
        <w:jc w:val="both"/>
        <w:rPr>
          <w:rFonts w:ascii="Times New Roman" w:hAnsi="Times New Roman" w:cs="Times New Roman"/>
          <w:sz w:val="24"/>
          <w:szCs w:val="24"/>
          <w:lang w:val="es-VE"/>
        </w:rPr>
      </w:pPr>
      <w:r>
        <w:rPr>
          <w:rFonts w:ascii="Times New Roman" w:hAnsi="Times New Roman" w:cs="Times New Roman"/>
          <w:sz w:val="24"/>
          <w:szCs w:val="24"/>
        </w:rPr>
        <w:t>De la Vega</w:t>
      </w:r>
      <w:r w:rsidR="007B3A7E" w:rsidRPr="001F42CC">
        <w:rPr>
          <w:rFonts w:ascii="Times New Roman" w:hAnsi="Times New Roman" w:cs="Times New Roman"/>
          <w:sz w:val="24"/>
          <w:szCs w:val="24"/>
        </w:rPr>
        <w:t>, S</w:t>
      </w:r>
      <w:r w:rsidR="00392F74" w:rsidRPr="001F42CC">
        <w:rPr>
          <w:rFonts w:ascii="Times New Roman" w:hAnsi="Times New Roman" w:cs="Times New Roman"/>
          <w:sz w:val="24"/>
          <w:szCs w:val="24"/>
        </w:rPr>
        <w:t>. (2014).</w:t>
      </w:r>
      <w:r w:rsidR="007B3A7E" w:rsidRPr="001F42CC">
        <w:rPr>
          <w:rFonts w:ascii="Times New Roman" w:hAnsi="Times New Roman" w:cs="Times New Roman"/>
          <w:sz w:val="24"/>
          <w:szCs w:val="24"/>
        </w:rPr>
        <w:t xml:space="preserve"> </w:t>
      </w:r>
      <w:r w:rsidR="007B3A7E" w:rsidRPr="00861CFB">
        <w:rPr>
          <w:rFonts w:ascii="Times New Roman" w:hAnsi="Times New Roman" w:cs="Times New Roman"/>
          <w:i/>
          <w:sz w:val="24"/>
          <w:szCs w:val="24"/>
        </w:rPr>
        <w:t>Para</w:t>
      </w:r>
      <w:r w:rsidRPr="00861CFB">
        <w:rPr>
          <w:rFonts w:ascii="Times New Roman" w:hAnsi="Times New Roman" w:cs="Times New Roman"/>
          <w:i/>
          <w:sz w:val="24"/>
          <w:szCs w:val="24"/>
        </w:rPr>
        <w:t xml:space="preserve"> contender con la pobreza</w:t>
      </w:r>
      <w:r>
        <w:rPr>
          <w:rFonts w:ascii="Times New Roman" w:hAnsi="Times New Roman" w:cs="Times New Roman"/>
          <w:sz w:val="24"/>
          <w:szCs w:val="24"/>
        </w:rPr>
        <w:t>. CDMX.</w:t>
      </w:r>
      <w:r w:rsidR="007B3A7E" w:rsidRPr="001F42CC">
        <w:rPr>
          <w:rFonts w:ascii="Times New Roman" w:hAnsi="Times New Roman" w:cs="Times New Roman"/>
          <w:sz w:val="24"/>
          <w:szCs w:val="24"/>
        </w:rPr>
        <w:t xml:space="preserve"> U</w:t>
      </w:r>
      <w:r w:rsidR="00485BA5" w:rsidRPr="001F42CC">
        <w:rPr>
          <w:rFonts w:ascii="Times New Roman" w:hAnsi="Times New Roman" w:cs="Times New Roman"/>
          <w:sz w:val="24"/>
          <w:szCs w:val="24"/>
        </w:rPr>
        <w:t xml:space="preserve">niversidad Autónoma </w:t>
      </w:r>
      <w:r w:rsidR="007B3A7E" w:rsidRPr="001F42CC">
        <w:rPr>
          <w:rFonts w:ascii="Times New Roman" w:hAnsi="Times New Roman" w:cs="Times New Roman"/>
          <w:sz w:val="24"/>
          <w:szCs w:val="24"/>
        </w:rPr>
        <w:t>M</w:t>
      </w:r>
      <w:r>
        <w:rPr>
          <w:rFonts w:ascii="Times New Roman" w:hAnsi="Times New Roman" w:cs="Times New Roman"/>
          <w:sz w:val="24"/>
          <w:szCs w:val="24"/>
        </w:rPr>
        <w:t>etropolitana:</w:t>
      </w:r>
      <w:r w:rsidR="00485BA5" w:rsidRPr="001F42CC">
        <w:rPr>
          <w:rFonts w:ascii="Times New Roman" w:hAnsi="Times New Roman" w:cs="Times New Roman"/>
          <w:sz w:val="24"/>
          <w:szCs w:val="24"/>
        </w:rPr>
        <w:t xml:space="preserve"> </w:t>
      </w:r>
      <w:r>
        <w:rPr>
          <w:rFonts w:ascii="Times New Roman" w:hAnsi="Times New Roman" w:cs="Times New Roman"/>
          <w:sz w:val="24"/>
          <w:szCs w:val="24"/>
          <w:lang w:val="es-VE"/>
        </w:rPr>
        <w:t>Porrúa.</w:t>
      </w:r>
    </w:p>
    <w:p w14:paraId="17E25CB2" w14:textId="4896087F" w:rsidR="007B3A7E" w:rsidRPr="001F42CC" w:rsidRDefault="007B3A7E" w:rsidP="002D54C2">
      <w:pPr>
        <w:autoSpaceDE w:val="0"/>
        <w:autoSpaceDN w:val="0"/>
        <w:adjustRightInd w:val="0"/>
        <w:spacing w:after="0" w:line="360" w:lineRule="auto"/>
        <w:ind w:left="567" w:hanging="567"/>
        <w:jc w:val="both"/>
        <w:rPr>
          <w:rFonts w:ascii="Times New Roman" w:hAnsi="Times New Roman" w:cs="Times New Roman"/>
          <w:sz w:val="24"/>
          <w:szCs w:val="24"/>
        </w:rPr>
      </w:pPr>
      <w:r w:rsidRPr="00925AE5">
        <w:rPr>
          <w:rFonts w:ascii="Times New Roman" w:hAnsi="Times New Roman" w:cs="Times New Roman"/>
          <w:sz w:val="24"/>
          <w:szCs w:val="24"/>
          <w:lang w:val="en-US"/>
        </w:rPr>
        <w:t>Esser</w:t>
      </w:r>
      <w:r w:rsidR="004008AC" w:rsidRPr="00925AE5">
        <w:rPr>
          <w:rFonts w:ascii="Times New Roman" w:hAnsi="Times New Roman" w:cs="Times New Roman"/>
          <w:sz w:val="24"/>
          <w:szCs w:val="24"/>
          <w:lang w:val="en-US"/>
        </w:rPr>
        <w:t>, K</w:t>
      </w:r>
      <w:r w:rsidR="00392F74" w:rsidRPr="00925AE5">
        <w:rPr>
          <w:rFonts w:ascii="Times New Roman" w:hAnsi="Times New Roman" w:cs="Times New Roman"/>
          <w:sz w:val="24"/>
          <w:szCs w:val="24"/>
          <w:lang w:val="en-US"/>
        </w:rPr>
        <w:t>.</w:t>
      </w:r>
      <w:r w:rsidR="004008AC" w:rsidRPr="00925AE5">
        <w:rPr>
          <w:rFonts w:ascii="Times New Roman" w:hAnsi="Times New Roman" w:cs="Times New Roman"/>
          <w:sz w:val="24"/>
          <w:szCs w:val="24"/>
          <w:lang w:val="en-US"/>
        </w:rPr>
        <w:t>,</w:t>
      </w:r>
      <w:r w:rsidR="00392F74" w:rsidRPr="00925AE5">
        <w:rPr>
          <w:rFonts w:ascii="Times New Roman" w:hAnsi="Times New Roman" w:cs="Times New Roman"/>
          <w:sz w:val="24"/>
          <w:szCs w:val="24"/>
          <w:lang w:val="en-US"/>
        </w:rPr>
        <w:t xml:space="preserve"> </w:t>
      </w:r>
      <w:r w:rsidR="004008AC" w:rsidRPr="00925AE5">
        <w:rPr>
          <w:rFonts w:ascii="Times New Roman" w:hAnsi="Times New Roman" w:cs="Times New Roman"/>
          <w:iCs/>
          <w:sz w:val="24"/>
          <w:szCs w:val="24"/>
          <w:lang w:val="en-US"/>
        </w:rPr>
        <w:t>Hillebrand, W., Messner, D. y Meyer-</w:t>
      </w:r>
      <w:proofErr w:type="spellStart"/>
      <w:r w:rsidR="004008AC" w:rsidRPr="00925AE5">
        <w:rPr>
          <w:rFonts w:ascii="Times New Roman" w:hAnsi="Times New Roman" w:cs="Times New Roman"/>
          <w:iCs/>
          <w:sz w:val="24"/>
          <w:szCs w:val="24"/>
          <w:lang w:val="en-US"/>
        </w:rPr>
        <w:t>Stamer</w:t>
      </w:r>
      <w:proofErr w:type="spellEnd"/>
      <w:r w:rsidR="004008AC" w:rsidRPr="00925AE5">
        <w:rPr>
          <w:rFonts w:ascii="Times New Roman" w:hAnsi="Times New Roman" w:cs="Times New Roman"/>
          <w:iCs/>
          <w:sz w:val="24"/>
          <w:szCs w:val="24"/>
          <w:lang w:val="en-US"/>
        </w:rPr>
        <w:t xml:space="preserve">, J. (1996). </w:t>
      </w:r>
      <w:r w:rsidR="004008AC" w:rsidRPr="001F42CC">
        <w:rPr>
          <w:rFonts w:ascii="Times New Roman" w:hAnsi="Times New Roman" w:cs="Times New Roman"/>
          <w:sz w:val="24"/>
          <w:szCs w:val="24"/>
        </w:rPr>
        <w:t>Competitividad sistémica: n</w:t>
      </w:r>
      <w:r w:rsidRPr="001F42CC">
        <w:rPr>
          <w:rFonts w:ascii="Times New Roman" w:hAnsi="Times New Roman" w:cs="Times New Roman"/>
          <w:sz w:val="24"/>
          <w:szCs w:val="24"/>
        </w:rPr>
        <w:t xml:space="preserve">uevo desafío </w:t>
      </w:r>
      <w:r w:rsidR="004008AC" w:rsidRPr="001F42CC">
        <w:rPr>
          <w:rFonts w:ascii="Times New Roman" w:hAnsi="Times New Roman" w:cs="Times New Roman"/>
          <w:sz w:val="24"/>
          <w:szCs w:val="24"/>
        </w:rPr>
        <w:t>para las empresas y la p</w:t>
      </w:r>
      <w:r w:rsidR="00392F74" w:rsidRPr="001F42CC">
        <w:rPr>
          <w:rFonts w:ascii="Times New Roman" w:hAnsi="Times New Roman" w:cs="Times New Roman"/>
          <w:sz w:val="24"/>
          <w:szCs w:val="24"/>
        </w:rPr>
        <w:t>olítica</w:t>
      </w:r>
      <w:r w:rsidR="004008AC" w:rsidRPr="001F42CC">
        <w:rPr>
          <w:rFonts w:ascii="Times New Roman" w:hAnsi="Times New Roman" w:cs="Times New Roman"/>
          <w:sz w:val="24"/>
          <w:szCs w:val="24"/>
        </w:rPr>
        <w:t>.</w:t>
      </w:r>
      <w:r w:rsidRPr="001F42CC">
        <w:rPr>
          <w:rFonts w:ascii="Times New Roman" w:hAnsi="Times New Roman" w:cs="Times New Roman"/>
          <w:sz w:val="24"/>
          <w:szCs w:val="24"/>
        </w:rPr>
        <w:t xml:space="preserve"> </w:t>
      </w:r>
      <w:r w:rsidRPr="001F42CC">
        <w:rPr>
          <w:rFonts w:ascii="Times New Roman" w:hAnsi="Times New Roman" w:cs="Times New Roman"/>
          <w:i/>
          <w:sz w:val="24"/>
          <w:szCs w:val="24"/>
        </w:rPr>
        <w:t>Revista</w:t>
      </w:r>
      <w:r w:rsidR="004008AC" w:rsidRPr="001F42CC">
        <w:rPr>
          <w:rFonts w:ascii="Times New Roman" w:hAnsi="Times New Roman" w:cs="Times New Roman"/>
          <w:i/>
          <w:sz w:val="24"/>
          <w:szCs w:val="24"/>
        </w:rPr>
        <w:t xml:space="preserve"> de la CEPAL, </w:t>
      </w:r>
      <w:r w:rsidR="004008AC" w:rsidRPr="001F42CC">
        <w:rPr>
          <w:rFonts w:ascii="Times New Roman" w:hAnsi="Times New Roman" w:cs="Times New Roman"/>
          <w:sz w:val="24"/>
          <w:szCs w:val="24"/>
        </w:rPr>
        <w:t>(59), 39-52</w:t>
      </w:r>
      <w:r w:rsidR="006D7183" w:rsidRPr="001F42CC">
        <w:rPr>
          <w:rFonts w:ascii="Times New Roman" w:hAnsi="Times New Roman" w:cs="Times New Roman"/>
          <w:sz w:val="24"/>
          <w:szCs w:val="24"/>
        </w:rPr>
        <w:t>.</w:t>
      </w:r>
      <w:r w:rsidR="004008AC" w:rsidRPr="001F42CC">
        <w:rPr>
          <w:rFonts w:ascii="Times New Roman" w:hAnsi="Times New Roman" w:cs="Times New Roman"/>
          <w:sz w:val="24"/>
          <w:szCs w:val="24"/>
        </w:rPr>
        <w:t xml:space="preserve"> Recuperado de </w:t>
      </w:r>
      <w:hyperlink r:id="rId12" w:history="1">
        <w:r w:rsidR="004008AC" w:rsidRPr="001F42CC">
          <w:rPr>
            <w:rStyle w:val="Hipervnculo"/>
            <w:rFonts w:ascii="Times New Roman" w:hAnsi="Times New Roman" w:cs="Times New Roman"/>
            <w:sz w:val="24"/>
            <w:szCs w:val="24"/>
          </w:rPr>
          <w:t>http://archivo.cepal.org/pdfs/revistaCepal/Sp/059039052.pdf</w:t>
        </w:r>
      </w:hyperlink>
      <w:r w:rsidR="004008AC" w:rsidRPr="001F42CC">
        <w:rPr>
          <w:rFonts w:ascii="Times New Roman" w:hAnsi="Times New Roman" w:cs="Times New Roman"/>
          <w:sz w:val="24"/>
          <w:szCs w:val="24"/>
        </w:rPr>
        <w:t xml:space="preserve">. </w:t>
      </w:r>
    </w:p>
    <w:p w14:paraId="620AE790" w14:textId="65F78FC7" w:rsidR="007B3A7E" w:rsidRPr="001F42CC" w:rsidRDefault="00861CFB" w:rsidP="00861CFB">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Gil, D.</w:t>
      </w:r>
      <w:r w:rsidR="0096212D" w:rsidRPr="001F42CC">
        <w:rPr>
          <w:rFonts w:ascii="Times New Roman" w:hAnsi="Times New Roman" w:cs="Times New Roman"/>
          <w:sz w:val="24"/>
          <w:szCs w:val="24"/>
        </w:rPr>
        <w:t xml:space="preserve"> y Vilches, A.</w:t>
      </w:r>
      <w:r w:rsidR="00392F74" w:rsidRPr="001F42CC">
        <w:rPr>
          <w:rFonts w:ascii="Times New Roman" w:hAnsi="Times New Roman" w:cs="Times New Roman"/>
          <w:sz w:val="24"/>
          <w:szCs w:val="24"/>
        </w:rPr>
        <w:t xml:space="preserve"> (2017).</w:t>
      </w:r>
      <w:r>
        <w:rPr>
          <w:rFonts w:ascii="Times New Roman" w:hAnsi="Times New Roman" w:cs="Times New Roman"/>
          <w:sz w:val="24"/>
          <w:szCs w:val="24"/>
        </w:rPr>
        <w:t xml:space="preserve"> Educación para la sostenibilidad y e</w:t>
      </w:r>
      <w:r w:rsidR="007B3A7E" w:rsidRPr="001F42CC">
        <w:rPr>
          <w:rFonts w:ascii="Times New Roman" w:hAnsi="Times New Roman" w:cs="Times New Roman"/>
          <w:sz w:val="24"/>
          <w:szCs w:val="24"/>
        </w:rPr>
        <w:t>ducación en derechos humanos: dos campos que deben vincularse</w:t>
      </w:r>
      <w:r w:rsidR="004008AC" w:rsidRPr="001F42CC">
        <w:rPr>
          <w:rFonts w:ascii="Times New Roman" w:hAnsi="Times New Roman" w:cs="Times New Roman"/>
          <w:sz w:val="24"/>
          <w:szCs w:val="24"/>
        </w:rPr>
        <w:t xml:space="preserve">. </w:t>
      </w:r>
      <w:r w:rsidR="004008AC" w:rsidRPr="00861CFB">
        <w:rPr>
          <w:rFonts w:ascii="Times New Roman" w:hAnsi="Times New Roman" w:cs="Times New Roman"/>
          <w:i/>
          <w:sz w:val="24"/>
          <w:szCs w:val="24"/>
        </w:rPr>
        <w:t>Teoría de la Educación. Revista Interuniversitaria</w:t>
      </w:r>
      <w:r>
        <w:rPr>
          <w:rFonts w:ascii="Times New Roman" w:hAnsi="Times New Roman" w:cs="Times New Roman"/>
          <w:sz w:val="24"/>
          <w:szCs w:val="24"/>
        </w:rPr>
        <w:t xml:space="preserve">, </w:t>
      </w:r>
      <w:r w:rsidRPr="00861CFB">
        <w:rPr>
          <w:rFonts w:ascii="Times New Roman" w:hAnsi="Times New Roman" w:cs="Times New Roman"/>
          <w:i/>
          <w:sz w:val="24"/>
          <w:szCs w:val="24"/>
        </w:rPr>
        <w:t>29</w:t>
      </w:r>
      <w:r>
        <w:rPr>
          <w:rFonts w:ascii="Times New Roman" w:hAnsi="Times New Roman" w:cs="Times New Roman"/>
          <w:sz w:val="24"/>
          <w:szCs w:val="24"/>
        </w:rPr>
        <w:t>(1), 79-100.</w:t>
      </w:r>
      <w:r w:rsidR="004008AC" w:rsidRPr="001F42CC">
        <w:rPr>
          <w:rFonts w:ascii="Times New Roman" w:hAnsi="Times New Roman" w:cs="Times New Roman"/>
          <w:sz w:val="24"/>
          <w:szCs w:val="24"/>
        </w:rPr>
        <w:t xml:space="preserve"> Recuperado de </w:t>
      </w:r>
      <w:hyperlink r:id="rId13" w:history="1">
        <w:r w:rsidR="004008AC" w:rsidRPr="001F42CC">
          <w:rPr>
            <w:rStyle w:val="Hipervnculo"/>
            <w:rFonts w:ascii="Times New Roman" w:hAnsi="Times New Roman" w:cs="Times New Roman"/>
            <w:sz w:val="24"/>
            <w:szCs w:val="24"/>
          </w:rPr>
          <w:t>http://revistas.usal.es/index.php/1130-3743/article/view/teoredu29179100</w:t>
        </w:r>
      </w:hyperlink>
      <w:r w:rsidR="004008AC" w:rsidRPr="001F42CC">
        <w:rPr>
          <w:rFonts w:ascii="Times New Roman" w:hAnsi="Times New Roman" w:cs="Times New Roman"/>
          <w:sz w:val="24"/>
          <w:szCs w:val="24"/>
        </w:rPr>
        <w:t>.</w:t>
      </w:r>
    </w:p>
    <w:p w14:paraId="748CCD1F" w14:textId="3EBD51D7" w:rsidR="007B3A7E" w:rsidRPr="001F42CC" w:rsidRDefault="007B3A7E" w:rsidP="002D54C2">
      <w:pPr>
        <w:autoSpaceDE w:val="0"/>
        <w:autoSpaceDN w:val="0"/>
        <w:adjustRightInd w:val="0"/>
        <w:spacing w:after="0" w:line="360" w:lineRule="auto"/>
        <w:ind w:left="567" w:hanging="567"/>
        <w:jc w:val="both"/>
        <w:rPr>
          <w:rFonts w:ascii="Times New Roman" w:hAnsi="Times New Roman" w:cs="Times New Roman"/>
          <w:sz w:val="24"/>
          <w:szCs w:val="24"/>
        </w:rPr>
      </w:pPr>
      <w:r w:rsidRPr="001F42CC">
        <w:rPr>
          <w:rFonts w:ascii="Times New Roman" w:hAnsi="Times New Roman" w:cs="Times New Roman"/>
          <w:sz w:val="24"/>
          <w:szCs w:val="24"/>
        </w:rPr>
        <w:t>Gó</w:t>
      </w:r>
      <w:r w:rsidR="00392F74" w:rsidRPr="001F42CC">
        <w:rPr>
          <w:rFonts w:ascii="Times New Roman" w:hAnsi="Times New Roman" w:cs="Times New Roman"/>
          <w:sz w:val="24"/>
          <w:szCs w:val="24"/>
        </w:rPr>
        <w:t>mez, J., (2014).</w:t>
      </w:r>
      <w:r w:rsidRPr="001F42CC">
        <w:rPr>
          <w:rFonts w:ascii="Times New Roman" w:hAnsi="Times New Roman" w:cs="Times New Roman"/>
          <w:sz w:val="24"/>
          <w:szCs w:val="24"/>
        </w:rPr>
        <w:t xml:space="preserve"> Innovación y generación de riqu</w:t>
      </w:r>
      <w:r w:rsidR="00861CFB">
        <w:rPr>
          <w:rFonts w:ascii="Times New Roman" w:hAnsi="Times New Roman" w:cs="Times New Roman"/>
          <w:sz w:val="24"/>
          <w:szCs w:val="24"/>
        </w:rPr>
        <w:t>eza desde la perspectiva de la m</w:t>
      </w:r>
      <w:r w:rsidRPr="001F42CC">
        <w:rPr>
          <w:rFonts w:ascii="Times New Roman" w:hAnsi="Times New Roman" w:cs="Times New Roman"/>
          <w:sz w:val="24"/>
          <w:szCs w:val="24"/>
        </w:rPr>
        <w:t xml:space="preserve">icroinnovación. En </w:t>
      </w:r>
      <w:r w:rsidR="00861CFB" w:rsidRPr="001F42CC">
        <w:rPr>
          <w:rFonts w:ascii="Times New Roman" w:hAnsi="Times New Roman" w:cs="Times New Roman"/>
          <w:sz w:val="24"/>
          <w:szCs w:val="24"/>
        </w:rPr>
        <w:t>Rivera</w:t>
      </w:r>
      <w:r w:rsidR="00861CFB">
        <w:rPr>
          <w:rFonts w:ascii="Times New Roman" w:hAnsi="Times New Roman" w:cs="Times New Roman"/>
          <w:sz w:val="24"/>
          <w:szCs w:val="24"/>
        </w:rPr>
        <w:t>, I. y De la Rosa, A. (</w:t>
      </w:r>
      <w:r w:rsidR="00861CFB" w:rsidRPr="001F42CC">
        <w:rPr>
          <w:rFonts w:ascii="Times New Roman" w:hAnsi="Times New Roman" w:cs="Times New Roman"/>
          <w:sz w:val="24"/>
          <w:szCs w:val="24"/>
        </w:rPr>
        <w:t>coords</w:t>
      </w:r>
      <w:r w:rsidR="00861CFB">
        <w:rPr>
          <w:rFonts w:ascii="Times New Roman" w:hAnsi="Times New Roman" w:cs="Times New Roman"/>
          <w:sz w:val="24"/>
          <w:szCs w:val="24"/>
        </w:rPr>
        <w:t xml:space="preserve">.), </w:t>
      </w:r>
      <w:r w:rsidRPr="001F42CC">
        <w:rPr>
          <w:rFonts w:ascii="Times New Roman" w:hAnsi="Times New Roman" w:cs="Times New Roman"/>
          <w:i/>
          <w:sz w:val="24"/>
          <w:szCs w:val="24"/>
        </w:rPr>
        <w:t>La pyme a debate</w:t>
      </w:r>
      <w:r w:rsidR="00861CFB">
        <w:rPr>
          <w:rFonts w:ascii="Times New Roman" w:hAnsi="Times New Roman" w:cs="Times New Roman"/>
          <w:i/>
          <w:sz w:val="24"/>
          <w:szCs w:val="24"/>
        </w:rPr>
        <w:t>:</w:t>
      </w:r>
      <w:r w:rsidRPr="001F42CC">
        <w:rPr>
          <w:rFonts w:ascii="Times New Roman" w:hAnsi="Times New Roman" w:cs="Times New Roman"/>
          <w:i/>
          <w:sz w:val="24"/>
          <w:szCs w:val="24"/>
        </w:rPr>
        <w:t xml:space="preserve"> perspectivas de estudio, mitos, actores clave, propuestas y vinculación</w:t>
      </w:r>
      <w:r w:rsidRPr="001F42CC">
        <w:rPr>
          <w:rFonts w:ascii="Times New Roman" w:hAnsi="Times New Roman" w:cs="Times New Roman"/>
          <w:sz w:val="24"/>
          <w:szCs w:val="24"/>
        </w:rPr>
        <w:t xml:space="preserve"> </w:t>
      </w:r>
      <w:r w:rsidR="00BF68B8" w:rsidRPr="001F42CC">
        <w:rPr>
          <w:rFonts w:ascii="Times New Roman" w:hAnsi="Times New Roman" w:cs="Times New Roman"/>
          <w:sz w:val="24"/>
          <w:szCs w:val="24"/>
        </w:rPr>
        <w:t>(</w:t>
      </w:r>
      <w:r w:rsidRPr="001F42CC">
        <w:rPr>
          <w:rFonts w:ascii="Times New Roman" w:hAnsi="Times New Roman" w:cs="Times New Roman"/>
          <w:sz w:val="24"/>
          <w:szCs w:val="24"/>
        </w:rPr>
        <w:t>pp</w:t>
      </w:r>
      <w:r w:rsidR="00BF68B8" w:rsidRPr="001F42CC">
        <w:rPr>
          <w:rFonts w:ascii="Times New Roman" w:hAnsi="Times New Roman" w:cs="Times New Roman"/>
          <w:sz w:val="24"/>
          <w:szCs w:val="24"/>
        </w:rPr>
        <w:t>.</w:t>
      </w:r>
      <w:r w:rsidRPr="001F42CC">
        <w:rPr>
          <w:rFonts w:ascii="Times New Roman" w:hAnsi="Times New Roman" w:cs="Times New Roman"/>
          <w:sz w:val="24"/>
          <w:szCs w:val="24"/>
        </w:rPr>
        <w:t xml:space="preserve"> 109-129</w:t>
      </w:r>
      <w:r w:rsidR="00BF68B8" w:rsidRPr="001F42CC">
        <w:rPr>
          <w:rFonts w:ascii="Times New Roman" w:hAnsi="Times New Roman" w:cs="Times New Roman"/>
          <w:sz w:val="24"/>
          <w:szCs w:val="24"/>
        </w:rPr>
        <w:t>)</w:t>
      </w:r>
      <w:r w:rsidRPr="001F42CC">
        <w:rPr>
          <w:rFonts w:ascii="Times New Roman" w:hAnsi="Times New Roman" w:cs="Times New Roman"/>
          <w:sz w:val="24"/>
          <w:szCs w:val="24"/>
        </w:rPr>
        <w:t xml:space="preserve">. </w:t>
      </w:r>
      <w:r w:rsidR="00BF68B8" w:rsidRPr="001F42CC">
        <w:rPr>
          <w:rFonts w:ascii="Times New Roman" w:hAnsi="Times New Roman" w:cs="Times New Roman"/>
          <w:sz w:val="24"/>
          <w:szCs w:val="24"/>
        </w:rPr>
        <w:t>México: Gasca.</w:t>
      </w:r>
    </w:p>
    <w:p w14:paraId="42FDA1CE" w14:textId="77777777" w:rsidR="00C406D6" w:rsidRPr="001F42CC" w:rsidRDefault="00C406D6" w:rsidP="00C406D6">
      <w:pPr>
        <w:autoSpaceDE w:val="0"/>
        <w:autoSpaceDN w:val="0"/>
        <w:adjustRightInd w:val="0"/>
        <w:spacing w:after="0" w:line="360" w:lineRule="auto"/>
        <w:ind w:left="567" w:hanging="567"/>
        <w:jc w:val="both"/>
        <w:rPr>
          <w:rFonts w:ascii="Times New Roman" w:hAnsi="Times New Roman" w:cs="Times New Roman"/>
          <w:sz w:val="24"/>
          <w:szCs w:val="24"/>
        </w:rPr>
      </w:pPr>
      <w:r w:rsidRPr="00E6752D">
        <w:rPr>
          <w:rFonts w:ascii="Times New Roman" w:hAnsi="Times New Roman" w:cs="Times New Roman"/>
          <w:sz w:val="24"/>
          <w:szCs w:val="24"/>
        </w:rPr>
        <w:t>Gómez, J. y Rojas, E. (2017). Diagnóstico para el desarrollo de Pluma Hidalgo, Oaxaca. En Ramos, A., Martínez, R. y Trejo, G. (</w:t>
      </w:r>
      <w:proofErr w:type="spellStart"/>
      <w:r w:rsidRPr="00E6752D">
        <w:rPr>
          <w:rFonts w:ascii="Times New Roman" w:hAnsi="Times New Roman" w:cs="Times New Roman"/>
          <w:sz w:val="24"/>
          <w:szCs w:val="24"/>
        </w:rPr>
        <w:t>coords</w:t>
      </w:r>
      <w:proofErr w:type="spellEnd"/>
      <w:r w:rsidRPr="00E6752D">
        <w:rPr>
          <w:rFonts w:ascii="Times New Roman" w:hAnsi="Times New Roman" w:cs="Times New Roman"/>
          <w:sz w:val="24"/>
          <w:szCs w:val="24"/>
        </w:rPr>
        <w:t xml:space="preserve">.), </w:t>
      </w:r>
      <w:r w:rsidRPr="00E6752D">
        <w:rPr>
          <w:rFonts w:ascii="Times New Roman" w:hAnsi="Times New Roman" w:cs="Times New Roman"/>
          <w:i/>
          <w:sz w:val="24"/>
          <w:szCs w:val="24"/>
        </w:rPr>
        <w:t>Políticas públicas de desarrollo sustentable</w:t>
      </w:r>
      <w:r w:rsidRPr="00E6752D">
        <w:rPr>
          <w:rFonts w:ascii="Times New Roman" w:hAnsi="Times New Roman" w:cs="Times New Roman"/>
          <w:sz w:val="24"/>
          <w:szCs w:val="24"/>
        </w:rPr>
        <w:t xml:space="preserve"> (pp. 41-70). México: Gasca.</w:t>
      </w:r>
    </w:p>
    <w:p w14:paraId="58A60284" w14:textId="32AAF71F" w:rsidR="007B3A7E" w:rsidRPr="001F42CC" w:rsidRDefault="007B3A7E" w:rsidP="002D54C2">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1F42CC">
        <w:rPr>
          <w:rFonts w:ascii="Times New Roman" w:hAnsi="Times New Roman" w:cs="Times New Roman"/>
          <w:sz w:val="24"/>
          <w:szCs w:val="24"/>
        </w:rPr>
        <w:t>Luffiego</w:t>
      </w:r>
      <w:proofErr w:type="spellEnd"/>
      <w:r w:rsidR="00392F74" w:rsidRPr="001F42CC">
        <w:rPr>
          <w:rFonts w:ascii="Times New Roman" w:hAnsi="Times New Roman" w:cs="Times New Roman"/>
          <w:sz w:val="24"/>
          <w:szCs w:val="24"/>
        </w:rPr>
        <w:t>,</w:t>
      </w:r>
      <w:r w:rsidRPr="001F42CC">
        <w:rPr>
          <w:rFonts w:ascii="Times New Roman" w:hAnsi="Times New Roman" w:cs="Times New Roman"/>
          <w:sz w:val="24"/>
          <w:szCs w:val="24"/>
        </w:rPr>
        <w:t xml:space="preserve"> M.</w:t>
      </w:r>
      <w:r w:rsidR="00392F74" w:rsidRPr="001F42CC">
        <w:rPr>
          <w:rFonts w:ascii="Times New Roman" w:hAnsi="Times New Roman" w:cs="Times New Roman"/>
          <w:sz w:val="24"/>
          <w:szCs w:val="24"/>
        </w:rPr>
        <w:t xml:space="preserve"> y Rabadán</w:t>
      </w:r>
      <w:r w:rsidR="00861CFB">
        <w:rPr>
          <w:rFonts w:ascii="Times New Roman" w:hAnsi="Times New Roman" w:cs="Times New Roman"/>
          <w:sz w:val="24"/>
          <w:szCs w:val="24"/>
        </w:rPr>
        <w:t>,</w:t>
      </w:r>
      <w:r w:rsidR="00392F74" w:rsidRPr="001F42CC">
        <w:rPr>
          <w:rFonts w:ascii="Times New Roman" w:hAnsi="Times New Roman" w:cs="Times New Roman"/>
          <w:sz w:val="24"/>
          <w:szCs w:val="24"/>
        </w:rPr>
        <w:t xml:space="preserve"> J.</w:t>
      </w:r>
      <w:r w:rsidR="00861CFB">
        <w:rPr>
          <w:rFonts w:ascii="Times New Roman" w:hAnsi="Times New Roman" w:cs="Times New Roman"/>
          <w:sz w:val="24"/>
          <w:szCs w:val="24"/>
        </w:rPr>
        <w:t xml:space="preserve"> </w:t>
      </w:r>
      <w:r w:rsidRPr="001F42CC">
        <w:rPr>
          <w:rFonts w:ascii="Times New Roman" w:hAnsi="Times New Roman" w:cs="Times New Roman"/>
          <w:sz w:val="24"/>
          <w:szCs w:val="24"/>
        </w:rPr>
        <w:t>(2000)</w:t>
      </w:r>
      <w:r w:rsidR="00392F74" w:rsidRPr="001F42CC">
        <w:rPr>
          <w:rFonts w:ascii="Times New Roman" w:hAnsi="Times New Roman" w:cs="Times New Roman"/>
          <w:sz w:val="24"/>
          <w:szCs w:val="24"/>
        </w:rPr>
        <w:t>.</w:t>
      </w:r>
      <w:r w:rsidR="00861CFB">
        <w:rPr>
          <w:rFonts w:ascii="Times New Roman" w:hAnsi="Times New Roman" w:cs="Times New Roman"/>
          <w:sz w:val="24"/>
          <w:szCs w:val="24"/>
        </w:rPr>
        <w:t xml:space="preserve"> La evolución del concepto de s</w:t>
      </w:r>
      <w:r w:rsidRPr="001F42CC">
        <w:rPr>
          <w:rFonts w:ascii="Times New Roman" w:hAnsi="Times New Roman" w:cs="Times New Roman"/>
          <w:sz w:val="24"/>
          <w:szCs w:val="24"/>
        </w:rPr>
        <w:t xml:space="preserve">ostenibilidad y </w:t>
      </w:r>
      <w:r w:rsidR="00861CFB">
        <w:rPr>
          <w:rFonts w:ascii="Times New Roman" w:hAnsi="Times New Roman" w:cs="Times New Roman"/>
          <w:sz w:val="24"/>
          <w:szCs w:val="24"/>
        </w:rPr>
        <w:t>su introducción en la e</w:t>
      </w:r>
      <w:r w:rsidR="00BF68B8" w:rsidRPr="001F42CC">
        <w:rPr>
          <w:rFonts w:ascii="Times New Roman" w:hAnsi="Times New Roman" w:cs="Times New Roman"/>
          <w:sz w:val="24"/>
          <w:szCs w:val="24"/>
        </w:rPr>
        <w:t xml:space="preserve">nseñanza. </w:t>
      </w:r>
      <w:r w:rsidRPr="001F42CC">
        <w:rPr>
          <w:rFonts w:ascii="Times New Roman" w:hAnsi="Times New Roman" w:cs="Times New Roman"/>
          <w:i/>
          <w:sz w:val="24"/>
          <w:szCs w:val="24"/>
        </w:rPr>
        <w:t>Enseñanza de las Ciencias</w:t>
      </w:r>
      <w:r w:rsidR="00FF7264" w:rsidRPr="001F42CC">
        <w:rPr>
          <w:rFonts w:ascii="Times New Roman" w:hAnsi="Times New Roman" w:cs="Times New Roman"/>
          <w:i/>
          <w:sz w:val="24"/>
          <w:szCs w:val="24"/>
        </w:rPr>
        <w:t>. Revista de Investigación y Experiencias Didácticas,</w:t>
      </w:r>
      <w:r w:rsidRPr="001F42CC">
        <w:rPr>
          <w:rFonts w:ascii="Times New Roman" w:hAnsi="Times New Roman" w:cs="Times New Roman"/>
          <w:sz w:val="24"/>
          <w:szCs w:val="24"/>
        </w:rPr>
        <w:t xml:space="preserve"> </w:t>
      </w:r>
      <w:r w:rsidRPr="001F42CC">
        <w:rPr>
          <w:rFonts w:ascii="Times New Roman" w:hAnsi="Times New Roman" w:cs="Times New Roman"/>
          <w:i/>
          <w:sz w:val="24"/>
          <w:szCs w:val="24"/>
        </w:rPr>
        <w:t>18</w:t>
      </w:r>
      <w:r w:rsidR="00861CFB">
        <w:rPr>
          <w:rFonts w:ascii="Times New Roman" w:hAnsi="Times New Roman" w:cs="Times New Roman"/>
          <w:sz w:val="24"/>
          <w:szCs w:val="24"/>
        </w:rPr>
        <w:t xml:space="preserve">(3), </w:t>
      </w:r>
      <w:r w:rsidRPr="001F42CC">
        <w:rPr>
          <w:rFonts w:ascii="Times New Roman" w:hAnsi="Times New Roman" w:cs="Times New Roman"/>
          <w:sz w:val="24"/>
          <w:szCs w:val="24"/>
        </w:rPr>
        <w:t>473-486</w:t>
      </w:r>
      <w:r w:rsidR="00FF7264" w:rsidRPr="001F42CC">
        <w:rPr>
          <w:rFonts w:ascii="Times New Roman" w:hAnsi="Times New Roman" w:cs="Times New Roman"/>
          <w:sz w:val="24"/>
          <w:szCs w:val="24"/>
        </w:rPr>
        <w:t xml:space="preserve">. Recuperado de </w:t>
      </w:r>
      <w:hyperlink r:id="rId14" w:history="1">
        <w:r w:rsidR="00FF7264" w:rsidRPr="001F42CC">
          <w:rPr>
            <w:rStyle w:val="Hipervnculo"/>
            <w:rFonts w:ascii="Times New Roman" w:hAnsi="Times New Roman" w:cs="Times New Roman"/>
            <w:sz w:val="24"/>
            <w:szCs w:val="24"/>
          </w:rPr>
          <w:t>https://www.raco.cat/index.php/Ensenanza/article/view/21701</w:t>
        </w:r>
      </w:hyperlink>
      <w:r w:rsidR="00FF7264" w:rsidRPr="001F42CC">
        <w:rPr>
          <w:rFonts w:ascii="Times New Roman" w:hAnsi="Times New Roman" w:cs="Times New Roman"/>
          <w:sz w:val="24"/>
          <w:szCs w:val="24"/>
        </w:rPr>
        <w:t xml:space="preserve">. </w:t>
      </w:r>
    </w:p>
    <w:p w14:paraId="73BB5D4A" w14:textId="786E7495" w:rsidR="007B3A7E" w:rsidRPr="001F42CC" w:rsidRDefault="00861CFB" w:rsidP="002D54C2">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Naredo</w:t>
      </w:r>
      <w:proofErr w:type="spellEnd"/>
      <w:r>
        <w:rPr>
          <w:rFonts w:ascii="Times New Roman" w:hAnsi="Times New Roman" w:cs="Times New Roman"/>
          <w:sz w:val="24"/>
          <w:szCs w:val="24"/>
        </w:rPr>
        <w:t>, J.</w:t>
      </w:r>
      <w:r w:rsidR="00392F74" w:rsidRPr="001F42CC">
        <w:rPr>
          <w:rFonts w:ascii="Times New Roman" w:hAnsi="Times New Roman" w:cs="Times New Roman"/>
          <w:sz w:val="24"/>
          <w:szCs w:val="24"/>
        </w:rPr>
        <w:t xml:space="preserve"> </w:t>
      </w:r>
      <w:r w:rsidR="007B3A7E" w:rsidRPr="001F42CC">
        <w:rPr>
          <w:rFonts w:ascii="Times New Roman" w:hAnsi="Times New Roman" w:cs="Times New Roman"/>
          <w:sz w:val="24"/>
          <w:szCs w:val="24"/>
        </w:rPr>
        <w:t>(1994)</w:t>
      </w:r>
      <w:r w:rsidR="00392F74" w:rsidRPr="001F42CC">
        <w:rPr>
          <w:rFonts w:ascii="Times New Roman" w:hAnsi="Times New Roman" w:cs="Times New Roman"/>
          <w:sz w:val="24"/>
          <w:szCs w:val="24"/>
        </w:rPr>
        <w:t>.</w:t>
      </w:r>
      <w:r>
        <w:rPr>
          <w:rFonts w:ascii="Times New Roman" w:hAnsi="Times New Roman" w:cs="Times New Roman"/>
          <w:sz w:val="24"/>
          <w:szCs w:val="24"/>
        </w:rPr>
        <w:t xml:space="preserve"> Fundamentos de la e</w:t>
      </w:r>
      <w:r w:rsidR="007B3A7E" w:rsidRPr="001F42CC">
        <w:rPr>
          <w:rFonts w:ascii="Times New Roman" w:hAnsi="Times New Roman" w:cs="Times New Roman"/>
          <w:sz w:val="24"/>
          <w:szCs w:val="24"/>
        </w:rPr>
        <w:t>conomía ecológica. En Aguilera, F. y Alcán</w:t>
      </w:r>
      <w:r w:rsidR="00392F74" w:rsidRPr="001F42CC">
        <w:rPr>
          <w:rFonts w:ascii="Times New Roman" w:hAnsi="Times New Roman" w:cs="Times New Roman"/>
          <w:sz w:val="24"/>
          <w:szCs w:val="24"/>
        </w:rPr>
        <w:t>tara, V</w:t>
      </w:r>
      <w:r>
        <w:rPr>
          <w:rFonts w:ascii="Times New Roman" w:hAnsi="Times New Roman" w:cs="Times New Roman"/>
          <w:sz w:val="24"/>
          <w:szCs w:val="24"/>
        </w:rPr>
        <w:t>. (e</w:t>
      </w:r>
      <w:r w:rsidR="00BF68B8" w:rsidRPr="001F42CC">
        <w:rPr>
          <w:rFonts w:ascii="Times New Roman" w:hAnsi="Times New Roman" w:cs="Times New Roman"/>
          <w:sz w:val="24"/>
          <w:szCs w:val="24"/>
        </w:rPr>
        <w:t>ds.),</w:t>
      </w:r>
      <w:r w:rsidR="00392F74" w:rsidRPr="001F42CC">
        <w:rPr>
          <w:rFonts w:ascii="Times New Roman" w:hAnsi="Times New Roman" w:cs="Times New Roman"/>
          <w:sz w:val="24"/>
          <w:szCs w:val="24"/>
        </w:rPr>
        <w:t xml:space="preserve"> </w:t>
      </w:r>
      <w:r>
        <w:rPr>
          <w:rFonts w:ascii="Times New Roman" w:hAnsi="Times New Roman" w:cs="Times New Roman"/>
          <w:i/>
          <w:sz w:val="24"/>
          <w:szCs w:val="24"/>
        </w:rPr>
        <w:t>De la e</w:t>
      </w:r>
      <w:r w:rsidR="007B3A7E" w:rsidRPr="001F42CC">
        <w:rPr>
          <w:rFonts w:ascii="Times New Roman" w:hAnsi="Times New Roman" w:cs="Times New Roman"/>
          <w:i/>
          <w:sz w:val="24"/>
          <w:szCs w:val="24"/>
        </w:rPr>
        <w:t>conomía ambiental a la economía ecológica</w:t>
      </w:r>
      <w:r>
        <w:rPr>
          <w:rFonts w:ascii="Times New Roman" w:hAnsi="Times New Roman" w:cs="Times New Roman"/>
          <w:sz w:val="24"/>
          <w:szCs w:val="24"/>
        </w:rPr>
        <w:t>. Barcelona:</w:t>
      </w:r>
      <w:r w:rsidR="00114CF8" w:rsidRPr="001F42CC">
        <w:rPr>
          <w:rFonts w:ascii="Times New Roman" w:hAnsi="Times New Roman" w:cs="Times New Roman"/>
          <w:color w:val="008181"/>
          <w:sz w:val="24"/>
          <w:szCs w:val="24"/>
          <w:lang w:val="es-DO"/>
        </w:rPr>
        <w:t xml:space="preserve"> </w:t>
      </w:r>
      <w:r w:rsidR="00114CF8" w:rsidRPr="00861CFB">
        <w:rPr>
          <w:rFonts w:ascii="Times New Roman" w:hAnsi="Times New Roman" w:cs="Times New Roman"/>
          <w:sz w:val="24"/>
          <w:szCs w:val="24"/>
          <w:lang w:val="es-DO"/>
        </w:rPr>
        <w:t xml:space="preserve">CIP-Ecosocial. Recuperado de </w:t>
      </w:r>
      <w:hyperlink r:id="rId15" w:history="1">
        <w:r w:rsidR="00114CF8" w:rsidRPr="001F42CC">
          <w:rPr>
            <w:rStyle w:val="Hipervnculo"/>
            <w:rFonts w:ascii="Times New Roman" w:hAnsi="Times New Roman" w:cs="Times New Roman"/>
            <w:sz w:val="24"/>
            <w:szCs w:val="24"/>
            <w:lang w:val="es-DO"/>
          </w:rPr>
          <w:t>http://www.fuhem.es/media/ecosocial/File/Actualidad/2011/Naredo.pdf</w:t>
        </w:r>
      </w:hyperlink>
      <w:r w:rsidR="00114CF8" w:rsidRPr="001F42CC">
        <w:rPr>
          <w:rFonts w:ascii="Times New Roman" w:hAnsi="Times New Roman" w:cs="Times New Roman"/>
          <w:color w:val="008181"/>
          <w:sz w:val="24"/>
          <w:szCs w:val="24"/>
          <w:lang w:val="es-DO"/>
        </w:rPr>
        <w:t xml:space="preserve">. </w:t>
      </w:r>
    </w:p>
    <w:p w14:paraId="75F6C9D4" w14:textId="114559D8" w:rsidR="007B3A7E" w:rsidRPr="001F42CC" w:rsidRDefault="00392F74" w:rsidP="00861CFB">
      <w:pPr>
        <w:pStyle w:val="Sinespaciado"/>
        <w:spacing w:line="360" w:lineRule="auto"/>
        <w:ind w:left="567" w:hanging="567"/>
        <w:jc w:val="both"/>
        <w:rPr>
          <w:rFonts w:ascii="Times New Roman" w:hAnsi="Times New Roman" w:cs="Times New Roman"/>
          <w:sz w:val="24"/>
          <w:szCs w:val="24"/>
        </w:rPr>
      </w:pPr>
      <w:r w:rsidRPr="003E6C67">
        <w:rPr>
          <w:rFonts w:ascii="Times New Roman" w:hAnsi="Times New Roman" w:cs="Times New Roman"/>
          <w:sz w:val="24"/>
          <w:szCs w:val="24"/>
        </w:rPr>
        <w:lastRenderedPageBreak/>
        <w:t>Olmos</w:t>
      </w:r>
      <w:r w:rsidR="00861CFB" w:rsidRPr="003E6C67">
        <w:rPr>
          <w:rFonts w:ascii="Times New Roman" w:hAnsi="Times New Roman" w:cs="Times New Roman"/>
          <w:sz w:val="24"/>
          <w:szCs w:val="24"/>
        </w:rPr>
        <w:t>,</w:t>
      </w:r>
      <w:r w:rsidRPr="003E6C67">
        <w:rPr>
          <w:rFonts w:ascii="Times New Roman" w:hAnsi="Times New Roman" w:cs="Times New Roman"/>
          <w:sz w:val="24"/>
          <w:szCs w:val="24"/>
        </w:rPr>
        <w:t xml:space="preserve"> X. (2017).</w:t>
      </w:r>
      <w:r w:rsidR="007B3A7E" w:rsidRPr="003E6C67">
        <w:rPr>
          <w:rFonts w:ascii="Times New Roman" w:hAnsi="Times New Roman" w:cs="Times New Roman"/>
          <w:sz w:val="24"/>
          <w:szCs w:val="24"/>
        </w:rPr>
        <w:t xml:space="preserve"> </w:t>
      </w:r>
      <w:r w:rsidR="007B3A7E" w:rsidRPr="003E6C67">
        <w:rPr>
          <w:rFonts w:ascii="Times New Roman" w:hAnsi="Times New Roman" w:cs="Times New Roman"/>
          <w:i/>
          <w:sz w:val="24"/>
          <w:szCs w:val="24"/>
        </w:rPr>
        <w:t>Sostenibilidad ambiental en las exportaciones agroalimentarias</w:t>
      </w:r>
      <w:r w:rsidR="00861CFB" w:rsidRPr="003E6C67">
        <w:rPr>
          <w:rFonts w:ascii="Times New Roman" w:hAnsi="Times New Roman" w:cs="Times New Roman"/>
          <w:i/>
          <w:sz w:val="24"/>
          <w:szCs w:val="24"/>
        </w:rPr>
        <w:t>. Un panorama de América Latina</w:t>
      </w:r>
      <w:r w:rsidR="00861CFB" w:rsidRPr="003E6C67">
        <w:rPr>
          <w:rFonts w:ascii="Times New Roman" w:hAnsi="Times New Roman" w:cs="Times New Roman"/>
          <w:sz w:val="24"/>
          <w:szCs w:val="24"/>
        </w:rPr>
        <w:t>.</w:t>
      </w:r>
      <w:r w:rsidR="007B3A7E" w:rsidRPr="003E6C67">
        <w:rPr>
          <w:rFonts w:ascii="Times New Roman" w:hAnsi="Times New Roman" w:cs="Times New Roman"/>
          <w:sz w:val="24"/>
          <w:szCs w:val="24"/>
        </w:rPr>
        <w:t xml:space="preserve"> </w:t>
      </w:r>
      <w:r w:rsidR="00BF68B8" w:rsidRPr="003E6C67">
        <w:rPr>
          <w:rFonts w:ascii="Times New Roman" w:hAnsi="Times New Roman" w:cs="Times New Roman"/>
          <w:sz w:val="24"/>
          <w:szCs w:val="24"/>
        </w:rPr>
        <w:t xml:space="preserve">México: </w:t>
      </w:r>
      <w:r w:rsidR="007B3A7E" w:rsidRPr="003E6C67">
        <w:rPr>
          <w:rFonts w:ascii="Times New Roman" w:hAnsi="Times New Roman" w:cs="Times New Roman"/>
          <w:sz w:val="24"/>
          <w:szCs w:val="24"/>
        </w:rPr>
        <w:t>CEPAL.</w:t>
      </w:r>
      <w:r w:rsidR="00114CF8" w:rsidRPr="003E6C67">
        <w:rPr>
          <w:rFonts w:ascii="Times New Roman" w:hAnsi="Times New Roman" w:cs="Times New Roman"/>
          <w:sz w:val="24"/>
          <w:szCs w:val="24"/>
        </w:rPr>
        <w:t xml:space="preserve"> Recuperado de </w:t>
      </w:r>
      <w:hyperlink r:id="rId16" w:history="1">
        <w:r w:rsidR="00114CF8" w:rsidRPr="003E6C67">
          <w:rPr>
            <w:rStyle w:val="Hipervnculo"/>
            <w:rFonts w:ascii="Times New Roman" w:hAnsi="Times New Roman" w:cs="Times New Roman"/>
            <w:sz w:val="24"/>
            <w:szCs w:val="24"/>
          </w:rPr>
          <w:t>https://repositorio.cepal.org/bitstream/handle/11362/43286/1/S1700619_es.pdf</w:t>
        </w:r>
      </w:hyperlink>
      <w:r w:rsidR="00114CF8" w:rsidRPr="003E6C67">
        <w:rPr>
          <w:rFonts w:ascii="Times New Roman" w:hAnsi="Times New Roman" w:cs="Times New Roman"/>
          <w:sz w:val="24"/>
          <w:szCs w:val="24"/>
        </w:rPr>
        <w:t>.</w:t>
      </w:r>
    </w:p>
    <w:p w14:paraId="57985232" w14:textId="7CF32F9D" w:rsidR="001F42CC" w:rsidRPr="00861CFB" w:rsidRDefault="00C406D6" w:rsidP="001F42CC">
      <w:pPr>
        <w:autoSpaceDE w:val="0"/>
        <w:autoSpaceDN w:val="0"/>
        <w:adjustRightInd w:val="0"/>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Onat, N.,</w:t>
      </w:r>
      <w:r w:rsidR="007C3C79">
        <w:rPr>
          <w:rFonts w:ascii="Times New Roman" w:hAnsi="Times New Roman" w:cs="Times New Roman"/>
          <w:color w:val="222222"/>
          <w:sz w:val="24"/>
          <w:szCs w:val="24"/>
          <w:shd w:val="clear" w:color="auto" w:fill="FFFFFF"/>
          <w:lang w:val="en-US"/>
        </w:rPr>
        <w:t xml:space="preserve"> </w:t>
      </w:r>
      <w:proofErr w:type="spellStart"/>
      <w:r w:rsidR="007C3C79">
        <w:rPr>
          <w:rFonts w:ascii="Times New Roman" w:hAnsi="Times New Roman" w:cs="Times New Roman"/>
          <w:color w:val="222222"/>
          <w:sz w:val="24"/>
          <w:szCs w:val="24"/>
          <w:shd w:val="clear" w:color="auto" w:fill="FFFFFF"/>
          <w:lang w:val="en-US"/>
        </w:rPr>
        <w:t>Kucukvar</w:t>
      </w:r>
      <w:proofErr w:type="spellEnd"/>
      <w:r w:rsidR="007C3C79">
        <w:rPr>
          <w:rFonts w:ascii="Times New Roman" w:hAnsi="Times New Roman" w:cs="Times New Roman"/>
          <w:color w:val="222222"/>
          <w:sz w:val="24"/>
          <w:szCs w:val="24"/>
          <w:shd w:val="clear" w:color="auto" w:fill="FFFFFF"/>
          <w:lang w:val="en-US"/>
        </w:rPr>
        <w:t xml:space="preserve">, M., </w:t>
      </w:r>
      <w:proofErr w:type="spellStart"/>
      <w:r w:rsidR="007C3C79">
        <w:rPr>
          <w:rFonts w:ascii="Times New Roman" w:hAnsi="Times New Roman" w:cs="Times New Roman"/>
          <w:color w:val="222222"/>
          <w:sz w:val="24"/>
          <w:szCs w:val="24"/>
          <w:shd w:val="clear" w:color="auto" w:fill="FFFFFF"/>
          <w:lang w:val="en-US"/>
        </w:rPr>
        <w:t>Halog</w:t>
      </w:r>
      <w:proofErr w:type="spellEnd"/>
      <w:r w:rsidR="007C3C79">
        <w:rPr>
          <w:rFonts w:ascii="Times New Roman" w:hAnsi="Times New Roman" w:cs="Times New Roman"/>
          <w:color w:val="222222"/>
          <w:sz w:val="24"/>
          <w:szCs w:val="24"/>
          <w:shd w:val="clear" w:color="auto" w:fill="FFFFFF"/>
          <w:lang w:val="en-US"/>
        </w:rPr>
        <w:t>, A. and</w:t>
      </w:r>
      <w:r w:rsidR="009D61AF" w:rsidRPr="001F42CC">
        <w:rPr>
          <w:rFonts w:ascii="Times New Roman" w:hAnsi="Times New Roman" w:cs="Times New Roman"/>
          <w:color w:val="222222"/>
          <w:sz w:val="24"/>
          <w:szCs w:val="24"/>
          <w:shd w:val="clear" w:color="auto" w:fill="FFFFFF"/>
          <w:lang w:val="en-US"/>
        </w:rPr>
        <w:t xml:space="preserve"> Cloutier, S</w:t>
      </w:r>
      <w:r w:rsidR="009D61AF" w:rsidRPr="007C3C79">
        <w:rPr>
          <w:rFonts w:ascii="Times New Roman" w:hAnsi="Times New Roman" w:cs="Times New Roman"/>
          <w:color w:val="222222"/>
          <w:sz w:val="24"/>
          <w:szCs w:val="24"/>
          <w:shd w:val="clear" w:color="auto" w:fill="FFFFFF"/>
          <w:lang w:val="en-US"/>
        </w:rPr>
        <w:t>. (</w:t>
      </w:r>
      <w:r w:rsidR="009D61AF" w:rsidRPr="007C3C79">
        <w:rPr>
          <w:rFonts w:ascii="Times New Roman" w:hAnsi="Times New Roman" w:cs="Times New Roman"/>
          <w:bCs/>
          <w:color w:val="222222"/>
          <w:sz w:val="24"/>
          <w:szCs w:val="24"/>
          <w:shd w:val="clear" w:color="auto" w:fill="FFFFFF"/>
          <w:lang w:val="en-US"/>
        </w:rPr>
        <w:t>2017</w:t>
      </w:r>
      <w:r w:rsidR="009D61AF" w:rsidRPr="007C3C79">
        <w:rPr>
          <w:rFonts w:ascii="Times New Roman" w:hAnsi="Times New Roman" w:cs="Times New Roman"/>
          <w:color w:val="222222"/>
          <w:sz w:val="24"/>
          <w:szCs w:val="24"/>
          <w:shd w:val="clear" w:color="auto" w:fill="FFFFFF"/>
          <w:lang w:val="en-US"/>
        </w:rPr>
        <w:t>)</w:t>
      </w:r>
      <w:r w:rsidR="009D61AF" w:rsidRPr="001F42CC">
        <w:rPr>
          <w:rFonts w:ascii="Times New Roman" w:hAnsi="Times New Roman" w:cs="Times New Roman"/>
          <w:color w:val="222222"/>
          <w:sz w:val="24"/>
          <w:szCs w:val="24"/>
          <w:shd w:val="clear" w:color="auto" w:fill="FFFFFF"/>
          <w:lang w:val="en-US"/>
        </w:rPr>
        <w:t>. Systems Thinking for Life Cycle Sustainability Assessment: A Review of Recent Developments, Applications, and Future Perspectives. </w:t>
      </w:r>
      <w:proofErr w:type="gramStart"/>
      <w:r w:rsidR="009D61AF" w:rsidRPr="001F42CC">
        <w:rPr>
          <w:rStyle w:val="nfasis"/>
          <w:rFonts w:ascii="Times New Roman" w:hAnsi="Times New Roman" w:cs="Times New Roman"/>
          <w:color w:val="222222"/>
          <w:sz w:val="24"/>
          <w:szCs w:val="24"/>
          <w:shd w:val="clear" w:color="auto" w:fill="FFFFFF"/>
          <w:lang w:val="en-US"/>
        </w:rPr>
        <w:t>Sustainability</w:t>
      </w:r>
      <w:r w:rsidR="009D61AF" w:rsidRPr="001F42CC">
        <w:rPr>
          <w:rFonts w:ascii="Times New Roman" w:hAnsi="Times New Roman" w:cs="Times New Roman"/>
          <w:color w:val="222222"/>
          <w:sz w:val="24"/>
          <w:szCs w:val="24"/>
          <w:shd w:val="clear" w:color="auto" w:fill="FFFFFF"/>
          <w:lang w:val="en-US"/>
        </w:rPr>
        <w:t> ,</w:t>
      </w:r>
      <w:proofErr w:type="gramEnd"/>
      <w:r w:rsidR="009D61AF" w:rsidRPr="001F42CC">
        <w:rPr>
          <w:rFonts w:ascii="Times New Roman" w:hAnsi="Times New Roman" w:cs="Times New Roman"/>
          <w:color w:val="222222"/>
          <w:sz w:val="24"/>
          <w:szCs w:val="24"/>
          <w:shd w:val="clear" w:color="auto" w:fill="FFFFFF"/>
          <w:lang w:val="en-US"/>
        </w:rPr>
        <w:t> </w:t>
      </w:r>
      <w:r w:rsidR="009D61AF" w:rsidRPr="001F42CC">
        <w:rPr>
          <w:rStyle w:val="nfasis"/>
          <w:rFonts w:ascii="Times New Roman" w:hAnsi="Times New Roman" w:cs="Times New Roman"/>
          <w:color w:val="222222"/>
          <w:sz w:val="24"/>
          <w:szCs w:val="24"/>
          <w:shd w:val="clear" w:color="auto" w:fill="FFFFFF"/>
          <w:lang w:val="en-US"/>
        </w:rPr>
        <w:t>9</w:t>
      </w:r>
      <w:r w:rsidR="009D61AF" w:rsidRPr="001F42CC">
        <w:rPr>
          <w:rFonts w:ascii="Times New Roman" w:hAnsi="Times New Roman" w:cs="Times New Roman"/>
          <w:color w:val="222222"/>
          <w:sz w:val="24"/>
          <w:szCs w:val="24"/>
          <w:shd w:val="clear" w:color="auto" w:fill="FFFFFF"/>
          <w:lang w:val="en-US"/>
        </w:rPr>
        <w:t>(5).</w:t>
      </w:r>
      <w:r w:rsidR="007B3A7E" w:rsidRPr="001F42CC">
        <w:rPr>
          <w:rFonts w:ascii="Times New Roman" w:hAnsi="Times New Roman" w:cs="Times New Roman"/>
          <w:sz w:val="24"/>
          <w:szCs w:val="24"/>
          <w:lang w:val="en-US"/>
        </w:rPr>
        <w:t xml:space="preserve"> </w:t>
      </w:r>
      <w:r w:rsidR="007C3C79" w:rsidRPr="007C3C79">
        <w:rPr>
          <w:rFonts w:ascii="Times New Roman" w:hAnsi="Times New Roman" w:cs="Times New Roman"/>
          <w:color w:val="000000"/>
          <w:sz w:val="24"/>
          <w:szCs w:val="24"/>
          <w:lang w:val="en-US"/>
        </w:rPr>
        <w:t>Retrieved from</w:t>
      </w:r>
      <w:r w:rsidR="007C3C79" w:rsidRPr="007C3C79">
        <w:rPr>
          <w:lang w:val="en-US"/>
        </w:rPr>
        <w:t xml:space="preserve"> </w:t>
      </w:r>
      <w:hyperlink r:id="rId17" w:history="1">
        <w:r w:rsidR="00114CF8" w:rsidRPr="00861CFB">
          <w:rPr>
            <w:rStyle w:val="Hipervnculo"/>
            <w:rFonts w:ascii="Times New Roman" w:hAnsi="Times New Roman" w:cs="Times New Roman"/>
            <w:sz w:val="24"/>
            <w:szCs w:val="24"/>
            <w:lang w:val="en-US"/>
          </w:rPr>
          <w:t>https://res.mdpi.com/sustainability/sustainability-09-00706/article_deploy/sustainability-09-00706.pdf?filename=&amp;attachment=1</w:t>
        </w:r>
      </w:hyperlink>
      <w:r w:rsidR="00114CF8" w:rsidRPr="00861CFB">
        <w:rPr>
          <w:rFonts w:ascii="Times New Roman" w:hAnsi="Times New Roman" w:cs="Times New Roman"/>
          <w:sz w:val="24"/>
          <w:szCs w:val="24"/>
          <w:lang w:val="en-US"/>
        </w:rPr>
        <w:t xml:space="preserve">. </w:t>
      </w:r>
    </w:p>
    <w:p w14:paraId="66D9A26F" w14:textId="45DFA413" w:rsidR="007B3A7E" w:rsidRPr="005A1524" w:rsidRDefault="004C629E" w:rsidP="001F42CC">
      <w:pPr>
        <w:autoSpaceDE w:val="0"/>
        <w:autoSpaceDN w:val="0"/>
        <w:adjustRightInd w:val="0"/>
        <w:spacing w:after="0" w:line="360" w:lineRule="auto"/>
        <w:ind w:left="567" w:hanging="567"/>
        <w:jc w:val="both"/>
        <w:rPr>
          <w:rFonts w:ascii="Times New Roman" w:hAnsi="Times New Roman" w:cs="Times New Roman"/>
          <w:sz w:val="24"/>
          <w:szCs w:val="24"/>
        </w:rPr>
      </w:pPr>
      <w:hyperlink r:id="rId18" w:history="1">
        <w:r w:rsidR="009D61AF" w:rsidRPr="001F42CC">
          <w:rPr>
            <w:rStyle w:val="Hipervnculo"/>
            <w:rFonts w:ascii="Times New Roman" w:hAnsi="Times New Roman" w:cs="Times New Roman"/>
            <w:color w:val="auto"/>
            <w:sz w:val="24"/>
            <w:szCs w:val="24"/>
            <w:u w:val="none"/>
            <w:shd w:val="clear" w:color="auto" w:fill="FFFFFF"/>
            <w:lang w:val="en-US"/>
          </w:rPr>
          <w:t>Rockström</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J</w:t>
        </w:r>
      </w:hyperlink>
      <w:r w:rsidR="007C3C79">
        <w:rPr>
          <w:rStyle w:val="Hipervnculo"/>
          <w:rFonts w:ascii="Times New Roman" w:hAnsi="Times New Roman" w:cs="Times New Roman"/>
          <w:color w:val="auto"/>
          <w:sz w:val="24"/>
          <w:szCs w:val="24"/>
          <w:u w:val="none"/>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19" w:history="1">
        <w:r w:rsidR="009D61AF" w:rsidRPr="001F42CC">
          <w:rPr>
            <w:rStyle w:val="Hipervnculo"/>
            <w:rFonts w:ascii="Times New Roman" w:hAnsi="Times New Roman" w:cs="Times New Roman"/>
            <w:color w:val="auto"/>
            <w:sz w:val="24"/>
            <w:szCs w:val="24"/>
            <w:u w:val="none"/>
            <w:shd w:val="clear" w:color="auto" w:fill="FFFFFF"/>
            <w:lang w:val="en-US"/>
          </w:rPr>
          <w:t>Williams</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J</w:t>
        </w:r>
      </w:hyperlink>
      <w:r w:rsidR="007C3C79">
        <w:rPr>
          <w:rStyle w:val="Hipervnculo"/>
          <w:rFonts w:ascii="Times New Roman" w:hAnsi="Times New Roman" w:cs="Times New Roman"/>
          <w:color w:val="auto"/>
          <w:sz w:val="24"/>
          <w:szCs w:val="24"/>
          <w:u w:val="none"/>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0" w:history="1">
        <w:r w:rsidR="009D61AF" w:rsidRPr="001F42CC">
          <w:rPr>
            <w:rStyle w:val="Hipervnculo"/>
            <w:rFonts w:ascii="Times New Roman" w:hAnsi="Times New Roman" w:cs="Times New Roman"/>
            <w:color w:val="auto"/>
            <w:sz w:val="24"/>
            <w:szCs w:val="24"/>
            <w:u w:val="none"/>
            <w:shd w:val="clear" w:color="auto" w:fill="FFFFFF"/>
            <w:lang w:val="en-US"/>
          </w:rPr>
          <w:t>Daily</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G</w:t>
        </w:r>
      </w:hyperlink>
      <w:r w:rsidR="007C3C79" w:rsidRP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1" w:history="1">
        <w:r w:rsidR="009D61AF" w:rsidRPr="001F42CC">
          <w:rPr>
            <w:rStyle w:val="Hipervnculo"/>
            <w:rFonts w:ascii="Times New Roman" w:hAnsi="Times New Roman" w:cs="Times New Roman"/>
            <w:color w:val="auto"/>
            <w:sz w:val="24"/>
            <w:szCs w:val="24"/>
            <w:u w:val="none"/>
            <w:shd w:val="clear" w:color="auto" w:fill="FFFFFF"/>
            <w:lang w:val="en-US"/>
          </w:rPr>
          <w:t>Noble</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A</w:t>
        </w:r>
      </w:hyperlink>
      <w:r w:rsidR="007C3C79" w:rsidRP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2" w:history="1">
        <w:r w:rsidR="009D61AF" w:rsidRPr="001F42CC">
          <w:rPr>
            <w:rStyle w:val="Hipervnculo"/>
            <w:rFonts w:ascii="Times New Roman" w:hAnsi="Times New Roman" w:cs="Times New Roman"/>
            <w:color w:val="auto"/>
            <w:sz w:val="24"/>
            <w:szCs w:val="24"/>
            <w:u w:val="none"/>
            <w:shd w:val="clear" w:color="auto" w:fill="FFFFFF"/>
            <w:lang w:val="en-US"/>
          </w:rPr>
          <w:t>Matthews</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N</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3" w:history="1">
        <w:r w:rsidR="009D61AF" w:rsidRPr="001F42CC">
          <w:rPr>
            <w:rStyle w:val="Hipervnculo"/>
            <w:rFonts w:ascii="Times New Roman" w:hAnsi="Times New Roman" w:cs="Times New Roman"/>
            <w:color w:val="auto"/>
            <w:sz w:val="24"/>
            <w:szCs w:val="24"/>
            <w:u w:val="none"/>
            <w:shd w:val="clear" w:color="auto" w:fill="FFFFFF"/>
            <w:lang w:val="en-US"/>
          </w:rPr>
          <w:t>Gordon L</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4" w:history="1">
        <w:r w:rsidR="009D61AF" w:rsidRPr="001F42CC">
          <w:rPr>
            <w:rStyle w:val="Hipervnculo"/>
            <w:rFonts w:ascii="Times New Roman" w:hAnsi="Times New Roman" w:cs="Times New Roman"/>
            <w:color w:val="auto"/>
            <w:sz w:val="24"/>
            <w:szCs w:val="24"/>
            <w:u w:val="none"/>
            <w:shd w:val="clear" w:color="auto" w:fill="FFFFFF"/>
            <w:lang w:val="en-US"/>
          </w:rPr>
          <w:t>Wetterstrand H</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5" w:history="1">
        <w:r w:rsidR="009D61AF" w:rsidRPr="001F42CC">
          <w:rPr>
            <w:rStyle w:val="Hipervnculo"/>
            <w:rFonts w:ascii="Times New Roman" w:hAnsi="Times New Roman" w:cs="Times New Roman"/>
            <w:color w:val="auto"/>
            <w:sz w:val="24"/>
            <w:szCs w:val="24"/>
            <w:u w:val="none"/>
            <w:shd w:val="clear" w:color="auto" w:fill="FFFFFF"/>
            <w:lang w:val="en-US"/>
          </w:rPr>
          <w:t>DeClerck</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F</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6" w:history="1">
        <w:r w:rsidR="009D61AF" w:rsidRPr="001F42CC">
          <w:rPr>
            <w:rStyle w:val="Hipervnculo"/>
            <w:rFonts w:ascii="Times New Roman" w:hAnsi="Times New Roman" w:cs="Times New Roman"/>
            <w:color w:val="auto"/>
            <w:sz w:val="24"/>
            <w:szCs w:val="24"/>
            <w:u w:val="none"/>
            <w:shd w:val="clear" w:color="auto" w:fill="FFFFFF"/>
            <w:lang w:val="en-US"/>
          </w:rPr>
          <w:t>Shah</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M</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7" w:history="1">
        <w:r w:rsidR="009D61AF" w:rsidRPr="001F42CC">
          <w:rPr>
            <w:rStyle w:val="Hipervnculo"/>
            <w:rFonts w:ascii="Times New Roman" w:hAnsi="Times New Roman" w:cs="Times New Roman"/>
            <w:color w:val="auto"/>
            <w:sz w:val="24"/>
            <w:szCs w:val="24"/>
            <w:u w:val="none"/>
            <w:shd w:val="clear" w:color="auto" w:fill="FFFFFF"/>
            <w:lang w:val="en-US"/>
          </w:rPr>
          <w:t>Steduto</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P</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8" w:history="1">
        <w:r w:rsidR="007C3C79">
          <w:rPr>
            <w:rStyle w:val="Hipervnculo"/>
            <w:rFonts w:ascii="Times New Roman" w:hAnsi="Times New Roman" w:cs="Times New Roman"/>
            <w:color w:val="auto"/>
            <w:sz w:val="24"/>
            <w:szCs w:val="24"/>
            <w:u w:val="none"/>
            <w:shd w:val="clear" w:color="auto" w:fill="FFFFFF"/>
            <w:lang w:val="en-US"/>
          </w:rPr>
          <w:t>D</w:t>
        </w:r>
        <w:r w:rsidR="009D61AF" w:rsidRPr="001F42CC">
          <w:rPr>
            <w:rStyle w:val="Hipervnculo"/>
            <w:rFonts w:ascii="Times New Roman" w:hAnsi="Times New Roman" w:cs="Times New Roman"/>
            <w:color w:val="auto"/>
            <w:sz w:val="24"/>
            <w:szCs w:val="24"/>
            <w:u w:val="none"/>
            <w:shd w:val="clear" w:color="auto" w:fill="FFFFFF"/>
            <w:lang w:val="en-US"/>
          </w:rPr>
          <w:t>e Fraiture</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C</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29" w:history="1">
        <w:r w:rsidR="009D61AF" w:rsidRPr="001F42CC">
          <w:rPr>
            <w:rStyle w:val="Hipervnculo"/>
            <w:rFonts w:ascii="Times New Roman" w:hAnsi="Times New Roman" w:cs="Times New Roman"/>
            <w:color w:val="auto"/>
            <w:sz w:val="24"/>
            <w:szCs w:val="24"/>
            <w:u w:val="none"/>
            <w:shd w:val="clear" w:color="auto" w:fill="FFFFFF"/>
            <w:lang w:val="en-US"/>
          </w:rPr>
          <w:t>Hatibu</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N</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30" w:history="1">
        <w:r w:rsidR="009D61AF" w:rsidRPr="001F42CC">
          <w:rPr>
            <w:rStyle w:val="Hipervnculo"/>
            <w:rFonts w:ascii="Times New Roman" w:hAnsi="Times New Roman" w:cs="Times New Roman"/>
            <w:color w:val="auto"/>
            <w:sz w:val="24"/>
            <w:szCs w:val="24"/>
            <w:u w:val="none"/>
            <w:shd w:val="clear" w:color="auto" w:fill="FFFFFF"/>
            <w:lang w:val="en-US"/>
          </w:rPr>
          <w:t>Unver</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O</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31" w:history="1">
        <w:r w:rsidR="009D61AF" w:rsidRPr="001F42CC">
          <w:rPr>
            <w:rStyle w:val="Hipervnculo"/>
            <w:rFonts w:ascii="Times New Roman" w:hAnsi="Times New Roman" w:cs="Times New Roman"/>
            <w:color w:val="auto"/>
            <w:sz w:val="24"/>
            <w:szCs w:val="24"/>
            <w:u w:val="none"/>
            <w:shd w:val="clear" w:color="auto" w:fill="FFFFFF"/>
            <w:lang w:val="en-US"/>
          </w:rPr>
          <w:t>Bird</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J</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w:t>
      </w:r>
      <w:hyperlink r:id="rId32" w:history="1">
        <w:r w:rsidR="009D61AF" w:rsidRPr="001F42CC">
          <w:rPr>
            <w:rStyle w:val="Hipervnculo"/>
            <w:rFonts w:ascii="Times New Roman" w:hAnsi="Times New Roman" w:cs="Times New Roman"/>
            <w:color w:val="auto"/>
            <w:sz w:val="24"/>
            <w:szCs w:val="24"/>
            <w:u w:val="none"/>
            <w:shd w:val="clear" w:color="auto" w:fill="FFFFFF"/>
            <w:lang w:val="en-US"/>
          </w:rPr>
          <w:t>Sibanda</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L</w:t>
        </w:r>
      </w:hyperlink>
      <w:r w:rsidR="007C3C79">
        <w:rPr>
          <w:rFonts w:ascii="Times New Roman" w:hAnsi="Times New Roman" w:cs="Times New Roman"/>
          <w:sz w:val="24"/>
          <w:szCs w:val="24"/>
          <w:shd w:val="clear" w:color="auto" w:fill="FFFFFF"/>
          <w:lang w:val="en-US"/>
        </w:rPr>
        <w:t>. and</w:t>
      </w:r>
      <w:r w:rsidR="009D61AF" w:rsidRPr="001F42CC">
        <w:rPr>
          <w:rFonts w:ascii="Times New Roman" w:hAnsi="Times New Roman" w:cs="Times New Roman"/>
          <w:sz w:val="24"/>
          <w:szCs w:val="24"/>
          <w:shd w:val="clear" w:color="auto" w:fill="FFFFFF"/>
          <w:lang w:val="en-US"/>
        </w:rPr>
        <w:t> </w:t>
      </w:r>
      <w:hyperlink r:id="rId33" w:history="1">
        <w:r w:rsidR="009D61AF" w:rsidRPr="001F42CC">
          <w:rPr>
            <w:rStyle w:val="Hipervnculo"/>
            <w:rFonts w:ascii="Times New Roman" w:hAnsi="Times New Roman" w:cs="Times New Roman"/>
            <w:color w:val="auto"/>
            <w:sz w:val="24"/>
            <w:szCs w:val="24"/>
            <w:u w:val="none"/>
            <w:shd w:val="clear" w:color="auto" w:fill="FFFFFF"/>
            <w:lang w:val="en-US"/>
          </w:rPr>
          <w:t>Smith</w:t>
        </w:r>
        <w:r w:rsidR="007C3C79">
          <w:rPr>
            <w:rStyle w:val="Hipervnculo"/>
            <w:rFonts w:ascii="Times New Roman" w:hAnsi="Times New Roman" w:cs="Times New Roman"/>
            <w:color w:val="auto"/>
            <w:sz w:val="24"/>
            <w:szCs w:val="24"/>
            <w:u w:val="none"/>
            <w:shd w:val="clear" w:color="auto" w:fill="FFFFFF"/>
            <w:lang w:val="en-US"/>
          </w:rPr>
          <w:t>,</w:t>
        </w:r>
        <w:r w:rsidR="009D61AF" w:rsidRPr="001F42CC">
          <w:rPr>
            <w:rStyle w:val="Hipervnculo"/>
            <w:rFonts w:ascii="Times New Roman" w:hAnsi="Times New Roman" w:cs="Times New Roman"/>
            <w:color w:val="auto"/>
            <w:sz w:val="24"/>
            <w:szCs w:val="24"/>
            <w:u w:val="none"/>
            <w:shd w:val="clear" w:color="auto" w:fill="FFFFFF"/>
            <w:lang w:val="en-US"/>
          </w:rPr>
          <w:t xml:space="preserve"> J</w:t>
        </w:r>
      </w:hyperlink>
      <w:r w:rsidR="007C3C79">
        <w:rPr>
          <w:rFonts w:ascii="Times New Roman" w:hAnsi="Times New Roman" w:cs="Times New Roman"/>
          <w:sz w:val="24"/>
          <w:szCs w:val="24"/>
          <w:shd w:val="clear" w:color="auto" w:fill="FFFFFF"/>
          <w:lang w:val="en-US"/>
        </w:rPr>
        <w:t>.</w:t>
      </w:r>
      <w:r w:rsidR="009D61AF" w:rsidRPr="001F42CC">
        <w:rPr>
          <w:rFonts w:ascii="Times New Roman" w:hAnsi="Times New Roman" w:cs="Times New Roman"/>
          <w:sz w:val="24"/>
          <w:szCs w:val="24"/>
          <w:shd w:val="clear" w:color="auto" w:fill="FFFFFF"/>
          <w:lang w:val="en-US"/>
        </w:rPr>
        <w:t xml:space="preserve"> (2017). </w:t>
      </w:r>
      <w:r w:rsidR="009D61AF" w:rsidRPr="001F42CC">
        <w:rPr>
          <w:rFonts w:ascii="Times New Roman" w:hAnsi="Times New Roman" w:cs="Times New Roman"/>
          <w:sz w:val="24"/>
          <w:szCs w:val="24"/>
          <w:lang w:val="en-US"/>
        </w:rPr>
        <w:t xml:space="preserve">Sustainable intensification of agriculture for human prosperity and global sustainability. </w:t>
      </w:r>
      <w:r w:rsidR="009D61AF" w:rsidRPr="005A1524">
        <w:rPr>
          <w:rFonts w:ascii="Times New Roman" w:hAnsi="Times New Roman" w:cs="Times New Roman"/>
          <w:i/>
          <w:sz w:val="24"/>
          <w:szCs w:val="24"/>
        </w:rPr>
        <w:t>Ambio</w:t>
      </w:r>
      <w:r w:rsidR="009D61AF" w:rsidRPr="005A1524">
        <w:rPr>
          <w:rFonts w:ascii="Times New Roman" w:hAnsi="Times New Roman" w:cs="Times New Roman"/>
          <w:sz w:val="24"/>
          <w:szCs w:val="24"/>
        </w:rPr>
        <w:t xml:space="preserve">, </w:t>
      </w:r>
      <w:r w:rsidR="009D61AF" w:rsidRPr="005A1524">
        <w:rPr>
          <w:rFonts w:ascii="Times New Roman" w:hAnsi="Times New Roman" w:cs="Times New Roman"/>
          <w:i/>
          <w:sz w:val="24"/>
          <w:szCs w:val="24"/>
        </w:rPr>
        <w:t>46</w:t>
      </w:r>
      <w:r w:rsidR="009D61AF" w:rsidRPr="005A1524">
        <w:rPr>
          <w:rFonts w:ascii="Times New Roman" w:hAnsi="Times New Roman" w:cs="Times New Roman"/>
          <w:sz w:val="24"/>
          <w:szCs w:val="24"/>
        </w:rPr>
        <w:t>(1), 4-17.</w:t>
      </w:r>
      <w:r w:rsidR="009D61AF" w:rsidRPr="005A1524">
        <w:rPr>
          <w:rFonts w:ascii="Times New Roman" w:hAnsi="Times New Roman" w:cs="Times New Roman"/>
          <w:color w:val="000000"/>
          <w:sz w:val="24"/>
          <w:szCs w:val="24"/>
        </w:rPr>
        <w:t xml:space="preserve"> </w:t>
      </w:r>
      <w:proofErr w:type="spellStart"/>
      <w:r w:rsidR="009D61AF" w:rsidRPr="005A1524">
        <w:rPr>
          <w:rFonts w:ascii="Times New Roman" w:hAnsi="Times New Roman" w:cs="Times New Roman"/>
          <w:color w:val="000000"/>
          <w:sz w:val="24"/>
          <w:szCs w:val="24"/>
        </w:rPr>
        <w:t>Retrieved</w:t>
      </w:r>
      <w:proofErr w:type="spellEnd"/>
      <w:r w:rsidR="009D61AF" w:rsidRPr="005A1524">
        <w:rPr>
          <w:rFonts w:ascii="Times New Roman" w:hAnsi="Times New Roman" w:cs="Times New Roman"/>
          <w:color w:val="000000"/>
          <w:sz w:val="24"/>
          <w:szCs w:val="24"/>
        </w:rPr>
        <w:t xml:space="preserve"> </w:t>
      </w:r>
      <w:proofErr w:type="spellStart"/>
      <w:r w:rsidR="009D61AF" w:rsidRPr="005A1524">
        <w:rPr>
          <w:rFonts w:ascii="Times New Roman" w:hAnsi="Times New Roman" w:cs="Times New Roman"/>
          <w:color w:val="000000"/>
          <w:sz w:val="24"/>
          <w:szCs w:val="24"/>
        </w:rPr>
        <w:t>from</w:t>
      </w:r>
      <w:proofErr w:type="spellEnd"/>
      <w:r w:rsidR="009D61AF" w:rsidRPr="005A1524">
        <w:rPr>
          <w:rFonts w:ascii="Times New Roman" w:hAnsi="Times New Roman" w:cs="Times New Roman"/>
          <w:color w:val="000000"/>
          <w:sz w:val="24"/>
          <w:szCs w:val="24"/>
        </w:rPr>
        <w:t xml:space="preserve"> </w:t>
      </w:r>
      <w:hyperlink r:id="rId34" w:history="1">
        <w:r w:rsidR="009D61AF" w:rsidRPr="005A1524">
          <w:rPr>
            <w:rStyle w:val="Hipervnculo"/>
            <w:rFonts w:ascii="Times New Roman" w:hAnsi="Times New Roman" w:cs="Times New Roman"/>
            <w:sz w:val="24"/>
            <w:szCs w:val="24"/>
          </w:rPr>
          <w:t>https://link.springer.com/article/10.1007%2Fs13280-016-0793-6</w:t>
        </w:r>
      </w:hyperlink>
      <w:r w:rsidR="009D61AF" w:rsidRPr="005A1524">
        <w:rPr>
          <w:rFonts w:ascii="Times New Roman" w:hAnsi="Times New Roman" w:cs="Times New Roman"/>
          <w:color w:val="000000"/>
          <w:sz w:val="24"/>
          <w:szCs w:val="24"/>
        </w:rPr>
        <w:t xml:space="preserve">. </w:t>
      </w:r>
    </w:p>
    <w:p w14:paraId="3191C105" w14:textId="42D7A6AB" w:rsidR="00901EBB" w:rsidRDefault="007B3A7E" w:rsidP="001A3104">
      <w:pPr>
        <w:autoSpaceDE w:val="0"/>
        <w:autoSpaceDN w:val="0"/>
        <w:adjustRightInd w:val="0"/>
        <w:spacing w:after="0" w:line="360" w:lineRule="auto"/>
        <w:ind w:left="567" w:hanging="567"/>
        <w:jc w:val="both"/>
        <w:rPr>
          <w:szCs w:val="21"/>
          <w:shd w:val="clear" w:color="auto" w:fill="FFFFFF"/>
        </w:rPr>
      </w:pPr>
      <w:r w:rsidRPr="001F42CC">
        <w:rPr>
          <w:rFonts w:ascii="Times New Roman" w:hAnsi="Times New Roman" w:cs="Times New Roman"/>
          <w:sz w:val="24"/>
          <w:szCs w:val="24"/>
        </w:rPr>
        <w:t>Rodríguez</w:t>
      </w:r>
      <w:r w:rsidR="007C3C79">
        <w:rPr>
          <w:rFonts w:ascii="Times New Roman" w:hAnsi="Times New Roman" w:cs="Times New Roman"/>
          <w:sz w:val="24"/>
          <w:szCs w:val="24"/>
        </w:rPr>
        <w:t>,</w:t>
      </w:r>
      <w:r w:rsidRPr="001F42CC">
        <w:rPr>
          <w:rFonts w:ascii="Times New Roman" w:hAnsi="Times New Roman" w:cs="Times New Roman"/>
          <w:sz w:val="24"/>
          <w:szCs w:val="24"/>
        </w:rPr>
        <w:t xml:space="preserve"> </w:t>
      </w:r>
      <w:r w:rsidR="007C3C79">
        <w:rPr>
          <w:rFonts w:ascii="Times New Roman" w:hAnsi="Times New Roman" w:cs="Times New Roman"/>
          <w:sz w:val="24"/>
          <w:szCs w:val="24"/>
        </w:rPr>
        <w:t>E. y Gutiérrez, L.</w:t>
      </w:r>
      <w:r w:rsidRPr="001F42CC">
        <w:rPr>
          <w:rFonts w:ascii="Times New Roman" w:hAnsi="Times New Roman" w:cs="Times New Roman"/>
          <w:sz w:val="24"/>
          <w:szCs w:val="24"/>
        </w:rPr>
        <w:t xml:space="preserve"> (2010)</w:t>
      </w:r>
      <w:r w:rsidR="00BF68B8" w:rsidRPr="001F42CC">
        <w:rPr>
          <w:rFonts w:ascii="Times New Roman" w:hAnsi="Times New Roman" w:cs="Times New Roman"/>
          <w:sz w:val="24"/>
          <w:szCs w:val="24"/>
        </w:rPr>
        <w:t>.</w:t>
      </w:r>
      <w:r w:rsidR="007C3C79">
        <w:rPr>
          <w:rFonts w:ascii="Times New Roman" w:hAnsi="Times New Roman" w:cs="Times New Roman"/>
          <w:sz w:val="24"/>
          <w:szCs w:val="24"/>
        </w:rPr>
        <w:t xml:space="preserve"> Políticas públicas vs pobreza.</w:t>
      </w:r>
      <w:r w:rsidRPr="001F42CC">
        <w:rPr>
          <w:rFonts w:ascii="Times New Roman" w:hAnsi="Times New Roman" w:cs="Times New Roman"/>
          <w:sz w:val="24"/>
          <w:szCs w:val="24"/>
        </w:rPr>
        <w:t xml:space="preserve"> </w:t>
      </w:r>
      <w:r w:rsidRPr="001F42CC">
        <w:rPr>
          <w:rFonts w:ascii="Times New Roman" w:hAnsi="Times New Roman" w:cs="Times New Roman"/>
          <w:i/>
          <w:sz w:val="24"/>
          <w:szCs w:val="24"/>
        </w:rPr>
        <w:t>Espacios Públicos</w:t>
      </w:r>
      <w:r w:rsidR="007C3C79">
        <w:rPr>
          <w:rFonts w:ascii="Times New Roman" w:hAnsi="Times New Roman" w:cs="Times New Roman"/>
          <w:sz w:val="24"/>
          <w:szCs w:val="24"/>
        </w:rPr>
        <w:t xml:space="preserve">, </w:t>
      </w:r>
      <w:r w:rsidRPr="007C3C79">
        <w:rPr>
          <w:rFonts w:ascii="Times New Roman" w:hAnsi="Times New Roman" w:cs="Times New Roman"/>
          <w:i/>
          <w:sz w:val="24"/>
          <w:szCs w:val="24"/>
        </w:rPr>
        <w:t>13</w:t>
      </w:r>
      <w:r w:rsidR="007C3C79">
        <w:rPr>
          <w:rFonts w:ascii="Times New Roman" w:hAnsi="Times New Roman" w:cs="Times New Roman"/>
          <w:sz w:val="24"/>
          <w:szCs w:val="24"/>
        </w:rPr>
        <w:t>(</w:t>
      </w:r>
      <w:r w:rsidRPr="001F42CC">
        <w:rPr>
          <w:rFonts w:ascii="Times New Roman" w:hAnsi="Times New Roman" w:cs="Times New Roman"/>
          <w:sz w:val="24"/>
          <w:szCs w:val="24"/>
        </w:rPr>
        <w:t>29</w:t>
      </w:r>
      <w:r w:rsidR="007C3C79">
        <w:rPr>
          <w:rFonts w:ascii="Times New Roman" w:hAnsi="Times New Roman" w:cs="Times New Roman"/>
          <w:sz w:val="24"/>
          <w:szCs w:val="24"/>
        </w:rPr>
        <w:t xml:space="preserve">), </w:t>
      </w:r>
      <w:r w:rsidRPr="001F42CC">
        <w:rPr>
          <w:rFonts w:ascii="Times New Roman" w:hAnsi="Times New Roman" w:cs="Times New Roman"/>
          <w:sz w:val="24"/>
          <w:szCs w:val="24"/>
        </w:rPr>
        <w:t>8-25</w:t>
      </w:r>
      <w:r w:rsidR="001F42CC">
        <w:rPr>
          <w:rFonts w:ascii="Times New Roman" w:hAnsi="Times New Roman" w:cs="Times New Roman"/>
          <w:sz w:val="24"/>
          <w:szCs w:val="24"/>
        </w:rPr>
        <w:t>.</w:t>
      </w:r>
    </w:p>
    <w:p w14:paraId="656D2956" w14:textId="1BF9534E" w:rsidR="00901EBB" w:rsidRPr="00011E8F" w:rsidRDefault="00011E8F" w:rsidP="0095075B">
      <w:pPr>
        <w:autoSpaceDE w:val="0"/>
        <w:autoSpaceDN w:val="0"/>
        <w:adjustRightInd w:val="0"/>
        <w:spacing w:after="0" w:line="360" w:lineRule="auto"/>
        <w:ind w:left="567" w:hanging="567"/>
        <w:rPr>
          <w:rFonts w:ascii="Times New Roman" w:hAnsi="Times New Roman" w:cs="Times New Roman"/>
          <w:sz w:val="24"/>
          <w:szCs w:val="24"/>
        </w:rPr>
        <w:sectPr w:rsidR="00901EBB" w:rsidRPr="00011E8F" w:rsidSect="00CD1F59">
          <w:pgSz w:w="12240" w:h="15840"/>
          <w:pgMar w:top="1843" w:right="1418" w:bottom="1418" w:left="1701" w:header="709" w:footer="709" w:gutter="0"/>
          <w:cols w:space="708"/>
          <w:titlePg/>
          <w:docGrid w:linePitch="360"/>
        </w:sectPr>
      </w:pPr>
      <w:proofErr w:type="spellStart"/>
      <w:r w:rsidRPr="00011E8F">
        <w:rPr>
          <w:rFonts w:ascii="Times New Roman" w:hAnsi="Times New Roman" w:cs="Times New Roman"/>
          <w:sz w:val="24"/>
          <w:szCs w:val="24"/>
        </w:rPr>
        <w:t>Wenche</w:t>
      </w:r>
      <w:proofErr w:type="spellEnd"/>
      <w:r w:rsidRPr="00011E8F">
        <w:rPr>
          <w:rFonts w:ascii="Times New Roman" w:hAnsi="Times New Roman" w:cs="Times New Roman"/>
          <w:sz w:val="24"/>
          <w:szCs w:val="24"/>
        </w:rPr>
        <w:t xml:space="preserve"> </w:t>
      </w:r>
      <w:proofErr w:type="spellStart"/>
      <w:proofErr w:type="gramStart"/>
      <w:r w:rsidRPr="00011E8F">
        <w:rPr>
          <w:rFonts w:ascii="Times New Roman" w:hAnsi="Times New Roman" w:cs="Times New Roman"/>
          <w:sz w:val="24"/>
          <w:szCs w:val="24"/>
        </w:rPr>
        <w:t>Aarseth</w:t>
      </w:r>
      <w:proofErr w:type="spellEnd"/>
      <w:r w:rsidRPr="00011E8F">
        <w:rPr>
          <w:rFonts w:ascii="Times New Roman" w:hAnsi="Times New Roman" w:cs="Times New Roman"/>
          <w:sz w:val="24"/>
          <w:szCs w:val="24"/>
        </w:rPr>
        <w:t xml:space="preserve"> ,</w:t>
      </w:r>
      <w:proofErr w:type="gramEnd"/>
      <w:r w:rsidRPr="00011E8F">
        <w:rPr>
          <w:rFonts w:ascii="Times New Roman" w:hAnsi="Times New Roman" w:cs="Times New Roman"/>
          <w:sz w:val="24"/>
          <w:szCs w:val="24"/>
        </w:rPr>
        <w:t xml:space="preserve"> </w:t>
      </w:r>
      <w:proofErr w:type="spellStart"/>
      <w:r w:rsidRPr="00011E8F">
        <w:rPr>
          <w:rFonts w:ascii="Times New Roman" w:hAnsi="Times New Roman" w:cs="Times New Roman"/>
          <w:sz w:val="24"/>
          <w:szCs w:val="24"/>
        </w:rPr>
        <w:t>Tuomas</w:t>
      </w:r>
      <w:proofErr w:type="spellEnd"/>
      <w:r w:rsidRPr="00011E8F">
        <w:rPr>
          <w:rFonts w:ascii="Times New Roman" w:hAnsi="Times New Roman" w:cs="Times New Roman"/>
          <w:sz w:val="24"/>
          <w:szCs w:val="24"/>
        </w:rPr>
        <w:t xml:space="preserve"> </w:t>
      </w:r>
      <w:proofErr w:type="spellStart"/>
      <w:r w:rsidRPr="00011E8F">
        <w:rPr>
          <w:rFonts w:ascii="Times New Roman" w:hAnsi="Times New Roman" w:cs="Times New Roman"/>
          <w:sz w:val="24"/>
          <w:szCs w:val="24"/>
        </w:rPr>
        <w:t>Ahola</w:t>
      </w:r>
      <w:proofErr w:type="spellEnd"/>
      <w:r w:rsidRPr="00011E8F">
        <w:rPr>
          <w:rFonts w:ascii="Times New Roman" w:hAnsi="Times New Roman" w:cs="Times New Roman"/>
          <w:sz w:val="24"/>
          <w:szCs w:val="24"/>
        </w:rPr>
        <w:t xml:space="preserve">, </w:t>
      </w:r>
      <w:proofErr w:type="spellStart"/>
      <w:r w:rsidRPr="00011E8F">
        <w:rPr>
          <w:rFonts w:ascii="Times New Roman" w:hAnsi="Times New Roman" w:cs="Times New Roman"/>
          <w:sz w:val="24"/>
          <w:szCs w:val="24"/>
        </w:rPr>
        <w:t>Kirsi</w:t>
      </w:r>
      <w:proofErr w:type="spellEnd"/>
      <w:r w:rsidRPr="00011E8F">
        <w:rPr>
          <w:rFonts w:ascii="Times New Roman" w:hAnsi="Times New Roman" w:cs="Times New Roman"/>
          <w:sz w:val="24"/>
          <w:szCs w:val="24"/>
        </w:rPr>
        <w:t xml:space="preserve"> </w:t>
      </w:r>
      <w:proofErr w:type="spellStart"/>
      <w:r w:rsidRPr="00011E8F">
        <w:rPr>
          <w:rFonts w:ascii="Times New Roman" w:hAnsi="Times New Roman" w:cs="Times New Roman"/>
          <w:sz w:val="24"/>
          <w:szCs w:val="24"/>
        </w:rPr>
        <w:t>Aaltonen</w:t>
      </w:r>
      <w:proofErr w:type="spellEnd"/>
      <w:r w:rsidRPr="00011E8F">
        <w:rPr>
          <w:rFonts w:ascii="Times New Roman" w:hAnsi="Times New Roman" w:cs="Times New Roman"/>
          <w:sz w:val="24"/>
          <w:szCs w:val="24"/>
        </w:rPr>
        <w:t xml:space="preserve">, Andreas </w:t>
      </w:r>
      <w:proofErr w:type="spellStart"/>
      <w:r w:rsidRPr="00011E8F">
        <w:rPr>
          <w:rFonts w:ascii="Times New Roman" w:hAnsi="Times New Roman" w:cs="Times New Roman"/>
          <w:sz w:val="24"/>
          <w:szCs w:val="24"/>
        </w:rPr>
        <w:t>Økland</w:t>
      </w:r>
      <w:proofErr w:type="spellEnd"/>
      <w:r w:rsidRPr="00011E8F">
        <w:rPr>
          <w:rFonts w:ascii="Times New Roman" w:hAnsi="Times New Roman" w:cs="Times New Roman"/>
          <w:sz w:val="24"/>
          <w:szCs w:val="24"/>
        </w:rPr>
        <w:t xml:space="preserve"> , </w:t>
      </w:r>
      <w:proofErr w:type="spellStart"/>
      <w:r w:rsidRPr="00011E8F">
        <w:rPr>
          <w:rFonts w:ascii="Times New Roman" w:hAnsi="Times New Roman" w:cs="Times New Roman"/>
          <w:sz w:val="24"/>
          <w:szCs w:val="24"/>
        </w:rPr>
        <w:t>Bjørn</w:t>
      </w:r>
      <w:proofErr w:type="spellEnd"/>
      <w:r w:rsidRPr="00011E8F">
        <w:rPr>
          <w:rFonts w:ascii="Times New Roman" w:hAnsi="Times New Roman" w:cs="Times New Roman"/>
          <w:sz w:val="24"/>
          <w:szCs w:val="24"/>
        </w:rPr>
        <w:t xml:space="preserve"> Andersen, (2017), Estrategias de sostenibilidad del proyecto: una revisión sistemática de la literatura</w:t>
      </w:r>
      <w:r w:rsidR="0095075B">
        <w:rPr>
          <w:rFonts w:ascii="Times New Roman" w:hAnsi="Times New Roman" w:cs="Times New Roman"/>
          <w:sz w:val="24"/>
          <w:szCs w:val="24"/>
        </w:rPr>
        <w:t xml:space="preserve">, </w:t>
      </w:r>
      <w:r w:rsidR="0095075B">
        <w:t xml:space="preserve">Noruega, </w:t>
      </w:r>
      <w:proofErr w:type="spellStart"/>
      <w:r w:rsidR="0095075B" w:rsidRPr="00E942E0">
        <w:t>ScienceDirect</w:t>
      </w:r>
      <w:proofErr w:type="spellEnd"/>
    </w:p>
    <w:p w14:paraId="67D340B5" w14:textId="34B154EA" w:rsidR="00901EBB" w:rsidRPr="00901EBB" w:rsidRDefault="00901EBB" w:rsidP="00901EBB">
      <w:pPr>
        <w:autoSpaceDE w:val="0"/>
        <w:autoSpaceDN w:val="0"/>
        <w:adjustRightInd w:val="0"/>
        <w:spacing w:after="0" w:line="240" w:lineRule="auto"/>
        <w:rPr>
          <w:rFonts w:ascii="Times New Roman" w:hAnsi="Times New Roman" w:cs="Times New Roman"/>
          <w:iCs/>
          <w:sz w:val="24"/>
          <w:szCs w:val="24"/>
        </w:rPr>
      </w:pPr>
      <w:r w:rsidRPr="00901EBB">
        <w:rPr>
          <w:rFonts w:ascii="Times New Roman" w:hAnsi="Times New Roman" w:cs="Times New Roman"/>
          <w:b/>
          <w:iCs/>
          <w:sz w:val="24"/>
          <w:szCs w:val="24"/>
        </w:rPr>
        <w:lastRenderedPageBreak/>
        <w:t>Anexo.</w:t>
      </w:r>
      <w:r>
        <w:rPr>
          <w:rFonts w:ascii="Times New Roman" w:hAnsi="Times New Roman" w:cs="Times New Roman"/>
          <w:iCs/>
          <w:sz w:val="24"/>
          <w:szCs w:val="24"/>
        </w:rPr>
        <w:t xml:space="preserve"> Indicadores de p</w:t>
      </w:r>
      <w:r w:rsidRPr="00901EBB">
        <w:rPr>
          <w:rFonts w:ascii="Times New Roman" w:hAnsi="Times New Roman" w:cs="Times New Roman"/>
          <w:iCs/>
          <w:sz w:val="24"/>
          <w:szCs w:val="24"/>
        </w:rPr>
        <w:t>obreza de</w:t>
      </w:r>
      <w:r>
        <w:rPr>
          <w:rFonts w:ascii="Times New Roman" w:hAnsi="Times New Roman" w:cs="Times New Roman"/>
          <w:iCs/>
          <w:sz w:val="24"/>
          <w:szCs w:val="24"/>
        </w:rPr>
        <w:t xml:space="preserve">l municipio de </w:t>
      </w:r>
      <w:r w:rsidRPr="00901EBB">
        <w:rPr>
          <w:rFonts w:ascii="Times New Roman" w:hAnsi="Times New Roman" w:cs="Times New Roman"/>
          <w:iCs/>
          <w:sz w:val="24"/>
          <w:szCs w:val="24"/>
        </w:rPr>
        <w:t xml:space="preserve">Pluma Hidalgo, Oaxaca </w:t>
      </w:r>
      <w:r>
        <w:rPr>
          <w:rFonts w:ascii="Times New Roman" w:hAnsi="Times New Roman" w:cs="Times New Roman"/>
          <w:iCs/>
          <w:sz w:val="24"/>
          <w:szCs w:val="24"/>
        </w:rPr>
        <w:t>(2010-</w:t>
      </w:r>
      <w:r w:rsidRPr="00901EBB">
        <w:rPr>
          <w:rFonts w:ascii="Times New Roman" w:hAnsi="Times New Roman" w:cs="Times New Roman"/>
          <w:iCs/>
          <w:sz w:val="24"/>
          <w:szCs w:val="24"/>
        </w:rPr>
        <w:t>2015</w:t>
      </w:r>
      <w:r>
        <w:rPr>
          <w:rFonts w:ascii="Times New Roman" w:hAnsi="Times New Roman" w:cs="Times New Roman"/>
          <w:iCs/>
          <w:sz w:val="24"/>
          <w:szCs w:val="24"/>
        </w:rPr>
        <w:t>)</w:t>
      </w:r>
    </w:p>
    <w:tbl>
      <w:tblPr>
        <w:tblStyle w:val="Sombreadoclaro"/>
        <w:tblW w:w="9677" w:type="dxa"/>
        <w:tblLayout w:type="fixed"/>
        <w:tblLook w:val="04A0" w:firstRow="1" w:lastRow="0" w:firstColumn="1" w:lastColumn="0" w:noHBand="0" w:noVBand="1"/>
      </w:tblPr>
      <w:tblGrid>
        <w:gridCol w:w="1454"/>
        <w:gridCol w:w="3619"/>
        <w:gridCol w:w="830"/>
        <w:gridCol w:w="861"/>
        <w:gridCol w:w="718"/>
        <w:gridCol w:w="749"/>
        <w:gridCol w:w="708"/>
        <w:gridCol w:w="738"/>
      </w:tblGrid>
      <w:tr w:rsidR="00901EBB" w:rsidRPr="00C31855" w14:paraId="7B899206" w14:textId="77777777" w:rsidTr="009879EE">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54" w:type="dxa"/>
            <w:shd w:val="clear" w:color="auto" w:fill="auto"/>
            <w:hideMark/>
          </w:tcPr>
          <w:p w14:paraId="2E6642F6"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noWrap/>
            <w:hideMark/>
          </w:tcPr>
          <w:p w14:paraId="24239DBA" w14:textId="77777777" w:rsidR="00901EBB" w:rsidRPr="00C31855" w:rsidRDefault="00901EBB" w:rsidP="00901EBB">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p>
        </w:tc>
        <w:tc>
          <w:tcPr>
            <w:tcW w:w="1691" w:type="dxa"/>
            <w:gridSpan w:val="2"/>
            <w:shd w:val="clear" w:color="auto" w:fill="auto"/>
            <w:noWrap/>
            <w:hideMark/>
          </w:tcPr>
          <w:p w14:paraId="0566B18E" w14:textId="77777777" w:rsidR="00901EBB" w:rsidRPr="00C31855" w:rsidRDefault="00901EBB" w:rsidP="00901EBB">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Porcentaje de población</w:t>
            </w:r>
          </w:p>
        </w:tc>
        <w:tc>
          <w:tcPr>
            <w:tcW w:w="1467" w:type="dxa"/>
            <w:gridSpan w:val="2"/>
            <w:shd w:val="clear" w:color="auto" w:fill="auto"/>
            <w:noWrap/>
            <w:hideMark/>
          </w:tcPr>
          <w:p w14:paraId="4FB644EA" w14:textId="77777777" w:rsidR="00901EBB" w:rsidRPr="00C31855" w:rsidRDefault="00901EBB" w:rsidP="00901EBB">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Número de personas</w:t>
            </w:r>
          </w:p>
        </w:tc>
        <w:tc>
          <w:tcPr>
            <w:tcW w:w="1446" w:type="dxa"/>
            <w:gridSpan w:val="2"/>
            <w:shd w:val="clear" w:color="auto" w:fill="auto"/>
            <w:noWrap/>
            <w:hideMark/>
          </w:tcPr>
          <w:p w14:paraId="1E7EA4EB" w14:textId="77777777" w:rsidR="00901EBB" w:rsidRPr="00C31855" w:rsidRDefault="00901EBB" w:rsidP="00901EBB">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Carencias promedio</w:t>
            </w:r>
          </w:p>
        </w:tc>
      </w:tr>
      <w:tr w:rsidR="00901EBB" w:rsidRPr="00C31855" w14:paraId="54B8003A" w14:textId="77777777" w:rsidTr="009879E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54" w:type="dxa"/>
            <w:shd w:val="clear" w:color="auto" w:fill="auto"/>
            <w:hideMark/>
          </w:tcPr>
          <w:p w14:paraId="67B3FB65"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noWrap/>
            <w:hideMark/>
          </w:tcPr>
          <w:p w14:paraId="7EC03E42"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p>
        </w:tc>
        <w:tc>
          <w:tcPr>
            <w:tcW w:w="830" w:type="dxa"/>
            <w:shd w:val="clear" w:color="auto" w:fill="auto"/>
            <w:noWrap/>
            <w:hideMark/>
          </w:tcPr>
          <w:p w14:paraId="302171BF" w14:textId="77777777" w:rsidR="00901EBB" w:rsidRPr="001F42CC"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4"/>
                <w:lang w:eastAsia="es-MX"/>
              </w:rPr>
            </w:pPr>
            <w:r w:rsidRPr="001F42CC">
              <w:rPr>
                <w:rFonts w:ascii="Times New Roman" w:eastAsia="Times New Roman" w:hAnsi="Times New Roman" w:cs="Times New Roman"/>
                <w:b/>
                <w:color w:val="000000"/>
                <w:sz w:val="20"/>
                <w:szCs w:val="24"/>
                <w:lang w:eastAsia="es-MX"/>
              </w:rPr>
              <w:t>2010</w:t>
            </w:r>
          </w:p>
        </w:tc>
        <w:tc>
          <w:tcPr>
            <w:tcW w:w="860" w:type="dxa"/>
            <w:shd w:val="clear" w:color="auto" w:fill="auto"/>
            <w:noWrap/>
            <w:hideMark/>
          </w:tcPr>
          <w:p w14:paraId="0E158B53" w14:textId="77777777" w:rsidR="00901EBB" w:rsidRPr="001F42CC"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4"/>
                <w:lang w:eastAsia="es-MX"/>
              </w:rPr>
            </w:pPr>
            <w:r w:rsidRPr="001F42CC">
              <w:rPr>
                <w:rFonts w:ascii="Times New Roman" w:eastAsia="Times New Roman" w:hAnsi="Times New Roman" w:cs="Times New Roman"/>
                <w:b/>
                <w:color w:val="000000"/>
                <w:sz w:val="20"/>
                <w:szCs w:val="24"/>
                <w:lang w:eastAsia="es-MX"/>
              </w:rPr>
              <w:t>2015</w:t>
            </w:r>
          </w:p>
        </w:tc>
        <w:tc>
          <w:tcPr>
            <w:tcW w:w="718" w:type="dxa"/>
            <w:shd w:val="clear" w:color="auto" w:fill="auto"/>
            <w:noWrap/>
            <w:hideMark/>
          </w:tcPr>
          <w:p w14:paraId="6B8EA7F2" w14:textId="77777777" w:rsidR="00901EBB" w:rsidRPr="001F42CC"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4"/>
                <w:lang w:eastAsia="es-MX"/>
              </w:rPr>
            </w:pPr>
            <w:r w:rsidRPr="001F42CC">
              <w:rPr>
                <w:rFonts w:ascii="Times New Roman" w:eastAsia="Times New Roman" w:hAnsi="Times New Roman" w:cs="Times New Roman"/>
                <w:b/>
                <w:color w:val="000000"/>
                <w:sz w:val="20"/>
                <w:szCs w:val="24"/>
                <w:lang w:eastAsia="es-MX"/>
              </w:rPr>
              <w:t>2010</w:t>
            </w:r>
          </w:p>
        </w:tc>
        <w:tc>
          <w:tcPr>
            <w:tcW w:w="749" w:type="dxa"/>
            <w:shd w:val="clear" w:color="auto" w:fill="auto"/>
            <w:noWrap/>
            <w:hideMark/>
          </w:tcPr>
          <w:p w14:paraId="5ACDE2FA" w14:textId="77777777" w:rsidR="00901EBB" w:rsidRPr="001F42CC"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4"/>
                <w:lang w:eastAsia="es-MX"/>
              </w:rPr>
            </w:pPr>
            <w:r w:rsidRPr="001F42CC">
              <w:rPr>
                <w:rFonts w:ascii="Times New Roman" w:eastAsia="Times New Roman" w:hAnsi="Times New Roman" w:cs="Times New Roman"/>
                <w:b/>
                <w:color w:val="000000"/>
                <w:sz w:val="20"/>
                <w:szCs w:val="24"/>
                <w:lang w:eastAsia="es-MX"/>
              </w:rPr>
              <w:t>2015</w:t>
            </w:r>
          </w:p>
        </w:tc>
        <w:tc>
          <w:tcPr>
            <w:tcW w:w="708" w:type="dxa"/>
            <w:shd w:val="clear" w:color="auto" w:fill="auto"/>
            <w:noWrap/>
            <w:hideMark/>
          </w:tcPr>
          <w:p w14:paraId="27897899" w14:textId="77777777" w:rsidR="00901EBB" w:rsidRPr="001F42CC"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4"/>
                <w:lang w:eastAsia="es-MX"/>
              </w:rPr>
            </w:pPr>
            <w:r w:rsidRPr="001F42CC">
              <w:rPr>
                <w:rFonts w:ascii="Times New Roman" w:eastAsia="Times New Roman" w:hAnsi="Times New Roman" w:cs="Times New Roman"/>
                <w:b/>
                <w:color w:val="000000"/>
                <w:sz w:val="20"/>
                <w:szCs w:val="24"/>
                <w:lang w:eastAsia="es-MX"/>
              </w:rPr>
              <w:t>2010</w:t>
            </w:r>
          </w:p>
        </w:tc>
        <w:tc>
          <w:tcPr>
            <w:tcW w:w="738" w:type="dxa"/>
            <w:shd w:val="clear" w:color="auto" w:fill="auto"/>
            <w:noWrap/>
            <w:hideMark/>
          </w:tcPr>
          <w:p w14:paraId="5FE44F03" w14:textId="77777777" w:rsidR="00901EBB" w:rsidRPr="001F42CC"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4"/>
                <w:lang w:eastAsia="es-MX"/>
              </w:rPr>
            </w:pPr>
            <w:r w:rsidRPr="001F42CC">
              <w:rPr>
                <w:rFonts w:ascii="Times New Roman" w:eastAsia="Times New Roman" w:hAnsi="Times New Roman" w:cs="Times New Roman"/>
                <w:b/>
                <w:color w:val="000000"/>
                <w:sz w:val="20"/>
                <w:szCs w:val="24"/>
                <w:lang w:eastAsia="es-MX"/>
              </w:rPr>
              <w:t>2015</w:t>
            </w:r>
          </w:p>
        </w:tc>
      </w:tr>
      <w:tr w:rsidR="00901EBB" w:rsidRPr="00C31855" w14:paraId="395E178D" w14:textId="77777777" w:rsidTr="009879EE">
        <w:trPr>
          <w:trHeight w:val="292"/>
        </w:trPr>
        <w:tc>
          <w:tcPr>
            <w:cnfStyle w:val="001000000000" w:firstRow="0" w:lastRow="0" w:firstColumn="1" w:lastColumn="0" w:oddVBand="0" w:evenVBand="0" w:oddHBand="0" w:evenHBand="0" w:firstRowFirstColumn="0" w:firstRowLastColumn="0" w:lastRowFirstColumn="0" w:lastRowLastColumn="0"/>
            <w:tcW w:w="1454" w:type="dxa"/>
            <w:vMerge w:val="restart"/>
            <w:shd w:val="clear" w:color="auto" w:fill="auto"/>
            <w:hideMark/>
          </w:tcPr>
          <w:p w14:paraId="31ED9E9E" w14:textId="77777777" w:rsidR="00901EBB" w:rsidRPr="00C31855" w:rsidRDefault="00901EBB" w:rsidP="00901EBB">
            <w:pPr>
              <w:spacing w:line="240" w:lineRule="exact"/>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Pobreza</w:t>
            </w:r>
          </w:p>
        </w:tc>
        <w:tc>
          <w:tcPr>
            <w:tcW w:w="3619" w:type="dxa"/>
            <w:shd w:val="clear" w:color="auto" w:fill="auto"/>
            <w:hideMark/>
          </w:tcPr>
          <w:p w14:paraId="03EADC4F"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En situación de pobreza</w:t>
            </w:r>
          </w:p>
        </w:tc>
        <w:tc>
          <w:tcPr>
            <w:tcW w:w="830" w:type="dxa"/>
            <w:shd w:val="clear" w:color="auto" w:fill="auto"/>
            <w:noWrap/>
            <w:hideMark/>
          </w:tcPr>
          <w:p w14:paraId="64126C0F"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84.6</w:t>
            </w:r>
          </w:p>
        </w:tc>
        <w:tc>
          <w:tcPr>
            <w:tcW w:w="860" w:type="dxa"/>
            <w:shd w:val="clear" w:color="auto" w:fill="auto"/>
            <w:noWrap/>
            <w:hideMark/>
          </w:tcPr>
          <w:p w14:paraId="31C85F7B"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78.9</w:t>
            </w:r>
          </w:p>
        </w:tc>
        <w:tc>
          <w:tcPr>
            <w:tcW w:w="718" w:type="dxa"/>
            <w:shd w:val="clear" w:color="auto" w:fill="auto"/>
            <w:noWrap/>
            <w:hideMark/>
          </w:tcPr>
          <w:p w14:paraId="6F03B7F7" w14:textId="1511CB32"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580</w:t>
            </w:r>
          </w:p>
        </w:tc>
        <w:tc>
          <w:tcPr>
            <w:tcW w:w="749" w:type="dxa"/>
            <w:shd w:val="clear" w:color="auto" w:fill="auto"/>
            <w:noWrap/>
            <w:hideMark/>
          </w:tcPr>
          <w:p w14:paraId="7CB5671A" w14:textId="1B972C27"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580</w:t>
            </w:r>
          </w:p>
        </w:tc>
        <w:tc>
          <w:tcPr>
            <w:tcW w:w="708" w:type="dxa"/>
            <w:shd w:val="clear" w:color="auto" w:fill="auto"/>
            <w:noWrap/>
            <w:hideMark/>
          </w:tcPr>
          <w:p w14:paraId="564151B2"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3.5</w:t>
            </w:r>
          </w:p>
        </w:tc>
        <w:tc>
          <w:tcPr>
            <w:tcW w:w="738" w:type="dxa"/>
            <w:shd w:val="clear" w:color="auto" w:fill="auto"/>
            <w:noWrap/>
            <w:hideMark/>
          </w:tcPr>
          <w:p w14:paraId="22E8003E"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3.5</w:t>
            </w:r>
          </w:p>
        </w:tc>
      </w:tr>
      <w:tr w:rsidR="00901EBB" w:rsidRPr="00C31855" w14:paraId="2D9AB8CB" w14:textId="77777777" w:rsidTr="009879E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69BA4B92"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2AF20797"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En situación de pobreza moderada</w:t>
            </w:r>
          </w:p>
        </w:tc>
        <w:tc>
          <w:tcPr>
            <w:tcW w:w="830" w:type="dxa"/>
            <w:shd w:val="clear" w:color="auto" w:fill="auto"/>
            <w:noWrap/>
            <w:hideMark/>
          </w:tcPr>
          <w:p w14:paraId="221A06BF"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40.3</w:t>
            </w:r>
          </w:p>
        </w:tc>
        <w:tc>
          <w:tcPr>
            <w:tcW w:w="860" w:type="dxa"/>
            <w:shd w:val="clear" w:color="auto" w:fill="auto"/>
            <w:noWrap/>
            <w:hideMark/>
          </w:tcPr>
          <w:p w14:paraId="5B818D86"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48.4</w:t>
            </w:r>
          </w:p>
        </w:tc>
        <w:tc>
          <w:tcPr>
            <w:tcW w:w="718" w:type="dxa"/>
            <w:shd w:val="clear" w:color="auto" w:fill="auto"/>
            <w:noWrap/>
            <w:hideMark/>
          </w:tcPr>
          <w:p w14:paraId="141F3A1B" w14:textId="66ACE732"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228</w:t>
            </w:r>
          </w:p>
        </w:tc>
        <w:tc>
          <w:tcPr>
            <w:tcW w:w="749" w:type="dxa"/>
            <w:shd w:val="clear" w:color="auto" w:fill="auto"/>
            <w:noWrap/>
            <w:hideMark/>
          </w:tcPr>
          <w:p w14:paraId="0D04CAEB" w14:textId="4AEDF3E6"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228</w:t>
            </w:r>
          </w:p>
        </w:tc>
        <w:tc>
          <w:tcPr>
            <w:tcW w:w="708" w:type="dxa"/>
            <w:shd w:val="clear" w:color="auto" w:fill="auto"/>
            <w:noWrap/>
            <w:hideMark/>
          </w:tcPr>
          <w:p w14:paraId="0BE95A30"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2.9</w:t>
            </w:r>
          </w:p>
        </w:tc>
        <w:tc>
          <w:tcPr>
            <w:tcW w:w="738" w:type="dxa"/>
            <w:shd w:val="clear" w:color="auto" w:fill="auto"/>
            <w:noWrap/>
            <w:hideMark/>
          </w:tcPr>
          <w:p w14:paraId="12359B7D"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2.9</w:t>
            </w:r>
          </w:p>
        </w:tc>
      </w:tr>
      <w:tr w:rsidR="00901EBB" w:rsidRPr="00C31855" w14:paraId="6B0A842F" w14:textId="77777777" w:rsidTr="009879EE">
        <w:trPr>
          <w:trHeight w:val="287"/>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23B007EF"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332D1A8A"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En situación de pobreza extrema</w:t>
            </w:r>
          </w:p>
        </w:tc>
        <w:tc>
          <w:tcPr>
            <w:tcW w:w="830" w:type="dxa"/>
            <w:shd w:val="clear" w:color="auto" w:fill="auto"/>
            <w:noWrap/>
            <w:hideMark/>
          </w:tcPr>
          <w:p w14:paraId="645FFB3E"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44.3</w:t>
            </w:r>
          </w:p>
        </w:tc>
        <w:tc>
          <w:tcPr>
            <w:tcW w:w="860" w:type="dxa"/>
            <w:shd w:val="clear" w:color="auto" w:fill="auto"/>
            <w:noWrap/>
            <w:hideMark/>
          </w:tcPr>
          <w:p w14:paraId="513674EE"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30.5</w:t>
            </w:r>
          </w:p>
        </w:tc>
        <w:tc>
          <w:tcPr>
            <w:tcW w:w="718" w:type="dxa"/>
            <w:shd w:val="clear" w:color="auto" w:fill="auto"/>
            <w:noWrap/>
            <w:hideMark/>
          </w:tcPr>
          <w:p w14:paraId="3130AE85" w14:textId="3F5F115F"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352</w:t>
            </w:r>
          </w:p>
        </w:tc>
        <w:tc>
          <w:tcPr>
            <w:tcW w:w="749" w:type="dxa"/>
            <w:shd w:val="clear" w:color="auto" w:fill="auto"/>
            <w:noWrap/>
            <w:hideMark/>
          </w:tcPr>
          <w:p w14:paraId="33A3F8E9" w14:textId="4E035E15"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352</w:t>
            </w:r>
          </w:p>
        </w:tc>
        <w:tc>
          <w:tcPr>
            <w:tcW w:w="708" w:type="dxa"/>
            <w:shd w:val="clear" w:color="auto" w:fill="auto"/>
            <w:noWrap/>
            <w:hideMark/>
          </w:tcPr>
          <w:p w14:paraId="3490DF42"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4.1</w:t>
            </w:r>
          </w:p>
        </w:tc>
        <w:tc>
          <w:tcPr>
            <w:tcW w:w="738" w:type="dxa"/>
            <w:shd w:val="clear" w:color="auto" w:fill="auto"/>
            <w:noWrap/>
            <w:hideMark/>
          </w:tcPr>
          <w:p w14:paraId="34D1ADEF"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4.1</w:t>
            </w:r>
          </w:p>
        </w:tc>
      </w:tr>
      <w:tr w:rsidR="00901EBB" w:rsidRPr="00C31855" w14:paraId="384DD2EF" w14:textId="77777777" w:rsidTr="009879E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0D7E0187"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360D54A9"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Por vulnerable por carencias sociales</w:t>
            </w:r>
          </w:p>
        </w:tc>
        <w:tc>
          <w:tcPr>
            <w:tcW w:w="830" w:type="dxa"/>
            <w:shd w:val="clear" w:color="auto" w:fill="auto"/>
            <w:noWrap/>
            <w:hideMark/>
          </w:tcPr>
          <w:p w14:paraId="3875AF36"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14.8</w:t>
            </w:r>
          </w:p>
        </w:tc>
        <w:tc>
          <w:tcPr>
            <w:tcW w:w="860" w:type="dxa"/>
            <w:shd w:val="clear" w:color="auto" w:fill="auto"/>
            <w:noWrap/>
            <w:hideMark/>
          </w:tcPr>
          <w:p w14:paraId="15CF7FF7"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20.2</w:t>
            </w:r>
          </w:p>
        </w:tc>
        <w:tc>
          <w:tcPr>
            <w:tcW w:w="718" w:type="dxa"/>
            <w:shd w:val="clear" w:color="auto" w:fill="auto"/>
            <w:noWrap/>
            <w:hideMark/>
          </w:tcPr>
          <w:p w14:paraId="546CD5EF"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451</w:t>
            </w:r>
          </w:p>
        </w:tc>
        <w:tc>
          <w:tcPr>
            <w:tcW w:w="749" w:type="dxa"/>
            <w:shd w:val="clear" w:color="auto" w:fill="auto"/>
            <w:noWrap/>
            <w:hideMark/>
          </w:tcPr>
          <w:p w14:paraId="6E581C4B"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451</w:t>
            </w:r>
          </w:p>
        </w:tc>
        <w:tc>
          <w:tcPr>
            <w:tcW w:w="708" w:type="dxa"/>
            <w:shd w:val="clear" w:color="auto" w:fill="auto"/>
            <w:noWrap/>
            <w:hideMark/>
          </w:tcPr>
          <w:p w14:paraId="45426DB8"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2.6</w:t>
            </w:r>
          </w:p>
        </w:tc>
        <w:tc>
          <w:tcPr>
            <w:tcW w:w="738" w:type="dxa"/>
            <w:shd w:val="clear" w:color="auto" w:fill="auto"/>
            <w:noWrap/>
            <w:hideMark/>
          </w:tcPr>
          <w:p w14:paraId="20780B14"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w:t>
            </w:r>
          </w:p>
        </w:tc>
      </w:tr>
      <w:tr w:rsidR="00901EBB" w:rsidRPr="00C31855" w14:paraId="1A9BC50F" w14:textId="77777777" w:rsidTr="009879EE">
        <w:trPr>
          <w:trHeight w:val="281"/>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1CA1FE68"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0DA99E9F"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Por vulnerable por ingresos</w:t>
            </w:r>
          </w:p>
        </w:tc>
        <w:tc>
          <w:tcPr>
            <w:tcW w:w="830" w:type="dxa"/>
            <w:shd w:val="clear" w:color="auto" w:fill="auto"/>
            <w:noWrap/>
            <w:hideMark/>
          </w:tcPr>
          <w:p w14:paraId="3F36EE23"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0.2</w:t>
            </w:r>
          </w:p>
        </w:tc>
        <w:tc>
          <w:tcPr>
            <w:tcW w:w="860" w:type="dxa"/>
            <w:shd w:val="clear" w:color="auto" w:fill="auto"/>
            <w:noWrap/>
            <w:hideMark/>
          </w:tcPr>
          <w:p w14:paraId="395A8D48"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0.4</w:t>
            </w:r>
          </w:p>
        </w:tc>
        <w:tc>
          <w:tcPr>
            <w:tcW w:w="718" w:type="dxa"/>
            <w:shd w:val="clear" w:color="auto" w:fill="auto"/>
            <w:noWrap/>
            <w:hideMark/>
          </w:tcPr>
          <w:p w14:paraId="61EAD174"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6</w:t>
            </w:r>
          </w:p>
        </w:tc>
        <w:tc>
          <w:tcPr>
            <w:tcW w:w="749" w:type="dxa"/>
            <w:shd w:val="clear" w:color="auto" w:fill="auto"/>
            <w:noWrap/>
            <w:hideMark/>
          </w:tcPr>
          <w:p w14:paraId="0872483A"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6</w:t>
            </w:r>
          </w:p>
        </w:tc>
        <w:tc>
          <w:tcPr>
            <w:tcW w:w="708" w:type="dxa"/>
            <w:shd w:val="clear" w:color="auto" w:fill="auto"/>
            <w:noWrap/>
            <w:hideMark/>
          </w:tcPr>
          <w:p w14:paraId="2349A0EE"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p>
        </w:tc>
        <w:tc>
          <w:tcPr>
            <w:tcW w:w="738" w:type="dxa"/>
            <w:shd w:val="clear" w:color="auto" w:fill="auto"/>
            <w:noWrap/>
            <w:hideMark/>
          </w:tcPr>
          <w:p w14:paraId="5AAF855A"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2.5</w:t>
            </w:r>
          </w:p>
        </w:tc>
      </w:tr>
      <w:tr w:rsidR="00901EBB" w:rsidRPr="00C31855" w14:paraId="22842DE2" w14:textId="77777777" w:rsidTr="009879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64E3917C"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0951355D"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No pobre y no vulnerable</w:t>
            </w:r>
          </w:p>
        </w:tc>
        <w:tc>
          <w:tcPr>
            <w:tcW w:w="830" w:type="dxa"/>
            <w:shd w:val="clear" w:color="auto" w:fill="auto"/>
            <w:noWrap/>
            <w:hideMark/>
          </w:tcPr>
          <w:p w14:paraId="0B78F92B"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0.4</w:t>
            </w:r>
          </w:p>
        </w:tc>
        <w:tc>
          <w:tcPr>
            <w:tcW w:w="860" w:type="dxa"/>
            <w:shd w:val="clear" w:color="auto" w:fill="auto"/>
            <w:noWrap/>
            <w:hideMark/>
          </w:tcPr>
          <w:p w14:paraId="3AFBABEE"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0.5</w:t>
            </w:r>
          </w:p>
        </w:tc>
        <w:tc>
          <w:tcPr>
            <w:tcW w:w="718" w:type="dxa"/>
            <w:shd w:val="clear" w:color="auto" w:fill="auto"/>
            <w:noWrap/>
            <w:hideMark/>
          </w:tcPr>
          <w:p w14:paraId="63FFA3F9"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13</w:t>
            </w:r>
          </w:p>
        </w:tc>
        <w:tc>
          <w:tcPr>
            <w:tcW w:w="749" w:type="dxa"/>
            <w:shd w:val="clear" w:color="auto" w:fill="auto"/>
            <w:noWrap/>
            <w:hideMark/>
          </w:tcPr>
          <w:p w14:paraId="6142717B"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13</w:t>
            </w:r>
          </w:p>
        </w:tc>
        <w:tc>
          <w:tcPr>
            <w:tcW w:w="708" w:type="dxa"/>
            <w:shd w:val="clear" w:color="auto" w:fill="auto"/>
            <w:noWrap/>
            <w:hideMark/>
          </w:tcPr>
          <w:p w14:paraId="4D085659"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p>
        </w:tc>
        <w:tc>
          <w:tcPr>
            <w:tcW w:w="738" w:type="dxa"/>
            <w:shd w:val="clear" w:color="auto" w:fill="auto"/>
            <w:noWrap/>
            <w:hideMark/>
          </w:tcPr>
          <w:p w14:paraId="53E565EE"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3.7</w:t>
            </w:r>
          </w:p>
        </w:tc>
      </w:tr>
      <w:tr w:rsidR="00901EBB" w:rsidRPr="00C31855" w14:paraId="16AD507D" w14:textId="77777777" w:rsidTr="009879EE">
        <w:trPr>
          <w:trHeight w:val="286"/>
        </w:trPr>
        <w:tc>
          <w:tcPr>
            <w:cnfStyle w:val="001000000000" w:firstRow="0" w:lastRow="0" w:firstColumn="1" w:lastColumn="0" w:oddVBand="0" w:evenVBand="0" w:oddHBand="0" w:evenHBand="0" w:firstRowFirstColumn="0" w:firstRowLastColumn="0" w:lastRowFirstColumn="0" w:lastRowLastColumn="0"/>
            <w:tcW w:w="1454" w:type="dxa"/>
            <w:vMerge w:val="restart"/>
            <w:shd w:val="clear" w:color="auto" w:fill="auto"/>
            <w:hideMark/>
          </w:tcPr>
          <w:p w14:paraId="43E10973" w14:textId="0F6D938D" w:rsidR="00901EBB" w:rsidRPr="00C31855" w:rsidRDefault="001F42CC" w:rsidP="00901EBB">
            <w:pPr>
              <w:spacing w:line="240" w:lineRule="exact"/>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Privación s</w:t>
            </w:r>
            <w:r w:rsidR="00901EBB" w:rsidRPr="00C31855">
              <w:rPr>
                <w:rFonts w:ascii="Times New Roman" w:eastAsia="Times New Roman" w:hAnsi="Times New Roman" w:cs="Times New Roman"/>
                <w:color w:val="000000"/>
                <w:sz w:val="20"/>
                <w:szCs w:val="24"/>
                <w:lang w:eastAsia="es-MX"/>
              </w:rPr>
              <w:t>ocial</w:t>
            </w:r>
          </w:p>
        </w:tc>
        <w:tc>
          <w:tcPr>
            <w:tcW w:w="3619" w:type="dxa"/>
            <w:shd w:val="clear" w:color="auto" w:fill="auto"/>
            <w:hideMark/>
          </w:tcPr>
          <w:p w14:paraId="2B344C28"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al menos una carencia social</w:t>
            </w:r>
          </w:p>
        </w:tc>
        <w:tc>
          <w:tcPr>
            <w:tcW w:w="830" w:type="dxa"/>
            <w:shd w:val="clear" w:color="auto" w:fill="auto"/>
            <w:noWrap/>
            <w:hideMark/>
          </w:tcPr>
          <w:p w14:paraId="105A6A09"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99.4</w:t>
            </w:r>
          </w:p>
        </w:tc>
        <w:tc>
          <w:tcPr>
            <w:tcW w:w="860" w:type="dxa"/>
            <w:shd w:val="clear" w:color="auto" w:fill="auto"/>
            <w:noWrap/>
            <w:hideMark/>
          </w:tcPr>
          <w:p w14:paraId="77A28407"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99.1</w:t>
            </w:r>
          </w:p>
        </w:tc>
        <w:tc>
          <w:tcPr>
            <w:tcW w:w="718" w:type="dxa"/>
            <w:shd w:val="clear" w:color="auto" w:fill="auto"/>
            <w:noWrap/>
            <w:hideMark/>
          </w:tcPr>
          <w:p w14:paraId="30AFF98E" w14:textId="0366AD44"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3</w:t>
            </w:r>
            <w:r w:rsidR="00901EBB" w:rsidRPr="00C31855">
              <w:rPr>
                <w:rFonts w:ascii="Times New Roman" w:eastAsia="Times New Roman" w:hAnsi="Times New Roman" w:cs="Times New Roman"/>
                <w:color w:val="000000"/>
                <w:sz w:val="20"/>
                <w:szCs w:val="24"/>
                <w:lang w:eastAsia="es-MX"/>
              </w:rPr>
              <w:t>031</w:t>
            </w:r>
          </w:p>
        </w:tc>
        <w:tc>
          <w:tcPr>
            <w:tcW w:w="749" w:type="dxa"/>
            <w:shd w:val="clear" w:color="auto" w:fill="auto"/>
            <w:noWrap/>
            <w:hideMark/>
          </w:tcPr>
          <w:p w14:paraId="6A057D8C" w14:textId="2D2131CC"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3</w:t>
            </w:r>
            <w:r w:rsidR="00901EBB" w:rsidRPr="00C31855">
              <w:rPr>
                <w:rFonts w:ascii="Times New Roman" w:eastAsia="Times New Roman" w:hAnsi="Times New Roman" w:cs="Times New Roman"/>
                <w:color w:val="000000"/>
                <w:sz w:val="20"/>
                <w:szCs w:val="24"/>
                <w:lang w:eastAsia="es-MX"/>
              </w:rPr>
              <w:t>031</w:t>
            </w:r>
          </w:p>
        </w:tc>
        <w:tc>
          <w:tcPr>
            <w:tcW w:w="708" w:type="dxa"/>
            <w:shd w:val="clear" w:color="auto" w:fill="auto"/>
            <w:noWrap/>
            <w:hideMark/>
          </w:tcPr>
          <w:p w14:paraId="6FAE5034"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3.4</w:t>
            </w:r>
          </w:p>
        </w:tc>
        <w:tc>
          <w:tcPr>
            <w:tcW w:w="738" w:type="dxa"/>
            <w:shd w:val="clear" w:color="auto" w:fill="auto"/>
            <w:noWrap/>
            <w:hideMark/>
          </w:tcPr>
          <w:p w14:paraId="0D47CDC2"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2.4</w:t>
            </w:r>
          </w:p>
        </w:tc>
      </w:tr>
      <w:tr w:rsidR="00901EBB" w:rsidRPr="00C31855" w14:paraId="2CD47CA5" w14:textId="77777777" w:rsidTr="009879E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11F58A0E"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13BDE8DF"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al menos tres carencias sociales</w:t>
            </w:r>
          </w:p>
        </w:tc>
        <w:tc>
          <w:tcPr>
            <w:tcW w:w="830" w:type="dxa"/>
            <w:shd w:val="clear" w:color="auto" w:fill="auto"/>
            <w:noWrap/>
            <w:hideMark/>
          </w:tcPr>
          <w:p w14:paraId="779B65CF"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74</w:t>
            </w:r>
          </w:p>
        </w:tc>
        <w:tc>
          <w:tcPr>
            <w:tcW w:w="860" w:type="dxa"/>
            <w:shd w:val="clear" w:color="auto" w:fill="auto"/>
            <w:noWrap/>
            <w:hideMark/>
          </w:tcPr>
          <w:p w14:paraId="1F9DBC40"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62.6</w:t>
            </w:r>
          </w:p>
        </w:tc>
        <w:tc>
          <w:tcPr>
            <w:tcW w:w="718" w:type="dxa"/>
            <w:shd w:val="clear" w:color="auto" w:fill="auto"/>
            <w:noWrap/>
            <w:hideMark/>
          </w:tcPr>
          <w:p w14:paraId="014B9515" w14:textId="18FA736B"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257</w:t>
            </w:r>
          </w:p>
        </w:tc>
        <w:tc>
          <w:tcPr>
            <w:tcW w:w="749" w:type="dxa"/>
            <w:shd w:val="clear" w:color="auto" w:fill="auto"/>
            <w:noWrap/>
            <w:hideMark/>
          </w:tcPr>
          <w:p w14:paraId="4BA2F216" w14:textId="668C4832"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257</w:t>
            </w:r>
          </w:p>
        </w:tc>
        <w:tc>
          <w:tcPr>
            <w:tcW w:w="708" w:type="dxa"/>
            <w:shd w:val="clear" w:color="auto" w:fill="auto"/>
            <w:noWrap/>
            <w:hideMark/>
          </w:tcPr>
          <w:p w14:paraId="452E1D52"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w:t>
            </w:r>
          </w:p>
        </w:tc>
        <w:tc>
          <w:tcPr>
            <w:tcW w:w="738" w:type="dxa"/>
            <w:shd w:val="clear" w:color="auto" w:fill="auto"/>
            <w:noWrap/>
            <w:hideMark/>
          </w:tcPr>
          <w:p w14:paraId="1527A43D"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p>
        </w:tc>
      </w:tr>
      <w:tr w:rsidR="00901EBB" w:rsidRPr="00C31855" w14:paraId="22E6FB30" w14:textId="77777777" w:rsidTr="009879EE">
        <w:trPr>
          <w:trHeight w:val="170"/>
        </w:trPr>
        <w:tc>
          <w:tcPr>
            <w:cnfStyle w:val="001000000000" w:firstRow="0" w:lastRow="0" w:firstColumn="1" w:lastColumn="0" w:oddVBand="0" w:evenVBand="0" w:oddHBand="0" w:evenHBand="0" w:firstRowFirstColumn="0" w:firstRowLastColumn="0" w:lastRowFirstColumn="0" w:lastRowLastColumn="0"/>
            <w:tcW w:w="1454" w:type="dxa"/>
            <w:vMerge w:val="restart"/>
            <w:shd w:val="clear" w:color="auto" w:fill="auto"/>
            <w:hideMark/>
          </w:tcPr>
          <w:p w14:paraId="6EBEA087" w14:textId="18E07202" w:rsidR="00901EBB" w:rsidRPr="00C31855" w:rsidRDefault="001F42CC" w:rsidP="001F42CC">
            <w:pPr>
              <w:spacing w:line="240" w:lineRule="exact"/>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Carencias so</w:t>
            </w:r>
            <w:r w:rsidR="00901EBB" w:rsidRPr="00C31855">
              <w:rPr>
                <w:rFonts w:ascii="Times New Roman" w:eastAsia="Times New Roman" w:hAnsi="Times New Roman" w:cs="Times New Roman"/>
                <w:color w:val="000000"/>
                <w:sz w:val="20"/>
                <w:szCs w:val="24"/>
                <w:lang w:eastAsia="es-MX"/>
              </w:rPr>
              <w:t>ciales</w:t>
            </w:r>
          </w:p>
        </w:tc>
        <w:tc>
          <w:tcPr>
            <w:tcW w:w="3619" w:type="dxa"/>
            <w:shd w:val="clear" w:color="auto" w:fill="auto"/>
            <w:hideMark/>
          </w:tcPr>
          <w:p w14:paraId="22214C09"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carencia por rezago educativo</w:t>
            </w:r>
          </w:p>
        </w:tc>
        <w:tc>
          <w:tcPr>
            <w:tcW w:w="830" w:type="dxa"/>
            <w:shd w:val="clear" w:color="auto" w:fill="auto"/>
            <w:noWrap/>
            <w:hideMark/>
          </w:tcPr>
          <w:p w14:paraId="726ECBCF"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41.5</w:t>
            </w:r>
          </w:p>
        </w:tc>
        <w:tc>
          <w:tcPr>
            <w:tcW w:w="860" w:type="dxa"/>
            <w:shd w:val="clear" w:color="auto" w:fill="auto"/>
            <w:noWrap/>
            <w:hideMark/>
          </w:tcPr>
          <w:p w14:paraId="1F8DBC89"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38.8</w:t>
            </w:r>
          </w:p>
        </w:tc>
        <w:tc>
          <w:tcPr>
            <w:tcW w:w="718" w:type="dxa"/>
            <w:shd w:val="clear" w:color="auto" w:fill="auto"/>
            <w:noWrap/>
            <w:hideMark/>
          </w:tcPr>
          <w:p w14:paraId="1B86A2AC" w14:textId="0BACC019"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265</w:t>
            </w:r>
          </w:p>
        </w:tc>
        <w:tc>
          <w:tcPr>
            <w:tcW w:w="749" w:type="dxa"/>
            <w:shd w:val="clear" w:color="auto" w:fill="auto"/>
            <w:noWrap/>
            <w:hideMark/>
          </w:tcPr>
          <w:p w14:paraId="171B5E3A" w14:textId="46069E6E"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265</w:t>
            </w:r>
          </w:p>
        </w:tc>
        <w:tc>
          <w:tcPr>
            <w:tcW w:w="708" w:type="dxa"/>
            <w:shd w:val="clear" w:color="auto" w:fill="auto"/>
            <w:noWrap/>
            <w:hideMark/>
          </w:tcPr>
          <w:p w14:paraId="0FFAA453"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4.1</w:t>
            </w:r>
          </w:p>
        </w:tc>
        <w:tc>
          <w:tcPr>
            <w:tcW w:w="738" w:type="dxa"/>
            <w:shd w:val="clear" w:color="auto" w:fill="auto"/>
            <w:noWrap/>
            <w:hideMark/>
          </w:tcPr>
          <w:p w14:paraId="1D7EC20C"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p>
        </w:tc>
      </w:tr>
      <w:tr w:rsidR="00901EBB" w:rsidRPr="00C31855" w14:paraId="2563C2CD" w14:textId="77777777" w:rsidTr="009879EE">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123F1617"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193F25EF"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carencia por acceso a los servicios de salud</w:t>
            </w:r>
          </w:p>
        </w:tc>
        <w:tc>
          <w:tcPr>
            <w:tcW w:w="830" w:type="dxa"/>
            <w:shd w:val="clear" w:color="auto" w:fill="auto"/>
            <w:noWrap/>
            <w:hideMark/>
          </w:tcPr>
          <w:p w14:paraId="269EF06E"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35.3</w:t>
            </w:r>
          </w:p>
        </w:tc>
        <w:tc>
          <w:tcPr>
            <w:tcW w:w="860" w:type="dxa"/>
            <w:shd w:val="clear" w:color="auto" w:fill="auto"/>
            <w:noWrap/>
            <w:hideMark/>
          </w:tcPr>
          <w:p w14:paraId="3A7A850D"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9.2</w:t>
            </w:r>
          </w:p>
        </w:tc>
        <w:tc>
          <w:tcPr>
            <w:tcW w:w="718" w:type="dxa"/>
            <w:shd w:val="clear" w:color="auto" w:fill="auto"/>
            <w:noWrap/>
            <w:hideMark/>
          </w:tcPr>
          <w:p w14:paraId="094F1C71" w14:textId="573934CC"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077</w:t>
            </w:r>
          </w:p>
        </w:tc>
        <w:tc>
          <w:tcPr>
            <w:tcW w:w="749" w:type="dxa"/>
            <w:shd w:val="clear" w:color="auto" w:fill="auto"/>
            <w:noWrap/>
            <w:hideMark/>
          </w:tcPr>
          <w:p w14:paraId="3B02D0ED" w14:textId="0DAB8BC5"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077</w:t>
            </w:r>
          </w:p>
        </w:tc>
        <w:tc>
          <w:tcPr>
            <w:tcW w:w="708" w:type="dxa"/>
            <w:shd w:val="clear" w:color="auto" w:fill="auto"/>
            <w:noWrap/>
            <w:hideMark/>
          </w:tcPr>
          <w:p w14:paraId="7615DE93"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4.2</w:t>
            </w:r>
          </w:p>
        </w:tc>
        <w:tc>
          <w:tcPr>
            <w:tcW w:w="738" w:type="dxa"/>
            <w:shd w:val="clear" w:color="auto" w:fill="auto"/>
            <w:noWrap/>
            <w:hideMark/>
          </w:tcPr>
          <w:p w14:paraId="40089C5F"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2.9</w:t>
            </w:r>
          </w:p>
        </w:tc>
      </w:tr>
      <w:tr w:rsidR="00901EBB" w:rsidRPr="00C31855" w14:paraId="24D61580" w14:textId="77777777" w:rsidTr="009879EE">
        <w:trPr>
          <w:trHeight w:val="261"/>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7F350796"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307112E2"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carencia por acceso a la seguridad social</w:t>
            </w:r>
          </w:p>
        </w:tc>
        <w:tc>
          <w:tcPr>
            <w:tcW w:w="830" w:type="dxa"/>
            <w:shd w:val="clear" w:color="auto" w:fill="auto"/>
            <w:noWrap/>
            <w:hideMark/>
          </w:tcPr>
          <w:p w14:paraId="7CEE38A5"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88.9</w:t>
            </w:r>
          </w:p>
        </w:tc>
        <w:tc>
          <w:tcPr>
            <w:tcW w:w="860" w:type="dxa"/>
            <w:shd w:val="clear" w:color="auto" w:fill="auto"/>
            <w:noWrap/>
            <w:hideMark/>
          </w:tcPr>
          <w:p w14:paraId="5A001C42"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89.2</w:t>
            </w:r>
          </w:p>
        </w:tc>
        <w:tc>
          <w:tcPr>
            <w:tcW w:w="718" w:type="dxa"/>
            <w:shd w:val="clear" w:color="auto" w:fill="auto"/>
            <w:noWrap/>
            <w:hideMark/>
          </w:tcPr>
          <w:p w14:paraId="5148F5A7" w14:textId="732640E8"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710</w:t>
            </w:r>
          </w:p>
        </w:tc>
        <w:tc>
          <w:tcPr>
            <w:tcW w:w="749" w:type="dxa"/>
            <w:shd w:val="clear" w:color="auto" w:fill="auto"/>
            <w:noWrap/>
            <w:hideMark/>
          </w:tcPr>
          <w:p w14:paraId="7704F429" w14:textId="56CAF168"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710</w:t>
            </w:r>
          </w:p>
        </w:tc>
        <w:tc>
          <w:tcPr>
            <w:tcW w:w="708" w:type="dxa"/>
            <w:shd w:val="clear" w:color="auto" w:fill="auto"/>
            <w:noWrap/>
            <w:hideMark/>
          </w:tcPr>
          <w:p w14:paraId="1417C9B3"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3.5</w:t>
            </w:r>
          </w:p>
        </w:tc>
        <w:tc>
          <w:tcPr>
            <w:tcW w:w="738" w:type="dxa"/>
            <w:shd w:val="clear" w:color="auto" w:fill="auto"/>
            <w:noWrap/>
            <w:hideMark/>
          </w:tcPr>
          <w:p w14:paraId="6FA194CB"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3.6</w:t>
            </w:r>
          </w:p>
        </w:tc>
      </w:tr>
      <w:tr w:rsidR="00901EBB" w:rsidRPr="00C31855" w14:paraId="091462B7" w14:textId="77777777" w:rsidTr="009879E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44039C9A"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599B9643"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carencia por calidad y espacios de la vivienda</w:t>
            </w:r>
          </w:p>
        </w:tc>
        <w:tc>
          <w:tcPr>
            <w:tcW w:w="830" w:type="dxa"/>
            <w:shd w:val="clear" w:color="auto" w:fill="auto"/>
            <w:noWrap/>
            <w:hideMark/>
          </w:tcPr>
          <w:p w14:paraId="40E06BC5"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64</w:t>
            </w:r>
          </w:p>
        </w:tc>
        <w:tc>
          <w:tcPr>
            <w:tcW w:w="860" w:type="dxa"/>
            <w:shd w:val="clear" w:color="auto" w:fill="auto"/>
            <w:noWrap/>
            <w:hideMark/>
          </w:tcPr>
          <w:p w14:paraId="7C933FD3"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57.3</w:t>
            </w:r>
          </w:p>
        </w:tc>
        <w:tc>
          <w:tcPr>
            <w:tcW w:w="718" w:type="dxa"/>
            <w:shd w:val="clear" w:color="auto" w:fill="auto"/>
            <w:noWrap/>
            <w:hideMark/>
          </w:tcPr>
          <w:p w14:paraId="38048AFF" w14:textId="77642B9A"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951</w:t>
            </w:r>
          </w:p>
        </w:tc>
        <w:tc>
          <w:tcPr>
            <w:tcW w:w="749" w:type="dxa"/>
            <w:shd w:val="clear" w:color="auto" w:fill="auto"/>
            <w:noWrap/>
            <w:hideMark/>
          </w:tcPr>
          <w:p w14:paraId="21553088" w14:textId="745CBB42"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951</w:t>
            </w:r>
          </w:p>
        </w:tc>
        <w:tc>
          <w:tcPr>
            <w:tcW w:w="708" w:type="dxa"/>
            <w:shd w:val="clear" w:color="auto" w:fill="auto"/>
            <w:noWrap/>
            <w:hideMark/>
          </w:tcPr>
          <w:p w14:paraId="5C33875A"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w:t>
            </w:r>
          </w:p>
        </w:tc>
        <w:tc>
          <w:tcPr>
            <w:tcW w:w="738" w:type="dxa"/>
            <w:shd w:val="clear" w:color="auto" w:fill="auto"/>
            <w:noWrap/>
            <w:hideMark/>
          </w:tcPr>
          <w:p w14:paraId="3FDC7F82"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3.5</w:t>
            </w:r>
          </w:p>
        </w:tc>
      </w:tr>
      <w:tr w:rsidR="00901EBB" w:rsidRPr="00C31855" w14:paraId="572F697C" w14:textId="77777777" w:rsidTr="009879EE">
        <w:trPr>
          <w:trHeight w:val="455"/>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6E1BBAB4"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38D67C62"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carencia por acceso a los servicios básicos en la vivienda</w:t>
            </w:r>
          </w:p>
        </w:tc>
        <w:tc>
          <w:tcPr>
            <w:tcW w:w="830" w:type="dxa"/>
            <w:shd w:val="clear" w:color="auto" w:fill="auto"/>
            <w:noWrap/>
            <w:hideMark/>
          </w:tcPr>
          <w:p w14:paraId="176E9226"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77.8</w:t>
            </w:r>
          </w:p>
        </w:tc>
        <w:tc>
          <w:tcPr>
            <w:tcW w:w="860" w:type="dxa"/>
            <w:shd w:val="clear" w:color="auto" w:fill="auto"/>
            <w:noWrap/>
            <w:hideMark/>
          </w:tcPr>
          <w:p w14:paraId="07E9676B"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78.6</w:t>
            </w:r>
          </w:p>
        </w:tc>
        <w:tc>
          <w:tcPr>
            <w:tcW w:w="718" w:type="dxa"/>
            <w:shd w:val="clear" w:color="auto" w:fill="auto"/>
            <w:noWrap/>
            <w:hideMark/>
          </w:tcPr>
          <w:p w14:paraId="20311C69" w14:textId="1950E18E"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374</w:t>
            </w:r>
          </w:p>
        </w:tc>
        <w:tc>
          <w:tcPr>
            <w:tcW w:w="749" w:type="dxa"/>
            <w:shd w:val="clear" w:color="auto" w:fill="auto"/>
            <w:noWrap/>
            <w:hideMark/>
          </w:tcPr>
          <w:p w14:paraId="171BA5E3" w14:textId="30FA935F"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374</w:t>
            </w:r>
          </w:p>
        </w:tc>
        <w:tc>
          <w:tcPr>
            <w:tcW w:w="708" w:type="dxa"/>
            <w:shd w:val="clear" w:color="auto" w:fill="auto"/>
            <w:noWrap/>
            <w:hideMark/>
          </w:tcPr>
          <w:p w14:paraId="1AB7C2B8"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3.7</w:t>
            </w:r>
          </w:p>
        </w:tc>
        <w:tc>
          <w:tcPr>
            <w:tcW w:w="738" w:type="dxa"/>
            <w:shd w:val="clear" w:color="auto" w:fill="auto"/>
            <w:noWrap/>
            <w:hideMark/>
          </w:tcPr>
          <w:p w14:paraId="16B5CABD"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4.2</w:t>
            </w:r>
          </w:p>
        </w:tc>
      </w:tr>
      <w:tr w:rsidR="00901EBB" w:rsidRPr="00C31855" w14:paraId="4A4E5653" w14:textId="77777777" w:rsidTr="009879EE">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hideMark/>
          </w:tcPr>
          <w:p w14:paraId="50EE960F"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shd w:val="clear" w:color="auto" w:fill="auto"/>
            <w:hideMark/>
          </w:tcPr>
          <w:p w14:paraId="6BFF9962"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carencia por acceso a la alimentación</w:t>
            </w:r>
          </w:p>
        </w:tc>
        <w:tc>
          <w:tcPr>
            <w:tcW w:w="830" w:type="dxa"/>
            <w:shd w:val="clear" w:color="auto" w:fill="auto"/>
            <w:noWrap/>
            <w:hideMark/>
          </w:tcPr>
          <w:p w14:paraId="47AC3FEF"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28.9</w:t>
            </w:r>
          </w:p>
        </w:tc>
        <w:tc>
          <w:tcPr>
            <w:tcW w:w="860" w:type="dxa"/>
            <w:shd w:val="clear" w:color="auto" w:fill="auto"/>
            <w:noWrap/>
            <w:hideMark/>
          </w:tcPr>
          <w:p w14:paraId="361D8CEA"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12.3</w:t>
            </w:r>
          </w:p>
        </w:tc>
        <w:tc>
          <w:tcPr>
            <w:tcW w:w="718" w:type="dxa"/>
            <w:shd w:val="clear" w:color="auto" w:fill="auto"/>
            <w:noWrap/>
            <w:hideMark/>
          </w:tcPr>
          <w:p w14:paraId="26B3C5BA"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883</w:t>
            </w:r>
          </w:p>
        </w:tc>
        <w:tc>
          <w:tcPr>
            <w:tcW w:w="749" w:type="dxa"/>
            <w:shd w:val="clear" w:color="auto" w:fill="auto"/>
            <w:noWrap/>
            <w:hideMark/>
          </w:tcPr>
          <w:p w14:paraId="59B52671" w14:textId="18462535"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580</w:t>
            </w:r>
          </w:p>
        </w:tc>
        <w:tc>
          <w:tcPr>
            <w:tcW w:w="708" w:type="dxa"/>
            <w:shd w:val="clear" w:color="auto" w:fill="auto"/>
            <w:noWrap/>
            <w:hideMark/>
          </w:tcPr>
          <w:p w14:paraId="1590ADE5"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4.6</w:t>
            </w:r>
          </w:p>
        </w:tc>
        <w:tc>
          <w:tcPr>
            <w:tcW w:w="738" w:type="dxa"/>
            <w:shd w:val="clear" w:color="auto" w:fill="auto"/>
            <w:noWrap/>
            <w:hideMark/>
          </w:tcPr>
          <w:p w14:paraId="6A6BF2CB"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2.9</w:t>
            </w:r>
          </w:p>
        </w:tc>
      </w:tr>
      <w:tr w:rsidR="00901EBB" w:rsidRPr="00C31855" w14:paraId="72AEE2FB" w14:textId="77777777" w:rsidTr="009879EE">
        <w:trPr>
          <w:trHeight w:val="260"/>
        </w:trPr>
        <w:tc>
          <w:tcPr>
            <w:cnfStyle w:val="001000000000" w:firstRow="0" w:lastRow="0" w:firstColumn="1" w:lastColumn="0" w:oddVBand="0" w:evenVBand="0" w:oddHBand="0" w:evenHBand="0" w:firstRowFirstColumn="0" w:firstRowLastColumn="0" w:lastRowFirstColumn="0" w:lastRowLastColumn="0"/>
            <w:tcW w:w="1454" w:type="dxa"/>
            <w:vMerge w:val="restart"/>
            <w:shd w:val="clear" w:color="auto" w:fill="auto"/>
            <w:hideMark/>
          </w:tcPr>
          <w:p w14:paraId="3A527C4E" w14:textId="77777777" w:rsidR="00901EBB" w:rsidRPr="00C31855" w:rsidRDefault="00901EBB" w:rsidP="00901EBB">
            <w:pPr>
              <w:spacing w:line="240" w:lineRule="exact"/>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Bienestar</w:t>
            </w:r>
          </w:p>
        </w:tc>
        <w:tc>
          <w:tcPr>
            <w:tcW w:w="3619" w:type="dxa"/>
            <w:shd w:val="clear" w:color="auto" w:fill="auto"/>
            <w:hideMark/>
          </w:tcPr>
          <w:p w14:paraId="09778120" w14:textId="77777777" w:rsidR="00901EBB" w:rsidRPr="001F42CC" w:rsidRDefault="00901EBB" w:rsidP="00901EBB">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ingreso inferior a la línea de bienestar</w:t>
            </w:r>
          </w:p>
        </w:tc>
        <w:tc>
          <w:tcPr>
            <w:tcW w:w="830" w:type="dxa"/>
            <w:shd w:val="clear" w:color="auto" w:fill="auto"/>
            <w:noWrap/>
            <w:hideMark/>
          </w:tcPr>
          <w:p w14:paraId="48A1525C"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84.8</w:t>
            </w:r>
          </w:p>
        </w:tc>
        <w:tc>
          <w:tcPr>
            <w:tcW w:w="860" w:type="dxa"/>
            <w:shd w:val="clear" w:color="auto" w:fill="auto"/>
            <w:noWrap/>
            <w:hideMark/>
          </w:tcPr>
          <w:p w14:paraId="6FE173ED"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79.3</w:t>
            </w:r>
          </w:p>
        </w:tc>
        <w:tc>
          <w:tcPr>
            <w:tcW w:w="718" w:type="dxa"/>
            <w:shd w:val="clear" w:color="auto" w:fill="auto"/>
            <w:noWrap/>
            <w:hideMark/>
          </w:tcPr>
          <w:p w14:paraId="37294981" w14:textId="7A970954"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586</w:t>
            </w:r>
          </w:p>
        </w:tc>
        <w:tc>
          <w:tcPr>
            <w:tcW w:w="749" w:type="dxa"/>
            <w:shd w:val="clear" w:color="auto" w:fill="auto"/>
            <w:noWrap/>
            <w:hideMark/>
          </w:tcPr>
          <w:p w14:paraId="45F59DD3" w14:textId="782A78A9" w:rsidR="00901EBB" w:rsidRPr="00C31855" w:rsidRDefault="00136581"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2</w:t>
            </w:r>
            <w:r w:rsidR="00901EBB" w:rsidRPr="00C31855">
              <w:rPr>
                <w:rFonts w:ascii="Times New Roman" w:eastAsia="Times New Roman" w:hAnsi="Times New Roman" w:cs="Times New Roman"/>
                <w:color w:val="000000"/>
                <w:sz w:val="20"/>
                <w:szCs w:val="24"/>
                <w:lang w:eastAsia="es-MX"/>
              </w:rPr>
              <w:t>586</w:t>
            </w:r>
          </w:p>
        </w:tc>
        <w:tc>
          <w:tcPr>
            <w:tcW w:w="708" w:type="dxa"/>
            <w:shd w:val="clear" w:color="auto" w:fill="auto"/>
            <w:noWrap/>
            <w:hideMark/>
          </w:tcPr>
          <w:p w14:paraId="7AB477D3"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3.5</w:t>
            </w:r>
          </w:p>
        </w:tc>
        <w:tc>
          <w:tcPr>
            <w:tcW w:w="738" w:type="dxa"/>
            <w:shd w:val="clear" w:color="auto" w:fill="auto"/>
            <w:noWrap/>
            <w:hideMark/>
          </w:tcPr>
          <w:p w14:paraId="7865C120" w14:textId="77777777" w:rsidR="00901EBB" w:rsidRPr="00C31855" w:rsidRDefault="00901EBB" w:rsidP="00901EBB">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3.5</w:t>
            </w:r>
          </w:p>
        </w:tc>
      </w:tr>
      <w:tr w:rsidR="00901EBB" w:rsidRPr="00C31855" w14:paraId="5C41517A" w14:textId="77777777" w:rsidTr="009879E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4" w:type="dxa"/>
            <w:vMerge/>
            <w:tcBorders>
              <w:bottom w:val="single" w:sz="8" w:space="0" w:color="000000" w:themeColor="text1"/>
            </w:tcBorders>
            <w:shd w:val="clear" w:color="auto" w:fill="auto"/>
            <w:hideMark/>
          </w:tcPr>
          <w:p w14:paraId="3A46A8DA" w14:textId="77777777" w:rsidR="00901EBB" w:rsidRPr="00C31855" w:rsidRDefault="00901EBB" w:rsidP="00901EBB">
            <w:pPr>
              <w:spacing w:line="240" w:lineRule="exact"/>
              <w:jc w:val="center"/>
              <w:rPr>
                <w:rFonts w:ascii="Times New Roman" w:eastAsia="Times New Roman" w:hAnsi="Times New Roman" w:cs="Times New Roman"/>
                <w:color w:val="000000"/>
                <w:sz w:val="20"/>
                <w:szCs w:val="24"/>
                <w:lang w:eastAsia="es-MX"/>
              </w:rPr>
            </w:pPr>
          </w:p>
        </w:tc>
        <w:tc>
          <w:tcPr>
            <w:tcW w:w="3619" w:type="dxa"/>
            <w:tcBorders>
              <w:bottom w:val="single" w:sz="8" w:space="0" w:color="000000" w:themeColor="text1"/>
            </w:tcBorders>
            <w:shd w:val="clear" w:color="auto" w:fill="auto"/>
            <w:hideMark/>
          </w:tcPr>
          <w:p w14:paraId="43C87BCD" w14:textId="77777777" w:rsidR="00901EBB" w:rsidRPr="001F42CC" w:rsidRDefault="00901EBB" w:rsidP="00901EBB">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1F42CC">
              <w:rPr>
                <w:rFonts w:ascii="Times New Roman" w:eastAsia="Times New Roman" w:hAnsi="Times New Roman" w:cs="Times New Roman"/>
                <w:color w:val="000000"/>
                <w:sz w:val="20"/>
                <w:szCs w:val="24"/>
                <w:lang w:eastAsia="es-MX"/>
              </w:rPr>
              <w:t>Con ingreso inferior a la línea de bienestar mínimo</w:t>
            </w:r>
          </w:p>
        </w:tc>
        <w:tc>
          <w:tcPr>
            <w:tcW w:w="830" w:type="dxa"/>
            <w:tcBorders>
              <w:bottom w:val="single" w:sz="8" w:space="0" w:color="000000" w:themeColor="text1"/>
            </w:tcBorders>
            <w:shd w:val="clear" w:color="auto" w:fill="auto"/>
            <w:noWrap/>
            <w:hideMark/>
          </w:tcPr>
          <w:p w14:paraId="7D4241AF"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54</w:t>
            </w:r>
          </w:p>
        </w:tc>
        <w:tc>
          <w:tcPr>
            <w:tcW w:w="860" w:type="dxa"/>
            <w:tcBorders>
              <w:bottom w:val="single" w:sz="8" w:space="0" w:color="000000" w:themeColor="text1"/>
            </w:tcBorders>
            <w:shd w:val="clear" w:color="auto" w:fill="auto"/>
            <w:noWrap/>
            <w:hideMark/>
          </w:tcPr>
          <w:p w14:paraId="71DECB16"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41.9</w:t>
            </w:r>
          </w:p>
        </w:tc>
        <w:tc>
          <w:tcPr>
            <w:tcW w:w="718" w:type="dxa"/>
            <w:tcBorders>
              <w:bottom w:val="single" w:sz="8" w:space="0" w:color="000000" w:themeColor="text1"/>
            </w:tcBorders>
            <w:shd w:val="clear" w:color="auto" w:fill="auto"/>
            <w:noWrap/>
            <w:hideMark/>
          </w:tcPr>
          <w:p w14:paraId="0B21F638" w14:textId="3AAABFBB"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646</w:t>
            </w:r>
          </w:p>
        </w:tc>
        <w:tc>
          <w:tcPr>
            <w:tcW w:w="749" w:type="dxa"/>
            <w:tcBorders>
              <w:bottom w:val="single" w:sz="8" w:space="0" w:color="000000" w:themeColor="text1"/>
            </w:tcBorders>
            <w:shd w:val="clear" w:color="auto" w:fill="auto"/>
            <w:noWrap/>
            <w:hideMark/>
          </w:tcPr>
          <w:p w14:paraId="30EF7320" w14:textId="61302256" w:rsidR="00901EBB" w:rsidRPr="00C31855" w:rsidRDefault="00136581"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Pr>
                <w:rFonts w:ascii="Times New Roman" w:eastAsia="Times New Roman" w:hAnsi="Times New Roman" w:cs="Times New Roman"/>
                <w:color w:val="000000"/>
                <w:sz w:val="20"/>
                <w:szCs w:val="24"/>
                <w:lang w:eastAsia="es-MX"/>
              </w:rPr>
              <w:t>1</w:t>
            </w:r>
            <w:r w:rsidR="00901EBB" w:rsidRPr="00C31855">
              <w:rPr>
                <w:rFonts w:ascii="Times New Roman" w:eastAsia="Times New Roman" w:hAnsi="Times New Roman" w:cs="Times New Roman"/>
                <w:color w:val="000000"/>
                <w:sz w:val="20"/>
                <w:szCs w:val="24"/>
                <w:lang w:eastAsia="es-MX"/>
              </w:rPr>
              <w:t>646</w:t>
            </w:r>
          </w:p>
        </w:tc>
        <w:tc>
          <w:tcPr>
            <w:tcW w:w="708" w:type="dxa"/>
            <w:tcBorders>
              <w:bottom w:val="single" w:sz="8" w:space="0" w:color="000000" w:themeColor="text1"/>
            </w:tcBorders>
            <w:shd w:val="clear" w:color="auto" w:fill="auto"/>
            <w:noWrap/>
            <w:hideMark/>
          </w:tcPr>
          <w:p w14:paraId="6D204F9D"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3.7</w:t>
            </w:r>
          </w:p>
        </w:tc>
        <w:tc>
          <w:tcPr>
            <w:tcW w:w="738" w:type="dxa"/>
            <w:tcBorders>
              <w:bottom w:val="single" w:sz="8" w:space="0" w:color="000000" w:themeColor="text1"/>
            </w:tcBorders>
            <w:shd w:val="clear" w:color="auto" w:fill="auto"/>
            <w:noWrap/>
            <w:hideMark/>
          </w:tcPr>
          <w:p w14:paraId="0B9B34B2" w14:textId="77777777" w:rsidR="00901EBB" w:rsidRPr="00C31855" w:rsidRDefault="00901EBB" w:rsidP="00901EBB">
            <w:pPr>
              <w:spacing w:line="2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es-MX"/>
              </w:rPr>
            </w:pPr>
            <w:r w:rsidRPr="00C31855">
              <w:rPr>
                <w:rFonts w:ascii="Times New Roman" w:eastAsia="Times New Roman" w:hAnsi="Times New Roman" w:cs="Times New Roman"/>
                <w:color w:val="000000"/>
                <w:sz w:val="20"/>
                <w:szCs w:val="24"/>
                <w:lang w:eastAsia="es-MX"/>
              </w:rPr>
              <w:t>3.2</w:t>
            </w:r>
          </w:p>
        </w:tc>
      </w:tr>
    </w:tbl>
    <w:p w14:paraId="013E3C1D" w14:textId="77777777" w:rsidR="009879EE" w:rsidRDefault="00901EBB" w:rsidP="001F42CC">
      <w:pPr>
        <w:spacing w:after="0" w:line="240" w:lineRule="auto"/>
        <w:contextualSpacing/>
        <w:jc w:val="both"/>
        <w:rPr>
          <w:rFonts w:ascii="Times New Roman" w:eastAsia="Times New Roman" w:hAnsi="Times New Roman" w:cs="Times New Roman"/>
          <w:sz w:val="24"/>
          <w:szCs w:val="24"/>
          <w:lang w:eastAsia="es-MX"/>
        </w:rPr>
      </w:pPr>
      <w:r w:rsidRPr="0099410B">
        <w:rPr>
          <w:rFonts w:ascii="Times New Roman" w:eastAsia="Times New Roman" w:hAnsi="Times New Roman" w:cs="Times New Roman"/>
          <w:sz w:val="24"/>
          <w:szCs w:val="24"/>
          <w:lang w:eastAsia="es-MX"/>
        </w:rPr>
        <w:t>Fuente: Elaboración propia adaptado de estimaciones del C</w:t>
      </w:r>
      <w:r w:rsidR="001F42CC" w:rsidRPr="0099410B">
        <w:rPr>
          <w:rFonts w:ascii="Times New Roman" w:eastAsia="Times New Roman" w:hAnsi="Times New Roman" w:cs="Times New Roman"/>
          <w:sz w:val="24"/>
          <w:szCs w:val="24"/>
          <w:lang w:eastAsia="es-MX"/>
        </w:rPr>
        <w:t>oneval</w:t>
      </w:r>
      <w:r w:rsidR="001F42CC">
        <w:rPr>
          <w:rFonts w:ascii="Times New Roman" w:eastAsia="Times New Roman" w:hAnsi="Times New Roman" w:cs="Times New Roman"/>
          <w:sz w:val="24"/>
          <w:szCs w:val="24"/>
          <w:lang w:eastAsia="es-MX"/>
        </w:rPr>
        <w:t xml:space="preserve">, con base en el MCS-ENIGH 2010. </w:t>
      </w:r>
    </w:p>
    <w:p w14:paraId="25FC561D" w14:textId="77777777" w:rsidR="009879EE" w:rsidRDefault="001F42CC" w:rsidP="001F42CC">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901EBB" w:rsidRPr="0099410B">
        <w:rPr>
          <w:rFonts w:ascii="Times New Roman" w:eastAsia="Times New Roman" w:hAnsi="Times New Roman" w:cs="Times New Roman"/>
          <w:sz w:val="24"/>
          <w:szCs w:val="24"/>
          <w:lang w:eastAsia="es-MX"/>
        </w:rPr>
        <w:t xml:space="preserve">a muestra del </w:t>
      </w:r>
      <w:r w:rsidRPr="0099410B">
        <w:rPr>
          <w:rFonts w:ascii="Times New Roman" w:eastAsia="Times New Roman" w:hAnsi="Times New Roman" w:cs="Times New Roman"/>
          <w:sz w:val="24"/>
          <w:szCs w:val="24"/>
          <w:lang w:eastAsia="es-MX"/>
        </w:rPr>
        <w:t xml:space="preserve">censo de población y vivienda </w:t>
      </w:r>
      <w:r w:rsidR="00861CFB">
        <w:rPr>
          <w:rFonts w:ascii="Times New Roman" w:eastAsia="Times New Roman" w:hAnsi="Times New Roman" w:cs="Times New Roman"/>
          <w:sz w:val="24"/>
          <w:szCs w:val="24"/>
          <w:lang w:eastAsia="es-MX"/>
        </w:rPr>
        <w:t>2010. E</w:t>
      </w:r>
      <w:r w:rsidR="00901EBB" w:rsidRPr="0099410B">
        <w:rPr>
          <w:rFonts w:ascii="Times New Roman" w:eastAsia="Times New Roman" w:hAnsi="Times New Roman" w:cs="Times New Roman"/>
          <w:sz w:val="24"/>
          <w:szCs w:val="24"/>
          <w:lang w:eastAsia="es-MX"/>
        </w:rPr>
        <w:t xml:space="preserve">l </w:t>
      </w:r>
      <w:r w:rsidRPr="0099410B">
        <w:rPr>
          <w:rFonts w:ascii="Times New Roman" w:eastAsia="Times New Roman" w:hAnsi="Times New Roman" w:cs="Times New Roman"/>
          <w:sz w:val="24"/>
          <w:szCs w:val="24"/>
          <w:lang w:eastAsia="es-MX"/>
        </w:rPr>
        <w:t>modelo es</w:t>
      </w:r>
      <w:r w:rsidR="00901EBB" w:rsidRPr="0099410B">
        <w:rPr>
          <w:rFonts w:ascii="Times New Roman" w:eastAsia="Times New Roman" w:hAnsi="Times New Roman" w:cs="Times New Roman"/>
          <w:sz w:val="24"/>
          <w:szCs w:val="24"/>
          <w:lang w:eastAsia="es-MX"/>
        </w:rPr>
        <w:t xml:space="preserve">tadístico 2015 para la continuidad del MCS-ENIGH </w:t>
      </w:r>
    </w:p>
    <w:p w14:paraId="50DF93BB" w14:textId="5C80571F" w:rsidR="00901EBB" w:rsidRDefault="00901EBB" w:rsidP="001F42CC">
      <w:pPr>
        <w:spacing w:after="0" w:line="240" w:lineRule="auto"/>
        <w:contextualSpacing/>
        <w:jc w:val="both"/>
        <w:rPr>
          <w:rFonts w:ascii="Times New Roman" w:eastAsia="Times New Roman" w:hAnsi="Times New Roman" w:cs="Times New Roman"/>
          <w:sz w:val="24"/>
          <w:szCs w:val="24"/>
          <w:lang w:eastAsia="es-MX"/>
        </w:rPr>
      </w:pPr>
      <w:r w:rsidRPr="0099410B">
        <w:rPr>
          <w:rFonts w:ascii="Times New Roman" w:eastAsia="Times New Roman" w:hAnsi="Times New Roman" w:cs="Times New Roman"/>
          <w:sz w:val="24"/>
          <w:szCs w:val="24"/>
          <w:lang w:eastAsia="es-MX"/>
        </w:rPr>
        <w:t xml:space="preserve">y la </w:t>
      </w:r>
      <w:r w:rsidR="001F42CC" w:rsidRPr="0099410B">
        <w:rPr>
          <w:rFonts w:ascii="Times New Roman" w:eastAsia="Times New Roman" w:hAnsi="Times New Roman" w:cs="Times New Roman"/>
          <w:sz w:val="24"/>
          <w:szCs w:val="24"/>
          <w:lang w:eastAsia="es-MX"/>
        </w:rPr>
        <w:t xml:space="preserve">encuesta intercensal </w:t>
      </w:r>
      <w:r w:rsidRPr="0099410B">
        <w:rPr>
          <w:rFonts w:ascii="Times New Roman" w:eastAsia="Times New Roman" w:hAnsi="Times New Roman" w:cs="Times New Roman"/>
          <w:sz w:val="24"/>
          <w:szCs w:val="24"/>
          <w:lang w:eastAsia="es-MX"/>
        </w:rPr>
        <w:t>2015 para el Municipio de Pluma Hidalgo, Oaxaca.</w:t>
      </w:r>
    </w:p>
    <w:p w14:paraId="52B014FF" w14:textId="391B7C6A" w:rsidR="00901EBB" w:rsidRDefault="00901EBB" w:rsidP="00901EBB">
      <w:pPr>
        <w:pStyle w:val="Ttulo1"/>
        <w:rPr>
          <w:sz w:val="24"/>
        </w:rPr>
      </w:pPr>
    </w:p>
    <w:p w14:paraId="6E80C7AC" w14:textId="5D78F12B" w:rsidR="009F337A" w:rsidRDefault="009F337A" w:rsidP="00901EBB">
      <w:pPr>
        <w:pStyle w:val="Ttulo1"/>
        <w:rPr>
          <w:sz w:val="24"/>
        </w:rPr>
      </w:pPr>
    </w:p>
    <w:p w14:paraId="4A3A2578" w14:textId="77777777" w:rsidR="00DF0431" w:rsidRDefault="00DF0431" w:rsidP="00901EBB">
      <w:pPr>
        <w:pStyle w:val="Ttulo1"/>
        <w:rPr>
          <w:sz w:val="24"/>
        </w:rPr>
      </w:pPr>
    </w:p>
    <w:p w14:paraId="33BC49BB" w14:textId="77777777" w:rsidR="00DF0431" w:rsidRDefault="00DF0431" w:rsidP="00901EBB">
      <w:pPr>
        <w:pStyle w:val="Ttulo1"/>
        <w:rPr>
          <w:sz w:val="24"/>
        </w:rPr>
      </w:pPr>
    </w:p>
    <w:p w14:paraId="59655C4E" w14:textId="77777777" w:rsidR="00DF0431" w:rsidRDefault="00DF0431" w:rsidP="00901EBB">
      <w:pPr>
        <w:pStyle w:val="Ttulo1"/>
        <w:rPr>
          <w:sz w:val="24"/>
        </w:rPr>
      </w:pPr>
    </w:p>
    <w:p w14:paraId="03C8D6D1" w14:textId="4AE5BB62" w:rsidR="009F337A" w:rsidRDefault="009F337A" w:rsidP="00901EBB">
      <w:pPr>
        <w:pStyle w:val="Ttulo1"/>
        <w:rPr>
          <w:sz w:val="24"/>
        </w:rPr>
      </w:pPr>
    </w:p>
    <w:p w14:paraId="6A5285ED" w14:textId="7AE8C171" w:rsidR="009F337A" w:rsidRDefault="009F337A" w:rsidP="00901EBB">
      <w:pPr>
        <w:pStyle w:val="Ttulo1"/>
        <w:rPr>
          <w:sz w:val="24"/>
        </w:rPr>
      </w:pPr>
    </w:p>
    <w:p w14:paraId="4E51FEEA" w14:textId="3AAD4261" w:rsidR="009F337A" w:rsidRDefault="009F337A" w:rsidP="00901EBB">
      <w:pPr>
        <w:pStyle w:val="Ttulo1"/>
        <w:rPr>
          <w:sz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F337A" w:rsidRPr="00053DD8" w14:paraId="25055B34" w14:textId="77777777" w:rsidTr="001577EF">
        <w:tc>
          <w:tcPr>
            <w:tcW w:w="3045" w:type="dxa"/>
            <w:shd w:val="clear" w:color="auto" w:fill="auto"/>
            <w:tcMar>
              <w:top w:w="100" w:type="dxa"/>
              <w:left w:w="100" w:type="dxa"/>
              <w:bottom w:w="100" w:type="dxa"/>
              <w:right w:w="100" w:type="dxa"/>
            </w:tcMar>
          </w:tcPr>
          <w:p w14:paraId="4023E6AB" w14:textId="77777777" w:rsidR="009F337A" w:rsidRPr="0048642A" w:rsidRDefault="009F337A" w:rsidP="001577EF">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3C550749" w14:textId="05272AA7" w:rsidR="009F337A" w:rsidRPr="0048642A" w:rsidRDefault="009F337A" w:rsidP="001577EF">
            <w:pPr>
              <w:pStyle w:val="Ttulo3"/>
              <w:widowControl w:val="0"/>
              <w:spacing w:before="0" w:line="240" w:lineRule="auto"/>
              <w:rPr>
                <w:sz w:val="20"/>
                <w:szCs w:val="20"/>
              </w:rPr>
            </w:pPr>
            <w:bookmarkStart w:id="1" w:name="_btsjgdfgjwkr" w:colFirst="0" w:colLast="0"/>
            <w:bookmarkEnd w:id="1"/>
            <w:r>
              <w:rPr>
                <w:sz w:val="20"/>
                <w:szCs w:val="20"/>
              </w:rPr>
              <w:t>Autor (es)</w:t>
            </w:r>
          </w:p>
        </w:tc>
      </w:tr>
      <w:tr w:rsidR="009F337A" w:rsidRPr="00053DD8" w14:paraId="660C3636" w14:textId="77777777" w:rsidTr="001577EF">
        <w:tc>
          <w:tcPr>
            <w:tcW w:w="3045" w:type="dxa"/>
            <w:shd w:val="clear" w:color="auto" w:fill="auto"/>
            <w:tcMar>
              <w:top w:w="100" w:type="dxa"/>
              <w:left w:w="100" w:type="dxa"/>
              <w:bottom w:w="100" w:type="dxa"/>
              <w:right w:w="100" w:type="dxa"/>
            </w:tcMar>
          </w:tcPr>
          <w:p w14:paraId="5988B201" w14:textId="23A6FF56" w:rsidR="009F337A" w:rsidRPr="0048642A" w:rsidRDefault="009F337A" w:rsidP="001577EF">
            <w:pPr>
              <w:widowControl w:val="0"/>
              <w:spacing w:line="240" w:lineRule="auto"/>
              <w:rPr>
                <w:b/>
                <w:sz w:val="18"/>
                <w:szCs w:val="18"/>
              </w:rPr>
            </w:pPr>
            <w:r w:rsidRPr="0048642A">
              <w:rPr>
                <w:b/>
                <w:sz w:val="18"/>
                <w:szCs w:val="18"/>
              </w:rPr>
              <w:t>Conceptualización</w:t>
            </w:r>
            <w:r>
              <w:rPr>
                <w:b/>
                <w:sz w:val="18"/>
                <w:szCs w:val="18"/>
              </w:rPr>
              <w:t xml:space="preserve"> </w:t>
            </w:r>
          </w:p>
        </w:tc>
        <w:tc>
          <w:tcPr>
            <w:tcW w:w="6315" w:type="dxa"/>
            <w:shd w:val="clear" w:color="auto" w:fill="auto"/>
            <w:tcMar>
              <w:top w:w="100" w:type="dxa"/>
              <w:left w:w="100" w:type="dxa"/>
              <w:bottom w:w="100" w:type="dxa"/>
              <w:right w:w="100" w:type="dxa"/>
            </w:tcMar>
          </w:tcPr>
          <w:p w14:paraId="5B37F582" w14:textId="77777777" w:rsidR="009879EE" w:rsidRDefault="009879EE" w:rsidP="009879EE">
            <w:pPr>
              <w:pStyle w:val="Sinespaciado"/>
            </w:pPr>
            <w:r>
              <w:t>JOAS GÓMEZ GARCÍA,</w:t>
            </w:r>
          </w:p>
          <w:p w14:paraId="18A95059" w14:textId="350D530D" w:rsidR="009879EE" w:rsidRDefault="009879EE" w:rsidP="009879EE">
            <w:pPr>
              <w:pStyle w:val="Sinespaciado"/>
            </w:pPr>
            <w:r>
              <w:t xml:space="preserve">EVELIA ROJAS ALARCÓN, </w:t>
            </w:r>
          </w:p>
          <w:p w14:paraId="3DC2B476" w14:textId="77777777" w:rsidR="009F337A" w:rsidRDefault="009879EE" w:rsidP="009879EE">
            <w:pPr>
              <w:pStyle w:val="Sinespaciado"/>
            </w:pPr>
            <w:r>
              <w:t>OSIRIS GUZMAN RUIZ</w:t>
            </w:r>
          </w:p>
          <w:p w14:paraId="6C21C194" w14:textId="03F98709" w:rsidR="009879EE" w:rsidRPr="0048642A" w:rsidRDefault="009879EE" w:rsidP="009879EE">
            <w:pPr>
              <w:pStyle w:val="Sinespaciado"/>
            </w:pPr>
            <w:r>
              <w:t>IGUAL PARTICIPACIÓN</w:t>
            </w:r>
          </w:p>
        </w:tc>
      </w:tr>
      <w:tr w:rsidR="009879EE" w:rsidRPr="00053DD8" w14:paraId="245E7E36" w14:textId="77777777" w:rsidTr="001577EF">
        <w:tc>
          <w:tcPr>
            <w:tcW w:w="3045" w:type="dxa"/>
            <w:shd w:val="clear" w:color="auto" w:fill="auto"/>
            <w:tcMar>
              <w:top w:w="100" w:type="dxa"/>
              <w:left w:w="100" w:type="dxa"/>
              <w:bottom w:w="100" w:type="dxa"/>
              <w:right w:w="100" w:type="dxa"/>
            </w:tcMar>
          </w:tcPr>
          <w:p w14:paraId="7D88A1BC" w14:textId="0CD269A0" w:rsidR="009879EE" w:rsidRPr="0048642A" w:rsidRDefault="009879EE" w:rsidP="001577EF">
            <w:pPr>
              <w:widowControl w:val="0"/>
              <w:spacing w:line="240" w:lineRule="auto"/>
              <w:rPr>
                <w:b/>
                <w:sz w:val="18"/>
                <w:szCs w:val="18"/>
              </w:rPr>
            </w:pPr>
            <w:r w:rsidRPr="0048642A">
              <w:rPr>
                <w:b/>
                <w:sz w:val="18"/>
                <w:szCs w:val="18"/>
              </w:rPr>
              <w:t>Metodología</w:t>
            </w:r>
            <w:r>
              <w:rPr>
                <w:b/>
                <w:sz w:val="18"/>
                <w:szCs w:val="18"/>
              </w:rPr>
              <w:t xml:space="preserve"> </w:t>
            </w:r>
          </w:p>
        </w:tc>
        <w:tc>
          <w:tcPr>
            <w:tcW w:w="6315" w:type="dxa"/>
            <w:shd w:val="clear" w:color="auto" w:fill="auto"/>
            <w:tcMar>
              <w:top w:w="100" w:type="dxa"/>
              <w:left w:w="100" w:type="dxa"/>
              <w:bottom w:w="100" w:type="dxa"/>
              <w:right w:w="100" w:type="dxa"/>
            </w:tcMar>
          </w:tcPr>
          <w:p w14:paraId="7DB1AD9E" w14:textId="7CF6BA4E" w:rsidR="009879EE" w:rsidRPr="0048642A" w:rsidRDefault="009879EE" w:rsidP="009879EE">
            <w:pPr>
              <w:pStyle w:val="Sinespaciado"/>
              <w:rPr>
                <w:sz w:val="18"/>
                <w:szCs w:val="18"/>
              </w:rPr>
            </w:pPr>
            <w:r>
              <w:t>JOAS GÓMEZ GARCÍA</w:t>
            </w:r>
          </w:p>
        </w:tc>
      </w:tr>
      <w:tr w:rsidR="009F337A" w:rsidRPr="00053DD8" w14:paraId="06D63F4E" w14:textId="77777777" w:rsidTr="001577EF">
        <w:tc>
          <w:tcPr>
            <w:tcW w:w="3045" w:type="dxa"/>
            <w:shd w:val="clear" w:color="auto" w:fill="auto"/>
            <w:tcMar>
              <w:top w:w="100" w:type="dxa"/>
              <w:left w:w="100" w:type="dxa"/>
              <w:bottom w:w="100" w:type="dxa"/>
              <w:right w:w="100" w:type="dxa"/>
            </w:tcMar>
          </w:tcPr>
          <w:p w14:paraId="5D8679E7" w14:textId="5EFF5E13" w:rsidR="009F337A" w:rsidRPr="0048642A" w:rsidRDefault="009F337A" w:rsidP="009F337A">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0AFF7FCB" w14:textId="16DAB285" w:rsidR="009F337A" w:rsidRPr="0048642A" w:rsidRDefault="009F337A" w:rsidP="001577EF">
            <w:pPr>
              <w:widowControl w:val="0"/>
              <w:spacing w:line="240" w:lineRule="auto"/>
              <w:rPr>
                <w:sz w:val="18"/>
                <w:szCs w:val="18"/>
              </w:rPr>
            </w:pPr>
            <w:r>
              <w:rPr>
                <w:b/>
                <w:sz w:val="18"/>
                <w:szCs w:val="18"/>
              </w:rPr>
              <w:t>NO APLICA</w:t>
            </w:r>
          </w:p>
        </w:tc>
      </w:tr>
      <w:tr w:rsidR="009879EE" w:rsidRPr="00053DD8" w14:paraId="23047ED8" w14:textId="77777777" w:rsidTr="001577EF">
        <w:tc>
          <w:tcPr>
            <w:tcW w:w="3045" w:type="dxa"/>
            <w:shd w:val="clear" w:color="auto" w:fill="auto"/>
            <w:tcMar>
              <w:top w:w="100" w:type="dxa"/>
              <w:left w:w="100" w:type="dxa"/>
              <w:bottom w:w="100" w:type="dxa"/>
              <w:right w:w="100" w:type="dxa"/>
            </w:tcMar>
          </w:tcPr>
          <w:p w14:paraId="1BBF7EE5" w14:textId="549484C2" w:rsidR="009879EE" w:rsidRPr="0048642A" w:rsidRDefault="009879EE" w:rsidP="009F337A">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6F066593" w14:textId="77777777" w:rsidR="009879EE" w:rsidRDefault="009879EE" w:rsidP="007A6D3E">
            <w:pPr>
              <w:pStyle w:val="Sinespaciado"/>
            </w:pPr>
            <w:r>
              <w:t>JOAS GÓMEZ GARCÍA,</w:t>
            </w:r>
          </w:p>
          <w:p w14:paraId="71750D75" w14:textId="77777777" w:rsidR="009879EE" w:rsidRDefault="009879EE" w:rsidP="009879EE">
            <w:pPr>
              <w:pStyle w:val="Sinespaciado"/>
            </w:pPr>
            <w:r>
              <w:t>EVELIA ROJAS ALARCÓN</w:t>
            </w:r>
          </w:p>
          <w:p w14:paraId="1C73D6CF" w14:textId="2EEFBA16" w:rsidR="009879EE" w:rsidRPr="0048642A" w:rsidRDefault="009879EE" w:rsidP="009879EE">
            <w:pPr>
              <w:pStyle w:val="Sinespaciado"/>
              <w:rPr>
                <w:sz w:val="18"/>
                <w:szCs w:val="18"/>
              </w:rPr>
            </w:pPr>
            <w:r>
              <w:t>IGUAL PARTICIPACIÓN</w:t>
            </w:r>
          </w:p>
        </w:tc>
      </w:tr>
      <w:tr w:rsidR="009879EE" w:rsidRPr="00053DD8" w14:paraId="395A3FE6" w14:textId="77777777" w:rsidTr="009879EE">
        <w:trPr>
          <w:trHeight w:val="541"/>
        </w:trPr>
        <w:tc>
          <w:tcPr>
            <w:tcW w:w="3045" w:type="dxa"/>
            <w:shd w:val="clear" w:color="auto" w:fill="auto"/>
            <w:tcMar>
              <w:top w:w="100" w:type="dxa"/>
              <w:left w:w="100" w:type="dxa"/>
              <w:bottom w:w="100" w:type="dxa"/>
              <w:right w:w="100" w:type="dxa"/>
            </w:tcMar>
          </w:tcPr>
          <w:p w14:paraId="000189CB" w14:textId="1D82F6E8" w:rsidR="009879EE" w:rsidRPr="0048642A" w:rsidRDefault="009879EE" w:rsidP="009879EE">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560FDB3B" w14:textId="11E1755A" w:rsidR="009879EE" w:rsidRPr="0048642A" w:rsidRDefault="009879EE" w:rsidP="009879EE">
            <w:pPr>
              <w:pStyle w:val="Sinespaciado"/>
              <w:rPr>
                <w:sz w:val="18"/>
                <w:szCs w:val="18"/>
              </w:rPr>
            </w:pPr>
            <w:r>
              <w:t>OSIRIS GUZMAN RUIZ</w:t>
            </w:r>
          </w:p>
        </w:tc>
      </w:tr>
      <w:tr w:rsidR="009879EE" w:rsidRPr="00053DD8" w14:paraId="3FA0B283" w14:textId="77777777" w:rsidTr="001577EF">
        <w:tc>
          <w:tcPr>
            <w:tcW w:w="3045" w:type="dxa"/>
            <w:shd w:val="clear" w:color="auto" w:fill="auto"/>
            <w:tcMar>
              <w:top w:w="100" w:type="dxa"/>
              <w:left w:w="100" w:type="dxa"/>
              <w:bottom w:w="100" w:type="dxa"/>
              <w:right w:w="100" w:type="dxa"/>
            </w:tcMar>
          </w:tcPr>
          <w:p w14:paraId="2C126875" w14:textId="00141554" w:rsidR="009879EE" w:rsidRPr="0048642A" w:rsidRDefault="009879EE" w:rsidP="009879EE">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FEBBB89" w14:textId="77777777" w:rsidR="009879EE" w:rsidRDefault="009879EE" w:rsidP="007A6D3E">
            <w:pPr>
              <w:pStyle w:val="Sinespaciado"/>
            </w:pPr>
            <w:r>
              <w:t>JOAS GÓMEZ GARCÍA,</w:t>
            </w:r>
          </w:p>
          <w:p w14:paraId="1186751A" w14:textId="77777777" w:rsidR="009879EE" w:rsidRDefault="009879EE" w:rsidP="007A6D3E">
            <w:pPr>
              <w:pStyle w:val="Sinespaciado"/>
            </w:pPr>
            <w:r>
              <w:t xml:space="preserve">EVELIA ROJAS ALARCÓN, </w:t>
            </w:r>
          </w:p>
          <w:p w14:paraId="593E21BA" w14:textId="514F7CD6" w:rsidR="009879EE" w:rsidRPr="0048642A" w:rsidRDefault="009879EE" w:rsidP="009879EE">
            <w:pPr>
              <w:pStyle w:val="Sinespaciado"/>
              <w:rPr>
                <w:sz w:val="18"/>
                <w:szCs w:val="18"/>
              </w:rPr>
            </w:pPr>
            <w:r>
              <w:rPr>
                <w:sz w:val="18"/>
                <w:szCs w:val="18"/>
              </w:rPr>
              <w:t>IGUAL PARTICIPACIÓN</w:t>
            </w:r>
          </w:p>
        </w:tc>
      </w:tr>
      <w:tr w:rsidR="009879EE" w:rsidRPr="00053DD8" w14:paraId="3CE1BA3C" w14:textId="77777777" w:rsidTr="001577EF">
        <w:tc>
          <w:tcPr>
            <w:tcW w:w="3045" w:type="dxa"/>
            <w:shd w:val="clear" w:color="auto" w:fill="auto"/>
            <w:tcMar>
              <w:top w:w="100" w:type="dxa"/>
              <w:left w:w="100" w:type="dxa"/>
              <w:bottom w:w="100" w:type="dxa"/>
              <w:right w:w="100" w:type="dxa"/>
            </w:tcMar>
          </w:tcPr>
          <w:p w14:paraId="30B8C801" w14:textId="612234B9" w:rsidR="009879EE" w:rsidRPr="0048642A" w:rsidRDefault="009879EE" w:rsidP="009879EE">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BDD891C" w14:textId="32877ED7" w:rsidR="009879EE" w:rsidRPr="0048642A" w:rsidRDefault="009879EE" w:rsidP="001577EF">
            <w:pPr>
              <w:widowControl w:val="0"/>
              <w:spacing w:line="240" w:lineRule="auto"/>
              <w:rPr>
                <w:sz w:val="18"/>
                <w:szCs w:val="18"/>
              </w:rPr>
            </w:pPr>
            <w:r>
              <w:rPr>
                <w:sz w:val="18"/>
                <w:szCs w:val="18"/>
              </w:rPr>
              <w:t>NO APLICA</w:t>
            </w:r>
          </w:p>
        </w:tc>
      </w:tr>
      <w:tr w:rsidR="009879EE" w:rsidRPr="00053DD8" w14:paraId="3AA866F9" w14:textId="77777777" w:rsidTr="001577EF">
        <w:tc>
          <w:tcPr>
            <w:tcW w:w="3045" w:type="dxa"/>
            <w:shd w:val="clear" w:color="auto" w:fill="auto"/>
            <w:tcMar>
              <w:top w:w="100" w:type="dxa"/>
              <w:left w:w="100" w:type="dxa"/>
              <w:bottom w:w="100" w:type="dxa"/>
              <w:right w:w="100" w:type="dxa"/>
            </w:tcMar>
          </w:tcPr>
          <w:p w14:paraId="67102077" w14:textId="138F098F" w:rsidR="009879EE" w:rsidRPr="0048642A" w:rsidRDefault="009879EE" w:rsidP="009879EE">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70BA6B04" w14:textId="19BEF7FF" w:rsidR="009879EE" w:rsidRPr="0048642A" w:rsidRDefault="009879EE" w:rsidP="001577EF">
            <w:pPr>
              <w:widowControl w:val="0"/>
              <w:spacing w:line="240" w:lineRule="auto"/>
              <w:rPr>
                <w:sz w:val="18"/>
                <w:szCs w:val="18"/>
              </w:rPr>
            </w:pPr>
            <w:r>
              <w:rPr>
                <w:sz w:val="18"/>
                <w:szCs w:val="18"/>
              </w:rPr>
              <w:t>NO APLICA</w:t>
            </w:r>
          </w:p>
        </w:tc>
      </w:tr>
      <w:tr w:rsidR="009879EE" w:rsidRPr="00053DD8" w14:paraId="5C702CF9" w14:textId="77777777" w:rsidTr="001577EF">
        <w:tc>
          <w:tcPr>
            <w:tcW w:w="3045" w:type="dxa"/>
            <w:shd w:val="clear" w:color="auto" w:fill="auto"/>
            <w:tcMar>
              <w:top w:w="100" w:type="dxa"/>
              <w:left w:w="100" w:type="dxa"/>
              <w:bottom w:w="100" w:type="dxa"/>
              <w:right w:w="100" w:type="dxa"/>
            </w:tcMar>
          </w:tcPr>
          <w:p w14:paraId="6983354C" w14:textId="77777777" w:rsidR="009879EE" w:rsidRDefault="009879EE" w:rsidP="001577EF">
            <w:pPr>
              <w:widowControl w:val="0"/>
              <w:spacing w:line="240" w:lineRule="auto"/>
              <w:rPr>
                <w:b/>
                <w:sz w:val="18"/>
                <w:szCs w:val="18"/>
              </w:rPr>
            </w:pPr>
            <w:r w:rsidRPr="008B6945">
              <w:rPr>
                <w:b/>
                <w:sz w:val="18"/>
                <w:szCs w:val="18"/>
              </w:rPr>
              <w:t>Escritura - Preparación del borrador original</w:t>
            </w:r>
          </w:p>
          <w:p w14:paraId="69A09274" w14:textId="77777777" w:rsidR="009879EE" w:rsidRPr="0048642A" w:rsidRDefault="009879EE" w:rsidP="001577EF">
            <w:pPr>
              <w:widowControl w:val="0"/>
              <w:spacing w:line="240" w:lineRule="auto"/>
              <w:rPr>
                <w:b/>
                <w:sz w:val="18"/>
                <w:szCs w:val="18"/>
              </w:rPr>
            </w:pPr>
            <w:r>
              <w:rPr>
                <w:b/>
                <w:sz w:val="18"/>
                <w:szCs w:val="18"/>
              </w:rPr>
              <w:t>JOAS, EVELIA, OSIRIS (IGUAL)</w:t>
            </w:r>
          </w:p>
        </w:tc>
        <w:tc>
          <w:tcPr>
            <w:tcW w:w="6315" w:type="dxa"/>
            <w:shd w:val="clear" w:color="auto" w:fill="auto"/>
            <w:tcMar>
              <w:top w:w="100" w:type="dxa"/>
              <w:left w:w="100" w:type="dxa"/>
              <w:bottom w:w="100" w:type="dxa"/>
              <w:right w:w="100" w:type="dxa"/>
            </w:tcMar>
          </w:tcPr>
          <w:p w14:paraId="50B79E37" w14:textId="77777777" w:rsidR="009879EE" w:rsidRDefault="009879EE" w:rsidP="007A6D3E">
            <w:pPr>
              <w:pStyle w:val="Sinespaciado"/>
            </w:pPr>
            <w:r>
              <w:t>JOAS GÓMEZ GARCÍA,</w:t>
            </w:r>
          </w:p>
          <w:p w14:paraId="2F3D7CD9" w14:textId="77777777" w:rsidR="009879EE" w:rsidRDefault="009879EE" w:rsidP="007A6D3E">
            <w:pPr>
              <w:pStyle w:val="Sinespaciado"/>
            </w:pPr>
            <w:r>
              <w:t xml:space="preserve">EVELIA ROJAS ALARCÓN, </w:t>
            </w:r>
          </w:p>
          <w:p w14:paraId="64EB54A4" w14:textId="77777777" w:rsidR="009879EE" w:rsidRDefault="009879EE" w:rsidP="007A6D3E">
            <w:pPr>
              <w:pStyle w:val="Sinespaciado"/>
            </w:pPr>
            <w:r>
              <w:t>OSIRIS GUZMAN RUIZ</w:t>
            </w:r>
          </w:p>
          <w:p w14:paraId="501F50EB" w14:textId="300F297E" w:rsidR="009879EE" w:rsidRPr="0048642A" w:rsidRDefault="009879EE" w:rsidP="001577EF">
            <w:pPr>
              <w:widowControl w:val="0"/>
              <w:spacing w:line="240" w:lineRule="auto"/>
              <w:rPr>
                <w:sz w:val="18"/>
                <w:szCs w:val="18"/>
              </w:rPr>
            </w:pPr>
          </w:p>
        </w:tc>
      </w:tr>
      <w:tr w:rsidR="009879EE" w:rsidRPr="00053DD8" w14:paraId="17A03AB8" w14:textId="77777777" w:rsidTr="001577EF">
        <w:tc>
          <w:tcPr>
            <w:tcW w:w="3045" w:type="dxa"/>
            <w:shd w:val="clear" w:color="auto" w:fill="auto"/>
            <w:tcMar>
              <w:top w:w="100" w:type="dxa"/>
              <w:left w:w="100" w:type="dxa"/>
              <w:bottom w:w="100" w:type="dxa"/>
              <w:right w:w="100" w:type="dxa"/>
            </w:tcMar>
          </w:tcPr>
          <w:p w14:paraId="28DC6F1C" w14:textId="154678FE" w:rsidR="009879EE" w:rsidRPr="0048642A" w:rsidRDefault="009879EE" w:rsidP="009879EE">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B9F417E" w14:textId="74044AC1" w:rsidR="009879EE" w:rsidRPr="009879EE" w:rsidRDefault="009879EE" w:rsidP="009879EE">
            <w:pPr>
              <w:pStyle w:val="Sinespaciado"/>
            </w:pPr>
            <w:r>
              <w:t>JOAS GÓMEZ GARCÍA</w:t>
            </w:r>
          </w:p>
        </w:tc>
      </w:tr>
      <w:tr w:rsidR="009879EE" w:rsidRPr="00053DD8" w14:paraId="3359E563" w14:textId="77777777" w:rsidTr="001577EF">
        <w:tc>
          <w:tcPr>
            <w:tcW w:w="3045" w:type="dxa"/>
            <w:shd w:val="clear" w:color="auto" w:fill="auto"/>
            <w:tcMar>
              <w:top w:w="100" w:type="dxa"/>
              <w:left w:w="100" w:type="dxa"/>
              <w:bottom w:w="100" w:type="dxa"/>
              <w:right w:w="100" w:type="dxa"/>
            </w:tcMar>
          </w:tcPr>
          <w:p w14:paraId="1289FEC6" w14:textId="04C19A6B" w:rsidR="009879EE" w:rsidRPr="0048642A" w:rsidRDefault="009879EE" w:rsidP="009879EE">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2FF9DE9" w14:textId="01683B05" w:rsidR="009879EE" w:rsidRPr="0048642A" w:rsidRDefault="009879EE" w:rsidP="001577EF">
            <w:pPr>
              <w:widowControl w:val="0"/>
              <w:spacing w:line="240" w:lineRule="auto"/>
              <w:rPr>
                <w:sz w:val="18"/>
                <w:szCs w:val="18"/>
              </w:rPr>
            </w:pPr>
            <w:r>
              <w:rPr>
                <w:sz w:val="18"/>
                <w:szCs w:val="18"/>
              </w:rPr>
              <w:t>NO APLICA</w:t>
            </w:r>
          </w:p>
        </w:tc>
      </w:tr>
      <w:tr w:rsidR="009879EE" w:rsidRPr="00053DD8" w14:paraId="7E3E53A3" w14:textId="77777777" w:rsidTr="001577EF">
        <w:tc>
          <w:tcPr>
            <w:tcW w:w="3045" w:type="dxa"/>
            <w:shd w:val="clear" w:color="auto" w:fill="auto"/>
            <w:tcMar>
              <w:top w:w="100" w:type="dxa"/>
              <w:left w:w="100" w:type="dxa"/>
              <w:bottom w:w="100" w:type="dxa"/>
              <w:right w:w="100" w:type="dxa"/>
            </w:tcMar>
          </w:tcPr>
          <w:p w14:paraId="194D625C" w14:textId="3584402E" w:rsidR="009879EE" w:rsidRPr="0048642A" w:rsidRDefault="009879EE" w:rsidP="009879EE">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8C30FB4" w14:textId="6C45A4CF" w:rsidR="009879EE" w:rsidRPr="0048642A" w:rsidRDefault="009879EE" w:rsidP="009879EE">
            <w:pPr>
              <w:pStyle w:val="Sinespaciado"/>
              <w:rPr>
                <w:sz w:val="18"/>
                <w:szCs w:val="18"/>
              </w:rPr>
            </w:pPr>
            <w:r>
              <w:t>EVELIA ROJAS ALARCÓN</w:t>
            </w:r>
          </w:p>
        </w:tc>
      </w:tr>
      <w:tr w:rsidR="009879EE" w:rsidRPr="00053DD8" w14:paraId="3D0A62CF" w14:textId="77777777" w:rsidTr="001577EF">
        <w:tc>
          <w:tcPr>
            <w:tcW w:w="3045" w:type="dxa"/>
            <w:shd w:val="clear" w:color="auto" w:fill="auto"/>
            <w:tcMar>
              <w:top w:w="100" w:type="dxa"/>
              <w:left w:w="100" w:type="dxa"/>
              <w:bottom w:w="100" w:type="dxa"/>
              <w:right w:w="100" w:type="dxa"/>
            </w:tcMar>
          </w:tcPr>
          <w:p w14:paraId="16D44AB4" w14:textId="1CFD021E" w:rsidR="009879EE" w:rsidRPr="0048642A" w:rsidRDefault="009879EE" w:rsidP="009879EE">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22EEFB9" w14:textId="77777777" w:rsidR="009879EE" w:rsidRDefault="009879EE" w:rsidP="007A6D3E">
            <w:pPr>
              <w:pStyle w:val="Sinespaciado"/>
            </w:pPr>
            <w:r>
              <w:t>JOAS GÓMEZ GARCÍA,</w:t>
            </w:r>
          </w:p>
          <w:p w14:paraId="7DAF4333" w14:textId="6EFD5398" w:rsidR="009879EE" w:rsidRDefault="009879EE" w:rsidP="007A6D3E">
            <w:pPr>
              <w:pStyle w:val="Sinespaciado"/>
            </w:pPr>
            <w:r>
              <w:t>EVELIA ROJAS ALARCÓN</w:t>
            </w:r>
          </w:p>
          <w:p w14:paraId="077CD852" w14:textId="5E6175EC" w:rsidR="009879EE" w:rsidRDefault="009879EE" w:rsidP="007A6D3E">
            <w:pPr>
              <w:pStyle w:val="Sinespaciado"/>
            </w:pPr>
            <w:r>
              <w:t>IGUAL DE CONTRIBUCIÓN</w:t>
            </w:r>
          </w:p>
          <w:p w14:paraId="6942A6EB" w14:textId="5BD1FEF5" w:rsidR="009879EE" w:rsidRPr="0048642A" w:rsidRDefault="009879EE" w:rsidP="009879EE">
            <w:pPr>
              <w:pStyle w:val="Sinespaciado"/>
              <w:rPr>
                <w:sz w:val="18"/>
                <w:szCs w:val="18"/>
              </w:rPr>
            </w:pPr>
          </w:p>
        </w:tc>
      </w:tr>
      <w:tr w:rsidR="009879EE" w:rsidRPr="00053DD8" w14:paraId="7203257E" w14:textId="77777777" w:rsidTr="001577EF">
        <w:tc>
          <w:tcPr>
            <w:tcW w:w="3045" w:type="dxa"/>
            <w:shd w:val="clear" w:color="auto" w:fill="auto"/>
            <w:tcMar>
              <w:top w:w="100" w:type="dxa"/>
              <w:left w:w="100" w:type="dxa"/>
              <w:bottom w:w="100" w:type="dxa"/>
              <w:right w:w="100" w:type="dxa"/>
            </w:tcMar>
          </w:tcPr>
          <w:p w14:paraId="2FC20707" w14:textId="4A39B492" w:rsidR="009879EE" w:rsidRPr="0048642A" w:rsidRDefault="009879EE" w:rsidP="009879EE">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1945163" w14:textId="35909315" w:rsidR="009879EE" w:rsidRPr="0048642A" w:rsidRDefault="009879EE" w:rsidP="001577EF">
            <w:pPr>
              <w:widowControl w:val="0"/>
              <w:spacing w:line="240" w:lineRule="auto"/>
              <w:rPr>
                <w:sz w:val="18"/>
                <w:szCs w:val="18"/>
              </w:rPr>
            </w:pPr>
            <w:r>
              <w:rPr>
                <w:sz w:val="18"/>
                <w:szCs w:val="18"/>
              </w:rPr>
              <w:t>INSTITUTO POLITÉCNICO NACIONAL</w:t>
            </w:r>
          </w:p>
        </w:tc>
      </w:tr>
    </w:tbl>
    <w:p w14:paraId="23D8683E" w14:textId="77777777" w:rsidR="009F337A" w:rsidRPr="00901EBB" w:rsidRDefault="009F337A" w:rsidP="00901EBB">
      <w:pPr>
        <w:pStyle w:val="Ttulo1"/>
        <w:rPr>
          <w:sz w:val="24"/>
        </w:rPr>
      </w:pPr>
    </w:p>
    <w:sectPr w:rsidR="009F337A" w:rsidRPr="00901EBB" w:rsidSect="009879EE">
      <w:headerReference w:type="default" r:id="rId35"/>
      <w:footerReference w:type="default" r:id="rId36"/>
      <w:headerReference w:type="first" r:id="rId37"/>
      <w:footerReference w:type="first" r:id="rId38"/>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56EF" w14:textId="77777777" w:rsidR="004C629E" w:rsidRDefault="004C629E" w:rsidP="00EE21F0">
      <w:pPr>
        <w:spacing w:after="0" w:line="240" w:lineRule="auto"/>
      </w:pPr>
      <w:r>
        <w:separator/>
      </w:r>
    </w:p>
  </w:endnote>
  <w:endnote w:type="continuationSeparator" w:id="0">
    <w:p w14:paraId="7981E248" w14:textId="77777777" w:rsidR="004C629E" w:rsidRDefault="004C629E" w:rsidP="00EE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331398"/>
      <w:docPartObj>
        <w:docPartGallery w:val="Page Numbers (Bottom of Page)"/>
        <w:docPartUnique/>
      </w:docPartObj>
    </w:sdtPr>
    <w:sdtEndPr/>
    <w:sdtContent>
      <w:sdt>
        <w:sdtPr>
          <w:rPr>
            <w:rFonts w:cstheme="minorHAnsi"/>
            <w:b/>
          </w:rPr>
          <w:id w:val="-303542327"/>
          <w:docPartObj>
            <w:docPartGallery w:val="Page Numbers (Bottom of Page)"/>
            <w:docPartUnique/>
          </w:docPartObj>
        </w:sdtPr>
        <w:sdtEndPr>
          <w:rPr>
            <w:b w:val="0"/>
          </w:rPr>
        </w:sdtEndPr>
        <w:sdtContent>
          <w:p w14:paraId="2C3341AE" w14:textId="39AF1862" w:rsidR="007C3C79" w:rsidRPr="00F87688" w:rsidRDefault="00F87688" w:rsidP="00F87688">
            <w:pPr>
              <w:pStyle w:val="Piedepgina"/>
              <w:jc w:val="center"/>
              <w:rPr>
                <w:rFonts w:cstheme="minorHAnsi"/>
              </w:rPr>
            </w:pPr>
            <w:r w:rsidRPr="00F87688">
              <w:rPr>
                <w:rFonts w:cstheme="minorHAnsi"/>
                <w:b/>
              </w:rPr>
              <w:t>Vol. 9, Núm. 17                   Julio - Diciembre 2018                       DOI:</w:t>
            </w:r>
            <w:r w:rsidR="00D86364">
              <w:rPr>
                <w:rFonts w:cstheme="minorHAnsi"/>
                <w:b/>
              </w:rPr>
              <w:t xml:space="preserve"> </w:t>
            </w:r>
            <w:hyperlink r:id="rId1" w:history="1">
              <w:r w:rsidR="00D86364" w:rsidRPr="00D86364">
                <w:rPr>
                  <w:rFonts w:cstheme="minorHAnsi"/>
                  <w:b/>
                </w:rPr>
                <w:t>10.23913/</w:t>
              </w:r>
              <w:proofErr w:type="gramStart"/>
              <w:r w:rsidR="00D86364" w:rsidRPr="00D86364">
                <w:rPr>
                  <w:rFonts w:cstheme="minorHAnsi"/>
                  <w:b/>
                </w:rPr>
                <w:t>ride.v</w:t>
              </w:r>
              <w:proofErr w:type="gramEnd"/>
              <w:r w:rsidR="00D86364" w:rsidRPr="00D86364">
                <w:rPr>
                  <w:rFonts w:cstheme="minorHAnsi"/>
                  <w:b/>
                </w:rPr>
                <w:t>9i17.395</w:t>
              </w:r>
            </w:hyperlink>
          </w:p>
        </w:sdtContent>
      </w:sdt>
    </w:sdtContent>
  </w:sdt>
  <w:p w14:paraId="456B7465" w14:textId="77777777" w:rsidR="007C3C79" w:rsidRDefault="007C3C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719868731"/>
      <w:docPartObj>
        <w:docPartGallery w:val="Page Numbers (Bottom of Page)"/>
        <w:docPartUnique/>
      </w:docPartObj>
    </w:sdtPr>
    <w:sdtEndPr/>
    <w:sdtContent>
      <w:p w14:paraId="7F64FFAD" w14:textId="104EFFC3" w:rsidR="007C3C79" w:rsidRPr="00F87688" w:rsidRDefault="00F87688" w:rsidP="00F87688">
        <w:pPr>
          <w:pStyle w:val="Piedepgina"/>
          <w:jc w:val="center"/>
          <w:rPr>
            <w:rFonts w:cstheme="minorHAnsi"/>
          </w:rPr>
        </w:pPr>
        <w:r w:rsidRPr="00F87688">
          <w:rPr>
            <w:rFonts w:cstheme="minorHAnsi"/>
            <w:b/>
          </w:rPr>
          <w:t>Vol. 9, Núm. 17                   Julio - Diciembre 2018                       DOI:</w:t>
        </w:r>
        <w:r w:rsidR="00D86364">
          <w:rPr>
            <w:rFonts w:cstheme="minorHAnsi"/>
            <w:b/>
          </w:rPr>
          <w:t xml:space="preserve"> </w:t>
        </w:r>
        <w:hyperlink r:id="rId1" w:history="1">
          <w:r w:rsidR="00D86364" w:rsidRPr="00D86364">
            <w:rPr>
              <w:rFonts w:cstheme="minorHAnsi"/>
              <w:b/>
            </w:rPr>
            <w:t>10.23913/</w:t>
          </w:r>
          <w:proofErr w:type="gramStart"/>
          <w:r w:rsidR="00D86364" w:rsidRPr="00D86364">
            <w:rPr>
              <w:rFonts w:cstheme="minorHAnsi"/>
              <w:b/>
            </w:rPr>
            <w:t>ride.v</w:t>
          </w:r>
          <w:proofErr w:type="gramEnd"/>
          <w:r w:rsidR="00D86364" w:rsidRPr="00D86364">
            <w:rPr>
              <w:rFonts w:cstheme="minorHAnsi"/>
              <w:b/>
            </w:rPr>
            <w:t>9i17.395</w:t>
          </w:r>
        </w:hyperlink>
      </w:p>
    </w:sdtContent>
  </w:sdt>
  <w:p w14:paraId="60B18B41" w14:textId="77777777" w:rsidR="007C3C79" w:rsidRDefault="007C3C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875206"/>
      <w:docPartObj>
        <w:docPartGallery w:val="Page Numbers (Bottom of Page)"/>
        <w:docPartUnique/>
      </w:docPartObj>
    </w:sdtPr>
    <w:sdtEndPr/>
    <w:sdtContent>
      <w:p w14:paraId="79A535F2" w14:textId="77777777" w:rsidR="007C3C79" w:rsidRDefault="007C3C79">
        <w:pPr>
          <w:pStyle w:val="Piedepgina"/>
          <w:jc w:val="right"/>
        </w:pPr>
        <w:r>
          <w:fldChar w:fldCharType="begin"/>
        </w:r>
        <w:r>
          <w:instrText>PAGE   \* MERGEFORMAT</w:instrText>
        </w:r>
        <w:r>
          <w:fldChar w:fldCharType="separate"/>
        </w:r>
        <w:r w:rsidR="00DF0431" w:rsidRPr="00DF0431">
          <w:rPr>
            <w:noProof/>
            <w:lang w:val="es-ES"/>
          </w:rPr>
          <w:t>17</w:t>
        </w:r>
        <w:r>
          <w:fldChar w:fldCharType="end"/>
        </w:r>
      </w:p>
    </w:sdtContent>
  </w:sdt>
  <w:p w14:paraId="52137BC0" w14:textId="77777777" w:rsidR="007C3C79" w:rsidRDefault="007C3C7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796330"/>
      <w:docPartObj>
        <w:docPartGallery w:val="Page Numbers (Bottom of Page)"/>
        <w:docPartUnique/>
      </w:docPartObj>
    </w:sdtPr>
    <w:sdtEndPr/>
    <w:sdtContent>
      <w:p w14:paraId="7AE73D35" w14:textId="77777777" w:rsidR="007C3C79" w:rsidRDefault="007C3C79">
        <w:pPr>
          <w:pStyle w:val="Piedepgina"/>
          <w:jc w:val="right"/>
        </w:pPr>
        <w:r>
          <w:fldChar w:fldCharType="begin"/>
        </w:r>
        <w:r>
          <w:instrText>PAGE   \* MERGEFORMAT</w:instrText>
        </w:r>
        <w:r>
          <w:fldChar w:fldCharType="separate"/>
        </w:r>
        <w:r w:rsidR="00DF0431" w:rsidRPr="00DF0431">
          <w:rPr>
            <w:noProof/>
            <w:lang w:val="es-ES"/>
          </w:rPr>
          <w:t>16</w:t>
        </w:r>
        <w:r>
          <w:fldChar w:fldCharType="end"/>
        </w:r>
      </w:p>
    </w:sdtContent>
  </w:sdt>
  <w:p w14:paraId="14241AAF" w14:textId="77777777" w:rsidR="007C3C79" w:rsidRDefault="007C3C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36ED" w14:textId="77777777" w:rsidR="004C629E" w:rsidRDefault="004C629E" w:rsidP="00EE21F0">
      <w:pPr>
        <w:spacing w:after="0" w:line="240" w:lineRule="auto"/>
      </w:pPr>
      <w:r>
        <w:separator/>
      </w:r>
    </w:p>
  </w:footnote>
  <w:footnote w:type="continuationSeparator" w:id="0">
    <w:p w14:paraId="11D369BA" w14:textId="77777777" w:rsidR="004C629E" w:rsidRDefault="004C629E" w:rsidP="00EE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A5AB" w14:textId="250C5DDA" w:rsidR="00F87688" w:rsidRDefault="00F87688">
    <w:pPr>
      <w:pStyle w:val="Encabezado"/>
    </w:pPr>
    <w:r w:rsidRPr="005A563C">
      <w:rPr>
        <w:noProof/>
        <w:lang w:eastAsia="es-MX"/>
      </w:rPr>
      <w:drawing>
        <wp:inline distT="0" distB="0" distL="0" distR="0" wp14:anchorId="66792D4A" wp14:editId="51CB5975">
          <wp:extent cx="5610225" cy="6572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ADDA" w14:textId="5B311D28" w:rsidR="00F87688" w:rsidRDefault="00F87688">
    <w:pPr>
      <w:pStyle w:val="Encabezado"/>
    </w:pPr>
    <w:r w:rsidRPr="005A563C">
      <w:rPr>
        <w:noProof/>
        <w:lang w:eastAsia="es-MX"/>
      </w:rPr>
      <w:drawing>
        <wp:inline distT="0" distB="0" distL="0" distR="0" wp14:anchorId="06386439" wp14:editId="3C698645">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01D7" w14:textId="77777777" w:rsidR="007C3C79" w:rsidRDefault="007C3C79" w:rsidP="00891B40">
    <w:pPr>
      <w:pStyle w:val="Encabezado"/>
      <w:tabs>
        <w:tab w:val="clear" w:pos="4419"/>
        <w:tab w:val="clear" w:pos="8838"/>
        <w:tab w:val="left" w:pos="393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42D6" w14:textId="77777777" w:rsidR="007C3C79" w:rsidRDefault="007C3C79">
    <w:pPr>
      <w:pStyle w:val="Encabezado"/>
      <w:jc w:val="right"/>
    </w:pPr>
  </w:p>
  <w:p w14:paraId="1091EFA0" w14:textId="77777777" w:rsidR="007C3C79" w:rsidRDefault="007C3C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C117B"/>
    <w:multiLevelType w:val="hybridMultilevel"/>
    <w:tmpl w:val="DB26E3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245887"/>
    <w:multiLevelType w:val="hybridMultilevel"/>
    <w:tmpl w:val="E9EEE5FA"/>
    <w:lvl w:ilvl="0" w:tplc="200A0019">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EA2A5F"/>
    <w:multiLevelType w:val="hybridMultilevel"/>
    <w:tmpl w:val="A17A343A"/>
    <w:lvl w:ilvl="0" w:tplc="60BCAB28">
      <w:start w:val="1"/>
      <w:numFmt w:val="lowerLetter"/>
      <w:lvlText w:val="%1)"/>
      <w:lvlJc w:val="left"/>
      <w:pPr>
        <w:ind w:left="720" w:hanging="360"/>
      </w:pPr>
      <w:rPr>
        <w:rFonts w:ascii="TimesNewRomanPSMT" w:hAnsi="TimesNewRomanPSMT" w:cs="TimesNewRomanPSMT"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xNTAwsTQ1NDY3MDFS0lEKTi0uzszPAykwrQUAzqxGSSwAAAA="/>
  </w:docVars>
  <w:rsids>
    <w:rsidRoot w:val="00BF3B3D"/>
    <w:rsid w:val="00006626"/>
    <w:rsid w:val="00011E8F"/>
    <w:rsid w:val="00012A3D"/>
    <w:rsid w:val="00014301"/>
    <w:rsid w:val="000222E5"/>
    <w:rsid w:val="00023DAF"/>
    <w:rsid w:val="00025023"/>
    <w:rsid w:val="000251F0"/>
    <w:rsid w:val="000306B0"/>
    <w:rsid w:val="0003346E"/>
    <w:rsid w:val="00060EFC"/>
    <w:rsid w:val="00067E24"/>
    <w:rsid w:val="000704F3"/>
    <w:rsid w:val="00072DD2"/>
    <w:rsid w:val="0008758F"/>
    <w:rsid w:val="0009422F"/>
    <w:rsid w:val="00095579"/>
    <w:rsid w:val="000A69CA"/>
    <w:rsid w:val="000B225D"/>
    <w:rsid w:val="000B71B5"/>
    <w:rsid w:val="000C4EBF"/>
    <w:rsid w:val="000D3BA5"/>
    <w:rsid w:val="00114CF8"/>
    <w:rsid w:val="00120494"/>
    <w:rsid w:val="00133EF7"/>
    <w:rsid w:val="00136581"/>
    <w:rsid w:val="001666BC"/>
    <w:rsid w:val="001837CA"/>
    <w:rsid w:val="001966E7"/>
    <w:rsid w:val="001A3104"/>
    <w:rsid w:val="001A62E9"/>
    <w:rsid w:val="001B513D"/>
    <w:rsid w:val="001B53DE"/>
    <w:rsid w:val="001E44EB"/>
    <w:rsid w:val="001F42CC"/>
    <w:rsid w:val="002152AC"/>
    <w:rsid w:val="00223902"/>
    <w:rsid w:val="00227E45"/>
    <w:rsid w:val="00232C24"/>
    <w:rsid w:val="00237426"/>
    <w:rsid w:val="00240B85"/>
    <w:rsid w:val="0025086C"/>
    <w:rsid w:val="00253835"/>
    <w:rsid w:val="00260FDF"/>
    <w:rsid w:val="002636DF"/>
    <w:rsid w:val="00276E6A"/>
    <w:rsid w:val="0028753C"/>
    <w:rsid w:val="002978BA"/>
    <w:rsid w:val="002C3214"/>
    <w:rsid w:val="002C6FF1"/>
    <w:rsid w:val="002D1A08"/>
    <w:rsid w:val="002D54C2"/>
    <w:rsid w:val="002D5E69"/>
    <w:rsid w:val="002E2757"/>
    <w:rsid w:val="0030456D"/>
    <w:rsid w:val="00310C3D"/>
    <w:rsid w:val="00344968"/>
    <w:rsid w:val="00345C04"/>
    <w:rsid w:val="003549B3"/>
    <w:rsid w:val="003616E5"/>
    <w:rsid w:val="00362A1B"/>
    <w:rsid w:val="00383F96"/>
    <w:rsid w:val="0038648E"/>
    <w:rsid w:val="003916FB"/>
    <w:rsid w:val="00392F74"/>
    <w:rsid w:val="0039685D"/>
    <w:rsid w:val="003D5A5F"/>
    <w:rsid w:val="003E6C67"/>
    <w:rsid w:val="003F1FC2"/>
    <w:rsid w:val="00400183"/>
    <w:rsid w:val="004008AC"/>
    <w:rsid w:val="00404005"/>
    <w:rsid w:val="004053C5"/>
    <w:rsid w:val="004253D3"/>
    <w:rsid w:val="00430B17"/>
    <w:rsid w:val="00435131"/>
    <w:rsid w:val="00442B34"/>
    <w:rsid w:val="00443A90"/>
    <w:rsid w:val="00455810"/>
    <w:rsid w:val="00463448"/>
    <w:rsid w:val="0046420A"/>
    <w:rsid w:val="00465A8F"/>
    <w:rsid w:val="0048015C"/>
    <w:rsid w:val="00485BA5"/>
    <w:rsid w:val="00491626"/>
    <w:rsid w:val="004B0027"/>
    <w:rsid w:val="004B0296"/>
    <w:rsid w:val="004B5110"/>
    <w:rsid w:val="004C629E"/>
    <w:rsid w:val="004C6394"/>
    <w:rsid w:val="004C794A"/>
    <w:rsid w:val="005030ED"/>
    <w:rsid w:val="005109FB"/>
    <w:rsid w:val="00513644"/>
    <w:rsid w:val="00513C43"/>
    <w:rsid w:val="00517F21"/>
    <w:rsid w:val="005207B0"/>
    <w:rsid w:val="00527409"/>
    <w:rsid w:val="00533DA5"/>
    <w:rsid w:val="005341C0"/>
    <w:rsid w:val="005549D2"/>
    <w:rsid w:val="00564A0F"/>
    <w:rsid w:val="005679E5"/>
    <w:rsid w:val="00572F18"/>
    <w:rsid w:val="005737F0"/>
    <w:rsid w:val="00582755"/>
    <w:rsid w:val="005A1524"/>
    <w:rsid w:val="005B76C0"/>
    <w:rsid w:val="005C3A5E"/>
    <w:rsid w:val="005C7CC3"/>
    <w:rsid w:val="005F6119"/>
    <w:rsid w:val="00604F48"/>
    <w:rsid w:val="006063C4"/>
    <w:rsid w:val="00606C73"/>
    <w:rsid w:val="00606FA7"/>
    <w:rsid w:val="00617C53"/>
    <w:rsid w:val="006219C3"/>
    <w:rsid w:val="00627D93"/>
    <w:rsid w:val="006374B4"/>
    <w:rsid w:val="006429F7"/>
    <w:rsid w:val="00653466"/>
    <w:rsid w:val="00660825"/>
    <w:rsid w:val="0066101E"/>
    <w:rsid w:val="00662A2F"/>
    <w:rsid w:val="00663A4E"/>
    <w:rsid w:val="0066416F"/>
    <w:rsid w:val="00664F1F"/>
    <w:rsid w:val="00670E5C"/>
    <w:rsid w:val="00673219"/>
    <w:rsid w:val="006737B4"/>
    <w:rsid w:val="00685B6C"/>
    <w:rsid w:val="00687A47"/>
    <w:rsid w:val="00693845"/>
    <w:rsid w:val="00694969"/>
    <w:rsid w:val="006A22F2"/>
    <w:rsid w:val="006A3FDE"/>
    <w:rsid w:val="006B473D"/>
    <w:rsid w:val="006D4C89"/>
    <w:rsid w:val="006D7183"/>
    <w:rsid w:val="00711D2D"/>
    <w:rsid w:val="007329CC"/>
    <w:rsid w:val="00733E64"/>
    <w:rsid w:val="00734EB7"/>
    <w:rsid w:val="007441E1"/>
    <w:rsid w:val="00753FA4"/>
    <w:rsid w:val="00761EF3"/>
    <w:rsid w:val="0076697E"/>
    <w:rsid w:val="0077157F"/>
    <w:rsid w:val="00775073"/>
    <w:rsid w:val="00780003"/>
    <w:rsid w:val="00780A8B"/>
    <w:rsid w:val="007902DD"/>
    <w:rsid w:val="007A223D"/>
    <w:rsid w:val="007B2C55"/>
    <w:rsid w:val="007B3A7E"/>
    <w:rsid w:val="007C15E0"/>
    <w:rsid w:val="007C3C79"/>
    <w:rsid w:val="0080015B"/>
    <w:rsid w:val="008065D7"/>
    <w:rsid w:val="00807E29"/>
    <w:rsid w:val="008114D5"/>
    <w:rsid w:val="008171D6"/>
    <w:rsid w:val="00833EC7"/>
    <w:rsid w:val="00841595"/>
    <w:rsid w:val="00845AA3"/>
    <w:rsid w:val="00846B4C"/>
    <w:rsid w:val="00861CFB"/>
    <w:rsid w:val="00863BC5"/>
    <w:rsid w:val="008715CA"/>
    <w:rsid w:val="008863BD"/>
    <w:rsid w:val="00891B40"/>
    <w:rsid w:val="008A6223"/>
    <w:rsid w:val="008C38DD"/>
    <w:rsid w:val="008C4FE6"/>
    <w:rsid w:val="008C64B7"/>
    <w:rsid w:val="008C6558"/>
    <w:rsid w:val="008D3F25"/>
    <w:rsid w:val="008D411C"/>
    <w:rsid w:val="008E5AF7"/>
    <w:rsid w:val="008F4A41"/>
    <w:rsid w:val="00901EBB"/>
    <w:rsid w:val="00925AE5"/>
    <w:rsid w:val="00930BE9"/>
    <w:rsid w:val="00936BD5"/>
    <w:rsid w:val="00937ADE"/>
    <w:rsid w:val="0094372E"/>
    <w:rsid w:val="009460B7"/>
    <w:rsid w:val="0095075B"/>
    <w:rsid w:val="009619D8"/>
    <w:rsid w:val="0096212D"/>
    <w:rsid w:val="00975C91"/>
    <w:rsid w:val="00980BC2"/>
    <w:rsid w:val="009879EE"/>
    <w:rsid w:val="009917F9"/>
    <w:rsid w:val="00991F69"/>
    <w:rsid w:val="0099410B"/>
    <w:rsid w:val="009942AB"/>
    <w:rsid w:val="009A2E9C"/>
    <w:rsid w:val="009B0F91"/>
    <w:rsid w:val="009C108D"/>
    <w:rsid w:val="009D1312"/>
    <w:rsid w:val="009D18CB"/>
    <w:rsid w:val="009D61AF"/>
    <w:rsid w:val="009E4EFF"/>
    <w:rsid w:val="009E5FB8"/>
    <w:rsid w:val="009F337A"/>
    <w:rsid w:val="009F67DB"/>
    <w:rsid w:val="00A011C7"/>
    <w:rsid w:val="00A10811"/>
    <w:rsid w:val="00A12DF7"/>
    <w:rsid w:val="00A251E0"/>
    <w:rsid w:val="00A325BD"/>
    <w:rsid w:val="00A33429"/>
    <w:rsid w:val="00A43987"/>
    <w:rsid w:val="00A43A93"/>
    <w:rsid w:val="00A43B78"/>
    <w:rsid w:val="00A45FE6"/>
    <w:rsid w:val="00A472FE"/>
    <w:rsid w:val="00A57B09"/>
    <w:rsid w:val="00A7126F"/>
    <w:rsid w:val="00A734FF"/>
    <w:rsid w:val="00AA29F6"/>
    <w:rsid w:val="00AA7382"/>
    <w:rsid w:val="00AA7611"/>
    <w:rsid w:val="00AB174F"/>
    <w:rsid w:val="00AC6C7B"/>
    <w:rsid w:val="00AD2886"/>
    <w:rsid w:val="00AE71EA"/>
    <w:rsid w:val="00AF1BDF"/>
    <w:rsid w:val="00AF4AE5"/>
    <w:rsid w:val="00B2027C"/>
    <w:rsid w:val="00B220FC"/>
    <w:rsid w:val="00B2240A"/>
    <w:rsid w:val="00B402D7"/>
    <w:rsid w:val="00B446FF"/>
    <w:rsid w:val="00B83BD8"/>
    <w:rsid w:val="00B8785C"/>
    <w:rsid w:val="00B87F26"/>
    <w:rsid w:val="00BA1E1B"/>
    <w:rsid w:val="00BA7887"/>
    <w:rsid w:val="00BE7850"/>
    <w:rsid w:val="00BF3ACF"/>
    <w:rsid w:val="00BF3B3D"/>
    <w:rsid w:val="00BF68B8"/>
    <w:rsid w:val="00C03250"/>
    <w:rsid w:val="00C037A1"/>
    <w:rsid w:val="00C10AEC"/>
    <w:rsid w:val="00C10E0A"/>
    <w:rsid w:val="00C127CB"/>
    <w:rsid w:val="00C25694"/>
    <w:rsid w:val="00C31855"/>
    <w:rsid w:val="00C35FDA"/>
    <w:rsid w:val="00C406D6"/>
    <w:rsid w:val="00C4246A"/>
    <w:rsid w:val="00C4641A"/>
    <w:rsid w:val="00C53AAB"/>
    <w:rsid w:val="00C76617"/>
    <w:rsid w:val="00CA03EF"/>
    <w:rsid w:val="00CA1600"/>
    <w:rsid w:val="00CA5699"/>
    <w:rsid w:val="00CA7064"/>
    <w:rsid w:val="00CC1401"/>
    <w:rsid w:val="00CD1F59"/>
    <w:rsid w:val="00CD2745"/>
    <w:rsid w:val="00CF429F"/>
    <w:rsid w:val="00CF77AA"/>
    <w:rsid w:val="00D03456"/>
    <w:rsid w:val="00D13309"/>
    <w:rsid w:val="00D14833"/>
    <w:rsid w:val="00D20A6B"/>
    <w:rsid w:val="00D36440"/>
    <w:rsid w:val="00D379AD"/>
    <w:rsid w:val="00D526DA"/>
    <w:rsid w:val="00D73B55"/>
    <w:rsid w:val="00D86364"/>
    <w:rsid w:val="00D90709"/>
    <w:rsid w:val="00D95250"/>
    <w:rsid w:val="00DA6134"/>
    <w:rsid w:val="00DB3E50"/>
    <w:rsid w:val="00DC4711"/>
    <w:rsid w:val="00DD6496"/>
    <w:rsid w:val="00DD798A"/>
    <w:rsid w:val="00DE18AF"/>
    <w:rsid w:val="00DE2B37"/>
    <w:rsid w:val="00DF0431"/>
    <w:rsid w:val="00E15377"/>
    <w:rsid w:val="00E15A94"/>
    <w:rsid w:val="00E222C3"/>
    <w:rsid w:val="00E22328"/>
    <w:rsid w:val="00E56FBF"/>
    <w:rsid w:val="00E6752D"/>
    <w:rsid w:val="00EA3957"/>
    <w:rsid w:val="00EC7966"/>
    <w:rsid w:val="00ED011A"/>
    <w:rsid w:val="00EE21F0"/>
    <w:rsid w:val="00EE2D3B"/>
    <w:rsid w:val="00EF51F3"/>
    <w:rsid w:val="00F030D2"/>
    <w:rsid w:val="00F24602"/>
    <w:rsid w:val="00F308C2"/>
    <w:rsid w:val="00F3195B"/>
    <w:rsid w:val="00F45896"/>
    <w:rsid w:val="00F52D95"/>
    <w:rsid w:val="00F52DF5"/>
    <w:rsid w:val="00F52E4E"/>
    <w:rsid w:val="00F5395E"/>
    <w:rsid w:val="00F61025"/>
    <w:rsid w:val="00F760DC"/>
    <w:rsid w:val="00F771EB"/>
    <w:rsid w:val="00F87688"/>
    <w:rsid w:val="00FA196F"/>
    <w:rsid w:val="00FC0A2C"/>
    <w:rsid w:val="00FC2503"/>
    <w:rsid w:val="00FC62C9"/>
    <w:rsid w:val="00FD323A"/>
    <w:rsid w:val="00FD6E42"/>
    <w:rsid w:val="00FE4366"/>
    <w:rsid w:val="00FF3DCC"/>
    <w:rsid w:val="00FF7264"/>
    <w:rsid w:val="00FF787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52B52"/>
  <w15:docId w15:val="{E4917A65-A34C-42AD-8454-A86E9F44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7A223D"/>
    <w:pPr>
      <w:jc w:val="both"/>
      <w:outlineLvl w:val="0"/>
    </w:pPr>
    <w:rPr>
      <w:rFonts w:ascii="Times New Roman" w:hAnsi="Times New Roman" w:cs="Times New Roman"/>
      <w:b/>
      <w:sz w:val="32"/>
      <w:szCs w:val="24"/>
    </w:rPr>
  </w:style>
  <w:style w:type="paragraph" w:styleId="Ttulo3">
    <w:name w:val="heading 3"/>
    <w:basedOn w:val="Normal"/>
    <w:next w:val="Normal"/>
    <w:link w:val="Ttulo3Car"/>
    <w:uiPriority w:val="9"/>
    <w:semiHidden/>
    <w:unhideWhenUsed/>
    <w:qFormat/>
    <w:rsid w:val="009F33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E21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21F0"/>
    <w:rPr>
      <w:sz w:val="20"/>
      <w:szCs w:val="20"/>
    </w:rPr>
  </w:style>
  <w:style w:type="character" w:styleId="Refdenotaalpie">
    <w:name w:val="footnote reference"/>
    <w:basedOn w:val="Fuentedeprrafopredeter"/>
    <w:uiPriority w:val="99"/>
    <w:semiHidden/>
    <w:unhideWhenUsed/>
    <w:rsid w:val="00EE21F0"/>
    <w:rPr>
      <w:vertAlign w:val="superscript"/>
    </w:rPr>
  </w:style>
  <w:style w:type="paragraph" w:styleId="Textodeglobo">
    <w:name w:val="Balloon Text"/>
    <w:basedOn w:val="Normal"/>
    <w:link w:val="TextodegloboCar"/>
    <w:uiPriority w:val="99"/>
    <w:semiHidden/>
    <w:unhideWhenUsed/>
    <w:rsid w:val="00CC1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401"/>
    <w:rPr>
      <w:rFonts w:ascii="Tahoma" w:hAnsi="Tahoma" w:cs="Tahoma"/>
      <w:sz w:val="16"/>
      <w:szCs w:val="16"/>
    </w:rPr>
  </w:style>
  <w:style w:type="paragraph" w:styleId="Prrafodelista">
    <w:name w:val="List Paragraph"/>
    <w:basedOn w:val="Normal"/>
    <w:uiPriority w:val="34"/>
    <w:qFormat/>
    <w:rsid w:val="00060EFC"/>
    <w:pPr>
      <w:ind w:left="720"/>
      <w:contextualSpacing/>
    </w:pPr>
  </w:style>
  <w:style w:type="paragraph" w:styleId="Encabezado">
    <w:name w:val="header"/>
    <w:basedOn w:val="Normal"/>
    <w:link w:val="EncabezadoCar"/>
    <w:uiPriority w:val="99"/>
    <w:unhideWhenUsed/>
    <w:rsid w:val="00F77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1EB"/>
  </w:style>
  <w:style w:type="paragraph" w:styleId="Piedepgina">
    <w:name w:val="footer"/>
    <w:basedOn w:val="Normal"/>
    <w:link w:val="PiedepginaCar"/>
    <w:uiPriority w:val="99"/>
    <w:unhideWhenUsed/>
    <w:rsid w:val="00F77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1EB"/>
  </w:style>
  <w:style w:type="paragraph" w:styleId="Sinespaciado">
    <w:name w:val="No Spacing"/>
    <w:uiPriority w:val="1"/>
    <w:qFormat/>
    <w:rsid w:val="001A62E9"/>
    <w:pPr>
      <w:spacing w:after="0" w:line="240" w:lineRule="auto"/>
    </w:pPr>
  </w:style>
  <w:style w:type="character" w:styleId="Hipervnculo">
    <w:name w:val="Hyperlink"/>
    <w:basedOn w:val="Fuentedeprrafopredeter"/>
    <w:uiPriority w:val="99"/>
    <w:unhideWhenUsed/>
    <w:rsid w:val="001A62E9"/>
    <w:rPr>
      <w:color w:val="0000FF" w:themeColor="hyperlink"/>
      <w:u w:val="single"/>
    </w:rPr>
  </w:style>
  <w:style w:type="table" w:styleId="Tablaconcuadrcula">
    <w:name w:val="Table Grid"/>
    <w:basedOn w:val="Tablasutil1"/>
    <w:uiPriority w:val="59"/>
    <w:rsid w:val="004C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3">
    <w:name w:val="Medium Shading 2 Accent 3"/>
    <w:basedOn w:val="Tablanormal"/>
    <w:uiPriority w:val="64"/>
    <w:rsid w:val="004040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2C321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A011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stilo1">
    <w:name w:val="Estilo1"/>
    <w:basedOn w:val="Tablanormal"/>
    <w:uiPriority w:val="99"/>
    <w:rsid w:val="00A011C7"/>
    <w:pPr>
      <w:spacing w:after="0" w:line="240" w:lineRule="auto"/>
    </w:pPr>
    <w:tblPr/>
    <w:tcPr>
      <w:shd w:val="clear" w:color="auto" w:fill="FFFFFF" w:themeFill="background1"/>
    </w:tcPr>
  </w:style>
  <w:style w:type="table" w:styleId="Tablaprofesional">
    <w:name w:val="Table Professional"/>
    <w:basedOn w:val="Tablanormal"/>
    <w:uiPriority w:val="99"/>
    <w:semiHidden/>
    <w:unhideWhenUsed/>
    <w:rsid w:val="00A011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Estilo2">
    <w:name w:val="Estilo2"/>
    <w:basedOn w:val="Tablanormal"/>
    <w:uiPriority w:val="99"/>
    <w:rsid w:val="00734EB7"/>
    <w:pPr>
      <w:spacing w:after="0" w:line="240" w:lineRule="auto"/>
    </w:pPr>
    <w:tblPr/>
  </w:style>
  <w:style w:type="table" w:styleId="Sombreadoclaro-nfasis5">
    <w:name w:val="Light Shading Accent 5"/>
    <w:basedOn w:val="Tablanormal"/>
    <w:uiPriority w:val="60"/>
    <w:rsid w:val="00734EB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34EB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asutil1">
    <w:name w:val="Table Subtle 1"/>
    <w:basedOn w:val="Tablanormal"/>
    <w:uiPriority w:val="99"/>
    <w:semiHidden/>
    <w:unhideWhenUsed/>
    <w:rsid w:val="00734E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oromisin">
    <w:name w:val="Por omisión"/>
    <w:rsid w:val="000A69C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customStyle="1" w:styleId="Ninguno">
    <w:name w:val="Ninguno"/>
    <w:rsid w:val="000A69CA"/>
  </w:style>
  <w:style w:type="character" w:styleId="nfasis">
    <w:name w:val="Emphasis"/>
    <w:basedOn w:val="Fuentedeprrafopredeter"/>
    <w:uiPriority w:val="20"/>
    <w:qFormat/>
    <w:rsid w:val="009D61AF"/>
    <w:rPr>
      <w:i/>
      <w:iCs/>
    </w:rPr>
  </w:style>
  <w:style w:type="character" w:customStyle="1" w:styleId="Ttulo1Car">
    <w:name w:val="Título 1 Car"/>
    <w:basedOn w:val="Fuentedeprrafopredeter"/>
    <w:link w:val="Ttulo1"/>
    <w:uiPriority w:val="9"/>
    <w:rsid w:val="007A223D"/>
    <w:rPr>
      <w:rFonts w:ascii="Times New Roman" w:hAnsi="Times New Roman" w:cs="Times New Roman"/>
      <w:b/>
      <w:sz w:val="32"/>
      <w:szCs w:val="24"/>
    </w:rPr>
  </w:style>
  <w:style w:type="character" w:styleId="Refdecomentario">
    <w:name w:val="annotation reference"/>
    <w:basedOn w:val="Fuentedeprrafopredeter"/>
    <w:uiPriority w:val="99"/>
    <w:semiHidden/>
    <w:unhideWhenUsed/>
    <w:rsid w:val="008C38DD"/>
    <w:rPr>
      <w:sz w:val="16"/>
      <w:szCs w:val="16"/>
    </w:rPr>
  </w:style>
  <w:style w:type="paragraph" w:styleId="Textocomentario">
    <w:name w:val="annotation text"/>
    <w:basedOn w:val="Normal"/>
    <w:link w:val="TextocomentarioCar"/>
    <w:uiPriority w:val="99"/>
    <w:unhideWhenUsed/>
    <w:rsid w:val="008C38DD"/>
    <w:pPr>
      <w:spacing w:line="240" w:lineRule="auto"/>
    </w:pPr>
    <w:rPr>
      <w:sz w:val="20"/>
      <w:szCs w:val="20"/>
    </w:rPr>
  </w:style>
  <w:style w:type="character" w:customStyle="1" w:styleId="TextocomentarioCar">
    <w:name w:val="Texto comentario Car"/>
    <w:basedOn w:val="Fuentedeprrafopredeter"/>
    <w:link w:val="Textocomentario"/>
    <w:uiPriority w:val="99"/>
    <w:rsid w:val="008C38DD"/>
    <w:rPr>
      <w:sz w:val="20"/>
      <w:szCs w:val="20"/>
    </w:rPr>
  </w:style>
  <w:style w:type="paragraph" w:styleId="Asuntodelcomentario">
    <w:name w:val="annotation subject"/>
    <w:basedOn w:val="Textocomentario"/>
    <w:next w:val="Textocomentario"/>
    <w:link w:val="AsuntodelcomentarioCar"/>
    <w:uiPriority w:val="99"/>
    <w:semiHidden/>
    <w:unhideWhenUsed/>
    <w:rsid w:val="008C38DD"/>
    <w:rPr>
      <w:b/>
      <w:bCs/>
    </w:rPr>
  </w:style>
  <w:style w:type="character" w:customStyle="1" w:styleId="AsuntodelcomentarioCar">
    <w:name w:val="Asunto del comentario Car"/>
    <w:basedOn w:val="TextocomentarioCar"/>
    <w:link w:val="Asuntodelcomentario"/>
    <w:uiPriority w:val="99"/>
    <w:semiHidden/>
    <w:rsid w:val="008C38DD"/>
    <w:rPr>
      <w:b/>
      <w:bCs/>
      <w:sz w:val="20"/>
      <w:szCs w:val="20"/>
    </w:rPr>
  </w:style>
  <w:style w:type="table" w:styleId="Sombreadoclaro-nfasis1">
    <w:name w:val="Light Shading Accent 1"/>
    <w:basedOn w:val="Tablanormal"/>
    <w:uiPriority w:val="60"/>
    <w:rsid w:val="00DA61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3">
    <w:name w:val="Medium List 2 Accent 3"/>
    <w:basedOn w:val="Tablanormal"/>
    <w:uiPriority w:val="66"/>
    <w:rsid w:val="00DA61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5">
    <w:name w:val="Medium List 1 Accent 5"/>
    <w:basedOn w:val="Tablanormal"/>
    <w:uiPriority w:val="65"/>
    <w:rsid w:val="00DA613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Sombreadoclaro1">
    <w:name w:val="Sombreado claro1"/>
    <w:basedOn w:val="Tablanormal"/>
    <w:next w:val="Sombreadoclaro"/>
    <w:uiPriority w:val="60"/>
    <w:rsid w:val="00DD64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3Car">
    <w:name w:val="Título 3 Car"/>
    <w:basedOn w:val="Fuentedeprrafopredeter"/>
    <w:link w:val="Ttulo3"/>
    <w:uiPriority w:val="9"/>
    <w:semiHidden/>
    <w:rsid w:val="009F337A"/>
    <w:rPr>
      <w:rFonts w:asciiTheme="majorHAnsi" w:eastAsiaTheme="majorEastAsia" w:hAnsiTheme="majorHAnsi" w:cstheme="majorBidi"/>
      <w:color w:val="243F60" w:themeColor="accent1" w:themeShade="7F"/>
      <w:sz w:val="24"/>
      <w:szCs w:val="24"/>
    </w:rPr>
  </w:style>
  <w:style w:type="paragraph" w:styleId="HTMLconformatoprevio">
    <w:name w:val="HTML Preformatted"/>
    <w:basedOn w:val="Normal"/>
    <w:link w:val="HTMLconformatoprevioCar"/>
    <w:uiPriority w:val="99"/>
    <w:unhideWhenUsed/>
    <w:rsid w:val="00F87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es-ES"/>
    </w:rPr>
  </w:style>
  <w:style w:type="character" w:customStyle="1" w:styleId="HTMLconformatoprevioCar">
    <w:name w:val="HTML con formato previo Car"/>
    <w:basedOn w:val="Fuentedeprrafopredeter"/>
    <w:link w:val="HTMLconformatoprevio"/>
    <w:uiPriority w:val="99"/>
    <w:rsid w:val="00F87688"/>
    <w:rPr>
      <w:rFonts w:ascii="Courier" w:eastAsiaTheme="minorEastAsia" w:hAnsi="Courier" w:cs="Courier"/>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7551">
      <w:bodyDiv w:val="1"/>
      <w:marLeft w:val="0"/>
      <w:marRight w:val="0"/>
      <w:marTop w:val="0"/>
      <w:marBottom w:val="0"/>
      <w:divBdr>
        <w:top w:val="none" w:sz="0" w:space="0" w:color="auto"/>
        <w:left w:val="none" w:sz="0" w:space="0" w:color="auto"/>
        <w:bottom w:val="none" w:sz="0" w:space="0" w:color="auto"/>
        <w:right w:val="none" w:sz="0" w:space="0" w:color="auto"/>
      </w:divBdr>
    </w:div>
    <w:div w:id="474882245">
      <w:bodyDiv w:val="1"/>
      <w:marLeft w:val="0"/>
      <w:marRight w:val="0"/>
      <w:marTop w:val="0"/>
      <w:marBottom w:val="0"/>
      <w:divBdr>
        <w:top w:val="none" w:sz="0" w:space="0" w:color="auto"/>
        <w:left w:val="none" w:sz="0" w:space="0" w:color="auto"/>
        <w:bottom w:val="none" w:sz="0" w:space="0" w:color="auto"/>
        <w:right w:val="none" w:sz="0" w:space="0" w:color="auto"/>
      </w:divBdr>
    </w:div>
    <w:div w:id="622271508">
      <w:bodyDiv w:val="1"/>
      <w:marLeft w:val="0"/>
      <w:marRight w:val="0"/>
      <w:marTop w:val="0"/>
      <w:marBottom w:val="0"/>
      <w:divBdr>
        <w:top w:val="none" w:sz="0" w:space="0" w:color="auto"/>
        <w:left w:val="none" w:sz="0" w:space="0" w:color="auto"/>
        <w:bottom w:val="none" w:sz="0" w:space="0" w:color="auto"/>
        <w:right w:val="none" w:sz="0" w:space="0" w:color="auto"/>
      </w:divBdr>
    </w:div>
    <w:div w:id="641033802">
      <w:bodyDiv w:val="1"/>
      <w:marLeft w:val="0"/>
      <w:marRight w:val="0"/>
      <w:marTop w:val="0"/>
      <w:marBottom w:val="0"/>
      <w:divBdr>
        <w:top w:val="none" w:sz="0" w:space="0" w:color="auto"/>
        <w:left w:val="none" w:sz="0" w:space="0" w:color="auto"/>
        <w:bottom w:val="none" w:sz="0" w:space="0" w:color="auto"/>
        <w:right w:val="none" w:sz="0" w:space="0" w:color="auto"/>
      </w:divBdr>
    </w:div>
    <w:div w:id="668024550">
      <w:bodyDiv w:val="1"/>
      <w:marLeft w:val="0"/>
      <w:marRight w:val="0"/>
      <w:marTop w:val="0"/>
      <w:marBottom w:val="0"/>
      <w:divBdr>
        <w:top w:val="none" w:sz="0" w:space="0" w:color="auto"/>
        <w:left w:val="none" w:sz="0" w:space="0" w:color="auto"/>
        <w:bottom w:val="none" w:sz="0" w:space="0" w:color="auto"/>
        <w:right w:val="none" w:sz="0" w:space="0" w:color="auto"/>
      </w:divBdr>
    </w:div>
    <w:div w:id="720252594">
      <w:bodyDiv w:val="1"/>
      <w:marLeft w:val="0"/>
      <w:marRight w:val="0"/>
      <w:marTop w:val="0"/>
      <w:marBottom w:val="0"/>
      <w:divBdr>
        <w:top w:val="none" w:sz="0" w:space="0" w:color="auto"/>
        <w:left w:val="none" w:sz="0" w:space="0" w:color="auto"/>
        <w:bottom w:val="none" w:sz="0" w:space="0" w:color="auto"/>
        <w:right w:val="none" w:sz="0" w:space="0" w:color="auto"/>
      </w:divBdr>
    </w:div>
    <w:div w:id="740828839">
      <w:bodyDiv w:val="1"/>
      <w:marLeft w:val="0"/>
      <w:marRight w:val="0"/>
      <w:marTop w:val="0"/>
      <w:marBottom w:val="0"/>
      <w:divBdr>
        <w:top w:val="none" w:sz="0" w:space="0" w:color="auto"/>
        <w:left w:val="none" w:sz="0" w:space="0" w:color="auto"/>
        <w:bottom w:val="none" w:sz="0" w:space="0" w:color="auto"/>
        <w:right w:val="none" w:sz="0" w:space="0" w:color="auto"/>
      </w:divBdr>
    </w:div>
    <w:div w:id="820193560">
      <w:bodyDiv w:val="1"/>
      <w:marLeft w:val="0"/>
      <w:marRight w:val="0"/>
      <w:marTop w:val="0"/>
      <w:marBottom w:val="0"/>
      <w:divBdr>
        <w:top w:val="none" w:sz="0" w:space="0" w:color="auto"/>
        <w:left w:val="none" w:sz="0" w:space="0" w:color="auto"/>
        <w:bottom w:val="none" w:sz="0" w:space="0" w:color="auto"/>
        <w:right w:val="none" w:sz="0" w:space="0" w:color="auto"/>
      </w:divBdr>
    </w:div>
    <w:div w:id="824903835">
      <w:bodyDiv w:val="1"/>
      <w:marLeft w:val="0"/>
      <w:marRight w:val="0"/>
      <w:marTop w:val="0"/>
      <w:marBottom w:val="0"/>
      <w:divBdr>
        <w:top w:val="none" w:sz="0" w:space="0" w:color="auto"/>
        <w:left w:val="none" w:sz="0" w:space="0" w:color="auto"/>
        <w:bottom w:val="none" w:sz="0" w:space="0" w:color="auto"/>
        <w:right w:val="none" w:sz="0" w:space="0" w:color="auto"/>
      </w:divBdr>
    </w:div>
    <w:div w:id="879587434">
      <w:bodyDiv w:val="1"/>
      <w:marLeft w:val="0"/>
      <w:marRight w:val="0"/>
      <w:marTop w:val="0"/>
      <w:marBottom w:val="0"/>
      <w:divBdr>
        <w:top w:val="none" w:sz="0" w:space="0" w:color="auto"/>
        <w:left w:val="none" w:sz="0" w:space="0" w:color="auto"/>
        <w:bottom w:val="none" w:sz="0" w:space="0" w:color="auto"/>
        <w:right w:val="none" w:sz="0" w:space="0" w:color="auto"/>
      </w:divBdr>
      <w:divsChild>
        <w:div w:id="1095712163">
          <w:marLeft w:val="0"/>
          <w:marRight w:val="0"/>
          <w:marTop w:val="0"/>
          <w:marBottom w:val="0"/>
          <w:divBdr>
            <w:top w:val="none" w:sz="0" w:space="0" w:color="auto"/>
            <w:left w:val="none" w:sz="0" w:space="0" w:color="auto"/>
            <w:bottom w:val="none" w:sz="0" w:space="0" w:color="auto"/>
            <w:right w:val="none" w:sz="0" w:space="0" w:color="auto"/>
          </w:divBdr>
          <w:divsChild>
            <w:div w:id="760566875">
              <w:marLeft w:val="0"/>
              <w:marRight w:val="0"/>
              <w:marTop w:val="0"/>
              <w:marBottom w:val="0"/>
              <w:divBdr>
                <w:top w:val="none" w:sz="0" w:space="0" w:color="auto"/>
                <w:left w:val="none" w:sz="0" w:space="0" w:color="auto"/>
                <w:bottom w:val="none" w:sz="0" w:space="0" w:color="auto"/>
                <w:right w:val="none" w:sz="0" w:space="0" w:color="auto"/>
              </w:divBdr>
              <w:divsChild>
                <w:div w:id="442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056">
      <w:bodyDiv w:val="1"/>
      <w:marLeft w:val="0"/>
      <w:marRight w:val="0"/>
      <w:marTop w:val="0"/>
      <w:marBottom w:val="0"/>
      <w:divBdr>
        <w:top w:val="none" w:sz="0" w:space="0" w:color="auto"/>
        <w:left w:val="none" w:sz="0" w:space="0" w:color="auto"/>
        <w:bottom w:val="none" w:sz="0" w:space="0" w:color="auto"/>
        <w:right w:val="none" w:sz="0" w:space="0" w:color="auto"/>
      </w:divBdr>
    </w:div>
    <w:div w:id="937446142">
      <w:bodyDiv w:val="1"/>
      <w:marLeft w:val="0"/>
      <w:marRight w:val="0"/>
      <w:marTop w:val="0"/>
      <w:marBottom w:val="0"/>
      <w:divBdr>
        <w:top w:val="none" w:sz="0" w:space="0" w:color="auto"/>
        <w:left w:val="none" w:sz="0" w:space="0" w:color="auto"/>
        <w:bottom w:val="none" w:sz="0" w:space="0" w:color="auto"/>
        <w:right w:val="none" w:sz="0" w:space="0" w:color="auto"/>
      </w:divBdr>
    </w:div>
    <w:div w:id="1103649878">
      <w:bodyDiv w:val="1"/>
      <w:marLeft w:val="0"/>
      <w:marRight w:val="0"/>
      <w:marTop w:val="0"/>
      <w:marBottom w:val="0"/>
      <w:divBdr>
        <w:top w:val="none" w:sz="0" w:space="0" w:color="auto"/>
        <w:left w:val="none" w:sz="0" w:space="0" w:color="auto"/>
        <w:bottom w:val="none" w:sz="0" w:space="0" w:color="auto"/>
        <w:right w:val="none" w:sz="0" w:space="0" w:color="auto"/>
      </w:divBdr>
    </w:div>
    <w:div w:id="1104495066">
      <w:bodyDiv w:val="1"/>
      <w:marLeft w:val="0"/>
      <w:marRight w:val="0"/>
      <w:marTop w:val="0"/>
      <w:marBottom w:val="0"/>
      <w:divBdr>
        <w:top w:val="none" w:sz="0" w:space="0" w:color="auto"/>
        <w:left w:val="none" w:sz="0" w:space="0" w:color="auto"/>
        <w:bottom w:val="none" w:sz="0" w:space="0" w:color="auto"/>
        <w:right w:val="none" w:sz="0" w:space="0" w:color="auto"/>
      </w:divBdr>
    </w:div>
    <w:div w:id="1386368107">
      <w:bodyDiv w:val="1"/>
      <w:marLeft w:val="0"/>
      <w:marRight w:val="0"/>
      <w:marTop w:val="0"/>
      <w:marBottom w:val="0"/>
      <w:divBdr>
        <w:top w:val="none" w:sz="0" w:space="0" w:color="auto"/>
        <w:left w:val="none" w:sz="0" w:space="0" w:color="auto"/>
        <w:bottom w:val="none" w:sz="0" w:space="0" w:color="auto"/>
        <w:right w:val="none" w:sz="0" w:space="0" w:color="auto"/>
      </w:divBdr>
    </w:div>
    <w:div w:id="1491825010">
      <w:bodyDiv w:val="1"/>
      <w:marLeft w:val="0"/>
      <w:marRight w:val="0"/>
      <w:marTop w:val="0"/>
      <w:marBottom w:val="0"/>
      <w:divBdr>
        <w:top w:val="none" w:sz="0" w:space="0" w:color="auto"/>
        <w:left w:val="none" w:sz="0" w:space="0" w:color="auto"/>
        <w:bottom w:val="none" w:sz="0" w:space="0" w:color="auto"/>
        <w:right w:val="none" w:sz="0" w:space="0" w:color="auto"/>
      </w:divBdr>
    </w:div>
    <w:div w:id="1654213345">
      <w:bodyDiv w:val="1"/>
      <w:marLeft w:val="0"/>
      <w:marRight w:val="0"/>
      <w:marTop w:val="0"/>
      <w:marBottom w:val="0"/>
      <w:divBdr>
        <w:top w:val="none" w:sz="0" w:space="0" w:color="auto"/>
        <w:left w:val="none" w:sz="0" w:space="0" w:color="auto"/>
        <w:bottom w:val="none" w:sz="0" w:space="0" w:color="auto"/>
        <w:right w:val="none" w:sz="0" w:space="0" w:color="auto"/>
      </w:divBdr>
    </w:div>
    <w:div w:id="1678655864">
      <w:bodyDiv w:val="1"/>
      <w:marLeft w:val="0"/>
      <w:marRight w:val="0"/>
      <w:marTop w:val="0"/>
      <w:marBottom w:val="0"/>
      <w:divBdr>
        <w:top w:val="none" w:sz="0" w:space="0" w:color="auto"/>
        <w:left w:val="none" w:sz="0" w:space="0" w:color="auto"/>
        <w:bottom w:val="none" w:sz="0" w:space="0" w:color="auto"/>
        <w:right w:val="none" w:sz="0" w:space="0" w:color="auto"/>
      </w:divBdr>
    </w:div>
    <w:div w:id="1693875337">
      <w:bodyDiv w:val="1"/>
      <w:marLeft w:val="0"/>
      <w:marRight w:val="0"/>
      <w:marTop w:val="0"/>
      <w:marBottom w:val="0"/>
      <w:divBdr>
        <w:top w:val="none" w:sz="0" w:space="0" w:color="auto"/>
        <w:left w:val="none" w:sz="0" w:space="0" w:color="auto"/>
        <w:bottom w:val="none" w:sz="0" w:space="0" w:color="auto"/>
        <w:right w:val="none" w:sz="0" w:space="0" w:color="auto"/>
      </w:divBdr>
    </w:div>
    <w:div w:id="1764574247">
      <w:bodyDiv w:val="1"/>
      <w:marLeft w:val="0"/>
      <w:marRight w:val="0"/>
      <w:marTop w:val="0"/>
      <w:marBottom w:val="0"/>
      <w:divBdr>
        <w:top w:val="none" w:sz="0" w:space="0" w:color="auto"/>
        <w:left w:val="none" w:sz="0" w:space="0" w:color="auto"/>
        <w:bottom w:val="none" w:sz="0" w:space="0" w:color="auto"/>
        <w:right w:val="none" w:sz="0" w:space="0" w:color="auto"/>
      </w:divBdr>
    </w:div>
    <w:div w:id="1783572014">
      <w:bodyDiv w:val="1"/>
      <w:marLeft w:val="0"/>
      <w:marRight w:val="0"/>
      <w:marTop w:val="0"/>
      <w:marBottom w:val="0"/>
      <w:divBdr>
        <w:top w:val="none" w:sz="0" w:space="0" w:color="auto"/>
        <w:left w:val="none" w:sz="0" w:space="0" w:color="auto"/>
        <w:bottom w:val="none" w:sz="0" w:space="0" w:color="auto"/>
        <w:right w:val="none" w:sz="0" w:space="0" w:color="auto"/>
      </w:divBdr>
    </w:div>
    <w:div w:id="1806921930">
      <w:bodyDiv w:val="1"/>
      <w:marLeft w:val="0"/>
      <w:marRight w:val="0"/>
      <w:marTop w:val="0"/>
      <w:marBottom w:val="0"/>
      <w:divBdr>
        <w:top w:val="none" w:sz="0" w:space="0" w:color="auto"/>
        <w:left w:val="none" w:sz="0" w:space="0" w:color="auto"/>
        <w:bottom w:val="none" w:sz="0" w:space="0" w:color="auto"/>
        <w:right w:val="none" w:sz="0" w:space="0" w:color="auto"/>
      </w:divBdr>
    </w:div>
    <w:div w:id="1826313455">
      <w:bodyDiv w:val="1"/>
      <w:marLeft w:val="0"/>
      <w:marRight w:val="0"/>
      <w:marTop w:val="0"/>
      <w:marBottom w:val="0"/>
      <w:divBdr>
        <w:top w:val="none" w:sz="0" w:space="0" w:color="auto"/>
        <w:left w:val="none" w:sz="0" w:space="0" w:color="auto"/>
        <w:bottom w:val="none" w:sz="0" w:space="0" w:color="auto"/>
        <w:right w:val="none" w:sz="0" w:space="0" w:color="auto"/>
      </w:divBdr>
    </w:div>
    <w:div w:id="1909458112">
      <w:bodyDiv w:val="1"/>
      <w:marLeft w:val="0"/>
      <w:marRight w:val="0"/>
      <w:marTop w:val="0"/>
      <w:marBottom w:val="0"/>
      <w:divBdr>
        <w:top w:val="none" w:sz="0" w:space="0" w:color="auto"/>
        <w:left w:val="none" w:sz="0" w:space="0" w:color="auto"/>
        <w:bottom w:val="none" w:sz="0" w:space="0" w:color="auto"/>
        <w:right w:val="none" w:sz="0" w:space="0" w:color="auto"/>
      </w:divBdr>
    </w:div>
    <w:div w:id="1951886840">
      <w:bodyDiv w:val="1"/>
      <w:marLeft w:val="0"/>
      <w:marRight w:val="0"/>
      <w:marTop w:val="0"/>
      <w:marBottom w:val="0"/>
      <w:divBdr>
        <w:top w:val="none" w:sz="0" w:space="0" w:color="auto"/>
        <w:left w:val="none" w:sz="0" w:space="0" w:color="auto"/>
        <w:bottom w:val="none" w:sz="0" w:space="0" w:color="auto"/>
        <w:right w:val="none" w:sz="0" w:space="0" w:color="auto"/>
      </w:divBdr>
    </w:div>
    <w:div w:id="2035492574">
      <w:bodyDiv w:val="1"/>
      <w:marLeft w:val="0"/>
      <w:marRight w:val="0"/>
      <w:marTop w:val="0"/>
      <w:marBottom w:val="0"/>
      <w:divBdr>
        <w:top w:val="none" w:sz="0" w:space="0" w:color="auto"/>
        <w:left w:val="none" w:sz="0" w:space="0" w:color="auto"/>
        <w:bottom w:val="none" w:sz="0" w:space="0" w:color="auto"/>
        <w:right w:val="none" w:sz="0" w:space="0" w:color="auto"/>
      </w:divBdr>
    </w:div>
    <w:div w:id="2055225915">
      <w:bodyDiv w:val="1"/>
      <w:marLeft w:val="0"/>
      <w:marRight w:val="0"/>
      <w:marTop w:val="0"/>
      <w:marBottom w:val="0"/>
      <w:divBdr>
        <w:top w:val="none" w:sz="0" w:space="0" w:color="auto"/>
        <w:left w:val="none" w:sz="0" w:space="0" w:color="auto"/>
        <w:bottom w:val="none" w:sz="0" w:space="0" w:color="auto"/>
        <w:right w:val="none" w:sz="0" w:space="0" w:color="auto"/>
      </w:divBdr>
    </w:div>
    <w:div w:id="20700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vistas.usal.es/index.php/1130-3743/article/view/teoredu29179100" TargetMode="External"/><Relationship Id="rId18" Type="http://schemas.openxmlformats.org/officeDocument/2006/relationships/hyperlink" Target="https://www.ncbi.nlm.nih.gov/pubmed/?term=Rockstr%C3%B6m%20J%5BAuthor%5D&amp;cauthor=true&amp;cauthor_uid=27405653" TargetMode="External"/><Relationship Id="rId26" Type="http://schemas.openxmlformats.org/officeDocument/2006/relationships/hyperlink" Target="https://www.ncbi.nlm.nih.gov/pubmed/?term=Shah%20M%5BAuthor%5D&amp;cauthor=true&amp;cauthor_uid=2740565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Noble%20A%5BAuthor%5D&amp;cauthor=true&amp;cauthor_uid=27405653" TargetMode="External"/><Relationship Id="rId34" Type="http://schemas.openxmlformats.org/officeDocument/2006/relationships/hyperlink" Target="https://link.springer.com/article/10.1007%2Fs13280-016-0793-6" TargetMode="External"/><Relationship Id="rId7" Type="http://schemas.openxmlformats.org/officeDocument/2006/relationships/endnotes" Target="endnotes.xml"/><Relationship Id="rId12" Type="http://schemas.openxmlformats.org/officeDocument/2006/relationships/hyperlink" Target="http://archivo.cepal.org/pdfs/revistaCepal/Sp/059039052.pdf" TargetMode="External"/><Relationship Id="rId17" Type="http://schemas.openxmlformats.org/officeDocument/2006/relationships/hyperlink" Target="https://res.mdpi.com/sustainability/sustainability-09-00706/article_deploy/sustainability-09-00706.pdf?filename=&amp;attachment=1" TargetMode="External"/><Relationship Id="rId25" Type="http://schemas.openxmlformats.org/officeDocument/2006/relationships/hyperlink" Target="https://www.ncbi.nlm.nih.gov/pubmed/?term=DeClerck%20F%5BAuthor%5D&amp;cauthor=true&amp;cauthor_uid=27405653" TargetMode="External"/><Relationship Id="rId33" Type="http://schemas.openxmlformats.org/officeDocument/2006/relationships/hyperlink" Target="https://www.ncbi.nlm.nih.gov/pubmed/?term=Smith%20J%5BAuthor%5D&amp;cauthor=true&amp;cauthor_uid=27405653"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repositorio.cepal.org/bitstream/handle/11362/43286/1/S1700619_es.pdf" TargetMode="External"/><Relationship Id="rId20" Type="http://schemas.openxmlformats.org/officeDocument/2006/relationships/hyperlink" Target="https://www.ncbi.nlm.nih.gov/pubmed/?term=Daily%20G%5BAuthor%5D&amp;cauthor=true&amp;cauthor_uid=27405653" TargetMode="External"/><Relationship Id="rId29" Type="http://schemas.openxmlformats.org/officeDocument/2006/relationships/hyperlink" Target="https://www.ncbi.nlm.nih.gov/pubmed/?term=Hatibu%20N%5BAuthor%5D&amp;cauthor=true&amp;cauthor_uid=27405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bi.nlm.nih.gov/pubmed/?term=Wetterstrand%20H%5BAuthor%5D&amp;cauthor=true&amp;cauthor_uid=27405653" TargetMode="External"/><Relationship Id="rId32" Type="http://schemas.openxmlformats.org/officeDocument/2006/relationships/hyperlink" Target="https://www.ncbi.nlm.nih.gov/pubmed/?term=Sibanda%20L%5BAuthor%5D&amp;cauthor=true&amp;cauthor_uid=27405653"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hem.es/media/ecosocial/File/Actualidad/2011/Naredo.pdf" TargetMode="External"/><Relationship Id="rId23" Type="http://schemas.openxmlformats.org/officeDocument/2006/relationships/hyperlink" Target="https://www.ncbi.nlm.nih.gov/pubmed/?term=Gordon%20L%5BAuthor%5D&amp;cauthor=true&amp;cauthor_uid=27405653" TargetMode="External"/><Relationship Id="rId28" Type="http://schemas.openxmlformats.org/officeDocument/2006/relationships/hyperlink" Target="https://www.ncbi.nlm.nih.gov/pubmed/?term=de%20Fraiture%20C%5BAuthor%5D&amp;cauthor=true&amp;cauthor_uid=27405653" TargetMode="External"/><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ncbi.nlm.nih.gov/pubmed/?term=Williams%20J%5BAuthor%5D&amp;cauthor=true&amp;cauthor_uid=27405653" TargetMode="External"/><Relationship Id="rId31" Type="http://schemas.openxmlformats.org/officeDocument/2006/relationships/hyperlink" Target="https://www.ncbi.nlm.nih.gov/pubmed/?term=Bird%20J%5BAuthor%5D&amp;cauthor=true&amp;cauthor_uid=2740565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co.cat/index.php/Ensenanza/article/view/21701" TargetMode="External"/><Relationship Id="rId22" Type="http://schemas.openxmlformats.org/officeDocument/2006/relationships/hyperlink" Target="https://www.ncbi.nlm.nih.gov/pubmed/?term=Matthews%20N%5BAuthor%5D&amp;cauthor=true&amp;cauthor_uid=27405653" TargetMode="External"/><Relationship Id="rId27" Type="http://schemas.openxmlformats.org/officeDocument/2006/relationships/hyperlink" Target="https://www.ncbi.nlm.nih.gov/pubmed/?term=Steduto%20P%5BAuthor%5D&amp;cauthor=true&amp;cauthor_uid=27405653" TargetMode="External"/><Relationship Id="rId30" Type="http://schemas.openxmlformats.org/officeDocument/2006/relationships/hyperlink" Target="https://www.ncbi.nlm.nih.gov/pubmed/?term=Unver%20O%5BAuthor%5D&amp;cauthor=true&amp;cauthor_uid=27405653"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9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9i17.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Mau3ª</b:Tag>
    <b:SourceType>Book</b:SourceType>
    <b:Guid>{1B0C1329-030E-4648-BAAF-1935E2861AFC}</b:Guid>
    <b:Author>
      <b:Author>
        <b:NameList>
          <b:Person>
            <b:Last>Dobb</b:Last>
            <b:First>Maurice</b:First>
          </b:Person>
        </b:NameList>
      </b:Author>
    </b:Author>
    <b:Title>Teorías del valor y la distribución desde Adam Samith. Ideología y Teoría Económica</b:Title>
    <b:Year>1978 3ª</b:Year>
    <b:City>México</b:City>
    <b:Publisher>siglo xxi editores, s.a.</b:Publisher>
    <b:RefOrder>2</b:RefOrder>
  </b:Source>
  <b:Source>
    <b:Tag>Ser14</b:Tag>
    <b:SourceType>Report</b:SourceType>
    <b:Guid>{FCEE0A7E-36D4-40E5-8B77-A36F0CF32011}</b:Guid>
    <b:Author>
      <b:Author>
        <b:NameList>
          <b:Person>
            <b:Last>Estrada</b:Last>
            <b:First>Sergio</b:First>
            <b:Middle>De la Vega</b:Middle>
          </b:Person>
        </b:NameList>
      </b:Author>
    </b:Author>
    <b:Title>Para contender con la pobreza</b:Title>
    <b:Year>2014</b:Year>
    <b:Publisher>UAM-X</b:Publisher>
    <b:City>México</b:City>
    <b:RefOrder>3</b:RefOrder>
  </b:Source>
  <b:Source>
    <b:Tag>Ant081</b:Tag>
    <b:SourceType>Book</b:SourceType>
    <b:Guid>{C9F66437-B295-4638-9E35-64BC838AA1C6}</b:Guid>
    <b:Author>
      <b:Author>
        <b:NameList>
          <b:Person>
            <b:Last>Gazol Sánchez</b:Last>
            <b:First>Antonio</b:First>
          </b:Person>
        </b:NameList>
      </b:Author>
    </b:Author>
    <b:Title>Bloques Económicos</b:Title>
    <b:Year>2008</b:Year>
    <b:City>México</b:City>
    <b:Publisher>Facultad de Economía UNAM</b:Publisher>
    <b:RefOrder>4</b:RefOrder>
  </b:Source>
  <b:Source>
    <b:Tag>Kla96</b:Tag>
    <b:SourceType>Report</b:SourceType>
    <b:Guid>{BAE7A86C-1CBA-4E7D-9542-9A62CCA6D6E3}</b:Guid>
    <b:Author>
      <b:Author>
        <b:NameList>
          <b:Person>
            <b:Last>Klaus Esser</b:Last>
            <b:First>Wolfang</b:First>
            <b:Middle>Hillebrand, Dirk Messner, Jörg Mayer-Stamer</b:Middle>
          </b:Person>
        </b:NameList>
      </b:Author>
    </b:Author>
    <b:Title>Competitividad sistémica: nuevo desafío para las empresas y la política</b:Title>
    <b:Year>1996</b:Year>
    <b:Publisher>Revista de la CEPAL 59</b:Publisher>
    <b:City>Santiago de Chile </b:City>
    <b:RefOrder>5</b:RefOrder>
  </b:Source>
  <b:Source>
    <b:Tag>Car041</b:Tag>
    <b:SourceType>Book</b:SourceType>
    <b:Guid>{8A08252D-0152-495C-A2AC-67F78E5DE1D8}</b:Guid>
    <b:Author>
      <b:Author>
        <b:NameList>
          <b:Person>
            <b:Last>Pérez</b:Last>
            <b:First>Carlota</b:First>
          </b:Person>
        </b:NameList>
      </b:Author>
    </b:Author>
    <b:Title>Revoluciones tecnológicas y capital financiero. La dinámica de las grandes burbujas financieras y las épocas de bonanza</b:Title>
    <b:Year>2004</b:Year>
    <b:City>México</b:City>
    <b:Publisher>Siglo XXI editores, S. A de C. V</b:Publisher>
    <b:RefOrder>6</b:RefOrder>
  </b:Source>
  <b:Source>
    <b:Tag>Mel08</b:Tag>
    <b:SourceType>Book</b:SourceType>
    <b:Guid>{1C13BEE3-9AE1-42CB-8F7B-517340C2B33D}</b:Guid>
    <b:Author>
      <b:Author>
        <b:NameList>
          <b:Person>
            <b:Last>Schilling</b:Last>
            <b:First>Melissa</b:First>
            <b:Middle>A.</b:Middle>
          </b:Person>
        </b:NameList>
      </b:Author>
    </b:Author>
    <b:Title>Dirección Estrategica de la Innovación Tecnológica</b:Title>
    <b:Year>2008</b:Year>
    <b:City>Madrid, España</b:City>
    <b:Publisher>Mc Graw Hill</b:Publisher>
    <b:RefOrder>7</b:RefOrder>
  </b:Source>
  <b:Source>
    <b:Tag>Joa131</b:Tag>
    <b:SourceType>Misc</b:SourceType>
    <b:Guid>{5AACC4F9-1269-4533-BD1D-AA3E75EE8AE4}</b:Guid>
    <b:Author>
      <b:Author>
        <b:NameList>
          <b:Person>
            <b:Last>Gómez García</b:Last>
            <b:First>Joas</b:First>
          </b:Person>
        </b:NameList>
      </b:Author>
    </b:Author>
    <b:Title>denominado ”Mapa estratégico para la microinnovación como Apoyo en la Formulación de Políticas Públicas”</b:Title>
    <b:Year>2013</b:Year>
    <b:Month>Enero</b:Month>
    <b:StateProvince>Distrito Federal</b:StateProvince>
    <b:CountryRegion>México</b:CountryRegion>
    <b:RefOrder>8</b:RefOrder>
  </b:Source>
  <b:Source>
    <b:Tag>Rob13</b:Tag>
    <b:SourceType>Book</b:SourceType>
    <b:Guid>{C683EA91-1474-44D4-BCBE-4BB312A68E45}</b:Guid>
    <b:Author>
      <b:Author>
        <b:NameList>
          <b:Person>
            <b:Last>Acemoglu</b:Last>
            <b:First>Daron,</b:First>
            <b:Middle>&amp; JAmes A. Robinson</b:Middle>
          </b:Person>
        </b:NameList>
      </b:Author>
      <b:Editor>
        <b:NameList>
          <b:Person>
            <b:Last>Ediciones Culturales Paidós</b:Last>
            <b:First>S.A.</b:First>
            <b:Middle>de C.V.</b:Middle>
          </b:Person>
        </b:NameList>
      </b:Editor>
      <b:Translator>
        <b:NameList>
          <b:Person>
            <b:Last>Madera</b:Last>
            <b:First>Marta</b:First>
            <b:Middle>García</b:Middle>
          </b:Person>
        </b:NameList>
      </b:Translator>
    </b:Author>
    <b:Title>Por qué fracasan los países. Los orígenes del poder, la prosperidad y la pobreza.</b:Title>
    <b:Year>2013</b:Year>
    <b:City>México</b:City>
    <b:Publisher>CRITICA</b:Publisher>
    <b:YearAccessed>2018</b:YearAccessed>
    <b:MonthAccessed>abril</b:MonthAccessed>
    <b:DayAccessed>17</b:DayAccessed>
    <b:RefOrder>9</b:RefOrder>
  </b:Source>
  <b:Source>
    <b:Tag>OCD10</b:Tag>
    <b:SourceType>Report</b:SourceType>
    <b:Guid>{DBE08E99-19DA-4947-A355-B58D1A670B50}</b:Guid>
    <b:Title>Perpectivas OCDE: México Políticas Clave para un Desarrollo Sustentable</b:Title>
    <b:Year>2010</b:Year>
    <b:Author>
      <b:Author>
        <b:Corporate>OCDE</b:Corporate>
      </b:Author>
    </b:Author>
    <b:City>México</b:City>
    <b:RefOrder>10</b:RefOrder>
  </b:Source>
  <b:Source>
    <b:Tag>Jos13</b:Tag>
    <b:SourceType>ElectronicSource</b:SourceType>
    <b:Guid>{88254975-2A37-40BA-A723-EF97C099E0A4}</b:Guid>
    <b:Author>
      <b:Author>
        <b:Corporate>Henkel</b:Corporate>
      </b:Author>
    </b:Author>
    <b:Title>Henkel, sinónimo de innovación en sustentabilidad y nuevos productos</b:Title>
    <b:City>Ciudad de México</b:City>
    <b:StateProvince>D.F.</b:StateProvince>
    <b:CountryRegion>México</b:CountryRegion>
    <b:Year>2013</b:Year>
    <b:Month>Noviembre</b:Month>
    <b:Day>14</b:Day>
    <b:RefOrder>11</b:RefOrder>
  </b:Source>
  <b:Source>
    <b:Tag>Góm12</b:Tag>
    <b:SourceType>Book</b:SourceType>
    <b:Guid>{F2AFC0AD-1449-448B-B4B5-3FF7FEC8B2D9}</b:Guid>
    <b:Title>Innovación y políticas públicas</b:Title>
    <b:Year>2012</b:Year>
    <b:Publisher>Hess</b:Publisher>
    <b:City>México</b:City>
    <b:Author>
      <b:Author>
        <b:NameList>
          <b:Person>
            <b:Last>Gómez</b:Last>
          </b:Person>
          <b:Person>
            <b:Last>Marín</b:Last>
          </b:Person>
        </b:NameList>
      </b:Author>
    </b:Author>
    <b:RefOrder>12</b:RefOrder>
  </b:Source>
  <b:Source>
    <b:Tag>Joa15</b:Tag>
    <b:SourceType>BookSection</b:SourceType>
    <b:Guid>{D4C73EAB-85F0-4F69-9F7A-F32664B0FC16}</b:Guid>
    <b:Title>Innovación y generación de riqueza desde la perspectiva de la microinnovación</b:Title>
    <b:Year>2015</b:Year>
    <b:City>México</b:City>
    <b:Publisher>UAM - Gasca</b:Publisher>
    <b:Author>
      <b:Author>
        <b:Corporate>Gómez, Joas</b:Corporate>
      </b:Author>
      <b:BookAuthor>
        <b:NameList>
          <b:Person>
            <b:Last>Coords</b:Last>
            <b:First>Igor</b:First>
            <b:Middle>Rivera &amp; Ayuzabeth de la Rosa Alburquerque</b:Middle>
          </b:Person>
        </b:NameList>
      </b:BookAuthor>
    </b:Author>
    <b:BookTitle>La Mipyme a debate</b:BookTitle>
    <b:Pages>109-130</b:Pages>
    <b:RefOrder>13</b:RefOrder>
  </b:Source>
  <b:Source>
    <b:Tag>Ana17</b:Tag>
    <b:SourceType>Book</b:SourceType>
    <b:Guid>{5324163A-0C0A-49F0-B18A-667DEF5FD47F}</b:Guid>
    <b:Author>
      <b:Author>
        <b:NameList>
          <b:Person>
            <b:Last>Ramos</b:Last>
            <b:First>et</b:First>
            <b:Middle>al.</b:Middle>
          </b:Person>
        </b:NameList>
      </b:Author>
      <b:BookAuthor>
        <b:NameList>
          <b:Person>
            <b:Last>Soto</b:Last>
            <b:First>Ana</b:First>
            <b:Middle>Luz Ramos</b:Middle>
          </b:Person>
        </b:NameList>
      </b:BookAuthor>
    </b:Author>
    <b:Title>Políticas Publicas de desarrollo sustentable.</b:Title>
    <b:Year>2017</b:Year>
    <b:City>Ciudad de México.</b:City>
    <b:Publisher>Ed. Gasca Investigadores de México</b:Publisher>
    <b:Edition>ISBN 978-607-9429-74-4</b:Edition>
    <b:RefOrder>1</b:RefOrder>
  </b:Source>
</b:Sources>
</file>

<file path=customXml/itemProps1.xml><?xml version="1.0" encoding="utf-8"?>
<ds:datastoreItem xmlns:ds="http://schemas.openxmlformats.org/officeDocument/2006/customXml" ds:itemID="{927A80A1-0F45-4853-AEB0-F3DC7DDD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5081</Words>
  <Characters>27949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dc:creator>
  <cp:lastModifiedBy>Naira Niktè Santillan</cp:lastModifiedBy>
  <cp:revision>4</cp:revision>
  <cp:lastPrinted>2018-10-01T16:02:00Z</cp:lastPrinted>
  <dcterms:created xsi:type="dcterms:W3CDTF">2018-10-07T23:57:00Z</dcterms:created>
  <dcterms:modified xsi:type="dcterms:W3CDTF">2018-10-08T23:53:00Z</dcterms:modified>
</cp:coreProperties>
</file>