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BD3773" w14:textId="48B68417" w:rsidR="007C31B4" w:rsidRPr="004D5FA5" w:rsidRDefault="004201AA" w:rsidP="004D5FA5">
      <w:pPr>
        <w:widowControl w:val="0"/>
        <w:tabs>
          <w:tab w:val="left" w:pos="940"/>
          <w:tab w:val="left" w:pos="1440"/>
        </w:tabs>
        <w:autoSpaceDE w:val="0"/>
        <w:autoSpaceDN w:val="0"/>
        <w:adjustRightInd w:val="0"/>
        <w:spacing w:line="276" w:lineRule="auto"/>
        <w:jc w:val="right"/>
        <w:rPr>
          <w:rFonts w:ascii="Calibri" w:eastAsia="Times New Roman" w:hAnsi="Calibri" w:cs="Calibri"/>
          <w:b/>
          <w:color w:val="000000"/>
          <w:sz w:val="36"/>
          <w:szCs w:val="36"/>
          <w:lang w:val="es-MX" w:eastAsia="es-MX"/>
        </w:rPr>
      </w:pPr>
      <w:r w:rsidRPr="004D5FA5">
        <w:rPr>
          <w:rFonts w:ascii="Calibri" w:eastAsia="Times New Roman" w:hAnsi="Calibri" w:cs="Calibri"/>
          <w:b/>
          <w:color w:val="000000"/>
          <w:sz w:val="36"/>
          <w:szCs w:val="36"/>
          <w:lang w:val="es-MX" w:eastAsia="es-MX"/>
        </w:rPr>
        <w:t xml:space="preserve">Capacitación </w:t>
      </w:r>
      <w:r w:rsidR="0056208C" w:rsidRPr="004D5FA5">
        <w:rPr>
          <w:rFonts w:ascii="Calibri" w:eastAsia="Times New Roman" w:hAnsi="Calibri" w:cs="Calibri"/>
          <w:b/>
          <w:color w:val="000000"/>
          <w:sz w:val="36"/>
          <w:szCs w:val="36"/>
          <w:lang w:val="es-MX" w:eastAsia="es-MX"/>
        </w:rPr>
        <w:t xml:space="preserve">docente del </w:t>
      </w:r>
      <w:r w:rsidR="00556606" w:rsidRPr="004D5FA5">
        <w:rPr>
          <w:rFonts w:ascii="Calibri" w:eastAsia="Times New Roman" w:hAnsi="Calibri" w:cs="Calibri"/>
          <w:b/>
          <w:color w:val="000000"/>
          <w:sz w:val="36"/>
          <w:szCs w:val="36"/>
          <w:lang w:val="es-MX" w:eastAsia="es-MX"/>
        </w:rPr>
        <w:t>Programa Institucional de T</w:t>
      </w:r>
      <w:r w:rsidR="0056208C" w:rsidRPr="004D5FA5">
        <w:rPr>
          <w:rFonts w:ascii="Calibri" w:eastAsia="Times New Roman" w:hAnsi="Calibri" w:cs="Calibri"/>
          <w:b/>
          <w:color w:val="000000"/>
          <w:sz w:val="36"/>
          <w:szCs w:val="36"/>
          <w:lang w:val="es-MX" w:eastAsia="es-MX"/>
        </w:rPr>
        <w:t>utorías en un ambiente virtual de aprendizaje</w:t>
      </w:r>
    </w:p>
    <w:p w14:paraId="6AA630F0" w14:textId="77777777" w:rsidR="004201AA" w:rsidRPr="004D5FA5" w:rsidRDefault="004201AA" w:rsidP="004D5FA5">
      <w:pPr>
        <w:widowControl w:val="0"/>
        <w:tabs>
          <w:tab w:val="left" w:pos="940"/>
          <w:tab w:val="left" w:pos="1440"/>
        </w:tabs>
        <w:autoSpaceDE w:val="0"/>
        <w:autoSpaceDN w:val="0"/>
        <w:adjustRightInd w:val="0"/>
        <w:spacing w:line="276" w:lineRule="auto"/>
        <w:ind w:left="1440"/>
        <w:jc w:val="right"/>
        <w:rPr>
          <w:rFonts w:ascii="Calibri" w:eastAsia="Times New Roman" w:hAnsi="Calibri" w:cs="Calibri"/>
          <w:b/>
          <w:color w:val="000000"/>
          <w:sz w:val="36"/>
          <w:szCs w:val="36"/>
          <w:lang w:val="es-MX" w:eastAsia="es-MX"/>
        </w:rPr>
      </w:pPr>
    </w:p>
    <w:p w14:paraId="7122E041" w14:textId="495CDB4F" w:rsidR="004201AA" w:rsidRPr="004D5FA5" w:rsidRDefault="004201AA" w:rsidP="004D5FA5">
      <w:pPr>
        <w:widowControl w:val="0"/>
        <w:autoSpaceDE w:val="0"/>
        <w:autoSpaceDN w:val="0"/>
        <w:adjustRightInd w:val="0"/>
        <w:spacing w:line="276" w:lineRule="auto"/>
        <w:jc w:val="right"/>
        <w:rPr>
          <w:rFonts w:ascii="Calibri" w:eastAsia="Times New Roman" w:hAnsi="Calibri" w:cs="Calibri"/>
          <w:b/>
          <w:i/>
          <w:color w:val="000000"/>
          <w:sz w:val="28"/>
          <w:szCs w:val="36"/>
          <w:lang w:val="es-MX" w:eastAsia="es-MX"/>
        </w:rPr>
      </w:pPr>
      <w:r w:rsidRPr="004D5FA5">
        <w:rPr>
          <w:rFonts w:ascii="Calibri" w:eastAsia="Times New Roman" w:hAnsi="Calibri" w:cs="Calibri"/>
          <w:b/>
          <w:i/>
          <w:color w:val="000000"/>
          <w:sz w:val="28"/>
          <w:szCs w:val="36"/>
          <w:lang w:val="es-MX" w:eastAsia="es-MX"/>
        </w:rPr>
        <w:t xml:space="preserve">Teacher Training of the Institutional Program of Tutorials in a Virtual </w:t>
      </w:r>
      <w:proofErr w:type="spellStart"/>
      <w:r w:rsidRPr="004D5FA5">
        <w:rPr>
          <w:rFonts w:ascii="Calibri" w:eastAsia="Times New Roman" w:hAnsi="Calibri" w:cs="Calibri"/>
          <w:b/>
          <w:i/>
          <w:color w:val="000000"/>
          <w:sz w:val="28"/>
          <w:szCs w:val="36"/>
          <w:lang w:val="es-MX" w:eastAsia="es-MX"/>
        </w:rPr>
        <w:t>Learning</w:t>
      </w:r>
      <w:proofErr w:type="spellEnd"/>
      <w:r w:rsidRPr="004D5FA5">
        <w:rPr>
          <w:rFonts w:ascii="Calibri" w:eastAsia="Times New Roman" w:hAnsi="Calibri" w:cs="Calibri"/>
          <w:b/>
          <w:i/>
          <w:color w:val="000000"/>
          <w:sz w:val="28"/>
          <w:szCs w:val="36"/>
          <w:lang w:val="es-MX" w:eastAsia="es-MX"/>
        </w:rPr>
        <w:t xml:space="preserve"> </w:t>
      </w:r>
      <w:proofErr w:type="spellStart"/>
      <w:r w:rsidRPr="004D5FA5">
        <w:rPr>
          <w:rFonts w:ascii="Calibri" w:eastAsia="Times New Roman" w:hAnsi="Calibri" w:cs="Calibri"/>
          <w:b/>
          <w:i/>
          <w:color w:val="000000"/>
          <w:sz w:val="28"/>
          <w:szCs w:val="36"/>
          <w:lang w:val="es-MX" w:eastAsia="es-MX"/>
        </w:rPr>
        <w:t>Environment</w:t>
      </w:r>
      <w:proofErr w:type="spellEnd"/>
    </w:p>
    <w:p w14:paraId="0A56496F" w14:textId="2B4BD1BC" w:rsidR="004D5FA5" w:rsidRPr="004D5FA5" w:rsidRDefault="004D5FA5" w:rsidP="004D5FA5">
      <w:pPr>
        <w:widowControl w:val="0"/>
        <w:autoSpaceDE w:val="0"/>
        <w:autoSpaceDN w:val="0"/>
        <w:adjustRightInd w:val="0"/>
        <w:spacing w:line="276" w:lineRule="auto"/>
        <w:jc w:val="right"/>
        <w:rPr>
          <w:rFonts w:ascii="Calibri" w:eastAsia="Times New Roman" w:hAnsi="Calibri" w:cs="Calibri"/>
          <w:b/>
          <w:i/>
          <w:color w:val="000000"/>
          <w:sz w:val="28"/>
          <w:szCs w:val="36"/>
          <w:lang w:val="es-MX" w:eastAsia="es-MX"/>
        </w:rPr>
      </w:pPr>
    </w:p>
    <w:p w14:paraId="16B9EBCC" w14:textId="557DC111" w:rsidR="004D5FA5" w:rsidRPr="004D5FA5" w:rsidRDefault="004D5FA5" w:rsidP="004D5FA5">
      <w:pPr>
        <w:widowControl w:val="0"/>
        <w:autoSpaceDE w:val="0"/>
        <w:autoSpaceDN w:val="0"/>
        <w:adjustRightInd w:val="0"/>
        <w:spacing w:line="276" w:lineRule="auto"/>
        <w:jc w:val="right"/>
        <w:rPr>
          <w:rFonts w:ascii="Calibri" w:eastAsia="Times New Roman" w:hAnsi="Calibri" w:cs="Calibri"/>
          <w:b/>
          <w:i/>
          <w:color w:val="000000"/>
          <w:sz w:val="28"/>
          <w:szCs w:val="36"/>
          <w:lang w:val="es-MX" w:eastAsia="es-MX"/>
        </w:rPr>
      </w:pPr>
      <w:proofErr w:type="spellStart"/>
      <w:r w:rsidRPr="004D5FA5">
        <w:rPr>
          <w:rFonts w:ascii="Calibri" w:eastAsia="Times New Roman" w:hAnsi="Calibri" w:cs="Calibri"/>
          <w:b/>
          <w:i/>
          <w:color w:val="000000"/>
          <w:sz w:val="28"/>
          <w:szCs w:val="36"/>
          <w:lang w:val="es-MX" w:eastAsia="es-MX"/>
        </w:rPr>
        <w:t>Formação</w:t>
      </w:r>
      <w:proofErr w:type="spellEnd"/>
      <w:r w:rsidRPr="004D5FA5">
        <w:rPr>
          <w:rFonts w:ascii="Calibri" w:eastAsia="Times New Roman" w:hAnsi="Calibri" w:cs="Calibri"/>
          <w:b/>
          <w:i/>
          <w:color w:val="000000"/>
          <w:sz w:val="28"/>
          <w:szCs w:val="36"/>
          <w:lang w:val="es-MX" w:eastAsia="es-MX"/>
        </w:rPr>
        <w:t xml:space="preserve"> de </w:t>
      </w:r>
      <w:proofErr w:type="spellStart"/>
      <w:r w:rsidRPr="004D5FA5">
        <w:rPr>
          <w:rFonts w:ascii="Calibri" w:eastAsia="Times New Roman" w:hAnsi="Calibri" w:cs="Calibri"/>
          <w:b/>
          <w:i/>
          <w:color w:val="000000"/>
          <w:sz w:val="28"/>
          <w:szCs w:val="36"/>
          <w:lang w:val="es-MX" w:eastAsia="es-MX"/>
        </w:rPr>
        <w:t>professores</w:t>
      </w:r>
      <w:proofErr w:type="spellEnd"/>
      <w:r w:rsidRPr="004D5FA5">
        <w:rPr>
          <w:rFonts w:ascii="Calibri" w:eastAsia="Times New Roman" w:hAnsi="Calibri" w:cs="Calibri"/>
          <w:b/>
          <w:i/>
          <w:color w:val="000000"/>
          <w:sz w:val="28"/>
          <w:szCs w:val="36"/>
          <w:lang w:val="es-MX" w:eastAsia="es-MX"/>
        </w:rPr>
        <w:t xml:space="preserve"> do Programa Institucional de </w:t>
      </w:r>
      <w:proofErr w:type="spellStart"/>
      <w:r w:rsidRPr="004D5FA5">
        <w:rPr>
          <w:rFonts w:ascii="Calibri" w:eastAsia="Times New Roman" w:hAnsi="Calibri" w:cs="Calibri"/>
          <w:b/>
          <w:i/>
          <w:color w:val="000000"/>
          <w:sz w:val="28"/>
          <w:szCs w:val="36"/>
          <w:lang w:val="es-MX" w:eastAsia="es-MX"/>
        </w:rPr>
        <w:t>Tutoriais</w:t>
      </w:r>
      <w:proofErr w:type="spellEnd"/>
      <w:r w:rsidRPr="004D5FA5">
        <w:rPr>
          <w:rFonts w:ascii="Calibri" w:eastAsia="Times New Roman" w:hAnsi="Calibri" w:cs="Calibri"/>
          <w:b/>
          <w:i/>
          <w:color w:val="000000"/>
          <w:sz w:val="28"/>
          <w:szCs w:val="36"/>
          <w:lang w:val="es-MX" w:eastAsia="es-MX"/>
        </w:rPr>
        <w:t xml:space="preserve"> em </w:t>
      </w:r>
      <w:proofErr w:type="spellStart"/>
      <w:r w:rsidRPr="004D5FA5">
        <w:rPr>
          <w:rFonts w:ascii="Calibri" w:eastAsia="Times New Roman" w:hAnsi="Calibri" w:cs="Calibri"/>
          <w:b/>
          <w:i/>
          <w:color w:val="000000"/>
          <w:sz w:val="28"/>
          <w:szCs w:val="36"/>
          <w:lang w:val="es-MX" w:eastAsia="es-MX"/>
        </w:rPr>
        <w:t>um</w:t>
      </w:r>
      <w:proofErr w:type="spellEnd"/>
      <w:r w:rsidRPr="004D5FA5">
        <w:rPr>
          <w:rFonts w:ascii="Calibri" w:eastAsia="Times New Roman" w:hAnsi="Calibri" w:cs="Calibri"/>
          <w:b/>
          <w:i/>
          <w:color w:val="000000"/>
          <w:sz w:val="28"/>
          <w:szCs w:val="36"/>
          <w:lang w:val="es-MX" w:eastAsia="es-MX"/>
        </w:rPr>
        <w:t xml:space="preserve"> ambiente virtual de </w:t>
      </w:r>
      <w:proofErr w:type="spellStart"/>
      <w:r w:rsidRPr="004D5FA5">
        <w:rPr>
          <w:rFonts w:ascii="Calibri" w:eastAsia="Times New Roman" w:hAnsi="Calibri" w:cs="Calibri"/>
          <w:b/>
          <w:i/>
          <w:color w:val="000000"/>
          <w:sz w:val="28"/>
          <w:szCs w:val="36"/>
          <w:lang w:val="es-MX" w:eastAsia="es-MX"/>
        </w:rPr>
        <w:t>aprendizagem</w:t>
      </w:r>
      <w:proofErr w:type="spellEnd"/>
    </w:p>
    <w:p w14:paraId="04B05BB4" w14:textId="77777777" w:rsidR="004201AA" w:rsidRPr="0056208C" w:rsidRDefault="004201AA" w:rsidP="007C31B4">
      <w:pPr>
        <w:widowControl w:val="0"/>
        <w:autoSpaceDE w:val="0"/>
        <w:autoSpaceDN w:val="0"/>
        <w:adjustRightInd w:val="0"/>
        <w:jc w:val="right"/>
        <w:rPr>
          <w:rFonts w:ascii="Times New Roman" w:hAnsi="Times New Roman" w:cs="Times New Roman"/>
          <w:lang w:val="en-US"/>
        </w:rPr>
      </w:pPr>
    </w:p>
    <w:p w14:paraId="620216EC" w14:textId="77777777" w:rsidR="004201AA" w:rsidRPr="0056208C" w:rsidRDefault="004201AA" w:rsidP="007C31B4">
      <w:pPr>
        <w:widowControl w:val="0"/>
        <w:autoSpaceDE w:val="0"/>
        <w:autoSpaceDN w:val="0"/>
        <w:adjustRightInd w:val="0"/>
        <w:jc w:val="right"/>
        <w:rPr>
          <w:rFonts w:ascii="Times New Roman" w:hAnsi="Times New Roman" w:cs="Times New Roman"/>
          <w:lang w:val="en-US"/>
        </w:rPr>
      </w:pPr>
    </w:p>
    <w:p w14:paraId="5725964C" w14:textId="728D0018" w:rsidR="007C31B4" w:rsidRDefault="007C31B4" w:rsidP="004D5FA5">
      <w:pPr>
        <w:widowControl w:val="0"/>
        <w:autoSpaceDE w:val="0"/>
        <w:autoSpaceDN w:val="0"/>
        <w:adjustRightInd w:val="0"/>
        <w:spacing w:line="276" w:lineRule="auto"/>
        <w:jc w:val="right"/>
        <w:rPr>
          <w:rFonts w:ascii="Times New Roman" w:hAnsi="Times New Roman" w:cs="Times New Roman"/>
          <w:lang w:val="es-ES"/>
        </w:rPr>
      </w:pPr>
      <w:r w:rsidRPr="0056208C">
        <w:rPr>
          <w:rFonts w:ascii="Times New Roman" w:hAnsi="Times New Roman" w:cs="Times New Roman"/>
          <w:lang w:val="en-US"/>
        </w:rPr>
        <w:t> </w:t>
      </w:r>
      <w:r w:rsidRPr="004D5FA5">
        <w:rPr>
          <w:rFonts w:ascii="Calibri" w:eastAsia="Calibri" w:hAnsi="Calibri" w:cs="Calibri"/>
          <w:b/>
          <w:lang w:val="es-ES" w:eastAsia="en-US"/>
        </w:rPr>
        <w:t>Heidi Angélica Salinas Padilla</w:t>
      </w:r>
      <w:r>
        <w:rPr>
          <w:rFonts w:ascii="Times New Roman" w:hAnsi="Times New Roman" w:cs="Times New Roman"/>
          <w:lang w:val="es-ES"/>
        </w:rPr>
        <w:t xml:space="preserve"> </w:t>
      </w:r>
    </w:p>
    <w:p w14:paraId="264996E6" w14:textId="568D22E2" w:rsidR="007C31B4" w:rsidRPr="007C31B4" w:rsidRDefault="007C31B4" w:rsidP="004D5FA5">
      <w:pPr>
        <w:widowControl w:val="0"/>
        <w:autoSpaceDE w:val="0"/>
        <w:autoSpaceDN w:val="0"/>
        <w:adjustRightInd w:val="0"/>
        <w:spacing w:line="276" w:lineRule="auto"/>
        <w:jc w:val="right"/>
        <w:rPr>
          <w:rFonts w:ascii="Times New Roman" w:hAnsi="Times New Roman" w:cs="Times New Roman"/>
          <w:lang w:val="es-ES"/>
        </w:rPr>
      </w:pPr>
      <w:r>
        <w:rPr>
          <w:rFonts w:ascii="Times New Roman" w:hAnsi="Times New Roman" w:cs="Times New Roman"/>
          <w:lang w:val="es-ES"/>
        </w:rPr>
        <w:t xml:space="preserve">Universidad Autónoma del Carmen, Facultad de Ciencias Educativas </w:t>
      </w:r>
    </w:p>
    <w:p w14:paraId="736D6A47" w14:textId="07F84E55" w:rsidR="003F6CBB" w:rsidRPr="004D5FA5" w:rsidRDefault="007C31B4" w:rsidP="004D5FA5">
      <w:pPr>
        <w:widowControl w:val="0"/>
        <w:autoSpaceDE w:val="0"/>
        <w:autoSpaceDN w:val="0"/>
        <w:adjustRightInd w:val="0"/>
        <w:spacing w:line="276" w:lineRule="auto"/>
        <w:jc w:val="right"/>
        <w:rPr>
          <w:rFonts w:asciiTheme="majorHAnsi" w:hAnsiTheme="majorHAnsi" w:cstheme="majorHAnsi"/>
          <w:lang w:val="es-ES"/>
        </w:rPr>
      </w:pPr>
      <w:r w:rsidRPr="007C31B4">
        <w:rPr>
          <w:rFonts w:ascii="Times New Roman" w:hAnsi="Times New Roman" w:cs="Times New Roman"/>
          <w:lang w:val="es-ES"/>
        </w:rPr>
        <w:t> </w:t>
      </w:r>
      <w:r w:rsidRPr="004D5FA5">
        <w:rPr>
          <w:rFonts w:asciiTheme="majorHAnsi" w:eastAsiaTheme="minorHAnsi" w:hAnsiTheme="majorHAnsi" w:cstheme="majorHAnsi"/>
          <w:color w:val="FF0000"/>
          <w:lang w:eastAsia="es-MX"/>
        </w:rPr>
        <w:t>salinas_heidi@yahoo.com.mx</w:t>
      </w:r>
    </w:p>
    <w:p w14:paraId="54F93DA5" w14:textId="46F2E6A0" w:rsidR="007C31B4" w:rsidRPr="007C31B4" w:rsidRDefault="007C31B4" w:rsidP="004D5FA5">
      <w:pPr>
        <w:spacing w:line="276" w:lineRule="auto"/>
        <w:jc w:val="right"/>
        <w:rPr>
          <w:rFonts w:ascii="Times New Roman" w:hAnsi="Times New Roman" w:cs="Times New Roman"/>
          <w:lang w:val="es-ES"/>
        </w:rPr>
      </w:pPr>
      <w:r w:rsidRPr="007C31B4">
        <w:rPr>
          <w:rFonts w:ascii="Times New Roman" w:hAnsi="Times New Roman" w:cs="Times New Roman"/>
          <w:lang w:val="es-ES"/>
        </w:rPr>
        <w:t xml:space="preserve">https://orcid.org/0000-0002-2260-3609 </w:t>
      </w:r>
    </w:p>
    <w:p w14:paraId="7A94A51D" w14:textId="77777777" w:rsidR="007C31B4" w:rsidRDefault="007C31B4" w:rsidP="004D5FA5">
      <w:pPr>
        <w:widowControl w:val="0"/>
        <w:tabs>
          <w:tab w:val="left" w:pos="940"/>
          <w:tab w:val="left" w:pos="1440"/>
        </w:tabs>
        <w:autoSpaceDE w:val="0"/>
        <w:autoSpaceDN w:val="0"/>
        <w:adjustRightInd w:val="0"/>
        <w:spacing w:line="276" w:lineRule="auto"/>
        <w:ind w:left="1440"/>
        <w:rPr>
          <w:rFonts w:ascii="Times New Roman" w:hAnsi="Times New Roman" w:cs="Times New Roman"/>
          <w:lang w:val="es-ES"/>
        </w:rPr>
      </w:pPr>
    </w:p>
    <w:p w14:paraId="5FFAEEC5" w14:textId="77777777" w:rsidR="007C31B4" w:rsidRDefault="007C31B4" w:rsidP="007C31B4">
      <w:pPr>
        <w:widowControl w:val="0"/>
        <w:tabs>
          <w:tab w:val="left" w:pos="940"/>
          <w:tab w:val="left" w:pos="1440"/>
        </w:tabs>
        <w:autoSpaceDE w:val="0"/>
        <w:autoSpaceDN w:val="0"/>
        <w:adjustRightInd w:val="0"/>
        <w:spacing w:line="360" w:lineRule="auto"/>
        <w:rPr>
          <w:rFonts w:ascii="Times New Roman" w:hAnsi="Times New Roman" w:cs="Times New Roman"/>
          <w:lang w:val="es-ES"/>
        </w:rPr>
      </w:pPr>
    </w:p>
    <w:p w14:paraId="76658F76" w14:textId="77777777" w:rsidR="00980C58" w:rsidRPr="00F54BD3" w:rsidRDefault="002E641E" w:rsidP="00F54BD3">
      <w:pPr>
        <w:widowControl w:val="0"/>
        <w:tabs>
          <w:tab w:val="left" w:pos="940"/>
          <w:tab w:val="left" w:pos="1440"/>
        </w:tabs>
        <w:autoSpaceDE w:val="0"/>
        <w:autoSpaceDN w:val="0"/>
        <w:adjustRightInd w:val="0"/>
        <w:spacing w:line="360" w:lineRule="auto"/>
        <w:rPr>
          <w:rFonts w:ascii="Calibri" w:eastAsia="Times New Roman" w:hAnsi="Calibri" w:cs="Calibri"/>
          <w:b/>
          <w:color w:val="000000"/>
          <w:sz w:val="28"/>
          <w:szCs w:val="28"/>
          <w:lang w:eastAsia="es-MX"/>
        </w:rPr>
      </w:pPr>
      <w:r w:rsidRPr="00F54BD3">
        <w:rPr>
          <w:rFonts w:ascii="Calibri" w:eastAsia="Times New Roman" w:hAnsi="Calibri" w:cs="Calibri"/>
          <w:b/>
          <w:color w:val="000000"/>
          <w:sz w:val="28"/>
          <w:szCs w:val="28"/>
          <w:lang w:eastAsia="es-MX"/>
        </w:rPr>
        <w:t>Resumen</w:t>
      </w:r>
    </w:p>
    <w:p w14:paraId="176B32EF" w14:textId="19C49932" w:rsidR="008A6DCD" w:rsidRPr="00165CC0" w:rsidRDefault="00980C58" w:rsidP="00F54BD3">
      <w:pPr>
        <w:widowControl w:val="0"/>
        <w:tabs>
          <w:tab w:val="left" w:pos="2380"/>
          <w:tab w:val="left" w:pos="2880"/>
        </w:tabs>
        <w:autoSpaceDE w:val="0"/>
        <w:autoSpaceDN w:val="0"/>
        <w:adjustRightInd w:val="0"/>
        <w:spacing w:line="360" w:lineRule="auto"/>
        <w:jc w:val="both"/>
        <w:rPr>
          <w:rFonts w:ascii="Times New Roman" w:hAnsi="Times New Roman" w:cs="Times New Roman"/>
          <w:lang w:val="es-ES"/>
        </w:rPr>
      </w:pPr>
      <w:r>
        <w:rPr>
          <w:rFonts w:ascii="Times New Roman" w:hAnsi="Times New Roman" w:cs="Times New Roman"/>
          <w:lang w:val="es-ES"/>
        </w:rPr>
        <w:t>El p</w:t>
      </w:r>
      <w:r w:rsidR="008247A9" w:rsidRPr="00165CC0">
        <w:rPr>
          <w:rFonts w:ascii="Times New Roman" w:hAnsi="Times New Roman" w:cs="Times New Roman"/>
          <w:lang w:val="es-ES"/>
        </w:rPr>
        <w:t xml:space="preserve">ropósito del presente estudio fue evaluar la capacitación docente </w:t>
      </w:r>
      <w:r>
        <w:rPr>
          <w:rFonts w:ascii="Times New Roman" w:hAnsi="Times New Roman" w:cs="Times New Roman"/>
          <w:lang w:val="es-ES"/>
        </w:rPr>
        <w:t xml:space="preserve">que ofrece </w:t>
      </w:r>
      <w:r w:rsidR="008247A9" w:rsidRPr="00165CC0">
        <w:rPr>
          <w:rFonts w:ascii="Times New Roman" w:hAnsi="Times New Roman" w:cs="Times New Roman"/>
          <w:lang w:val="es-ES"/>
        </w:rPr>
        <w:t>el Programa Institucional de Tutorías (PIT)</w:t>
      </w:r>
      <w:r>
        <w:rPr>
          <w:rFonts w:ascii="Times New Roman" w:hAnsi="Times New Roman" w:cs="Times New Roman"/>
          <w:lang w:val="es-ES"/>
        </w:rPr>
        <w:t>, el cual ha sido</w:t>
      </w:r>
      <w:r w:rsidR="008247A9" w:rsidRPr="00165CC0">
        <w:rPr>
          <w:rFonts w:ascii="Times New Roman" w:hAnsi="Times New Roman" w:cs="Times New Roman"/>
          <w:lang w:val="es-ES"/>
        </w:rPr>
        <w:t xml:space="preserve"> diseñado en un ambiente virtual de aprendizaje en una un</w:t>
      </w:r>
      <w:r>
        <w:rPr>
          <w:rFonts w:ascii="Times New Roman" w:hAnsi="Times New Roman" w:cs="Times New Roman"/>
          <w:lang w:val="es-ES"/>
        </w:rPr>
        <w:t xml:space="preserve">iversidad del sureste de México. En tal sentido, </w:t>
      </w:r>
      <w:r w:rsidR="008247A9" w:rsidRPr="00165CC0">
        <w:rPr>
          <w:rFonts w:ascii="Times New Roman" w:hAnsi="Times New Roman" w:cs="Times New Roman"/>
          <w:lang w:val="es-ES"/>
        </w:rPr>
        <w:t xml:space="preserve">la investigación fue de corte cuantitativo con un diseño de tipo transeccional cuasiexperimental con grupo único. La </w:t>
      </w:r>
      <w:r w:rsidR="00CC35D0">
        <w:rPr>
          <w:rFonts w:ascii="Times New Roman" w:hAnsi="Times New Roman" w:cs="Times New Roman"/>
          <w:lang w:val="es-ES"/>
        </w:rPr>
        <w:t xml:space="preserve">muestra </w:t>
      </w:r>
      <w:r>
        <w:rPr>
          <w:rFonts w:ascii="Times New Roman" w:hAnsi="Times New Roman" w:cs="Times New Roman"/>
          <w:lang w:val="es-ES"/>
        </w:rPr>
        <w:t>estuvo compuesta</w:t>
      </w:r>
      <w:r w:rsidR="00CC35D0">
        <w:rPr>
          <w:rFonts w:ascii="Times New Roman" w:hAnsi="Times New Roman" w:cs="Times New Roman"/>
          <w:lang w:val="es-ES"/>
        </w:rPr>
        <w:t xml:space="preserve"> </w:t>
      </w:r>
      <w:r>
        <w:rPr>
          <w:rFonts w:ascii="Times New Roman" w:hAnsi="Times New Roman" w:cs="Times New Roman"/>
          <w:lang w:val="es-ES"/>
        </w:rPr>
        <w:t xml:space="preserve">por </w:t>
      </w:r>
      <w:r w:rsidR="00CC35D0">
        <w:rPr>
          <w:rFonts w:ascii="Times New Roman" w:hAnsi="Times New Roman" w:cs="Times New Roman"/>
          <w:lang w:val="es-ES"/>
        </w:rPr>
        <w:t>25 tutores</w:t>
      </w:r>
      <w:r w:rsidR="00987BB5">
        <w:rPr>
          <w:rFonts w:ascii="Times New Roman" w:hAnsi="Times New Roman" w:cs="Times New Roman"/>
          <w:lang w:val="es-ES"/>
        </w:rPr>
        <w:t xml:space="preserve"> (</w:t>
      </w:r>
      <w:r w:rsidR="00987BB5" w:rsidRPr="00165CC0">
        <w:rPr>
          <w:rFonts w:ascii="Times New Roman" w:hAnsi="Times New Roman" w:cs="Times New Roman"/>
          <w:lang w:val="es-ES"/>
        </w:rPr>
        <w:t>hombres y mujeres de nacionalidad mexicana</w:t>
      </w:r>
      <w:r w:rsidR="00CC35D0">
        <w:rPr>
          <w:rFonts w:ascii="Times New Roman" w:hAnsi="Times New Roman" w:cs="Times New Roman"/>
          <w:lang w:val="es-ES"/>
        </w:rPr>
        <w:t xml:space="preserve"> </w:t>
      </w:r>
      <w:r>
        <w:rPr>
          <w:rFonts w:ascii="Times New Roman" w:hAnsi="Times New Roman" w:cs="Times New Roman"/>
          <w:lang w:val="es-ES"/>
        </w:rPr>
        <w:t xml:space="preserve">cuyas edades oscilaban </w:t>
      </w:r>
      <w:r w:rsidR="008247A9" w:rsidRPr="00165CC0">
        <w:rPr>
          <w:rFonts w:ascii="Times New Roman" w:hAnsi="Times New Roman" w:cs="Times New Roman"/>
          <w:lang w:val="es-ES"/>
        </w:rPr>
        <w:t>entre 25 y 50 años</w:t>
      </w:r>
      <w:r w:rsidR="00987BB5">
        <w:rPr>
          <w:rFonts w:ascii="Times New Roman" w:hAnsi="Times New Roman" w:cs="Times New Roman"/>
          <w:lang w:val="es-ES"/>
        </w:rPr>
        <w:t>)</w:t>
      </w:r>
      <w:r w:rsidR="003D15BB" w:rsidRPr="00165CC0">
        <w:rPr>
          <w:rFonts w:ascii="Times New Roman" w:hAnsi="Times New Roman" w:cs="Times New Roman"/>
          <w:lang w:val="es-ES"/>
        </w:rPr>
        <w:t xml:space="preserve"> </w:t>
      </w:r>
      <w:r w:rsidR="00987BB5">
        <w:rPr>
          <w:rFonts w:ascii="Times New Roman" w:hAnsi="Times New Roman" w:cs="Times New Roman"/>
          <w:lang w:val="es-ES"/>
        </w:rPr>
        <w:t xml:space="preserve">y por </w:t>
      </w:r>
      <w:r w:rsidR="003D15BB" w:rsidRPr="00165CC0">
        <w:rPr>
          <w:rFonts w:ascii="Times New Roman" w:hAnsi="Times New Roman" w:cs="Times New Roman"/>
          <w:lang w:val="es-ES"/>
        </w:rPr>
        <w:t>100 estudiantes-t</w:t>
      </w:r>
      <w:r w:rsidR="00987BB5">
        <w:rPr>
          <w:rFonts w:ascii="Times New Roman" w:hAnsi="Times New Roman" w:cs="Times New Roman"/>
          <w:lang w:val="es-ES"/>
        </w:rPr>
        <w:t>utorados de nivel universitario. A</w:t>
      </w:r>
      <w:r w:rsidR="003D15BB" w:rsidRPr="00165CC0">
        <w:rPr>
          <w:rFonts w:ascii="Times New Roman" w:hAnsi="Times New Roman" w:cs="Times New Roman"/>
          <w:lang w:val="es-ES"/>
        </w:rPr>
        <w:t xml:space="preserve">mbas </w:t>
      </w:r>
      <w:r w:rsidR="00987BB5">
        <w:rPr>
          <w:rFonts w:ascii="Times New Roman" w:hAnsi="Times New Roman" w:cs="Times New Roman"/>
          <w:lang w:val="es-ES"/>
        </w:rPr>
        <w:t>muestras</w:t>
      </w:r>
      <w:r w:rsidR="003D15BB" w:rsidRPr="00165CC0">
        <w:rPr>
          <w:rFonts w:ascii="Times New Roman" w:hAnsi="Times New Roman" w:cs="Times New Roman"/>
          <w:lang w:val="es-ES"/>
        </w:rPr>
        <w:t xml:space="preserve"> no probabilísticas de participantes se determinaron mediante la técnica censal.</w:t>
      </w:r>
      <w:r w:rsidR="001C1366">
        <w:rPr>
          <w:rFonts w:ascii="Times New Roman" w:hAnsi="Times New Roman" w:cs="Times New Roman"/>
          <w:lang w:val="es-ES"/>
        </w:rPr>
        <w:t xml:space="preserve"> </w:t>
      </w:r>
      <w:r w:rsidR="00556606">
        <w:rPr>
          <w:rFonts w:ascii="Times New Roman" w:hAnsi="Times New Roman" w:cs="Times New Roman"/>
          <w:lang w:val="es-ES"/>
        </w:rPr>
        <w:t>Para recolectar lo datos se empelaron tres</w:t>
      </w:r>
      <w:r w:rsidR="00556606" w:rsidRPr="00165CC0">
        <w:rPr>
          <w:rFonts w:ascii="Times New Roman" w:hAnsi="Times New Roman" w:cs="Times New Roman"/>
          <w:lang w:val="es-ES"/>
        </w:rPr>
        <w:t xml:space="preserve"> instrumentos</w:t>
      </w:r>
      <w:r w:rsidR="00556606">
        <w:rPr>
          <w:rFonts w:ascii="Times New Roman" w:hAnsi="Times New Roman" w:cs="Times New Roman"/>
          <w:lang w:val="es-ES"/>
        </w:rPr>
        <w:t xml:space="preserve">: dos dirigido a los tutores y uno a los tutorados. </w:t>
      </w:r>
      <w:r w:rsidR="001C1366" w:rsidRPr="008A6DCD">
        <w:rPr>
          <w:rFonts w:ascii="Times New Roman" w:hAnsi="Times New Roman" w:cs="Times New Roman"/>
          <w:lang w:val="es-ES"/>
        </w:rPr>
        <w:t xml:space="preserve">Parte de los </w:t>
      </w:r>
      <w:r w:rsidR="00556606">
        <w:rPr>
          <w:rFonts w:ascii="Times New Roman" w:hAnsi="Times New Roman" w:cs="Times New Roman"/>
          <w:lang w:val="es-ES"/>
        </w:rPr>
        <w:t>hallazgos</w:t>
      </w:r>
      <w:r w:rsidR="001C1366" w:rsidRPr="008A6DCD">
        <w:rPr>
          <w:rFonts w:ascii="Times New Roman" w:hAnsi="Times New Roman" w:cs="Times New Roman"/>
          <w:lang w:val="es-ES"/>
        </w:rPr>
        <w:t xml:space="preserve"> obtenidos plantean</w:t>
      </w:r>
      <w:r w:rsidR="008A6DCD" w:rsidRPr="008A6DCD">
        <w:rPr>
          <w:rFonts w:ascii="Times New Roman" w:hAnsi="Times New Roman" w:cs="Times New Roman"/>
          <w:lang w:val="es-ES"/>
        </w:rPr>
        <w:t xml:space="preserve"> que el </w:t>
      </w:r>
      <w:r w:rsidR="00987BB5">
        <w:rPr>
          <w:rFonts w:ascii="Times New Roman" w:hAnsi="Times New Roman" w:cs="Times New Roman"/>
          <w:lang w:val="es-ES"/>
        </w:rPr>
        <w:t xml:space="preserve">mencionado programa ha sido </w:t>
      </w:r>
      <w:r w:rsidR="008A6DCD" w:rsidRPr="00165CC0">
        <w:rPr>
          <w:rFonts w:ascii="Times New Roman" w:hAnsi="Times New Roman" w:cs="Times New Roman"/>
          <w:lang w:val="es-ES"/>
        </w:rPr>
        <w:t xml:space="preserve">pertinente, </w:t>
      </w:r>
      <w:r w:rsidR="00987BB5">
        <w:rPr>
          <w:rFonts w:ascii="Times New Roman" w:hAnsi="Times New Roman" w:cs="Times New Roman"/>
          <w:lang w:val="es-ES"/>
        </w:rPr>
        <w:t xml:space="preserve">pues se </w:t>
      </w:r>
      <w:r w:rsidR="008A6DCD" w:rsidRPr="00165CC0">
        <w:rPr>
          <w:rFonts w:ascii="Times New Roman" w:hAnsi="Times New Roman" w:cs="Times New Roman"/>
          <w:lang w:val="es-ES"/>
        </w:rPr>
        <w:t xml:space="preserve">cumplió con los objetivos de aprendizaje establecidos y </w:t>
      </w:r>
      <w:r w:rsidR="00987BB5">
        <w:rPr>
          <w:rFonts w:ascii="Times New Roman" w:hAnsi="Times New Roman" w:cs="Times New Roman"/>
          <w:lang w:val="es-ES"/>
        </w:rPr>
        <w:t>se logró</w:t>
      </w:r>
      <w:r w:rsidR="008A6DCD" w:rsidRPr="00165CC0">
        <w:rPr>
          <w:rFonts w:ascii="Times New Roman" w:hAnsi="Times New Roman" w:cs="Times New Roman"/>
          <w:lang w:val="es-ES"/>
        </w:rPr>
        <w:t xml:space="preserve"> satisfacer las expectativas </w:t>
      </w:r>
      <w:r w:rsidR="008A6DCD">
        <w:rPr>
          <w:rFonts w:ascii="Times New Roman" w:hAnsi="Times New Roman" w:cs="Times New Roman"/>
          <w:lang w:val="es-ES"/>
        </w:rPr>
        <w:t>de los participantes</w:t>
      </w:r>
      <w:r w:rsidR="00987BB5">
        <w:rPr>
          <w:rFonts w:ascii="Times New Roman" w:hAnsi="Times New Roman" w:cs="Times New Roman"/>
          <w:lang w:val="es-ES"/>
        </w:rPr>
        <w:t xml:space="preserve">, lo cual se evidencia en </w:t>
      </w:r>
      <w:r w:rsidR="008A6DCD" w:rsidRPr="00165CC0">
        <w:rPr>
          <w:rFonts w:ascii="Times New Roman" w:hAnsi="Times New Roman" w:cs="Times New Roman"/>
          <w:lang w:val="es-ES"/>
        </w:rPr>
        <w:t>un incremento estadísticamente significativo en el dominio con</w:t>
      </w:r>
      <w:r w:rsidR="008A6DCD">
        <w:rPr>
          <w:rFonts w:ascii="Times New Roman" w:hAnsi="Times New Roman" w:cs="Times New Roman"/>
          <w:lang w:val="es-ES"/>
        </w:rPr>
        <w:t>ceptual de los tutores</w:t>
      </w:r>
      <w:r w:rsidR="008A6DCD" w:rsidRPr="00165CC0">
        <w:rPr>
          <w:rFonts w:ascii="Times New Roman" w:hAnsi="Times New Roman" w:cs="Times New Roman"/>
          <w:lang w:val="es-ES"/>
        </w:rPr>
        <w:t>.</w:t>
      </w:r>
      <w:r w:rsidR="003B360F" w:rsidRPr="003B360F">
        <w:rPr>
          <w:rFonts w:ascii="Times New Roman" w:hAnsi="Times New Roman" w:cs="Times New Roman"/>
          <w:lang w:val="es-ES"/>
        </w:rPr>
        <w:t xml:space="preserve"> </w:t>
      </w:r>
      <w:r w:rsidR="003B360F">
        <w:rPr>
          <w:rFonts w:ascii="Times New Roman" w:hAnsi="Times New Roman" w:cs="Times New Roman"/>
          <w:lang w:val="es-ES"/>
        </w:rPr>
        <w:t>En lo referente a la</w:t>
      </w:r>
      <w:r w:rsidR="00987BB5">
        <w:rPr>
          <w:rFonts w:ascii="Times New Roman" w:hAnsi="Times New Roman" w:cs="Times New Roman"/>
          <w:lang w:val="es-ES"/>
        </w:rPr>
        <w:t xml:space="preserve"> </w:t>
      </w:r>
      <w:r w:rsidR="003B360F">
        <w:rPr>
          <w:rFonts w:ascii="Times New Roman" w:hAnsi="Times New Roman" w:cs="Times New Roman"/>
          <w:lang w:val="es-ES"/>
        </w:rPr>
        <w:t xml:space="preserve">variable </w:t>
      </w:r>
      <w:r w:rsidR="003B360F" w:rsidRPr="00165CC0">
        <w:rPr>
          <w:rFonts w:ascii="Times New Roman" w:hAnsi="Times New Roman" w:cs="Times New Roman"/>
          <w:lang w:val="es-ES"/>
        </w:rPr>
        <w:t>sensibilización de los tutores</w:t>
      </w:r>
      <w:r w:rsidR="00021225">
        <w:rPr>
          <w:rFonts w:ascii="Times New Roman" w:hAnsi="Times New Roman" w:cs="Times New Roman"/>
          <w:lang w:val="es-ES"/>
        </w:rPr>
        <w:t>,</w:t>
      </w:r>
      <w:r w:rsidR="003B360F" w:rsidRPr="00165CC0">
        <w:rPr>
          <w:rFonts w:ascii="Times New Roman" w:hAnsi="Times New Roman" w:cs="Times New Roman"/>
          <w:lang w:val="es-ES"/>
        </w:rPr>
        <w:t xml:space="preserve"> se concluye que el curso de capacitación contribuyó a que </w:t>
      </w:r>
      <w:r w:rsidR="00556606">
        <w:rPr>
          <w:rFonts w:ascii="Times New Roman" w:hAnsi="Times New Roman" w:cs="Times New Roman"/>
          <w:lang w:val="es-ES"/>
        </w:rPr>
        <w:t>estos</w:t>
      </w:r>
      <w:r w:rsidR="003B360F" w:rsidRPr="00165CC0">
        <w:rPr>
          <w:rFonts w:ascii="Times New Roman" w:hAnsi="Times New Roman" w:cs="Times New Roman"/>
          <w:lang w:val="es-ES"/>
        </w:rPr>
        <w:t xml:space="preserve"> modificaran sus procesos de atención a los tutorados, </w:t>
      </w:r>
      <w:r w:rsidR="00987BB5">
        <w:rPr>
          <w:rFonts w:ascii="Times New Roman" w:hAnsi="Times New Roman" w:cs="Times New Roman"/>
          <w:lang w:val="es-ES"/>
        </w:rPr>
        <w:t>pues se consiguió generar</w:t>
      </w:r>
      <w:r w:rsidR="003B360F" w:rsidRPr="00165CC0">
        <w:rPr>
          <w:rFonts w:ascii="Times New Roman" w:hAnsi="Times New Roman" w:cs="Times New Roman"/>
          <w:lang w:val="es-ES"/>
        </w:rPr>
        <w:t xml:space="preserve"> </w:t>
      </w:r>
      <w:r w:rsidR="00987BB5">
        <w:rPr>
          <w:rFonts w:ascii="Times New Roman" w:hAnsi="Times New Roman" w:cs="Times New Roman"/>
          <w:lang w:val="es-ES"/>
        </w:rPr>
        <w:t xml:space="preserve">una </w:t>
      </w:r>
      <w:r w:rsidR="003B360F" w:rsidRPr="00165CC0">
        <w:rPr>
          <w:rFonts w:ascii="Times New Roman" w:hAnsi="Times New Roman" w:cs="Times New Roman"/>
          <w:lang w:val="es-ES"/>
        </w:rPr>
        <w:t>mayor empatía y atención en sus entrevistas</w:t>
      </w:r>
      <w:r w:rsidR="003B360F">
        <w:rPr>
          <w:rFonts w:ascii="Times New Roman" w:hAnsi="Times New Roman" w:cs="Times New Roman"/>
          <w:lang w:val="es-ES"/>
        </w:rPr>
        <w:t xml:space="preserve">. </w:t>
      </w:r>
      <w:r w:rsidR="00987BB5">
        <w:rPr>
          <w:rFonts w:ascii="Times New Roman" w:hAnsi="Times New Roman" w:cs="Times New Roman"/>
          <w:lang w:val="es-ES"/>
        </w:rPr>
        <w:t xml:space="preserve">En síntesis, </w:t>
      </w:r>
      <w:r w:rsidR="003B360F">
        <w:rPr>
          <w:rFonts w:ascii="Times New Roman" w:hAnsi="Times New Roman" w:cs="Times New Roman"/>
          <w:lang w:val="es-ES"/>
        </w:rPr>
        <w:t>el curso</w:t>
      </w:r>
      <w:r w:rsidR="003B360F" w:rsidRPr="00165CC0">
        <w:rPr>
          <w:rFonts w:ascii="Times New Roman" w:hAnsi="Times New Roman" w:cs="Times New Roman"/>
          <w:lang w:val="es-ES"/>
        </w:rPr>
        <w:t xml:space="preserve"> fue </w:t>
      </w:r>
      <w:r w:rsidR="003B360F" w:rsidRPr="00165CC0">
        <w:rPr>
          <w:rFonts w:ascii="Times New Roman" w:hAnsi="Times New Roman" w:cs="Times New Roman"/>
          <w:lang w:val="es-ES"/>
        </w:rPr>
        <w:lastRenderedPageBreak/>
        <w:t>valorado por los participantes con una calificación general de 86.5 en una escala del 0 al 100.</w:t>
      </w:r>
    </w:p>
    <w:p w14:paraId="74445EBC" w14:textId="2AF722CD" w:rsidR="003F6CBB" w:rsidRDefault="003F6CBB" w:rsidP="00CE6564">
      <w:pPr>
        <w:widowControl w:val="0"/>
        <w:tabs>
          <w:tab w:val="left" w:pos="940"/>
          <w:tab w:val="left" w:pos="1440"/>
        </w:tabs>
        <w:autoSpaceDE w:val="0"/>
        <w:autoSpaceDN w:val="0"/>
        <w:adjustRightInd w:val="0"/>
        <w:spacing w:line="360" w:lineRule="auto"/>
        <w:rPr>
          <w:rFonts w:ascii="Times New Roman" w:hAnsi="Times New Roman" w:cs="Times New Roman"/>
          <w:lang w:val="es-ES"/>
        </w:rPr>
      </w:pPr>
      <w:r w:rsidRPr="00F54BD3">
        <w:rPr>
          <w:rFonts w:ascii="Calibri" w:eastAsia="Times New Roman" w:hAnsi="Calibri" w:cs="Calibri"/>
          <w:b/>
          <w:color w:val="000000"/>
          <w:sz w:val="28"/>
          <w:szCs w:val="28"/>
          <w:lang w:eastAsia="es-MX"/>
        </w:rPr>
        <w:t>Palabras clave</w:t>
      </w:r>
      <w:r w:rsidR="00F271A4" w:rsidRPr="00F54BD3">
        <w:rPr>
          <w:rFonts w:ascii="Calibri" w:eastAsia="Times New Roman" w:hAnsi="Calibri" w:cs="Calibri"/>
          <w:b/>
          <w:color w:val="000000"/>
          <w:sz w:val="28"/>
          <w:szCs w:val="28"/>
          <w:lang w:eastAsia="es-MX"/>
        </w:rPr>
        <w:t>:</w:t>
      </w:r>
      <w:r w:rsidRPr="00165CC0">
        <w:rPr>
          <w:rFonts w:ascii="Times New Roman" w:hAnsi="Times New Roman" w:cs="Times New Roman"/>
          <w:b/>
          <w:lang w:val="es-ES"/>
        </w:rPr>
        <w:t xml:space="preserve"> </w:t>
      </w:r>
      <w:r w:rsidR="00987BB5">
        <w:rPr>
          <w:rFonts w:ascii="Times New Roman" w:hAnsi="Times New Roman" w:cs="Times New Roman"/>
          <w:lang w:val="es-ES"/>
        </w:rPr>
        <w:t>capacitación, d</w:t>
      </w:r>
      <w:r w:rsidR="009C2EFB">
        <w:rPr>
          <w:rFonts w:ascii="Times New Roman" w:hAnsi="Times New Roman" w:cs="Times New Roman"/>
          <w:lang w:val="es-ES"/>
        </w:rPr>
        <w:t xml:space="preserve">iseño </w:t>
      </w:r>
      <w:r w:rsidR="00987BB5">
        <w:rPr>
          <w:rFonts w:ascii="Times New Roman" w:hAnsi="Times New Roman" w:cs="Times New Roman"/>
          <w:lang w:val="es-ES"/>
        </w:rPr>
        <w:t xml:space="preserve">instruccional, tutoría. </w:t>
      </w:r>
    </w:p>
    <w:p w14:paraId="40669320" w14:textId="77777777" w:rsidR="009C2EFB" w:rsidRDefault="009C2EFB" w:rsidP="00CE6564">
      <w:pPr>
        <w:widowControl w:val="0"/>
        <w:tabs>
          <w:tab w:val="left" w:pos="940"/>
          <w:tab w:val="left" w:pos="1440"/>
        </w:tabs>
        <w:autoSpaceDE w:val="0"/>
        <w:autoSpaceDN w:val="0"/>
        <w:adjustRightInd w:val="0"/>
        <w:spacing w:line="360" w:lineRule="auto"/>
        <w:rPr>
          <w:rFonts w:ascii="Times New Roman" w:hAnsi="Times New Roman" w:cs="Times New Roman"/>
          <w:lang w:val="es-ES"/>
        </w:rPr>
      </w:pPr>
    </w:p>
    <w:p w14:paraId="69BAE68E" w14:textId="23CA9734" w:rsidR="00987BB5" w:rsidRPr="00F54BD3" w:rsidRDefault="009C2EFB" w:rsidP="00987BB5">
      <w:pPr>
        <w:pStyle w:val="Ttulo1"/>
        <w:rPr>
          <w:rFonts w:ascii="Calibri" w:eastAsia="Times New Roman" w:hAnsi="Calibri" w:cs="Calibri"/>
          <w:color w:val="000000"/>
          <w:sz w:val="28"/>
          <w:szCs w:val="28"/>
          <w:lang w:val="es-ES_tradnl" w:eastAsia="es-MX"/>
        </w:rPr>
      </w:pPr>
      <w:proofErr w:type="spellStart"/>
      <w:r w:rsidRPr="00F54BD3">
        <w:rPr>
          <w:rFonts w:ascii="Calibri" w:eastAsia="Times New Roman" w:hAnsi="Calibri" w:cs="Calibri"/>
          <w:color w:val="000000"/>
          <w:sz w:val="28"/>
          <w:szCs w:val="28"/>
          <w:lang w:val="es-ES_tradnl" w:eastAsia="es-MX"/>
        </w:rPr>
        <w:t>Abstrac</w:t>
      </w:r>
      <w:r w:rsidR="00987BB5" w:rsidRPr="00F54BD3">
        <w:rPr>
          <w:rFonts w:ascii="Calibri" w:eastAsia="Times New Roman" w:hAnsi="Calibri" w:cs="Calibri"/>
          <w:color w:val="000000"/>
          <w:sz w:val="28"/>
          <w:szCs w:val="28"/>
          <w:lang w:val="es-ES_tradnl" w:eastAsia="es-MX"/>
        </w:rPr>
        <w:t>t</w:t>
      </w:r>
      <w:proofErr w:type="spellEnd"/>
    </w:p>
    <w:p w14:paraId="40BBD015" w14:textId="1860EDED" w:rsidR="009C2EFB" w:rsidRPr="0056208C" w:rsidRDefault="00C11060" w:rsidP="00F54BD3">
      <w:pPr>
        <w:widowControl w:val="0"/>
        <w:tabs>
          <w:tab w:val="left" w:pos="940"/>
          <w:tab w:val="left" w:pos="1440"/>
        </w:tabs>
        <w:autoSpaceDE w:val="0"/>
        <w:autoSpaceDN w:val="0"/>
        <w:adjustRightInd w:val="0"/>
        <w:spacing w:line="360" w:lineRule="auto"/>
        <w:jc w:val="both"/>
        <w:rPr>
          <w:rFonts w:ascii="Times New Roman" w:hAnsi="Times New Roman" w:cs="Times New Roman"/>
          <w:lang w:val="en-US"/>
        </w:rPr>
      </w:pPr>
      <w:r w:rsidRPr="00C11060">
        <w:rPr>
          <w:rFonts w:ascii="Times New Roman" w:hAnsi="Times New Roman" w:cs="Times New Roman"/>
          <w:lang w:val="en-US"/>
        </w:rPr>
        <w:t xml:space="preserve">The purpose of this study was to evaluate the teacher training offered by the Institutional Tutorial Program (PIT), which has been designed in a virtual learning environment at a university in southeastern Mexico. In this regard, the research was quantitative with a </w:t>
      </w:r>
      <w:proofErr w:type="spellStart"/>
      <w:r w:rsidRPr="00C11060">
        <w:rPr>
          <w:rFonts w:ascii="Times New Roman" w:hAnsi="Times New Roman" w:cs="Times New Roman"/>
          <w:lang w:val="en-US"/>
        </w:rPr>
        <w:t>transectional</w:t>
      </w:r>
      <w:proofErr w:type="spellEnd"/>
      <w:r w:rsidRPr="00C11060">
        <w:rPr>
          <w:rFonts w:ascii="Times New Roman" w:hAnsi="Times New Roman" w:cs="Times New Roman"/>
          <w:lang w:val="en-US"/>
        </w:rPr>
        <w:t xml:space="preserve"> quasi-experimental design with a single group. The sample consisted of 25 tutors (men and women of Mexican nationality whose ages ranged between 25 and 50 years) and 100 students-tutors of university level. Both non-probabilistic samples of participants were determined by the census technique. To collect the data, three instruments were used: two directed to the tutors and one to the tutors. Part of the obtained findings suggest that the aforementioned program has been relevant, since the established learning objectives were met and the expectations of the participants were met, which is evidenced by a statistically significant increase in the conceptual domain of the tutors. Regarding the variable sensitization of the tutors, it is concluded that the training course contributed to these modifying their processes of attention to the tutors, since it was possible to generate greater empathy and attention in their interviews. In short, the course was rated by the participants with a general score of 86.5 on a scale of 0 to 100</w:t>
      </w:r>
      <w:r>
        <w:rPr>
          <w:rFonts w:ascii="Times New Roman" w:hAnsi="Times New Roman" w:cs="Times New Roman"/>
          <w:lang w:val="en-US"/>
        </w:rPr>
        <w:t>.</w:t>
      </w:r>
    </w:p>
    <w:p w14:paraId="6827B141" w14:textId="608E8C01" w:rsidR="009C2EFB" w:rsidRPr="0056208C" w:rsidRDefault="009C2EFB" w:rsidP="009C2EFB">
      <w:pPr>
        <w:widowControl w:val="0"/>
        <w:tabs>
          <w:tab w:val="left" w:pos="940"/>
          <w:tab w:val="left" w:pos="1440"/>
        </w:tabs>
        <w:autoSpaceDE w:val="0"/>
        <w:autoSpaceDN w:val="0"/>
        <w:adjustRightInd w:val="0"/>
        <w:spacing w:line="360" w:lineRule="auto"/>
        <w:rPr>
          <w:rFonts w:ascii="Times New Roman" w:hAnsi="Times New Roman" w:cs="Times New Roman"/>
          <w:lang w:val="en-US"/>
        </w:rPr>
      </w:pPr>
      <w:r w:rsidRPr="00F54BD3">
        <w:rPr>
          <w:rFonts w:ascii="Calibri" w:eastAsia="Times New Roman" w:hAnsi="Calibri" w:cs="Calibri"/>
          <w:b/>
          <w:color w:val="000000"/>
          <w:sz w:val="28"/>
          <w:szCs w:val="28"/>
          <w:lang w:eastAsia="es-MX"/>
        </w:rPr>
        <w:t>Keywords:</w:t>
      </w:r>
      <w:r w:rsidRPr="0056208C">
        <w:rPr>
          <w:rFonts w:ascii="Times New Roman" w:hAnsi="Times New Roman" w:cs="Times New Roman"/>
          <w:lang w:val="en-US"/>
        </w:rPr>
        <w:t xml:space="preserve"> </w:t>
      </w:r>
      <w:r w:rsidR="00987BB5" w:rsidRPr="0056208C">
        <w:rPr>
          <w:rFonts w:ascii="Times New Roman" w:hAnsi="Times New Roman" w:cs="Times New Roman"/>
          <w:lang w:val="en-US"/>
        </w:rPr>
        <w:t>training,</w:t>
      </w:r>
      <w:r w:rsidR="00987BB5">
        <w:rPr>
          <w:rFonts w:ascii="Times New Roman" w:hAnsi="Times New Roman" w:cs="Times New Roman"/>
          <w:lang w:val="en-US"/>
        </w:rPr>
        <w:t xml:space="preserve"> </w:t>
      </w:r>
      <w:r w:rsidR="00987BB5" w:rsidRPr="0056208C">
        <w:rPr>
          <w:rFonts w:ascii="Times New Roman" w:hAnsi="Times New Roman" w:cs="Times New Roman"/>
          <w:lang w:val="en-US"/>
        </w:rPr>
        <w:t>instructional design, tutoring</w:t>
      </w:r>
      <w:r w:rsidR="00987BB5">
        <w:rPr>
          <w:rFonts w:ascii="Times New Roman" w:hAnsi="Times New Roman" w:cs="Times New Roman"/>
          <w:lang w:val="en-US"/>
        </w:rPr>
        <w:t>.</w:t>
      </w:r>
    </w:p>
    <w:p w14:paraId="3FAD6CF0" w14:textId="023DF393" w:rsidR="003B360F" w:rsidRDefault="003B360F" w:rsidP="003B360F">
      <w:pPr>
        <w:widowControl w:val="0"/>
        <w:tabs>
          <w:tab w:val="left" w:pos="940"/>
          <w:tab w:val="left" w:pos="1440"/>
        </w:tabs>
        <w:autoSpaceDE w:val="0"/>
        <w:autoSpaceDN w:val="0"/>
        <w:adjustRightInd w:val="0"/>
        <w:spacing w:line="360" w:lineRule="auto"/>
        <w:rPr>
          <w:rFonts w:ascii="Times New Roman" w:hAnsi="Times New Roman" w:cs="Times New Roman"/>
          <w:highlight w:val="yellow"/>
          <w:lang w:val="en-US"/>
        </w:rPr>
      </w:pPr>
    </w:p>
    <w:p w14:paraId="1DB60746" w14:textId="4ABD58B2" w:rsidR="00F54BD3" w:rsidRPr="00F54BD3" w:rsidRDefault="00F54BD3" w:rsidP="003B360F">
      <w:pPr>
        <w:widowControl w:val="0"/>
        <w:tabs>
          <w:tab w:val="left" w:pos="940"/>
          <w:tab w:val="left" w:pos="1440"/>
        </w:tabs>
        <w:autoSpaceDE w:val="0"/>
        <w:autoSpaceDN w:val="0"/>
        <w:adjustRightInd w:val="0"/>
        <w:spacing w:line="360" w:lineRule="auto"/>
        <w:rPr>
          <w:rFonts w:ascii="Calibri" w:eastAsia="Times New Roman" w:hAnsi="Calibri" w:cs="Calibri"/>
          <w:b/>
          <w:color w:val="000000"/>
          <w:sz w:val="28"/>
          <w:szCs w:val="28"/>
          <w:lang w:eastAsia="es-MX"/>
        </w:rPr>
      </w:pPr>
      <w:r w:rsidRPr="00F54BD3">
        <w:rPr>
          <w:rFonts w:ascii="Calibri" w:eastAsia="Times New Roman" w:hAnsi="Calibri" w:cs="Calibri"/>
          <w:b/>
          <w:color w:val="000000"/>
          <w:sz w:val="28"/>
          <w:szCs w:val="28"/>
          <w:lang w:eastAsia="es-MX"/>
        </w:rPr>
        <w:t>Resumo</w:t>
      </w:r>
    </w:p>
    <w:p w14:paraId="7C592812" w14:textId="77777777" w:rsidR="00F54BD3" w:rsidRPr="00F54BD3" w:rsidRDefault="00F54BD3" w:rsidP="00F54BD3">
      <w:pPr>
        <w:widowControl w:val="0"/>
        <w:tabs>
          <w:tab w:val="left" w:pos="940"/>
          <w:tab w:val="left" w:pos="1440"/>
        </w:tabs>
        <w:autoSpaceDE w:val="0"/>
        <w:autoSpaceDN w:val="0"/>
        <w:adjustRightInd w:val="0"/>
        <w:spacing w:line="360" w:lineRule="auto"/>
        <w:jc w:val="both"/>
        <w:rPr>
          <w:rFonts w:ascii="Times New Roman" w:hAnsi="Times New Roman" w:cs="Times New Roman"/>
          <w:lang w:val="en-US"/>
        </w:rPr>
      </w:pPr>
      <w:r w:rsidRPr="00F54BD3">
        <w:rPr>
          <w:rFonts w:ascii="Times New Roman" w:hAnsi="Times New Roman" w:cs="Times New Roman"/>
          <w:lang w:val="en-US"/>
        </w:rPr>
        <w:t xml:space="preserve">O </w:t>
      </w:r>
      <w:proofErr w:type="spellStart"/>
      <w:r w:rsidRPr="00F54BD3">
        <w:rPr>
          <w:rFonts w:ascii="Times New Roman" w:hAnsi="Times New Roman" w:cs="Times New Roman"/>
          <w:lang w:val="en-US"/>
        </w:rPr>
        <w:t>objetivo</w:t>
      </w:r>
      <w:proofErr w:type="spellEnd"/>
      <w:r w:rsidRPr="00F54BD3">
        <w:rPr>
          <w:rFonts w:ascii="Times New Roman" w:hAnsi="Times New Roman" w:cs="Times New Roman"/>
          <w:lang w:val="en-US"/>
        </w:rPr>
        <w:t xml:space="preserve"> </w:t>
      </w:r>
      <w:proofErr w:type="spellStart"/>
      <w:r w:rsidRPr="00F54BD3">
        <w:rPr>
          <w:rFonts w:ascii="Times New Roman" w:hAnsi="Times New Roman" w:cs="Times New Roman"/>
          <w:lang w:val="en-US"/>
        </w:rPr>
        <w:t>deste</w:t>
      </w:r>
      <w:proofErr w:type="spellEnd"/>
      <w:r w:rsidRPr="00F54BD3">
        <w:rPr>
          <w:rFonts w:ascii="Times New Roman" w:hAnsi="Times New Roman" w:cs="Times New Roman"/>
          <w:lang w:val="en-US"/>
        </w:rPr>
        <w:t xml:space="preserve"> </w:t>
      </w:r>
      <w:proofErr w:type="spellStart"/>
      <w:r w:rsidRPr="00F54BD3">
        <w:rPr>
          <w:rFonts w:ascii="Times New Roman" w:hAnsi="Times New Roman" w:cs="Times New Roman"/>
          <w:lang w:val="en-US"/>
        </w:rPr>
        <w:t>estudo</w:t>
      </w:r>
      <w:proofErr w:type="spellEnd"/>
      <w:r w:rsidRPr="00F54BD3">
        <w:rPr>
          <w:rFonts w:ascii="Times New Roman" w:hAnsi="Times New Roman" w:cs="Times New Roman"/>
          <w:lang w:val="en-US"/>
        </w:rPr>
        <w:t xml:space="preserve"> </w:t>
      </w:r>
      <w:proofErr w:type="spellStart"/>
      <w:r w:rsidRPr="00F54BD3">
        <w:rPr>
          <w:rFonts w:ascii="Times New Roman" w:hAnsi="Times New Roman" w:cs="Times New Roman"/>
          <w:lang w:val="en-US"/>
        </w:rPr>
        <w:t>foi</w:t>
      </w:r>
      <w:proofErr w:type="spellEnd"/>
      <w:r w:rsidRPr="00F54BD3">
        <w:rPr>
          <w:rFonts w:ascii="Times New Roman" w:hAnsi="Times New Roman" w:cs="Times New Roman"/>
          <w:lang w:val="en-US"/>
        </w:rPr>
        <w:t xml:space="preserve"> </w:t>
      </w:r>
      <w:proofErr w:type="spellStart"/>
      <w:r w:rsidRPr="00F54BD3">
        <w:rPr>
          <w:rFonts w:ascii="Times New Roman" w:hAnsi="Times New Roman" w:cs="Times New Roman"/>
          <w:lang w:val="en-US"/>
        </w:rPr>
        <w:t>avaliar</w:t>
      </w:r>
      <w:proofErr w:type="spellEnd"/>
      <w:r w:rsidRPr="00F54BD3">
        <w:rPr>
          <w:rFonts w:ascii="Times New Roman" w:hAnsi="Times New Roman" w:cs="Times New Roman"/>
          <w:lang w:val="en-US"/>
        </w:rPr>
        <w:t xml:space="preserve"> a </w:t>
      </w:r>
      <w:proofErr w:type="spellStart"/>
      <w:r w:rsidRPr="00F54BD3">
        <w:rPr>
          <w:rFonts w:ascii="Times New Roman" w:hAnsi="Times New Roman" w:cs="Times New Roman"/>
          <w:lang w:val="en-US"/>
        </w:rPr>
        <w:t>formação</w:t>
      </w:r>
      <w:proofErr w:type="spellEnd"/>
      <w:r w:rsidRPr="00F54BD3">
        <w:rPr>
          <w:rFonts w:ascii="Times New Roman" w:hAnsi="Times New Roman" w:cs="Times New Roman"/>
          <w:lang w:val="en-US"/>
        </w:rPr>
        <w:t xml:space="preserve"> de </w:t>
      </w:r>
      <w:proofErr w:type="spellStart"/>
      <w:r w:rsidRPr="00F54BD3">
        <w:rPr>
          <w:rFonts w:ascii="Times New Roman" w:hAnsi="Times New Roman" w:cs="Times New Roman"/>
          <w:lang w:val="en-US"/>
        </w:rPr>
        <w:t>professores</w:t>
      </w:r>
      <w:proofErr w:type="spellEnd"/>
      <w:r w:rsidRPr="00F54BD3">
        <w:rPr>
          <w:rFonts w:ascii="Times New Roman" w:hAnsi="Times New Roman" w:cs="Times New Roman"/>
          <w:lang w:val="en-US"/>
        </w:rPr>
        <w:t xml:space="preserve"> </w:t>
      </w:r>
      <w:proofErr w:type="spellStart"/>
      <w:r w:rsidRPr="00F54BD3">
        <w:rPr>
          <w:rFonts w:ascii="Times New Roman" w:hAnsi="Times New Roman" w:cs="Times New Roman"/>
          <w:lang w:val="en-US"/>
        </w:rPr>
        <w:t>oferecida</w:t>
      </w:r>
      <w:proofErr w:type="spellEnd"/>
      <w:r w:rsidRPr="00F54BD3">
        <w:rPr>
          <w:rFonts w:ascii="Times New Roman" w:hAnsi="Times New Roman" w:cs="Times New Roman"/>
          <w:lang w:val="en-US"/>
        </w:rPr>
        <w:t xml:space="preserve"> </w:t>
      </w:r>
      <w:proofErr w:type="spellStart"/>
      <w:r w:rsidRPr="00F54BD3">
        <w:rPr>
          <w:rFonts w:ascii="Times New Roman" w:hAnsi="Times New Roman" w:cs="Times New Roman"/>
          <w:lang w:val="en-US"/>
        </w:rPr>
        <w:t>pelo</w:t>
      </w:r>
      <w:proofErr w:type="spellEnd"/>
      <w:r w:rsidRPr="00F54BD3">
        <w:rPr>
          <w:rFonts w:ascii="Times New Roman" w:hAnsi="Times New Roman" w:cs="Times New Roman"/>
          <w:lang w:val="en-US"/>
        </w:rPr>
        <w:t xml:space="preserve"> </w:t>
      </w:r>
      <w:proofErr w:type="spellStart"/>
      <w:r w:rsidRPr="00F54BD3">
        <w:rPr>
          <w:rFonts w:ascii="Times New Roman" w:hAnsi="Times New Roman" w:cs="Times New Roman"/>
          <w:lang w:val="en-US"/>
        </w:rPr>
        <w:t>Programa</w:t>
      </w:r>
      <w:proofErr w:type="spellEnd"/>
      <w:r w:rsidRPr="00F54BD3">
        <w:rPr>
          <w:rFonts w:ascii="Times New Roman" w:hAnsi="Times New Roman" w:cs="Times New Roman"/>
          <w:lang w:val="en-US"/>
        </w:rPr>
        <w:t xml:space="preserve"> </w:t>
      </w:r>
      <w:proofErr w:type="spellStart"/>
      <w:r w:rsidRPr="00F54BD3">
        <w:rPr>
          <w:rFonts w:ascii="Times New Roman" w:hAnsi="Times New Roman" w:cs="Times New Roman"/>
          <w:lang w:val="en-US"/>
        </w:rPr>
        <w:t>Institucional</w:t>
      </w:r>
      <w:proofErr w:type="spellEnd"/>
      <w:r w:rsidRPr="00F54BD3">
        <w:rPr>
          <w:rFonts w:ascii="Times New Roman" w:hAnsi="Times New Roman" w:cs="Times New Roman"/>
          <w:lang w:val="en-US"/>
        </w:rPr>
        <w:t xml:space="preserve"> de Tutorial (PIT), que </w:t>
      </w:r>
      <w:proofErr w:type="spellStart"/>
      <w:r w:rsidRPr="00F54BD3">
        <w:rPr>
          <w:rFonts w:ascii="Times New Roman" w:hAnsi="Times New Roman" w:cs="Times New Roman"/>
          <w:lang w:val="en-US"/>
        </w:rPr>
        <w:t>foi</w:t>
      </w:r>
      <w:proofErr w:type="spellEnd"/>
      <w:r w:rsidRPr="00F54BD3">
        <w:rPr>
          <w:rFonts w:ascii="Times New Roman" w:hAnsi="Times New Roman" w:cs="Times New Roman"/>
          <w:lang w:val="en-US"/>
        </w:rPr>
        <w:t xml:space="preserve"> </w:t>
      </w:r>
      <w:proofErr w:type="spellStart"/>
      <w:r w:rsidRPr="00F54BD3">
        <w:rPr>
          <w:rFonts w:ascii="Times New Roman" w:hAnsi="Times New Roman" w:cs="Times New Roman"/>
          <w:lang w:val="en-US"/>
        </w:rPr>
        <w:t>projetado</w:t>
      </w:r>
      <w:proofErr w:type="spellEnd"/>
      <w:r w:rsidRPr="00F54BD3">
        <w:rPr>
          <w:rFonts w:ascii="Times New Roman" w:hAnsi="Times New Roman" w:cs="Times New Roman"/>
          <w:lang w:val="en-US"/>
        </w:rPr>
        <w:t xml:space="preserve"> </w:t>
      </w:r>
      <w:proofErr w:type="spellStart"/>
      <w:r w:rsidRPr="00F54BD3">
        <w:rPr>
          <w:rFonts w:ascii="Times New Roman" w:hAnsi="Times New Roman" w:cs="Times New Roman"/>
          <w:lang w:val="en-US"/>
        </w:rPr>
        <w:t>em</w:t>
      </w:r>
      <w:proofErr w:type="spellEnd"/>
      <w:r w:rsidRPr="00F54BD3">
        <w:rPr>
          <w:rFonts w:ascii="Times New Roman" w:hAnsi="Times New Roman" w:cs="Times New Roman"/>
          <w:lang w:val="en-US"/>
        </w:rPr>
        <w:t xml:space="preserve"> um </w:t>
      </w:r>
      <w:proofErr w:type="spellStart"/>
      <w:r w:rsidRPr="00F54BD3">
        <w:rPr>
          <w:rFonts w:ascii="Times New Roman" w:hAnsi="Times New Roman" w:cs="Times New Roman"/>
          <w:lang w:val="en-US"/>
        </w:rPr>
        <w:t>ambiente</w:t>
      </w:r>
      <w:proofErr w:type="spellEnd"/>
      <w:r w:rsidRPr="00F54BD3">
        <w:rPr>
          <w:rFonts w:ascii="Times New Roman" w:hAnsi="Times New Roman" w:cs="Times New Roman"/>
          <w:lang w:val="en-US"/>
        </w:rPr>
        <w:t xml:space="preserve"> virtual de </w:t>
      </w:r>
      <w:proofErr w:type="spellStart"/>
      <w:r w:rsidRPr="00F54BD3">
        <w:rPr>
          <w:rFonts w:ascii="Times New Roman" w:hAnsi="Times New Roman" w:cs="Times New Roman"/>
          <w:lang w:val="en-US"/>
        </w:rPr>
        <w:t>aprendizagem</w:t>
      </w:r>
      <w:proofErr w:type="spellEnd"/>
      <w:r w:rsidRPr="00F54BD3">
        <w:rPr>
          <w:rFonts w:ascii="Times New Roman" w:hAnsi="Times New Roman" w:cs="Times New Roman"/>
          <w:lang w:val="en-US"/>
        </w:rPr>
        <w:t xml:space="preserve"> </w:t>
      </w:r>
      <w:proofErr w:type="spellStart"/>
      <w:r w:rsidRPr="00F54BD3">
        <w:rPr>
          <w:rFonts w:ascii="Times New Roman" w:hAnsi="Times New Roman" w:cs="Times New Roman"/>
          <w:lang w:val="en-US"/>
        </w:rPr>
        <w:t>em</w:t>
      </w:r>
      <w:proofErr w:type="spellEnd"/>
      <w:r w:rsidRPr="00F54BD3">
        <w:rPr>
          <w:rFonts w:ascii="Times New Roman" w:hAnsi="Times New Roman" w:cs="Times New Roman"/>
          <w:lang w:val="en-US"/>
        </w:rPr>
        <w:t xml:space="preserve"> </w:t>
      </w:r>
      <w:proofErr w:type="spellStart"/>
      <w:r w:rsidRPr="00F54BD3">
        <w:rPr>
          <w:rFonts w:ascii="Times New Roman" w:hAnsi="Times New Roman" w:cs="Times New Roman"/>
          <w:lang w:val="en-US"/>
        </w:rPr>
        <w:t>uma</w:t>
      </w:r>
      <w:proofErr w:type="spellEnd"/>
      <w:r w:rsidRPr="00F54BD3">
        <w:rPr>
          <w:rFonts w:ascii="Times New Roman" w:hAnsi="Times New Roman" w:cs="Times New Roman"/>
          <w:lang w:val="en-US"/>
        </w:rPr>
        <w:t xml:space="preserve"> </w:t>
      </w:r>
      <w:proofErr w:type="spellStart"/>
      <w:r w:rsidRPr="00F54BD3">
        <w:rPr>
          <w:rFonts w:ascii="Times New Roman" w:hAnsi="Times New Roman" w:cs="Times New Roman"/>
          <w:lang w:val="en-US"/>
        </w:rPr>
        <w:t>universidade</w:t>
      </w:r>
      <w:proofErr w:type="spellEnd"/>
      <w:r w:rsidRPr="00F54BD3">
        <w:rPr>
          <w:rFonts w:ascii="Times New Roman" w:hAnsi="Times New Roman" w:cs="Times New Roman"/>
          <w:lang w:val="en-US"/>
        </w:rPr>
        <w:t xml:space="preserve"> no </w:t>
      </w:r>
      <w:proofErr w:type="spellStart"/>
      <w:r w:rsidRPr="00F54BD3">
        <w:rPr>
          <w:rFonts w:ascii="Times New Roman" w:hAnsi="Times New Roman" w:cs="Times New Roman"/>
          <w:lang w:val="en-US"/>
        </w:rPr>
        <w:t>sudeste</w:t>
      </w:r>
      <w:proofErr w:type="spellEnd"/>
      <w:r w:rsidRPr="00F54BD3">
        <w:rPr>
          <w:rFonts w:ascii="Times New Roman" w:hAnsi="Times New Roman" w:cs="Times New Roman"/>
          <w:lang w:val="en-US"/>
        </w:rPr>
        <w:t xml:space="preserve"> do México. </w:t>
      </w:r>
      <w:proofErr w:type="gramStart"/>
      <w:r w:rsidRPr="00F54BD3">
        <w:rPr>
          <w:rFonts w:ascii="Times New Roman" w:hAnsi="Times New Roman" w:cs="Times New Roman"/>
          <w:lang w:val="en-US"/>
        </w:rPr>
        <w:t>A</w:t>
      </w:r>
      <w:proofErr w:type="gramEnd"/>
      <w:r w:rsidRPr="00F54BD3">
        <w:rPr>
          <w:rFonts w:ascii="Times New Roman" w:hAnsi="Times New Roman" w:cs="Times New Roman"/>
          <w:lang w:val="en-US"/>
        </w:rPr>
        <w:t xml:space="preserve"> </w:t>
      </w:r>
      <w:proofErr w:type="spellStart"/>
      <w:r w:rsidRPr="00F54BD3">
        <w:rPr>
          <w:rFonts w:ascii="Times New Roman" w:hAnsi="Times New Roman" w:cs="Times New Roman"/>
          <w:lang w:val="en-US"/>
        </w:rPr>
        <w:t>esse</w:t>
      </w:r>
      <w:proofErr w:type="spellEnd"/>
      <w:r w:rsidRPr="00F54BD3">
        <w:rPr>
          <w:rFonts w:ascii="Times New Roman" w:hAnsi="Times New Roman" w:cs="Times New Roman"/>
          <w:lang w:val="en-US"/>
        </w:rPr>
        <w:t xml:space="preserve"> </w:t>
      </w:r>
      <w:proofErr w:type="spellStart"/>
      <w:r w:rsidRPr="00F54BD3">
        <w:rPr>
          <w:rFonts w:ascii="Times New Roman" w:hAnsi="Times New Roman" w:cs="Times New Roman"/>
          <w:lang w:val="en-US"/>
        </w:rPr>
        <w:t>respeito</w:t>
      </w:r>
      <w:proofErr w:type="spellEnd"/>
      <w:r w:rsidRPr="00F54BD3">
        <w:rPr>
          <w:rFonts w:ascii="Times New Roman" w:hAnsi="Times New Roman" w:cs="Times New Roman"/>
          <w:lang w:val="en-US"/>
        </w:rPr>
        <w:t xml:space="preserve">, a </w:t>
      </w:r>
      <w:proofErr w:type="spellStart"/>
      <w:r w:rsidRPr="00F54BD3">
        <w:rPr>
          <w:rFonts w:ascii="Times New Roman" w:hAnsi="Times New Roman" w:cs="Times New Roman"/>
          <w:lang w:val="en-US"/>
        </w:rPr>
        <w:t>pesquisa</w:t>
      </w:r>
      <w:proofErr w:type="spellEnd"/>
      <w:r w:rsidRPr="00F54BD3">
        <w:rPr>
          <w:rFonts w:ascii="Times New Roman" w:hAnsi="Times New Roman" w:cs="Times New Roman"/>
          <w:lang w:val="en-US"/>
        </w:rPr>
        <w:t xml:space="preserve"> </w:t>
      </w:r>
      <w:proofErr w:type="spellStart"/>
      <w:r w:rsidRPr="00F54BD3">
        <w:rPr>
          <w:rFonts w:ascii="Times New Roman" w:hAnsi="Times New Roman" w:cs="Times New Roman"/>
          <w:lang w:val="en-US"/>
        </w:rPr>
        <w:t>foi</w:t>
      </w:r>
      <w:proofErr w:type="spellEnd"/>
      <w:r w:rsidRPr="00F54BD3">
        <w:rPr>
          <w:rFonts w:ascii="Times New Roman" w:hAnsi="Times New Roman" w:cs="Times New Roman"/>
          <w:lang w:val="en-US"/>
        </w:rPr>
        <w:t xml:space="preserve"> </w:t>
      </w:r>
      <w:proofErr w:type="spellStart"/>
      <w:r w:rsidRPr="00F54BD3">
        <w:rPr>
          <w:rFonts w:ascii="Times New Roman" w:hAnsi="Times New Roman" w:cs="Times New Roman"/>
          <w:lang w:val="en-US"/>
        </w:rPr>
        <w:t>quantitativa</w:t>
      </w:r>
      <w:proofErr w:type="spellEnd"/>
      <w:r w:rsidRPr="00F54BD3">
        <w:rPr>
          <w:rFonts w:ascii="Times New Roman" w:hAnsi="Times New Roman" w:cs="Times New Roman"/>
          <w:lang w:val="en-US"/>
        </w:rPr>
        <w:t xml:space="preserve">, com </w:t>
      </w:r>
      <w:proofErr w:type="spellStart"/>
      <w:r w:rsidRPr="00F54BD3">
        <w:rPr>
          <w:rFonts w:ascii="Times New Roman" w:hAnsi="Times New Roman" w:cs="Times New Roman"/>
          <w:lang w:val="en-US"/>
        </w:rPr>
        <w:t>delineamento</w:t>
      </w:r>
      <w:proofErr w:type="spellEnd"/>
      <w:r w:rsidRPr="00F54BD3">
        <w:rPr>
          <w:rFonts w:ascii="Times New Roman" w:hAnsi="Times New Roman" w:cs="Times New Roman"/>
          <w:lang w:val="en-US"/>
        </w:rPr>
        <w:t xml:space="preserve"> </w:t>
      </w:r>
      <w:proofErr w:type="spellStart"/>
      <w:r w:rsidRPr="00F54BD3">
        <w:rPr>
          <w:rFonts w:ascii="Times New Roman" w:hAnsi="Times New Roman" w:cs="Times New Roman"/>
          <w:lang w:val="en-US"/>
        </w:rPr>
        <w:t>quase</w:t>
      </w:r>
      <w:proofErr w:type="spellEnd"/>
      <w:r w:rsidRPr="00F54BD3">
        <w:rPr>
          <w:rFonts w:ascii="Times New Roman" w:hAnsi="Times New Roman" w:cs="Times New Roman"/>
          <w:lang w:val="en-US"/>
        </w:rPr>
        <w:t xml:space="preserve">-experimental </w:t>
      </w:r>
      <w:proofErr w:type="spellStart"/>
      <w:r w:rsidRPr="00F54BD3">
        <w:rPr>
          <w:rFonts w:ascii="Times New Roman" w:hAnsi="Times New Roman" w:cs="Times New Roman"/>
          <w:lang w:val="en-US"/>
        </w:rPr>
        <w:t>transicional</w:t>
      </w:r>
      <w:proofErr w:type="spellEnd"/>
      <w:r w:rsidRPr="00F54BD3">
        <w:rPr>
          <w:rFonts w:ascii="Times New Roman" w:hAnsi="Times New Roman" w:cs="Times New Roman"/>
          <w:lang w:val="en-US"/>
        </w:rPr>
        <w:t xml:space="preserve"> com um </w:t>
      </w:r>
      <w:proofErr w:type="spellStart"/>
      <w:r w:rsidRPr="00F54BD3">
        <w:rPr>
          <w:rFonts w:ascii="Times New Roman" w:hAnsi="Times New Roman" w:cs="Times New Roman"/>
          <w:lang w:val="en-US"/>
        </w:rPr>
        <w:t>único</w:t>
      </w:r>
      <w:proofErr w:type="spellEnd"/>
      <w:r w:rsidRPr="00F54BD3">
        <w:rPr>
          <w:rFonts w:ascii="Times New Roman" w:hAnsi="Times New Roman" w:cs="Times New Roman"/>
          <w:lang w:val="en-US"/>
        </w:rPr>
        <w:t xml:space="preserve"> </w:t>
      </w:r>
      <w:proofErr w:type="spellStart"/>
      <w:r w:rsidRPr="00F54BD3">
        <w:rPr>
          <w:rFonts w:ascii="Times New Roman" w:hAnsi="Times New Roman" w:cs="Times New Roman"/>
          <w:lang w:val="en-US"/>
        </w:rPr>
        <w:t>grupo</w:t>
      </w:r>
      <w:proofErr w:type="spellEnd"/>
      <w:r w:rsidRPr="00F54BD3">
        <w:rPr>
          <w:rFonts w:ascii="Times New Roman" w:hAnsi="Times New Roman" w:cs="Times New Roman"/>
          <w:lang w:val="en-US"/>
        </w:rPr>
        <w:t xml:space="preserve">. </w:t>
      </w:r>
      <w:proofErr w:type="gramStart"/>
      <w:r w:rsidRPr="00F54BD3">
        <w:rPr>
          <w:rFonts w:ascii="Times New Roman" w:hAnsi="Times New Roman" w:cs="Times New Roman"/>
          <w:lang w:val="en-US"/>
        </w:rPr>
        <w:t>A</w:t>
      </w:r>
      <w:proofErr w:type="gramEnd"/>
      <w:r w:rsidRPr="00F54BD3">
        <w:rPr>
          <w:rFonts w:ascii="Times New Roman" w:hAnsi="Times New Roman" w:cs="Times New Roman"/>
          <w:lang w:val="en-US"/>
        </w:rPr>
        <w:t xml:space="preserve"> </w:t>
      </w:r>
      <w:proofErr w:type="spellStart"/>
      <w:r w:rsidRPr="00F54BD3">
        <w:rPr>
          <w:rFonts w:ascii="Times New Roman" w:hAnsi="Times New Roman" w:cs="Times New Roman"/>
          <w:lang w:val="en-US"/>
        </w:rPr>
        <w:t>amostra</w:t>
      </w:r>
      <w:proofErr w:type="spellEnd"/>
      <w:r w:rsidRPr="00F54BD3">
        <w:rPr>
          <w:rFonts w:ascii="Times New Roman" w:hAnsi="Times New Roman" w:cs="Times New Roman"/>
          <w:lang w:val="en-US"/>
        </w:rPr>
        <w:t xml:space="preserve"> </w:t>
      </w:r>
      <w:proofErr w:type="spellStart"/>
      <w:r w:rsidRPr="00F54BD3">
        <w:rPr>
          <w:rFonts w:ascii="Times New Roman" w:hAnsi="Times New Roman" w:cs="Times New Roman"/>
          <w:lang w:val="en-US"/>
        </w:rPr>
        <w:t>foi</w:t>
      </w:r>
      <w:proofErr w:type="spellEnd"/>
      <w:r w:rsidRPr="00F54BD3">
        <w:rPr>
          <w:rFonts w:ascii="Times New Roman" w:hAnsi="Times New Roman" w:cs="Times New Roman"/>
          <w:lang w:val="en-US"/>
        </w:rPr>
        <w:t xml:space="preserve"> </w:t>
      </w:r>
      <w:proofErr w:type="spellStart"/>
      <w:r w:rsidRPr="00F54BD3">
        <w:rPr>
          <w:rFonts w:ascii="Times New Roman" w:hAnsi="Times New Roman" w:cs="Times New Roman"/>
          <w:lang w:val="en-US"/>
        </w:rPr>
        <w:t>composta</w:t>
      </w:r>
      <w:proofErr w:type="spellEnd"/>
      <w:r w:rsidRPr="00F54BD3">
        <w:rPr>
          <w:rFonts w:ascii="Times New Roman" w:hAnsi="Times New Roman" w:cs="Times New Roman"/>
          <w:lang w:val="en-US"/>
        </w:rPr>
        <w:t xml:space="preserve"> por 25 </w:t>
      </w:r>
      <w:proofErr w:type="spellStart"/>
      <w:r w:rsidRPr="00F54BD3">
        <w:rPr>
          <w:rFonts w:ascii="Times New Roman" w:hAnsi="Times New Roman" w:cs="Times New Roman"/>
          <w:lang w:val="en-US"/>
        </w:rPr>
        <w:t>tutores</w:t>
      </w:r>
      <w:proofErr w:type="spellEnd"/>
      <w:r w:rsidRPr="00F54BD3">
        <w:rPr>
          <w:rFonts w:ascii="Times New Roman" w:hAnsi="Times New Roman" w:cs="Times New Roman"/>
          <w:lang w:val="en-US"/>
        </w:rPr>
        <w:t xml:space="preserve"> (</w:t>
      </w:r>
      <w:proofErr w:type="spellStart"/>
      <w:r w:rsidRPr="00F54BD3">
        <w:rPr>
          <w:rFonts w:ascii="Times New Roman" w:hAnsi="Times New Roman" w:cs="Times New Roman"/>
          <w:lang w:val="en-US"/>
        </w:rPr>
        <w:t>homens</w:t>
      </w:r>
      <w:proofErr w:type="spellEnd"/>
      <w:r w:rsidRPr="00F54BD3">
        <w:rPr>
          <w:rFonts w:ascii="Times New Roman" w:hAnsi="Times New Roman" w:cs="Times New Roman"/>
          <w:lang w:val="en-US"/>
        </w:rPr>
        <w:t xml:space="preserve"> e </w:t>
      </w:r>
      <w:proofErr w:type="spellStart"/>
      <w:r w:rsidRPr="00F54BD3">
        <w:rPr>
          <w:rFonts w:ascii="Times New Roman" w:hAnsi="Times New Roman" w:cs="Times New Roman"/>
          <w:lang w:val="en-US"/>
        </w:rPr>
        <w:t>mulheres</w:t>
      </w:r>
      <w:proofErr w:type="spellEnd"/>
      <w:r w:rsidRPr="00F54BD3">
        <w:rPr>
          <w:rFonts w:ascii="Times New Roman" w:hAnsi="Times New Roman" w:cs="Times New Roman"/>
          <w:lang w:val="en-US"/>
        </w:rPr>
        <w:t xml:space="preserve"> de </w:t>
      </w:r>
      <w:proofErr w:type="spellStart"/>
      <w:r w:rsidRPr="00F54BD3">
        <w:rPr>
          <w:rFonts w:ascii="Times New Roman" w:hAnsi="Times New Roman" w:cs="Times New Roman"/>
          <w:lang w:val="en-US"/>
        </w:rPr>
        <w:t>nacionalidade</w:t>
      </w:r>
      <w:proofErr w:type="spellEnd"/>
      <w:r w:rsidRPr="00F54BD3">
        <w:rPr>
          <w:rFonts w:ascii="Times New Roman" w:hAnsi="Times New Roman" w:cs="Times New Roman"/>
          <w:lang w:val="en-US"/>
        </w:rPr>
        <w:t xml:space="preserve"> </w:t>
      </w:r>
      <w:proofErr w:type="spellStart"/>
      <w:r w:rsidRPr="00F54BD3">
        <w:rPr>
          <w:rFonts w:ascii="Times New Roman" w:hAnsi="Times New Roman" w:cs="Times New Roman"/>
          <w:lang w:val="en-US"/>
        </w:rPr>
        <w:t>mexicana</w:t>
      </w:r>
      <w:proofErr w:type="spellEnd"/>
      <w:r w:rsidRPr="00F54BD3">
        <w:rPr>
          <w:rFonts w:ascii="Times New Roman" w:hAnsi="Times New Roman" w:cs="Times New Roman"/>
          <w:lang w:val="en-US"/>
        </w:rPr>
        <w:t xml:space="preserve"> </w:t>
      </w:r>
      <w:proofErr w:type="spellStart"/>
      <w:r w:rsidRPr="00F54BD3">
        <w:rPr>
          <w:rFonts w:ascii="Times New Roman" w:hAnsi="Times New Roman" w:cs="Times New Roman"/>
          <w:lang w:val="en-US"/>
        </w:rPr>
        <w:t>cuja</w:t>
      </w:r>
      <w:proofErr w:type="spellEnd"/>
      <w:r w:rsidRPr="00F54BD3">
        <w:rPr>
          <w:rFonts w:ascii="Times New Roman" w:hAnsi="Times New Roman" w:cs="Times New Roman"/>
          <w:lang w:val="en-US"/>
        </w:rPr>
        <w:t xml:space="preserve"> </w:t>
      </w:r>
      <w:proofErr w:type="spellStart"/>
      <w:r w:rsidRPr="00F54BD3">
        <w:rPr>
          <w:rFonts w:ascii="Times New Roman" w:hAnsi="Times New Roman" w:cs="Times New Roman"/>
          <w:lang w:val="en-US"/>
        </w:rPr>
        <w:t>idade</w:t>
      </w:r>
      <w:proofErr w:type="spellEnd"/>
      <w:r w:rsidRPr="00F54BD3">
        <w:rPr>
          <w:rFonts w:ascii="Times New Roman" w:hAnsi="Times New Roman" w:cs="Times New Roman"/>
          <w:lang w:val="en-US"/>
        </w:rPr>
        <w:t xml:space="preserve"> </w:t>
      </w:r>
      <w:proofErr w:type="spellStart"/>
      <w:r w:rsidRPr="00F54BD3">
        <w:rPr>
          <w:rFonts w:ascii="Times New Roman" w:hAnsi="Times New Roman" w:cs="Times New Roman"/>
          <w:lang w:val="en-US"/>
        </w:rPr>
        <w:t>variou</w:t>
      </w:r>
      <w:proofErr w:type="spellEnd"/>
      <w:r w:rsidRPr="00F54BD3">
        <w:rPr>
          <w:rFonts w:ascii="Times New Roman" w:hAnsi="Times New Roman" w:cs="Times New Roman"/>
          <w:lang w:val="en-US"/>
        </w:rPr>
        <w:t xml:space="preserve"> entre 25 e 50 </w:t>
      </w:r>
      <w:proofErr w:type="spellStart"/>
      <w:r w:rsidRPr="00F54BD3">
        <w:rPr>
          <w:rFonts w:ascii="Times New Roman" w:hAnsi="Times New Roman" w:cs="Times New Roman"/>
          <w:lang w:val="en-US"/>
        </w:rPr>
        <w:t>anos</w:t>
      </w:r>
      <w:proofErr w:type="spellEnd"/>
      <w:r w:rsidRPr="00F54BD3">
        <w:rPr>
          <w:rFonts w:ascii="Times New Roman" w:hAnsi="Times New Roman" w:cs="Times New Roman"/>
          <w:lang w:val="en-US"/>
        </w:rPr>
        <w:t xml:space="preserve">) e 100 </w:t>
      </w:r>
      <w:proofErr w:type="spellStart"/>
      <w:r w:rsidRPr="00F54BD3">
        <w:rPr>
          <w:rFonts w:ascii="Times New Roman" w:hAnsi="Times New Roman" w:cs="Times New Roman"/>
          <w:lang w:val="en-US"/>
        </w:rPr>
        <w:t>alunos-tutores</w:t>
      </w:r>
      <w:proofErr w:type="spellEnd"/>
      <w:r w:rsidRPr="00F54BD3">
        <w:rPr>
          <w:rFonts w:ascii="Times New Roman" w:hAnsi="Times New Roman" w:cs="Times New Roman"/>
          <w:lang w:val="en-US"/>
        </w:rPr>
        <w:t xml:space="preserve"> de </w:t>
      </w:r>
      <w:proofErr w:type="spellStart"/>
      <w:r w:rsidRPr="00F54BD3">
        <w:rPr>
          <w:rFonts w:ascii="Times New Roman" w:hAnsi="Times New Roman" w:cs="Times New Roman"/>
          <w:lang w:val="en-US"/>
        </w:rPr>
        <w:t>nível</w:t>
      </w:r>
      <w:proofErr w:type="spellEnd"/>
      <w:r w:rsidRPr="00F54BD3">
        <w:rPr>
          <w:rFonts w:ascii="Times New Roman" w:hAnsi="Times New Roman" w:cs="Times New Roman"/>
          <w:lang w:val="en-US"/>
        </w:rPr>
        <w:t xml:space="preserve"> </w:t>
      </w:r>
      <w:proofErr w:type="spellStart"/>
      <w:r w:rsidRPr="00F54BD3">
        <w:rPr>
          <w:rFonts w:ascii="Times New Roman" w:hAnsi="Times New Roman" w:cs="Times New Roman"/>
          <w:lang w:val="en-US"/>
        </w:rPr>
        <w:t>universitário</w:t>
      </w:r>
      <w:proofErr w:type="spellEnd"/>
      <w:r w:rsidRPr="00F54BD3">
        <w:rPr>
          <w:rFonts w:ascii="Times New Roman" w:hAnsi="Times New Roman" w:cs="Times New Roman"/>
          <w:lang w:val="en-US"/>
        </w:rPr>
        <w:t xml:space="preserve">. </w:t>
      </w:r>
      <w:proofErr w:type="spellStart"/>
      <w:r w:rsidRPr="00F54BD3">
        <w:rPr>
          <w:rFonts w:ascii="Times New Roman" w:hAnsi="Times New Roman" w:cs="Times New Roman"/>
          <w:lang w:val="en-US"/>
        </w:rPr>
        <w:t>Ambas</w:t>
      </w:r>
      <w:proofErr w:type="spellEnd"/>
      <w:r w:rsidRPr="00F54BD3">
        <w:rPr>
          <w:rFonts w:ascii="Times New Roman" w:hAnsi="Times New Roman" w:cs="Times New Roman"/>
          <w:lang w:val="en-US"/>
        </w:rPr>
        <w:t xml:space="preserve"> as </w:t>
      </w:r>
      <w:proofErr w:type="spellStart"/>
      <w:r w:rsidRPr="00F54BD3">
        <w:rPr>
          <w:rFonts w:ascii="Times New Roman" w:hAnsi="Times New Roman" w:cs="Times New Roman"/>
          <w:lang w:val="en-US"/>
        </w:rPr>
        <w:t>amostras</w:t>
      </w:r>
      <w:proofErr w:type="spellEnd"/>
      <w:r w:rsidRPr="00F54BD3">
        <w:rPr>
          <w:rFonts w:ascii="Times New Roman" w:hAnsi="Times New Roman" w:cs="Times New Roman"/>
          <w:lang w:val="en-US"/>
        </w:rPr>
        <w:t xml:space="preserve"> </w:t>
      </w:r>
      <w:proofErr w:type="spellStart"/>
      <w:r w:rsidRPr="00F54BD3">
        <w:rPr>
          <w:rFonts w:ascii="Times New Roman" w:hAnsi="Times New Roman" w:cs="Times New Roman"/>
          <w:lang w:val="en-US"/>
        </w:rPr>
        <w:t>não</w:t>
      </w:r>
      <w:proofErr w:type="spellEnd"/>
      <w:r w:rsidRPr="00F54BD3">
        <w:rPr>
          <w:rFonts w:ascii="Times New Roman" w:hAnsi="Times New Roman" w:cs="Times New Roman"/>
          <w:lang w:val="en-US"/>
        </w:rPr>
        <w:t xml:space="preserve"> </w:t>
      </w:r>
      <w:proofErr w:type="spellStart"/>
      <w:r w:rsidRPr="00F54BD3">
        <w:rPr>
          <w:rFonts w:ascii="Times New Roman" w:hAnsi="Times New Roman" w:cs="Times New Roman"/>
          <w:lang w:val="en-US"/>
        </w:rPr>
        <w:t>probabilísticas</w:t>
      </w:r>
      <w:proofErr w:type="spellEnd"/>
      <w:r w:rsidRPr="00F54BD3">
        <w:rPr>
          <w:rFonts w:ascii="Times New Roman" w:hAnsi="Times New Roman" w:cs="Times New Roman"/>
          <w:lang w:val="en-US"/>
        </w:rPr>
        <w:t xml:space="preserve"> dos </w:t>
      </w:r>
      <w:proofErr w:type="spellStart"/>
      <w:r w:rsidRPr="00F54BD3">
        <w:rPr>
          <w:rFonts w:ascii="Times New Roman" w:hAnsi="Times New Roman" w:cs="Times New Roman"/>
          <w:lang w:val="en-US"/>
        </w:rPr>
        <w:t>participantes</w:t>
      </w:r>
      <w:proofErr w:type="spellEnd"/>
      <w:r w:rsidRPr="00F54BD3">
        <w:rPr>
          <w:rFonts w:ascii="Times New Roman" w:hAnsi="Times New Roman" w:cs="Times New Roman"/>
          <w:lang w:val="en-US"/>
        </w:rPr>
        <w:t xml:space="preserve"> </w:t>
      </w:r>
      <w:proofErr w:type="spellStart"/>
      <w:r w:rsidRPr="00F54BD3">
        <w:rPr>
          <w:rFonts w:ascii="Times New Roman" w:hAnsi="Times New Roman" w:cs="Times New Roman"/>
          <w:lang w:val="en-US"/>
        </w:rPr>
        <w:t>foram</w:t>
      </w:r>
      <w:proofErr w:type="spellEnd"/>
      <w:r w:rsidRPr="00F54BD3">
        <w:rPr>
          <w:rFonts w:ascii="Times New Roman" w:hAnsi="Times New Roman" w:cs="Times New Roman"/>
          <w:lang w:val="en-US"/>
        </w:rPr>
        <w:t xml:space="preserve"> </w:t>
      </w:r>
      <w:proofErr w:type="spellStart"/>
      <w:r w:rsidRPr="00F54BD3">
        <w:rPr>
          <w:rFonts w:ascii="Times New Roman" w:hAnsi="Times New Roman" w:cs="Times New Roman"/>
          <w:lang w:val="en-US"/>
        </w:rPr>
        <w:t>determinadas</w:t>
      </w:r>
      <w:proofErr w:type="spellEnd"/>
      <w:r w:rsidRPr="00F54BD3">
        <w:rPr>
          <w:rFonts w:ascii="Times New Roman" w:hAnsi="Times New Roman" w:cs="Times New Roman"/>
          <w:lang w:val="en-US"/>
        </w:rPr>
        <w:t xml:space="preserve"> pela </w:t>
      </w:r>
      <w:proofErr w:type="spellStart"/>
      <w:r w:rsidRPr="00F54BD3">
        <w:rPr>
          <w:rFonts w:ascii="Times New Roman" w:hAnsi="Times New Roman" w:cs="Times New Roman"/>
          <w:lang w:val="en-US"/>
        </w:rPr>
        <w:t>técnica</w:t>
      </w:r>
      <w:proofErr w:type="spellEnd"/>
      <w:r w:rsidRPr="00F54BD3">
        <w:rPr>
          <w:rFonts w:ascii="Times New Roman" w:hAnsi="Times New Roman" w:cs="Times New Roman"/>
          <w:lang w:val="en-US"/>
        </w:rPr>
        <w:t xml:space="preserve"> </w:t>
      </w:r>
      <w:proofErr w:type="spellStart"/>
      <w:r w:rsidRPr="00F54BD3">
        <w:rPr>
          <w:rFonts w:ascii="Times New Roman" w:hAnsi="Times New Roman" w:cs="Times New Roman"/>
          <w:lang w:val="en-US"/>
        </w:rPr>
        <w:t>censitária</w:t>
      </w:r>
      <w:proofErr w:type="spellEnd"/>
      <w:r w:rsidRPr="00F54BD3">
        <w:rPr>
          <w:rFonts w:ascii="Times New Roman" w:hAnsi="Times New Roman" w:cs="Times New Roman"/>
          <w:lang w:val="en-US"/>
        </w:rPr>
        <w:t xml:space="preserve">. Para </w:t>
      </w:r>
      <w:proofErr w:type="spellStart"/>
      <w:r w:rsidRPr="00F54BD3">
        <w:rPr>
          <w:rFonts w:ascii="Times New Roman" w:hAnsi="Times New Roman" w:cs="Times New Roman"/>
          <w:lang w:val="en-US"/>
        </w:rPr>
        <w:t>coletar</w:t>
      </w:r>
      <w:proofErr w:type="spellEnd"/>
      <w:r w:rsidRPr="00F54BD3">
        <w:rPr>
          <w:rFonts w:ascii="Times New Roman" w:hAnsi="Times New Roman" w:cs="Times New Roman"/>
          <w:lang w:val="en-US"/>
        </w:rPr>
        <w:t xml:space="preserve"> </w:t>
      </w:r>
      <w:proofErr w:type="spellStart"/>
      <w:r w:rsidRPr="00F54BD3">
        <w:rPr>
          <w:rFonts w:ascii="Times New Roman" w:hAnsi="Times New Roman" w:cs="Times New Roman"/>
          <w:lang w:val="en-US"/>
        </w:rPr>
        <w:t>os</w:t>
      </w:r>
      <w:proofErr w:type="spellEnd"/>
      <w:r w:rsidRPr="00F54BD3">
        <w:rPr>
          <w:rFonts w:ascii="Times New Roman" w:hAnsi="Times New Roman" w:cs="Times New Roman"/>
          <w:lang w:val="en-US"/>
        </w:rPr>
        <w:t xml:space="preserve"> dados, </w:t>
      </w:r>
      <w:proofErr w:type="spellStart"/>
      <w:r w:rsidRPr="00F54BD3">
        <w:rPr>
          <w:rFonts w:ascii="Times New Roman" w:hAnsi="Times New Roman" w:cs="Times New Roman"/>
          <w:lang w:val="en-US"/>
        </w:rPr>
        <w:t>foram</w:t>
      </w:r>
      <w:proofErr w:type="spellEnd"/>
      <w:r w:rsidRPr="00F54BD3">
        <w:rPr>
          <w:rFonts w:ascii="Times New Roman" w:hAnsi="Times New Roman" w:cs="Times New Roman"/>
          <w:lang w:val="en-US"/>
        </w:rPr>
        <w:t xml:space="preserve"> </w:t>
      </w:r>
      <w:proofErr w:type="spellStart"/>
      <w:r w:rsidRPr="00F54BD3">
        <w:rPr>
          <w:rFonts w:ascii="Times New Roman" w:hAnsi="Times New Roman" w:cs="Times New Roman"/>
          <w:lang w:val="en-US"/>
        </w:rPr>
        <w:t>utilizados</w:t>
      </w:r>
      <w:proofErr w:type="spellEnd"/>
      <w:r w:rsidRPr="00F54BD3">
        <w:rPr>
          <w:rFonts w:ascii="Times New Roman" w:hAnsi="Times New Roman" w:cs="Times New Roman"/>
          <w:lang w:val="en-US"/>
        </w:rPr>
        <w:t xml:space="preserve"> </w:t>
      </w:r>
      <w:proofErr w:type="spellStart"/>
      <w:r w:rsidRPr="00F54BD3">
        <w:rPr>
          <w:rFonts w:ascii="Times New Roman" w:hAnsi="Times New Roman" w:cs="Times New Roman"/>
          <w:lang w:val="en-US"/>
        </w:rPr>
        <w:t>três</w:t>
      </w:r>
      <w:proofErr w:type="spellEnd"/>
      <w:r w:rsidRPr="00F54BD3">
        <w:rPr>
          <w:rFonts w:ascii="Times New Roman" w:hAnsi="Times New Roman" w:cs="Times New Roman"/>
          <w:lang w:val="en-US"/>
        </w:rPr>
        <w:t xml:space="preserve"> </w:t>
      </w:r>
      <w:proofErr w:type="spellStart"/>
      <w:r w:rsidRPr="00F54BD3">
        <w:rPr>
          <w:rFonts w:ascii="Times New Roman" w:hAnsi="Times New Roman" w:cs="Times New Roman"/>
          <w:lang w:val="en-US"/>
        </w:rPr>
        <w:t>instrumentos</w:t>
      </w:r>
      <w:proofErr w:type="spellEnd"/>
      <w:r w:rsidRPr="00F54BD3">
        <w:rPr>
          <w:rFonts w:ascii="Times New Roman" w:hAnsi="Times New Roman" w:cs="Times New Roman"/>
          <w:lang w:val="en-US"/>
        </w:rPr>
        <w:t xml:space="preserve">: </w:t>
      </w:r>
      <w:proofErr w:type="spellStart"/>
      <w:r w:rsidRPr="00F54BD3">
        <w:rPr>
          <w:rFonts w:ascii="Times New Roman" w:hAnsi="Times New Roman" w:cs="Times New Roman"/>
          <w:lang w:val="en-US"/>
        </w:rPr>
        <w:t>dois</w:t>
      </w:r>
      <w:proofErr w:type="spellEnd"/>
      <w:r w:rsidRPr="00F54BD3">
        <w:rPr>
          <w:rFonts w:ascii="Times New Roman" w:hAnsi="Times New Roman" w:cs="Times New Roman"/>
          <w:lang w:val="en-US"/>
        </w:rPr>
        <w:t xml:space="preserve"> </w:t>
      </w:r>
      <w:proofErr w:type="spellStart"/>
      <w:r w:rsidRPr="00F54BD3">
        <w:rPr>
          <w:rFonts w:ascii="Times New Roman" w:hAnsi="Times New Roman" w:cs="Times New Roman"/>
          <w:lang w:val="en-US"/>
        </w:rPr>
        <w:t>direcionados</w:t>
      </w:r>
      <w:proofErr w:type="spellEnd"/>
      <w:r w:rsidRPr="00F54BD3">
        <w:rPr>
          <w:rFonts w:ascii="Times New Roman" w:hAnsi="Times New Roman" w:cs="Times New Roman"/>
          <w:lang w:val="en-US"/>
        </w:rPr>
        <w:t xml:space="preserve"> para </w:t>
      </w:r>
      <w:proofErr w:type="spellStart"/>
      <w:r w:rsidRPr="00F54BD3">
        <w:rPr>
          <w:rFonts w:ascii="Times New Roman" w:hAnsi="Times New Roman" w:cs="Times New Roman"/>
          <w:lang w:val="en-US"/>
        </w:rPr>
        <w:t>os</w:t>
      </w:r>
      <w:proofErr w:type="spellEnd"/>
      <w:r w:rsidRPr="00F54BD3">
        <w:rPr>
          <w:rFonts w:ascii="Times New Roman" w:hAnsi="Times New Roman" w:cs="Times New Roman"/>
          <w:lang w:val="en-US"/>
        </w:rPr>
        <w:t xml:space="preserve"> </w:t>
      </w:r>
      <w:proofErr w:type="spellStart"/>
      <w:r w:rsidRPr="00F54BD3">
        <w:rPr>
          <w:rFonts w:ascii="Times New Roman" w:hAnsi="Times New Roman" w:cs="Times New Roman"/>
          <w:lang w:val="en-US"/>
        </w:rPr>
        <w:t>tutores</w:t>
      </w:r>
      <w:proofErr w:type="spellEnd"/>
      <w:r w:rsidRPr="00F54BD3">
        <w:rPr>
          <w:rFonts w:ascii="Times New Roman" w:hAnsi="Times New Roman" w:cs="Times New Roman"/>
          <w:lang w:val="en-US"/>
        </w:rPr>
        <w:t xml:space="preserve"> e um para </w:t>
      </w:r>
      <w:proofErr w:type="spellStart"/>
      <w:r w:rsidRPr="00F54BD3">
        <w:rPr>
          <w:rFonts w:ascii="Times New Roman" w:hAnsi="Times New Roman" w:cs="Times New Roman"/>
          <w:lang w:val="en-US"/>
        </w:rPr>
        <w:t>os</w:t>
      </w:r>
      <w:proofErr w:type="spellEnd"/>
      <w:r w:rsidRPr="00F54BD3">
        <w:rPr>
          <w:rFonts w:ascii="Times New Roman" w:hAnsi="Times New Roman" w:cs="Times New Roman"/>
          <w:lang w:val="en-US"/>
        </w:rPr>
        <w:t xml:space="preserve"> </w:t>
      </w:r>
      <w:proofErr w:type="spellStart"/>
      <w:r w:rsidRPr="00F54BD3">
        <w:rPr>
          <w:rFonts w:ascii="Times New Roman" w:hAnsi="Times New Roman" w:cs="Times New Roman"/>
          <w:lang w:val="en-US"/>
        </w:rPr>
        <w:t>tutores</w:t>
      </w:r>
      <w:proofErr w:type="spellEnd"/>
      <w:r w:rsidRPr="00F54BD3">
        <w:rPr>
          <w:rFonts w:ascii="Times New Roman" w:hAnsi="Times New Roman" w:cs="Times New Roman"/>
          <w:lang w:val="en-US"/>
        </w:rPr>
        <w:t xml:space="preserve">. </w:t>
      </w:r>
      <w:proofErr w:type="spellStart"/>
      <w:r w:rsidRPr="00F54BD3">
        <w:rPr>
          <w:rFonts w:ascii="Times New Roman" w:hAnsi="Times New Roman" w:cs="Times New Roman"/>
          <w:lang w:val="en-US"/>
        </w:rPr>
        <w:t>Parte</w:t>
      </w:r>
      <w:proofErr w:type="spellEnd"/>
      <w:r w:rsidRPr="00F54BD3">
        <w:rPr>
          <w:rFonts w:ascii="Times New Roman" w:hAnsi="Times New Roman" w:cs="Times New Roman"/>
          <w:lang w:val="en-US"/>
        </w:rPr>
        <w:t xml:space="preserve"> dos </w:t>
      </w:r>
      <w:proofErr w:type="spellStart"/>
      <w:r w:rsidRPr="00F54BD3">
        <w:rPr>
          <w:rFonts w:ascii="Times New Roman" w:hAnsi="Times New Roman" w:cs="Times New Roman"/>
          <w:lang w:val="en-US"/>
        </w:rPr>
        <w:t>achados</w:t>
      </w:r>
      <w:proofErr w:type="spellEnd"/>
      <w:r w:rsidRPr="00F54BD3">
        <w:rPr>
          <w:rFonts w:ascii="Times New Roman" w:hAnsi="Times New Roman" w:cs="Times New Roman"/>
          <w:lang w:val="en-US"/>
        </w:rPr>
        <w:t xml:space="preserve"> </w:t>
      </w:r>
      <w:proofErr w:type="spellStart"/>
      <w:r w:rsidRPr="00F54BD3">
        <w:rPr>
          <w:rFonts w:ascii="Times New Roman" w:hAnsi="Times New Roman" w:cs="Times New Roman"/>
          <w:lang w:val="en-US"/>
        </w:rPr>
        <w:t>obtidos</w:t>
      </w:r>
      <w:proofErr w:type="spellEnd"/>
      <w:r w:rsidRPr="00F54BD3">
        <w:rPr>
          <w:rFonts w:ascii="Times New Roman" w:hAnsi="Times New Roman" w:cs="Times New Roman"/>
          <w:lang w:val="en-US"/>
        </w:rPr>
        <w:t xml:space="preserve"> </w:t>
      </w:r>
      <w:proofErr w:type="spellStart"/>
      <w:r w:rsidRPr="00F54BD3">
        <w:rPr>
          <w:rFonts w:ascii="Times New Roman" w:hAnsi="Times New Roman" w:cs="Times New Roman"/>
          <w:lang w:val="en-US"/>
        </w:rPr>
        <w:lastRenderedPageBreak/>
        <w:t>sugere</w:t>
      </w:r>
      <w:proofErr w:type="spellEnd"/>
      <w:r w:rsidRPr="00F54BD3">
        <w:rPr>
          <w:rFonts w:ascii="Times New Roman" w:hAnsi="Times New Roman" w:cs="Times New Roman"/>
          <w:lang w:val="en-US"/>
        </w:rPr>
        <w:t xml:space="preserve"> que </w:t>
      </w:r>
      <w:proofErr w:type="spellStart"/>
      <w:r w:rsidRPr="00F54BD3">
        <w:rPr>
          <w:rFonts w:ascii="Times New Roman" w:hAnsi="Times New Roman" w:cs="Times New Roman"/>
          <w:lang w:val="en-US"/>
        </w:rPr>
        <w:t>o</w:t>
      </w:r>
      <w:proofErr w:type="spellEnd"/>
      <w:r w:rsidRPr="00F54BD3">
        <w:rPr>
          <w:rFonts w:ascii="Times New Roman" w:hAnsi="Times New Roman" w:cs="Times New Roman"/>
          <w:lang w:val="en-US"/>
        </w:rPr>
        <w:t xml:space="preserve"> </w:t>
      </w:r>
      <w:proofErr w:type="spellStart"/>
      <w:r w:rsidRPr="00F54BD3">
        <w:rPr>
          <w:rFonts w:ascii="Times New Roman" w:hAnsi="Times New Roman" w:cs="Times New Roman"/>
          <w:lang w:val="en-US"/>
        </w:rPr>
        <w:t>referido</w:t>
      </w:r>
      <w:proofErr w:type="spellEnd"/>
      <w:r w:rsidRPr="00F54BD3">
        <w:rPr>
          <w:rFonts w:ascii="Times New Roman" w:hAnsi="Times New Roman" w:cs="Times New Roman"/>
          <w:lang w:val="en-US"/>
        </w:rPr>
        <w:t xml:space="preserve"> </w:t>
      </w:r>
      <w:proofErr w:type="spellStart"/>
      <w:r w:rsidRPr="00F54BD3">
        <w:rPr>
          <w:rFonts w:ascii="Times New Roman" w:hAnsi="Times New Roman" w:cs="Times New Roman"/>
          <w:lang w:val="en-US"/>
        </w:rPr>
        <w:t>programa</w:t>
      </w:r>
      <w:proofErr w:type="spellEnd"/>
      <w:r w:rsidRPr="00F54BD3">
        <w:rPr>
          <w:rFonts w:ascii="Times New Roman" w:hAnsi="Times New Roman" w:cs="Times New Roman"/>
          <w:lang w:val="en-US"/>
        </w:rPr>
        <w:t xml:space="preserve"> </w:t>
      </w:r>
      <w:proofErr w:type="spellStart"/>
      <w:r w:rsidRPr="00F54BD3">
        <w:rPr>
          <w:rFonts w:ascii="Times New Roman" w:hAnsi="Times New Roman" w:cs="Times New Roman"/>
          <w:lang w:val="en-US"/>
        </w:rPr>
        <w:t>tem</w:t>
      </w:r>
      <w:proofErr w:type="spellEnd"/>
      <w:r w:rsidRPr="00F54BD3">
        <w:rPr>
          <w:rFonts w:ascii="Times New Roman" w:hAnsi="Times New Roman" w:cs="Times New Roman"/>
          <w:lang w:val="en-US"/>
        </w:rPr>
        <w:t xml:space="preserve"> </w:t>
      </w:r>
      <w:proofErr w:type="spellStart"/>
      <w:r w:rsidRPr="00F54BD3">
        <w:rPr>
          <w:rFonts w:ascii="Times New Roman" w:hAnsi="Times New Roman" w:cs="Times New Roman"/>
          <w:lang w:val="en-US"/>
        </w:rPr>
        <w:t>sido</w:t>
      </w:r>
      <w:proofErr w:type="spellEnd"/>
      <w:r w:rsidRPr="00F54BD3">
        <w:rPr>
          <w:rFonts w:ascii="Times New Roman" w:hAnsi="Times New Roman" w:cs="Times New Roman"/>
          <w:lang w:val="en-US"/>
        </w:rPr>
        <w:t xml:space="preserve"> </w:t>
      </w:r>
      <w:proofErr w:type="spellStart"/>
      <w:r w:rsidRPr="00F54BD3">
        <w:rPr>
          <w:rFonts w:ascii="Times New Roman" w:hAnsi="Times New Roman" w:cs="Times New Roman"/>
          <w:lang w:val="en-US"/>
        </w:rPr>
        <w:t>relevante</w:t>
      </w:r>
      <w:proofErr w:type="spellEnd"/>
      <w:r w:rsidRPr="00F54BD3">
        <w:rPr>
          <w:rFonts w:ascii="Times New Roman" w:hAnsi="Times New Roman" w:cs="Times New Roman"/>
          <w:lang w:val="en-US"/>
        </w:rPr>
        <w:t xml:space="preserve">, </w:t>
      </w:r>
      <w:proofErr w:type="spellStart"/>
      <w:r w:rsidRPr="00F54BD3">
        <w:rPr>
          <w:rFonts w:ascii="Times New Roman" w:hAnsi="Times New Roman" w:cs="Times New Roman"/>
          <w:lang w:val="en-US"/>
        </w:rPr>
        <w:t>uma</w:t>
      </w:r>
      <w:proofErr w:type="spellEnd"/>
      <w:r w:rsidRPr="00F54BD3">
        <w:rPr>
          <w:rFonts w:ascii="Times New Roman" w:hAnsi="Times New Roman" w:cs="Times New Roman"/>
          <w:lang w:val="en-US"/>
        </w:rPr>
        <w:t xml:space="preserve"> </w:t>
      </w:r>
      <w:proofErr w:type="spellStart"/>
      <w:r w:rsidRPr="00F54BD3">
        <w:rPr>
          <w:rFonts w:ascii="Times New Roman" w:hAnsi="Times New Roman" w:cs="Times New Roman"/>
          <w:lang w:val="en-US"/>
        </w:rPr>
        <w:t>vez</w:t>
      </w:r>
      <w:proofErr w:type="spellEnd"/>
      <w:r w:rsidRPr="00F54BD3">
        <w:rPr>
          <w:rFonts w:ascii="Times New Roman" w:hAnsi="Times New Roman" w:cs="Times New Roman"/>
          <w:lang w:val="en-US"/>
        </w:rPr>
        <w:t xml:space="preserve"> que </w:t>
      </w:r>
      <w:proofErr w:type="spellStart"/>
      <w:r w:rsidRPr="00F54BD3">
        <w:rPr>
          <w:rFonts w:ascii="Times New Roman" w:hAnsi="Times New Roman" w:cs="Times New Roman"/>
          <w:lang w:val="en-US"/>
        </w:rPr>
        <w:t>os</w:t>
      </w:r>
      <w:proofErr w:type="spellEnd"/>
      <w:r w:rsidRPr="00F54BD3">
        <w:rPr>
          <w:rFonts w:ascii="Times New Roman" w:hAnsi="Times New Roman" w:cs="Times New Roman"/>
          <w:lang w:val="en-US"/>
        </w:rPr>
        <w:t xml:space="preserve"> </w:t>
      </w:r>
      <w:proofErr w:type="spellStart"/>
      <w:r w:rsidRPr="00F54BD3">
        <w:rPr>
          <w:rFonts w:ascii="Times New Roman" w:hAnsi="Times New Roman" w:cs="Times New Roman"/>
          <w:lang w:val="en-US"/>
        </w:rPr>
        <w:t>objetivos</w:t>
      </w:r>
      <w:proofErr w:type="spellEnd"/>
      <w:r w:rsidRPr="00F54BD3">
        <w:rPr>
          <w:rFonts w:ascii="Times New Roman" w:hAnsi="Times New Roman" w:cs="Times New Roman"/>
          <w:lang w:val="en-US"/>
        </w:rPr>
        <w:t xml:space="preserve"> de </w:t>
      </w:r>
      <w:proofErr w:type="spellStart"/>
      <w:r w:rsidRPr="00F54BD3">
        <w:rPr>
          <w:rFonts w:ascii="Times New Roman" w:hAnsi="Times New Roman" w:cs="Times New Roman"/>
          <w:lang w:val="en-US"/>
        </w:rPr>
        <w:t>aprendizagem</w:t>
      </w:r>
      <w:proofErr w:type="spellEnd"/>
      <w:r w:rsidRPr="00F54BD3">
        <w:rPr>
          <w:rFonts w:ascii="Times New Roman" w:hAnsi="Times New Roman" w:cs="Times New Roman"/>
          <w:lang w:val="en-US"/>
        </w:rPr>
        <w:t xml:space="preserve"> </w:t>
      </w:r>
      <w:proofErr w:type="spellStart"/>
      <w:r w:rsidRPr="00F54BD3">
        <w:rPr>
          <w:rFonts w:ascii="Times New Roman" w:hAnsi="Times New Roman" w:cs="Times New Roman"/>
          <w:lang w:val="en-US"/>
        </w:rPr>
        <w:t>estabelecidos</w:t>
      </w:r>
      <w:proofErr w:type="spellEnd"/>
      <w:r w:rsidRPr="00F54BD3">
        <w:rPr>
          <w:rFonts w:ascii="Times New Roman" w:hAnsi="Times New Roman" w:cs="Times New Roman"/>
          <w:lang w:val="en-US"/>
        </w:rPr>
        <w:t xml:space="preserve"> </w:t>
      </w:r>
      <w:proofErr w:type="spellStart"/>
      <w:r w:rsidRPr="00F54BD3">
        <w:rPr>
          <w:rFonts w:ascii="Times New Roman" w:hAnsi="Times New Roman" w:cs="Times New Roman"/>
          <w:lang w:val="en-US"/>
        </w:rPr>
        <w:t>foram</w:t>
      </w:r>
      <w:proofErr w:type="spellEnd"/>
      <w:r w:rsidRPr="00F54BD3">
        <w:rPr>
          <w:rFonts w:ascii="Times New Roman" w:hAnsi="Times New Roman" w:cs="Times New Roman"/>
          <w:lang w:val="en-US"/>
        </w:rPr>
        <w:t xml:space="preserve"> </w:t>
      </w:r>
      <w:proofErr w:type="spellStart"/>
      <w:r w:rsidRPr="00F54BD3">
        <w:rPr>
          <w:rFonts w:ascii="Times New Roman" w:hAnsi="Times New Roman" w:cs="Times New Roman"/>
          <w:lang w:val="en-US"/>
        </w:rPr>
        <w:t>atendidos</w:t>
      </w:r>
      <w:proofErr w:type="spellEnd"/>
      <w:r w:rsidRPr="00F54BD3">
        <w:rPr>
          <w:rFonts w:ascii="Times New Roman" w:hAnsi="Times New Roman" w:cs="Times New Roman"/>
          <w:lang w:val="en-US"/>
        </w:rPr>
        <w:t xml:space="preserve"> e as </w:t>
      </w:r>
      <w:proofErr w:type="spellStart"/>
      <w:r w:rsidRPr="00F54BD3">
        <w:rPr>
          <w:rFonts w:ascii="Times New Roman" w:hAnsi="Times New Roman" w:cs="Times New Roman"/>
          <w:lang w:val="en-US"/>
        </w:rPr>
        <w:t>expectativas</w:t>
      </w:r>
      <w:proofErr w:type="spellEnd"/>
      <w:r w:rsidRPr="00F54BD3">
        <w:rPr>
          <w:rFonts w:ascii="Times New Roman" w:hAnsi="Times New Roman" w:cs="Times New Roman"/>
          <w:lang w:val="en-US"/>
        </w:rPr>
        <w:t xml:space="preserve"> dos </w:t>
      </w:r>
      <w:proofErr w:type="spellStart"/>
      <w:r w:rsidRPr="00F54BD3">
        <w:rPr>
          <w:rFonts w:ascii="Times New Roman" w:hAnsi="Times New Roman" w:cs="Times New Roman"/>
          <w:lang w:val="en-US"/>
        </w:rPr>
        <w:t>participantes</w:t>
      </w:r>
      <w:proofErr w:type="spellEnd"/>
      <w:r w:rsidRPr="00F54BD3">
        <w:rPr>
          <w:rFonts w:ascii="Times New Roman" w:hAnsi="Times New Roman" w:cs="Times New Roman"/>
          <w:lang w:val="en-US"/>
        </w:rPr>
        <w:t xml:space="preserve"> </w:t>
      </w:r>
      <w:proofErr w:type="spellStart"/>
      <w:r w:rsidRPr="00F54BD3">
        <w:rPr>
          <w:rFonts w:ascii="Times New Roman" w:hAnsi="Times New Roman" w:cs="Times New Roman"/>
          <w:lang w:val="en-US"/>
        </w:rPr>
        <w:t>foram</w:t>
      </w:r>
      <w:proofErr w:type="spellEnd"/>
      <w:r w:rsidRPr="00F54BD3">
        <w:rPr>
          <w:rFonts w:ascii="Times New Roman" w:hAnsi="Times New Roman" w:cs="Times New Roman"/>
          <w:lang w:val="en-US"/>
        </w:rPr>
        <w:t xml:space="preserve"> </w:t>
      </w:r>
      <w:proofErr w:type="spellStart"/>
      <w:r w:rsidRPr="00F54BD3">
        <w:rPr>
          <w:rFonts w:ascii="Times New Roman" w:hAnsi="Times New Roman" w:cs="Times New Roman"/>
          <w:lang w:val="en-US"/>
        </w:rPr>
        <w:t>atendidas</w:t>
      </w:r>
      <w:proofErr w:type="spellEnd"/>
      <w:r w:rsidRPr="00F54BD3">
        <w:rPr>
          <w:rFonts w:ascii="Times New Roman" w:hAnsi="Times New Roman" w:cs="Times New Roman"/>
          <w:lang w:val="en-US"/>
        </w:rPr>
        <w:t xml:space="preserve">, o que é </w:t>
      </w:r>
      <w:proofErr w:type="spellStart"/>
      <w:r w:rsidRPr="00F54BD3">
        <w:rPr>
          <w:rFonts w:ascii="Times New Roman" w:hAnsi="Times New Roman" w:cs="Times New Roman"/>
          <w:lang w:val="en-US"/>
        </w:rPr>
        <w:t>evidenciado</w:t>
      </w:r>
      <w:proofErr w:type="spellEnd"/>
      <w:r w:rsidRPr="00F54BD3">
        <w:rPr>
          <w:rFonts w:ascii="Times New Roman" w:hAnsi="Times New Roman" w:cs="Times New Roman"/>
          <w:lang w:val="en-US"/>
        </w:rPr>
        <w:t xml:space="preserve"> por um </w:t>
      </w:r>
      <w:proofErr w:type="spellStart"/>
      <w:r w:rsidRPr="00F54BD3">
        <w:rPr>
          <w:rFonts w:ascii="Times New Roman" w:hAnsi="Times New Roman" w:cs="Times New Roman"/>
          <w:lang w:val="en-US"/>
        </w:rPr>
        <w:t>aumento</w:t>
      </w:r>
      <w:proofErr w:type="spellEnd"/>
      <w:r w:rsidRPr="00F54BD3">
        <w:rPr>
          <w:rFonts w:ascii="Times New Roman" w:hAnsi="Times New Roman" w:cs="Times New Roman"/>
          <w:lang w:val="en-US"/>
        </w:rPr>
        <w:t xml:space="preserve"> </w:t>
      </w:r>
      <w:proofErr w:type="spellStart"/>
      <w:r w:rsidRPr="00F54BD3">
        <w:rPr>
          <w:rFonts w:ascii="Times New Roman" w:hAnsi="Times New Roman" w:cs="Times New Roman"/>
          <w:lang w:val="en-US"/>
        </w:rPr>
        <w:t>estatisticamente</w:t>
      </w:r>
      <w:proofErr w:type="spellEnd"/>
      <w:r w:rsidRPr="00F54BD3">
        <w:rPr>
          <w:rFonts w:ascii="Times New Roman" w:hAnsi="Times New Roman" w:cs="Times New Roman"/>
          <w:lang w:val="en-US"/>
        </w:rPr>
        <w:t xml:space="preserve"> </w:t>
      </w:r>
      <w:proofErr w:type="spellStart"/>
      <w:r w:rsidRPr="00F54BD3">
        <w:rPr>
          <w:rFonts w:ascii="Times New Roman" w:hAnsi="Times New Roman" w:cs="Times New Roman"/>
          <w:lang w:val="en-US"/>
        </w:rPr>
        <w:t>significativo</w:t>
      </w:r>
      <w:proofErr w:type="spellEnd"/>
      <w:r w:rsidRPr="00F54BD3">
        <w:rPr>
          <w:rFonts w:ascii="Times New Roman" w:hAnsi="Times New Roman" w:cs="Times New Roman"/>
          <w:lang w:val="en-US"/>
        </w:rPr>
        <w:t xml:space="preserve"> no </w:t>
      </w:r>
      <w:proofErr w:type="spellStart"/>
      <w:r w:rsidRPr="00F54BD3">
        <w:rPr>
          <w:rFonts w:ascii="Times New Roman" w:hAnsi="Times New Roman" w:cs="Times New Roman"/>
          <w:lang w:val="en-US"/>
        </w:rPr>
        <w:t>domínio</w:t>
      </w:r>
      <w:proofErr w:type="spellEnd"/>
      <w:r w:rsidRPr="00F54BD3">
        <w:rPr>
          <w:rFonts w:ascii="Times New Roman" w:hAnsi="Times New Roman" w:cs="Times New Roman"/>
          <w:lang w:val="en-US"/>
        </w:rPr>
        <w:t xml:space="preserve"> </w:t>
      </w:r>
      <w:proofErr w:type="spellStart"/>
      <w:r w:rsidRPr="00F54BD3">
        <w:rPr>
          <w:rFonts w:ascii="Times New Roman" w:hAnsi="Times New Roman" w:cs="Times New Roman"/>
          <w:lang w:val="en-US"/>
        </w:rPr>
        <w:t>conceitual</w:t>
      </w:r>
      <w:proofErr w:type="spellEnd"/>
      <w:r w:rsidRPr="00F54BD3">
        <w:rPr>
          <w:rFonts w:ascii="Times New Roman" w:hAnsi="Times New Roman" w:cs="Times New Roman"/>
          <w:lang w:val="en-US"/>
        </w:rPr>
        <w:t xml:space="preserve"> dos </w:t>
      </w:r>
      <w:proofErr w:type="spellStart"/>
      <w:r w:rsidRPr="00F54BD3">
        <w:rPr>
          <w:rFonts w:ascii="Times New Roman" w:hAnsi="Times New Roman" w:cs="Times New Roman"/>
          <w:lang w:val="en-US"/>
        </w:rPr>
        <w:t>tutores</w:t>
      </w:r>
      <w:proofErr w:type="spellEnd"/>
      <w:r w:rsidRPr="00F54BD3">
        <w:rPr>
          <w:rFonts w:ascii="Times New Roman" w:hAnsi="Times New Roman" w:cs="Times New Roman"/>
          <w:lang w:val="en-US"/>
        </w:rPr>
        <w:t xml:space="preserve">. </w:t>
      </w:r>
      <w:proofErr w:type="spellStart"/>
      <w:r w:rsidRPr="00F54BD3">
        <w:rPr>
          <w:rFonts w:ascii="Times New Roman" w:hAnsi="Times New Roman" w:cs="Times New Roman"/>
          <w:lang w:val="en-US"/>
        </w:rPr>
        <w:t>Em</w:t>
      </w:r>
      <w:proofErr w:type="spellEnd"/>
      <w:r w:rsidRPr="00F54BD3">
        <w:rPr>
          <w:rFonts w:ascii="Times New Roman" w:hAnsi="Times New Roman" w:cs="Times New Roman"/>
          <w:lang w:val="en-US"/>
        </w:rPr>
        <w:t xml:space="preserve"> </w:t>
      </w:r>
      <w:proofErr w:type="spellStart"/>
      <w:r w:rsidRPr="00F54BD3">
        <w:rPr>
          <w:rFonts w:ascii="Times New Roman" w:hAnsi="Times New Roman" w:cs="Times New Roman"/>
          <w:lang w:val="en-US"/>
        </w:rPr>
        <w:t>relação</w:t>
      </w:r>
      <w:proofErr w:type="spellEnd"/>
      <w:r w:rsidRPr="00F54BD3">
        <w:rPr>
          <w:rFonts w:ascii="Times New Roman" w:hAnsi="Times New Roman" w:cs="Times New Roman"/>
          <w:lang w:val="en-US"/>
        </w:rPr>
        <w:t xml:space="preserve"> à </w:t>
      </w:r>
      <w:proofErr w:type="spellStart"/>
      <w:r w:rsidRPr="00F54BD3">
        <w:rPr>
          <w:rFonts w:ascii="Times New Roman" w:hAnsi="Times New Roman" w:cs="Times New Roman"/>
          <w:lang w:val="en-US"/>
        </w:rPr>
        <w:t>variável</w:t>
      </w:r>
      <w:proofErr w:type="spellEnd"/>
      <w:r w:rsidRPr="00F54BD3">
        <w:rPr>
          <w:rFonts w:ascii="Times New Roman" w:hAnsi="Times New Roman" w:cs="Times New Roman"/>
          <w:lang w:val="en-US"/>
        </w:rPr>
        <w:t xml:space="preserve"> </w:t>
      </w:r>
      <w:proofErr w:type="spellStart"/>
      <w:r w:rsidRPr="00F54BD3">
        <w:rPr>
          <w:rFonts w:ascii="Times New Roman" w:hAnsi="Times New Roman" w:cs="Times New Roman"/>
          <w:lang w:val="en-US"/>
        </w:rPr>
        <w:t>sensibilização</w:t>
      </w:r>
      <w:proofErr w:type="spellEnd"/>
      <w:r w:rsidRPr="00F54BD3">
        <w:rPr>
          <w:rFonts w:ascii="Times New Roman" w:hAnsi="Times New Roman" w:cs="Times New Roman"/>
          <w:lang w:val="en-US"/>
        </w:rPr>
        <w:t xml:space="preserve"> dos </w:t>
      </w:r>
      <w:proofErr w:type="spellStart"/>
      <w:r w:rsidRPr="00F54BD3">
        <w:rPr>
          <w:rFonts w:ascii="Times New Roman" w:hAnsi="Times New Roman" w:cs="Times New Roman"/>
          <w:lang w:val="en-US"/>
        </w:rPr>
        <w:t>tutores</w:t>
      </w:r>
      <w:proofErr w:type="spellEnd"/>
      <w:r w:rsidRPr="00F54BD3">
        <w:rPr>
          <w:rFonts w:ascii="Times New Roman" w:hAnsi="Times New Roman" w:cs="Times New Roman"/>
          <w:lang w:val="en-US"/>
        </w:rPr>
        <w:t xml:space="preserve">, </w:t>
      </w:r>
      <w:proofErr w:type="spellStart"/>
      <w:r w:rsidRPr="00F54BD3">
        <w:rPr>
          <w:rFonts w:ascii="Times New Roman" w:hAnsi="Times New Roman" w:cs="Times New Roman"/>
          <w:lang w:val="en-US"/>
        </w:rPr>
        <w:t>conclui</w:t>
      </w:r>
      <w:proofErr w:type="spellEnd"/>
      <w:r w:rsidRPr="00F54BD3">
        <w:rPr>
          <w:rFonts w:ascii="Times New Roman" w:hAnsi="Times New Roman" w:cs="Times New Roman"/>
          <w:lang w:val="en-US"/>
        </w:rPr>
        <w:t xml:space="preserve">-se que </w:t>
      </w:r>
      <w:proofErr w:type="spellStart"/>
      <w:r w:rsidRPr="00F54BD3">
        <w:rPr>
          <w:rFonts w:ascii="Times New Roman" w:hAnsi="Times New Roman" w:cs="Times New Roman"/>
          <w:lang w:val="en-US"/>
        </w:rPr>
        <w:t>o</w:t>
      </w:r>
      <w:proofErr w:type="spellEnd"/>
      <w:r w:rsidRPr="00F54BD3">
        <w:rPr>
          <w:rFonts w:ascii="Times New Roman" w:hAnsi="Times New Roman" w:cs="Times New Roman"/>
          <w:lang w:val="en-US"/>
        </w:rPr>
        <w:t xml:space="preserve"> </w:t>
      </w:r>
      <w:proofErr w:type="spellStart"/>
      <w:r w:rsidRPr="00F54BD3">
        <w:rPr>
          <w:rFonts w:ascii="Times New Roman" w:hAnsi="Times New Roman" w:cs="Times New Roman"/>
          <w:lang w:val="en-US"/>
        </w:rPr>
        <w:t>curso</w:t>
      </w:r>
      <w:proofErr w:type="spellEnd"/>
      <w:r w:rsidRPr="00F54BD3">
        <w:rPr>
          <w:rFonts w:ascii="Times New Roman" w:hAnsi="Times New Roman" w:cs="Times New Roman"/>
          <w:lang w:val="en-US"/>
        </w:rPr>
        <w:t xml:space="preserve"> de </w:t>
      </w:r>
      <w:proofErr w:type="spellStart"/>
      <w:r w:rsidRPr="00F54BD3">
        <w:rPr>
          <w:rFonts w:ascii="Times New Roman" w:hAnsi="Times New Roman" w:cs="Times New Roman"/>
          <w:lang w:val="en-US"/>
        </w:rPr>
        <w:t>formação</w:t>
      </w:r>
      <w:proofErr w:type="spellEnd"/>
      <w:r w:rsidRPr="00F54BD3">
        <w:rPr>
          <w:rFonts w:ascii="Times New Roman" w:hAnsi="Times New Roman" w:cs="Times New Roman"/>
          <w:lang w:val="en-US"/>
        </w:rPr>
        <w:t xml:space="preserve"> </w:t>
      </w:r>
      <w:proofErr w:type="spellStart"/>
      <w:r w:rsidRPr="00F54BD3">
        <w:rPr>
          <w:rFonts w:ascii="Times New Roman" w:hAnsi="Times New Roman" w:cs="Times New Roman"/>
          <w:lang w:val="en-US"/>
        </w:rPr>
        <w:t>contribuiu</w:t>
      </w:r>
      <w:proofErr w:type="spellEnd"/>
      <w:r w:rsidRPr="00F54BD3">
        <w:rPr>
          <w:rFonts w:ascii="Times New Roman" w:hAnsi="Times New Roman" w:cs="Times New Roman"/>
          <w:lang w:val="en-US"/>
        </w:rPr>
        <w:t xml:space="preserve"> para que </w:t>
      </w:r>
      <w:proofErr w:type="spellStart"/>
      <w:r w:rsidRPr="00F54BD3">
        <w:rPr>
          <w:rFonts w:ascii="Times New Roman" w:hAnsi="Times New Roman" w:cs="Times New Roman"/>
          <w:lang w:val="en-US"/>
        </w:rPr>
        <w:t>estes</w:t>
      </w:r>
      <w:proofErr w:type="spellEnd"/>
      <w:r w:rsidRPr="00F54BD3">
        <w:rPr>
          <w:rFonts w:ascii="Times New Roman" w:hAnsi="Times New Roman" w:cs="Times New Roman"/>
          <w:lang w:val="en-US"/>
        </w:rPr>
        <w:t xml:space="preserve"> </w:t>
      </w:r>
      <w:proofErr w:type="spellStart"/>
      <w:r w:rsidRPr="00F54BD3">
        <w:rPr>
          <w:rFonts w:ascii="Times New Roman" w:hAnsi="Times New Roman" w:cs="Times New Roman"/>
          <w:lang w:val="en-US"/>
        </w:rPr>
        <w:t>modificassem</w:t>
      </w:r>
      <w:proofErr w:type="spellEnd"/>
      <w:r w:rsidRPr="00F54BD3">
        <w:rPr>
          <w:rFonts w:ascii="Times New Roman" w:hAnsi="Times New Roman" w:cs="Times New Roman"/>
          <w:lang w:val="en-US"/>
        </w:rPr>
        <w:t xml:space="preserve"> </w:t>
      </w:r>
      <w:proofErr w:type="spellStart"/>
      <w:r w:rsidRPr="00F54BD3">
        <w:rPr>
          <w:rFonts w:ascii="Times New Roman" w:hAnsi="Times New Roman" w:cs="Times New Roman"/>
          <w:lang w:val="en-US"/>
        </w:rPr>
        <w:t>seus</w:t>
      </w:r>
      <w:proofErr w:type="spellEnd"/>
      <w:r w:rsidRPr="00F54BD3">
        <w:rPr>
          <w:rFonts w:ascii="Times New Roman" w:hAnsi="Times New Roman" w:cs="Times New Roman"/>
          <w:lang w:val="en-US"/>
        </w:rPr>
        <w:t xml:space="preserve"> </w:t>
      </w:r>
      <w:proofErr w:type="spellStart"/>
      <w:r w:rsidRPr="00F54BD3">
        <w:rPr>
          <w:rFonts w:ascii="Times New Roman" w:hAnsi="Times New Roman" w:cs="Times New Roman"/>
          <w:lang w:val="en-US"/>
        </w:rPr>
        <w:t>processos</w:t>
      </w:r>
      <w:proofErr w:type="spellEnd"/>
      <w:r w:rsidRPr="00F54BD3">
        <w:rPr>
          <w:rFonts w:ascii="Times New Roman" w:hAnsi="Times New Roman" w:cs="Times New Roman"/>
          <w:lang w:val="en-US"/>
        </w:rPr>
        <w:t xml:space="preserve"> de </w:t>
      </w:r>
      <w:proofErr w:type="spellStart"/>
      <w:r w:rsidRPr="00F54BD3">
        <w:rPr>
          <w:rFonts w:ascii="Times New Roman" w:hAnsi="Times New Roman" w:cs="Times New Roman"/>
          <w:lang w:val="en-US"/>
        </w:rPr>
        <w:t>atenção</w:t>
      </w:r>
      <w:proofErr w:type="spellEnd"/>
      <w:r w:rsidRPr="00F54BD3">
        <w:rPr>
          <w:rFonts w:ascii="Times New Roman" w:hAnsi="Times New Roman" w:cs="Times New Roman"/>
          <w:lang w:val="en-US"/>
        </w:rPr>
        <w:t xml:space="preserve"> </w:t>
      </w:r>
      <w:proofErr w:type="spellStart"/>
      <w:r w:rsidRPr="00F54BD3">
        <w:rPr>
          <w:rFonts w:ascii="Times New Roman" w:hAnsi="Times New Roman" w:cs="Times New Roman"/>
          <w:lang w:val="en-US"/>
        </w:rPr>
        <w:t>aos</w:t>
      </w:r>
      <w:proofErr w:type="spellEnd"/>
      <w:r w:rsidRPr="00F54BD3">
        <w:rPr>
          <w:rFonts w:ascii="Times New Roman" w:hAnsi="Times New Roman" w:cs="Times New Roman"/>
          <w:lang w:val="en-US"/>
        </w:rPr>
        <w:t xml:space="preserve"> </w:t>
      </w:r>
      <w:proofErr w:type="spellStart"/>
      <w:r w:rsidRPr="00F54BD3">
        <w:rPr>
          <w:rFonts w:ascii="Times New Roman" w:hAnsi="Times New Roman" w:cs="Times New Roman"/>
          <w:lang w:val="en-US"/>
        </w:rPr>
        <w:t>tutores</w:t>
      </w:r>
      <w:proofErr w:type="spellEnd"/>
      <w:r w:rsidRPr="00F54BD3">
        <w:rPr>
          <w:rFonts w:ascii="Times New Roman" w:hAnsi="Times New Roman" w:cs="Times New Roman"/>
          <w:lang w:val="en-US"/>
        </w:rPr>
        <w:t xml:space="preserve">, </w:t>
      </w:r>
      <w:proofErr w:type="spellStart"/>
      <w:r w:rsidRPr="00F54BD3">
        <w:rPr>
          <w:rFonts w:ascii="Times New Roman" w:hAnsi="Times New Roman" w:cs="Times New Roman"/>
          <w:lang w:val="en-US"/>
        </w:rPr>
        <w:t>uma</w:t>
      </w:r>
      <w:proofErr w:type="spellEnd"/>
      <w:r w:rsidRPr="00F54BD3">
        <w:rPr>
          <w:rFonts w:ascii="Times New Roman" w:hAnsi="Times New Roman" w:cs="Times New Roman"/>
          <w:lang w:val="en-US"/>
        </w:rPr>
        <w:t xml:space="preserve"> </w:t>
      </w:r>
      <w:proofErr w:type="spellStart"/>
      <w:r w:rsidRPr="00F54BD3">
        <w:rPr>
          <w:rFonts w:ascii="Times New Roman" w:hAnsi="Times New Roman" w:cs="Times New Roman"/>
          <w:lang w:val="en-US"/>
        </w:rPr>
        <w:t>vez</w:t>
      </w:r>
      <w:proofErr w:type="spellEnd"/>
      <w:r w:rsidRPr="00F54BD3">
        <w:rPr>
          <w:rFonts w:ascii="Times New Roman" w:hAnsi="Times New Roman" w:cs="Times New Roman"/>
          <w:lang w:val="en-US"/>
        </w:rPr>
        <w:t xml:space="preserve"> que </w:t>
      </w:r>
      <w:proofErr w:type="spellStart"/>
      <w:r w:rsidRPr="00F54BD3">
        <w:rPr>
          <w:rFonts w:ascii="Times New Roman" w:hAnsi="Times New Roman" w:cs="Times New Roman"/>
          <w:lang w:val="en-US"/>
        </w:rPr>
        <w:t>foi</w:t>
      </w:r>
      <w:proofErr w:type="spellEnd"/>
      <w:r w:rsidRPr="00F54BD3">
        <w:rPr>
          <w:rFonts w:ascii="Times New Roman" w:hAnsi="Times New Roman" w:cs="Times New Roman"/>
          <w:lang w:val="en-US"/>
        </w:rPr>
        <w:t xml:space="preserve"> </w:t>
      </w:r>
      <w:proofErr w:type="spellStart"/>
      <w:r w:rsidRPr="00F54BD3">
        <w:rPr>
          <w:rFonts w:ascii="Times New Roman" w:hAnsi="Times New Roman" w:cs="Times New Roman"/>
          <w:lang w:val="en-US"/>
        </w:rPr>
        <w:t>possível</w:t>
      </w:r>
      <w:proofErr w:type="spellEnd"/>
      <w:r w:rsidRPr="00F54BD3">
        <w:rPr>
          <w:rFonts w:ascii="Times New Roman" w:hAnsi="Times New Roman" w:cs="Times New Roman"/>
          <w:lang w:val="en-US"/>
        </w:rPr>
        <w:t xml:space="preserve"> </w:t>
      </w:r>
      <w:proofErr w:type="spellStart"/>
      <w:r w:rsidRPr="00F54BD3">
        <w:rPr>
          <w:rFonts w:ascii="Times New Roman" w:hAnsi="Times New Roman" w:cs="Times New Roman"/>
          <w:lang w:val="en-US"/>
        </w:rPr>
        <w:t>gerar</w:t>
      </w:r>
      <w:proofErr w:type="spellEnd"/>
      <w:r w:rsidRPr="00F54BD3">
        <w:rPr>
          <w:rFonts w:ascii="Times New Roman" w:hAnsi="Times New Roman" w:cs="Times New Roman"/>
          <w:lang w:val="en-US"/>
        </w:rPr>
        <w:t xml:space="preserve"> </w:t>
      </w:r>
      <w:proofErr w:type="spellStart"/>
      <w:r w:rsidRPr="00F54BD3">
        <w:rPr>
          <w:rFonts w:ascii="Times New Roman" w:hAnsi="Times New Roman" w:cs="Times New Roman"/>
          <w:lang w:val="en-US"/>
        </w:rPr>
        <w:t>maior</w:t>
      </w:r>
      <w:proofErr w:type="spellEnd"/>
      <w:r w:rsidRPr="00F54BD3">
        <w:rPr>
          <w:rFonts w:ascii="Times New Roman" w:hAnsi="Times New Roman" w:cs="Times New Roman"/>
          <w:lang w:val="en-US"/>
        </w:rPr>
        <w:t xml:space="preserve"> </w:t>
      </w:r>
      <w:proofErr w:type="spellStart"/>
      <w:r w:rsidRPr="00F54BD3">
        <w:rPr>
          <w:rFonts w:ascii="Times New Roman" w:hAnsi="Times New Roman" w:cs="Times New Roman"/>
          <w:lang w:val="en-US"/>
        </w:rPr>
        <w:t>empatia</w:t>
      </w:r>
      <w:proofErr w:type="spellEnd"/>
      <w:r w:rsidRPr="00F54BD3">
        <w:rPr>
          <w:rFonts w:ascii="Times New Roman" w:hAnsi="Times New Roman" w:cs="Times New Roman"/>
          <w:lang w:val="en-US"/>
        </w:rPr>
        <w:t xml:space="preserve"> e </w:t>
      </w:r>
      <w:proofErr w:type="spellStart"/>
      <w:r w:rsidRPr="00F54BD3">
        <w:rPr>
          <w:rFonts w:ascii="Times New Roman" w:hAnsi="Times New Roman" w:cs="Times New Roman"/>
          <w:lang w:val="en-US"/>
        </w:rPr>
        <w:t>atenção</w:t>
      </w:r>
      <w:proofErr w:type="spellEnd"/>
      <w:r w:rsidRPr="00F54BD3">
        <w:rPr>
          <w:rFonts w:ascii="Times New Roman" w:hAnsi="Times New Roman" w:cs="Times New Roman"/>
          <w:lang w:val="en-US"/>
        </w:rPr>
        <w:t xml:space="preserve"> </w:t>
      </w:r>
      <w:proofErr w:type="spellStart"/>
      <w:r w:rsidRPr="00F54BD3">
        <w:rPr>
          <w:rFonts w:ascii="Times New Roman" w:hAnsi="Times New Roman" w:cs="Times New Roman"/>
          <w:lang w:val="en-US"/>
        </w:rPr>
        <w:t>em</w:t>
      </w:r>
      <w:proofErr w:type="spellEnd"/>
      <w:r w:rsidRPr="00F54BD3">
        <w:rPr>
          <w:rFonts w:ascii="Times New Roman" w:hAnsi="Times New Roman" w:cs="Times New Roman"/>
          <w:lang w:val="en-US"/>
        </w:rPr>
        <w:t xml:space="preserve"> </w:t>
      </w:r>
      <w:proofErr w:type="spellStart"/>
      <w:r w:rsidRPr="00F54BD3">
        <w:rPr>
          <w:rFonts w:ascii="Times New Roman" w:hAnsi="Times New Roman" w:cs="Times New Roman"/>
          <w:lang w:val="en-US"/>
        </w:rPr>
        <w:t>suas</w:t>
      </w:r>
      <w:proofErr w:type="spellEnd"/>
      <w:r w:rsidRPr="00F54BD3">
        <w:rPr>
          <w:rFonts w:ascii="Times New Roman" w:hAnsi="Times New Roman" w:cs="Times New Roman"/>
          <w:lang w:val="en-US"/>
        </w:rPr>
        <w:t xml:space="preserve"> </w:t>
      </w:r>
      <w:proofErr w:type="spellStart"/>
      <w:r w:rsidRPr="00F54BD3">
        <w:rPr>
          <w:rFonts w:ascii="Times New Roman" w:hAnsi="Times New Roman" w:cs="Times New Roman"/>
          <w:lang w:val="en-US"/>
        </w:rPr>
        <w:t>entrevistas</w:t>
      </w:r>
      <w:proofErr w:type="spellEnd"/>
      <w:r w:rsidRPr="00F54BD3">
        <w:rPr>
          <w:rFonts w:ascii="Times New Roman" w:hAnsi="Times New Roman" w:cs="Times New Roman"/>
          <w:lang w:val="en-US"/>
        </w:rPr>
        <w:t xml:space="preserve">. </w:t>
      </w:r>
      <w:proofErr w:type="spellStart"/>
      <w:r w:rsidRPr="00F54BD3">
        <w:rPr>
          <w:rFonts w:ascii="Times New Roman" w:hAnsi="Times New Roman" w:cs="Times New Roman"/>
          <w:lang w:val="en-US"/>
        </w:rPr>
        <w:t>Em</w:t>
      </w:r>
      <w:proofErr w:type="spellEnd"/>
      <w:r w:rsidRPr="00F54BD3">
        <w:rPr>
          <w:rFonts w:ascii="Times New Roman" w:hAnsi="Times New Roman" w:cs="Times New Roman"/>
          <w:lang w:val="en-US"/>
        </w:rPr>
        <w:t xml:space="preserve"> </w:t>
      </w:r>
      <w:proofErr w:type="spellStart"/>
      <w:r w:rsidRPr="00F54BD3">
        <w:rPr>
          <w:rFonts w:ascii="Times New Roman" w:hAnsi="Times New Roman" w:cs="Times New Roman"/>
          <w:lang w:val="en-US"/>
        </w:rPr>
        <w:t>suma</w:t>
      </w:r>
      <w:proofErr w:type="spellEnd"/>
      <w:r w:rsidRPr="00F54BD3">
        <w:rPr>
          <w:rFonts w:ascii="Times New Roman" w:hAnsi="Times New Roman" w:cs="Times New Roman"/>
          <w:lang w:val="en-US"/>
        </w:rPr>
        <w:t xml:space="preserve">, o </w:t>
      </w:r>
      <w:proofErr w:type="spellStart"/>
      <w:r w:rsidRPr="00F54BD3">
        <w:rPr>
          <w:rFonts w:ascii="Times New Roman" w:hAnsi="Times New Roman" w:cs="Times New Roman"/>
          <w:lang w:val="en-US"/>
        </w:rPr>
        <w:t>curso</w:t>
      </w:r>
      <w:proofErr w:type="spellEnd"/>
      <w:r w:rsidRPr="00F54BD3">
        <w:rPr>
          <w:rFonts w:ascii="Times New Roman" w:hAnsi="Times New Roman" w:cs="Times New Roman"/>
          <w:lang w:val="en-US"/>
        </w:rPr>
        <w:t xml:space="preserve"> </w:t>
      </w:r>
      <w:proofErr w:type="spellStart"/>
      <w:r w:rsidRPr="00F54BD3">
        <w:rPr>
          <w:rFonts w:ascii="Times New Roman" w:hAnsi="Times New Roman" w:cs="Times New Roman"/>
          <w:lang w:val="en-US"/>
        </w:rPr>
        <w:t>foi</w:t>
      </w:r>
      <w:proofErr w:type="spellEnd"/>
      <w:r w:rsidRPr="00F54BD3">
        <w:rPr>
          <w:rFonts w:ascii="Times New Roman" w:hAnsi="Times New Roman" w:cs="Times New Roman"/>
          <w:lang w:val="en-US"/>
        </w:rPr>
        <w:t xml:space="preserve"> </w:t>
      </w:r>
      <w:proofErr w:type="spellStart"/>
      <w:r w:rsidRPr="00F54BD3">
        <w:rPr>
          <w:rFonts w:ascii="Times New Roman" w:hAnsi="Times New Roman" w:cs="Times New Roman"/>
          <w:lang w:val="en-US"/>
        </w:rPr>
        <w:t>avaliado</w:t>
      </w:r>
      <w:proofErr w:type="spellEnd"/>
      <w:r w:rsidRPr="00F54BD3">
        <w:rPr>
          <w:rFonts w:ascii="Times New Roman" w:hAnsi="Times New Roman" w:cs="Times New Roman"/>
          <w:lang w:val="en-US"/>
        </w:rPr>
        <w:t xml:space="preserve"> </w:t>
      </w:r>
      <w:proofErr w:type="spellStart"/>
      <w:r w:rsidRPr="00F54BD3">
        <w:rPr>
          <w:rFonts w:ascii="Times New Roman" w:hAnsi="Times New Roman" w:cs="Times New Roman"/>
          <w:lang w:val="en-US"/>
        </w:rPr>
        <w:t>pelos</w:t>
      </w:r>
      <w:proofErr w:type="spellEnd"/>
      <w:r w:rsidRPr="00F54BD3">
        <w:rPr>
          <w:rFonts w:ascii="Times New Roman" w:hAnsi="Times New Roman" w:cs="Times New Roman"/>
          <w:lang w:val="en-US"/>
        </w:rPr>
        <w:t xml:space="preserve"> </w:t>
      </w:r>
      <w:proofErr w:type="spellStart"/>
      <w:r w:rsidRPr="00F54BD3">
        <w:rPr>
          <w:rFonts w:ascii="Times New Roman" w:hAnsi="Times New Roman" w:cs="Times New Roman"/>
          <w:lang w:val="en-US"/>
        </w:rPr>
        <w:t>participantes</w:t>
      </w:r>
      <w:proofErr w:type="spellEnd"/>
      <w:r w:rsidRPr="00F54BD3">
        <w:rPr>
          <w:rFonts w:ascii="Times New Roman" w:hAnsi="Times New Roman" w:cs="Times New Roman"/>
          <w:lang w:val="en-US"/>
        </w:rPr>
        <w:t xml:space="preserve"> com </w:t>
      </w:r>
      <w:proofErr w:type="spellStart"/>
      <w:r w:rsidRPr="00F54BD3">
        <w:rPr>
          <w:rFonts w:ascii="Times New Roman" w:hAnsi="Times New Roman" w:cs="Times New Roman"/>
          <w:lang w:val="en-US"/>
        </w:rPr>
        <w:t>uma</w:t>
      </w:r>
      <w:proofErr w:type="spellEnd"/>
      <w:r w:rsidRPr="00F54BD3">
        <w:rPr>
          <w:rFonts w:ascii="Times New Roman" w:hAnsi="Times New Roman" w:cs="Times New Roman"/>
          <w:lang w:val="en-US"/>
        </w:rPr>
        <w:t xml:space="preserve"> </w:t>
      </w:r>
      <w:proofErr w:type="spellStart"/>
      <w:r w:rsidRPr="00F54BD3">
        <w:rPr>
          <w:rFonts w:ascii="Times New Roman" w:hAnsi="Times New Roman" w:cs="Times New Roman"/>
          <w:lang w:val="en-US"/>
        </w:rPr>
        <w:t>pontuação</w:t>
      </w:r>
      <w:proofErr w:type="spellEnd"/>
      <w:r w:rsidRPr="00F54BD3">
        <w:rPr>
          <w:rFonts w:ascii="Times New Roman" w:hAnsi="Times New Roman" w:cs="Times New Roman"/>
          <w:lang w:val="en-US"/>
        </w:rPr>
        <w:t xml:space="preserve"> </w:t>
      </w:r>
      <w:proofErr w:type="spellStart"/>
      <w:r w:rsidRPr="00F54BD3">
        <w:rPr>
          <w:rFonts w:ascii="Times New Roman" w:hAnsi="Times New Roman" w:cs="Times New Roman"/>
          <w:lang w:val="en-US"/>
        </w:rPr>
        <w:t>geral</w:t>
      </w:r>
      <w:proofErr w:type="spellEnd"/>
      <w:r w:rsidRPr="00F54BD3">
        <w:rPr>
          <w:rFonts w:ascii="Times New Roman" w:hAnsi="Times New Roman" w:cs="Times New Roman"/>
          <w:lang w:val="en-US"/>
        </w:rPr>
        <w:t xml:space="preserve"> de 86,5 </w:t>
      </w:r>
      <w:proofErr w:type="spellStart"/>
      <w:r w:rsidRPr="00F54BD3">
        <w:rPr>
          <w:rFonts w:ascii="Times New Roman" w:hAnsi="Times New Roman" w:cs="Times New Roman"/>
          <w:lang w:val="en-US"/>
        </w:rPr>
        <w:t>em</w:t>
      </w:r>
      <w:proofErr w:type="spellEnd"/>
      <w:r w:rsidRPr="00F54BD3">
        <w:rPr>
          <w:rFonts w:ascii="Times New Roman" w:hAnsi="Times New Roman" w:cs="Times New Roman"/>
          <w:lang w:val="en-US"/>
        </w:rPr>
        <w:t xml:space="preserve"> </w:t>
      </w:r>
      <w:proofErr w:type="spellStart"/>
      <w:r w:rsidRPr="00F54BD3">
        <w:rPr>
          <w:rFonts w:ascii="Times New Roman" w:hAnsi="Times New Roman" w:cs="Times New Roman"/>
          <w:lang w:val="en-US"/>
        </w:rPr>
        <w:t>uma</w:t>
      </w:r>
      <w:proofErr w:type="spellEnd"/>
      <w:r w:rsidRPr="00F54BD3">
        <w:rPr>
          <w:rFonts w:ascii="Times New Roman" w:hAnsi="Times New Roman" w:cs="Times New Roman"/>
          <w:lang w:val="en-US"/>
        </w:rPr>
        <w:t xml:space="preserve"> </w:t>
      </w:r>
      <w:proofErr w:type="spellStart"/>
      <w:r w:rsidRPr="00F54BD3">
        <w:rPr>
          <w:rFonts w:ascii="Times New Roman" w:hAnsi="Times New Roman" w:cs="Times New Roman"/>
          <w:lang w:val="en-US"/>
        </w:rPr>
        <w:t>escala</w:t>
      </w:r>
      <w:proofErr w:type="spellEnd"/>
      <w:r w:rsidRPr="00F54BD3">
        <w:rPr>
          <w:rFonts w:ascii="Times New Roman" w:hAnsi="Times New Roman" w:cs="Times New Roman"/>
          <w:lang w:val="en-US"/>
        </w:rPr>
        <w:t xml:space="preserve"> de 0 a 100.</w:t>
      </w:r>
    </w:p>
    <w:p w14:paraId="5374D39A" w14:textId="3C89B779" w:rsidR="00F271A4" w:rsidRDefault="00F54BD3" w:rsidP="00F54BD3">
      <w:pPr>
        <w:widowControl w:val="0"/>
        <w:tabs>
          <w:tab w:val="left" w:pos="940"/>
          <w:tab w:val="left" w:pos="1440"/>
        </w:tabs>
        <w:autoSpaceDE w:val="0"/>
        <w:autoSpaceDN w:val="0"/>
        <w:adjustRightInd w:val="0"/>
        <w:spacing w:line="360" w:lineRule="auto"/>
        <w:rPr>
          <w:rFonts w:ascii="Times New Roman" w:hAnsi="Times New Roman" w:cs="Times New Roman"/>
          <w:lang w:val="en-US"/>
        </w:rPr>
      </w:pPr>
      <w:proofErr w:type="spellStart"/>
      <w:r w:rsidRPr="00F54BD3">
        <w:rPr>
          <w:rFonts w:ascii="Calibri" w:eastAsia="Times New Roman" w:hAnsi="Calibri" w:cs="Calibri"/>
          <w:b/>
          <w:color w:val="000000"/>
          <w:sz w:val="28"/>
          <w:szCs w:val="28"/>
          <w:lang w:eastAsia="es-MX"/>
        </w:rPr>
        <w:t>Palavras</w:t>
      </w:r>
      <w:proofErr w:type="spellEnd"/>
      <w:r w:rsidRPr="00F54BD3">
        <w:rPr>
          <w:rFonts w:ascii="Calibri" w:eastAsia="Times New Roman" w:hAnsi="Calibri" w:cs="Calibri"/>
          <w:b/>
          <w:color w:val="000000"/>
          <w:sz w:val="28"/>
          <w:szCs w:val="28"/>
          <w:lang w:eastAsia="es-MX"/>
        </w:rPr>
        <w:t>-chave:</w:t>
      </w:r>
      <w:r w:rsidRPr="00F54BD3">
        <w:rPr>
          <w:rFonts w:ascii="Times New Roman" w:hAnsi="Times New Roman" w:cs="Times New Roman"/>
          <w:lang w:val="en-US"/>
        </w:rPr>
        <w:t xml:space="preserve"> </w:t>
      </w:r>
      <w:proofErr w:type="spellStart"/>
      <w:r w:rsidRPr="00F54BD3">
        <w:rPr>
          <w:rFonts w:ascii="Times New Roman" w:hAnsi="Times New Roman" w:cs="Times New Roman"/>
          <w:lang w:val="en-US"/>
        </w:rPr>
        <w:t>treinamento</w:t>
      </w:r>
      <w:proofErr w:type="spellEnd"/>
      <w:r w:rsidRPr="00F54BD3">
        <w:rPr>
          <w:rFonts w:ascii="Times New Roman" w:hAnsi="Times New Roman" w:cs="Times New Roman"/>
          <w:lang w:val="en-US"/>
        </w:rPr>
        <w:t xml:space="preserve">, design </w:t>
      </w:r>
      <w:proofErr w:type="spellStart"/>
      <w:r w:rsidRPr="00F54BD3">
        <w:rPr>
          <w:rFonts w:ascii="Times New Roman" w:hAnsi="Times New Roman" w:cs="Times New Roman"/>
          <w:lang w:val="en-US"/>
        </w:rPr>
        <w:t>instrucional</w:t>
      </w:r>
      <w:proofErr w:type="spellEnd"/>
      <w:r w:rsidRPr="00F54BD3">
        <w:rPr>
          <w:rFonts w:ascii="Times New Roman" w:hAnsi="Times New Roman" w:cs="Times New Roman"/>
          <w:lang w:val="en-US"/>
        </w:rPr>
        <w:t xml:space="preserve">, </w:t>
      </w:r>
      <w:proofErr w:type="spellStart"/>
      <w:r w:rsidRPr="00F54BD3">
        <w:rPr>
          <w:rFonts w:ascii="Times New Roman" w:hAnsi="Times New Roman" w:cs="Times New Roman"/>
          <w:lang w:val="en-US"/>
        </w:rPr>
        <w:t>tutoria</w:t>
      </w:r>
      <w:proofErr w:type="spellEnd"/>
      <w:r w:rsidRPr="00F54BD3">
        <w:rPr>
          <w:rFonts w:ascii="Times New Roman" w:hAnsi="Times New Roman" w:cs="Times New Roman"/>
          <w:lang w:val="en-US"/>
        </w:rPr>
        <w:t>.</w:t>
      </w:r>
    </w:p>
    <w:p w14:paraId="0A508244" w14:textId="4DA20DFE" w:rsidR="00F54BD3" w:rsidRDefault="00F54BD3" w:rsidP="00F54BD3">
      <w:pPr>
        <w:widowControl w:val="0"/>
        <w:tabs>
          <w:tab w:val="left" w:pos="940"/>
          <w:tab w:val="left" w:pos="1440"/>
        </w:tabs>
        <w:autoSpaceDE w:val="0"/>
        <w:autoSpaceDN w:val="0"/>
        <w:adjustRightInd w:val="0"/>
        <w:spacing w:line="360" w:lineRule="auto"/>
        <w:rPr>
          <w:rFonts w:ascii="Times New Roman" w:hAnsi="Times New Roman" w:cs="Times New Roman"/>
          <w:highlight w:val="yellow"/>
          <w:lang w:val="en-US"/>
        </w:rPr>
      </w:pPr>
    </w:p>
    <w:p w14:paraId="5CFFB851" w14:textId="10706255" w:rsidR="00F54BD3" w:rsidRPr="0056208C" w:rsidRDefault="00F54BD3" w:rsidP="00F54BD3">
      <w:pPr>
        <w:widowControl w:val="0"/>
        <w:tabs>
          <w:tab w:val="left" w:pos="940"/>
          <w:tab w:val="left" w:pos="1440"/>
        </w:tabs>
        <w:autoSpaceDE w:val="0"/>
        <w:autoSpaceDN w:val="0"/>
        <w:adjustRightInd w:val="0"/>
        <w:spacing w:line="360" w:lineRule="auto"/>
        <w:rPr>
          <w:rFonts w:ascii="Times New Roman" w:hAnsi="Times New Roman" w:cs="Times New Roman"/>
          <w:highlight w:val="yellow"/>
          <w:lang w:val="en-US"/>
        </w:rPr>
      </w:pPr>
      <w:r w:rsidRPr="006B5799">
        <w:rPr>
          <w:rFonts w:ascii="Times New Roman" w:hAnsi="Times New Roman" w:cs="Times New Roman"/>
          <w:b/>
          <w:color w:val="000000"/>
        </w:rPr>
        <w:t>Fecha Recepción:</w:t>
      </w:r>
      <w:r w:rsidRPr="006B5799">
        <w:rPr>
          <w:rFonts w:ascii="Times New Roman" w:hAnsi="Times New Roman" w:cs="Times New Roman"/>
          <w:color w:val="000000"/>
        </w:rPr>
        <w:t xml:space="preserve"> </w:t>
      </w:r>
      <w:proofErr w:type="gramStart"/>
      <w:r>
        <w:rPr>
          <w:rFonts w:ascii="Times New Roman" w:hAnsi="Times New Roman" w:cs="Times New Roman"/>
          <w:color w:val="000000"/>
        </w:rPr>
        <w:t>Mayo</w:t>
      </w:r>
      <w:proofErr w:type="gramEnd"/>
      <w:r w:rsidRPr="006B5799">
        <w:rPr>
          <w:rFonts w:ascii="Times New Roman" w:hAnsi="Times New Roman" w:cs="Times New Roman"/>
          <w:color w:val="000000"/>
        </w:rPr>
        <w:t xml:space="preserve"> 201</w:t>
      </w:r>
      <w:r>
        <w:rPr>
          <w:rFonts w:ascii="Times New Roman" w:hAnsi="Times New Roman" w:cs="Times New Roman"/>
          <w:color w:val="000000"/>
        </w:rPr>
        <w:t>8</w:t>
      </w:r>
      <w:r w:rsidRPr="006B5799">
        <w:rPr>
          <w:rFonts w:ascii="Times New Roman" w:hAnsi="Times New Roman" w:cs="Times New Roman"/>
          <w:color w:val="000000"/>
        </w:rPr>
        <w:t xml:space="preserve">                                    </w:t>
      </w:r>
      <w:r w:rsidRPr="006B5799">
        <w:rPr>
          <w:rFonts w:ascii="Times New Roman" w:hAnsi="Times New Roman" w:cs="Times New Roman"/>
          <w:b/>
          <w:color w:val="000000"/>
        </w:rPr>
        <w:t>Fecha Aceptación:</w:t>
      </w:r>
      <w:r w:rsidRPr="006B5799">
        <w:rPr>
          <w:rFonts w:ascii="Times New Roman" w:hAnsi="Times New Roman" w:cs="Times New Roman"/>
          <w:color w:val="000000"/>
        </w:rPr>
        <w:t xml:space="preserve"> </w:t>
      </w:r>
      <w:r>
        <w:rPr>
          <w:rFonts w:ascii="Times New Roman" w:hAnsi="Times New Roman" w:cs="Times New Roman"/>
          <w:color w:val="000000"/>
        </w:rPr>
        <w:t>Octubre</w:t>
      </w:r>
      <w:r w:rsidRPr="006B5799">
        <w:rPr>
          <w:rFonts w:ascii="Times New Roman" w:hAnsi="Times New Roman" w:cs="Times New Roman"/>
          <w:color w:val="000000"/>
        </w:rPr>
        <w:t>2018</w:t>
      </w:r>
      <w:r>
        <w:rPr>
          <w:color w:val="000000"/>
        </w:rPr>
        <w:br/>
      </w:r>
      <w:r w:rsidR="00161110">
        <w:pict w14:anchorId="50DDBC8C">
          <v:rect id="_x0000_i1025" style="width:446.5pt;height:1.5pt" o:hralign="center" o:hrstd="t" o:hr="t" fillcolor="#a0a0a0" stroked="f"/>
        </w:pict>
      </w:r>
    </w:p>
    <w:p w14:paraId="26238A9F" w14:textId="77777777" w:rsidR="00F54BD3" w:rsidRDefault="00F54BD3" w:rsidP="00987BB5">
      <w:pPr>
        <w:pStyle w:val="Ttulo1"/>
        <w:rPr>
          <w:rFonts w:ascii="Calibri" w:eastAsia="Times New Roman" w:hAnsi="Calibri" w:cs="Calibri"/>
          <w:color w:val="000000"/>
          <w:sz w:val="28"/>
          <w:szCs w:val="28"/>
          <w:lang w:val="es-ES_tradnl" w:eastAsia="es-MX"/>
        </w:rPr>
      </w:pPr>
    </w:p>
    <w:p w14:paraId="7A3AEF9F" w14:textId="29366092" w:rsidR="003F6CBB" w:rsidRPr="00F54BD3" w:rsidRDefault="003F6CBB" w:rsidP="00987BB5">
      <w:pPr>
        <w:pStyle w:val="Ttulo1"/>
        <w:rPr>
          <w:rFonts w:ascii="Calibri" w:eastAsia="Times New Roman" w:hAnsi="Calibri" w:cs="Calibri"/>
          <w:color w:val="000000"/>
          <w:sz w:val="28"/>
          <w:szCs w:val="28"/>
          <w:lang w:val="es-ES_tradnl" w:eastAsia="es-MX"/>
        </w:rPr>
      </w:pPr>
      <w:r w:rsidRPr="00F54BD3">
        <w:rPr>
          <w:rFonts w:ascii="Calibri" w:eastAsia="Times New Roman" w:hAnsi="Calibri" w:cs="Calibri"/>
          <w:color w:val="000000"/>
          <w:sz w:val="28"/>
          <w:szCs w:val="28"/>
          <w:lang w:val="es-ES_tradnl" w:eastAsia="es-MX"/>
        </w:rPr>
        <w:t>Introducción</w:t>
      </w:r>
    </w:p>
    <w:p w14:paraId="5E2A1A0D" w14:textId="33F42FBD" w:rsidR="002F4112" w:rsidRDefault="00C1025A" w:rsidP="002F4112">
      <w:pPr>
        <w:pStyle w:val="Default"/>
        <w:spacing w:line="360" w:lineRule="auto"/>
        <w:ind w:firstLine="708"/>
        <w:jc w:val="both"/>
        <w:rPr>
          <w:color w:val="auto"/>
        </w:rPr>
      </w:pPr>
      <w:r w:rsidRPr="002F4112">
        <w:rPr>
          <w:color w:val="auto"/>
        </w:rPr>
        <w:t xml:space="preserve">La acción tutorial es una </w:t>
      </w:r>
      <w:r w:rsidR="00987BB5" w:rsidRPr="002F4112">
        <w:rPr>
          <w:color w:val="auto"/>
        </w:rPr>
        <w:t>proceso</w:t>
      </w:r>
      <w:r w:rsidRPr="002F4112">
        <w:rPr>
          <w:color w:val="auto"/>
        </w:rPr>
        <w:t xml:space="preserve"> </w:t>
      </w:r>
      <w:r w:rsidR="00987BB5" w:rsidRPr="002F4112">
        <w:rPr>
          <w:color w:val="auto"/>
        </w:rPr>
        <w:t>mediante el cual</w:t>
      </w:r>
      <w:r w:rsidRPr="002F4112">
        <w:rPr>
          <w:color w:val="auto"/>
        </w:rPr>
        <w:t xml:space="preserve"> </w:t>
      </w:r>
      <w:r w:rsidR="00987BB5" w:rsidRPr="002F4112">
        <w:rPr>
          <w:color w:val="auto"/>
        </w:rPr>
        <w:t xml:space="preserve">un </w:t>
      </w:r>
      <w:r w:rsidRPr="002F4112">
        <w:rPr>
          <w:color w:val="auto"/>
        </w:rPr>
        <w:t xml:space="preserve">tutor y </w:t>
      </w:r>
      <w:r w:rsidR="00987BB5" w:rsidRPr="002F4112">
        <w:rPr>
          <w:color w:val="auto"/>
        </w:rPr>
        <w:t xml:space="preserve">un </w:t>
      </w:r>
      <w:r w:rsidRPr="002F4112">
        <w:rPr>
          <w:color w:val="auto"/>
        </w:rPr>
        <w:t xml:space="preserve">estudiante mantienen una estrecha relación que les permite identificar, analizar y resolver los problemas que afectan el aprendizaje del </w:t>
      </w:r>
      <w:r w:rsidR="00987BB5" w:rsidRPr="002F4112">
        <w:rPr>
          <w:color w:val="auto"/>
        </w:rPr>
        <w:t>alumno, los cuales</w:t>
      </w:r>
      <w:r w:rsidRPr="002F4112">
        <w:rPr>
          <w:color w:val="auto"/>
        </w:rPr>
        <w:t xml:space="preserve"> </w:t>
      </w:r>
      <w:r w:rsidR="00987BB5" w:rsidRPr="002F4112">
        <w:rPr>
          <w:color w:val="auto"/>
        </w:rPr>
        <w:t>abarcan</w:t>
      </w:r>
      <w:r w:rsidRPr="002F4112">
        <w:rPr>
          <w:color w:val="auto"/>
        </w:rPr>
        <w:t xml:space="preserve"> desde lo cognitivo </w:t>
      </w:r>
      <w:r w:rsidR="00987BB5" w:rsidRPr="002F4112">
        <w:rPr>
          <w:color w:val="auto"/>
        </w:rPr>
        <w:t>(p. ej., autopercepción del individuo en relación con sus habilidades intelectuales) hasta</w:t>
      </w:r>
      <w:r w:rsidRPr="002F4112">
        <w:rPr>
          <w:color w:val="auto"/>
        </w:rPr>
        <w:t xml:space="preserve"> lo emocional </w:t>
      </w:r>
      <w:r w:rsidR="00987BB5" w:rsidRPr="002F4112">
        <w:rPr>
          <w:color w:val="auto"/>
        </w:rPr>
        <w:t xml:space="preserve">(p. ej., motivación del tutorado para alcanzar sus metas académicas) </w:t>
      </w:r>
      <w:r w:rsidRPr="002F4112">
        <w:rPr>
          <w:color w:val="auto"/>
        </w:rPr>
        <w:t>(</w:t>
      </w:r>
      <w:r w:rsidR="00764016">
        <w:rPr>
          <w:color w:val="auto"/>
        </w:rPr>
        <w:t>Arias, 2015</w:t>
      </w:r>
      <w:r w:rsidR="002F4112">
        <w:rPr>
          <w:color w:val="auto"/>
        </w:rPr>
        <w:t xml:space="preserve">). Por este motivo, es indispensable que el tutor esté capacitado para </w:t>
      </w:r>
      <w:r w:rsidR="0089410B" w:rsidRPr="00165CC0">
        <w:rPr>
          <w:color w:val="auto"/>
        </w:rPr>
        <w:t xml:space="preserve">brindar </w:t>
      </w:r>
      <w:r w:rsidR="002F4112">
        <w:rPr>
          <w:color w:val="auto"/>
        </w:rPr>
        <w:t xml:space="preserve">un apoyo que </w:t>
      </w:r>
      <w:r w:rsidR="0089410B" w:rsidRPr="00165CC0">
        <w:rPr>
          <w:color w:val="auto"/>
        </w:rPr>
        <w:t xml:space="preserve">le permita </w:t>
      </w:r>
      <w:r w:rsidR="002F4112">
        <w:rPr>
          <w:color w:val="auto"/>
        </w:rPr>
        <w:t>al estudiante conseguir</w:t>
      </w:r>
      <w:r w:rsidR="0089410B" w:rsidRPr="00165CC0">
        <w:rPr>
          <w:color w:val="auto"/>
        </w:rPr>
        <w:t xml:space="preserve"> </w:t>
      </w:r>
      <w:r w:rsidR="002F4112">
        <w:rPr>
          <w:color w:val="auto"/>
        </w:rPr>
        <w:t xml:space="preserve">las </w:t>
      </w:r>
      <w:r w:rsidR="0089410B" w:rsidRPr="00165CC0">
        <w:rPr>
          <w:color w:val="auto"/>
        </w:rPr>
        <w:t>mejores tasas de retención y eficiencia terminal</w:t>
      </w:r>
      <w:r w:rsidR="0089410B" w:rsidRPr="002F4112">
        <w:rPr>
          <w:color w:val="auto"/>
        </w:rPr>
        <w:t xml:space="preserve"> (</w:t>
      </w:r>
      <w:r w:rsidR="002F4112" w:rsidRPr="002F4112">
        <w:rPr>
          <w:bCs/>
        </w:rPr>
        <w:t>Asociación Nacional de Universidades e Instituciones de Educación Superior</w:t>
      </w:r>
      <w:r w:rsidR="002F4112" w:rsidRPr="002F4112">
        <w:rPr>
          <w:color w:val="auto"/>
        </w:rPr>
        <w:t xml:space="preserve"> [</w:t>
      </w:r>
      <w:proofErr w:type="spellStart"/>
      <w:r w:rsidR="0089410B" w:rsidRPr="002F4112">
        <w:rPr>
          <w:color w:val="auto"/>
        </w:rPr>
        <w:t>A</w:t>
      </w:r>
      <w:r w:rsidR="00C814F1" w:rsidRPr="002F4112">
        <w:rPr>
          <w:color w:val="auto"/>
        </w:rPr>
        <w:t>nuies</w:t>
      </w:r>
      <w:proofErr w:type="spellEnd"/>
      <w:r w:rsidR="002F4112" w:rsidRPr="002F4112">
        <w:rPr>
          <w:color w:val="auto"/>
        </w:rPr>
        <w:t>]</w:t>
      </w:r>
      <w:r w:rsidR="0089410B" w:rsidRPr="00165CC0">
        <w:rPr>
          <w:color w:val="auto"/>
        </w:rPr>
        <w:t xml:space="preserve">, 2003). </w:t>
      </w:r>
    </w:p>
    <w:p w14:paraId="3A4BE14D" w14:textId="5BA8FAD0" w:rsidR="009516A3" w:rsidRDefault="00556606" w:rsidP="00B960AB">
      <w:pPr>
        <w:pStyle w:val="Default"/>
        <w:spacing w:line="360" w:lineRule="auto"/>
        <w:ind w:firstLine="708"/>
        <w:jc w:val="both"/>
      </w:pPr>
      <w:r>
        <w:t>En tal sentido</w:t>
      </w:r>
      <w:r w:rsidR="002F4112">
        <w:t>, e</w:t>
      </w:r>
      <w:r w:rsidR="002E641E" w:rsidRPr="00165CC0">
        <w:t xml:space="preserve">l propósito del presente estudio fue </w:t>
      </w:r>
      <w:r w:rsidR="00021225">
        <w:t>desarrollar</w:t>
      </w:r>
      <w:r w:rsidR="002E641E" w:rsidRPr="00165CC0">
        <w:t xml:space="preserve"> </w:t>
      </w:r>
      <w:r w:rsidR="002F4112">
        <w:t>un</w:t>
      </w:r>
      <w:r w:rsidR="002E641E" w:rsidRPr="00165CC0">
        <w:t xml:space="preserve"> </w:t>
      </w:r>
      <w:r w:rsidR="00021225">
        <w:t>diseño metodológico</w:t>
      </w:r>
      <w:r w:rsidR="002E641E" w:rsidRPr="00165CC0">
        <w:t xml:space="preserve"> </w:t>
      </w:r>
      <w:r w:rsidR="002F4112">
        <w:t>—apegado</w:t>
      </w:r>
      <w:r w:rsidR="002F4112" w:rsidRPr="00165CC0">
        <w:t xml:space="preserve"> al modelo de </w:t>
      </w:r>
      <w:r w:rsidR="002F4112">
        <w:t>Kirkpatrick y Kirkpatrick (</w:t>
      </w:r>
      <w:r w:rsidR="002F4112" w:rsidRPr="00165CC0">
        <w:t>2006</w:t>
      </w:r>
      <w:r w:rsidR="002F4112">
        <w:t>)— para</w:t>
      </w:r>
      <w:r w:rsidR="002E641E" w:rsidRPr="00165CC0">
        <w:t xml:space="preserve"> evaluar el impacto de la capacitación docente </w:t>
      </w:r>
      <w:r w:rsidR="002F4112">
        <w:t>que se lleva a cabo en el</w:t>
      </w:r>
      <w:r w:rsidR="002E641E" w:rsidRPr="00165CC0">
        <w:t xml:space="preserve"> Programa Institucional de Tutorías</w:t>
      </w:r>
      <w:r w:rsidR="002F4112">
        <w:t>, el cual aunque ha sido</w:t>
      </w:r>
      <w:r w:rsidR="002E641E" w:rsidRPr="00165CC0">
        <w:t xml:space="preserve"> diseñado en un ambiente virtual de aprendizaje en una un</w:t>
      </w:r>
      <w:r w:rsidR="002F4112">
        <w:t xml:space="preserve">iversidad del sureste de México, </w:t>
      </w:r>
      <w:r w:rsidR="004201AA">
        <w:t xml:space="preserve">se </w:t>
      </w:r>
      <w:r w:rsidR="001D25B1">
        <w:t xml:space="preserve">lleva a cabo </w:t>
      </w:r>
      <w:r w:rsidR="004201AA" w:rsidRPr="004201AA">
        <w:t>de forma</w:t>
      </w:r>
      <w:r w:rsidR="004201AA">
        <w:t xml:space="preserve"> presencial, ya sea de forma individual </w:t>
      </w:r>
      <w:r w:rsidR="002F4112">
        <w:t>(</w:t>
      </w:r>
      <w:r w:rsidR="004201AA">
        <w:t>si el estudiante r</w:t>
      </w:r>
      <w:r w:rsidR="00794189">
        <w:t>equiere apoyo o asesoría en tema</w:t>
      </w:r>
      <w:r w:rsidR="004201AA">
        <w:t>s específicos</w:t>
      </w:r>
      <w:r w:rsidR="002F4112">
        <w:t>)</w:t>
      </w:r>
      <w:r w:rsidR="004201AA">
        <w:t xml:space="preserve"> o </w:t>
      </w:r>
      <w:r w:rsidR="00794189">
        <w:t>grupal</w:t>
      </w:r>
      <w:r w:rsidR="00B960AB">
        <w:t>,</w:t>
      </w:r>
      <w:r w:rsidR="00794189">
        <w:t xml:space="preserve"> </w:t>
      </w:r>
      <w:r w:rsidR="00B960AB">
        <w:t>con el propósito de desarrollar</w:t>
      </w:r>
      <w:r w:rsidR="00794189">
        <w:t xml:space="preserve"> actividades que </w:t>
      </w:r>
      <w:r w:rsidR="00B960AB">
        <w:t>generen</w:t>
      </w:r>
      <w:r w:rsidR="00794189">
        <w:t xml:space="preserve"> un crecimiento integral. </w:t>
      </w:r>
      <w:r w:rsidR="00B960AB">
        <w:t>Para</w:t>
      </w:r>
      <w:r w:rsidR="00794189">
        <w:t xml:space="preserve"> llevar un registro de las </w:t>
      </w:r>
      <w:r w:rsidR="00B960AB">
        <w:t>tareas realizadas,</w:t>
      </w:r>
      <w:r w:rsidR="00794189">
        <w:t xml:space="preserve"> </w:t>
      </w:r>
      <w:r w:rsidR="00B960AB">
        <w:t xml:space="preserve">en la </w:t>
      </w:r>
      <w:r>
        <w:t xml:space="preserve">página </w:t>
      </w:r>
      <w:r w:rsidR="00B960AB">
        <w:t xml:space="preserve">web de la universidad </w:t>
      </w:r>
      <w:r w:rsidR="00794189">
        <w:t>se cuenta con el Sistema Institucion</w:t>
      </w:r>
      <w:r w:rsidR="00B960AB">
        <w:t>al de Tutorías (SIT w</w:t>
      </w:r>
      <w:r w:rsidR="00794189">
        <w:t>eb</w:t>
      </w:r>
      <w:r w:rsidR="00B960AB">
        <w:t>)</w:t>
      </w:r>
      <w:r w:rsidR="00794189">
        <w:t xml:space="preserve">, </w:t>
      </w:r>
      <w:r w:rsidR="00B960AB">
        <w:t>el</w:t>
      </w:r>
      <w:r w:rsidR="00794189">
        <w:t xml:space="preserve"> cual permite registrar </w:t>
      </w:r>
      <w:r w:rsidR="00794189">
        <w:lastRenderedPageBreak/>
        <w:t xml:space="preserve">sesiones individuales y colectivas, </w:t>
      </w:r>
      <w:r w:rsidR="00B960AB">
        <w:t xml:space="preserve">consultar </w:t>
      </w:r>
      <w:r w:rsidR="00956EE0">
        <w:t xml:space="preserve">el </w:t>
      </w:r>
      <w:proofErr w:type="spellStart"/>
      <w:r w:rsidR="00956EE0">
        <w:t>cá</w:t>
      </w:r>
      <w:r w:rsidR="00B960AB">
        <w:t>rdex</w:t>
      </w:r>
      <w:proofErr w:type="spellEnd"/>
      <w:r w:rsidR="00B960AB">
        <w:t xml:space="preserve"> del estudiante y concretar</w:t>
      </w:r>
      <w:r w:rsidR="00794189">
        <w:t xml:space="preserve"> canalizaciones a los departamentos de apoyo </w:t>
      </w:r>
      <w:r w:rsidR="00B960AB">
        <w:t xml:space="preserve">(es decir, </w:t>
      </w:r>
      <w:r w:rsidR="00794189">
        <w:t>el psicopedagógico, servicio social y becas</w:t>
      </w:r>
      <w:r w:rsidR="00B960AB">
        <w:t>)</w:t>
      </w:r>
      <w:r w:rsidR="00794189">
        <w:t>.</w:t>
      </w:r>
      <w:r w:rsidR="00987BB5">
        <w:t xml:space="preserve"> </w:t>
      </w:r>
      <w:r w:rsidR="00B960AB">
        <w:t xml:space="preserve">Este servicio de </w:t>
      </w:r>
      <w:r w:rsidR="00794189">
        <w:t xml:space="preserve">tutoría </w:t>
      </w:r>
      <w:r w:rsidR="00B960AB">
        <w:t>se ofrece a todos</w:t>
      </w:r>
      <w:r w:rsidR="00794189">
        <w:t xml:space="preserve"> los estudiantes, </w:t>
      </w:r>
      <w:r w:rsidR="00B960AB">
        <w:t>quienes son asignados a</w:t>
      </w:r>
      <w:r w:rsidR="00794189">
        <w:t xml:space="preserve"> los docentes de tiempo completo que integran la planta académica.</w:t>
      </w:r>
      <w:r w:rsidR="00021225">
        <w:t xml:space="preserve"> </w:t>
      </w:r>
    </w:p>
    <w:p w14:paraId="2CC54AFF" w14:textId="77777777" w:rsidR="00794189" w:rsidRPr="00165CC0" w:rsidRDefault="00794189" w:rsidP="002E641E">
      <w:pPr>
        <w:widowControl w:val="0"/>
        <w:tabs>
          <w:tab w:val="left" w:pos="2380"/>
          <w:tab w:val="left" w:pos="2880"/>
        </w:tabs>
        <w:autoSpaceDE w:val="0"/>
        <w:autoSpaceDN w:val="0"/>
        <w:adjustRightInd w:val="0"/>
        <w:spacing w:line="360" w:lineRule="auto"/>
        <w:rPr>
          <w:rFonts w:ascii="Times New Roman" w:hAnsi="Times New Roman" w:cs="Times New Roman"/>
          <w:lang w:val="es-ES"/>
        </w:rPr>
      </w:pPr>
    </w:p>
    <w:p w14:paraId="04788645" w14:textId="5EB1D938" w:rsidR="00CE03BE" w:rsidRPr="00F54BD3" w:rsidRDefault="00B960AB" w:rsidP="00B960AB">
      <w:pPr>
        <w:pStyle w:val="Ttulo1"/>
        <w:rPr>
          <w:sz w:val="24"/>
          <w:szCs w:val="24"/>
        </w:rPr>
      </w:pPr>
      <w:r w:rsidRPr="00F54BD3">
        <w:rPr>
          <w:sz w:val="24"/>
          <w:szCs w:val="24"/>
        </w:rPr>
        <w:t>Antecedentes y justificación</w:t>
      </w:r>
    </w:p>
    <w:p w14:paraId="42DECD10" w14:textId="16C0F87A" w:rsidR="00A51959" w:rsidRDefault="00C822F5" w:rsidP="00A51959">
      <w:pPr>
        <w:pStyle w:val="Default"/>
        <w:spacing w:line="360" w:lineRule="auto"/>
        <w:ind w:firstLine="708"/>
        <w:jc w:val="both"/>
        <w:rPr>
          <w:color w:val="1A1A1A"/>
        </w:rPr>
      </w:pPr>
      <w:r w:rsidRPr="002E641E">
        <w:rPr>
          <w:color w:val="auto"/>
        </w:rPr>
        <w:t>Actualmente</w:t>
      </w:r>
      <w:r w:rsidR="00B960AB">
        <w:rPr>
          <w:color w:val="auto"/>
        </w:rPr>
        <w:t>,</w:t>
      </w:r>
      <w:r w:rsidRPr="002E641E">
        <w:rPr>
          <w:color w:val="auto"/>
        </w:rPr>
        <w:t xml:space="preserve"> los organismos nacionales reconocen la necesidad de capacitación docente, </w:t>
      </w:r>
      <w:r w:rsidR="00B960AB">
        <w:rPr>
          <w:color w:val="auto"/>
        </w:rPr>
        <w:t xml:space="preserve">la cual visualizan </w:t>
      </w:r>
      <w:r w:rsidRPr="002E641E">
        <w:rPr>
          <w:color w:val="auto"/>
        </w:rPr>
        <w:t xml:space="preserve">como una herramienta para </w:t>
      </w:r>
      <w:r w:rsidR="00B960AB">
        <w:rPr>
          <w:color w:val="auto"/>
        </w:rPr>
        <w:t>asegurar</w:t>
      </w:r>
      <w:r w:rsidRPr="002E641E">
        <w:rPr>
          <w:color w:val="auto"/>
        </w:rPr>
        <w:t xml:space="preserve"> la calidad educativa y como </w:t>
      </w:r>
      <w:r w:rsidR="00B960AB">
        <w:rPr>
          <w:color w:val="auto"/>
        </w:rPr>
        <w:t>una</w:t>
      </w:r>
      <w:r w:rsidR="00556606">
        <w:rPr>
          <w:color w:val="auto"/>
        </w:rPr>
        <w:t xml:space="preserve"> oportunidad para atender</w:t>
      </w:r>
      <w:r w:rsidRPr="002E641E">
        <w:rPr>
          <w:color w:val="auto"/>
        </w:rPr>
        <w:t xml:space="preserve"> los requerimientos y estándares internacionales. </w:t>
      </w:r>
      <w:r w:rsidR="00B960AB">
        <w:rPr>
          <w:color w:val="auto"/>
        </w:rPr>
        <w:t>De hecho, y debido a las nuevas</w:t>
      </w:r>
      <w:r w:rsidRPr="002E641E">
        <w:rPr>
          <w:color w:val="auto"/>
        </w:rPr>
        <w:t xml:space="preserve"> </w:t>
      </w:r>
      <w:r w:rsidR="002B5CB7">
        <w:rPr>
          <w:color w:val="auto"/>
        </w:rPr>
        <w:t>demandas</w:t>
      </w:r>
      <w:r w:rsidR="00B960AB">
        <w:rPr>
          <w:color w:val="auto"/>
        </w:rPr>
        <w:t xml:space="preserve"> académicas y profesionales de un mundo globalizado, </w:t>
      </w:r>
      <w:r w:rsidR="00B960AB" w:rsidRPr="002E641E">
        <w:rPr>
          <w:color w:val="auto"/>
        </w:rPr>
        <w:t xml:space="preserve">en las últimas décadas </w:t>
      </w:r>
      <w:r w:rsidRPr="002E641E">
        <w:rPr>
          <w:color w:val="auto"/>
        </w:rPr>
        <w:t xml:space="preserve">las universidades han demostrado </w:t>
      </w:r>
      <w:r w:rsidR="00556606">
        <w:rPr>
          <w:color w:val="auto"/>
        </w:rPr>
        <w:t xml:space="preserve">un </w:t>
      </w:r>
      <w:r w:rsidRPr="002E641E">
        <w:rPr>
          <w:color w:val="auto"/>
        </w:rPr>
        <w:t xml:space="preserve">interés </w:t>
      </w:r>
      <w:r w:rsidR="00556606">
        <w:rPr>
          <w:color w:val="auto"/>
        </w:rPr>
        <w:t xml:space="preserve">cada vez más creciente </w:t>
      </w:r>
      <w:r w:rsidR="002B5CB7">
        <w:rPr>
          <w:color w:val="auto"/>
        </w:rPr>
        <w:t>en</w:t>
      </w:r>
      <w:r w:rsidRPr="002E641E">
        <w:rPr>
          <w:color w:val="auto"/>
        </w:rPr>
        <w:t xml:space="preserve"> la formación de sus recursos humanos, por lo que </w:t>
      </w:r>
      <w:r w:rsidR="00B960AB">
        <w:rPr>
          <w:color w:val="auto"/>
        </w:rPr>
        <w:t>dedican</w:t>
      </w:r>
      <w:r w:rsidRPr="002E641E">
        <w:rPr>
          <w:color w:val="auto"/>
        </w:rPr>
        <w:t xml:space="preserve"> </w:t>
      </w:r>
      <w:r w:rsidR="00556606">
        <w:rPr>
          <w:color w:val="auto"/>
        </w:rPr>
        <w:t>mucha</w:t>
      </w:r>
      <w:r w:rsidR="00B960AB">
        <w:rPr>
          <w:color w:val="auto"/>
        </w:rPr>
        <w:t xml:space="preserve"> </w:t>
      </w:r>
      <w:r w:rsidR="007A5EF5">
        <w:rPr>
          <w:color w:val="auto"/>
        </w:rPr>
        <w:t>atención</w:t>
      </w:r>
      <w:r w:rsidR="00B960AB">
        <w:rPr>
          <w:color w:val="auto"/>
        </w:rPr>
        <w:t xml:space="preserve"> </w:t>
      </w:r>
      <w:r w:rsidRPr="002E641E">
        <w:rPr>
          <w:color w:val="auto"/>
        </w:rPr>
        <w:t xml:space="preserve">a la capacitación como </w:t>
      </w:r>
      <w:r w:rsidR="00B960AB">
        <w:rPr>
          <w:color w:val="auto"/>
        </w:rPr>
        <w:t xml:space="preserve">medio </w:t>
      </w:r>
      <w:r w:rsidRPr="002E641E">
        <w:rPr>
          <w:color w:val="auto"/>
        </w:rPr>
        <w:t xml:space="preserve">propulsor del </w:t>
      </w:r>
      <w:r w:rsidR="00A51959">
        <w:rPr>
          <w:color w:val="auto"/>
        </w:rPr>
        <w:t>progreso</w:t>
      </w:r>
      <w:r w:rsidRPr="002E641E">
        <w:rPr>
          <w:color w:val="auto"/>
        </w:rPr>
        <w:t xml:space="preserve"> institucional</w:t>
      </w:r>
      <w:r w:rsidR="00A51959">
        <w:rPr>
          <w:color w:val="auto"/>
        </w:rPr>
        <w:t xml:space="preserve"> y como</w:t>
      </w:r>
      <w:r w:rsidRPr="002E641E">
        <w:rPr>
          <w:color w:val="auto"/>
        </w:rPr>
        <w:t xml:space="preserve"> comple</w:t>
      </w:r>
      <w:r w:rsidR="00A51959">
        <w:rPr>
          <w:color w:val="auto"/>
        </w:rPr>
        <w:t>mento de los cambios para promover</w:t>
      </w:r>
      <w:r w:rsidRPr="002E641E">
        <w:rPr>
          <w:color w:val="auto"/>
        </w:rPr>
        <w:t xml:space="preserve"> </w:t>
      </w:r>
      <w:r w:rsidR="00A51959">
        <w:rPr>
          <w:color w:val="auto"/>
        </w:rPr>
        <w:t>reestructuras</w:t>
      </w:r>
      <w:r w:rsidRPr="002E641E">
        <w:rPr>
          <w:color w:val="auto"/>
        </w:rPr>
        <w:t xml:space="preserve"> institucionales tanto </w:t>
      </w:r>
      <w:r w:rsidR="00A51959">
        <w:rPr>
          <w:color w:val="auto"/>
        </w:rPr>
        <w:t xml:space="preserve">a nivel </w:t>
      </w:r>
      <w:r w:rsidR="009516A3">
        <w:rPr>
          <w:color w:val="auto"/>
        </w:rPr>
        <w:t>administrativ</w:t>
      </w:r>
      <w:r w:rsidR="00A51959">
        <w:rPr>
          <w:color w:val="auto"/>
        </w:rPr>
        <w:t xml:space="preserve">o </w:t>
      </w:r>
      <w:r w:rsidR="009516A3">
        <w:rPr>
          <w:color w:val="auto"/>
        </w:rPr>
        <w:t>como académic</w:t>
      </w:r>
      <w:r w:rsidR="00A51959">
        <w:rPr>
          <w:color w:val="auto"/>
        </w:rPr>
        <w:t>o</w:t>
      </w:r>
      <w:r w:rsidR="009516A3">
        <w:rPr>
          <w:color w:val="auto"/>
        </w:rPr>
        <w:t xml:space="preserve"> </w:t>
      </w:r>
      <w:r w:rsidRPr="007008CA">
        <w:rPr>
          <w:color w:val="auto"/>
        </w:rPr>
        <w:t>(</w:t>
      </w:r>
      <w:r w:rsidR="0002146E">
        <w:rPr>
          <w:color w:val="auto"/>
        </w:rPr>
        <w:t>Ospina, 2016</w:t>
      </w:r>
      <w:r w:rsidR="007008CA" w:rsidRPr="007008CA">
        <w:rPr>
          <w:color w:val="auto"/>
        </w:rPr>
        <w:t xml:space="preserve">). </w:t>
      </w:r>
      <w:r w:rsidRPr="007008CA">
        <w:rPr>
          <w:color w:val="auto"/>
        </w:rPr>
        <w:t>El objetivo</w:t>
      </w:r>
      <w:r w:rsidRPr="002E641E">
        <w:rPr>
          <w:color w:val="auto"/>
        </w:rPr>
        <w:t xml:space="preserve"> primordial de </w:t>
      </w:r>
      <w:r w:rsidR="007A5EF5">
        <w:rPr>
          <w:color w:val="auto"/>
        </w:rPr>
        <w:t>esta</w:t>
      </w:r>
      <w:r w:rsidRPr="002E641E">
        <w:rPr>
          <w:color w:val="auto"/>
        </w:rPr>
        <w:t xml:space="preserve"> capacitación de la planta académica en las instituciones educativas es el </w:t>
      </w:r>
      <w:r w:rsidR="00A51959">
        <w:rPr>
          <w:color w:val="auto"/>
        </w:rPr>
        <w:t>fomento</w:t>
      </w:r>
      <w:r w:rsidRPr="002E641E">
        <w:rPr>
          <w:color w:val="auto"/>
        </w:rPr>
        <w:t xml:space="preserve"> de las diversas competencias docentes planteadas por la U</w:t>
      </w:r>
      <w:r w:rsidR="00A51959" w:rsidRPr="002E641E">
        <w:rPr>
          <w:color w:val="auto"/>
        </w:rPr>
        <w:t>nesco</w:t>
      </w:r>
      <w:r w:rsidRPr="002E641E">
        <w:rPr>
          <w:color w:val="auto"/>
        </w:rPr>
        <w:t xml:space="preserve">, lo cual exige </w:t>
      </w:r>
      <w:r w:rsidR="007A5EF5">
        <w:rPr>
          <w:color w:val="auto"/>
        </w:rPr>
        <w:t>un énfasis considerable</w:t>
      </w:r>
      <w:r w:rsidRPr="002E641E">
        <w:rPr>
          <w:color w:val="auto"/>
        </w:rPr>
        <w:t xml:space="preserve"> en el diseño, desarrollo e implementación de los cursos dirigidos a es</w:t>
      </w:r>
      <w:r w:rsidR="009516A3">
        <w:rPr>
          <w:color w:val="auto"/>
        </w:rPr>
        <w:t xml:space="preserve">e sector </w:t>
      </w:r>
      <w:r w:rsidR="009516A3" w:rsidRPr="003448F5">
        <w:rPr>
          <w:color w:val="auto"/>
        </w:rPr>
        <w:t>(</w:t>
      </w:r>
      <w:r w:rsidR="003448F5" w:rsidRPr="003448F5">
        <w:rPr>
          <w:color w:val="1A1A1A"/>
        </w:rPr>
        <w:t>Villar</w:t>
      </w:r>
      <w:r w:rsidR="00A51959">
        <w:rPr>
          <w:color w:val="1A1A1A"/>
        </w:rPr>
        <w:t>,</w:t>
      </w:r>
      <w:r w:rsidR="003448F5">
        <w:rPr>
          <w:color w:val="1A1A1A"/>
        </w:rPr>
        <w:t xml:space="preserve"> </w:t>
      </w:r>
      <w:r w:rsidR="003448F5" w:rsidRPr="003448F5">
        <w:rPr>
          <w:color w:val="1A1A1A"/>
        </w:rPr>
        <w:t xml:space="preserve">2016). </w:t>
      </w:r>
    </w:p>
    <w:p w14:paraId="467CD314" w14:textId="1AAF699F" w:rsidR="007A5EF5" w:rsidRDefault="00A51959" w:rsidP="007A5EF5">
      <w:pPr>
        <w:pStyle w:val="Default"/>
        <w:spacing w:line="360" w:lineRule="auto"/>
        <w:ind w:firstLine="708"/>
        <w:jc w:val="both"/>
        <w:rPr>
          <w:color w:val="auto"/>
        </w:rPr>
      </w:pPr>
      <w:r>
        <w:rPr>
          <w:color w:val="auto"/>
        </w:rPr>
        <w:t>En concordancia con esto, en e</w:t>
      </w:r>
      <w:r w:rsidR="00C11060">
        <w:rPr>
          <w:color w:val="auto"/>
        </w:rPr>
        <w:t>l documento</w:t>
      </w:r>
      <w:r w:rsidR="00C11060" w:rsidRPr="00C11060">
        <w:rPr>
          <w:color w:val="auto"/>
        </w:rPr>
        <w:t xml:space="preserve"> </w:t>
      </w:r>
      <w:proofErr w:type="spellStart"/>
      <w:r w:rsidR="00C11060" w:rsidRPr="00C11060">
        <w:rPr>
          <w:i/>
          <w:color w:val="auto"/>
        </w:rPr>
        <w:t>Trends</w:t>
      </w:r>
      <w:proofErr w:type="spellEnd"/>
      <w:r w:rsidR="00C11060" w:rsidRPr="00C11060">
        <w:rPr>
          <w:i/>
          <w:color w:val="auto"/>
        </w:rPr>
        <w:t xml:space="preserve"> V: </w:t>
      </w:r>
      <w:proofErr w:type="spellStart"/>
      <w:r w:rsidR="00C11060" w:rsidRPr="00C11060">
        <w:rPr>
          <w:i/>
          <w:color w:val="auto"/>
        </w:rPr>
        <w:t>Universities</w:t>
      </w:r>
      <w:proofErr w:type="spellEnd"/>
      <w:r w:rsidR="00C11060" w:rsidRPr="00C11060">
        <w:rPr>
          <w:i/>
          <w:color w:val="auto"/>
        </w:rPr>
        <w:t xml:space="preserve"> </w:t>
      </w:r>
      <w:proofErr w:type="spellStart"/>
      <w:r w:rsidR="00C11060" w:rsidRPr="00C11060">
        <w:rPr>
          <w:i/>
          <w:color w:val="auto"/>
        </w:rPr>
        <w:t>Shaping</w:t>
      </w:r>
      <w:proofErr w:type="spellEnd"/>
      <w:r w:rsidR="00C11060" w:rsidRPr="00C11060">
        <w:rPr>
          <w:i/>
          <w:color w:val="auto"/>
        </w:rPr>
        <w:t xml:space="preserve"> </w:t>
      </w:r>
      <w:proofErr w:type="spellStart"/>
      <w:r w:rsidR="00C11060" w:rsidRPr="00C11060">
        <w:rPr>
          <w:i/>
          <w:color w:val="auto"/>
        </w:rPr>
        <w:t>The</w:t>
      </w:r>
      <w:proofErr w:type="spellEnd"/>
      <w:r w:rsidR="00C11060" w:rsidRPr="00C11060">
        <w:rPr>
          <w:i/>
          <w:color w:val="auto"/>
        </w:rPr>
        <w:t xml:space="preserve"> </w:t>
      </w:r>
      <w:proofErr w:type="spellStart"/>
      <w:r w:rsidR="00C11060" w:rsidRPr="00C11060">
        <w:rPr>
          <w:i/>
          <w:color w:val="auto"/>
        </w:rPr>
        <w:t>European</w:t>
      </w:r>
      <w:proofErr w:type="spellEnd"/>
      <w:r w:rsidR="00C11060" w:rsidRPr="00C11060">
        <w:rPr>
          <w:i/>
          <w:color w:val="auto"/>
        </w:rPr>
        <w:t xml:space="preserve"> </w:t>
      </w:r>
      <w:proofErr w:type="spellStart"/>
      <w:r w:rsidR="00C11060" w:rsidRPr="00C11060">
        <w:rPr>
          <w:i/>
          <w:color w:val="auto"/>
        </w:rPr>
        <w:t>Higher</w:t>
      </w:r>
      <w:proofErr w:type="spellEnd"/>
      <w:r w:rsidR="00C11060" w:rsidRPr="00C11060">
        <w:rPr>
          <w:i/>
          <w:color w:val="auto"/>
        </w:rPr>
        <w:t xml:space="preserve"> </w:t>
      </w:r>
      <w:proofErr w:type="spellStart"/>
      <w:r w:rsidR="00C11060" w:rsidRPr="00C11060">
        <w:rPr>
          <w:i/>
          <w:color w:val="auto"/>
        </w:rPr>
        <w:t>Education</w:t>
      </w:r>
      <w:proofErr w:type="spellEnd"/>
      <w:r w:rsidR="00C11060" w:rsidRPr="00C11060">
        <w:rPr>
          <w:i/>
          <w:color w:val="auto"/>
        </w:rPr>
        <w:t xml:space="preserve"> </w:t>
      </w:r>
      <w:proofErr w:type="spellStart"/>
      <w:r w:rsidR="00C11060" w:rsidRPr="00C11060">
        <w:rPr>
          <w:i/>
          <w:color w:val="auto"/>
        </w:rPr>
        <w:t>Area</w:t>
      </w:r>
      <w:proofErr w:type="spellEnd"/>
      <w:r w:rsidR="00C11060" w:rsidRPr="00C11060">
        <w:rPr>
          <w:color w:val="auto"/>
        </w:rPr>
        <w:t xml:space="preserve"> </w:t>
      </w:r>
      <w:r>
        <w:rPr>
          <w:color w:val="auto"/>
        </w:rPr>
        <w:t xml:space="preserve">se </w:t>
      </w:r>
      <w:r w:rsidR="00C822F5" w:rsidRPr="002E641E">
        <w:rPr>
          <w:color w:val="auto"/>
        </w:rPr>
        <w:t>plantea</w:t>
      </w:r>
      <w:r>
        <w:rPr>
          <w:color w:val="auto"/>
        </w:rPr>
        <w:t>n importantes desafíos para estas casas de estudio</w:t>
      </w:r>
      <w:r w:rsidR="00C822F5" w:rsidRPr="002E641E">
        <w:rPr>
          <w:color w:val="auto"/>
        </w:rPr>
        <w:t xml:space="preserve"> en materia de capacitación</w:t>
      </w:r>
      <w:r>
        <w:rPr>
          <w:color w:val="auto"/>
        </w:rPr>
        <w:t xml:space="preserve">, especialmente </w:t>
      </w:r>
      <w:r w:rsidR="002B5CB7">
        <w:rPr>
          <w:color w:val="auto"/>
        </w:rPr>
        <w:t xml:space="preserve">en lo concerniente a </w:t>
      </w:r>
      <w:r w:rsidR="007A5EF5">
        <w:rPr>
          <w:color w:val="auto"/>
        </w:rPr>
        <w:t xml:space="preserve">los </w:t>
      </w:r>
      <w:r w:rsidR="00C822F5" w:rsidRPr="002E641E">
        <w:rPr>
          <w:color w:val="auto"/>
        </w:rPr>
        <w:t>servicios tutoriales</w:t>
      </w:r>
      <w:r>
        <w:rPr>
          <w:color w:val="auto"/>
        </w:rPr>
        <w:t>, los cuales</w:t>
      </w:r>
      <w:r w:rsidR="00C822F5" w:rsidRPr="002E641E">
        <w:rPr>
          <w:color w:val="auto"/>
        </w:rPr>
        <w:t xml:space="preserve"> </w:t>
      </w:r>
      <w:r>
        <w:rPr>
          <w:color w:val="auto"/>
        </w:rPr>
        <w:t xml:space="preserve">resultan vitales </w:t>
      </w:r>
      <w:r w:rsidR="002B5CB7">
        <w:rPr>
          <w:color w:val="auto"/>
        </w:rPr>
        <w:t xml:space="preserve">no solo </w:t>
      </w:r>
      <w:r>
        <w:rPr>
          <w:color w:val="auto"/>
        </w:rPr>
        <w:t xml:space="preserve">para concretar </w:t>
      </w:r>
      <w:r w:rsidR="00C822F5" w:rsidRPr="002E641E">
        <w:rPr>
          <w:color w:val="auto"/>
        </w:rPr>
        <w:t xml:space="preserve">los procesos de acreditación y certificación de </w:t>
      </w:r>
      <w:r w:rsidR="002B5CB7">
        <w:rPr>
          <w:color w:val="auto"/>
        </w:rPr>
        <w:t xml:space="preserve">los </w:t>
      </w:r>
      <w:r w:rsidR="00C822F5" w:rsidRPr="002E641E">
        <w:rPr>
          <w:color w:val="auto"/>
        </w:rPr>
        <w:t xml:space="preserve">programas </w:t>
      </w:r>
      <w:r w:rsidR="007A5EF5">
        <w:rPr>
          <w:color w:val="auto"/>
        </w:rPr>
        <w:t>educativos (Álvarez, 2012)</w:t>
      </w:r>
      <w:r w:rsidR="002B5CB7">
        <w:rPr>
          <w:color w:val="auto"/>
        </w:rPr>
        <w:t xml:space="preserve">, sino también </w:t>
      </w:r>
      <w:r w:rsidR="007A5EF5">
        <w:rPr>
          <w:color w:val="auto"/>
        </w:rPr>
        <w:t>para ofrecer a</w:t>
      </w:r>
      <w:r w:rsidR="00C822F5" w:rsidRPr="002E641E">
        <w:rPr>
          <w:color w:val="auto"/>
        </w:rPr>
        <w:t>l personal universitario</w:t>
      </w:r>
      <w:r w:rsidR="007A5EF5">
        <w:rPr>
          <w:color w:val="auto"/>
        </w:rPr>
        <w:t xml:space="preserve"> </w:t>
      </w:r>
      <w:r>
        <w:rPr>
          <w:color w:val="auto"/>
        </w:rPr>
        <w:t xml:space="preserve">una </w:t>
      </w:r>
      <w:r w:rsidR="00C822F5" w:rsidRPr="002E641E">
        <w:rPr>
          <w:color w:val="auto"/>
        </w:rPr>
        <w:t xml:space="preserve">oportunidad de crecimiento personal y profesional </w:t>
      </w:r>
      <w:r w:rsidR="007A5EF5">
        <w:rPr>
          <w:color w:val="auto"/>
        </w:rPr>
        <w:t xml:space="preserve">en pro de </w:t>
      </w:r>
      <w:r w:rsidR="00C822F5" w:rsidRPr="002E641E">
        <w:rPr>
          <w:color w:val="auto"/>
        </w:rPr>
        <w:t>mejorar sus condiciones laborales y su calidad de vida</w:t>
      </w:r>
      <w:r w:rsidR="007B7786" w:rsidRPr="002E641E">
        <w:rPr>
          <w:color w:val="auto"/>
        </w:rPr>
        <w:t>.</w:t>
      </w:r>
    </w:p>
    <w:p w14:paraId="3A0C5FDD" w14:textId="1788A7D3" w:rsidR="005963BC" w:rsidRDefault="007A5EF5" w:rsidP="005963BC">
      <w:pPr>
        <w:pStyle w:val="Default"/>
        <w:spacing w:line="360" w:lineRule="auto"/>
        <w:ind w:firstLine="708"/>
        <w:jc w:val="both"/>
        <w:rPr>
          <w:color w:val="auto"/>
        </w:rPr>
      </w:pPr>
      <w:r>
        <w:rPr>
          <w:color w:val="auto"/>
        </w:rPr>
        <w:t>Estos avances</w:t>
      </w:r>
      <w:r w:rsidR="00C822F5" w:rsidRPr="002E641E">
        <w:rPr>
          <w:color w:val="auto"/>
        </w:rPr>
        <w:t xml:space="preserve"> </w:t>
      </w:r>
      <w:r>
        <w:rPr>
          <w:color w:val="auto"/>
        </w:rPr>
        <w:t xml:space="preserve">y propuestas en materia de tutoría y capacitación, sin embargo, deben ser constantemente evaluados para </w:t>
      </w:r>
      <w:r w:rsidR="00C822F5" w:rsidRPr="002E641E">
        <w:rPr>
          <w:color w:val="auto"/>
        </w:rPr>
        <w:t xml:space="preserve">conocer y analizar </w:t>
      </w:r>
      <w:r>
        <w:rPr>
          <w:color w:val="auto"/>
        </w:rPr>
        <w:t>sus</w:t>
      </w:r>
      <w:r w:rsidR="00C822F5" w:rsidRPr="002E641E">
        <w:rPr>
          <w:color w:val="auto"/>
        </w:rPr>
        <w:t xml:space="preserve"> impacto</w:t>
      </w:r>
      <w:r>
        <w:rPr>
          <w:color w:val="auto"/>
        </w:rPr>
        <w:t>s</w:t>
      </w:r>
      <w:r w:rsidR="00C822F5" w:rsidRPr="002E641E">
        <w:rPr>
          <w:color w:val="auto"/>
        </w:rPr>
        <w:t xml:space="preserve"> </w:t>
      </w:r>
      <w:r>
        <w:rPr>
          <w:color w:val="auto"/>
        </w:rPr>
        <w:t xml:space="preserve">en los procesos formativos </w:t>
      </w:r>
      <w:r w:rsidR="00C822F5" w:rsidRPr="002E641E">
        <w:rPr>
          <w:color w:val="auto"/>
        </w:rPr>
        <w:t>de</w:t>
      </w:r>
      <w:r>
        <w:rPr>
          <w:color w:val="auto"/>
        </w:rPr>
        <w:t>l</w:t>
      </w:r>
      <w:r w:rsidR="00C822F5" w:rsidRPr="002E641E">
        <w:rPr>
          <w:color w:val="auto"/>
        </w:rPr>
        <w:t xml:space="preserve"> estudiante </w:t>
      </w:r>
      <w:r w:rsidR="0038545D" w:rsidRPr="0038545D">
        <w:rPr>
          <w:color w:val="auto"/>
        </w:rPr>
        <w:t>(</w:t>
      </w:r>
      <w:r w:rsidR="0038545D" w:rsidRPr="0038545D">
        <w:rPr>
          <w:color w:val="1A1A1A"/>
        </w:rPr>
        <w:t>Ruiz</w:t>
      </w:r>
      <w:r w:rsidR="007A1CF2">
        <w:rPr>
          <w:color w:val="1A1A1A"/>
        </w:rPr>
        <w:t>,</w:t>
      </w:r>
      <w:r w:rsidR="0038545D" w:rsidRPr="0038545D">
        <w:rPr>
          <w:color w:val="1A1A1A"/>
        </w:rPr>
        <w:t xml:space="preserve"> </w:t>
      </w:r>
      <w:r w:rsidR="007A1CF2" w:rsidRPr="0038545D">
        <w:rPr>
          <w:color w:val="1A1A1A"/>
        </w:rPr>
        <w:t>Ruiz, Gamba,</w:t>
      </w:r>
      <w:r w:rsidR="007A1CF2">
        <w:rPr>
          <w:color w:val="1A1A1A"/>
        </w:rPr>
        <w:t xml:space="preserve"> </w:t>
      </w:r>
      <w:r w:rsidR="007A1CF2" w:rsidRPr="0038545D">
        <w:rPr>
          <w:color w:val="1A1A1A"/>
        </w:rPr>
        <w:t xml:space="preserve">Castillo </w:t>
      </w:r>
      <w:r w:rsidR="007A1CF2">
        <w:rPr>
          <w:color w:val="1A1A1A"/>
        </w:rPr>
        <w:t>y</w:t>
      </w:r>
      <w:r w:rsidR="007A1CF2" w:rsidRPr="0038545D">
        <w:rPr>
          <w:color w:val="1A1A1A"/>
        </w:rPr>
        <w:t xml:space="preserve"> González</w:t>
      </w:r>
      <w:r w:rsidRPr="007A5EF5">
        <w:rPr>
          <w:i/>
          <w:color w:val="1A1A1A"/>
        </w:rPr>
        <w:t>.</w:t>
      </w:r>
      <w:r w:rsidR="0038545D" w:rsidRPr="0038545D">
        <w:rPr>
          <w:color w:val="1A1A1A"/>
        </w:rPr>
        <w:t xml:space="preserve">, 2017). </w:t>
      </w:r>
      <w:r>
        <w:rPr>
          <w:color w:val="1A1A1A"/>
        </w:rPr>
        <w:t xml:space="preserve">Una muestra de ello es el trabajo de </w:t>
      </w:r>
      <w:r w:rsidR="007B7786" w:rsidRPr="002E641E">
        <w:rPr>
          <w:color w:val="auto"/>
        </w:rPr>
        <w:t>Ruiz Chaves</w:t>
      </w:r>
      <w:r w:rsidR="00C822F5" w:rsidRPr="002E641E">
        <w:rPr>
          <w:color w:val="auto"/>
        </w:rPr>
        <w:t xml:space="preserve"> (2011)</w:t>
      </w:r>
      <w:r>
        <w:rPr>
          <w:color w:val="auto"/>
        </w:rPr>
        <w:t xml:space="preserve">, quien examinó </w:t>
      </w:r>
      <w:r w:rsidRPr="002E641E">
        <w:rPr>
          <w:color w:val="auto"/>
        </w:rPr>
        <w:t>los programas de capacitación implementados</w:t>
      </w:r>
      <w:r>
        <w:rPr>
          <w:color w:val="auto"/>
        </w:rPr>
        <w:t xml:space="preserve"> </w:t>
      </w:r>
      <w:r w:rsidR="005963BC" w:rsidRPr="002E641E">
        <w:rPr>
          <w:color w:val="auto"/>
        </w:rPr>
        <w:t xml:space="preserve">desde su creación hasta el año 2010 </w:t>
      </w:r>
      <w:r>
        <w:rPr>
          <w:color w:val="auto"/>
        </w:rPr>
        <w:t xml:space="preserve">en la </w:t>
      </w:r>
      <w:r w:rsidR="00C822F5" w:rsidRPr="002E641E">
        <w:rPr>
          <w:color w:val="auto"/>
        </w:rPr>
        <w:t>U</w:t>
      </w:r>
      <w:r>
        <w:rPr>
          <w:color w:val="auto"/>
        </w:rPr>
        <w:t xml:space="preserve">niversidad Estatal a Distancia (UNED) </w:t>
      </w:r>
      <w:r w:rsidR="00C822F5" w:rsidRPr="002E641E">
        <w:rPr>
          <w:color w:val="auto"/>
        </w:rPr>
        <w:t>de Costa Rica</w:t>
      </w:r>
      <w:r w:rsidR="005963BC">
        <w:rPr>
          <w:color w:val="auto"/>
        </w:rPr>
        <w:t xml:space="preserve"> para conocer </w:t>
      </w:r>
      <w:r w:rsidR="00C822F5" w:rsidRPr="002E641E">
        <w:rPr>
          <w:color w:val="auto"/>
        </w:rPr>
        <w:t xml:space="preserve">el desarrollo profesional de </w:t>
      </w:r>
      <w:r w:rsidR="005963BC">
        <w:rPr>
          <w:color w:val="auto"/>
        </w:rPr>
        <w:t>los</w:t>
      </w:r>
      <w:r w:rsidR="00C822F5" w:rsidRPr="002E641E">
        <w:rPr>
          <w:color w:val="auto"/>
        </w:rPr>
        <w:t xml:space="preserve"> egresados</w:t>
      </w:r>
      <w:r w:rsidR="005963BC">
        <w:rPr>
          <w:color w:val="auto"/>
        </w:rPr>
        <w:t xml:space="preserve"> de esta casa de estudios</w:t>
      </w:r>
      <w:r w:rsidR="00C822F5" w:rsidRPr="002E641E">
        <w:rPr>
          <w:color w:val="auto"/>
        </w:rPr>
        <w:t>.</w:t>
      </w:r>
      <w:r w:rsidR="005963BC">
        <w:rPr>
          <w:color w:val="auto"/>
        </w:rPr>
        <w:t xml:space="preserve"> </w:t>
      </w:r>
    </w:p>
    <w:p w14:paraId="5B9C4D79" w14:textId="77777777" w:rsidR="005963BC" w:rsidRDefault="005963BC" w:rsidP="005963BC">
      <w:pPr>
        <w:pStyle w:val="Default"/>
        <w:spacing w:line="360" w:lineRule="auto"/>
        <w:ind w:firstLine="708"/>
        <w:jc w:val="both"/>
        <w:rPr>
          <w:color w:val="auto"/>
        </w:rPr>
      </w:pPr>
      <w:r>
        <w:rPr>
          <w:color w:val="auto"/>
        </w:rPr>
        <w:lastRenderedPageBreak/>
        <w:t xml:space="preserve">En el caso de México se pueden rescatar </w:t>
      </w:r>
      <w:r w:rsidRPr="002E641E">
        <w:rPr>
          <w:color w:val="auto"/>
        </w:rPr>
        <w:t xml:space="preserve">los esfuerzos que las instituciones de educación superior </w:t>
      </w:r>
      <w:r>
        <w:rPr>
          <w:color w:val="auto"/>
        </w:rPr>
        <w:t xml:space="preserve">(IES) </w:t>
      </w:r>
      <w:r w:rsidRPr="002E641E">
        <w:rPr>
          <w:color w:val="auto"/>
        </w:rPr>
        <w:t xml:space="preserve">han realizado para consolidar el Programa Institucional de Tutorías, </w:t>
      </w:r>
      <w:r>
        <w:rPr>
          <w:color w:val="auto"/>
        </w:rPr>
        <w:t xml:space="preserve">aunque en la práctica </w:t>
      </w:r>
      <w:r w:rsidRPr="002E641E">
        <w:rPr>
          <w:color w:val="auto"/>
        </w:rPr>
        <w:t xml:space="preserve">no se ha logrado una evaluación que se pueda considerar objetiva y pertinente </w:t>
      </w:r>
      <w:r>
        <w:rPr>
          <w:color w:val="auto"/>
        </w:rPr>
        <w:t xml:space="preserve">con </w:t>
      </w:r>
      <w:r w:rsidRPr="002E641E">
        <w:rPr>
          <w:color w:val="auto"/>
        </w:rPr>
        <w:t xml:space="preserve">las características </w:t>
      </w:r>
      <w:r>
        <w:rPr>
          <w:color w:val="auto"/>
        </w:rPr>
        <w:t>contextuales</w:t>
      </w:r>
      <w:r w:rsidRPr="002E641E">
        <w:rPr>
          <w:color w:val="auto"/>
        </w:rPr>
        <w:t xml:space="preserve"> de cada </w:t>
      </w:r>
      <w:r w:rsidRPr="007B2E3F">
        <w:rPr>
          <w:color w:val="auto"/>
        </w:rPr>
        <w:t>univ</w:t>
      </w:r>
      <w:r>
        <w:rPr>
          <w:color w:val="auto"/>
        </w:rPr>
        <w:t>ersidad (García, Cuevas, Vales y</w:t>
      </w:r>
      <w:r w:rsidRPr="007B2E3F">
        <w:rPr>
          <w:color w:val="auto"/>
        </w:rPr>
        <w:t xml:space="preserve"> Cruz, 2012).</w:t>
      </w:r>
      <w:r>
        <w:rPr>
          <w:color w:val="auto"/>
        </w:rPr>
        <w:t xml:space="preserve"> En concreto, </w:t>
      </w:r>
      <w:r w:rsidR="00C822F5" w:rsidRPr="002E641E">
        <w:rPr>
          <w:color w:val="auto"/>
        </w:rPr>
        <w:t xml:space="preserve">los procesos evaluativos se han enfocado en cumplir con los estándares de calidad establecidos por los organismos nacionales e internacionales, lo cual tiende a orientar la práctica docente hacia el logro de ese objetivo. </w:t>
      </w:r>
    </w:p>
    <w:p w14:paraId="63CE4E3C" w14:textId="462B7D3F" w:rsidR="009A691B" w:rsidRDefault="002C1B18" w:rsidP="009A691B">
      <w:pPr>
        <w:pStyle w:val="Default"/>
        <w:spacing w:line="360" w:lineRule="auto"/>
        <w:ind w:firstLine="708"/>
        <w:jc w:val="both"/>
        <w:rPr>
          <w:color w:val="auto"/>
        </w:rPr>
      </w:pPr>
      <w:r>
        <w:rPr>
          <w:color w:val="auto"/>
        </w:rPr>
        <w:t>Por otra parte, l</w:t>
      </w:r>
      <w:r w:rsidR="00C822F5" w:rsidRPr="00514110">
        <w:rPr>
          <w:color w:val="auto"/>
        </w:rPr>
        <w:t xml:space="preserve">a inclusión y el uso de las TIC en la </w:t>
      </w:r>
      <w:r w:rsidRPr="00514110">
        <w:rPr>
          <w:color w:val="auto"/>
        </w:rPr>
        <w:t>práctica</w:t>
      </w:r>
      <w:r w:rsidR="00C822F5" w:rsidRPr="00514110">
        <w:rPr>
          <w:color w:val="auto"/>
        </w:rPr>
        <w:t xml:space="preserve"> docente </w:t>
      </w:r>
      <w:r w:rsidRPr="00514110">
        <w:rPr>
          <w:color w:val="auto"/>
        </w:rPr>
        <w:t>exigen</w:t>
      </w:r>
      <w:r w:rsidR="00C822F5" w:rsidRPr="00514110">
        <w:rPr>
          <w:color w:val="auto"/>
        </w:rPr>
        <w:t xml:space="preserve"> el desarrollo de las competencias académicas de forma integral</w:t>
      </w:r>
      <w:r w:rsidRPr="00514110">
        <w:rPr>
          <w:color w:val="auto"/>
        </w:rPr>
        <w:t xml:space="preserve"> tanto para profesores como para </w:t>
      </w:r>
      <w:r w:rsidR="00C822F5" w:rsidRPr="00514110">
        <w:rPr>
          <w:color w:val="auto"/>
        </w:rPr>
        <w:t>estudiante</w:t>
      </w:r>
      <w:r w:rsidRPr="00514110">
        <w:rPr>
          <w:color w:val="auto"/>
        </w:rPr>
        <w:t>s</w:t>
      </w:r>
      <w:r w:rsidR="00C822F5" w:rsidRPr="00514110">
        <w:rPr>
          <w:color w:val="auto"/>
        </w:rPr>
        <w:t xml:space="preserve">. </w:t>
      </w:r>
      <w:r w:rsidRPr="00514110">
        <w:rPr>
          <w:color w:val="auto"/>
        </w:rPr>
        <w:t>Dicho de otra manera, l</w:t>
      </w:r>
      <w:r w:rsidR="00C822F5" w:rsidRPr="00514110">
        <w:rPr>
          <w:color w:val="auto"/>
        </w:rPr>
        <w:t xml:space="preserve">as necesidades de capacitación en línea para una mejor implementación del programa institucional de tutorías fundamenta la necesidad de </w:t>
      </w:r>
      <w:r w:rsidR="005963BC" w:rsidRPr="00514110">
        <w:rPr>
          <w:color w:val="auto"/>
        </w:rPr>
        <w:t>diversificar</w:t>
      </w:r>
      <w:r w:rsidR="00C822F5" w:rsidRPr="00514110">
        <w:rPr>
          <w:color w:val="auto"/>
        </w:rPr>
        <w:t xml:space="preserve"> las moda</w:t>
      </w:r>
      <w:r w:rsidRPr="00514110">
        <w:rPr>
          <w:color w:val="auto"/>
        </w:rPr>
        <w:t>lidades de superación académica para acercar</w:t>
      </w:r>
      <w:r w:rsidR="00C822F5" w:rsidRPr="00514110">
        <w:rPr>
          <w:color w:val="auto"/>
        </w:rPr>
        <w:t xml:space="preserve"> a la planta docente a una formación integral del estudiante (</w:t>
      </w:r>
      <w:r w:rsidR="0002146E">
        <w:rPr>
          <w:color w:val="1A1A1A"/>
        </w:rPr>
        <w:t>Vela</w:t>
      </w:r>
      <w:r w:rsidR="0002146E" w:rsidRPr="001D2A3F">
        <w:rPr>
          <w:color w:val="1A1A1A"/>
        </w:rPr>
        <w:t xml:space="preserve">, </w:t>
      </w:r>
      <w:r w:rsidR="0002146E">
        <w:rPr>
          <w:color w:val="1A1A1A"/>
        </w:rPr>
        <w:t>Ahumada</w:t>
      </w:r>
      <w:r w:rsidR="0002146E" w:rsidRPr="001D2A3F">
        <w:rPr>
          <w:color w:val="1A1A1A"/>
        </w:rPr>
        <w:t xml:space="preserve"> y </w:t>
      </w:r>
      <w:r w:rsidR="0002146E">
        <w:rPr>
          <w:color w:val="1A1A1A"/>
        </w:rPr>
        <w:t>Guerrero</w:t>
      </w:r>
      <w:r w:rsidR="0038545D" w:rsidRPr="00514110">
        <w:rPr>
          <w:color w:val="1A1A1A"/>
        </w:rPr>
        <w:t>, 2017).</w:t>
      </w:r>
      <w:r w:rsidR="0038545D" w:rsidRPr="0038545D">
        <w:rPr>
          <w:color w:val="1A1A1A"/>
        </w:rPr>
        <w:t xml:space="preserve"> </w:t>
      </w:r>
      <w:r>
        <w:rPr>
          <w:color w:val="1A1A1A"/>
        </w:rPr>
        <w:t>Además, al</w:t>
      </w:r>
      <w:r w:rsidR="00C822F5" w:rsidRPr="002E641E">
        <w:rPr>
          <w:color w:val="auto"/>
        </w:rPr>
        <w:t xml:space="preserve"> afrontar la capacitación tutorial en un ambiente virtual de aprendizaje</w:t>
      </w:r>
      <w:r>
        <w:rPr>
          <w:color w:val="auto"/>
        </w:rPr>
        <w:t>,</w:t>
      </w:r>
      <w:r w:rsidR="00C822F5" w:rsidRPr="002E641E">
        <w:rPr>
          <w:color w:val="auto"/>
        </w:rPr>
        <w:t xml:space="preserve"> </w:t>
      </w:r>
      <w:r>
        <w:rPr>
          <w:color w:val="auto"/>
        </w:rPr>
        <w:t>se rompe</w:t>
      </w:r>
      <w:r w:rsidR="00C822F5" w:rsidRPr="002E641E">
        <w:rPr>
          <w:color w:val="auto"/>
        </w:rPr>
        <w:t xml:space="preserve"> con los escenarios tradicionales establecidos, dado que se concibe la socialización e interacción como piezas fundamentales en el proceso</w:t>
      </w:r>
      <w:r w:rsidR="0038545D" w:rsidRPr="0038545D">
        <w:rPr>
          <w:color w:val="1A1A1A"/>
        </w:rPr>
        <w:t xml:space="preserve">. </w:t>
      </w:r>
    </w:p>
    <w:p w14:paraId="72382493" w14:textId="77777777" w:rsidR="009516A3" w:rsidRPr="002E641E" w:rsidRDefault="009516A3" w:rsidP="009516A3">
      <w:pPr>
        <w:pStyle w:val="Default"/>
        <w:spacing w:line="360" w:lineRule="auto"/>
        <w:rPr>
          <w:color w:val="auto"/>
        </w:rPr>
      </w:pPr>
    </w:p>
    <w:p w14:paraId="2CDAB8EF" w14:textId="5B75D865" w:rsidR="002E7092" w:rsidRPr="00F54BD3" w:rsidRDefault="003F6CBB" w:rsidP="009A691B">
      <w:pPr>
        <w:pStyle w:val="Ttulo1"/>
        <w:rPr>
          <w:sz w:val="24"/>
          <w:szCs w:val="24"/>
        </w:rPr>
      </w:pPr>
      <w:r w:rsidRPr="00F54BD3">
        <w:rPr>
          <w:sz w:val="24"/>
          <w:szCs w:val="24"/>
        </w:rPr>
        <w:t>Diseño</w:t>
      </w:r>
      <w:r w:rsidR="002E7092" w:rsidRPr="00F54BD3">
        <w:rPr>
          <w:sz w:val="24"/>
          <w:szCs w:val="24"/>
        </w:rPr>
        <w:t xml:space="preserve"> del estudio</w:t>
      </w:r>
    </w:p>
    <w:p w14:paraId="4C6CA6B6" w14:textId="1C4C258E" w:rsidR="00B43EE9" w:rsidRDefault="009A691B" w:rsidP="00B43EE9">
      <w:pPr>
        <w:widowControl w:val="0"/>
        <w:tabs>
          <w:tab w:val="left" w:pos="709"/>
          <w:tab w:val="left" w:pos="2880"/>
        </w:tabs>
        <w:autoSpaceDE w:val="0"/>
        <w:autoSpaceDN w:val="0"/>
        <w:adjustRightInd w:val="0"/>
        <w:spacing w:line="360" w:lineRule="auto"/>
        <w:jc w:val="both"/>
        <w:rPr>
          <w:rFonts w:ascii="Times New Roman" w:hAnsi="Times New Roman" w:cs="Times New Roman"/>
          <w:lang w:val="es-ES"/>
        </w:rPr>
      </w:pPr>
      <w:r>
        <w:rPr>
          <w:rFonts w:ascii="Times New Roman" w:hAnsi="Times New Roman" w:cs="Times New Roman"/>
          <w:lang w:val="es-ES"/>
        </w:rPr>
        <w:tab/>
      </w:r>
      <w:r w:rsidR="001E75D9" w:rsidRPr="00165CC0">
        <w:rPr>
          <w:rFonts w:ascii="Times New Roman" w:hAnsi="Times New Roman" w:cs="Times New Roman"/>
          <w:lang w:val="es-ES"/>
        </w:rPr>
        <w:t xml:space="preserve">La </w:t>
      </w:r>
      <w:r>
        <w:rPr>
          <w:rFonts w:ascii="Times New Roman" w:hAnsi="Times New Roman" w:cs="Times New Roman"/>
          <w:lang w:val="es-ES"/>
        </w:rPr>
        <w:t xml:space="preserve">presente </w:t>
      </w:r>
      <w:r w:rsidR="001E75D9" w:rsidRPr="00165CC0">
        <w:rPr>
          <w:rFonts w:ascii="Times New Roman" w:hAnsi="Times New Roman" w:cs="Times New Roman"/>
          <w:lang w:val="es-ES"/>
        </w:rPr>
        <w:t xml:space="preserve">investigación fue </w:t>
      </w:r>
      <w:r w:rsidR="002E7092" w:rsidRPr="00165CC0">
        <w:rPr>
          <w:rFonts w:ascii="Times New Roman" w:hAnsi="Times New Roman" w:cs="Times New Roman"/>
          <w:lang w:val="es-ES"/>
        </w:rPr>
        <w:t>de tipo</w:t>
      </w:r>
      <w:r w:rsidR="001E75D9" w:rsidRPr="00165CC0">
        <w:rPr>
          <w:rFonts w:ascii="Times New Roman" w:hAnsi="Times New Roman" w:cs="Times New Roman"/>
          <w:lang w:val="es-ES"/>
        </w:rPr>
        <w:t xml:space="preserve"> cuantitativa</w:t>
      </w:r>
      <w:r w:rsidR="002E7092" w:rsidRPr="00165CC0">
        <w:rPr>
          <w:rFonts w:ascii="Times New Roman" w:hAnsi="Times New Roman" w:cs="Times New Roman"/>
          <w:lang w:val="es-ES"/>
        </w:rPr>
        <w:t xml:space="preserve">, </w:t>
      </w:r>
      <w:r w:rsidR="00B43EE9" w:rsidRPr="00165CC0">
        <w:rPr>
          <w:rFonts w:ascii="Times New Roman" w:hAnsi="Times New Roman" w:cs="Times New Roman"/>
          <w:lang w:val="es-ES"/>
        </w:rPr>
        <w:t>con un diseño</w:t>
      </w:r>
      <w:r w:rsidR="00B43EE9">
        <w:rPr>
          <w:rFonts w:ascii="Times New Roman" w:hAnsi="Times New Roman" w:cs="Times New Roman"/>
          <w:lang w:val="es-ES"/>
        </w:rPr>
        <w:t xml:space="preserve"> </w:t>
      </w:r>
      <w:r w:rsidR="00B43EE9" w:rsidRPr="00165CC0">
        <w:rPr>
          <w:rFonts w:ascii="Times New Roman" w:hAnsi="Times New Roman" w:cs="Times New Roman"/>
          <w:lang w:val="es-ES"/>
        </w:rPr>
        <w:t>transeccional cuasiexperimental con grupo único e implementación de pre</w:t>
      </w:r>
      <w:r w:rsidR="00B43EE9">
        <w:rPr>
          <w:rFonts w:ascii="Times New Roman" w:hAnsi="Times New Roman" w:cs="Times New Roman"/>
          <w:lang w:val="es-ES"/>
        </w:rPr>
        <w:t>prueba</w:t>
      </w:r>
      <w:r w:rsidR="00B43EE9" w:rsidRPr="00165CC0">
        <w:rPr>
          <w:rFonts w:ascii="Times New Roman" w:hAnsi="Times New Roman" w:cs="Times New Roman"/>
          <w:lang w:val="es-ES"/>
        </w:rPr>
        <w:t xml:space="preserve"> y </w:t>
      </w:r>
      <w:proofErr w:type="gramStart"/>
      <w:r w:rsidR="00B43EE9" w:rsidRPr="00165CC0">
        <w:rPr>
          <w:rFonts w:ascii="Times New Roman" w:hAnsi="Times New Roman" w:cs="Times New Roman"/>
          <w:lang w:val="es-ES"/>
        </w:rPr>
        <w:t>pos</w:t>
      </w:r>
      <w:r w:rsidR="00B43EE9">
        <w:rPr>
          <w:rFonts w:ascii="Times New Roman" w:hAnsi="Times New Roman" w:cs="Times New Roman"/>
          <w:lang w:val="es-ES"/>
        </w:rPr>
        <w:t>prueba  (</w:t>
      </w:r>
      <w:proofErr w:type="gramEnd"/>
      <w:r w:rsidR="00B43EE9">
        <w:rPr>
          <w:rFonts w:ascii="Times New Roman" w:hAnsi="Times New Roman" w:cs="Times New Roman"/>
          <w:lang w:val="es-ES"/>
        </w:rPr>
        <w:t>Hernández, Fernández y</w:t>
      </w:r>
      <w:r w:rsidR="00B43EE9" w:rsidRPr="00165CC0">
        <w:rPr>
          <w:rFonts w:ascii="Times New Roman" w:hAnsi="Times New Roman" w:cs="Times New Roman"/>
          <w:lang w:val="es-ES"/>
        </w:rPr>
        <w:t xml:space="preserve"> Baptista, 2010). </w:t>
      </w:r>
      <w:r w:rsidR="00B43EE9">
        <w:rPr>
          <w:rFonts w:ascii="Times New Roman" w:hAnsi="Times New Roman" w:cs="Times New Roman"/>
          <w:lang w:val="es-ES"/>
        </w:rPr>
        <w:t>S</w:t>
      </w:r>
      <w:r w:rsidR="00B43EE9" w:rsidRPr="00165CC0">
        <w:rPr>
          <w:rFonts w:ascii="Times New Roman" w:hAnsi="Times New Roman" w:cs="Times New Roman"/>
          <w:lang w:val="es-ES"/>
        </w:rPr>
        <w:t>u alcance se consideró correlacional</w:t>
      </w:r>
      <w:r w:rsidR="00B43EE9">
        <w:rPr>
          <w:rFonts w:ascii="Times New Roman" w:hAnsi="Times New Roman" w:cs="Times New Roman"/>
          <w:lang w:val="es-ES"/>
        </w:rPr>
        <w:t>, pues se procuró</w:t>
      </w:r>
      <w:r w:rsidR="00B43EE9" w:rsidRPr="00165CC0">
        <w:rPr>
          <w:rFonts w:ascii="Times New Roman" w:hAnsi="Times New Roman" w:cs="Times New Roman"/>
          <w:lang w:val="es-ES"/>
        </w:rPr>
        <w:t xml:space="preserve"> ofrecer una explicación en</w:t>
      </w:r>
      <w:r w:rsidR="00B43EE9">
        <w:rPr>
          <w:rFonts w:ascii="Times New Roman" w:hAnsi="Times New Roman" w:cs="Times New Roman"/>
          <w:lang w:val="es-ES"/>
        </w:rPr>
        <w:t xml:space="preserve">tre las variables determinadas (la </w:t>
      </w:r>
      <w:r w:rsidR="00B43EE9" w:rsidRPr="00165CC0">
        <w:rPr>
          <w:rFonts w:ascii="Times New Roman" w:hAnsi="Times New Roman" w:cs="Times New Roman"/>
          <w:lang w:val="es-ES"/>
        </w:rPr>
        <w:t xml:space="preserve">variable dependiente </w:t>
      </w:r>
      <w:r w:rsidR="00B43EE9">
        <w:rPr>
          <w:rFonts w:ascii="Times New Roman" w:hAnsi="Times New Roman" w:cs="Times New Roman"/>
          <w:lang w:val="es-ES"/>
        </w:rPr>
        <w:t xml:space="preserve">fue </w:t>
      </w:r>
      <w:r w:rsidR="00B43EE9" w:rsidRPr="00EF7AAD">
        <w:rPr>
          <w:rFonts w:ascii="Times New Roman" w:hAnsi="Times New Roman" w:cs="Times New Roman"/>
          <w:i/>
          <w:lang w:val="es-ES"/>
        </w:rPr>
        <w:t>conocimiento teórico-conceptual de la tutoría</w:t>
      </w:r>
      <w:r w:rsidR="00B43EE9" w:rsidRPr="00165CC0">
        <w:rPr>
          <w:rFonts w:ascii="Times New Roman" w:hAnsi="Times New Roman" w:cs="Times New Roman"/>
          <w:lang w:val="es-ES"/>
        </w:rPr>
        <w:t xml:space="preserve"> y variable independiente </w:t>
      </w:r>
      <w:r w:rsidR="00B43EE9">
        <w:rPr>
          <w:rFonts w:ascii="Times New Roman" w:hAnsi="Times New Roman" w:cs="Times New Roman"/>
          <w:lang w:val="es-ES"/>
        </w:rPr>
        <w:t xml:space="preserve">fue </w:t>
      </w:r>
      <w:r w:rsidR="00B43EE9" w:rsidRPr="00EF7AAD">
        <w:rPr>
          <w:rFonts w:ascii="Times New Roman" w:hAnsi="Times New Roman" w:cs="Times New Roman"/>
          <w:i/>
          <w:lang w:val="es-ES"/>
        </w:rPr>
        <w:t>diseño instruccional del curso en el contexto de la universidad objeto de estudio</w:t>
      </w:r>
      <w:r w:rsidR="00B43EE9">
        <w:rPr>
          <w:rFonts w:ascii="Times New Roman" w:hAnsi="Times New Roman" w:cs="Times New Roman"/>
          <w:lang w:val="es-ES"/>
        </w:rPr>
        <w:t>)</w:t>
      </w:r>
      <w:r w:rsidR="00B43EE9" w:rsidRPr="00165CC0">
        <w:rPr>
          <w:rFonts w:ascii="Times New Roman" w:hAnsi="Times New Roman" w:cs="Times New Roman"/>
          <w:lang w:val="es-ES"/>
        </w:rPr>
        <w:t xml:space="preserve">. </w:t>
      </w:r>
      <w:r w:rsidR="00556606">
        <w:rPr>
          <w:rFonts w:ascii="Times New Roman" w:hAnsi="Times New Roman" w:cs="Times New Roman"/>
          <w:lang w:val="es-ES"/>
        </w:rPr>
        <w:t>Para recolectar lo</w:t>
      </w:r>
      <w:r w:rsidR="002B5CB7">
        <w:rPr>
          <w:rFonts w:ascii="Times New Roman" w:hAnsi="Times New Roman" w:cs="Times New Roman"/>
          <w:lang w:val="es-ES"/>
        </w:rPr>
        <w:t>s</w:t>
      </w:r>
      <w:r w:rsidR="00556606">
        <w:rPr>
          <w:rFonts w:ascii="Times New Roman" w:hAnsi="Times New Roman" w:cs="Times New Roman"/>
          <w:lang w:val="es-ES"/>
        </w:rPr>
        <w:t xml:space="preserve"> datos se empelaron tres</w:t>
      </w:r>
      <w:r w:rsidR="00B43EE9" w:rsidRPr="00165CC0">
        <w:rPr>
          <w:rFonts w:ascii="Times New Roman" w:hAnsi="Times New Roman" w:cs="Times New Roman"/>
          <w:lang w:val="es-ES"/>
        </w:rPr>
        <w:t xml:space="preserve"> instrumentos</w:t>
      </w:r>
      <w:r w:rsidR="00B43EE9">
        <w:rPr>
          <w:rFonts w:ascii="Times New Roman" w:hAnsi="Times New Roman" w:cs="Times New Roman"/>
          <w:lang w:val="es-ES"/>
        </w:rPr>
        <w:t xml:space="preserve">: </w:t>
      </w:r>
      <w:r w:rsidR="00556606">
        <w:rPr>
          <w:rFonts w:ascii="Times New Roman" w:hAnsi="Times New Roman" w:cs="Times New Roman"/>
          <w:lang w:val="es-ES"/>
        </w:rPr>
        <w:t>dos</w:t>
      </w:r>
      <w:r w:rsidR="00B43EE9">
        <w:rPr>
          <w:rFonts w:ascii="Times New Roman" w:hAnsi="Times New Roman" w:cs="Times New Roman"/>
          <w:lang w:val="es-ES"/>
        </w:rPr>
        <w:t xml:space="preserve"> dirigido</w:t>
      </w:r>
      <w:r w:rsidR="002B5CB7">
        <w:rPr>
          <w:rFonts w:ascii="Times New Roman" w:hAnsi="Times New Roman" w:cs="Times New Roman"/>
          <w:lang w:val="es-ES"/>
        </w:rPr>
        <w:t>s</w:t>
      </w:r>
      <w:r w:rsidR="00B43EE9">
        <w:rPr>
          <w:rFonts w:ascii="Times New Roman" w:hAnsi="Times New Roman" w:cs="Times New Roman"/>
          <w:lang w:val="es-ES"/>
        </w:rPr>
        <w:t xml:space="preserve"> a los tutores y </w:t>
      </w:r>
      <w:r w:rsidR="00556606">
        <w:rPr>
          <w:rFonts w:ascii="Times New Roman" w:hAnsi="Times New Roman" w:cs="Times New Roman"/>
          <w:lang w:val="es-ES"/>
        </w:rPr>
        <w:t>uno</w:t>
      </w:r>
      <w:r w:rsidR="00B43EE9">
        <w:rPr>
          <w:rFonts w:ascii="Times New Roman" w:hAnsi="Times New Roman" w:cs="Times New Roman"/>
          <w:lang w:val="es-ES"/>
        </w:rPr>
        <w:t xml:space="preserve"> a los tutorados.  A continuación</w:t>
      </w:r>
      <w:r w:rsidR="002B5CB7">
        <w:rPr>
          <w:rFonts w:ascii="Times New Roman" w:hAnsi="Times New Roman" w:cs="Times New Roman"/>
          <w:lang w:val="es-ES"/>
        </w:rPr>
        <w:t>,</w:t>
      </w:r>
      <w:r w:rsidR="00B43EE9">
        <w:rPr>
          <w:rFonts w:ascii="Times New Roman" w:hAnsi="Times New Roman" w:cs="Times New Roman"/>
          <w:lang w:val="es-ES"/>
        </w:rPr>
        <w:t xml:space="preserve"> se explican los criterios elegidos para seleccionar a los participantes de cada grupo y posteriormente se </w:t>
      </w:r>
      <w:r w:rsidR="002B5CB7">
        <w:rPr>
          <w:rFonts w:ascii="Times New Roman" w:hAnsi="Times New Roman" w:cs="Times New Roman"/>
          <w:lang w:val="es-ES"/>
        </w:rPr>
        <w:t>describe</w:t>
      </w:r>
      <w:r w:rsidR="00B43EE9">
        <w:rPr>
          <w:rFonts w:ascii="Times New Roman" w:hAnsi="Times New Roman" w:cs="Times New Roman"/>
          <w:lang w:val="es-ES"/>
        </w:rPr>
        <w:t xml:space="preserve"> el proceso seguido en la elaboración de los instrumentos.  </w:t>
      </w:r>
    </w:p>
    <w:p w14:paraId="2E033749" w14:textId="6648CE11" w:rsidR="00B43EE9" w:rsidRDefault="00B43EE9" w:rsidP="009A691B">
      <w:pPr>
        <w:widowControl w:val="0"/>
        <w:tabs>
          <w:tab w:val="left" w:pos="709"/>
          <w:tab w:val="left" w:pos="2880"/>
        </w:tabs>
        <w:autoSpaceDE w:val="0"/>
        <w:autoSpaceDN w:val="0"/>
        <w:adjustRightInd w:val="0"/>
        <w:spacing w:line="360" w:lineRule="auto"/>
        <w:jc w:val="both"/>
        <w:rPr>
          <w:rFonts w:ascii="Times New Roman" w:hAnsi="Times New Roman" w:cs="Times New Roman"/>
          <w:lang w:val="es-ES"/>
        </w:rPr>
      </w:pPr>
    </w:p>
    <w:p w14:paraId="121650B3" w14:textId="7D22936D" w:rsidR="003D7619" w:rsidRDefault="003D7619" w:rsidP="009A691B">
      <w:pPr>
        <w:widowControl w:val="0"/>
        <w:tabs>
          <w:tab w:val="left" w:pos="709"/>
          <w:tab w:val="left" w:pos="2880"/>
        </w:tabs>
        <w:autoSpaceDE w:val="0"/>
        <w:autoSpaceDN w:val="0"/>
        <w:adjustRightInd w:val="0"/>
        <w:spacing w:line="360" w:lineRule="auto"/>
        <w:jc w:val="both"/>
        <w:rPr>
          <w:rFonts w:ascii="Times New Roman" w:hAnsi="Times New Roman" w:cs="Times New Roman"/>
          <w:lang w:val="es-ES"/>
        </w:rPr>
      </w:pPr>
    </w:p>
    <w:p w14:paraId="327EC9D7" w14:textId="4511FFB7" w:rsidR="003D7619" w:rsidRDefault="003D7619" w:rsidP="009A691B">
      <w:pPr>
        <w:widowControl w:val="0"/>
        <w:tabs>
          <w:tab w:val="left" w:pos="709"/>
          <w:tab w:val="left" w:pos="2880"/>
        </w:tabs>
        <w:autoSpaceDE w:val="0"/>
        <w:autoSpaceDN w:val="0"/>
        <w:adjustRightInd w:val="0"/>
        <w:spacing w:line="360" w:lineRule="auto"/>
        <w:jc w:val="both"/>
        <w:rPr>
          <w:rFonts w:ascii="Times New Roman" w:hAnsi="Times New Roman" w:cs="Times New Roman"/>
          <w:lang w:val="es-ES"/>
        </w:rPr>
      </w:pPr>
    </w:p>
    <w:p w14:paraId="5E8BFBAD" w14:textId="77777777" w:rsidR="003D7619" w:rsidRDefault="003D7619" w:rsidP="009A691B">
      <w:pPr>
        <w:widowControl w:val="0"/>
        <w:tabs>
          <w:tab w:val="left" w:pos="709"/>
          <w:tab w:val="left" w:pos="2880"/>
        </w:tabs>
        <w:autoSpaceDE w:val="0"/>
        <w:autoSpaceDN w:val="0"/>
        <w:adjustRightInd w:val="0"/>
        <w:spacing w:line="360" w:lineRule="auto"/>
        <w:jc w:val="both"/>
        <w:rPr>
          <w:rFonts w:ascii="Times New Roman" w:hAnsi="Times New Roman" w:cs="Times New Roman"/>
          <w:lang w:val="es-ES"/>
        </w:rPr>
      </w:pPr>
    </w:p>
    <w:p w14:paraId="3428F9AD" w14:textId="16C3B083" w:rsidR="009A691B" w:rsidRPr="00F54BD3" w:rsidRDefault="002E7092" w:rsidP="00F54BD3">
      <w:pPr>
        <w:pStyle w:val="Ttulo1"/>
        <w:rPr>
          <w:sz w:val="24"/>
          <w:szCs w:val="24"/>
        </w:rPr>
      </w:pPr>
      <w:r w:rsidRPr="00F54BD3">
        <w:rPr>
          <w:sz w:val="24"/>
          <w:szCs w:val="24"/>
        </w:rPr>
        <w:lastRenderedPageBreak/>
        <w:t xml:space="preserve">Población </w:t>
      </w:r>
      <w:r w:rsidR="009A691B" w:rsidRPr="00F54BD3">
        <w:rPr>
          <w:sz w:val="24"/>
          <w:szCs w:val="24"/>
        </w:rPr>
        <w:t>objeto de estudio</w:t>
      </w:r>
    </w:p>
    <w:p w14:paraId="10E05775" w14:textId="0275743C" w:rsidR="003F778E" w:rsidRDefault="009A691B" w:rsidP="003F778E">
      <w:pPr>
        <w:widowControl w:val="0"/>
        <w:tabs>
          <w:tab w:val="left" w:pos="709"/>
          <w:tab w:val="left" w:pos="2880"/>
        </w:tabs>
        <w:autoSpaceDE w:val="0"/>
        <w:autoSpaceDN w:val="0"/>
        <w:adjustRightInd w:val="0"/>
        <w:spacing w:line="360" w:lineRule="auto"/>
        <w:jc w:val="both"/>
        <w:rPr>
          <w:rFonts w:ascii="Times New Roman" w:hAnsi="Times New Roman" w:cs="Times New Roman"/>
          <w:lang w:val="es-ES"/>
        </w:rPr>
      </w:pPr>
      <w:r>
        <w:rPr>
          <w:rFonts w:ascii="Times New Roman" w:hAnsi="Times New Roman" w:cs="Times New Roman"/>
          <w:lang w:val="es-ES"/>
        </w:rPr>
        <w:tab/>
      </w:r>
      <w:r w:rsidR="002E7092" w:rsidRPr="00165CC0">
        <w:rPr>
          <w:rFonts w:ascii="Times New Roman" w:hAnsi="Times New Roman" w:cs="Times New Roman"/>
          <w:lang w:val="es-ES"/>
        </w:rPr>
        <w:t xml:space="preserve">La población identificada </w:t>
      </w:r>
      <w:r w:rsidR="002B5CB7">
        <w:rPr>
          <w:rFonts w:ascii="Times New Roman" w:hAnsi="Times New Roman" w:cs="Times New Roman"/>
          <w:lang w:val="es-ES"/>
        </w:rPr>
        <w:t>de tutores estuvo compuesta por</w:t>
      </w:r>
      <w:r>
        <w:rPr>
          <w:rFonts w:ascii="Times New Roman" w:hAnsi="Times New Roman" w:cs="Times New Roman"/>
          <w:lang w:val="es-ES"/>
        </w:rPr>
        <w:t xml:space="preserve"> 192</w:t>
      </w:r>
      <w:r w:rsidR="002E7092" w:rsidRPr="00165CC0">
        <w:rPr>
          <w:rFonts w:ascii="Times New Roman" w:hAnsi="Times New Roman" w:cs="Times New Roman"/>
          <w:lang w:val="es-ES"/>
        </w:rPr>
        <w:t xml:space="preserve"> </w:t>
      </w:r>
      <w:r w:rsidR="002B5CB7">
        <w:rPr>
          <w:rFonts w:ascii="Times New Roman" w:hAnsi="Times New Roman" w:cs="Times New Roman"/>
          <w:lang w:val="es-ES"/>
        </w:rPr>
        <w:t xml:space="preserve">profesores </w:t>
      </w:r>
      <w:r w:rsidR="002E7092" w:rsidRPr="00165CC0">
        <w:rPr>
          <w:rFonts w:ascii="Times New Roman" w:hAnsi="Times New Roman" w:cs="Times New Roman"/>
          <w:lang w:val="es-ES"/>
        </w:rPr>
        <w:t xml:space="preserve">adscritos </w:t>
      </w:r>
      <w:r w:rsidR="002B5CB7">
        <w:rPr>
          <w:rFonts w:ascii="Times New Roman" w:hAnsi="Times New Roman" w:cs="Times New Roman"/>
          <w:lang w:val="es-ES"/>
        </w:rPr>
        <w:t>a</w:t>
      </w:r>
      <w:r w:rsidR="002E7092" w:rsidRPr="00165CC0">
        <w:rPr>
          <w:rFonts w:ascii="Times New Roman" w:hAnsi="Times New Roman" w:cs="Times New Roman"/>
          <w:lang w:val="es-ES"/>
        </w:rPr>
        <w:t xml:space="preserve"> las siete </w:t>
      </w:r>
      <w:r>
        <w:rPr>
          <w:rFonts w:ascii="Times New Roman" w:hAnsi="Times New Roman" w:cs="Times New Roman"/>
          <w:lang w:val="es-ES"/>
        </w:rPr>
        <w:t>d</w:t>
      </w:r>
      <w:r w:rsidR="002E7092" w:rsidRPr="00165CC0">
        <w:rPr>
          <w:rFonts w:ascii="Times New Roman" w:hAnsi="Times New Roman" w:cs="Times New Roman"/>
          <w:lang w:val="es-ES"/>
        </w:rPr>
        <w:t xml:space="preserve">ependencias de </w:t>
      </w:r>
      <w:r w:rsidRPr="00165CC0">
        <w:rPr>
          <w:rFonts w:ascii="Times New Roman" w:hAnsi="Times New Roman" w:cs="Times New Roman"/>
          <w:lang w:val="es-ES"/>
        </w:rPr>
        <w:t>educación superior</w:t>
      </w:r>
      <w:r w:rsidR="002E7092" w:rsidRPr="00165CC0">
        <w:rPr>
          <w:rFonts w:ascii="Times New Roman" w:hAnsi="Times New Roman" w:cs="Times New Roman"/>
          <w:lang w:val="es-ES"/>
        </w:rPr>
        <w:t xml:space="preserve"> </w:t>
      </w:r>
      <w:r>
        <w:rPr>
          <w:rFonts w:ascii="Times New Roman" w:hAnsi="Times New Roman" w:cs="Times New Roman"/>
          <w:lang w:val="es-ES"/>
        </w:rPr>
        <w:t>de</w:t>
      </w:r>
      <w:r w:rsidR="002E7092" w:rsidRPr="00165CC0">
        <w:rPr>
          <w:rFonts w:ascii="Times New Roman" w:hAnsi="Times New Roman" w:cs="Times New Roman"/>
          <w:lang w:val="es-ES"/>
        </w:rPr>
        <w:t xml:space="preserve"> </w:t>
      </w:r>
      <w:r>
        <w:rPr>
          <w:rFonts w:ascii="Times New Roman" w:hAnsi="Times New Roman" w:cs="Times New Roman"/>
          <w:lang w:val="es-ES"/>
        </w:rPr>
        <w:t>una</w:t>
      </w:r>
      <w:r w:rsidR="002E7092" w:rsidRPr="00165CC0">
        <w:rPr>
          <w:rFonts w:ascii="Times New Roman" w:hAnsi="Times New Roman" w:cs="Times New Roman"/>
          <w:lang w:val="es-ES"/>
        </w:rPr>
        <w:t xml:space="preserve"> </w:t>
      </w:r>
      <w:r>
        <w:rPr>
          <w:rFonts w:ascii="Times New Roman" w:hAnsi="Times New Roman" w:cs="Times New Roman"/>
          <w:lang w:val="es-ES"/>
        </w:rPr>
        <w:t>u</w:t>
      </w:r>
      <w:r w:rsidR="002E7092" w:rsidRPr="00165CC0">
        <w:rPr>
          <w:rFonts w:ascii="Times New Roman" w:hAnsi="Times New Roman" w:cs="Times New Roman"/>
          <w:lang w:val="es-ES"/>
        </w:rPr>
        <w:t>niversidad del sureste de México</w:t>
      </w:r>
      <w:r w:rsidR="002B5CB7">
        <w:rPr>
          <w:rFonts w:ascii="Times New Roman" w:hAnsi="Times New Roman" w:cs="Times New Roman"/>
          <w:lang w:val="es-ES"/>
        </w:rPr>
        <w:t>,</w:t>
      </w:r>
      <w:r w:rsidR="00E94414">
        <w:rPr>
          <w:rFonts w:ascii="Times New Roman" w:hAnsi="Times New Roman" w:cs="Times New Roman"/>
          <w:lang w:val="es-ES"/>
        </w:rPr>
        <w:t xml:space="preserve"> </w:t>
      </w:r>
      <w:r w:rsidR="002B5CB7">
        <w:rPr>
          <w:rFonts w:ascii="Times New Roman" w:hAnsi="Times New Roman" w:cs="Times New Roman"/>
          <w:lang w:val="es-ES"/>
        </w:rPr>
        <w:t xml:space="preserve">y sus </w:t>
      </w:r>
      <w:r w:rsidR="00E94414">
        <w:rPr>
          <w:rFonts w:ascii="Times New Roman" w:hAnsi="Times New Roman" w:cs="Times New Roman"/>
          <w:lang w:val="es-ES"/>
        </w:rPr>
        <w:t xml:space="preserve">edades </w:t>
      </w:r>
      <w:r w:rsidR="003F778E">
        <w:rPr>
          <w:rFonts w:ascii="Times New Roman" w:hAnsi="Times New Roman" w:cs="Times New Roman"/>
          <w:lang w:val="es-ES"/>
        </w:rPr>
        <w:t>oscilaron</w:t>
      </w:r>
      <w:r w:rsidR="002E7092" w:rsidRPr="00165CC0">
        <w:rPr>
          <w:rFonts w:ascii="Times New Roman" w:hAnsi="Times New Roman" w:cs="Times New Roman"/>
          <w:lang w:val="es-ES"/>
        </w:rPr>
        <w:t xml:space="preserve"> entre los 25 y 50 años</w:t>
      </w:r>
      <w:r w:rsidR="00E94414">
        <w:rPr>
          <w:rFonts w:ascii="Times New Roman" w:hAnsi="Times New Roman" w:cs="Times New Roman"/>
          <w:lang w:val="es-ES"/>
        </w:rPr>
        <w:t xml:space="preserve"> (</w:t>
      </w:r>
      <w:r w:rsidR="002E7092" w:rsidRPr="00165CC0">
        <w:rPr>
          <w:rFonts w:ascii="Times New Roman" w:hAnsi="Times New Roman" w:cs="Times New Roman"/>
          <w:lang w:val="es-ES"/>
        </w:rPr>
        <w:t>hombres y mujeres de nacionalidad mexicana</w:t>
      </w:r>
      <w:r w:rsidR="00E94414">
        <w:rPr>
          <w:rFonts w:ascii="Times New Roman" w:hAnsi="Times New Roman" w:cs="Times New Roman"/>
          <w:lang w:val="es-ES"/>
        </w:rPr>
        <w:t>)</w:t>
      </w:r>
      <w:r w:rsidR="002E7092" w:rsidRPr="00165CC0">
        <w:rPr>
          <w:rFonts w:ascii="Times New Roman" w:hAnsi="Times New Roman" w:cs="Times New Roman"/>
          <w:lang w:val="es-ES"/>
        </w:rPr>
        <w:t>. La muestra se determinó como no probabilística o dirigida, mediante la técnica censal. Los criterios de inclusión de los participantes fueron</w:t>
      </w:r>
      <w:r w:rsidR="00E94414">
        <w:rPr>
          <w:rFonts w:ascii="Times New Roman" w:hAnsi="Times New Roman" w:cs="Times New Roman"/>
          <w:lang w:val="es-ES"/>
        </w:rPr>
        <w:t xml:space="preserve"> los siguientes: 1) ser profesores de la u</w:t>
      </w:r>
      <w:r w:rsidR="002E7092" w:rsidRPr="00165CC0">
        <w:rPr>
          <w:rFonts w:ascii="Times New Roman" w:hAnsi="Times New Roman" w:cs="Times New Roman"/>
          <w:lang w:val="es-ES"/>
        </w:rPr>
        <w:t xml:space="preserve">niversidad, </w:t>
      </w:r>
      <w:r w:rsidR="00E94414">
        <w:rPr>
          <w:rFonts w:ascii="Times New Roman" w:hAnsi="Times New Roman" w:cs="Times New Roman"/>
          <w:lang w:val="es-ES"/>
        </w:rPr>
        <w:t xml:space="preserve">2) </w:t>
      </w:r>
      <w:r w:rsidR="002E7092" w:rsidRPr="00165CC0">
        <w:rPr>
          <w:rFonts w:ascii="Times New Roman" w:hAnsi="Times New Roman" w:cs="Times New Roman"/>
          <w:lang w:val="es-ES"/>
        </w:rPr>
        <w:t>fungir como tutores activos</w:t>
      </w:r>
      <w:r w:rsidR="00E94414">
        <w:rPr>
          <w:rFonts w:ascii="Times New Roman" w:hAnsi="Times New Roman" w:cs="Times New Roman"/>
          <w:lang w:val="es-ES"/>
        </w:rPr>
        <w:t>, 3)</w:t>
      </w:r>
      <w:r w:rsidR="002E7092" w:rsidRPr="00165CC0">
        <w:rPr>
          <w:rFonts w:ascii="Times New Roman" w:hAnsi="Times New Roman" w:cs="Times New Roman"/>
          <w:lang w:val="es-ES"/>
        </w:rPr>
        <w:t xml:space="preserve"> tener asignados tutorados en el momento de la capacitación</w:t>
      </w:r>
      <w:r w:rsidR="00E94414">
        <w:rPr>
          <w:rFonts w:ascii="Times New Roman" w:hAnsi="Times New Roman" w:cs="Times New Roman"/>
          <w:lang w:val="es-ES"/>
        </w:rPr>
        <w:t>, y 4)</w:t>
      </w:r>
      <w:r w:rsidR="002E7092" w:rsidRPr="00165CC0">
        <w:rPr>
          <w:rFonts w:ascii="Times New Roman" w:hAnsi="Times New Roman" w:cs="Times New Roman"/>
          <w:lang w:val="es-ES"/>
        </w:rPr>
        <w:t xml:space="preserve"> </w:t>
      </w:r>
      <w:r w:rsidR="00E94414">
        <w:rPr>
          <w:rFonts w:ascii="Times New Roman" w:hAnsi="Times New Roman" w:cs="Times New Roman"/>
          <w:lang w:val="es-ES"/>
        </w:rPr>
        <w:t xml:space="preserve">haber sido calificados con un desempeño desfavorable en las encuestas de </w:t>
      </w:r>
      <w:r w:rsidR="00E94414" w:rsidRPr="00165CC0">
        <w:rPr>
          <w:rFonts w:ascii="Times New Roman" w:hAnsi="Times New Roman" w:cs="Times New Roman"/>
          <w:lang w:val="es-ES"/>
        </w:rPr>
        <w:t>satisfacción de la acción tutorial</w:t>
      </w:r>
      <w:r w:rsidR="00E94414">
        <w:rPr>
          <w:rFonts w:ascii="Times New Roman" w:hAnsi="Times New Roman" w:cs="Times New Roman"/>
          <w:lang w:val="es-ES"/>
        </w:rPr>
        <w:t xml:space="preserve"> realizadas a los estudiantes. En contraparte, l</w:t>
      </w:r>
      <w:r w:rsidR="002E7092" w:rsidRPr="00165CC0">
        <w:rPr>
          <w:rFonts w:ascii="Times New Roman" w:hAnsi="Times New Roman" w:cs="Times New Roman"/>
          <w:lang w:val="es-ES"/>
        </w:rPr>
        <w:t xml:space="preserve">os criterios de exclusión fueron </w:t>
      </w:r>
      <w:r w:rsidR="00E94414">
        <w:rPr>
          <w:rFonts w:ascii="Times New Roman" w:hAnsi="Times New Roman" w:cs="Times New Roman"/>
          <w:lang w:val="es-ES"/>
        </w:rPr>
        <w:t>estos: 1) conocer</w:t>
      </w:r>
      <w:r w:rsidR="002E7092" w:rsidRPr="00165CC0">
        <w:rPr>
          <w:rFonts w:ascii="Times New Roman" w:hAnsi="Times New Roman" w:cs="Times New Roman"/>
          <w:lang w:val="es-ES"/>
        </w:rPr>
        <w:t xml:space="preserve"> el PIT, </w:t>
      </w:r>
      <w:r w:rsidR="00E94414">
        <w:rPr>
          <w:rFonts w:ascii="Times New Roman" w:hAnsi="Times New Roman" w:cs="Times New Roman"/>
          <w:lang w:val="es-ES"/>
        </w:rPr>
        <w:t xml:space="preserve">2) </w:t>
      </w:r>
      <w:r w:rsidR="002E7092" w:rsidRPr="00165CC0">
        <w:rPr>
          <w:rFonts w:ascii="Times New Roman" w:hAnsi="Times New Roman" w:cs="Times New Roman"/>
          <w:lang w:val="es-ES"/>
        </w:rPr>
        <w:t xml:space="preserve">no contar con tutorados asignados en el momento de la investigación, </w:t>
      </w:r>
      <w:r w:rsidR="00E94414">
        <w:rPr>
          <w:rFonts w:ascii="Times New Roman" w:hAnsi="Times New Roman" w:cs="Times New Roman"/>
          <w:lang w:val="es-ES"/>
        </w:rPr>
        <w:t xml:space="preserve">3) </w:t>
      </w:r>
      <w:r w:rsidR="002E7092" w:rsidRPr="00165CC0">
        <w:rPr>
          <w:rFonts w:ascii="Times New Roman" w:hAnsi="Times New Roman" w:cs="Times New Roman"/>
          <w:lang w:val="es-ES"/>
        </w:rPr>
        <w:t xml:space="preserve">no </w:t>
      </w:r>
      <w:r w:rsidR="00E94414">
        <w:rPr>
          <w:rFonts w:ascii="Times New Roman" w:hAnsi="Times New Roman" w:cs="Times New Roman"/>
          <w:lang w:val="es-ES"/>
        </w:rPr>
        <w:t>querer</w:t>
      </w:r>
      <w:r w:rsidR="002E7092" w:rsidRPr="00165CC0">
        <w:rPr>
          <w:rFonts w:ascii="Times New Roman" w:hAnsi="Times New Roman" w:cs="Times New Roman"/>
          <w:lang w:val="es-ES"/>
        </w:rPr>
        <w:t xml:space="preserve"> participar </w:t>
      </w:r>
      <w:r w:rsidR="00E94414">
        <w:rPr>
          <w:rFonts w:ascii="Times New Roman" w:hAnsi="Times New Roman" w:cs="Times New Roman"/>
          <w:lang w:val="es-ES"/>
        </w:rPr>
        <w:t xml:space="preserve">en el estudio, 4) </w:t>
      </w:r>
      <w:r w:rsidR="003F778E">
        <w:rPr>
          <w:rFonts w:ascii="Times New Roman" w:hAnsi="Times New Roman" w:cs="Times New Roman"/>
          <w:lang w:val="es-ES"/>
        </w:rPr>
        <w:t>haber sido calificados</w:t>
      </w:r>
      <w:r w:rsidR="002E7092" w:rsidRPr="00165CC0">
        <w:rPr>
          <w:rFonts w:ascii="Times New Roman" w:hAnsi="Times New Roman" w:cs="Times New Roman"/>
          <w:lang w:val="es-ES"/>
        </w:rPr>
        <w:t xml:space="preserve"> </w:t>
      </w:r>
      <w:r w:rsidR="003F778E">
        <w:rPr>
          <w:rFonts w:ascii="Times New Roman" w:hAnsi="Times New Roman" w:cs="Times New Roman"/>
          <w:lang w:val="es-ES"/>
        </w:rPr>
        <w:t xml:space="preserve">con un </w:t>
      </w:r>
      <w:r w:rsidR="002E7092" w:rsidRPr="00165CC0">
        <w:rPr>
          <w:rFonts w:ascii="Times New Roman" w:hAnsi="Times New Roman" w:cs="Times New Roman"/>
          <w:lang w:val="es-ES"/>
        </w:rPr>
        <w:t xml:space="preserve">desempeño favorable en las encuestas de satisfacción de la acción tutorial </w:t>
      </w:r>
      <w:r w:rsidR="003F778E">
        <w:rPr>
          <w:rFonts w:ascii="Times New Roman" w:hAnsi="Times New Roman" w:cs="Times New Roman"/>
          <w:lang w:val="es-ES"/>
        </w:rPr>
        <w:t xml:space="preserve">realizadas a </w:t>
      </w:r>
      <w:r w:rsidR="002E7092" w:rsidRPr="00165CC0">
        <w:rPr>
          <w:rFonts w:ascii="Times New Roman" w:hAnsi="Times New Roman" w:cs="Times New Roman"/>
          <w:lang w:val="es-ES"/>
        </w:rPr>
        <w:t>los estudiantes</w:t>
      </w:r>
      <w:r w:rsidR="003F778E">
        <w:rPr>
          <w:rFonts w:ascii="Times New Roman" w:hAnsi="Times New Roman" w:cs="Times New Roman"/>
          <w:lang w:val="es-ES"/>
        </w:rPr>
        <w:t>,</w:t>
      </w:r>
      <w:r w:rsidR="002E7092" w:rsidRPr="00165CC0">
        <w:rPr>
          <w:rFonts w:ascii="Times New Roman" w:hAnsi="Times New Roman" w:cs="Times New Roman"/>
          <w:lang w:val="es-ES"/>
        </w:rPr>
        <w:t xml:space="preserve"> y </w:t>
      </w:r>
      <w:r w:rsidR="003F778E">
        <w:rPr>
          <w:rFonts w:ascii="Times New Roman" w:hAnsi="Times New Roman" w:cs="Times New Roman"/>
          <w:lang w:val="es-ES"/>
        </w:rPr>
        <w:t xml:space="preserve">5) </w:t>
      </w:r>
      <w:r w:rsidR="002E7092" w:rsidRPr="00165CC0">
        <w:rPr>
          <w:rFonts w:ascii="Times New Roman" w:hAnsi="Times New Roman" w:cs="Times New Roman"/>
          <w:lang w:val="es-ES"/>
        </w:rPr>
        <w:t xml:space="preserve">no </w:t>
      </w:r>
      <w:r w:rsidR="003F778E">
        <w:rPr>
          <w:rFonts w:ascii="Times New Roman" w:hAnsi="Times New Roman" w:cs="Times New Roman"/>
          <w:lang w:val="es-ES"/>
        </w:rPr>
        <w:t xml:space="preserve">haber tomado el curso de </w:t>
      </w:r>
      <w:r w:rsidR="002E7092" w:rsidRPr="00165CC0">
        <w:rPr>
          <w:rFonts w:ascii="Times New Roman" w:hAnsi="Times New Roman" w:cs="Times New Roman"/>
          <w:lang w:val="es-ES"/>
        </w:rPr>
        <w:t>capacitación</w:t>
      </w:r>
      <w:r w:rsidR="003F778E">
        <w:rPr>
          <w:rFonts w:ascii="Times New Roman" w:hAnsi="Times New Roman" w:cs="Times New Roman"/>
          <w:lang w:val="es-ES"/>
        </w:rPr>
        <w:t xml:space="preserve"> tutorial</w:t>
      </w:r>
      <w:r w:rsidR="002E7092" w:rsidRPr="00165CC0">
        <w:rPr>
          <w:rFonts w:ascii="Times New Roman" w:hAnsi="Times New Roman" w:cs="Times New Roman"/>
          <w:lang w:val="es-ES"/>
        </w:rPr>
        <w:t xml:space="preserve">. </w:t>
      </w:r>
      <w:r w:rsidR="003F778E">
        <w:rPr>
          <w:rFonts w:ascii="Times New Roman" w:hAnsi="Times New Roman" w:cs="Times New Roman"/>
          <w:lang w:val="es-ES"/>
        </w:rPr>
        <w:t xml:space="preserve">Esto quiere decir que no formaron parte de este estudio </w:t>
      </w:r>
      <w:r w:rsidR="002E7092" w:rsidRPr="00165CC0">
        <w:rPr>
          <w:rFonts w:ascii="Times New Roman" w:hAnsi="Times New Roman" w:cs="Times New Roman"/>
          <w:lang w:val="es-ES"/>
        </w:rPr>
        <w:t xml:space="preserve">los tutores </w:t>
      </w:r>
      <w:r w:rsidR="003F778E">
        <w:rPr>
          <w:rFonts w:ascii="Times New Roman" w:hAnsi="Times New Roman" w:cs="Times New Roman"/>
          <w:lang w:val="es-ES"/>
        </w:rPr>
        <w:t>que incumplieron con</w:t>
      </w:r>
      <w:r w:rsidR="002E7092" w:rsidRPr="00165CC0">
        <w:rPr>
          <w:rFonts w:ascii="Times New Roman" w:hAnsi="Times New Roman" w:cs="Times New Roman"/>
          <w:lang w:val="es-ES"/>
        </w:rPr>
        <w:t xml:space="preserve"> la preprueba, </w:t>
      </w:r>
      <w:r w:rsidR="003F778E">
        <w:rPr>
          <w:rFonts w:ascii="Times New Roman" w:hAnsi="Times New Roman" w:cs="Times New Roman"/>
          <w:lang w:val="es-ES"/>
        </w:rPr>
        <w:t xml:space="preserve">así como </w:t>
      </w:r>
      <w:r w:rsidR="002E7092" w:rsidRPr="00165CC0">
        <w:rPr>
          <w:rFonts w:ascii="Times New Roman" w:hAnsi="Times New Roman" w:cs="Times New Roman"/>
          <w:lang w:val="es-ES"/>
        </w:rPr>
        <w:t xml:space="preserve">aquellos que desearon abandonar la investigación ya iniciado el curso </w:t>
      </w:r>
      <w:r w:rsidR="003F778E">
        <w:rPr>
          <w:rFonts w:ascii="Times New Roman" w:hAnsi="Times New Roman" w:cs="Times New Roman"/>
          <w:lang w:val="es-ES"/>
        </w:rPr>
        <w:t>de capacitación tutorial</w:t>
      </w:r>
      <w:r w:rsidR="002B5CB7">
        <w:rPr>
          <w:rFonts w:ascii="Times New Roman" w:hAnsi="Times New Roman" w:cs="Times New Roman"/>
          <w:lang w:val="es-ES"/>
        </w:rPr>
        <w:t>,</w:t>
      </w:r>
      <w:r w:rsidR="003F778E">
        <w:rPr>
          <w:rFonts w:ascii="Times New Roman" w:hAnsi="Times New Roman" w:cs="Times New Roman"/>
          <w:lang w:val="es-ES"/>
        </w:rPr>
        <w:t xml:space="preserve"> o aquellos</w:t>
      </w:r>
      <w:r w:rsidR="002E7092" w:rsidRPr="00165CC0">
        <w:rPr>
          <w:rFonts w:ascii="Times New Roman" w:hAnsi="Times New Roman" w:cs="Times New Roman"/>
          <w:lang w:val="es-ES"/>
        </w:rPr>
        <w:t xml:space="preserve"> que no completaron el llenado de los instrumento </w:t>
      </w:r>
      <w:r w:rsidR="003F778E">
        <w:rPr>
          <w:rFonts w:ascii="Times New Roman" w:hAnsi="Times New Roman" w:cs="Times New Roman"/>
          <w:lang w:val="es-ES"/>
        </w:rPr>
        <w:t xml:space="preserve">de </w:t>
      </w:r>
      <w:r w:rsidR="002E7092" w:rsidRPr="00165CC0">
        <w:rPr>
          <w:rFonts w:ascii="Times New Roman" w:hAnsi="Times New Roman" w:cs="Times New Roman"/>
          <w:lang w:val="es-ES"/>
        </w:rPr>
        <w:t>pre</w:t>
      </w:r>
      <w:r w:rsidR="003F778E">
        <w:rPr>
          <w:rFonts w:ascii="Times New Roman" w:hAnsi="Times New Roman" w:cs="Times New Roman"/>
          <w:lang w:val="es-ES"/>
        </w:rPr>
        <w:t>prueba</w:t>
      </w:r>
      <w:r w:rsidR="002E7092" w:rsidRPr="00165CC0">
        <w:rPr>
          <w:rFonts w:ascii="Times New Roman" w:hAnsi="Times New Roman" w:cs="Times New Roman"/>
          <w:lang w:val="es-ES"/>
        </w:rPr>
        <w:t xml:space="preserve"> y pos</w:t>
      </w:r>
      <w:r w:rsidR="003F778E">
        <w:rPr>
          <w:rFonts w:ascii="Times New Roman" w:hAnsi="Times New Roman" w:cs="Times New Roman"/>
          <w:lang w:val="es-ES"/>
        </w:rPr>
        <w:t xml:space="preserve">prueba. Por último, tampoco se </w:t>
      </w:r>
      <w:r w:rsidR="002B5CB7">
        <w:rPr>
          <w:rFonts w:ascii="Times New Roman" w:hAnsi="Times New Roman" w:cs="Times New Roman"/>
          <w:lang w:val="es-ES"/>
        </w:rPr>
        <w:t>seleccionaron</w:t>
      </w:r>
      <w:r w:rsidR="003F778E">
        <w:rPr>
          <w:rFonts w:ascii="Times New Roman" w:hAnsi="Times New Roman" w:cs="Times New Roman"/>
          <w:lang w:val="es-ES"/>
        </w:rPr>
        <w:t xml:space="preserve"> </w:t>
      </w:r>
      <w:r w:rsidR="002B5CB7">
        <w:rPr>
          <w:rFonts w:ascii="Times New Roman" w:hAnsi="Times New Roman" w:cs="Times New Roman"/>
          <w:lang w:val="es-ES"/>
        </w:rPr>
        <w:t xml:space="preserve">a </w:t>
      </w:r>
      <w:r w:rsidR="002E7092" w:rsidRPr="00165CC0">
        <w:rPr>
          <w:rFonts w:ascii="Times New Roman" w:hAnsi="Times New Roman" w:cs="Times New Roman"/>
          <w:lang w:val="es-ES"/>
        </w:rPr>
        <w:t>aquellos que habiendo iniciado la capacitación</w:t>
      </w:r>
      <w:r w:rsidR="003F778E">
        <w:rPr>
          <w:rFonts w:ascii="Times New Roman" w:hAnsi="Times New Roman" w:cs="Times New Roman"/>
          <w:lang w:val="es-ES"/>
        </w:rPr>
        <w:t>,</w:t>
      </w:r>
      <w:r w:rsidR="002E7092" w:rsidRPr="00165CC0">
        <w:rPr>
          <w:rFonts w:ascii="Times New Roman" w:hAnsi="Times New Roman" w:cs="Times New Roman"/>
          <w:lang w:val="es-ES"/>
        </w:rPr>
        <w:t xml:space="preserve"> no la terminaron. </w:t>
      </w:r>
      <w:r w:rsidR="003F778E">
        <w:rPr>
          <w:rFonts w:ascii="Times New Roman" w:hAnsi="Times New Roman" w:cs="Times New Roman"/>
          <w:lang w:val="es-ES"/>
        </w:rPr>
        <w:t>L</w:t>
      </w:r>
      <w:r w:rsidR="002E7092" w:rsidRPr="00165CC0">
        <w:rPr>
          <w:rFonts w:ascii="Times New Roman" w:hAnsi="Times New Roman" w:cs="Times New Roman"/>
          <w:lang w:val="es-ES"/>
        </w:rPr>
        <w:t xml:space="preserve">a invitación a los participantes del curso </w:t>
      </w:r>
      <w:r w:rsidR="003F778E">
        <w:rPr>
          <w:rFonts w:ascii="Times New Roman" w:hAnsi="Times New Roman" w:cs="Times New Roman"/>
          <w:lang w:val="es-ES"/>
        </w:rPr>
        <w:t>fue</w:t>
      </w:r>
      <w:r w:rsidR="002E7092" w:rsidRPr="00165CC0">
        <w:rPr>
          <w:rFonts w:ascii="Times New Roman" w:hAnsi="Times New Roman" w:cs="Times New Roman"/>
          <w:lang w:val="es-ES"/>
        </w:rPr>
        <w:t xml:space="preserve"> </w:t>
      </w:r>
      <w:r w:rsidR="003F778E">
        <w:rPr>
          <w:rFonts w:ascii="Times New Roman" w:hAnsi="Times New Roman" w:cs="Times New Roman"/>
          <w:lang w:val="es-ES"/>
        </w:rPr>
        <w:t xml:space="preserve">emitida por </w:t>
      </w:r>
      <w:r w:rsidR="002E7092" w:rsidRPr="00165CC0">
        <w:rPr>
          <w:rFonts w:ascii="Times New Roman" w:hAnsi="Times New Roman" w:cs="Times New Roman"/>
          <w:lang w:val="es-ES"/>
        </w:rPr>
        <w:t xml:space="preserve">la Secretaría de la Función de Servicios al Estudiante a través de la Coordinación del Programa Institucional de Tutoría, así como </w:t>
      </w:r>
      <w:r w:rsidR="002B5CB7">
        <w:rPr>
          <w:rFonts w:ascii="Times New Roman" w:hAnsi="Times New Roman" w:cs="Times New Roman"/>
          <w:lang w:val="es-ES"/>
        </w:rPr>
        <w:t xml:space="preserve">por </w:t>
      </w:r>
      <w:r w:rsidR="002E7092" w:rsidRPr="00165CC0">
        <w:rPr>
          <w:rFonts w:ascii="Times New Roman" w:hAnsi="Times New Roman" w:cs="Times New Roman"/>
          <w:lang w:val="es-ES"/>
        </w:rPr>
        <w:t>la Secretaría de la Función Académica mediante la Dirección de Superación académica, previo trámite de conformidad para su participación en el estudio.</w:t>
      </w:r>
      <w:r w:rsidR="00C814F1" w:rsidRPr="00C814F1">
        <w:rPr>
          <w:rFonts w:ascii="Times New Roman" w:hAnsi="Times New Roman" w:cs="Times New Roman"/>
          <w:lang w:val="es-ES"/>
        </w:rPr>
        <w:t xml:space="preserve"> </w:t>
      </w:r>
      <w:r w:rsidR="00C814F1">
        <w:rPr>
          <w:rFonts w:ascii="Times New Roman" w:hAnsi="Times New Roman" w:cs="Times New Roman"/>
          <w:lang w:val="es-ES"/>
        </w:rPr>
        <w:t>En total, l</w:t>
      </w:r>
      <w:r w:rsidR="00C814F1" w:rsidRPr="00165CC0">
        <w:rPr>
          <w:rFonts w:ascii="Times New Roman" w:hAnsi="Times New Roman" w:cs="Times New Roman"/>
          <w:lang w:val="es-ES"/>
        </w:rPr>
        <w:t xml:space="preserve">a </w:t>
      </w:r>
      <w:r w:rsidR="00C814F1">
        <w:rPr>
          <w:rFonts w:ascii="Times New Roman" w:hAnsi="Times New Roman" w:cs="Times New Roman"/>
          <w:lang w:val="es-ES"/>
        </w:rPr>
        <w:t>muestra definitiva estuvo compuesta por 25 tutores.</w:t>
      </w:r>
    </w:p>
    <w:p w14:paraId="0E7CED43" w14:textId="22B40E4A" w:rsidR="009516A3" w:rsidRDefault="003F778E" w:rsidP="003F778E">
      <w:pPr>
        <w:widowControl w:val="0"/>
        <w:tabs>
          <w:tab w:val="left" w:pos="709"/>
          <w:tab w:val="left" w:pos="2880"/>
        </w:tabs>
        <w:autoSpaceDE w:val="0"/>
        <w:autoSpaceDN w:val="0"/>
        <w:adjustRightInd w:val="0"/>
        <w:spacing w:line="360" w:lineRule="auto"/>
        <w:jc w:val="both"/>
        <w:rPr>
          <w:rFonts w:ascii="Times New Roman" w:hAnsi="Times New Roman" w:cs="Times New Roman"/>
          <w:lang w:val="es-ES"/>
        </w:rPr>
      </w:pPr>
      <w:r>
        <w:rPr>
          <w:rFonts w:ascii="Times New Roman" w:hAnsi="Times New Roman" w:cs="Times New Roman"/>
          <w:lang w:val="es-ES"/>
        </w:rPr>
        <w:tab/>
      </w:r>
      <w:r w:rsidR="002E7092" w:rsidRPr="00165CC0">
        <w:rPr>
          <w:rFonts w:ascii="Times New Roman" w:hAnsi="Times New Roman" w:cs="Times New Roman"/>
          <w:lang w:val="es-ES"/>
        </w:rPr>
        <w:t xml:space="preserve">El segundo grupo de sujetos de estudios </w:t>
      </w:r>
      <w:r>
        <w:rPr>
          <w:rFonts w:ascii="Times New Roman" w:hAnsi="Times New Roman" w:cs="Times New Roman"/>
          <w:lang w:val="es-ES"/>
        </w:rPr>
        <w:t>en esta</w:t>
      </w:r>
      <w:r w:rsidR="002E7092" w:rsidRPr="00165CC0">
        <w:rPr>
          <w:rFonts w:ascii="Times New Roman" w:hAnsi="Times New Roman" w:cs="Times New Roman"/>
          <w:lang w:val="es-ES"/>
        </w:rPr>
        <w:t xml:space="preserve"> investigación </w:t>
      </w:r>
      <w:r>
        <w:rPr>
          <w:rFonts w:ascii="Times New Roman" w:hAnsi="Times New Roman" w:cs="Times New Roman"/>
          <w:lang w:val="es-ES"/>
        </w:rPr>
        <w:t xml:space="preserve">estuvo compuesto por </w:t>
      </w:r>
      <w:r w:rsidR="002E7092" w:rsidRPr="00165CC0">
        <w:rPr>
          <w:rFonts w:ascii="Times New Roman" w:hAnsi="Times New Roman" w:cs="Times New Roman"/>
          <w:lang w:val="es-ES"/>
        </w:rPr>
        <w:t xml:space="preserve">estudiantes-tutorados </w:t>
      </w:r>
      <w:r w:rsidR="00C814F1">
        <w:rPr>
          <w:rFonts w:ascii="Times New Roman" w:hAnsi="Times New Roman" w:cs="Times New Roman"/>
          <w:lang w:val="es-ES"/>
        </w:rPr>
        <w:t>(</w:t>
      </w:r>
      <w:r w:rsidR="00C814F1" w:rsidRPr="00165CC0">
        <w:rPr>
          <w:rFonts w:ascii="Times New Roman" w:hAnsi="Times New Roman" w:cs="Times New Roman"/>
          <w:lang w:val="es-ES"/>
        </w:rPr>
        <w:t>mayores de edad, hombres y mujeres de nacionalidad mexicana</w:t>
      </w:r>
      <w:r w:rsidR="00C814F1">
        <w:rPr>
          <w:rFonts w:ascii="Times New Roman" w:hAnsi="Times New Roman" w:cs="Times New Roman"/>
          <w:lang w:val="es-ES"/>
        </w:rPr>
        <w:t xml:space="preserve">) </w:t>
      </w:r>
      <w:r w:rsidR="002E7092" w:rsidRPr="00165CC0">
        <w:rPr>
          <w:rFonts w:ascii="Times New Roman" w:hAnsi="Times New Roman" w:cs="Times New Roman"/>
          <w:lang w:val="es-ES"/>
        </w:rPr>
        <w:t xml:space="preserve">de nivel universitario cuya muestra se identificó de forma no probabilística o dirigida, mediante la técnica censal. Los criterios de inclusión de este grupo de sujetos </w:t>
      </w:r>
      <w:r w:rsidR="00C814F1">
        <w:rPr>
          <w:rFonts w:ascii="Times New Roman" w:hAnsi="Times New Roman" w:cs="Times New Roman"/>
          <w:lang w:val="es-ES"/>
        </w:rPr>
        <w:t>fueron los siguientes:</w:t>
      </w:r>
      <w:r w:rsidR="002E7092" w:rsidRPr="00165CC0">
        <w:rPr>
          <w:rFonts w:ascii="Times New Roman" w:hAnsi="Times New Roman" w:cs="Times New Roman"/>
          <w:lang w:val="es-ES"/>
        </w:rPr>
        <w:t xml:space="preserve"> </w:t>
      </w:r>
      <w:r w:rsidR="00C814F1">
        <w:rPr>
          <w:rFonts w:ascii="Times New Roman" w:hAnsi="Times New Roman" w:cs="Times New Roman"/>
          <w:lang w:val="es-ES"/>
        </w:rPr>
        <w:t xml:space="preserve">1) </w:t>
      </w:r>
      <w:r w:rsidR="002E7092" w:rsidRPr="00165CC0">
        <w:rPr>
          <w:rFonts w:ascii="Times New Roman" w:hAnsi="Times New Roman" w:cs="Times New Roman"/>
          <w:lang w:val="es-ES"/>
        </w:rPr>
        <w:t xml:space="preserve">tener asignado a un tutor en el sistema institucional de tutorías, </w:t>
      </w:r>
      <w:r w:rsidR="00C814F1">
        <w:rPr>
          <w:rFonts w:ascii="Times New Roman" w:hAnsi="Times New Roman" w:cs="Times New Roman"/>
          <w:lang w:val="es-ES"/>
        </w:rPr>
        <w:t xml:space="preserve">2) </w:t>
      </w:r>
      <w:r w:rsidR="002E7092" w:rsidRPr="00165CC0">
        <w:rPr>
          <w:rFonts w:ascii="Times New Roman" w:hAnsi="Times New Roman" w:cs="Times New Roman"/>
          <w:lang w:val="es-ES"/>
        </w:rPr>
        <w:t xml:space="preserve">tener </w:t>
      </w:r>
      <w:r w:rsidR="00C814F1">
        <w:rPr>
          <w:rFonts w:ascii="Times New Roman" w:hAnsi="Times New Roman" w:cs="Times New Roman"/>
          <w:lang w:val="es-ES"/>
        </w:rPr>
        <w:t>estatus de estudiante regular, y 3)</w:t>
      </w:r>
      <w:r w:rsidR="002E7092" w:rsidRPr="00165CC0">
        <w:rPr>
          <w:rFonts w:ascii="Times New Roman" w:hAnsi="Times New Roman" w:cs="Times New Roman"/>
          <w:lang w:val="es-ES"/>
        </w:rPr>
        <w:t xml:space="preserve"> asistir a tutorías tres veces al ciclo como mínimo. </w:t>
      </w:r>
      <w:r w:rsidR="00C814F1">
        <w:rPr>
          <w:rFonts w:ascii="Times New Roman" w:hAnsi="Times New Roman" w:cs="Times New Roman"/>
          <w:lang w:val="es-ES"/>
        </w:rPr>
        <w:t xml:space="preserve">Los estudiantes que no se tomaron en cuenta fueron </w:t>
      </w:r>
      <w:r w:rsidR="002E7092" w:rsidRPr="00165CC0">
        <w:rPr>
          <w:rFonts w:ascii="Times New Roman" w:hAnsi="Times New Roman" w:cs="Times New Roman"/>
          <w:lang w:val="es-ES"/>
        </w:rPr>
        <w:t xml:space="preserve">aquellos que </w:t>
      </w:r>
      <w:r w:rsidR="00C814F1">
        <w:rPr>
          <w:rFonts w:ascii="Times New Roman" w:hAnsi="Times New Roman" w:cs="Times New Roman"/>
          <w:lang w:val="es-ES"/>
        </w:rPr>
        <w:t xml:space="preserve">no decidieron </w:t>
      </w:r>
      <w:r w:rsidR="002E7092" w:rsidRPr="00165CC0">
        <w:rPr>
          <w:rFonts w:ascii="Times New Roman" w:hAnsi="Times New Roman" w:cs="Times New Roman"/>
          <w:lang w:val="es-ES"/>
        </w:rPr>
        <w:t>participar</w:t>
      </w:r>
      <w:r w:rsidR="00C814F1">
        <w:rPr>
          <w:rFonts w:ascii="Times New Roman" w:hAnsi="Times New Roman" w:cs="Times New Roman"/>
          <w:lang w:val="es-ES"/>
        </w:rPr>
        <w:t xml:space="preserve"> en la investigación</w:t>
      </w:r>
      <w:r w:rsidR="002E7092" w:rsidRPr="00165CC0">
        <w:rPr>
          <w:rFonts w:ascii="Times New Roman" w:hAnsi="Times New Roman" w:cs="Times New Roman"/>
          <w:lang w:val="es-ES"/>
        </w:rPr>
        <w:t>.</w:t>
      </w:r>
      <w:r w:rsidR="00C814F1">
        <w:rPr>
          <w:rFonts w:ascii="Times New Roman" w:hAnsi="Times New Roman" w:cs="Times New Roman"/>
          <w:lang w:val="es-ES"/>
        </w:rPr>
        <w:t xml:space="preserve"> En total, la muestra estuvo conformada por  100 alumnos-tutorados. </w:t>
      </w:r>
    </w:p>
    <w:p w14:paraId="7094FF60" w14:textId="0300C1FB" w:rsidR="00C814F1" w:rsidRDefault="002E7092" w:rsidP="00F54BD3">
      <w:pPr>
        <w:pStyle w:val="Ttulo1"/>
      </w:pPr>
      <w:r w:rsidRPr="00165CC0">
        <w:cr/>
      </w:r>
      <w:r w:rsidRPr="00F54BD3">
        <w:rPr>
          <w:sz w:val="24"/>
          <w:szCs w:val="24"/>
        </w:rPr>
        <w:lastRenderedPageBreak/>
        <w:t>Instrumentos</w:t>
      </w:r>
    </w:p>
    <w:p w14:paraId="63119C09" w14:textId="58D039D2" w:rsidR="0036660A" w:rsidRDefault="00C814F1" w:rsidP="00C814F1">
      <w:pPr>
        <w:widowControl w:val="0"/>
        <w:autoSpaceDE w:val="0"/>
        <w:autoSpaceDN w:val="0"/>
        <w:adjustRightInd w:val="0"/>
        <w:spacing w:line="360" w:lineRule="auto"/>
        <w:ind w:firstLine="708"/>
        <w:jc w:val="both"/>
        <w:rPr>
          <w:rFonts w:ascii="Times New Roman" w:hAnsi="Times New Roman" w:cs="Times New Roman"/>
          <w:lang w:val="es-ES"/>
        </w:rPr>
      </w:pPr>
      <w:r>
        <w:rPr>
          <w:rFonts w:ascii="Times New Roman" w:hAnsi="Times New Roman" w:cs="Times New Roman"/>
          <w:lang w:val="es-ES"/>
        </w:rPr>
        <w:t>En</w:t>
      </w:r>
      <w:r w:rsidR="002E7092" w:rsidRPr="00165CC0">
        <w:rPr>
          <w:rFonts w:ascii="Times New Roman" w:hAnsi="Times New Roman" w:cs="Times New Roman"/>
          <w:lang w:val="es-ES"/>
        </w:rPr>
        <w:t xml:space="preserve"> esta</w:t>
      </w:r>
      <w:r w:rsidR="002E7092" w:rsidRPr="00165CC0">
        <w:rPr>
          <w:rFonts w:ascii="Times New Roman" w:hAnsi="Times New Roman" w:cs="Times New Roman"/>
          <w:b/>
          <w:lang w:val="es-ES"/>
        </w:rPr>
        <w:t xml:space="preserve"> </w:t>
      </w:r>
      <w:r w:rsidR="002E7092" w:rsidRPr="00165CC0">
        <w:rPr>
          <w:rFonts w:ascii="Times New Roman" w:hAnsi="Times New Roman" w:cs="Times New Roman"/>
          <w:lang w:val="es-ES"/>
        </w:rPr>
        <w:t>investigación s</w:t>
      </w:r>
      <w:r w:rsidR="006A68BC" w:rsidRPr="00165CC0">
        <w:rPr>
          <w:rFonts w:ascii="Times New Roman" w:hAnsi="Times New Roman" w:cs="Times New Roman"/>
          <w:lang w:val="es-ES"/>
        </w:rPr>
        <w:t>e aplicaron tres instrumentos para la recolección de datos</w:t>
      </w:r>
      <w:r w:rsidR="00FD4B0D">
        <w:rPr>
          <w:rFonts w:ascii="Times New Roman" w:hAnsi="Times New Roman" w:cs="Times New Roman"/>
          <w:lang w:val="es-ES"/>
        </w:rPr>
        <w:t xml:space="preserve"> (dos para los tutores y uno para los tutorados)</w:t>
      </w:r>
      <w:r>
        <w:rPr>
          <w:rFonts w:ascii="Times New Roman" w:hAnsi="Times New Roman" w:cs="Times New Roman"/>
          <w:lang w:val="es-ES"/>
        </w:rPr>
        <w:t>, los cuales</w:t>
      </w:r>
      <w:r w:rsidRPr="00C814F1">
        <w:rPr>
          <w:rFonts w:ascii="Times New Roman" w:hAnsi="Times New Roman" w:cs="Times New Roman"/>
          <w:lang w:val="es-ES"/>
        </w:rPr>
        <w:t xml:space="preserve"> </w:t>
      </w:r>
      <w:r w:rsidRPr="00165CC0">
        <w:rPr>
          <w:rFonts w:ascii="Times New Roman" w:hAnsi="Times New Roman" w:cs="Times New Roman"/>
          <w:lang w:val="es-ES"/>
        </w:rPr>
        <w:t xml:space="preserve">permitieron </w:t>
      </w:r>
      <w:r w:rsidR="002B5CB7" w:rsidRPr="00165CC0">
        <w:rPr>
          <w:rFonts w:ascii="Times New Roman" w:hAnsi="Times New Roman" w:cs="Times New Roman"/>
          <w:lang w:val="es-ES"/>
        </w:rPr>
        <w:t xml:space="preserve">al investigador </w:t>
      </w:r>
      <w:r w:rsidRPr="00165CC0">
        <w:rPr>
          <w:rFonts w:ascii="Times New Roman" w:hAnsi="Times New Roman" w:cs="Times New Roman"/>
          <w:lang w:val="es-ES"/>
        </w:rPr>
        <w:t>acercar</w:t>
      </w:r>
      <w:r w:rsidR="002B5CB7">
        <w:rPr>
          <w:rFonts w:ascii="Times New Roman" w:hAnsi="Times New Roman" w:cs="Times New Roman"/>
          <w:lang w:val="es-ES"/>
        </w:rPr>
        <w:t>se</w:t>
      </w:r>
      <w:r w:rsidRPr="00165CC0">
        <w:rPr>
          <w:rFonts w:ascii="Times New Roman" w:hAnsi="Times New Roman" w:cs="Times New Roman"/>
          <w:lang w:val="es-ES"/>
        </w:rPr>
        <w:t xml:space="preserve"> </w:t>
      </w:r>
      <w:r>
        <w:rPr>
          <w:rFonts w:ascii="Times New Roman" w:hAnsi="Times New Roman" w:cs="Times New Roman"/>
          <w:lang w:val="es-ES"/>
        </w:rPr>
        <w:t xml:space="preserve">de manera objetiva </w:t>
      </w:r>
      <w:r w:rsidRPr="00165CC0">
        <w:rPr>
          <w:rFonts w:ascii="Times New Roman" w:hAnsi="Times New Roman" w:cs="Times New Roman"/>
          <w:lang w:val="es-ES"/>
        </w:rPr>
        <w:t xml:space="preserve">al contexto </w:t>
      </w:r>
      <w:r>
        <w:rPr>
          <w:rFonts w:ascii="Times New Roman" w:hAnsi="Times New Roman" w:cs="Times New Roman"/>
          <w:lang w:val="es-ES"/>
        </w:rPr>
        <w:t>analizado</w:t>
      </w:r>
      <w:r w:rsidRPr="00165CC0">
        <w:rPr>
          <w:rFonts w:ascii="Times New Roman" w:hAnsi="Times New Roman" w:cs="Times New Roman"/>
          <w:lang w:val="es-ES"/>
        </w:rPr>
        <w:t xml:space="preserve"> (Creswell, 2008).</w:t>
      </w:r>
      <w:r w:rsidR="006A68BC" w:rsidRPr="00165CC0">
        <w:rPr>
          <w:rFonts w:ascii="Times New Roman" w:hAnsi="Times New Roman" w:cs="Times New Roman"/>
          <w:lang w:val="es-ES"/>
        </w:rPr>
        <w:t xml:space="preserve"> </w:t>
      </w:r>
    </w:p>
    <w:p w14:paraId="1E561740" w14:textId="77777777" w:rsidR="0036660A" w:rsidRDefault="0036660A" w:rsidP="0036660A">
      <w:pPr>
        <w:widowControl w:val="0"/>
        <w:autoSpaceDE w:val="0"/>
        <w:autoSpaceDN w:val="0"/>
        <w:adjustRightInd w:val="0"/>
        <w:spacing w:line="360" w:lineRule="auto"/>
        <w:jc w:val="both"/>
        <w:rPr>
          <w:rFonts w:ascii="Times New Roman" w:hAnsi="Times New Roman" w:cs="Times New Roman"/>
          <w:b/>
          <w:i/>
          <w:lang w:val="es-ES"/>
        </w:rPr>
      </w:pPr>
    </w:p>
    <w:p w14:paraId="37D68654" w14:textId="14885D00" w:rsidR="0036660A" w:rsidRPr="0036660A" w:rsidRDefault="00234BE9" w:rsidP="0036660A">
      <w:pPr>
        <w:pStyle w:val="Ttulo3"/>
      </w:pPr>
      <w:r>
        <w:t>I</w:t>
      </w:r>
      <w:r w:rsidR="0036660A" w:rsidRPr="0036660A">
        <w:t xml:space="preserve">nstrumento </w:t>
      </w:r>
      <w:r>
        <w:t xml:space="preserve">1: </w:t>
      </w:r>
      <w:r w:rsidR="00FD4B0D">
        <w:t>preprueba y posprueba</w:t>
      </w:r>
      <w:r>
        <w:t xml:space="preserve"> para los tutores</w:t>
      </w:r>
    </w:p>
    <w:p w14:paraId="0B4E5D31" w14:textId="371E5880" w:rsidR="002763CD" w:rsidRDefault="002E7092" w:rsidP="00C814F1">
      <w:pPr>
        <w:widowControl w:val="0"/>
        <w:autoSpaceDE w:val="0"/>
        <w:autoSpaceDN w:val="0"/>
        <w:adjustRightInd w:val="0"/>
        <w:spacing w:line="360" w:lineRule="auto"/>
        <w:ind w:firstLine="708"/>
        <w:jc w:val="both"/>
        <w:rPr>
          <w:rFonts w:ascii="Times New Roman" w:hAnsi="Times New Roman" w:cs="Times New Roman"/>
          <w:lang w:val="es-ES"/>
        </w:rPr>
      </w:pPr>
      <w:r w:rsidRPr="00165CC0">
        <w:rPr>
          <w:rFonts w:ascii="Times New Roman" w:hAnsi="Times New Roman" w:cs="Times New Roman"/>
          <w:lang w:val="es-ES"/>
        </w:rPr>
        <w:t>El primer</w:t>
      </w:r>
      <w:r w:rsidR="0036660A">
        <w:rPr>
          <w:rFonts w:ascii="Times New Roman" w:hAnsi="Times New Roman" w:cs="Times New Roman"/>
          <w:lang w:val="es-ES"/>
        </w:rPr>
        <w:t xml:space="preserve"> instrumento</w:t>
      </w:r>
      <w:r w:rsidRPr="00165CC0">
        <w:rPr>
          <w:rFonts w:ascii="Times New Roman" w:hAnsi="Times New Roman" w:cs="Times New Roman"/>
          <w:lang w:val="es-ES"/>
        </w:rPr>
        <w:t xml:space="preserve"> fue </w:t>
      </w:r>
      <w:r w:rsidR="00EF7AAD">
        <w:rPr>
          <w:rFonts w:ascii="Times New Roman" w:hAnsi="Times New Roman" w:cs="Times New Roman"/>
          <w:lang w:val="es-ES"/>
        </w:rPr>
        <w:t xml:space="preserve">aplicado a los tutores </w:t>
      </w:r>
      <w:r w:rsidR="0036660A" w:rsidRPr="00165CC0">
        <w:rPr>
          <w:rFonts w:ascii="Times New Roman" w:hAnsi="Times New Roman" w:cs="Times New Roman"/>
          <w:lang w:val="es-ES"/>
        </w:rPr>
        <w:t>en formato de pre</w:t>
      </w:r>
      <w:r w:rsidR="0036660A">
        <w:rPr>
          <w:rFonts w:ascii="Times New Roman" w:hAnsi="Times New Roman" w:cs="Times New Roman"/>
          <w:lang w:val="es-ES"/>
        </w:rPr>
        <w:t>prueba</w:t>
      </w:r>
      <w:r w:rsidR="0036660A" w:rsidRPr="00165CC0">
        <w:rPr>
          <w:rFonts w:ascii="Times New Roman" w:hAnsi="Times New Roman" w:cs="Times New Roman"/>
          <w:lang w:val="es-ES"/>
        </w:rPr>
        <w:t xml:space="preserve"> y posprueba</w:t>
      </w:r>
      <w:r w:rsidR="0036660A">
        <w:rPr>
          <w:rFonts w:ascii="Times New Roman" w:hAnsi="Times New Roman" w:cs="Times New Roman"/>
          <w:lang w:val="es-ES"/>
        </w:rPr>
        <w:t xml:space="preserve">. La preprueba fue elaborada para indagar en los conocimientos teórico-conceptuales que ellos tenían sobre el proceso tutorial y sobre </w:t>
      </w:r>
      <w:r w:rsidR="003A5762">
        <w:rPr>
          <w:rFonts w:ascii="Times New Roman" w:hAnsi="Times New Roman" w:cs="Times New Roman"/>
          <w:lang w:val="es-ES"/>
        </w:rPr>
        <w:t>la gestión</w:t>
      </w:r>
      <w:r w:rsidR="0036660A">
        <w:rPr>
          <w:rFonts w:ascii="Times New Roman" w:hAnsi="Times New Roman" w:cs="Times New Roman"/>
          <w:lang w:val="es-ES"/>
        </w:rPr>
        <w:t xml:space="preserve"> </w:t>
      </w:r>
      <w:r w:rsidR="003A5762">
        <w:rPr>
          <w:rFonts w:ascii="Times New Roman" w:hAnsi="Times New Roman" w:cs="Times New Roman"/>
          <w:lang w:val="es-ES"/>
        </w:rPr>
        <w:t>d</w:t>
      </w:r>
      <w:r w:rsidR="0036660A">
        <w:rPr>
          <w:rFonts w:ascii="Times New Roman" w:hAnsi="Times New Roman" w:cs="Times New Roman"/>
          <w:lang w:val="es-ES"/>
        </w:rPr>
        <w:t xml:space="preserve">el </w:t>
      </w:r>
      <w:r w:rsidR="0036660A" w:rsidRPr="00165CC0">
        <w:rPr>
          <w:rFonts w:ascii="Times New Roman" w:hAnsi="Times New Roman" w:cs="Times New Roman"/>
          <w:lang w:val="es-ES"/>
        </w:rPr>
        <w:t>Programa Institucional de Tutorías</w:t>
      </w:r>
      <w:r w:rsidR="0036660A">
        <w:rPr>
          <w:rFonts w:ascii="Times New Roman" w:hAnsi="Times New Roman" w:cs="Times New Roman"/>
          <w:lang w:val="es-ES"/>
        </w:rPr>
        <w:t xml:space="preserve">. Este instrumento fue diseñado </w:t>
      </w:r>
      <w:r w:rsidR="00C814F1">
        <w:rPr>
          <w:rFonts w:ascii="Times New Roman" w:hAnsi="Times New Roman" w:cs="Times New Roman"/>
          <w:lang w:val="es-ES"/>
        </w:rPr>
        <w:t>con base en</w:t>
      </w:r>
      <w:r w:rsidRPr="00165CC0">
        <w:rPr>
          <w:rFonts w:ascii="Times New Roman" w:hAnsi="Times New Roman" w:cs="Times New Roman"/>
          <w:lang w:val="es-ES"/>
        </w:rPr>
        <w:t xml:space="preserve"> los postulados de </w:t>
      </w:r>
      <w:r w:rsidR="00C814F1">
        <w:rPr>
          <w:rFonts w:ascii="Times New Roman" w:hAnsi="Times New Roman" w:cs="Times New Roman"/>
          <w:lang w:val="es-ES"/>
        </w:rPr>
        <w:t xml:space="preserve">la </w:t>
      </w:r>
      <w:proofErr w:type="spellStart"/>
      <w:r w:rsidRPr="00165CC0">
        <w:rPr>
          <w:rFonts w:ascii="Times New Roman" w:hAnsi="Times New Roman" w:cs="Times New Roman"/>
          <w:lang w:val="es-ES"/>
        </w:rPr>
        <w:t>A</w:t>
      </w:r>
      <w:r w:rsidR="00C814F1" w:rsidRPr="00165CC0">
        <w:rPr>
          <w:rFonts w:ascii="Times New Roman" w:hAnsi="Times New Roman" w:cs="Times New Roman"/>
          <w:lang w:val="es-ES"/>
        </w:rPr>
        <w:t>nuies</w:t>
      </w:r>
      <w:proofErr w:type="spellEnd"/>
      <w:r w:rsidR="00C814F1">
        <w:rPr>
          <w:rFonts w:ascii="Times New Roman" w:hAnsi="Times New Roman" w:cs="Times New Roman"/>
          <w:lang w:val="es-ES"/>
        </w:rPr>
        <w:t xml:space="preserve"> </w:t>
      </w:r>
      <w:r w:rsidR="005F5A6F">
        <w:rPr>
          <w:rFonts w:ascii="Times New Roman" w:hAnsi="Times New Roman" w:cs="Times New Roman"/>
          <w:lang w:val="es-ES"/>
        </w:rPr>
        <w:t>(2003)</w:t>
      </w:r>
      <w:r w:rsidR="003A5762">
        <w:rPr>
          <w:rFonts w:ascii="Times New Roman" w:hAnsi="Times New Roman" w:cs="Times New Roman"/>
          <w:lang w:val="es-ES"/>
        </w:rPr>
        <w:t xml:space="preserve"> y </w:t>
      </w:r>
      <w:r w:rsidR="001132FB">
        <w:rPr>
          <w:rFonts w:ascii="Times New Roman" w:hAnsi="Times New Roman" w:cs="Times New Roman"/>
          <w:lang w:val="es-ES"/>
        </w:rPr>
        <w:t xml:space="preserve">estuvo compuesto por la </w:t>
      </w:r>
      <w:r w:rsidR="002763CD">
        <w:rPr>
          <w:rFonts w:ascii="Times New Roman" w:hAnsi="Times New Roman" w:cs="Times New Roman"/>
          <w:lang w:val="es-ES"/>
        </w:rPr>
        <w:t>variable</w:t>
      </w:r>
      <w:r w:rsidR="008069BE">
        <w:rPr>
          <w:rFonts w:ascii="Times New Roman" w:hAnsi="Times New Roman" w:cs="Times New Roman"/>
          <w:lang w:val="es-ES"/>
        </w:rPr>
        <w:t xml:space="preserve"> conocimiento teórico-conceptual de la acción tutorial con dos indicadores</w:t>
      </w:r>
      <w:r w:rsidR="001132FB">
        <w:rPr>
          <w:rFonts w:ascii="Times New Roman" w:hAnsi="Times New Roman" w:cs="Times New Roman"/>
          <w:lang w:val="es-ES"/>
        </w:rPr>
        <w:t xml:space="preserve">: conocimiento del marco contextual del programa en apego a los postulados de la </w:t>
      </w:r>
      <w:proofErr w:type="spellStart"/>
      <w:r w:rsidR="001132FB">
        <w:rPr>
          <w:rFonts w:ascii="Times New Roman" w:hAnsi="Times New Roman" w:cs="Times New Roman"/>
          <w:lang w:val="es-ES"/>
        </w:rPr>
        <w:t>Anuies</w:t>
      </w:r>
      <w:proofErr w:type="spellEnd"/>
      <w:r w:rsidR="001132FB">
        <w:rPr>
          <w:rFonts w:ascii="Times New Roman" w:hAnsi="Times New Roman" w:cs="Times New Roman"/>
          <w:lang w:val="es-ES"/>
        </w:rPr>
        <w:t xml:space="preserve"> y Conocimiento de la visión, objetivos institucionales y perfil para ser un tutor. Y la segunda variable Gestión del Programa Institucional de Tutorías con dos </w:t>
      </w:r>
      <w:r w:rsidR="002763CD">
        <w:rPr>
          <w:rFonts w:ascii="Times New Roman" w:hAnsi="Times New Roman" w:cs="Times New Roman"/>
          <w:lang w:val="es-ES"/>
        </w:rPr>
        <w:t>indicadores</w:t>
      </w:r>
      <w:r w:rsidR="001132FB">
        <w:rPr>
          <w:rFonts w:ascii="Times New Roman" w:hAnsi="Times New Roman" w:cs="Times New Roman"/>
          <w:lang w:val="es-ES"/>
        </w:rPr>
        <w:t xml:space="preserve">: conocimiento, dominio y aplicación de las herramientas y estrategias generadas para la implementación del PIT y el conocimiento y desarrollo de las funciones del tutor </w:t>
      </w:r>
      <w:r w:rsidR="002763CD">
        <w:rPr>
          <w:rFonts w:ascii="Times New Roman" w:hAnsi="Times New Roman" w:cs="Times New Roman"/>
          <w:lang w:val="es-ES"/>
        </w:rPr>
        <w:t>(tabla 1):</w:t>
      </w:r>
    </w:p>
    <w:p w14:paraId="113F55AA" w14:textId="3B4300C7" w:rsidR="002763CD" w:rsidRDefault="002763CD" w:rsidP="002763CD">
      <w:pPr>
        <w:widowControl w:val="0"/>
        <w:autoSpaceDE w:val="0"/>
        <w:autoSpaceDN w:val="0"/>
        <w:adjustRightInd w:val="0"/>
        <w:spacing w:line="360" w:lineRule="auto"/>
        <w:jc w:val="both"/>
        <w:rPr>
          <w:rFonts w:ascii="Times New Roman" w:hAnsi="Times New Roman" w:cs="Times New Roman"/>
          <w:lang w:val="es-ES"/>
        </w:rPr>
      </w:pPr>
    </w:p>
    <w:p w14:paraId="14819F79" w14:textId="4BCF9BE1" w:rsidR="003D7619" w:rsidRDefault="003D7619" w:rsidP="002763CD">
      <w:pPr>
        <w:widowControl w:val="0"/>
        <w:autoSpaceDE w:val="0"/>
        <w:autoSpaceDN w:val="0"/>
        <w:adjustRightInd w:val="0"/>
        <w:spacing w:line="360" w:lineRule="auto"/>
        <w:jc w:val="both"/>
        <w:rPr>
          <w:rFonts w:ascii="Times New Roman" w:hAnsi="Times New Roman" w:cs="Times New Roman"/>
          <w:lang w:val="es-ES"/>
        </w:rPr>
      </w:pPr>
    </w:p>
    <w:p w14:paraId="769BE60B" w14:textId="55D535FF" w:rsidR="003D7619" w:rsidRDefault="003D7619" w:rsidP="002763CD">
      <w:pPr>
        <w:widowControl w:val="0"/>
        <w:autoSpaceDE w:val="0"/>
        <w:autoSpaceDN w:val="0"/>
        <w:adjustRightInd w:val="0"/>
        <w:spacing w:line="360" w:lineRule="auto"/>
        <w:jc w:val="both"/>
        <w:rPr>
          <w:rFonts w:ascii="Times New Roman" w:hAnsi="Times New Roman" w:cs="Times New Roman"/>
          <w:lang w:val="es-ES"/>
        </w:rPr>
      </w:pPr>
    </w:p>
    <w:p w14:paraId="6F85572B" w14:textId="696DFD29" w:rsidR="003D7619" w:rsidRDefault="003D7619" w:rsidP="002763CD">
      <w:pPr>
        <w:widowControl w:val="0"/>
        <w:autoSpaceDE w:val="0"/>
        <w:autoSpaceDN w:val="0"/>
        <w:adjustRightInd w:val="0"/>
        <w:spacing w:line="360" w:lineRule="auto"/>
        <w:jc w:val="both"/>
        <w:rPr>
          <w:rFonts w:ascii="Times New Roman" w:hAnsi="Times New Roman" w:cs="Times New Roman"/>
          <w:lang w:val="es-ES"/>
        </w:rPr>
      </w:pPr>
    </w:p>
    <w:p w14:paraId="3B960781" w14:textId="05AAB223" w:rsidR="003D7619" w:rsidRDefault="003D7619" w:rsidP="002763CD">
      <w:pPr>
        <w:widowControl w:val="0"/>
        <w:autoSpaceDE w:val="0"/>
        <w:autoSpaceDN w:val="0"/>
        <w:adjustRightInd w:val="0"/>
        <w:spacing w:line="360" w:lineRule="auto"/>
        <w:jc w:val="both"/>
        <w:rPr>
          <w:rFonts w:ascii="Times New Roman" w:hAnsi="Times New Roman" w:cs="Times New Roman"/>
          <w:lang w:val="es-ES"/>
        </w:rPr>
      </w:pPr>
    </w:p>
    <w:p w14:paraId="0080AD21" w14:textId="637E783E" w:rsidR="003D7619" w:rsidRDefault="003D7619" w:rsidP="002763CD">
      <w:pPr>
        <w:widowControl w:val="0"/>
        <w:autoSpaceDE w:val="0"/>
        <w:autoSpaceDN w:val="0"/>
        <w:adjustRightInd w:val="0"/>
        <w:spacing w:line="360" w:lineRule="auto"/>
        <w:jc w:val="both"/>
        <w:rPr>
          <w:rFonts w:ascii="Times New Roman" w:hAnsi="Times New Roman" w:cs="Times New Roman"/>
          <w:lang w:val="es-ES"/>
        </w:rPr>
      </w:pPr>
    </w:p>
    <w:p w14:paraId="05D7D7A4" w14:textId="447869D9" w:rsidR="003D7619" w:rsidRDefault="003D7619" w:rsidP="002763CD">
      <w:pPr>
        <w:widowControl w:val="0"/>
        <w:autoSpaceDE w:val="0"/>
        <w:autoSpaceDN w:val="0"/>
        <w:adjustRightInd w:val="0"/>
        <w:spacing w:line="360" w:lineRule="auto"/>
        <w:jc w:val="both"/>
        <w:rPr>
          <w:rFonts w:ascii="Times New Roman" w:hAnsi="Times New Roman" w:cs="Times New Roman"/>
          <w:lang w:val="es-ES"/>
        </w:rPr>
      </w:pPr>
    </w:p>
    <w:p w14:paraId="5A81774E" w14:textId="33CAE47F" w:rsidR="003D7619" w:rsidRDefault="003D7619" w:rsidP="002763CD">
      <w:pPr>
        <w:widowControl w:val="0"/>
        <w:autoSpaceDE w:val="0"/>
        <w:autoSpaceDN w:val="0"/>
        <w:adjustRightInd w:val="0"/>
        <w:spacing w:line="360" w:lineRule="auto"/>
        <w:jc w:val="both"/>
        <w:rPr>
          <w:rFonts w:ascii="Times New Roman" w:hAnsi="Times New Roman" w:cs="Times New Roman"/>
          <w:lang w:val="es-ES"/>
        </w:rPr>
      </w:pPr>
    </w:p>
    <w:p w14:paraId="09ACAAF7" w14:textId="40277C81" w:rsidR="003D7619" w:rsidRDefault="003D7619" w:rsidP="002763CD">
      <w:pPr>
        <w:widowControl w:val="0"/>
        <w:autoSpaceDE w:val="0"/>
        <w:autoSpaceDN w:val="0"/>
        <w:adjustRightInd w:val="0"/>
        <w:spacing w:line="360" w:lineRule="auto"/>
        <w:jc w:val="both"/>
        <w:rPr>
          <w:rFonts w:ascii="Times New Roman" w:hAnsi="Times New Roman" w:cs="Times New Roman"/>
          <w:lang w:val="es-ES"/>
        </w:rPr>
      </w:pPr>
    </w:p>
    <w:p w14:paraId="45E0323C" w14:textId="44F40BAD" w:rsidR="003D7619" w:rsidRDefault="003D7619" w:rsidP="002763CD">
      <w:pPr>
        <w:widowControl w:val="0"/>
        <w:autoSpaceDE w:val="0"/>
        <w:autoSpaceDN w:val="0"/>
        <w:adjustRightInd w:val="0"/>
        <w:spacing w:line="360" w:lineRule="auto"/>
        <w:jc w:val="both"/>
        <w:rPr>
          <w:rFonts w:ascii="Times New Roman" w:hAnsi="Times New Roman" w:cs="Times New Roman"/>
          <w:lang w:val="es-ES"/>
        </w:rPr>
      </w:pPr>
    </w:p>
    <w:p w14:paraId="6170CA8E" w14:textId="3F179A34" w:rsidR="003D7619" w:rsidRDefault="003D7619" w:rsidP="002763CD">
      <w:pPr>
        <w:widowControl w:val="0"/>
        <w:autoSpaceDE w:val="0"/>
        <w:autoSpaceDN w:val="0"/>
        <w:adjustRightInd w:val="0"/>
        <w:spacing w:line="360" w:lineRule="auto"/>
        <w:jc w:val="both"/>
        <w:rPr>
          <w:rFonts w:ascii="Times New Roman" w:hAnsi="Times New Roman" w:cs="Times New Roman"/>
          <w:lang w:val="es-ES"/>
        </w:rPr>
      </w:pPr>
    </w:p>
    <w:p w14:paraId="078396F5" w14:textId="5E42F537" w:rsidR="003D7619" w:rsidRDefault="003D7619" w:rsidP="002763CD">
      <w:pPr>
        <w:widowControl w:val="0"/>
        <w:autoSpaceDE w:val="0"/>
        <w:autoSpaceDN w:val="0"/>
        <w:adjustRightInd w:val="0"/>
        <w:spacing w:line="360" w:lineRule="auto"/>
        <w:jc w:val="both"/>
        <w:rPr>
          <w:rFonts w:ascii="Times New Roman" w:hAnsi="Times New Roman" w:cs="Times New Roman"/>
          <w:lang w:val="es-ES"/>
        </w:rPr>
      </w:pPr>
    </w:p>
    <w:p w14:paraId="49C6325F" w14:textId="538735DC" w:rsidR="003D7619" w:rsidRDefault="003D7619" w:rsidP="002763CD">
      <w:pPr>
        <w:widowControl w:val="0"/>
        <w:autoSpaceDE w:val="0"/>
        <w:autoSpaceDN w:val="0"/>
        <w:adjustRightInd w:val="0"/>
        <w:spacing w:line="360" w:lineRule="auto"/>
        <w:jc w:val="both"/>
        <w:rPr>
          <w:rFonts w:ascii="Times New Roman" w:hAnsi="Times New Roman" w:cs="Times New Roman"/>
          <w:lang w:val="es-ES"/>
        </w:rPr>
      </w:pPr>
    </w:p>
    <w:p w14:paraId="052A207A" w14:textId="77777777" w:rsidR="003D7619" w:rsidRDefault="003D7619" w:rsidP="002763CD">
      <w:pPr>
        <w:widowControl w:val="0"/>
        <w:autoSpaceDE w:val="0"/>
        <w:autoSpaceDN w:val="0"/>
        <w:adjustRightInd w:val="0"/>
        <w:spacing w:line="360" w:lineRule="auto"/>
        <w:jc w:val="both"/>
        <w:rPr>
          <w:rFonts w:ascii="Times New Roman" w:hAnsi="Times New Roman" w:cs="Times New Roman"/>
          <w:lang w:val="es-ES"/>
        </w:rPr>
      </w:pPr>
    </w:p>
    <w:p w14:paraId="37EAF79B" w14:textId="499C6E46" w:rsidR="002763CD" w:rsidRPr="002763CD" w:rsidRDefault="002763CD" w:rsidP="002763CD">
      <w:pPr>
        <w:widowControl w:val="0"/>
        <w:autoSpaceDE w:val="0"/>
        <w:autoSpaceDN w:val="0"/>
        <w:adjustRightInd w:val="0"/>
        <w:spacing w:line="360" w:lineRule="auto"/>
        <w:jc w:val="center"/>
        <w:rPr>
          <w:rFonts w:ascii="Times New Roman" w:hAnsi="Times New Roman" w:cs="Times New Roman"/>
          <w:sz w:val="22"/>
          <w:szCs w:val="22"/>
          <w:lang w:val="es-ES"/>
        </w:rPr>
      </w:pPr>
      <w:r w:rsidRPr="002763CD">
        <w:rPr>
          <w:rFonts w:ascii="Times New Roman" w:hAnsi="Times New Roman" w:cs="Times New Roman"/>
          <w:b/>
          <w:sz w:val="22"/>
          <w:szCs w:val="22"/>
          <w:lang w:val="es-ES"/>
        </w:rPr>
        <w:lastRenderedPageBreak/>
        <w:t>Tabla 1.</w:t>
      </w:r>
      <w:r w:rsidRPr="002763CD">
        <w:rPr>
          <w:rFonts w:ascii="Times New Roman" w:hAnsi="Times New Roman" w:cs="Times New Roman"/>
          <w:sz w:val="22"/>
          <w:szCs w:val="22"/>
          <w:lang w:val="es-ES"/>
        </w:rPr>
        <w:t xml:space="preserve"> Variables, indicadores y dimensiones del aspecto teórico-conceptual y práctico de la tutoría</w:t>
      </w:r>
    </w:p>
    <w:tbl>
      <w:tblPr>
        <w:tblStyle w:val="Tablaconcuadrcula"/>
        <w:tblW w:w="9057" w:type="dxa"/>
        <w:jc w:val="center"/>
        <w:tblLook w:val="04A0" w:firstRow="1" w:lastRow="0" w:firstColumn="1" w:lastColumn="0" w:noHBand="0" w:noVBand="1"/>
      </w:tblPr>
      <w:tblGrid>
        <w:gridCol w:w="1908"/>
        <w:gridCol w:w="3894"/>
        <w:gridCol w:w="1909"/>
        <w:gridCol w:w="1346"/>
      </w:tblGrid>
      <w:tr w:rsidR="002763CD" w14:paraId="1F51CCFE" w14:textId="77777777" w:rsidTr="00312546">
        <w:trPr>
          <w:jc w:val="center"/>
        </w:trPr>
        <w:tc>
          <w:tcPr>
            <w:tcW w:w="1908" w:type="dxa"/>
          </w:tcPr>
          <w:p w14:paraId="09F6C9B3" w14:textId="355DF0B2" w:rsidR="002763CD" w:rsidRPr="00407266" w:rsidRDefault="002763CD" w:rsidP="002763CD">
            <w:pPr>
              <w:widowControl w:val="0"/>
              <w:autoSpaceDE w:val="0"/>
              <w:autoSpaceDN w:val="0"/>
              <w:adjustRightInd w:val="0"/>
              <w:spacing w:line="360" w:lineRule="auto"/>
              <w:jc w:val="both"/>
              <w:rPr>
                <w:rFonts w:ascii="Times New Roman" w:hAnsi="Times New Roman"/>
                <w:b/>
                <w:lang w:val="es-ES"/>
              </w:rPr>
            </w:pPr>
            <w:r w:rsidRPr="00407266">
              <w:rPr>
                <w:rFonts w:ascii="Times New Roman" w:hAnsi="Times New Roman"/>
                <w:b/>
                <w:lang w:val="es-ES"/>
              </w:rPr>
              <w:t>Variables</w:t>
            </w:r>
          </w:p>
        </w:tc>
        <w:tc>
          <w:tcPr>
            <w:tcW w:w="3894" w:type="dxa"/>
          </w:tcPr>
          <w:p w14:paraId="5BA48EF3" w14:textId="43B99527" w:rsidR="002763CD" w:rsidRPr="00407266" w:rsidRDefault="002763CD" w:rsidP="002763CD">
            <w:pPr>
              <w:widowControl w:val="0"/>
              <w:autoSpaceDE w:val="0"/>
              <w:autoSpaceDN w:val="0"/>
              <w:adjustRightInd w:val="0"/>
              <w:spacing w:line="360" w:lineRule="auto"/>
              <w:jc w:val="both"/>
              <w:rPr>
                <w:rFonts w:ascii="Times New Roman" w:hAnsi="Times New Roman"/>
                <w:b/>
                <w:lang w:val="es-ES"/>
              </w:rPr>
            </w:pPr>
            <w:r w:rsidRPr="00407266">
              <w:rPr>
                <w:rFonts w:ascii="Times New Roman" w:hAnsi="Times New Roman"/>
                <w:b/>
                <w:lang w:val="es-ES"/>
              </w:rPr>
              <w:t>Indicadores</w:t>
            </w:r>
          </w:p>
        </w:tc>
        <w:tc>
          <w:tcPr>
            <w:tcW w:w="1909" w:type="dxa"/>
          </w:tcPr>
          <w:p w14:paraId="530CDF96" w14:textId="419BE058" w:rsidR="002763CD" w:rsidRPr="00407266" w:rsidRDefault="002763CD" w:rsidP="002763CD">
            <w:pPr>
              <w:widowControl w:val="0"/>
              <w:autoSpaceDE w:val="0"/>
              <w:autoSpaceDN w:val="0"/>
              <w:adjustRightInd w:val="0"/>
              <w:spacing w:line="360" w:lineRule="auto"/>
              <w:jc w:val="both"/>
              <w:rPr>
                <w:rFonts w:ascii="Times New Roman" w:hAnsi="Times New Roman"/>
                <w:b/>
                <w:lang w:val="es-ES"/>
              </w:rPr>
            </w:pPr>
            <w:r w:rsidRPr="00407266">
              <w:rPr>
                <w:rFonts w:ascii="Times New Roman" w:hAnsi="Times New Roman"/>
                <w:b/>
                <w:lang w:val="es-ES"/>
              </w:rPr>
              <w:t>Dimensiones</w:t>
            </w:r>
          </w:p>
        </w:tc>
        <w:tc>
          <w:tcPr>
            <w:tcW w:w="1346" w:type="dxa"/>
          </w:tcPr>
          <w:p w14:paraId="2FEA5921" w14:textId="7BF3DEEE" w:rsidR="002763CD" w:rsidRPr="00407266" w:rsidRDefault="002763CD" w:rsidP="002763CD">
            <w:pPr>
              <w:widowControl w:val="0"/>
              <w:autoSpaceDE w:val="0"/>
              <w:autoSpaceDN w:val="0"/>
              <w:adjustRightInd w:val="0"/>
              <w:spacing w:line="360" w:lineRule="auto"/>
              <w:jc w:val="both"/>
              <w:rPr>
                <w:rFonts w:ascii="Times New Roman" w:hAnsi="Times New Roman"/>
                <w:b/>
                <w:lang w:val="es-ES"/>
              </w:rPr>
            </w:pPr>
            <w:r w:rsidRPr="00407266">
              <w:rPr>
                <w:rFonts w:ascii="Times New Roman" w:hAnsi="Times New Roman"/>
                <w:b/>
                <w:lang w:val="es-ES"/>
              </w:rPr>
              <w:t>N.° de ítems</w:t>
            </w:r>
          </w:p>
        </w:tc>
      </w:tr>
      <w:tr w:rsidR="00407266" w14:paraId="3A5DF408" w14:textId="77777777" w:rsidTr="00312546">
        <w:trPr>
          <w:jc w:val="center"/>
        </w:trPr>
        <w:tc>
          <w:tcPr>
            <w:tcW w:w="1908" w:type="dxa"/>
            <w:vMerge w:val="restart"/>
          </w:tcPr>
          <w:p w14:paraId="18D9DF44" w14:textId="77777777" w:rsidR="00407266" w:rsidRDefault="00407266" w:rsidP="002763CD">
            <w:pPr>
              <w:widowControl w:val="0"/>
              <w:autoSpaceDE w:val="0"/>
              <w:autoSpaceDN w:val="0"/>
              <w:adjustRightInd w:val="0"/>
              <w:spacing w:line="360" w:lineRule="auto"/>
              <w:jc w:val="both"/>
              <w:rPr>
                <w:rFonts w:ascii="Times New Roman" w:hAnsi="Times New Roman"/>
                <w:lang w:val="es-ES"/>
              </w:rPr>
            </w:pPr>
          </w:p>
          <w:p w14:paraId="7956F5A3" w14:textId="77777777" w:rsidR="00407266" w:rsidRDefault="00407266" w:rsidP="002763CD">
            <w:pPr>
              <w:widowControl w:val="0"/>
              <w:autoSpaceDE w:val="0"/>
              <w:autoSpaceDN w:val="0"/>
              <w:adjustRightInd w:val="0"/>
              <w:spacing w:line="360" w:lineRule="auto"/>
              <w:jc w:val="both"/>
              <w:rPr>
                <w:rFonts w:ascii="Times New Roman" w:hAnsi="Times New Roman"/>
                <w:lang w:val="es-ES"/>
              </w:rPr>
            </w:pPr>
          </w:p>
          <w:p w14:paraId="181A686D" w14:textId="77777777" w:rsidR="00407266" w:rsidRDefault="00407266" w:rsidP="002763CD">
            <w:pPr>
              <w:widowControl w:val="0"/>
              <w:autoSpaceDE w:val="0"/>
              <w:autoSpaceDN w:val="0"/>
              <w:adjustRightInd w:val="0"/>
              <w:spacing w:line="360" w:lineRule="auto"/>
              <w:jc w:val="both"/>
              <w:rPr>
                <w:rFonts w:ascii="Times New Roman" w:hAnsi="Times New Roman"/>
                <w:lang w:val="es-ES"/>
              </w:rPr>
            </w:pPr>
          </w:p>
          <w:p w14:paraId="2031DD21" w14:textId="4313BF8F" w:rsidR="00407266" w:rsidRPr="00407266" w:rsidRDefault="00407266" w:rsidP="002763CD">
            <w:pPr>
              <w:widowControl w:val="0"/>
              <w:autoSpaceDE w:val="0"/>
              <w:autoSpaceDN w:val="0"/>
              <w:adjustRightInd w:val="0"/>
              <w:spacing w:line="360" w:lineRule="auto"/>
              <w:jc w:val="both"/>
              <w:rPr>
                <w:rFonts w:ascii="Times New Roman" w:hAnsi="Times New Roman"/>
                <w:lang w:val="es-ES"/>
              </w:rPr>
            </w:pPr>
            <w:r w:rsidRPr="00407266">
              <w:rPr>
                <w:rFonts w:ascii="Times New Roman" w:hAnsi="Times New Roman"/>
                <w:lang w:val="es-ES"/>
              </w:rPr>
              <w:t>Conocimiento teórico-conceptual de la acción tutorial</w:t>
            </w:r>
          </w:p>
        </w:tc>
        <w:tc>
          <w:tcPr>
            <w:tcW w:w="3894" w:type="dxa"/>
          </w:tcPr>
          <w:p w14:paraId="234CD794" w14:textId="6934BA39" w:rsidR="00407266" w:rsidRPr="002763CD" w:rsidRDefault="00407266" w:rsidP="002763CD">
            <w:pPr>
              <w:widowControl w:val="0"/>
              <w:autoSpaceDE w:val="0"/>
              <w:autoSpaceDN w:val="0"/>
              <w:adjustRightInd w:val="0"/>
              <w:spacing w:line="360" w:lineRule="auto"/>
              <w:jc w:val="both"/>
              <w:rPr>
                <w:rFonts w:ascii="Times New Roman" w:hAnsi="Times New Roman"/>
                <w:lang w:val="es-ES"/>
              </w:rPr>
            </w:pPr>
            <w:r w:rsidRPr="002763CD">
              <w:rPr>
                <w:rFonts w:ascii="Times New Roman" w:hAnsi="Times New Roman"/>
                <w:lang w:val="es-ES"/>
              </w:rPr>
              <w:t xml:space="preserve">Conocimiento del marco contextual del programa en apego a los postulados de la </w:t>
            </w:r>
            <w:proofErr w:type="spellStart"/>
            <w:r w:rsidRPr="002763CD">
              <w:rPr>
                <w:rFonts w:ascii="Times New Roman" w:hAnsi="Times New Roman"/>
                <w:lang w:val="es-ES"/>
              </w:rPr>
              <w:t>Anuies</w:t>
            </w:r>
            <w:proofErr w:type="spellEnd"/>
          </w:p>
          <w:p w14:paraId="33FCFEF3" w14:textId="51B760E4" w:rsidR="00407266" w:rsidRPr="002763CD" w:rsidRDefault="00407266" w:rsidP="002763CD">
            <w:pPr>
              <w:widowControl w:val="0"/>
              <w:autoSpaceDE w:val="0"/>
              <w:autoSpaceDN w:val="0"/>
              <w:adjustRightInd w:val="0"/>
              <w:spacing w:line="360" w:lineRule="auto"/>
              <w:jc w:val="both"/>
              <w:rPr>
                <w:rFonts w:ascii="Times New Roman" w:hAnsi="Times New Roman"/>
                <w:lang w:val="es-ES"/>
              </w:rPr>
            </w:pPr>
          </w:p>
        </w:tc>
        <w:tc>
          <w:tcPr>
            <w:tcW w:w="1909" w:type="dxa"/>
          </w:tcPr>
          <w:p w14:paraId="0BCD8074" w14:textId="25BE0B15" w:rsidR="00407266" w:rsidRDefault="00407266" w:rsidP="002763CD">
            <w:pPr>
              <w:widowControl w:val="0"/>
              <w:autoSpaceDE w:val="0"/>
              <w:autoSpaceDN w:val="0"/>
              <w:adjustRightInd w:val="0"/>
              <w:spacing w:line="360" w:lineRule="auto"/>
              <w:jc w:val="both"/>
              <w:rPr>
                <w:rFonts w:ascii="Times New Roman" w:hAnsi="Times New Roman"/>
                <w:lang w:val="es-ES"/>
              </w:rPr>
            </w:pPr>
            <w:r>
              <w:rPr>
                <w:rFonts w:ascii="Times New Roman" w:hAnsi="Times New Roman"/>
                <w:lang w:val="es-ES"/>
              </w:rPr>
              <w:t>C</w:t>
            </w:r>
            <w:r w:rsidRPr="00165CC0">
              <w:rPr>
                <w:rFonts w:ascii="Times New Roman" w:hAnsi="Times New Roman"/>
                <w:lang w:val="es-ES"/>
              </w:rPr>
              <w:t>onceptualización de la tutoría</w:t>
            </w:r>
          </w:p>
        </w:tc>
        <w:tc>
          <w:tcPr>
            <w:tcW w:w="1346" w:type="dxa"/>
          </w:tcPr>
          <w:p w14:paraId="65C5A340" w14:textId="22D352D1" w:rsidR="00407266" w:rsidRDefault="00407266" w:rsidP="002763CD">
            <w:pPr>
              <w:widowControl w:val="0"/>
              <w:autoSpaceDE w:val="0"/>
              <w:autoSpaceDN w:val="0"/>
              <w:adjustRightInd w:val="0"/>
              <w:spacing w:line="360" w:lineRule="auto"/>
              <w:jc w:val="both"/>
              <w:rPr>
                <w:rFonts w:ascii="Times New Roman" w:hAnsi="Times New Roman"/>
                <w:lang w:val="es-ES"/>
              </w:rPr>
            </w:pPr>
            <w:r>
              <w:rPr>
                <w:rFonts w:ascii="Times New Roman" w:hAnsi="Times New Roman"/>
                <w:lang w:val="es-ES"/>
              </w:rPr>
              <w:t>4 ítems</w:t>
            </w:r>
          </w:p>
        </w:tc>
      </w:tr>
      <w:tr w:rsidR="00407266" w14:paraId="1D876BDF" w14:textId="77777777" w:rsidTr="00312546">
        <w:trPr>
          <w:jc w:val="center"/>
        </w:trPr>
        <w:tc>
          <w:tcPr>
            <w:tcW w:w="1908" w:type="dxa"/>
            <w:vMerge/>
          </w:tcPr>
          <w:p w14:paraId="41679C97" w14:textId="77777777" w:rsidR="00407266" w:rsidRDefault="00407266" w:rsidP="002763CD">
            <w:pPr>
              <w:widowControl w:val="0"/>
              <w:autoSpaceDE w:val="0"/>
              <w:autoSpaceDN w:val="0"/>
              <w:adjustRightInd w:val="0"/>
              <w:spacing w:line="360" w:lineRule="auto"/>
              <w:jc w:val="both"/>
              <w:rPr>
                <w:rFonts w:ascii="Times New Roman" w:hAnsi="Times New Roman"/>
                <w:lang w:val="es-ES"/>
              </w:rPr>
            </w:pPr>
          </w:p>
        </w:tc>
        <w:tc>
          <w:tcPr>
            <w:tcW w:w="3894" w:type="dxa"/>
            <w:vMerge w:val="restart"/>
          </w:tcPr>
          <w:p w14:paraId="6CAF9095" w14:textId="77777777" w:rsidR="00407266" w:rsidRDefault="00407266" w:rsidP="002763CD">
            <w:pPr>
              <w:widowControl w:val="0"/>
              <w:autoSpaceDE w:val="0"/>
              <w:autoSpaceDN w:val="0"/>
              <w:adjustRightInd w:val="0"/>
              <w:spacing w:line="360" w:lineRule="auto"/>
              <w:jc w:val="both"/>
              <w:rPr>
                <w:rFonts w:ascii="Times New Roman" w:hAnsi="Times New Roman"/>
                <w:lang w:val="es-ES"/>
              </w:rPr>
            </w:pPr>
          </w:p>
          <w:p w14:paraId="264AA648" w14:textId="77777777" w:rsidR="00407266" w:rsidRDefault="00407266" w:rsidP="002763CD">
            <w:pPr>
              <w:widowControl w:val="0"/>
              <w:autoSpaceDE w:val="0"/>
              <w:autoSpaceDN w:val="0"/>
              <w:adjustRightInd w:val="0"/>
              <w:spacing w:line="360" w:lineRule="auto"/>
              <w:jc w:val="both"/>
              <w:rPr>
                <w:rFonts w:ascii="Times New Roman" w:hAnsi="Times New Roman"/>
                <w:lang w:val="es-ES"/>
              </w:rPr>
            </w:pPr>
          </w:p>
          <w:p w14:paraId="3EEF23D9" w14:textId="030CEA37" w:rsidR="00407266" w:rsidRDefault="00407266" w:rsidP="002763CD">
            <w:pPr>
              <w:widowControl w:val="0"/>
              <w:autoSpaceDE w:val="0"/>
              <w:autoSpaceDN w:val="0"/>
              <w:adjustRightInd w:val="0"/>
              <w:spacing w:line="360" w:lineRule="auto"/>
              <w:jc w:val="both"/>
              <w:rPr>
                <w:rFonts w:ascii="Times New Roman" w:hAnsi="Times New Roman"/>
                <w:lang w:val="es-ES"/>
              </w:rPr>
            </w:pPr>
            <w:r>
              <w:rPr>
                <w:rFonts w:ascii="Times New Roman" w:hAnsi="Times New Roman"/>
                <w:lang w:val="es-ES"/>
              </w:rPr>
              <w:t>C</w:t>
            </w:r>
            <w:r w:rsidRPr="00165CC0">
              <w:rPr>
                <w:rFonts w:ascii="Times New Roman" w:hAnsi="Times New Roman"/>
                <w:lang w:val="es-ES"/>
              </w:rPr>
              <w:t>onocimiento de la visión</w:t>
            </w:r>
            <w:r>
              <w:rPr>
                <w:rFonts w:ascii="Times New Roman" w:hAnsi="Times New Roman"/>
                <w:lang w:val="es-ES"/>
              </w:rPr>
              <w:t>,</w:t>
            </w:r>
            <w:r w:rsidRPr="00165CC0">
              <w:rPr>
                <w:rFonts w:ascii="Times New Roman" w:hAnsi="Times New Roman"/>
                <w:lang w:val="es-ES"/>
              </w:rPr>
              <w:t xml:space="preserve"> objetivos institucionales</w:t>
            </w:r>
            <w:r>
              <w:rPr>
                <w:rFonts w:ascii="Times New Roman" w:hAnsi="Times New Roman"/>
                <w:lang w:val="es-ES"/>
              </w:rPr>
              <w:t xml:space="preserve"> y</w:t>
            </w:r>
            <w:r w:rsidRPr="00165CC0">
              <w:rPr>
                <w:rFonts w:ascii="Times New Roman" w:hAnsi="Times New Roman"/>
                <w:lang w:val="es-ES"/>
              </w:rPr>
              <w:t xml:space="preserve"> perfil para ser un tutor</w:t>
            </w:r>
          </w:p>
        </w:tc>
        <w:tc>
          <w:tcPr>
            <w:tcW w:w="1909" w:type="dxa"/>
          </w:tcPr>
          <w:p w14:paraId="1044424A" w14:textId="77777777" w:rsidR="00407266" w:rsidRDefault="00407266" w:rsidP="002763CD">
            <w:pPr>
              <w:widowControl w:val="0"/>
              <w:autoSpaceDE w:val="0"/>
              <w:autoSpaceDN w:val="0"/>
              <w:adjustRightInd w:val="0"/>
              <w:spacing w:line="360" w:lineRule="auto"/>
              <w:jc w:val="both"/>
              <w:rPr>
                <w:rFonts w:ascii="Times New Roman" w:hAnsi="Times New Roman"/>
                <w:lang w:val="es-ES"/>
              </w:rPr>
            </w:pPr>
            <w:r>
              <w:rPr>
                <w:rFonts w:ascii="Times New Roman" w:hAnsi="Times New Roman"/>
                <w:lang w:val="es-ES"/>
              </w:rPr>
              <w:t>O</w:t>
            </w:r>
            <w:r w:rsidRPr="00165CC0">
              <w:rPr>
                <w:rFonts w:ascii="Times New Roman" w:hAnsi="Times New Roman"/>
                <w:lang w:val="es-ES"/>
              </w:rPr>
              <w:t>bjetivo y función de la tutoría</w:t>
            </w:r>
          </w:p>
          <w:p w14:paraId="773F113F" w14:textId="31ED0D9F" w:rsidR="00407266" w:rsidRDefault="00407266" w:rsidP="002763CD">
            <w:pPr>
              <w:widowControl w:val="0"/>
              <w:autoSpaceDE w:val="0"/>
              <w:autoSpaceDN w:val="0"/>
              <w:adjustRightInd w:val="0"/>
              <w:spacing w:line="360" w:lineRule="auto"/>
              <w:jc w:val="both"/>
              <w:rPr>
                <w:rFonts w:ascii="Times New Roman" w:hAnsi="Times New Roman"/>
                <w:lang w:val="es-ES"/>
              </w:rPr>
            </w:pPr>
          </w:p>
        </w:tc>
        <w:tc>
          <w:tcPr>
            <w:tcW w:w="1346" w:type="dxa"/>
          </w:tcPr>
          <w:p w14:paraId="2E1663A0" w14:textId="77777777" w:rsidR="00407266" w:rsidRDefault="00407266" w:rsidP="002763CD">
            <w:pPr>
              <w:widowControl w:val="0"/>
              <w:autoSpaceDE w:val="0"/>
              <w:autoSpaceDN w:val="0"/>
              <w:adjustRightInd w:val="0"/>
              <w:spacing w:line="360" w:lineRule="auto"/>
              <w:jc w:val="both"/>
              <w:rPr>
                <w:rFonts w:ascii="Times New Roman" w:hAnsi="Times New Roman"/>
                <w:lang w:val="es-ES"/>
              </w:rPr>
            </w:pPr>
            <w:r>
              <w:rPr>
                <w:rFonts w:ascii="Times New Roman" w:hAnsi="Times New Roman"/>
                <w:lang w:val="es-ES"/>
              </w:rPr>
              <w:t>4 ítems</w:t>
            </w:r>
          </w:p>
          <w:p w14:paraId="4985A0C9" w14:textId="0C7EB48A" w:rsidR="00407266" w:rsidRDefault="00407266" w:rsidP="002763CD">
            <w:pPr>
              <w:widowControl w:val="0"/>
              <w:autoSpaceDE w:val="0"/>
              <w:autoSpaceDN w:val="0"/>
              <w:adjustRightInd w:val="0"/>
              <w:spacing w:line="360" w:lineRule="auto"/>
              <w:jc w:val="both"/>
              <w:rPr>
                <w:rFonts w:ascii="Times New Roman" w:hAnsi="Times New Roman"/>
                <w:lang w:val="es-ES"/>
              </w:rPr>
            </w:pPr>
          </w:p>
        </w:tc>
      </w:tr>
      <w:tr w:rsidR="00407266" w14:paraId="5F95969B" w14:textId="77777777" w:rsidTr="00312546">
        <w:trPr>
          <w:jc w:val="center"/>
        </w:trPr>
        <w:tc>
          <w:tcPr>
            <w:tcW w:w="1908" w:type="dxa"/>
            <w:vMerge/>
          </w:tcPr>
          <w:p w14:paraId="6F41FB3D" w14:textId="77777777" w:rsidR="00407266" w:rsidRDefault="00407266" w:rsidP="002763CD">
            <w:pPr>
              <w:widowControl w:val="0"/>
              <w:autoSpaceDE w:val="0"/>
              <w:autoSpaceDN w:val="0"/>
              <w:adjustRightInd w:val="0"/>
              <w:spacing w:line="360" w:lineRule="auto"/>
              <w:jc w:val="both"/>
              <w:rPr>
                <w:rFonts w:ascii="Times New Roman" w:hAnsi="Times New Roman"/>
                <w:lang w:val="es-ES"/>
              </w:rPr>
            </w:pPr>
          </w:p>
        </w:tc>
        <w:tc>
          <w:tcPr>
            <w:tcW w:w="3894" w:type="dxa"/>
            <w:vMerge/>
          </w:tcPr>
          <w:p w14:paraId="515039F6" w14:textId="77777777" w:rsidR="00407266" w:rsidRDefault="00407266" w:rsidP="002763CD">
            <w:pPr>
              <w:widowControl w:val="0"/>
              <w:autoSpaceDE w:val="0"/>
              <w:autoSpaceDN w:val="0"/>
              <w:adjustRightInd w:val="0"/>
              <w:spacing w:line="360" w:lineRule="auto"/>
              <w:jc w:val="both"/>
              <w:rPr>
                <w:rFonts w:ascii="Times New Roman" w:hAnsi="Times New Roman"/>
                <w:lang w:val="es-ES"/>
              </w:rPr>
            </w:pPr>
          </w:p>
        </w:tc>
        <w:tc>
          <w:tcPr>
            <w:tcW w:w="1909" w:type="dxa"/>
          </w:tcPr>
          <w:p w14:paraId="2E78D5D1" w14:textId="77777777" w:rsidR="00407266" w:rsidRDefault="00407266" w:rsidP="002763CD">
            <w:pPr>
              <w:widowControl w:val="0"/>
              <w:autoSpaceDE w:val="0"/>
              <w:autoSpaceDN w:val="0"/>
              <w:adjustRightInd w:val="0"/>
              <w:spacing w:line="360" w:lineRule="auto"/>
              <w:jc w:val="both"/>
              <w:rPr>
                <w:rFonts w:ascii="Times New Roman" w:hAnsi="Times New Roman"/>
                <w:lang w:val="es-ES"/>
              </w:rPr>
            </w:pPr>
            <w:r>
              <w:rPr>
                <w:rFonts w:ascii="Times New Roman" w:hAnsi="Times New Roman"/>
                <w:lang w:val="es-ES"/>
              </w:rPr>
              <w:t>P</w:t>
            </w:r>
            <w:r w:rsidRPr="00165CC0">
              <w:rPr>
                <w:rFonts w:ascii="Times New Roman" w:hAnsi="Times New Roman"/>
                <w:lang w:val="es-ES"/>
              </w:rPr>
              <w:t>erfil del tutor</w:t>
            </w:r>
          </w:p>
          <w:p w14:paraId="0DCC744D" w14:textId="6E3057D6" w:rsidR="00407266" w:rsidRDefault="00407266" w:rsidP="002763CD">
            <w:pPr>
              <w:widowControl w:val="0"/>
              <w:autoSpaceDE w:val="0"/>
              <w:autoSpaceDN w:val="0"/>
              <w:adjustRightInd w:val="0"/>
              <w:spacing w:line="360" w:lineRule="auto"/>
              <w:jc w:val="both"/>
              <w:rPr>
                <w:rFonts w:ascii="Times New Roman" w:hAnsi="Times New Roman"/>
                <w:lang w:val="es-ES"/>
              </w:rPr>
            </w:pPr>
          </w:p>
        </w:tc>
        <w:tc>
          <w:tcPr>
            <w:tcW w:w="1346" w:type="dxa"/>
          </w:tcPr>
          <w:p w14:paraId="779670F5" w14:textId="73E0B69F" w:rsidR="00407266" w:rsidRDefault="00407266" w:rsidP="002763CD">
            <w:pPr>
              <w:widowControl w:val="0"/>
              <w:autoSpaceDE w:val="0"/>
              <w:autoSpaceDN w:val="0"/>
              <w:adjustRightInd w:val="0"/>
              <w:spacing w:line="360" w:lineRule="auto"/>
              <w:jc w:val="both"/>
              <w:rPr>
                <w:rFonts w:ascii="Times New Roman" w:hAnsi="Times New Roman"/>
                <w:lang w:val="es-ES"/>
              </w:rPr>
            </w:pPr>
            <w:r>
              <w:rPr>
                <w:rFonts w:ascii="Times New Roman" w:hAnsi="Times New Roman"/>
                <w:lang w:val="es-ES"/>
              </w:rPr>
              <w:t>2 ítems</w:t>
            </w:r>
          </w:p>
        </w:tc>
      </w:tr>
      <w:tr w:rsidR="00407266" w14:paraId="5955982D" w14:textId="77777777" w:rsidTr="00312546">
        <w:trPr>
          <w:jc w:val="center"/>
        </w:trPr>
        <w:tc>
          <w:tcPr>
            <w:tcW w:w="1908" w:type="dxa"/>
            <w:vMerge w:val="restart"/>
          </w:tcPr>
          <w:p w14:paraId="3550B0EB" w14:textId="77777777" w:rsidR="00407266" w:rsidRDefault="00407266" w:rsidP="002763CD">
            <w:pPr>
              <w:widowControl w:val="0"/>
              <w:autoSpaceDE w:val="0"/>
              <w:autoSpaceDN w:val="0"/>
              <w:adjustRightInd w:val="0"/>
              <w:spacing w:line="360" w:lineRule="auto"/>
              <w:jc w:val="both"/>
              <w:rPr>
                <w:rFonts w:ascii="Times New Roman" w:hAnsi="Times New Roman"/>
                <w:lang w:val="es-ES"/>
              </w:rPr>
            </w:pPr>
          </w:p>
          <w:p w14:paraId="678542A5" w14:textId="5D12B59D" w:rsidR="00407266" w:rsidRDefault="00407266" w:rsidP="002763CD">
            <w:pPr>
              <w:widowControl w:val="0"/>
              <w:autoSpaceDE w:val="0"/>
              <w:autoSpaceDN w:val="0"/>
              <w:adjustRightInd w:val="0"/>
              <w:spacing w:line="360" w:lineRule="auto"/>
              <w:jc w:val="both"/>
              <w:rPr>
                <w:rFonts w:ascii="Times New Roman" w:hAnsi="Times New Roman"/>
                <w:lang w:val="es-ES"/>
              </w:rPr>
            </w:pPr>
            <w:r>
              <w:rPr>
                <w:rFonts w:ascii="Times New Roman" w:hAnsi="Times New Roman"/>
                <w:lang w:val="es-ES"/>
              </w:rPr>
              <w:t>G</w:t>
            </w:r>
            <w:r w:rsidRPr="00165CC0">
              <w:rPr>
                <w:rFonts w:ascii="Times New Roman" w:hAnsi="Times New Roman"/>
                <w:lang w:val="es-ES"/>
              </w:rPr>
              <w:t xml:space="preserve">estión del </w:t>
            </w:r>
            <w:r w:rsidR="003A5762" w:rsidRPr="00165CC0">
              <w:rPr>
                <w:rFonts w:ascii="Times New Roman" w:hAnsi="Times New Roman"/>
                <w:lang w:val="es-ES"/>
              </w:rPr>
              <w:t>Programa Institucional</w:t>
            </w:r>
            <w:r w:rsidR="003A5762">
              <w:rPr>
                <w:rFonts w:ascii="Times New Roman" w:hAnsi="Times New Roman"/>
                <w:lang w:val="es-ES"/>
              </w:rPr>
              <w:t xml:space="preserve"> de T</w:t>
            </w:r>
            <w:r w:rsidRPr="00165CC0">
              <w:rPr>
                <w:rFonts w:ascii="Times New Roman" w:hAnsi="Times New Roman"/>
                <w:lang w:val="es-ES"/>
              </w:rPr>
              <w:t>utorías</w:t>
            </w:r>
          </w:p>
        </w:tc>
        <w:tc>
          <w:tcPr>
            <w:tcW w:w="3894" w:type="dxa"/>
          </w:tcPr>
          <w:p w14:paraId="7E5AAE25" w14:textId="62A6AF71" w:rsidR="00407266" w:rsidRDefault="00407266" w:rsidP="002763CD">
            <w:pPr>
              <w:widowControl w:val="0"/>
              <w:autoSpaceDE w:val="0"/>
              <w:autoSpaceDN w:val="0"/>
              <w:adjustRightInd w:val="0"/>
              <w:spacing w:line="360" w:lineRule="auto"/>
              <w:jc w:val="both"/>
              <w:rPr>
                <w:rFonts w:ascii="Times New Roman" w:hAnsi="Times New Roman"/>
                <w:lang w:val="es-ES"/>
              </w:rPr>
            </w:pPr>
            <w:r>
              <w:rPr>
                <w:rFonts w:ascii="Times New Roman" w:hAnsi="Times New Roman"/>
                <w:lang w:val="es-ES"/>
              </w:rPr>
              <w:t>C</w:t>
            </w:r>
            <w:r w:rsidRPr="00165CC0">
              <w:rPr>
                <w:rFonts w:ascii="Times New Roman" w:hAnsi="Times New Roman"/>
                <w:lang w:val="es-ES"/>
              </w:rPr>
              <w:t>onocimiento, dominio y aplicación de las herramientas y estrategias generadas para la implementación del PIT</w:t>
            </w:r>
          </w:p>
        </w:tc>
        <w:tc>
          <w:tcPr>
            <w:tcW w:w="1909" w:type="dxa"/>
          </w:tcPr>
          <w:p w14:paraId="77D7CB75" w14:textId="40608344" w:rsidR="00407266" w:rsidRDefault="00407266" w:rsidP="002763CD">
            <w:pPr>
              <w:widowControl w:val="0"/>
              <w:autoSpaceDE w:val="0"/>
              <w:autoSpaceDN w:val="0"/>
              <w:adjustRightInd w:val="0"/>
              <w:spacing w:line="360" w:lineRule="auto"/>
              <w:jc w:val="both"/>
              <w:rPr>
                <w:rFonts w:ascii="Times New Roman" w:hAnsi="Times New Roman"/>
                <w:lang w:val="es-ES"/>
              </w:rPr>
            </w:pPr>
            <w:r>
              <w:rPr>
                <w:rFonts w:ascii="Times New Roman" w:hAnsi="Times New Roman"/>
                <w:lang w:val="es-ES"/>
              </w:rPr>
              <w:t>H</w:t>
            </w:r>
            <w:r w:rsidRPr="00165CC0">
              <w:rPr>
                <w:rFonts w:ascii="Times New Roman" w:hAnsi="Times New Roman"/>
                <w:lang w:val="es-ES"/>
              </w:rPr>
              <w:t>erramientas de apoyo para el desarrollo de la tutoría</w:t>
            </w:r>
          </w:p>
        </w:tc>
        <w:tc>
          <w:tcPr>
            <w:tcW w:w="1346" w:type="dxa"/>
          </w:tcPr>
          <w:p w14:paraId="2CA537AC" w14:textId="5042E69B" w:rsidR="00407266" w:rsidRDefault="003360C3" w:rsidP="003360C3">
            <w:pPr>
              <w:widowControl w:val="0"/>
              <w:autoSpaceDE w:val="0"/>
              <w:autoSpaceDN w:val="0"/>
              <w:adjustRightInd w:val="0"/>
              <w:spacing w:line="360" w:lineRule="auto"/>
              <w:jc w:val="both"/>
              <w:rPr>
                <w:rFonts w:ascii="Times New Roman" w:hAnsi="Times New Roman"/>
                <w:lang w:val="es-ES"/>
              </w:rPr>
            </w:pPr>
            <w:r>
              <w:rPr>
                <w:rFonts w:ascii="Times New Roman" w:hAnsi="Times New Roman"/>
                <w:lang w:val="es-ES"/>
              </w:rPr>
              <w:t>1</w:t>
            </w:r>
            <w:r w:rsidR="00407266">
              <w:rPr>
                <w:rFonts w:ascii="Times New Roman" w:hAnsi="Times New Roman"/>
                <w:lang w:val="es-ES"/>
              </w:rPr>
              <w:t xml:space="preserve"> ítem</w:t>
            </w:r>
          </w:p>
        </w:tc>
      </w:tr>
      <w:tr w:rsidR="00407266" w14:paraId="64E5E83C" w14:textId="77777777" w:rsidTr="00312546">
        <w:trPr>
          <w:jc w:val="center"/>
        </w:trPr>
        <w:tc>
          <w:tcPr>
            <w:tcW w:w="1908" w:type="dxa"/>
            <w:vMerge/>
          </w:tcPr>
          <w:p w14:paraId="3450BAC6" w14:textId="77777777" w:rsidR="00407266" w:rsidRDefault="00407266" w:rsidP="002763CD">
            <w:pPr>
              <w:widowControl w:val="0"/>
              <w:autoSpaceDE w:val="0"/>
              <w:autoSpaceDN w:val="0"/>
              <w:adjustRightInd w:val="0"/>
              <w:spacing w:line="360" w:lineRule="auto"/>
              <w:jc w:val="both"/>
              <w:rPr>
                <w:rFonts w:ascii="Times New Roman" w:hAnsi="Times New Roman"/>
                <w:lang w:val="es-ES"/>
              </w:rPr>
            </w:pPr>
          </w:p>
        </w:tc>
        <w:tc>
          <w:tcPr>
            <w:tcW w:w="3894" w:type="dxa"/>
          </w:tcPr>
          <w:p w14:paraId="181A1CDE" w14:textId="1B290894" w:rsidR="00407266" w:rsidRDefault="00407266" w:rsidP="002763CD">
            <w:pPr>
              <w:widowControl w:val="0"/>
              <w:autoSpaceDE w:val="0"/>
              <w:autoSpaceDN w:val="0"/>
              <w:adjustRightInd w:val="0"/>
              <w:spacing w:line="360" w:lineRule="auto"/>
              <w:jc w:val="both"/>
              <w:rPr>
                <w:rFonts w:ascii="Times New Roman" w:hAnsi="Times New Roman"/>
                <w:lang w:val="es-ES"/>
              </w:rPr>
            </w:pPr>
            <w:r>
              <w:rPr>
                <w:rFonts w:ascii="Times New Roman" w:hAnsi="Times New Roman"/>
                <w:lang w:val="es-ES"/>
              </w:rPr>
              <w:t>C</w:t>
            </w:r>
            <w:r w:rsidRPr="00165CC0">
              <w:rPr>
                <w:rFonts w:ascii="Times New Roman" w:hAnsi="Times New Roman"/>
                <w:lang w:val="es-ES"/>
              </w:rPr>
              <w:t>onocimi</w:t>
            </w:r>
            <w:r>
              <w:rPr>
                <w:rFonts w:ascii="Times New Roman" w:hAnsi="Times New Roman"/>
                <w:lang w:val="es-ES"/>
              </w:rPr>
              <w:t>ento y desarrollo</w:t>
            </w:r>
            <w:r w:rsidRPr="00165CC0">
              <w:rPr>
                <w:rFonts w:ascii="Times New Roman" w:hAnsi="Times New Roman"/>
                <w:lang w:val="es-ES"/>
              </w:rPr>
              <w:t xml:space="preserve"> de las funciones del tutor</w:t>
            </w:r>
          </w:p>
        </w:tc>
        <w:tc>
          <w:tcPr>
            <w:tcW w:w="1909" w:type="dxa"/>
          </w:tcPr>
          <w:p w14:paraId="3CD22972" w14:textId="58F47CDA" w:rsidR="00407266" w:rsidRDefault="00407266" w:rsidP="002763CD">
            <w:pPr>
              <w:widowControl w:val="0"/>
              <w:autoSpaceDE w:val="0"/>
              <w:autoSpaceDN w:val="0"/>
              <w:adjustRightInd w:val="0"/>
              <w:spacing w:line="360" w:lineRule="auto"/>
              <w:jc w:val="both"/>
              <w:rPr>
                <w:rFonts w:ascii="Times New Roman" w:hAnsi="Times New Roman"/>
                <w:lang w:val="es-ES"/>
              </w:rPr>
            </w:pPr>
            <w:r>
              <w:rPr>
                <w:rFonts w:ascii="Times New Roman" w:hAnsi="Times New Roman"/>
                <w:lang w:val="es-ES"/>
              </w:rPr>
              <w:t>F</w:t>
            </w:r>
            <w:r w:rsidRPr="00165CC0">
              <w:rPr>
                <w:rFonts w:ascii="Times New Roman" w:hAnsi="Times New Roman"/>
                <w:lang w:val="es-ES"/>
              </w:rPr>
              <w:t>unción del tutor</w:t>
            </w:r>
          </w:p>
        </w:tc>
        <w:tc>
          <w:tcPr>
            <w:tcW w:w="1346" w:type="dxa"/>
          </w:tcPr>
          <w:p w14:paraId="658CC81D" w14:textId="18AB8E60" w:rsidR="00407266" w:rsidRDefault="00407266" w:rsidP="002763CD">
            <w:pPr>
              <w:widowControl w:val="0"/>
              <w:autoSpaceDE w:val="0"/>
              <w:autoSpaceDN w:val="0"/>
              <w:adjustRightInd w:val="0"/>
              <w:spacing w:line="360" w:lineRule="auto"/>
              <w:jc w:val="both"/>
              <w:rPr>
                <w:rFonts w:ascii="Times New Roman" w:hAnsi="Times New Roman"/>
                <w:lang w:val="es-ES"/>
              </w:rPr>
            </w:pPr>
            <w:r>
              <w:rPr>
                <w:rFonts w:ascii="Times New Roman" w:hAnsi="Times New Roman"/>
                <w:lang w:val="es-ES"/>
              </w:rPr>
              <w:t>18 ítems</w:t>
            </w:r>
          </w:p>
        </w:tc>
      </w:tr>
    </w:tbl>
    <w:p w14:paraId="0ECADD36" w14:textId="1D5A3C6D" w:rsidR="00407266" w:rsidRPr="00407266" w:rsidRDefault="00407266" w:rsidP="00407266">
      <w:pPr>
        <w:widowControl w:val="0"/>
        <w:autoSpaceDE w:val="0"/>
        <w:autoSpaceDN w:val="0"/>
        <w:adjustRightInd w:val="0"/>
        <w:spacing w:line="360" w:lineRule="auto"/>
        <w:jc w:val="center"/>
        <w:rPr>
          <w:rFonts w:ascii="Times New Roman" w:hAnsi="Times New Roman" w:cs="Times New Roman"/>
          <w:sz w:val="22"/>
          <w:szCs w:val="22"/>
          <w:lang w:val="es-ES"/>
        </w:rPr>
      </w:pPr>
      <w:r w:rsidRPr="00407266">
        <w:rPr>
          <w:rFonts w:ascii="Times New Roman" w:hAnsi="Times New Roman" w:cs="Times New Roman"/>
          <w:sz w:val="22"/>
          <w:szCs w:val="22"/>
          <w:lang w:val="es-ES"/>
        </w:rPr>
        <w:t>Fuente: Elaboración propia</w:t>
      </w:r>
    </w:p>
    <w:p w14:paraId="62F4FCF9" w14:textId="77777777" w:rsidR="009516A3" w:rsidRPr="00165CC0" w:rsidRDefault="009516A3" w:rsidP="00CE6564">
      <w:pPr>
        <w:widowControl w:val="0"/>
        <w:tabs>
          <w:tab w:val="left" w:pos="2380"/>
          <w:tab w:val="left" w:pos="2880"/>
        </w:tabs>
        <w:autoSpaceDE w:val="0"/>
        <w:autoSpaceDN w:val="0"/>
        <w:adjustRightInd w:val="0"/>
        <w:spacing w:line="360" w:lineRule="auto"/>
        <w:rPr>
          <w:rFonts w:ascii="Times New Roman" w:hAnsi="Times New Roman" w:cs="Times New Roman"/>
          <w:lang w:val="es-ES"/>
        </w:rPr>
      </w:pPr>
    </w:p>
    <w:p w14:paraId="30D6ECAE" w14:textId="77777777" w:rsidR="003A5762" w:rsidRDefault="00407266" w:rsidP="003A5762">
      <w:pPr>
        <w:widowControl w:val="0"/>
        <w:tabs>
          <w:tab w:val="left" w:pos="709"/>
          <w:tab w:val="left" w:pos="2880"/>
        </w:tabs>
        <w:autoSpaceDE w:val="0"/>
        <w:autoSpaceDN w:val="0"/>
        <w:adjustRightInd w:val="0"/>
        <w:spacing w:line="360" w:lineRule="auto"/>
        <w:jc w:val="both"/>
        <w:rPr>
          <w:rFonts w:ascii="Times New Roman" w:hAnsi="Times New Roman" w:cs="Times New Roman"/>
          <w:lang w:val="es-ES"/>
        </w:rPr>
      </w:pPr>
      <w:r>
        <w:rPr>
          <w:rFonts w:ascii="Times New Roman" w:hAnsi="Times New Roman" w:cs="Times New Roman"/>
          <w:lang w:val="es-ES"/>
        </w:rPr>
        <w:tab/>
      </w:r>
      <w:r w:rsidRPr="005F5A6F">
        <w:rPr>
          <w:rFonts w:ascii="Times New Roman" w:hAnsi="Times New Roman" w:cs="Times New Roman"/>
          <w:lang w:val="es-ES"/>
        </w:rPr>
        <w:t xml:space="preserve">Los reactivos que </w:t>
      </w:r>
      <w:r w:rsidR="005F5A6F">
        <w:rPr>
          <w:rFonts w:ascii="Times New Roman" w:hAnsi="Times New Roman" w:cs="Times New Roman"/>
          <w:lang w:val="es-ES"/>
        </w:rPr>
        <w:t>constituyeron</w:t>
      </w:r>
      <w:r w:rsidR="00221283" w:rsidRPr="005F5A6F">
        <w:rPr>
          <w:rFonts w:ascii="Times New Roman" w:hAnsi="Times New Roman" w:cs="Times New Roman"/>
          <w:lang w:val="es-ES"/>
        </w:rPr>
        <w:t xml:space="preserve"> </w:t>
      </w:r>
      <w:r w:rsidR="00F36C65" w:rsidRPr="005F5A6F">
        <w:rPr>
          <w:rFonts w:ascii="Times New Roman" w:hAnsi="Times New Roman" w:cs="Times New Roman"/>
          <w:lang w:val="es-ES"/>
        </w:rPr>
        <w:t>este</w:t>
      </w:r>
      <w:r w:rsidR="00221283" w:rsidRPr="005F5A6F">
        <w:rPr>
          <w:rFonts w:ascii="Times New Roman" w:hAnsi="Times New Roman" w:cs="Times New Roman"/>
          <w:lang w:val="es-ES"/>
        </w:rPr>
        <w:t xml:space="preserve"> instrumento </w:t>
      </w:r>
      <w:r w:rsidRPr="005F5A6F">
        <w:rPr>
          <w:rFonts w:ascii="Times New Roman" w:hAnsi="Times New Roman" w:cs="Times New Roman"/>
          <w:lang w:val="es-ES"/>
        </w:rPr>
        <w:t>fueron de carácter dicotómico, aunque</w:t>
      </w:r>
      <w:r w:rsidR="00221283" w:rsidRPr="005F5A6F">
        <w:rPr>
          <w:rFonts w:ascii="Times New Roman" w:hAnsi="Times New Roman" w:cs="Times New Roman"/>
          <w:lang w:val="es-ES"/>
        </w:rPr>
        <w:t xml:space="preserve"> </w:t>
      </w:r>
      <w:r w:rsidRPr="005F5A6F">
        <w:rPr>
          <w:rFonts w:ascii="Times New Roman" w:hAnsi="Times New Roman" w:cs="Times New Roman"/>
          <w:lang w:val="es-ES"/>
        </w:rPr>
        <w:t>l</w:t>
      </w:r>
      <w:r w:rsidR="00221283" w:rsidRPr="005F5A6F">
        <w:rPr>
          <w:rFonts w:ascii="Times New Roman" w:hAnsi="Times New Roman" w:cs="Times New Roman"/>
          <w:lang w:val="es-ES"/>
        </w:rPr>
        <w:t xml:space="preserve">a última pregunta </w:t>
      </w:r>
      <w:r w:rsidRPr="005F5A6F">
        <w:rPr>
          <w:rFonts w:ascii="Times New Roman" w:hAnsi="Times New Roman" w:cs="Times New Roman"/>
          <w:lang w:val="es-ES"/>
        </w:rPr>
        <w:t>fue planteada a partir de</w:t>
      </w:r>
      <w:r w:rsidR="00221283" w:rsidRPr="005F5A6F">
        <w:rPr>
          <w:rFonts w:ascii="Times New Roman" w:hAnsi="Times New Roman" w:cs="Times New Roman"/>
          <w:lang w:val="es-ES"/>
        </w:rPr>
        <w:t xml:space="preserve"> un caso real </w:t>
      </w:r>
      <w:r w:rsidRPr="005F5A6F">
        <w:rPr>
          <w:rFonts w:ascii="Times New Roman" w:hAnsi="Times New Roman" w:cs="Times New Roman"/>
          <w:lang w:val="es-ES"/>
        </w:rPr>
        <w:t xml:space="preserve">recurrente en el quehacer tutorial </w:t>
      </w:r>
      <w:r w:rsidR="00221283" w:rsidRPr="005F5A6F">
        <w:rPr>
          <w:rFonts w:ascii="Times New Roman" w:hAnsi="Times New Roman" w:cs="Times New Roman"/>
          <w:lang w:val="es-ES"/>
        </w:rPr>
        <w:t xml:space="preserve">identificado </w:t>
      </w:r>
      <w:r w:rsidRPr="005F5A6F">
        <w:rPr>
          <w:rFonts w:ascii="Times New Roman" w:hAnsi="Times New Roman" w:cs="Times New Roman"/>
          <w:lang w:val="es-ES"/>
        </w:rPr>
        <w:t>por</w:t>
      </w:r>
      <w:r w:rsidR="00221283" w:rsidRPr="005F5A6F">
        <w:rPr>
          <w:rFonts w:ascii="Times New Roman" w:hAnsi="Times New Roman" w:cs="Times New Roman"/>
          <w:lang w:val="es-ES"/>
        </w:rPr>
        <w:t xml:space="preserve"> la Coordinación Institucional de Tutorías de la institución </w:t>
      </w:r>
      <w:r w:rsidRPr="005F5A6F">
        <w:rPr>
          <w:rFonts w:ascii="Times New Roman" w:hAnsi="Times New Roman" w:cs="Times New Roman"/>
          <w:lang w:val="es-ES"/>
        </w:rPr>
        <w:t>donde se desarrolló</w:t>
      </w:r>
      <w:r w:rsidR="00221283" w:rsidRPr="005F5A6F">
        <w:rPr>
          <w:rFonts w:ascii="Times New Roman" w:hAnsi="Times New Roman" w:cs="Times New Roman"/>
          <w:lang w:val="es-ES"/>
        </w:rPr>
        <w:t xml:space="preserve"> la investigación. Para la prese</w:t>
      </w:r>
      <w:r w:rsidRPr="005F5A6F">
        <w:rPr>
          <w:rFonts w:ascii="Times New Roman" w:hAnsi="Times New Roman" w:cs="Times New Roman"/>
          <w:lang w:val="es-ES"/>
        </w:rPr>
        <w:t>ntación de este caso se utilizaron</w:t>
      </w:r>
      <w:r w:rsidR="00221283" w:rsidRPr="005F5A6F">
        <w:rPr>
          <w:rFonts w:ascii="Times New Roman" w:hAnsi="Times New Roman" w:cs="Times New Roman"/>
          <w:lang w:val="es-ES"/>
        </w:rPr>
        <w:t xml:space="preserve"> nombres ficticios </w:t>
      </w:r>
      <w:r w:rsidRPr="005F5A6F">
        <w:rPr>
          <w:rFonts w:ascii="Times New Roman" w:hAnsi="Times New Roman" w:cs="Times New Roman"/>
          <w:lang w:val="es-ES"/>
        </w:rPr>
        <w:t xml:space="preserve">con el fin de </w:t>
      </w:r>
      <w:r w:rsidR="00221283" w:rsidRPr="005F5A6F">
        <w:rPr>
          <w:rFonts w:ascii="Times New Roman" w:hAnsi="Times New Roman" w:cs="Times New Roman"/>
          <w:lang w:val="es-ES"/>
        </w:rPr>
        <w:t>prot</w:t>
      </w:r>
      <w:r w:rsidR="009516A3" w:rsidRPr="005F5A6F">
        <w:rPr>
          <w:rFonts w:ascii="Times New Roman" w:hAnsi="Times New Roman" w:cs="Times New Roman"/>
          <w:lang w:val="es-ES"/>
        </w:rPr>
        <w:t>eger la identidad del tutorado.</w:t>
      </w:r>
      <w:r w:rsidR="009516A3">
        <w:rPr>
          <w:rFonts w:ascii="Times New Roman" w:hAnsi="Times New Roman" w:cs="Times New Roman"/>
          <w:lang w:val="es-ES"/>
        </w:rPr>
        <w:t xml:space="preserve"> </w:t>
      </w:r>
    </w:p>
    <w:p w14:paraId="69B9A095" w14:textId="77777777" w:rsidR="00FD4B0D" w:rsidRDefault="003A5762" w:rsidP="00FD4B0D">
      <w:pPr>
        <w:widowControl w:val="0"/>
        <w:tabs>
          <w:tab w:val="left" w:pos="709"/>
          <w:tab w:val="left" w:pos="2880"/>
        </w:tabs>
        <w:autoSpaceDE w:val="0"/>
        <w:autoSpaceDN w:val="0"/>
        <w:adjustRightInd w:val="0"/>
        <w:spacing w:line="360" w:lineRule="auto"/>
        <w:jc w:val="both"/>
        <w:rPr>
          <w:rFonts w:ascii="Times New Roman" w:hAnsi="Times New Roman" w:cs="Times New Roman"/>
          <w:lang w:val="es-ES"/>
        </w:rPr>
      </w:pPr>
      <w:r>
        <w:rPr>
          <w:rFonts w:ascii="Times New Roman" w:hAnsi="Times New Roman" w:cs="Times New Roman"/>
          <w:lang w:val="es-ES"/>
        </w:rPr>
        <w:tab/>
        <w:t xml:space="preserve">Luego de aplicar esta preprueba se procedió a ofertar un curso de </w:t>
      </w:r>
      <w:r w:rsidRPr="00165CC0">
        <w:rPr>
          <w:rFonts w:ascii="Times New Roman" w:hAnsi="Times New Roman" w:cs="Times New Roman"/>
          <w:lang w:val="es-ES"/>
        </w:rPr>
        <w:t>capacitación tutorial</w:t>
      </w:r>
      <w:r>
        <w:rPr>
          <w:rFonts w:ascii="Times New Roman" w:hAnsi="Times New Roman" w:cs="Times New Roman"/>
          <w:lang w:val="es-ES"/>
        </w:rPr>
        <w:t xml:space="preserve">, el cual fue impartido con apoyo </w:t>
      </w:r>
      <w:r w:rsidRPr="00165CC0">
        <w:rPr>
          <w:rFonts w:ascii="Times New Roman" w:hAnsi="Times New Roman" w:cs="Times New Roman"/>
          <w:lang w:val="es-ES"/>
        </w:rPr>
        <w:t>de la Coordinación Institucional de Tutorías y la Dirección de Superación Académica como parte de la Jornad</w:t>
      </w:r>
      <w:r>
        <w:rPr>
          <w:rFonts w:ascii="Times New Roman" w:hAnsi="Times New Roman" w:cs="Times New Roman"/>
          <w:lang w:val="es-ES"/>
        </w:rPr>
        <w:t xml:space="preserve">a de Capacitación Institucional. </w:t>
      </w:r>
      <w:r w:rsidR="00FC39BF">
        <w:rPr>
          <w:rFonts w:ascii="Times New Roman" w:hAnsi="Times New Roman" w:cs="Times New Roman"/>
          <w:lang w:val="es-ES"/>
        </w:rPr>
        <w:t>El</w:t>
      </w:r>
      <w:r w:rsidRPr="00165CC0">
        <w:rPr>
          <w:rFonts w:ascii="Times New Roman" w:hAnsi="Times New Roman" w:cs="Times New Roman"/>
          <w:lang w:val="es-ES"/>
        </w:rPr>
        <w:t xml:space="preserve"> curso </w:t>
      </w:r>
      <w:r w:rsidR="00FC39BF" w:rsidRPr="00165CC0">
        <w:rPr>
          <w:rFonts w:ascii="Times New Roman" w:hAnsi="Times New Roman" w:cs="Times New Roman"/>
          <w:lang w:val="es-ES"/>
        </w:rPr>
        <w:t xml:space="preserve">se denominó Estrategias Para la </w:t>
      </w:r>
      <w:r w:rsidR="00FC39BF">
        <w:rPr>
          <w:rFonts w:ascii="Times New Roman" w:hAnsi="Times New Roman" w:cs="Times New Roman"/>
          <w:lang w:val="es-ES"/>
        </w:rPr>
        <w:t>Acción Tutorial y fue impartido</w:t>
      </w:r>
      <w:r w:rsidR="00FC39BF" w:rsidRPr="00165CC0">
        <w:rPr>
          <w:rFonts w:ascii="Times New Roman" w:hAnsi="Times New Roman" w:cs="Times New Roman"/>
          <w:lang w:val="es-ES"/>
        </w:rPr>
        <w:t xml:space="preserve"> en la modalidad a distancia</w:t>
      </w:r>
      <w:r w:rsidR="00FC39BF">
        <w:rPr>
          <w:rFonts w:ascii="Times New Roman" w:hAnsi="Times New Roman" w:cs="Times New Roman"/>
          <w:lang w:val="es-ES"/>
        </w:rPr>
        <w:t>. F</w:t>
      </w:r>
      <w:r w:rsidRPr="00165CC0">
        <w:rPr>
          <w:rFonts w:ascii="Times New Roman" w:hAnsi="Times New Roman" w:cs="Times New Roman"/>
          <w:lang w:val="es-ES"/>
        </w:rPr>
        <w:t>ue diseñado en apego al enfoque pedagógico propuesto por el Departamento Institucional de Educa</w:t>
      </w:r>
      <w:r>
        <w:rPr>
          <w:rFonts w:ascii="Times New Roman" w:hAnsi="Times New Roman" w:cs="Times New Roman"/>
          <w:lang w:val="es-ES"/>
        </w:rPr>
        <w:t>ción a Distancia que maneja la u</w:t>
      </w:r>
      <w:r w:rsidRPr="00165CC0">
        <w:rPr>
          <w:rFonts w:ascii="Times New Roman" w:hAnsi="Times New Roman" w:cs="Times New Roman"/>
          <w:lang w:val="es-ES"/>
        </w:rPr>
        <w:t>niversidad objeto de estudio</w:t>
      </w:r>
      <w:r>
        <w:rPr>
          <w:rFonts w:ascii="Times New Roman" w:hAnsi="Times New Roman" w:cs="Times New Roman"/>
          <w:lang w:val="es-ES"/>
        </w:rPr>
        <w:t>, el cual</w:t>
      </w:r>
      <w:r w:rsidRPr="00165CC0">
        <w:rPr>
          <w:rFonts w:ascii="Times New Roman" w:hAnsi="Times New Roman" w:cs="Times New Roman"/>
          <w:lang w:val="es-ES"/>
        </w:rPr>
        <w:t xml:space="preserve"> está fundamentado en el modelo educativo </w:t>
      </w:r>
      <w:proofErr w:type="spellStart"/>
      <w:r>
        <w:rPr>
          <w:rFonts w:ascii="Times New Roman" w:hAnsi="Times New Roman" w:cs="Times New Roman"/>
          <w:lang w:val="es-ES"/>
        </w:rPr>
        <w:t>Acalán</w:t>
      </w:r>
      <w:proofErr w:type="spellEnd"/>
      <w:r w:rsidR="00FC39BF">
        <w:rPr>
          <w:rFonts w:ascii="Times New Roman" w:hAnsi="Times New Roman" w:cs="Times New Roman"/>
          <w:lang w:val="es-ES"/>
        </w:rPr>
        <w:t xml:space="preserve"> y en el </w:t>
      </w:r>
      <w:r w:rsidR="00FC39BF" w:rsidRPr="00165CC0">
        <w:rPr>
          <w:rFonts w:ascii="Times New Roman" w:hAnsi="Times New Roman" w:cs="Times New Roman"/>
          <w:lang w:val="es-ES"/>
        </w:rPr>
        <w:t>Programa de Formación Docente de la Univer</w:t>
      </w:r>
      <w:r w:rsidR="00FC39BF">
        <w:rPr>
          <w:rFonts w:ascii="Times New Roman" w:hAnsi="Times New Roman" w:cs="Times New Roman"/>
          <w:lang w:val="es-ES"/>
        </w:rPr>
        <w:t>sidad Autónoma del Carmen (2011</w:t>
      </w:r>
      <w:r w:rsidR="00FC39BF" w:rsidRPr="00165CC0">
        <w:rPr>
          <w:rFonts w:ascii="Times New Roman" w:hAnsi="Times New Roman" w:cs="Times New Roman"/>
          <w:lang w:val="es-ES"/>
        </w:rPr>
        <w:t>)</w:t>
      </w:r>
      <w:r>
        <w:rPr>
          <w:rFonts w:ascii="Times New Roman" w:hAnsi="Times New Roman" w:cs="Times New Roman"/>
          <w:lang w:val="es-ES"/>
        </w:rPr>
        <w:t xml:space="preserve">. </w:t>
      </w:r>
      <w:r w:rsidR="00FC39BF">
        <w:rPr>
          <w:rFonts w:ascii="Times New Roman" w:hAnsi="Times New Roman" w:cs="Times New Roman"/>
          <w:lang w:val="es-ES"/>
        </w:rPr>
        <w:t>El objetivo propuesto fue procurar que los tutores desarrollaran sus capacidades para</w:t>
      </w:r>
      <w:r w:rsidR="00FC39BF" w:rsidRPr="00165CC0">
        <w:rPr>
          <w:rFonts w:ascii="Times New Roman" w:hAnsi="Times New Roman" w:cs="Times New Roman"/>
          <w:lang w:val="es-ES"/>
        </w:rPr>
        <w:t xml:space="preserve"> fungir como guía</w:t>
      </w:r>
      <w:r w:rsidR="00FC39BF">
        <w:rPr>
          <w:rFonts w:ascii="Times New Roman" w:hAnsi="Times New Roman" w:cs="Times New Roman"/>
          <w:lang w:val="es-ES"/>
        </w:rPr>
        <w:t>s</w:t>
      </w:r>
      <w:r w:rsidR="00FC39BF" w:rsidRPr="00165CC0">
        <w:rPr>
          <w:rFonts w:ascii="Times New Roman" w:hAnsi="Times New Roman" w:cs="Times New Roman"/>
          <w:lang w:val="es-ES"/>
        </w:rPr>
        <w:t xml:space="preserve"> académico</w:t>
      </w:r>
      <w:r w:rsidR="00FC39BF">
        <w:rPr>
          <w:rFonts w:ascii="Times New Roman" w:hAnsi="Times New Roman" w:cs="Times New Roman"/>
          <w:lang w:val="es-ES"/>
        </w:rPr>
        <w:t>s</w:t>
      </w:r>
      <w:r w:rsidR="00FC39BF" w:rsidRPr="00165CC0">
        <w:rPr>
          <w:rFonts w:ascii="Times New Roman" w:hAnsi="Times New Roman" w:cs="Times New Roman"/>
          <w:lang w:val="es-ES"/>
        </w:rPr>
        <w:t xml:space="preserve"> </w:t>
      </w:r>
      <w:r w:rsidR="00FC39BF">
        <w:rPr>
          <w:rFonts w:ascii="Times New Roman" w:hAnsi="Times New Roman" w:cs="Times New Roman"/>
          <w:lang w:val="es-ES"/>
        </w:rPr>
        <w:t>de</w:t>
      </w:r>
      <w:r w:rsidR="00FC39BF" w:rsidRPr="00165CC0">
        <w:rPr>
          <w:rFonts w:ascii="Times New Roman" w:hAnsi="Times New Roman" w:cs="Times New Roman"/>
          <w:lang w:val="es-ES"/>
        </w:rPr>
        <w:t xml:space="preserve"> los tutorados, mediante el cuidado y </w:t>
      </w:r>
      <w:r w:rsidR="00FC39BF" w:rsidRPr="00165CC0">
        <w:rPr>
          <w:rFonts w:ascii="Times New Roman" w:hAnsi="Times New Roman" w:cs="Times New Roman"/>
          <w:lang w:val="es-ES"/>
        </w:rPr>
        <w:lastRenderedPageBreak/>
        <w:t>seguimiento</w:t>
      </w:r>
      <w:r w:rsidR="00FC39BF">
        <w:rPr>
          <w:rFonts w:ascii="Times New Roman" w:hAnsi="Times New Roman" w:cs="Times New Roman"/>
          <w:lang w:val="es-ES"/>
        </w:rPr>
        <w:t xml:space="preserve"> de sus trayectorias académicas y</w:t>
      </w:r>
      <w:r w:rsidR="00FC39BF" w:rsidRPr="00165CC0">
        <w:rPr>
          <w:rFonts w:ascii="Times New Roman" w:hAnsi="Times New Roman" w:cs="Times New Roman"/>
          <w:lang w:val="es-ES"/>
        </w:rPr>
        <w:t xml:space="preserve"> </w:t>
      </w:r>
      <w:r w:rsidR="00FC39BF">
        <w:rPr>
          <w:rFonts w:ascii="Times New Roman" w:hAnsi="Times New Roman" w:cs="Times New Roman"/>
          <w:lang w:val="es-ES"/>
        </w:rPr>
        <w:t xml:space="preserve">la </w:t>
      </w:r>
      <w:r w:rsidR="00FC39BF" w:rsidRPr="00165CC0">
        <w:rPr>
          <w:rFonts w:ascii="Times New Roman" w:hAnsi="Times New Roman" w:cs="Times New Roman"/>
          <w:lang w:val="es-ES"/>
        </w:rPr>
        <w:t>comunicación asertiva en los diferentes contextos sociales, cult</w:t>
      </w:r>
      <w:r w:rsidR="00FC39BF">
        <w:rPr>
          <w:rFonts w:ascii="Times New Roman" w:hAnsi="Times New Roman" w:cs="Times New Roman"/>
          <w:lang w:val="es-ES"/>
        </w:rPr>
        <w:t xml:space="preserve">urales, académicos y laborales. </w:t>
      </w:r>
      <w:r w:rsidRPr="00165CC0">
        <w:rPr>
          <w:rFonts w:ascii="Times New Roman" w:hAnsi="Times New Roman" w:cs="Times New Roman"/>
          <w:lang w:val="es-ES"/>
        </w:rPr>
        <w:t xml:space="preserve">El curso </w:t>
      </w:r>
      <w:r w:rsidR="00FC39BF">
        <w:rPr>
          <w:rFonts w:ascii="Times New Roman" w:hAnsi="Times New Roman" w:cs="Times New Roman"/>
          <w:lang w:val="es-ES"/>
        </w:rPr>
        <w:t>tuvo una duración de 20 horas y</w:t>
      </w:r>
      <w:r w:rsidRPr="00165CC0">
        <w:rPr>
          <w:rFonts w:ascii="Times New Roman" w:hAnsi="Times New Roman" w:cs="Times New Roman"/>
          <w:lang w:val="es-ES"/>
        </w:rPr>
        <w:t xml:space="preserve"> los temas que se abordaron fueron</w:t>
      </w:r>
      <w:r w:rsidR="00FC39BF">
        <w:rPr>
          <w:rFonts w:ascii="Times New Roman" w:hAnsi="Times New Roman" w:cs="Times New Roman"/>
          <w:lang w:val="es-ES"/>
        </w:rPr>
        <w:t xml:space="preserve"> los siguientes</w:t>
      </w:r>
      <w:r w:rsidRPr="00165CC0">
        <w:rPr>
          <w:rFonts w:ascii="Times New Roman" w:hAnsi="Times New Roman" w:cs="Times New Roman"/>
          <w:lang w:val="es-ES"/>
        </w:rPr>
        <w:t xml:space="preserve">: </w:t>
      </w:r>
      <w:r w:rsidR="00FC39BF">
        <w:rPr>
          <w:rFonts w:ascii="Times New Roman" w:hAnsi="Times New Roman" w:cs="Times New Roman"/>
          <w:lang w:val="es-ES"/>
        </w:rPr>
        <w:t>1)</w:t>
      </w:r>
      <w:r w:rsidRPr="00165CC0">
        <w:rPr>
          <w:rFonts w:ascii="Times New Roman" w:hAnsi="Times New Roman" w:cs="Times New Roman"/>
          <w:lang w:val="es-ES"/>
        </w:rPr>
        <w:t xml:space="preserve"> Programa Institucional de Tutorías, </w:t>
      </w:r>
      <w:r w:rsidR="00FC39BF">
        <w:rPr>
          <w:rFonts w:ascii="Times New Roman" w:hAnsi="Times New Roman" w:cs="Times New Roman"/>
          <w:lang w:val="es-ES"/>
        </w:rPr>
        <w:t xml:space="preserve">el cual estuvo constituido por estos temas: </w:t>
      </w:r>
      <w:r w:rsidRPr="00165CC0">
        <w:rPr>
          <w:rFonts w:ascii="Times New Roman" w:hAnsi="Times New Roman" w:cs="Times New Roman"/>
          <w:lang w:val="es-ES"/>
        </w:rPr>
        <w:t>antecedentes de los sistemas de tutorías, panorama de los postulados de los organismos internacionales, desarrol</w:t>
      </w:r>
      <w:r w:rsidR="00FC39BF">
        <w:rPr>
          <w:rFonts w:ascii="Times New Roman" w:hAnsi="Times New Roman" w:cs="Times New Roman"/>
          <w:lang w:val="es-ES"/>
        </w:rPr>
        <w:t>lo</w:t>
      </w:r>
      <w:r w:rsidRPr="00165CC0">
        <w:rPr>
          <w:rFonts w:ascii="Times New Roman" w:hAnsi="Times New Roman" w:cs="Times New Roman"/>
          <w:lang w:val="es-ES"/>
        </w:rPr>
        <w:t xml:space="preserve"> </w:t>
      </w:r>
      <w:r w:rsidR="00FC39BF">
        <w:rPr>
          <w:rFonts w:ascii="Times New Roman" w:hAnsi="Times New Roman" w:cs="Times New Roman"/>
          <w:lang w:val="es-ES"/>
        </w:rPr>
        <w:t xml:space="preserve">de </w:t>
      </w:r>
      <w:r w:rsidRPr="00165CC0">
        <w:rPr>
          <w:rFonts w:ascii="Times New Roman" w:hAnsi="Times New Roman" w:cs="Times New Roman"/>
          <w:lang w:val="es-ES"/>
        </w:rPr>
        <w:t xml:space="preserve">la tutoría en México en apego a la propuesta de </w:t>
      </w:r>
      <w:r w:rsidR="00FC39BF">
        <w:rPr>
          <w:rFonts w:ascii="Times New Roman" w:hAnsi="Times New Roman" w:cs="Times New Roman"/>
          <w:lang w:val="es-ES"/>
        </w:rPr>
        <w:t xml:space="preserve">la </w:t>
      </w:r>
      <w:proofErr w:type="spellStart"/>
      <w:r w:rsidRPr="00165CC0">
        <w:rPr>
          <w:rFonts w:ascii="Times New Roman" w:hAnsi="Times New Roman" w:cs="Times New Roman"/>
          <w:lang w:val="es-ES"/>
        </w:rPr>
        <w:t>A</w:t>
      </w:r>
      <w:r w:rsidR="00FC39BF" w:rsidRPr="00165CC0">
        <w:rPr>
          <w:rFonts w:ascii="Times New Roman" w:hAnsi="Times New Roman" w:cs="Times New Roman"/>
          <w:lang w:val="es-ES"/>
        </w:rPr>
        <w:t>nuies</w:t>
      </w:r>
      <w:proofErr w:type="spellEnd"/>
      <w:r w:rsidR="00FC39BF">
        <w:rPr>
          <w:rFonts w:ascii="Times New Roman" w:hAnsi="Times New Roman" w:cs="Times New Roman"/>
          <w:lang w:val="es-ES"/>
        </w:rPr>
        <w:t xml:space="preserve">, y </w:t>
      </w:r>
      <w:r w:rsidRPr="00165CC0">
        <w:rPr>
          <w:rFonts w:ascii="Times New Roman" w:hAnsi="Times New Roman" w:cs="Times New Roman"/>
          <w:lang w:val="es-ES"/>
        </w:rPr>
        <w:t>trayectoria académica y su importancia</w:t>
      </w:r>
      <w:r w:rsidR="00FC39BF">
        <w:rPr>
          <w:rFonts w:ascii="Times New Roman" w:hAnsi="Times New Roman" w:cs="Times New Roman"/>
          <w:lang w:val="es-ES"/>
        </w:rPr>
        <w:t>;</w:t>
      </w:r>
      <w:r w:rsidRPr="00165CC0">
        <w:rPr>
          <w:rFonts w:ascii="Times New Roman" w:hAnsi="Times New Roman" w:cs="Times New Roman"/>
          <w:lang w:val="es-ES"/>
        </w:rPr>
        <w:t xml:space="preserve"> </w:t>
      </w:r>
      <w:r w:rsidR="00FC39BF">
        <w:rPr>
          <w:rFonts w:ascii="Times New Roman" w:hAnsi="Times New Roman" w:cs="Times New Roman"/>
          <w:lang w:val="es-ES"/>
        </w:rPr>
        <w:t>2</w:t>
      </w:r>
      <w:r w:rsidRPr="00165CC0">
        <w:rPr>
          <w:rFonts w:ascii="Times New Roman" w:hAnsi="Times New Roman" w:cs="Times New Roman"/>
          <w:lang w:val="es-ES"/>
        </w:rPr>
        <w:t xml:space="preserve">) </w:t>
      </w:r>
      <w:r w:rsidR="00FC39BF" w:rsidRPr="00165CC0">
        <w:rPr>
          <w:rFonts w:ascii="Times New Roman" w:hAnsi="Times New Roman" w:cs="Times New Roman"/>
          <w:lang w:val="es-ES"/>
        </w:rPr>
        <w:t>estrategias para la acción tutorial</w:t>
      </w:r>
      <w:r w:rsidRPr="00165CC0">
        <w:rPr>
          <w:rFonts w:ascii="Times New Roman" w:hAnsi="Times New Roman" w:cs="Times New Roman"/>
          <w:lang w:val="es-ES"/>
        </w:rPr>
        <w:t xml:space="preserve">, </w:t>
      </w:r>
      <w:r w:rsidR="00FC39BF">
        <w:rPr>
          <w:rFonts w:ascii="Times New Roman" w:hAnsi="Times New Roman" w:cs="Times New Roman"/>
          <w:lang w:val="es-ES"/>
        </w:rPr>
        <w:t xml:space="preserve">el cual se enfocó en </w:t>
      </w:r>
      <w:r w:rsidRPr="00165CC0">
        <w:rPr>
          <w:rFonts w:ascii="Times New Roman" w:hAnsi="Times New Roman" w:cs="Times New Roman"/>
          <w:lang w:val="es-ES"/>
        </w:rPr>
        <w:t>la definición y la importancia de las funciones de un tutor.</w:t>
      </w:r>
    </w:p>
    <w:p w14:paraId="11A2D655" w14:textId="6F77FE30" w:rsidR="00FD4B0D" w:rsidRDefault="00FD4B0D" w:rsidP="00FC39BF">
      <w:pPr>
        <w:widowControl w:val="0"/>
        <w:tabs>
          <w:tab w:val="left" w:pos="709"/>
          <w:tab w:val="left" w:pos="2880"/>
        </w:tabs>
        <w:autoSpaceDE w:val="0"/>
        <w:autoSpaceDN w:val="0"/>
        <w:adjustRightInd w:val="0"/>
        <w:spacing w:line="360" w:lineRule="auto"/>
        <w:jc w:val="both"/>
        <w:rPr>
          <w:rFonts w:ascii="Times New Roman" w:hAnsi="Times New Roman" w:cs="Times New Roman"/>
          <w:lang w:val="es-ES"/>
        </w:rPr>
      </w:pPr>
      <w:r>
        <w:rPr>
          <w:rFonts w:ascii="Times New Roman" w:hAnsi="Times New Roman" w:cs="Times New Roman"/>
          <w:lang w:val="es-ES"/>
        </w:rPr>
        <w:tab/>
      </w:r>
      <w:r w:rsidRPr="00165CC0">
        <w:rPr>
          <w:rFonts w:ascii="Times New Roman" w:hAnsi="Times New Roman" w:cs="Times New Roman"/>
          <w:lang w:val="es-ES"/>
        </w:rPr>
        <w:t xml:space="preserve">En la secuencia de aprendizaje </w:t>
      </w:r>
      <w:r>
        <w:rPr>
          <w:rFonts w:ascii="Times New Roman" w:hAnsi="Times New Roman" w:cs="Times New Roman"/>
          <w:lang w:val="es-ES"/>
        </w:rPr>
        <w:t>del curso impartido, los</w:t>
      </w:r>
      <w:r w:rsidRPr="00165CC0">
        <w:rPr>
          <w:rFonts w:ascii="Times New Roman" w:hAnsi="Times New Roman" w:cs="Times New Roman"/>
          <w:lang w:val="es-ES"/>
        </w:rPr>
        <w:t xml:space="preserve"> tutor</w:t>
      </w:r>
      <w:r>
        <w:rPr>
          <w:rFonts w:ascii="Times New Roman" w:hAnsi="Times New Roman" w:cs="Times New Roman"/>
          <w:lang w:val="es-ES"/>
        </w:rPr>
        <w:t>es-participantes desarrollaron</w:t>
      </w:r>
      <w:r w:rsidRPr="00165CC0">
        <w:rPr>
          <w:rFonts w:ascii="Times New Roman" w:hAnsi="Times New Roman" w:cs="Times New Roman"/>
          <w:lang w:val="es-ES"/>
        </w:rPr>
        <w:t xml:space="preserve"> como activi</w:t>
      </w:r>
      <w:r>
        <w:rPr>
          <w:rFonts w:ascii="Times New Roman" w:hAnsi="Times New Roman" w:cs="Times New Roman"/>
          <w:lang w:val="es-ES"/>
        </w:rPr>
        <w:t>dades tres cuadros comparativos:</w:t>
      </w:r>
      <w:r w:rsidRPr="00165CC0">
        <w:rPr>
          <w:rFonts w:ascii="Times New Roman" w:hAnsi="Times New Roman" w:cs="Times New Roman"/>
          <w:lang w:val="es-ES"/>
        </w:rPr>
        <w:t xml:space="preserve"> el primero </w:t>
      </w:r>
      <w:r>
        <w:rPr>
          <w:rFonts w:ascii="Times New Roman" w:hAnsi="Times New Roman" w:cs="Times New Roman"/>
          <w:lang w:val="es-ES"/>
        </w:rPr>
        <w:t xml:space="preserve">para diferenciar los distintos </w:t>
      </w:r>
      <w:r w:rsidRPr="00165CC0">
        <w:rPr>
          <w:rFonts w:ascii="Times New Roman" w:hAnsi="Times New Roman" w:cs="Times New Roman"/>
          <w:lang w:val="es-ES"/>
        </w:rPr>
        <w:t>concepto</w:t>
      </w:r>
      <w:r>
        <w:rPr>
          <w:rFonts w:ascii="Times New Roman" w:hAnsi="Times New Roman" w:cs="Times New Roman"/>
          <w:lang w:val="es-ES"/>
        </w:rPr>
        <w:t>s</w:t>
      </w:r>
      <w:r w:rsidRPr="00165CC0">
        <w:rPr>
          <w:rFonts w:ascii="Times New Roman" w:hAnsi="Times New Roman" w:cs="Times New Roman"/>
          <w:lang w:val="es-ES"/>
        </w:rPr>
        <w:t xml:space="preserve"> </w:t>
      </w:r>
      <w:r>
        <w:rPr>
          <w:rFonts w:ascii="Times New Roman" w:hAnsi="Times New Roman" w:cs="Times New Roman"/>
          <w:lang w:val="es-ES"/>
        </w:rPr>
        <w:t>sobre</w:t>
      </w:r>
      <w:r w:rsidRPr="00165CC0">
        <w:rPr>
          <w:rFonts w:ascii="Times New Roman" w:hAnsi="Times New Roman" w:cs="Times New Roman"/>
          <w:lang w:val="es-ES"/>
        </w:rPr>
        <w:t xml:space="preserve"> tutorías que manejan </w:t>
      </w:r>
      <w:r>
        <w:rPr>
          <w:rFonts w:ascii="Times New Roman" w:hAnsi="Times New Roman" w:cs="Times New Roman"/>
          <w:lang w:val="es-ES"/>
        </w:rPr>
        <w:t>las</w:t>
      </w:r>
      <w:r w:rsidRPr="00165CC0">
        <w:rPr>
          <w:rFonts w:ascii="Times New Roman" w:hAnsi="Times New Roman" w:cs="Times New Roman"/>
          <w:lang w:val="es-ES"/>
        </w:rPr>
        <w:t xml:space="preserve"> inst</w:t>
      </w:r>
      <w:r>
        <w:rPr>
          <w:rFonts w:ascii="Times New Roman" w:hAnsi="Times New Roman" w:cs="Times New Roman"/>
          <w:lang w:val="es-ES"/>
        </w:rPr>
        <w:t>ituciones de educación superior;</w:t>
      </w:r>
      <w:r w:rsidRPr="00165CC0">
        <w:rPr>
          <w:rFonts w:ascii="Times New Roman" w:hAnsi="Times New Roman" w:cs="Times New Roman"/>
          <w:lang w:val="es-ES"/>
        </w:rPr>
        <w:t xml:space="preserve"> el segundo </w:t>
      </w:r>
      <w:r>
        <w:rPr>
          <w:rFonts w:ascii="Times New Roman" w:hAnsi="Times New Roman" w:cs="Times New Roman"/>
          <w:lang w:val="es-ES"/>
        </w:rPr>
        <w:t>para describir</w:t>
      </w:r>
      <w:r w:rsidRPr="00165CC0">
        <w:rPr>
          <w:rFonts w:ascii="Times New Roman" w:hAnsi="Times New Roman" w:cs="Times New Roman"/>
          <w:lang w:val="es-ES"/>
        </w:rPr>
        <w:t xml:space="preserve"> las similitudes </w:t>
      </w:r>
      <w:r>
        <w:rPr>
          <w:rFonts w:ascii="Times New Roman" w:hAnsi="Times New Roman" w:cs="Times New Roman"/>
          <w:lang w:val="es-ES"/>
        </w:rPr>
        <w:t xml:space="preserve">encontradas entre </w:t>
      </w:r>
      <w:r w:rsidRPr="00165CC0">
        <w:rPr>
          <w:rFonts w:ascii="Times New Roman" w:hAnsi="Times New Roman" w:cs="Times New Roman"/>
          <w:lang w:val="es-ES"/>
        </w:rPr>
        <w:t xml:space="preserve">la </w:t>
      </w:r>
      <w:proofErr w:type="spellStart"/>
      <w:r w:rsidRPr="00165CC0">
        <w:rPr>
          <w:rFonts w:ascii="Times New Roman" w:hAnsi="Times New Roman" w:cs="Times New Roman"/>
          <w:lang w:val="es-ES"/>
        </w:rPr>
        <w:t>Anuies</w:t>
      </w:r>
      <w:proofErr w:type="spellEnd"/>
      <w:r w:rsidRPr="00165CC0">
        <w:rPr>
          <w:rFonts w:ascii="Times New Roman" w:hAnsi="Times New Roman" w:cs="Times New Roman"/>
          <w:lang w:val="es-ES"/>
        </w:rPr>
        <w:t xml:space="preserve"> y la institución objeto de estudio </w:t>
      </w:r>
      <w:r>
        <w:rPr>
          <w:rFonts w:ascii="Times New Roman" w:hAnsi="Times New Roman" w:cs="Times New Roman"/>
          <w:lang w:val="es-ES"/>
        </w:rPr>
        <w:t xml:space="preserve">en relación con las funciones de tutoría, y el tercero para señalar las </w:t>
      </w:r>
      <w:r w:rsidRPr="00165CC0">
        <w:rPr>
          <w:rFonts w:ascii="Times New Roman" w:hAnsi="Times New Roman" w:cs="Times New Roman"/>
          <w:lang w:val="es-ES"/>
        </w:rPr>
        <w:t xml:space="preserve">ventajas y desventajas de las estrategias cognitivas </w:t>
      </w:r>
      <w:r>
        <w:rPr>
          <w:rFonts w:ascii="Times New Roman" w:hAnsi="Times New Roman" w:cs="Times New Roman"/>
          <w:lang w:val="es-ES"/>
        </w:rPr>
        <w:t>planteadas en</w:t>
      </w:r>
      <w:r w:rsidRPr="00165CC0">
        <w:rPr>
          <w:rFonts w:ascii="Times New Roman" w:hAnsi="Times New Roman" w:cs="Times New Roman"/>
          <w:lang w:val="es-ES"/>
        </w:rPr>
        <w:t xml:space="preserve"> las lecturas asignadas </w:t>
      </w:r>
      <w:r>
        <w:rPr>
          <w:rFonts w:ascii="Times New Roman" w:hAnsi="Times New Roman" w:cs="Times New Roman"/>
          <w:lang w:val="es-ES"/>
        </w:rPr>
        <w:t xml:space="preserve">en el </w:t>
      </w:r>
      <w:r w:rsidRPr="00165CC0">
        <w:rPr>
          <w:rFonts w:ascii="Times New Roman" w:hAnsi="Times New Roman" w:cs="Times New Roman"/>
          <w:lang w:val="es-ES"/>
        </w:rPr>
        <w:t xml:space="preserve">curso. </w:t>
      </w:r>
      <w:r>
        <w:rPr>
          <w:rFonts w:ascii="Times New Roman" w:hAnsi="Times New Roman" w:cs="Times New Roman"/>
          <w:lang w:val="es-ES"/>
        </w:rPr>
        <w:t>Aunado a estos cuadros,</w:t>
      </w:r>
      <w:r w:rsidRPr="00165CC0">
        <w:rPr>
          <w:rFonts w:ascii="Times New Roman" w:hAnsi="Times New Roman" w:cs="Times New Roman"/>
          <w:lang w:val="es-ES"/>
        </w:rPr>
        <w:t xml:space="preserve"> </w:t>
      </w:r>
      <w:r>
        <w:rPr>
          <w:rFonts w:ascii="Times New Roman" w:hAnsi="Times New Roman" w:cs="Times New Roman"/>
          <w:lang w:val="es-ES"/>
        </w:rPr>
        <w:t>los</w:t>
      </w:r>
      <w:r w:rsidRPr="00165CC0">
        <w:rPr>
          <w:rFonts w:ascii="Times New Roman" w:hAnsi="Times New Roman" w:cs="Times New Roman"/>
          <w:lang w:val="es-ES"/>
        </w:rPr>
        <w:t xml:space="preserve"> participante</w:t>
      </w:r>
      <w:r>
        <w:rPr>
          <w:rFonts w:ascii="Times New Roman" w:hAnsi="Times New Roman" w:cs="Times New Roman"/>
          <w:lang w:val="es-ES"/>
        </w:rPr>
        <w:t>s</w:t>
      </w:r>
      <w:r w:rsidRPr="00165CC0">
        <w:rPr>
          <w:rFonts w:ascii="Times New Roman" w:hAnsi="Times New Roman" w:cs="Times New Roman"/>
          <w:lang w:val="es-ES"/>
        </w:rPr>
        <w:t xml:space="preserve"> </w:t>
      </w:r>
      <w:r>
        <w:rPr>
          <w:rFonts w:ascii="Times New Roman" w:hAnsi="Times New Roman" w:cs="Times New Roman"/>
          <w:lang w:val="es-ES"/>
        </w:rPr>
        <w:t>crearon dos mapas cognitivos:</w:t>
      </w:r>
      <w:r w:rsidRPr="00165CC0">
        <w:rPr>
          <w:rFonts w:ascii="Times New Roman" w:hAnsi="Times New Roman" w:cs="Times New Roman"/>
          <w:lang w:val="es-ES"/>
        </w:rPr>
        <w:t xml:space="preserve"> </w:t>
      </w:r>
      <w:r>
        <w:rPr>
          <w:rFonts w:ascii="Times New Roman" w:hAnsi="Times New Roman" w:cs="Times New Roman"/>
          <w:lang w:val="es-ES"/>
        </w:rPr>
        <w:t xml:space="preserve">uno </w:t>
      </w:r>
      <w:r w:rsidRPr="00165CC0">
        <w:rPr>
          <w:rFonts w:ascii="Times New Roman" w:hAnsi="Times New Roman" w:cs="Times New Roman"/>
          <w:lang w:val="es-ES"/>
        </w:rPr>
        <w:t xml:space="preserve">sobre la literatura de </w:t>
      </w:r>
      <w:r>
        <w:rPr>
          <w:rFonts w:ascii="Times New Roman" w:hAnsi="Times New Roman" w:cs="Times New Roman"/>
          <w:lang w:val="es-ES"/>
        </w:rPr>
        <w:t xml:space="preserve">la </w:t>
      </w:r>
      <w:proofErr w:type="spellStart"/>
      <w:r w:rsidRPr="00165CC0">
        <w:rPr>
          <w:rFonts w:ascii="Times New Roman" w:hAnsi="Times New Roman" w:cs="Times New Roman"/>
          <w:lang w:val="es-ES"/>
        </w:rPr>
        <w:t>Anuies</w:t>
      </w:r>
      <w:proofErr w:type="spellEnd"/>
      <w:r w:rsidRPr="00165CC0">
        <w:rPr>
          <w:rFonts w:ascii="Times New Roman" w:hAnsi="Times New Roman" w:cs="Times New Roman"/>
          <w:lang w:val="es-ES"/>
        </w:rPr>
        <w:t xml:space="preserve"> y su propuesta de Programas Institucionales de Tutorías</w:t>
      </w:r>
      <w:r w:rsidR="0000526D">
        <w:rPr>
          <w:rFonts w:ascii="Times New Roman" w:hAnsi="Times New Roman" w:cs="Times New Roman"/>
          <w:lang w:val="es-ES"/>
        </w:rPr>
        <w:t>,</w:t>
      </w:r>
      <w:r w:rsidRPr="00165CC0">
        <w:rPr>
          <w:rFonts w:ascii="Times New Roman" w:hAnsi="Times New Roman" w:cs="Times New Roman"/>
          <w:lang w:val="es-ES"/>
        </w:rPr>
        <w:t xml:space="preserve"> y </w:t>
      </w:r>
      <w:r>
        <w:rPr>
          <w:rFonts w:ascii="Times New Roman" w:hAnsi="Times New Roman" w:cs="Times New Roman"/>
          <w:lang w:val="es-ES"/>
        </w:rPr>
        <w:t xml:space="preserve">otro </w:t>
      </w:r>
      <w:r w:rsidRPr="00165CC0">
        <w:rPr>
          <w:rFonts w:ascii="Times New Roman" w:hAnsi="Times New Roman" w:cs="Times New Roman"/>
          <w:lang w:val="es-ES"/>
        </w:rPr>
        <w:t xml:space="preserve">sobre </w:t>
      </w:r>
      <w:r>
        <w:rPr>
          <w:rFonts w:ascii="Times New Roman" w:hAnsi="Times New Roman" w:cs="Times New Roman"/>
          <w:lang w:val="es-ES"/>
        </w:rPr>
        <w:t xml:space="preserve">las </w:t>
      </w:r>
      <w:r w:rsidRPr="00165CC0">
        <w:rPr>
          <w:rFonts w:ascii="Times New Roman" w:hAnsi="Times New Roman" w:cs="Times New Roman"/>
          <w:lang w:val="es-ES"/>
        </w:rPr>
        <w:t>estrategias cognitivas como apoyo a la acción tutorial.</w:t>
      </w:r>
      <w:r>
        <w:rPr>
          <w:rFonts w:ascii="Times New Roman" w:hAnsi="Times New Roman" w:cs="Times New Roman"/>
          <w:lang w:val="es-ES"/>
        </w:rPr>
        <w:t xml:space="preserve"> </w:t>
      </w:r>
      <w:r w:rsidR="00FC39BF">
        <w:rPr>
          <w:rFonts w:ascii="Times New Roman" w:hAnsi="Times New Roman" w:cs="Times New Roman"/>
          <w:lang w:val="es-ES"/>
        </w:rPr>
        <w:t xml:space="preserve">Para la </w:t>
      </w:r>
      <w:r w:rsidR="00FC39BF" w:rsidRPr="00165CC0">
        <w:rPr>
          <w:rFonts w:ascii="Times New Roman" w:hAnsi="Times New Roman" w:cs="Times New Roman"/>
          <w:lang w:val="es-ES"/>
        </w:rPr>
        <w:t>evaluaci</w:t>
      </w:r>
      <w:r w:rsidR="00FC39BF">
        <w:rPr>
          <w:rFonts w:ascii="Times New Roman" w:hAnsi="Times New Roman" w:cs="Times New Roman"/>
          <w:lang w:val="es-ES"/>
        </w:rPr>
        <w:t>ón de este</w:t>
      </w:r>
      <w:r w:rsidR="00FC39BF" w:rsidRPr="00165CC0">
        <w:rPr>
          <w:rFonts w:ascii="Times New Roman" w:hAnsi="Times New Roman" w:cs="Times New Roman"/>
          <w:lang w:val="es-ES"/>
        </w:rPr>
        <w:t xml:space="preserve"> curso </w:t>
      </w:r>
      <w:r w:rsidR="00FC39BF">
        <w:rPr>
          <w:rFonts w:ascii="Times New Roman" w:hAnsi="Times New Roman" w:cs="Times New Roman"/>
          <w:lang w:val="es-ES"/>
        </w:rPr>
        <w:t xml:space="preserve">se tomaron en cuenta los siguientes criterios: </w:t>
      </w:r>
      <w:r w:rsidR="00FC39BF" w:rsidRPr="00165CC0">
        <w:rPr>
          <w:rFonts w:ascii="Times New Roman" w:hAnsi="Times New Roman" w:cs="Times New Roman"/>
          <w:lang w:val="es-ES"/>
        </w:rPr>
        <w:t xml:space="preserve">identificación del marco de referencia del Programa Institucional de Tutorías y capacidad de problematizar en apego a la acción tutorial </w:t>
      </w:r>
      <w:r w:rsidR="00FC39BF">
        <w:rPr>
          <w:rFonts w:ascii="Times New Roman" w:hAnsi="Times New Roman" w:cs="Times New Roman"/>
          <w:lang w:val="es-ES"/>
        </w:rPr>
        <w:t xml:space="preserve">en </w:t>
      </w:r>
      <w:r w:rsidR="00FC39BF" w:rsidRPr="00165CC0">
        <w:rPr>
          <w:rFonts w:ascii="Times New Roman" w:hAnsi="Times New Roman" w:cs="Times New Roman"/>
          <w:lang w:val="es-ES"/>
        </w:rPr>
        <w:t xml:space="preserve">diversos escenarios. </w:t>
      </w:r>
    </w:p>
    <w:p w14:paraId="2AFC2AB4" w14:textId="77777777" w:rsidR="00FD4B0D" w:rsidRDefault="00FD4B0D" w:rsidP="00FD4B0D">
      <w:pPr>
        <w:widowControl w:val="0"/>
        <w:tabs>
          <w:tab w:val="left" w:pos="709"/>
          <w:tab w:val="left" w:pos="2880"/>
        </w:tabs>
        <w:autoSpaceDE w:val="0"/>
        <w:autoSpaceDN w:val="0"/>
        <w:adjustRightInd w:val="0"/>
        <w:spacing w:line="360" w:lineRule="auto"/>
        <w:jc w:val="both"/>
        <w:rPr>
          <w:rFonts w:ascii="Times New Roman" w:hAnsi="Times New Roman" w:cs="Times New Roman"/>
          <w:lang w:val="es-ES"/>
        </w:rPr>
      </w:pPr>
      <w:r>
        <w:rPr>
          <w:rFonts w:ascii="Times New Roman" w:hAnsi="Times New Roman" w:cs="Times New Roman"/>
          <w:lang w:val="es-ES"/>
        </w:rPr>
        <w:tab/>
      </w:r>
      <w:r w:rsidRPr="00165CC0">
        <w:rPr>
          <w:rFonts w:ascii="Times New Roman" w:hAnsi="Times New Roman" w:cs="Times New Roman"/>
          <w:lang w:val="es-ES"/>
        </w:rPr>
        <w:t>L</w:t>
      </w:r>
      <w:r>
        <w:rPr>
          <w:rFonts w:ascii="Times New Roman" w:hAnsi="Times New Roman" w:cs="Times New Roman"/>
          <w:lang w:val="es-ES"/>
        </w:rPr>
        <w:t>a pos</w:t>
      </w:r>
      <w:r w:rsidRPr="00165CC0">
        <w:rPr>
          <w:rFonts w:ascii="Times New Roman" w:hAnsi="Times New Roman" w:cs="Times New Roman"/>
          <w:lang w:val="es-ES"/>
        </w:rPr>
        <w:t xml:space="preserve">prueba </w:t>
      </w:r>
      <w:r>
        <w:rPr>
          <w:rFonts w:ascii="Times New Roman" w:hAnsi="Times New Roman" w:cs="Times New Roman"/>
          <w:lang w:val="es-ES"/>
        </w:rPr>
        <w:t xml:space="preserve">estuvo constituida por el mismo contenido de la preprueba, aunque </w:t>
      </w:r>
      <w:r w:rsidRPr="00165CC0">
        <w:rPr>
          <w:rFonts w:ascii="Times New Roman" w:hAnsi="Times New Roman" w:cs="Times New Roman"/>
          <w:lang w:val="es-ES"/>
        </w:rPr>
        <w:t>tuvo como objetivo identificar el grado de conocimiento que obtuvieron los tutores después de haber cursado</w:t>
      </w:r>
      <w:r>
        <w:rPr>
          <w:rFonts w:ascii="Times New Roman" w:hAnsi="Times New Roman" w:cs="Times New Roman"/>
          <w:lang w:val="es-ES"/>
        </w:rPr>
        <w:t xml:space="preserve"> la capacitación </w:t>
      </w:r>
      <w:r w:rsidRPr="00165CC0">
        <w:rPr>
          <w:rFonts w:ascii="Times New Roman" w:hAnsi="Times New Roman" w:cs="Times New Roman"/>
          <w:lang w:val="es-ES"/>
        </w:rPr>
        <w:t>(Creswell, 2008)</w:t>
      </w:r>
      <w:r>
        <w:rPr>
          <w:rFonts w:ascii="Times New Roman" w:hAnsi="Times New Roman" w:cs="Times New Roman"/>
          <w:lang w:val="es-ES"/>
        </w:rPr>
        <w:t>.</w:t>
      </w:r>
      <w:r w:rsidRPr="00165CC0">
        <w:rPr>
          <w:rFonts w:ascii="Times New Roman" w:hAnsi="Times New Roman" w:cs="Times New Roman"/>
          <w:lang w:val="es-ES"/>
        </w:rPr>
        <w:t xml:space="preserve"> </w:t>
      </w:r>
      <w:r>
        <w:rPr>
          <w:rFonts w:ascii="Times New Roman" w:hAnsi="Times New Roman" w:cs="Times New Roman"/>
          <w:lang w:val="es-ES"/>
        </w:rPr>
        <w:t xml:space="preserve">Esta </w:t>
      </w:r>
      <w:r w:rsidRPr="00165CC0">
        <w:rPr>
          <w:rFonts w:ascii="Times New Roman" w:hAnsi="Times New Roman" w:cs="Times New Roman"/>
          <w:lang w:val="es-ES"/>
        </w:rPr>
        <w:t>se aplicó de manera autoadministrada</w:t>
      </w:r>
      <w:r>
        <w:rPr>
          <w:rFonts w:ascii="Times New Roman" w:hAnsi="Times New Roman" w:cs="Times New Roman"/>
          <w:lang w:val="es-ES"/>
        </w:rPr>
        <w:t>, pues se publicó</w:t>
      </w:r>
      <w:r w:rsidRPr="00165CC0">
        <w:rPr>
          <w:rFonts w:ascii="Times New Roman" w:hAnsi="Times New Roman" w:cs="Times New Roman"/>
          <w:lang w:val="es-ES"/>
        </w:rPr>
        <w:t xml:space="preserve"> en la plataforma </w:t>
      </w:r>
      <w:r>
        <w:rPr>
          <w:rFonts w:ascii="Times New Roman" w:hAnsi="Times New Roman" w:cs="Times New Roman"/>
          <w:lang w:val="es-ES"/>
        </w:rPr>
        <w:t>del curso</w:t>
      </w:r>
      <w:r w:rsidRPr="00165CC0">
        <w:rPr>
          <w:rFonts w:ascii="Times New Roman" w:hAnsi="Times New Roman" w:cs="Times New Roman"/>
          <w:lang w:val="es-ES"/>
        </w:rPr>
        <w:t xml:space="preserve">. </w:t>
      </w:r>
    </w:p>
    <w:p w14:paraId="1AF7F845" w14:textId="77777777" w:rsidR="00FD4B0D" w:rsidRDefault="00FD4B0D" w:rsidP="00FD4B0D">
      <w:pPr>
        <w:widowControl w:val="0"/>
        <w:tabs>
          <w:tab w:val="left" w:pos="709"/>
          <w:tab w:val="left" w:pos="2880"/>
        </w:tabs>
        <w:autoSpaceDE w:val="0"/>
        <w:autoSpaceDN w:val="0"/>
        <w:adjustRightInd w:val="0"/>
        <w:spacing w:line="360" w:lineRule="auto"/>
        <w:jc w:val="both"/>
        <w:rPr>
          <w:rFonts w:ascii="Times New Roman" w:hAnsi="Times New Roman" w:cs="Times New Roman"/>
          <w:lang w:val="es-ES"/>
        </w:rPr>
      </w:pPr>
    </w:p>
    <w:p w14:paraId="286C3624" w14:textId="393E2773" w:rsidR="00FD4B0D" w:rsidRPr="00FD4B0D" w:rsidRDefault="00234BE9" w:rsidP="00FD4B0D">
      <w:pPr>
        <w:pStyle w:val="Ttulo3"/>
      </w:pPr>
      <w:r>
        <w:t>I</w:t>
      </w:r>
      <w:r w:rsidR="00FD4B0D" w:rsidRPr="00FD4B0D">
        <w:t xml:space="preserve">nstrumento </w:t>
      </w:r>
      <w:r>
        <w:t xml:space="preserve">2: </w:t>
      </w:r>
      <w:r w:rsidR="00FD4B0D">
        <w:t xml:space="preserve">satisfacción </w:t>
      </w:r>
      <w:r>
        <w:t xml:space="preserve">de los tutores </w:t>
      </w:r>
      <w:r w:rsidR="00FD4B0D">
        <w:t>con el curso de capacitación</w:t>
      </w:r>
    </w:p>
    <w:p w14:paraId="56246D9B" w14:textId="2AC66482" w:rsidR="00FD4B0D" w:rsidRPr="00165CC0" w:rsidRDefault="00FD4B0D" w:rsidP="00FD4B0D">
      <w:pPr>
        <w:widowControl w:val="0"/>
        <w:tabs>
          <w:tab w:val="left" w:pos="709"/>
          <w:tab w:val="left" w:pos="2880"/>
        </w:tabs>
        <w:autoSpaceDE w:val="0"/>
        <w:autoSpaceDN w:val="0"/>
        <w:adjustRightInd w:val="0"/>
        <w:spacing w:line="360" w:lineRule="auto"/>
        <w:jc w:val="both"/>
        <w:rPr>
          <w:rFonts w:ascii="Times New Roman" w:hAnsi="Times New Roman" w:cs="Times New Roman"/>
          <w:lang w:val="es-ES"/>
        </w:rPr>
      </w:pPr>
      <w:r>
        <w:rPr>
          <w:rFonts w:ascii="Times New Roman" w:hAnsi="Times New Roman" w:cs="Times New Roman"/>
          <w:lang w:val="es-ES"/>
        </w:rPr>
        <w:tab/>
      </w:r>
      <w:r w:rsidRPr="00165CC0">
        <w:rPr>
          <w:rFonts w:ascii="Times New Roman" w:hAnsi="Times New Roman" w:cs="Times New Roman"/>
          <w:lang w:val="es-ES"/>
        </w:rPr>
        <w:t>Aunado a</w:t>
      </w:r>
      <w:r>
        <w:rPr>
          <w:rFonts w:ascii="Times New Roman" w:hAnsi="Times New Roman" w:cs="Times New Roman"/>
          <w:lang w:val="es-ES"/>
        </w:rPr>
        <w:t>l primer instrumento (preprueba y posprueba),</w:t>
      </w:r>
      <w:r w:rsidRPr="00165CC0">
        <w:rPr>
          <w:rFonts w:ascii="Times New Roman" w:hAnsi="Times New Roman" w:cs="Times New Roman"/>
          <w:lang w:val="es-ES"/>
        </w:rPr>
        <w:t xml:space="preserve"> se </w:t>
      </w:r>
      <w:r>
        <w:rPr>
          <w:rFonts w:ascii="Times New Roman" w:hAnsi="Times New Roman" w:cs="Times New Roman"/>
          <w:lang w:val="es-ES"/>
        </w:rPr>
        <w:t xml:space="preserve">usó </w:t>
      </w:r>
      <w:r w:rsidR="00234BE9">
        <w:rPr>
          <w:rFonts w:ascii="Times New Roman" w:hAnsi="Times New Roman" w:cs="Times New Roman"/>
          <w:lang w:val="es-ES"/>
        </w:rPr>
        <w:t>otro</w:t>
      </w:r>
      <w:r>
        <w:rPr>
          <w:rFonts w:ascii="Times New Roman" w:hAnsi="Times New Roman" w:cs="Times New Roman"/>
          <w:lang w:val="es-ES"/>
        </w:rPr>
        <w:t xml:space="preserve"> para conocer </w:t>
      </w:r>
      <w:r w:rsidR="00234BE9">
        <w:rPr>
          <w:rFonts w:ascii="Times New Roman" w:hAnsi="Times New Roman" w:cs="Times New Roman"/>
          <w:lang w:val="es-ES"/>
        </w:rPr>
        <w:t>la</w:t>
      </w:r>
      <w:r w:rsidR="00234BE9" w:rsidRPr="00165CC0">
        <w:rPr>
          <w:rFonts w:ascii="Times New Roman" w:hAnsi="Times New Roman" w:cs="Times New Roman"/>
          <w:lang w:val="es-ES"/>
        </w:rPr>
        <w:t xml:space="preserve"> </w:t>
      </w:r>
      <w:r w:rsidR="00234BE9">
        <w:rPr>
          <w:rFonts w:ascii="Times New Roman" w:hAnsi="Times New Roman" w:cs="Times New Roman"/>
          <w:lang w:val="es-ES"/>
        </w:rPr>
        <w:t>percepción de los participantes</w:t>
      </w:r>
      <w:r w:rsidR="00234BE9" w:rsidRPr="00165CC0">
        <w:rPr>
          <w:rFonts w:ascii="Times New Roman" w:hAnsi="Times New Roman" w:cs="Times New Roman"/>
          <w:lang w:val="es-ES"/>
        </w:rPr>
        <w:t xml:space="preserve"> </w:t>
      </w:r>
      <w:r w:rsidR="00234BE9">
        <w:rPr>
          <w:rFonts w:ascii="Times New Roman" w:hAnsi="Times New Roman" w:cs="Times New Roman"/>
          <w:lang w:val="es-ES"/>
        </w:rPr>
        <w:t>sobre el</w:t>
      </w:r>
      <w:r w:rsidR="00234BE9" w:rsidRPr="00165CC0">
        <w:rPr>
          <w:rFonts w:ascii="Times New Roman" w:hAnsi="Times New Roman" w:cs="Times New Roman"/>
          <w:lang w:val="es-ES"/>
        </w:rPr>
        <w:t xml:space="preserve"> curso de capacitación tutorial</w:t>
      </w:r>
      <w:r w:rsidR="00234BE9">
        <w:rPr>
          <w:rFonts w:ascii="Times New Roman" w:hAnsi="Times New Roman" w:cs="Times New Roman"/>
          <w:lang w:val="es-ES"/>
        </w:rPr>
        <w:t>. Este instrumento fue aplicado</w:t>
      </w:r>
      <w:r w:rsidRPr="00165CC0">
        <w:rPr>
          <w:rFonts w:ascii="Times New Roman" w:hAnsi="Times New Roman" w:cs="Times New Roman"/>
          <w:lang w:val="es-ES"/>
        </w:rPr>
        <w:t xml:space="preserve"> por segunda ocasión </w:t>
      </w:r>
      <w:r w:rsidR="00234BE9">
        <w:rPr>
          <w:rFonts w:ascii="Times New Roman" w:hAnsi="Times New Roman" w:cs="Times New Roman"/>
          <w:lang w:val="es-ES"/>
        </w:rPr>
        <w:t xml:space="preserve">(específicamente a </w:t>
      </w:r>
      <w:r w:rsidR="00234BE9" w:rsidRPr="00165CC0">
        <w:rPr>
          <w:rFonts w:ascii="Times New Roman" w:hAnsi="Times New Roman" w:cs="Times New Roman"/>
          <w:lang w:val="es-ES"/>
        </w:rPr>
        <w:t>mes y medio de haber</w:t>
      </w:r>
      <w:r w:rsidR="00234BE9">
        <w:rPr>
          <w:rFonts w:ascii="Times New Roman" w:hAnsi="Times New Roman" w:cs="Times New Roman"/>
          <w:lang w:val="es-ES"/>
        </w:rPr>
        <w:t>se</w:t>
      </w:r>
      <w:r w:rsidR="00234BE9" w:rsidRPr="00165CC0">
        <w:rPr>
          <w:rFonts w:ascii="Times New Roman" w:hAnsi="Times New Roman" w:cs="Times New Roman"/>
          <w:lang w:val="es-ES"/>
        </w:rPr>
        <w:t xml:space="preserve"> implementado el curso</w:t>
      </w:r>
      <w:r w:rsidR="00234BE9">
        <w:rPr>
          <w:rFonts w:ascii="Times New Roman" w:hAnsi="Times New Roman" w:cs="Times New Roman"/>
          <w:lang w:val="es-ES"/>
        </w:rPr>
        <w:t xml:space="preserve">) </w:t>
      </w:r>
      <w:r w:rsidRPr="00165CC0">
        <w:rPr>
          <w:rFonts w:ascii="Times New Roman" w:hAnsi="Times New Roman" w:cs="Times New Roman"/>
          <w:lang w:val="es-ES"/>
        </w:rPr>
        <w:t>con el apoyo de los coordinadores de tutorías</w:t>
      </w:r>
      <w:r w:rsidR="00234BE9">
        <w:rPr>
          <w:rFonts w:ascii="Times New Roman" w:hAnsi="Times New Roman" w:cs="Times New Roman"/>
          <w:lang w:val="es-ES"/>
        </w:rPr>
        <w:t xml:space="preserve"> y con el propósito de </w:t>
      </w:r>
      <w:r w:rsidRPr="00165CC0">
        <w:rPr>
          <w:rFonts w:ascii="Times New Roman" w:hAnsi="Times New Roman" w:cs="Times New Roman"/>
          <w:lang w:val="es-ES"/>
        </w:rPr>
        <w:t xml:space="preserve">identificar si </w:t>
      </w:r>
      <w:r w:rsidR="00234BE9">
        <w:rPr>
          <w:rFonts w:ascii="Times New Roman" w:hAnsi="Times New Roman" w:cs="Times New Roman"/>
          <w:lang w:val="es-ES"/>
        </w:rPr>
        <w:t>había existido</w:t>
      </w:r>
      <w:r w:rsidRPr="00165CC0">
        <w:rPr>
          <w:rFonts w:ascii="Times New Roman" w:hAnsi="Times New Roman" w:cs="Times New Roman"/>
          <w:lang w:val="es-ES"/>
        </w:rPr>
        <w:t xml:space="preserve"> </w:t>
      </w:r>
      <w:r w:rsidR="00234BE9">
        <w:rPr>
          <w:rFonts w:ascii="Times New Roman" w:hAnsi="Times New Roman" w:cs="Times New Roman"/>
          <w:lang w:val="es-ES"/>
        </w:rPr>
        <w:t xml:space="preserve">algún </w:t>
      </w:r>
      <w:r w:rsidRPr="00165CC0">
        <w:rPr>
          <w:rFonts w:ascii="Times New Roman" w:hAnsi="Times New Roman" w:cs="Times New Roman"/>
          <w:lang w:val="es-ES"/>
        </w:rPr>
        <w:t>impacto favorable del curso en el contexto real donde se desarrolla</w:t>
      </w:r>
      <w:r>
        <w:rPr>
          <w:rFonts w:ascii="Times New Roman" w:hAnsi="Times New Roman" w:cs="Times New Roman"/>
          <w:lang w:val="es-ES"/>
        </w:rPr>
        <w:t xml:space="preserve"> la tutoría. </w:t>
      </w:r>
      <w:r w:rsidR="00234BE9">
        <w:rPr>
          <w:rFonts w:ascii="Times New Roman" w:hAnsi="Times New Roman" w:cs="Times New Roman"/>
          <w:lang w:val="es-ES"/>
        </w:rPr>
        <w:t xml:space="preserve">El instrumento en cuestión se elaboró </w:t>
      </w:r>
      <w:r w:rsidR="00234BE9" w:rsidRPr="00165CC0">
        <w:rPr>
          <w:rFonts w:ascii="Times New Roman" w:hAnsi="Times New Roman" w:cs="Times New Roman"/>
          <w:lang w:val="es-ES"/>
        </w:rPr>
        <w:t>con apego al modelo de acciones formativas de Kirkpatrick</w:t>
      </w:r>
      <w:r w:rsidR="0000526D">
        <w:rPr>
          <w:rFonts w:ascii="Times New Roman" w:hAnsi="Times New Roman" w:cs="Times New Roman"/>
          <w:lang w:val="es-ES"/>
        </w:rPr>
        <w:t xml:space="preserve"> y</w:t>
      </w:r>
      <w:r w:rsidR="00234BE9">
        <w:rPr>
          <w:rFonts w:ascii="Times New Roman" w:hAnsi="Times New Roman" w:cs="Times New Roman"/>
          <w:lang w:val="es-ES"/>
        </w:rPr>
        <w:t xml:space="preserve"> estuvo </w:t>
      </w:r>
      <w:r w:rsidR="00234BE9">
        <w:rPr>
          <w:rFonts w:ascii="Times New Roman" w:hAnsi="Times New Roman" w:cs="Times New Roman"/>
          <w:lang w:val="es-ES"/>
        </w:rPr>
        <w:lastRenderedPageBreak/>
        <w:t>compuesto</w:t>
      </w:r>
      <w:r w:rsidR="00234BE9" w:rsidRPr="00165CC0">
        <w:rPr>
          <w:rFonts w:ascii="Times New Roman" w:hAnsi="Times New Roman" w:cs="Times New Roman"/>
          <w:lang w:val="es-ES"/>
        </w:rPr>
        <w:t xml:space="preserve"> </w:t>
      </w:r>
      <w:r w:rsidR="00234BE9">
        <w:rPr>
          <w:rFonts w:ascii="Times New Roman" w:hAnsi="Times New Roman" w:cs="Times New Roman"/>
          <w:lang w:val="es-ES"/>
        </w:rPr>
        <w:t xml:space="preserve">por </w:t>
      </w:r>
      <w:r w:rsidR="00234BE9" w:rsidRPr="00165CC0">
        <w:rPr>
          <w:rFonts w:ascii="Times New Roman" w:hAnsi="Times New Roman" w:cs="Times New Roman"/>
          <w:lang w:val="es-ES"/>
        </w:rPr>
        <w:t>26 reactivos</w:t>
      </w:r>
      <w:r w:rsidR="00234BE9">
        <w:rPr>
          <w:rFonts w:ascii="Times New Roman" w:hAnsi="Times New Roman" w:cs="Times New Roman"/>
          <w:lang w:val="es-ES"/>
        </w:rPr>
        <w:t xml:space="preserve"> que incluyeron los siguientes criterios:</w:t>
      </w:r>
      <w:r w:rsidR="00234BE9" w:rsidRPr="00165CC0">
        <w:rPr>
          <w:rFonts w:ascii="Times New Roman" w:hAnsi="Times New Roman" w:cs="Times New Roman"/>
          <w:lang w:val="es-ES"/>
        </w:rPr>
        <w:t xml:space="preserve"> nivel de enseñanza, exigencia, cumplimiento, material didáctico y capacidad de motivación en los estudiantes.</w:t>
      </w:r>
      <w:r w:rsidR="00234BE9">
        <w:rPr>
          <w:rFonts w:ascii="Times New Roman" w:hAnsi="Times New Roman" w:cs="Times New Roman"/>
          <w:lang w:val="es-ES"/>
        </w:rPr>
        <w:t xml:space="preserve"> L</w:t>
      </w:r>
      <w:r w:rsidRPr="00165CC0">
        <w:rPr>
          <w:rFonts w:ascii="Times New Roman" w:hAnsi="Times New Roman" w:cs="Times New Roman"/>
          <w:lang w:val="es-ES"/>
        </w:rPr>
        <w:t xml:space="preserve">os datos </w:t>
      </w:r>
      <w:r w:rsidR="00234BE9">
        <w:rPr>
          <w:rFonts w:ascii="Times New Roman" w:hAnsi="Times New Roman" w:cs="Times New Roman"/>
          <w:lang w:val="es-ES"/>
        </w:rPr>
        <w:t xml:space="preserve">recabados fueron </w:t>
      </w:r>
      <w:r w:rsidRPr="00165CC0">
        <w:rPr>
          <w:rFonts w:ascii="Times New Roman" w:hAnsi="Times New Roman" w:cs="Times New Roman"/>
          <w:lang w:val="es-ES"/>
        </w:rPr>
        <w:t>vaciado</w:t>
      </w:r>
      <w:r w:rsidR="00234BE9">
        <w:rPr>
          <w:rFonts w:ascii="Times New Roman" w:hAnsi="Times New Roman" w:cs="Times New Roman"/>
          <w:lang w:val="es-ES"/>
        </w:rPr>
        <w:t>s</w:t>
      </w:r>
      <w:r w:rsidRPr="00165CC0">
        <w:rPr>
          <w:rFonts w:ascii="Times New Roman" w:hAnsi="Times New Roman" w:cs="Times New Roman"/>
          <w:lang w:val="es-ES"/>
        </w:rPr>
        <w:t xml:space="preserve"> en el programa estadístico SPSS</w:t>
      </w:r>
      <w:r w:rsidR="00234BE9">
        <w:rPr>
          <w:rFonts w:ascii="Times New Roman" w:hAnsi="Times New Roman" w:cs="Times New Roman"/>
          <w:lang w:val="es-ES"/>
        </w:rPr>
        <w:t xml:space="preserve"> para intentar</w:t>
      </w:r>
      <w:r>
        <w:rPr>
          <w:rFonts w:ascii="Times New Roman" w:hAnsi="Times New Roman" w:cs="Times New Roman"/>
          <w:lang w:val="es-ES"/>
        </w:rPr>
        <w:t xml:space="preserve"> identificar</w:t>
      </w:r>
      <w:r w:rsidRPr="00165CC0">
        <w:rPr>
          <w:rFonts w:ascii="Times New Roman" w:hAnsi="Times New Roman" w:cs="Times New Roman"/>
          <w:lang w:val="es-ES"/>
        </w:rPr>
        <w:t xml:space="preserve"> la relación de las variables.</w:t>
      </w:r>
    </w:p>
    <w:p w14:paraId="41C4D952" w14:textId="77777777" w:rsidR="00FC39BF" w:rsidRPr="00165CC0" w:rsidRDefault="00FC39BF" w:rsidP="00FC39BF">
      <w:pPr>
        <w:widowControl w:val="0"/>
        <w:tabs>
          <w:tab w:val="left" w:pos="2380"/>
          <w:tab w:val="left" w:pos="2880"/>
        </w:tabs>
        <w:autoSpaceDE w:val="0"/>
        <w:autoSpaceDN w:val="0"/>
        <w:adjustRightInd w:val="0"/>
        <w:spacing w:line="360" w:lineRule="auto"/>
        <w:rPr>
          <w:rFonts w:ascii="Times New Roman" w:hAnsi="Times New Roman" w:cs="Times New Roman"/>
          <w:lang w:val="es-ES"/>
        </w:rPr>
      </w:pPr>
    </w:p>
    <w:p w14:paraId="31EC1FA9" w14:textId="379766ED" w:rsidR="003A5762" w:rsidRPr="00234BE9" w:rsidRDefault="00234BE9" w:rsidP="00234BE9">
      <w:pPr>
        <w:pStyle w:val="Ttulo3"/>
      </w:pPr>
      <w:r w:rsidRPr="00234BE9">
        <w:t xml:space="preserve">Instrumento 3: percepción de los estudiantes </w:t>
      </w:r>
      <w:r>
        <w:t>sobre el</w:t>
      </w:r>
      <w:r w:rsidRPr="00234BE9">
        <w:t xml:space="preserve"> desempeño de los tutores</w:t>
      </w:r>
    </w:p>
    <w:p w14:paraId="65A3C7B8" w14:textId="6EA13EE7" w:rsidR="005F5A6F" w:rsidRDefault="00407266" w:rsidP="005F5A6F">
      <w:pPr>
        <w:widowControl w:val="0"/>
        <w:tabs>
          <w:tab w:val="left" w:pos="709"/>
          <w:tab w:val="left" w:pos="2880"/>
        </w:tabs>
        <w:autoSpaceDE w:val="0"/>
        <w:autoSpaceDN w:val="0"/>
        <w:adjustRightInd w:val="0"/>
        <w:spacing w:line="360" w:lineRule="auto"/>
        <w:jc w:val="both"/>
        <w:rPr>
          <w:rFonts w:ascii="Times New Roman" w:hAnsi="Times New Roman" w:cs="Times New Roman"/>
          <w:lang w:val="es-ES"/>
        </w:rPr>
      </w:pPr>
      <w:r>
        <w:rPr>
          <w:rFonts w:ascii="Times New Roman" w:hAnsi="Times New Roman" w:cs="Times New Roman"/>
          <w:lang w:val="es-ES"/>
        </w:rPr>
        <w:tab/>
      </w:r>
      <w:r w:rsidR="005F5A6F">
        <w:rPr>
          <w:rFonts w:ascii="Times New Roman" w:hAnsi="Times New Roman" w:cs="Times New Roman"/>
          <w:lang w:val="es-ES"/>
        </w:rPr>
        <w:t>El</w:t>
      </w:r>
      <w:r w:rsidR="00221283" w:rsidRPr="00165CC0">
        <w:rPr>
          <w:rFonts w:ascii="Times New Roman" w:hAnsi="Times New Roman" w:cs="Times New Roman"/>
          <w:lang w:val="es-ES"/>
        </w:rPr>
        <w:t xml:space="preserve"> </w:t>
      </w:r>
      <w:r w:rsidR="00234BE9">
        <w:rPr>
          <w:rFonts w:ascii="Times New Roman" w:hAnsi="Times New Roman" w:cs="Times New Roman"/>
          <w:lang w:val="es-ES"/>
        </w:rPr>
        <w:t>tercer</w:t>
      </w:r>
      <w:r w:rsidR="00221283" w:rsidRPr="00165CC0">
        <w:rPr>
          <w:rFonts w:ascii="Times New Roman" w:hAnsi="Times New Roman" w:cs="Times New Roman"/>
          <w:lang w:val="es-ES"/>
        </w:rPr>
        <w:t xml:space="preserve"> instrumento </w:t>
      </w:r>
      <w:r w:rsidR="00234BE9">
        <w:rPr>
          <w:rFonts w:ascii="Times New Roman" w:hAnsi="Times New Roman" w:cs="Times New Roman"/>
          <w:lang w:val="es-ES"/>
        </w:rPr>
        <w:t xml:space="preserve">usado en esta investigación </w:t>
      </w:r>
      <w:r w:rsidR="00221283" w:rsidRPr="00165CC0">
        <w:rPr>
          <w:rFonts w:ascii="Times New Roman" w:hAnsi="Times New Roman" w:cs="Times New Roman"/>
          <w:lang w:val="es-ES"/>
        </w:rPr>
        <w:t xml:space="preserve">fue aplicado a </w:t>
      </w:r>
      <w:r w:rsidR="005F5A6F">
        <w:rPr>
          <w:rFonts w:ascii="Times New Roman" w:hAnsi="Times New Roman" w:cs="Times New Roman"/>
          <w:lang w:val="es-ES"/>
        </w:rPr>
        <w:t>estudiantes</w:t>
      </w:r>
      <w:r w:rsidR="00221283" w:rsidRPr="00165CC0">
        <w:rPr>
          <w:rFonts w:ascii="Times New Roman" w:hAnsi="Times New Roman" w:cs="Times New Roman"/>
          <w:lang w:val="es-ES"/>
        </w:rPr>
        <w:t xml:space="preserve"> </w:t>
      </w:r>
      <w:r w:rsidR="005F5A6F" w:rsidRPr="00165CC0">
        <w:rPr>
          <w:rFonts w:ascii="Times New Roman" w:hAnsi="Times New Roman" w:cs="Times New Roman"/>
          <w:lang w:val="es-ES"/>
        </w:rPr>
        <w:t>que asisten regularmente a tutorías</w:t>
      </w:r>
      <w:r w:rsidR="005F5A6F">
        <w:rPr>
          <w:rFonts w:ascii="Times New Roman" w:hAnsi="Times New Roman" w:cs="Times New Roman"/>
          <w:lang w:val="es-ES"/>
        </w:rPr>
        <w:t xml:space="preserve"> para</w:t>
      </w:r>
      <w:r w:rsidR="00221283" w:rsidRPr="00165CC0">
        <w:rPr>
          <w:rFonts w:ascii="Times New Roman" w:hAnsi="Times New Roman" w:cs="Times New Roman"/>
          <w:lang w:val="es-ES"/>
        </w:rPr>
        <w:t xml:space="preserve"> conocer </w:t>
      </w:r>
      <w:r w:rsidR="005F5A6F">
        <w:rPr>
          <w:rFonts w:ascii="Times New Roman" w:hAnsi="Times New Roman" w:cs="Times New Roman"/>
          <w:lang w:val="es-ES"/>
        </w:rPr>
        <w:t>sus percepciones</w:t>
      </w:r>
      <w:r w:rsidR="00221283" w:rsidRPr="00165CC0">
        <w:rPr>
          <w:rFonts w:ascii="Times New Roman" w:hAnsi="Times New Roman" w:cs="Times New Roman"/>
          <w:lang w:val="es-ES"/>
        </w:rPr>
        <w:t xml:space="preserve"> </w:t>
      </w:r>
      <w:r w:rsidR="005F5A6F">
        <w:rPr>
          <w:rFonts w:ascii="Times New Roman" w:hAnsi="Times New Roman" w:cs="Times New Roman"/>
          <w:lang w:val="es-ES"/>
        </w:rPr>
        <w:t xml:space="preserve">acerca </w:t>
      </w:r>
      <w:r w:rsidR="00221283" w:rsidRPr="00165CC0">
        <w:rPr>
          <w:rFonts w:ascii="Times New Roman" w:hAnsi="Times New Roman" w:cs="Times New Roman"/>
          <w:lang w:val="es-ES"/>
        </w:rPr>
        <w:t xml:space="preserve">del desempeño </w:t>
      </w:r>
      <w:r w:rsidR="005F5A6F">
        <w:rPr>
          <w:rFonts w:ascii="Times New Roman" w:hAnsi="Times New Roman" w:cs="Times New Roman"/>
          <w:lang w:val="es-ES"/>
        </w:rPr>
        <w:t>de los tutores.</w:t>
      </w:r>
      <w:r w:rsidR="00221283" w:rsidRPr="00165CC0">
        <w:rPr>
          <w:rFonts w:ascii="Times New Roman" w:hAnsi="Times New Roman" w:cs="Times New Roman"/>
          <w:lang w:val="es-ES"/>
        </w:rPr>
        <w:t xml:space="preserve"> </w:t>
      </w:r>
      <w:r w:rsidR="005F5A6F">
        <w:rPr>
          <w:rFonts w:ascii="Times New Roman" w:hAnsi="Times New Roman" w:cs="Times New Roman"/>
          <w:lang w:val="es-ES"/>
        </w:rPr>
        <w:t>E</w:t>
      </w:r>
      <w:r w:rsidR="00221283" w:rsidRPr="00165CC0">
        <w:rPr>
          <w:rFonts w:ascii="Times New Roman" w:hAnsi="Times New Roman" w:cs="Times New Roman"/>
          <w:lang w:val="es-ES"/>
        </w:rPr>
        <w:t xml:space="preserve">ste </w:t>
      </w:r>
      <w:r w:rsidR="005F5A6F">
        <w:rPr>
          <w:rFonts w:ascii="Times New Roman" w:hAnsi="Times New Roman" w:cs="Times New Roman"/>
          <w:lang w:val="es-ES"/>
        </w:rPr>
        <w:t xml:space="preserve">fue </w:t>
      </w:r>
      <w:r w:rsidR="00221283" w:rsidRPr="00165CC0">
        <w:rPr>
          <w:rFonts w:ascii="Times New Roman" w:hAnsi="Times New Roman" w:cs="Times New Roman"/>
          <w:lang w:val="es-ES"/>
        </w:rPr>
        <w:t>diseñ</w:t>
      </w:r>
      <w:r w:rsidR="005F5A6F">
        <w:rPr>
          <w:rFonts w:ascii="Times New Roman" w:hAnsi="Times New Roman" w:cs="Times New Roman"/>
          <w:lang w:val="es-ES"/>
        </w:rPr>
        <w:t>ado con base en</w:t>
      </w:r>
      <w:r w:rsidR="00221283" w:rsidRPr="00165CC0">
        <w:rPr>
          <w:rFonts w:ascii="Times New Roman" w:hAnsi="Times New Roman" w:cs="Times New Roman"/>
          <w:lang w:val="es-ES"/>
        </w:rPr>
        <w:t xml:space="preserve"> los postulados de </w:t>
      </w:r>
      <w:r w:rsidR="005F5A6F">
        <w:rPr>
          <w:rFonts w:ascii="Times New Roman" w:hAnsi="Times New Roman" w:cs="Times New Roman"/>
          <w:lang w:val="es-ES"/>
        </w:rPr>
        <w:t xml:space="preserve">la </w:t>
      </w:r>
      <w:proofErr w:type="spellStart"/>
      <w:r w:rsidR="00221283" w:rsidRPr="00165CC0">
        <w:rPr>
          <w:rFonts w:ascii="Times New Roman" w:hAnsi="Times New Roman" w:cs="Times New Roman"/>
          <w:lang w:val="es-ES"/>
        </w:rPr>
        <w:t>A</w:t>
      </w:r>
      <w:r w:rsidR="005F5A6F" w:rsidRPr="00165CC0">
        <w:rPr>
          <w:rFonts w:ascii="Times New Roman" w:hAnsi="Times New Roman" w:cs="Times New Roman"/>
          <w:lang w:val="es-ES"/>
        </w:rPr>
        <w:t>nuies</w:t>
      </w:r>
      <w:proofErr w:type="spellEnd"/>
      <w:r w:rsidR="005F5A6F" w:rsidRPr="00165CC0">
        <w:rPr>
          <w:rFonts w:ascii="Times New Roman" w:hAnsi="Times New Roman" w:cs="Times New Roman"/>
          <w:lang w:val="es-ES"/>
        </w:rPr>
        <w:t xml:space="preserve"> </w:t>
      </w:r>
      <w:r w:rsidR="00221283" w:rsidRPr="00165CC0">
        <w:rPr>
          <w:rFonts w:ascii="Times New Roman" w:hAnsi="Times New Roman" w:cs="Times New Roman"/>
          <w:lang w:val="es-ES"/>
        </w:rPr>
        <w:t xml:space="preserve">(2003), </w:t>
      </w:r>
      <w:r w:rsidR="005F5A6F">
        <w:rPr>
          <w:rFonts w:ascii="Times New Roman" w:hAnsi="Times New Roman" w:cs="Times New Roman"/>
          <w:lang w:val="es-ES"/>
        </w:rPr>
        <w:t>y estuvo conformado por 12 reactivos con una escala tipo Likert.</w:t>
      </w:r>
      <w:r w:rsidR="00221283" w:rsidRPr="00165CC0">
        <w:rPr>
          <w:rFonts w:ascii="Times New Roman" w:hAnsi="Times New Roman" w:cs="Times New Roman"/>
          <w:lang w:val="es-ES"/>
        </w:rPr>
        <w:t xml:space="preserve"> Para su aplicación</w:t>
      </w:r>
      <w:r w:rsidR="00EF7AAD">
        <w:rPr>
          <w:rFonts w:ascii="Times New Roman" w:hAnsi="Times New Roman" w:cs="Times New Roman"/>
          <w:lang w:val="es-ES"/>
        </w:rPr>
        <w:t>,</w:t>
      </w:r>
      <w:r w:rsidR="00221283" w:rsidRPr="00165CC0">
        <w:rPr>
          <w:rFonts w:ascii="Times New Roman" w:hAnsi="Times New Roman" w:cs="Times New Roman"/>
          <w:lang w:val="es-ES"/>
        </w:rPr>
        <w:t xml:space="preserve"> al igual que con el instrumento de los</w:t>
      </w:r>
      <w:r w:rsidR="006A68BC" w:rsidRPr="00165CC0">
        <w:rPr>
          <w:rFonts w:ascii="Times New Roman" w:hAnsi="Times New Roman" w:cs="Times New Roman"/>
          <w:lang w:val="es-ES"/>
        </w:rPr>
        <w:t xml:space="preserve"> tutores, se solicitó apoyo a la coordinación</w:t>
      </w:r>
      <w:r w:rsidR="00221283" w:rsidRPr="00165CC0">
        <w:rPr>
          <w:rFonts w:ascii="Times New Roman" w:hAnsi="Times New Roman" w:cs="Times New Roman"/>
          <w:lang w:val="es-ES"/>
        </w:rPr>
        <w:t xml:space="preserve"> de tutor</w:t>
      </w:r>
      <w:r w:rsidR="006A68BC" w:rsidRPr="00165CC0">
        <w:rPr>
          <w:rFonts w:ascii="Times New Roman" w:hAnsi="Times New Roman" w:cs="Times New Roman"/>
          <w:lang w:val="es-ES"/>
        </w:rPr>
        <w:t>ía</w:t>
      </w:r>
      <w:r w:rsidR="00221283" w:rsidRPr="00165CC0">
        <w:rPr>
          <w:rFonts w:ascii="Times New Roman" w:hAnsi="Times New Roman" w:cs="Times New Roman"/>
          <w:lang w:val="es-ES"/>
        </w:rPr>
        <w:t>s.</w:t>
      </w:r>
    </w:p>
    <w:p w14:paraId="149BF086" w14:textId="7E2F7D85" w:rsidR="009516A3" w:rsidRDefault="005F5A6F" w:rsidP="005F5A6F">
      <w:pPr>
        <w:widowControl w:val="0"/>
        <w:tabs>
          <w:tab w:val="left" w:pos="709"/>
          <w:tab w:val="left" w:pos="2880"/>
        </w:tabs>
        <w:autoSpaceDE w:val="0"/>
        <w:autoSpaceDN w:val="0"/>
        <w:adjustRightInd w:val="0"/>
        <w:spacing w:line="360" w:lineRule="auto"/>
        <w:jc w:val="both"/>
        <w:rPr>
          <w:rFonts w:ascii="Times New Roman" w:hAnsi="Times New Roman" w:cs="Times New Roman"/>
          <w:lang w:val="es-ES"/>
        </w:rPr>
      </w:pPr>
      <w:r>
        <w:rPr>
          <w:rFonts w:ascii="Times New Roman" w:hAnsi="Times New Roman" w:cs="Times New Roman"/>
          <w:lang w:val="es-ES"/>
        </w:rPr>
        <w:tab/>
      </w:r>
    </w:p>
    <w:p w14:paraId="4601F740" w14:textId="67C10E5E" w:rsidR="001B0490" w:rsidRPr="00F54BD3" w:rsidRDefault="00221283" w:rsidP="00F54BD3">
      <w:pPr>
        <w:pStyle w:val="Ttulo1"/>
        <w:rPr>
          <w:sz w:val="24"/>
          <w:szCs w:val="24"/>
        </w:rPr>
      </w:pPr>
      <w:r w:rsidRPr="00F54BD3">
        <w:rPr>
          <w:sz w:val="24"/>
          <w:szCs w:val="24"/>
        </w:rPr>
        <w:t xml:space="preserve"> Validez </w:t>
      </w:r>
      <w:r w:rsidR="001B0490" w:rsidRPr="00F54BD3">
        <w:rPr>
          <w:sz w:val="24"/>
          <w:szCs w:val="24"/>
        </w:rPr>
        <w:t>y confiabilidad de los instrumentos</w:t>
      </w:r>
    </w:p>
    <w:p w14:paraId="23E3AE38" w14:textId="332771C2" w:rsidR="00221283" w:rsidRPr="00165CC0" w:rsidRDefault="001B0490" w:rsidP="001B0490">
      <w:pPr>
        <w:widowControl w:val="0"/>
        <w:tabs>
          <w:tab w:val="left" w:pos="709"/>
          <w:tab w:val="left" w:pos="2880"/>
        </w:tabs>
        <w:autoSpaceDE w:val="0"/>
        <w:autoSpaceDN w:val="0"/>
        <w:adjustRightInd w:val="0"/>
        <w:spacing w:line="360" w:lineRule="auto"/>
        <w:jc w:val="both"/>
        <w:rPr>
          <w:rFonts w:ascii="Times New Roman" w:hAnsi="Times New Roman" w:cs="Times New Roman"/>
          <w:lang w:val="es-ES"/>
        </w:rPr>
      </w:pPr>
      <w:r>
        <w:rPr>
          <w:rFonts w:ascii="Times New Roman" w:hAnsi="Times New Roman" w:cs="Times New Roman"/>
          <w:lang w:val="es-ES"/>
        </w:rPr>
        <w:tab/>
        <w:t>Para l</w:t>
      </w:r>
      <w:r w:rsidR="00221283" w:rsidRPr="00165CC0">
        <w:rPr>
          <w:rFonts w:ascii="Times New Roman" w:hAnsi="Times New Roman" w:cs="Times New Roman"/>
          <w:lang w:val="es-ES"/>
        </w:rPr>
        <w:t xml:space="preserve">a </w:t>
      </w:r>
      <w:r>
        <w:rPr>
          <w:rFonts w:ascii="Times New Roman" w:hAnsi="Times New Roman" w:cs="Times New Roman"/>
          <w:lang w:val="es-ES"/>
        </w:rPr>
        <w:t>validación</w:t>
      </w:r>
      <w:r w:rsidR="00221283" w:rsidRPr="00165CC0">
        <w:rPr>
          <w:rFonts w:ascii="Times New Roman" w:hAnsi="Times New Roman" w:cs="Times New Roman"/>
          <w:lang w:val="es-ES"/>
        </w:rPr>
        <w:t xml:space="preserve"> de </w:t>
      </w:r>
      <w:r w:rsidRPr="00165CC0">
        <w:rPr>
          <w:rFonts w:ascii="Times New Roman" w:hAnsi="Times New Roman" w:cs="Times New Roman"/>
          <w:lang w:val="es-ES"/>
        </w:rPr>
        <w:t xml:space="preserve">contenido y constructo </w:t>
      </w:r>
      <w:r>
        <w:rPr>
          <w:rFonts w:ascii="Times New Roman" w:hAnsi="Times New Roman" w:cs="Times New Roman"/>
          <w:lang w:val="es-ES"/>
        </w:rPr>
        <w:t xml:space="preserve">de </w:t>
      </w:r>
      <w:r w:rsidR="00221283" w:rsidRPr="00165CC0">
        <w:rPr>
          <w:rFonts w:ascii="Times New Roman" w:hAnsi="Times New Roman" w:cs="Times New Roman"/>
          <w:lang w:val="es-ES"/>
        </w:rPr>
        <w:t xml:space="preserve">los instrumentos se </w:t>
      </w:r>
      <w:r>
        <w:rPr>
          <w:rFonts w:ascii="Times New Roman" w:hAnsi="Times New Roman" w:cs="Times New Roman"/>
          <w:lang w:val="es-ES"/>
        </w:rPr>
        <w:t>recurrió</w:t>
      </w:r>
      <w:r w:rsidR="00221283" w:rsidRPr="00165CC0">
        <w:rPr>
          <w:rFonts w:ascii="Times New Roman" w:hAnsi="Times New Roman" w:cs="Times New Roman"/>
          <w:lang w:val="es-ES"/>
        </w:rPr>
        <w:t xml:space="preserve"> a un </w:t>
      </w:r>
      <w:r w:rsidRPr="00165CC0">
        <w:rPr>
          <w:rFonts w:ascii="Times New Roman" w:hAnsi="Times New Roman" w:cs="Times New Roman"/>
          <w:lang w:val="es-ES"/>
        </w:rPr>
        <w:t>consejo de expertos</w:t>
      </w:r>
      <w:r>
        <w:rPr>
          <w:rFonts w:ascii="Times New Roman" w:hAnsi="Times New Roman" w:cs="Times New Roman"/>
          <w:lang w:val="es-ES"/>
        </w:rPr>
        <w:t xml:space="preserve">, el cual realizó </w:t>
      </w:r>
      <w:r w:rsidR="00221283" w:rsidRPr="00165CC0">
        <w:rPr>
          <w:rFonts w:ascii="Times New Roman" w:hAnsi="Times New Roman" w:cs="Times New Roman"/>
          <w:lang w:val="es-ES"/>
        </w:rPr>
        <w:t xml:space="preserve">dos </w:t>
      </w:r>
      <w:r w:rsidR="000E72E9" w:rsidRPr="00165CC0">
        <w:rPr>
          <w:rFonts w:ascii="Times New Roman" w:hAnsi="Times New Roman" w:cs="Times New Roman"/>
          <w:lang w:val="es-ES"/>
        </w:rPr>
        <w:t>revisiones</w:t>
      </w:r>
      <w:r w:rsidR="00221283" w:rsidRPr="00165CC0">
        <w:rPr>
          <w:rFonts w:ascii="Times New Roman" w:hAnsi="Times New Roman" w:cs="Times New Roman"/>
          <w:lang w:val="es-ES"/>
        </w:rPr>
        <w:t xml:space="preserve"> </w:t>
      </w:r>
      <w:r>
        <w:rPr>
          <w:rFonts w:ascii="Times New Roman" w:hAnsi="Times New Roman" w:cs="Times New Roman"/>
          <w:lang w:val="es-ES"/>
        </w:rPr>
        <w:t xml:space="preserve">antes de aplicar </w:t>
      </w:r>
      <w:r w:rsidR="00221283" w:rsidRPr="00165CC0">
        <w:rPr>
          <w:rFonts w:ascii="Times New Roman" w:hAnsi="Times New Roman" w:cs="Times New Roman"/>
          <w:lang w:val="es-ES"/>
        </w:rPr>
        <w:t>el pilotaje</w:t>
      </w:r>
      <w:r>
        <w:rPr>
          <w:rFonts w:ascii="Times New Roman" w:hAnsi="Times New Roman" w:cs="Times New Roman"/>
          <w:lang w:val="es-ES"/>
        </w:rPr>
        <w:t xml:space="preserve"> que sirvió</w:t>
      </w:r>
      <w:r w:rsidR="00221283" w:rsidRPr="00165CC0">
        <w:rPr>
          <w:rFonts w:ascii="Times New Roman" w:hAnsi="Times New Roman" w:cs="Times New Roman"/>
          <w:lang w:val="es-ES"/>
        </w:rPr>
        <w:t xml:space="preserve"> </w:t>
      </w:r>
      <w:r>
        <w:rPr>
          <w:rFonts w:ascii="Times New Roman" w:hAnsi="Times New Roman" w:cs="Times New Roman"/>
          <w:lang w:val="es-ES"/>
        </w:rPr>
        <w:t>para establecer l</w:t>
      </w:r>
      <w:r w:rsidR="00221283" w:rsidRPr="00165CC0">
        <w:rPr>
          <w:rFonts w:ascii="Times New Roman" w:hAnsi="Times New Roman" w:cs="Times New Roman"/>
          <w:lang w:val="es-ES"/>
        </w:rPr>
        <w:t>a confiabilidad</w:t>
      </w:r>
      <w:r>
        <w:rPr>
          <w:rFonts w:ascii="Times New Roman" w:hAnsi="Times New Roman" w:cs="Times New Roman"/>
          <w:lang w:val="es-ES"/>
        </w:rPr>
        <w:t xml:space="preserve">. Este último proceso se ejecutó </w:t>
      </w:r>
      <w:r w:rsidR="00221283" w:rsidRPr="00165CC0">
        <w:rPr>
          <w:rFonts w:ascii="Times New Roman" w:hAnsi="Times New Roman" w:cs="Times New Roman"/>
          <w:lang w:val="es-ES"/>
        </w:rPr>
        <w:t xml:space="preserve">con una muestra de 18 profesores de tiempo completo que </w:t>
      </w:r>
      <w:r>
        <w:rPr>
          <w:rFonts w:ascii="Times New Roman" w:hAnsi="Times New Roman" w:cs="Times New Roman"/>
          <w:lang w:val="es-ES"/>
        </w:rPr>
        <w:t>cumplían</w:t>
      </w:r>
      <w:r w:rsidR="00221283" w:rsidRPr="00165CC0">
        <w:rPr>
          <w:rFonts w:ascii="Times New Roman" w:hAnsi="Times New Roman" w:cs="Times New Roman"/>
          <w:lang w:val="es-ES"/>
        </w:rPr>
        <w:t xml:space="preserve"> con los criterios de inclusión. </w:t>
      </w:r>
      <w:r>
        <w:rPr>
          <w:rFonts w:ascii="Times New Roman" w:hAnsi="Times New Roman" w:cs="Times New Roman"/>
          <w:lang w:val="es-ES"/>
        </w:rPr>
        <w:t>E</w:t>
      </w:r>
      <w:r w:rsidRPr="00165CC0">
        <w:rPr>
          <w:rFonts w:ascii="Times New Roman" w:hAnsi="Times New Roman" w:cs="Times New Roman"/>
          <w:lang w:val="es-ES"/>
        </w:rPr>
        <w:t xml:space="preserve">n la primera fase de </w:t>
      </w:r>
      <w:r>
        <w:rPr>
          <w:rFonts w:ascii="Times New Roman" w:hAnsi="Times New Roman" w:cs="Times New Roman"/>
          <w:lang w:val="es-ES"/>
        </w:rPr>
        <w:t xml:space="preserve">esta </w:t>
      </w:r>
      <w:r w:rsidRPr="00165CC0">
        <w:rPr>
          <w:rFonts w:ascii="Times New Roman" w:hAnsi="Times New Roman" w:cs="Times New Roman"/>
          <w:lang w:val="es-ES"/>
        </w:rPr>
        <w:t>comprobación</w:t>
      </w:r>
      <w:r>
        <w:rPr>
          <w:rFonts w:ascii="Times New Roman" w:hAnsi="Times New Roman" w:cs="Times New Roman"/>
          <w:lang w:val="es-ES"/>
        </w:rPr>
        <w:t>,</w:t>
      </w:r>
      <w:r w:rsidRPr="00165CC0">
        <w:rPr>
          <w:rFonts w:ascii="Times New Roman" w:hAnsi="Times New Roman" w:cs="Times New Roman"/>
          <w:lang w:val="es-ES"/>
        </w:rPr>
        <w:t xml:space="preserve"> </w:t>
      </w:r>
      <w:r>
        <w:rPr>
          <w:rFonts w:ascii="Times New Roman" w:hAnsi="Times New Roman" w:cs="Times New Roman"/>
          <w:lang w:val="es-ES"/>
        </w:rPr>
        <w:t>la cual se concretó m</w:t>
      </w:r>
      <w:r w:rsidR="00221283" w:rsidRPr="00165CC0">
        <w:rPr>
          <w:rFonts w:ascii="Times New Roman" w:hAnsi="Times New Roman" w:cs="Times New Roman"/>
          <w:lang w:val="es-ES"/>
        </w:rPr>
        <w:t>ediante</w:t>
      </w:r>
      <w:r>
        <w:rPr>
          <w:rFonts w:ascii="Times New Roman" w:hAnsi="Times New Roman" w:cs="Times New Roman"/>
          <w:lang w:val="es-ES"/>
        </w:rPr>
        <w:t xml:space="preserve"> la prueba de </w:t>
      </w:r>
      <w:proofErr w:type="spellStart"/>
      <w:r>
        <w:rPr>
          <w:rFonts w:ascii="Times New Roman" w:hAnsi="Times New Roman" w:cs="Times New Roman"/>
          <w:lang w:val="es-ES"/>
        </w:rPr>
        <w:t>Kuder</w:t>
      </w:r>
      <w:proofErr w:type="spellEnd"/>
      <w:r>
        <w:rPr>
          <w:rFonts w:ascii="Times New Roman" w:hAnsi="Times New Roman" w:cs="Times New Roman"/>
          <w:lang w:val="es-ES"/>
        </w:rPr>
        <w:t>-Richardson f</w:t>
      </w:r>
      <w:r w:rsidR="00221283" w:rsidRPr="00165CC0">
        <w:rPr>
          <w:rFonts w:ascii="Times New Roman" w:hAnsi="Times New Roman" w:cs="Times New Roman"/>
          <w:lang w:val="es-ES"/>
        </w:rPr>
        <w:t xml:space="preserve">órmula 20 </w:t>
      </w:r>
      <w:r>
        <w:rPr>
          <w:rFonts w:ascii="Times New Roman" w:hAnsi="Times New Roman" w:cs="Times New Roman"/>
          <w:lang w:val="es-ES"/>
        </w:rPr>
        <w:t>(</w:t>
      </w:r>
      <w:r w:rsidR="00221283" w:rsidRPr="00165CC0">
        <w:rPr>
          <w:rFonts w:ascii="Times New Roman" w:hAnsi="Times New Roman" w:cs="Times New Roman"/>
          <w:lang w:val="es-ES"/>
        </w:rPr>
        <w:t>conocida como KR20</w:t>
      </w:r>
      <w:r>
        <w:rPr>
          <w:rFonts w:ascii="Times New Roman" w:hAnsi="Times New Roman" w:cs="Times New Roman"/>
          <w:lang w:val="es-ES"/>
        </w:rPr>
        <w:t>),</w:t>
      </w:r>
      <w:r w:rsidR="00221283" w:rsidRPr="00165CC0">
        <w:rPr>
          <w:rFonts w:ascii="Times New Roman" w:hAnsi="Times New Roman" w:cs="Times New Roman"/>
          <w:lang w:val="es-ES"/>
        </w:rPr>
        <w:t xml:space="preserve"> los resultados obtenidos </w:t>
      </w:r>
      <w:r>
        <w:rPr>
          <w:rFonts w:ascii="Times New Roman" w:hAnsi="Times New Roman" w:cs="Times New Roman"/>
          <w:lang w:val="es-ES"/>
        </w:rPr>
        <w:t>fueron</w:t>
      </w:r>
      <w:r w:rsidR="00221283" w:rsidRPr="00165CC0">
        <w:rPr>
          <w:rFonts w:ascii="Times New Roman" w:hAnsi="Times New Roman" w:cs="Times New Roman"/>
          <w:lang w:val="es-ES"/>
        </w:rPr>
        <w:t xml:space="preserve"> bajos </w:t>
      </w:r>
      <w:r>
        <w:rPr>
          <w:rFonts w:ascii="Times New Roman" w:hAnsi="Times New Roman" w:cs="Times New Roman"/>
          <w:lang w:val="es-ES"/>
        </w:rPr>
        <w:t xml:space="preserve">para </w:t>
      </w:r>
      <w:r w:rsidR="00221283" w:rsidRPr="00165CC0">
        <w:rPr>
          <w:rFonts w:ascii="Times New Roman" w:hAnsi="Times New Roman" w:cs="Times New Roman"/>
          <w:lang w:val="es-ES"/>
        </w:rPr>
        <w:t>la confiabilidad del instrumento con 0.49534279 e</w:t>
      </w:r>
      <w:r w:rsidR="00CC35D0">
        <w:rPr>
          <w:rFonts w:ascii="Times New Roman" w:hAnsi="Times New Roman" w:cs="Times New Roman"/>
          <w:lang w:val="es-ES"/>
        </w:rPr>
        <w:t>stableciendo como elevado del 0.8-1, aceptable del 0.6-0.8, regular del 0.4-0.6 y bajo del 0.2-0.</w:t>
      </w:r>
      <w:r w:rsidR="00221283" w:rsidRPr="00165CC0">
        <w:rPr>
          <w:rFonts w:ascii="Times New Roman" w:hAnsi="Times New Roman" w:cs="Times New Roman"/>
          <w:lang w:val="es-ES"/>
        </w:rPr>
        <w:t>4.</w:t>
      </w:r>
      <w:r>
        <w:rPr>
          <w:rFonts w:ascii="Times New Roman" w:hAnsi="Times New Roman" w:cs="Times New Roman"/>
          <w:lang w:val="es-ES"/>
        </w:rPr>
        <w:t xml:space="preserve"> Sin embargo, e</w:t>
      </w:r>
      <w:r w:rsidR="00221283" w:rsidRPr="00165CC0">
        <w:rPr>
          <w:rFonts w:ascii="Times New Roman" w:hAnsi="Times New Roman" w:cs="Times New Roman"/>
          <w:lang w:val="es-ES"/>
        </w:rPr>
        <w:t>n la segunda aplicación para pil</w:t>
      </w:r>
      <w:r w:rsidR="00CC35D0">
        <w:rPr>
          <w:rFonts w:ascii="Times New Roman" w:hAnsi="Times New Roman" w:cs="Times New Roman"/>
          <w:lang w:val="es-ES"/>
        </w:rPr>
        <w:t xml:space="preserve">otaje </w:t>
      </w:r>
      <w:r>
        <w:rPr>
          <w:rFonts w:ascii="Times New Roman" w:hAnsi="Times New Roman" w:cs="Times New Roman"/>
          <w:lang w:val="es-ES"/>
        </w:rPr>
        <w:t>—</w:t>
      </w:r>
      <w:r w:rsidR="00CC35D0">
        <w:rPr>
          <w:rFonts w:ascii="Times New Roman" w:hAnsi="Times New Roman" w:cs="Times New Roman"/>
          <w:lang w:val="es-ES"/>
        </w:rPr>
        <w:t xml:space="preserve">aplicado nuevamente a </w:t>
      </w:r>
      <w:r>
        <w:rPr>
          <w:rFonts w:ascii="Times New Roman" w:hAnsi="Times New Roman" w:cs="Times New Roman"/>
          <w:lang w:val="es-ES"/>
        </w:rPr>
        <w:t>18</w:t>
      </w:r>
      <w:r w:rsidR="00221283" w:rsidRPr="00165CC0">
        <w:rPr>
          <w:rFonts w:ascii="Times New Roman" w:hAnsi="Times New Roman" w:cs="Times New Roman"/>
          <w:lang w:val="es-ES"/>
        </w:rPr>
        <w:t xml:space="preserve"> profesores</w:t>
      </w:r>
      <w:r>
        <w:rPr>
          <w:rFonts w:ascii="Times New Roman" w:hAnsi="Times New Roman" w:cs="Times New Roman"/>
          <w:lang w:val="es-ES"/>
        </w:rPr>
        <w:t>—</w:t>
      </w:r>
      <w:r w:rsidR="00221283" w:rsidRPr="00165CC0">
        <w:rPr>
          <w:rFonts w:ascii="Times New Roman" w:hAnsi="Times New Roman" w:cs="Times New Roman"/>
          <w:lang w:val="es-ES"/>
        </w:rPr>
        <w:t xml:space="preserve"> se modificó el instrumento </w:t>
      </w:r>
      <w:r>
        <w:rPr>
          <w:rFonts w:ascii="Times New Roman" w:hAnsi="Times New Roman" w:cs="Times New Roman"/>
          <w:lang w:val="es-ES"/>
        </w:rPr>
        <w:t>y se dejaron 8 preguntas abiertas;</w:t>
      </w:r>
      <w:r w:rsidR="00221283" w:rsidRPr="00165CC0">
        <w:rPr>
          <w:rFonts w:ascii="Times New Roman" w:hAnsi="Times New Roman" w:cs="Times New Roman"/>
          <w:lang w:val="es-ES"/>
        </w:rPr>
        <w:t xml:space="preserve"> posteriormente</w:t>
      </w:r>
      <w:r>
        <w:rPr>
          <w:rFonts w:ascii="Times New Roman" w:hAnsi="Times New Roman" w:cs="Times New Roman"/>
          <w:lang w:val="es-ES"/>
        </w:rPr>
        <w:t>,</w:t>
      </w:r>
      <w:r w:rsidR="00221283" w:rsidRPr="00165CC0">
        <w:rPr>
          <w:rFonts w:ascii="Times New Roman" w:hAnsi="Times New Roman" w:cs="Times New Roman"/>
          <w:lang w:val="es-ES"/>
        </w:rPr>
        <w:t xml:space="preserve"> en la aplicación de la técnica KR-20 se estableció una correlación aceptable en el rango mínimo de 0.70</w:t>
      </w:r>
      <w:r>
        <w:rPr>
          <w:rFonts w:ascii="Times New Roman" w:hAnsi="Times New Roman" w:cs="Times New Roman"/>
          <w:lang w:val="es-ES"/>
        </w:rPr>
        <w:t>,</w:t>
      </w:r>
      <w:r w:rsidR="00221283" w:rsidRPr="00165CC0">
        <w:rPr>
          <w:rFonts w:ascii="Times New Roman" w:hAnsi="Times New Roman" w:cs="Times New Roman"/>
          <w:lang w:val="es-ES"/>
        </w:rPr>
        <w:t xml:space="preserve"> la cual basada sobre la consistencia de respuestas a todos los ítems fue de .7968, como lo menciona Aiken (2003):</w:t>
      </w:r>
    </w:p>
    <w:p w14:paraId="4F2224AE" w14:textId="06604428" w:rsidR="00221283" w:rsidRPr="001B0490" w:rsidRDefault="00221283" w:rsidP="001B0490">
      <w:pPr>
        <w:widowControl w:val="0"/>
        <w:tabs>
          <w:tab w:val="left" w:pos="2380"/>
          <w:tab w:val="left" w:pos="2880"/>
        </w:tabs>
        <w:autoSpaceDE w:val="0"/>
        <w:autoSpaceDN w:val="0"/>
        <w:adjustRightInd w:val="0"/>
        <w:spacing w:line="360" w:lineRule="auto"/>
        <w:ind w:left="1416"/>
        <w:jc w:val="both"/>
        <w:rPr>
          <w:rFonts w:ascii="Times New Roman" w:hAnsi="Times New Roman" w:cs="Times New Roman"/>
          <w:lang w:val="es-ES"/>
        </w:rPr>
      </w:pPr>
      <w:r w:rsidRPr="001B0490">
        <w:rPr>
          <w:rFonts w:ascii="Times New Roman" w:hAnsi="Times New Roman" w:cs="Times New Roman"/>
          <w:lang w:val="es-ES"/>
        </w:rPr>
        <w:t xml:space="preserve">Cuando una prueba va a utilizarse para determinar si las calificaciones promedio de dos grupos de personas son significativamente diferentes, un coeficiente de confiabilidad de 0.60 a 0.70 puede ser satisfactorio. Por otro lado, cuando se utiliza la prueba para comparar la calificación de una persona con la otra, o la calificación de una persona en una prueba con su calificación de otro instrumento, se necesita </w:t>
      </w:r>
      <w:r w:rsidRPr="001B0490">
        <w:rPr>
          <w:rFonts w:ascii="Times New Roman" w:hAnsi="Times New Roman" w:cs="Times New Roman"/>
          <w:lang w:val="es-ES"/>
        </w:rPr>
        <w:lastRenderedPageBreak/>
        <w:t>un coeficiente de confiabilidad de al menos 0.85 para determinar si diferencias pequeñas en las calificaciones son significativas</w:t>
      </w:r>
      <w:r w:rsidR="001B0490">
        <w:rPr>
          <w:rFonts w:ascii="Times New Roman" w:hAnsi="Times New Roman" w:cs="Times New Roman"/>
          <w:lang w:val="es-ES"/>
        </w:rPr>
        <w:t xml:space="preserve"> </w:t>
      </w:r>
      <w:r w:rsidRPr="001B0490">
        <w:rPr>
          <w:rFonts w:ascii="Times New Roman" w:hAnsi="Times New Roman" w:cs="Times New Roman"/>
          <w:lang w:val="es-ES"/>
        </w:rPr>
        <w:t>(pp. 89-90)</w:t>
      </w:r>
      <w:r w:rsidR="001B0490">
        <w:rPr>
          <w:rFonts w:ascii="Times New Roman" w:hAnsi="Times New Roman" w:cs="Times New Roman"/>
          <w:lang w:val="es-ES"/>
        </w:rPr>
        <w:t>.</w:t>
      </w:r>
    </w:p>
    <w:p w14:paraId="7C4D6C39" w14:textId="77777777" w:rsidR="00221310" w:rsidRDefault="00221310" w:rsidP="00CE6564">
      <w:pPr>
        <w:widowControl w:val="0"/>
        <w:tabs>
          <w:tab w:val="left" w:pos="2380"/>
          <w:tab w:val="left" w:pos="2880"/>
        </w:tabs>
        <w:autoSpaceDE w:val="0"/>
        <w:autoSpaceDN w:val="0"/>
        <w:adjustRightInd w:val="0"/>
        <w:spacing w:line="360" w:lineRule="auto"/>
        <w:rPr>
          <w:rFonts w:ascii="Times New Roman" w:hAnsi="Times New Roman" w:cs="Times New Roman"/>
          <w:lang w:val="es-ES"/>
        </w:rPr>
      </w:pPr>
    </w:p>
    <w:p w14:paraId="6BE6113B" w14:textId="254251EB" w:rsidR="00221283" w:rsidRPr="00165CC0" w:rsidRDefault="00221310" w:rsidP="00CE6564">
      <w:pPr>
        <w:widowControl w:val="0"/>
        <w:tabs>
          <w:tab w:val="left" w:pos="2380"/>
          <w:tab w:val="left" w:pos="2880"/>
        </w:tabs>
        <w:autoSpaceDE w:val="0"/>
        <w:autoSpaceDN w:val="0"/>
        <w:adjustRightInd w:val="0"/>
        <w:spacing w:line="360" w:lineRule="auto"/>
        <w:rPr>
          <w:rFonts w:ascii="Times New Roman" w:hAnsi="Times New Roman" w:cs="Times New Roman"/>
          <w:lang w:val="es-ES"/>
        </w:rPr>
      </w:pPr>
      <w:r w:rsidRPr="00221310">
        <w:rPr>
          <w:rFonts w:ascii="Times New Roman" w:hAnsi="Times New Roman" w:cs="Times New Roman"/>
          <w:lang w:val="es-ES"/>
        </w:rPr>
        <w:t xml:space="preserve">Por otra parte, los  instrumentos  2 y 3  utilizado para conocer la percepción de los participantes sobre el curso de capacitación tutorial así como la percepción que tienen los estudiantes acerca del desempeño de los tutores fueron validados por consejo de expertos. Éste consejo fue integrado por tres expertos en capacitación y tutoría que se desarrollan profesionalmente en las áreas de Superación Académica y la Coordinación Institucional de Tutoría de la universidad en la que se desarrolló el estudio.  </w:t>
      </w:r>
    </w:p>
    <w:p w14:paraId="08A6F386" w14:textId="77777777" w:rsidR="00D46393" w:rsidRPr="00165CC0" w:rsidRDefault="00D46393" w:rsidP="00CE6564">
      <w:pPr>
        <w:widowControl w:val="0"/>
        <w:tabs>
          <w:tab w:val="left" w:pos="2380"/>
          <w:tab w:val="left" w:pos="2880"/>
        </w:tabs>
        <w:autoSpaceDE w:val="0"/>
        <w:autoSpaceDN w:val="0"/>
        <w:adjustRightInd w:val="0"/>
        <w:spacing w:line="360" w:lineRule="auto"/>
        <w:rPr>
          <w:rFonts w:ascii="Times New Roman" w:hAnsi="Times New Roman" w:cs="Times New Roman"/>
          <w:lang w:val="es-ES"/>
        </w:rPr>
      </w:pPr>
    </w:p>
    <w:p w14:paraId="179012A0" w14:textId="3547A9BF" w:rsidR="003F6CBB" w:rsidRPr="00F54BD3" w:rsidRDefault="003F6CBB" w:rsidP="00312546">
      <w:pPr>
        <w:pStyle w:val="Ttulo1"/>
        <w:rPr>
          <w:rFonts w:ascii="Calibri" w:eastAsia="Times New Roman" w:hAnsi="Calibri" w:cs="Calibri"/>
          <w:color w:val="000000"/>
          <w:sz w:val="28"/>
          <w:szCs w:val="28"/>
          <w:lang w:val="es-ES_tradnl" w:eastAsia="es-MX"/>
        </w:rPr>
      </w:pPr>
      <w:r w:rsidRPr="00F54BD3">
        <w:rPr>
          <w:rFonts w:ascii="Calibri" w:eastAsia="Times New Roman" w:hAnsi="Calibri" w:cs="Calibri"/>
          <w:color w:val="000000"/>
          <w:sz w:val="28"/>
          <w:szCs w:val="28"/>
          <w:lang w:val="es-ES_tradnl" w:eastAsia="es-MX"/>
        </w:rPr>
        <w:t>Resultados</w:t>
      </w:r>
    </w:p>
    <w:p w14:paraId="394FD74F" w14:textId="67BAFD17" w:rsidR="00D46393" w:rsidRDefault="00312546" w:rsidP="00312546">
      <w:pPr>
        <w:widowControl w:val="0"/>
        <w:tabs>
          <w:tab w:val="left" w:pos="709"/>
        </w:tabs>
        <w:autoSpaceDE w:val="0"/>
        <w:autoSpaceDN w:val="0"/>
        <w:adjustRightInd w:val="0"/>
        <w:spacing w:line="360" w:lineRule="auto"/>
        <w:jc w:val="both"/>
        <w:rPr>
          <w:rFonts w:ascii="Times New Roman" w:hAnsi="Times New Roman" w:cs="Times New Roman"/>
          <w:lang w:val="es-ES"/>
        </w:rPr>
      </w:pPr>
      <w:r>
        <w:rPr>
          <w:rFonts w:ascii="Times New Roman" w:hAnsi="Times New Roman" w:cs="Times New Roman"/>
          <w:lang w:val="es-ES"/>
        </w:rPr>
        <w:tab/>
      </w:r>
      <w:r w:rsidR="007A4633" w:rsidRPr="00165CC0">
        <w:rPr>
          <w:rFonts w:ascii="Times New Roman" w:hAnsi="Times New Roman" w:cs="Times New Roman"/>
          <w:lang w:val="es-ES"/>
        </w:rPr>
        <w:t xml:space="preserve">Para una mejor organización de los resultados y su análisis, </w:t>
      </w:r>
      <w:r>
        <w:rPr>
          <w:rFonts w:ascii="Times New Roman" w:hAnsi="Times New Roman" w:cs="Times New Roman"/>
          <w:lang w:val="es-ES"/>
        </w:rPr>
        <w:t xml:space="preserve">a continuación </w:t>
      </w:r>
      <w:r w:rsidR="007A4633" w:rsidRPr="00165CC0">
        <w:rPr>
          <w:rFonts w:ascii="Times New Roman" w:hAnsi="Times New Roman" w:cs="Times New Roman"/>
          <w:lang w:val="es-ES"/>
        </w:rPr>
        <w:t xml:space="preserve">se retoman las variables utilizadas para la integración del </w:t>
      </w:r>
      <w:r w:rsidR="00FF32A1">
        <w:rPr>
          <w:rFonts w:ascii="Times New Roman" w:hAnsi="Times New Roman" w:cs="Times New Roman"/>
          <w:lang w:val="es-ES"/>
        </w:rPr>
        <w:t xml:space="preserve">primer </w:t>
      </w:r>
      <w:r w:rsidR="007A4633" w:rsidRPr="00165CC0">
        <w:rPr>
          <w:rFonts w:ascii="Times New Roman" w:hAnsi="Times New Roman" w:cs="Times New Roman"/>
          <w:lang w:val="es-ES"/>
        </w:rPr>
        <w:t>instrumento</w:t>
      </w:r>
      <w:r w:rsidR="00FF32A1">
        <w:rPr>
          <w:rFonts w:ascii="Times New Roman" w:hAnsi="Times New Roman" w:cs="Times New Roman"/>
          <w:lang w:val="es-ES"/>
        </w:rPr>
        <w:t>, es decir,</w:t>
      </w:r>
      <w:r w:rsidR="007A4633" w:rsidRPr="00165CC0">
        <w:rPr>
          <w:rFonts w:ascii="Times New Roman" w:hAnsi="Times New Roman" w:cs="Times New Roman"/>
          <w:lang w:val="es-ES"/>
        </w:rPr>
        <w:t xml:space="preserve"> </w:t>
      </w:r>
      <w:r w:rsidR="007A4633" w:rsidRPr="00FF32A1">
        <w:rPr>
          <w:rFonts w:ascii="Times New Roman" w:hAnsi="Times New Roman" w:cs="Times New Roman"/>
          <w:i/>
          <w:lang w:val="es-ES"/>
        </w:rPr>
        <w:t>conocimiento teórico-conceptual de la acción tutorial</w:t>
      </w:r>
      <w:r w:rsidR="007A4633" w:rsidRPr="00165CC0">
        <w:rPr>
          <w:rFonts w:ascii="Times New Roman" w:hAnsi="Times New Roman" w:cs="Times New Roman"/>
          <w:lang w:val="es-ES"/>
        </w:rPr>
        <w:t xml:space="preserve"> y </w:t>
      </w:r>
      <w:r w:rsidR="007A4633" w:rsidRPr="00FF32A1">
        <w:rPr>
          <w:rFonts w:ascii="Times New Roman" w:hAnsi="Times New Roman" w:cs="Times New Roman"/>
          <w:i/>
          <w:lang w:val="es-ES"/>
        </w:rPr>
        <w:t xml:space="preserve">gestión del </w:t>
      </w:r>
      <w:r w:rsidR="00FF32A1">
        <w:rPr>
          <w:rFonts w:ascii="Times New Roman" w:hAnsi="Times New Roman" w:cs="Times New Roman"/>
          <w:i/>
          <w:lang w:val="es-ES"/>
        </w:rPr>
        <w:t>Programa Institucional d</w:t>
      </w:r>
      <w:r w:rsidR="00FF32A1" w:rsidRPr="00FF32A1">
        <w:rPr>
          <w:rFonts w:ascii="Times New Roman" w:hAnsi="Times New Roman" w:cs="Times New Roman"/>
          <w:i/>
          <w:lang w:val="es-ES"/>
        </w:rPr>
        <w:t>e Tutorías</w:t>
      </w:r>
      <w:r w:rsidR="007A4633" w:rsidRPr="00165CC0">
        <w:rPr>
          <w:rFonts w:ascii="Times New Roman" w:hAnsi="Times New Roman" w:cs="Times New Roman"/>
          <w:lang w:val="es-ES"/>
        </w:rPr>
        <w:t>.</w:t>
      </w:r>
      <w:r>
        <w:rPr>
          <w:rFonts w:ascii="Times New Roman" w:hAnsi="Times New Roman" w:cs="Times New Roman"/>
          <w:lang w:val="es-ES"/>
        </w:rPr>
        <w:t xml:space="preserve"> En tal sentido, se planteó l</w:t>
      </w:r>
      <w:r w:rsidR="00D46393" w:rsidRPr="00165CC0">
        <w:rPr>
          <w:rFonts w:ascii="Times New Roman" w:hAnsi="Times New Roman" w:cs="Times New Roman"/>
          <w:lang w:val="es-ES"/>
        </w:rPr>
        <w:t xml:space="preserve">a </w:t>
      </w:r>
      <w:r>
        <w:rPr>
          <w:rFonts w:ascii="Times New Roman" w:hAnsi="Times New Roman" w:cs="Times New Roman"/>
          <w:lang w:val="es-ES"/>
        </w:rPr>
        <w:t xml:space="preserve">siguiente </w:t>
      </w:r>
      <w:r w:rsidR="00D46393" w:rsidRPr="00165CC0">
        <w:rPr>
          <w:rFonts w:ascii="Times New Roman" w:hAnsi="Times New Roman" w:cs="Times New Roman"/>
          <w:lang w:val="es-ES"/>
        </w:rPr>
        <w:t>pregunta de investigación</w:t>
      </w:r>
      <w:r>
        <w:rPr>
          <w:rFonts w:ascii="Times New Roman" w:hAnsi="Times New Roman" w:cs="Times New Roman"/>
          <w:lang w:val="es-ES"/>
        </w:rPr>
        <w:t>: ¿l</w:t>
      </w:r>
      <w:r w:rsidR="00D46393" w:rsidRPr="00165CC0">
        <w:rPr>
          <w:rFonts w:ascii="Times New Roman" w:hAnsi="Times New Roman" w:cs="Times New Roman"/>
          <w:lang w:val="es-ES"/>
        </w:rPr>
        <w:t xml:space="preserve">a implementación de un curso de capacitación en un ambiente virtual de aprendizaje incrementa la sensibilización de los tutores en el proceso de formación tutorial con los alumnos en una universidad del sureste de México? </w:t>
      </w:r>
      <w:r>
        <w:rPr>
          <w:rFonts w:ascii="Times New Roman" w:hAnsi="Times New Roman" w:cs="Times New Roman"/>
          <w:lang w:val="es-ES"/>
        </w:rPr>
        <w:t>Para dar respuesta a este interrogante s</w:t>
      </w:r>
      <w:r w:rsidR="00D46393" w:rsidRPr="00165CC0">
        <w:rPr>
          <w:rFonts w:ascii="Times New Roman" w:hAnsi="Times New Roman" w:cs="Times New Roman"/>
          <w:lang w:val="es-ES"/>
        </w:rPr>
        <w:t xml:space="preserve">e analizaron los resultados </w:t>
      </w:r>
      <w:r w:rsidR="007F0ADE">
        <w:rPr>
          <w:rFonts w:ascii="Times New Roman" w:hAnsi="Times New Roman" w:cs="Times New Roman"/>
          <w:lang w:val="es-ES"/>
        </w:rPr>
        <w:t xml:space="preserve">tomando en cuenta </w:t>
      </w:r>
      <w:r w:rsidR="00D46393" w:rsidRPr="00165CC0">
        <w:rPr>
          <w:rFonts w:ascii="Times New Roman" w:hAnsi="Times New Roman" w:cs="Times New Roman"/>
          <w:lang w:val="es-ES"/>
        </w:rPr>
        <w:t xml:space="preserve">una escala nominal que permitió relacionar la percepción de </w:t>
      </w:r>
      <w:r w:rsidR="007F0ADE">
        <w:rPr>
          <w:rFonts w:ascii="Times New Roman" w:hAnsi="Times New Roman" w:cs="Times New Roman"/>
          <w:lang w:val="es-ES"/>
        </w:rPr>
        <w:t xml:space="preserve">los </w:t>
      </w:r>
      <w:r w:rsidR="00832174" w:rsidRPr="00165CC0">
        <w:rPr>
          <w:rFonts w:ascii="Times New Roman" w:hAnsi="Times New Roman" w:cs="Times New Roman"/>
          <w:lang w:val="es-ES"/>
        </w:rPr>
        <w:t>tutorados</w:t>
      </w:r>
      <w:r w:rsidR="007F0ADE">
        <w:rPr>
          <w:rFonts w:ascii="Times New Roman" w:hAnsi="Times New Roman" w:cs="Times New Roman"/>
          <w:lang w:val="es-ES"/>
        </w:rPr>
        <w:t xml:space="preserve"> </w:t>
      </w:r>
      <w:r w:rsidR="00832174">
        <w:rPr>
          <w:rFonts w:ascii="Times New Roman" w:hAnsi="Times New Roman" w:cs="Times New Roman"/>
          <w:lang w:val="es-ES"/>
        </w:rPr>
        <w:t xml:space="preserve">sobre el comportamiento de los tutores </w:t>
      </w:r>
      <w:r w:rsidR="00D46393" w:rsidRPr="00165CC0">
        <w:rPr>
          <w:rFonts w:ascii="Times New Roman" w:hAnsi="Times New Roman" w:cs="Times New Roman"/>
          <w:lang w:val="es-ES"/>
        </w:rPr>
        <w:t xml:space="preserve">antes y después </w:t>
      </w:r>
      <w:r w:rsidR="00832174">
        <w:rPr>
          <w:rFonts w:ascii="Times New Roman" w:hAnsi="Times New Roman" w:cs="Times New Roman"/>
          <w:lang w:val="es-ES"/>
        </w:rPr>
        <w:t>de que realizaran</w:t>
      </w:r>
      <w:r w:rsidR="00D46393" w:rsidRPr="00165CC0">
        <w:rPr>
          <w:rFonts w:ascii="Times New Roman" w:hAnsi="Times New Roman" w:cs="Times New Roman"/>
          <w:lang w:val="es-ES"/>
        </w:rPr>
        <w:t xml:space="preserve"> </w:t>
      </w:r>
      <w:r w:rsidR="00832174">
        <w:rPr>
          <w:rFonts w:ascii="Times New Roman" w:hAnsi="Times New Roman" w:cs="Times New Roman"/>
          <w:lang w:val="es-ES"/>
        </w:rPr>
        <w:t xml:space="preserve">el </w:t>
      </w:r>
      <w:r w:rsidR="00D46393" w:rsidRPr="00165CC0">
        <w:rPr>
          <w:rFonts w:ascii="Times New Roman" w:hAnsi="Times New Roman" w:cs="Times New Roman"/>
          <w:lang w:val="es-ES"/>
        </w:rPr>
        <w:t xml:space="preserve">curso de capacitación. </w:t>
      </w:r>
      <w:r w:rsidR="00832174" w:rsidRPr="00165CC0">
        <w:rPr>
          <w:rFonts w:ascii="Times New Roman" w:hAnsi="Times New Roman" w:cs="Times New Roman"/>
          <w:lang w:val="es-ES"/>
        </w:rPr>
        <w:t xml:space="preserve">Esta variable </w:t>
      </w:r>
      <w:r w:rsidR="00832174">
        <w:rPr>
          <w:rFonts w:ascii="Times New Roman" w:hAnsi="Times New Roman" w:cs="Times New Roman"/>
          <w:lang w:val="es-ES"/>
        </w:rPr>
        <w:t>se midió</w:t>
      </w:r>
      <w:r w:rsidR="00832174" w:rsidRPr="00165CC0">
        <w:rPr>
          <w:rFonts w:ascii="Times New Roman" w:hAnsi="Times New Roman" w:cs="Times New Roman"/>
          <w:lang w:val="es-ES"/>
        </w:rPr>
        <w:t xml:space="preserve"> mediante la percepción de los estudiantes en fase de pre</w:t>
      </w:r>
      <w:r w:rsidR="00832174">
        <w:rPr>
          <w:rFonts w:ascii="Times New Roman" w:hAnsi="Times New Roman" w:cs="Times New Roman"/>
          <w:lang w:val="es-ES"/>
        </w:rPr>
        <w:t>prueba</w:t>
      </w:r>
      <w:r w:rsidR="00832174" w:rsidRPr="00165CC0">
        <w:rPr>
          <w:rFonts w:ascii="Times New Roman" w:hAnsi="Times New Roman" w:cs="Times New Roman"/>
          <w:lang w:val="es-ES"/>
        </w:rPr>
        <w:t xml:space="preserve"> y posprueba.</w:t>
      </w:r>
      <w:r w:rsidR="00D46393" w:rsidRPr="00165CC0">
        <w:rPr>
          <w:rFonts w:ascii="Times New Roman" w:hAnsi="Times New Roman" w:cs="Times New Roman"/>
          <w:lang w:val="es-ES"/>
        </w:rPr>
        <w:t xml:space="preserve"> Su operacionalización </w:t>
      </w:r>
      <w:r w:rsidR="0072167D">
        <w:rPr>
          <w:rFonts w:ascii="Times New Roman" w:hAnsi="Times New Roman" w:cs="Times New Roman"/>
          <w:lang w:val="es-ES"/>
        </w:rPr>
        <w:t xml:space="preserve">se </w:t>
      </w:r>
      <w:r w:rsidR="00832174">
        <w:rPr>
          <w:rFonts w:ascii="Times New Roman" w:hAnsi="Times New Roman" w:cs="Times New Roman"/>
          <w:lang w:val="es-ES"/>
        </w:rPr>
        <w:t>procuró</w:t>
      </w:r>
      <w:r w:rsidR="00D46393" w:rsidRPr="00165CC0">
        <w:rPr>
          <w:rFonts w:ascii="Times New Roman" w:hAnsi="Times New Roman" w:cs="Times New Roman"/>
          <w:lang w:val="es-ES"/>
        </w:rPr>
        <w:t xml:space="preserve"> determinar en el rango de alta sensibilidad 100</w:t>
      </w:r>
      <w:r w:rsidR="007F0ADE">
        <w:rPr>
          <w:rFonts w:ascii="Times New Roman" w:hAnsi="Times New Roman" w:cs="Times New Roman"/>
          <w:lang w:val="es-ES"/>
        </w:rPr>
        <w:t xml:space="preserve"> </w:t>
      </w:r>
      <w:r w:rsidR="00D46393" w:rsidRPr="00165CC0">
        <w:rPr>
          <w:rFonts w:ascii="Times New Roman" w:hAnsi="Times New Roman" w:cs="Times New Roman"/>
          <w:lang w:val="es-ES"/>
        </w:rPr>
        <w:t>% a 67</w:t>
      </w:r>
      <w:r w:rsidR="007F0ADE">
        <w:rPr>
          <w:rFonts w:ascii="Times New Roman" w:hAnsi="Times New Roman" w:cs="Times New Roman"/>
          <w:lang w:val="es-ES"/>
        </w:rPr>
        <w:t xml:space="preserve"> </w:t>
      </w:r>
      <w:r w:rsidR="00D46393" w:rsidRPr="00165CC0">
        <w:rPr>
          <w:rFonts w:ascii="Times New Roman" w:hAnsi="Times New Roman" w:cs="Times New Roman"/>
          <w:lang w:val="es-ES"/>
        </w:rPr>
        <w:t>%, mediana sensibilidad 66</w:t>
      </w:r>
      <w:r w:rsidR="007F0ADE">
        <w:rPr>
          <w:rFonts w:ascii="Times New Roman" w:hAnsi="Times New Roman" w:cs="Times New Roman"/>
          <w:lang w:val="es-ES"/>
        </w:rPr>
        <w:t xml:space="preserve"> </w:t>
      </w:r>
      <w:r w:rsidR="00D46393" w:rsidRPr="00165CC0">
        <w:rPr>
          <w:rFonts w:ascii="Times New Roman" w:hAnsi="Times New Roman" w:cs="Times New Roman"/>
          <w:lang w:val="es-ES"/>
        </w:rPr>
        <w:t>% a 34</w:t>
      </w:r>
      <w:r w:rsidR="007F0ADE">
        <w:rPr>
          <w:rFonts w:ascii="Times New Roman" w:hAnsi="Times New Roman" w:cs="Times New Roman"/>
          <w:lang w:val="es-ES"/>
        </w:rPr>
        <w:t xml:space="preserve"> % y</w:t>
      </w:r>
      <w:r w:rsidR="00715CBD">
        <w:rPr>
          <w:rFonts w:ascii="Times New Roman" w:hAnsi="Times New Roman" w:cs="Times New Roman"/>
          <w:lang w:val="es-ES"/>
        </w:rPr>
        <w:t xml:space="preserve"> baja sensibilidad 33</w:t>
      </w:r>
      <w:r w:rsidR="007F0ADE">
        <w:rPr>
          <w:rFonts w:ascii="Times New Roman" w:hAnsi="Times New Roman" w:cs="Times New Roman"/>
          <w:lang w:val="es-ES"/>
        </w:rPr>
        <w:t xml:space="preserve"> </w:t>
      </w:r>
      <w:r w:rsidR="00715CBD">
        <w:rPr>
          <w:rFonts w:ascii="Times New Roman" w:hAnsi="Times New Roman" w:cs="Times New Roman"/>
          <w:lang w:val="es-ES"/>
        </w:rPr>
        <w:t>% a 0 %.</w:t>
      </w:r>
    </w:p>
    <w:p w14:paraId="24331BA7" w14:textId="0B8C4C33" w:rsidR="009516A3" w:rsidRDefault="007F0ADE" w:rsidP="007F0ADE">
      <w:pPr>
        <w:widowControl w:val="0"/>
        <w:tabs>
          <w:tab w:val="left" w:pos="709"/>
        </w:tabs>
        <w:autoSpaceDE w:val="0"/>
        <w:autoSpaceDN w:val="0"/>
        <w:adjustRightInd w:val="0"/>
        <w:spacing w:line="360" w:lineRule="auto"/>
        <w:jc w:val="both"/>
        <w:rPr>
          <w:rFonts w:ascii="Times New Roman" w:hAnsi="Times New Roman" w:cs="Times New Roman"/>
          <w:lang w:val="es-ES"/>
        </w:rPr>
      </w:pPr>
      <w:r>
        <w:rPr>
          <w:rFonts w:ascii="Times New Roman" w:hAnsi="Times New Roman" w:cs="Times New Roman"/>
          <w:lang w:val="es-ES"/>
        </w:rPr>
        <w:tab/>
      </w:r>
      <w:r w:rsidR="00832174">
        <w:rPr>
          <w:rFonts w:ascii="Times New Roman" w:hAnsi="Times New Roman" w:cs="Times New Roman"/>
          <w:lang w:val="es-ES"/>
        </w:rPr>
        <w:t xml:space="preserve">La </w:t>
      </w:r>
      <w:r>
        <w:rPr>
          <w:rFonts w:ascii="Times New Roman" w:hAnsi="Times New Roman" w:cs="Times New Roman"/>
          <w:lang w:val="es-ES"/>
        </w:rPr>
        <w:t xml:space="preserve">segunda pregunta </w:t>
      </w:r>
      <w:r w:rsidR="00715CBD">
        <w:rPr>
          <w:rFonts w:ascii="Times New Roman" w:hAnsi="Times New Roman" w:cs="Times New Roman"/>
          <w:lang w:val="es-ES"/>
        </w:rPr>
        <w:t>de investigación</w:t>
      </w:r>
      <w:r w:rsidR="00832174">
        <w:rPr>
          <w:rFonts w:ascii="Times New Roman" w:hAnsi="Times New Roman" w:cs="Times New Roman"/>
          <w:lang w:val="es-ES"/>
        </w:rPr>
        <w:t xml:space="preserve"> fue la siguiente</w:t>
      </w:r>
      <w:r w:rsidR="00D46393" w:rsidRPr="00165CC0">
        <w:rPr>
          <w:rFonts w:ascii="Times New Roman" w:hAnsi="Times New Roman" w:cs="Times New Roman"/>
          <w:lang w:val="es-ES"/>
        </w:rPr>
        <w:t>: ¿</w:t>
      </w:r>
      <w:r>
        <w:rPr>
          <w:rFonts w:ascii="Times New Roman" w:hAnsi="Times New Roman" w:cs="Times New Roman"/>
          <w:lang w:val="es-ES"/>
        </w:rPr>
        <w:t>e</w:t>
      </w:r>
      <w:r w:rsidR="00D46393" w:rsidRPr="00165CC0">
        <w:rPr>
          <w:rFonts w:ascii="Times New Roman" w:hAnsi="Times New Roman" w:cs="Times New Roman"/>
          <w:lang w:val="es-ES"/>
        </w:rPr>
        <w:t xml:space="preserve">xiste correlación entre el incremento de atención a los tutorados </w:t>
      </w:r>
      <w:r w:rsidR="00312546">
        <w:rPr>
          <w:rFonts w:ascii="Times New Roman" w:hAnsi="Times New Roman" w:cs="Times New Roman"/>
          <w:lang w:val="es-ES"/>
        </w:rPr>
        <w:t>(</w:t>
      </w:r>
      <w:r w:rsidR="00D46393" w:rsidRPr="00165CC0">
        <w:rPr>
          <w:rFonts w:ascii="Times New Roman" w:hAnsi="Times New Roman" w:cs="Times New Roman"/>
          <w:lang w:val="es-ES"/>
        </w:rPr>
        <w:t>si acaso lo hubiere</w:t>
      </w:r>
      <w:r w:rsidR="00312546">
        <w:rPr>
          <w:rFonts w:ascii="Times New Roman" w:hAnsi="Times New Roman" w:cs="Times New Roman"/>
          <w:lang w:val="es-ES"/>
        </w:rPr>
        <w:t>)</w:t>
      </w:r>
      <w:r w:rsidR="00D46393" w:rsidRPr="00165CC0">
        <w:rPr>
          <w:rFonts w:ascii="Times New Roman" w:hAnsi="Times New Roman" w:cs="Times New Roman"/>
          <w:lang w:val="es-ES"/>
        </w:rPr>
        <w:t xml:space="preserve"> y el curso de formación para tutores en un ambiente virtual de aprendizaje? Para dar respuesta a </w:t>
      </w:r>
      <w:r>
        <w:rPr>
          <w:rFonts w:ascii="Times New Roman" w:hAnsi="Times New Roman" w:cs="Times New Roman"/>
          <w:lang w:val="es-ES"/>
        </w:rPr>
        <w:t>esta interrogante</w:t>
      </w:r>
      <w:r w:rsidR="00D46393" w:rsidRPr="00165CC0">
        <w:rPr>
          <w:rFonts w:ascii="Times New Roman" w:hAnsi="Times New Roman" w:cs="Times New Roman"/>
          <w:lang w:val="es-ES"/>
        </w:rPr>
        <w:t xml:space="preserve"> se aplicó </w:t>
      </w:r>
      <w:r>
        <w:rPr>
          <w:rFonts w:ascii="Times New Roman" w:hAnsi="Times New Roman" w:cs="Times New Roman"/>
          <w:lang w:val="es-ES"/>
        </w:rPr>
        <w:t>una</w:t>
      </w:r>
      <w:r w:rsidR="00D46393" w:rsidRPr="00165CC0">
        <w:rPr>
          <w:rFonts w:ascii="Times New Roman" w:hAnsi="Times New Roman" w:cs="Times New Roman"/>
          <w:lang w:val="es-ES"/>
        </w:rPr>
        <w:t xml:space="preserve"> prueba ANOVA, que permitió </w:t>
      </w:r>
      <w:r>
        <w:rPr>
          <w:rFonts w:ascii="Times New Roman" w:hAnsi="Times New Roman" w:cs="Times New Roman"/>
          <w:lang w:val="es-ES"/>
        </w:rPr>
        <w:t>vincular</w:t>
      </w:r>
      <w:r w:rsidR="00D46393" w:rsidRPr="00165CC0">
        <w:rPr>
          <w:rFonts w:ascii="Times New Roman" w:hAnsi="Times New Roman" w:cs="Times New Roman"/>
          <w:lang w:val="es-ES"/>
        </w:rPr>
        <w:t xml:space="preserve"> la atención </w:t>
      </w:r>
      <w:r w:rsidR="00832174">
        <w:rPr>
          <w:rFonts w:ascii="Times New Roman" w:hAnsi="Times New Roman" w:cs="Times New Roman"/>
          <w:lang w:val="es-ES"/>
        </w:rPr>
        <w:t>que</w:t>
      </w:r>
      <w:r>
        <w:rPr>
          <w:rFonts w:ascii="Times New Roman" w:hAnsi="Times New Roman" w:cs="Times New Roman"/>
          <w:lang w:val="es-ES"/>
        </w:rPr>
        <w:t xml:space="preserve"> </w:t>
      </w:r>
      <w:r w:rsidR="00D46393" w:rsidRPr="00165CC0">
        <w:rPr>
          <w:rFonts w:ascii="Times New Roman" w:hAnsi="Times New Roman" w:cs="Times New Roman"/>
          <w:lang w:val="es-ES"/>
        </w:rPr>
        <w:t xml:space="preserve">los tutorados </w:t>
      </w:r>
      <w:r w:rsidR="00832174">
        <w:rPr>
          <w:rFonts w:ascii="Times New Roman" w:hAnsi="Times New Roman" w:cs="Times New Roman"/>
          <w:lang w:val="es-ES"/>
        </w:rPr>
        <w:t>percibían</w:t>
      </w:r>
      <w:r w:rsidR="00D46393" w:rsidRPr="00165CC0">
        <w:rPr>
          <w:rFonts w:ascii="Times New Roman" w:hAnsi="Times New Roman" w:cs="Times New Roman"/>
          <w:lang w:val="es-ES"/>
        </w:rPr>
        <w:t xml:space="preserve"> de sus tutores con el resultado de la posprueba que se aplicó al finalizar el curso. Por su parte, para lograr la medición de la variable </w:t>
      </w:r>
      <w:r w:rsidR="00D46393" w:rsidRPr="00832174">
        <w:rPr>
          <w:rFonts w:ascii="Times New Roman" w:hAnsi="Times New Roman" w:cs="Times New Roman"/>
          <w:i/>
          <w:lang w:val="es-ES"/>
        </w:rPr>
        <w:t>atención</w:t>
      </w:r>
      <w:r w:rsidR="00D46393" w:rsidRPr="00165CC0">
        <w:rPr>
          <w:rFonts w:ascii="Times New Roman" w:hAnsi="Times New Roman" w:cs="Times New Roman"/>
          <w:lang w:val="es-ES"/>
        </w:rPr>
        <w:t xml:space="preserve"> se utilizó la </w:t>
      </w:r>
      <w:r w:rsidR="00832174">
        <w:rPr>
          <w:rFonts w:ascii="Times New Roman" w:hAnsi="Times New Roman" w:cs="Times New Roman"/>
          <w:lang w:val="es-ES"/>
        </w:rPr>
        <w:t xml:space="preserve">siguiente </w:t>
      </w:r>
      <w:r w:rsidR="00D46393" w:rsidRPr="00165CC0">
        <w:rPr>
          <w:rFonts w:ascii="Times New Roman" w:hAnsi="Times New Roman" w:cs="Times New Roman"/>
          <w:lang w:val="es-ES"/>
        </w:rPr>
        <w:t>escala</w:t>
      </w:r>
      <w:r w:rsidR="00832174">
        <w:rPr>
          <w:rFonts w:ascii="Times New Roman" w:hAnsi="Times New Roman" w:cs="Times New Roman"/>
          <w:lang w:val="es-ES"/>
        </w:rPr>
        <w:t>:</w:t>
      </w:r>
      <w:r w:rsidR="00D46393" w:rsidRPr="00165CC0">
        <w:rPr>
          <w:rFonts w:ascii="Times New Roman" w:hAnsi="Times New Roman" w:cs="Times New Roman"/>
          <w:lang w:val="es-ES"/>
        </w:rPr>
        <w:t xml:space="preserve"> </w:t>
      </w:r>
      <w:r w:rsidR="00832174" w:rsidRPr="00165CC0">
        <w:rPr>
          <w:rFonts w:ascii="Times New Roman" w:hAnsi="Times New Roman" w:cs="Times New Roman"/>
          <w:lang w:val="es-ES"/>
        </w:rPr>
        <w:t xml:space="preserve">buena atención </w:t>
      </w:r>
      <w:r w:rsidR="00D46393" w:rsidRPr="00165CC0">
        <w:rPr>
          <w:rFonts w:ascii="Times New Roman" w:hAnsi="Times New Roman" w:cs="Times New Roman"/>
          <w:lang w:val="es-ES"/>
        </w:rPr>
        <w:t>de 100</w:t>
      </w:r>
      <w:r w:rsidR="00832174">
        <w:rPr>
          <w:rFonts w:ascii="Times New Roman" w:hAnsi="Times New Roman" w:cs="Times New Roman"/>
          <w:lang w:val="es-ES"/>
        </w:rPr>
        <w:t xml:space="preserve"> </w:t>
      </w:r>
      <w:r w:rsidR="00D46393" w:rsidRPr="00165CC0">
        <w:rPr>
          <w:rFonts w:ascii="Times New Roman" w:hAnsi="Times New Roman" w:cs="Times New Roman"/>
          <w:lang w:val="es-ES"/>
        </w:rPr>
        <w:t>% a 67</w:t>
      </w:r>
      <w:r w:rsidR="00832174">
        <w:rPr>
          <w:rFonts w:ascii="Times New Roman" w:hAnsi="Times New Roman" w:cs="Times New Roman"/>
          <w:lang w:val="es-ES"/>
        </w:rPr>
        <w:t xml:space="preserve"> </w:t>
      </w:r>
      <w:r w:rsidR="00D46393" w:rsidRPr="00165CC0">
        <w:rPr>
          <w:rFonts w:ascii="Times New Roman" w:hAnsi="Times New Roman" w:cs="Times New Roman"/>
          <w:lang w:val="es-ES"/>
        </w:rPr>
        <w:t>%</w:t>
      </w:r>
      <w:r w:rsidR="00832174">
        <w:rPr>
          <w:rFonts w:ascii="Times New Roman" w:hAnsi="Times New Roman" w:cs="Times New Roman"/>
          <w:lang w:val="es-ES"/>
        </w:rPr>
        <w:t>;</w:t>
      </w:r>
      <w:r w:rsidR="00D46393" w:rsidRPr="00165CC0">
        <w:rPr>
          <w:rFonts w:ascii="Times New Roman" w:hAnsi="Times New Roman" w:cs="Times New Roman"/>
          <w:lang w:val="es-ES"/>
        </w:rPr>
        <w:t xml:space="preserve"> </w:t>
      </w:r>
      <w:r w:rsidR="00832174" w:rsidRPr="00165CC0">
        <w:rPr>
          <w:rFonts w:ascii="Times New Roman" w:hAnsi="Times New Roman" w:cs="Times New Roman"/>
          <w:lang w:val="es-ES"/>
        </w:rPr>
        <w:t xml:space="preserve">aceptable atención </w:t>
      </w:r>
      <w:r w:rsidR="00832174">
        <w:rPr>
          <w:rFonts w:ascii="Times New Roman" w:hAnsi="Times New Roman" w:cs="Times New Roman"/>
          <w:lang w:val="es-ES"/>
        </w:rPr>
        <w:t>de</w:t>
      </w:r>
      <w:r w:rsidR="00D46393" w:rsidRPr="00165CC0">
        <w:rPr>
          <w:rFonts w:ascii="Times New Roman" w:hAnsi="Times New Roman" w:cs="Times New Roman"/>
          <w:lang w:val="es-ES"/>
        </w:rPr>
        <w:t xml:space="preserve"> 66% a 34%</w:t>
      </w:r>
      <w:r w:rsidR="00832174">
        <w:rPr>
          <w:rFonts w:ascii="Times New Roman" w:hAnsi="Times New Roman" w:cs="Times New Roman"/>
          <w:lang w:val="es-ES"/>
        </w:rPr>
        <w:t>, y baja atención</w:t>
      </w:r>
      <w:r w:rsidR="00D46393" w:rsidRPr="00165CC0">
        <w:rPr>
          <w:rFonts w:ascii="Times New Roman" w:hAnsi="Times New Roman" w:cs="Times New Roman"/>
          <w:lang w:val="es-ES"/>
        </w:rPr>
        <w:t xml:space="preserve"> d</w:t>
      </w:r>
      <w:r w:rsidR="00832174">
        <w:rPr>
          <w:rFonts w:ascii="Times New Roman" w:hAnsi="Times New Roman" w:cs="Times New Roman"/>
          <w:lang w:val="es-ES"/>
        </w:rPr>
        <w:t>e</w:t>
      </w:r>
      <w:r w:rsidR="00D46393" w:rsidRPr="00165CC0">
        <w:rPr>
          <w:rFonts w:ascii="Times New Roman" w:hAnsi="Times New Roman" w:cs="Times New Roman"/>
          <w:lang w:val="es-ES"/>
        </w:rPr>
        <w:t xml:space="preserve"> 33</w:t>
      </w:r>
      <w:r w:rsidR="00832174">
        <w:rPr>
          <w:rFonts w:ascii="Times New Roman" w:hAnsi="Times New Roman" w:cs="Times New Roman"/>
          <w:lang w:val="es-ES"/>
        </w:rPr>
        <w:t xml:space="preserve"> </w:t>
      </w:r>
      <w:r w:rsidR="00D46393" w:rsidRPr="00165CC0">
        <w:rPr>
          <w:rFonts w:ascii="Times New Roman" w:hAnsi="Times New Roman" w:cs="Times New Roman"/>
          <w:lang w:val="es-ES"/>
        </w:rPr>
        <w:t>% a 0 %</w:t>
      </w:r>
      <w:r w:rsidR="00715CBD">
        <w:rPr>
          <w:rFonts w:ascii="Times New Roman" w:hAnsi="Times New Roman" w:cs="Times New Roman"/>
          <w:lang w:val="es-ES"/>
        </w:rPr>
        <w:t>.</w:t>
      </w:r>
    </w:p>
    <w:p w14:paraId="2470B149" w14:textId="0414096D" w:rsidR="00832174" w:rsidRPr="003D7619" w:rsidRDefault="00E33045" w:rsidP="003D7619">
      <w:pPr>
        <w:widowControl w:val="0"/>
        <w:tabs>
          <w:tab w:val="left" w:pos="2380"/>
          <w:tab w:val="left" w:pos="2880"/>
        </w:tabs>
        <w:autoSpaceDE w:val="0"/>
        <w:autoSpaceDN w:val="0"/>
        <w:adjustRightInd w:val="0"/>
        <w:spacing w:line="360" w:lineRule="auto"/>
        <w:rPr>
          <w:rFonts w:ascii="Times New Roman" w:hAnsi="Times New Roman" w:cs="Times New Roman"/>
          <w:b/>
        </w:rPr>
      </w:pPr>
      <w:r w:rsidRPr="003D7619">
        <w:rPr>
          <w:rFonts w:ascii="Times New Roman" w:hAnsi="Times New Roman" w:cs="Times New Roman"/>
          <w:b/>
        </w:rPr>
        <w:lastRenderedPageBreak/>
        <w:t>Curso de capacitación</w:t>
      </w:r>
    </w:p>
    <w:p w14:paraId="7FAC2A7B" w14:textId="030B41FD" w:rsidR="00FF2543" w:rsidRDefault="00832174" w:rsidP="00FF2543">
      <w:pPr>
        <w:widowControl w:val="0"/>
        <w:tabs>
          <w:tab w:val="left" w:pos="709"/>
          <w:tab w:val="left" w:pos="2380"/>
        </w:tabs>
        <w:autoSpaceDE w:val="0"/>
        <w:autoSpaceDN w:val="0"/>
        <w:adjustRightInd w:val="0"/>
        <w:spacing w:line="360" w:lineRule="auto"/>
        <w:jc w:val="both"/>
        <w:rPr>
          <w:rFonts w:ascii="Times New Roman" w:hAnsi="Times New Roman" w:cs="Times New Roman"/>
          <w:lang w:val="es-ES"/>
        </w:rPr>
      </w:pPr>
      <w:r>
        <w:rPr>
          <w:rFonts w:ascii="Times New Roman" w:hAnsi="Times New Roman" w:cs="Times New Roman"/>
          <w:lang w:val="es-ES"/>
        </w:rPr>
        <w:tab/>
        <w:t xml:space="preserve">En relación con la </w:t>
      </w:r>
      <w:r w:rsidR="00E33045" w:rsidRPr="00165CC0">
        <w:rPr>
          <w:rFonts w:ascii="Times New Roman" w:hAnsi="Times New Roman" w:cs="Times New Roman"/>
          <w:lang w:val="es-ES"/>
        </w:rPr>
        <w:t xml:space="preserve">valoración </w:t>
      </w:r>
      <w:r w:rsidRPr="00165CC0">
        <w:rPr>
          <w:rFonts w:ascii="Times New Roman" w:hAnsi="Times New Roman" w:cs="Times New Roman"/>
          <w:lang w:val="es-ES"/>
        </w:rPr>
        <w:t xml:space="preserve">de </w:t>
      </w:r>
      <w:r>
        <w:rPr>
          <w:rFonts w:ascii="Times New Roman" w:hAnsi="Times New Roman" w:cs="Times New Roman"/>
          <w:lang w:val="es-ES"/>
        </w:rPr>
        <w:t>los 25</w:t>
      </w:r>
      <w:r w:rsidRPr="00165CC0">
        <w:rPr>
          <w:rFonts w:ascii="Times New Roman" w:hAnsi="Times New Roman" w:cs="Times New Roman"/>
          <w:lang w:val="es-ES"/>
        </w:rPr>
        <w:t xml:space="preserve"> tutores </w:t>
      </w:r>
      <w:r>
        <w:rPr>
          <w:rFonts w:ascii="Times New Roman" w:hAnsi="Times New Roman" w:cs="Times New Roman"/>
          <w:lang w:val="es-ES"/>
        </w:rPr>
        <w:t xml:space="preserve">participantes sobre </w:t>
      </w:r>
      <w:r w:rsidR="00E33045" w:rsidRPr="00165CC0">
        <w:rPr>
          <w:rFonts w:ascii="Times New Roman" w:hAnsi="Times New Roman" w:cs="Times New Roman"/>
          <w:lang w:val="es-ES"/>
        </w:rPr>
        <w:t>l</w:t>
      </w:r>
      <w:r>
        <w:rPr>
          <w:rFonts w:ascii="Times New Roman" w:hAnsi="Times New Roman" w:cs="Times New Roman"/>
          <w:lang w:val="es-ES"/>
        </w:rPr>
        <w:t>a realización</w:t>
      </w:r>
      <w:r w:rsidR="00E33045" w:rsidRPr="00165CC0">
        <w:rPr>
          <w:rFonts w:ascii="Times New Roman" w:hAnsi="Times New Roman" w:cs="Times New Roman"/>
          <w:lang w:val="es-ES"/>
        </w:rPr>
        <w:t xml:space="preserve"> </w:t>
      </w:r>
      <w:r>
        <w:rPr>
          <w:rFonts w:ascii="Times New Roman" w:hAnsi="Times New Roman" w:cs="Times New Roman"/>
          <w:lang w:val="es-ES"/>
        </w:rPr>
        <w:t xml:space="preserve">de un </w:t>
      </w:r>
      <w:r w:rsidR="00E33045" w:rsidRPr="00165CC0">
        <w:rPr>
          <w:rFonts w:ascii="Times New Roman" w:hAnsi="Times New Roman" w:cs="Times New Roman"/>
          <w:lang w:val="es-ES"/>
        </w:rPr>
        <w:t xml:space="preserve">curso de capacitación </w:t>
      </w:r>
      <w:r>
        <w:rPr>
          <w:rFonts w:ascii="Times New Roman" w:hAnsi="Times New Roman" w:cs="Times New Roman"/>
          <w:lang w:val="es-ES"/>
        </w:rPr>
        <w:t xml:space="preserve">tutorial </w:t>
      </w:r>
      <w:r w:rsidR="00E33045" w:rsidRPr="00165CC0">
        <w:rPr>
          <w:rFonts w:ascii="Times New Roman" w:hAnsi="Times New Roman" w:cs="Times New Roman"/>
          <w:lang w:val="es-ES"/>
        </w:rPr>
        <w:t>en un ambiente virtual de aprendizaje</w:t>
      </w:r>
      <w:r>
        <w:rPr>
          <w:rFonts w:ascii="Times New Roman" w:hAnsi="Times New Roman" w:cs="Times New Roman"/>
          <w:lang w:val="es-ES"/>
        </w:rPr>
        <w:t xml:space="preserve">, se puede decir que </w:t>
      </w:r>
      <w:r w:rsidR="00E33045" w:rsidRPr="00165CC0">
        <w:rPr>
          <w:rFonts w:ascii="Times New Roman" w:hAnsi="Times New Roman" w:cs="Times New Roman"/>
          <w:lang w:val="es-ES"/>
        </w:rPr>
        <w:t>96</w:t>
      </w:r>
      <w:r>
        <w:rPr>
          <w:rFonts w:ascii="Times New Roman" w:hAnsi="Times New Roman" w:cs="Times New Roman"/>
          <w:lang w:val="es-ES"/>
        </w:rPr>
        <w:t xml:space="preserve"> </w:t>
      </w:r>
      <w:r w:rsidR="00E33045" w:rsidRPr="00165CC0">
        <w:rPr>
          <w:rFonts w:ascii="Times New Roman" w:hAnsi="Times New Roman" w:cs="Times New Roman"/>
          <w:lang w:val="es-ES"/>
        </w:rPr>
        <w:t>% estuvo de acuerdo y muy de acuerdo</w:t>
      </w:r>
      <w:r w:rsidR="00715CBD">
        <w:rPr>
          <w:rFonts w:ascii="Times New Roman" w:hAnsi="Times New Roman" w:cs="Times New Roman"/>
          <w:lang w:val="es-ES"/>
        </w:rPr>
        <w:t>.</w:t>
      </w:r>
      <w:r>
        <w:rPr>
          <w:rFonts w:ascii="Times New Roman" w:hAnsi="Times New Roman" w:cs="Times New Roman"/>
          <w:lang w:val="es-ES"/>
        </w:rPr>
        <w:t xml:space="preserve"> Igualmente, en cuanto</w:t>
      </w:r>
      <w:r w:rsidR="00E33045" w:rsidRPr="00165CC0">
        <w:rPr>
          <w:rFonts w:ascii="Times New Roman" w:hAnsi="Times New Roman" w:cs="Times New Roman"/>
          <w:lang w:val="es-ES"/>
        </w:rPr>
        <w:t xml:space="preserve"> </w:t>
      </w:r>
      <w:r>
        <w:rPr>
          <w:rFonts w:ascii="Times New Roman" w:hAnsi="Times New Roman" w:cs="Times New Roman"/>
          <w:lang w:val="es-ES"/>
        </w:rPr>
        <w:t xml:space="preserve">a </w:t>
      </w:r>
      <w:r w:rsidR="00E33045" w:rsidRPr="00165CC0">
        <w:rPr>
          <w:rFonts w:ascii="Times New Roman" w:hAnsi="Times New Roman" w:cs="Times New Roman"/>
          <w:lang w:val="es-ES"/>
        </w:rPr>
        <w:t>la metodología de trabajo presentada por el facilitador del curso</w:t>
      </w:r>
      <w:r w:rsidR="00FF2543">
        <w:rPr>
          <w:rFonts w:ascii="Times New Roman" w:hAnsi="Times New Roman" w:cs="Times New Roman"/>
          <w:lang w:val="es-ES"/>
        </w:rPr>
        <w:t xml:space="preserve"> (relacionada con el</w:t>
      </w:r>
      <w:r w:rsidR="00FF2543" w:rsidRPr="00165CC0">
        <w:rPr>
          <w:rFonts w:ascii="Times New Roman" w:hAnsi="Times New Roman" w:cs="Times New Roman"/>
          <w:lang w:val="es-ES"/>
        </w:rPr>
        <w:t xml:space="preserve"> tiempo y </w:t>
      </w:r>
      <w:r w:rsidR="00FF2543">
        <w:rPr>
          <w:rFonts w:ascii="Times New Roman" w:hAnsi="Times New Roman" w:cs="Times New Roman"/>
          <w:lang w:val="es-ES"/>
        </w:rPr>
        <w:t xml:space="preserve">la </w:t>
      </w:r>
      <w:r w:rsidR="00FF2543" w:rsidRPr="00165CC0">
        <w:rPr>
          <w:rFonts w:ascii="Times New Roman" w:hAnsi="Times New Roman" w:cs="Times New Roman"/>
          <w:lang w:val="es-ES"/>
        </w:rPr>
        <w:t>forma</w:t>
      </w:r>
      <w:r w:rsidR="00FF2543">
        <w:rPr>
          <w:rFonts w:ascii="Times New Roman" w:hAnsi="Times New Roman" w:cs="Times New Roman"/>
          <w:lang w:val="es-ES"/>
        </w:rPr>
        <w:t>)</w:t>
      </w:r>
      <w:r w:rsidR="00E33045" w:rsidRPr="00165CC0">
        <w:rPr>
          <w:rFonts w:ascii="Times New Roman" w:hAnsi="Times New Roman" w:cs="Times New Roman"/>
          <w:lang w:val="es-ES"/>
        </w:rPr>
        <w:t>, 88</w:t>
      </w:r>
      <w:r w:rsidR="00FF2543">
        <w:rPr>
          <w:rFonts w:ascii="Times New Roman" w:hAnsi="Times New Roman" w:cs="Times New Roman"/>
          <w:lang w:val="es-ES"/>
        </w:rPr>
        <w:t xml:space="preserve"> </w:t>
      </w:r>
      <w:r w:rsidR="00E33045" w:rsidRPr="00165CC0">
        <w:rPr>
          <w:rFonts w:ascii="Times New Roman" w:hAnsi="Times New Roman" w:cs="Times New Roman"/>
          <w:lang w:val="es-ES"/>
        </w:rPr>
        <w:t>% de los tutores expres</w:t>
      </w:r>
      <w:r w:rsidR="0072167D">
        <w:rPr>
          <w:rFonts w:ascii="Times New Roman" w:hAnsi="Times New Roman" w:cs="Times New Roman"/>
          <w:lang w:val="es-ES"/>
        </w:rPr>
        <w:t>ó</w:t>
      </w:r>
      <w:r w:rsidR="00E33045" w:rsidRPr="00165CC0">
        <w:rPr>
          <w:rFonts w:ascii="Times New Roman" w:hAnsi="Times New Roman" w:cs="Times New Roman"/>
          <w:lang w:val="es-ES"/>
        </w:rPr>
        <w:t xml:space="preserve"> una opin</w:t>
      </w:r>
      <w:r w:rsidR="00CC35D0">
        <w:rPr>
          <w:rFonts w:ascii="Times New Roman" w:hAnsi="Times New Roman" w:cs="Times New Roman"/>
          <w:lang w:val="es-ES"/>
        </w:rPr>
        <w:t xml:space="preserve">ión favorable, </w:t>
      </w:r>
      <w:r w:rsidR="00FF2543">
        <w:rPr>
          <w:rFonts w:ascii="Times New Roman" w:hAnsi="Times New Roman" w:cs="Times New Roman"/>
          <w:lang w:val="es-ES"/>
        </w:rPr>
        <w:t xml:space="preserve">8 % </w:t>
      </w:r>
      <w:r w:rsidR="0072167D">
        <w:rPr>
          <w:rFonts w:ascii="Times New Roman" w:hAnsi="Times New Roman" w:cs="Times New Roman"/>
          <w:lang w:val="es-ES"/>
        </w:rPr>
        <w:t>manifestó</w:t>
      </w:r>
      <w:r w:rsidR="00E33045" w:rsidRPr="00165CC0">
        <w:rPr>
          <w:rFonts w:ascii="Times New Roman" w:hAnsi="Times New Roman" w:cs="Times New Roman"/>
          <w:lang w:val="es-ES"/>
        </w:rPr>
        <w:t xml:space="preserve"> </w:t>
      </w:r>
      <w:r w:rsidR="00FF2543">
        <w:rPr>
          <w:rFonts w:ascii="Times New Roman" w:hAnsi="Times New Roman" w:cs="Times New Roman"/>
          <w:lang w:val="es-ES"/>
        </w:rPr>
        <w:t>no estar</w:t>
      </w:r>
      <w:r w:rsidR="00E33045" w:rsidRPr="00165CC0">
        <w:rPr>
          <w:rFonts w:ascii="Times New Roman" w:hAnsi="Times New Roman" w:cs="Times New Roman"/>
          <w:lang w:val="es-ES"/>
        </w:rPr>
        <w:t xml:space="preserve"> </w:t>
      </w:r>
      <w:r w:rsidR="00FF2543">
        <w:rPr>
          <w:rFonts w:ascii="Times New Roman" w:hAnsi="Times New Roman" w:cs="Times New Roman"/>
          <w:lang w:val="es-ES"/>
        </w:rPr>
        <w:t xml:space="preserve">de </w:t>
      </w:r>
      <w:r w:rsidR="00E33045" w:rsidRPr="00165CC0">
        <w:rPr>
          <w:rFonts w:ascii="Times New Roman" w:hAnsi="Times New Roman" w:cs="Times New Roman"/>
          <w:lang w:val="es-ES"/>
        </w:rPr>
        <w:t>acuerdo ni en desacuer</w:t>
      </w:r>
      <w:r w:rsidR="00CC35D0">
        <w:rPr>
          <w:rFonts w:ascii="Times New Roman" w:hAnsi="Times New Roman" w:cs="Times New Roman"/>
          <w:lang w:val="es-ES"/>
        </w:rPr>
        <w:t>do</w:t>
      </w:r>
      <w:r w:rsidR="00FF2543">
        <w:rPr>
          <w:rFonts w:ascii="Times New Roman" w:hAnsi="Times New Roman" w:cs="Times New Roman"/>
          <w:lang w:val="es-ES"/>
        </w:rPr>
        <w:t>,</w:t>
      </w:r>
      <w:r w:rsidR="00CC35D0">
        <w:rPr>
          <w:rFonts w:ascii="Times New Roman" w:hAnsi="Times New Roman" w:cs="Times New Roman"/>
          <w:lang w:val="es-ES"/>
        </w:rPr>
        <w:t xml:space="preserve"> y </w:t>
      </w:r>
      <w:r w:rsidR="00FF2543">
        <w:rPr>
          <w:rFonts w:ascii="Times New Roman" w:hAnsi="Times New Roman" w:cs="Times New Roman"/>
          <w:lang w:val="es-ES"/>
        </w:rPr>
        <w:t>4 %</w:t>
      </w:r>
      <w:r w:rsidR="005E2B64">
        <w:rPr>
          <w:rFonts w:ascii="Times New Roman" w:hAnsi="Times New Roman" w:cs="Times New Roman"/>
          <w:lang w:val="es-ES"/>
        </w:rPr>
        <w:t xml:space="preserve"> estuvo en desacuerdo. </w:t>
      </w:r>
      <w:r w:rsidR="0072167D">
        <w:rPr>
          <w:rFonts w:ascii="Times New Roman" w:hAnsi="Times New Roman" w:cs="Times New Roman"/>
          <w:lang w:val="es-ES"/>
        </w:rPr>
        <w:t>Asimismo</w:t>
      </w:r>
      <w:r w:rsidR="00FF2543">
        <w:rPr>
          <w:rFonts w:ascii="Times New Roman" w:hAnsi="Times New Roman" w:cs="Times New Roman"/>
          <w:lang w:val="es-ES"/>
        </w:rPr>
        <w:t>,</w:t>
      </w:r>
      <w:r w:rsidR="005E2B64">
        <w:rPr>
          <w:rFonts w:ascii="Times New Roman" w:hAnsi="Times New Roman" w:cs="Times New Roman"/>
          <w:lang w:val="es-ES"/>
        </w:rPr>
        <w:t xml:space="preserve"> en lo </w:t>
      </w:r>
      <w:r w:rsidR="00FF2543">
        <w:rPr>
          <w:rFonts w:ascii="Times New Roman" w:hAnsi="Times New Roman" w:cs="Times New Roman"/>
          <w:lang w:val="es-ES"/>
        </w:rPr>
        <w:t xml:space="preserve">concerniente al </w:t>
      </w:r>
      <w:r w:rsidR="00E33045" w:rsidRPr="00165CC0">
        <w:rPr>
          <w:rFonts w:ascii="Times New Roman" w:hAnsi="Times New Roman" w:cs="Times New Roman"/>
          <w:lang w:val="es-ES"/>
        </w:rPr>
        <w:t>cumplimiento de los objetivos de aprendizaje del curso</w:t>
      </w:r>
      <w:r w:rsidR="00FF2543">
        <w:rPr>
          <w:rFonts w:ascii="Times New Roman" w:hAnsi="Times New Roman" w:cs="Times New Roman"/>
          <w:lang w:val="es-ES"/>
        </w:rPr>
        <w:t>,</w:t>
      </w:r>
      <w:r w:rsidR="00E33045" w:rsidRPr="00165CC0">
        <w:rPr>
          <w:rFonts w:ascii="Times New Roman" w:hAnsi="Times New Roman" w:cs="Times New Roman"/>
          <w:lang w:val="es-ES"/>
        </w:rPr>
        <w:t xml:space="preserve"> </w:t>
      </w:r>
      <w:r w:rsidR="00FF2543">
        <w:rPr>
          <w:rFonts w:ascii="Times New Roman" w:hAnsi="Times New Roman" w:cs="Times New Roman"/>
          <w:lang w:val="es-ES"/>
        </w:rPr>
        <w:t>los porcentajes fueron idénticos que los conseguidos en el criterio anterior, es decir, 88 % manifestó estar de acuerdo, 8 % expresó</w:t>
      </w:r>
      <w:r w:rsidR="00FF2543" w:rsidRPr="00165CC0">
        <w:rPr>
          <w:rFonts w:ascii="Times New Roman" w:hAnsi="Times New Roman" w:cs="Times New Roman"/>
          <w:lang w:val="es-ES"/>
        </w:rPr>
        <w:t xml:space="preserve"> </w:t>
      </w:r>
      <w:r w:rsidR="00FF2543">
        <w:rPr>
          <w:rFonts w:ascii="Times New Roman" w:hAnsi="Times New Roman" w:cs="Times New Roman"/>
          <w:lang w:val="es-ES"/>
        </w:rPr>
        <w:t>no estar</w:t>
      </w:r>
      <w:r w:rsidR="00FF2543" w:rsidRPr="00165CC0">
        <w:rPr>
          <w:rFonts w:ascii="Times New Roman" w:hAnsi="Times New Roman" w:cs="Times New Roman"/>
          <w:lang w:val="es-ES"/>
        </w:rPr>
        <w:t xml:space="preserve"> </w:t>
      </w:r>
      <w:r w:rsidR="00FF2543">
        <w:rPr>
          <w:rFonts w:ascii="Times New Roman" w:hAnsi="Times New Roman" w:cs="Times New Roman"/>
          <w:lang w:val="es-ES"/>
        </w:rPr>
        <w:t xml:space="preserve">de </w:t>
      </w:r>
      <w:r w:rsidR="00FF2543" w:rsidRPr="00165CC0">
        <w:rPr>
          <w:rFonts w:ascii="Times New Roman" w:hAnsi="Times New Roman" w:cs="Times New Roman"/>
          <w:lang w:val="es-ES"/>
        </w:rPr>
        <w:t>acuerdo ni en desacuer</w:t>
      </w:r>
      <w:r w:rsidR="00FF2543">
        <w:rPr>
          <w:rFonts w:ascii="Times New Roman" w:hAnsi="Times New Roman" w:cs="Times New Roman"/>
          <w:lang w:val="es-ES"/>
        </w:rPr>
        <w:t>do, y 4 % estuvo en desacuerdo.</w:t>
      </w:r>
    </w:p>
    <w:p w14:paraId="4615FA6C" w14:textId="39C9B3E8" w:rsidR="001849AD" w:rsidRDefault="00FF2543" w:rsidP="001849AD">
      <w:pPr>
        <w:widowControl w:val="0"/>
        <w:tabs>
          <w:tab w:val="left" w:pos="709"/>
          <w:tab w:val="left" w:pos="2380"/>
        </w:tabs>
        <w:autoSpaceDE w:val="0"/>
        <w:autoSpaceDN w:val="0"/>
        <w:adjustRightInd w:val="0"/>
        <w:spacing w:line="360" w:lineRule="auto"/>
        <w:jc w:val="both"/>
        <w:rPr>
          <w:rFonts w:ascii="Times New Roman" w:hAnsi="Times New Roman" w:cs="Times New Roman"/>
          <w:lang w:val="es-ES"/>
        </w:rPr>
      </w:pPr>
      <w:r>
        <w:rPr>
          <w:rFonts w:ascii="Times New Roman" w:hAnsi="Times New Roman" w:cs="Times New Roman"/>
          <w:lang w:val="es-ES"/>
        </w:rPr>
        <w:tab/>
        <w:t xml:space="preserve">Por otra parte, </w:t>
      </w:r>
      <w:r w:rsidRPr="00165CC0">
        <w:rPr>
          <w:rFonts w:ascii="Times New Roman" w:hAnsi="Times New Roman" w:cs="Times New Roman"/>
          <w:lang w:val="es-ES"/>
        </w:rPr>
        <w:t>80</w:t>
      </w:r>
      <w:r>
        <w:rPr>
          <w:rFonts w:ascii="Times New Roman" w:hAnsi="Times New Roman" w:cs="Times New Roman"/>
          <w:lang w:val="es-ES"/>
        </w:rPr>
        <w:t xml:space="preserve"> </w:t>
      </w:r>
      <w:r w:rsidRPr="00165CC0">
        <w:rPr>
          <w:rFonts w:ascii="Times New Roman" w:hAnsi="Times New Roman" w:cs="Times New Roman"/>
          <w:lang w:val="es-ES"/>
        </w:rPr>
        <w:t xml:space="preserve">% </w:t>
      </w:r>
      <w:r>
        <w:rPr>
          <w:rFonts w:ascii="Times New Roman" w:hAnsi="Times New Roman" w:cs="Times New Roman"/>
          <w:lang w:val="es-ES"/>
        </w:rPr>
        <w:t xml:space="preserve">de los participantes consideró como </w:t>
      </w:r>
      <w:r w:rsidRPr="00165CC0">
        <w:rPr>
          <w:rFonts w:ascii="Times New Roman" w:hAnsi="Times New Roman" w:cs="Times New Roman"/>
          <w:lang w:val="es-ES"/>
        </w:rPr>
        <w:t>buena</w:t>
      </w:r>
      <w:r>
        <w:rPr>
          <w:rFonts w:ascii="Times New Roman" w:hAnsi="Times New Roman" w:cs="Times New Roman"/>
          <w:lang w:val="es-ES"/>
        </w:rPr>
        <w:t xml:space="preserve"> l</w:t>
      </w:r>
      <w:r w:rsidR="00E33045" w:rsidRPr="00165CC0">
        <w:rPr>
          <w:rFonts w:ascii="Times New Roman" w:hAnsi="Times New Roman" w:cs="Times New Roman"/>
          <w:lang w:val="es-ES"/>
        </w:rPr>
        <w:t>a interacción en el ambiente virtual de aprendizaje</w:t>
      </w:r>
      <w:r>
        <w:rPr>
          <w:rFonts w:ascii="Times New Roman" w:hAnsi="Times New Roman" w:cs="Times New Roman"/>
          <w:lang w:val="es-ES"/>
        </w:rPr>
        <w:t xml:space="preserve">, mientras que </w:t>
      </w:r>
      <w:r w:rsidR="00E33045" w:rsidRPr="00165CC0">
        <w:rPr>
          <w:rFonts w:ascii="Times New Roman" w:hAnsi="Times New Roman" w:cs="Times New Roman"/>
          <w:lang w:val="es-ES"/>
        </w:rPr>
        <w:t>12</w:t>
      </w:r>
      <w:r>
        <w:rPr>
          <w:rFonts w:ascii="Times New Roman" w:hAnsi="Times New Roman" w:cs="Times New Roman"/>
          <w:lang w:val="es-ES"/>
        </w:rPr>
        <w:t xml:space="preserve"> </w:t>
      </w:r>
      <w:r w:rsidR="00E33045" w:rsidRPr="00165CC0">
        <w:rPr>
          <w:rFonts w:ascii="Times New Roman" w:hAnsi="Times New Roman" w:cs="Times New Roman"/>
          <w:lang w:val="es-ES"/>
        </w:rPr>
        <w:t xml:space="preserve">% </w:t>
      </w:r>
      <w:r>
        <w:rPr>
          <w:rFonts w:ascii="Times New Roman" w:hAnsi="Times New Roman" w:cs="Times New Roman"/>
          <w:lang w:val="es-ES"/>
        </w:rPr>
        <w:t xml:space="preserve">opinó </w:t>
      </w:r>
      <w:r w:rsidR="00E33045" w:rsidRPr="00165CC0">
        <w:rPr>
          <w:rFonts w:ascii="Times New Roman" w:hAnsi="Times New Roman" w:cs="Times New Roman"/>
          <w:lang w:val="es-ES"/>
        </w:rPr>
        <w:t>no estar de acuerdo ni en desacue</w:t>
      </w:r>
      <w:r w:rsidR="005E2B64">
        <w:rPr>
          <w:rFonts w:ascii="Times New Roman" w:hAnsi="Times New Roman" w:cs="Times New Roman"/>
          <w:lang w:val="es-ES"/>
        </w:rPr>
        <w:t xml:space="preserve">rdo </w:t>
      </w:r>
      <w:r>
        <w:rPr>
          <w:rFonts w:ascii="Times New Roman" w:hAnsi="Times New Roman" w:cs="Times New Roman"/>
          <w:lang w:val="es-ES"/>
        </w:rPr>
        <w:t>con</w:t>
      </w:r>
      <w:r w:rsidR="005E2B64">
        <w:rPr>
          <w:rFonts w:ascii="Times New Roman" w:hAnsi="Times New Roman" w:cs="Times New Roman"/>
          <w:lang w:val="es-ES"/>
        </w:rPr>
        <w:t xml:space="preserve"> lo planteado. </w:t>
      </w:r>
      <w:r w:rsidR="001849AD">
        <w:rPr>
          <w:rFonts w:ascii="Times New Roman" w:hAnsi="Times New Roman" w:cs="Times New Roman"/>
          <w:lang w:val="es-ES"/>
        </w:rPr>
        <w:t>Además,</w:t>
      </w:r>
      <w:r w:rsidR="00E33045" w:rsidRPr="00165CC0">
        <w:rPr>
          <w:rFonts w:ascii="Times New Roman" w:hAnsi="Times New Roman" w:cs="Times New Roman"/>
          <w:lang w:val="es-ES"/>
        </w:rPr>
        <w:t xml:space="preserve"> 84% </w:t>
      </w:r>
      <w:r w:rsidR="001849AD">
        <w:rPr>
          <w:rFonts w:ascii="Times New Roman" w:hAnsi="Times New Roman" w:cs="Times New Roman"/>
          <w:lang w:val="es-ES"/>
        </w:rPr>
        <w:t>concibió como</w:t>
      </w:r>
      <w:r w:rsidR="00E33045" w:rsidRPr="00165CC0">
        <w:rPr>
          <w:rFonts w:ascii="Times New Roman" w:hAnsi="Times New Roman" w:cs="Times New Roman"/>
          <w:lang w:val="es-ES"/>
        </w:rPr>
        <w:t xml:space="preserve"> favorables los materiales utilizados en el curso</w:t>
      </w:r>
      <w:r w:rsidR="001849AD">
        <w:rPr>
          <w:rFonts w:ascii="Times New Roman" w:hAnsi="Times New Roman" w:cs="Times New Roman"/>
          <w:lang w:val="es-ES"/>
        </w:rPr>
        <w:t xml:space="preserve"> (</w:t>
      </w:r>
      <w:r w:rsidR="00E33045" w:rsidRPr="00165CC0">
        <w:rPr>
          <w:rFonts w:ascii="Times New Roman" w:hAnsi="Times New Roman" w:cs="Times New Roman"/>
          <w:lang w:val="es-ES"/>
        </w:rPr>
        <w:t>textos, videos, hipertextos</w:t>
      </w:r>
      <w:r w:rsidR="001849AD">
        <w:rPr>
          <w:rFonts w:ascii="Times New Roman" w:hAnsi="Times New Roman" w:cs="Times New Roman"/>
          <w:lang w:val="es-ES"/>
        </w:rPr>
        <w:t>)</w:t>
      </w:r>
      <w:r w:rsidR="00E33045" w:rsidRPr="00165CC0">
        <w:rPr>
          <w:rFonts w:ascii="Times New Roman" w:hAnsi="Times New Roman" w:cs="Times New Roman"/>
          <w:lang w:val="es-ES"/>
        </w:rPr>
        <w:t xml:space="preserve">, ya que </w:t>
      </w:r>
      <w:r w:rsidR="001849AD">
        <w:rPr>
          <w:rFonts w:ascii="Times New Roman" w:hAnsi="Times New Roman" w:cs="Times New Roman"/>
          <w:lang w:val="es-ES"/>
        </w:rPr>
        <w:t xml:space="preserve">sirvieron para conseguir </w:t>
      </w:r>
      <w:r w:rsidR="0076177B">
        <w:rPr>
          <w:rFonts w:ascii="Times New Roman" w:hAnsi="Times New Roman" w:cs="Times New Roman"/>
          <w:lang w:val="es-ES"/>
        </w:rPr>
        <w:t xml:space="preserve">los objetivos de aprendizaje. </w:t>
      </w:r>
      <w:r w:rsidR="001849AD">
        <w:rPr>
          <w:rFonts w:ascii="Times New Roman" w:hAnsi="Times New Roman" w:cs="Times New Roman"/>
          <w:lang w:val="es-ES"/>
        </w:rPr>
        <w:t xml:space="preserve">Asimismo, </w:t>
      </w:r>
      <w:r w:rsidR="00E33045" w:rsidRPr="00165CC0">
        <w:rPr>
          <w:rFonts w:ascii="Times New Roman" w:hAnsi="Times New Roman" w:cs="Times New Roman"/>
          <w:lang w:val="es-ES"/>
        </w:rPr>
        <w:t>84</w:t>
      </w:r>
      <w:r w:rsidR="001849AD">
        <w:rPr>
          <w:rFonts w:ascii="Times New Roman" w:hAnsi="Times New Roman" w:cs="Times New Roman"/>
          <w:lang w:val="es-ES"/>
        </w:rPr>
        <w:t xml:space="preserve"> </w:t>
      </w:r>
      <w:r w:rsidR="00E33045" w:rsidRPr="00165CC0">
        <w:rPr>
          <w:rFonts w:ascii="Times New Roman" w:hAnsi="Times New Roman" w:cs="Times New Roman"/>
          <w:lang w:val="es-ES"/>
        </w:rPr>
        <w:t xml:space="preserve">% </w:t>
      </w:r>
      <w:r w:rsidR="001849AD">
        <w:rPr>
          <w:rFonts w:ascii="Times New Roman" w:hAnsi="Times New Roman" w:cs="Times New Roman"/>
          <w:lang w:val="es-ES"/>
        </w:rPr>
        <w:t xml:space="preserve">expresó </w:t>
      </w:r>
      <w:r w:rsidR="00E33045" w:rsidRPr="00165CC0">
        <w:rPr>
          <w:rFonts w:ascii="Times New Roman" w:hAnsi="Times New Roman" w:cs="Times New Roman"/>
          <w:lang w:val="es-ES"/>
        </w:rPr>
        <w:t xml:space="preserve">que las actividades programadas respondían pertinentemente </w:t>
      </w:r>
      <w:r w:rsidR="001849AD">
        <w:rPr>
          <w:rFonts w:ascii="Times New Roman" w:hAnsi="Times New Roman" w:cs="Times New Roman"/>
          <w:lang w:val="es-ES"/>
        </w:rPr>
        <w:t>a</w:t>
      </w:r>
      <w:r w:rsidR="00E33045" w:rsidRPr="00165CC0">
        <w:rPr>
          <w:rFonts w:ascii="Times New Roman" w:hAnsi="Times New Roman" w:cs="Times New Roman"/>
          <w:lang w:val="es-ES"/>
        </w:rPr>
        <w:t xml:space="preserve"> los objetivos de aprendizaje, mientras que 16</w:t>
      </w:r>
      <w:r w:rsidR="001849AD">
        <w:rPr>
          <w:rFonts w:ascii="Times New Roman" w:hAnsi="Times New Roman" w:cs="Times New Roman"/>
          <w:lang w:val="es-ES"/>
        </w:rPr>
        <w:t xml:space="preserve"> </w:t>
      </w:r>
      <w:r w:rsidR="00E33045" w:rsidRPr="00165CC0">
        <w:rPr>
          <w:rFonts w:ascii="Times New Roman" w:hAnsi="Times New Roman" w:cs="Times New Roman"/>
          <w:lang w:val="es-ES"/>
        </w:rPr>
        <w:t>% no estuv</w:t>
      </w:r>
      <w:r w:rsidR="001849AD">
        <w:rPr>
          <w:rFonts w:ascii="Times New Roman" w:hAnsi="Times New Roman" w:cs="Times New Roman"/>
          <w:lang w:val="es-ES"/>
        </w:rPr>
        <w:t>o</w:t>
      </w:r>
      <w:r w:rsidR="00E33045" w:rsidRPr="00165CC0">
        <w:rPr>
          <w:rFonts w:ascii="Times New Roman" w:hAnsi="Times New Roman" w:cs="Times New Roman"/>
          <w:lang w:val="es-ES"/>
        </w:rPr>
        <w:t xml:space="preserve"> </w:t>
      </w:r>
      <w:r w:rsidR="001849AD">
        <w:rPr>
          <w:rFonts w:ascii="Times New Roman" w:hAnsi="Times New Roman" w:cs="Times New Roman"/>
          <w:lang w:val="es-ES"/>
        </w:rPr>
        <w:t>de</w:t>
      </w:r>
      <w:r w:rsidR="00E33045" w:rsidRPr="00165CC0">
        <w:rPr>
          <w:rFonts w:ascii="Times New Roman" w:hAnsi="Times New Roman" w:cs="Times New Roman"/>
          <w:lang w:val="es-ES"/>
        </w:rPr>
        <w:t xml:space="preserve"> acuerdo ni en desacuerdo </w:t>
      </w:r>
      <w:r w:rsidR="001849AD">
        <w:rPr>
          <w:rFonts w:ascii="Times New Roman" w:hAnsi="Times New Roman" w:cs="Times New Roman"/>
          <w:lang w:val="es-ES"/>
        </w:rPr>
        <w:t>con el planteamiento</w:t>
      </w:r>
      <w:r w:rsidR="00E33045" w:rsidRPr="00165CC0">
        <w:rPr>
          <w:rFonts w:ascii="Times New Roman" w:hAnsi="Times New Roman" w:cs="Times New Roman"/>
          <w:lang w:val="es-ES"/>
        </w:rPr>
        <w:t>.</w:t>
      </w:r>
      <w:r w:rsidR="001849AD">
        <w:rPr>
          <w:rFonts w:ascii="Times New Roman" w:hAnsi="Times New Roman" w:cs="Times New Roman"/>
          <w:lang w:val="es-ES"/>
        </w:rPr>
        <w:t xml:space="preserve"> </w:t>
      </w:r>
      <w:r w:rsidR="0072167D">
        <w:rPr>
          <w:rFonts w:ascii="Times New Roman" w:hAnsi="Times New Roman" w:cs="Times New Roman"/>
          <w:lang w:val="es-ES"/>
        </w:rPr>
        <w:t>E</w:t>
      </w:r>
      <w:r w:rsidR="001849AD">
        <w:rPr>
          <w:rFonts w:ascii="Times New Roman" w:hAnsi="Times New Roman" w:cs="Times New Roman"/>
          <w:lang w:val="es-ES"/>
        </w:rPr>
        <w:t xml:space="preserve">n cuanto a </w:t>
      </w:r>
      <w:r w:rsidR="00E33045" w:rsidRPr="00165CC0">
        <w:rPr>
          <w:rFonts w:ascii="Times New Roman" w:hAnsi="Times New Roman" w:cs="Times New Roman"/>
          <w:lang w:val="es-ES"/>
        </w:rPr>
        <w:t xml:space="preserve">la pertinencia de las </w:t>
      </w:r>
      <w:r w:rsidR="001849AD">
        <w:rPr>
          <w:rFonts w:ascii="Times New Roman" w:hAnsi="Times New Roman" w:cs="Times New Roman"/>
          <w:lang w:val="es-ES"/>
        </w:rPr>
        <w:t>asignaciones</w:t>
      </w:r>
      <w:r w:rsidR="00E33045" w:rsidRPr="00165CC0">
        <w:rPr>
          <w:rFonts w:ascii="Times New Roman" w:hAnsi="Times New Roman" w:cs="Times New Roman"/>
          <w:lang w:val="es-ES"/>
        </w:rPr>
        <w:t xml:space="preserve"> </w:t>
      </w:r>
      <w:r w:rsidR="001849AD">
        <w:rPr>
          <w:rFonts w:ascii="Times New Roman" w:hAnsi="Times New Roman" w:cs="Times New Roman"/>
          <w:lang w:val="es-ES"/>
        </w:rPr>
        <w:t xml:space="preserve">(p. ej., </w:t>
      </w:r>
      <w:r w:rsidR="00E33045" w:rsidRPr="00165CC0">
        <w:rPr>
          <w:rFonts w:ascii="Times New Roman" w:hAnsi="Times New Roman" w:cs="Times New Roman"/>
          <w:lang w:val="es-ES"/>
        </w:rPr>
        <w:t>lecturas, trabajos de documentación, mapas conceptuales, cuadros comparativos, foros</w:t>
      </w:r>
      <w:r w:rsidR="001849AD">
        <w:rPr>
          <w:rFonts w:ascii="Times New Roman" w:hAnsi="Times New Roman" w:cs="Times New Roman"/>
          <w:lang w:val="es-ES"/>
        </w:rPr>
        <w:t>, etc.)</w:t>
      </w:r>
      <w:r w:rsidR="0072167D">
        <w:rPr>
          <w:rFonts w:ascii="Times New Roman" w:hAnsi="Times New Roman" w:cs="Times New Roman"/>
          <w:lang w:val="es-ES"/>
        </w:rPr>
        <w:t>,</w:t>
      </w:r>
      <w:r w:rsidR="00E33045" w:rsidRPr="00165CC0">
        <w:rPr>
          <w:rFonts w:ascii="Times New Roman" w:hAnsi="Times New Roman" w:cs="Times New Roman"/>
          <w:lang w:val="es-ES"/>
        </w:rPr>
        <w:t xml:space="preserve"> </w:t>
      </w:r>
      <w:r w:rsidR="001849AD">
        <w:rPr>
          <w:rFonts w:ascii="Times New Roman" w:hAnsi="Times New Roman" w:cs="Times New Roman"/>
          <w:lang w:val="es-ES"/>
        </w:rPr>
        <w:t>84 % opin</w:t>
      </w:r>
      <w:r w:rsidR="0072167D">
        <w:rPr>
          <w:rFonts w:ascii="Times New Roman" w:hAnsi="Times New Roman" w:cs="Times New Roman"/>
          <w:lang w:val="es-ES"/>
        </w:rPr>
        <w:t>ó</w:t>
      </w:r>
      <w:r w:rsidR="001849AD">
        <w:rPr>
          <w:rFonts w:ascii="Times New Roman" w:hAnsi="Times New Roman" w:cs="Times New Roman"/>
          <w:lang w:val="es-ES"/>
        </w:rPr>
        <w:t xml:space="preserve"> de manera</w:t>
      </w:r>
      <w:r w:rsidR="00E33045" w:rsidRPr="00165CC0">
        <w:rPr>
          <w:rFonts w:ascii="Times New Roman" w:hAnsi="Times New Roman" w:cs="Times New Roman"/>
          <w:lang w:val="es-ES"/>
        </w:rPr>
        <w:t xml:space="preserve"> favorable</w:t>
      </w:r>
      <w:r w:rsidR="001849AD">
        <w:rPr>
          <w:rFonts w:ascii="Times New Roman" w:hAnsi="Times New Roman" w:cs="Times New Roman"/>
          <w:lang w:val="es-ES"/>
        </w:rPr>
        <w:t>, mientras que e</w:t>
      </w:r>
      <w:r w:rsidR="00E33045" w:rsidRPr="00165CC0">
        <w:rPr>
          <w:rFonts w:ascii="Times New Roman" w:hAnsi="Times New Roman" w:cs="Times New Roman"/>
          <w:lang w:val="es-ES"/>
        </w:rPr>
        <w:t xml:space="preserve">n </w:t>
      </w:r>
      <w:r w:rsidR="001849AD">
        <w:rPr>
          <w:rFonts w:ascii="Times New Roman" w:hAnsi="Times New Roman" w:cs="Times New Roman"/>
          <w:lang w:val="es-ES"/>
        </w:rPr>
        <w:t>relación con</w:t>
      </w:r>
      <w:r w:rsidR="00E33045" w:rsidRPr="00165CC0">
        <w:rPr>
          <w:rFonts w:ascii="Times New Roman" w:hAnsi="Times New Roman" w:cs="Times New Roman"/>
          <w:lang w:val="es-ES"/>
        </w:rPr>
        <w:t xml:space="preserve"> las fuentes de información utilizadas, 88</w:t>
      </w:r>
      <w:r w:rsidR="001849AD">
        <w:rPr>
          <w:rFonts w:ascii="Times New Roman" w:hAnsi="Times New Roman" w:cs="Times New Roman"/>
          <w:lang w:val="es-ES"/>
        </w:rPr>
        <w:t xml:space="preserve"> </w:t>
      </w:r>
      <w:r w:rsidR="00E33045" w:rsidRPr="00165CC0">
        <w:rPr>
          <w:rFonts w:ascii="Times New Roman" w:hAnsi="Times New Roman" w:cs="Times New Roman"/>
          <w:lang w:val="es-ES"/>
        </w:rPr>
        <w:t xml:space="preserve">% </w:t>
      </w:r>
      <w:r w:rsidR="001849AD">
        <w:rPr>
          <w:rFonts w:ascii="Times New Roman" w:hAnsi="Times New Roman" w:cs="Times New Roman"/>
          <w:lang w:val="es-ES"/>
        </w:rPr>
        <w:t>las concibió</w:t>
      </w:r>
      <w:r w:rsidR="00E33045" w:rsidRPr="00165CC0">
        <w:rPr>
          <w:rFonts w:ascii="Times New Roman" w:hAnsi="Times New Roman" w:cs="Times New Roman"/>
          <w:lang w:val="es-ES"/>
        </w:rPr>
        <w:t xml:space="preserve"> </w:t>
      </w:r>
      <w:r w:rsidR="001849AD">
        <w:rPr>
          <w:rFonts w:ascii="Times New Roman" w:hAnsi="Times New Roman" w:cs="Times New Roman"/>
          <w:lang w:val="es-ES"/>
        </w:rPr>
        <w:t xml:space="preserve">como </w:t>
      </w:r>
      <w:r w:rsidR="00E33045" w:rsidRPr="00165CC0">
        <w:rPr>
          <w:rFonts w:ascii="Times New Roman" w:hAnsi="Times New Roman" w:cs="Times New Roman"/>
          <w:lang w:val="es-ES"/>
        </w:rPr>
        <w:t>actualizadas y pertinent</w:t>
      </w:r>
      <w:r w:rsidR="0076177B">
        <w:rPr>
          <w:rFonts w:ascii="Times New Roman" w:hAnsi="Times New Roman" w:cs="Times New Roman"/>
          <w:lang w:val="es-ES"/>
        </w:rPr>
        <w:t xml:space="preserve">es con </w:t>
      </w:r>
      <w:r w:rsidR="001849AD">
        <w:rPr>
          <w:rFonts w:ascii="Times New Roman" w:hAnsi="Times New Roman" w:cs="Times New Roman"/>
          <w:lang w:val="es-ES"/>
        </w:rPr>
        <w:t>las metas</w:t>
      </w:r>
      <w:r w:rsidR="0076177B">
        <w:rPr>
          <w:rFonts w:ascii="Times New Roman" w:hAnsi="Times New Roman" w:cs="Times New Roman"/>
          <w:lang w:val="es-ES"/>
        </w:rPr>
        <w:t xml:space="preserve"> </w:t>
      </w:r>
      <w:r w:rsidR="001849AD">
        <w:rPr>
          <w:rFonts w:ascii="Times New Roman" w:hAnsi="Times New Roman" w:cs="Times New Roman"/>
          <w:lang w:val="es-ES"/>
        </w:rPr>
        <w:t>establecidas</w:t>
      </w:r>
      <w:r w:rsidR="0076177B">
        <w:rPr>
          <w:rFonts w:ascii="Times New Roman" w:hAnsi="Times New Roman" w:cs="Times New Roman"/>
          <w:lang w:val="es-ES"/>
        </w:rPr>
        <w:t>.</w:t>
      </w:r>
    </w:p>
    <w:p w14:paraId="477286E9" w14:textId="06E28155" w:rsidR="00D75E0C" w:rsidRDefault="001849AD" w:rsidP="00D75E0C">
      <w:pPr>
        <w:widowControl w:val="0"/>
        <w:tabs>
          <w:tab w:val="left" w:pos="709"/>
          <w:tab w:val="left" w:pos="2380"/>
        </w:tabs>
        <w:autoSpaceDE w:val="0"/>
        <w:autoSpaceDN w:val="0"/>
        <w:adjustRightInd w:val="0"/>
        <w:spacing w:line="360" w:lineRule="auto"/>
        <w:jc w:val="both"/>
        <w:rPr>
          <w:rFonts w:ascii="Times New Roman" w:hAnsi="Times New Roman" w:cs="Times New Roman"/>
          <w:lang w:val="es-ES"/>
        </w:rPr>
      </w:pPr>
      <w:r>
        <w:rPr>
          <w:rFonts w:ascii="Times New Roman" w:hAnsi="Times New Roman" w:cs="Times New Roman"/>
          <w:lang w:val="es-ES"/>
        </w:rPr>
        <w:tab/>
      </w:r>
      <w:r w:rsidR="00E33045" w:rsidRPr="00165CC0">
        <w:rPr>
          <w:rFonts w:ascii="Times New Roman" w:hAnsi="Times New Roman" w:cs="Times New Roman"/>
          <w:lang w:val="es-ES"/>
        </w:rPr>
        <w:t xml:space="preserve">Ahora bien, </w:t>
      </w:r>
      <w:r>
        <w:rPr>
          <w:rFonts w:ascii="Times New Roman" w:hAnsi="Times New Roman" w:cs="Times New Roman"/>
          <w:lang w:val="es-ES"/>
        </w:rPr>
        <w:t xml:space="preserve">en cuanto a la primera variable señalada anteriormente (es decir, </w:t>
      </w:r>
      <w:r w:rsidRPr="00165CC0">
        <w:rPr>
          <w:rFonts w:ascii="Times New Roman" w:hAnsi="Times New Roman" w:cs="Times New Roman"/>
          <w:lang w:val="es-ES"/>
        </w:rPr>
        <w:t>conocimiento teórico-conceptual de la acción tutorial</w:t>
      </w:r>
      <w:r>
        <w:rPr>
          <w:rFonts w:ascii="Times New Roman" w:hAnsi="Times New Roman" w:cs="Times New Roman"/>
          <w:lang w:val="es-ES"/>
        </w:rPr>
        <w:t xml:space="preserve">), la preprueba </w:t>
      </w:r>
      <w:r w:rsidR="00E33045" w:rsidRPr="00165CC0">
        <w:rPr>
          <w:rFonts w:ascii="Times New Roman" w:hAnsi="Times New Roman" w:cs="Times New Roman"/>
          <w:lang w:val="es-ES"/>
        </w:rPr>
        <w:t>del cu</w:t>
      </w:r>
      <w:r w:rsidR="00590B4F">
        <w:rPr>
          <w:rFonts w:ascii="Times New Roman" w:hAnsi="Times New Roman" w:cs="Times New Roman"/>
          <w:lang w:val="es-ES"/>
        </w:rPr>
        <w:t>rso de capacitación</w:t>
      </w:r>
      <w:r w:rsidR="003360C3">
        <w:rPr>
          <w:rFonts w:ascii="Times New Roman" w:hAnsi="Times New Roman" w:cs="Times New Roman"/>
          <w:lang w:val="es-ES"/>
        </w:rPr>
        <w:t xml:space="preserve"> estuvo constituida por 10 ítems, los cuales se plantearon a los 25 tutores participantes; los resultados fueron </w:t>
      </w:r>
      <w:r w:rsidR="0020530B">
        <w:rPr>
          <w:rFonts w:ascii="Times New Roman" w:hAnsi="Times New Roman" w:cs="Times New Roman"/>
          <w:lang w:val="es-ES"/>
        </w:rPr>
        <w:t xml:space="preserve">los </w:t>
      </w:r>
      <w:r w:rsidR="003360C3">
        <w:rPr>
          <w:rFonts w:ascii="Times New Roman" w:hAnsi="Times New Roman" w:cs="Times New Roman"/>
          <w:lang w:val="es-ES"/>
        </w:rPr>
        <w:t>siguientes:</w:t>
      </w:r>
      <w:r w:rsidR="00590B4F">
        <w:rPr>
          <w:rFonts w:ascii="Times New Roman" w:hAnsi="Times New Roman" w:cs="Times New Roman"/>
          <w:lang w:val="es-ES"/>
        </w:rPr>
        <w:t xml:space="preserve"> </w:t>
      </w:r>
      <w:r w:rsidR="00E33045" w:rsidRPr="00165CC0">
        <w:rPr>
          <w:rFonts w:ascii="Times New Roman" w:hAnsi="Times New Roman" w:cs="Times New Roman"/>
          <w:lang w:val="es-ES"/>
        </w:rPr>
        <w:t>32</w:t>
      </w:r>
      <w:r>
        <w:rPr>
          <w:rFonts w:ascii="Times New Roman" w:hAnsi="Times New Roman" w:cs="Times New Roman"/>
          <w:lang w:val="es-ES"/>
        </w:rPr>
        <w:t xml:space="preserve"> %</w:t>
      </w:r>
      <w:r w:rsidR="003360C3">
        <w:rPr>
          <w:rFonts w:ascii="Times New Roman" w:hAnsi="Times New Roman" w:cs="Times New Roman"/>
          <w:lang w:val="es-ES"/>
        </w:rPr>
        <w:t xml:space="preserve"> de los tutores</w:t>
      </w:r>
      <w:r>
        <w:rPr>
          <w:rFonts w:ascii="Times New Roman" w:hAnsi="Times New Roman" w:cs="Times New Roman"/>
          <w:lang w:val="es-ES"/>
        </w:rPr>
        <w:t xml:space="preserve"> contest</w:t>
      </w:r>
      <w:r w:rsidR="003360C3">
        <w:rPr>
          <w:rFonts w:ascii="Times New Roman" w:hAnsi="Times New Roman" w:cs="Times New Roman"/>
          <w:lang w:val="es-ES"/>
        </w:rPr>
        <w:t>ó</w:t>
      </w:r>
      <w:r w:rsidR="00E33045" w:rsidRPr="00165CC0">
        <w:rPr>
          <w:rFonts w:ascii="Times New Roman" w:hAnsi="Times New Roman" w:cs="Times New Roman"/>
          <w:lang w:val="es-ES"/>
        </w:rPr>
        <w:t xml:space="preserve"> </w:t>
      </w:r>
      <w:r>
        <w:rPr>
          <w:rFonts w:ascii="Times New Roman" w:hAnsi="Times New Roman" w:cs="Times New Roman"/>
          <w:lang w:val="es-ES"/>
        </w:rPr>
        <w:t>5</w:t>
      </w:r>
      <w:r w:rsidR="00E33045" w:rsidRPr="00165CC0">
        <w:rPr>
          <w:rFonts w:ascii="Times New Roman" w:hAnsi="Times New Roman" w:cs="Times New Roman"/>
          <w:lang w:val="es-ES"/>
        </w:rPr>
        <w:t xml:space="preserve"> ítems </w:t>
      </w:r>
      <w:r>
        <w:rPr>
          <w:rFonts w:ascii="Times New Roman" w:hAnsi="Times New Roman" w:cs="Times New Roman"/>
          <w:lang w:val="es-ES"/>
        </w:rPr>
        <w:t>de</w:t>
      </w:r>
      <w:r w:rsidR="00590B4F">
        <w:rPr>
          <w:rFonts w:ascii="Times New Roman" w:hAnsi="Times New Roman" w:cs="Times New Roman"/>
          <w:lang w:val="es-ES"/>
        </w:rPr>
        <w:t xml:space="preserve"> </w:t>
      </w:r>
      <w:r>
        <w:rPr>
          <w:rFonts w:ascii="Times New Roman" w:hAnsi="Times New Roman" w:cs="Times New Roman"/>
          <w:lang w:val="es-ES"/>
        </w:rPr>
        <w:t xml:space="preserve">forma </w:t>
      </w:r>
      <w:r w:rsidR="00590B4F">
        <w:rPr>
          <w:rFonts w:ascii="Times New Roman" w:hAnsi="Times New Roman" w:cs="Times New Roman"/>
          <w:lang w:val="es-ES"/>
        </w:rPr>
        <w:t>correcta</w:t>
      </w:r>
      <w:r>
        <w:rPr>
          <w:rFonts w:ascii="Times New Roman" w:hAnsi="Times New Roman" w:cs="Times New Roman"/>
          <w:lang w:val="es-ES"/>
        </w:rPr>
        <w:t>,</w:t>
      </w:r>
      <w:r w:rsidR="00590B4F">
        <w:rPr>
          <w:rFonts w:ascii="Times New Roman" w:hAnsi="Times New Roman" w:cs="Times New Roman"/>
          <w:lang w:val="es-ES"/>
        </w:rPr>
        <w:t xml:space="preserve"> </w:t>
      </w:r>
      <w:r w:rsidR="00E33045" w:rsidRPr="00165CC0">
        <w:rPr>
          <w:rFonts w:ascii="Times New Roman" w:hAnsi="Times New Roman" w:cs="Times New Roman"/>
          <w:lang w:val="es-ES"/>
        </w:rPr>
        <w:t>28</w:t>
      </w:r>
      <w:r>
        <w:rPr>
          <w:rFonts w:ascii="Times New Roman" w:hAnsi="Times New Roman" w:cs="Times New Roman"/>
          <w:lang w:val="es-ES"/>
        </w:rPr>
        <w:t xml:space="preserve"> </w:t>
      </w:r>
      <w:r w:rsidR="00E33045" w:rsidRPr="00165CC0">
        <w:rPr>
          <w:rFonts w:ascii="Times New Roman" w:hAnsi="Times New Roman" w:cs="Times New Roman"/>
          <w:lang w:val="es-ES"/>
        </w:rPr>
        <w:t>%</w:t>
      </w:r>
      <w:r w:rsidR="00987BB5">
        <w:rPr>
          <w:rFonts w:ascii="Times New Roman" w:hAnsi="Times New Roman" w:cs="Times New Roman"/>
          <w:lang w:val="es-ES"/>
        </w:rPr>
        <w:t xml:space="preserve"> </w:t>
      </w:r>
      <w:r w:rsidR="00E33045" w:rsidRPr="00165CC0">
        <w:rPr>
          <w:rFonts w:ascii="Times New Roman" w:hAnsi="Times New Roman" w:cs="Times New Roman"/>
          <w:lang w:val="es-ES"/>
        </w:rPr>
        <w:t xml:space="preserve">tuvo </w:t>
      </w:r>
      <w:r>
        <w:rPr>
          <w:rFonts w:ascii="Times New Roman" w:hAnsi="Times New Roman" w:cs="Times New Roman"/>
          <w:lang w:val="es-ES"/>
        </w:rPr>
        <w:t>3</w:t>
      </w:r>
      <w:r w:rsidR="00E33045" w:rsidRPr="00165CC0">
        <w:rPr>
          <w:rFonts w:ascii="Times New Roman" w:hAnsi="Times New Roman" w:cs="Times New Roman"/>
          <w:lang w:val="es-ES"/>
        </w:rPr>
        <w:t xml:space="preserve"> aciertos</w:t>
      </w:r>
      <w:r w:rsidR="00590B4F">
        <w:rPr>
          <w:rFonts w:ascii="Times New Roman" w:hAnsi="Times New Roman" w:cs="Times New Roman"/>
          <w:lang w:val="es-ES"/>
        </w:rPr>
        <w:t>, 20</w:t>
      </w:r>
      <w:r>
        <w:rPr>
          <w:rFonts w:ascii="Times New Roman" w:hAnsi="Times New Roman" w:cs="Times New Roman"/>
          <w:lang w:val="es-ES"/>
        </w:rPr>
        <w:t xml:space="preserve"> </w:t>
      </w:r>
      <w:r w:rsidR="00590B4F">
        <w:rPr>
          <w:rFonts w:ascii="Times New Roman" w:hAnsi="Times New Roman" w:cs="Times New Roman"/>
          <w:lang w:val="es-ES"/>
        </w:rPr>
        <w:t xml:space="preserve">% </w:t>
      </w:r>
      <w:r>
        <w:rPr>
          <w:rFonts w:ascii="Times New Roman" w:hAnsi="Times New Roman" w:cs="Times New Roman"/>
          <w:lang w:val="es-ES"/>
        </w:rPr>
        <w:t>consigui</w:t>
      </w:r>
      <w:r w:rsidR="003360C3">
        <w:rPr>
          <w:rFonts w:ascii="Times New Roman" w:hAnsi="Times New Roman" w:cs="Times New Roman"/>
          <w:lang w:val="es-ES"/>
        </w:rPr>
        <w:t>ó</w:t>
      </w:r>
      <w:r>
        <w:rPr>
          <w:rFonts w:ascii="Times New Roman" w:hAnsi="Times New Roman" w:cs="Times New Roman"/>
          <w:lang w:val="es-ES"/>
        </w:rPr>
        <w:t xml:space="preserve"> 4</w:t>
      </w:r>
      <w:r w:rsidR="00590B4F">
        <w:rPr>
          <w:rFonts w:ascii="Times New Roman" w:hAnsi="Times New Roman" w:cs="Times New Roman"/>
          <w:lang w:val="es-ES"/>
        </w:rPr>
        <w:t xml:space="preserve"> aciertos, </w:t>
      </w:r>
      <w:r w:rsidR="00E33045" w:rsidRPr="00165CC0">
        <w:rPr>
          <w:rFonts w:ascii="Times New Roman" w:hAnsi="Times New Roman" w:cs="Times New Roman"/>
          <w:lang w:val="es-ES"/>
        </w:rPr>
        <w:t>12</w:t>
      </w:r>
      <w:r w:rsidR="003360C3">
        <w:rPr>
          <w:rFonts w:ascii="Times New Roman" w:hAnsi="Times New Roman" w:cs="Times New Roman"/>
          <w:lang w:val="es-ES"/>
        </w:rPr>
        <w:t xml:space="preserve"> </w:t>
      </w:r>
      <w:r w:rsidR="00E33045" w:rsidRPr="00165CC0">
        <w:rPr>
          <w:rFonts w:ascii="Times New Roman" w:hAnsi="Times New Roman" w:cs="Times New Roman"/>
          <w:lang w:val="es-ES"/>
        </w:rPr>
        <w:t xml:space="preserve">% </w:t>
      </w:r>
      <w:r>
        <w:rPr>
          <w:rFonts w:ascii="Times New Roman" w:hAnsi="Times New Roman" w:cs="Times New Roman"/>
          <w:lang w:val="es-ES"/>
        </w:rPr>
        <w:t>obtuv</w:t>
      </w:r>
      <w:r w:rsidR="003360C3">
        <w:rPr>
          <w:rFonts w:ascii="Times New Roman" w:hAnsi="Times New Roman" w:cs="Times New Roman"/>
          <w:lang w:val="es-ES"/>
        </w:rPr>
        <w:t>o</w:t>
      </w:r>
      <w:r w:rsidR="00E33045" w:rsidRPr="00165CC0">
        <w:rPr>
          <w:rFonts w:ascii="Times New Roman" w:hAnsi="Times New Roman" w:cs="Times New Roman"/>
          <w:lang w:val="es-ES"/>
        </w:rPr>
        <w:t xml:space="preserve"> </w:t>
      </w:r>
      <w:r>
        <w:rPr>
          <w:rFonts w:ascii="Times New Roman" w:hAnsi="Times New Roman" w:cs="Times New Roman"/>
          <w:lang w:val="es-ES"/>
        </w:rPr>
        <w:t>6 aciertos</w:t>
      </w:r>
      <w:r w:rsidR="003360C3">
        <w:rPr>
          <w:rFonts w:ascii="Times New Roman" w:hAnsi="Times New Roman" w:cs="Times New Roman"/>
          <w:lang w:val="es-ES"/>
        </w:rPr>
        <w:t>,</w:t>
      </w:r>
      <w:r w:rsidR="00E33045" w:rsidRPr="00165CC0">
        <w:rPr>
          <w:rFonts w:ascii="Times New Roman" w:hAnsi="Times New Roman" w:cs="Times New Roman"/>
          <w:lang w:val="es-ES"/>
        </w:rPr>
        <w:t xml:space="preserve"> y 8</w:t>
      </w:r>
      <w:r>
        <w:rPr>
          <w:rFonts w:ascii="Times New Roman" w:hAnsi="Times New Roman" w:cs="Times New Roman"/>
          <w:lang w:val="es-ES"/>
        </w:rPr>
        <w:t xml:space="preserve"> </w:t>
      </w:r>
      <w:r w:rsidR="003360C3">
        <w:rPr>
          <w:rFonts w:ascii="Times New Roman" w:hAnsi="Times New Roman" w:cs="Times New Roman"/>
          <w:lang w:val="es-ES"/>
        </w:rPr>
        <w:t>% alcanzó</w:t>
      </w:r>
      <w:r w:rsidR="00E33045" w:rsidRPr="00165CC0">
        <w:rPr>
          <w:rFonts w:ascii="Times New Roman" w:hAnsi="Times New Roman" w:cs="Times New Roman"/>
          <w:lang w:val="es-ES"/>
        </w:rPr>
        <w:t xml:space="preserve"> </w:t>
      </w:r>
      <w:r w:rsidR="003360C3">
        <w:rPr>
          <w:rFonts w:ascii="Times New Roman" w:hAnsi="Times New Roman" w:cs="Times New Roman"/>
          <w:lang w:val="es-ES"/>
        </w:rPr>
        <w:t>7</w:t>
      </w:r>
      <w:r w:rsidR="00E33045" w:rsidRPr="00165CC0">
        <w:rPr>
          <w:rFonts w:ascii="Times New Roman" w:hAnsi="Times New Roman" w:cs="Times New Roman"/>
          <w:lang w:val="es-ES"/>
        </w:rPr>
        <w:t xml:space="preserve"> aciertos</w:t>
      </w:r>
      <w:r w:rsidR="009516A3">
        <w:rPr>
          <w:rFonts w:ascii="Times New Roman" w:hAnsi="Times New Roman" w:cs="Times New Roman"/>
          <w:lang w:val="es-ES"/>
        </w:rPr>
        <w:t>.</w:t>
      </w:r>
      <w:r w:rsidR="003360C3">
        <w:rPr>
          <w:rFonts w:ascii="Times New Roman" w:hAnsi="Times New Roman" w:cs="Times New Roman"/>
          <w:lang w:val="es-ES"/>
        </w:rPr>
        <w:t xml:space="preserve"> En cambio, sobre la segunda variable (</w:t>
      </w:r>
      <w:r w:rsidR="003360C3" w:rsidRPr="00165CC0">
        <w:rPr>
          <w:rFonts w:ascii="Times New Roman" w:hAnsi="Times New Roman" w:cs="Times New Roman"/>
          <w:lang w:val="es-ES"/>
        </w:rPr>
        <w:t xml:space="preserve">gestión del </w:t>
      </w:r>
      <w:r w:rsidR="003360C3">
        <w:rPr>
          <w:rFonts w:ascii="Times New Roman" w:hAnsi="Times New Roman" w:cs="Times New Roman"/>
          <w:lang w:val="es-ES"/>
        </w:rPr>
        <w:t>Programa Institucional d</w:t>
      </w:r>
      <w:r w:rsidR="003360C3" w:rsidRPr="00165CC0">
        <w:rPr>
          <w:rFonts w:ascii="Times New Roman" w:hAnsi="Times New Roman" w:cs="Times New Roman"/>
          <w:lang w:val="es-ES"/>
        </w:rPr>
        <w:t>e Tutorías</w:t>
      </w:r>
      <w:r w:rsidR="003360C3">
        <w:rPr>
          <w:rFonts w:ascii="Times New Roman" w:hAnsi="Times New Roman" w:cs="Times New Roman"/>
          <w:lang w:val="es-ES"/>
        </w:rPr>
        <w:t xml:space="preserve">), la preprueba estuvo conformada por </w:t>
      </w:r>
      <w:r w:rsidR="003360C3" w:rsidRPr="00165CC0">
        <w:rPr>
          <w:rFonts w:ascii="Times New Roman" w:hAnsi="Times New Roman" w:cs="Times New Roman"/>
          <w:lang w:val="es-ES"/>
        </w:rPr>
        <w:t>19 ítems</w:t>
      </w:r>
      <w:r w:rsidR="003360C3">
        <w:rPr>
          <w:rFonts w:ascii="Times New Roman" w:hAnsi="Times New Roman" w:cs="Times New Roman"/>
          <w:lang w:val="es-ES"/>
        </w:rPr>
        <w:t>; los hallazgos fueron estos: 4 %</w:t>
      </w:r>
      <w:r w:rsidR="00E33045" w:rsidRPr="00165CC0">
        <w:rPr>
          <w:rFonts w:ascii="Times New Roman" w:hAnsi="Times New Roman" w:cs="Times New Roman"/>
          <w:lang w:val="es-ES"/>
        </w:rPr>
        <w:t xml:space="preserve"> de los tutores obtuv</w:t>
      </w:r>
      <w:r w:rsidR="0020530B">
        <w:rPr>
          <w:rFonts w:ascii="Times New Roman" w:hAnsi="Times New Roman" w:cs="Times New Roman"/>
          <w:lang w:val="es-ES"/>
        </w:rPr>
        <w:t>o</w:t>
      </w:r>
      <w:r w:rsidR="00E33045" w:rsidRPr="00165CC0">
        <w:rPr>
          <w:rFonts w:ascii="Times New Roman" w:hAnsi="Times New Roman" w:cs="Times New Roman"/>
          <w:lang w:val="es-ES"/>
        </w:rPr>
        <w:t xml:space="preserve"> 13 aciertos, 16</w:t>
      </w:r>
      <w:r w:rsidR="003360C3">
        <w:rPr>
          <w:rFonts w:ascii="Times New Roman" w:hAnsi="Times New Roman" w:cs="Times New Roman"/>
          <w:lang w:val="es-ES"/>
        </w:rPr>
        <w:t xml:space="preserve"> </w:t>
      </w:r>
      <w:r w:rsidR="00E33045" w:rsidRPr="00165CC0">
        <w:rPr>
          <w:rFonts w:ascii="Times New Roman" w:hAnsi="Times New Roman" w:cs="Times New Roman"/>
          <w:lang w:val="es-ES"/>
        </w:rPr>
        <w:t xml:space="preserve">% </w:t>
      </w:r>
      <w:r w:rsidR="0020530B">
        <w:rPr>
          <w:rFonts w:ascii="Times New Roman" w:hAnsi="Times New Roman" w:cs="Times New Roman"/>
          <w:lang w:val="es-ES"/>
        </w:rPr>
        <w:t>alcanzó</w:t>
      </w:r>
      <w:r w:rsidR="00D75E0C">
        <w:rPr>
          <w:rFonts w:ascii="Times New Roman" w:hAnsi="Times New Roman" w:cs="Times New Roman"/>
          <w:lang w:val="es-ES"/>
        </w:rPr>
        <w:t xml:space="preserve"> </w:t>
      </w:r>
      <w:r w:rsidR="00E33045" w:rsidRPr="00165CC0">
        <w:rPr>
          <w:rFonts w:ascii="Times New Roman" w:hAnsi="Times New Roman" w:cs="Times New Roman"/>
          <w:lang w:val="es-ES"/>
        </w:rPr>
        <w:t xml:space="preserve">12 </w:t>
      </w:r>
      <w:r w:rsidR="00D75E0C">
        <w:rPr>
          <w:rFonts w:ascii="Times New Roman" w:hAnsi="Times New Roman" w:cs="Times New Roman"/>
          <w:lang w:val="es-ES"/>
        </w:rPr>
        <w:t>aciertos</w:t>
      </w:r>
      <w:r w:rsidR="00E33045" w:rsidRPr="00165CC0">
        <w:rPr>
          <w:rFonts w:ascii="Times New Roman" w:hAnsi="Times New Roman" w:cs="Times New Roman"/>
          <w:lang w:val="es-ES"/>
        </w:rPr>
        <w:t>, 24</w:t>
      </w:r>
      <w:r w:rsidR="003360C3">
        <w:rPr>
          <w:rFonts w:ascii="Times New Roman" w:hAnsi="Times New Roman" w:cs="Times New Roman"/>
          <w:lang w:val="es-ES"/>
        </w:rPr>
        <w:t xml:space="preserve"> </w:t>
      </w:r>
      <w:r w:rsidR="00E33045" w:rsidRPr="00165CC0">
        <w:rPr>
          <w:rFonts w:ascii="Times New Roman" w:hAnsi="Times New Roman" w:cs="Times New Roman"/>
          <w:lang w:val="es-ES"/>
        </w:rPr>
        <w:t>% obtuvo 11 aciertos, 20</w:t>
      </w:r>
      <w:r w:rsidR="00D75E0C">
        <w:rPr>
          <w:rFonts w:ascii="Times New Roman" w:hAnsi="Times New Roman" w:cs="Times New Roman"/>
          <w:lang w:val="es-ES"/>
        </w:rPr>
        <w:t xml:space="preserve"> </w:t>
      </w:r>
      <w:r w:rsidR="00E33045" w:rsidRPr="00165CC0">
        <w:rPr>
          <w:rFonts w:ascii="Times New Roman" w:hAnsi="Times New Roman" w:cs="Times New Roman"/>
          <w:lang w:val="es-ES"/>
        </w:rPr>
        <w:t xml:space="preserve">% </w:t>
      </w:r>
      <w:r w:rsidR="00D75E0C">
        <w:rPr>
          <w:rFonts w:ascii="Times New Roman" w:hAnsi="Times New Roman" w:cs="Times New Roman"/>
          <w:lang w:val="es-ES"/>
        </w:rPr>
        <w:t xml:space="preserve">consiguió </w:t>
      </w:r>
      <w:r w:rsidR="00E33045" w:rsidRPr="00165CC0">
        <w:rPr>
          <w:rFonts w:ascii="Times New Roman" w:hAnsi="Times New Roman" w:cs="Times New Roman"/>
          <w:lang w:val="es-ES"/>
        </w:rPr>
        <w:t>10 a</w:t>
      </w:r>
      <w:r w:rsidR="00590B4F">
        <w:rPr>
          <w:rFonts w:ascii="Times New Roman" w:hAnsi="Times New Roman" w:cs="Times New Roman"/>
          <w:lang w:val="es-ES"/>
        </w:rPr>
        <w:t xml:space="preserve">ciertos, </w:t>
      </w:r>
      <w:r w:rsidR="00D75E0C">
        <w:rPr>
          <w:rFonts w:ascii="Times New Roman" w:hAnsi="Times New Roman" w:cs="Times New Roman"/>
          <w:lang w:val="es-ES"/>
        </w:rPr>
        <w:t>8 %</w:t>
      </w:r>
      <w:r w:rsidR="00590B4F">
        <w:rPr>
          <w:rFonts w:ascii="Times New Roman" w:hAnsi="Times New Roman" w:cs="Times New Roman"/>
          <w:lang w:val="es-ES"/>
        </w:rPr>
        <w:t xml:space="preserve"> </w:t>
      </w:r>
      <w:r w:rsidR="00D75E0C">
        <w:rPr>
          <w:rFonts w:ascii="Times New Roman" w:hAnsi="Times New Roman" w:cs="Times New Roman"/>
          <w:lang w:val="es-ES"/>
        </w:rPr>
        <w:t>alcanzó 9</w:t>
      </w:r>
      <w:r w:rsidR="00E33045" w:rsidRPr="00165CC0">
        <w:rPr>
          <w:rFonts w:ascii="Times New Roman" w:hAnsi="Times New Roman" w:cs="Times New Roman"/>
          <w:lang w:val="es-ES"/>
        </w:rPr>
        <w:t xml:space="preserve"> aciertos, </w:t>
      </w:r>
      <w:r w:rsidR="00D75E0C">
        <w:rPr>
          <w:rFonts w:ascii="Times New Roman" w:hAnsi="Times New Roman" w:cs="Times New Roman"/>
          <w:lang w:val="es-ES"/>
        </w:rPr>
        <w:t xml:space="preserve">y </w:t>
      </w:r>
      <w:r w:rsidR="00E33045" w:rsidRPr="00165CC0">
        <w:rPr>
          <w:rFonts w:ascii="Times New Roman" w:hAnsi="Times New Roman" w:cs="Times New Roman"/>
          <w:lang w:val="es-ES"/>
        </w:rPr>
        <w:t>28</w:t>
      </w:r>
      <w:r w:rsidR="00D75E0C">
        <w:rPr>
          <w:rFonts w:ascii="Times New Roman" w:hAnsi="Times New Roman" w:cs="Times New Roman"/>
          <w:lang w:val="es-ES"/>
        </w:rPr>
        <w:t xml:space="preserve"> </w:t>
      </w:r>
      <w:r w:rsidR="00E33045" w:rsidRPr="00165CC0">
        <w:rPr>
          <w:rFonts w:ascii="Times New Roman" w:hAnsi="Times New Roman" w:cs="Times New Roman"/>
          <w:lang w:val="es-ES"/>
        </w:rPr>
        <w:t>%</w:t>
      </w:r>
      <w:r w:rsidR="005E2B64">
        <w:rPr>
          <w:rFonts w:ascii="Times New Roman" w:hAnsi="Times New Roman" w:cs="Times New Roman"/>
          <w:lang w:val="es-ES"/>
        </w:rPr>
        <w:t xml:space="preserve"> </w:t>
      </w:r>
      <w:r w:rsidR="00D75E0C">
        <w:rPr>
          <w:rFonts w:ascii="Times New Roman" w:hAnsi="Times New Roman" w:cs="Times New Roman"/>
          <w:lang w:val="es-ES"/>
        </w:rPr>
        <w:t xml:space="preserve">tuvo 8 </w:t>
      </w:r>
      <w:r w:rsidR="005E2B64">
        <w:rPr>
          <w:rFonts w:ascii="Times New Roman" w:hAnsi="Times New Roman" w:cs="Times New Roman"/>
          <w:lang w:val="es-ES"/>
        </w:rPr>
        <w:t>aciertos</w:t>
      </w:r>
      <w:r w:rsidR="00E33045" w:rsidRPr="00165CC0">
        <w:rPr>
          <w:rFonts w:ascii="Times New Roman" w:hAnsi="Times New Roman" w:cs="Times New Roman"/>
          <w:lang w:val="es-ES"/>
        </w:rPr>
        <w:t>.</w:t>
      </w:r>
    </w:p>
    <w:p w14:paraId="3A885E24" w14:textId="77777777" w:rsidR="003D7619" w:rsidRDefault="003D7619" w:rsidP="00D75E0C">
      <w:pPr>
        <w:widowControl w:val="0"/>
        <w:tabs>
          <w:tab w:val="left" w:pos="709"/>
          <w:tab w:val="left" w:pos="2380"/>
        </w:tabs>
        <w:autoSpaceDE w:val="0"/>
        <w:autoSpaceDN w:val="0"/>
        <w:adjustRightInd w:val="0"/>
        <w:spacing w:line="360" w:lineRule="auto"/>
        <w:jc w:val="both"/>
        <w:rPr>
          <w:rFonts w:ascii="Times New Roman" w:hAnsi="Times New Roman" w:cs="Times New Roman"/>
          <w:lang w:val="es-ES"/>
        </w:rPr>
      </w:pPr>
    </w:p>
    <w:p w14:paraId="063D8DE0" w14:textId="6230F2E6" w:rsidR="002628C5" w:rsidRDefault="00D75E0C" w:rsidP="002628C5">
      <w:pPr>
        <w:widowControl w:val="0"/>
        <w:tabs>
          <w:tab w:val="left" w:pos="709"/>
          <w:tab w:val="left" w:pos="2380"/>
        </w:tabs>
        <w:autoSpaceDE w:val="0"/>
        <w:autoSpaceDN w:val="0"/>
        <w:adjustRightInd w:val="0"/>
        <w:spacing w:line="360" w:lineRule="auto"/>
        <w:jc w:val="both"/>
        <w:rPr>
          <w:rFonts w:ascii="Times New Roman" w:hAnsi="Times New Roman" w:cs="Times New Roman"/>
          <w:lang w:val="es-ES"/>
        </w:rPr>
      </w:pPr>
      <w:r>
        <w:rPr>
          <w:rFonts w:ascii="Times New Roman" w:hAnsi="Times New Roman" w:cs="Times New Roman"/>
          <w:lang w:val="es-ES"/>
        </w:rPr>
        <w:lastRenderedPageBreak/>
        <w:tab/>
        <w:t xml:space="preserve">En contraste con los anteriores resultados, </w:t>
      </w:r>
      <w:r w:rsidR="00596C9F" w:rsidRPr="00165CC0">
        <w:rPr>
          <w:rFonts w:ascii="Times New Roman" w:hAnsi="Times New Roman" w:cs="Times New Roman"/>
          <w:lang w:val="es-ES"/>
        </w:rPr>
        <w:t xml:space="preserve">en la posprueba </w:t>
      </w:r>
      <w:r w:rsidR="002628C5">
        <w:rPr>
          <w:rFonts w:ascii="Times New Roman" w:hAnsi="Times New Roman" w:cs="Times New Roman"/>
          <w:lang w:val="es-ES"/>
        </w:rPr>
        <w:t>(</w:t>
      </w:r>
      <w:r w:rsidR="0020530B">
        <w:rPr>
          <w:rFonts w:ascii="Times New Roman" w:hAnsi="Times New Roman" w:cs="Times New Roman"/>
          <w:lang w:val="es-ES"/>
        </w:rPr>
        <w:t xml:space="preserve">también </w:t>
      </w:r>
      <w:r w:rsidR="002628C5">
        <w:rPr>
          <w:rFonts w:ascii="Times New Roman" w:hAnsi="Times New Roman" w:cs="Times New Roman"/>
          <w:lang w:val="es-ES"/>
        </w:rPr>
        <w:t xml:space="preserve">de 10 ítems) </w:t>
      </w:r>
      <w:r w:rsidR="00596C9F" w:rsidRPr="00165CC0">
        <w:rPr>
          <w:rFonts w:ascii="Times New Roman" w:hAnsi="Times New Roman" w:cs="Times New Roman"/>
          <w:lang w:val="es-ES"/>
        </w:rPr>
        <w:t xml:space="preserve">se </w:t>
      </w:r>
      <w:r>
        <w:rPr>
          <w:rFonts w:ascii="Times New Roman" w:hAnsi="Times New Roman" w:cs="Times New Roman"/>
          <w:lang w:val="es-ES"/>
        </w:rPr>
        <w:t xml:space="preserve">apreció </w:t>
      </w:r>
      <w:r w:rsidR="00596C9F" w:rsidRPr="00165CC0">
        <w:rPr>
          <w:rFonts w:ascii="Times New Roman" w:hAnsi="Times New Roman" w:cs="Times New Roman"/>
          <w:lang w:val="es-ES"/>
        </w:rPr>
        <w:t xml:space="preserve">un cambio en los resultados obtenidos en la </w:t>
      </w:r>
      <w:r>
        <w:rPr>
          <w:rFonts w:ascii="Times New Roman" w:hAnsi="Times New Roman" w:cs="Times New Roman"/>
          <w:lang w:val="es-ES"/>
        </w:rPr>
        <w:t xml:space="preserve">primera </w:t>
      </w:r>
      <w:r w:rsidR="00596C9F" w:rsidRPr="00165CC0">
        <w:rPr>
          <w:rFonts w:ascii="Times New Roman" w:hAnsi="Times New Roman" w:cs="Times New Roman"/>
          <w:lang w:val="es-ES"/>
        </w:rPr>
        <w:t xml:space="preserve">variable </w:t>
      </w:r>
      <w:r>
        <w:rPr>
          <w:rFonts w:ascii="Times New Roman" w:hAnsi="Times New Roman" w:cs="Times New Roman"/>
          <w:lang w:val="es-ES"/>
        </w:rPr>
        <w:t>(</w:t>
      </w:r>
      <w:r w:rsidR="00596C9F" w:rsidRPr="00165CC0">
        <w:rPr>
          <w:rFonts w:ascii="Times New Roman" w:hAnsi="Times New Roman" w:cs="Times New Roman"/>
          <w:lang w:val="es-ES"/>
        </w:rPr>
        <w:t>conocimiento teórico</w:t>
      </w:r>
      <w:r>
        <w:rPr>
          <w:rFonts w:ascii="Times New Roman" w:hAnsi="Times New Roman" w:cs="Times New Roman"/>
          <w:lang w:val="es-ES"/>
        </w:rPr>
        <w:t>-</w:t>
      </w:r>
      <w:r w:rsidR="00596C9F" w:rsidRPr="00165CC0">
        <w:rPr>
          <w:rFonts w:ascii="Times New Roman" w:hAnsi="Times New Roman" w:cs="Times New Roman"/>
          <w:lang w:val="es-ES"/>
        </w:rPr>
        <w:t>conceptual de la acción tutorial</w:t>
      </w:r>
      <w:r>
        <w:rPr>
          <w:rFonts w:ascii="Times New Roman" w:hAnsi="Times New Roman" w:cs="Times New Roman"/>
          <w:lang w:val="es-ES"/>
        </w:rPr>
        <w:t>), pues</w:t>
      </w:r>
      <w:r w:rsidR="00596C9F" w:rsidRPr="00165CC0">
        <w:rPr>
          <w:rFonts w:ascii="Times New Roman" w:hAnsi="Times New Roman" w:cs="Times New Roman"/>
          <w:lang w:val="es-ES"/>
        </w:rPr>
        <w:t xml:space="preserve"> </w:t>
      </w:r>
      <w:r>
        <w:rPr>
          <w:rFonts w:ascii="Times New Roman" w:hAnsi="Times New Roman" w:cs="Times New Roman"/>
          <w:lang w:val="es-ES"/>
        </w:rPr>
        <w:t>s</w:t>
      </w:r>
      <w:r w:rsidR="00596C9F" w:rsidRPr="00165CC0">
        <w:rPr>
          <w:rFonts w:ascii="Times New Roman" w:hAnsi="Times New Roman" w:cs="Times New Roman"/>
          <w:lang w:val="es-ES"/>
        </w:rPr>
        <w:t xml:space="preserve">e pudo constatar que </w:t>
      </w:r>
      <w:r>
        <w:rPr>
          <w:rFonts w:ascii="Times New Roman" w:hAnsi="Times New Roman" w:cs="Times New Roman"/>
          <w:lang w:val="es-ES"/>
        </w:rPr>
        <w:t>4 %</w:t>
      </w:r>
      <w:r w:rsidR="00596C9F" w:rsidRPr="00165CC0">
        <w:rPr>
          <w:rFonts w:ascii="Times New Roman" w:hAnsi="Times New Roman" w:cs="Times New Roman"/>
          <w:lang w:val="es-ES"/>
        </w:rPr>
        <w:t xml:space="preserve"> </w:t>
      </w:r>
      <w:proofErr w:type="gramStart"/>
      <w:r w:rsidR="0020530B">
        <w:rPr>
          <w:rFonts w:ascii="Times New Roman" w:hAnsi="Times New Roman" w:cs="Times New Roman"/>
          <w:lang w:val="es-ES"/>
        </w:rPr>
        <w:t>delos</w:t>
      </w:r>
      <w:proofErr w:type="gramEnd"/>
      <w:r w:rsidR="0020530B">
        <w:rPr>
          <w:rFonts w:ascii="Times New Roman" w:hAnsi="Times New Roman" w:cs="Times New Roman"/>
          <w:lang w:val="es-ES"/>
        </w:rPr>
        <w:t xml:space="preserve"> participantes </w:t>
      </w:r>
      <w:r w:rsidR="00596C9F" w:rsidRPr="00165CC0">
        <w:rPr>
          <w:rFonts w:ascii="Times New Roman" w:hAnsi="Times New Roman" w:cs="Times New Roman"/>
          <w:lang w:val="es-ES"/>
        </w:rPr>
        <w:t xml:space="preserve">obtuvo </w:t>
      </w:r>
      <w:r>
        <w:rPr>
          <w:rFonts w:ascii="Times New Roman" w:hAnsi="Times New Roman" w:cs="Times New Roman"/>
          <w:lang w:val="es-ES"/>
        </w:rPr>
        <w:t>8 aciertos, 4 % consiguió 9</w:t>
      </w:r>
      <w:r w:rsidR="00596C9F" w:rsidRPr="00165CC0">
        <w:rPr>
          <w:rFonts w:ascii="Times New Roman" w:hAnsi="Times New Roman" w:cs="Times New Roman"/>
          <w:lang w:val="es-ES"/>
        </w:rPr>
        <w:t xml:space="preserve"> aciertos, 24</w:t>
      </w:r>
      <w:r>
        <w:rPr>
          <w:rFonts w:ascii="Times New Roman" w:hAnsi="Times New Roman" w:cs="Times New Roman"/>
          <w:lang w:val="es-ES"/>
        </w:rPr>
        <w:t xml:space="preserve"> </w:t>
      </w:r>
      <w:r w:rsidR="00596C9F" w:rsidRPr="00165CC0">
        <w:rPr>
          <w:rFonts w:ascii="Times New Roman" w:hAnsi="Times New Roman" w:cs="Times New Roman"/>
          <w:lang w:val="es-ES"/>
        </w:rPr>
        <w:t xml:space="preserve">% </w:t>
      </w:r>
      <w:r>
        <w:rPr>
          <w:rFonts w:ascii="Times New Roman" w:hAnsi="Times New Roman" w:cs="Times New Roman"/>
          <w:lang w:val="es-ES"/>
        </w:rPr>
        <w:t>alcanzó</w:t>
      </w:r>
      <w:r w:rsidR="00596C9F" w:rsidRPr="00165CC0">
        <w:rPr>
          <w:rFonts w:ascii="Times New Roman" w:hAnsi="Times New Roman" w:cs="Times New Roman"/>
          <w:lang w:val="es-ES"/>
        </w:rPr>
        <w:t xml:space="preserve"> </w:t>
      </w:r>
      <w:r>
        <w:rPr>
          <w:rFonts w:ascii="Times New Roman" w:hAnsi="Times New Roman" w:cs="Times New Roman"/>
          <w:lang w:val="es-ES"/>
        </w:rPr>
        <w:t>5 aciertos</w:t>
      </w:r>
      <w:r w:rsidR="00596C9F" w:rsidRPr="00165CC0">
        <w:rPr>
          <w:rFonts w:ascii="Times New Roman" w:hAnsi="Times New Roman" w:cs="Times New Roman"/>
          <w:lang w:val="es-ES"/>
        </w:rPr>
        <w:t xml:space="preserve">, </w:t>
      </w:r>
      <w:r w:rsidRPr="00165CC0">
        <w:rPr>
          <w:rFonts w:ascii="Times New Roman" w:hAnsi="Times New Roman" w:cs="Times New Roman"/>
          <w:lang w:val="es-ES"/>
        </w:rPr>
        <w:t>24</w:t>
      </w:r>
      <w:r>
        <w:rPr>
          <w:rFonts w:ascii="Times New Roman" w:hAnsi="Times New Roman" w:cs="Times New Roman"/>
          <w:lang w:val="es-ES"/>
        </w:rPr>
        <w:t xml:space="preserve"> </w:t>
      </w:r>
      <w:r w:rsidRPr="00165CC0">
        <w:rPr>
          <w:rFonts w:ascii="Times New Roman" w:hAnsi="Times New Roman" w:cs="Times New Roman"/>
          <w:lang w:val="es-ES"/>
        </w:rPr>
        <w:t>%</w:t>
      </w:r>
      <w:r>
        <w:rPr>
          <w:rFonts w:ascii="Times New Roman" w:hAnsi="Times New Roman" w:cs="Times New Roman"/>
          <w:lang w:val="es-ES"/>
        </w:rPr>
        <w:t xml:space="preserve"> obtuvo 6 aciertos, 24 % consiguió 7 aciertos, </w:t>
      </w:r>
      <w:r w:rsidR="00596C9F" w:rsidRPr="00165CC0">
        <w:rPr>
          <w:rFonts w:ascii="Times New Roman" w:hAnsi="Times New Roman" w:cs="Times New Roman"/>
          <w:lang w:val="es-ES"/>
        </w:rPr>
        <w:t>12</w:t>
      </w:r>
      <w:r>
        <w:rPr>
          <w:rFonts w:ascii="Times New Roman" w:hAnsi="Times New Roman" w:cs="Times New Roman"/>
          <w:lang w:val="es-ES"/>
        </w:rPr>
        <w:t xml:space="preserve"> </w:t>
      </w:r>
      <w:r w:rsidR="00596C9F" w:rsidRPr="00165CC0">
        <w:rPr>
          <w:rFonts w:ascii="Times New Roman" w:hAnsi="Times New Roman" w:cs="Times New Roman"/>
          <w:lang w:val="es-ES"/>
        </w:rPr>
        <w:t xml:space="preserve">% </w:t>
      </w:r>
      <w:r w:rsidR="002628C5">
        <w:rPr>
          <w:rFonts w:ascii="Times New Roman" w:hAnsi="Times New Roman" w:cs="Times New Roman"/>
          <w:lang w:val="es-ES"/>
        </w:rPr>
        <w:t xml:space="preserve">alcanzó 4 aciertos </w:t>
      </w:r>
      <w:r w:rsidR="00596C9F" w:rsidRPr="00165CC0">
        <w:rPr>
          <w:rFonts w:ascii="Times New Roman" w:hAnsi="Times New Roman" w:cs="Times New Roman"/>
          <w:lang w:val="es-ES"/>
        </w:rPr>
        <w:t xml:space="preserve">y </w:t>
      </w:r>
      <w:r w:rsidR="002628C5">
        <w:rPr>
          <w:rFonts w:ascii="Times New Roman" w:hAnsi="Times New Roman" w:cs="Times New Roman"/>
          <w:lang w:val="es-ES"/>
        </w:rPr>
        <w:t>8 %</w:t>
      </w:r>
      <w:r w:rsidR="00596C9F" w:rsidRPr="00165CC0">
        <w:rPr>
          <w:rFonts w:ascii="Times New Roman" w:hAnsi="Times New Roman" w:cs="Times New Roman"/>
          <w:lang w:val="es-ES"/>
        </w:rPr>
        <w:t xml:space="preserve"> </w:t>
      </w:r>
      <w:r w:rsidR="002628C5">
        <w:rPr>
          <w:rFonts w:ascii="Times New Roman" w:hAnsi="Times New Roman" w:cs="Times New Roman"/>
          <w:lang w:val="es-ES"/>
        </w:rPr>
        <w:t xml:space="preserve">consiguió 3 </w:t>
      </w:r>
      <w:r w:rsidR="005E2B64">
        <w:rPr>
          <w:rFonts w:ascii="Times New Roman" w:hAnsi="Times New Roman" w:cs="Times New Roman"/>
          <w:lang w:val="es-ES"/>
        </w:rPr>
        <w:t>aciertos</w:t>
      </w:r>
      <w:r w:rsidR="00596C9F" w:rsidRPr="00165CC0">
        <w:rPr>
          <w:rFonts w:ascii="Times New Roman" w:hAnsi="Times New Roman" w:cs="Times New Roman"/>
          <w:lang w:val="es-ES"/>
        </w:rPr>
        <w:t>.</w:t>
      </w:r>
      <w:r w:rsidR="002628C5">
        <w:rPr>
          <w:rFonts w:ascii="Times New Roman" w:hAnsi="Times New Roman" w:cs="Times New Roman"/>
          <w:lang w:val="es-ES"/>
        </w:rPr>
        <w:t xml:space="preserve"> </w:t>
      </w:r>
      <w:r w:rsidR="00596C9F" w:rsidRPr="00165CC0">
        <w:rPr>
          <w:rFonts w:ascii="Times New Roman" w:hAnsi="Times New Roman" w:cs="Times New Roman"/>
          <w:lang w:val="es-ES"/>
        </w:rPr>
        <w:t xml:space="preserve">Asimismo, </w:t>
      </w:r>
      <w:r w:rsidR="002628C5">
        <w:rPr>
          <w:rFonts w:ascii="Times New Roman" w:hAnsi="Times New Roman" w:cs="Times New Roman"/>
          <w:lang w:val="es-ES"/>
        </w:rPr>
        <w:t xml:space="preserve">y en cuanto a </w:t>
      </w:r>
      <w:r w:rsidR="00596C9F" w:rsidRPr="00165CC0">
        <w:rPr>
          <w:rFonts w:ascii="Times New Roman" w:hAnsi="Times New Roman" w:cs="Times New Roman"/>
          <w:lang w:val="es-ES"/>
        </w:rPr>
        <w:t xml:space="preserve">la </w:t>
      </w:r>
      <w:r w:rsidR="002628C5">
        <w:rPr>
          <w:rFonts w:ascii="Times New Roman" w:hAnsi="Times New Roman" w:cs="Times New Roman"/>
          <w:lang w:val="es-ES"/>
        </w:rPr>
        <w:t xml:space="preserve">segunda </w:t>
      </w:r>
      <w:r w:rsidR="00596C9F" w:rsidRPr="00165CC0">
        <w:rPr>
          <w:rFonts w:ascii="Times New Roman" w:hAnsi="Times New Roman" w:cs="Times New Roman"/>
          <w:lang w:val="es-ES"/>
        </w:rPr>
        <w:t xml:space="preserve">variable </w:t>
      </w:r>
      <w:r w:rsidR="002628C5">
        <w:rPr>
          <w:rFonts w:ascii="Times New Roman" w:hAnsi="Times New Roman" w:cs="Times New Roman"/>
          <w:lang w:val="es-ES"/>
        </w:rPr>
        <w:t>(</w:t>
      </w:r>
      <w:r w:rsidR="00596C9F" w:rsidRPr="00165CC0">
        <w:rPr>
          <w:rFonts w:ascii="Times New Roman" w:hAnsi="Times New Roman" w:cs="Times New Roman"/>
          <w:lang w:val="es-ES"/>
        </w:rPr>
        <w:t xml:space="preserve">gestión del </w:t>
      </w:r>
      <w:r w:rsidR="002628C5">
        <w:rPr>
          <w:rFonts w:ascii="Times New Roman" w:hAnsi="Times New Roman" w:cs="Times New Roman"/>
          <w:lang w:val="es-ES"/>
        </w:rPr>
        <w:t>Programa Institucional d</w:t>
      </w:r>
      <w:r w:rsidR="002628C5" w:rsidRPr="00165CC0">
        <w:rPr>
          <w:rFonts w:ascii="Times New Roman" w:hAnsi="Times New Roman" w:cs="Times New Roman"/>
          <w:lang w:val="es-ES"/>
        </w:rPr>
        <w:t>e Tutorías</w:t>
      </w:r>
      <w:r w:rsidR="002628C5">
        <w:rPr>
          <w:rFonts w:ascii="Times New Roman" w:hAnsi="Times New Roman" w:cs="Times New Roman"/>
          <w:lang w:val="es-ES"/>
        </w:rPr>
        <w:t>)</w:t>
      </w:r>
      <w:r w:rsidR="002628C5" w:rsidRPr="00165CC0">
        <w:rPr>
          <w:rFonts w:ascii="Times New Roman" w:hAnsi="Times New Roman" w:cs="Times New Roman"/>
          <w:lang w:val="es-ES"/>
        </w:rPr>
        <w:t xml:space="preserve"> </w:t>
      </w:r>
      <w:r w:rsidR="00596C9F" w:rsidRPr="00165CC0">
        <w:rPr>
          <w:rFonts w:ascii="Times New Roman" w:hAnsi="Times New Roman" w:cs="Times New Roman"/>
          <w:lang w:val="es-ES"/>
        </w:rPr>
        <w:t>en la fase de posprueba</w:t>
      </w:r>
      <w:r w:rsidR="002628C5">
        <w:rPr>
          <w:rFonts w:ascii="Times New Roman" w:hAnsi="Times New Roman" w:cs="Times New Roman"/>
          <w:lang w:val="es-ES"/>
        </w:rPr>
        <w:t xml:space="preserve"> (</w:t>
      </w:r>
      <w:r w:rsidR="0020530B">
        <w:rPr>
          <w:rFonts w:ascii="Times New Roman" w:hAnsi="Times New Roman" w:cs="Times New Roman"/>
          <w:lang w:val="es-ES"/>
        </w:rPr>
        <w:t xml:space="preserve">también </w:t>
      </w:r>
      <w:r w:rsidR="002628C5">
        <w:rPr>
          <w:rFonts w:ascii="Times New Roman" w:hAnsi="Times New Roman" w:cs="Times New Roman"/>
          <w:lang w:val="es-ES"/>
        </w:rPr>
        <w:t>de 19 ítems) se hallaron estos resultados: 4 %</w:t>
      </w:r>
      <w:r w:rsidR="00596C9F" w:rsidRPr="00165CC0">
        <w:rPr>
          <w:rFonts w:ascii="Times New Roman" w:hAnsi="Times New Roman" w:cs="Times New Roman"/>
          <w:lang w:val="es-ES"/>
        </w:rPr>
        <w:t xml:space="preserve"> </w:t>
      </w:r>
      <w:r w:rsidR="0020530B">
        <w:rPr>
          <w:rFonts w:ascii="Times New Roman" w:hAnsi="Times New Roman" w:cs="Times New Roman"/>
          <w:lang w:val="es-ES"/>
        </w:rPr>
        <w:t xml:space="preserve">de los tutores </w:t>
      </w:r>
      <w:r w:rsidR="002628C5">
        <w:rPr>
          <w:rFonts w:ascii="Times New Roman" w:hAnsi="Times New Roman" w:cs="Times New Roman"/>
          <w:lang w:val="es-ES"/>
        </w:rPr>
        <w:t xml:space="preserve">consiguió </w:t>
      </w:r>
      <w:r w:rsidR="00596C9F" w:rsidRPr="00165CC0">
        <w:rPr>
          <w:rFonts w:ascii="Times New Roman" w:hAnsi="Times New Roman" w:cs="Times New Roman"/>
          <w:lang w:val="es-ES"/>
        </w:rPr>
        <w:t xml:space="preserve">17 </w:t>
      </w:r>
      <w:r w:rsidR="002628C5">
        <w:rPr>
          <w:rFonts w:ascii="Times New Roman" w:hAnsi="Times New Roman" w:cs="Times New Roman"/>
          <w:lang w:val="es-ES"/>
        </w:rPr>
        <w:t xml:space="preserve">aciertos, 4 % alcanzó </w:t>
      </w:r>
      <w:r w:rsidR="00596C9F" w:rsidRPr="00165CC0">
        <w:rPr>
          <w:rFonts w:ascii="Times New Roman" w:hAnsi="Times New Roman" w:cs="Times New Roman"/>
          <w:lang w:val="es-ES"/>
        </w:rPr>
        <w:t xml:space="preserve">16 </w:t>
      </w:r>
      <w:r w:rsidR="002628C5">
        <w:rPr>
          <w:rFonts w:ascii="Times New Roman" w:hAnsi="Times New Roman" w:cs="Times New Roman"/>
          <w:lang w:val="es-ES"/>
        </w:rPr>
        <w:t>aciertos</w:t>
      </w:r>
      <w:r w:rsidR="00596C9F" w:rsidRPr="00165CC0">
        <w:rPr>
          <w:rFonts w:ascii="Times New Roman" w:hAnsi="Times New Roman" w:cs="Times New Roman"/>
          <w:lang w:val="es-ES"/>
        </w:rPr>
        <w:t>, 16</w:t>
      </w:r>
      <w:r w:rsidR="002628C5">
        <w:rPr>
          <w:rFonts w:ascii="Times New Roman" w:hAnsi="Times New Roman" w:cs="Times New Roman"/>
          <w:lang w:val="es-ES"/>
        </w:rPr>
        <w:t xml:space="preserve"> </w:t>
      </w:r>
      <w:r w:rsidR="00596C9F" w:rsidRPr="00165CC0">
        <w:rPr>
          <w:rFonts w:ascii="Times New Roman" w:hAnsi="Times New Roman" w:cs="Times New Roman"/>
          <w:lang w:val="es-ES"/>
        </w:rPr>
        <w:t>% tuvo 15 aciertos, 12</w:t>
      </w:r>
      <w:r w:rsidR="002628C5">
        <w:rPr>
          <w:rFonts w:ascii="Times New Roman" w:hAnsi="Times New Roman" w:cs="Times New Roman"/>
          <w:lang w:val="es-ES"/>
        </w:rPr>
        <w:t xml:space="preserve"> </w:t>
      </w:r>
      <w:r w:rsidR="00596C9F" w:rsidRPr="00165CC0">
        <w:rPr>
          <w:rFonts w:ascii="Times New Roman" w:hAnsi="Times New Roman" w:cs="Times New Roman"/>
          <w:lang w:val="es-ES"/>
        </w:rPr>
        <w:t xml:space="preserve">% </w:t>
      </w:r>
      <w:r w:rsidR="002628C5">
        <w:rPr>
          <w:rFonts w:ascii="Times New Roman" w:hAnsi="Times New Roman" w:cs="Times New Roman"/>
          <w:lang w:val="es-ES"/>
        </w:rPr>
        <w:t>obtuvo</w:t>
      </w:r>
      <w:r w:rsidR="00596C9F" w:rsidRPr="00165CC0">
        <w:rPr>
          <w:rFonts w:ascii="Times New Roman" w:hAnsi="Times New Roman" w:cs="Times New Roman"/>
          <w:lang w:val="es-ES"/>
        </w:rPr>
        <w:t xml:space="preserve"> </w:t>
      </w:r>
      <w:r w:rsidR="002628C5">
        <w:rPr>
          <w:rFonts w:ascii="Times New Roman" w:hAnsi="Times New Roman" w:cs="Times New Roman"/>
          <w:lang w:val="es-ES"/>
        </w:rPr>
        <w:t>14</w:t>
      </w:r>
      <w:r w:rsidR="00596C9F" w:rsidRPr="00165CC0">
        <w:rPr>
          <w:rFonts w:ascii="Times New Roman" w:hAnsi="Times New Roman" w:cs="Times New Roman"/>
          <w:lang w:val="es-ES"/>
        </w:rPr>
        <w:t xml:space="preserve"> </w:t>
      </w:r>
      <w:r w:rsidR="002628C5">
        <w:rPr>
          <w:rFonts w:ascii="Times New Roman" w:hAnsi="Times New Roman" w:cs="Times New Roman"/>
          <w:lang w:val="es-ES"/>
        </w:rPr>
        <w:t>aciertos</w:t>
      </w:r>
      <w:r w:rsidR="00596C9F" w:rsidRPr="00165CC0">
        <w:rPr>
          <w:rFonts w:ascii="Times New Roman" w:hAnsi="Times New Roman" w:cs="Times New Roman"/>
          <w:lang w:val="es-ES"/>
        </w:rPr>
        <w:t>, 28</w:t>
      </w:r>
      <w:r w:rsidR="002628C5">
        <w:rPr>
          <w:rFonts w:ascii="Times New Roman" w:hAnsi="Times New Roman" w:cs="Times New Roman"/>
          <w:lang w:val="es-ES"/>
        </w:rPr>
        <w:t xml:space="preserve"> </w:t>
      </w:r>
      <w:r w:rsidR="00596C9F" w:rsidRPr="00165CC0">
        <w:rPr>
          <w:rFonts w:ascii="Times New Roman" w:hAnsi="Times New Roman" w:cs="Times New Roman"/>
          <w:lang w:val="es-ES"/>
        </w:rPr>
        <w:t xml:space="preserve">% </w:t>
      </w:r>
      <w:r w:rsidR="002628C5">
        <w:rPr>
          <w:rFonts w:ascii="Times New Roman" w:hAnsi="Times New Roman" w:cs="Times New Roman"/>
          <w:lang w:val="es-ES"/>
        </w:rPr>
        <w:t>consiguió</w:t>
      </w:r>
      <w:r w:rsidR="00596C9F" w:rsidRPr="00165CC0">
        <w:rPr>
          <w:rFonts w:ascii="Times New Roman" w:hAnsi="Times New Roman" w:cs="Times New Roman"/>
          <w:lang w:val="es-ES"/>
        </w:rPr>
        <w:t xml:space="preserve"> </w:t>
      </w:r>
      <w:r w:rsidR="002628C5">
        <w:rPr>
          <w:rFonts w:ascii="Times New Roman" w:hAnsi="Times New Roman" w:cs="Times New Roman"/>
          <w:lang w:val="es-ES"/>
        </w:rPr>
        <w:t>13 aciertos</w:t>
      </w:r>
      <w:r w:rsidR="00596C9F" w:rsidRPr="00165CC0">
        <w:rPr>
          <w:rFonts w:ascii="Times New Roman" w:hAnsi="Times New Roman" w:cs="Times New Roman"/>
          <w:lang w:val="es-ES"/>
        </w:rPr>
        <w:t>, 16</w:t>
      </w:r>
      <w:r w:rsidR="002628C5">
        <w:rPr>
          <w:rFonts w:ascii="Times New Roman" w:hAnsi="Times New Roman" w:cs="Times New Roman"/>
          <w:lang w:val="es-ES"/>
        </w:rPr>
        <w:t xml:space="preserve"> </w:t>
      </w:r>
      <w:r w:rsidR="00596C9F" w:rsidRPr="00165CC0">
        <w:rPr>
          <w:rFonts w:ascii="Times New Roman" w:hAnsi="Times New Roman" w:cs="Times New Roman"/>
          <w:lang w:val="es-ES"/>
        </w:rPr>
        <w:t xml:space="preserve">% </w:t>
      </w:r>
      <w:r w:rsidR="002628C5">
        <w:rPr>
          <w:rFonts w:ascii="Times New Roman" w:hAnsi="Times New Roman" w:cs="Times New Roman"/>
          <w:lang w:val="es-ES"/>
        </w:rPr>
        <w:t>obtuvo</w:t>
      </w:r>
      <w:r w:rsidR="00596C9F" w:rsidRPr="00165CC0">
        <w:rPr>
          <w:rFonts w:ascii="Times New Roman" w:hAnsi="Times New Roman" w:cs="Times New Roman"/>
          <w:lang w:val="es-ES"/>
        </w:rPr>
        <w:t xml:space="preserve"> </w:t>
      </w:r>
      <w:r w:rsidR="002628C5">
        <w:rPr>
          <w:rFonts w:ascii="Times New Roman" w:hAnsi="Times New Roman" w:cs="Times New Roman"/>
          <w:lang w:val="es-ES"/>
        </w:rPr>
        <w:t>12</w:t>
      </w:r>
      <w:r w:rsidR="00596C9F" w:rsidRPr="00165CC0">
        <w:rPr>
          <w:rFonts w:ascii="Times New Roman" w:hAnsi="Times New Roman" w:cs="Times New Roman"/>
          <w:lang w:val="es-ES"/>
        </w:rPr>
        <w:t xml:space="preserve"> ítems, </w:t>
      </w:r>
      <w:r w:rsidR="002628C5">
        <w:rPr>
          <w:rFonts w:ascii="Times New Roman" w:hAnsi="Times New Roman" w:cs="Times New Roman"/>
          <w:lang w:val="es-ES"/>
        </w:rPr>
        <w:t>8 %</w:t>
      </w:r>
      <w:r w:rsidR="00596C9F" w:rsidRPr="00165CC0">
        <w:rPr>
          <w:rFonts w:ascii="Times New Roman" w:hAnsi="Times New Roman" w:cs="Times New Roman"/>
          <w:lang w:val="es-ES"/>
        </w:rPr>
        <w:t xml:space="preserve"> </w:t>
      </w:r>
      <w:r w:rsidR="002628C5">
        <w:rPr>
          <w:rFonts w:ascii="Times New Roman" w:hAnsi="Times New Roman" w:cs="Times New Roman"/>
          <w:lang w:val="es-ES"/>
        </w:rPr>
        <w:t>consiguió</w:t>
      </w:r>
      <w:r w:rsidR="00596C9F" w:rsidRPr="00165CC0">
        <w:rPr>
          <w:rFonts w:ascii="Times New Roman" w:hAnsi="Times New Roman" w:cs="Times New Roman"/>
          <w:lang w:val="es-ES"/>
        </w:rPr>
        <w:t xml:space="preserve"> </w:t>
      </w:r>
      <w:r w:rsidR="002628C5">
        <w:rPr>
          <w:rFonts w:ascii="Times New Roman" w:hAnsi="Times New Roman" w:cs="Times New Roman"/>
          <w:lang w:val="es-ES"/>
        </w:rPr>
        <w:t>11</w:t>
      </w:r>
      <w:r w:rsidR="00596C9F" w:rsidRPr="00165CC0">
        <w:rPr>
          <w:rFonts w:ascii="Times New Roman" w:hAnsi="Times New Roman" w:cs="Times New Roman"/>
          <w:lang w:val="es-ES"/>
        </w:rPr>
        <w:t xml:space="preserve"> </w:t>
      </w:r>
      <w:r w:rsidR="002628C5">
        <w:rPr>
          <w:rFonts w:ascii="Times New Roman" w:hAnsi="Times New Roman" w:cs="Times New Roman"/>
          <w:lang w:val="es-ES"/>
        </w:rPr>
        <w:t>aciertos</w:t>
      </w:r>
      <w:r w:rsidR="00596C9F" w:rsidRPr="00165CC0">
        <w:rPr>
          <w:rFonts w:ascii="Times New Roman" w:hAnsi="Times New Roman" w:cs="Times New Roman"/>
          <w:lang w:val="es-ES"/>
        </w:rPr>
        <w:t xml:space="preserve">, </w:t>
      </w:r>
      <w:r w:rsidR="002628C5">
        <w:rPr>
          <w:rFonts w:ascii="Times New Roman" w:hAnsi="Times New Roman" w:cs="Times New Roman"/>
          <w:lang w:val="es-ES"/>
        </w:rPr>
        <w:t>4 % tuvo 10</w:t>
      </w:r>
      <w:r w:rsidR="00596C9F" w:rsidRPr="00165CC0">
        <w:rPr>
          <w:rFonts w:ascii="Times New Roman" w:hAnsi="Times New Roman" w:cs="Times New Roman"/>
          <w:lang w:val="es-ES"/>
        </w:rPr>
        <w:t xml:space="preserve"> </w:t>
      </w:r>
      <w:r w:rsidR="002628C5">
        <w:rPr>
          <w:rFonts w:ascii="Times New Roman" w:hAnsi="Times New Roman" w:cs="Times New Roman"/>
          <w:lang w:val="es-ES"/>
        </w:rPr>
        <w:t xml:space="preserve">aciertos </w:t>
      </w:r>
      <w:r w:rsidR="00596C9F" w:rsidRPr="00165CC0">
        <w:rPr>
          <w:rFonts w:ascii="Times New Roman" w:hAnsi="Times New Roman" w:cs="Times New Roman"/>
          <w:lang w:val="es-ES"/>
        </w:rPr>
        <w:t>y</w:t>
      </w:r>
      <w:r w:rsidR="009516A3">
        <w:rPr>
          <w:rFonts w:ascii="Times New Roman" w:hAnsi="Times New Roman" w:cs="Times New Roman"/>
          <w:lang w:val="es-ES"/>
        </w:rPr>
        <w:t xml:space="preserve"> </w:t>
      </w:r>
      <w:r w:rsidR="002628C5">
        <w:rPr>
          <w:rFonts w:ascii="Times New Roman" w:hAnsi="Times New Roman" w:cs="Times New Roman"/>
          <w:lang w:val="es-ES"/>
        </w:rPr>
        <w:t>8</w:t>
      </w:r>
      <w:r w:rsidR="009516A3">
        <w:rPr>
          <w:rFonts w:ascii="Times New Roman" w:hAnsi="Times New Roman" w:cs="Times New Roman"/>
          <w:lang w:val="es-ES"/>
        </w:rPr>
        <w:t xml:space="preserve"> </w:t>
      </w:r>
      <w:r w:rsidR="002628C5">
        <w:rPr>
          <w:rFonts w:ascii="Times New Roman" w:hAnsi="Times New Roman" w:cs="Times New Roman"/>
          <w:lang w:val="es-ES"/>
        </w:rPr>
        <w:t>% obtuvo 9</w:t>
      </w:r>
      <w:r w:rsidR="009516A3">
        <w:rPr>
          <w:rFonts w:ascii="Times New Roman" w:hAnsi="Times New Roman" w:cs="Times New Roman"/>
          <w:lang w:val="es-ES"/>
        </w:rPr>
        <w:t xml:space="preserve"> aciertos.</w:t>
      </w:r>
      <w:r w:rsidR="002628C5">
        <w:rPr>
          <w:rFonts w:ascii="Times New Roman" w:hAnsi="Times New Roman" w:cs="Times New Roman"/>
          <w:lang w:val="es-ES"/>
        </w:rPr>
        <w:t xml:space="preserve"> Tomando en cuenta las cifras de estas prepruebas y pospruebas, se puede asegurar que hubo un aumento en los aciertos de los participantes gracias al contenido desarrollado en el curso de capacitación.</w:t>
      </w:r>
    </w:p>
    <w:p w14:paraId="3CF5DD14" w14:textId="1C9050C4" w:rsidR="00A570EA" w:rsidRDefault="002628C5" w:rsidP="002628C5">
      <w:pPr>
        <w:widowControl w:val="0"/>
        <w:tabs>
          <w:tab w:val="left" w:pos="709"/>
          <w:tab w:val="left" w:pos="2380"/>
        </w:tabs>
        <w:autoSpaceDE w:val="0"/>
        <w:autoSpaceDN w:val="0"/>
        <w:adjustRightInd w:val="0"/>
        <w:spacing w:line="360" w:lineRule="auto"/>
        <w:jc w:val="both"/>
        <w:rPr>
          <w:rFonts w:ascii="Times New Roman" w:hAnsi="Times New Roman" w:cs="Times New Roman"/>
          <w:lang w:val="es-ES"/>
        </w:rPr>
      </w:pPr>
      <w:r>
        <w:rPr>
          <w:rFonts w:ascii="Times New Roman" w:hAnsi="Times New Roman" w:cs="Times New Roman"/>
          <w:lang w:val="es-ES"/>
        </w:rPr>
        <w:tab/>
      </w:r>
      <w:r w:rsidR="00A570EA" w:rsidRPr="00FC2C65">
        <w:rPr>
          <w:rFonts w:ascii="Times New Roman" w:hAnsi="Times New Roman" w:cs="Times New Roman"/>
          <w:lang w:val="es-ES"/>
        </w:rPr>
        <w:t xml:space="preserve">Asimismo, se realizó un análisis de las dimensiones más relevantes de estudio </w:t>
      </w:r>
      <w:r w:rsidR="00FC2C65" w:rsidRPr="00FC2C65">
        <w:rPr>
          <w:rFonts w:ascii="Times New Roman" w:hAnsi="Times New Roman" w:cs="Times New Roman"/>
          <w:lang w:val="es-ES"/>
        </w:rPr>
        <w:t>con la técnica r de Pearson</w:t>
      </w:r>
      <w:r w:rsidR="00FC2C65">
        <w:rPr>
          <w:rFonts w:ascii="Times New Roman" w:hAnsi="Times New Roman" w:cs="Times New Roman"/>
          <w:lang w:val="es-ES"/>
        </w:rPr>
        <w:t>. Para esto,</w:t>
      </w:r>
      <w:r w:rsidR="00FC2C65" w:rsidRPr="00FC2C65">
        <w:rPr>
          <w:rFonts w:ascii="Times New Roman" w:hAnsi="Times New Roman" w:cs="Times New Roman"/>
          <w:lang w:val="es-ES"/>
        </w:rPr>
        <w:t xml:space="preserve"> </w:t>
      </w:r>
      <w:r w:rsidR="00FC2C65">
        <w:rPr>
          <w:rFonts w:ascii="Times New Roman" w:hAnsi="Times New Roman" w:cs="Times New Roman"/>
          <w:lang w:val="es-ES"/>
        </w:rPr>
        <w:t xml:space="preserve">se empleó </w:t>
      </w:r>
      <w:r w:rsidR="00A570EA" w:rsidRPr="00FC2C65">
        <w:rPr>
          <w:rFonts w:ascii="Times New Roman" w:hAnsi="Times New Roman" w:cs="Times New Roman"/>
          <w:lang w:val="es-ES"/>
        </w:rPr>
        <w:t>el programa estadístico SPSS</w:t>
      </w:r>
      <w:r w:rsidR="00FC2C65">
        <w:rPr>
          <w:rFonts w:ascii="Times New Roman" w:hAnsi="Times New Roman" w:cs="Times New Roman"/>
          <w:lang w:val="es-ES"/>
        </w:rPr>
        <w:t>,</w:t>
      </w:r>
      <w:r w:rsidR="00A570EA" w:rsidRPr="00FC2C65">
        <w:rPr>
          <w:rFonts w:ascii="Times New Roman" w:hAnsi="Times New Roman" w:cs="Times New Roman"/>
          <w:lang w:val="es-ES"/>
        </w:rPr>
        <w:t xml:space="preserve"> versión 2.0. </w:t>
      </w:r>
      <w:r w:rsidR="00FC2C65">
        <w:rPr>
          <w:rFonts w:ascii="Times New Roman" w:hAnsi="Times New Roman" w:cs="Times New Roman"/>
          <w:lang w:val="es-ES"/>
        </w:rPr>
        <w:t xml:space="preserve">En este sentido, </w:t>
      </w:r>
      <w:r w:rsidR="00A570EA" w:rsidRPr="00FC2C65">
        <w:rPr>
          <w:rFonts w:ascii="Times New Roman" w:hAnsi="Times New Roman" w:cs="Times New Roman"/>
          <w:lang w:val="es-ES"/>
        </w:rPr>
        <w:t xml:space="preserve">se infiere que entre los instrumentos aplicados en la recolección de datos (conocimiento del tutor, percepción del tutor en relación </w:t>
      </w:r>
      <w:r w:rsidR="00FC2C65">
        <w:rPr>
          <w:rFonts w:ascii="Times New Roman" w:hAnsi="Times New Roman" w:cs="Times New Roman"/>
          <w:lang w:val="es-ES"/>
        </w:rPr>
        <w:t>con el</w:t>
      </w:r>
      <w:r w:rsidR="00A570EA" w:rsidRPr="00FC2C65">
        <w:rPr>
          <w:rFonts w:ascii="Times New Roman" w:hAnsi="Times New Roman" w:cs="Times New Roman"/>
          <w:lang w:val="es-ES"/>
        </w:rPr>
        <w:t xml:space="preserve"> curso de capacitación y percepción del tutorado en relación </w:t>
      </w:r>
      <w:r w:rsidR="00FC2C65">
        <w:rPr>
          <w:rFonts w:ascii="Times New Roman" w:hAnsi="Times New Roman" w:cs="Times New Roman"/>
          <w:lang w:val="es-ES"/>
        </w:rPr>
        <w:t>con el</w:t>
      </w:r>
      <w:r w:rsidR="00A570EA" w:rsidRPr="00FC2C65">
        <w:rPr>
          <w:rFonts w:ascii="Times New Roman" w:hAnsi="Times New Roman" w:cs="Times New Roman"/>
          <w:lang w:val="es-ES"/>
        </w:rPr>
        <w:t xml:space="preserve"> desempeño del tutor) no existe relación significante, </w:t>
      </w:r>
      <w:r w:rsidR="005E2B64" w:rsidRPr="00FC2C65">
        <w:rPr>
          <w:rFonts w:ascii="Times New Roman" w:hAnsi="Times New Roman" w:cs="Times New Roman"/>
          <w:lang w:val="es-ES"/>
        </w:rPr>
        <w:t xml:space="preserve">como se muestra en la </w:t>
      </w:r>
      <w:r w:rsidR="00FC2C65">
        <w:rPr>
          <w:rFonts w:ascii="Times New Roman" w:hAnsi="Times New Roman" w:cs="Times New Roman"/>
          <w:lang w:val="es-ES"/>
        </w:rPr>
        <w:t>tabla 2</w:t>
      </w:r>
      <w:r w:rsidR="00A570EA" w:rsidRPr="00FC2C65">
        <w:rPr>
          <w:rFonts w:ascii="Times New Roman" w:hAnsi="Times New Roman" w:cs="Times New Roman"/>
          <w:lang w:val="es-ES"/>
        </w:rPr>
        <w:t>.</w:t>
      </w:r>
    </w:p>
    <w:p w14:paraId="67771FD4" w14:textId="600D03CC" w:rsidR="003D7619" w:rsidRDefault="003D7619" w:rsidP="002628C5">
      <w:pPr>
        <w:widowControl w:val="0"/>
        <w:tabs>
          <w:tab w:val="left" w:pos="709"/>
          <w:tab w:val="left" w:pos="2380"/>
        </w:tabs>
        <w:autoSpaceDE w:val="0"/>
        <w:autoSpaceDN w:val="0"/>
        <w:adjustRightInd w:val="0"/>
        <w:spacing w:line="360" w:lineRule="auto"/>
        <w:jc w:val="both"/>
        <w:rPr>
          <w:rFonts w:ascii="Times New Roman" w:hAnsi="Times New Roman" w:cs="Times New Roman"/>
          <w:lang w:val="es-ES"/>
        </w:rPr>
      </w:pPr>
    </w:p>
    <w:p w14:paraId="6E5785A5" w14:textId="2EAEF14B" w:rsidR="003D7619" w:rsidRDefault="003D7619" w:rsidP="002628C5">
      <w:pPr>
        <w:widowControl w:val="0"/>
        <w:tabs>
          <w:tab w:val="left" w:pos="709"/>
          <w:tab w:val="left" w:pos="2380"/>
        </w:tabs>
        <w:autoSpaceDE w:val="0"/>
        <w:autoSpaceDN w:val="0"/>
        <w:adjustRightInd w:val="0"/>
        <w:spacing w:line="360" w:lineRule="auto"/>
        <w:jc w:val="both"/>
        <w:rPr>
          <w:rFonts w:ascii="Times New Roman" w:hAnsi="Times New Roman" w:cs="Times New Roman"/>
          <w:lang w:val="es-ES"/>
        </w:rPr>
      </w:pPr>
    </w:p>
    <w:p w14:paraId="086BA8E2" w14:textId="253AA964" w:rsidR="003D7619" w:rsidRDefault="003D7619" w:rsidP="002628C5">
      <w:pPr>
        <w:widowControl w:val="0"/>
        <w:tabs>
          <w:tab w:val="left" w:pos="709"/>
          <w:tab w:val="left" w:pos="2380"/>
        </w:tabs>
        <w:autoSpaceDE w:val="0"/>
        <w:autoSpaceDN w:val="0"/>
        <w:adjustRightInd w:val="0"/>
        <w:spacing w:line="360" w:lineRule="auto"/>
        <w:jc w:val="both"/>
        <w:rPr>
          <w:rFonts w:ascii="Times New Roman" w:hAnsi="Times New Roman" w:cs="Times New Roman"/>
          <w:lang w:val="es-ES"/>
        </w:rPr>
      </w:pPr>
    </w:p>
    <w:p w14:paraId="56811926" w14:textId="31AEAD02" w:rsidR="003D7619" w:rsidRDefault="003D7619" w:rsidP="002628C5">
      <w:pPr>
        <w:widowControl w:val="0"/>
        <w:tabs>
          <w:tab w:val="left" w:pos="709"/>
          <w:tab w:val="left" w:pos="2380"/>
        </w:tabs>
        <w:autoSpaceDE w:val="0"/>
        <w:autoSpaceDN w:val="0"/>
        <w:adjustRightInd w:val="0"/>
        <w:spacing w:line="360" w:lineRule="auto"/>
        <w:jc w:val="both"/>
        <w:rPr>
          <w:rFonts w:ascii="Times New Roman" w:hAnsi="Times New Roman" w:cs="Times New Roman"/>
          <w:lang w:val="es-ES"/>
        </w:rPr>
      </w:pPr>
    </w:p>
    <w:p w14:paraId="152FF647" w14:textId="6C07BF62" w:rsidR="003D7619" w:rsidRDefault="003D7619" w:rsidP="002628C5">
      <w:pPr>
        <w:widowControl w:val="0"/>
        <w:tabs>
          <w:tab w:val="left" w:pos="709"/>
          <w:tab w:val="left" w:pos="2380"/>
        </w:tabs>
        <w:autoSpaceDE w:val="0"/>
        <w:autoSpaceDN w:val="0"/>
        <w:adjustRightInd w:val="0"/>
        <w:spacing w:line="360" w:lineRule="auto"/>
        <w:jc w:val="both"/>
        <w:rPr>
          <w:rFonts w:ascii="Times New Roman" w:hAnsi="Times New Roman" w:cs="Times New Roman"/>
          <w:lang w:val="es-ES"/>
        </w:rPr>
      </w:pPr>
    </w:p>
    <w:p w14:paraId="0045F849" w14:textId="1752A85E" w:rsidR="003D7619" w:rsidRDefault="003D7619" w:rsidP="002628C5">
      <w:pPr>
        <w:widowControl w:val="0"/>
        <w:tabs>
          <w:tab w:val="left" w:pos="709"/>
          <w:tab w:val="left" w:pos="2380"/>
        </w:tabs>
        <w:autoSpaceDE w:val="0"/>
        <w:autoSpaceDN w:val="0"/>
        <w:adjustRightInd w:val="0"/>
        <w:spacing w:line="360" w:lineRule="auto"/>
        <w:jc w:val="both"/>
        <w:rPr>
          <w:rFonts w:ascii="Times New Roman" w:hAnsi="Times New Roman" w:cs="Times New Roman"/>
          <w:lang w:val="es-ES"/>
        </w:rPr>
      </w:pPr>
    </w:p>
    <w:p w14:paraId="5911D931" w14:textId="1CC61A1B" w:rsidR="003D7619" w:rsidRDefault="003D7619" w:rsidP="002628C5">
      <w:pPr>
        <w:widowControl w:val="0"/>
        <w:tabs>
          <w:tab w:val="left" w:pos="709"/>
          <w:tab w:val="left" w:pos="2380"/>
        </w:tabs>
        <w:autoSpaceDE w:val="0"/>
        <w:autoSpaceDN w:val="0"/>
        <w:adjustRightInd w:val="0"/>
        <w:spacing w:line="360" w:lineRule="auto"/>
        <w:jc w:val="both"/>
        <w:rPr>
          <w:rFonts w:ascii="Times New Roman" w:hAnsi="Times New Roman" w:cs="Times New Roman"/>
          <w:lang w:val="es-ES"/>
        </w:rPr>
      </w:pPr>
    </w:p>
    <w:p w14:paraId="76E439AC" w14:textId="2C8580B5" w:rsidR="003D7619" w:rsidRDefault="003D7619" w:rsidP="002628C5">
      <w:pPr>
        <w:widowControl w:val="0"/>
        <w:tabs>
          <w:tab w:val="left" w:pos="709"/>
          <w:tab w:val="left" w:pos="2380"/>
        </w:tabs>
        <w:autoSpaceDE w:val="0"/>
        <w:autoSpaceDN w:val="0"/>
        <w:adjustRightInd w:val="0"/>
        <w:spacing w:line="360" w:lineRule="auto"/>
        <w:jc w:val="both"/>
        <w:rPr>
          <w:rFonts w:ascii="Times New Roman" w:hAnsi="Times New Roman" w:cs="Times New Roman"/>
          <w:lang w:val="es-ES"/>
        </w:rPr>
      </w:pPr>
    </w:p>
    <w:p w14:paraId="18A77819" w14:textId="6BB7107A" w:rsidR="003D7619" w:rsidRDefault="003D7619" w:rsidP="002628C5">
      <w:pPr>
        <w:widowControl w:val="0"/>
        <w:tabs>
          <w:tab w:val="left" w:pos="709"/>
          <w:tab w:val="left" w:pos="2380"/>
        </w:tabs>
        <w:autoSpaceDE w:val="0"/>
        <w:autoSpaceDN w:val="0"/>
        <w:adjustRightInd w:val="0"/>
        <w:spacing w:line="360" w:lineRule="auto"/>
        <w:jc w:val="both"/>
        <w:rPr>
          <w:rFonts w:ascii="Times New Roman" w:hAnsi="Times New Roman" w:cs="Times New Roman"/>
          <w:lang w:val="es-ES"/>
        </w:rPr>
      </w:pPr>
    </w:p>
    <w:p w14:paraId="68FFF767" w14:textId="3EC31797" w:rsidR="003D7619" w:rsidRDefault="003D7619" w:rsidP="002628C5">
      <w:pPr>
        <w:widowControl w:val="0"/>
        <w:tabs>
          <w:tab w:val="left" w:pos="709"/>
          <w:tab w:val="left" w:pos="2380"/>
        </w:tabs>
        <w:autoSpaceDE w:val="0"/>
        <w:autoSpaceDN w:val="0"/>
        <w:adjustRightInd w:val="0"/>
        <w:spacing w:line="360" w:lineRule="auto"/>
        <w:jc w:val="both"/>
        <w:rPr>
          <w:rFonts w:ascii="Times New Roman" w:hAnsi="Times New Roman" w:cs="Times New Roman"/>
          <w:lang w:val="es-ES"/>
        </w:rPr>
      </w:pPr>
    </w:p>
    <w:p w14:paraId="5D6CC848" w14:textId="77777777" w:rsidR="003D7619" w:rsidRPr="00165CC0" w:rsidRDefault="003D7619" w:rsidP="002628C5">
      <w:pPr>
        <w:widowControl w:val="0"/>
        <w:tabs>
          <w:tab w:val="left" w:pos="709"/>
          <w:tab w:val="left" w:pos="2380"/>
        </w:tabs>
        <w:autoSpaceDE w:val="0"/>
        <w:autoSpaceDN w:val="0"/>
        <w:adjustRightInd w:val="0"/>
        <w:spacing w:line="360" w:lineRule="auto"/>
        <w:jc w:val="both"/>
        <w:rPr>
          <w:rFonts w:ascii="Times New Roman" w:hAnsi="Times New Roman" w:cs="Times New Roman"/>
          <w:lang w:val="es-ES"/>
        </w:rPr>
      </w:pPr>
    </w:p>
    <w:p w14:paraId="3F2F2900" w14:textId="77777777" w:rsidR="00A570EA" w:rsidRPr="00165CC0" w:rsidRDefault="00A570EA" w:rsidP="00CE6564">
      <w:pPr>
        <w:widowControl w:val="0"/>
        <w:tabs>
          <w:tab w:val="left" w:pos="2380"/>
          <w:tab w:val="left" w:pos="2880"/>
        </w:tabs>
        <w:autoSpaceDE w:val="0"/>
        <w:autoSpaceDN w:val="0"/>
        <w:adjustRightInd w:val="0"/>
        <w:spacing w:line="360" w:lineRule="auto"/>
        <w:jc w:val="center"/>
        <w:rPr>
          <w:rFonts w:ascii="Times New Roman" w:hAnsi="Times New Roman" w:cs="Times New Roman"/>
          <w:lang w:val="es-ES"/>
        </w:rPr>
      </w:pPr>
    </w:p>
    <w:p w14:paraId="58775103" w14:textId="23A9ACD4" w:rsidR="00A570EA" w:rsidRPr="00FC2C65" w:rsidRDefault="00FC2C65" w:rsidP="00FC2C65">
      <w:pPr>
        <w:widowControl w:val="0"/>
        <w:tabs>
          <w:tab w:val="left" w:pos="2380"/>
          <w:tab w:val="left" w:pos="2880"/>
        </w:tabs>
        <w:autoSpaceDE w:val="0"/>
        <w:autoSpaceDN w:val="0"/>
        <w:adjustRightInd w:val="0"/>
        <w:spacing w:line="360" w:lineRule="auto"/>
        <w:jc w:val="center"/>
        <w:rPr>
          <w:rFonts w:ascii="Times New Roman" w:hAnsi="Times New Roman" w:cs="Times New Roman"/>
          <w:sz w:val="22"/>
          <w:szCs w:val="22"/>
          <w:lang w:val="es-ES"/>
        </w:rPr>
      </w:pPr>
      <w:r w:rsidRPr="00FC2C65">
        <w:rPr>
          <w:rFonts w:ascii="Times New Roman" w:hAnsi="Times New Roman" w:cs="Times New Roman"/>
          <w:b/>
          <w:sz w:val="22"/>
          <w:szCs w:val="22"/>
          <w:lang w:val="es-ES"/>
        </w:rPr>
        <w:lastRenderedPageBreak/>
        <w:t>Tabla 2.</w:t>
      </w:r>
      <w:r w:rsidRPr="00FC2C65">
        <w:rPr>
          <w:rFonts w:ascii="Times New Roman" w:hAnsi="Times New Roman" w:cs="Times New Roman"/>
          <w:sz w:val="22"/>
          <w:szCs w:val="22"/>
          <w:lang w:val="es-ES"/>
        </w:rPr>
        <w:t xml:space="preserve"> </w:t>
      </w:r>
      <w:r w:rsidR="00A570EA" w:rsidRPr="00FC2C65">
        <w:rPr>
          <w:rFonts w:ascii="Times New Roman" w:hAnsi="Times New Roman" w:cs="Times New Roman"/>
          <w:sz w:val="22"/>
          <w:szCs w:val="22"/>
          <w:lang w:val="es-ES"/>
        </w:rPr>
        <w:t>Correlaciones entre las dimensiones de estudio con la técnica r de Pearson</w:t>
      </w:r>
    </w:p>
    <w:tbl>
      <w:tblPr>
        <w:tblW w:w="5018" w:type="pct"/>
        <w:tblLayout w:type="fixed"/>
        <w:tblCellMar>
          <w:left w:w="70" w:type="dxa"/>
          <w:right w:w="70" w:type="dxa"/>
        </w:tblCellMar>
        <w:tblLook w:val="04A0" w:firstRow="1" w:lastRow="0" w:firstColumn="1" w:lastColumn="0" w:noHBand="0" w:noVBand="1"/>
      </w:tblPr>
      <w:tblGrid>
        <w:gridCol w:w="1922"/>
        <w:gridCol w:w="179"/>
        <w:gridCol w:w="930"/>
        <w:gridCol w:w="315"/>
        <w:gridCol w:w="621"/>
        <w:gridCol w:w="174"/>
        <w:gridCol w:w="847"/>
        <w:gridCol w:w="174"/>
        <w:gridCol w:w="1035"/>
        <w:gridCol w:w="174"/>
        <w:gridCol w:w="580"/>
        <w:gridCol w:w="174"/>
        <w:gridCol w:w="745"/>
        <w:gridCol w:w="174"/>
        <w:gridCol w:w="1464"/>
        <w:gridCol w:w="164"/>
      </w:tblGrid>
      <w:tr w:rsidR="00A570EA" w:rsidRPr="00FC2C65" w14:paraId="25A5E324" w14:textId="77777777" w:rsidTr="00FC2C65">
        <w:trPr>
          <w:gridAfter w:val="1"/>
          <w:wAfter w:w="86" w:type="pct"/>
          <w:trHeight w:val="375"/>
        </w:trPr>
        <w:tc>
          <w:tcPr>
            <w:tcW w:w="1566" w:type="pct"/>
            <w:gridSpan w:val="3"/>
            <w:vMerge w:val="restart"/>
            <w:tcBorders>
              <w:top w:val="single" w:sz="4" w:space="0" w:color="auto"/>
              <w:left w:val="nil"/>
              <w:bottom w:val="nil"/>
              <w:right w:val="nil"/>
            </w:tcBorders>
            <w:shd w:val="clear" w:color="auto" w:fill="auto"/>
            <w:vAlign w:val="center"/>
            <w:hideMark/>
          </w:tcPr>
          <w:p w14:paraId="19F0058B" w14:textId="77777777" w:rsidR="00A570EA" w:rsidRPr="00FC2C65" w:rsidRDefault="00A570EA" w:rsidP="00CE6564">
            <w:pPr>
              <w:spacing w:line="360" w:lineRule="auto"/>
              <w:rPr>
                <w:rFonts w:ascii="Times New Roman" w:eastAsia="Times New Roman" w:hAnsi="Times New Roman" w:cs="Times New Roman"/>
                <w:i/>
                <w:iCs/>
                <w:sz w:val="18"/>
                <w:szCs w:val="18"/>
                <w:lang w:eastAsia="es-MX"/>
              </w:rPr>
            </w:pPr>
          </w:p>
        </w:tc>
        <w:tc>
          <w:tcPr>
            <w:tcW w:w="484" w:type="pct"/>
            <w:gridSpan w:val="2"/>
            <w:vMerge w:val="restart"/>
            <w:tcBorders>
              <w:top w:val="single" w:sz="4" w:space="0" w:color="auto"/>
              <w:left w:val="nil"/>
              <w:bottom w:val="nil"/>
              <w:right w:val="nil"/>
            </w:tcBorders>
            <w:shd w:val="clear" w:color="auto" w:fill="auto"/>
            <w:vAlign w:val="center"/>
            <w:hideMark/>
          </w:tcPr>
          <w:p w14:paraId="28116E1A" w14:textId="77777777" w:rsidR="00A570EA" w:rsidRPr="00FC2C65" w:rsidRDefault="00A570EA" w:rsidP="00CE6564">
            <w:pPr>
              <w:spacing w:line="360" w:lineRule="auto"/>
              <w:jc w:val="center"/>
              <w:rPr>
                <w:rFonts w:ascii="Times New Roman" w:eastAsia="Times New Roman" w:hAnsi="Times New Roman" w:cs="Times New Roman"/>
                <w:i/>
                <w:iCs/>
                <w:sz w:val="18"/>
                <w:szCs w:val="18"/>
                <w:lang w:eastAsia="es-MX"/>
              </w:rPr>
            </w:pPr>
            <w:r w:rsidRPr="00FC2C65">
              <w:rPr>
                <w:rFonts w:ascii="Times New Roman" w:eastAsia="Times New Roman" w:hAnsi="Times New Roman" w:cs="Times New Roman"/>
                <w:sz w:val="18"/>
                <w:szCs w:val="18"/>
                <w:lang w:eastAsia="es-MX"/>
              </w:rPr>
              <w:t>Con tutor</w:t>
            </w:r>
          </w:p>
        </w:tc>
        <w:tc>
          <w:tcPr>
            <w:tcW w:w="528" w:type="pct"/>
            <w:gridSpan w:val="2"/>
            <w:vMerge w:val="restart"/>
            <w:tcBorders>
              <w:top w:val="single" w:sz="4" w:space="0" w:color="auto"/>
              <w:left w:val="nil"/>
              <w:bottom w:val="nil"/>
              <w:right w:val="nil"/>
            </w:tcBorders>
            <w:shd w:val="clear" w:color="auto" w:fill="auto"/>
            <w:vAlign w:val="center"/>
            <w:hideMark/>
          </w:tcPr>
          <w:p w14:paraId="3FB9B5A9" w14:textId="77777777" w:rsidR="00A570EA" w:rsidRPr="00FC2C65" w:rsidRDefault="00A570EA" w:rsidP="00CE6564">
            <w:pPr>
              <w:spacing w:line="360" w:lineRule="auto"/>
              <w:jc w:val="center"/>
              <w:rPr>
                <w:rFonts w:ascii="Times New Roman" w:eastAsia="Times New Roman" w:hAnsi="Times New Roman" w:cs="Times New Roman"/>
                <w:i/>
                <w:iCs/>
                <w:sz w:val="18"/>
                <w:szCs w:val="18"/>
                <w:lang w:eastAsia="es-MX"/>
              </w:rPr>
            </w:pPr>
            <w:r w:rsidRPr="00FC2C65">
              <w:rPr>
                <w:rFonts w:ascii="Times New Roman" w:eastAsia="Times New Roman" w:hAnsi="Times New Roman" w:cs="Times New Roman"/>
                <w:sz w:val="18"/>
                <w:szCs w:val="18"/>
                <w:lang w:eastAsia="es-MX"/>
              </w:rPr>
              <w:t xml:space="preserve">Percepción </w:t>
            </w:r>
          </w:p>
        </w:tc>
        <w:tc>
          <w:tcPr>
            <w:tcW w:w="625" w:type="pct"/>
            <w:gridSpan w:val="2"/>
            <w:vMerge w:val="restart"/>
            <w:tcBorders>
              <w:top w:val="single" w:sz="4" w:space="0" w:color="auto"/>
              <w:left w:val="nil"/>
              <w:bottom w:val="nil"/>
              <w:right w:val="nil"/>
            </w:tcBorders>
            <w:shd w:val="clear" w:color="auto" w:fill="auto"/>
            <w:vAlign w:val="center"/>
            <w:hideMark/>
          </w:tcPr>
          <w:p w14:paraId="527AE28B" w14:textId="77777777" w:rsidR="00A570EA" w:rsidRPr="00FC2C65" w:rsidRDefault="00A570EA" w:rsidP="00CE6564">
            <w:pPr>
              <w:spacing w:line="360" w:lineRule="auto"/>
              <w:jc w:val="center"/>
              <w:rPr>
                <w:rFonts w:ascii="Times New Roman" w:eastAsia="Times New Roman" w:hAnsi="Times New Roman" w:cs="Times New Roman"/>
                <w:i/>
                <w:iCs/>
                <w:sz w:val="18"/>
                <w:szCs w:val="18"/>
                <w:lang w:eastAsia="es-MX"/>
              </w:rPr>
            </w:pPr>
            <w:r w:rsidRPr="00FC2C65">
              <w:rPr>
                <w:rFonts w:ascii="Times New Roman" w:eastAsia="Times New Roman" w:hAnsi="Times New Roman" w:cs="Times New Roman"/>
                <w:sz w:val="18"/>
                <w:szCs w:val="18"/>
                <w:lang w:eastAsia="es-MX"/>
              </w:rPr>
              <w:t xml:space="preserve">Herramientas del tutor </w:t>
            </w:r>
          </w:p>
        </w:tc>
        <w:tc>
          <w:tcPr>
            <w:tcW w:w="390" w:type="pct"/>
            <w:gridSpan w:val="2"/>
            <w:vMerge w:val="restart"/>
            <w:tcBorders>
              <w:top w:val="single" w:sz="4" w:space="0" w:color="auto"/>
              <w:left w:val="nil"/>
              <w:bottom w:val="nil"/>
              <w:right w:val="nil"/>
            </w:tcBorders>
            <w:shd w:val="clear" w:color="auto" w:fill="auto"/>
            <w:vAlign w:val="center"/>
            <w:hideMark/>
          </w:tcPr>
          <w:p w14:paraId="4F51D9A5" w14:textId="77777777" w:rsidR="00A570EA" w:rsidRPr="00FC2C65" w:rsidRDefault="00A570EA" w:rsidP="00CE6564">
            <w:pPr>
              <w:spacing w:line="360" w:lineRule="auto"/>
              <w:jc w:val="center"/>
              <w:rPr>
                <w:rFonts w:ascii="Times New Roman" w:eastAsia="Times New Roman" w:hAnsi="Times New Roman" w:cs="Times New Roman"/>
                <w:i/>
                <w:iCs/>
                <w:sz w:val="18"/>
                <w:szCs w:val="18"/>
                <w:lang w:eastAsia="es-MX"/>
              </w:rPr>
            </w:pPr>
            <w:r w:rsidRPr="00FC2C65">
              <w:rPr>
                <w:rFonts w:ascii="Times New Roman" w:eastAsia="Times New Roman" w:hAnsi="Times New Roman" w:cs="Times New Roman"/>
                <w:sz w:val="18"/>
                <w:szCs w:val="18"/>
                <w:lang w:eastAsia="es-MX"/>
              </w:rPr>
              <w:t xml:space="preserve">Perfil del tutor </w:t>
            </w:r>
          </w:p>
        </w:tc>
        <w:tc>
          <w:tcPr>
            <w:tcW w:w="1322" w:type="pct"/>
            <w:gridSpan w:val="4"/>
            <w:tcBorders>
              <w:top w:val="single" w:sz="4" w:space="0" w:color="auto"/>
              <w:left w:val="nil"/>
              <w:bottom w:val="single" w:sz="4" w:space="0" w:color="auto"/>
              <w:right w:val="nil"/>
            </w:tcBorders>
            <w:shd w:val="clear" w:color="auto" w:fill="auto"/>
            <w:vAlign w:val="center"/>
            <w:hideMark/>
          </w:tcPr>
          <w:p w14:paraId="12175F0B" w14:textId="77777777" w:rsidR="00A570EA" w:rsidRPr="00FC2C65" w:rsidRDefault="00A570EA" w:rsidP="00CE6564">
            <w:pPr>
              <w:spacing w:line="360" w:lineRule="auto"/>
              <w:jc w:val="center"/>
              <w:rPr>
                <w:rFonts w:ascii="Times New Roman" w:eastAsia="Times New Roman" w:hAnsi="Times New Roman" w:cs="Times New Roman"/>
                <w:i/>
                <w:iCs/>
                <w:sz w:val="18"/>
                <w:szCs w:val="18"/>
                <w:lang w:eastAsia="es-MX"/>
              </w:rPr>
            </w:pPr>
            <w:r w:rsidRPr="00FC2C65">
              <w:rPr>
                <w:rFonts w:ascii="Times New Roman" w:eastAsia="Times New Roman" w:hAnsi="Times New Roman" w:cs="Times New Roman"/>
                <w:sz w:val="18"/>
                <w:szCs w:val="18"/>
                <w:lang w:eastAsia="es-MX"/>
              </w:rPr>
              <w:t xml:space="preserve">Percepción del tutorado </w:t>
            </w:r>
          </w:p>
        </w:tc>
      </w:tr>
      <w:tr w:rsidR="00A570EA" w:rsidRPr="00FC2C65" w14:paraId="52BD6887" w14:textId="77777777" w:rsidTr="00FC2C65">
        <w:trPr>
          <w:gridAfter w:val="1"/>
          <w:wAfter w:w="86" w:type="pct"/>
          <w:trHeight w:val="695"/>
        </w:trPr>
        <w:tc>
          <w:tcPr>
            <w:tcW w:w="1566" w:type="pct"/>
            <w:gridSpan w:val="3"/>
            <w:vMerge/>
            <w:tcBorders>
              <w:top w:val="nil"/>
              <w:left w:val="nil"/>
              <w:bottom w:val="nil"/>
              <w:right w:val="nil"/>
            </w:tcBorders>
            <w:vAlign w:val="center"/>
            <w:hideMark/>
          </w:tcPr>
          <w:p w14:paraId="6807B41E" w14:textId="77777777" w:rsidR="00A570EA" w:rsidRPr="00FC2C65" w:rsidRDefault="00A570EA" w:rsidP="00CE6564">
            <w:pPr>
              <w:spacing w:line="360" w:lineRule="auto"/>
              <w:rPr>
                <w:rFonts w:ascii="Times New Roman" w:eastAsia="Times New Roman" w:hAnsi="Times New Roman" w:cs="Times New Roman"/>
                <w:i/>
                <w:iCs/>
                <w:sz w:val="18"/>
                <w:szCs w:val="18"/>
                <w:lang w:eastAsia="es-MX"/>
              </w:rPr>
            </w:pPr>
          </w:p>
        </w:tc>
        <w:tc>
          <w:tcPr>
            <w:tcW w:w="484" w:type="pct"/>
            <w:gridSpan w:val="2"/>
            <w:vMerge/>
            <w:tcBorders>
              <w:top w:val="nil"/>
              <w:left w:val="nil"/>
              <w:bottom w:val="nil"/>
              <w:right w:val="nil"/>
            </w:tcBorders>
            <w:vAlign w:val="center"/>
            <w:hideMark/>
          </w:tcPr>
          <w:p w14:paraId="0A95CD26" w14:textId="77777777" w:rsidR="00A570EA" w:rsidRPr="00FC2C65" w:rsidRDefault="00A570EA" w:rsidP="00CE6564">
            <w:pPr>
              <w:spacing w:line="360" w:lineRule="auto"/>
              <w:rPr>
                <w:rFonts w:ascii="Times New Roman" w:eastAsia="Times New Roman" w:hAnsi="Times New Roman" w:cs="Times New Roman"/>
                <w:sz w:val="18"/>
                <w:szCs w:val="18"/>
                <w:lang w:eastAsia="es-MX"/>
              </w:rPr>
            </w:pPr>
          </w:p>
        </w:tc>
        <w:tc>
          <w:tcPr>
            <w:tcW w:w="528" w:type="pct"/>
            <w:gridSpan w:val="2"/>
            <w:vMerge/>
            <w:tcBorders>
              <w:top w:val="nil"/>
              <w:left w:val="nil"/>
              <w:bottom w:val="nil"/>
              <w:right w:val="nil"/>
            </w:tcBorders>
            <w:vAlign w:val="center"/>
            <w:hideMark/>
          </w:tcPr>
          <w:p w14:paraId="2FEBF403" w14:textId="77777777" w:rsidR="00A570EA" w:rsidRPr="00FC2C65" w:rsidRDefault="00A570EA" w:rsidP="00CE6564">
            <w:pPr>
              <w:spacing w:line="360" w:lineRule="auto"/>
              <w:rPr>
                <w:rFonts w:ascii="Times New Roman" w:eastAsia="Times New Roman" w:hAnsi="Times New Roman" w:cs="Times New Roman"/>
                <w:sz w:val="18"/>
                <w:szCs w:val="18"/>
                <w:lang w:eastAsia="es-MX"/>
              </w:rPr>
            </w:pPr>
          </w:p>
        </w:tc>
        <w:tc>
          <w:tcPr>
            <w:tcW w:w="625" w:type="pct"/>
            <w:gridSpan w:val="2"/>
            <w:vMerge/>
            <w:tcBorders>
              <w:top w:val="nil"/>
              <w:left w:val="nil"/>
              <w:bottom w:val="nil"/>
              <w:right w:val="nil"/>
            </w:tcBorders>
            <w:vAlign w:val="center"/>
            <w:hideMark/>
          </w:tcPr>
          <w:p w14:paraId="09FCDC54" w14:textId="77777777" w:rsidR="00A570EA" w:rsidRPr="00FC2C65" w:rsidRDefault="00A570EA" w:rsidP="00CE6564">
            <w:pPr>
              <w:spacing w:line="360" w:lineRule="auto"/>
              <w:rPr>
                <w:rFonts w:ascii="Times New Roman" w:eastAsia="Times New Roman" w:hAnsi="Times New Roman" w:cs="Times New Roman"/>
                <w:sz w:val="18"/>
                <w:szCs w:val="18"/>
                <w:lang w:eastAsia="es-MX"/>
              </w:rPr>
            </w:pPr>
          </w:p>
        </w:tc>
        <w:tc>
          <w:tcPr>
            <w:tcW w:w="390" w:type="pct"/>
            <w:gridSpan w:val="2"/>
            <w:vMerge/>
            <w:tcBorders>
              <w:top w:val="nil"/>
              <w:left w:val="nil"/>
              <w:bottom w:val="nil"/>
              <w:right w:val="nil"/>
            </w:tcBorders>
            <w:vAlign w:val="center"/>
            <w:hideMark/>
          </w:tcPr>
          <w:p w14:paraId="449D2FB3" w14:textId="77777777" w:rsidR="00A570EA" w:rsidRPr="00FC2C65" w:rsidRDefault="00A570EA" w:rsidP="00CE6564">
            <w:pPr>
              <w:spacing w:line="360" w:lineRule="auto"/>
              <w:rPr>
                <w:rFonts w:ascii="Times New Roman" w:eastAsia="Times New Roman" w:hAnsi="Times New Roman" w:cs="Times New Roman"/>
                <w:sz w:val="18"/>
                <w:szCs w:val="18"/>
                <w:lang w:eastAsia="es-MX"/>
              </w:rPr>
            </w:pPr>
          </w:p>
        </w:tc>
        <w:tc>
          <w:tcPr>
            <w:tcW w:w="475" w:type="pct"/>
            <w:gridSpan w:val="2"/>
            <w:tcBorders>
              <w:top w:val="nil"/>
              <w:left w:val="nil"/>
              <w:bottom w:val="nil"/>
              <w:right w:val="nil"/>
            </w:tcBorders>
            <w:shd w:val="clear" w:color="auto" w:fill="auto"/>
            <w:hideMark/>
          </w:tcPr>
          <w:p w14:paraId="5D3BADCF" w14:textId="77777777" w:rsidR="00A570EA" w:rsidRPr="00FC2C65" w:rsidRDefault="00A570EA" w:rsidP="00CE6564">
            <w:pPr>
              <w:spacing w:line="360" w:lineRule="auto"/>
              <w:rPr>
                <w:rFonts w:ascii="Times New Roman" w:eastAsia="Times New Roman" w:hAnsi="Times New Roman" w:cs="Times New Roman"/>
                <w:i/>
                <w:iCs/>
                <w:sz w:val="18"/>
                <w:szCs w:val="18"/>
                <w:lang w:eastAsia="es-MX"/>
              </w:rPr>
            </w:pPr>
            <w:r w:rsidRPr="00FC2C65">
              <w:rPr>
                <w:rFonts w:ascii="Times New Roman" w:eastAsia="Times New Roman" w:hAnsi="Times New Roman" w:cs="Times New Roman"/>
                <w:sz w:val="18"/>
                <w:szCs w:val="18"/>
                <w:lang w:eastAsia="es-MX"/>
              </w:rPr>
              <w:t>De las funciones del tutor</w:t>
            </w:r>
          </w:p>
        </w:tc>
        <w:tc>
          <w:tcPr>
            <w:tcW w:w="847" w:type="pct"/>
            <w:gridSpan w:val="2"/>
            <w:tcBorders>
              <w:top w:val="nil"/>
              <w:left w:val="nil"/>
              <w:bottom w:val="nil"/>
              <w:right w:val="nil"/>
            </w:tcBorders>
            <w:shd w:val="clear" w:color="auto" w:fill="auto"/>
            <w:hideMark/>
          </w:tcPr>
          <w:p w14:paraId="5587B87D" w14:textId="66344C46" w:rsidR="00A570EA" w:rsidRPr="00FC2C65" w:rsidRDefault="00FC2C65" w:rsidP="00CE6564">
            <w:pPr>
              <w:spacing w:line="360" w:lineRule="auto"/>
              <w:rPr>
                <w:rFonts w:ascii="Times New Roman" w:eastAsia="Times New Roman" w:hAnsi="Times New Roman" w:cs="Times New Roman"/>
                <w:i/>
                <w:iCs/>
                <w:sz w:val="18"/>
                <w:szCs w:val="18"/>
                <w:lang w:eastAsia="es-MX"/>
              </w:rPr>
            </w:pPr>
            <w:r>
              <w:rPr>
                <w:rFonts w:ascii="Times New Roman" w:eastAsia="Times New Roman" w:hAnsi="Times New Roman" w:cs="Times New Roman"/>
                <w:sz w:val="18"/>
                <w:szCs w:val="18"/>
                <w:lang w:eastAsia="es-MX"/>
              </w:rPr>
              <w:t>Del dominio de las h</w:t>
            </w:r>
            <w:r w:rsidR="00A570EA" w:rsidRPr="00FC2C65">
              <w:rPr>
                <w:rFonts w:ascii="Times New Roman" w:eastAsia="Times New Roman" w:hAnsi="Times New Roman" w:cs="Times New Roman"/>
                <w:sz w:val="18"/>
                <w:szCs w:val="18"/>
                <w:lang w:eastAsia="es-MX"/>
              </w:rPr>
              <w:t xml:space="preserve">erramientas </w:t>
            </w:r>
          </w:p>
        </w:tc>
      </w:tr>
      <w:tr w:rsidR="00A570EA" w:rsidRPr="00FC2C65" w14:paraId="1C235AFA" w14:textId="77777777" w:rsidTr="00FC2C65">
        <w:trPr>
          <w:gridAfter w:val="1"/>
          <w:wAfter w:w="86" w:type="pct"/>
          <w:trHeight w:val="600"/>
        </w:trPr>
        <w:tc>
          <w:tcPr>
            <w:tcW w:w="993" w:type="pct"/>
            <w:vMerge w:val="restart"/>
            <w:tcBorders>
              <w:top w:val="single" w:sz="4" w:space="0" w:color="auto"/>
              <w:left w:val="nil"/>
              <w:bottom w:val="single" w:sz="4" w:space="0" w:color="000000"/>
              <w:right w:val="nil"/>
            </w:tcBorders>
            <w:shd w:val="clear" w:color="auto" w:fill="auto"/>
            <w:hideMark/>
          </w:tcPr>
          <w:p w14:paraId="475FEA12" w14:textId="77777777" w:rsidR="00A570EA" w:rsidRPr="00FC2C65" w:rsidRDefault="00A570EA" w:rsidP="00CE6564">
            <w:pPr>
              <w:spacing w:line="360" w:lineRule="auto"/>
              <w:rPr>
                <w:rFonts w:ascii="Times New Roman" w:eastAsia="Times New Roman" w:hAnsi="Times New Roman" w:cs="Times New Roman"/>
                <w:i/>
                <w:iCs/>
                <w:sz w:val="18"/>
                <w:szCs w:val="18"/>
                <w:lang w:eastAsia="es-MX"/>
              </w:rPr>
            </w:pPr>
            <w:r w:rsidRPr="00FC2C65">
              <w:rPr>
                <w:rFonts w:ascii="Times New Roman" w:eastAsia="Times New Roman" w:hAnsi="Times New Roman" w:cs="Times New Roman"/>
                <w:sz w:val="18"/>
                <w:szCs w:val="18"/>
                <w:lang w:eastAsia="es-MX"/>
              </w:rPr>
              <w:t>Con tutor</w:t>
            </w:r>
          </w:p>
        </w:tc>
        <w:tc>
          <w:tcPr>
            <w:tcW w:w="573" w:type="pct"/>
            <w:gridSpan w:val="2"/>
            <w:tcBorders>
              <w:top w:val="single" w:sz="4" w:space="0" w:color="auto"/>
              <w:left w:val="nil"/>
              <w:bottom w:val="nil"/>
              <w:right w:val="nil"/>
            </w:tcBorders>
            <w:shd w:val="clear" w:color="auto" w:fill="auto"/>
            <w:hideMark/>
          </w:tcPr>
          <w:p w14:paraId="45A38503" w14:textId="77777777" w:rsidR="00A570EA" w:rsidRPr="00FC2C65" w:rsidRDefault="00A570EA" w:rsidP="00CE6564">
            <w:pPr>
              <w:spacing w:line="360" w:lineRule="auto"/>
              <w:jc w:val="center"/>
              <w:rPr>
                <w:rFonts w:ascii="Times New Roman" w:eastAsia="Times New Roman" w:hAnsi="Times New Roman" w:cs="Times New Roman"/>
                <w:i/>
                <w:iCs/>
                <w:sz w:val="18"/>
                <w:szCs w:val="18"/>
                <w:lang w:eastAsia="es-MX"/>
              </w:rPr>
            </w:pPr>
            <w:r w:rsidRPr="00FC2C65">
              <w:rPr>
                <w:rFonts w:ascii="Times New Roman" w:eastAsia="Times New Roman" w:hAnsi="Times New Roman" w:cs="Times New Roman"/>
                <w:sz w:val="18"/>
                <w:szCs w:val="18"/>
                <w:lang w:eastAsia="es-MX"/>
              </w:rPr>
              <w:t>Correlación de Pearson</w:t>
            </w:r>
          </w:p>
        </w:tc>
        <w:tc>
          <w:tcPr>
            <w:tcW w:w="484" w:type="pct"/>
            <w:gridSpan w:val="2"/>
            <w:tcBorders>
              <w:top w:val="single" w:sz="4" w:space="0" w:color="auto"/>
              <w:left w:val="nil"/>
              <w:bottom w:val="nil"/>
              <w:right w:val="nil"/>
            </w:tcBorders>
            <w:shd w:val="clear" w:color="auto" w:fill="auto"/>
            <w:hideMark/>
          </w:tcPr>
          <w:p w14:paraId="2D32A114" w14:textId="77777777" w:rsidR="00A570EA" w:rsidRPr="00FC2C65" w:rsidRDefault="00A570EA" w:rsidP="00CE6564">
            <w:pPr>
              <w:spacing w:line="360" w:lineRule="auto"/>
              <w:jc w:val="center"/>
              <w:rPr>
                <w:rFonts w:ascii="Times New Roman" w:eastAsia="Times New Roman" w:hAnsi="Times New Roman" w:cs="Times New Roman"/>
                <w:i/>
                <w:iCs/>
                <w:sz w:val="18"/>
                <w:szCs w:val="18"/>
                <w:lang w:eastAsia="es-MX"/>
              </w:rPr>
            </w:pPr>
            <w:r w:rsidRPr="00FC2C65">
              <w:rPr>
                <w:rFonts w:ascii="Times New Roman" w:eastAsia="Times New Roman" w:hAnsi="Times New Roman" w:cs="Times New Roman"/>
                <w:sz w:val="18"/>
                <w:szCs w:val="18"/>
                <w:lang w:eastAsia="es-MX"/>
              </w:rPr>
              <w:t>1</w:t>
            </w:r>
          </w:p>
        </w:tc>
        <w:tc>
          <w:tcPr>
            <w:tcW w:w="528" w:type="pct"/>
            <w:gridSpan w:val="2"/>
            <w:tcBorders>
              <w:top w:val="single" w:sz="4" w:space="0" w:color="auto"/>
              <w:left w:val="nil"/>
              <w:bottom w:val="nil"/>
              <w:right w:val="nil"/>
            </w:tcBorders>
            <w:shd w:val="clear" w:color="auto" w:fill="auto"/>
            <w:hideMark/>
          </w:tcPr>
          <w:p w14:paraId="0A5A3FB4" w14:textId="77777777" w:rsidR="00A570EA" w:rsidRPr="00FC2C65" w:rsidRDefault="00A570EA" w:rsidP="00CE6564">
            <w:pPr>
              <w:spacing w:line="360" w:lineRule="auto"/>
              <w:jc w:val="center"/>
              <w:rPr>
                <w:rFonts w:ascii="Times New Roman" w:eastAsia="Times New Roman" w:hAnsi="Times New Roman" w:cs="Times New Roman"/>
                <w:i/>
                <w:iCs/>
                <w:sz w:val="18"/>
                <w:szCs w:val="18"/>
                <w:lang w:eastAsia="es-MX"/>
              </w:rPr>
            </w:pPr>
            <w:r w:rsidRPr="00FC2C65">
              <w:rPr>
                <w:rFonts w:ascii="Times New Roman" w:eastAsia="Times New Roman" w:hAnsi="Times New Roman" w:cs="Times New Roman"/>
                <w:sz w:val="18"/>
                <w:szCs w:val="18"/>
                <w:lang w:eastAsia="es-MX"/>
              </w:rPr>
              <w:t>-0.334</w:t>
            </w:r>
          </w:p>
        </w:tc>
        <w:tc>
          <w:tcPr>
            <w:tcW w:w="625" w:type="pct"/>
            <w:gridSpan w:val="2"/>
            <w:tcBorders>
              <w:top w:val="single" w:sz="4" w:space="0" w:color="auto"/>
              <w:left w:val="nil"/>
              <w:bottom w:val="nil"/>
              <w:right w:val="nil"/>
            </w:tcBorders>
            <w:shd w:val="clear" w:color="auto" w:fill="auto"/>
            <w:hideMark/>
          </w:tcPr>
          <w:p w14:paraId="434AA226" w14:textId="77777777" w:rsidR="00A570EA" w:rsidRPr="00FC2C65" w:rsidRDefault="00A570EA" w:rsidP="00CE6564">
            <w:pPr>
              <w:spacing w:line="360" w:lineRule="auto"/>
              <w:jc w:val="center"/>
              <w:rPr>
                <w:rFonts w:ascii="Times New Roman" w:eastAsia="Times New Roman" w:hAnsi="Times New Roman" w:cs="Times New Roman"/>
                <w:i/>
                <w:iCs/>
                <w:sz w:val="18"/>
                <w:szCs w:val="18"/>
                <w:lang w:eastAsia="es-MX"/>
              </w:rPr>
            </w:pPr>
            <w:r w:rsidRPr="00FC2C65">
              <w:rPr>
                <w:rFonts w:ascii="Times New Roman" w:eastAsia="Times New Roman" w:hAnsi="Times New Roman" w:cs="Times New Roman"/>
                <w:sz w:val="18"/>
                <w:szCs w:val="18"/>
                <w:lang w:eastAsia="es-MX"/>
              </w:rPr>
              <w:t>0.039</w:t>
            </w:r>
          </w:p>
        </w:tc>
        <w:tc>
          <w:tcPr>
            <w:tcW w:w="390" w:type="pct"/>
            <w:gridSpan w:val="2"/>
            <w:tcBorders>
              <w:top w:val="single" w:sz="4" w:space="0" w:color="auto"/>
              <w:left w:val="nil"/>
              <w:bottom w:val="nil"/>
              <w:right w:val="nil"/>
            </w:tcBorders>
            <w:shd w:val="clear" w:color="auto" w:fill="auto"/>
            <w:hideMark/>
          </w:tcPr>
          <w:p w14:paraId="213B69C4" w14:textId="77777777" w:rsidR="00A570EA" w:rsidRPr="00FC2C65" w:rsidRDefault="00A570EA" w:rsidP="00CE6564">
            <w:pPr>
              <w:spacing w:line="360" w:lineRule="auto"/>
              <w:jc w:val="center"/>
              <w:rPr>
                <w:rFonts w:ascii="Times New Roman" w:eastAsia="Times New Roman" w:hAnsi="Times New Roman" w:cs="Times New Roman"/>
                <w:i/>
                <w:iCs/>
                <w:sz w:val="18"/>
                <w:szCs w:val="18"/>
                <w:lang w:eastAsia="es-MX"/>
              </w:rPr>
            </w:pPr>
            <w:r w:rsidRPr="00FC2C65">
              <w:rPr>
                <w:rFonts w:ascii="Times New Roman" w:eastAsia="Times New Roman" w:hAnsi="Times New Roman" w:cs="Times New Roman"/>
                <w:sz w:val="18"/>
                <w:szCs w:val="18"/>
                <w:lang w:eastAsia="es-MX"/>
              </w:rPr>
              <w:t>.427*</w:t>
            </w:r>
          </w:p>
        </w:tc>
        <w:tc>
          <w:tcPr>
            <w:tcW w:w="475" w:type="pct"/>
            <w:gridSpan w:val="2"/>
            <w:tcBorders>
              <w:top w:val="single" w:sz="4" w:space="0" w:color="auto"/>
              <w:left w:val="nil"/>
              <w:bottom w:val="nil"/>
              <w:right w:val="nil"/>
            </w:tcBorders>
            <w:shd w:val="clear" w:color="auto" w:fill="auto"/>
            <w:hideMark/>
          </w:tcPr>
          <w:p w14:paraId="7F55557F" w14:textId="77777777" w:rsidR="00A570EA" w:rsidRPr="00FC2C65" w:rsidRDefault="00A570EA" w:rsidP="00CE6564">
            <w:pPr>
              <w:spacing w:line="360" w:lineRule="auto"/>
              <w:jc w:val="center"/>
              <w:rPr>
                <w:rFonts w:ascii="Times New Roman" w:eastAsia="Times New Roman" w:hAnsi="Times New Roman" w:cs="Times New Roman"/>
                <w:i/>
                <w:iCs/>
                <w:sz w:val="18"/>
                <w:szCs w:val="18"/>
                <w:lang w:eastAsia="es-MX"/>
              </w:rPr>
            </w:pPr>
            <w:r w:rsidRPr="00FC2C65">
              <w:rPr>
                <w:rFonts w:ascii="Times New Roman" w:eastAsia="Times New Roman" w:hAnsi="Times New Roman" w:cs="Times New Roman"/>
                <w:sz w:val="18"/>
                <w:szCs w:val="18"/>
                <w:lang w:eastAsia="es-MX"/>
              </w:rPr>
              <w:t>-0.262</w:t>
            </w:r>
          </w:p>
        </w:tc>
        <w:tc>
          <w:tcPr>
            <w:tcW w:w="847" w:type="pct"/>
            <w:gridSpan w:val="2"/>
            <w:tcBorders>
              <w:top w:val="single" w:sz="4" w:space="0" w:color="auto"/>
              <w:left w:val="nil"/>
              <w:bottom w:val="nil"/>
              <w:right w:val="nil"/>
            </w:tcBorders>
            <w:shd w:val="clear" w:color="auto" w:fill="auto"/>
            <w:hideMark/>
          </w:tcPr>
          <w:p w14:paraId="07BDEC6A" w14:textId="77777777" w:rsidR="00A570EA" w:rsidRPr="00FC2C65" w:rsidRDefault="00A570EA" w:rsidP="00CE6564">
            <w:pPr>
              <w:spacing w:line="360" w:lineRule="auto"/>
              <w:jc w:val="center"/>
              <w:rPr>
                <w:rFonts w:ascii="Times New Roman" w:eastAsia="Times New Roman" w:hAnsi="Times New Roman" w:cs="Times New Roman"/>
                <w:i/>
                <w:iCs/>
                <w:sz w:val="18"/>
                <w:szCs w:val="18"/>
                <w:lang w:eastAsia="es-MX"/>
              </w:rPr>
            </w:pPr>
            <w:r w:rsidRPr="00FC2C65">
              <w:rPr>
                <w:rFonts w:ascii="Times New Roman" w:eastAsia="Times New Roman" w:hAnsi="Times New Roman" w:cs="Times New Roman"/>
                <w:sz w:val="18"/>
                <w:szCs w:val="18"/>
                <w:lang w:eastAsia="es-MX"/>
              </w:rPr>
              <w:t>-0.253</w:t>
            </w:r>
          </w:p>
        </w:tc>
      </w:tr>
      <w:tr w:rsidR="00A570EA" w:rsidRPr="00FC2C65" w14:paraId="402D3FAA" w14:textId="77777777" w:rsidTr="00FC2C65">
        <w:trPr>
          <w:gridAfter w:val="1"/>
          <w:wAfter w:w="86" w:type="pct"/>
          <w:trHeight w:val="499"/>
        </w:trPr>
        <w:tc>
          <w:tcPr>
            <w:tcW w:w="993" w:type="pct"/>
            <w:vMerge/>
            <w:tcBorders>
              <w:top w:val="single" w:sz="4" w:space="0" w:color="auto"/>
              <w:left w:val="nil"/>
              <w:bottom w:val="single" w:sz="4" w:space="0" w:color="000000"/>
              <w:right w:val="nil"/>
            </w:tcBorders>
            <w:hideMark/>
          </w:tcPr>
          <w:p w14:paraId="1365F2B4" w14:textId="77777777" w:rsidR="00A570EA" w:rsidRPr="00FC2C65" w:rsidRDefault="00A570EA" w:rsidP="00CE6564">
            <w:pPr>
              <w:spacing w:line="360" w:lineRule="auto"/>
              <w:rPr>
                <w:rFonts w:ascii="Times New Roman" w:eastAsia="Times New Roman" w:hAnsi="Times New Roman" w:cs="Times New Roman"/>
                <w:sz w:val="18"/>
                <w:szCs w:val="18"/>
                <w:lang w:eastAsia="es-MX"/>
              </w:rPr>
            </w:pPr>
          </w:p>
        </w:tc>
        <w:tc>
          <w:tcPr>
            <w:tcW w:w="573" w:type="pct"/>
            <w:gridSpan w:val="2"/>
            <w:tcBorders>
              <w:top w:val="nil"/>
              <w:left w:val="nil"/>
              <w:bottom w:val="nil"/>
              <w:right w:val="nil"/>
            </w:tcBorders>
            <w:shd w:val="clear" w:color="auto" w:fill="auto"/>
            <w:hideMark/>
          </w:tcPr>
          <w:p w14:paraId="491C9A9D" w14:textId="77777777" w:rsidR="00A570EA" w:rsidRPr="00FC2C65" w:rsidRDefault="00A570EA" w:rsidP="00CE6564">
            <w:pPr>
              <w:spacing w:line="360" w:lineRule="auto"/>
              <w:jc w:val="center"/>
              <w:rPr>
                <w:rFonts w:ascii="Times New Roman" w:eastAsia="Times New Roman" w:hAnsi="Times New Roman" w:cs="Times New Roman"/>
                <w:i/>
                <w:iCs/>
                <w:sz w:val="18"/>
                <w:szCs w:val="18"/>
                <w:lang w:eastAsia="es-MX"/>
              </w:rPr>
            </w:pPr>
            <w:r w:rsidRPr="00FC2C65">
              <w:rPr>
                <w:rFonts w:ascii="Times New Roman" w:eastAsia="Times New Roman" w:hAnsi="Times New Roman" w:cs="Times New Roman"/>
                <w:sz w:val="18"/>
                <w:szCs w:val="18"/>
                <w:lang w:eastAsia="es-MX"/>
              </w:rPr>
              <w:t>Sig. (bilateral)</w:t>
            </w:r>
          </w:p>
        </w:tc>
        <w:tc>
          <w:tcPr>
            <w:tcW w:w="484" w:type="pct"/>
            <w:gridSpan w:val="2"/>
            <w:tcBorders>
              <w:top w:val="nil"/>
              <w:left w:val="nil"/>
              <w:bottom w:val="nil"/>
              <w:right w:val="nil"/>
            </w:tcBorders>
            <w:shd w:val="clear" w:color="auto" w:fill="auto"/>
            <w:hideMark/>
          </w:tcPr>
          <w:p w14:paraId="69644DDA" w14:textId="77777777" w:rsidR="00A570EA" w:rsidRPr="00FC2C65" w:rsidRDefault="00A570EA" w:rsidP="00CE6564">
            <w:pPr>
              <w:spacing w:line="360" w:lineRule="auto"/>
              <w:jc w:val="center"/>
              <w:rPr>
                <w:rFonts w:ascii="Times New Roman" w:eastAsia="Times New Roman" w:hAnsi="Times New Roman" w:cs="Times New Roman"/>
                <w:sz w:val="18"/>
                <w:szCs w:val="18"/>
                <w:lang w:eastAsia="es-MX"/>
              </w:rPr>
            </w:pPr>
          </w:p>
        </w:tc>
        <w:tc>
          <w:tcPr>
            <w:tcW w:w="528" w:type="pct"/>
            <w:gridSpan w:val="2"/>
            <w:tcBorders>
              <w:top w:val="nil"/>
              <w:left w:val="nil"/>
              <w:bottom w:val="nil"/>
              <w:right w:val="nil"/>
            </w:tcBorders>
            <w:shd w:val="clear" w:color="auto" w:fill="auto"/>
            <w:hideMark/>
          </w:tcPr>
          <w:p w14:paraId="480B95B6" w14:textId="77777777" w:rsidR="00A570EA" w:rsidRPr="00FC2C65" w:rsidRDefault="00A570EA" w:rsidP="00CE6564">
            <w:pPr>
              <w:spacing w:line="360" w:lineRule="auto"/>
              <w:jc w:val="center"/>
              <w:rPr>
                <w:rFonts w:ascii="Times New Roman" w:eastAsia="Times New Roman" w:hAnsi="Times New Roman" w:cs="Times New Roman"/>
                <w:i/>
                <w:iCs/>
                <w:sz w:val="18"/>
                <w:szCs w:val="18"/>
                <w:lang w:eastAsia="es-MX"/>
              </w:rPr>
            </w:pPr>
            <w:r w:rsidRPr="00FC2C65">
              <w:rPr>
                <w:rFonts w:ascii="Times New Roman" w:eastAsia="Times New Roman" w:hAnsi="Times New Roman" w:cs="Times New Roman"/>
                <w:sz w:val="18"/>
                <w:szCs w:val="18"/>
                <w:lang w:eastAsia="es-MX"/>
              </w:rPr>
              <w:t>0.103</w:t>
            </w:r>
          </w:p>
        </w:tc>
        <w:tc>
          <w:tcPr>
            <w:tcW w:w="625" w:type="pct"/>
            <w:gridSpan w:val="2"/>
            <w:tcBorders>
              <w:top w:val="nil"/>
              <w:left w:val="nil"/>
              <w:bottom w:val="nil"/>
              <w:right w:val="nil"/>
            </w:tcBorders>
            <w:shd w:val="clear" w:color="auto" w:fill="auto"/>
            <w:hideMark/>
          </w:tcPr>
          <w:p w14:paraId="7F7B4812" w14:textId="77777777" w:rsidR="00A570EA" w:rsidRPr="00FC2C65" w:rsidRDefault="00A570EA" w:rsidP="00CE6564">
            <w:pPr>
              <w:spacing w:line="360" w:lineRule="auto"/>
              <w:jc w:val="center"/>
              <w:rPr>
                <w:rFonts w:ascii="Times New Roman" w:eastAsia="Times New Roman" w:hAnsi="Times New Roman" w:cs="Times New Roman"/>
                <w:i/>
                <w:iCs/>
                <w:sz w:val="18"/>
                <w:szCs w:val="18"/>
                <w:lang w:eastAsia="es-MX"/>
              </w:rPr>
            </w:pPr>
            <w:r w:rsidRPr="00FC2C65">
              <w:rPr>
                <w:rFonts w:ascii="Times New Roman" w:eastAsia="Times New Roman" w:hAnsi="Times New Roman" w:cs="Times New Roman"/>
                <w:sz w:val="18"/>
                <w:szCs w:val="18"/>
                <w:lang w:eastAsia="es-MX"/>
              </w:rPr>
              <w:t>0.853</w:t>
            </w:r>
          </w:p>
        </w:tc>
        <w:tc>
          <w:tcPr>
            <w:tcW w:w="390" w:type="pct"/>
            <w:gridSpan w:val="2"/>
            <w:tcBorders>
              <w:top w:val="nil"/>
              <w:left w:val="nil"/>
              <w:bottom w:val="nil"/>
              <w:right w:val="nil"/>
            </w:tcBorders>
            <w:shd w:val="clear" w:color="auto" w:fill="auto"/>
            <w:hideMark/>
          </w:tcPr>
          <w:p w14:paraId="3788DC64" w14:textId="77777777" w:rsidR="00A570EA" w:rsidRPr="00FC2C65" w:rsidRDefault="00A570EA" w:rsidP="00CE6564">
            <w:pPr>
              <w:spacing w:line="360" w:lineRule="auto"/>
              <w:jc w:val="center"/>
              <w:rPr>
                <w:rFonts w:ascii="Times New Roman" w:eastAsia="Times New Roman" w:hAnsi="Times New Roman" w:cs="Times New Roman"/>
                <w:i/>
                <w:iCs/>
                <w:sz w:val="18"/>
                <w:szCs w:val="18"/>
                <w:lang w:eastAsia="es-MX"/>
              </w:rPr>
            </w:pPr>
            <w:r w:rsidRPr="00FC2C65">
              <w:rPr>
                <w:rFonts w:ascii="Times New Roman" w:eastAsia="Times New Roman" w:hAnsi="Times New Roman" w:cs="Times New Roman"/>
                <w:sz w:val="18"/>
                <w:szCs w:val="18"/>
                <w:lang w:eastAsia="es-MX"/>
              </w:rPr>
              <w:t>0.033</w:t>
            </w:r>
          </w:p>
        </w:tc>
        <w:tc>
          <w:tcPr>
            <w:tcW w:w="475" w:type="pct"/>
            <w:gridSpan w:val="2"/>
            <w:tcBorders>
              <w:top w:val="nil"/>
              <w:left w:val="nil"/>
              <w:bottom w:val="nil"/>
              <w:right w:val="nil"/>
            </w:tcBorders>
            <w:shd w:val="clear" w:color="auto" w:fill="auto"/>
            <w:hideMark/>
          </w:tcPr>
          <w:p w14:paraId="187BB9EE" w14:textId="77777777" w:rsidR="00A570EA" w:rsidRPr="00FC2C65" w:rsidRDefault="00A570EA" w:rsidP="00CE6564">
            <w:pPr>
              <w:spacing w:line="360" w:lineRule="auto"/>
              <w:jc w:val="center"/>
              <w:rPr>
                <w:rFonts w:ascii="Times New Roman" w:eastAsia="Times New Roman" w:hAnsi="Times New Roman" w:cs="Times New Roman"/>
                <w:i/>
                <w:iCs/>
                <w:sz w:val="18"/>
                <w:szCs w:val="18"/>
                <w:lang w:eastAsia="es-MX"/>
              </w:rPr>
            </w:pPr>
            <w:r w:rsidRPr="00FC2C65">
              <w:rPr>
                <w:rFonts w:ascii="Times New Roman" w:eastAsia="Times New Roman" w:hAnsi="Times New Roman" w:cs="Times New Roman"/>
                <w:sz w:val="18"/>
                <w:szCs w:val="18"/>
                <w:lang w:eastAsia="es-MX"/>
              </w:rPr>
              <w:t>0.205</w:t>
            </w:r>
          </w:p>
        </w:tc>
        <w:tc>
          <w:tcPr>
            <w:tcW w:w="847" w:type="pct"/>
            <w:gridSpan w:val="2"/>
            <w:tcBorders>
              <w:top w:val="nil"/>
              <w:left w:val="nil"/>
              <w:bottom w:val="nil"/>
              <w:right w:val="nil"/>
            </w:tcBorders>
            <w:shd w:val="clear" w:color="auto" w:fill="auto"/>
            <w:hideMark/>
          </w:tcPr>
          <w:p w14:paraId="5D988B84" w14:textId="77777777" w:rsidR="00A570EA" w:rsidRPr="00FC2C65" w:rsidRDefault="00A570EA" w:rsidP="00CE6564">
            <w:pPr>
              <w:spacing w:line="360" w:lineRule="auto"/>
              <w:jc w:val="center"/>
              <w:rPr>
                <w:rFonts w:ascii="Times New Roman" w:eastAsia="Times New Roman" w:hAnsi="Times New Roman" w:cs="Times New Roman"/>
                <w:i/>
                <w:iCs/>
                <w:sz w:val="18"/>
                <w:szCs w:val="18"/>
                <w:lang w:eastAsia="es-MX"/>
              </w:rPr>
            </w:pPr>
            <w:r w:rsidRPr="00FC2C65">
              <w:rPr>
                <w:rFonts w:ascii="Times New Roman" w:eastAsia="Times New Roman" w:hAnsi="Times New Roman" w:cs="Times New Roman"/>
                <w:sz w:val="18"/>
                <w:szCs w:val="18"/>
                <w:lang w:eastAsia="es-MX"/>
              </w:rPr>
              <w:t>0.223</w:t>
            </w:r>
          </w:p>
        </w:tc>
      </w:tr>
      <w:tr w:rsidR="00A570EA" w:rsidRPr="00FC2C65" w14:paraId="3955F3AB" w14:textId="77777777" w:rsidTr="00FC2C65">
        <w:trPr>
          <w:gridAfter w:val="1"/>
          <w:wAfter w:w="86" w:type="pct"/>
          <w:trHeight w:val="436"/>
        </w:trPr>
        <w:tc>
          <w:tcPr>
            <w:tcW w:w="993" w:type="pct"/>
            <w:vMerge/>
            <w:tcBorders>
              <w:top w:val="single" w:sz="4" w:space="0" w:color="auto"/>
              <w:left w:val="nil"/>
              <w:right w:val="nil"/>
            </w:tcBorders>
            <w:hideMark/>
          </w:tcPr>
          <w:p w14:paraId="22F02823" w14:textId="77777777" w:rsidR="00A570EA" w:rsidRPr="00FC2C65" w:rsidRDefault="00A570EA" w:rsidP="00CE6564">
            <w:pPr>
              <w:spacing w:line="360" w:lineRule="auto"/>
              <w:rPr>
                <w:rFonts w:ascii="Times New Roman" w:eastAsia="Times New Roman" w:hAnsi="Times New Roman" w:cs="Times New Roman"/>
                <w:sz w:val="18"/>
                <w:szCs w:val="18"/>
                <w:lang w:eastAsia="es-MX"/>
              </w:rPr>
            </w:pPr>
          </w:p>
        </w:tc>
        <w:tc>
          <w:tcPr>
            <w:tcW w:w="573" w:type="pct"/>
            <w:gridSpan w:val="2"/>
            <w:tcBorders>
              <w:top w:val="nil"/>
              <w:left w:val="nil"/>
              <w:right w:val="nil"/>
            </w:tcBorders>
            <w:shd w:val="clear" w:color="auto" w:fill="auto"/>
            <w:hideMark/>
          </w:tcPr>
          <w:p w14:paraId="72409636" w14:textId="77777777" w:rsidR="00A570EA" w:rsidRPr="00FC2C65" w:rsidRDefault="00A570EA" w:rsidP="00CE6564">
            <w:pPr>
              <w:spacing w:line="360" w:lineRule="auto"/>
              <w:jc w:val="center"/>
              <w:rPr>
                <w:rFonts w:ascii="Times New Roman" w:eastAsia="Times New Roman" w:hAnsi="Times New Roman" w:cs="Times New Roman"/>
                <w:i/>
                <w:iCs/>
                <w:sz w:val="18"/>
                <w:szCs w:val="18"/>
                <w:lang w:eastAsia="es-MX"/>
              </w:rPr>
            </w:pPr>
            <w:r w:rsidRPr="00FC2C65">
              <w:rPr>
                <w:rFonts w:ascii="Times New Roman" w:eastAsia="Times New Roman" w:hAnsi="Times New Roman" w:cs="Times New Roman"/>
                <w:i/>
                <w:sz w:val="18"/>
                <w:szCs w:val="18"/>
                <w:lang w:eastAsia="es-MX"/>
              </w:rPr>
              <w:t>N</w:t>
            </w:r>
          </w:p>
        </w:tc>
        <w:tc>
          <w:tcPr>
            <w:tcW w:w="484" w:type="pct"/>
            <w:gridSpan w:val="2"/>
            <w:tcBorders>
              <w:top w:val="nil"/>
              <w:left w:val="nil"/>
              <w:right w:val="nil"/>
            </w:tcBorders>
            <w:shd w:val="clear" w:color="auto" w:fill="auto"/>
            <w:hideMark/>
          </w:tcPr>
          <w:p w14:paraId="32CF8B1B" w14:textId="77777777" w:rsidR="00A570EA" w:rsidRPr="00FC2C65" w:rsidRDefault="00A570EA" w:rsidP="00CE6564">
            <w:pPr>
              <w:spacing w:line="360" w:lineRule="auto"/>
              <w:jc w:val="center"/>
              <w:rPr>
                <w:rFonts w:ascii="Times New Roman" w:eastAsia="Times New Roman" w:hAnsi="Times New Roman" w:cs="Times New Roman"/>
                <w:i/>
                <w:iCs/>
                <w:sz w:val="18"/>
                <w:szCs w:val="18"/>
                <w:lang w:eastAsia="es-MX"/>
              </w:rPr>
            </w:pPr>
            <w:r w:rsidRPr="00FC2C65">
              <w:rPr>
                <w:rFonts w:ascii="Times New Roman" w:eastAsia="Times New Roman" w:hAnsi="Times New Roman" w:cs="Times New Roman"/>
                <w:sz w:val="18"/>
                <w:szCs w:val="18"/>
                <w:lang w:eastAsia="es-MX"/>
              </w:rPr>
              <w:t>25</w:t>
            </w:r>
          </w:p>
        </w:tc>
        <w:tc>
          <w:tcPr>
            <w:tcW w:w="528" w:type="pct"/>
            <w:gridSpan w:val="2"/>
            <w:tcBorders>
              <w:top w:val="nil"/>
              <w:left w:val="nil"/>
              <w:right w:val="nil"/>
            </w:tcBorders>
            <w:shd w:val="clear" w:color="auto" w:fill="auto"/>
            <w:hideMark/>
          </w:tcPr>
          <w:p w14:paraId="5F185D74" w14:textId="77777777" w:rsidR="00A570EA" w:rsidRPr="00FC2C65" w:rsidRDefault="00A570EA" w:rsidP="00CE6564">
            <w:pPr>
              <w:spacing w:line="360" w:lineRule="auto"/>
              <w:jc w:val="center"/>
              <w:rPr>
                <w:rFonts w:ascii="Times New Roman" w:eastAsia="Times New Roman" w:hAnsi="Times New Roman" w:cs="Times New Roman"/>
                <w:i/>
                <w:iCs/>
                <w:sz w:val="18"/>
                <w:szCs w:val="18"/>
                <w:lang w:eastAsia="es-MX"/>
              </w:rPr>
            </w:pPr>
            <w:r w:rsidRPr="00FC2C65">
              <w:rPr>
                <w:rFonts w:ascii="Times New Roman" w:eastAsia="Times New Roman" w:hAnsi="Times New Roman" w:cs="Times New Roman"/>
                <w:sz w:val="18"/>
                <w:szCs w:val="18"/>
                <w:lang w:eastAsia="es-MX"/>
              </w:rPr>
              <w:t>25</w:t>
            </w:r>
          </w:p>
        </w:tc>
        <w:tc>
          <w:tcPr>
            <w:tcW w:w="625" w:type="pct"/>
            <w:gridSpan w:val="2"/>
            <w:tcBorders>
              <w:top w:val="nil"/>
              <w:left w:val="nil"/>
              <w:right w:val="nil"/>
            </w:tcBorders>
            <w:shd w:val="clear" w:color="auto" w:fill="auto"/>
            <w:hideMark/>
          </w:tcPr>
          <w:p w14:paraId="44C61264" w14:textId="77777777" w:rsidR="00A570EA" w:rsidRPr="00FC2C65" w:rsidRDefault="00A570EA" w:rsidP="00CE6564">
            <w:pPr>
              <w:spacing w:line="360" w:lineRule="auto"/>
              <w:jc w:val="center"/>
              <w:rPr>
                <w:rFonts w:ascii="Times New Roman" w:eastAsia="Times New Roman" w:hAnsi="Times New Roman" w:cs="Times New Roman"/>
                <w:i/>
                <w:iCs/>
                <w:sz w:val="18"/>
                <w:szCs w:val="18"/>
                <w:lang w:eastAsia="es-MX"/>
              </w:rPr>
            </w:pPr>
            <w:r w:rsidRPr="00FC2C65">
              <w:rPr>
                <w:rFonts w:ascii="Times New Roman" w:eastAsia="Times New Roman" w:hAnsi="Times New Roman" w:cs="Times New Roman"/>
                <w:sz w:val="18"/>
                <w:szCs w:val="18"/>
                <w:lang w:eastAsia="es-MX"/>
              </w:rPr>
              <w:t>25</w:t>
            </w:r>
          </w:p>
        </w:tc>
        <w:tc>
          <w:tcPr>
            <w:tcW w:w="390" w:type="pct"/>
            <w:gridSpan w:val="2"/>
            <w:tcBorders>
              <w:top w:val="nil"/>
              <w:left w:val="nil"/>
              <w:right w:val="nil"/>
            </w:tcBorders>
            <w:shd w:val="clear" w:color="auto" w:fill="auto"/>
            <w:hideMark/>
          </w:tcPr>
          <w:p w14:paraId="7DBC6BB4" w14:textId="77777777" w:rsidR="00A570EA" w:rsidRPr="00FC2C65" w:rsidRDefault="00A570EA" w:rsidP="00CE6564">
            <w:pPr>
              <w:spacing w:line="360" w:lineRule="auto"/>
              <w:jc w:val="center"/>
              <w:rPr>
                <w:rFonts w:ascii="Times New Roman" w:eastAsia="Times New Roman" w:hAnsi="Times New Roman" w:cs="Times New Roman"/>
                <w:i/>
                <w:iCs/>
                <w:sz w:val="18"/>
                <w:szCs w:val="18"/>
                <w:lang w:eastAsia="es-MX"/>
              </w:rPr>
            </w:pPr>
            <w:r w:rsidRPr="00FC2C65">
              <w:rPr>
                <w:rFonts w:ascii="Times New Roman" w:eastAsia="Times New Roman" w:hAnsi="Times New Roman" w:cs="Times New Roman"/>
                <w:sz w:val="18"/>
                <w:szCs w:val="18"/>
                <w:lang w:eastAsia="es-MX"/>
              </w:rPr>
              <w:t>25</w:t>
            </w:r>
          </w:p>
        </w:tc>
        <w:tc>
          <w:tcPr>
            <w:tcW w:w="475" w:type="pct"/>
            <w:gridSpan w:val="2"/>
            <w:tcBorders>
              <w:top w:val="nil"/>
              <w:left w:val="nil"/>
              <w:right w:val="nil"/>
            </w:tcBorders>
            <w:shd w:val="clear" w:color="auto" w:fill="auto"/>
            <w:hideMark/>
          </w:tcPr>
          <w:p w14:paraId="407CCF61" w14:textId="77777777" w:rsidR="00A570EA" w:rsidRPr="00FC2C65" w:rsidRDefault="00A570EA" w:rsidP="00CE6564">
            <w:pPr>
              <w:spacing w:line="360" w:lineRule="auto"/>
              <w:jc w:val="center"/>
              <w:rPr>
                <w:rFonts w:ascii="Times New Roman" w:eastAsia="Times New Roman" w:hAnsi="Times New Roman" w:cs="Times New Roman"/>
                <w:i/>
                <w:iCs/>
                <w:sz w:val="18"/>
                <w:szCs w:val="18"/>
                <w:lang w:eastAsia="es-MX"/>
              </w:rPr>
            </w:pPr>
            <w:r w:rsidRPr="00FC2C65">
              <w:rPr>
                <w:rFonts w:ascii="Times New Roman" w:eastAsia="Times New Roman" w:hAnsi="Times New Roman" w:cs="Times New Roman"/>
                <w:sz w:val="18"/>
                <w:szCs w:val="18"/>
                <w:lang w:eastAsia="es-MX"/>
              </w:rPr>
              <w:t>25</w:t>
            </w:r>
          </w:p>
        </w:tc>
        <w:tc>
          <w:tcPr>
            <w:tcW w:w="847" w:type="pct"/>
            <w:gridSpan w:val="2"/>
            <w:tcBorders>
              <w:top w:val="nil"/>
              <w:left w:val="nil"/>
              <w:right w:val="nil"/>
            </w:tcBorders>
            <w:shd w:val="clear" w:color="auto" w:fill="auto"/>
            <w:hideMark/>
          </w:tcPr>
          <w:p w14:paraId="0F2C80CD" w14:textId="77777777" w:rsidR="00A570EA" w:rsidRPr="00FC2C65" w:rsidRDefault="00A570EA" w:rsidP="00CE6564">
            <w:pPr>
              <w:spacing w:line="360" w:lineRule="auto"/>
              <w:jc w:val="center"/>
              <w:rPr>
                <w:rFonts w:ascii="Times New Roman" w:eastAsia="Times New Roman" w:hAnsi="Times New Roman" w:cs="Times New Roman"/>
                <w:i/>
                <w:iCs/>
                <w:sz w:val="18"/>
                <w:szCs w:val="18"/>
                <w:lang w:eastAsia="es-MX"/>
              </w:rPr>
            </w:pPr>
            <w:r w:rsidRPr="00FC2C65">
              <w:rPr>
                <w:rFonts w:ascii="Times New Roman" w:eastAsia="Times New Roman" w:hAnsi="Times New Roman" w:cs="Times New Roman"/>
                <w:sz w:val="18"/>
                <w:szCs w:val="18"/>
                <w:lang w:eastAsia="es-MX"/>
              </w:rPr>
              <w:t>25</w:t>
            </w:r>
          </w:p>
        </w:tc>
      </w:tr>
      <w:tr w:rsidR="00A570EA" w:rsidRPr="00FC2C65" w14:paraId="1BB15A34" w14:textId="77777777" w:rsidTr="00FC2C65">
        <w:trPr>
          <w:gridAfter w:val="1"/>
          <w:wAfter w:w="86" w:type="pct"/>
          <w:trHeight w:val="660"/>
        </w:trPr>
        <w:tc>
          <w:tcPr>
            <w:tcW w:w="993" w:type="pct"/>
            <w:vMerge w:val="restart"/>
            <w:tcBorders>
              <w:left w:val="nil"/>
              <w:right w:val="nil"/>
            </w:tcBorders>
            <w:shd w:val="clear" w:color="auto" w:fill="auto"/>
            <w:hideMark/>
          </w:tcPr>
          <w:p w14:paraId="3171ADA1" w14:textId="77777777" w:rsidR="00A570EA" w:rsidRPr="00FC2C65" w:rsidRDefault="00A570EA" w:rsidP="00CE6564">
            <w:pPr>
              <w:spacing w:line="360" w:lineRule="auto"/>
              <w:rPr>
                <w:rFonts w:ascii="Times New Roman" w:eastAsia="Times New Roman" w:hAnsi="Times New Roman" w:cs="Times New Roman"/>
                <w:i/>
                <w:iCs/>
                <w:sz w:val="18"/>
                <w:szCs w:val="18"/>
                <w:lang w:eastAsia="es-MX"/>
              </w:rPr>
            </w:pPr>
            <w:r w:rsidRPr="00FC2C65">
              <w:rPr>
                <w:rFonts w:ascii="Times New Roman" w:eastAsia="Times New Roman" w:hAnsi="Times New Roman" w:cs="Times New Roman"/>
                <w:sz w:val="18"/>
                <w:szCs w:val="18"/>
                <w:lang w:eastAsia="es-MX"/>
              </w:rPr>
              <w:t xml:space="preserve">Percepción </w:t>
            </w:r>
          </w:p>
        </w:tc>
        <w:tc>
          <w:tcPr>
            <w:tcW w:w="573" w:type="pct"/>
            <w:gridSpan w:val="2"/>
            <w:tcBorders>
              <w:left w:val="nil"/>
              <w:right w:val="nil"/>
            </w:tcBorders>
            <w:shd w:val="clear" w:color="auto" w:fill="auto"/>
            <w:hideMark/>
          </w:tcPr>
          <w:p w14:paraId="711ED067" w14:textId="77777777" w:rsidR="00A570EA" w:rsidRPr="00FC2C65" w:rsidRDefault="00A570EA" w:rsidP="00CE6564">
            <w:pPr>
              <w:spacing w:line="360" w:lineRule="auto"/>
              <w:jc w:val="center"/>
              <w:rPr>
                <w:rFonts w:ascii="Times New Roman" w:eastAsia="Times New Roman" w:hAnsi="Times New Roman" w:cs="Times New Roman"/>
                <w:i/>
                <w:iCs/>
                <w:sz w:val="18"/>
                <w:szCs w:val="18"/>
                <w:lang w:eastAsia="es-MX"/>
              </w:rPr>
            </w:pPr>
            <w:r w:rsidRPr="00FC2C65">
              <w:rPr>
                <w:rFonts w:ascii="Times New Roman" w:eastAsia="Times New Roman" w:hAnsi="Times New Roman" w:cs="Times New Roman"/>
                <w:sz w:val="18"/>
                <w:szCs w:val="18"/>
                <w:lang w:eastAsia="es-MX"/>
              </w:rPr>
              <w:t>Correlación de Pearson</w:t>
            </w:r>
          </w:p>
        </w:tc>
        <w:tc>
          <w:tcPr>
            <w:tcW w:w="484" w:type="pct"/>
            <w:gridSpan w:val="2"/>
            <w:tcBorders>
              <w:left w:val="nil"/>
              <w:right w:val="nil"/>
            </w:tcBorders>
            <w:shd w:val="clear" w:color="auto" w:fill="auto"/>
            <w:hideMark/>
          </w:tcPr>
          <w:p w14:paraId="462DF43B" w14:textId="77777777" w:rsidR="00A570EA" w:rsidRPr="00FC2C65" w:rsidRDefault="00A570EA" w:rsidP="00CE6564">
            <w:pPr>
              <w:spacing w:line="360" w:lineRule="auto"/>
              <w:jc w:val="center"/>
              <w:rPr>
                <w:rFonts w:ascii="Times New Roman" w:eastAsia="Times New Roman" w:hAnsi="Times New Roman" w:cs="Times New Roman"/>
                <w:i/>
                <w:iCs/>
                <w:sz w:val="18"/>
                <w:szCs w:val="18"/>
                <w:lang w:eastAsia="es-MX"/>
              </w:rPr>
            </w:pPr>
            <w:r w:rsidRPr="00FC2C65">
              <w:rPr>
                <w:rFonts w:ascii="Times New Roman" w:eastAsia="Times New Roman" w:hAnsi="Times New Roman" w:cs="Times New Roman"/>
                <w:sz w:val="18"/>
                <w:szCs w:val="18"/>
                <w:lang w:eastAsia="es-MX"/>
              </w:rPr>
              <w:t>-0.334</w:t>
            </w:r>
          </w:p>
        </w:tc>
        <w:tc>
          <w:tcPr>
            <w:tcW w:w="528" w:type="pct"/>
            <w:gridSpan w:val="2"/>
            <w:tcBorders>
              <w:left w:val="nil"/>
              <w:right w:val="nil"/>
            </w:tcBorders>
            <w:shd w:val="clear" w:color="auto" w:fill="auto"/>
            <w:hideMark/>
          </w:tcPr>
          <w:p w14:paraId="6BFF5C2A" w14:textId="77777777" w:rsidR="00A570EA" w:rsidRPr="00FC2C65" w:rsidRDefault="00A570EA" w:rsidP="00CE6564">
            <w:pPr>
              <w:spacing w:line="360" w:lineRule="auto"/>
              <w:jc w:val="center"/>
              <w:rPr>
                <w:rFonts w:ascii="Times New Roman" w:eastAsia="Times New Roman" w:hAnsi="Times New Roman" w:cs="Times New Roman"/>
                <w:i/>
                <w:iCs/>
                <w:sz w:val="18"/>
                <w:szCs w:val="18"/>
                <w:lang w:eastAsia="es-MX"/>
              </w:rPr>
            </w:pPr>
            <w:r w:rsidRPr="00FC2C65">
              <w:rPr>
                <w:rFonts w:ascii="Times New Roman" w:eastAsia="Times New Roman" w:hAnsi="Times New Roman" w:cs="Times New Roman"/>
                <w:sz w:val="18"/>
                <w:szCs w:val="18"/>
                <w:lang w:eastAsia="es-MX"/>
              </w:rPr>
              <w:t>1</w:t>
            </w:r>
          </w:p>
        </w:tc>
        <w:tc>
          <w:tcPr>
            <w:tcW w:w="625" w:type="pct"/>
            <w:gridSpan w:val="2"/>
            <w:tcBorders>
              <w:left w:val="nil"/>
              <w:right w:val="nil"/>
            </w:tcBorders>
            <w:shd w:val="clear" w:color="auto" w:fill="auto"/>
            <w:hideMark/>
          </w:tcPr>
          <w:p w14:paraId="3E7FA434" w14:textId="77777777" w:rsidR="00A570EA" w:rsidRPr="00FC2C65" w:rsidRDefault="00A570EA" w:rsidP="00CE6564">
            <w:pPr>
              <w:spacing w:line="360" w:lineRule="auto"/>
              <w:jc w:val="center"/>
              <w:rPr>
                <w:rFonts w:ascii="Times New Roman" w:eastAsia="Times New Roman" w:hAnsi="Times New Roman" w:cs="Times New Roman"/>
                <w:i/>
                <w:iCs/>
                <w:sz w:val="18"/>
                <w:szCs w:val="18"/>
                <w:lang w:eastAsia="es-MX"/>
              </w:rPr>
            </w:pPr>
            <w:r w:rsidRPr="00FC2C65">
              <w:rPr>
                <w:rFonts w:ascii="Times New Roman" w:eastAsia="Times New Roman" w:hAnsi="Times New Roman" w:cs="Times New Roman"/>
                <w:sz w:val="18"/>
                <w:szCs w:val="18"/>
                <w:lang w:eastAsia="es-MX"/>
              </w:rPr>
              <w:t>0.142</w:t>
            </w:r>
          </w:p>
        </w:tc>
        <w:tc>
          <w:tcPr>
            <w:tcW w:w="390" w:type="pct"/>
            <w:gridSpan w:val="2"/>
            <w:tcBorders>
              <w:left w:val="nil"/>
              <w:right w:val="nil"/>
            </w:tcBorders>
            <w:shd w:val="clear" w:color="auto" w:fill="auto"/>
            <w:hideMark/>
          </w:tcPr>
          <w:p w14:paraId="41CB3CC7" w14:textId="77777777" w:rsidR="00A570EA" w:rsidRPr="00FC2C65" w:rsidRDefault="00A570EA" w:rsidP="00CE6564">
            <w:pPr>
              <w:spacing w:line="360" w:lineRule="auto"/>
              <w:jc w:val="center"/>
              <w:rPr>
                <w:rFonts w:ascii="Times New Roman" w:eastAsia="Times New Roman" w:hAnsi="Times New Roman" w:cs="Times New Roman"/>
                <w:i/>
                <w:iCs/>
                <w:sz w:val="18"/>
                <w:szCs w:val="18"/>
                <w:lang w:eastAsia="es-MX"/>
              </w:rPr>
            </w:pPr>
            <w:r w:rsidRPr="00FC2C65">
              <w:rPr>
                <w:rFonts w:ascii="Times New Roman" w:eastAsia="Times New Roman" w:hAnsi="Times New Roman" w:cs="Times New Roman"/>
                <w:sz w:val="18"/>
                <w:szCs w:val="18"/>
                <w:lang w:eastAsia="es-MX"/>
              </w:rPr>
              <w:t>-0.009</w:t>
            </w:r>
          </w:p>
        </w:tc>
        <w:tc>
          <w:tcPr>
            <w:tcW w:w="475" w:type="pct"/>
            <w:gridSpan w:val="2"/>
            <w:tcBorders>
              <w:left w:val="nil"/>
              <w:right w:val="nil"/>
            </w:tcBorders>
            <w:shd w:val="clear" w:color="auto" w:fill="auto"/>
            <w:hideMark/>
          </w:tcPr>
          <w:p w14:paraId="2CE768A0" w14:textId="77777777" w:rsidR="00A570EA" w:rsidRPr="00FC2C65" w:rsidRDefault="00A570EA" w:rsidP="00CE6564">
            <w:pPr>
              <w:spacing w:line="360" w:lineRule="auto"/>
              <w:jc w:val="center"/>
              <w:rPr>
                <w:rFonts w:ascii="Times New Roman" w:eastAsia="Times New Roman" w:hAnsi="Times New Roman" w:cs="Times New Roman"/>
                <w:i/>
                <w:iCs/>
                <w:sz w:val="18"/>
                <w:szCs w:val="18"/>
                <w:lang w:eastAsia="es-MX"/>
              </w:rPr>
            </w:pPr>
            <w:r w:rsidRPr="00FC2C65">
              <w:rPr>
                <w:rFonts w:ascii="Times New Roman" w:eastAsia="Times New Roman" w:hAnsi="Times New Roman" w:cs="Times New Roman"/>
                <w:sz w:val="18"/>
                <w:szCs w:val="18"/>
                <w:lang w:eastAsia="es-MX"/>
              </w:rPr>
              <w:t>.929**</w:t>
            </w:r>
          </w:p>
        </w:tc>
        <w:tc>
          <w:tcPr>
            <w:tcW w:w="847" w:type="pct"/>
            <w:gridSpan w:val="2"/>
            <w:tcBorders>
              <w:left w:val="nil"/>
              <w:right w:val="nil"/>
            </w:tcBorders>
            <w:shd w:val="clear" w:color="auto" w:fill="auto"/>
            <w:hideMark/>
          </w:tcPr>
          <w:p w14:paraId="44A57CCB" w14:textId="77777777" w:rsidR="00A570EA" w:rsidRPr="00FC2C65" w:rsidRDefault="00A570EA" w:rsidP="00CE6564">
            <w:pPr>
              <w:spacing w:line="360" w:lineRule="auto"/>
              <w:jc w:val="center"/>
              <w:rPr>
                <w:rFonts w:ascii="Times New Roman" w:eastAsia="Times New Roman" w:hAnsi="Times New Roman" w:cs="Times New Roman"/>
                <w:i/>
                <w:iCs/>
                <w:sz w:val="18"/>
                <w:szCs w:val="18"/>
                <w:lang w:eastAsia="es-MX"/>
              </w:rPr>
            </w:pPr>
            <w:r w:rsidRPr="00FC2C65">
              <w:rPr>
                <w:rFonts w:ascii="Times New Roman" w:eastAsia="Times New Roman" w:hAnsi="Times New Roman" w:cs="Times New Roman"/>
                <w:sz w:val="18"/>
                <w:szCs w:val="18"/>
                <w:lang w:eastAsia="es-MX"/>
              </w:rPr>
              <w:t>.759**</w:t>
            </w:r>
          </w:p>
        </w:tc>
      </w:tr>
      <w:tr w:rsidR="00A570EA" w:rsidRPr="00FC2C65" w14:paraId="2FD31597" w14:textId="77777777" w:rsidTr="00FC2C65">
        <w:trPr>
          <w:gridAfter w:val="1"/>
          <w:wAfter w:w="86" w:type="pct"/>
          <w:trHeight w:val="499"/>
        </w:trPr>
        <w:tc>
          <w:tcPr>
            <w:tcW w:w="993" w:type="pct"/>
            <w:vMerge/>
            <w:tcBorders>
              <w:left w:val="nil"/>
              <w:right w:val="nil"/>
            </w:tcBorders>
            <w:hideMark/>
          </w:tcPr>
          <w:p w14:paraId="7DDE4A4A" w14:textId="77777777" w:rsidR="00A570EA" w:rsidRPr="00FC2C65" w:rsidRDefault="00A570EA" w:rsidP="00CE6564">
            <w:pPr>
              <w:spacing w:line="360" w:lineRule="auto"/>
              <w:rPr>
                <w:rFonts w:ascii="Times New Roman" w:eastAsia="Times New Roman" w:hAnsi="Times New Roman" w:cs="Times New Roman"/>
                <w:sz w:val="18"/>
                <w:szCs w:val="18"/>
                <w:lang w:eastAsia="es-MX"/>
              </w:rPr>
            </w:pPr>
          </w:p>
        </w:tc>
        <w:tc>
          <w:tcPr>
            <w:tcW w:w="573" w:type="pct"/>
            <w:gridSpan w:val="2"/>
            <w:tcBorders>
              <w:left w:val="nil"/>
              <w:right w:val="nil"/>
            </w:tcBorders>
            <w:shd w:val="clear" w:color="auto" w:fill="auto"/>
            <w:hideMark/>
          </w:tcPr>
          <w:p w14:paraId="53D4EB13" w14:textId="77777777" w:rsidR="00A570EA" w:rsidRPr="00FC2C65" w:rsidRDefault="00A570EA" w:rsidP="00CE6564">
            <w:pPr>
              <w:spacing w:line="360" w:lineRule="auto"/>
              <w:jc w:val="center"/>
              <w:rPr>
                <w:rFonts w:ascii="Times New Roman" w:eastAsia="Times New Roman" w:hAnsi="Times New Roman" w:cs="Times New Roman"/>
                <w:i/>
                <w:iCs/>
                <w:sz w:val="18"/>
                <w:szCs w:val="18"/>
                <w:lang w:eastAsia="es-MX"/>
              </w:rPr>
            </w:pPr>
            <w:r w:rsidRPr="00FC2C65">
              <w:rPr>
                <w:rFonts w:ascii="Times New Roman" w:eastAsia="Times New Roman" w:hAnsi="Times New Roman" w:cs="Times New Roman"/>
                <w:sz w:val="18"/>
                <w:szCs w:val="18"/>
                <w:lang w:eastAsia="es-MX"/>
              </w:rPr>
              <w:t>Sig. (bilateral)</w:t>
            </w:r>
          </w:p>
        </w:tc>
        <w:tc>
          <w:tcPr>
            <w:tcW w:w="484" w:type="pct"/>
            <w:gridSpan w:val="2"/>
            <w:tcBorders>
              <w:left w:val="nil"/>
              <w:right w:val="nil"/>
            </w:tcBorders>
            <w:shd w:val="clear" w:color="auto" w:fill="auto"/>
            <w:hideMark/>
          </w:tcPr>
          <w:p w14:paraId="2A4B0ADA" w14:textId="77777777" w:rsidR="00A570EA" w:rsidRPr="00FC2C65" w:rsidRDefault="00A570EA" w:rsidP="00CE6564">
            <w:pPr>
              <w:spacing w:line="360" w:lineRule="auto"/>
              <w:jc w:val="center"/>
              <w:rPr>
                <w:rFonts w:ascii="Times New Roman" w:eastAsia="Times New Roman" w:hAnsi="Times New Roman" w:cs="Times New Roman"/>
                <w:i/>
                <w:iCs/>
                <w:sz w:val="18"/>
                <w:szCs w:val="18"/>
                <w:lang w:eastAsia="es-MX"/>
              </w:rPr>
            </w:pPr>
            <w:r w:rsidRPr="00FC2C65">
              <w:rPr>
                <w:rFonts w:ascii="Times New Roman" w:eastAsia="Times New Roman" w:hAnsi="Times New Roman" w:cs="Times New Roman"/>
                <w:sz w:val="18"/>
                <w:szCs w:val="18"/>
                <w:lang w:eastAsia="es-MX"/>
              </w:rPr>
              <w:t>0.103</w:t>
            </w:r>
          </w:p>
        </w:tc>
        <w:tc>
          <w:tcPr>
            <w:tcW w:w="528" w:type="pct"/>
            <w:gridSpan w:val="2"/>
            <w:tcBorders>
              <w:left w:val="nil"/>
              <w:right w:val="nil"/>
            </w:tcBorders>
            <w:shd w:val="clear" w:color="auto" w:fill="auto"/>
            <w:hideMark/>
          </w:tcPr>
          <w:p w14:paraId="1BEC0399" w14:textId="77777777" w:rsidR="00A570EA" w:rsidRPr="00FC2C65" w:rsidRDefault="00A570EA" w:rsidP="00CE6564">
            <w:pPr>
              <w:spacing w:line="360" w:lineRule="auto"/>
              <w:jc w:val="center"/>
              <w:rPr>
                <w:rFonts w:ascii="Times New Roman" w:eastAsia="Times New Roman" w:hAnsi="Times New Roman" w:cs="Times New Roman"/>
                <w:sz w:val="18"/>
                <w:szCs w:val="18"/>
                <w:lang w:eastAsia="es-MX"/>
              </w:rPr>
            </w:pPr>
          </w:p>
        </w:tc>
        <w:tc>
          <w:tcPr>
            <w:tcW w:w="625" w:type="pct"/>
            <w:gridSpan w:val="2"/>
            <w:tcBorders>
              <w:left w:val="nil"/>
              <w:right w:val="nil"/>
            </w:tcBorders>
            <w:shd w:val="clear" w:color="auto" w:fill="auto"/>
            <w:hideMark/>
          </w:tcPr>
          <w:p w14:paraId="4852B31D" w14:textId="77777777" w:rsidR="00A570EA" w:rsidRPr="00FC2C65" w:rsidRDefault="00A570EA" w:rsidP="00CE6564">
            <w:pPr>
              <w:spacing w:line="360" w:lineRule="auto"/>
              <w:jc w:val="center"/>
              <w:rPr>
                <w:rFonts w:ascii="Times New Roman" w:eastAsia="Times New Roman" w:hAnsi="Times New Roman" w:cs="Times New Roman"/>
                <w:i/>
                <w:iCs/>
                <w:sz w:val="18"/>
                <w:szCs w:val="18"/>
                <w:lang w:eastAsia="es-MX"/>
              </w:rPr>
            </w:pPr>
            <w:r w:rsidRPr="00FC2C65">
              <w:rPr>
                <w:rFonts w:ascii="Times New Roman" w:eastAsia="Times New Roman" w:hAnsi="Times New Roman" w:cs="Times New Roman"/>
                <w:sz w:val="18"/>
                <w:szCs w:val="18"/>
                <w:lang w:eastAsia="es-MX"/>
              </w:rPr>
              <w:t>0.498</w:t>
            </w:r>
          </w:p>
        </w:tc>
        <w:tc>
          <w:tcPr>
            <w:tcW w:w="390" w:type="pct"/>
            <w:gridSpan w:val="2"/>
            <w:tcBorders>
              <w:left w:val="nil"/>
              <w:right w:val="nil"/>
            </w:tcBorders>
            <w:shd w:val="clear" w:color="auto" w:fill="auto"/>
            <w:hideMark/>
          </w:tcPr>
          <w:p w14:paraId="27AE31A9" w14:textId="77777777" w:rsidR="00A570EA" w:rsidRPr="00FC2C65" w:rsidRDefault="00A570EA" w:rsidP="00CE6564">
            <w:pPr>
              <w:spacing w:line="360" w:lineRule="auto"/>
              <w:jc w:val="center"/>
              <w:rPr>
                <w:rFonts w:ascii="Times New Roman" w:eastAsia="Times New Roman" w:hAnsi="Times New Roman" w:cs="Times New Roman"/>
                <w:i/>
                <w:iCs/>
                <w:sz w:val="18"/>
                <w:szCs w:val="18"/>
                <w:lang w:eastAsia="es-MX"/>
              </w:rPr>
            </w:pPr>
            <w:r w:rsidRPr="00FC2C65">
              <w:rPr>
                <w:rFonts w:ascii="Times New Roman" w:eastAsia="Times New Roman" w:hAnsi="Times New Roman" w:cs="Times New Roman"/>
                <w:sz w:val="18"/>
                <w:szCs w:val="18"/>
                <w:lang w:eastAsia="es-MX"/>
              </w:rPr>
              <w:t>0.966</w:t>
            </w:r>
          </w:p>
        </w:tc>
        <w:tc>
          <w:tcPr>
            <w:tcW w:w="475" w:type="pct"/>
            <w:gridSpan w:val="2"/>
            <w:tcBorders>
              <w:left w:val="nil"/>
              <w:right w:val="nil"/>
            </w:tcBorders>
            <w:shd w:val="clear" w:color="auto" w:fill="auto"/>
            <w:hideMark/>
          </w:tcPr>
          <w:p w14:paraId="60B3D6DE" w14:textId="77777777" w:rsidR="00A570EA" w:rsidRPr="00FC2C65" w:rsidRDefault="00A570EA" w:rsidP="00CE6564">
            <w:pPr>
              <w:spacing w:line="360" w:lineRule="auto"/>
              <w:jc w:val="center"/>
              <w:rPr>
                <w:rFonts w:ascii="Times New Roman" w:eastAsia="Times New Roman" w:hAnsi="Times New Roman" w:cs="Times New Roman"/>
                <w:i/>
                <w:iCs/>
                <w:sz w:val="18"/>
                <w:szCs w:val="18"/>
                <w:lang w:eastAsia="es-MX"/>
              </w:rPr>
            </w:pPr>
            <w:r w:rsidRPr="00FC2C65">
              <w:rPr>
                <w:rFonts w:ascii="Times New Roman" w:eastAsia="Times New Roman" w:hAnsi="Times New Roman" w:cs="Times New Roman"/>
                <w:sz w:val="18"/>
                <w:szCs w:val="18"/>
                <w:lang w:eastAsia="es-MX"/>
              </w:rPr>
              <w:t>0.000</w:t>
            </w:r>
          </w:p>
        </w:tc>
        <w:tc>
          <w:tcPr>
            <w:tcW w:w="847" w:type="pct"/>
            <w:gridSpan w:val="2"/>
            <w:tcBorders>
              <w:left w:val="nil"/>
              <w:right w:val="nil"/>
            </w:tcBorders>
            <w:shd w:val="clear" w:color="auto" w:fill="auto"/>
            <w:hideMark/>
          </w:tcPr>
          <w:p w14:paraId="6E46DE82" w14:textId="77777777" w:rsidR="00A570EA" w:rsidRPr="00FC2C65" w:rsidRDefault="00A570EA" w:rsidP="00CE6564">
            <w:pPr>
              <w:spacing w:line="360" w:lineRule="auto"/>
              <w:jc w:val="center"/>
              <w:rPr>
                <w:rFonts w:ascii="Times New Roman" w:eastAsia="Times New Roman" w:hAnsi="Times New Roman" w:cs="Times New Roman"/>
                <w:i/>
                <w:iCs/>
                <w:sz w:val="18"/>
                <w:szCs w:val="18"/>
                <w:lang w:eastAsia="es-MX"/>
              </w:rPr>
            </w:pPr>
            <w:r w:rsidRPr="00FC2C65">
              <w:rPr>
                <w:rFonts w:ascii="Times New Roman" w:eastAsia="Times New Roman" w:hAnsi="Times New Roman" w:cs="Times New Roman"/>
                <w:sz w:val="18"/>
                <w:szCs w:val="18"/>
                <w:lang w:eastAsia="es-MX"/>
              </w:rPr>
              <w:t>0.000</w:t>
            </w:r>
          </w:p>
        </w:tc>
      </w:tr>
      <w:tr w:rsidR="00A570EA" w:rsidRPr="00FC2C65" w14:paraId="5AFDAA12" w14:textId="77777777" w:rsidTr="00FC2C65">
        <w:trPr>
          <w:gridAfter w:val="1"/>
          <w:wAfter w:w="86" w:type="pct"/>
          <w:trHeight w:val="374"/>
        </w:trPr>
        <w:tc>
          <w:tcPr>
            <w:tcW w:w="993" w:type="pct"/>
            <w:vMerge/>
            <w:tcBorders>
              <w:left w:val="nil"/>
              <w:right w:val="nil"/>
            </w:tcBorders>
            <w:hideMark/>
          </w:tcPr>
          <w:p w14:paraId="4FF01F24" w14:textId="77777777" w:rsidR="00A570EA" w:rsidRPr="00FC2C65" w:rsidRDefault="00A570EA" w:rsidP="00CE6564">
            <w:pPr>
              <w:spacing w:line="360" w:lineRule="auto"/>
              <w:rPr>
                <w:rFonts w:ascii="Times New Roman" w:eastAsia="Times New Roman" w:hAnsi="Times New Roman" w:cs="Times New Roman"/>
                <w:sz w:val="18"/>
                <w:szCs w:val="18"/>
                <w:lang w:eastAsia="es-MX"/>
              </w:rPr>
            </w:pPr>
          </w:p>
        </w:tc>
        <w:tc>
          <w:tcPr>
            <w:tcW w:w="573" w:type="pct"/>
            <w:gridSpan w:val="2"/>
            <w:tcBorders>
              <w:left w:val="nil"/>
              <w:right w:val="nil"/>
            </w:tcBorders>
            <w:shd w:val="clear" w:color="auto" w:fill="auto"/>
            <w:hideMark/>
          </w:tcPr>
          <w:p w14:paraId="49E78763" w14:textId="77777777" w:rsidR="00A570EA" w:rsidRPr="00FC2C65" w:rsidRDefault="00A570EA" w:rsidP="00CE6564">
            <w:pPr>
              <w:spacing w:line="360" w:lineRule="auto"/>
              <w:jc w:val="center"/>
              <w:rPr>
                <w:rFonts w:ascii="Times New Roman" w:eastAsia="Times New Roman" w:hAnsi="Times New Roman" w:cs="Times New Roman"/>
                <w:i/>
                <w:iCs/>
                <w:sz w:val="18"/>
                <w:szCs w:val="18"/>
                <w:lang w:eastAsia="es-MX"/>
              </w:rPr>
            </w:pPr>
            <w:r w:rsidRPr="00FC2C65">
              <w:rPr>
                <w:rFonts w:ascii="Times New Roman" w:eastAsia="Times New Roman" w:hAnsi="Times New Roman" w:cs="Times New Roman"/>
                <w:i/>
                <w:sz w:val="18"/>
                <w:szCs w:val="18"/>
                <w:lang w:eastAsia="es-MX"/>
              </w:rPr>
              <w:t>N</w:t>
            </w:r>
          </w:p>
        </w:tc>
        <w:tc>
          <w:tcPr>
            <w:tcW w:w="484" w:type="pct"/>
            <w:gridSpan w:val="2"/>
            <w:tcBorders>
              <w:left w:val="nil"/>
              <w:right w:val="nil"/>
            </w:tcBorders>
            <w:shd w:val="clear" w:color="auto" w:fill="auto"/>
            <w:hideMark/>
          </w:tcPr>
          <w:p w14:paraId="5241BC9A" w14:textId="77777777" w:rsidR="00A570EA" w:rsidRPr="00FC2C65" w:rsidRDefault="00A570EA" w:rsidP="00CE6564">
            <w:pPr>
              <w:spacing w:line="360" w:lineRule="auto"/>
              <w:jc w:val="center"/>
              <w:rPr>
                <w:rFonts w:ascii="Times New Roman" w:eastAsia="Times New Roman" w:hAnsi="Times New Roman" w:cs="Times New Roman"/>
                <w:i/>
                <w:iCs/>
                <w:sz w:val="18"/>
                <w:szCs w:val="18"/>
                <w:lang w:eastAsia="es-MX"/>
              </w:rPr>
            </w:pPr>
            <w:r w:rsidRPr="00FC2C65">
              <w:rPr>
                <w:rFonts w:ascii="Times New Roman" w:eastAsia="Times New Roman" w:hAnsi="Times New Roman" w:cs="Times New Roman"/>
                <w:sz w:val="18"/>
                <w:szCs w:val="18"/>
                <w:lang w:eastAsia="es-MX"/>
              </w:rPr>
              <w:t>25</w:t>
            </w:r>
          </w:p>
        </w:tc>
        <w:tc>
          <w:tcPr>
            <w:tcW w:w="528" w:type="pct"/>
            <w:gridSpan w:val="2"/>
            <w:tcBorders>
              <w:left w:val="nil"/>
              <w:right w:val="nil"/>
            </w:tcBorders>
            <w:shd w:val="clear" w:color="auto" w:fill="auto"/>
            <w:hideMark/>
          </w:tcPr>
          <w:p w14:paraId="3EED3F68" w14:textId="77777777" w:rsidR="00A570EA" w:rsidRPr="00FC2C65" w:rsidRDefault="00A570EA" w:rsidP="00CE6564">
            <w:pPr>
              <w:spacing w:line="360" w:lineRule="auto"/>
              <w:jc w:val="center"/>
              <w:rPr>
                <w:rFonts w:ascii="Times New Roman" w:eastAsia="Times New Roman" w:hAnsi="Times New Roman" w:cs="Times New Roman"/>
                <w:i/>
                <w:iCs/>
                <w:sz w:val="18"/>
                <w:szCs w:val="18"/>
                <w:lang w:eastAsia="es-MX"/>
              </w:rPr>
            </w:pPr>
            <w:r w:rsidRPr="00FC2C65">
              <w:rPr>
                <w:rFonts w:ascii="Times New Roman" w:eastAsia="Times New Roman" w:hAnsi="Times New Roman" w:cs="Times New Roman"/>
                <w:sz w:val="18"/>
                <w:szCs w:val="18"/>
                <w:lang w:eastAsia="es-MX"/>
              </w:rPr>
              <w:t>25</w:t>
            </w:r>
          </w:p>
        </w:tc>
        <w:tc>
          <w:tcPr>
            <w:tcW w:w="625" w:type="pct"/>
            <w:gridSpan w:val="2"/>
            <w:tcBorders>
              <w:left w:val="nil"/>
              <w:right w:val="nil"/>
            </w:tcBorders>
            <w:shd w:val="clear" w:color="auto" w:fill="auto"/>
            <w:hideMark/>
          </w:tcPr>
          <w:p w14:paraId="2EA63BFE" w14:textId="77777777" w:rsidR="00A570EA" w:rsidRPr="00FC2C65" w:rsidRDefault="00A570EA" w:rsidP="00CE6564">
            <w:pPr>
              <w:spacing w:line="360" w:lineRule="auto"/>
              <w:jc w:val="center"/>
              <w:rPr>
                <w:rFonts w:ascii="Times New Roman" w:eastAsia="Times New Roman" w:hAnsi="Times New Roman" w:cs="Times New Roman"/>
                <w:i/>
                <w:iCs/>
                <w:sz w:val="18"/>
                <w:szCs w:val="18"/>
                <w:lang w:eastAsia="es-MX"/>
              </w:rPr>
            </w:pPr>
            <w:r w:rsidRPr="00FC2C65">
              <w:rPr>
                <w:rFonts w:ascii="Times New Roman" w:eastAsia="Times New Roman" w:hAnsi="Times New Roman" w:cs="Times New Roman"/>
                <w:sz w:val="18"/>
                <w:szCs w:val="18"/>
                <w:lang w:eastAsia="es-MX"/>
              </w:rPr>
              <w:t>25</w:t>
            </w:r>
          </w:p>
        </w:tc>
        <w:tc>
          <w:tcPr>
            <w:tcW w:w="390" w:type="pct"/>
            <w:gridSpan w:val="2"/>
            <w:tcBorders>
              <w:left w:val="nil"/>
              <w:right w:val="nil"/>
            </w:tcBorders>
            <w:shd w:val="clear" w:color="auto" w:fill="auto"/>
            <w:hideMark/>
          </w:tcPr>
          <w:p w14:paraId="3A58567E" w14:textId="77777777" w:rsidR="00A570EA" w:rsidRPr="00FC2C65" w:rsidRDefault="00A570EA" w:rsidP="00CE6564">
            <w:pPr>
              <w:spacing w:line="360" w:lineRule="auto"/>
              <w:jc w:val="center"/>
              <w:rPr>
                <w:rFonts w:ascii="Times New Roman" w:eastAsia="Times New Roman" w:hAnsi="Times New Roman" w:cs="Times New Roman"/>
                <w:i/>
                <w:iCs/>
                <w:sz w:val="18"/>
                <w:szCs w:val="18"/>
                <w:lang w:eastAsia="es-MX"/>
              </w:rPr>
            </w:pPr>
            <w:r w:rsidRPr="00FC2C65">
              <w:rPr>
                <w:rFonts w:ascii="Times New Roman" w:eastAsia="Times New Roman" w:hAnsi="Times New Roman" w:cs="Times New Roman"/>
                <w:sz w:val="18"/>
                <w:szCs w:val="18"/>
                <w:lang w:eastAsia="es-MX"/>
              </w:rPr>
              <w:t>25</w:t>
            </w:r>
          </w:p>
        </w:tc>
        <w:tc>
          <w:tcPr>
            <w:tcW w:w="475" w:type="pct"/>
            <w:gridSpan w:val="2"/>
            <w:tcBorders>
              <w:left w:val="nil"/>
              <w:right w:val="nil"/>
            </w:tcBorders>
            <w:shd w:val="clear" w:color="auto" w:fill="auto"/>
            <w:hideMark/>
          </w:tcPr>
          <w:p w14:paraId="69FAE3BB" w14:textId="77777777" w:rsidR="00A570EA" w:rsidRPr="00FC2C65" w:rsidRDefault="00A570EA" w:rsidP="00CE6564">
            <w:pPr>
              <w:spacing w:line="360" w:lineRule="auto"/>
              <w:jc w:val="center"/>
              <w:rPr>
                <w:rFonts w:ascii="Times New Roman" w:eastAsia="Times New Roman" w:hAnsi="Times New Roman" w:cs="Times New Roman"/>
                <w:i/>
                <w:iCs/>
                <w:sz w:val="18"/>
                <w:szCs w:val="18"/>
                <w:lang w:eastAsia="es-MX"/>
              </w:rPr>
            </w:pPr>
            <w:r w:rsidRPr="00FC2C65">
              <w:rPr>
                <w:rFonts w:ascii="Times New Roman" w:eastAsia="Times New Roman" w:hAnsi="Times New Roman" w:cs="Times New Roman"/>
                <w:sz w:val="18"/>
                <w:szCs w:val="18"/>
                <w:lang w:eastAsia="es-MX"/>
              </w:rPr>
              <w:t>25</w:t>
            </w:r>
          </w:p>
        </w:tc>
        <w:tc>
          <w:tcPr>
            <w:tcW w:w="847" w:type="pct"/>
            <w:gridSpan w:val="2"/>
            <w:tcBorders>
              <w:left w:val="nil"/>
              <w:right w:val="nil"/>
            </w:tcBorders>
            <w:shd w:val="clear" w:color="auto" w:fill="auto"/>
            <w:hideMark/>
          </w:tcPr>
          <w:p w14:paraId="58FF7378" w14:textId="77777777" w:rsidR="00A570EA" w:rsidRPr="00FC2C65" w:rsidRDefault="00A570EA" w:rsidP="00CE6564">
            <w:pPr>
              <w:spacing w:line="360" w:lineRule="auto"/>
              <w:jc w:val="center"/>
              <w:rPr>
                <w:rFonts w:ascii="Times New Roman" w:eastAsia="Times New Roman" w:hAnsi="Times New Roman" w:cs="Times New Roman"/>
                <w:i/>
                <w:iCs/>
                <w:sz w:val="18"/>
                <w:szCs w:val="18"/>
                <w:lang w:eastAsia="es-MX"/>
              </w:rPr>
            </w:pPr>
            <w:r w:rsidRPr="00FC2C65">
              <w:rPr>
                <w:rFonts w:ascii="Times New Roman" w:eastAsia="Times New Roman" w:hAnsi="Times New Roman" w:cs="Times New Roman"/>
                <w:sz w:val="18"/>
                <w:szCs w:val="18"/>
                <w:lang w:eastAsia="es-MX"/>
              </w:rPr>
              <w:t>25</w:t>
            </w:r>
          </w:p>
        </w:tc>
      </w:tr>
      <w:tr w:rsidR="00A570EA" w:rsidRPr="00FC2C65" w14:paraId="721DFD79" w14:textId="77777777" w:rsidTr="00FC2C65">
        <w:trPr>
          <w:gridAfter w:val="1"/>
          <w:wAfter w:w="86" w:type="pct"/>
          <w:trHeight w:val="720"/>
        </w:trPr>
        <w:tc>
          <w:tcPr>
            <w:tcW w:w="993" w:type="pct"/>
            <w:vMerge w:val="restart"/>
            <w:tcBorders>
              <w:left w:val="nil"/>
              <w:right w:val="nil"/>
            </w:tcBorders>
            <w:shd w:val="clear" w:color="auto" w:fill="auto"/>
            <w:hideMark/>
          </w:tcPr>
          <w:p w14:paraId="50724875" w14:textId="77777777" w:rsidR="00A570EA" w:rsidRPr="00FC2C65" w:rsidRDefault="00A570EA" w:rsidP="00CE6564">
            <w:pPr>
              <w:spacing w:line="360" w:lineRule="auto"/>
              <w:rPr>
                <w:rFonts w:ascii="Times New Roman" w:eastAsia="Times New Roman" w:hAnsi="Times New Roman" w:cs="Times New Roman"/>
                <w:i/>
                <w:iCs/>
                <w:sz w:val="18"/>
                <w:szCs w:val="18"/>
                <w:lang w:eastAsia="es-MX"/>
              </w:rPr>
            </w:pPr>
            <w:r w:rsidRPr="00FC2C65">
              <w:rPr>
                <w:rFonts w:ascii="Times New Roman" w:eastAsia="Times New Roman" w:hAnsi="Times New Roman" w:cs="Times New Roman"/>
                <w:sz w:val="18"/>
                <w:szCs w:val="18"/>
                <w:lang w:eastAsia="es-MX"/>
              </w:rPr>
              <w:t xml:space="preserve">Herramientas del tutor </w:t>
            </w:r>
          </w:p>
        </w:tc>
        <w:tc>
          <w:tcPr>
            <w:tcW w:w="573" w:type="pct"/>
            <w:gridSpan w:val="2"/>
            <w:tcBorders>
              <w:left w:val="nil"/>
              <w:right w:val="nil"/>
            </w:tcBorders>
            <w:shd w:val="clear" w:color="auto" w:fill="auto"/>
            <w:hideMark/>
          </w:tcPr>
          <w:p w14:paraId="4B529B20" w14:textId="77777777" w:rsidR="00A570EA" w:rsidRPr="00FC2C65" w:rsidRDefault="00A570EA" w:rsidP="00CE6564">
            <w:pPr>
              <w:spacing w:line="360" w:lineRule="auto"/>
              <w:jc w:val="center"/>
              <w:rPr>
                <w:rFonts w:ascii="Times New Roman" w:eastAsia="Times New Roman" w:hAnsi="Times New Roman" w:cs="Times New Roman"/>
                <w:i/>
                <w:iCs/>
                <w:sz w:val="18"/>
                <w:szCs w:val="18"/>
                <w:lang w:eastAsia="es-MX"/>
              </w:rPr>
            </w:pPr>
            <w:r w:rsidRPr="00FC2C65">
              <w:rPr>
                <w:rFonts w:ascii="Times New Roman" w:eastAsia="Times New Roman" w:hAnsi="Times New Roman" w:cs="Times New Roman"/>
                <w:sz w:val="18"/>
                <w:szCs w:val="18"/>
                <w:lang w:eastAsia="es-MX"/>
              </w:rPr>
              <w:t>Correlación de Pearson</w:t>
            </w:r>
          </w:p>
        </w:tc>
        <w:tc>
          <w:tcPr>
            <w:tcW w:w="484" w:type="pct"/>
            <w:gridSpan w:val="2"/>
            <w:tcBorders>
              <w:left w:val="nil"/>
              <w:right w:val="nil"/>
            </w:tcBorders>
            <w:shd w:val="clear" w:color="auto" w:fill="auto"/>
            <w:hideMark/>
          </w:tcPr>
          <w:p w14:paraId="3B1606AC" w14:textId="77777777" w:rsidR="00A570EA" w:rsidRPr="00FC2C65" w:rsidRDefault="00A570EA" w:rsidP="00CE6564">
            <w:pPr>
              <w:spacing w:line="360" w:lineRule="auto"/>
              <w:jc w:val="center"/>
              <w:rPr>
                <w:rFonts w:ascii="Times New Roman" w:eastAsia="Times New Roman" w:hAnsi="Times New Roman" w:cs="Times New Roman"/>
                <w:i/>
                <w:iCs/>
                <w:sz w:val="18"/>
                <w:szCs w:val="18"/>
                <w:lang w:eastAsia="es-MX"/>
              </w:rPr>
            </w:pPr>
            <w:r w:rsidRPr="00FC2C65">
              <w:rPr>
                <w:rFonts w:ascii="Times New Roman" w:eastAsia="Times New Roman" w:hAnsi="Times New Roman" w:cs="Times New Roman"/>
                <w:sz w:val="18"/>
                <w:szCs w:val="18"/>
                <w:lang w:eastAsia="es-MX"/>
              </w:rPr>
              <w:t>0.039</w:t>
            </w:r>
          </w:p>
        </w:tc>
        <w:tc>
          <w:tcPr>
            <w:tcW w:w="528" w:type="pct"/>
            <w:gridSpan w:val="2"/>
            <w:tcBorders>
              <w:left w:val="nil"/>
              <w:right w:val="nil"/>
            </w:tcBorders>
            <w:shd w:val="clear" w:color="auto" w:fill="auto"/>
            <w:hideMark/>
          </w:tcPr>
          <w:p w14:paraId="570ACB7A" w14:textId="77777777" w:rsidR="00A570EA" w:rsidRPr="00FC2C65" w:rsidRDefault="00A570EA" w:rsidP="00CE6564">
            <w:pPr>
              <w:spacing w:line="360" w:lineRule="auto"/>
              <w:jc w:val="center"/>
              <w:rPr>
                <w:rFonts w:ascii="Times New Roman" w:eastAsia="Times New Roman" w:hAnsi="Times New Roman" w:cs="Times New Roman"/>
                <w:i/>
                <w:iCs/>
                <w:sz w:val="18"/>
                <w:szCs w:val="18"/>
                <w:lang w:eastAsia="es-MX"/>
              </w:rPr>
            </w:pPr>
            <w:r w:rsidRPr="00FC2C65">
              <w:rPr>
                <w:rFonts w:ascii="Times New Roman" w:eastAsia="Times New Roman" w:hAnsi="Times New Roman" w:cs="Times New Roman"/>
                <w:sz w:val="18"/>
                <w:szCs w:val="18"/>
                <w:lang w:eastAsia="es-MX"/>
              </w:rPr>
              <w:t>0.142</w:t>
            </w:r>
          </w:p>
        </w:tc>
        <w:tc>
          <w:tcPr>
            <w:tcW w:w="625" w:type="pct"/>
            <w:gridSpan w:val="2"/>
            <w:tcBorders>
              <w:left w:val="nil"/>
              <w:right w:val="nil"/>
            </w:tcBorders>
            <w:shd w:val="clear" w:color="auto" w:fill="auto"/>
            <w:hideMark/>
          </w:tcPr>
          <w:p w14:paraId="542CDCBD" w14:textId="77777777" w:rsidR="00A570EA" w:rsidRPr="00FC2C65" w:rsidRDefault="00A570EA" w:rsidP="00CE6564">
            <w:pPr>
              <w:spacing w:line="360" w:lineRule="auto"/>
              <w:jc w:val="center"/>
              <w:rPr>
                <w:rFonts w:ascii="Times New Roman" w:eastAsia="Times New Roman" w:hAnsi="Times New Roman" w:cs="Times New Roman"/>
                <w:i/>
                <w:iCs/>
                <w:sz w:val="18"/>
                <w:szCs w:val="18"/>
                <w:lang w:eastAsia="es-MX"/>
              </w:rPr>
            </w:pPr>
            <w:r w:rsidRPr="00FC2C65">
              <w:rPr>
                <w:rFonts w:ascii="Times New Roman" w:eastAsia="Times New Roman" w:hAnsi="Times New Roman" w:cs="Times New Roman"/>
                <w:sz w:val="18"/>
                <w:szCs w:val="18"/>
                <w:lang w:eastAsia="es-MX"/>
              </w:rPr>
              <w:t>1</w:t>
            </w:r>
          </w:p>
        </w:tc>
        <w:tc>
          <w:tcPr>
            <w:tcW w:w="390" w:type="pct"/>
            <w:gridSpan w:val="2"/>
            <w:tcBorders>
              <w:left w:val="nil"/>
              <w:right w:val="nil"/>
            </w:tcBorders>
            <w:shd w:val="clear" w:color="auto" w:fill="auto"/>
            <w:hideMark/>
          </w:tcPr>
          <w:p w14:paraId="581D1B32" w14:textId="77777777" w:rsidR="00A570EA" w:rsidRPr="00FC2C65" w:rsidRDefault="00A570EA" w:rsidP="00CE6564">
            <w:pPr>
              <w:spacing w:line="360" w:lineRule="auto"/>
              <w:jc w:val="center"/>
              <w:rPr>
                <w:rFonts w:ascii="Times New Roman" w:eastAsia="Times New Roman" w:hAnsi="Times New Roman" w:cs="Times New Roman"/>
                <w:i/>
                <w:iCs/>
                <w:sz w:val="18"/>
                <w:szCs w:val="18"/>
                <w:lang w:eastAsia="es-MX"/>
              </w:rPr>
            </w:pPr>
            <w:r w:rsidRPr="00FC2C65">
              <w:rPr>
                <w:rFonts w:ascii="Times New Roman" w:eastAsia="Times New Roman" w:hAnsi="Times New Roman" w:cs="Times New Roman"/>
                <w:sz w:val="18"/>
                <w:szCs w:val="18"/>
                <w:lang w:eastAsia="es-MX"/>
              </w:rPr>
              <w:t>-0.26</w:t>
            </w:r>
          </w:p>
        </w:tc>
        <w:tc>
          <w:tcPr>
            <w:tcW w:w="475" w:type="pct"/>
            <w:gridSpan w:val="2"/>
            <w:tcBorders>
              <w:left w:val="nil"/>
              <w:right w:val="nil"/>
            </w:tcBorders>
            <w:shd w:val="clear" w:color="auto" w:fill="auto"/>
            <w:hideMark/>
          </w:tcPr>
          <w:p w14:paraId="6FA93383" w14:textId="77777777" w:rsidR="00A570EA" w:rsidRPr="00FC2C65" w:rsidRDefault="00A570EA" w:rsidP="00CE6564">
            <w:pPr>
              <w:spacing w:line="360" w:lineRule="auto"/>
              <w:jc w:val="center"/>
              <w:rPr>
                <w:rFonts w:ascii="Times New Roman" w:eastAsia="Times New Roman" w:hAnsi="Times New Roman" w:cs="Times New Roman"/>
                <w:i/>
                <w:iCs/>
                <w:sz w:val="18"/>
                <w:szCs w:val="18"/>
                <w:lang w:eastAsia="es-MX"/>
              </w:rPr>
            </w:pPr>
            <w:r w:rsidRPr="00FC2C65">
              <w:rPr>
                <w:rFonts w:ascii="Times New Roman" w:eastAsia="Times New Roman" w:hAnsi="Times New Roman" w:cs="Times New Roman"/>
                <w:sz w:val="18"/>
                <w:szCs w:val="18"/>
                <w:lang w:eastAsia="es-MX"/>
              </w:rPr>
              <w:t>0.083</w:t>
            </w:r>
          </w:p>
        </w:tc>
        <w:tc>
          <w:tcPr>
            <w:tcW w:w="847" w:type="pct"/>
            <w:gridSpan w:val="2"/>
            <w:tcBorders>
              <w:left w:val="nil"/>
              <w:right w:val="nil"/>
            </w:tcBorders>
            <w:shd w:val="clear" w:color="auto" w:fill="auto"/>
            <w:hideMark/>
          </w:tcPr>
          <w:p w14:paraId="492A2D70" w14:textId="77777777" w:rsidR="00A570EA" w:rsidRPr="00FC2C65" w:rsidRDefault="00A570EA" w:rsidP="00CE6564">
            <w:pPr>
              <w:spacing w:line="360" w:lineRule="auto"/>
              <w:jc w:val="center"/>
              <w:rPr>
                <w:rFonts w:ascii="Times New Roman" w:eastAsia="Times New Roman" w:hAnsi="Times New Roman" w:cs="Times New Roman"/>
                <w:i/>
                <w:iCs/>
                <w:sz w:val="18"/>
                <w:szCs w:val="18"/>
                <w:lang w:eastAsia="es-MX"/>
              </w:rPr>
            </w:pPr>
            <w:r w:rsidRPr="00FC2C65">
              <w:rPr>
                <w:rFonts w:ascii="Times New Roman" w:eastAsia="Times New Roman" w:hAnsi="Times New Roman" w:cs="Times New Roman"/>
                <w:sz w:val="18"/>
                <w:szCs w:val="18"/>
                <w:lang w:eastAsia="es-MX"/>
              </w:rPr>
              <w:t>0.145</w:t>
            </w:r>
          </w:p>
        </w:tc>
      </w:tr>
      <w:tr w:rsidR="00A570EA" w:rsidRPr="00FC2C65" w14:paraId="621DC931" w14:textId="77777777" w:rsidTr="00FC2C65">
        <w:trPr>
          <w:gridAfter w:val="1"/>
          <w:wAfter w:w="86" w:type="pct"/>
          <w:trHeight w:val="499"/>
        </w:trPr>
        <w:tc>
          <w:tcPr>
            <w:tcW w:w="993" w:type="pct"/>
            <w:vMerge/>
            <w:tcBorders>
              <w:left w:val="nil"/>
              <w:right w:val="nil"/>
            </w:tcBorders>
            <w:hideMark/>
          </w:tcPr>
          <w:p w14:paraId="0391F85B" w14:textId="77777777" w:rsidR="00A570EA" w:rsidRPr="00FC2C65" w:rsidRDefault="00A570EA" w:rsidP="00CE6564">
            <w:pPr>
              <w:spacing w:line="360" w:lineRule="auto"/>
              <w:rPr>
                <w:rFonts w:ascii="Times New Roman" w:eastAsia="Times New Roman" w:hAnsi="Times New Roman" w:cs="Times New Roman"/>
                <w:sz w:val="18"/>
                <w:szCs w:val="18"/>
                <w:lang w:eastAsia="es-MX"/>
              </w:rPr>
            </w:pPr>
          </w:p>
        </w:tc>
        <w:tc>
          <w:tcPr>
            <w:tcW w:w="573" w:type="pct"/>
            <w:gridSpan w:val="2"/>
            <w:tcBorders>
              <w:left w:val="nil"/>
              <w:right w:val="nil"/>
            </w:tcBorders>
            <w:shd w:val="clear" w:color="auto" w:fill="auto"/>
            <w:hideMark/>
          </w:tcPr>
          <w:p w14:paraId="11F17608" w14:textId="77777777" w:rsidR="00A570EA" w:rsidRPr="00FC2C65" w:rsidRDefault="00A570EA" w:rsidP="00CE6564">
            <w:pPr>
              <w:spacing w:line="360" w:lineRule="auto"/>
              <w:jc w:val="center"/>
              <w:rPr>
                <w:rFonts w:ascii="Times New Roman" w:eastAsia="Times New Roman" w:hAnsi="Times New Roman" w:cs="Times New Roman"/>
                <w:i/>
                <w:iCs/>
                <w:sz w:val="18"/>
                <w:szCs w:val="18"/>
                <w:lang w:eastAsia="es-MX"/>
              </w:rPr>
            </w:pPr>
            <w:r w:rsidRPr="00FC2C65">
              <w:rPr>
                <w:rFonts w:ascii="Times New Roman" w:eastAsia="Times New Roman" w:hAnsi="Times New Roman" w:cs="Times New Roman"/>
                <w:sz w:val="18"/>
                <w:szCs w:val="18"/>
                <w:lang w:eastAsia="es-MX"/>
              </w:rPr>
              <w:t>Sig. (bilateral)</w:t>
            </w:r>
          </w:p>
        </w:tc>
        <w:tc>
          <w:tcPr>
            <w:tcW w:w="484" w:type="pct"/>
            <w:gridSpan w:val="2"/>
            <w:tcBorders>
              <w:left w:val="nil"/>
              <w:right w:val="nil"/>
            </w:tcBorders>
            <w:shd w:val="clear" w:color="auto" w:fill="auto"/>
            <w:hideMark/>
          </w:tcPr>
          <w:p w14:paraId="7749C281" w14:textId="77777777" w:rsidR="00A570EA" w:rsidRPr="00FC2C65" w:rsidRDefault="00A570EA" w:rsidP="00CE6564">
            <w:pPr>
              <w:spacing w:line="360" w:lineRule="auto"/>
              <w:jc w:val="center"/>
              <w:rPr>
                <w:rFonts w:ascii="Times New Roman" w:eastAsia="Times New Roman" w:hAnsi="Times New Roman" w:cs="Times New Roman"/>
                <w:i/>
                <w:iCs/>
                <w:sz w:val="18"/>
                <w:szCs w:val="18"/>
                <w:lang w:eastAsia="es-MX"/>
              </w:rPr>
            </w:pPr>
            <w:r w:rsidRPr="00FC2C65">
              <w:rPr>
                <w:rFonts w:ascii="Times New Roman" w:eastAsia="Times New Roman" w:hAnsi="Times New Roman" w:cs="Times New Roman"/>
                <w:sz w:val="18"/>
                <w:szCs w:val="18"/>
                <w:lang w:eastAsia="es-MX"/>
              </w:rPr>
              <w:t>0.853</w:t>
            </w:r>
          </w:p>
        </w:tc>
        <w:tc>
          <w:tcPr>
            <w:tcW w:w="528" w:type="pct"/>
            <w:gridSpan w:val="2"/>
            <w:tcBorders>
              <w:left w:val="nil"/>
              <w:right w:val="nil"/>
            </w:tcBorders>
            <w:shd w:val="clear" w:color="auto" w:fill="auto"/>
            <w:hideMark/>
          </w:tcPr>
          <w:p w14:paraId="63B7D881" w14:textId="77777777" w:rsidR="00A570EA" w:rsidRPr="00FC2C65" w:rsidRDefault="00A570EA" w:rsidP="00CE6564">
            <w:pPr>
              <w:spacing w:line="360" w:lineRule="auto"/>
              <w:jc w:val="center"/>
              <w:rPr>
                <w:rFonts w:ascii="Times New Roman" w:eastAsia="Times New Roman" w:hAnsi="Times New Roman" w:cs="Times New Roman"/>
                <w:i/>
                <w:iCs/>
                <w:sz w:val="18"/>
                <w:szCs w:val="18"/>
                <w:lang w:eastAsia="es-MX"/>
              </w:rPr>
            </w:pPr>
            <w:r w:rsidRPr="00FC2C65">
              <w:rPr>
                <w:rFonts w:ascii="Times New Roman" w:eastAsia="Times New Roman" w:hAnsi="Times New Roman" w:cs="Times New Roman"/>
                <w:sz w:val="18"/>
                <w:szCs w:val="18"/>
                <w:lang w:eastAsia="es-MX"/>
              </w:rPr>
              <w:t>0.498</w:t>
            </w:r>
          </w:p>
        </w:tc>
        <w:tc>
          <w:tcPr>
            <w:tcW w:w="625" w:type="pct"/>
            <w:gridSpan w:val="2"/>
            <w:tcBorders>
              <w:left w:val="nil"/>
              <w:right w:val="nil"/>
            </w:tcBorders>
            <w:shd w:val="clear" w:color="auto" w:fill="auto"/>
            <w:hideMark/>
          </w:tcPr>
          <w:p w14:paraId="1EF9C0A1" w14:textId="77777777" w:rsidR="00A570EA" w:rsidRPr="00FC2C65" w:rsidRDefault="00A570EA" w:rsidP="00CE6564">
            <w:pPr>
              <w:spacing w:line="360" w:lineRule="auto"/>
              <w:jc w:val="center"/>
              <w:rPr>
                <w:rFonts w:ascii="Times New Roman" w:eastAsia="Times New Roman" w:hAnsi="Times New Roman" w:cs="Times New Roman"/>
                <w:sz w:val="18"/>
                <w:szCs w:val="18"/>
                <w:lang w:eastAsia="es-MX"/>
              </w:rPr>
            </w:pPr>
          </w:p>
        </w:tc>
        <w:tc>
          <w:tcPr>
            <w:tcW w:w="390" w:type="pct"/>
            <w:gridSpan w:val="2"/>
            <w:tcBorders>
              <w:left w:val="nil"/>
              <w:right w:val="nil"/>
            </w:tcBorders>
            <w:shd w:val="clear" w:color="auto" w:fill="auto"/>
            <w:hideMark/>
          </w:tcPr>
          <w:p w14:paraId="6E5FAC50" w14:textId="77777777" w:rsidR="00A570EA" w:rsidRPr="00FC2C65" w:rsidRDefault="00A570EA" w:rsidP="00CE6564">
            <w:pPr>
              <w:spacing w:line="360" w:lineRule="auto"/>
              <w:jc w:val="center"/>
              <w:rPr>
                <w:rFonts w:ascii="Times New Roman" w:eastAsia="Times New Roman" w:hAnsi="Times New Roman" w:cs="Times New Roman"/>
                <w:i/>
                <w:iCs/>
                <w:sz w:val="18"/>
                <w:szCs w:val="18"/>
                <w:lang w:eastAsia="es-MX"/>
              </w:rPr>
            </w:pPr>
            <w:r w:rsidRPr="00FC2C65">
              <w:rPr>
                <w:rFonts w:ascii="Times New Roman" w:eastAsia="Times New Roman" w:hAnsi="Times New Roman" w:cs="Times New Roman"/>
                <w:sz w:val="18"/>
                <w:szCs w:val="18"/>
                <w:lang w:eastAsia="es-MX"/>
              </w:rPr>
              <w:t>0.209</w:t>
            </w:r>
          </w:p>
        </w:tc>
        <w:tc>
          <w:tcPr>
            <w:tcW w:w="475" w:type="pct"/>
            <w:gridSpan w:val="2"/>
            <w:tcBorders>
              <w:left w:val="nil"/>
              <w:right w:val="nil"/>
            </w:tcBorders>
            <w:shd w:val="clear" w:color="auto" w:fill="auto"/>
            <w:hideMark/>
          </w:tcPr>
          <w:p w14:paraId="6762725F" w14:textId="77777777" w:rsidR="00A570EA" w:rsidRPr="00FC2C65" w:rsidRDefault="00A570EA" w:rsidP="00CE6564">
            <w:pPr>
              <w:spacing w:line="360" w:lineRule="auto"/>
              <w:jc w:val="center"/>
              <w:rPr>
                <w:rFonts w:ascii="Times New Roman" w:eastAsia="Times New Roman" w:hAnsi="Times New Roman" w:cs="Times New Roman"/>
                <w:i/>
                <w:iCs/>
                <w:sz w:val="18"/>
                <w:szCs w:val="18"/>
                <w:lang w:eastAsia="es-MX"/>
              </w:rPr>
            </w:pPr>
            <w:r w:rsidRPr="00FC2C65">
              <w:rPr>
                <w:rFonts w:ascii="Times New Roman" w:eastAsia="Times New Roman" w:hAnsi="Times New Roman" w:cs="Times New Roman"/>
                <w:sz w:val="18"/>
                <w:szCs w:val="18"/>
                <w:lang w:eastAsia="es-MX"/>
              </w:rPr>
              <w:t>0.693</w:t>
            </w:r>
          </w:p>
        </w:tc>
        <w:tc>
          <w:tcPr>
            <w:tcW w:w="847" w:type="pct"/>
            <w:gridSpan w:val="2"/>
            <w:tcBorders>
              <w:left w:val="nil"/>
              <w:right w:val="nil"/>
            </w:tcBorders>
            <w:shd w:val="clear" w:color="auto" w:fill="auto"/>
            <w:hideMark/>
          </w:tcPr>
          <w:p w14:paraId="46CA8359" w14:textId="77777777" w:rsidR="00A570EA" w:rsidRPr="00FC2C65" w:rsidRDefault="00A570EA" w:rsidP="00CE6564">
            <w:pPr>
              <w:spacing w:line="360" w:lineRule="auto"/>
              <w:jc w:val="center"/>
              <w:rPr>
                <w:rFonts w:ascii="Times New Roman" w:eastAsia="Times New Roman" w:hAnsi="Times New Roman" w:cs="Times New Roman"/>
                <w:i/>
                <w:iCs/>
                <w:sz w:val="18"/>
                <w:szCs w:val="18"/>
                <w:lang w:eastAsia="es-MX"/>
              </w:rPr>
            </w:pPr>
            <w:r w:rsidRPr="00FC2C65">
              <w:rPr>
                <w:rFonts w:ascii="Times New Roman" w:eastAsia="Times New Roman" w:hAnsi="Times New Roman" w:cs="Times New Roman"/>
                <w:sz w:val="18"/>
                <w:szCs w:val="18"/>
                <w:lang w:eastAsia="es-MX"/>
              </w:rPr>
              <w:t>0.49</w:t>
            </w:r>
          </w:p>
        </w:tc>
      </w:tr>
      <w:tr w:rsidR="00A570EA" w:rsidRPr="00FC2C65" w14:paraId="116388E8" w14:textId="77777777" w:rsidTr="00FC2C65">
        <w:trPr>
          <w:gridAfter w:val="1"/>
          <w:wAfter w:w="86" w:type="pct"/>
          <w:trHeight w:val="312"/>
        </w:trPr>
        <w:tc>
          <w:tcPr>
            <w:tcW w:w="993" w:type="pct"/>
            <w:vMerge/>
            <w:tcBorders>
              <w:left w:val="nil"/>
              <w:right w:val="nil"/>
            </w:tcBorders>
            <w:hideMark/>
          </w:tcPr>
          <w:p w14:paraId="2BBC512A" w14:textId="77777777" w:rsidR="00A570EA" w:rsidRPr="00FC2C65" w:rsidRDefault="00A570EA" w:rsidP="00CE6564">
            <w:pPr>
              <w:spacing w:line="360" w:lineRule="auto"/>
              <w:rPr>
                <w:rFonts w:ascii="Times New Roman" w:eastAsia="Times New Roman" w:hAnsi="Times New Roman" w:cs="Times New Roman"/>
                <w:sz w:val="18"/>
                <w:szCs w:val="18"/>
                <w:lang w:eastAsia="es-MX"/>
              </w:rPr>
            </w:pPr>
          </w:p>
        </w:tc>
        <w:tc>
          <w:tcPr>
            <w:tcW w:w="573" w:type="pct"/>
            <w:gridSpan w:val="2"/>
            <w:tcBorders>
              <w:left w:val="nil"/>
              <w:right w:val="nil"/>
            </w:tcBorders>
            <w:shd w:val="clear" w:color="auto" w:fill="auto"/>
            <w:hideMark/>
          </w:tcPr>
          <w:p w14:paraId="72829577" w14:textId="77777777" w:rsidR="00A570EA" w:rsidRPr="00FC2C65" w:rsidRDefault="00A570EA" w:rsidP="00CE6564">
            <w:pPr>
              <w:spacing w:line="360" w:lineRule="auto"/>
              <w:jc w:val="center"/>
              <w:rPr>
                <w:rFonts w:ascii="Times New Roman" w:eastAsia="Times New Roman" w:hAnsi="Times New Roman" w:cs="Times New Roman"/>
                <w:i/>
                <w:iCs/>
                <w:sz w:val="18"/>
                <w:szCs w:val="18"/>
                <w:lang w:eastAsia="es-MX"/>
              </w:rPr>
            </w:pPr>
            <w:r w:rsidRPr="00FC2C65">
              <w:rPr>
                <w:rFonts w:ascii="Times New Roman" w:eastAsia="Times New Roman" w:hAnsi="Times New Roman" w:cs="Times New Roman"/>
                <w:i/>
                <w:sz w:val="18"/>
                <w:szCs w:val="18"/>
                <w:lang w:eastAsia="es-MX"/>
              </w:rPr>
              <w:t>N</w:t>
            </w:r>
          </w:p>
        </w:tc>
        <w:tc>
          <w:tcPr>
            <w:tcW w:w="484" w:type="pct"/>
            <w:gridSpan w:val="2"/>
            <w:tcBorders>
              <w:left w:val="nil"/>
              <w:right w:val="nil"/>
            </w:tcBorders>
            <w:shd w:val="clear" w:color="auto" w:fill="auto"/>
            <w:hideMark/>
          </w:tcPr>
          <w:p w14:paraId="16ACF4F0" w14:textId="77777777" w:rsidR="00A570EA" w:rsidRPr="00FC2C65" w:rsidRDefault="00A570EA" w:rsidP="00CE6564">
            <w:pPr>
              <w:spacing w:line="360" w:lineRule="auto"/>
              <w:jc w:val="center"/>
              <w:rPr>
                <w:rFonts w:ascii="Times New Roman" w:eastAsia="Times New Roman" w:hAnsi="Times New Roman" w:cs="Times New Roman"/>
                <w:i/>
                <w:iCs/>
                <w:sz w:val="18"/>
                <w:szCs w:val="18"/>
                <w:lang w:eastAsia="es-MX"/>
              </w:rPr>
            </w:pPr>
            <w:r w:rsidRPr="00FC2C65">
              <w:rPr>
                <w:rFonts w:ascii="Times New Roman" w:eastAsia="Times New Roman" w:hAnsi="Times New Roman" w:cs="Times New Roman"/>
                <w:sz w:val="18"/>
                <w:szCs w:val="18"/>
                <w:lang w:eastAsia="es-MX"/>
              </w:rPr>
              <w:t>25</w:t>
            </w:r>
          </w:p>
        </w:tc>
        <w:tc>
          <w:tcPr>
            <w:tcW w:w="528" w:type="pct"/>
            <w:gridSpan w:val="2"/>
            <w:tcBorders>
              <w:left w:val="nil"/>
              <w:right w:val="nil"/>
            </w:tcBorders>
            <w:shd w:val="clear" w:color="auto" w:fill="auto"/>
            <w:hideMark/>
          </w:tcPr>
          <w:p w14:paraId="043D54A9" w14:textId="77777777" w:rsidR="00A570EA" w:rsidRPr="00FC2C65" w:rsidRDefault="00A570EA" w:rsidP="00CE6564">
            <w:pPr>
              <w:spacing w:line="360" w:lineRule="auto"/>
              <w:jc w:val="center"/>
              <w:rPr>
                <w:rFonts w:ascii="Times New Roman" w:eastAsia="Times New Roman" w:hAnsi="Times New Roman" w:cs="Times New Roman"/>
                <w:i/>
                <w:iCs/>
                <w:sz w:val="18"/>
                <w:szCs w:val="18"/>
                <w:lang w:eastAsia="es-MX"/>
              </w:rPr>
            </w:pPr>
            <w:r w:rsidRPr="00FC2C65">
              <w:rPr>
                <w:rFonts w:ascii="Times New Roman" w:eastAsia="Times New Roman" w:hAnsi="Times New Roman" w:cs="Times New Roman"/>
                <w:sz w:val="18"/>
                <w:szCs w:val="18"/>
                <w:lang w:eastAsia="es-MX"/>
              </w:rPr>
              <w:t>25</w:t>
            </w:r>
          </w:p>
        </w:tc>
        <w:tc>
          <w:tcPr>
            <w:tcW w:w="625" w:type="pct"/>
            <w:gridSpan w:val="2"/>
            <w:tcBorders>
              <w:left w:val="nil"/>
              <w:right w:val="nil"/>
            </w:tcBorders>
            <w:shd w:val="clear" w:color="auto" w:fill="auto"/>
            <w:hideMark/>
          </w:tcPr>
          <w:p w14:paraId="3FE59715" w14:textId="77777777" w:rsidR="00A570EA" w:rsidRPr="00FC2C65" w:rsidRDefault="00A570EA" w:rsidP="00CE6564">
            <w:pPr>
              <w:spacing w:line="360" w:lineRule="auto"/>
              <w:jc w:val="center"/>
              <w:rPr>
                <w:rFonts w:ascii="Times New Roman" w:eastAsia="Times New Roman" w:hAnsi="Times New Roman" w:cs="Times New Roman"/>
                <w:sz w:val="18"/>
                <w:szCs w:val="18"/>
                <w:lang w:eastAsia="es-MX"/>
              </w:rPr>
            </w:pPr>
            <w:r w:rsidRPr="00FC2C65">
              <w:rPr>
                <w:rFonts w:ascii="Times New Roman" w:eastAsia="Times New Roman" w:hAnsi="Times New Roman" w:cs="Times New Roman"/>
                <w:sz w:val="18"/>
                <w:szCs w:val="18"/>
                <w:lang w:eastAsia="es-MX"/>
              </w:rPr>
              <w:t>25</w:t>
            </w:r>
          </w:p>
        </w:tc>
        <w:tc>
          <w:tcPr>
            <w:tcW w:w="390" w:type="pct"/>
            <w:gridSpan w:val="2"/>
            <w:tcBorders>
              <w:left w:val="nil"/>
              <w:right w:val="nil"/>
            </w:tcBorders>
            <w:shd w:val="clear" w:color="auto" w:fill="auto"/>
            <w:hideMark/>
          </w:tcPr>
          <w:p w14:paraId="65E1E99A" w14:textId="77777777" w:rsidR="00A570EA" w:rsidRPr="00FC2C65" w:rsidRDefault="00A570EA" w:rsidP="00CE6564">
            <w:pPr>
              <w:spacing w:line="360" w:lineRule="auto"/>
              <w:jc w:val="center"/>
              <w:rPr>
                <w:rFonts w:ascii="Times New Roman" w:eastAsia="Times New Roman" w:hAnsi="Times New Roman" w:cs="Times New Roman"/>
                <w:i/>
                <w:iCs/>
                <w:sz w:val="18"/>
                <w:szCs w:val="18"/>
                <w:lang w:eastAsia="es-MX"/>
              </w:rPr>
            </w:pPr>
            <w:r w:rsidRPr="00FC2C65">
              <w:rPr>
                <w:rFonts w:ascii="Times New Roman" w:eastAsia="Times New Roman" w:hAnsi="Times New Roman" w:cs="Times New Roman"/>
                <w:sz w:val="18"/>
                <w:szCs w:val="18"/>
                <w:lang w:eastAsia="es-MX"/>
              </w:rPr>
              <w:t>25</w:t>
            </w:r>
          </w:p>
        </w:tc>
        <w:tc>
          <w:tcPr>
            <w:tcW w:w="475" w:type="pct"/>
            <w:gridSpan w:val="2"/>
            <w:tcBorders>
              <w:left w:val="nil"/>
              <w:right w:val="nil"/>
            </w:tcBorders>
            <w:shd w:val="clear" w:color="auto" w:fill="auto"/>
            <w:hideMark/>
          </w:tcPr>
          <w:p w14:paraId="26CBA525" w14:textId="77777777" w:rsidR="00A570EA" w:rsidRPr="00FC2C65" w:rsidRDefault="00A570EA" w:rsidP="00CE6564">
            <w:pPr>
              <w:spacing w:line="360" w:lineRule="auto"/>
              <w:jc w:val="center"/>
              <w:rPr>
                <w:rFonts w:ascii="Times New Roman" w:eastAsia="Times New Roman" w:hAnsi="Times New Roman" w:cs="Times New Roman"/>
                <w:i/>
                <w:iCs/>
                <w:sz w:val="18"/>
                <w:szCs w:val="18"/>
                <w:lang w:eastAsia="es-MX"/>
              </w:rPr>
            </w:pPr>
            <w:r w:rsidRPr="00FC2C65">
              <w:rPr>
                <w:rFonts w:ascii="Times New Roman" w:eastAsia="Times New Roman" w:hAnsi="Times New Roman" w:cs="Times New Roman"/>
                <w:sz w:val="18"/>
                <w:szCs w:val="18"/>
                <w:lang w:eastAsia="es-MX"/>
              </w:rPr>
              <w:t>25</w:t>
            </w:r>
          </w:p>
        </w:tc>
        <w:tc>
          <w:tcPr>
            <w:tcW w:w="847" w:type="pct"/>
            <w:gridSpan w:val="2"/>
            <w:tcBorders>
              <w:left w:val="nil"/>
              <w:right w:val="nil"/>
            </w:tcBorders>
            <w:shd w:val="clear" w:color="auto" w:fill="auto"/>
            <w:hideMark/>
          </w:tcPr>
          <w:p w14:paraId="6D8B3B01" w14:textId="77777777" w:rsidR="00A570EA" w:rsidRPr="00FC2C65" w:rsidRDefault="00A570EA" w:rsidP="00CE6564">
            <w:pPr>
              <w:spacing w:line="360" w:lineRule="auto"/>
              <w:jc w:val="center"/>
              <w:rPr>
                <w:rFonts w:ascii="Times New Roman" w:eastAsia="Times New Roman" w:hAnsi="Times New Roman" w:cs="Times New Roman"/>
                <w:i/>
                <w:iCs/>
                <w:sz w:val="18"/>
                <w:szCs w:val="18"/>
                <w:lang w:eastAsia="es-MX"/>
              </w:rPr>
            </w:pPr>
            <w:r w:rsidRPr="00FC2C65">
              <w:rPr>
                <w:rFonts w:ascii="Times New Roman" w:eastAsia="Times New Roman" w:hAnsi="Times New Roman" w:cs="Times New Roman"/>
                <w:sz w:val="18"/>
                <w:szCs w:val="18"/>
                <w:lang w:eastAsia="es-MX"/>
              </w:rPr>
              <w:t>25</w:t>
            </w:r>
          </w:p>
        </w:tc>
      </w:tr>
      <w:tr w:rsidR="00A570EA" w:rsidRPr="00FC2C65" w14:paraId="036D7823" w14:textId="77777777" w:rsidTr="00FC2C65">
        <w:trPr>
          <w:gridAfter w:val="1"/>
          <w:wAfter w:w="86" w:type="pct"/>
          <w:trHeight w:val="765"/>
        </w:trPr>
        <w:tc>
          <w:tcPr>
            <w:tcW w:w="993" w:type="pct"/>
            <w:vMerge w:val="restart"/>
            <w:tcBorders>
              <w:left w:val="nil"/>
              <w:right w:val="nil"/>
            </w:tcBorders>
            <w:shd w:val="clear" w:color="auto" w:fill="auto"/>
            <w:hideMark/>
          </w:tcPr>
          <w:p w14:paraId="3287E334" w14:textId="77777777" w:rsidR="00A570EA" w:rsidRPr="00FC2C65" w:rsidRDefault="00A570EA" w:rsidP="00CE6564">
            <w:pPr>
              <w:spacing w:line="360" w:lineRule="auto"/>
              <w:rPr>
                <w:rFonts w:ascii="Times New Roman" w:eastAsia="Times New Roman" w:hAnsi="Times New Roman" w:cs="Times New Roman"/>
                <w:i/>
                <w:iCs/>
                <w:sz w:val="18"/>
                <w:szCs w:val="18"/>
                <w:lang w:eastAsia="es-MX"/>
              </w:rPr>
            </w:pPr>
            <w:r w:rsidRPr="00FC2C65">
              <w:rPr>
                <w:rFonts w:ascii="Times New Roman" w:eastAsia="Times New Roman" w:hAnsi="Times New Roman" w:cs="Times New Roman"/>
                <w:sz w:val="18"/>
                <w:szCs w:val="18"/>
                <w:lang w:eastAsia="es-MX"/>
              </w:rPr>
              <w:t xml:space="preserve">Perfil del tutor </w:t>
            </w:r>
          </w:p>
        </w:tc>
        <w:tc>
          <w:tcPr>
            <w:tcW w:w="573" w:type="pct"/>
            <w:gridSpan w:val="2"/>
            <w:tcBorders>
              <w:left w:val="nil"/>
              <w:right w:val="nil"/>
            </w:tcBorders>
            <w:shd w:val="clear" w:color="auto" w:fill="auto"/>
            <w:hideMark/>
          </w:tcPr>
          <w:p w14:paraId="22242134" w14:textId="77777777" w:rsidR="00A570EA" w:rsidRPr="00FC2C65" w:rsidRDefault="00A570EA" w:rsidP="00CE6564">
            <w:pPr>
              <w:spacing w:line="360" w:lineRule="auto"/>
              <w:jc w:val="center"/>
              <w:rPr>
                <w:rFonts w:ascii="Times New Roman" w:eastAsia="Times New Roman" w:hAnsi="Times New Roman" w:cs="Times New Roman"/>
                <w:i/>
                <w:iCs/>
                <w:sz w:val="18"/>
                <w:szCs w:val="18"/>
                <w:lang w:eastAsia="es-MX"/>
              </w:rPr>
            </w:pPr>
            <w:r w:rsidRPr="00FC2C65">
              <w:rPr>
                <w:rFonts w:ascii="Times New Roman" w:eastAsia="Times New Roman" w:hAnsi="Times New Roman" w:cs="Times New Roman"/>
                <w:sz w:val="18"/>
                <w:szCs w:val="18"/>
                <w:lang w:eastAsia="es-MX"/>
              </w:rPr>
              <w:t>Correlación de Pearson</w:t>
            </w:r>
          </w:p>
        </w:tc>
        <w:tc>
          <w:tcPr>
            <w:tcW w:w="484" w:type="pct"/>
            <w:gridSpan w:val="2"/>
            <w:tcBorders>
              <w:left w:val="nil"/>
              <w:right w:val="nil"/>
            </w:tcBorders>
            <w:shd w:val="clear" w:color="auto" w:fill="auto"/>
            <w:hideMark/>
          </w:tcPr>
          <w:p w14:paraId="5F1A7D2A" w14:textId="77777777" w:rsidR="00A570EA" w:rsidRPr="00FC2C65" w:rsidRDefault="00A570EA" w:rsidP="00CE6564">
            <w:pPr>
              <w:spacing w:line="360" w:lineRule="auto"/>
              <w:jc w:val="center"/>
              <w:rPr>
                <w:rFonts w:ascii="Times New Roman" w:eastAsia="Times New Roman" w:hAnsi="Times New Roman" w:cs="Times New Roman"/>
                <w:i/>
                <w:iCs/>
                <w:sz w:val="18"/>
                <w:szCs w:val="18"/>
                <w:lang w:eastAsia="es-MX"/>
              </w:rPr>
            </w:pPr>
            <w:r w:rsidRPr="00FC2C65">
              <w:rPr>
                <w:rFonts w:ascii="Times New Roman" w:eastAsia="Times New Roman" w:hAnsi="Times New Roman" w:cs="Times New Roman"/>
                <w:sz w:val="18"/>
                <w:szCs w:val="18"/>
                <w:lang w:eastAsia="es-MX"/>
              </w:rPr>
              <w:t>.427*</w:t>
            </w:r>
          </w:p>
        </w:tc>
        <w:tc>
          <w:tcPr>
            <w:tcW w:w="528" w:type="pct"/>
            <w:gridSpan w:val="2"/>
            <w:tcBorders>
              <w:left w:val="nil"/>
              <w:right w:val="nil"/>
            </w:tcBorders>
            <w:shd w:val="clear" w:color="auto" w:fill="auto"/>
            <w:hideMark/>
          </w:tcPr>
          <w:p w14:paraId="164093B8" w14:textId="77777777" w:rsidR="00A570EA" w:rsidRPr="00FC2C65" w:rsidRDefault="00A570EA" w:rsidP="00CE6564">
            <w:pPr>
              <w:spacing w:line="360" w:lineRule="auto"/>
              <w:jc w:val="center"/>
              <w:rPr>
                <w:rFonts w:ascii="Times New Roman" w:eastAsia="Times New Roman" w:hAnsi="Times New Roman" w:cs="Times New Roman"/>
                <w:i/>
                <w:iCs/>
                <w:sz w:val="18"/>
                <w:szCs w:val="18"/>
                <w:lang w:eastAsia="es-MX"/>
              </w:rPr>
            </w:pPr>
            <w:r w:rsidRPr="00FC2C65">
              <w:rPr>
                <w:rFonts w:ascii="Times New Roman" w:eastAsia="Times New Roman" w:hAnsi="Times New Roman" w:cs="Times New Roman"/>
                <w:sz w:val="18"/>
                <w:szCs w:val="18"/>
                <w:lang w:eastAsia="es-MX"/>
              </w:rPr>
              <w:t>-0.009</w:t>
            </w:r>
          </w:p>
        </w:tc>
        <w:tc>
          <w:tcPr>
            <w:tcW w:w="625" w:type="pct"/>
            <w:gridSpan w:val="2"/>
            <w:tcBorders>
              <w:left w:val="nil"/>
              <w:right w:val="nil"/>
            </w:tcBorders>
            <w:shd w:val="clear" w:color="auto" w:fill="auto"/>
            <w:hideMark/>
          </w:tcPr>
          <w:p w14:paraId="466FBD0E" w14:textId="77777777" w:rsidR="00A570EA" w:rsidRPr="00FC2C65" w:rsidRDefault="00A570EA" w:rsidP="00CE6564">
            <w:pPr>
              <w:spacing w:line="360" w:lineRule="auto"/>
              <w:jc w:val="center"/>
              <w:rPr>
                <w:rFonts w:ascii="Times New Roman" w:eastAsia="Times New Roman" w:hAnsi="Times New Roman" w:cs="Times New Roman"/>
                <w:i/>
                <w:iCs/>
                <w:sz w:val="18"/>
                <w:szCs w:val="18"/>
                <w:lang w:eastAsia="es-MX"/>
              </w:rPr>
            </w:pPr>
            <w:r w:rsidRPr="00FC2C65">
              <w:rPr>
                <w:rFonts w:ascii="Times New Roman" w:eastAsia="Times New Roman" w:hAnsi="Times New Roman" w:cs="Times New Roman"/>
                <w:sz w:val="18"/>
                <w:szCs w:val="18"/>
                <w:lang w:eastAsia="es-MX"/>
              </w:rPr>
              <w:t>-0.26</w:t>
            </w:r>
          </w:p>
        </w:tc>
        <w:tc>
          <w:tcPr>
            <w:tcW w:w="390" w:type="pct"/>
            <w:gridSpan w:val="2"/>
            <w:tcBorders>
              <w:left w:val="nil"/>
              <w:right w:val="nil"/>
            </w:tcBorders>
            <w:shd w:val="clear" w:color="auto" w:fill="auto"/>
            <w:hideMark/>
          </w:tcPr>
          <w:p w14:paraId="47B4994D" w14:textId="77777777" w:rsidR="00A570EA" w:rsidRPr="00FC2C65" w:rsidRDefault="00A570EA" w:rsidP="00CE6564">
            <w:pPr>
              <w:spacing w:line="360" w:lineRule="auto"/>
              <w:jc w:val="center"/>
              <w:rPr>
                <w:rFonts w:ascii="Times New Roman" w:eastAsia="Times New Roman" w:hAnsi="Times New Roman" w:cs="Times New Roman"/>
                <w:i/>
                <w:iCs/>
                <w:sz w:val="18"/>
                <w:szCs w:val="18"/>
                <w:lang w:eastAsia="es-MX"/>
              </w:rPr>
            </w:pPr>
            <w:r w:rsidRPr="00FC2C65">
              <w:rPr>
                <w:rFonts w:ascii="Times New Roman" w:eastAsia="Times New Roman" w:hAnsi="Times New Roman" w:cs="Times New Roman"/>
                <w:sz w:val="18"/>
                <w:szCs w:val="18"/>
                <w:lang w:eastAsia="es-MX"/>
              </w:rPr>
              <w:t>1</w:t>
            </w:r>
          </w:p>
        </w:tc>
        <w:tc>
          <w:tcPr>
            <w:tcW w:w="475" w:type="pct"/>
            <w:gridSpan w:val="2"/>
            <w:tcBorders>
              <w:left w:val="nil"/>
              <w:right w:val="nil"/>
            </w:tcBorders>
            <w:shd w:val="clear" w:color="auto" w:fill="auto"/>
            <w:hideMark/>
          </w:tcPr>
          <w:p w14:paraId="766A094B" w14:textId="77777777" w:rsidR="00A570EA" w:rsidRPr="00FC2C65" w:rsidRDefault="00A570EA" w:rsidP="00CE6564">
            <w:pPr>
              <w:spacing w:line="360" w:lineRule="auto"/>
              <w:jc w:val="center"/>
              <w:rPr>
                <w:rFonts w:ascii="Times New Roman" w:eastAsia="Times New Roman" w:hAnsi="Times New Roman" w:cs="Times New Roman"/>
                <w:i/>
                <w:iCs/>
                <w:sz w:val="18"/>
                <w:szCs w:val="18"/>
                <w:lang w:eastAsia="es-MX"/>
              </w:rPr>
            </w:pPr>
            <w:r w:rsidRPr="00FC2C65">
              <w:rPr>
                <w:rFonts w:ascii="Times New Roman" w:eastAsia="Times New Roman" w:hAnsi="Times New Roman" w:cs="Times New Roman"/>
                <w:sz w:val="18"/>
                <w:szCs w:val="18"/>
                <w:lang w:eastAsia="es-MX"/>
              </w:rPr>
              <w:t>0.003</w:t>
            </w:r>
          </w:p>
        </w:tc>
        <w:tc>
          <w:tcPr>
            <w:tcW w:w="847" w:type="pct"/>
            <w:gridSpan w:val="2"/>
            <w:tcBorders>
              <w:left w:val="nil"/>
              <w:right w:val="nil"/>
            </w:tcBorders>
            <w:shd w:val="clear" w:color="auto" w:fill="auto"/>
            <w:hideMark/>
          </w:tcPr>
          <w:p w14:paraId="5CF378C8" w14:textId="77777777" w:rsidR="00A570EA" w:rsidRPr="00FC2C65" w:rsidRDefault="00A570EA" w:rsidP="00CE6564">
            <w:pPr>
              <w:spacing w:line="360" w:lineRule="auto"/>
              <w:jc w:val="center"/>
              <w:rPr>
                <w:rFonts w:ascii="Times New Roman" w:eastAsia="Times New Roman" w:hAnsi="Times New Roman" w:cs="Times New Roman"/>
                <w:i/>
                <w:iCs/>
                <w:sz w:val="18"/>
                <w:szCs w:val="18"/>
                <w:lang w:eastAsia="es-MX"/>
              </w:rPr>
            </w:pPr>
            <w:r w:rsidRPr="00FC2C65">
              <w:rPr>
                <w:rFonts w:ascii="Times New Roman" w:eastAsia="Times New Roman" w:hAnsi="Times New Roman" w:cs="Times New Roman"/>
                <w:sz w:val="18"/>
                <w:szCs w:val="18"/>
                <w:lang w:eastAsia="es-MX"/>
              </w:rPr>
              <w:t>-0.097</w:t>
            </w:r>
          </w:p>
        </w:tc>
      </w:tr>
      <w:tr w:rsidR="00A570EA" w:rsidRPr="00FC2C65" w14:paraId="1062D275" w14:textId="77777777" w:rsidTr="00FC2C65">
        <w:trPr>
          <w:gridAfter w:val="1"/>
          <w:wAfter w:w="86" w:type="pct"/>
          <w:trHeight w:val="499"/>
        </w:trPr>
        <w:tc>
          <w:tcPr>
            <w:tcW w:w="993" w:type="pct"/>
            <w:vMerge/>
            <w:tcBorders>
              <w:left w:val="nil"/>
              <w:right w:val="nil"/>
            </w:tcBorders>
            <w:hideMark/>
          </w:tcPr>
          <w:p w14:paraId="19A68446" w14:textId="77777777" w:rsidR="00A570EA" w:rsidRPr="00FC2C65" w:rsidRDefault="00A570EA" w:rsidP="00CE6564">
            <w:pPr>
              <w:spacing w:line="360" w:lineRule="auto"/>
              <w:rPr>
                <w:rFonts w:ascii="Times New Roman" w:eastAsia="Times New Roman" w:hAnsi="Times New Roman" w:cs="Times New Roman"/>
                <w:sz w:val="18"/>
                <w:szCs w:val="18"/>
                <w:lang w:eastAsia="es-MX"/>
              </w:rPr>
            </w:pPr>
          </w:p>
        </w:tc>
        <w:tc>
          <w:tcPr>
            <w:tcW w:w="573" w:type="pct"/>
            <w:gridSpan w:val="2"/>
            <w:tcBorders>
              <w:left w:val="nil"/>
              <w:right w:val="nil"/>
            </w:tcBorders>
            <w:shd w:val="clear" w:color="auto" w:fill="auto"/>
            <w:hideMark/>
          </w:tcPr>
          <w:p w14:paraId="242D35B1" w14:textId="77777777" w:rsidR="00A570EA" w:rsidRPr="00FC2C65" w:rsidRDefault="00A570EA" w:rsidP="00CE6564">
            <w:pPr>
              <w:spacing w:line="360" w:lineRule="auto"/>
              <w:jc w:val="center"/>
              <w:rPr>
                <w:rFonts w:ascii="Times New Roman" w:eastAsia="Times New Roman" w:hAnsi="Times New Roman" w:cs="Times New Roman"/>
                <w:i/>
                <w:iCs/>
                <w:sz w:val="18"/>
                <w:szCs w:val="18"/>
                <w:lang w:eastAsia="es-MX"/>
              </w:rPr>
            </w:pPr>
            <w:r w:rsidRPr="00FC2C65">
              <w:rPr>
                <w:rFonts w:ascii="Times New Roman" w:eastAsia="Times New Roman" w:hAnsi="Times New Roman" w:cs="Times New Roman"/>
                <w:sz w:val="18"/>
                <w:szCs w:val="18"/>
                <w:lang w:eastAsia="es-MX"/>
              </w:rPr>
              <w:t>Sig. (bilateral)</w:t>
            </w:r>
          </w:p>
        </w:tc>
        <w:tc>
          <w:tcPr>
            <w:tcW w:w="484" w:type="pct"/>
            <w:gridSpan w:val="2"/>
            <w:tcBorders>
              <w:left w:val="nil"/>
              <w:right w:val="nil"/>
            </w:tcBorders>
            <w:shd w:val="clear" w:color="auto" w:fill="auto"/>
            <w:hideMark/>
          </w:tcPr>
          <w:p w14:paraId="75718CFB" w14:textId="77777777" w:rsidR="00A570EA" w:rsidRPr="00FC2C65" w:rsidRDefault="00A570EA" w:rsidP="00CE6564">
            <w:pPr>
              <w:spacing w:line="360" w:lineRule="auto"/>
              <w:jc w:val="center"/>
              <w:rPr>
                <w:rFonts w:ascii="Times New Roman" w:eastAsia="Times New Roman" w:hAnsi="Times New Roman" w:cs="Times New Roman"/>
                <w:i/>
                <w:iCs/>
                <w:sz w:val="18"/>
                <w:szCs w:val="18"/>
                <w:lang w:eastAsia="es-MX"/>
              </w:rPr>
            </w:pPr>
            <w:r w:rsidRPr="00FC2C65">
              <w:rPr>
                <w:rFonts w:ascii="Times New Roman" w:eastAsia="Times New Roman" w:hAnsi="Times New Roman" w:cs="Times New Roman"/>
                <w:sz w:val="18"/>
                <w:szCs w:val="18"/>
                <w:lang w:eastAsia="es-MX"/>
              </w:rPr>
              <w:t>0.033</w:t>
            </w:r>
          </w:p>
        </w:tc>
        <w:tc>
          <w:tcPr>
            <w:tcW w:w="528" w:type="pct"/>
            <w:gridSpan w:val="2"/>
            <w:tcBorders>
              <w:left w:val="nil"/>
              <w:right w:val="nil"/>
            </w:tcBorders>
            <w:shd w:val="clear" w:color="auto" w:fill="auto"/>
            <w:hideMark/>
          </w:tcPr>
          <w:p w14:paraId="203A768A" w14:textId="77777777" w:rsidR="00A570EA" w:rsidRPr="00FC2C65" w:rsidRDefault="00A570EA" w:rsidP="00CE6564">
            <w:pPr>
              <w:spacing w:line="360" w:lineRule="auto"/>
              <w:jc w:val="center"/>
              <w:rPr>
                <w:rFonts w:ascii="Times New Roman" w:eastAsia="Times New Roman" w:hAnsi="Times New Roman" w:cs="Times New Roman"/>
                <w:i/>
                <w:iCs/>
                <w:sz w:val="18"/>
                <w:szCs w:val="18"/>
                <w:lang w:eastAsia="es-MX"/>
              </w:rPr>
            </w:pPr>
            <w:r w:rsidRPr="00FC2C65">
              <w:rPr>
                <w:rFonts w:ascii="Times New Roman" w:eastAsia="Times New Roman" w:hAnsi="Times New Roman" w:cs="Times New Roman"/>
                <w:sz w:val="18"/>
                <w:szCs w:val="18"/>
                <w:lang w:eastAsia="es-MX"/>
              </w:rPr>
              <w:t>0.966</w:t>
            </w:r>
          </w:p>
        </w:tc>
        <w:tc>
          <w:tcPr>
            <w:tcW w:w="625" w:type="pct"/>
            <w:gridSpan w:val="2"/>
            <w:tcBorders>
              <w:left w:val="nil"/>
              <w:right w:val="nil"/>
            </w:tcBorders>
            <w:shd w:val="clear" w:color="auto" w:fill="auto"/>
            <w:hideMark/>
          </w:tcPr>
          <w:p w14:paraId="7DE2619F" w14:textId="77777777" w:rsidR="00A570EA" w:rsidRPr="00FC2C65" w:rsidRDefault="00A570EA" w:rsidP="00CE6564">
            <w:pPr>
              <w:spacing w:line="360" w:lineRule="auto"/>
              <w:jc w:val="center"/>
              <w:rPr>
                <w:rFonts w:ascii="Times New Roman" w:eastAsia="Times New Roman" w:hAnsi="Times New Roman" w:cs="Times New Roman"/>
                <w:i/>
                <w:iCs/>
                <w:sz w:val="18"/>
                <w:szCs w:val="18"/>
                <w:lang w:eastAsia="es-MX"/>
              </w:rPr>
            </w:pPr>
            <w:r w:rsidRPr="00FC2C65">
              <w:rPr>
                <w:rFonts w:ascii="Times New Roman" w:eastAsia="Times New Roman" w:hAnsi="Times New Roman" w:cs="Times New Roman"/>
                <w:sz w:val="18"/>
                <w:szCs w:val="18"/>
                <w:lang w:eastAsia="es-MX"/>
              </w:rPr>
              <w:t>0.209</w:t>
            </w:r>
          </w:p>
        </w:tc>
        <w:tc>
          <w:tcPr>
            <w:tcW w:w="390" w:type="pct"/>
            <w:gridSpan w:val="2"/>
            <w:tcBorders>
              <w:left w:val="nil"/>
              <w:right w:val="nil"/>
            </w:tcBorders>
            <w:shd w:val="clear" w:color="auto" w:fill="auto"/>
            <w:hideMark/>
          </w:tcPr>
          <w:p w14:paraId="70C81AA1" w14:textId="77777777" w:rsidR="00A570EA" w:rsidRPr="00FC2C65" w:rsidRDefault="00A570EA" w:rsidP="00CE6564">
            <w:pPr>
              <w:spacing w:line="360" w:lineRule="auto"/>
              <w:jc w:val="center"/>
              <w:rPr>
                <w:rFonts w:ascii="Times New Roman" w:eastAsia="Times New Roman" w:hAnsi="Times New Roman" w:cs="Times New Roman"/>
                <w:sz w:val="18"/>
                <w:szCs w:val="18"/>
                <w:lang w:eastAsia="es-MX"/>
              </w:rPr>
            </w:pPr>
          </w:p>
        </w:tc>
        <w:tc>
          <w:tcPr>
            <w:tcW w:w="475" w:type="pct"/>
            <w:gridSpan w:val="2"/>
            <w:tcBorders>
              <w:left w:val="nil"/>
              <w:right w:val="nil"/>
            </w:tcBorders>
            <w:shd w:val="clear" w:color="auto" w:fill="auto"/>
            <w:hideMark/>
          </w:tcPr>
          <w:p w14:paraId="47B274B8" w14:textId="77777777" w:rsidR="00A570EA" w:rsidRPr="00FC2C65" w:rsidRDefault="00A570EA" w:rsidP="00CE6564">
            <w:pPr>
              <w:spacing w:line="360" w:lineRule="auto"/>
              <w:jc w:val="center"/>
              <w:rPr>
                <w:rFonts w:ascii="Times New Roman" w:eastAsia="Times New Roman" w:hAnsi="Times New Roman" w:cs="Times New Roman"/>
                <w:i/>
                <w:iCs/>
                <w:sz w:val="18"/>
                <w:szCs w:val="18"/>
                <w:lang w:eastAsia="es-MX"/>
              </w:rPr>
            </w:pPr>
            <w:r w:rsidRPr="00FC2C65">
              <w:rPr>
                <w:rFonts w:ascii="Times New Roman" w:eastAsia="Times New Roman" w:hAnsi="Times New Roman" w:cs="Times New Roman"/>
                <w:sz w:val="18"/>
                <w:szCs w:val="18"/>
                <w:lang w:eastAsia="es-MX"/>
              </w:rPr>
              <w:t>0.987</w:t>
            </w:r>
          </w:p>
        </w:tc>
        <w:tc>
          <w:tcPr>
            <w:tcW w:w="847" w:type="pct"/>
            <w:gridSpan w:val="2"/>
            <w:tcBorders>
              <w:left w:val="nil"/>
              <w:right w:val="nil"/>
            </w:tcBorders>
            <w:shd w:val="clear" w:color="auto" w:fill="auto"/>
            <w:hideMark/>
          </w:tcPr>
          <w:p w14:paraId="243495C8" w14:textId="77777777" w:rsidR="00A570EA" w:rsidRPr="00FC2C65" w:rsidRDefault="00A570EA" w:rsidP="00CE6564">
            <w:pPr>
              <w:spacing w:line="360" w:lineRule="auto"/>
              <w:jc w:val="center"/>
              <w:rPr>
                <w:rFonts w:ascii="Times New Roman" w:eastAsia="Times New Roman" w:hAnsi="Times New Roman" w:cs="Times New Roman"/>
                <w:i/>
                <w:iCs/>
                <w:sz w:val="18"/>
                <w:szCs w:val="18"/>
                <w:lang w:eastAsia="es-MX"/>
              </w:rPr>
            </w:pPr>
            <w:r w:rsidRPr="00FC2C65">
              <w:rPr>
                <w:rFonts w:ascii="Times New Roman" w:eastAsia="Times New Roman" w:hAnsi="Times New Roman" w:cs="Times New Roman"/>
                <w:sz w:val="18"/>
                <w:szCs w:val="18"/>
                <w:lang w:eastAsia="es-MX"/>
              </w:rPr>
              <w:t>0.645</w:t>
            </w:r>
          </w:p>
        </w:tc>
      </w:tr>
      <w:tr w:rsidR="00A570EA" w:rsidRPr="00FC2C65" w14:paraId="5867CE95" w14:textId="77777777" w:rsidTr="00FC2C65">
        <w:trPr>
          <w:gridAfter w:val="1"/>
          <w:wAfter w:w="86" w:type="pct"/>
          <w:trHeight w:val="544"/>
        </w:trPr>
        <w:tc>
          <w:tcPr>
            <w:tcW w:w="993" w:type="pct"/>
            <w:vMerge/>
            <w:tcBorders>
              <w:left w:val="nil"/>
              <w:right w:val="nil"/>
            </w:tcBorders>
            <w:hideMark/>
          </w:tcPr>
          <w:p w14:paraId="3A3079D8" w14:textId="77777777" w:rsidR="00A570EA" w:rsidRPr="00FC2C65" w:rsidRDefault="00A570EA" w:rsidP="00CE6564">
            <w:pPr>
              <w:spacing w:line="360" w:lineRule="auto"/>
              <w:rPr>
                <w:rFonts w:ascii="Times New Roman" w:eastAsia="Times New Roman" w:hAnsi="Times New Roman" w:cs="Times New Roman"/>
                <w:sz w:val="18"/>
                <w:szCs w:val="18"/>
                <w:lang w:eastAsia="es-MX"/>
              </w:rPr>
            </w:pPr>
          </w:p>
        </w:tc>
        <w:tc>
          <w:tcPr>
            <w:tcW w:w="573" w:type="pct"/>
            <w:gridSpan w:val="2"/>
            <w:tcBorders>
              <w:left w:val="nil"/>
              <w:right w:val="nil"/>
            </w:tcBorders>
            <w:shd w:val="clear" w:color="auto" w:fill="auto"/>
            <w:hideMark/>
          </w:tcPr>
          <w:p w14:paraId="70BF14CE" w14:textId="77777777" w:rsidR="00A570EA" w:rsidRPr="00FC2C65" w:rsidRDefault="00A570EA" w:rsidP="00CE6564">
            <w:pPr>
              <w:spacing w:line="360" w:lineRule="auto"/>
              <w:jc w:val="center"/>
              <w:rPr>
                <w:rFonts w:ascii="Times New Roman" w:eastAsia="Times New Roman" w:hAnsi="Times New Roman" w:cs="Times New Roman"/>
                <w:i/>
                <w:iCs/>
                <w:sz w:val="18"/>
                <w:szCs w:val="18"/>
                <w:lang w:eastAsia="es-MX"/>
              </w:rPr>
            </w:pPr>
            <w:r w:rsidRPr="00FC2C65">
              <w:rPr>
                <w:rFonts w:ascii="Times New Roman" w:eastAsia="Times New Roman" w:hAnsi="Times New Roman" w:cs="Times New Roman"/>
                <w:i/>
                <w:sz w:val="18"/>
                <w:szCs w:val="18"/>
                <w:lang w:eastAsia="es-MX"/>
              </w:rPr>
              <w:t>N</w:t>
            </w:r>
          </w:p>
        </w:tc>
        <w:tc>
          <w:tcPr>
            <w:tcW w:w="484" w:type="pct"/>
            <w:gridSpan w:val="2"/>
            <w:tcBorders>
              <w:left w:val="nil"/>
              <w:right w:val="nil"/>
            </w:tcBorders>
            <w:shd w:val="clear" w:color="auto" w:fill="auto"/>
            <w:hideMark/>
          </w:tcPr>
          <w:p w14:paraId="6D8E0BA8" w14:textId="77777777" w:rsidR="00A570EA" w:rsidRPr="00FC2C65" w:rsidRDefault="00A570EA" w:rsidP="00CE6564">
            <w:pPr>
              <w:spacing w:line="360" w:lineRule="auto"/>
              <w:jc w:val="center"/>
              <w:rPr>
                <w:rFonts w:ascii="Times New Roman" w:eastAsia="Times New Roman" w:hAnsi="Times New Roman" w:cs="Times New Roman"/>
                <w:i/>
                <w:iCs/>
                <w:sz w:val="18"/>
                <w:szCs w:val="18"/>
                <w:lang w:eastAsia="es-MX"/>
              </w:rPr>
            </w:pPr>
            <w:r w:rsidRPr="00FC2C65">
              <w:rPr>
                <w:rFonts w:ascii="Times New Roman" w:eastAsia="Times New Roman" w:hAnsi="Times New Roman" w:cs="Times New Roman"/>
                <w:sz w:val="18"/>
                <w:szCs w:val="18"/>
                <w:lang w:eastAsia="es-MX"/>
              </w:rPr>
              <w:t>25</w:t>
            </w:r>
          </w:p>
        </w:tc>
        <w:tc>
          <w:tcPr>
            <w:tcW w:w="528" w:type="pct"/>
            <w:gridSpan w:val="2"/>
            <w:tcBorders>
              <w:left w:val="nil"/>
              <w:right w:val="nil"/>
            </w:tcBorders>
            <w:shd w:val="clear" w:color="auto" w:fill="auto"/>
            <w:hideMark/>
          </w:tcPr>
          <w:p w14:paraId="7D6230BA" w14:textId="77777777" w:rsidR="00A570EA" w:rsidRPr="00FC2C65" w:rsidRDefault="00A570EA" w:rsidP="00CE6564">
            <w:pPr>
              <w:spacing w:line="360" w:lineRule="auto"/>
              <w:jc w:val="center"/>
              <w:rPr>
                <w:rFonts w:ascii="Times New Roman" w:eastAsia="Times New Roman" w:hAnsi="Times New Roman" w:cs="Times New Roman"/>
                <w:i/>
                <w:iCs/>
                <w:sz w:val="18"/>
                <w:szCs w:val="18"/>
                <w:lang w:eastAsia="es-MX"/>
              </w:rPr>
            </w:pPr>
            <w:r w:rsidRPr="00FC2C65">
              <w:rPr>
                <w:rFonts w:ascii="Times New Roman" w:eastAsia="Times New Roman" w:hAnsi="Times New Roman" w:cs="Times New Roman"/>
                <w:sz w:val="18"/>
                <w:szCs w:val="18"/>
                <w:lang w:eastAsia="es-MX"/>
              </w:rPr>
              <w:t>25</w:t>
            </w:r>
          </w:p>
        </w:tc>
        <w:tc>
          <w:tcPr>
            <w:tcW w:w="625" w:type="pct"/>
            <w:gridSpan w:val="2"/>
            <w:tcBorders>
              <w:left w:val="nil"/>
              <w:right w:val="nil"/>
            </w:tcBorders>
            <w:shd w:val="clear" w:color="auto" w:fill="auto"/>
            <w:hideMark/>
          </w:tcPr>
          <w:p w14:paraId="3AF443C9" w14:textId="77777777" w:rsidR="00A570EA" w:rsidRPr="00FC2C65" w:rsidRDefault="00A570EA" w:rsidP="00CE6564">
            <w:pPr>
              <w:spacing w:line="360" w:lineRule="auto"/>
              <w:jc w:val="center"/>
              <w:rPr>
                <w:rFonts w:ascii="Times New Roman" w:eastAsia="Times New Roman" w:hAnsi="Times New Roman" w:cs="Times New Roman"/>
                <w:i/>
                <w:iCs/>
                <w:sz w:val="18"/>
                <w:szCs w:val="18"/>
                <w:lang w:eastAsia="es-MX"/>
              </w:rPr>
            </w:pPr>
            <w:r w:rsidRPr="00FC2C65">
              <w:rPr>
                <w:rFonts w:ascii="Times New Roman" w:eastAsia="Times New Roman" w:hAnsi="Times New Roman" w:cs="Times New Roman"/>
                <w:sz w:val="18"/>
                <w:szCs w:val="18"/>
                <w:lang w:eastAsia="es-MX"/>
              </w:rPr>
              <w:t>25</w:t>
            </w:r>
          </w:p>
        </w:tc>
        <w:tc>
          <w:tcPr>
            <w:tcW w:w="390" w:type="pct"/>
            <w:gridSpan w:val="2"/>
            <w:tcBorders>
              <w:left w:val="nil"/>
              <w:right w:val="nil"/>
            </w:tcBorders>
            <w:shd w:val="clear" w:color="auto" w:fill="auto"/>
            <w:hideMark/>
          </w:tcPr>
          <w:p w14:paraId="47D9455E" w14:textId="77777777" w:rsidR="00A570EA" w:rsidRPr="00FC2C65" w:rsidRDefault="00A570EA" w:rsidP="00CE6564">
            <w:pPr>
              <w:spacing w:line="360" w:lineRule="auto"/>
              <w:jc w:val="center"/>
              <w:rPr>
                <w:rFonts w:ascii="Times New Roman" w:eastAsia="Times New Roman" w:hAnsi="Times New Roman" w:cs="Times New Roman"/>
                <w:i/>
                <w:iCs/>
                <w:sz w:val="18"/>
                <w:szCs w:val="18"/>
                <w:lang w:eastAsia="es-MX"/>
              </w:rPr>
            </w:pPr>
            <w:r w:rsidRPr="00FC2C65">
              <w:rPr>
                <w:rFonts w:ascii="Times New Roman" w:eastAsia="Times New Roman" w:hAnsi="Times New Roman" w:cs="Times New Roman"/>
                <w:sz w:val="18"/>
                <w:szCs w:val="18"/>
                <w:lang w:eastAsia="es-MX"/>
              </w:rPr>
              <w:t>25</w:t>
            </w:r>
          </w:p>
        </w:tc>
        <w:tc>
          <w:tcPr>
            <w:tcW w:w="475" w:type="pct"/>
            <w:gridSpan w:val="2"/>
            <w:tcBorders>
              <w:left w:val="nil"/>
              <w:right w:val="nil"/>
            </w:tcBorders>
            <w:shd w:val="clear" w:color="auto" w:fill="auto"/>
            <w:hideMark/>
          </w:tcPr>
          <w:p w14:paraId="75470EB2" w14:textId="77777777" w:rsidR="00A570EA" w:rsidRPr="00FC2C65" w:rsidRDefault="00A570EA" w:rsidP="00CE6564">
            <w:pPr>
              <w:spacing w:line="360" w:lineRule="auto"/>
              <w:jc w:val="center"/>
              <w:rPr>
                <w:rFonts w:ascii="Times New Roman" w:eastAsia="Times New Roman" w:hAnsi="Times New Roman" w:cs="Times New Roman"/>
                <w:i/>
                <w:iCs/>
                <w:sz w:val="18"/>
                <w:szCs w:val="18"/>
                <w:lang w:eastAsia="es-MX"/>
              </w:rPr>
            </w:pPr>
            <w:r w:rsidRPr="00FC2C65">
              <w:rPr>
                <w:rFonts w:ascii="Times New Roman" w:eastAsia="Times New Roman" w:hAnsi="Times New Roman" w:cs="Times New Roman"/>
                <w:sz w:val="18"/>
                <w:szCs w:val="18"/>
                <w:lang w:eastAsia="es-MX"/>
              </w:rPr>
              <w:t>25</w:t>
            </w:r>
          </w:p>
        </w:tc>
        <w:tc>
          <w:tcPr>
            <w:tcW w:w="847" w:type="pct"/>
            <w:gridSpan w:val="2"/>
            <w:tcBorders>
              <w:left w:val="nil"/>
              <w:right w:val="nil"/>
            </w:tcBorders>
            <w:shd w:val="clear" w:color="auto" w:fill="auto"/>
            <w:hideMark/>
          </w:tcPr>
          <w:p w14:paraId="420BC3EA" w14:textId="77777777" w:rsidR="00A570EA" w:rsidRPr="00FC2C65" w:rsidRDefault="00A570EA" w:rsidP="00CE6564">
            <w:pPr>
              <w:spacing w:line="360" w:lineRule="auto"/>
              <w:jc w:val="center"/>
              <w:rPr>
                <w:rFonts w:ascii="Times New Roman" w:eastAsia="Times New Roman" w:hAnsi="Times New Roman" w:cs="Times New Roman"/>
                <w:i/>
                <w:iCs/>
                <w:sz w:val="18"/>
                <w:szCs w:val="18"/>
                <w:lang w:eastAsia="es-MX"/>
              </w:rPr>
            </w:pPr>
            <w:r w:rsidRPr="00FC2C65">
              <w:rPr>
                <w:rFonts w:ascii="Times New Roman" w:eastAsia="Times New Roman" w:hAnsi="Times New Roman" w:cs="Times New Roman"/>
                <w:sz w:val="18"/>
                <w:szCs w:val="18"/>
                <w:lang w:eastAsia="es-MX"/>
              </w:rPr>
              <w:t>25</w:t>
            </w:r>
          </w:p>
        </w:tc>
      </w:tr>
      <w:tr w:rsidR="00A570EA" w:rsidRPr="00FC2C65" w14:paraId="721246AA" w14:textId="77777777" w:rsidTr="00FC2C65">
        <w:trPr>
          <w:gridAfter w:val="1"/>
          <w:wAfter w:w="86" w:type="pct"/>
          <w:trHeight w:val="550"/>
        </w:trPr>
        <w:tc>
          <w:tcPr>
            <w:tcW w:w="4914" w:type="pct"/>
            <w:gridSpan w:val="15"/>
            <w:tcBorders>
              <w:top w:val="nil"/>
              <w:left w:val="nil"/>
              <w:right w:val="nil"/>
            </w:tcBorders>
            <w:shd w:val="clear" w:color="auto" w:fill="auto"/>
          </w:tcPr>
          <w:p w14:paraId="216D1D85" w14:textId="77777777" w:rsidR="00A570EA" w:rsidRPr="00FC2C65" w:rsidRDefault="00A570EA" w:rsidP="00CE6564">
            <w:pPr>
              <w:spacing w:line="360" w:lineRule="auto"/>
              <w:jc w:val="center"/>
              <w:rPr>
                <w:rFonts w:ascii="Times New Roman" w:eastAsia="Times New Roman" w:hAnsi="Times New Roman" w:cs="Times New Roman"/>
                <w:sz w:val="18"/>
                <w:szCs w:val="18"/>
                <w:lang w:eastAsia="es-MX"/>
              </w:rPr>
            </w:pPr>
            <w:r w:rsidRPr="00FC2C65">
              <w:rPr>
                <w:rFonts w:ascii="Times New Roman" w:eastAsia="Times New Roman" w:hAnsi="Times New Roman" w:cs="Times New Roman"/>
                <w:sz w:val="18"/>
                <w:szCs w:val="18"/>
                <w:lang w:eastAsia="es-MX"/>
              </w:rPr>
              <w:t>Percepción del tutorado</w:t>
            </w:r>
          </w:p>
        </w:tc>
      </w:tr>
      <w:tr w:rsidR="00A570EA" w:rsidRPr="00FC2C65" w14:paraId="4E0A51E8" w14:textId="77777777" w:rsidTr="00FC2C65">
        <w:trPr>
          <w:trHeight w:val="735"/>
        </w:trPr>
        <w:tc>
          <w:tcPr>
            <w:tcW w:w="993" w:type="pct"/>
            <w:vMerge w:val="restart"/>
            <w:tcBorders>
              <w:top w:val="nil"/>
              <w:left w:val="nil"/>
              <w:right w:val="nil"/>
            </w:tcBorders>
            <w:shd w:val="clear" w:color="auto" w:fill="auto"/>
            <w:hideMark/>
          </w:tcPr>
          <w:p w14:paraId="422DCF4F" w14:textId="77777777" w:rsidR="00A570EA" w:rsidRPr="00FC2C65" w:rsidRDefault="00A570EA" w:rsidP="00CE6564">
            <w:pPr>
              <w:spacing w:line="360" w:lineRule="auto"/>
              <w:rPr>
                <w:rFonts w:ascii="Times New Roman" w:eastAsia="Times New Roman" w:hAnsi="Times New Roman" w:cs="Times New Roman"/>
                <w:sz w:val="18"/>
                <w:szCs w:val="18"/>
                <w:lang w:eastAsia="es-MX"/>
              </w:rPr>
            </w:pPr>
            <w:r w:rsidRPr="00FC2C65">
              <w:rPr>
                <w:rFonts w:ascii="Times New Roman" w:eastAsia="Times New Roman" w:hAnsi="Times New Roman" w:cs="Times New Roman"/>
                <w:sz w:val="18"/>
                <w:szCs w:val="18"/>
                <w:lang w:eastAsia="es-MX"/>
              </w:rPr>
              <w:t xml:space="preserve"> De las funciones del tutor </w:t>
            </w:r>
          </w:p>
          <w:p w14:paraId="7276E496" w14:textId="77777777" w:rsidR="00A570EA" w:rsidRPr="00FC2C65" w:rsidRDefault="00A570EA" w:rsidP="00CE6564">
            <w:pPr>
              <w:spacing w:line="360" w:lineRule="auto"/>
              <w:rPr>
                <w:rFonts w:ascii="Times New Roman" w:eastAsia="Times New Roman" w:hAnsi="Times New Roman" w:cs="Times New Roman"/>
                <w:sz w:val="18"/>
                <w:szCs w:val="18"/>
                <w:lang w:eastAsia="es-MX"/>
              </w:rPr>
            </w:pPr>
          </w:p>
          <w:p w14:paraId="562C34FE" w14:textId="77777777" w:rsidR="00A570EA" w:rsidRPr="00FC2C65" w:rsidRDefault="00A570EA" w:rsidP="00CE6564">
            <w:pPr>
              <w:spacing w:line="360" w:lineRule="auto"/>
              <w:rPr>
                <w:rFonts w:ascii="Times New Roman" w:eastAsia="Times New Roman" w:hAnsi="Times New Roman" w:cs="Times New Roman"/>
                <w:sz w:val="18"/>
                <w:szCs w:val="18"/>
                <w:lang w:eastAsia="es-MX"/>
              </w:rPr>
            </w:pPr>
          </w:p>
          <w:p w14:paraId="78F9E0B1" w14:textId="77777777" w:rsidR="00A570EA" w:rsidRPr="00FC2C65" w:rsidRDefault="00A570EA" w:rsidP="00CE6564">
            <w:pPr>
              <w:spacing w:line="360" w:lineRule="auto"/>
              <w:rPr>
                <w:rFonts w:ascii="Times New Roman" w:eastAsia="Times New Roman" w:hAnsi="Times New Roman" w:cs="Times New Roman"/>
                <w:sz w:val="18"/>
                <w:szCs w:val="18"/>
                <w:lang w:eastAsia="es-MX"/>
              </w:rPr>
            </w:pPr>
          </w:p>
          <w:p w14:paraId="252DE023" w14:textId="77777777" w:rsidR="00A570EA" w:rsidRPr="00FC2C65" w:rsidRDefault="00A570EA" w:rsidP="00CE6564">
            <w:pPr>
              <w:spacing w:line="360" w:lineRule="auto"/>
              <w:rPr>
                <w:rFonts w:ascii="Times New Roman" w:eastAsia="Times New Roman" w:hAnsi="Times New Roman" w:cs="Times New Roman"/>
                <w:b/>
                <w:bCs/>
                <w:sz w:val="18"/>
                <w:szCs w:val="18"/>
                <w:lang w:eastAsia="es-MX"/>
              </w:rPr>
            </w:pPr>
          </w:p>
          <w:p w14:paraId="6BFC5F87" w14:textId="77777777" w:rsidR="00A570EA" w:rsidRPr="00FC2C65" w:rsidRDefault="00A570EA" w:rsidP="00CE6564">
            <w:pPr>
              <w:spacing w:line="360" w:lineRule="auto"/>
              <w:rPr>
                <w:rFonts w:ascii="Times New Roman" w:eastAsia="Times New Roman" w:hAnsi="Times New Roman" w:cs="Times New Roman"/>
                <w:sz w:val="18"/>
                <w:szCs w:val="18"/>
                <w:lang w:eastAsia="es-MX"/>
              </w:rPr>
            </w:pPr>
          </w:p>
          <w:p w14:paraId="4BE99C74" w14:textId="77777777" w:rsidR="00A570EA" w:rsidRPr="00FC2C65" w:rsidRDefault="00A570EA" w:rsidP="00CE6564">
            <w:pPr>
              <w:spacing w:line="360" w:lineRule="auto"/>
              <w:rPr>
                <w:rFonts w:ascii="Times New Roman" w:eastAsia="Times New Roman" w:hAnsi="Times New Roman" w:cs="Times New Roman"/>
                <w:sz w:val="18"/>
                <w:szCs w:val="18"/>
                <w:lang w:eastAsia="es-MX"/>
              </w:rPr>
            </w:pPr>
          </w:p>
          <w:p w14:paraId="5C23E2E2" w14:textId="77777777" w:rsidR="00A570EA" w:rsidRPr="00FC2C65" w:rsidRDefault="00A570EA" w:rsidP="00CE6564">
            <w:pPr>
              <w:spacing w:line="360" w:lineRule="auto"/>
              <w:rPr>
                <w:rFonts w:ascii="Times New Roman" w:eastAsia="Times New Roman" w:hAnsi="Times New Roman" w:cs="Times New Roman"/>
                <w:i/>
                <w:iCs/>
                <w:sz w:val="18"/>
                <w:szCs w:val="18"/>
                <w:lang w:eastAsia="es-MX"/>
              </w:rPr>
            </w:pPr>
            <w:r w:rsidRPr="00FC2C65">
              <w:rPr>
                <w:rFonts w:ascii="Times New Roman" w:eastAsia="Times New Roman" w:hAnsi="Times New Roman" w:cs="Times New Roman"/>
                <w:sz w:val="18"/>
                <w:szCs w:val="18"/>
                <w:lang w:eastAsia="es-MX"/>
              </w:rPr>
              <w:t xml:space="preserve">Del dominio de las </w:t>
            </w:r>
            <w:r w:rsidRPr="00FC2C65">
              <w:rPr>
                <w:rFonts w:ascii="Times New Roman" w:eastAsia="Times New Roman" w:hAnsi="Times New Roman" w:cs="Times New Roman"/>
                <w:sz w:val="18"/>
                <w:szCs w:val="18"/>
                <w:lang w:eastAsia="es-MX"/>
              </w:rPr>
              <w:lastRenderedPageBreak/>
              <w:t xml:space="preserve">Herramientas </w:t>
            </w:r>
          </w:p>
        </w:tc>
        <w:tc>
          <w:tcPr>
            <w:tcW w:w="92" w:type="pct"/>
            <w:vMerge w:val="restart"/>
            <w:tcBorders>
              <w:top w:val="nil"/>
              <w:left w:val="nil"/>
              <w:right w:val="nil"/>
            </w:tcBorders>
            <w:shd w:val="clear" w:color="auto" w:fill="auto"/>
          </w:tcPr>
          <w:p w14:paraId="67C3E2A6" w14:textId="77777777" w:rsidR="00A570EA" w:rsidRPr="00FC2C65" w:rsidRDefault="00A570EA" w:rsidP="00CE6564">
            <w:pPr>
              <w:spacing w:line="360" w:lineRule="auto"/>
              <w:rPr>
                <w:rFonts w:ascii="Times New Roman" w:eastAsia="Times New Roman" w:hAnsi="Times New Roman" w:cs="Times New Roman"/>
                <w:i/>
                <w:iCs/>
                <w:sz w:val="18"/>
                <w:szCs w:val="18"/>
                <w:lang w:eastAsia="es-MX"/>
              </w:rPr>
            </w:pPr>
          </w:p>
        </w:tc>
        <w:tc>
          <w:tcPr>
            <w:tcW w:w="644" w:type="pct"/>
            <w:gridSpan w:val="2"/>
            <w:tcBorders>
              <w:top w:val="nil"/>
              <w:left w:val="nil"/>
              <w:right w:val="nil"/>
            </w:tcBorders>
            <w:shd w:val="clear" w:color="auto" w:fill="auto"/>
            <w:hideMark/>
          </w:tcPr>
          <w:p w14:paraId="60DADF62" w14:textId="77777777" w:rsidR="00A570EA" w:rsidRPr="00FC2C65" w:rsidRDefault="00A570EA" w:rsidP="00CE6564">
            <w:pPr>
              <w:spacing w:line="360" w:lineRule="auto"/>
              <w:jc w:val="center"/>
              <w:rPr>
                <w:rFonts w:ascii="Times New Roman" w:eastAsia="Times New Roman" w:hAnsi="Times New Roman" w:cs="Times New Roman"/>
                <w:i/>
                <w:iCs/>
                <w:sz w:val="18"/>
                <w:szCs w:val="18"/>
                <w:lang w:eastAsia="es-MX"/>
              </w:rPr>
            </w:pPr>
            <w:r w:rsidRPr="00FC2C65">
              <w:rPr>
                <w:rFonts w:ascii="Times New Roman" w:eastAsia="Times New Roman" w:hAnsi="Times New Roman" w:cs="Times New Roman"/>
                <w:sz w:val="18"/>
                <w:szCs w:val="18"/>
                <w:lang w:eastAsia="es-MX"/>
              </w:rPr>
              <w:t>Correlación de Pearson</w:t>
            </w:r>
          </w:p>
        </w:tc>
        <w:tc>
          <w:tcPr>
            <w:tcW w:w="411" w:type="pct"/>
            <w:gridSpan w:val="2"/>
            <w:tcBorders>
              <w:top w:val="nil"/>
              <w:left w:val="nil"/>
              <w:right w:val="nil"/>
            </w:tcBorders>
            <w:shd w:val="clear" w:color="auto" w:fill="auto"/>
            <w:hideMark/>
          </w:tcPr>
          <w:p w14:paraId="47B88DB7" w14:textId="77777777" w:rsidR="00A570EA" w:rsidRPr="00FC2C65" w:rsidRDefault="00A570EA" w:rsidP="00CE6564">
            <w:pPr>
              <w:spacing w:line="360" w:lineRule="auto"/>
              <w:jc w:val="center"/>
              <w:rPr>
                <w:rFonts w:ascii="Times New Roman" w:eastAsia="Times New Roman" w:hAnsi="Times New Roman" w:cs="Times New Roman"/>
                <w:i/>
                <w:iCs/>
                <w:sz w:val="18"/>
                <w:szCs w:val="18"/>
                <w:lang w:eastAsia="es-MX"/>
              </w:rPr>
            </w:pPr>
            <w:r w:rsidRPr="00FC2C65">
              <w:rPr>
                <w:rFonts w:ascii="Times New Roman" w:eastAsia="Times New Roman" w:hAnsi="Times New Roman" w:cs="Times New Roman"/>
                <w:sz w:val="18"/>
                <w:szCs w:val="18"/>
                <w:lang w:eastAsia="es-MX"/>
              </w:rPr>
              <w:t>-0.262</w:t>
            </w:r>
          </w:p>
        </w:tc>
        <w:tc>
          <w:tcPr>
            <w:tcW w:w="528" w:type="pct"/>
            <w:gridSpan w:val="2"/>
            <w:tcBorders>
              <w:top w:val="nil"/>
              <w:left w:val="nil"/>
              <w:right w:val="nil"/>
            </w:tcBorders>
            <w:shd w:val="clear" w:color="auto" w:fill="auto"/>
            <w:hideMark/>
          </w:tcPr>
          <w:p w14:paraId="0E217A87" w14:textId="77777777" w:rsidR="00A570EA" w:rsidRPr="00FC2C65" w:rsidRDefault="00A570EA" w:rsidP="00CE6564">
            <w:pPr>
              <w:spacing w:line="360" w:lineRule="auto"/>
              <w:jc w:val="center"/>
              <w:rPr>
                <w:rFonts w:ascii="Times New Roman" w:eastAsia="Times New Roman" w:hAnsi="Times New Roman" w:cs="Times New Roman"/>
                <w:i/>
                <w:iCs/>
                <w:sz w:val="18"/>
                <w:szCs w:val="18"/>
                <w:lang w:eastAsia="es-MX"/>
              </w:rPr>
            </w:pPr>
            <w:r w:rsidRPr="00FC2C65">
              <w:rPr>
                <w:rFonts w:ascii="Times New Roman" w:eastAsia="Times New Roman" w:hAnsi="Times New Roman" w:cs="Times New Roman"/>
                <w:sz w:val="18"/>
                <w:szCs w:val="18"/>
                <w:lang w:eastAsia="es-MX"/>
              </w:rPr>
              <w:t>.929**</w:t>
            </w:r>
          </w:p>
        </w:tc>
        <w:tc>
          <w:tcPr>
            <w:tcW w:w="625" w:type="pct"/>
            <w:gridSpan w:val="2"/>
            <w:tcBorders>
              <w:top w:val="nil"/>
              <w:left w:val="nil"/>
              <w:right w:val="nil"/>
            </w:tcBorders>
            <w:shd w:val="clear" w:color="auto" w:fill="auto"/>
            <w:hideMark/>
          </w:tcPr>
          <w:p w14:paraId="356646BD" w14:textId="77777777" w:rsidR="00A570EA" w:rsidRPr="00FC2C65" w:rsidRDefault="00A570EA" w:rsidP="00CE6564">
            <w:pPr>
              <w:spacing w:line="360" w:lineRule="auto"/>
              <w:jc w:val="center"/>
              <w:rPr>
                <w:rFonts w:ascii="Times New Roman" w:eastAsia="Times New Roman" w:hAnsi="Times New Roman" w:cs="Times New Roman"/>
                <w:i/>
                <w:iCs/>
                <w:sz w:val="18"/>
                <w:szCs w:val="18"/>
                <w:lang w:eastAsia="es-MX"/>
              </w:rPr>
            </w:pPr>
            <w:r w:rsidRPr="00FC2C65">
              <w:rPr>
                <w:rFonts w:ascii="Times New Roman" w:eastAsia="Times New Roman" w:hAnsi="Times New Roman" w:cs="Times New Roman"/>
                <w:sz w:val="18"/>
                <w:szCs w:val="18"/>
                <w:lang w:eastAsia="es-MX"/>
              </w:rPr>
              <w:t>0.083</w:t>
            </w:r>
          </w:p>
        </w:tc>
        <w:tc>
          <w:tcPr>
            <w:tcW w:w="390" w:type="pct"/>
            <w:gridSpan w:val="2"/>
            <w:tcBorders>
              <w:top w:val="nil"/>
              <w:left w:val="nil"/>
              <w:right w:val="nil"/>
            </w:tcBorders>
            <w:shd w:val="clear" w:color="auto" w:fill="auto"/>
            <w:hideMark/>
          </w:tcPr>
          <w:p w14:paraId="2FB49541" w14:textId="77777777" w:rsidR="00A570EA" w:rsidRPr="00FC2C65" w:rsidRDefault="00A570EA" w:rsidP="00CE6564">
            <w:pPr>
              <w:spacing w:line="360" w:lineRule="auto"/>
              <w:jc w:val="center"/>
              <w:rPr>
                <w:rFonts w:ascii="Times New Roman" w:eastAsia="Times New Roman" w:hAnsi="Times New Roman" w:cs="Times New Roman"/>
                <w:i/>
                <w:iCs/>
                <w:sz w:val="18"/>
                <w:szCs w:val="18"/>
                <w:lang w:eastAsia="es-MX"/>
              </w:rPr>
            </w:pPr>
            <w:r w:rsidRPr="00FC2C65">
              <w:rPr>
                <w:rFonts w:ascii="Times New Roman" w:eastAsia="Times New Roman" w:hAnsi="Times New Roman" w:cs="Times New Roman"/>
                <w:sz w:val="18"/>
                <w:szCs w:val="18"/>
                <w:lang w:eastAsia="es-MX"/>
              </w:rPr>
              <w:t>0.003</w:t>
            </w:r>
          </w:p>
        </w:tc>
        <w:tc>
          <w:tcPr>
            <w:tcW w:w="475" w:type="pct"/>
            <w:gridSpan w:val="2"/>
            <w:tcBorders>
              <w:top w:val="nil"/>
              <w:left w:val="nil"/>
              <w:right w:val="nil"/>
            </w:tcBorders>
            <w:shd w:val="clear" w:color="auto" w:fill="auto"/>
            <w:hideMark/>
          </w:tcPr>
          <w:p w14:paraId="3DCEBB3A" w14:textId="77777777" w:rsidR="00A570EA" w:rsidRPr="00FC2C65" w:rsidRDefault="00A570EA" w:rsidP="00CE6564">
            <w:pPr>
              <w:spacing w:line="360" w:lineRule="auto"/>
              <w:jc w:val="center"/>
              <w:rPr>
                <w:rFonts w:ascii="Times New Roman" w:eastAsia="Times New Roman" w:hAnsi="Times New Roman" w:cs="Times New Roman"/>
                <w:sz w:val="18"/>
                <w:szCs w:val="18"/>
                <w:lang w:eastAsia="es-MX"/>
              </w:rPr>
            </w:pPr>
            <w:r w:rsidRPr="00FC2C65">
              <w:rPr>
                <w:rFonts w:ascii="Times New Roman" w:eastAsia="Times New Roman" w:hAnsi="Times New Roman" w:cs="Times New Roman"/>
                <w:sz w:val="18"/>
                <w:szCs w:val="18"/>
                <w:lang w:eastAsia="es-MX"/>
              </w:rPr>
              <w:t>1</w:t>
            </w:r>
          </w:p>
        </w:tc>
        <w:tc>
          <w:tcPr>
            <w:tcW w:w="844" w:type="pct"/>
            <w:gridSpan w:val="2"/>
            <w:tcBorders>
              <w:top w:val="nil"/>
              <w:left w:val="nil"/>
              <w:right w:val="nil"/>
            </w:tcBorders>
            <w:shd w:val="clear" w:color="auto" w:fill="auto"/>
            <w:hideMark/>
          </w:tcPr>
          <w:p w14:paraId="3EF16707" w14:textId="77777777" w:rsidR="00A570EA" w:rsidRPr="00FC2C65" w:rsidRDefault="00A570EA" w:rsidP="00CE6564">
            <w:pPr>
              <w:spacing w:line="360" w:lineRule="auto"/>
              <w:jc w:val="center"/>
              <w:rPr>
                <w:rFonts w:ascii="Times New Roman" w:eastAsia="Times New Roman" w:hAnsi="Times New Roman" w:cs="Times New Roman"/>
                <w:i/>
                <w:iCs/>
                <w:sz w:val="18"/>
                <w:szCs w:val="18"/>
                <w:lang w:eastAsia="es-MX"/>
              </w:rPr>
            </w:pPr>
            <w:r w:rsidRPr="00FC2C65">
              <w:rPr>
                <w:rFonts w:ascii="Times New Roman" w:eastAsia="Times New Roman" w:hAnsi="Times New Roman" w:cs="Times New Roman"/>
                <w:sz w:val="18"/>
                <w:szCs w:val="18"/>
                <w:lang w:eastAsia="es-MX"/>
              </w:rPr>
              <w:t>.776**</w:t>
            </w:r>
          </w:p>
        </w:tc>
      </w:tr>
      <w:tr w:rsidR="00A570EA" w:rsidRPr="00FC2C65" w14:paraId="1CB62114" w14:textId="77777777" w:rsidTr="00FC2C65">
        <w:trPr>
          <w:trHeight w:val="499"/>
        </w:trPr>
        <w:tc>
          <w:tcPr>
            <w:tcW w:w="993" w:type="pct"/>
            <w:vMerge/>
            <w:tcBorders>
              <w:top w:val="nil"/>
              <w:left w:val="nil"/>
              <w:right w:val="nil"/>
            </w:tcBorders>
            <w:hideMark/>
          </w:tcPr>
          <w:p w14:paraId="7CF50D5D" w14:textId="77777777" w:rsidR="00A570EA" w:rsidRPr="00FC2C65" w:rsidRDefault="00A570EA" w:rsidP="00CE6564">
            <w:pPr>
              <w:spacing w:line="360" w:lineRule="auto"/>
              <w:rPr>
                <w:rFonts w:ascii="Times New Roman" w:eastAsia="Times New Roman" w:hAnsi="Times New Roman" w:cs="Times New Roman"/>
                <w:sz w:val="18"/>
                <w:szCs w:val="18"/>
                <w:lang w:eastAsia="es-MX"/>
              </w:rPr>
            </w:pPr>
          </w:p>
        </w:tc>
        <w:tc>
          <w:tcPr>
            <w:tcW w:w="92" w:type="pct"/>
            <w:vMerge/>
            <w:tcBorders>
              <w:top w:val="nil"/>
              <w:left w:val="nil"/>
              <w:right w:val="nil"/>
            </w:tcBorders>
            <w:hideMark/>
          </w:tcPr>
          <w:p w14:paraId="600EB20D" w14:textId="77777777" w:rsidR="00A570EA" w:rsidRPr="00FC2C65" w:rsidRDefault="00A570EA" w:rsidP="00CE6564">
            <w:pPr>
              <w:spacing w:line="360" w:lineRule="auto"/>
              <w:rPr>
                <w:rFonts w:ascii="Times New Roman" w:eastAsia="Times New Roman" w:hAnsi="Times New Roman" w:cs="Times New Roman"/>
                <w:sz w:val="18"/>
                <w:szCs w:val="18"/>
                <w:lang w:eastAsia="es-MX"/>
              </w:rPr>
            </w:pPr>
          </w:p>
        </w:tc>
        <w:tc>
          <w:tcPr>
            <w:tcW w:w="644" w:type="pct"/>
            <w:gridSpan w:val="2"/>
            <w:tcBorders>
              <w:top w:val="nil"/>
              <w:left w:val="nil"/>
              <w:right w:val="nil"/>
            </w:tcBorders>
            <w:shd w:val="clear" w:color="auto" w:fill="auto"/>
            <w:hideMark/>
          </w:tcPr>
          <w:p w14:paraId="2ED193EF" w14:textId="77777777" w:rsidR="00A570EA" w:rsidRPr="00FC2C65" w:rsidRDefault="00A570EA" w:rsidP="00CE6564">
            <w:pPr>
              <w:spacing w:line="360" w:lineRule="auto"/>
              <w:jc w:val="center"/>
              <w:rPr>
                <w:rFonts w:ascii="Times New Roman" w:eastAsia="Times New Roman" w:hAnsi="Times New Roman" w:cs="Times New Roman"/>
                <w:i/>
                <w:iCs/>
                <w:sz w:val="18"/>
                <w:szCs w:val="18"/>
                <w:lang w:eastAsia="es-MX"/>
              </w:rPr>
            </w:pPr>
            <w:r w:rsidRPr="00FC2C65">
              <w:rPr>
                <w:rFonts w:ascii="Times New Roman" w:eastAsia="Times New Roman" w:hAnsi="Times New Roman" w:cs="Times New Roman"/>
                <w:sz w:val="18"/>
                <w:szCs w:val="18"/>
                <w:lang w:eastAsia="es-MX"/>
              </w:rPr>
              <w:t>Sig. (bilateral)</w:t>
            </w:r>
          </w:p>
        </w:tc>
        <w:tc>
          <w:tcPr>
            <w:tcW w:w="411" w:type="pct"/>
            <w:gridSpan w:val="2"/>
            <w:tcBorders>
              <w:top w:val="nil"/>
              <w:left w:val="nil"/>
              <w:right w:val="nil"/>
            </w:tcBorders>
            <w:shd w:val="clear" w:color="auto" w:fill="auto"/>
            <w:hideMark/>
          </w:tcPr>
          <w:p w14:paraId="3925114A" w14:textId="77777777" w:rsidR="00A570EA" w:rsidRPr="00FC2C65" w:rsidRDefault="00A570EA" w:rsidP="00CE6564">
            <w:pPr>
              <w:spacing w:line="360" w:lineRule="auto"/>
              <w:jc w:val="center"/>
              <w:rPr>
                <w:rFonts w:ascii="Times New Roman" w:eastAsia="Times New Roman" w:hAnsi="Times New Roman" w:cs="Times New Roman"/>
                <w:i/>
                <w:iCs/>
                <w:sz w:val="18"/>
                <w:szCs w:val="18"/>
                <w:lang w:eastAsia="es-MX"/>
              </w:rPr>
            </w:pPr>
            <w:r w:rsidRPr="00FC2C65">
              <w:rPr>
                <w:rFonts w:ascii="Times New Roman" w:eastAsia="Times New Roman" w:hAnsi="Times New Roman" w:cs="Times New Roman"/>
                <w:sz w:val="18"/>
                <w:szCs w:val="18"/>
                <w:lang w:eastAsia="es-MX"/>
              </w:rPr>
              <w:t>0.205</w:t>
            </w:r>
          </w:p>
        </w:tc>
        <w:tc>
          <w:tcPr>
            <w:tcW w:w="528" w:type="pct"/>
            <w:gridSpan w:val="2"/>
            <w:tcBorders>
              <w:top w:val="nil"/>
              <w:left w:val="nil"/>
              <w:right w:val="nil"/>
            </w:tcBorders>
            <w:shd w:val="clear" w:color="auto" w:fill="auto"/>
            <w:hideMark/>
          </w:tcPr>
          <w:p w14:paraId="5E151913" w14:textId="77777777" w:rsidR="00A570EA" w:rsidRPr="00FC2C65" w:rsidRDefault="00A570EA" w:rsidP="00CE6564">
            <w:pPr>
              <w:spacing w:line="360" w:lineRule="auto"/>
              <w:jc w:val="center"/>
              <w:rPr>
                <w:rFonts w:ascii="Times New Roman" w:eastAsia="Times New Roman" w:hAnsi="Times New Roman" w:cs="Times New Roman"/>
                <w:i/>
                <w:iCs/>
                <w:sz w:val="18"/>
                <w:szCs w:val="18"/>
                <w:lang w:eastAsia="es-MX"/>
              </w:rPr>
            </w:pPr>
            <w:r w:rsidRPr="00FC2C65">
              <w:rPr>
                <w:rFonts w:ascii="Times New Roman" w:eastAsia="Times New Roman" w:hAnsi="Times New Roman" w:cs="Times New Roman"/>
                <w:sz w:val="18"/>
                <w:szCs w:val="18"/>
                <w:lang w:eastAsia="es-MX"/>
              </w:rPr>
              <w:t>0.000</w:t>
            </w:r>
          </w:p>
        </w:tc>
        <w:tc>
          <w:tcPr>
            <w:tcW w:w="625" w:type="pct"/>
            <w:gridSpan w:val="2"/>
            <w:tcBorders>
              <w:top w:val="nil"/>
              <w:left w:val="nil"/>
              <w:right w:val="nil"/>
            </w:tcBorders>
            <w:shd w:val="clear" w:color="auto" w:fill="auto"/>
            <w:hideMark/>
          </w:tcPr>
          <w:p w14:paraId="6A6FDBE5" w14:textId="77777777" w:rsidR="00A570EA" w:rsidRPr="00FC2C65" w:rsidRDefault="00A570EA" w:rsidP="00CE6564">
            <w:pPr>
              <w:spacing w:line="360" w:lineRule="auto"/>
              <w:jc w:val="center"/>
              <w:rPr>
                <w:rFonts w:ascii="Times New Roman" w:eastAsia="Times New Roman" w:hAnsi="Times New Roman" w:cs="Times New Roman"/>
                <w:i/>
                <w:iCs/>
                <w:sz w:val="18"/>
                <w:szCs w:val="18"/>
                <w:lang w:eastAsia="es-MX"/>
              </w:rPr>
            </w:pPr>
            <w:r w:rsidRPr="00FC2C65">
              <w:rPr>
                <w:rFonts w:ascii="Times New Roman" w:eastAsia="Times New Roman" w:hAnsi="Times New Roman" w:cs="Times New Roman"/>
                <w:sz w:val="18"/>
                <w:szCs w:val="18"/>
                <w:lang w:eastAsia="es-MX"/>
              </w:rPr>
              <w:t>0.693</w:t>
            </w:r>
          </w:p>
        </w:tc>
        <w:tc>
          <w:tcPr>
            <w:tcW w:w="390" w:type="pct"/>
            <w:gridSpan w:val="2"/>
            <w:tcBorders>
              <w:top w:val="nil"/>
              <w:left w:val="nil"/>
              <w:right w:val="nil"/>
            </w:tcBorders>
            <w:shd w:val="clear" w:color="auto" w:fill="auto"/>
            <w:hideMark/>
          </w:tcPr>
          <w:p w14:paraId="6053D2E8" w14:textId="77777777" w:rsidR="00A570EA" w:rsidRPr="00FC2C65" w:rsidRDefault="00A570EA" w:rsidP="00CE6564">
            <w:pPr>
              <w:spacing w:line="360" w:lineRule="auto"/>
              <w:jc w:val="center"/>
              <w:rPr>
                <w:rFonts w:ascii="Times New Roman" w:eastAsia="Times New Roman" w:hAnsi="Times New Roman" w:cs="Times New Roman"/>
                <w:i/>
                <w:iCs/>
                <w:sz w:val="18"/>
                <w:szCs w:val="18"/>
                <w:lang w:eastAsia="es-MX"/>
              </w:rPr>
            </w:pPr>
            <w:r w:rsidRPr="00FC2C65">
              <w:rPr>
                <w:rFonts w:ascii="Times New Roman" w:eastAsia="Times New Roman" w:hAnsi="Times New Roman" w:cs="Times New Roman"/>
                <w:sz w:val="18"/>
                <w:szCs w:val="18"/>
                <w:lang w:eastAsia="es-MX"/>
              </w:rPr>
              <w:t>0.987</w:t>
            </w:r>
          </w:p>
        </w:tc>
        <w:tc>
          <w:tcPr>
            <w:tcW w:w="475" w:type="pct"/>
            <w:gridSpan w:val="2"/>
            <w:tcBorders>
              <w:top w:val="nil"/>
              <w:left w:val="nil"/>
              <w:right w:val="nil"/>
            </w:tcBorders>
            <w:shd w:val="clear" w:color="auto" w:fill="auto"/>
            <w:hideMark/>
          </w:tcPr>
          <w:p w14:paraId="0ACEEBA5" w14:textId="77777777" w:rsidR="00A570EA" w:rsidRPr="00FC2C65" w:rsidRDefault="00A570EA" w:rsidP="00CE6564">
            <w:pPr>
              <w:spacing w:line="360" w:lineRule="auto"/>
              <w:jc w:val="center"/>
              <w:rPr>
                <w:rFonts w:ascii="Times New Roman" w:eastAsia="Times New Roman" w:hAnsi="Times New Roman" w:cs="Times New Roman"/>
                <w:sz w:val="18"/>
                <w:szCs w:val="18"/>
                <w:lang w:eastAsia="es-MX"/>
              </w:rPr>
            </w:pPr>
          </w:p>
        </w:tc>
        <w:tc>
          <w:tcPr>
            <w:tcW w:w="844" w:type="pct"/>
            <w:gridSpan w:val="2"/>
            <w:tcBorders>
              <w:top w:val="nil"/>
              <w:left w:val="nil"/>
              <w:right w:val="nil"/>
            </w:tcBorders>
            <w:shd w:val="clear" w:color="auto" w:fill="auto"/>
            <w:hideMark/>
          </w:tcPr>
          <w:p w14:paraId="3F32D8DB" w14:textId="77777777" w:rsidR="00A570EA" w:rsidRPr="00FC2C65" w:rsidRDefault="00A570EA" w:rsidP="00CE6564">
            <w:pPr>
              <w:spacing w:line="360" w:lineRule="auto"/>
              <w:jc w:val="center"/>
              <w:rPr>
                <w:rFonts w:ascii="Times New Roman" w:eastAsia="Times New Roman" w:hAnsi="Times New Roman" w:cs="Times New Roman"/>
                <w:i/>
                <w:iCs/>
                <w:sz w:val="18"/>
                <w:szCs w:val="18"/>
                <w:lang w:eastAsia="es-MX"/>
              </w:rPr>
            </w:pPr>
            <w:r w:rsidRPr="00FC2C65">
              <w:rPr>
                <w:rFonts w:ascii="Times New Roman" w:eastAsia="Times New Roman" w:hAnsi="Times New Roman" w:cs="Times New Roman"/>
                <w:sz w:val="18"/>
                <w:szCs w:val="18"/>
                <w:lang w:eastAsia="es-MX"/>
              </w:rPr>
              <w:t>0.000</w:t>
            </w:r>
          </w:p>
        </w:tc>
      </w:tr>
      <w:tr w:rsidR="00A570EA" w:rsidRPr="00FC2C65" w14:paraId="3649DA7C" w14:textId="77777777" w:rsidTr="00FC2C65">
        <w:trPr>
          <w:trHeight w:val="499"/>
        </w:trPr>
        <w:tc>
          <w:tcPr>
            <w:tcW w:w="993" w:type="pct"/>
            <w:vMerge/>
            <w:tcBorders>
              <w:top w:val="nil"/>
              <w:left w:val="nil"/>
              <w:right w:val="nil"/>
            </w:tcBorders>
            <w:hideMark/>
          </w:tcPr>
          <w:p w14:paraId="121FB5BD" w14:textId="77777777" w:rsidR="00A570EA" w:rsidRPr="00FC2C65" w:rsidRDefault="00A570EA" w:rsidP="00CE6564">
            <w:pPr>
              <w:spacing w:line="360" w:lineRule="auto"/>
              <w:rPr>
                <w:rFonts w:ascii="Times New Roman" w:eastAsia="Times New Roman" w:hAnsi="Times New Roman" w:cs="Times New Roman"/>
                <w:sz w:val="18"/>
                <w:szCs w:val="18"/>
                <w:lang w:eastAsia="es-MX"/>
              </w:rPr>
            </w:pPr>
          </w:p>
        </w:tc>
        <w:tc>
          <w:tcPr>
            <w:tcW w:w="92" w:type="pct"/>
            <w:vMerge/>
            <w:tcBorders>
              <w:top w:val="nil"/>
              <w:left w:val="nil"/>
              <w:right w:val="nil"/>
            </w:tcBorders>
            <w:hideMark/>
          </w:tcPr>
          <w:p w14:paraId="658BD359" w14:textId="77777777" w:rsidR="00A570EA" w:rsidRPr="00FC2C65" w:rsidRDefault="00A570EA" w:rsidP="00CE6564">
            <w:pPr>
              <w:spacing w:line="360" w:lineRule="auto"/>
              <w:rPr>
                <w:rFonts w:ascii="Times New Roman" w:eastAsia="Times New Roman" w:hAnsi="Times New Roman" w:cs="Times New Roman"/>
                <w:sz w:val="18"/>
                <w:szCs w:val="18"/>
                <w:lang w:eastAsia="es-MX"/>
              </w:rPr>
            </w:pPr>
          </w:p>
        </w:tc>
        <w:tc>
          <w:tcPr>
            <w:tcW w:w="644" w:type="pct"/>
            <w:gridSpan w:val="2"/>
            <w:tcBorders>
              <w:top w:val="nil"/>
              <w:left w:val="nil"/>
              <w:right w:val="nil"/>
            </w:tcBorders>
            <w:shd w:val="clear" w:color="auto" w:fill="auto"/>
            <w:hideMark/>
          </w:tcPr>
          <w:p w14:paraId="4037E64F" w14:textId="77777777" w:rsidR="00A570EA" w:rsidRPr="00FC2C65" w:rsidRDefault="00A570EA" w:rsidP="00CE6564">
            <w:pPr>
              <w:spacing w:line="360" w:lineRule="auto"/>
              <w:jc w:val="center"/>
              <w:rPr>
                <w:rFonts w:ascii="Times New Roman" w:eastAsia="Times New Roman" w:hAnsi="Times New Roman" w:cs="Times New Roman"/>
                <w:i/>
                <w:iCs/>
                <w:sz w:val="18"/>
                <w:szCs w:val="18"/>
                <w:lang w:eastAsia="es-MX"/>
              </w:rPr>
            </w:pPr>
            <w:r w:rsidRPr="00FC2C65">
              <w:rPr>
                <w:rFonts w:ascii="Times New Roman" w:eastAsia="Times New Roman" w:hAnsi="Times New Roman" w:cs="Times New Roman"/>
                <w:i/>
                <w:sz w:val="18"/>
                <w:szCs w:val="18"/>
                <w:lang w:eastAsia="es-MX"/>
              </w:rPr>
              <w:t>N</w:t>
            </w:r>
          </w:p>
        </w:tc>
        <w:tc>
          <w:tcPr>
            <w:tcW w:w="411" w:type="pct"/>
            <w:gridSpan w:val="2"/>
            <w:tcBorders>
              <w:top w:val="nil"/>
              <w:left w:val="nil"/>
              <w:right w:val="nil"/>
            </w:tcBorders>
            <w:shd w:val="clear" w:color="auto" w:fill="auto"/>
            <w:hideMark/>
          </w:tcPr>
          <w:p w14:paraId="3B8B2A88" w14:textId="77777777" w:rsidR="00A570EA" w:rsidRPr="00FC2C65" w:rsidRDefault="00A570EA" w:rsidP="00CE6564">
            <w:pPr>
              <w:spacing w:line="360" w:lineRule="auto"/>
              <w:jc w:val="center"/>
              <w:rPr>
                <w:rFonts w:ascii="Times New Roman" w:eastAsia="Times New Roman" w:hAnsi="Times New Roman" w:cs="Times New Roman"/>
                <w:i/>
                <w:iCs/>
                <w:sz w:val="18"/>
                <w:szCs w:val="18"/>
                <w:lang w:eastAsia="es-MX"/>
              </w:rPr>
            </w:pPr>
            <w:r w:rsidRPr="00FC2C65">
              <w:rPr>
                <w:rFonts w:ascii="Times New Roman" w:eastAsia="Times New Roman" w:hAnsi="Times New Roman" w:cs="Times New Roman"/>
                <w:sz w:val="18"/>
                <w:szCs w:val="18"/>
                <w:lang w:eastAsia="es-MX"/>
              </w:rPr>
              <w:t>25</w:t>
            </w:r>
          </w:p>
        </w:tc>
        <w:tc>
          <w:tcPr>
            <w:tcW w:w="528" w:type="pct"/>
            <w:gridSpan w:val="2"/>
            <w:tcBorders>
              <w:top w:val="nil"/>
              <w:left w:val="nil"/>
              <w:right w:val="nil"/>
            </w:tcBorders>
            <w:shd w:val="clear" w:color="auto" w:fill="auto"/>
            <w:hideMark/>
          </w:tcPr>
          <w:p w14:paraId="64EB8855" w14:textId="77777777" w:rsidR="00A570EA" w:rsidRPr="00FC2C65" w:rsidRDefault="00A570EA" w:rsidP="00CE6564">
            <w:pPr>
              <w:spacing w:line="360" w:lineRule="auto"/>
              <w:jc w:val="center"/>
              <w:rPr>
                <w:rFonts w:ascii="Times New Roman" w:eastAsia="Times New Roman" w:hAnsi="Times New Roman" w:cs="Times New Roman"/>
                <w:i/>
                <w:iCs/>
                <w:sz w:val="18"/>
                <w:szCs w:val="18"/>
                <w:lang w:eastAsia="es-MX"/>
              </w:rPr>
            </w:pPr>
            <w:r w:rsidRPr="00FC2C65">
              <w:rPr>
                <w:rFonts w:ascii="Times New Roman" w:eastAsia="Times New Roman" w:hAnsi="Times New Roman" w:cs="Times New Roman"/>
                <w:sz w:val="18"/>
                <w:szCs w:val="18"/>
                <w:lang w:eastAsia="es-MX"/>
              </w:rPr>
              <w:t>25</w:t>
            </w:r>
          </w:p>
        </w:tc>
        <w:tc>
          <w:tcPr>
            <w:tcW w:w="625" w:type="pct"/>
            <w:gridSpan w:val="2"/>
            <w:tcBorders>
              <w:top w:val="nil"/>
              <w:left w:val="nil"/>
              <w:right w:val="nil"/>
            </w:tcBorders>
            <w:shd w:val="clear" w:color="auto" w:fill="auto"/>
            <w:hideMark/>
          </w:tcPr>
          <w:p w14:paraId="3ADA186B" w14:textId="77777777" w:rsidR="00A570EA" w:rsidRPr="00FC2C65" w:rsidRDefault="00A570EA" w:rsidP="00CE6564">
            <w:pPr>
              <w:spacing w:line="360" w:lineRule="auto"/>
              <w:jc w:val="center"/>
              <w:rPr>
                <w:rFonts w:ascii="Times New Roman" w:eastAsia="Times New Roman" w:hAnsi="Times New Roman" w:cs="Times New Roman"/>
                <w:i/>
                <w:iCs/>
                <w:sz w:val="18"/>
                <w:szCs w:val="18"/>
                <w:lang w:eastAsia="es-MX"/>
              </w:rPr>
            </w:pPr>
            <w:r w:rsidRPr="00FC2C65">
              <w:rPr>
                <w:rFonts w:ascii="Times New Roman" w:eastAsia="Times New Roman" w:hAnsi="Times New Roman" w:cs="Times New Roman"/>
                <w:sz w:val="18"/>
                <w:szCs w:val="18"/>
                <w:lang w:eastAsia="es-MX"/>
              </w:rPr>
              <w:t>25</w:t>
            </w:r>
          </w:p>
        </w:tc>
        <w:tc>
          <w:tcPr>
            <w:tcW w:w="390" w:type="pct"/>
            <w:gridSpan w:val="2"/>
            <w:tcBorders>
              <w:top w:val="nil"/>
              <w:left w:val="nil"/>
              <w:right w:val="nil"/>
            </w:tcBorders>
            <w:shd w:val="clear" w:color="auto" w:fill="auto"/>
            <w:hideMark/>
          </w:tcPr>
          <w:p w14:paraId="5BE79E28" w14:textId="77777777" w:rsidR="00A570EA" w:rsidRPr="00FC2C65" w:rsidRDefault="00A570EA" w:rsidP="00CE6564">
            <w:pPr>
              <w:spacing w:line="360" w:lineRule="auto"/>
              <w:jc w:val="center"/>
              <w:rPr>
                <w:rFonts w:ascii="Times New Roman" w:eastAsia="Times New Roman" w:hAnsi="Times New Roman" w:cs="Times New Roman"/>
                <w:i/>
                <w:iCs/>
                <w:sz w:val="18"/>
                <w:szCs w:val="18"/>
                <w:lang w:eastAsia="es-MX"/>
              </w:rPr>
            </w:pPr>
            <w:r w:rsidRPr="00FC2C65">
              <w:rPr>
                <w:rFonts w:ascii="Times New Roman" w:eastAsia="Times New Roman" w:hAnsi="Times New Roman" w:cs="Times New Roman"/>
                <w:sz w:val="18"/>
                <w:szCs w:val="18"/>
                <w:lang w:eastAsia="es-MX"/>
              </w:rPr>
              <w:t>25</w:t>
            </w:r>
          </w:p>
        </w:tc>
        <w:tc>
          <w:tcPr>
            <w:tcW w:w="475" w:type="pct"/>
            <w:gridSpan w:val="2"/>
            <w:tcBorders>
              <w:top w:val="nil"/>
              <w:left w:val="nil"/>
              <w:right w:val="nil"/>
            </w:tcBorders>
            <w:shd w:val="clear" w:color="auto" w:fill="auto"/>
            <w:hideMark/>
          </w:tcPr>
          <w:p w14:paraId="5FAB43D7" w14:textId="77777777" w:rsidR="00A570EA" w:rsidRPr="00FC2C65" w:rsidRDefault="00A570EA" w:rsidP="00CE6564">
            <w:pPr>
              <w:spacing w:line="360" w:lineRule="auto"/>
              <w:jc w:val="center"/>
              <w:rPr>
                <w:rFonts w:ascii="Times New Roman" w:eastAsia="Times New Roman" w:hAnsi="Times New Roman" w:cs="Times New Roman"/>
                <w:i/>
                <w:iCs/>
                <w:sz w:val="18"/>
                <w:szCs w:val="18"/>
                <w:lang w:eastAsia="es-MX"/>
              </w:rPr>
            </w:pPr>
            <w:r w:rsidRPr="00FC2C65">
              <w:rPr>
                <w:rFonts w:ascii="Times New Roman" w:eastAsia="Times New Roman" w:hAnsi="Times New Roman" w:cs="Times New Roman"/>
                <w:sz w:val="18"/>
                <w:szCs w:val="18"/>
                <w:lang w:eastAsia="es-MX"/>
              </w:rPr>
              <w:t>25</w:t>
            </w:r>
          </w:p>
        </w:tc>
        <w:tc>
          <w:tcPr>
            <w:tcW w:w="844" w:type="pct"/>
            <w:gridSpan w:val="2"/>
            <w:tcBorders>
              <w:top w:val="nil"/>
              <w:left w:val="nil"/>
              <w:right w:val="nil"/>
            </w:tcBorders>
            <w:shd w:val="clear" w:color="auto" w:fill="auto"/>
            <w:hideMark/>
          </w:tcPr>
          <w:p w14:paraId="48566ABE" w14:textId="77777777" w:rsidR="00A570EA" w:rsidRPr="00FC2C65" w:rsidRDefault="00A570EA" w:rsidP="00CE6564">
            <w:pPr>
              <w:spacing w:line="360" w:lineRule="auto"/>
              <w:jc w:val="center"/>
              <w:rPr>
                <w:rFonts w:ascii="Times New Roman" w:eastAsia="Times New Roman" w:hAnsi="Times New Roman" w:cs="Times New Roman"/>
                <w:i/>
                <w:iCs/>
                <w:sz w:val="18"/>
                <w:szCs w:val="18"/>
                <w:lang w:eastAsia="es-MX"/>
              </w:rPr>
            </w:pPr>
            <w:r w:rsidRPr="00FC2C65">
              <w:rPr>
                <w:rFonts w:ascii="Times New Roman" w:eastAsia="Times New Roman" w:hAnsi="Times New Roman" w:cs="Times New Roman"/>
                <w:sz w:val="18"/>
                <w:szCs w:val="18"/>
                <w:lang w:eastAsia="es-MX"/>
              </w:rPr>
              <w:t>25</w:t>
            </w:r>
          </w:p>
        </w:tc>
      </w:tr>
      <w:tr w:rsidR="00A570EA" w:rsidRPr="00FC2C65" w14:paraId="103C73F2" w14:textId="77777777" w:rsidTr="00FC2C65">
        <w:trPr>
          <w:trHeight w:val="765"/>
        </w:trPr>
        <w:tc>
          <w:tcPr>
            <w:tcW w:w="993" w:type="pct"/>
            <w:vMerge/>
            <w:tcBorders>
              <w:top w:val="nil"/>
              <w:left w:val="nil"/>
              <w:right w:val="nil"/>
            </w:tcBorders>
            <w:hideMark/>
          </w:tcPr>
          <w:p w14:paraId="4A4F8A42" w14:textId="77777777" w:rsidR="00A570EA" w:rsidRPr="00FC2C65" w:rsidRDefault="00A570EA" w:rsidP="00CE6564">
            <w:pPr>
              <w:spacing w:line="360" w:lineRule="auto"/>
              <w:rPr>
                <w:rFonts w:ascii="Times New Roman" w:eastAsia="Times New Roman" w:hAnsi="Times New Roman" w:cs="Times New Roman"/>
                <w:sz w:val="18"/>
                <w:szCs w:val="18"/>
                <w:lang w:eastAsia="es-MX"/>
              </w:rPr>
            </w:pPr>
          </w:p>
        </w:tc>
        <w:tc>
          <w:tcPr>
            <w:tcW w:w="92" w:type="pct"/>
            <w:vMerge w:val="restart"/>
            <w:tcBorders>
              <w:top w:val="nil"/>
              <w:left w:val="nil"/>
              <w:right w:val="nil"/>
            </w:tcBorders>
            <w:shd w:val="clear" w:color="auto" w:fill="auto"/>
            <w:hideMark/>
          </w:tcPr>
          <w:p w14:paraId="6877DD31" w14:textId="77777777" w:rsidR="00A570EA" w:rsidRPr="00FC2C65" w:rsidRDefault="00A570EA" w:rsidP="00CE6564">
            <w:pPr>
              <w:spacing w:line="360" w:lineRule="auto"/>
              <w:rPr>
                <w:rFonts w:ascii="Times New Roman" w:eastAsia="Times New Roman" w:hAnsi="Times New Roman" w:cs="Times New Roman"/>
                <w:i/>
                <w:iCs/>
                <w:sz w:val="18"/>
                <w:szCs w:val="18"/>
                <w:lang w:eastAsia="es-MX"/>
              </w:rPr>
            </w:pPr>
          </w:p>
        </w:tc>
        <w:tc>
          <w:tcPr>
            <w:tcW w:w="644" w:type="pct"/>
            <w:gridSpan w:val="2"/>
            <w:tcBorders>
              <w:top w:val="nil"/>
              <w:left w:val="nil"/>
              <w:right w:val="nil"/>
            </w:tcBorders>
            <w:shd w:val="clear" w:color="auto" w:fill="auto"/>
            <w:hideMark/>
          </w:tcPr>
          <w:p w14:paraId="596D8B1F" w14:textId="77777777" w:rsidR="00A570EA" w:rsidRPr="00FC2C65" w:rsidRDefault="00A570EA" w:rsidP="00CE6564">
            <w:pPr>
              <w:spacing w:line="360" w:lineRule="auto"/>
              <w:jc w:val="center"/>
              <w:rPr>
                <w:rFonts w:ascii="Times New Roman" w:eastAsia="Times New Roman" w:hAnsi="Times New Roman" w:cs="Times New Roman"/>
                <w:i/>
                <w:iCs/>
                <w:sz w:val="18"/>
                <w:szCs w:val="18"/>
                <w:lang w:eastAsia="es-MX"/>
              </w:rPr>
            </w:pPr>
            <w:r w:rsidRPr="00FC2C65">
              <w:rPr>
                <w:rFonts w:ascii="Times New Roman" w:eastAsia="Times New Roman" w:hAnsi="Times New Roman" w:cs="Times New Roman"/>
                <w:sz w:val="18"/>
                <w:szCs w:val="18"/>
                <w:lang w:eastAsia="es-MX"/>
              </w:rPr>
              <w:t>Correlación de Pearson</w:t>
            </w:r>
          </w:p>
        </w:tc>
        <w:tc>
          <w:tcPr>
            <w:tcW w:w="411" w:type="pct"/>
            <w:gridSpan w:val="2"/>
            <w:tcBorders>
              <w:top w:val="nil"/>
              <w:left w:val="nil"/>
              <w:right w:val="nil"/>
            </w:tcBorders>
            <w:shd w:val="clear" w:color="auto" w:fill="auto"/>
            <w:hideMark/>
          </w:tcPr>
          <w:p w14:paraId="5A7F1ACC" w14:textId="77777777" w:rsidR="00A570EA" w:rsidRPr="00FC2C65" w:rsidRDefault="00A570EA" w:rsidP="00CE6564">
            <w:pPr>
              <w:spacing w:line="360" w:lineRule="auto"/>
              <w:jc w:val="center"/>
              <w:rPr>
                <w:rFonts w:ascii="Times New Roman" w:eastAsia="Times New Roman" w:hAnsi="Times New Roman" w:cs="Times New Roman"/>
                <w:i/>
                <w:iCs/>
                <w:sz w:val="18"/>
                <w:szCs w:val="18"/>
                <w:lang w:eastAsia="es-MX"/>
              </w:rPr>
            </w:pPr>
            <w:r w:rsidRPr="00FC2C65">
              <w:rPr>
                <w:rFonts w:ascii="Times New Roman" w:eastAsia="Times New Roman" w:hAnsi="Times New Roman" w:cs="Times New Roman"/>
                <w:sz w:val="18"/>
                <w:szCs w:val="18"/>
                <w:lang w:eastAsia="es-MX"/>
              </w:rPr>
              <w:t>-0.253</w:t>
            </w:r>
          </w:p>
        </w:tc>
        <w:tc>
          <w:tcPr>
            <w:tcW w:w="528" w:type="pct"/>
            <w:gridSpan w:val="2"/>
            <w:tcBorders>
              <w:top w:val="nil"/>
              <w:left w:val="nil"/>
              <w:right w:val="nil"/>
            </w:tcBorders>
            <w:shd w:val="clear" w:color="auto" w:fill="auto"/>
            <w:hideMark/>
          </w:tcPr>
          <w:p w14:paraId="5933EB96" w14:textId="77777777" w:rsidR="00A570EA" w:rsidRPr="00FC2C65" w:rsidRDefault="00A570EA" w:rsidP="00CE6564">
            <w:pPr>
              <w:spacing w:line="360" w:lineRule="auto"/>
              <w:jc w:val="center"/>
              <w:rPr>
                <w:rFonts w:ascii="Times New Roman" w:eastAsia="Times New Roman" w:hAnsi="Times New Roman" w:cs="Times New Roman"/>
                <w:i/>
                <w:iCs/>
                <w:sz w:val="18"/>
                <w:szCs w:val="18"/>
                <w:lang w:eastAsia="es-MX"/>
              </w:rPr>
            </w:pPr>
            <w:r w:rsidRPr="00FC2C65">
              <w:rPr>
                <w:rFonts w:ascii="Times New Roman" w:eastAsia="Times New Roman" w:hAnsi="Times New Roman" w:cs="Times New Roman"/>
                <w:sz w:val="18"/>
                <w:szCs w:val="18"/>
                <w:lang w:eastAsia="es-MX"/>
              </w:rPr>
              <w:t>.759**</w:t>
            </w:r>
          </w:p>
        </w:tc>
        <w:tc>
          <w:tcPr>
            <w:tcW w:w="625" w:type="pct"/>
            <w:gridSpan w:val="2"/>
            <w:tcBorders>
              <w:top w:val="nil"/>
              <w:left w:val="nil"/>
              <w:right w:val="nil"/>
            </w:tcBorders>
            <w:shd w:val="clear" w:color="auto" w:fill="auto"/>
            <w:hideMark/>
          </w:tcPr>
          <w:p w14:paraId="37E1AD6A" w14:textId="77777777" w:rsidR="00A570EA" w:rsidRPr="00FC2C65" w:rsidRDefault="00A570EA" w:rsidP="00CE6564">
            <w:pPr>
              <w:spacing w:line="360" w:lineRule="auto"/>
              <w:jc w:val="center"/>
              <w:rPr>
                <w:rFonts w:ascii="Times New Roman" w:eastAsia="Times New Roman" w:hAnsi="Times New Roman" w:cs="Times New Roman"/>
                <w:i/>
                <w:iCs/>
                <w:sz w:val="18"/>
                <w:szCs w:val="18"/>
                <w:lang w:eastAsia="es-MX"/>
              </w:rPr>
            </w:pPr>
            <w:r w:rsidRPr="00FC2C65">
              <w:rPr>
                <w:rFonts w:ascii="Times New Roman" w:eastAsia="Times New Roman" w:hAnsi="Times New Roman" w:cs="Times New Roman"/>
                <w:sz w:val="18"/>
                <w:szCs w:val="18"/>
                <w:lang w:eastAsia="es-MX"/>
              </w:rPr>
              <w:t>0.145</w:t>
            </w:r>
          </w:p>
        </w:tc>
        <w:tc>
          <w:tcPr>
            <w:tcW w:w="390" w:type="pct"/>
            <w:gridSpan w:val="2"/>
            <w:tcBorders>
              <w:top w:val="nil"/>
              <w:left w:val="nil"/>
              <w:right w:val="nil"/>
            </w:tcBorders>
            <w:shd w:val="clear" w:color="auto" w:fill="auto"/>
            <w:hideMark/>
          </w:tcPr>
          <w:p w14:paraId="67C67FC4" w14:textId="77777777" w:rsidR="00A570EA" w:rsidRPr="00FC2C65" w:rsidRDefault="00A570EA" w:rsidP="00CE6564">
            <w:pPr>
              <w:spacing w:line="360" w:lineRule="auto"/>
              <w:jc w:val="center"/>
              <w:rPr>
                <w:rFonts w:ascii="Times New Roman" w:eastAsia="Times New Roman" w:hAnsi="Times New Roman" w:cs="Times New Roman"/>
                <w:i/>
                <w:iCs/>
                <w:sz w:val="18"/>
                <w:szCs w:val="18"/>
                <w:lang w:eastAsia="es-MX"/>
              </w:rPr>
            </w:pPr>
            <w:r w:rsidRPr="00FC2C65">
              <w:rPr>
                <w:rFonts w:ascii="Times New Roman" w:eastAsia="Times New Roman" w:hAnsi="Times New Roman" w:cs="Times New Roman"/>
                <w:sz w:val="18"/>
                <w:szCs w:val="18"/>
                <w:lang w:eastAsia="es-MX"/>
              </w:rPr>
              <w:t>-0.097</w:t>
            </w:r>
          </w:p>
        </w:tc>
        <w:tc>
          <w:tcPr>
            <w:tcW w:w="475" w:type="pct"/>
            <w:gridSpan w:val="2"/>
            <w:tcBorders>
              <w:top w:val="nil"/>
              <w:left w:val="nil"/>
              <w:right w:val="nil"/>
            </w:tcBorders>
            <w:shd w:val="clear" w:color="auto" w:fill="auto"/>
            <w:hideMark/>
          </w:tcPr>
          <w:p w14:paraId="45206E40" w14:textId="77777777" w:rsidR="00A570EA" w:rsidRPr="00FC2C65" w:rsidRDefault="00A570EA" w:rsidP="00CE6564">
            <w:pPr>
              <w:spacing w:line="360" w:lineRule="auto"/>
              <w:jc w:val="center"/>
              <w:rPr>
                <w:rFonts w:ascii="Times New Roman" w:eastAsia="Times New Roman" w:hAnsi="Times New Roman" w:cs="Times New Roman"/>
                <w:sz w:val="18"/>
                <w:szCs w:val="18"/>
                <w:lang w:eastAsia="es-MX"/>
              </w:rPr>
            </w:pPr>
            <w:r w:rsidRPr="00FC2C65">
              <w:rPr>
                <w:rFonts w:ascii="Times New Roman" w:eastAsia="Times New Roman" w:hAnsi="Times New Roman" w:cs="Times New Roman"/>
                <w:sz w:val="18"/>
                <w:szCs w:val="18"/>
                <w:lang w:eastAsia="es-MX"/>
              </w:rPr>
              <w:t>.776**</w:t>
            </w:r>
          </w:p>
        </w:tc>
        <w:tc>
          <w:tcPr>
            <w:tcW w:w="844" w:type="pct"/>
            <w:gridSpan w:val="2"/>
            <w:tcBorders>
              <w:top w:val="nil"/>
              <w:left w:val="nil"/>
              <w:right w:val="nil"/>
            </w:tcBorders>
            <w:shd w:val="clear" w:color="auto" w:fill="auto"/>
            <w:hideMark/>
          </w:tcPr>
          <w:p w14:paraId="0832643F" w14:textId="77777777" w:rsidR="00A570EA" w:rsidRPr="00FC2C65" w:rsidRDefault="00A570EA" w:rsidP="00CE6564">
            <w:pPr>
              <w:spacing w:line="360" w:lineRule="auto"/>
              <w:jc w:val="center"/>
              <w:rPr>
                <w:rFonts w:ascii="Times New Roman" w:eastAsia="Times New Roman" w:hAnsi="Times New Roman" w:cs="Times New Roman"/>
                <w:i/>
                <w:iCs/>
                <w:sz w:val="18"/>
                <w:szCs w:val="18"/>
                <w:lang w:eastAsia="es-MX"/>
              </w:rPr>
            </w:pPr>
            <w:r w:rsidRPr="00FC2C65">
              <w:rPr>
                <w:rFonts w:ascii="Times New Roman" w:eastAsia="Times New Roman" w:hAnsi="Times New Roman" w:cs="Times New Roman"/>
                <w:sz w:val="18"/>
                <w:szCs w:val="18"/>
                <w:lang w:eastAsia="es-MX"/>
              </w:rPr>
              <w:t>1</w:t>
            </w:r>
          </w:p>
        </w:tc>
      </w:tr>
      <w:tr w:rsidR="00A570EA" w:rsidRPr="00FC2C65" w14:paraId="50282CC6" w14:textId="77777777" w:rsidTr="00FC2C65">
        <w:trPr>
          <w:trHeight w:val="499"/>
        </w:trPr>
        <w:tc>
          <w:tcPr>
            <w:tcW w:w="993" w:type="pct"/>
            <w:vMerge/>
            <w:tcBorders>
              <w:left w:val="nil"/>
              <w:bottom w:val="single" w:sz="4" w:space="0" w:color="000000"/>
              <w:right w:val="nil"/>
            </w:tcBorders>
            <w:vAlign w:val="center"/>
            <w:hideMark/>
          </w:tcPr>
          <w:p w14:paraId="7A38C116" w14:textId="77777777" w:rsidR="00A570EA" w:rsidRPr="00FC2C65" w:rsidRDefault="00A570EA" w:rsidP="00CE6564">
            <w:pPr>
              <w:spacing w:line="360" w:lineRule="auto"/>
              <w:rPr>
                <w:rFonts w:ascii="Times New Roman" w:eastAsia="Times New Roman" w:hAnsi="Times New Roman" w:cs="Times New Roman"/>
                <w:sz w:val="18"/>
                <w:szCs w:val="18"/>
                <w:lang w:eastAsia="es-MX"/>
              </w:rPr>
            </w:pPr>
          </w:p>
        </w:tc>
        <w:tc>
          <w:tcPr>
            <w:tcW w:w="92" w:type="pct"/>
            <w:vMerge/>
            <w:tcBorders>
              <w:left w:val="nil"/>
              <w:bottom w:val="single" w:sz="4" w:space="0" w:color="000000"/>
              <w:right w:val="nil"/>
            </w:tcBorders>
            <w:vAlign w:val="center"/>
            <w:hideMark/>
          </w:tcPr>
          <w:p w14:paraId="6E544F57" w14:textId="77777777" w:rsidR="00A570EA" w:rsidRPr="00FC2C65" w:rsidRDefault="00A570EA" w:rsidP="00CE6564">
            <w:pPr>
              <w:spacing w:line="360" w:lineRule="auto"/>
              <w:rPr>
                <w:rFonts w:ascii="Times New Roman" w:eastAsia="Times New Roman" w:hAnsi="Times New Roman" w:cs="Times New Roman"/>
                <w:sz w:val="18"/>
                <w:szCs w:val="18"/>
                <w:lang w:eastAsia="es-MX"/>
              </w:rPr>
            </w:pPr>
          </w:p>
        </w:tc>
        <w:tc>
          <w:tcPr>
            <w:tcW w:w="644" w:type="pct"/>
            <w:gridSpan w:val="2"/>
            <w:tcBorders>
              <w:left w:val="nil"/>
              <w:bottom w:val="nil"/>
              <w:right w:val="nil"/>
            </w:tcBorders>
            <w:shd w:val="clear" w:color="auto" w:fill="auto"/>
            <w:hideMark/>
          </w:tcPr>
          <w:p w14:paraId="3374C174" w14:textId="77777777" w:rsidR="00A570EA" w:rsidRPr="00FC2C65" w:rsidRDefault="00A570EA" w:rsidP="00CE6564">
            <w:pPr>
              <w:spacing w:line="360" w:lineRule="auto"/>
              <w:jc w:val="center"/>
              <w:rPr>
                <w:rFonts w:ascii="Times New Roman" w:eastAsia="Times New Roman" w:hAnsi="Times New Roman" w:cs="Times New Roman"/>
                <w:i/>
                <w:iCs/>
                <w:sz w:val="18"/>
                <w:szCs w:val="18"/>
                <w:lang w:eastAsia="es-MX"/>
              </w:rPr>
            </w:pPr>
            <w:r w:rsidRPr="00FC2C65">
              <w:rPr>
                <w:rFonts w:ascii="Times New Roman" w:eastAsia="Times New Roman" w:hAnsi="Times New Roman" w:cs="Times New Roman"/>
                <w:sz w:val="18"/>
                <w:szCs w:val="18"/>
                <w:lang w:eastAsia="es-MX"/>
              </w:rPr>
              <w:t>Sig. (bilateral)</w:t>
            </w:r>
          </w:p>
        </w:tc>
        <w:tc>
          <w:tcPr>
            <w:tcW w:w="411" w:type="pct"/>
            <w:gridSpan w:val="2"/>
            <w:tcBorders>
              <w:left w:val="nil"/>
              <w:bottom w:val="nil"/>
              <w:right w:val="nil"/>
            </w:tcBorders>
            <w:shd w:val="clear" w:color="auto" w:fill="auto"/>
            <w:hideMark/>
          </w:tcPr>
          <w:p w14:paraId="212E5AEE" w14:textId="77777777" w:rsidR="00A570EA" w:rsidRPr="00FC2C65" w:rsidRDefault="00A570EA" w:rsidP="00CE6564">
            <w:pPr>
              <w:spacing w:line="360" w:lineRule="auto"/>
              <w:jc w:val="center"/>
              <w:rPr>
                <w:rFonts w:ascii="Times New Roman" w:eastAsia="Times New Roman" w:hAnsi="Times New Roman" w:cs="Times New Roman"/>
                <w:i/>
                <w:iCs/>
                <w:sz w:val="18"/>
                <w:szCs w:val="18"/>
                <w:lang w:eastAsia="es-MX"/>
              </w:rPr>
            </w:pPr>
            <w:r w:rsidRPr="00FC2C65">
              <w:rPr>
                <w:rFonts w:ascii="Times New Roman" w:eastAsia="Times New Roman" w:hAnsi="Times New Roman" w:cs="Times New Roman"/>
                <w:sz w:val="18"/>
                <w:szCs w:val="18"/>
                <w:lang w:eastAsia="es-MX"/>
              </w:rPr>
              <w:t>0.223</w:t>
            </w:r>
          </w:p>
        </w:tc>
        <w:tc>
          <w:tcPr>
            <w:tcW w:w="528" w:type="pct"/>
            <w:gridSpan w:val="2"/>
            <w:tcBorders>
              <w:left w:val="nil"/>
              <w:bottom w:val="nil"/>
              <w:right w:val="nil"/>
            </w:tcBorders>
            <w:shd w:val="clear" w:color="auto" w:fill="auto"/>
            <w:hideMark/>
          </w:tcPr>
          <w:p w14:paraId="0A63237F" w14:textId="77777777" w:rsidR="00A570EA" w:rsidRPr="00FC2C65" w:rsidRDefault="00A570EA" w:rsidP="00CE6564">
            <w:pPr>
              <w:spacing w:line="360" w:lineRule="auto"/>
              <w:jc w:val="center"/>
              <w:rPr>
                <w:rFonts w:ascii="Times New Roman" w:eastAsia="Times New Roman" w:hAnsi="Times New Roman" w:cs="Times New Roman"/>
                <w:i/>
                <w:iCs/>
                <w:sz w:val="18"/>
                <w:szCs w:val="18"/>
                <w:lang w:eastAsia="es-MX"/>
              </w:rPr>
            </w:pPr>
            <w:r w:rsidRPr="00FC2C65">
              <w:rPr>
                <w:rFonts w:ascii="Times New Roman" w:eastAsia="Times New Roman" w:hAnsi="Times New Roman" w:cs="Times New Roman"/>
                <w:sz w:val="18"/>
                <w:szCs w:val="18"/>
                <w:lang w:eastAsia="es-MX"/>
              </w:rPr>
              <w:t>0.000</w:t>
            </w:r>
          </w:p>
        </w:tc>
        <w:tc>
          <w:tcPr>
            <w:tcW w:w="625" w:type="pct"/>
            <w:gridSpan w:val="2"/>
            <w:tcBorders>
              <w:left w:val="nil"/>
              <w:bottom w:val="nil"/>
              <w:right w:val="nil"/>
            </w:tcBorders>
            <w:shd w:val="clear" w:color="auto" w:fill="auto"/>
            <w:hideMark/>
          </w:tcPr>
          <w:p w14:paraId="18557A1C" w14:textId="77777777" w:rsidR="00A570EA" w:rsidRPr="00FC2C65" w:rsidRDefault="00A570EA" w:rsidP="00CE6564">
            <w:pPr>
              <w:spacing w:line="360" w:lineRule="auto"/>
              <w:jc w:val="center"/>
              <w:rPr>
                <w:rFonts w:ascii="Times New Roman" w:eastAsia="Times New Roman" w:hAnsi="Times New Roman" w:cs="Times New Roman"/>
                <w:i/>
                <w:iCs/>
                <w:sz w:val="18"/>
                <w:szCs w:val="18"/>
                <w:lang w:eastAsia="es-MX"/>
              </w:rPr>
            </w:pPr>
            <w:r w:rsidRPr="00FC2C65">
              <w:rPr>
                <w:rFonts w:ascii="Times New Roman" w:eastAsia="Times New Roman" w:hAnsi="Times New Roman" w:cs="Times New Roman"/>
                <w:sz w:val="18"/>
                <w:szCs w:val="18"/>
                <w:lang w:eastAsia="es-MX"/>
              </w:rPr>
              <w:t>0.49</w:t>
            </w:r>
          </w:p>
        </w:tc>
        <w:tc>
          <w:tcPr>
            <w:tcW w:w="390" w:type="pct"/>
            <w:gridSpan w:val="2"/>
            <w:tcBorders>
              <w:left w:val="nil"/>
              <w:bottom w:val="nil"/>
              <w:right w:val="nil"/>
            </w:tcBorders>
            <w:shd w:val="clear" w:color="auto" w:fill="auto"/>
            <w:hideMark/>
          </w:tcPr>
          <w:p w14:paraId="223A35C7" w14:textId="77777777" w:rsidR="00A570EA" w:rsidRPr="00FC2C65" w:rsidRDefault="00A570EA" w:rsidP="00CE6564">
            <w:pPr>
              <w:spacing w:line="360" w:lineRule="auto"/>
              <w:jc w:val="center"/>
              <w:rPr>
                <w:rFonts w:ascii="Times New Roman" w:eastAsia="Times New Roman" w:hAnsi="Times New Roman" w:cs="Times New Roman"/>
                <w:i/>
                <w:iCs/>
                <w:sz w:val="18"/>
                <w:szCs w:val="18"/>
                <w:lang w:eastAsia="es-MX"/>
              </w:rPr>
            </w:pPr>
            <w:r w:rsidRPr="00FC2C65">
              <w:rPr>
                <w:rFonts w:ascii="Times New Roman" w:eastAsia="Times New Roman" w:hAnsi="Times New Roman" w:cs="Times New Roman"/>
                <w:sz w:val="18"/>
                <w:szCs w:val="18"/>
                <w:lang w:eastAsia="es-MX"/>
              </w:rPr>
              <w:t>0.645</w:t>
            </w:r>
          </w:p>
        </w:tc>
        <w:tc>
          <w:tcPr>
            <w:tcW w:w="475" w:type="pct"/>
            <w:gridSpan w:val="2"/>
            <w:tcBorders>
              <w:left w:val="nil"/>
              <w:bottom w:val="nil"/>
              <w:right w:val="nil"/>
            </w:tcBorders>
            <w:shd w:val="clear" w:color="auto" w:fill="auto"/>
            <w:hideMark/>
          </w:tcPr>
          <w:p w14:paraId="2E2DD036" w14:textId="77777777" w:rsidR="00A570EA" w:rsidRPr="00FC2C65" w:rsidRDefault="00A570EA" w:rsidP="00CE6564">
            <w:pPr>
              <w:spacing w:line="360" w:lineRule="auto"/>
              <w:jc w:val="center"/>
              <w:rPr>
                <w:rFonts w:ascii="Times New Roman" w:eastAsia="Times New Roman" w:hAnsi="Times New Roman" w:cs="Times New Roman"/>
                <w:i/>
                <w:iCs/>
                <w:sz w:val="18"/>
                <w:szCs w:val="18"/>
                <w:lang w:eastAsia="es-MX"/>
              </w:rPr>
            </w:pPr>
            <w:r w:rsidRPr="00FC2C65">
              <w:rPr>
                <w:rFonts w:ascii="Times New Roman" w:eastAsia="Times New Roman" w:hAnsi="Times New Roman" w:cs="Times New Roman"/>
                <w:sz w:val="18"/>
                <w:szCs w:val="18"/>
                <w:lang w:eastAsia="es-MX"/>
              </w:rPr>
              <w:t>0.000</w:t>
            </w:r>
          </w:p>
        </w:tc>
        <w:tc>
          <w:tcPr>
            <w:tcW w:w="844" w:type="pct"/>
            <w:gridSpan w:val="2"/>
            <w:tcBorders>
              <w:left w:val="nil"/>
              <w:bottom w:val="nil"/>
              <w:right w:val="nil"/>
            </w:tcBorders>
            <w:shd w:val="clear" w:color="auto" w:fill="auto"/>
            <w:hideMark/>
          </w:tcPr>
          <w:p w14:paraId="2E9974F2" w14:textId="77777777" w:rsidR="00A570EA" w:rsidRPr="00FC2C65" w:rsidRDefault="00A570EA" w:rsidP="00CE6564">
            <w:pPr>
              <w:spacing w:line="360" w:lineRule="auto"/>
              <w:jc w:val="center"/>
              <w:rPr>
                <w:rFonts w:ascii="Times New Roman" w:eastAsia="Times New Roman" w:hAnsi="Times New Roman" w:cs="Times New Roman"/>
                <w:sz w:val="18"/>
                <w:szCs w:val="18"/>
                <w:lang w:eastAsia="es-MX"/>
              </w:rPr>
            </w:pPr>
          </w:p>
        </w:tc>
      </w:tr>
      <w:tr w:rsidR="00A570EA" w:rsidRPr="00FC2C65" w14:paraId="5D655F2F" w14:textId="77777777" w:rsidTr="00FC2C65">
        <w:trPr>
          <w:trHeight w:val="317"/>
        </w:trPr>
        <w:tc>
          <w:tcPr>
            <w:tcW w:w="993" w:type="pct"/>
            <w:vMerge/>
            <w:tcBorders>
              <w:top w:val="nil"/>
              <w:left w:val="nil"/>
              <w:bottom w:val="single" w:sz="4" w:space="0" w:color="000000"/>
              <w:right w:val="nil"/>
            </w:tcBorders>
            <w:vAlign w:val="center"/>
            <w:hideMark/>
          </w:tcPr>
          <w:p w14:paraId="304A7EFF" w14:textId="77777777" w:rsidR="00A570EA" w:rsidRPr="00FC2C65" w:rsidRDefault="00A570EA" w:rsidP="00CE6564">
            <w:pPr>
              <w:spacing w:line="360" w:lineRule="auto"/>
              <w:rPr>
                <w:rFonts w:ascii="Times New Roman" w:eastAsia="Times New Roman" w:hAnsi="Times New Roman" w:cs="Times New Roman"/>
                <w:sz w:val="18"/>
                <w:szCs w:val="18"/>
                <w:lang w:eastAsia="es-MX"/>
              </w:rPr>
            </w:pPr>
          </w:p>
        </w:tc>
        <w:tc>
          <w:tcPr>
            <w:tcW w:w="92" w:type="pct"/>
            <w:vMerge/>
            <w:tcBorders>
              <w:top w:val="nil"/>
              <w:left w:val="nil"/>
              <w:bottom w:val="single" w:sz="4" w:space="0" w:color="000000"/>
              <w:right w:val="nil"/>
            </w:tcBorders>
            <w:vAlign w:val="center"/>
            <w:hideMark/>
          </w:tcPr>
          <w:p w14:paraId="34F6D906" w14:textId="77777777" w:rsidR="00A570EA" w:rsidRPr="00FC2C65" w:rsidRDefault="00A570EA" w:rsidP="00CE6564">
            <w:pPr>
              <w:spacing w:line="360" w:lineRule="auto"/>
              <w:rPr>
                <w:rFonts w:ascii="Times New Roman" w:eastAsia="Times New Roman" w:hAnsi="Times New Roman" w:cs="Times New Roman"/>
                <w:sz w:val="18"/>
                <w:szCs w:val="18"/>
                <w:lang w:eastAsia="es-MX"/>
              </w:rPr>
            </w:pPr>
          </w:p>
        </w:tc>
        <w:tc>
          <w:tcPr>
            <w:tcW w:w="644" w:type="pct"/>
            <w:gridSpan w:val="2"/>
            <w:tcBorders>
              <w:top w:val="nil"/>
              <w:left w:val="nil"/>
              <w:bottom w:val="single" w:sz="4" w:space="0" w:color="auto"/>
              <w:right w:val="nil"/>
            </w:tcBorders>
            <w:shd w:val="clear" w:color="auto" w:fill="auto"/>
            <w:hideMark/>
          </w:tcPr>
          <w:p w14:paraId="7CF09397" w14:textId="77777777" w:rsidR="00A570EA" w:rsidRPr="00FC2C65" w:rsidRDefault="00A570EA" w:rsidP="00CE6564">
            <w:pPr>
              <w:spacing w:line="360" w:lineRule="auto"/>
              <w:jc w:val="center"/>
              <w:rPr>
                <w:rFonts w:ascii="Times New Roman" w:eastAsia="Times New Roman" w:hAnsi="Times New Roman" w:cs="Times New Roman"/>
                <w:i/>
                <w:iCs/>
                <w:sz w:val="18"/>
                <w:szCs w:val="18"/>
                <w:lang w:eastAsia="es-MX"/>
              </w:rPr>
            </w:pPr>
            <w:r w:rsidRPr="00FC2C65">
              <w:rPr>
                <w:rFonts w:ascii="Times New Roman" w:eastAsia="Times New Roman" w:hAnsi="Times New Roman" w:cs="Times New Roman"/>
                <w:i/>
                <w:sz w:val="18"/>
                <w:szCs w:val="18"/>
                <w:lang w:eastAsia="es-MX"/>
              </w:rPr>
              <w:t>N</w:t>
            </w:r>
          </w:p>
        </w:tc>
        <w:tc>
          <w:tcPr>
            <w:tcW w:w="411" w:type="pct"/>
            <w:gridSpan w:val="2"/>
            <w:tcBorders>
              <w:top w:val="nil"/>
              <w:left w:val="nil"/>
              <w:bottom w:val="single" w:sz="4" w:space="0" w:color="auto"/>
              <w:right w:val="nil"/>
            </w:tcBorders>
            <w:shd w:val="clear" w:color="auto" w:fill="auto"/>
            <w:hideMark/>
          </w:tcPr>
          <w:p w14:paraId="345B14F2" w14:textId="77777777" w:rsidR="00A570EA" w:rsidRPr="00FC2C65" w:rsidRDefault="00A570EA" w:rsidP="00CE6564">
            <w:pPr>
              <w:spacing w:line="360" w:lineRule="auto"/>
              <w:jc w:val="center"/>
              <w:rPr>
                <w:rFonts w:ascii="Times New Roman" w:eastAsia="Times New Roman" w:hAnsi="Times New Roman" w:cs="Times New Roman"/>
                <w:sz w:val="18"/>
                <w:szCs w:val="18"/>
                <w:lang w:eastAsia="es-MX"/>
              </w:rPr>
            </w:pPr>
            <w:r w:rsidRPr="00FC2C65">
              <w:rPr>
                <w:rFonts w:ascii="Times New Roman" w:eastAsia="Times New Roman" w:hAnsi="Times New Roman" w:cs="Times New Roman"/>
                <w:sz w:val="18"/>
                <w:szCs w:val="18"/>
                <w:lang w:eastAsia="es-MX"/>
              </w:rPr>
              <w:t>25</w:t>
            </w:r>
          </w:p>
        </w:tc>
        <w:tc>
          <w:tcPr>
            <w:tcW w:w="528" w:type="pct"/>
            <w:gridSpan w:val="2"/>
            <w:tcBorders>
              <w:top w:val="nil"/>
              <w:left w:val="nil"/>
              <w:bottom w:val="single" w:sz="4" w:space="0" w:color="auto"/>
              <w:right w:val="nil"/>
            </w:tcBorders>
            <w:shd w:val="clear" w:color="auto" w:fill="auto"/>
            <w:hideMark/>
          </w:tcPr>
          <w:p w14:paraId="253F62F4" w14:textId="77777777" w:rsidR="00A570EA" w:rsidRPr="00FC2C65" w:rsidRDefault="00A570EA" w:rsidP="00CE6564">
            <w:pPr>
              <w:spacing w:line="360" w:lineRule="auto"/>
              <w:jc w:val="center"/>
              <w:rPr>
                <w:rFonts w:ascii="Times New Roman" w:eastAsia="Times New Roman" w:hAnsi="Times New Roman" w:cs="Times New Roman"/>
                <w:i/>
                <w:iCs/>
                <w:sz w:val="18"/>
                <w:szCs w:val="18"/>
                <w:lang w:eastAsia="es-MX"/>
              </w:rPr>
            </w:pPr>
            <w:r w:rsidRPr="00FC2C65">
              <w:rPr>
                <w:rFonts w:ascii="Times New Roman" w:eastAsia="Times New Roman" w:hAnsi="Times New Roman" w:cs="Times New Roman"/>
                <w:sz w:val="18"/>
                <w:szCs w:val="18"/>
                <w:lang w:eastAsia="es-MX"/>
              </w:rPr>
              <w:t>25</w:t>
            </w:r>
          </w:p>
        </w:tc>
        <w:tc>
          <w:tcPr>
            <w:tcW w:w="625" w:type="pct"/>
            <w:gridSpan w:val="2"/>
            <w:tcBorders>
              <w:top w:val="nil"/>
              <w:left w:val="nil"/>
              <w:bottom w:val="single" w:sz="4" w:space="0" w:color="auto"/>
              <w:right w:val="nil"/>
            </w:tcBorders>
            <w:shd w:val="clear" w:color="auto" w:fill="auto"/>
            <w:hideMark/>
          </w:tcPr>
          <w:p w14:paraId="0BC3F8B8" w14:textId="77777777" w:rsidR="00A570EA" w:rsidRPr="00FC2C65" w:rsidRDefault="00A570EA" w:rsidP="00CE6564">
            <w:pPr>
              <w:spacing w:line="360" w:lineRule="auto"/>
              <w:jc w:val="center"/>
              <w:rPr>
                <w:rFonts w:ascii="Times New Roman" w:eastAsia="Times New Roman" w:hAnsi="Times New Roman" w:cs="Times New Roman"/>
                <w:i/>
                <w:iCs/>
                <w:sz w:val="18"/>
                <w:szCs w:val="18"/>
                <w:lang w:eastAsia="es-MX"/>
              </w:rPr>
            </w:pPr>
            <w:r w:rsidRPr="00FC2C65">
              <w:rPr>
                <w:rFonts w:ascii="Times New Roman" w:eastAsia="Times New Roman" w:hAnsi="Times New Roman" w:cs="Times New Roman"/>
                <w:sz w:val="18"/>
                <w:szCs w:val="18"/>
                <w:lang w:eastAsia="es-MX"/>
              </w:rPr>
              <w:t>25</w:t>
            </w:r>
          </w:p>
        </w:tc>
        <w:tc>
          <w:tcPr>
            <w:tcW w:w="390" w:type="pct"/>
            <w:gridSpan w:val="2"/>
            <w:tcBorders>
              <w:top w:val="nil"/>
              <w:left w:val="nil"/>
              <w:bottom w:val="single" w:sz="4" w:space="0" w:color="auto"/>
              <w:right w:val="nil"/>
            </w:tcBorders>
            <w:shd w:val="clear" w:color="auto" w:fill="auto"/>
            <w:hideMark/>
          </w:tcPr>
          <w:p w14:paraId="782968A8" w14:textId="77777777" w:rsidR="00A570EA" w:rsidRPr="00FC2C65" w:rsidRDefault="00A570EA" w:rsidP="00CE6564">
            <w:pPr>
              <w:spacing w:line="360" w:lineRule="auto"/>
              <w:jc w:val="center"/>
              <w:rPr>
                <w:rFonts w:ascii="Times New Roman" w:eastAsia="Times New Roman" w:hAnsi="Times New Roman" w:cs="Times New Roman"/>
                <w:i/>
                <w:iCs/>
                <w:sz w:val="18"/>
                <w:szCs w:val="18"/>
                <w:lang w:eastAsia="es-MX"/>
              </w:rPr>
            </w:pPr>
            <w:r w:rsidRPr="00FC2C65">
              <w:rPr>
                <w:rFonts w:ascii="Times New Roman" w:eastAsia="Times New Roman" w:hAnsi="Times New Roman" w:cs="Times New Roman"/>
                <w:sz w:val="18"/>
                <w:szCs w:val="18"/>
                <w:lang w:eastAsia="es-MX"/>
              </w:rPr>
              <w:t>25</w:t>
            </w:r>
          </w:p>
        </w:tc>
        <w:tc>
          <w:tcPr>
            <w:tcW w:w="475" w:type="pct"/>
            <w:gridSpan w:val="2"/>
            <w:tcBorders>
              <w:top w:val="nil"/>
              <w:left w:val="nil"/>
              <w:bottom w:val="single" w:sz="4" w:space="0" w:color="auto"/>
              <w:right w:val="nil"/>
            </w:tcBorders>
            <w:shd w:val="clear" w:color="auto" w:fill="auto"/>
            <w:hideMark/>
          </w:tcPr>
          <w:p w14:paraId="67A0EF9D" w14:textId="77777777" w:rsidR="00A570EA" w:rsidRPr="00FC2C65" w:rsidRDefault="00A570EA" w:rsidP="00CE6564">
            <w:pPr>
              <w:spacing w:line="360" w:lineRule="auto"/>
              <w:jc w:val="center"/>
              <w:rPr>
                <w:rFonts w:ascii="Times New Roman" w:eastAsia="Times New Roman" w:hAnsi="Times New Roman" w:cs="Times New Roman"/>
                <w:i/>
                <w:iCs/>
                <w:sz w:val="18"/>
                <w:szCs w:val="18"/>
                <w:lang w:eastAsia="es-MX"/>
              </w:rPr>
            </w:pPr>
            <w:r w:rsidRPr="00FC2C65">
              <w:rPr>
                <w:rFonts w:ascii="Times New Roman" w:eastAsia="Times New Roman" w:hAnsi="Times New Roman" w:cs="Times New Roman"/>
                <w:sz w:val="18"/>
                <w:szCs w:val="18"/>
                <w:lang w:eastAsia="es-MX"/>
              </w:rPr>
              <w:t>25</w:t>
            </w:r>
          </w:p>
        </w:tc>
        <w:tc>
          <w:tcPr>
            <w:tcW w:w="844" w:type="pct"/>
            <w:gridSpan w:val="2"/>
            <w:tcBorders>
              <w:top w:val="nil"/>
              <w:left w:val="nil"/>
              <w:bottom w:val="single" w:sz="4" w:space="0" w:color="auto"/>
              <w:right w:val="nil"/>
            </w:tcBorders>
            <w:shd w:val="clear" w:color="auto" w:fill="auto"/>
            <w:hideMark/>
          </w:tcPr>
          <w:p w14:paraId="24153A2C" w14:textId="77777777" w:rsidR="00A570EA" w:rsidRPr="00FC2C65" w:rsidRDefault="00A570EA" w:rsidP="00CE6564">
            <w:pPr>
              <w:spacing w:line="360" w:lineRule="auto"/>
              <w:jc w:val="center"/>
              <w:rPr>
                <w:rFonts w:ascii="Times New Roman" w:eastAsia="Times New Roman" w:hAnsi="Times New Roman" w:cs="Times New Roman"/>
                <w:i/>
                <w:iCs/>
                <w:sz w:val="18"/>
                <w:szCs w:val="18"/>
                <w:lang w:eastAsia="es-MX"/>
              </w:rPr>
            </w:pPr>
            <w:r w:rsidRPr="00FC2C65">
              <w:rPr>
                <w:rFonts w:ascii="Times New Roman" w:eastAsia="Times New Roman" w:hAnsi="Times New Roman" w:cs="Times New Roman"/>
                <w:sz w:val="18"/>
                <w:szCs w:val="18"/>
                <w:lang w:eastAsia="es-MX"/>
              </w:rPr>
              <w:t>25</w:t>
            </w:r>
          </w:p>
        </w:tc>
      </w:tr>
    </w:tbl>
    <w:p w14:paraId="5C0F6E0E" w14:textId="3CB93F2A" w:rsidR="00A570EA" w:rsidRPr="00FC2C65" w:rsidRDefault="00A570EA" w:rsidP="00FC2C65">
      <w:pPr>
        <w:widowControl w:val="0"/>
        <w:tabs>
          <w:tab w:val="left" w:pos="2380"/>
          <w:tab w:val="left" w:pos="2880"/>
        </w:tabs>
        <w:autoSpaceDE w:val="0"/>
        <w:autoSpaceDN w:val="0"/>
        <w:adjustRightInd w:val="0"/>
        <w:spacing w:line="360" w:lineRule="auto"/>
        <w:jc w:val="both"/>
        <w:rPr>
          <w:rFonts w:ascii="Times New Roman" w:hAnsi="Times New Roman" w:cs="Times New Roman"/>
          <w:sz w:val="20"/>
          <w:szCs w:val="20"/>
          <w:lang w:val="es-ES"/>
        </w:rPr>
      </w:pPr>
      <w:r w:rsidRPr="00FC2C65">
        <w:rPr>
          <w:rFonts w:ascii="Times New Roman" w:hAnsi="Times New Roman" w:cs="Times New Roman"/>
          <w:sz w:val="20"/>
          <w:szCs w:val="20"/>
          <w:lang w:val="es-ES"/>
        </w:rPr>
        <w:t>Nota</w:t>
      </w:r>
      <w:r w:rsidR="00FC2C65">
        <w:rPr>
          <w:rFonts w:ascii="Times New Roman" w:hAnsi="Times New Roman" w:cs="Times New Roman"/>
          <w:sz w:val="20"/>
          <w:szCs w:val="20"/>
          <w:lang w:val="es-ES"/>
        </w:rPr>
        <w:t xml:space="preserve">s. </w:t>
      </w:r>
      <w:r w:rsidRPr="00FC2C65">
        <w:rPr>
          <w:rFonts w:ascii="Times New Roman" w:hAnsi="Times New Roman" w:cs="Times New Roman"/>
          <w:sz w:val="20"/>
          <w:szCs w:val="20"/>
          <w:lang w:val="es-ES"/>
        </w:rPr>
        <w:t>*La correlación es significati</w:t>
      </w:r>
      <w:r w:rsidR="00FC2C65">
        <w:rPr>
          <w:rFonts w:ascii="Times New Roman" w:hAnsi="Times New Roman" w:cs="Times New Roman"/>
          <w:sz w:val="20"/>
          <w:szCs w:val="20"/>
          <w:lang w:val="es-ES"/>
        </w:rPr>
        <w:t>va en el nivel 0.05 (dos colas).</w:t>
      </w:r>
      <w:r w:rsidRPr="00FC2C65">
        <w:rPr>
          <w:rFonts w:ascii="Times New Roman" w:hAnsi="Times New Roman" w:cs="Times New Roman"/>
          <w:sz w:val="20"/>
          <w:szCs w:val="20"/>
          <w:lang w:val="es-ES"/>
        </w:rPr>
        <w:t xml:space="preserve"> ** La correlación es significativa en el nivel 0.01 (dos colas), </w:t>
      </w:r>
      <w:r w:rsidRPr="00FC2C65">
        <w:rPr>
          <w:rFonts w:ascii="Times New Roman" w:hAnsi="Times New Roman" w:cs="Times New Roman"/>
          <w:i/>
          <w:sz w:val="20"/>
          <w:szCs w:val="20"/>
          <w:lang w:val="es-ES"/>
        </w:rPr>
        <w:t>N</w:t>
      </w:r>
      <w:r w:rsidR="00FC2C65">
        <w:rPr>
          <w:rFonts w:ascii="Times New Roman" w:hAnsi="Times New Roman" w:cs="Times New Roman"/>
          <w:sz w:val="20"/>
          <w:szCs w:val="20"/>
          <w:lang w:val="es-ES"/>
        </w:rPr>
        <w:t xml:space="preserve"> </w:t>
      </w:r>
      <w:r w:rsidRPr="00FC2C65">
        <w:rPr>
          <w:rFonts w:ascii="Times New Roman" w:hAnsi="Times New Roman" w:cs="Times New Roman"/>
          <w:sz w:val="20"/>
          <w:szCs w:val="20"/>
          <w:lang w:val="es-ES"/>
        </w:rPr>
        <w:t>= Número de participantes en el estudio.</w:t>
      </w:r>
    </w:p>
    <w:p w14:paraId="5EF2E492" w14:textId="6C454519" w:rsidR="007B2E3F" w:rsidRPr="00FC2C65" w:rsidRDefault="007B2E3F" w:rsidP="00FC2C65">
      <w:pPr>
        <w:widowControl w:val="0"/>
        <w:tabs>
          <w:tab w:val="left" w:pos="2380"/>
          <w:tab w:val="left" w:pos="2880"/>
        </w:tabs>
        <w:autoSpaceDE w:val="0"/>
        <w:autoSpaceDN w:val="0"/>
        <w:adjustRightInd w:val="0"/>
        <w:spacing w:line="360" w:lineRule="auto"/>
        <w:jc w:val="center"/>
        <w:rPr>
          <w:rFonts w:ascii="Times New Roman" w:hAnsi="Times New Roman" w:cs="Times New Roman"/>
          <w:sz w:val="22"/>
          <w:szCs w:val="22"/>
          <w:lang w:val="es-ES"/>
        </w:rPr>
      </w:pPr>
      <w:r w:rsidRPr="00FC2C65">
        <w:rPr>
          <w:rFonts w:ascii="Times New Roman" w:hAnsi="Times New Roman" w:cs="Times New Roman"/>
          <w:sz w:val="22"/>
          <w:szCs w:val="22"/>
          <w:lang w:val="es-ES"/>
        </w:rPr>
        <w:t xml:space="preserve">Fuente: </w:t>
      </w:r>
      <w:r w:rsidR="00FC2C65">
        <w:rPr>
          <w:rFonts w:ascii="Times New Roman" w:hAnsi="Times New Roman" w:cs="Times New Roman"/>
          <w:sz w:val="22"/>
          <w:szCs w:val="22"/>
          <w:lang w:val="es-ES"/>
        </w:rPr>
        <w:t>Elaboración propia</w:t>
      </w:r>
    </w:p>
    <w:p w14:paraId="15016691" w14:textId="77777777" w:rsidR="00A570EA" w:rsidRPr="00165CC0" w:rsidRDefault="00A570EA" w:rsidP="00CE6564">
      <w:pPr>
        <w:widowControl w:val="0"/>
        <w:tabs>
          <w:tab w:val="left" w:pos="2380"/>
          <w:tab w:val="left" w:pos="2880"/>
        </w:tabs>
        <w:autoSpaceDE w:val="0"/>
        <w:autoSpaceDN w:val="0"/>
        <w:adjustRightInd w:val="0"/>
        <w:spacing w:line="360" w:lineRule="auto"/>
        <w:rPr>
          <w:rFonts w:ascii="Times New Roman" w:hAnsi="Times New Roman" w:cs="Times New Roman"/>
          <w:lang w:val="es-ES"/>
        </w:rPr>
      </w:pPr>
    </w:p>
    <w:p w14:paraId="71C89001" w14:textId="490F9FEB" w:rsidR="00A570EA" w:rsidRPr="00165CC0" w:rsidRDefault="00FC2C65" w:rsidP="00FC2C65">
      <w:pPr>
        <w:widowControl w:val="0"/>
        <w:tabs>
          <w:tab w:val="left" w:pos="709"/>
          <w:tab w:val="left" w:pos="2880"/>
        </w:tabs>
        <w:autoSpaceDE w:val="0"/>
        <w:autoSpaceDN w:val="0"/>
        <w:adjustRightInd w:val="0"/>
        <w:spacing w:line="360" w:lineRule="auto"/>
        <w:jc w:val="both"/>
        <w:rPr>
          <w:rFonts w:ascii="Times New Roman" w:hAnsi="Times New Roman" w:cs="Times New Roman"/>
          <w:lang w:val="es-ES"/>
        </w:rPr>
      </w:pPr>
      <w:r>
        <w:rPr>
          <w:rFonts w:ascii="Times New Roman" w:hAnsi="Times New Roman" w:cs="Times New Roman"/>
          <w:lang w:val="es-ES"/>
        </w:rPr>
        <w:tab/>
        <w:t>A partir de las cifras enseñadas en l</w:t>
      </w:r>
      <w:r w:rsidR="00A570EA" w:rsidRPr="00165CC0">
        <w:rPr>
          <w:rFonts w:ascii="Times New Roman" w:hAnsi="Times New Roman" w:cs="Times New Roman"/>
          <w:lang w:val="es-ES"/>
        </w:rPr>
        <w:t xml:space="preserve">a </w:t>
      </w:r>
      <w:r>
        <w:rPr>
          <w:rFonts w:ascii="Times New Roman" w:hAnsi="Times New Roman" w:cs="Times New Roman"/>
          <w:lang w:val="es-ES"/>
        </w:rPr>
        <w:t>t</w:t>
      </w:r>
      <w:r w:rsidR="00A570EA" w:rsidRPr="00165CC0">
        <w:rPr>
          <w:rFonts w:ascii="Times New Roman" w:hAnsi="Times New Roman" w:cs="Times New Roman"/>
          <w:lang w:val="es-ES"/>
        </w:rPr>
        <w:t xml:space="preserve">abla </w:t>
      </w:r>
      <w:r>
        <w:rPr>
          <w:rFonts w:ascii="Times New Roman" w:hAnsi="Times New Roman" w:cs="Times New Roman"/>
          <w:lang w:val="es-ES"/>
        </w:rPr>
        <w:t>2</w:t>
      </w:r>
      <w:r w:rsidR="0020530B">
        <w:rPr>
          <w:rFonts w:ascii="Times New Roman" w:hAnsi="Times New Roman" w:cs="Times New Roman"/>
          <w:lang w:val="es-ES"/>
        </w:rPr>
        <w:t>,</w:t>
      </w:r>
      <w:r w:rsidR="00A570EA" w:rsidRPr="00165CC0">
        <w:rPr>
          <w:rFonts w:ascii="Times New Roman" w:hAnsi="Times New Roman" w:cs="Times New Roman"/>
          <w:lang w:val="es-ES"/>
        </w:rPr>
        <w:t xml:space="preserve"> </w:t>
      </w:r>
      <w:r>
        <w:rPr>
          <w:rFonts w:ascii="Times New Roman" w:hAnsi="Times New Roman" w:cs="Times New Roman"/>
          <w:lang w:val="es-ES"/>
        </w:rPr>
        <w:t xml:space="preserve">se puede afirmar que </w:t>
      </w:r>
      <w:r w:rsidR="00A570EA" w:rsidRPr="00165CC0">
        <w:rPr>
          <w:rFonts w:ascii="Times New Roman" w:hAnsi="Times New Roman" w:cs="Times New Roman"/>
          <w:lang w:val="es-ES"/>
        </w:rPr>
        <w:t>no existe relación significativa entre el conocimiento que t</w:t>
      </w:r>
      <w:r>
        <w:rPr>
          <w:rFonts w:ascii="Times New Roman" w:hAnsi="Times New Roman" w:cs="Times New Roman"/>
          <w:lang w:val="es-ES"/>
        </w:rPr>
        <w:t>iene el tutor de sus funciones, las</w:t>
      </w:r>
      <w:r w:rsidR="00A570EA" w:rsidRPr="00165CC0">
        <w:rPr>
          <w:rFonts w:ascii="Times New Roman" w:hAnsi="Times New Roman" w:cs="Times New Roman"/>
          <w:lang w:val="es-ES"/>
        </w:rPr>
        <w:t xml:space="preserve"> herramientas de apoyo y la percepción que tiene el estudiante sobre el desempeño del tutor en esos mismos indicadores. </w:t>
      </w:r>
      <w:r w:rsidR="0020530B">
        <w:rPr>
          <w:rFonts w:ascii="Times New Roman" w:hAnsi="Times New Roman" w:cs="Times New Roman"/>
          <w:lang w:val="es-ES"/>
        </w:rPr>
        <w:t>De hecho, l</w:t>
      </w:r>
      <w:r w:rsidR="00A570EA" w:rsidRPr="00165CC0">
        <w:rPr>
          <w:rFonts w:ascii="Times New Roman" w:hAnsi="Times New Roman" w:cs="Times New Roman"/>
          <w:lang w:val="es-ES"/>
        </w:rPr>
        <w:t xml:space="preserve">a relación más significativa que se muestra es </w:t>
      </w:r>
      <w:r w:rsidR="0020530B">
        <w:rPr>
          <w:rFonts w:ascii="Times New Roman" w:hAnsi="Times New Roman" w:cs="Times New Roman"/>
          <w:lang w:val="es-ES"/>
        </w:rPr>
        <w:t>en</w:t>
      </w:r>
      <w:r w:rsidR="00A570EA" w:rsidRPr="00165CC0">
        <w:rPr>
          <w:rFonts w:ascii="Times New Roman" w:hAnsi="Times New Roman" w:cs="Times New Roman"/>
          <w:lang w:val="es-ES"/>
        </w:rPr>
        <w:t xml:space="preserve"> la percepción del tutorado </w:t>
      </w:r>
      <w:r w:rsidR="0020530B">
        <w:rPr>
          <w:rFonts w:ascii="Times New Roman" w:hAnsi="Times New Roman" w:cs="Times New Roman"/>
          <w:lang w:val="es-ES"/>
        </w:rPr>
        <w:t xml:space="preserve">sobre </w:t>
      </w:r>
      <w:r w:rsidR="00A570EA" w:rsidRPr="00165CC0">
        <w:rPr>
          <w:rFonts w:ascii="Times New Roman" w:hAnsi="Times New Roman" w:cs="Times New Roman"/>
          <w:lang w:val="es-ES"/>
        </w:rPr>
        <w:t xml:space="preserve">las dimensiones </w:t>
      </w:r>
      <w:r w:rsidR="00A570EA" w:rsidRPr="00FC2C65">
        <w:rPr>
          <w:rFonts w:ascii="Times New Roman" w:hAnsi="Times New Roman" w:cs="Times New Roman"/>
          <w:i/>
          <w:lang w:val="es-ES"/>
        </w:rPr>
        <w:t>función del tutor</w:t>
      </w:r>
      <w:r w:rsidR="00A570EA" w:rsidRPr="00165CC0">
        <w:rPr>
          <w:rFonts w:ascii="Times New Roman" w:hAnsi="Times New Roman" w:cs="Times New Roman"/>
          <w:lang w:val="es-ES"/>
        </w:rPr>
        <w:t xml:space="preserve"> y </w:t>
      </w:r>
      <w:r w:rsidR="00A570EA" w:rsidRPr="00FC2C65">
        <w:rPr>
          <w:rFonts w:ascii="Times New Roman" w:hAnsi="Times New Roman" w:cs="Times New Roman"/>
          <w:i/>
          <w:lang w:val="es-ES"/>
        </w:rPr>
        <w:t>herramientas de apoyo</w:t>
      </w:r>
      <w:r w:rsidR="00A570EA" w:rsidRPr="00165CC0">
        <w:rPr>
          <w:rFonts w:ascii="Times New Roman" w:hAnsi="Times New Roman" w:cs="Times New Roman"/>
          <w:lang w:val="es-ES"/>
        </w:rPr>
        <w:t>.</w:t>
      </w:r>
    </w:p>
    <w:p w14:paraId="5F1EFA97" w14:textId="77777777" w:rsidR="005E2B64" w:rsidRDefault="005E2B64" w:rsidP="00CE6564">
      <w:pPr>
        <w:widowControl w:val="0"/>
        <w:tabs>
          <w:tab w:val="left" w:pos="2380"/>
          <w:tab w:val="left" w:pos="2880"/>
        </w:tabs>
        <w:autoSpaceDE w:val="0"/>
        <w:autoSpaceDN w:val="0"/>
        <w:adjustRightInd w:val="0"/>
        <w:spacing w:line="360" w:lineRule="auto"/>
        <w:rPr>
          <w:rFonts w:ascii="Times New Roman" w:hAnsi="Times New Roman" w:cs="Times New Roman"/>
          <w:b/>
          <w:bCs/>
          <w:lang w:val="es-ES"/>
        </w:rPr>
      </w:pPr>
    </w:p>
    <w:p w14:paraId="0D2738A7" w14:textId="61B12291" w:rsidR="003F6CBB" w:rsidRPr="00F54BD3" w:rsidRDefault="003F6CBB" w:rsidP="00FC2C65">
      <w:pPr>
        <w:pStyle w:val="Ttulo1"/>
        <w:rPr>
          <w:rFonts w:ascii="Calibri" w:eastAsia="Times New Roman" w:hAnsi="Calibri" w:cs="Calibri"/>
          <w:color w:val="000000"/>
          <w:sz w:val="28"/>
          <w:szCs w:val="28"/>
          <w:lang w:val="es-ES_tradnl" w:eastAsia="es-MX"/>
        </w:rPr>
      </w:pPr>
      <w:r w:rsidRPr="00F54BD3">
        <w:rPr>
          <w:rFonts w:ascii="Calibri" w:eastAsia="Times New Roman" w:hAnsi="Calibri" w:cs="Calibri"/>
          <w:color w:val="000000"/>
          <w:sz w:val="28"/>
          <w:szCs w:val="28"/>
          <w:lang w:val="es-ES_tradnl" w:eastAsia="es-MX"/>
        </w:rPr>
        <w:t>Discusión</w:t>
      </w:r>
    </w:p>
    <w:p w14:paraId="0931BC24" w14:textId="0EC670C1" w:rsidR="00AE1E04" w:rsidRDefault="00FC2C65" w:rsidP="00FC2C65">
      <w:pPr>
        <w:widowControl w:val="0"/>
        <w:tabs>
          <w:tab w:val="left" w:pos="709"/>
          <w:tab w:val="left" w:pos="2380"/>
        </w:tabs>
        <w:autoSpaceDE w:val="0"/>
        <w:autoSpaceDN w:val="0"/>
        <w:adjustRightInd w:val="0"/>
        <w:spacing w:line="360" w:lineRule="auto"/>
        <w:jc w:val="both"/>
        <w:rPr>
          <w:rFonts w:ascii="Times New Roman" w:hAnsi="Times New Roman" w:cs="Times New Roman"/>
          <w:lang w:val="es-ES"/>
        </w:rPr>
      </w:pPr>
      <w:r>
        <w:rPr>
          <w:rFonts w:ascii="Times New Roman" w:hAnsi="Times New Roman" w:cs="Times New Roman"/>
          <w:lang w:val="es-ES"/>
        </w:rPr>
        <w:tab/>
      </w:r>
      <w:r w:rsidR="00AE1E04" w:rsidRPr="00165CC0">
        <w:rPr>
          <w:rFonts w:ascii="Times New Roman" w:hAnsi="Times New Roman" w:cs="Times New Roman"/>
          <w:lang w:val="es-ES"/>
        </w:rPr>
        <w:t xml:space="preserve">Los planteamientos expuestos a continuación están organizados </w:t>
      </w:r>
      <w:r>
        <w:rPr>
          <w:rFonts w:ascii="Times New Roman" w:hAnsi="Times New Roman" w:cs="Times New Roman"/>
          <w:lang w:val="es-ES"/>
        </w:rPr>
        <w:t>según cada</w:t>
      </w:r>
      <w:r w:rsidR="00AE1E04" w:rsidRPr="00165CC0">
        <w:rPr>
          <w:rFonts w:ascii="Times New Roman" w:hAnsi="Times New Roman" w:cs="Times New Roman"/>
          <w:lang w:val="es-ES"/>
        </w:rPr>
        <w:t xml:space="preserve"> pregunta de investigación. </w:t>
      </w:r>
    </w:p>
    <w:p w14:paraId="565D130B" w14:textId="77777777" w:rsidR="009516A3" w:rsidRPr="00165CC0" w:rsidRDefault="009516A3" w:rsidP="00CE6564">
      <w:pPr>
        <w:widowControl w:val="0"/>
        <w:tabs>
          <w:tab w:val="left" w:pos="2380"/>
          <w:tab w:val="left" w:pos="2880"/>
        </w:tabs>
        <w:autoSpaceDE w:val="0"/>
        <w:autoSpaceDN w:val="0"/>
        <w:adjustRightInd w:val="0"/>
        <w:spacing w:line="360" w:lineRule="auto"/>
        <w:rPr>
          <w:rFonts w:ascii="Times New Roman" w:hAnsi="Times New Roman" w:cs="Times New Roman"/>
          <w:lang w:val="es-ES"/>
        </w:rPr>
      </w:pPr>
    </w:p>
    <w:p w14:paraId="58121668" w14:textId="6B759A61" w:rsidR="00FC2C65" w:rsidRPr="00F54BD3" w:rsidRDefault="005E2B64" w:rsidP="00F54BD3">
      <w:pPr>
        <w:pStyle w:val="Ttulo1"/>
        <w:rPr>
          <w:sz w:val="24"/>
          <w:szCs w:val="24"/>
        </w:rPr>
      </w:pPr>
      <w:r w:rsidRPr="00F54BD3">
        <w:rPr>
          <w:sz w:val="24"/>
          <w:szCs w:val="24"/>
        </w:rPr>
        <w:t xml:space="preserve">Procesos de </w:t>
      </w:r>
      <w:r w:rsidR="00FC2C65" w:rsidRPr="00F54BD3">
        <w:rPr>
          <w:sz w:val="24"/>
          <w:szCs w:val="24"/>
        </w:rPr>
        <w:t>tutoría</w:t>
      </w:r>
    </w:p>
    <w:p w14:paraId="7DFE14A7" w14:textId="05860AF6" w:rsidR="00AE1E04" w:rsidRDefault="00FC2C65" w:rsidP="00E12410">
      <w:pPr>
        <w:widowControl w:val="0"/>
        <w:tabs>
          <w:tab w:val="left" w:pos="709"/>
          <w:tab w:val="left" w:pos="2380"/>
        </w:tabs>
        <w:autoSpaceDE w:val="0"/>
        <w:autoSpaceDN w:val="0"/>
        <w:adjustRightInd w:val="0"/>
        <w:spacing w:line="360" w:lineRule="auto"/>
        <w:jc w:val="both"/>
        <w:rPr>
          <w:rFonts w:ascii="Times New Roman" w:hAnsi="Times New Roman" w:cs="Times New Roman"/>
          <w:lang w:val="es-ES"/>
        </w:rPr>
      </w:pPr>
      <w:r>
        <w:rPr>
          <w:rFonts w:ascii="Times New Roman" w:hAnsi="Times New Roman" w:cs="Times New Roman"/>
          <w:lang w:val="es-ES"/>
        </w:rPr>
        <w:tab/>
      </w:r>
      <w:r w:rsidR="00AE1E04" w:rsidRPr="00165CC0">
        <w:rPr>
          <w:rFonts w:ascii="Times New Roman" w:hAnsi="Times New Roman" w:cs="Times New Roman"/>
          <w:lang w:val="es-ES"/>
        </w:rPr>
        <w:t xml:space="preserve">¿Existe incremento estadísticamente significativo en la atención que brindan los tutores a sus tutorados después de tomar un curso de capacitación en formación tutorial utilizando un ambiente virtual de aprendizaje </w:t>
      </w:r>
      <w:r w:rsidR="00590B4F">
        <w:rPr>
          <w:rFonts w:ascii="Times New Roman" w:hAnsi="Times New Roman" w:cs="Times New Roman"/>
          <w:lang w:val="es-ES"/>
        </w:rPr>
        <w:t xml:space="preserve">en contraposición </w:t>
      </w:r>
      <w:r>
        <w:rPr>
          <w:rFonts w:ascii="Times New Roman" w:hAnsi="Times New Roman" w:cs="Times New Roman"/>
          <w:lang w:val="es-ES"/>
        </w:rPr>
        <w:t>con</w:t>
      </w:r>
      <w:r w:rsidR="00AE1E04" w:rsidRPr="00165CC0">
        <w:rPr>
          <w:rFonts w:ascii="Times New Roman" w:hAnsi="Times New Roman" w:cs="Times New Roman"/>
          <w:lang w:val="es-ES"/>
        </w:rPr>
        <w:t xml:space="preserve"> aquellos que no tomaron el curso? </w:t>
      </w:r>
      <w:r>
        <w:rPr>
          <w:rFonts w:ascii="Times New Roman" w:hAnsi="Times New Roman" w:cs="Times New Roman"/>
          <w:lang w:val="es-ES"/>
        </w:rPr>
        <w:t xml:space="preserve"> </w:t>
      </w:r>
      <w:r w:rsidR="00E12410">
        <w:rPr>
          <w:rFonts w:ascii="Times New Roman" w:hAnsi="Times New Roman" w:cs="Times New Roman"/>
          <w:lang w:val="es-ES"/>
        </w:rPr>
        <w:t xml:space="preserve">Según los resultados conseguidos, se puede afirmar que el curso ofrecido </w:t>
      </w:r>
      <w:r w:rsidR="00AE1E04" w:rsidRPr="00165CC0">
        <w:rPr>
          <w:rFonts w:ascii="Times New Roman" w:hAnsi="Times New Roman" w:cs="Times New Roman"/>
          <w:lang w:val="es-ES"/>
        </w:rPr>
        <w:t xml:space="preserve">cumplió con los objetivos de </w:t>
      </w:r>
      <w:r w:rsidR="00E12410">
        <w:rPr>
          <w:rFonts w:ascii="Times New Roman" w:hAnsi="Times New Roman" w:cs="Times New Roman"/>
          <w:lang w:val="es-ES"/>
        </w:rPr>
        <w:t>aprendizaje establecidos y logró</w:t>
      </w:r>
      <w:r w:rsidR="00AE1E04" w:rsidRPr="00165CC0">
        <w:rPr>
          <w:rFonts w:ascii="Times New Roman" w:hAnsi="Times New Roman" w:cs="Times New Roman"/>
          <w:lang w:val="es-ES"/>
        </w:rPr>
        <w:t xml:space="preserve"> satisfacer las expectativas </w:t>
      </w:r>
      <w:r w:rsidR="00E12410">
        <w:rPr>
          <w:rFonts w:ascii="Times New Roman" w:hAnsi="Times New Roman" w:cs="Times New Roman"/>
          <w:lang w:val="es-ES"/>
        </w:rPr>
        <w:t>generales</w:t>
      </w:r>
      <w:r w:rsidR="00AE1E04" w:rsidRPr="00165CC0">
        <w:rPr>
          <w:rFonts w:ascii="Times New Roman" w:hAnsi="Times New Roman" w:cs="Times New Roman"/>
          <w:lang w:val="es-ES"/>
        </w:rPr>
        <w:t xml:space="preserve"> de los participantes.</w:t>
      </w:r>
      <w:r w:rsidR="00E12410">
        <w:rPr>
          <w:rFonts w:ascii="Times New Roman" w:hAnsi="Times New Roman" w:cs="Times New Roman"/>
          <w:lang w:val="es-ES"/>
        </w:rPr>
        <w:t xml:space="preserve"> De hecho,</w:t>
      </w:r>
      <w:r w:rsidR="00AE1E04" w:rsidRPr="00165CC0">
        <w:rPr>
          <w:rFonts w:ascii="Times New Roman" w:hAnsi="Times New Roman" w:cs="Times New Roman"/>
          <w:lang w:val="es-ES"/>
        </w:rPr>
        <w:t xml:space="preserve"> existió un incremento estadísticamente significativo en el dominio conceptual de los tutores antes y después de tomar </w:t>
      </w:r>
      <w:r w:rsidR="0020530B">
        <w:rPr>
          <w:rFonts w:ascii="Times New Roman" w:hAnsi="Times New Roman" w:cs="Times New Roman"/>
          <w:lang w:val="es-ES"/>
        </w:rPr>
        <w:t>el</w:t>
      </w:r>
      <w:r w:rsidR="00AE1E04" w:rsidRPr="00165CC0">
        <w:rPr>
          <w:rFonts w:ascii="Times New Roman" w:hAnsi="Times New Roman" w:cs="Times New Roman"/>
          <w:lang w:val="es-ES"/>
        </w:rPr>
        <w:t xml:space="preserve"> curso de capacitación en formación tutorial utilizando un ambiente virtual de apren</w:t>
      </w:r>
      <w:r w:rsidR="00E12410">
        <w:rPr>
          <w:rFonts w:ascii="Times New Roman" w:hAnsi="Times New Roman" w:cs="Times New Roman"/>
          <w:lang w:val="es-ES"/>
        </w:rPr>
        <w:t xml:space="preserve">dizaje. </w:t>
      </w:r>
      <w:r w:rsidR="0020530B">
        <w:rPr>
          <w:rFonts w:ascii="Times New Roman" w:hAnsi="Times New Roman" w:cs="Times New Roman"/>
          <w:lang w:val="es-ES"/>
        </w:rPr>
        <w:t>En tal sentido, l</w:t>
      </w:r>
      <w:r w:rsidR="00E12410">
        <w:rPr>
          <w:rFonts w:ascii="Times New Roman" w:hAnsi="Times New Roman" w:cs="Times New Roman"/>
          <w:lang w:val="es-ES"/>
        </w:rPr>
        <w:t xml:space="preserve">os resultados de la t de </w:t>
      </w:r>
      <w:proofErr w:type="spellStart"/>
      <w:r w:rsidR="00E12410">
        <w:rPr>
          <w:rFonts w:ascii="Times New Roman" w:hAnsi="Times New Roman" w:cs="Times New Roman"/>
          <w:lang w:val="es-ES"/>
        </w:rPr>
        <w:t>S</w:t>
      </w:r>
      <w:r w:rsidR="00AE1E04" w:rsidRPr="00165CC0">
        <w:rPr>
          <w:rFonts w:ascii="Times New Roman" w:hAnsi="Times New Roman" w:cs="Times New Roman"/>
          <w:lang w:val="es-ES"/>
        </w:rPr>
        <w:t>tudent</w:t>
      </w:r>
      <w:proofErr w:type="spellEnd"/>
      <w:r w:rsidR="00AE1E04" w:rsidRPr="00165CC0">
        <w:rPr>
          <w:rFonts w:ascii="Times New Roman" w:hAnsi="Times New Roman" w:cs="Times New Roman"/>
          <w:lang w:val="es-ES"/>
        </w:rPr>
        <w:t xml:space="preserve"> </w:t>
      </w:r>
      <w:r w:rsidR="0020530B">
        <w:rPr>
          <w:rFonts w:ascii="Times New Roman" w:hAnsi="Times New Roman" w:cs="Times New Roman"/>
          <w:lang w:val="es-ES"/>
        </w:rPr>
        <w:t>muestran</w:t>
      </w:r>
      <w:r w:rsidR="00AE1E04" w:rsidRPr="00165CC0">
        <w:rPr>
          <w:rFonts w:ascii="Times New Roman" w:hAnsi="Times New Roman" w:cs="Times New Roman"/>
          <w:lang w:val="es-ES"/>
        </w:rPr>
        <w:t xml:space="preserve"> el valor de significancia menor a 0.05 (0.000</w:t>
      </w:r>
      <w:r w:rsidR="00E12410">
        <w:rPr>
          <w:rFonts w:ascii="Times New Roman" w:hAnsi="Times New Roman" w:cs="Times New Roman"/>
          <w:lang w:val="es-ES"/>
        </w:rPr>
        <w:t xml:space="preserve"> </w:t>
      </w:r>
      <w:r w:rsidR="00AE1E04" w:rsidRPr="00165CC0">
        <w:rPr>
          <w:rFonts w:ascii="Times New Roman" w:hAnsi="Times New Roman" w:cs="Times New Roman"/>
          <w:lang w:val="es-ES"/>
        </w:rPr>
        <w:t>&lt;</w:t>
      </w:r>
      <w:r w:rsidR="00E12410">
        <w:rPr>
          <w:rFonts w:ascii="Times New Roman" w:hAnsi="Times New Roman" w:cs="Times New Roman"/>
          <w:lang w:val="es-ES"/>
        </w:rPr>
        <w:t xml:space="preserve"> </w:t>
      </w:r>
      <w:r w:rsidR="00AE1E04" w:rsidRPr="00165CC0">
        <w:rPr>
          <w:rFonts w:ascii="Times New Roman" w:hAnsi="Times New Roman" w:cs="Times New Roman"/>
          <w:lang w:val="es-ES"/>
        </w:rPr>
        <w:t>0.05)</w:t>
      </w:r>
      <w:r w:rsidR="00E12410">
        <w:rPr>
          <w:rFonts w:ascii="Times New Roman" w:hAnsi="Times New Roman" w:cs="Times New Roman"/>
          <w:lang w:val="es-ES"/>
        </w:rPr>
        <w:t xml:space="preserve">, con </w:t>
      </w:r>
      <w:r w:rsidR="00AE1E04" w:rsidRPr="00165CC0">
        <w:rPr>
          <w:rFonts w:ascii="Times New Roman" w:hAnsi="Times New Roman" w:cs="Times New Roman"/>
          <w:lang w:val="es-ES"/>
        </w:rPr>
        <w:t>un nivel de confiabilidad de 95</w:t>
      </w:r>
      <w:r w:rsidR="00E12410">
        <w:rPr>
          <w:rFonts w:ascii="Times New Roman" w:hAnsi="Times New Roman" w:cs="Times New Roman"/>
          <w:lang w:val="es-ES"/>
        </w:rPr>
        <w:t xml:space="preserve"> </w:t>
      </w:r>
      <w:r w:rsidR="00AE1E04" w:rsidRPr="00165CC0">
        <w:rPr>
          <w:rFonts w:ascii="Times New Roman" w:hAnsi="Times New Roman" w:cs="Times New Roman"/>
          <w:lang w:val="es-ES"/>
        </w:rPr>
        <w:t>%.</w:t>
      </w:r>
    </w:p>
    <w:p w14:paraId="4BB07333" w14:textId="77777777" w:rsidR="009516A3" w:rsidRDefault="009516A3" w:rsidP="00CE6564">
      <w:pPr>
        <w:widowControl w:val="0"/>
        <w:tabs>
          <w:tab w:val="left" w:pos="2380"/>
          <w:tab w:val="left" w:pos="2880"/>
        </w:tabs>
        <w:autoSpaceDE w:val="0"/>
        <w:autoSpaceDN w:val="0"/>
        <w:adjustRightInd w:val="0"/>
        <w:spacing w:line="360" w:lineRule="auto"/>
        <w:rPr>
          <w:rFonts w:ascii="Times New Roman" w:hAnsi="Times New Roman" w:cs="Times New Roman"/>
          <w:lang w:val="es-ES"/>
        </w:rPr>
      </w:pPr>
    </w:p>
    <w:p w14:paraId="72E655B2" w14:textId="0A9CECD4" w:rsidR="00E12410" w:rsidRPr="00F54BD3" w:rsidRDefault="00E12410" w:rsidP="00F54BD3">
      <w:pPr>
        <w:pStyle w:val="Ttulo1"/>
        <w:rPr>
          <w:sz w:val="24"/>
          <w:szCs w:val="24"/>
        </w:rPr>
      </w:pPr>
      <w:r w:rsidRPr="00F54BD3">
        <w:rPr>
          <w:sz w:val="24"/>
          <w:szCs w:val="24"/>
        </w:rPr>
        <w:t>Procesos de c</w:t>
      </w:r>
      <w:r w:rsidR="00AE1E04" w:rsidRPr="00F54BD3">
        <w:rPr>
          <w:sz w:val="24"/>
          <w:szCs w:val="24"/>
        </w:rPr>
        <w:t>apacitación</w:t>
      </w:r>
    </w:p>
    <w:p w14:paraId="68CE8879" w14:textId="17489000" w:rsidR="00754892" w:rsidRDefault="00754892" w:rsidP="00754892">
      <w:pPr>
        <w:widowControl w:val="0"/>
        <w:tabs>
          <w:tab w:val="left" w:pos="709"/>
          <w:tab w:val="left" w:pos="2380"/>
        </w:tabs>
        <w:autoSpaceDE w:val="0"/>
        <w:autoSpaceDN w:val="0"/>
        <w:adjustRightInd w:val="0"/>
        <w:spacing w:line="360" w:lineRule="auto"/>
        <w:jc w:val="both"/>
        <w:rPr>
          <w:rFonts w:ascii="Times New Roman" w:hAnsi="Times New Roman" w:cs="Times New Roman"/>
          <w:lang w:val="es-ES"/>
        </w:rPr>
      </w:pPr>
      <w:r>
        <w:rPr>
          <w:rFonts w:ascii="Times New Roman" w:hAnsi="Times New Roman" w:cs="Times New Roman"/>
          <w:lang w:val="es-ES"/>
        </w:rPr>
        <w:tab/>
      </w:r>
      <w:r w:rsidRPr="00165CC0">
        <w:rPr>
          <w:rFonts w:ascii="Times New Roman" w:hAnsi="Times New Roman" w:cs="Times New Roman"/>
          <w:lang w:val="es-ES"/>
        </w:rPr>
        <w:t xml:space="preserve">¿Existe relación entre el incremento de atención a los tutorados </w:t>
      </w:r>
      <w:r>
        <w:rPr>
          <w:rFonts w:ascii="Times New Roman" w:hAnsi="Times New Roman" w:cs="Times New Roman"/>
          <w:lang w:val="es-ES"/>
        </w:rPr>
        <w:t>(</w:t>
      </w:r>
      <w:r w:rsidRPr="00165CC0">
        <w:rPr>
          <w:rFonts w:ascii="Times New Roman" w:hAnsi="Times New Roman" w:cs="Times New Roman"/>
          <w:lang w:val="es-ES"/>
        </w:rPr>
        <w:t>si acaso lo hubiere</w:t>
      </w:r>
      <w:r>
        <w:rPr>
          <w:rFonts w:ascii="Times New Roman" w:hAnsi="Times New Roman" w:cs="Times New Roman"/>
          <w:lang w:val="es-ES"/>
        </w:rPr>
        <w:t>)</w:t>
      </w:r>
      <w:r w:rsidRPr="00165CC0">
        <w:rPr>
          <w:rFonts w:ascii="Times New Roman" w:hAnsi="Times New Roman" w:cs="Times New Roman"/>
          <w:lang w:val="es-ES"/>
        </w:rPr>
        <w:t xml:space="preserve"> y el curso de formación para tutores en un ambiente virtual de aprendizaje?</w:t>
      </w:r>
      <w:r>
        <w:rPr>
          <w:rFonts w:ascii="Times New Roman" w:hAnsi="Times New Roman" w:cs="Times New Roman"/>
          <w:lang w:val="es-ES"/>
        </w:rPr>
        <w:t xml:space="preserve"> Los datos recabados sirven de sustento para señalar que, m</w:t>
      </w:r>
      <w:r w:rsidRPr="00165CC0">
        <w:rPr>
          <w:rFonts w:ascii="Times New Roman" w:hAnsi="Times New Roman" w:cs="Times New Roman"/>
          <w:lang w:val="es-ES"/>
        </w:rPr>
        <w:t>ediante la técnica r de Pearson</w:t>
      </w:r>
      <w:r>
        <w:rPr>
          <w:rFonts w:ascii="Times New Roman" w:hAnsi="Times New Roman" w:cs="Times New Roman"/>
          <w:lang w:val="es-ES"/>
        </w:rPr>
        <w:t xml:space="preserve">, se obtuvo </w:t>
      </w:r>
      <w:r w:rsidRPr="00165CC0">
        <w:rPr>
          <w:rFonts w:ascii="Times New Roman" w:hAnsi="Times New Roman" w:cs="Times New Roman"/>
          <w:lang w:val="es-ES"/>
        </w:rPr>
        <w:t xml:space="preserve">un nivel de correlación </w:t>
      </w:r>
      <w:r w:rsidRPr="00165CC0">
        <w:rPr>
          <w:rFonts w:ascii="Times New Roman" w:hAnsi="Times New Roman" w:cs="Times New Roman"/>
          <w:lang w:val="es-ES"/>
        </w:rPr>
        <w:lastRenderedPageBreak/>
        <w:t xml:space="preserve">de -.139 y un nivel de significancia de .508, </w:t>
      </w:r>
      <w:r>
        <w:rPr>
          <w:rFonts w:ascii="Times New Roman" w:hAnsi="Times New Roman" w:cs="Times New Roman"/>
          <w:lang w:val="es-ES"/>
        </w:rPr>
        <w:t xml:space="preserve">lo que indica que </w:t>
      </w:r>
      <w:r w:rsidRPr="00165CC0">
        <w:rPr>
          <w:rFonts w:ascii="Times New Roman" w:hAnsi="Times New Roman" w:cs="Times New Roman"/>
          <w:lang w:val="es-ES"/>
        </w:rPr>
        <w:t xml:space="preserve">no existe relación entre los resultados obtenidos por el tutor en el curso y el grado de percepción que tiene de su desempeño el estudiante-tutorado, </w:t>
      </w:r>
      <w:r>
        <w:rPr>
          <w:rFonts w:ascii="Times New Roman" w:hAnsi="Times New Roman" w:cs="Times New Roman"/>
          <w:lang w:val="es-ES"/>
        </w:rPr>
        <w:t xml:space="preserve">esto con un </w:t>
      </w:r>
      <w:r w:rsidRPr="00165CC0">
        <w:rPr>
          <w:rFonts w:ascii="Times New Roman" w:hAnsi="Times New Roman" w:cs="Times New Roman"/>
          <w:lang w:val="es-ES"/>
        </w:rPr>
        <w:t>nivel de confiabilidad de 95</w:t>
      </w:r>
      <w:r>
        <w:rPr>
          <w:rFonts w:ascii="Times New Roman" w:hAnsi="Times New Roman" w:cs="Times New Roman"/>
          <w:lang w:val="es-ES"/>
        </w:rPr>
        <w:t xml:space="preserve"> </w:t>
      </w:r>
      <w:r w:rsidRPr="00165CC0">
        <w:rPr>
          <w:rFonts w:ascii="Times New Roman" w:hAnsi="Times New Roman" w:cs="Times New Roman"/>
          <w:lang w:val="es-ES"/>
        </w:rPr>
        <w:t>%.</w:t>
      </w:r>
      <w:r>
        <w:rPr>
          <w:rFonts w:ascii="Times New Roman" w:hAnsi="Times New Roman" w:cs="Times New Roman"/>
          <w:lang w:val="es-ES"/>
        </w:rPr>
        <w:t xml:space="preserve"> Sobre este elemento es </w:t>
      </w:r>
      <w:r w:rsidRPr="00165CC0">
        <w:rPr>
          <w:rFonts w:ascii="Times New Roman" w:hAnsi="Times New Roman" w:cs="Times New Roman"/>
          <w:lang w:val="es-ES"/>
        </w:rPr>
        <w:t xml:space="preserve">necesario </w:t>
      </w:r>
      <w:r>
        <w:rPr>
          <w:rFonts w:ascii="Times New Roman" w:hAnsi="Times New Roman" w:cs="Times New Roman"/>
          <w:lang w:val="es-ES"/>
        </w:rPr>
        <w:t xml:space="preserve">precisar que si bien no se halló </w:t>
      </w:r>
      <w:r w:rsidRPr="00165CC0">
        <w:rPr>
          <w:rFonts w:ascii="Times New Roman" w:hAnsi="Times New Roman" w:cs="Times New Roman"/>
          <w:lang w:val="es-ES"/>
        </w:rPr>
        <w:t xml:space="preserve">relación significativa entre </w:t>
      </w:r>
      <w:r>
        <w:rPr>
          <w:rFonts w:ascii="Times New Roman" w:hAnsi="Times New Roman" w:cs="Times New Roman"/>
          <w:lang w:val="es-ES"/>
        </w:rPr>
        <w:t xml:space="preserve">estas dos dimensiones, se pudieron encontrar cambios en la atención de los tutores hacia los tutorados. Esto pudo haber ocurrido porque los  profesores </w:t>
      </w:r>
      <w:r w:rsidRPr="00165CC0">
        <w:rPr>
          <w:rFonts w:ascii="Times New Roman" w:hAnsi="Times New Roman" w:cs="Times New Roman"/>
          <w:lang w:val="es-ES"/>
        </w:rPr>
        <w:t xml:space="preserve">tuvieron una disminución en su carga horaria, lo </w:t>
      </w:r>
      <w:r>
        <w:rPr>
          <w:rFonts w:ascii="Times New Roman" w:hAnsi="Times New Roman" w:cs="Times New Roman"/>
          <w:lang w:val="es-ES"/>
        </w:rPr>
        <w:t>cual</w:t>
      </w:r>
      <w:r w:rsidRPr="00165CC0">
        <w:rPr>
          <w:rFonts w:ascii="Times New Roman" w:hAnsi="Times New Roman" w:cs="Times New Roman"/>
          <w:lang w:val="es-ES"/>
        </w:rPr>
        <w:t xml:space="preserve"> </w:t>
      </w:r>
      <w:r>
        <w:rPr>
          <w:rFonts w:ascii="Times New Roman" w:hAnsi="Times New Roman" w:cs="Times New Roman"/>
          <w:lang w:val="es-ES"/>
        </w:rPr>
        <w:t xml:space="preserve">posiblemente les </w:t>
      </w:r>
      <w:r w:rsidRPr="00165CC0">
        <w:rPr>
          <w:rFonts w:ascii="Times New Roman" w:hAnsi="Times New Roman" w:cs="Times New Roman"/>
          <w:lang w:val="es-ES"/>
        </w:rPr>
        <w:t xml:space="preserve">permitió contar con </w:t>
      </w:r>
      <w:r>
        <w:rPr>
          <w:rFonts w:ascii="Times New Roman" w:hAnsi="Times New Roman" w:cs="Times New Roman"/>
          <w:lang w:val="es-ES"/>
        </w:rPr>
        <w:t>más</w:t>
      </w:r>
      <w:r w:rsidRPr="00165CC0">
        <w:rPr>
          <w:rFonts w:ascii="Times New Roman" w:hAnsi="Times New Roman" w:cs="Times New Roman"/>
          <w:lang w:val="es-ES"/>
        </w:rPr>
        <w:t xml:space="preserve"> tiempo para desarrollar su</w:t>
      </w:r>
      <w:r>
        <w:rPr>
          <w:rFonts w:ascii="Times New Roman" w:hAnsi="Times New Roman" w:cs="Times New Roman"/>
          <w:lang w:val="es-ES"/>
        </w:rPr>
        <w:t>s funciones</w:t>
      </w:r>
      <w:r w:rsidRPr="00165CC0">
        <w:rPr>
          <w:rFonts w:ascii="Times New Roman" w:hAnsi="Times New Roman" w:cs="Times New Roman"/>
          <w:lang w:val="es-ES"/>
        </w:rPr>
        <w:t xml:space="preserve"> </w:t>
      </w:r>
      <w:r>
        <w:rPr>
          <w:rFonts w:ascii="Times New Roman" w:hAnsi="Times New Roman" w:cs="Times New Roman"/>
          <w:lang w:val="es-ES"/>
        </w:rPr>
        <w:t>de tutoría.  Asimismo, se constató que l</w:t>
      </w:r>
      <w:r w:rsidRPr="00165CC0">
        <w:rPr>
          <w:rFonts w:ascii="Times New Roman" w:hAnsi="Times New Roman" w:cs="Times New Roman"/>
          <w:lang w:val="es-ES"/>
        </w:rPr>
        <w:t>os tutores capacitados desarrollaron en sus entrevistas en la fase de posprueba un ambiente de confianza más consolidado con sus tutorados</w:t>
      </w:r>
      <w:r w:rsidR="0020530B">
        <w:rPr>
          <w:rFonts w:ascii="Times New Roman" w:hAnsi="Times New Roman" w:cs="Times New Roman"/>
          <w:lang w:val="es-ES"/>
        </w:rPr>
        <w:t xml:space="preserve">, esto </w:t>
      </w:r>
      <w:r w:rsidRPr="00165CC0">
        <w:rPr>
          <w:rFonts w:ascii="Times New Roman" w:hAnsi="Times New Roman" w:cs="Times New Roman"/>
          <w:lang w:val="es-ES"/>
        </w:rPr>
        <w:t>en el marco del respeto y la colaboración.</w:t>
      </w:r>
    </w:p>
    <w:p w14:paraId="1B6F3686" w14:textId="77777777" w:rsidR="009516A3" w:rsidRPr="00165CC0" w:rsidRDefault="009516A3" w:rsidP="00CE6564">
      <w:pPr>
        <w:widowControl w:val="0"/>
        <w:tabs>
          <w:tab w:val="left" w:pos="2380"/>
          <w:tab w:val="left" w:pos="2880"/>
        </w:tabs>
        <w:autoSpaceDE w:val="0"/>
        <w:autoSpaceDN w:val="0"/>
        <w:adjustRightInd w:val="0"/>
        <w:spacing w:line="360" w:lineRule="auto"/>
        <w:rPr>
          <w:rFonts w:ascii="Times New Roman" w:hAnsi="Times New Roman" w:cs="Times New Roman"/>
          <w:lang w:val="es-ES"/>
        </w:rPr>
      </w:pPr>
    </w:p>
    <w:p w14:paraId="52E6D3AE" w14:textId="1B0FF6CF" w:rsidR="00B36FFA" w:rsidRPr="00F54BD3" w:rsidRDefault="00B36FFA" w:rsidP="00B36FFA">
      <w:pPr>
        <w:pStyle w:val="Ttulo2"/>
        <w:rPr>
          <w:sz w:val="24"/>
        </w:rPr>
      </w:pPr>
      <w:r w:rsidRPr="00F54BD3">
        <w:rPr>
          <w:sz w:val="24"/>
        </w:rPr>
        <w:t>Valoración del curso de capacitación</w:t>
      </w:r>
    </w:p>
    <w:p w14:paraId="2831E340" w14:textId="4A198FF9" w:rsidR="002C5B7A" w:rsidRDefault="00B36FFA" w:rsidP="002C5B7A">
      <w:pPr>
        <w:widowControl w:val="0"/>
        <w:tabs>
          <w:tab w:val="left" w:pos="709"/>
          <w:tab w:val="left" w:pos="2880"/>
        </w:tabs>
        <w:autoSpaceDE w:val="0"/>
        <w:autoSpaceDN w:val="0"/>
        <w:adjustRightInd w:val="0"/>
        <w:spacing w:line="360" w:lineRule="auto"/>
        <w:jc w:val="both"/>
        <w:rPr>
          <w:rFonts w:ascii="Times New Roman" w:hAnsi="Times New Roman" w:cs="Times New Roman"/>
          <w:lang w:val="es-ES"/>
        </w:rPr>
      </w:pPr>
      <w:r w:rsidRPr="00514110">
        <w:rPr>
          <w:rFonts w:ascii="Times New Roman" w:hAnsi="Times New Roman" w:cs="Times New Roman"/>
          <w:lang w:val="es-ES"/>
        </w:rPr>
        <w:tab/>
        <w:t xml:space="preserve">En relación con el nivel de </w:t>
      </w:r>
      <w:r w:rsidR="00514110" w:rsidRPr="00514110">
        <w:rPr>
          <w:rFonts w:ascii="Times New Roman" w:hAnsi="Times New Roman" w:cs="Times New Roman"/>
          <w:lang w:val="es-ES"/>
        </w:rPr>
        <w:t>satisfacción de los profesores —</w:t>
      </w:r>
      <w:r w:rsidRPr="00514110">
        <w:rPr>
          <w:rFonts w:ascii="Times New Roman" w:hAnsi="Times New Roman" w:cs="Times New Roman"/>
          <w:lang w:val="es-ES"/>
        </w:rPr>
        <w:t xml:space="preserve">y tomando como base el modelo de Kirkpatrick </w:t>
      </w:r>
      <w:r w:rsidR="00514110" w:rsidRPr="00514110">
        <w:rPr>
          <w:rFonts w:ascii="Times New Roman" w:hAnsi="Times New Roman" w:cs="Times New Roman"/>
          <w:lang w:val="es-ES"/>
        </w:rPr>
        <w:t xml:space="preserve">y Kirkpatrick </w:t>
      </w:r>
      <w:r w:rsidRPr="00514110">
        <w:rPr>
          <w:rFonts w:ascii="Times New Roman" w:hAnsi="Times New Roman" w:cs="Times New Roman"/>
          <w:lang w:val="es-ES"/>
        </w:rPr>
        <w:t>(2006) desarrollado en la década de 1950, el cual se enfoca en la evaluación de cuatro niveles: reacción, aprendizaje, conducta y resultados</w:t>
      </w:r>
      <w:r w:rsidR="00514110" w:rsidRPr="00514110">
        <w:rPr>
          <w:rFonts w:ascii="Times New Roman" w:hAnsi="Times New Roman" w:cs="Times New Roman"/>
          <w:lang w:val="es-ES"/>
        </w:rPr>
        <w:t xml:space="preserve"> (</w:t>
      </w:r>
      <w:r w:rsidR="0002146E">
        <w:rPr>
          <w:rFonts w:ascii="Times New Roman" w:hAnsi="Times New Roman" w:cs="Times New Roman"/>
          <w:color w:val="1A1A1A"/>
        </w:rPr>
        <w:t>Rodríguez</w:t>
      </w:r>
      <w:r w:rsidR="00514110" w:rsidRPr="00514110">
        <w:rPr>
          <w:rFonts w:ascii="Times New Roman" w:hAnsi="Times New Roman" w:cs="Times New Roman"/>
          <w:color w:val="1A1A1A"/>
        </w:rPr>
        <w:t>, 2017</w:t>
      </w:r>
      <w:r w:rsidR="00514110" w:rsidRPr="00514110">
        <w:rPr>
          <w:rFonts w:ascii="Times New Roman" w:hAnsi="Times New Roman" w:cs="Times New Roman"/>
          <w:lang w:val="es-ES"/>
        </w:rPr>
        <w:t>)</w:t>
      </w:r>
      <w:r w:rsidR="00514110">
        <w:rPr>
          <w:rFonts w:ascii="Times New Roman" w:hAnsi="Times New Roman" w:cs="Times New Roman"/>
          <w:lang w:val="es-ES"/>
        </w:rPr>
        <w:t>—</w:t>
      </w:r>
      <w:r w:rsidRPr="00165CC0">
        <w:rPr>
          <w:rFonts w:ascii="Times New Roman" w:hAnsi="Times New Roman" w:cs="Times New Roman"/>
          <w:lang w:val="es-ES"/>
        </w:rPr>
        <w:t xml:space="preserve"> los tutores valoraron el diseño del curso</w:t>
      </w:r>
      <w:r>
        <w:rPr>
          <w:rFonts w:ascii="Times New Roman" w:hAnsi="Times New Roman" w:cs="Times New Roman"/>
          <w:lang w:val="es-ES"/>
        </w:rPr>
        <w:t>,</w:t>
      </w:r>
      <w:r w:rsidRPr="00165CC0">
        <w:rPr>
          <w:rFonts w:ascii="Times New Roman" w:hAnsi="Times New Roman" w:cs="Times New Roman"/>
          <w:lang w:val="es-ES"/>
        </w:rPr>
        <w:t xml:space="preserve"> dado que </w:t>
      </w:r>
      <w:r w:rsidR="0020530B">
        <w:rPr>
          <w:rFonts w:ascii="Times New Roman" w:hAnsi="Times New Roman" w:cs="Times New Roman"/>
          <w:lang w:val="es-ES"/>
        </w:rPr>
        <w:t xml:space="preserve">se </w:t>
      </w:r>
      <w:r w:rsidRPr="00165CC0">
        <w:rPr>
          <w:rFonts w:ascii="Times New Roman" w:hAnsi="Times New Roman" w:cs="Times New Roman"/>
          <w:lang w:val="es-ES"/>
        </w:rPr>
        <w:t xml:space="preserve">cumplió con la presentación del material y </w:t>
      </w:r>
      <w:r>
        <w:rPr>
          <w:rFonts w:ascii="Times New Roman" w:hAnsi="Times New Roman" w:cs="Times New Roman"/>
          <w:lang w:val="es-ES"/>
        </w:rPr>
        <w:t xml:space="preserve">la </w:t>
      </w:r>
      <w:r w:rsidRPr="00165CC0">
        <w:rPr>
          <w:rFonts w:ascii="Times New Roman" w:hAnsi="Times New Roman" w:cs="Times New Roman"/>
          <w:lang w:val="es-ES"/>
        </w:rPr>
        <w:t>metodología de trabajo</w:t>
      </w:r>
      <w:r>
        <w:rPr>
          <w:rFonts w:ascii="Times New Roman" w:hAnsi="Times New Roman" w:cs="Times New Roman"/>
          <w:lang w:val="es-ES"/>
        </w:rPr>
        <w:t>,</w:t>
      </w:r>
      <w:r w:rsidRPr="00165CC0">
        <w:rPr>
          <w:rFonts w:ascii="Times New Roman" w:hAnsi="Times New Roman" w:cs="Times New Roman"/>
          <w:lang w:val="es-ES"/>
        </w:rPr>
        <w:t xml:space="preserve"> </w:t>
      </w:r>
      <w:r>
        <w:rPr>
          <w:rFonts w:ascii="Times New Roman" w:hAnsi="Times New Roman" w:cs="Times New Roman"/>
          <w:lang w:val="es-ES"/>
        </w:rPr>
        <w:t xml:space="preserve">así como con </w:t>
      </w:r>
      <w:r w:rsidRPr="00165CC0">
        <w:rPr>
          <w:rFonts w:ascii="Times New Roman" w:hAnsi="Times New Roman" w:cs="Times New Roman"/>
          <w:lang w:val="es-ES"/>
        </w:rPr>
        <w:t xml:space="preserve">los criterios de evaluación y acreditación. </w:t>
      </w:r>
      <w:r>
        <w:rPr>
          <w:rFonts w:ascii="Times New Roman" w:hAnsi="Times New Roman" w:cs="Times New Roman"/>
          <w:lang w:val="es-ES"/>
        </w:rPr>
        <w:t>Asimismo, los  participantes consideraron que e</w:t>
      </w:r>
      <w:r w:rsidRPr="00165CC0">
        <w:rPr>
          <w:rFonts w:ascii="Times New Roman" w:hAnsi="Times New Roman" w:cs="Times New Roman"/>
          <w:lang w:val="es-ES"/>
        </w:rPr>
        <w:t xml:space="preserve">l asesor demostró dominio </w:t>
      </w:r>
      <w:r>
        <w:rPr>
          <w:rFonts w:ascii="Times New Roman" w:hAnsi="Times New Roman" w:cs="Times New Roman"/>
          <w:lang w:val="es-ES"/>
        </w:rPr>
        <w:t>de</w:t>
      </w:r>
      <w:r w:rsidR="0020530B">
        <w:rPr>
          <w:rFonts w:ascii="Times New Roman" w:hAnsi="Times New Roman" w:cs="Times New Roman"/>
          <w:lang w:val="es-ES"/>
        </w:rPr>
        <w:t xml:space="preserve"> </w:t>
      </w:r>
      <w:r>
        <w:rPr>
          <w:rFonts w:ascii="Times New Roman" w:hAnsi="Times New Roman" w:cs="Times New Roman"/>
          <w:lang w:val="es-ES"/>
        </w:rPr>
        <w:t>los temas desarrollados</w:t>
      </w:r>
      <w:r w:rsidRPr="00165CC0">
        <w:rPr>
          <w:rFonts w:ascii="Times New Roman" w:hAnsi="Times New Roman" w:cs="Times New Roman"/>
          <w:lang w:val="es-ES"/>
        </w:rPr>
        <w:t xml:space="preserve"> y actualización en los contenidos </w:t>
      </w:r>
      <w:r>
        <w:rPr>
          <w:rFonts w:ascii="Times New Roman" w:hAnsi="Times New Roman" w:cs="Times New Roman"/>
          <w:lang w:val="es-ES"/>
        </w:rPr>
        <w:t>expuestos</w:t>
      </w:r>
      <w:r w:rsidRPr="00165CC0">
        <w:rPr>
          <w:rFonts w:ascii="Times New Roman" w:hAnsi="Times New Roman" w:cs="Times New Roman"/>
          <w:lang w:val="es-ES"/>
        </w:rPr>
        <w:t xml:space="preserve">, </w:t>
      </w:r>
      <w:r>
        <w:rPr>
          <w:rFonts w:ascii="Times New Roman" w:hAnsi="Times New Roman" w:cs="Times New Roman"/>
          <w:lang w:val="es-ES"/>
        </w:rPr>
        <w:t xml:space="preserve">con lo cual propició </w:t>
      </w:r>
      <w:r w:rsidRPr="00165CC0">
        <w:rPr>
          <w:rFonts w:ascii="Times New Roman" w:hAnsi="Times New Roman" w:cs="Times New Roman"/>
          <w:lang w:val="es-ES"/>
        </w:rPr>
        <w:t xml:space="preserve">la atención y el interés </w:t>
      </w:r>
      <w:r>
        <w:rPr>
          <w:rFonts w:ascii="Times New Roman" w:hAnsi="Times New Roman" w:cs="Times New Roman"/>
          <w:lang w:val="es-ES"/>
        </w:rPr>
        <w:t>en el curso</w:t>
      </w:r>
      <w:r w:rsidRPr="00165CC0">
        <w:rPr>
          <w:rFonts w:ascii="Times New Roman" w:hAnsi="Times New Roman" w:cs="Times New Roman"/>
          <w:lang w:val="es-ES"/>
        </w:rPr>
        <w:t>.</w:t>
      </w:r>
      <w:r w:rsidR="002C5B7A">
        <w:rPr>
          <w:rFonts w:ascii="Times New Roman" w:hAnsi="Times New Roman" w:cs="Times New Roman"/>
          <w:lang w:val="es-ES"/>
        </w:rPr>
        <w:t xml:space="preserve"> Sobre este aspecto, es necesario advertir que estos procesos format</w:t>
      </w:r>
      <w:r w:rsidR="0020530B">
        <w:rPr>
          <w:rFonts w:ascii="Times New Roman" w:hAnsi="Times New Roman" w:cs="Times New Roman"/>
          <w:lang w:val="es-ES"/>
        </w:rPr>
        <w:t>ivos a ni</w:t>
      </w:r>
      <w:r w:rsidR="002C5B7A">
        <w:rPr>
          <w:rFonts w:ascii="Times New Roman" w:hAnsi="Times New Roman" w:cs="Times New Roman"/>
          <w:lang w:val="es-ES"/>
        </w:rPr>
        <w:t>vel nacional pocas veces son evaluados, de modo que no se puede conocer el impacto que ha</w:t>
      </w:r>
      <w:r w:rsidR="0020530B">
        <w:rPr>
          <w:rFonts w:ascii="Times New Roman" w:hAnsi="Times New Roman" w:cs="Times New Roman"/>
          <w:lang w:val="es-ES"/>
        </w:rPr>
        <w:t>n</w:t>
      </w:r>
      <w:r w:rsidR="002C5B7A">
        <w:rPr>
          <w:rFonts w:ascii="Times New Roman" w:hAnsi="Times New Roman" w:cs="Times New Roman"/>
          <w:lang w:val="es-ES"/>
        </w:rPr>
        <w:t xml:space="preserve"> tenido </w:t>
      </w:r>
      <w:r w:rsidR="002C5B7A" w:rsidRPr="00165CC0">
        <w:rPr>
          <w:rFonts w:ascii="Times New Roman" w:hAnsi="Times New Roman" w:cs="Times New Roman"/>
          <w:lang w:val="es-ES"/>
        </w:rPr>
        <w:t xml:space="preserve">en las trayectorias académicas </w:t>
      </w:r>
      <w:r w:rsidR="002C5B7A">
        <w:rPr>
          <w:rFonts w:ascii="Times New Roman" w:hAnsi="Times New Roman" w:cs="Times New Roman"/>
          <w:lang w:val="es-ES"/>
        </w:rPr>
        <w:t xml:space="preserve">de tutores y tutorados. </w:t>
      </w:r>
    </w:p>
    <w:p w14:paraId="35714634" w14:textId="77777777" w:rsidR="00AE1E04" w:rsidRPr="00165CC0" w:rsidRDefault="00AE1E04" w:rsidP="00CE6564">
      <w:pPr>
        <w:widowControl w:val="0"/>
        <w:tabs>
          <w:tab w:val="left" w:pos="2380"/>
          <w:tab w:val="left" w:pos="2880"/>
        </w:tabs>
        <w:autoSpaceDE w:val="0"/>
        <w:autoSpaceDN w:val="0"/>
        <w:adjustRightInd w:val="0"/>
        <w:spacing w:line="360" w:lineRule="auto"/>
        <w:rPr>
          <w:rFonts w:ascii="Times New Roman" w:hAnsi="Times New Roman" w:cs="Times New Roman"/>
          <w:lang w:val="es-ES"/>
        </w:rPr>
      </w:pPr>
    </w:p>
    <w:p w14:paraId="34B51ECF" w14:textId="3971172E" w:rsidR="003F6CBB" w:rsidRPr="00F54BD3" w:rsidRDefault="003F6CBB" w:rsidP="002C5B7A">
      <w:pPr>
        <w:pStyle w:val="Ttulo1"/>
        <w:rPr>
          <w:rFonts w:ascii="Calibri" w:eastAsia="Times New Roman" w:hAnsi="Calibri" w:cs="Calibri"/>
          <w:color w:val="000000"/>
          <w:sz w:val="28"/>
          <w:szCs w:val="28"/>
          <w:lang w:val="es-ES_tradnl" w:eastAsia="es-MX"/>
        </w:rPr>
      </w:pPr>
      <w:r w:rsidRPr="00F54BD3">
        <w:rPr>
          <w:rFonts w:ascii="Calibri" w:eastAsia="Times New Roman" w:hAnsi="Calibri" w:cs="Calibri"/>
          <w:color w:val="000000"/>
          <w:sz w:val="28"/>
          <w:szCs w:val="28"/>
          <w:lang w:val="es-ES_tradnl" w:eastAsia="es-MX"/>
        </w:rPr>
        <w:t>Conclusiones</w:t>
      </w:r>
    </w:p>
    <w:p w14:paraId="70BFB034" w14:textId="4E66CF43" w:rsidR="00AE1E04" w:rsidRDefault="002C5B7A" w:rsidP="002C5B7A">
      <w:pPr>
        <w:widowControl w:val="0"/>
        <w:tabs>
          <w:tab w:val="left" w:pos="709"/>
          <w:tab w:val="left" w:pos="2380"/>
        </w:tabs>
        <w:autoSpaceDE w:val="0"/>
        <w:autoSpaceDN w:val="0"/>
        <w:adjustRightInd w:val="0"/>
        <w:spacing w:line="360" w:lineRule="auto"/>
        <w:jc w:val="both"/>
        <w:rPr>
          <w:rFonts w:ascii="Times New Roman" w:hAnsi="Times New Roman" w:cs="Times New Roman"/>
          <w:lang w:val="es-ES"/>
        </w:rPr>
      </w:pPr>
      <w:r>
        <w:rPr>
          <w:rFonts w:ascii="Times New Roman" w:hAnsi="Times New Roman" w:cs="Times New Roman"/>
          <w:lang w:val="es-ES"/>
        </w:rPr>
        <w:tab/>
        <w:t>A</w:t>
      </w:r>
      <w:r w:rsidR="00AE1E04" w:rsidRPr="00165CC0">
        <w:rPr>
          <w:rFonts w:ascii="Times New Roman" w:hAnsi="Times New Roman" w:cs="Times New Roman"/>
          <w:lang w:val="es-ES"/>
        </w:rPr>
        <w:t xml:space="preserve"> pesar de la baja correlación que existió entre las dimensiones de estudio</w:t>
      </w:r>
      <w:r>
        <w:rPr>
          <w:rFonts w:ascii="Times New Roman" w:hAnsi="Times New Roman" w:cs="Times New Roman"/>
          <w:lang w:val="es-ES"/>
        </w:rPr>
        <w:t xml:space="preserve"> </w:t>
      </w:r>
      <w:r w:rsidRPr="002C5B7A">
        <w:rPr>
          <w:rFonts w:ascii="Times New Roman" w:hAnsi="Times New Roman" w:cs="Times New Roman"/>
          <w:i/>
          <w:lang w:val="es-ES"/>
        </w:rPr>
        <w:t>atención a los tutorados</w:t>
      </w:r>
      <w:r>
        <w:rPr>
          <w:rFonts w:ascii="Times New Roman" w:hAnsi="Times New Roman" w:cs="Times New Roman"/>
          <w:i/>
          <w:lang w:val="es-ES"/>
        </w:rPr>
        <w:t xml:space="preserve"> </w:t>
      </w:r>
      <w:r w:rsidRPr="00165CC0">
        <w:rPr>
          <w:rFonts w:ascii="Times New Roman" w:hAnsi="Times New Roman" w:cs="Times New Roman"/>
          <w:lang w:val="es-ES"/>
        </w:rPr>
        <w:t xml:space="preserve">y </w:t>
      </w:r>
      <w:r w:rsidRPr="002C5B7A">
        <w:rPr>
          <w:rFonts w:ascii="Times New Roman" w:hAnsi="Times New Roman" w:cs="Times New Roman"/>
          <w:i/>
          <w:lang w:val="es-ES"/>
        </w:rPr>
        <w:t>curso de formación para tutores en un ambiente virtual de aprendizaje</w:t>
      </w:r>
      <w:r>
        <w:rPr>
          <w:rFonts w:ascii="Times New Roman" w:hAnsi="Times New Roman" w:cs="Times New Roman"/>
          <w:lang w:val="es-ES"/>
        </w:rPr>
        <w:t>,</w:t>
      </w:r>
      <w:r w:rsidR="00AE1E04" w:rsidRPr="00165CC0">
        <w:rPr>
          <w:rFonts w:ascii="Times New Roman" w:hAnsi="Times New Roman" w:cs="Times New Roman"/>
          <w:lang w:val="es-ES"/>
        </w:rPr>
        <w:t xml:space="preserve"> </w:t>
      </w:r>
      <w:r>
        <w:rPr>
          <w:rFonts w:ascii="Times New Roman" w:hAnsi="Times New Roman" w:cs="Times New Roman"/>
          <w:lang w:val="es-ES"/>
        </w:rPr>
        <w:t xml:space="preserve">se puede concluir que </w:t>
      </w:r>
      <w:r w:rsidR="00AE1E04" w:rsidRPr="00165CC0">
        <w:rPr>
          <w:rFonts w:ascii="Times New Roman" w:hAnsi="Times New Roman" w:cs="Times New Roman"/>
          <w:lang w:val="es-ES"/>
        </w:rPr>
        <w:t xml:space="preserve">el curso de capacitación impactó de forma </w:t>
      </w:r>
      <w:r>
        <w:rPr>
          <w:rFonts w:ascii="Times New Roman" w:hAnsi="Times New Roman" w:cs="Times New Roman"/>
          <w:lang w:val="es-ES"/>
        </w:rPr>
        <w:t>favorable</w:t>
      </w:r>
      <w:r w:rsidR="00AE1E04" w:rsidRPr="00165CC0">
        <w:rPr>
          <w:rFonts w:ascii="Times New Roman" w:hAnsi="Times New Roman" w:cs="Times New Roman"/>
          <w:lang w:val="es-ES"/>
        </w:rPr>
        <w:t xml:space="preserve"> </w:t>
      </w:r>
      <w:r>
        <w:rPr>
          <w:rFonts w:ascii="Times New Roman" w:hAnsi="Times New Roman" w:cs="Times New Roman"/>
          <w:lang w:val="es-ES"/>
        </w:rPr>
        <w:t xml:space="preserve">en los participantes, especialmente en </w:t>
      </w:r>
      <w:r w:rsidR="0020530B">
        <w:rPr>
          <w:rFonts w:ascii="Times New Roman" w:hAnsi="Times New Roman" w:cs="Times New Roman"/>
          <w:lang w:val="es-ES"/>
        </w:rPr>
        <w:t xml:space="preserve">el </w:t>
      </w:r>
      <w:r w:rsidRPr="002C5B7A">
        <w:rPr>
          <w:rFonts w:ascii="Times New Roman" w:hAnsi="Times New Roman" w:cs="Times New Roman"/>
          <w:lang w:val="es-ES"/>
        </w:rPr>
        <w:t>dominio teórico-conceptual</w:t>
      </w:r>
      <w:r>
        <w:rPr>
          <w:rFonts w:ascii="Times New Roman" w:hAnsi="Times New Roman" w:cs="Times New Roman"/>
          <w:lang w:val="es-ES"/>
        </w:rPr>
        <w:t xml:space="preserve"> de las funciones que debe cumplir un tutor. En este sentido, se puede subrayar que este programa de intervención contribuyó a la sensibilización de los participantes en relación con </w:t>
      </w:r>
      <w:r w:rsidR="00AE1E04" w:rsidRPr="00165CC0">
        <w:rPr>
          <w:rFonts w:ascii="Times New Roman" w:hAnsi="Times New Roman" w:cs="Times New Roman"/>
          <w:lang w:val="es-ES"/>
        </w:rPr>
        <w:t xml:space="preserve">sus procesos de atención a los tutorados, </w:t>
      </w:r>
      <w:r w:rsidR="0020530B">
        <w:rPr>
          <w:rFonts w:ascii="Times New Roman" w:hAnsi="Times New Roman" w:cs="Times New Roman"/>
          <w:lang w:val="es-ES"/>
        </w:rPr>
        <w:t>pues</w:t>
      </w:r>
      <w:r>
        <w:rPr>
          <w:rFonts w:ascii="Times New Roman" w:hAnsi="Times New Roman" w:cs="Times New Roman"/>
          <w:lang w:val="es-ES"/>
        </w:rPr>
        <w:t xml:space="preserve"> se consiguió una </w:t>
      </w:r>
      <w:r w:rsidR="00AE1E04" w:rsidRPr="00165CC0">
        <w:rPr>
          <w:rFonts w:ascii="Times New Roman" w:hAnsi="Times New Roman" w:cs="Times New Roman"/>
          <w:lang w:val="es-ES"/>
        </w:rPr>
        <w:t>mayor empatí</w:t>
      </w:r>
      <w:r w:rsidR="00DC30AF">
        <w:rPr>
          <w:rFonts w:ascii="Times New Roman" w:hAnsi="Times New Roman" w:cs="Times New Roman"/>
          <w:lang w:val="es-ES"/>
        </w:rPr>
        <w:t>a y atención en sus entrevistas</w:t>
      </w:r>
      <w:r w:rsidR="0020530B">
        <w:rPr>
          <w:rFonts w:ascii="Times New Roman" w:hAnsi="Times New Roman" w:cs="Times New Roman"/>
          <w:lang w:val="es-ES"/>
        </w:rPr>
        <w:t xml:space="preserve"> con los tutorados</w:t>
      </w:r>
      <w:r w:rsidR="00DC30AF">
        <w:rPr>
          <w:rFonts w:ascii="Times New Roman" w:hAnsi="Times New Roman" w:cs="Times New Roman"/>
          <w:lang w:val="es-ES"/>
        </w:rPr>
        <w:t>.</w:t>
      </w:r>
      <w:r w:rsidR="00AE1E04" w:rsidRPr="00165CC0">
        <w:rPr>
          <w:rFonts w:ascii="Times New Roman" w:hAnsi="Times New Roman" w:cs="Times New Roman"/>
          <w:lang w:val="es-ES"/>
        </w:rPr>
        <w:t xml:space="preserve"> </w:t>
      </w:r>
    </w:p>
    <w:p w14:paraId="6D039A27" w14:textId="55A3EF0C" w:rsidR="00DC30AF" w:rsidRDefault="00DC30AF" w:rsidP="00DC30AF">
      <w:pPr>
        <w:widowControl w:val="0"/>
        <w:tabs>
          <w:tab w:val="left" w:pos="709"/>
          <w:tab w:val="left" w:pos="2380"/>
        </w:tabs>
        <w:autoSpaceDE w:val="0"/>
        <w:autoSpaceDN w:val="0"/>
        <w:adjustRightInd w:val="0"/>
        <w:spacing w:line="360" w:lineRule="auto"/>
        <w:jc w:val="both"/>
        <w:rPr>
          <w:rFonts w:ascii="Times New Roman" w:hAnsi="Times New Roman" w:cs="Times New Roman"/>
          <w:lang w:val="es-ES"/>
        </w:rPr>
      </w:pPr>
      <w:r>
        <w:rPr>
          <w:rFonts w:ascii="Times New Roman" w:hAnsi="Times New Roman" w:cs="Times New Roman"/>
          <w:lang w:val="es-ES"/>
        </w:rPr>
        <w:lastRenderedPageBreak/>
        <w:tab/>
        <w:t xml:space="preserve">Estos resultados positivos concuerdan con la evaluación de los aspectos generales del curso, pues 96 % de los tutores manifestó su satisfacción por el programa </w:t>
      </w:r>
      <w:r w:rsidR="007D59D9">
        <w:rPr>
          <w:rFonts w:ascii="Times New Roman" w:hAnsi="Times New Roman" w:cs="Times New Roman"/>
          <w:lang w:val="es-ES"/>
        </w:rPr>
        <w:t>diseñado</w:t>
      </w:r>
      <w:r>
        <w:rPr>
          <w:rFonts w:ascii="Times New Roman" w:hAnsi="Times New Roman" w:cs="Times New Roman"/>
          <w:lang w:val="es-ES"/>
        </w:rPr>
        <w:t xml:space="preserve">, </w:t>
      </w:r>
      <w:r w:rsidR="00AE1E04" w:rsidRPr="00165CC0">
        <w:rPr>
          <w:rFonts w:ascii="Times New Roman" w:hAnsi="Times New Roman" w:cs="Times New Roman"/>
          <w:lang w:val="es-ES"/>
        </w:rPr>
        <w:t>88</w:t>
      </w:r>
      <w:r>
        <w:rPr>
          <w:rFonts w:ascii="Times New Roman" w:hAnsi="Times New Roman" w:cs="Times New Roman"/>
          <w:lang w:val="es-ES"/>
        </w:rPr>
        <w:t xml:space="preserve"> </w:t>
      </w:r>
      <w:r w:rsidR="00AE1E04" w:rsidRPr="00165CC0">
        <w:rPr>
          <w:rFonts w:ascii="Times New Roman" w:hAnsi="Times New Roman" w:cs="Times New Roman"/>
          <w:lang w:val="es-ES"/>
        </w:rPr>
        <w:t xml:space="preserve">% </w:t>
      </w:r>
      <w:r>
        <w:rPr>
          <w:rFonts w:ascii="Times New Roman" w:hAnsi="Times New Roman" w:cs="Times New Roman"/>
          <w:lang w:val="es-ES"/>
        </w:rPr>
        <w:t xml:space="preserve">valoró </w:t>
      </w:r>
      <w:r w:rsidR="00AE1E04" w:rsidRPr="00165CC0">
        <w:rPr>
          <w:rFonts w:ascii="Times New Roman" w:hAnsi="Times New Roman" w:cs="Times New Roman"/>
          <w:lang w:val="es-ES"/>
        </w:rPr>
        <w:t xml:space="preserve">de </w:t>
      </w:r>
      <w:r>
        <w:rPr>
          <w:rFonts w:ascii="Times New Roman" w:hAnsi="Times New Roman" w:cs="Times New Roman"/>
          <w:lang w:val="es-ES"/>
        </w:rPr>
        <w:t>manera</w:t>
      </w:r>
      <w:r w:rsidR="00AE1E04" w:rsidRPr="00165CC0">
        <w:rPr>
          <w:rFonts w:ascii="Times New Roman" w:hAnsi="Times New Roman" w:cs="Times New Roman"/>
          <w:lang w:val="es-ES"/>
        </w:rPr>
        <w:t xml:space="preserve"> favorable la metodología de trabajo implementada, 88</w:t>
      </w:r>
      <w:r>
        <w:rPr>
          <w:rFonts w:ascii="Times New Roman" w:hAnsi="Times New Roman" w:cs="Times New Roman"/>
          <w:lang w:val="es-ES"/>
        </w:rPr>
        <w:t xml:space="preserve"> </w:t>
      </w:r>
      <w:r w:rsidR="00AE1E04" w:rsidRPr="00165CC0">
        <w:rPr>
          <w:rFonts w:ascii="Times New Roman" w:hAnsi="Times New Roman" w:cs="Times New Roman"/>
          <w:lang w:val="es-ES"/>
        </w:rPr>
        <w:t>%</w:t>
      </w:r>
      <w:r>
        <w:rPr>
          <w:rFonts w:ascii="Times New Roman" w:hAnsi="Times New Roman" w:cs="Times New Roman"/>
          <w:lang w:val="es-ES"/>
        </w:rPr>
        <w:t xml:space="preserve"> señaló que se habían cumplido los objetivos propuestos</w:t>
      </w:r>
      <w:r w:rsidR="00AE1E04" w:rsidRPr="00165CC0">
        <w:rPr>
          <w:rFonts w:ascii="Times New Roman" w:hAnsi="Times New Roman" w:cs="Times New Roman"/>
          <w:lang w:val="es-ES"/>
        </w:rPr>
        <w:t>, 80</w:t>
      </w:r>
      <w:r>
        <w:rPr>
          <w:rFonts w:ascii="Times New Roman" w:hAnsi="Times New Roman" w:cs="Times New Roman"/>
          <w:lang w:val="es-ES"/>
        </w:rPr>
        <w:t xml:space="preserve"> </w:t>
      </w:r>
      <w:r w:rsidR="00AE1E04" w:rsidRPr="00165CC0">
        <w:rPr>
          <w:rFonts w:ascii="Times New Roman" w:hAnsi="Times New Roman" w:cs="Times New Roman"/>
          <w:lang w:val="es-ES"/>
        </w:rPr>
        <w:t>%</w:t>
      </w:r>
      <w:r>
        <w:rPr>
          <w:rFonts w:ascii="Times New Roman" w:hAnsi="Times New Roman" w:cs="Times New Roman"/>
          <w:lang w:val="es-ES"/>
        </w:rPr>
        <w:t xml:space="preserve"> consideró que </w:t>
      </w:r>
      <w:r w:rsidRPr="00165CC0">
        <w:rPr>
          <w:rFonts w:ascii="Times New Roman" w:hAnsi="Times New Roman" w:cs="Times New Roman"/>
          <w:lang w:val="es-ES"/>
        </w:rPr>
        <w:t>la interacción fue positiva</w:t>
      </w:r>
      <w:r w:rsidR="00AE1E04" w:rsidRPr="00165CC0">
        <w:rPr>
          <w:rFonts w:ascii="Times New Roman" w:hAnsi="Times New Roman" w:cs="Times New Roman"/>
          <w:lang w:val="es-ES"/>
        </w:rPr>
        <w:t>, 84</w:t>
      </w:r>
      <w:r>
        <w:rPr>
          <w:rFonts w:ascii="Times New Roman" w:hAnsi="Times New Roman" w:cs="Times New Roman"/>
          <w:lang w:val="es-ES"/>
        </w:rPr>
        <w:t xml:space="preserve"> </w:t>
      </w:r>
      <w:r w:rsidR="00AE1E04" w:rsidRPr="00165CC0">
        <w:rPr>
          <w:rFonts w:ascii="Times New Roman" w:hAnsi="Times New Roman" w:cs="Times New Roman"/>
          <w:lang w:val="es-ES"/>
        </w:rPr>
        <w:t>%</w:t>
      </w:r>
      <w:r>
        <w:rPr>
          <w:rFonts w:ascii="Times New Roman" w:hAnsi="Times New Roman" w:cs="Times New Roman"/>
          <w:lang w:val="es-ES"/>
        </w:rPr>
        <w:t xml:space="preserve"> estimó como pertinente</w:t>
      </w:r>
      <w:r w:rsidRPr="00165CC0">
        <w:rPr>
          <w:rFonts w:ascii="Times New Roman" w:hAnsi="Times New Roman" w:cs="Times New Roman"/>
          <w:lang w:val="es-ES"/>
        </w:rPr>
        <w:t xml:space="preserve"> el diseño y el apoyo de los materiales</w:t>
      </w:r>
      <w:r w:rsidR="00AE1E04" w:rsidRPr="00165CC0">
        <w:rPr>
          <w:rFonts w:ascii="Times New Roman" w:hAnsi="Times New Roman" w:cs="Times New Roman"/>
          <w:lang w:val="es-ES"/>
        </w:rPr>
        <w:t xml:space="preserve">, </w:t>
      </w:r>
      <w:r>
        <w:rPr>
          <w:rFonts w:ascii="Times New Roman" w:hAnsi="Times New Roman" w:cs="Times New Roman"/>
          <w:lang w:val="es-ES"/>
        </w:rPr>
        <w:t xml:space="preserve">y </w:t>
      </w:r>
      <w:r w:rsidRPr="00165CC0">
        <w:rPr>
          <w:rFonts w:ascii="Times New Roman" w:hAnsi="Times New Roman" w:cs="Times New Roman"/>
          <w:lang w:val="es-ES"/>
        </w:rPr>
        <w:t>88</w:t>
      </w:r>
      <w:r>
        <w:rPr>
          <w:rFonts w:ascii="Times New Roman" w:hAnsi="Times New Roman" w:cs="Times New Roman"/>
          <w:lang w:val="es-ES"/>
        </w:rPr>
        <w:t xml:space="preserve"> </w:t>
      </w:r>
      <w:r w:rsidRPr="00165CC0">
        <w:rPr>
          <w:rFonts w:ascii="Times New Roman" w:hAnsi="Times New Roman" w:cs="Times New Roman"/>
          <w:lang w:val="es-ES"/>
        </w:rPr>
        <w:t>%</w:t>
      </w:r>
      <w:r>
        <w:rPr>
          <w:rFonts w:ascii="Times New Roman" w:hAnsi="Times New Roman" w:cs="Times New Roman"/>
          <w:lang w:val="es-ES"/>
        </w:rPr>
        <w:t xml:space="preserve"> reconoció </w:t>
      </w:r>
      <w:r w:rsidR="00AE1E04" w:rsidRPr="00165CC0">
        <w:rPr>
          <w:rFonts w:ascii="Times New Roman" w:hAnsi="Times New Roman" w:cs="Times New Roman"/>
          <w:lang w:val="es-ES"/>
        </w:rPr>
        <w:t>el uso actualizado de las fuentes de información.</w:t>
      </w:r>
      <w:r w:rsidR="00021225">
        <w:rPr>
          <w:rFonts w:ascii="Times New Roman" w:hAnsi="Times New Roman" w:cs="Times New Roman"/>
          <w:lang w:val="es-ES"/>
        </w:rPr>
        <w:t xml:space="preserve"> En síntesis, el curso</w:t>
      </w:r>
      <w:r w:rsidR="00021225" w:rsidRPr="00165CC0">
        <w:rPr>
          <w:rFonts w:ascii="Times New Roman" w:hAnsi="Times New Roman" w:cs="Times New Roman"/>
          <w:lang w:val="es-ES"/>
        </w:rPr>
        <w:t xml:space="preserve"> fue valorado por los participantes con una calificación general de 86.5 en una escala de 0 a 100.</w:t>
      </w:r>
    </w:p>
    <w:p w14:paraId="5589EAC6" w14:textId="77777777" w:rsidR="009516A3" w:rsidRPr="00165CC0" w:rsidRDefault="009516A3" w:rsidP="00CE6564">
      <w:pPr>
        <w:widowControl w:val="0"/>
        <w:tabs>
          <w:tab w:val="left" w:pos="2380"/>
          <w:tab w:val="left" w:pos="2880"/>
        </w:tabs>
        <w:autoSpaceDE w:val="0"/>
        <w:autoSpaceDN w:val="0"/>
        <w:adjustRightInd w:val="0"/>
        <w:spacing w:line="360" w:lineRule="auto"/>
        <w:rPr>
          <w:rFonts w:ascii="Times New Roman" w:hAnsi="Times New Roman" w:cs="Times New Roman"/>
          <w:lang w:val="es-ES"/>
        </w:rPr>
      </w:pPr>
    </w:p>
    <w:p w14:paraId="6454F71B" w14:textId="77777777" w:rsidR="00DC30AF" w:rsidRPr="00F54BD3" w:rsidRDefault="00AE1E04" w:rsidP="00F54BD3">
      <w:pPr>
        <w:pStyle w:val="Ttulo1"/>
        <w:rPr>
          <w:sz w:val="24"/>
          <w:szCs w:val="24"/>
        </w:rPr>
      </w:pPr>
      <w:r w:rsidRPr="00F54BD3">
        <w:rPr>
          <w:sz w:val="24"/>
          <w:szCs w:val="24"/>
        </w:rPr>
        <w:t>Limitaciones de validez interna y externa</w:t>
      </w:r>
    </w:p>
    <w:p w14:paraId="519813EC" w14:textId="0D1681F8" w:rsidR="00523514" w:rsidRDefault="00DC30AF" w:rsidP="00523514">
      <w:pPr>
        <w:widowControl w:val="0"/>
        <w:tabs>
          <w:tab w:val="left" w:pos="709"/>
          <w:tab w:val="left" w:pos="2380"/>
        </w:tabs>
        <w:autoSpaceDE w:val="0"/>
        <w:autoSpaceDN w:val="0"/>
        <w:adjustRightInd w:val="0"/>
        <w:spacing w:line="360" w:lineRule="auto"/>
        <w:jc w:val="both"/>
        <w:rPr>
          <w:rFonts w:ascii="Times New Roman" w:hAnsi="Times New Roman" w:cs="Times New Roman"/>
          <w:lang w:val="es-ES"/>
        </w:rPr>
      </w:pPr>
      <w:r>
        <w:rPr>
          <w:rFonts w:ascii="Times New Roman" w:hAnsi="Times New Roman" w:cs="Times New Roman"/>
          <w:lang w:val="es-ES"/>
        </w:rPr>
        <w:tab/>
        <w:t xml:space="preserve">Una de las principales limitaciones tuvo que ver con no haber podido contar con un grupo de control, de modo que los resultados conseguidos no se pudieron contrastar. </w:t>
      </w:r>
      <w:r w:rsidR="002F7B52">
        <w:rPr>
          <w:rFonts w:ascii="Times New Roman" w:hAnsi="Times New Roman" w:cs="Times New Roman"/>
          <w:lang w:val="es-ES"/>
        </w:rPr>
        <w:t>Además, l</w:t>
      </w:r>
      <w:r w:rsidR="002F7B52" w:rsidRPr="00165CC0">
        <w:rPr>
          <w:rFonts w:ascii="Times New Roman" w:hAnsi="Times New Roman" w:cs="Times New Roman"/>
          <w:lang w:val="es-ES"/>
        </w:rPr>
        <w:t xml:space="preserve">os </w:t>
      </w:r>
      <w:r w:rsidR="002F7B52">
        <w:rPr>
          <w:rFonts w:ascii="Times New Roman" w:hAnsi="Times New Roman" w:cs="Times New Roman"/>
          <w:lang w:val="es-ES"/>
        </w:rPr>
        <w:t>participantes</w:t>
      </w:r>
      <w:r w:rsidR="002F7B52" w:rsidRPr="00165CC0">
        <w:rPr>
          <w:rFonts w:ascii="Times New Roman" w:hAnsi="Times New Roman" w:cs="Times New Roman"/>
          <w:lang w:val="es-ES"/>
        </w:rPr>
        <w:t xml:space="preserve"> no fueron elegidos al azar</w:t>
      </w:r>
      <w:r w:rsidR="002F7B52">
        <w:rPr>
          <w:rFonts w:ascii="Times New Roman" w:hAnsi="Times New Roman" w:cs="Times New Roman"/>
          <w:lang w:val="es-ES"/>
        </w:rPr>
        <w:t>,</w:t>
      </w:r>
      <w:r w:rsidR="002F7B52" w:rsidRPr="00165CC0">
        <w:rPr>
          <w:rFonts w:ascii="Times New Roman" w:hAnsi="Times New Roman" w:cs="Times New Roman"/>
          <w:lang w:val="es-ES"/>
        </w:rPr>
        <w:t xml:space="preserve"> lo que </w:t>
      </w:r>
      <w:r w:rsidR="00523514">
        <w:rPr>
          <w:rFonts w:ascii="Times New Roman" w:hAnsi="Times New Roman" w:cs="Times New Roman"/>
          <w:lang w:val="es-ES"/>
        </w:rPr>
        <w:t>imposibilita</w:t>
      </w:r>
      <w:r w:rsidR="002F7B52" w:rsidRPr="00165CC0">
        <w:rPr>
          <w:rFonts w:ascii="Times New Roman" w:hAnsi="Times New Roman" w:cs="Times New Roman"/>
          <w:lang w:val="es-ES"/>
        </w:rPr>
        <w:t xml:space="preserve"> la generalización.</w:t>
      </w:r>
      <w:r w:rsidR="00523514">
        <w:rPr>
          <w:rFonts w:ascii="Times New Roman" w:hAnsi="Times New Roman" w:cs="Times New Roman"/>
          <w:lang w:val="es-ES"/>
        </w:rPr>
        <w:t xml:space="preserve"> </w:t>
      </w:r>
      <w:r>
        <w:rPr>
          <w:rFonts w:ascii="Times New Roman" w:hAnsi="Times New Roman" w:cs="Times New Roman"/>
          <w:lang w:val="es-ES"/>
        </w:rPr>
        <w:t xml:space="preserve">Asimismo, </w:t>
      </w:r>
      <w:r w:rsidR="002F7B52">
        <w:rPr>
          <w:rFonts w:ascii="Times New Roman" w:hAnsi="Times New Roman" w:cs="Times New Roman"/>
          <w:lang w:val="es-ES"/>
        </w:rPr>
        <w:t xml:space="preserve">los </w:t>
      </w:r>
      <w:r w:rsidR="00AE1E04" w:rsidRPr="00165CC0">
        <w:rPr>
          <w:rFonts w:ascii="Times New Roman" w:hAnsi="Times New Roman" w:cs="Times New Roman"/>
          <w:lang w:val="es-ES"/>
        </w:rPr>
        <w:t>instrumento</w:t>
      </w:r>
      <w:r w:rsidR="002F7B52">
        <w:rPr>
          <w:rFonts w:ascii="Times New Roman" w:hAnsi="Times New Roman" w:cs="Times New Roman"/>
          <w:lang w:val="es-ES"/>
        </w:rPr>
        <w:t>s usados</w:t>
      </w:r>
      <w:r w:rsidR="00AE1E04" w:rsidRPr="00165CC0">
        <w:rPr>
          <w:rFonts w:ascii="Times New Roman" w:hAnsi="Times New Roman" w:cs="Times New Roman"/>
          <w:lang w:val="es-ES"/>
        </w:rPr>
        <w:t xml:space="preserve"> no </w:t>
      </w:r>
      <w:r w:rsidR="002F7B52">
        <w:rPr>
          <w:rFonts w:ascii="Times New Roman" w:hAnsi="Times New Roman" w:cs="Times New Roman"/>
          <w:lang w:val="es-ES"/>
        </w:rPr>
        <w:t>eran</w:t>
      </w:r>
      <w:r w:rsidR="00AE1E04" w:rsidRPr="00165CC0">
        <w:rPr>
          <w:rFonts w:ascii="Times New Roman" w:hAnsi="Times New Roman" w:cs="Times New Roman"/>
          <w:lang w:val="es-ES"/>
        </w:rPr>
        <w:t xml:space="preserve"> estandarizado</w:t>
      </w:r>
      <w:r w:rsidR="002F7B52">
        <w:rPr>
          <w:rFonts w:ascii="Times New Roman" w:hAnsi="Times New Roman" w:cs="Times New Roman"/>
          <w:lang w:val="es-ES"/>
        </w:rPr>
        <w:t xml:space="preserve">s y no se pudo tener </w:t>
      </w:r>
      <w:r w:rsidR="00AE1E04" w:rsidRPr="00165CC0">
        <w:rPr>
          <w:rFonts w:ascii="Times New Roman" w:hAnsi="Times New Roman" w:cs="Times New Roman"/>
          <w:lang w:val="es-ES"/>
        </w:rPr>
        <w:t xml:space="preserve">una muestra </w:t>
      </w:r>
      <w:r w:rsidR="00B920A7" w:rsidRPr="00165CC0">
        <w:rPr>
          <w:rFonts w:ascii="Times New Roman" w:hAnsi="Times New Roman" w:cs="Times New Roman"/>
          <w:lang w:val="es-ES"/>
        </w:rPr>
        <w:t>multidisciplinaria</w:t>
      </w:r>
      <w:r w:rsidR="002F7B52">
        <w:rPr>
          <w:rFonts w:ascii="Times New Roman" w:hAnsi="Times New Roman" w:cs="Times New Roman"/>
          <w:lang w:val="es-ES"/>
        </w:rPr>
        <w:t xml:space="preserve"> de todas las d</w:t>
      </w:r>
      <w:r w:rsidR="00AE1E04" w:rsidRPr="00165CC0">
        <w:rPr>
          <w:rFonts w:ascii="Times New Roman" w:hAnsi="Times New Roman" w:cs="Times New Roman"/>
          <w:lang w:val="es-ES"/>
        </w:rPr>
        <w:t xml:space="preserve">ependencias </w:t>
      </w:r>
      <w:r w:rsidR="002F7B52">
        <w:rPr>
          <w:rFonts w:ascii="Times New Roman" w:hAnsi="Times New Roman" w:cs="Times New Roman"/>
          <w:lang w:val="es-ES"/>
        </w:rPr>
        <w:t>que integraban</w:t>
      </w:r>
      <w:r w:rsidR="00AE1E04" w:rsidRPr="00165CC0">
        <w:rPr>
          <w:rFonts w:ascii="Times New Roman" w:hAnsi="Times New Roman" w:cs="Times New Roman"/>
          <w:lang w:val="es-ES"/>
        </w:rPr>
        <w:t xml:space="preserve"> l</w:t>
      </w:r>
      <w:r w:rsidR="002F7B52">
        <w:rPr>
          <w:rFonts w:ascii="Times New Roman" w:hAnsi="Times New Roman" w:cs="Times New Roman"/>
          <w:lang w:val="es-ES"/>
        </w:rPr>
        <w:t>a institución objeto de estudio. Por este motivo,</w:t>
      </w:r>
      <w:r w:rsidR="00AE1E04" w:rsidRPr="00165CC0">
        <w:rPr>
          <w:rFonts w:ascii="Times New Roman" w:hAnsi="Times New Roman" w:cs="Times New Roman"/>
          <w:lang w:val="es-ES"/>
        </w:rPr>
        <w:t xml:space="preserve"> </w:t>
      </w:r>
      <w:r w:rsidR="002F7B52">
        <w:rPr>
          <w:rFonts w:ascii="Times New Roman" w:hAnsi="Times New Roman" w:cs="Times New Roman"/>
          <w:lang w:val="es-ES"/>
        </w:rPr>
        <w:t xml:space="preserve">aún falta conocer </w:t>
      </w:r>
      <w:r w:rsidR="00AE1E04" w:rsidRPr="00165CC0">
        <w:rPr>
          <w:rFonts w:ascii="Times New Roman" w:hAnsi="Times New Roman" w:cs="Times New Roman"/>
          <w:lang w:val="es-ES"/>
        </w:rPr>
        <w:t xml:space="preserve">cuál es la situación de </w:t>
      </w:r>
      <w:r w:rsidR="002F7B52">
        <w:rPr>
          <w:rFonts w:ascii="Times New Roman" w:hAnsi="Times New Roman" w:cs="Times New Roman"/>
          <w:lang w:val="es-ES"/>
        </w:rPr>
        <w:t xml:space="preserve">los tutores de </w:t>
      </w:r>
      <w:r w:rsidR="00AE1E04" w:rsidRPr="00165CC0">
        <w:rPr>
          <w:rFonts w:ascii="Times New Roman" w:hAnsi="Times New Roman" w:cs="Times New Roman"/>
          <w:lang w:val="es-ES"/>
        </w:rPr>
        <w:t>las diferentes áreas disciplinares. En consecuencia</w:t>
      </w:r>
      <w:r w:rsidR="002F7B52">
        <w:rPr>
          <w:rFonts w:ascii="Times New Roman" w:hAnsi="Times New Roman" w:cs="Times New Roman"/>
          <w:lang w:val="es-ES"/>
        </w:rPr>
        <w:t>,</w:t>
      </w:r>
      <w:r w:rsidR="00AE1E04" w:rsidRPr="00165CC0">
        <w:rPr>
          <w:rFonts w:ascii="Times New Roman" w:hAnsi="Times New Roman" w:cs="Times New Roman"/>
          <w:lang w:val="es-ES"/>
        </w:rPr>
        <w:t xml:space="preserve"> </w:t>
      </w:r>
      <w:r w:rsidR="002F7B52">
        <w:rPr>
          <w:rFonts w:ascii="Times New Roman" w:hAnsi="Times New Roman" w:cs="Times New Roman"/>
          <w:lang w:val="es-ES"/>
        </w:rPr>
        <w:t>la</w:t>
      </w:r>
      <w:r w:rsidR="00AE1E04" w:rsidRPr="00165CC0">
        <w:rPr>
          <w:rFonts w:ascii="Times New Roman" w:hAnsi="Times New Roman" w:cs="Times New Roman"/>
          <w:lang w:val="es-ES"/>
        </w:rPr>
        <w:t xml:space="preserve"> </w:t>
      </w:r>
      <w:r w:rsidR="002F7B52">
        <w:rPr>
          <w:rFonts w:ascii="Times New Roman" w:hAnsi="Times New Roman" w:cs="Times New Roman"/>
          <w:lang w:val="es-ES"/>
        </w:rPr>
        <w:t xml:space="preserve">interpretación de los resultados solo </w:t>
      </w:r>
      <w:r w:rsidR="00AE1E04" w:rsidRPr="00165CC0">
        <w:rPr>
          <w:rFonts w:ascii="Times New Roman" w:hAnsi="Times New Roman" w:cs="Times New Roman"/>
          <w:lang w:val="es-ES"/>
        </w:rPr>
        <w:t>se limita a</w:t>
      </w:r>
      <w:r w:rsidR="002F7B52">
        <w:rPr>
          <w:rFonts w:ascii="Times New Roman" w:hAnsi="Times New Roman" w:cs="Times New Roman"/>
          <w:lang w:val="es-ES"/>
        </w:rPr>
        <w:t xml:space="preserve">l plano </w:t>
      </w:r>
      <w:r w:rsidR="00AE1E04" w:rsidRPr="00165CC0">
        <w:rPr>
          <w:rFonts w:ascii="Times New Roman" w:hAnsi="Times New Roman" w:cs="Times New Roman"/>
          <w:lang w:val="es-ES"/>
        </w:rPr>
        <w:t xml:space="preserve">nacional, </w:t>
      </w:r>
      <w:r w:rsidR="002F7B52">
        <w:rPr>
          <w:rFonts w:ascii="Times New Roman" w:hAnsi="Times New Roman" w:cs="Times New Roman"/>
          <w:lang w:val="es-ES"/>
        </w:rPr>
        <w:t>específicamente al programa de tutorías de la i</w:t>
      </w:r>
      <w:r w:rsidR="002F7B52" w:rsidRPr="00165CC0">
        <w:rPr>
          <w:rFonts w:ascii="Times New Roman" w:hAnsi="Times New Roman" w:cs="Times New Roman"/>
          <w:lang w:val="es-ES"/>
        </w:rPr>
        <w:t>nstitución</w:t>
      </w:r>
      <w:r w:rsidR="002F7B52">
        <w:rPr>
          <w:rFonts w:ascii="Times New Roman" w:hAnsi="Times New Roman" w:cs="Times New Roman"/>
          <w:lang w:val="es-ES"/>
        </w:rPr>
        <w:t xml:space="preserve"> objeto de estudio, aunque vale </w:t>
      </w:r>
      <w:r w:rsidR="00523514">
        <w:rPr>
          <w:rFonts w:ascii="Times New Roman" w:hAnsi="Times New Roman" w:cs="Times New Roman"/>
          <w:lang w:val="es-ES"/>
        </w:rPr>
        <w:t>señalar</w:t>
      </w:r>
      <w:r w:rsidR="002F7B52">
        <w:rPr>
          <w:rFonts w:ascii="Times New Roman" w:hAnsi="Times New Roman" w:cs="Times New Roman"/>
          <w:lang w:val="es-ES"/>
        </w:rPr>
        <w:t xml:space="preserve"> que el </w:t>
      </w:r>
      <w:r w:rsidR="002F7B52" w:rsidRPr="00165CC0">
        <w:rPr>
          <w:rFonts w:ascii="Times New Roman" w:hAnsi="Times New Roman" w:cs="Times New Roman"/>
          <w:lang w:val="es-ES"/>
        </w:rPr>
        <w:t>diseño general</w:t>
      </w:r>
      <w:r w:rsidR="002F7B52">
        <w:rPr>
          <w:rFonts w:ascii="Times New Roman" w:hAnsi="Times New Roman" w:cs="Times New Roman"/>
          <w:lang w:val="es-ES"/>
        </w:rPr>
        <w:t xml:space="preserve"> de este trabajo </w:t>
      </w:r>
      <w:r w:rsidR="002F7B52" w:rsidRPr="00165CC0">
        <w:rPr>
          <w:rFonts w:ascii="Times New Roman" w:hAnsi="Times New Roman" w:cs="Times New Roman"/>
          <w:lang w:val="es-ES"/>
        </w:rPr>
        <w:t xml:space="preserve">puede ser adaptable </w:t>
      </w:r>
      <w:r w:rsidR="002F7B52">
        <w:rPr>
          <w:rFonts w:ascii="Times New Roman" w:hAnsi="Times New Roman" w:cs="Times New Roman"/>
          <w:lang w:val="es-ES"/>
        </w:rPr>
        <w:t xml:space="preserve">a otros </w:t>
      </w:r>
      <w:r w:rsidR="002F7B52" w:rsidRPr="00165CC0">
        <w:rPr>
          <w:rFonts w:ascii="Times New Roman" w:hAnsi="Times New Roman" w:cs="Times New Roman"/>
          <w:lang w:val="es-ES"/>
        </w:rPr>
        <w:t xml:space="preserve">programas de tutorías de instituciones de educación superior que tengan como base la propuesta de </w:t>
      </w:r>
      <w:r w:rsidR="002F7B52">
        <w:rPr>
          <w:rFonts w:ascii="Times New Roman" w:hAnsi="Times New Roman" w:cs="Times New Roman"/>
          <w:lang w:val="es-ES"/>
        </w:rPr>
        <w:t xml:space="preserve">la </w:t>
      </w:r>
      <w:proofErr w:type="spellStart"/>
      <w:r w:rsidR="002F7B52" w:rsidRPr="00165CC0">
        <w:rPr>
          <w:rFonts w:ascii="Times New Roman" w:hAnsi="Times New Roman" w:cs="Times New Roman"/>
          <w:lang w:val="es-ES"/>
        </w:rPr>
        <w:t>Anuies</w:t>
      </w:r>
      <w:proofErr w:type="spellEnd"/>
      <w:r w:rsidR="002F7B52" w:rsidRPr="00165CC0">
        <w:rPr>
          <w:rFonts w:ascii="Times New Roman" w:hAnsi="Times New Roman" w:cs="Times New Roman"/>
          <w:lang w:val="es-ES"/>
        </w:rPr>
        <w:t>.</w:t>
      </w:r>
    </w:p>
    <w:p w14:paraId="75F1F7CF" w14:textId="697B37DD" w:rsidR="00AE1E04" w:rsidRDefault="00523514" w:rsidP="00523514">
      <w:pPr>
        <w:widowControl w:val="0"/>
        <w:tabs>
          <w:tab w:val="left" w:pos="709"/>
          <w:tab w:val="left" w:pos="2380"/>
        </w:tabs>
        <w:autoSpaceDE w:val="0"/>
        <w:autoSpaceDN w:val="0"/>
        <w:adjustRightInd w:val="0"/>
        <w:spacing w:line="360" w:lineRule="auto"/>
        <w:jc w:val="both"/>
        <w:rPr>
          <w:rFonts w:ascii="Times New Roman" w:hAnsi="Times New Roman" w:cs="Times New Roman"/>
          <w:lang w:val="es-ES"/>
        </w:rPr>
      </w:pPr>
      <w:r>
        <w:rPr>
          <w:rFonts w:ascii="Times New Roman" w:hAnsi="Times New Roman" w:cs="Times New Roman"/>
          <w:lang w:val="es-ES"/>
        </w:rPr>
        <w:tab/>
        <w:t>Por otra parte, y en cuanto al proceso de acción tutorial, se debe indicar que esta</w:t>
      </w:r>
      <w:r w:rsidR="00AE1E04" w:rsidRPr="00165CC0">
        <w:rPr>
          <w:rFonts w:ascii="Times New Roman" w:hAnsi="Times New Roman" w:cs="Times New Roman"/>
          <w:lang w:val="es-ES"/>
        </w:rPr>
        <w:t xml:space="preserve"> práctica es multifactorial, </w:t>
      </w:r>
      <w:r>
        <w:rPr>
          <w:rFonts w:ascii="Times New Roman" w:hAnsi="Times New Roman" w:cs="Times New Roman"/>
          <w:lang w:val="es-ES"/>
        </w:rPr>
        <w:t xml:space="preserve">por lo que </w:t>
      </w:r>
      <w:r w:rsidR="00AE1E04" w:rsidRPr="00165CC0">
        <w:rPr>
          <w:rFonts w:ascii="Times New Roman" w:hAnsi="Times New Roman" w:cs="Times New Roman"/>
          <w:lang w:val="es-ES"/>
        </w:rPr>
        <w:t>los resultados encontrados abarc</w:t>
      </w:r>
      <w:r>
        <w:rPr>
          <w:rFonts w:ascii="Times New Roman" w:hAnsi="Times New Roman" w:cs="Times New Roman"/>
          <w:lang w:val="es-ES"/>
        </w:rPr>
        <w:t>an so</w:t>
      </w:r>
      <w:r w:rsidR="00AE1E04" w:rsidRPr="00165CC0">
        <w:rPr>
          <w:rFonts w:ascii="Times New Roman" w:hAnsi="Times New Roman" w:cs="Times New Roman"/>
          <w:lang w:val="es-ES"/>
        </w:rPr>
        <w:t xml:space="preserve">lo una parte de las diversas dimensiones que interfieren en los procesos de formación universitaria. </w:t>
      </w:r>
      <w:r>
        <w:rPr>
          <w:rFonts w:ascii="Times New Roman" w:hAnsi="Times New Roman" w:cs="Times New Roman"/>
          <w:lang w:val="es-ES"/>
        </w:rPr>
        <w:t xml:space="preserve">Esto </w:t>
      </w:r>
      <w:r w:rsidR="00AE1E04" w:rsidRPr="00165CC0">
        <w:rPr>
          <w:rFonts w:ascii="Times New Roman" w:hAnsi="Times New Roman" w:cs="Times New Roman"/>
          <w:lang w:val="es-ES"/>
        </w:rPr>
        <w:t>abre un campo para futuras investigaciones</w:t>
      </w:r>
      <w:r>
        <w:rPr>
          <w:rFonts w:ascii="Times New Roman" w:hAnsi="Times New Roman" w:cs="Times New Roman"/>
          <w:lang w:val="es-ES"/>
        </w:rPr>
        <w:t xml:space="preserve">, las cuales se podrían centrar en </w:t>
      </w:r>
      <w:r w:rsidR="00AE1E04" w:rsidRPr="00165CC0">
        <w:rPr>
          <w:rFonts w:ascii="Times New Roman" w:hAnsi="Times New Roman" w:cs="Times New Roman"/>
          <w:lang w:val="es-ES"/>
        </w:rPr>
        <w:t>identificar el grado de impacto de la tutoría en el desempeño de los estudiantes desde diferentes variables</w:t>
      </w:r>
      <w:r>
        <w:rPr>
          <w:rFonts w:ascii="Times New Roman" w:hAnsi="Times New Roman" w:cs="Times New Roman"/>
          <w:lang w:val="es-ES"/>
        </w:rPr>
        <w:t>, por ejemplo,</w:t>
      </w:r>
      <w:r w:rsidR="00AE1E04" w:rsidRPr="00165CC0">
        <w:rPr>
          <w:rFonts w:ascii="Times New Roman" w:hAnsi="Times New Roman" w:cs="Times New Roman"/>
          <w:lang w:val="es-ES"/>
        </w:rPr>
        <w:t xml:space="preserve"> costo-beneficio de los programas</w:t>
      </w:r>
      <w:r>
        <w:rPr>
          <w:rFonts w:ascii="Times New Roman" w:hAnsi="Times New Roman" w:cs="Times New Roman"/>
          <w:lang w:val="es-ES"/>
        </w:rPr>
        <w:t xml:space="preserve"> de tutoría en la última década y</w:t>
      </w:r>
      <w:r w:rsidR="00AE1E04" w:rsidRPr="00165CC0">
        <w:rPr>
          <w:rFonts w:ascii="Times New Roman" w:hAnsi="Times New Roman" w:cs="Times New Roman"/>
          <w:lang w:val="es-ES"/>
        </w:rPr>
        <w:t xml:space="preserve"> análisis comparativos de la función tutorial entre las instituciones de educación superior homólogas. </w:t>
      </w:r>
    </w:p>
    <w:p w14:paraId="38B1E66C" w14:textId="314C567D" w:rsidR="00B920A7" w:rsidRDefault="00B920A7" w:rsidP="00CE6564">
      <w:pPr>
        <w:widowControl w:val="0"/>
        <w:tabs>
          <w:tab w:val="left" w:pos="2380"/>
          <w:tab w:val="left" w:pos="2880"/>
        </w:tabs>
        <w:autoSpaceDE w:val="0"/>
        <w:autoSpaceDN w:val="0"/>
        <w:adjustRightInd w:val="0"/>
        <w:spacing w:line="360" w:lineRule="auto"/>
        <w:rPr>
          <w:rFonts w:ascii="Times New Roman" w:hAnsi="Times New Roman" w:cs="Times New Roman"/>
          <w:lang w:val="es-ES"/>
        </w:rPr>
      </w:pPr>
    </w:p>
    <w:p w14:paraId="589EB534" w14:textId="5B9A63C8" w:rsidR="003D7619" w:rsidRDefault="003D7619" w:rsidP="00CE6564">
      <w:pPr>
        <w:widowControl w:val="0"/>
        <w:tabs>
          <w:tab w:val="left" w:pos="2380"/>
          <w:tab w:val="left" w:pos="2880"/>
        </w:tabs>
        <w:autoSpaceDE w:val="0"/>
        <w:autoSpaceDN w:val="0"/>
        <w:adjustRightInd w:val="0"/>
        <w:spacing w:line="360" w:lineRule="auto"/>
        <w:rPr>
          <w:rFonts w:ascii="Times New Roman" w:hAnsi="Times New Roman" w:cs="Times New Roman"/>
          <w:lang w:val="es-ES"/>
        </w:rPr>
      </w:pPr>
    </w:p>
    <w:p w14:paraId="4CF2CBF8" w14:textId="1987BA8B" w:rsidR="003D7619" w:rsidRDefault="003D7619" w:rsidP="00CE6564">
      <w:pPr>
        <w:widowControl w:val="0"/>
        <w:tabs>
          <w:tab w:val="left" w:pos="2380"/>
          <w:tab w:val="left" w:pos="2880"/>
        </w:tabs>
        <w:autoSpaceDE w:val="0"/>
        <w:autoSpaceDN w:val="0"/>
        <w:adjustRightInd w:val="0"/>
        <w:spacing w:line="360" w:lineRule="auto"/>
        <w:rPr>
          <w:rFonts w:ascii="Times New Roman" w:hAnsi="Times New Roman" w:cs="Times New Roman"/>
          <w:lang w:val="es-ES"/>
        </w:rPr>
      </w:pPr>
    </w:p>
    <w:p w14:paraId="070C2AFC" w14:textId="77777777" w:rsidR="003D7619" w:rsidRPr="00165CC0" w:rsidRDefault="003D7619" w:rsidP="00CE6564">
      <w:pPr>
        <w:widowControl w:val="0"/>
        <w:tabs>
          <w:tab w:val="left" w:pos="2380"/>
          <w:tab w:val="left" w:pos="2880"/>
        </w:tabs>
        <w:autoSpaceDE w:val="0"/>
        <w:autoSpaceDN w:val="0"/>
        <w:adjustRightInd w:val="0"/>
        <w:spacing w:line="360" w:lineRule="auto"/>
        <w:rPr>
          <w:rFonts w:ascii="Times New Roman" w:hAnsi="Times New Roman" w:cs="Times New Roman"/>
          <w:lang w:val="es-ES"/>
        </w:rPr>
      </w:pPr>
    </w:p>
    <w:p w14:paraId="05F90A9C" w14:textId="647872B1" w:rsidR="00B920A7" w:rsidRPr="00F54BD3" w:rsidRDefault="00AE1E04" w:rsidP="00523514">
      <w:pPr>
        <w:pStyle w:val="Ttulo1"/>
        <w:rPr>
          <w:sz w:val="24"/>
          <w:szCs w:val="24"/>
        </w:rPr>
      </w:pPr>
      <w:r w:rsidRPr="00F54BD3">
        <w:rPr>
          <w:sz w:val="24"/>
          <w:szCs w:val="24"/>
        </w:rPr>
        <w:lastRenderedPageBreak/>
        <w:t>Recomendaciones</w:t>
      </w:r>
    </w:p>
    <w:p w14:paraId="3D17DA9E" w14:textId="77777777" w:rsidR="00523514" w:rsidRPr="00F54BD3" w:rsidRDefault="00AE1E04" w:rsidP="00F54BD3">
      <w:pPr>
        <w:pStyle w:val="Ttulo1"/>
        <w:rPr>
          <w:sz w:val="24"/>
          <w:szCs w:val="24"/>
        </w:rPr>
      </w:pPr>
      <w:r w:rsidRPr="00F54BD3">
        <w:rPr>
          <w:sz w:val="24"/>
          <w:szCs w:val="24"/>
        </w:rPr>
        <w:t>De la tutoría</w:t>
      </w:r>
    </w:p>
    <w:p w14:paraId="07C11D1A" w14:textId="78A7C16C" w:rsidR="00AE1E04" w:rsidRDefault="00523514" w:rsidP="00EB4E52">
      <w:pPr>
        <w:widowControl w:val="0"/>
        <w:tabs>
          <w:tab w:val="left" w:pos="709"/>
          <w:tab w:val="left" w:pos="2380"/>
        </w:tabs>
        <w:autoSpaceDE w:val="0"/>
        <w:autoSpaceDN w:val="0"/>
        <w:adjustRightInd w:val="0"/>
        <w:spacing w:line="360" w:lineRule="auto"/>
        <w:jc w:val="both"/>
        <w:rPr>
          <w:rFonts w:ascii="Times New Roman" w:hAnsi="Times New Roman" w:cs="Times New Roman"/>
          <w:lang w:val="es-ES"/>
        </w:rPr>
      </w:pPr>
      <w:r>
        <w:rPr>
          <w:rFonts w:ascii="Times New Roman" w:hAnsi="Times New Roman" w:cs="Times New Roman"/>
          <w:lang w:val="es-ES"/>
        </w:rPr>
        <w:tab/>
      </w:r>
      <w:r w:rsidR="00AE1E04" w:rsidRPr="00165CC0">
        <w:rPr>
          <w:rFonts w:ascii="Times New Roman" w:hAnsi="Times New Roman" w:cs="Times New Roman"/>
          <w:lang w:val="es-ES"/>
        </w:rPr>
        <w:t xml:space="preserve">Si bien los avances alcanzados </w:t>
      </w:r>
      <w:r>
        <w:rPr>
          <w:rFonts w:ascii="Times New Roman" w:hAnsi="Times New Roman" w:cs="Times New Roman"/>
          <w:lang w:val="es-ES"/>
        </w:rPr>
        <w:t>hasta</w:t>
      </w:r>
      <w:r w:rsidR="00AE1E04" w:rsidRPr="00165CC0">
        <w:rPr>
          <w:rFonts w:ascii="Times New Roman" w:hAnsi="Times New Roman" w:cs="Times New Roman"/>
          <w:lang w:val="es-ES"/>
        </w:rPr>
        <w:t xml:space="preserve"> la fecha han sido importantes en función de la atención </w:t>
      </w:r>
      <w:r w:rsidR="00EB4E52">
        <w:rPr>
          <w:rFonts w:ascii="Times New Roman" w:hAnsi="Times New Roman" w:cs="Times New Roman"/>
          <w:lang w:val="es-ES"/>
        </w:rPr>
        <w:t>a</w:t>
      </w:r>
      <w:r w:rsidR="00AE1E04" w:rsidRPr="00165CC0">
        <w:rPr>
          <w:rFonts w:ascii="Times New Roman" w:hAnsi="Times New Roman" w:cs="Times New Roman"/>
          <w:lang w:val="es-ES"/>
        </w:rPr>
        <w:t xml:space="preserve"> los estudiantes</w:t>
      </w:r>
      <w:r>
        <w:rPr>
          <w:rFonts w:ascii="Times New Roman" w:hAnsi="Times New Roman" w:cs="Times New Roman"/>
          <w:lang w:val="es-ES"/>
        </w:rPr>
        <w:t>,</w:t>
      </w:r>
      <w:r w:rsidR="00AE1E04" w:rsidRPr="00165CC0">
        <w:rPr>
          <w:rFonts w:ascii="Times New Roman" w:hAnsi="Times New Roman" w:cs="Times New Roman"/>
          <w:lang w:val="es-ES"/>
        </w:rPr>
        <w:t xml:space="preserve"> </w:t>
      </w:r>
      <w:r w:rsidR="00EB4E52">
        <w:rPr>
          <w:rFonts w:ascii="Times New Roman" w:hAnsi="Times New Roman" w:cs="Times New Roman"/>
          <w:lang w:val="es-ES"/>
        </w:rPr>
        <w:t xml:space="preserve">aún </w:t>
      </w:r>
      <w:r w:rsidR="00AE1E04" w:rsidRPr="00165CC0">
        <w:rPr>
          <w:rFonts w:ascii="Times New Roman" w:hAnsi="Times New Roman" w:cs="Times New Roman"/>
          <w:lang w:val="es-ES"/>
        </w:rPr>
        <w:t xml:space="preserve">se requiere mayor cobertura </w:t>
      </w:r>
      <w:r w:rsidR="00EB4E52">
        <w:rPr>
          <w:rFonts w:ascii="Times New Roman" w:hAnsi="Times New Roman" w:cs="Times New Roman"/>
          <w:lang w:val="es-ES"/>
        </w:rPr>
        <w:t xml:space="preserve">y promoción de </w:t>
      </w:r>
      <w:r w:rsidR="00AE1E04" w:rsidRPr="00165CC0">
        <w:rPr>
          <w:rFonts w:ascii="Times New Roman" w:hAnsi="Times New Roman" w:cs="Times New Roman"/>
          <w:lang w:val="es-ES"/>
        </w:rPr>
        <w:t xml:space="preserve">los procedimientos </w:t>
      </w:r>
      <w:r>
        <w:rPr>
          <w:rFonts w:ascii="Times New Roman" w:hAnsi="Times New Roman" w:cs="Times New Roman"/>
          <w:lang w:val="es-ES"/>
        </w:rPr>
        <w:t>tutoriales en</w:t>
      </w:r>
      <w:r w:rsidR="00AE1E04" w:rsidRPr="00165CC0">
        <w:rPr>
          <w:rFonts w:ascii="Times New Roman" w:hAnsi="Times New Roman" w:cs="Times New Roman"/>
          <w:lang w:val="es-ES"/>
        </w:rPr>
        <w:t xml:space="preserve"> </w:t>
      </w:r>
      <w:r>
        <w:rPr>
          <w:rFonts w:ascii="Times New Roman" w:hAnsi="Times New Roman" w:cs="Times New Roman"/>
          <w:lang w:val="es-ES"/>
        </w:rPr>
        <w:t xml:space="preserve">el </w:t>
      </w:r>
      <w:r w:rsidR="00AE1E04" w:rsidRPr="00165CC0">
        <w:rPr>
          <w:rFonts w:ascii="Times New Roman" w:hAnsi="Times New Roman" w:cs="Times New Roman"/>
          <w:lang w:val="es-ES"/>
        </w:rPr>
        <w:t xml:space="preserve">interior de la planta académica. Otro factor que </w:t>
      </w:r>
      <w:r>
        <w:rPr>
          <w:rFonts w:ascii="Times New Roman" w:hAnsi="Times New Roman" w:cs="Times New Roman"/>
          <w:lang w:val="es-ES"/>
        </w:rPr>
        <w:t xml:space="preserve">se </w:t>
      </w:r>
      <w:r w:rsidR="00AE1E04" w:rsidRPr="00165CC0">
        <w:rPr>
          <w:rFonts w:ascii="Times New Roman" w:hAnsi="Times New Roman" w:cs="Times New Roman"/>
          <w:lang w:val="es-ES"/>
        </w:rPr>
        <w:t xml:space="preserve">puede </w:t>
      </w:r>
      <w:r>
        <w:rPr>
          <w:rFonts w:ascii="Times New Roman" w:hAnsi="Times New Roman" w:cs="Times New Roman"/>
          <w:lang w:val="es-ES"/>
        </w:rPr>
        <w:t>tomar</w:t>
      </w:r>
      <w:r w:rsidR="00AE1E04" w:rsidRPr="00165CC0">
        <w:rPr>
          <w:rFonts w:ascii="Times New Roman" w:hAnsi="Times New Roman" w:cs="Times New Roman"/>
          <w:lang w:val="es-ES"/>
        </w:rPr>
        <w:t xml:space="preserve"> como una variable no considerada</w:t>
      </w:r>
      <w:r>
        <w:rPr>
          <w:rFonts w:ascii="Times New Roman" w:hAnsi="Times New Roman" w:cs="Times New Roman"/>
          <w:lang w:val="es-ES"/>
        </w:rPr>
        <w:t>,</w:t>
      </w:r>
      <w:r w:rsidR="00AE1E04" w:rsidRPr="00165CC0">
        <w:rPr>
          <w:rFonts w:ascii="Times New Roman" w:hAnsi="Times New Roman" w:cs="Times New Roman"/>
          <w:lang w:val="es-ES"/>
        </w:rPr>
        <w:t xml:space="preserve"> y que pudo haber representado un cambio en la atención de los tutorados</w:t>
      </w:r>
      <w:r>
        <w:rPr>
          <w:rFonts w:ascii="Times New Roman" w:hAnsi="Times New Roman" w:cs="Times New Roman"/>
          <w:lang w:val="es-ES"/>
        </w:rPr>
        <w:t>,</w:t>
      </w:r>
      <w:r w:rsidR="00AE1E04" w:rsidRPr="00165CC0">
        <w:rPr>
          <w:rFonts w:ascii="Times New Roman" w:hAnsi="Times New Roman" w:cs="Times New Roman"/>
          <w:lang w:val="es-ES"/>
        </w:rPr>
        <w:t xml:space="preserve"> </w:t>
      </w:r>
      <w:r w:rsidR="00EB4E52">
        <w:rPr>
          <w:rFonts w:ascii="Times New Roman" w:hAnsi="Times New Roman" w:cs="Times New Roman"/>
          <w:lang w:val="es-ES"/>
        </w:rPr>
        <w:t>tiene que ver</w:t>
      </w:r>
      <w:r w:rsidR="00AE1E04" w:rsidRPr="00165CC0">
        <w:rPr>
          <w:rFonts w:ascii="Times New Roman" w:hAnsi="Times New Roman" w:cs="Times New Roman"/>
          <w:lang w:val="es-ES"/>
        </w:rPr>
        <w:t xml:space="preserve"> </w:t>
      </w:r>
      <w:r w:rsidR="00EB4E52">
        <w:rPr>
          <w:rFonts w:ascii="Times New Roman" w:hAnsi="Times New Roman" w:cs="Times New Roman"/>
          <w:lang w:val="es-ES"/>
        </w:rPr>
        <w:t xml:space="preserve">con </w:t>
      </w:r>
      <w:r w:rsidR="00AE1E04" w:rsidRPr="00165CC0">
        <w:rPr>
          <w:rFonts w:ascii="Times New Roman" w:hAnsi="Times New Roman" w:cs="Times New Roman"/>
          <w:lang w:val="es-ES"/>
        </w:rPr>
        <w:t>las</w:t>
      </w:r>
      <w:r w:rsidR="00EB4E52">
        <w:rPr>
          <w:rFonts w:ascii="Times New Roman" w:hAnsi="Times New Roman" w:cs="Times New Roman"/>
          <w:lang w:val="es-ES"/>
        </w:rPr>
        <w:t xml:space="preserve"> exigencias adicionales que el proceso tutorial exige de los docentes </w:t>
      </w:r>
      <w:r w:rsidR="00EB4E52" w:rsidRPr="00165CC0">
        <w:rPr>
          <w:rFonts w:ascii="Times New Roman" w:hAnsi="Times New Roman" w:cs="Times New Roman"/>
          <w:lang w:val="es-ES"/>
        </w:rPr>
        <w:t>de tiempo completo</w:t>
      </w:r>
      <w:r w:rsidR="00EB4E52">
        <w:rPr>
          <w:rFonts w:ascii="Times New Roman" w:hAnsi="Times New Roman" w:cs="Times New Roman"/>
          <w:lang w:val="es-ES"/>
        </w:rPr>
        <w:t>, los cuales también deben cumplir con otras actividades relacionadas con la</w:t>
      </w:r>
      <w:r w:rsidR="00AE1E04" w:rsidRPr="00165CC0">
        <w:rPr>
          <w:rFonts w:ascii="Times New Roman" w:hAnsi="Times New Roman" w:cs="Times New Roman"/>
          <w:lang w:val="es-ES"/>
        </w:rPr>
        <w:t xml:space="preserve"> docencia,</w:t>
      </w:r>
      <w:r w:rsidR="00EB4E52">
        <w:rPr>
          <w:rFonts w:ascii="Times New Roman" w:hAnsi="Times New Roman" w:cs="Times New Roman"/>
          <w:lang w:val="es-ES"/>
        </w:rPr>
        <w:t xml:space="preserve"> la </w:t>
      </w:r>
      <w:r w:rsidR="00AE1E04" w:rsidRPr="00165CC0">
        <w:rPr>
          <w:rFonts w:ascii="Times New Roman" w:hAnsi="Times New Roman" w:cs="Times New Roman"/>
          <w:lang w:val="es-ES"/>
        </w:rPr>
        <w:t xml:space="preserve">investigación y </w:t>
      </w:r>
      <w:r w:rsidR="00EB4E52">
        <w:rPr>
          <w:rFonts w:ascii="Times New Roman" w:hAnsi="Times New Roman" w:cs="Times New Roman"/>
          <w:lang w:val="es-ES"/>
        </w:rPr>
        <w:t xml:space="preserve">la </w:t>
      </w:r>
      <w:r w:rsidR="00AE1E04" w:rsidRPr="00165CC0">
        <w:rPr>
          <w:rFonts w:ascii="Times New Roman" w:hAnsi="Times New Roman" w:cs="Times New Roman"/>
          <w:lang w:val="es-ES"/>
        </w:rPr>
        <w:t xml:space="preserve">gestión o </w:t>
      </w:r>
      <w:r w:rsidR="00EB4E52">
        <w:rPr>
          <w:rFonts w:ascii="Times New Roman" w:hAnsi="Times New Roman" w:cs="Times New Roman"/>
          <w:lang w:val="es-ES"/>
        </w:rPr>
        <w:t xml:space="preserve">el </w:t>
      </w:r>
      <w:r w:rsidR="00AE1E04" w:rsidRPr="00165CC0">
        <w:rPr>
          <w:rFonts w:ascii="Times New Roman" w:hAnsi="Times New Roman" w:cs="Times New Roman"/>
          <w:lang w:val="es-ES"/>
        </w:rPr>
        <w:t>trabajo colegiado</w:t>
      </w:r>
      <w:r w:rsidR="00EB4E52">
        <w:rPr>
          <w:rFonts w:ascii="Times New Roman" w:hAnsi="Times New Roman" w:cs="Times New Roman"/>
          <w:lang w:val="es-ES"/>
        </w:rPr>
        <w:t>.</w:t>
      </w:r>
    </w:p>
    <w:p w14:paraId="5B3FD868" w14:textId="77777777" w:rsidR="009516A3" w:rsidRPr="00165CC0" w:rsidRDefault="009516A3" w:rsidP="00CE6564">
      <w:pPr>
        <w:widowControl w:val="0"/>
        <w:tabs>
          <w:tab w:val="left" w:pos="2380"/>
          <w:tab w:val="left" w:pos="2880"/>
        </w:tabs>
        <w:autoSpaceDE w:val="0"/>
        <w:autoSpaceDN w:val="0"/>
        <w:adjustRightInd w:val="0"/>
        <w:spacing w:line="360" w:lineRule="auto"/>
        <w:rPr>
          <w:rFonts w:ascii="Times New Roman" w:hAnsi="Times New Roman" w:cs="Times New Roman"/>
          <w:lang w:val="es-ES"/>
        </w:rPr>
      </w:pPr>
    </w:p>
    <w:p w14:paraId="26941A83" w14:textId="4BC9931F" w:rsidR="00523514" w:rsidRPr="00F54BD3" w:rsidRDefault="00AE1E04" w:rsidP="00F54BD3">
      <w:pPr>
        <w:pStyle w:val="Ttulo1"/>
        <w:rPr>
          <w:sz w:val="24"/>
          <w:szCs w:val="24"/>
        </w:rPr>
      </w:pPr>
      <w:r w:rsidRPr="00F54BD3">
        <w:rPr>
          <w:sz w:val="24"/>
          <w:szCs w:val="24"/>
        </w:rPr>
        <w:t xml:space="preserve">De la capacitación </w:t>
      </w:r>
    </w:p>
    <w:p w14:paraId="34F533B5" w14:textId="69D33481" w:rsidR="00AE1E04" w:rsidRDefault="00523514" w:rsidP="00EB4E52">
      <w:pPr>
        <w:widowControl w:val="0"/>
        <w:tabs>
          <w:tab w:val="left" w:pos="709"/>
        </w:tabs>
        <w:autoSpaceDE w:val="0"/>
        <w:autoSpaceDN w:val="0"/>
        <w:adjustRightInd w:val="0"/>
        <w:spacing w:line="360" w:lineRule="auto"/>
        <w:jc w:val="both"/>
        <w:rPr>
          <w:rFonts w:ascii="Times New Roman" w:hAnsi="Times New Roman" w:cs="Times New Roman"/>
          <w:lang w:val="es-ES"/>
        </w:rPr>
      </w:pPr>
      <w:r>
        <w:rPr>
          <w:rFonts w:ascii="Times New Roman" w:hAnsi="Times New Roman" w:cs="Times New Roman"/>
          <w:lang w:val="es-ES"/>
        </w:rPr>
        <w:tab/>
      </w:r>
      <w:r w:rsidR="00EB4E52">
        <w:rPr>
          <w:rFonts w:ascii="Times New Roman" w:hAnsi="Times New Roman" w:cs="Times New Roman"/>
          <w:lang w:val="es-ES"/>
        </w:rPr>
        <w:t>Aunque l</w:t>
      </w:r>
      <w:r w:rsidR="00AE1E04" w:rsidRPr="00165CC0">
        <w:rPr>
          <w:rFonts w:ascii="Times New Roman" w:hAnsi="Times New Roman" w:cs="Times New Roman"/>
          <w:lang w:val="es-ES"/>
        </w:rPr>
        <w:t xml:space="preserve">os procesos de capacitación en nuestro país se han posicionado como una herramienta importante para el crecimiento de las instituciones de educación, </w:t>
      </w:r>
      <w:r w:rsidR="007D59D9">
        <w:rPr>
          <w:rFonts w:ascii="Times New Roman" w:hAnsi="Times New Roman" w:cs="Times New Roman"/>
          <w:lang w:val="es-ES"/>
        </w:rPr>
        <w:t>todavía</w:t>
      </w:r>
      <w:r w:rsidR="00EB4E52">
        <w:rPr>
          <w:rFonts w:ascii="Times New Roman" w:hAnsi="Times New Roman" w:cs="Times New Roman"/>
          <w:lang w:val="es-ES"/>
        </w:rPr>
        <w:t xml:space="preserve"> </w:t>
      </w:r>
      <w:r w:rsidR="00AE1E04" w:rsidRPr="00165CC0">
        <w:rPr>
          <w:rFonts w:ascii="Times New Roman" w:hAnsi="Times New Roman" w:cs="Times New Roman"/>
          <w:lang w:val="es-ES"/>
        </w:rPr>
        <w:t xml:space="preserve">existe un área de oportunidad de mejora que implica el seguimiento de </w:t>
      </w:r>
      <w:r w:rsidR="00EB4E52">
        <w:rPr>
          <w:rFonts w:ascii="Times New Roman" w:hAnsi="Times New Roman" w:cs="Times New Roman"/>
          <w:lang w:val="es-ES"/>
        </w:rPr>
        <w:t>esta función</w:t>
      </w:r>
      <w:r w:rsidR="00AE1E04" w:rsidRPr="00165CC0">
        <w:rPr>
          <w:rFonts w:ascii="Times New Roman" w:hAnsi="Times New Roman" w:cs="Times New Roman"/>
          <w:lang w:val="es-ES"/>
        </w:rPr>
        <w:t xml:space="preserve"> </w:t>
      </w:r>
      <w:r w:rsidR="00EB4E52">
        <w:rPr>
          <w:rFonts w:ascii="Times New Roman" w:hAnsi="Times New Roman" w:cs="Times New Roman"/>
          <w:lang w:val="es-ES"/>
        </w:rPr>
        <w:t>para valorar el</w:t>
      </w:r>
      <w:r w:rsidR="00AE1E04" w:rsidRPr="00165CC0">
        <w:rPr>
          <w:rFonts w:ascii="Times New Roman" w:hAnsi="Times New Roman" w:cs="Times New Roman"/>
          <w:lang w:val="es-ES"/>
        </w:rPr>
        <w:t xml:space="preserve"> impacto </w:t>
      </w:r>
      <w:r w:rsidR="00EB4E52">
        <w:rPr>
          <w:rFonts w:ascii="Times New Roman" w:hAnsi="Times New Roman" w:cs="Times New Roman"/>
          <w:lang w:val="es-ES"/>
        </w:rPr>
        <w:t>de las actividades desarrolladas por los tutores que han sido</w:t>
      </w:r>
      <w:r w:rsidR="00AE1E04" w:rsidRPr="00165CC0">
        <w:rPr>
          <w:rFonts w:ascii="Times New Roman" w:hAnsi="Times New Roman" w:cs="Times New Roman"/>
          <w:lang w:val="es-ES"/>
        </w:rPr>
        <w:t xml:space="preserve"> capacitados.</w:t>
      </w:r>
      <w:r w:rsidR="00EB4E52">
        <w:rPr>
          <w:rFonts w:ascii="Times New Roman" w:hAnsi="Times New Roman" w:cs="Times New Roman"/>
          <w:lang w:val="es-ES"/>
        </w:rPr>
        <w:t xml:space="preserve"> En este sentido, todavía falta desarrollar mecanismos de evaluación objetivos y pertinentes con el contexto de cada institución de educación superior, pues de esa manera se podrá tener una visión más precisa sobre </w:t>
      </w:r>
      <w:r w:rsidR="002C1B18">
        <w:rPr>
          <w:rFonts w:ascii="Times New Roman" w:hAnsi="Times New Roman" w:cs="Times New Roman"/>
          <w:lang w:val="es-ES"/>
        </w:rPr>
        <w:t>l</w:t>
      </w:r>
      <w:r w:rsidR="00EB4E52">
        <w:rPr>
          <w:rFonts w:ascii="Times New Roman" w:hAnsi="Times New Roman" w:cs="Times New Roman"/>
          <w:lang w:val="es-ES"/>
        </w:rPr>
        <w:t>o</w:t>
      </w:r>
      <w:r w:rsidR="002C1B18">
        <w:rPr>
          <w:rFonts w:ascii="Times New Roman" w:hAnsi="Times New Roman" w:cs="Times New Roman"/>
          <w:lang w:val="es-ES"/>
        </w:rPr>
        <w:t>s</w:t>
      </w:r>
      <w:r w:rsidR="00EB4E52">
        <w:rPr>
          <w:rFonts w:ascii="Times New Roman" w:hAnsi="Times New Roman" w:cs="Times New Roman"/>
          <w:lang w:val="es-ES"/>
        </w:rPr>
        <w:t xml:space="preserve"> proyectos que podrían consolidar </w:t>
      </w:r>
      <w:r w:rsidR="00AE1E04" w:rsidRPr="00165CC0">
        <w:rPr>
          <w:rFonts w:ascii="Times New Roman" w:hAnsi="Times New Roman" w:cs="Times New Roman"/>
          <w:lang w:val="es-ES"/>
        </w:rPr>
        <w:t>el Programa</w:t>
      </w:r>
      <w:r w:rsidR="002C1B18">
        <w:rPr>
          <w:rFonts w:ascii="Times New Roman" w:hAnsi="Times New Roman" w:cs="Times New Roman"/>
          <w:lang w:val="es-ES"/>
        </w:rPr>
        <w:t xml:space="preserve"> Institucional de Tutorías. Asimismo, </w:t>
      </w:r>
      <w:r w:rsidR="00AE1E04" w:rsidRPr="00165CC0">
        <w:rPr>
          <w:rFonts w:ascii="Times New Roman" w:hAnsi="Times New Roman" w:cs="Times New Roman"/>
          <w:lang w:val="es-ES"/>
        </w:rPr>
        <w:t xml:space="preserve">es imprescindible </w:t>
      </w:r>
      <w:r w:rsidR="002C1B18">
        <w:rPr>
          <w:rFonts w:ascii="Times New Roman" w:hAnsi="Times New Roman" w:cs="Times New Roman"/>
          <w:lang w:val="es-ES"/>
        </w:rPr>
        <w:t>fomentar</w:t>
      </w:r>
      <w:r w:rsidR="00AE1E04" w:rsidRPr="00165CC0">
        <w:rPr>
          <w:rFonts w:ascii="Times New Roman" w:hAnsi="Times New Roman" w:cs="Times New Roman"/>
          <w:lang w:val="es-ES"/>
        </w:rPr>
        <w:t xml:space="preserve"> </w:t>
      </w:r>
      <w:r w:rsidR="002C1B18">
        <w:rPr>
          <w:rFonts w:ascii="Times New Roman" w:hAnsi="Times New Roman" w:cs="Times New Roman"/>
          <w:lang w:val="es-ES"/>
        </w:rPr>
        <w:t xml:space="preserve">el </w:t>
      </w:r>
      <w:r w:rsidR="00AE1E04" w:rsidRPr="00165CC0">
        <w:rPr>
          <w:rFonts w:ascii="Times New Roman" w:hAnsi="Times New Roman" w:cs="Times New Roman"/>
          <w:lang w:val="es-ES"/>
        </w:rPr>
        <w:t xml:space="preserve">compromiso real de los profesores-tutores para lograr el funcionamiento </w:t>
      </w:r>
      <w:r w:rsidR="002C1B18">
        <w:rPr>
          <w:rFonts w:ascii="Times New Roman" w:hAnsi="Times New Roman" w:cs="Times New Roman"/>
          <w:lang w:val="es-ES"/>
        </w:rPr>
        <w:t xml:space="preserve">óptimo </w:t>
      </w:r>
      <w:r w:rsidR="00AE1E04" w:rsidRPr="00165CC0">
        <w:rPr>
          <w:rFonts w:ascii="Times New Roman" w:hAnsi="Times New Roman" w:cs="Times New Roman"/>
          <w:lang w:val="es-ES"/>
        </w:rPr>
        <w:t>de los programas de capacitación</w:t>
      </w:r>
      <w:r w:rsidR="002C1B18">
        <w:rPr>
          <w:rFonts w:ascii="Times New Roman" w:hAnsi="Times New Roman" w:cs="Times New Roman"/>
          <w:lang w:val="es-ES"/>
        </w:rPr>
        <w:t>, lo que impactará</w:t>
      </w:r>
      <w:r w:rsidR="00AE1E04" w:rsidRPr="00165CC0">
        <w:rPr>
          <w:rFonts w:ascii="Times New Roman" w:hAnsi="Times New Roman" w:cs="Times New Roman"/>
          <w:lang w:val="es-ES"/>
        </w:rPr>
        <w:t xml:space="preserve"> </w:t>
      </w:r>
      <w:r w:rsidR="002C1B18">
        <w:rPr>
          <w:rFonts w:ascii="Times New Roman" w:hAnsi="Times New Roman" w:cs="Times New Roman"/>
          <w:lang w:val="es-ES"/>
        </w:rPr>
        <w:t xml:space="preserve">de forma positiva </w:t>
      </w:r>
      <w:r w:rsidR="00AE1E04" w:rsidRPr="00165CC0">
        <w:rPr>
          <w:rFonts w:ascii="Times New Roman" w:hAnsi="Times New Roman" w:cs="Times New Roman"/>
          <w:lang w:val="es-ES"/>
        </w:rPr>
        <w:t>en el área de desempeño laboral.</w:t>
      </w:r>
    </w:p>
    <w:p w14:paraId="3B5E073E" w14:textId="77777777" w:rsidR="009516A3" w:rsidRPr="00165CC0" w:rsidRDefault="009516A3" w:rsidP="00CE6564">
      <w:pPr>
        <w:widowControl w:val="0"/>
        <w:tabs>
          <w:tab w:val="left" w:pos="2380"/>
          <w:tab w:val="left" w:pos="2880"/>
        </w:tabs>
        <w:autoSpaceDE w:val="0"/>
        <w:autoSpaceDN w:val="0"/>
        <w:adjustRightInd w:val="0"/>
        <w:spacing w:line="360" w:lineRule="auto"/>
        <w:rPr>
          <w:rFonts w:ascii="Times New Roman" w:hAnsi="Times New Roman" w:cs="Times New Roman"/>
          <w:lang w:val="es-ES"/>
        </w:rPr>
      </w:pPr>
    </w:p>
    <w:p w14:paraId="236BB142" w14:textId="522BE86B" w:rsidR="003F6CBB" w:rsidRPr="00F54BD3" w:rsidRDefault="003F6CBB" w:rsidP="002C1B18">
      <w:pPr>
        <w:pStyle w:val="Ttulo1"/>
      </w:pPr>
      <w:r w:rsidRPr="00F54BD3">
        <w:rPr>
          <w:sz w:val="24"/>
          <w:szCs w:val="24"/>
        </w:rPr>
        <w:t>Agradecimientos</w:t>
      </w:r>
      <w:r w:rsidRPr="00F54BD3">
        <w:t xml:space="preserve"> </w:t>
      </w:r>
    </w:p>
    <w:p w14:paraId="5E9375CB" w14:textId="6AF77BE2" w:rsidR="00AE1E04" w:rsidRPr="00165CC0" w:rsidRDefault="00B920A7" w:rsidP="002C1B18">
      <w:pPr>
        <w:widowControl w:val="0"/>
        <w:tabs>
          <w:tab w:val="left" w:pos="2380"/>
          <w:tab w:val="left" w:pos="2880"/>
        </w:tabs>
        <w:autoSpaceDE w:val="0"/>
        <w:autoSpaceDN w:val="0"/>
        <w:adjustRightInd w:val="0"/>
        <w:spacing w:line="360" w:lineRule="auto"/>
        <w:jc w:val="both"/>
        <w:rPr>
          <w:rFonts w:ascii="Times New Roman" w:hAnsi="Times New Roman" w:cs="Times New Roman"/>
          <w:lang w:val="es-ES"/>
        </w:rPr>
      </w:pPr>
      <w:r>
        <w:rPr>
          <w:rFonts w:ascii="Times New Roman" w:hAnsi="Times New Roman" w:cs="Times New Roman"/>
          <w:lang w:val="es-ES"/>
        </w:rPr>
        <w:t xml:space="preserve">Se </w:t>
      </w:r>
      <w:r w:rsidR="002C1B18">
        <w:rPr>
          <w:rFonts w:ascii="Times New Roman" w:hAnsi="Times New Roman" w:cs="Times New Roman"/>
          <w:lang w:val="es-ES"/>
        </w:rPr>
        <w:t>agradece</w:t>
      </w:r>
      <w:r>
        <w:rPr>
          <w:rFonts w:ascii="Times New Roman" w:hAnsi="Times New Roman" w:cs="Times New Roman"/>
          <w:lang w:val="es-ES"/>
        </w:rPr>
        <w:t xml:space="preserve"> a </w:t>
      </w:r>
      <w:r w:rsidR="002C1B18">
        <w:rPr>
          <w:rFonts w:ascii="Times New Roman" w:hAnsi="Times New Roman" w:cs="Times New Roman"/>
          <w:lang w:val="es-ES"/>
        </w:rPr>
        <w:t xml:space="preserve">la </w:t>
      </w:r>
      <w:r w:rsidRPr="00165CC0">
        <w:rPr>
          <w:rFonts w:ascii="Times New Roman" w:hAnsi="Times New Roman" w:cs="Times New Roman"/>
          <w:lang w:val="es-ES"/>
        </w:rPr>
        <w:t>Coordinación Institucional de Tutoría</w:t>
      </w:r>
      <w:r w:rsidR="002C1B18">
        <w:rPr>
          <w:rFonts w:ascii="Times New Roman" w:hAnsi="Times New Roman" w:cs="Times New Roman"/>
          <w:lang w:val="es-ES"/>
        </w:rPr>
        <w:t xml:space="preserve"> y a la </w:t>
      </w:r>
      <w:r w:rsidRPr="00165CC0">
        <w:rPr>
          <w:rFonts w:ascii="Times New Roman" w:hAnsi="Times New Roman" w:cs="Times New Roman"/>
          <w:lang w:val="es-ES"/>
        </w:rPr>
        <w:t>Dirección de Superación Académica</w:t>
      </w:r>
      <w:r w:rsidR="002C1B18">
        <w:rPr>
          <w:rFonts w:ascii="Times New Roman" w:hAnsi="Times New Roman" w:cs="Times New Roman"/>
          <w:lang w:val="es-ES"/>
        </w:rPr>
        <w:t xml:space="preserve"> de la i</w:t>
      </w:r>
      <w:r>
        <w:rPr>
          <w:rFonts w:ascii="Times New Roman" w:hAnsi="Times New Roman" w:cs="Times New Roman"/>
          <w:lang w:val="es-ES"/>
        </w:rPr>
        <w:t>nstitución objeto de estudio por los apoyos brindados p</w:t>
      </w:r>
      <w:r w:rsidR="00AE1E04" w:rsidRPr="00165CC0">
        <w:rPr>
          <w:rFonts w:ascii="Times New Roman" w:hAnsi="Times New Roman" w:cs="Times New Roman"/>
          <w:lang w:val="es-ES"/>
        </w:rPr>
        <w:t>ara la realización de la pr</w:t>
      </w:r>
      <w:r>
        <w:rPr>
          <w:rFonts w:ascii="Times New Roman" w:hAnsi="Times New Roman" w:cs="Times New Roman"/>
          <w:lang w:val="es-ES"/>
        </w:rPr>
        <w:t xml:space="preserve">esente investigación. </w:t>
      </w:r>
    </w:p>
    <w:p w14:paraId="3726979F" w14:textId="78D9B9C5" w:rsidR="00AE1E04" w:rsidRDefault="00AE1E04" w:rsidP="00CE6564">
      <w:pPr>
        <w:widowControl w:val="0"/>
        <w:tabs>
          <w:tab w:val="left" w:pos="2380"/>
          <w:tab w:val="left" w:pos="2880"/>
        </w:tabs>
        <w:autoSpaceDE w:val="0"/>
        <w:autoSpaceDN w:val="0"/>
        <w:adjustRightInd w:val="0"/>
        <w:spacing w:line="360" w:lineRule="auto"/>
        <w:rPr>
          <w:rFonts w:ascii="Times New Roman" w:hAnsi="Times New Roman" w:cs="Times New Roman"/>
          <w:lang w:val="es-ES"/>
        </w:rPr>
      </w:pPr>
    </w:p>
    <w:p w14:paraId="53B8AB8F" w14:textId="6E9A637D" w:rsidR="003D7619" w:rsidRDefault="003D7619" w:rsidP="00CE6564">
      <w:pPr>
        <w:widowControl w:val="0"/>
        <w:tabs>
          <w:tab w:val="left" w:pos="2380"/>
          <w:tab w:val="left" w:pos="2880"/>
        </w:tabs>
        <w:autoSpaceDE w:val="0"/>
        <w:autoSpaceDN w:val="0"/>
        <w:adjustRightInd w:val="0"/>
        <w:spacing w:line="360" w:lineRule="auto"/>
        <w:rPr>
          <w:rFonts w:ascii="Times New Roman" w:hAnsi="Times New Roman" w:cs="Times New Roman"/>
          <w:lang w:val="es-ES"/>
        </w:rPr>
      </w:pPr>
    </w:p>
    <w:p w14:paraId="33E7AABF" w14:textId="598E306F" w:rsidR="003D7619" w:rsidRDefault="003D7619" w:rsidP="00CE6564">
      <w:pPr>
        <w:widowControl w:val="0"/>
        <w:tabs>
          <w:tab w:val="left" w:pos="2380"/>
          <w:tab w:val="left" w:pos="2880"/>
        </w:tabs>
        <w:autoSpaceDE w:val="0"/>
        <w:autoSpaceDN w:val="0"/>
        <w:adjustRightInd w:val="0"/>
        <w:spacing w:line="360" w:lineRule="auto"/>
        <w:rPr>
          <w:rFonts w:ascii="Times New Roman" w:hAnsi="Times New Roman" w:cs="Times New Roman"/>
          <w:lang w:val="es-ES"/>
        </w:rPr>
      </w:pPr>
    </w:p>
    <w:p w14:paraId="3EE5045E" w14:textId="77777777" w:rsidR="003D7619" w:rsidRDefault="003D7619" w:rsidP="00CE6564">
      <w:pPr>
        <w:widowControl w:val="0"/>
        <w:tabs>
          <w:tab w:val="left" w:pos="2380"/>
          <w:tab w:val="left" w:pos="2880"/>
        </w:tabs>
        <w:autoSpaceDE w:val="0"/>
        <w:autoSpaceDN w:val="0"/>
        <w:adjustRightInd w:val="0"/>
        <w:spacing w:line="360" w:lineRule="auto"/>
        <w:rPr>
          <w:rFonts w:ascii="Times New Roman" w:hAnsi="Times New Roman" w:cs="Times New Roman"/>
          <w:lang w:val="es-ES"/>
        </w:rPr>
      </w:pPr>
    </w:p>
    <w:p w14:paraId="757C0472" w14:textId="1A2D8E46" w:rsidR="00514110" w:rsidRPr="00F54BD3" w:rsidRDefault="003F6CBB" w:rsidP="002C1B18">
      <w:pPr>
        <w:pStyle w:val="Ttulo1"/>
        <w:rPr>
          <w:rFonts w:ascii="Calibri" w:eastAsia="Times New Roman" w:hAnsi="Calibri" w:cs="Calibri"/>
          <w:color w:val="000000"/>
          <w:sz w:val="28"/>
          <w:szCs w:val="28"/>
          <w:lang w:val="es-ES_tradnl" w:eastAsia="es-MX"/>
        </w:rPr>
      </w:pPr>
      <w:r w:rsidRPr="00F54BD3">
        <w:rPr>
          <w:rFonts w:ascii="Calibri" w:eastAsia="Times New Roman" w:hAnsi="Calibri" w:cs="Calibri"/>
          <w:color w:val="000000"/>
          <w:sz w:val="28"/>
          <w:szCs w:val="28"/>
          <w:lang w:val="es-ES_tradnl" w:eastAsia="es-MX"/>
        </w:rPr>
        <w:lastRenderedPageBreak/>
        <w:t xml:space="preserve">Referencias </w:t>
      </w:r>
    </w:p>
    <w:p w14:paraId="0636B9DF" w14:textId="4728E5B2" w:rsidR="00514110" w:rsidRPr="001D2A3F" w:rsidRDefault="00514110" w:rsidP="00514110">
      <w:pPr>
        <w:spacing w:after="200" w:line="360" w:lineRule="auto"/>
        <w:ind w:left="709" w:hanging="709"/>
        <w:jc w:val="both"/>
        <w:rPr>
          <w:rFonts w:ascii="Times New Roman" w:eastAsia="Calibri" w:hAnsi="Times New Roman" w:cs="Times New Roman"/>
          <w:lang w:val="es-VE" w:eastAsia="en-US"/>
        </w:rPr>
      </w:pPr>
      <w:r w:rsidRPr="001D2A3F">
        <w:rPr>
          <w:rFonts w:ascii="Times New Roman" w:eastAsia="Calibri" w:hAnsi="Times New Roman" w:cs="Times New Roman"/>
          <w:lang w:val="es-MX" w:eastAsia="en-US"/>
        </w:rPr>
        <w:t xml:space="preserve">Aiken, L. (2003). </w:t>
      </w:r>
      <w:r w:rsidRPr="001D2A3F">
        <w:rPr>
          <w:rFonts w:ascii="Times New Roman" w:eastAsia="Calibri" w:hAnsi="Times New Roman" w:cs="Times New Roman"/>
          <w:i/>
          <w:iCs/>
          <w:lang w:val="es-MX" w:eastAsia="en-US"/>
        </w:rPr>
        <w:t>Test psicológicos y evaluación</w:t>
      </w:r>
      <w:r w:rsidRPr="001D2A3F">
        <w:rPr>
          <w:rFonts w:ascii="Times New Roman" w:eastAsia="Calibri" w:hAnsi="Times New Roman" w:cs="Times New Roman"/>
          <w:lang w:val="es-MX" w:eastAsia="en-US"/>
        </w:rPr>
        <w:t xml:space="preserve">. </w:t>
      </w:r>
      <w:r w:rsidR="00956EE0">
        <w:rPr>
          <w:rFonts w:ascii="Times New Roman" w:eastAsia="Calibri" w:hAnsi="Times New Roman" w:cs="Times New Roman"/>
          <w:lang w:val="es-MX" w:eastAsia="en-US"/>
        </w:rPr>
        <w:t xml:space="preserve">México: Pearson. </w:t>
      </w:r>
      <w:r w:rsidRPr="001D2A3F">
        <w:rPr>
          <w:rFonts w:ascii="Times New Roman" w:eastAsia="Calibri" w:hAnsi="Times New Roman" w:cs="Times New Roman"/>
          <w:lang w:val="es-VE" w:eastAsia="en-US"/>
        </w:rPr>
        <w:t xml:space="preserve">Recuperado de </w:t>
      </w:r>
      <w:hyperlink r:id="rId8" w:anchor="v=onepage&amp;q&amp;f=false" w:history="1">
        <w:r w:rsidRPr="001D2A3F">
          <w:rPr>
            <w:rStyle w:val="Hipervnculo"/>
            <w:rFonts w:ascii="Times New Roman" w:eastAsia="Calibri" w:hAnsi="Times New Roman" w:cs="Times New Roman"/>
            <w:lang w:val="es-VE" w:eastAsia="en-US"/>
          </w:rPr>
          <w:t>http://books.google.com.mx/books?id=2LvyL8JEDmQC&amp;printsec=frontcover&amp;hl=es&amp;source=gbs_ge_summary_r&amp;cad=0#v=onepage&amp;q&amp;f=false</w:t>
        </w:r>
      </w:hyperlink>
      <w:r w:rsidRPr="001D2A3F">
        <w:rPr>
          <w:rFonts w:ascii="Times New Roman" w:eastAsia="Calibri" w:hAnsi="Times New Roman" w:cs="Times New Roman"/>
          <w:lang w:val="es-VE" w:eastAsia="en-US"/>
        </w:rPr>
        <w:t xml:space="preserve">. </w:t>
      </w:r>
    </w:p>
    <w:p w14:paraId="7C854480" w14:textId="77777777" w:rsidR="00514110" w:rsidRPr="001D2A3F" w:rsidRDefault="00514110" w:rsidP="00514110">
      <w:pPr>
        <w:spacing w:after="200" w:line="360" w:lineRule="auto"/>
        <w:ind w:left="709" w:hanging="709"/>
        <w:jc w:val="both"/>
        <w:rPr>
          <w:rFonts w:ascii="Times New Roman" w:eastAsia="Calibri" w:hAnsi="Times New Roman" w:cs="Times New Roman"/>
          <w:lang w:val="es-MX" w:eastAsia="en-US"/>
        </w:rPr>
      </w:pPr>
      <w:r w:rsidRPr="001D2A3F">
        <w:rPr>
          <w:rFonts w:ascii="Times New Roman" w:eastAsia="Calibri" w:hAnsi="Times New Roman" w:cs="Times New Roman"/>
          <w:lang w:val="es-MX" w:eastAsia="en-US"/>
        </w:rPr>
        <w:t xml:space="preserve">Álvarez, P. R. (2012). Los planes institucionales de tutoría y el desarrollo de competencias en el marco del Espacio Europeo de Educación Superior: un estudio desde la perspectiva del alumnado. </w:t>
      </w:r>
      <w:r w:rsidRPr="001D2A3F">
        <w:rPr>
          <w:rFonts w:ascii="Times New Roman" w:eastAsia="Calibri" w:hAnsi="Times New Roman" w:cs="Times New Roman"/>
          <w:i/>
          <w:iCs/>
          <w:lang w:val="es-MX" w:eastAsia="en-US"/>
        </w:rPr>
        <w:t>Perfiles Educativos, 34</w:t>
      </w:r>
      <w:r w:rsidRPr="001D2A3F">
        <w:rPr>
          <w:rFonts w:ascii="Times New Roman" w:eastAsia="Calibri" w:hAnsi="Times New Roman" w:cs="Times New Roman"/>
          <w:lang w:val="es-MX" w:eastAsia="en-US"/>
        </w:rPr>
        <w:t>(137), 28-45.</w:t>
      </w:r>
    </w:p>
    <w:p w14:paraId="1FA1CDF3" w14:textId="24736295" w:rsidR="00514110" w:rsidRPr="001D2A3F" w:rsidRDefault="00764016" w:rsidP="00514110">
      <w:pPr>
        <w:spacing w:after="200" w:line="360" w:lineRule="auto"/>
        <w:ind w:left="709" w:hanging="709"/>
        <w:jc w:val="both"/>
        <w:rPr>
          <w:rFonts w:ascii="Times New Roman" w:eastAsia="Calibri" w:hAnsi="Times New Roman" w:cs="Times New Roman"/>
          <w:lang w:val="es-MX" w:eastAsia="en-US"/>
        </w:rPr>
      </w:pPr>
      <w:r>
        <w:rPr>
          <w:rFonts w:ascii="Times New Roman" w:hAnsi="Times New Roman" w:cs="Times New Roman"/>
          <w:color w:val="1A1A1A"/>
          <w:lang w:val="es-ES"/>
        </w:rPr>
        <w:t>Arias, J. L. (2015</w:t>
      </w:r>
      <w:r w:rsidR="00514110" w:rsidRPr="001D2A3F">
        <w:rPr>
          <w:rFonts w:ascii="Times New Roman" w:hAnsi="Times New Roman" w:cs="Times New Roman"/>
          <w:color w:val="1A1A1A"/>
          <w:lang w:val="es-ES"/>
        </w:rPr>
        <w:t xml:space="preserve">). </w:t>
      </w:r>
      <w:r w:rsidR="00514110" w:rsidRPr="001D2A3F">
        <w:rPr>
          <w:rFonts w:ascii="Times New Roman" w:hAnsi="Times New Roman" w:cs="Times New Roman"/>
          <w:i/>
          <w:iCs/>
          <w:color w:val="1A1A1A"/>
          <w:lang w:val="es-ES"/>
        </w:rPr>
        <w:t xml:space="preserve">El plan de acción tutorial y su relación con la autoestima en los y las estudiantes de octavo, noveno y décimo año de educación básica de la Unidad Educativa Eloy Alfaro de la ciudad de Ambato de la Provincia de </w:t>
      </w:r>
      <w:r w:rsidR="00514110" w:rsidRPr="00764016">
        <w:rPr>
          <w:rFonts w:ascii="Times New Roman" w:hAnsi="Times New Roman" w:cs="Times New Roman"/>
          <w:i/>
          <w:iCs/>
          <w:color w:val="1A1A1A"/>
          <w:lang w:val="es-ES"/>
        </w:rPr>
        <w:t>Tungurahua</w:t>
      </w:r>
      <w:r w:rsidRPr="00764016">
        <w:rPr>
          <w:rFonts w:ascii="Times New Roman" w:hAnsi="Times New Roman" w:cs="Times New Roman"/>
          <w:i/>
          <w:iCs/>
          <w:color w:val="1A1A1A"/>
          <w:lang w:val="es-ES"/>
        </w:rPr>
        <w:t xml:space="preserve"> </w:t>
      </w:r>
      <w:r w:rsidRPr="00764016">
        <w:rPr>
          <w:rFonts w:ascii="Times New Roman" w:hAnsi="Times New Roman" w:cs="Times New Roman"/>
        </w:rPr>
        <w:t>(trabajo de grado)</w:t>
      </w:r>
      <w:r w:rsidR="00514110" w:rsidRPr="00764016">
        <w:rPr>
          <w:rFonts w:ascii="Times New Roman" w:hAnsi="Times New Roman" w:cs="Times New Roman"/>
          <w:color w:val="1A1A1A"/>
          <w:lang w:val="es-ES"/>
        </w:rPr>
        <w:t>.</w:t>
      </w:r>
      <w:r w:rsidR="00514110" w:rsidRPr="001D2A3F">
        <w:rPr>
          <w:rFonts w:ascii="Times New Roman" w:hAnsi="Times New Roman" w:cs="Times New Roman"/>
          <w:color w:val="1A1A1A"/>
          <w:lang w:val="es-ES"/>
        </w:rPr>
        <w:t xml:space="preserve"> Universidad Técnica de Ambato. Facultad de Ciencias Humanas y de la Educación. Carrera de Psicología Educativa.</w:t>
      </w:r>
    </w:p>
    <w:p w14:paraId="1D66A8E3" w14:textId="77777777" w:rsidR="00514110" w:rsidRDefault="00514110" w:rsidP="00514110">
      <w:pPr>
        <w:spacing w:after="200" w:line="360" w:lineRule="auto"/>
        <w:ind w:left="709" w:hanging="709"/>
        <w:jc w:val="both"/>
        <w:rPr>
          <w:rFonts w:ascii="Times New Roman" w:eastAsia="Calibri" w:hAnsi="Times New Roman" w:cs="Times New Roman"/>
          <w:lang w:val="es-MX" w:eastAsia="en-US"/>
        </w:rPr>
      </w:pPr>
      <w:r w:rsidRPr="001D2A3F">
        <w:rPr>
          <w:rFonts w:ascii="Times New Roman" w:eastAsia="Calibri" w:hAnsi="Times New Roman" w:cs="Times New Roman"/>
          <w:lang w:val="es-MX" w:eastAsia="en-US"/>
        </w:rPr>
        <w:t>Asociación Nacional de Universidades e Instituciones de Educación Superior (</w:t>
      </w:r>
      <w:proofErr w:type="spellStart"/>
      <w:r w:rsidRPr="001D2A3F">
        <w:rPr>
          <w:rFonts w:ascii="Times New Roman" w:hAnsi="Times New Roman" w:cs="Times New Roman"/>
        </w:rPr>
        <w:t>Anuies</w:t>
      </w:r>
      <w:proofErr w:type="spellEnd"/>
      <w:r w:rsidRPr="001D2A3F">
        <w:rPr>
          <w:rFonts w:ascii="Times New Roman" w:eastAsia="Calibri" w:hAnsi="Times New Roman" w:cs="Times New Roman"/>
          <w:lang w:val="es-MX" w:eastAsia="en-US"/>
        </w:rPr>
        <w:t xml:space="preserve">) (2003). </w:t>
      </w:r>
      <w:r w:rsidRPr="001D2A3F">
        <w:rPr>
          <w:rFonts w:ascii="Times New Roman" w:eastAsia="Calibri" w:hAnsi="Times New Roman" w:cs="Times New Roman"/>
          <w:i/>
          <w:iCs/>
          <w:lang w:val="es-MX" w:eastAsia="en-US"/>
        </w:rPr>
        <w:t>Programas Institucionales de Tutoría</w:t>
      </w:r>
      <w:r w:rsidRPr="001D2A3F">
        <w:rPr>
          <w:rFonts w:ascii="Times New Roman" w:eastAsia="Calibri" w:hAnsi="Times New Roman" w:cs="Times New Roman"/>
          <w:lang w:val="es-MX" w:eastAsia="en-US"/>
        </w:rPr>
        <w:t xml:space="preserve">: </w:t>
      </w:r>
      <w:r w:rsidRPr="001D2A3F">
        <w:rPr>
          <w:rFonts w:ascii="Times New Roman" w:eastAsia="Calibri" w:hAnsi="Times New Roman" w:cs="Times New Roman"/>
          <w:i/>
          <w:lang w:val="es-MX" w:eastAsia="en-US"/>
        </w:rPr>
        <w:t>u</w:t>
      </w:r>
      <w:r w:rsidRPr="001D2A3F">
        <w:rPr>
          <w:rFonts w:ascii="Times New Roman" w:eastAsia="Calibri" w:hAnsi="Times New Roman" w:cs="Times New Roman"/>
          <w:i/>
          <w:iCs/>
          <w:lang w:val="es-MX" w:eastAsia="en-US"/>
        </w:rPr>
        <w:t xml:space="preserve">na propuesta de la </w:t>
      </w:r>
      <w:proofErr w:type="spellStart"/>
      <w:r w:rsidRPr="001D2A3F">
        <w:rPr>
          <w:rFonts w:ascii="Times New Roman" w:eastAsia="Calibri" w:hAnsi="Times New Roman" w:cs="Times New Roman"/>
          <w:i/>
          <w:iCs/>
          <w:lang w:val="es-MX" w:eastAsia="en-US"/>
        </w:rPr>
        <w:t>Anuies</w:t>
      </w:r>
      <w:proofErr w:type="spellEnd"/>
      <w:r w:rsidRPr="001D2A3F">
        <w:rPr>
          <w:rFonts w:ascii="Times New Roman" w:eastAsia="Calibri" w:hAnsi="Times New Roman" w:cs="Times New Roman"/>
          <w:i/>
          <w:iCs/>
          <w:lang w:val="es-MX" w:eastAsia="en-US"/>
        </w:rPr>
        <w:t xml:space="preserve"> para su organización y funcionamiento en las instituciones de educación superior</w:t>
      </w:r>
      <w:r w:rsidRPr="001D2A3F">
        <w:rPr>
          <w:rFonts w:ascii="Times New Roman" w:eastAsia="Calibri" w:hAnsi="Times New Roman" w:cs="Times New Roman"/>
          <w:lang w:val="es-MX" w:eastAsia="en-US"/>
        </w:rPr>
        <w:t>. México: Colección Biblioteca de la Educación Superior.</w:t>
      </w:r>
    </w:p>
    <w:p w14:paraId="2DC6899D" w14:textId="7AF6C837" w:rsidR="00C11060" w:rsidRPr="001D2A3F" w:rsidRDefault="00C11060" w:rsidP="00514110">
      <w:pPr>
        <w:spacing w:after="200" w:line="360" w:lineRule="auto"/>
        <w:ind w:left="709" w:hanging="709"/>
        <w:jc w:val="both"/>
        <w:rPr>
          <w:rFonts w:ascii="Times New Roman" w:eastAsia="Calibri" w:hAnsi="Times New Roman" w:cs="Times New Roman"/>
          <w:lang w:val="es-MX" w:eastAsia="en-US"/>
        </w:rPr>
      </w:pPr>
      <w:proofErr w:type="spellStart"/>
      <w:r w:rsidRPr="00C11060">
        <w:rPr>
          <w:rFonts w:ascii="Times New Roman" w:eastAsia="Calibri" w:hAnsi="Times New Roman" w:cs="Times New Roman"/>
          <w:lang w:val="es-MX" w:eastAsia="en-US"/>
        </w:rPr>
        <w:t>Crosier</w:t>
      </w:r>
      <w:proofErr w:type="spellEnd"/>
      <w:r w:rsidRPr="00C11060">
        <w:rPr>
          <w:rFonts w:ascii="Times New Roman" w:eastAsia="Calibri" w:hAnsi="Times New Roman" w:cs="Times New Roman"/>
          <w:lang w:val="es-MX" w:eastAsia="en-US"/>
        </w:rPr>
        <w:t xml:space="preserve"> David, </w:t>
      </w:r>
      <w:proofErr w:type="spellStart"/>
      <w:r w:rsidRPr="00C11060">
        <w:rPr>
          <w:rFonts w:ascii="Times New Roman" w:eastAsia="Calibri" w:hAnsi="Times New Roman" w:cs="Times New Roman"/>
          <w:lang w:val="es-MX" w:eastAsia="en-US"/>
        </w:rPr>
        <w:t>Purser</w:t>
      </w:r>
      <w:proofErr w:type="spellEnd"/>
      <w:r w:rsidRPr="00C11060">
        <w:rPr>
          <w:rFonts w:ascii="Times New Roman" w:eastAsia="Calibri" w:hAnsi="Times New Roman" w:cs="Times New Roman"/>
          <w:lang w:val="es-MX" w:eastAsia="en-US"/>
        </w:rPr>
        <w:t xml:space="preserve"> Lewis &amp; </w:t>
      </w:r>
      <w:proofErr w:type="spellStart"/>
      <w:r w:rsidRPr="00C11060">
        <w:rPr>
          <w:rFonts w:ascii="Times New Roman" w:eastAsia="Calibri" w:hAnsi="Times New Roman" w:cs="Times New Roman"/>
          <w:lang w:val="es-MX" w:eastAsia="en-US"/>
        </w:rPr>
        <w:t>Smidt</w:t>
      </w:r>
      <w:proofErr w:type="spellEnd"/>
      <w:r w:rsidRPr="00C11060">
        <w:rPr>
          <w:rFonts w:ascii="Times New Roman" w:eastAsia="Calibri" w:hAnsi="Times New Roman" w:cs="Times New Roman"/>
          <w:lang w:val="es-MX" w:eastAsia="en-US"/>
        </w:rPr>
        <w:t xml:space="preserve"> Hanne (2007). </w:t>
      </w:r>
      <w:proofErr w:type="spellStart"/>
      <w:r w:rsidRPr="00C11060">
        <w:rPr>
          <w:rFonts w:ascii="Times New Roman" w:eastAsia="Calibri" w:hAnsi="Times New Roman" w:cs="Times New Roman"/>
          <w:i/>
          <w:lang w:val="es-MX" w:eastAsia="en-US"/>
        </w:rPr>
        <w:t>Trends</w:t>
      </w:r>
      <w:proofErr w:type="spellEnd"/>
      <w:r w:rsidRPr="00C11060">
        <w:rPr>
          <w:rFonts w:ascii="Times New Roman" w:eastAsia="Calibri" w:hAnsi="Times New Roman" w:cs="Times New Roman"/>
          <w:i/>
          <w:lang w:val="es-MX" w:eastAsia="en-US"/>
        </w:rPr>
        <w:t xml:space="preserve"> V: </w:t>
      </w:r>
      <w:proofErr w:type="spellStart"/>
      <w:r w:rsidRPr="00C11060">
        <w:rPr>
          <w:rFonts w:ascii="Times New Roman" w:eastAsia="Calibri" w:hAnsi="Times New Roman" w:cs="Times New Roman"/>
          <w:i/>
          <w:lang w:val="es-MX" w:eastAsia="en-US"/>
        </w:rPr>
        <w:t>Universities</w:t>
      </w:r>
      <w:proofErr w:type="spellEnd"/>
      <w:r w:rsidRPr="00C11060">
        <w:rPr>
          <w:rFonts w:ascii="Times New Roman" w:eastAsia="Calibri" w:hAnsi="Times New Roman" w:cs="Times New Roman"/>
          <w:i/>
          <w:lang w:val="es-MX" w:eastAsia="en-US"/>
        </w:rPr>
        <w:t xml:space="preserve"> </w:t>
      </w:r>
      <w:proofErr w:type="spellStart"/>
      <w:r w:rsidRPr="00C11060">
        <w:rPr>
          <w:rFonts w:ascii="Times New Roman" w:eastAsia="Calibri" w:hAnsi="Times New Roman" w:cs="Times New Roman"/>
          <w:i/>
          <w:lang w:val="es-MX" w:eastAsia="en-US"/>
        </w:rPr>
        <w:t>Shaping</w:t>
      </w:r>
      <w:proofErr w:type="spellEnd"/>
      <w:r w:rsidRPr="00C11060">
        <w:rPr>
          <w:rFonts w:ascii="Times New Roman" w:eastAsia="Calibri" w:hAnsi="Times New Roman" w:cs="Times New Roman"/>
          <w:i/>
          <w:lang w:val="es-MX" w:eastAsia="en-US"/>
        </w:rPr>
        <w:t xml:space="preserve"> </w:t>
      </w:r>
      <w:proofErr w:type="spellStart"/>
      <w:r w:rsidRPr="00C11060">
        <w:rPr>
          <w:rFonts w:ascii="Times New Roman" w:eastAsia="Calibri" w:hAnsi="Times New Roman" w:cs="Times New Roman"/>
          <w:i/>
          <w:lang w:val="es-MX" w:eastAsia="en-US"/>
        </w:rPr>
        <w:t>The</w:t>
      </w:r>
      <w:proofErr w:type="spellEnd"/>
      <w:r w:rsidRPr="00C11060">
        <w:rPr>
          <w:rFonts w:ascii="Times New Roman" w:eastAsia="Calibri" w:hAnsi="Times New Roman" w:cs="Times New Roman"/>
          <w:i/>
          <w:lang w:val="es-MX" w:eastAsia="en-US"/>
        </w:rPr>
        <w:t xml:space="preserve"> </w:t>
      </w:r>
      <w:proofErr w:type="spellStart"/>
      <w:r w:rsidRPr="00C11060">
        <w:rPr>
          <w:rFonts w:ascii="Times New Roman" w:eastAsia="Calibri" w:hAnsi="Times New Roman" w:cs="Times New Roman"/>
          <w:i/>
          <w:lang w:val="es-MX" w:eastAsia="en-US"/>
        </w:rPr>
        <w:t>European</w:t>
      </w:r>
      <w:proofErr w:type="spellEnd"/>
      <w:r w:rsidRPr="00C11060">
        <w:rPr>
          <w:rFonts w:ascii="Times New Roman" w:eastAsia="Calibri" w:hAnsi="Times New Roman" w:cs="Times New Roman"/>
          <w:i/>
          <w:lang w:val="es-MX" w:eastAsia="en-US"/>
        </w:rPr>
        <w:t xml:space="preserve"> </w:t>
      </w:r>
      <w:proofErr w:type="spellStart"/>
      <w:r w:rsidRPr="00C11060">
        <w:rPr>
          <w:rFonts w:ascii="Times New Roman" w:eastAsia="Calibri" w:hAnsi="Times New Roman" w:cs="Times New Roman"/>
          <w:i/>
          <w:lang w:val="es-MX" w:eastAsia="en-US"/>
        </w:rPr>
        <w:t>Higher</w:t>
      </w:r>
      <w:proofErr w:type="spellEnd"/>
      <w:r w:rsidRPr="00C11060">
        <w:rPr>
          <w:rFonts w:ascii="Times New Roman" w:eastAsia="Calibri" w:hAnsi="Times New Roman" w:cs="Times New Roman"/>
          <w:i/>
          <w:lang w:val="es-MX" w:eastAsia="en-US"/>
        </w:rPr>
        <w:t xml:space="preserve"> </w:t>
      </w:r>
      <w:proofErr w:type="spellStart"/>
      <w:r w:rsidRPr="00C11060">
        <w:rPr>
          <w:rFonts w:ascii="Times New Roman" w:eastAsia="Calibri" w:hAnsi="Times New Roman" w:cs="Times New Roman"/>
          <w:i/>
          <w:lang w:val="es-MX" w:eastAsia="en-US"/>
        </w:rPr>
        <w:t>Education</w:t>
      </w:r>
      <w:proofErr w:type="spellEnd"/>
      <w:r w:rsidRPr="00C11060">
        <w:rPr>
          <w:rFonts w:ascii="Times New Roman" w:eastAsia="Calibri" w:hAnsi="Times New Roman" w:cs="Times New Roman"/>
          <w:i/>
          <w:lang w:val="es-MX" w:eastAsia="en-US"/>
        </w:rPr>
        <w:t xml:space="preserve"> </w:t>
      </w:r>
      <w:proofErr w:type="spellStart"/>
      <w:r w:rsidRPr="00C11060">
        <w:rPr>
          <w:rFonts w:ascii="Times New Roman" w:eastAsia="Calibri" w:hAnsi="Times New Roman" w:cs="Times New Roman"/>
          <w:i/>
          <w:lang w:val="es-MX" w:eastAsia="en-US"/>
        </w:rPr>
        <w:t>Area</w:t>
      </w:r>
      <w:proofErr w:type="spellEnd"/>
      <w:r w:rsidRPr="00C11060">
        <w:rPr>
          <w:rFonts w:ascii="Times New Roman" w:eastAsia="Calibri" w:hAnsi="Times New Roman" w:cs="Times New Roman"/>
          <w:i/>
          <w:lang w:val="es-MX" w:eastAsia="en-US"/>
        </w:rPr>
        <w:t>.</w:t>
      </w:r>
      <w:r w:rsidRPr="00C11060">
        <w:rPr>
          <w:rFonts w:ascii="Times New Roman" w:eastAsia="Calibri" w:hAnsi="Times New Roman" w:cs="Times New Roman"/>
          <w:lang w:val="es-MX" w:eastAsia="en-US"/>
        </w:rPr>
        <w:t xml:space="preserve">  </w:t>
      </w:r>
      <w:proofErr w:type="spellStart"/>
      <w:r w:rsidRPr="00C11060">
        <w:rPr>
          <w:rFonts w:ascii="Times New Roman" w:eastAsia="Calibri" w:hAnsi="Times New Roman" w:cs="Times New Roman"/>
          <w:lang w:val="es-MX" w:eastAsia="en-US"/>
        </w:rPr>
        <w:t>European</w:t>
      </w:r>
      <w:proofErr w:type="spellEnd"/>
      <w:r w:rsidRPr="00C11060">
        <w:rPr>
          <w:rFonts w:ascii="Times New Roman" w:eastAsia="Calibri" w:hAnsi="Times New Roman" w:cs="Times New Roman"/>
          <w:lang w:val="es-MX" w:eastAsia="en-US"/>
        </w:rPr>
        <w:t xml:space="preserve"> </w:t>
      </w:r>
      <w:proofErr w:type="spellStart"/>
      <w:r w:rsidRPr="00C11060">
        <w:rPr>
          <w:rFonts w:ascii="Times New Roman" w:eastAsia="Calibri" w:hAnsi="Times New Roman" w:cs="Times New Roman"/>
          <w:lang w:val="es-MX" w:eastAsia="en-US"/>
        </w:rPr>
        <w:t>University</w:t>
      </w:r>
      <w:proofErr w:type="spellEnd"/>
      <w:r w:rsidRPr="00C11060">
        <w:rPr>
          <w:rFonts w:ascii="Times New Roman" w:eastAsia="Calibri" w:hAnsi="Times New Roman" w:cs="Times New Roman"/>
          <w:lang w:val="es-MX" w:eastAsia="en-US"/>
        </w:rPr>
        <w:t xml:space="preserve"> </w:t>
      </w:r>
      <w:proofErr w:type="spellStart"/>
      <w:r w:rsidRPr="00C11060">
        <w:rPr>
          <w:rFonts w:ascii="Times New Roman" w:eastAsia="Calibri" w:hAnsi="Times New Roman" w:cs="Times New Roman"/>
          <w:lang w:val="es-MX" w:eastAsia="en-US"/>
        </w:rPr>
        <w:t>Association</w:t>
      </w:r>
      <w:proofErr w:type="spellEnd"/>
      <w:r w:rsidRPr="00C11060">
        <w:rPr>
          <w:rFonts w:ascii="Times New Roman" w:eastAsia="Calibri" w:hAnsi="Times New Roman" w:cs="Times New Roman"/>
          <w:lang w:val="es-MX" w:eastAsia="en-US"/>
        </w:rPr>
        <w:t xml:space="preserve"> ISBN: 9789078997023</w:t>
      </w:r>
    </w:p>
    <w:p w14:paraId="0669DC7E" w14:textId="77777777" w:rsidR="00514110" w:rsidRPr="00514110" w:rsidRDefault="00514110" w:rsidP="00514110">
      <w:pPr>
        <w:spacing w:after="200" w:line="360" w:lineRule="auto"/>
        <w:ind w:left="709" w:hanging="709"/>
        <w:jc w:val="both"/>
        <w:rPr>
          <w:rFonts w:ascii="Times New Roman" w:eastAsia="Calibri" w:hAnsi="Times New Roman" w:cs="Times New Roman"/>
          <w:lang w:val="es-VE" w:eastAsia="en-US"/>
        </w:rPr>
      </w:pPr>
      <w:r w:rsidRPr="001D2A3F">
        <w:rPr>
          <w:rFonts w:ascii="Times New Roman" w:eastAsia="Calibri" w:hAnsi="Times New Roman" w:cs="Times New Roman"/>
          <w:lang w:val="es-VE" w:eastAsia="en-US"/>
        </w:rPr>
        <w:t xml:space="preserve">Creswell, J. (2008). </w:t>
      </w:r>
      <w:r w:rsidRPr="00514110">
        <w:rPr>
          <w:rFonts w:ascii="Times New Roman" w:eastAsia="Calibri" w:hAnsi="Times New Roman" w:cs="Times New Roman"/>
          <w:i/>
          <w:iCs/>
          <w:lang w:val="es-VE" w:eastAsia="en-US"/>
        </w:rPr>
        <w:t xml:space="preserve">Quantitative and qualitative approaches. </w:t>
      </w:r>
      <w:r w:rsidRPr="001D2A3F">
        <w:rPr>
          <w:rFonts w:ascii="Times New Roman" w:eastAsia="Calibri" w:hAnsi="Times New Roman" w:cs="Times New Roman"/>
          <w:i/>
          <w:iCs/>
          <w:lang w:val="en-US" w:eastAsia="en-US"/>
        </w:rPr>
        <w:t xml:space="preserve">Educational research: Planning, conducting, and evaluating quantitative and qualitative research. </w:t>
      </w:r>
      <w:r w:rsidRPr="00514110">
        <w:rPr>
          <w:rFonts w:ascii="Times New Roman" w:eastAsia="Calibri" w:hAnsi="Times New Roman" w:cs="Times New Roman"/>
          <w:lang w:val="es-VE" w:eastAsia="en-US"/>
        </w:rPr>
        <w:t>Upper Saddle River, NJ: Pearson.</w:t>
      </w:r>
    </w:p>
    <w:p w14:paraId="7A2BC670" w14:textId="77777777" w:rsidR="00514110" w:rsidRPr="001D2A3F" w:rsidRDefault="00514110" w:rsidP="00514110">
      <w:pPr>
        <w:spacing w:after="200" w:line="360" w:lineRule="auto"/>
        <w:ind w:left="709" w:hanging="709"/>
        <w:jc w:val="both"/>
        <w:rPr>
          <w:rFonts w:ascii="Times New Roman" w:eastAsia="Calibri" w:hAnsi="Times New Roman" w:cs="Times New Roman"/>
          <w:lang w:val="es-MX" w:eastAsia="en-US"/>
        </w:rPr>
      </w:pPr>
      <w:r w:rsidRPr="001D2A3F">
        <w:rPr>
          <w:rFonts w:ascii="Times New Roman" w:eastAsia="Calibri" w:hAnsi="Times New Roman" w:cs="Times New Roman"/>
          <w:lang w:val="es-MX" w:eastAsia="en-US"/>
        </w:rPr>
        <w:t xml:space="preserve">García, R. I., Cuevas, O., Vales, J. J. y Cruz, I. (2012). Impacto del programa de tutoría en el desempeño académico de los alumnos del Instituto Tecnológico de Sonora. </w:t>
      </w:r>
      <w:r w:rsidRPr="001D2A3F">
        <w:rPr>
          <w:rFonts w:ascii="Times New Roman" w:eastAsia="Calibri" w:hAnsi="Times New Roman" w:cs="Times New Roman"/>
          <w:i/>
          <w:iCs/>
          <w:lang w:val="es-MX" w:eastAsia="en-US"/>
        </w:rPr>
        <w:t>Revista Electrónica de Investigación Educativa</w:t>
      </w:r>
      <w:r w:rsidRPr="001D2A3F">
        <w:rPr>
          <w:rFonts w:ascii="Times New Roman" w:eastAsia="Calibri" w:hAnsi="Times New Roman" w:cs="Times New Roman"/>
          <w:lang w:val="es-MX" w:eastAsia="en-US"/>
        </w:rPr>
        <w:t xml:space="preserve">, </w:t>
      </w:r>
      <w:r w:rsidRPr="001D2A3F">
        <w:rPr>
          <w:rFonts w:ascii="Times New Roman" w:eastAsia="Calibri" w:hAnsi="Times New Roman" w:cs="Times New Roman"/>
          <w:i/>
          <w:iCs/>
          <w:lang w:val="es-MX" w:eastAsia="en-US"/>
        </w:rPr>
        <w:t>14</w:t>
      </w:r>
      <w:r w:rsidRPr="001D2A3F">
        <w:rPr>
          <w:rFonts w:ascii="Times New Roman" w:eastAsia="Calibri" w:hAnsi="Times New Roman" w:cs="Times New Roman"/>
          <w:lang w:val="es-MX" w:eastAsia="en-US"/>
        </w:rPr>
        <w:t>(1), 106-121.</w:t>
      </w:r>
    </w:p>
    <w:p w14:paraId="54E4811D" w14:textId="77777777" w:rsidR="00514110" w:rsidRPr="001D2A3F" w:rsidRDefault="00514110" w:rsidP="00514110">
      <w:pPr>
        <w:spacing w:after="200" w:line="360" w:lineRule="auto"/>
        <w:ind w:left="709" w:hanging="709"/>
        <w:jc w:val="both"/>
        <w:rPr>
          <w:rFonts w:ascii="Times New Roman" w:eastAsia="Calibri" w:hAnsi="Times New Roman" w:cs="Times New Roman"/>
          <w:lang w:val="en-US" w:eastAsia="en-US"/>
        </w:rPr>
      </w:pPr>
      <w:r w:rsidRPr="001D2A3F">
        <w:rPr>
          <w:rFonts w:ascii="Times New Roman" w:eastAsia="Calibri" w:hAnsi="Times New Roman" w:cs="Times New Roman"/>
          <w:lang w:val="es-MX" w:eastAsia="en-US"/>
        </w:rPr>
        <w:lastRenderedPageBreak/>
        <w:t xml:space="preserve">Hernández, R., Fernández, C. y Baptista, P. (2010). </w:t>
      </w:r>
      <w:r w:rsidRPr="001D2A3F">
        <w:rPr>
          <w:rFonts w:ascii="Times New Roman" w:eastAsia="Calibri" w:hAnsi="Times New Roman" w:cs="Times New Roman"/>
          <w:i/>
          <w:iCs/>
          <w:lang w:val="es-MX" w:eastAsia="en-US"/>
        </w:rPr>
        <w:t xml:space="preserve">Metodología de la investigación </w:t>
      </w:r>
      <w:r w:rsidRPr="001D2A3F">
        <w:rPr>
          <w:rFonts w:ascii="Times New Roman" w:eastAsia="Calibri" w:hAnsi="Times New Roman" w:cs="Times New Roman"/>
          <w:lang w:val="es-MX" w:eastAsia="en-US"/>
        </w:rPr>
        <w:t>(5.</w:t>
      </w:r>
      <w:r w:rsidRPr="001D2A3F">
        <w:rPr>
          <w:rFonts w:ascii="Times New Roman" w:eastAsia="Calibri" w:hAnsi="Times New Roman" w:cs="Times New Roman"/>
          <w:vertAlign w:val="superscript"/>
          <w:lang w:val="es-MX" w:eastAsia="en-US"/>
        </w:rPr>
        <w:t>a</w:t>
      </w:r>
      <w:r w:rsidRPr="001D2A3F">
        <w:rPr>
          <w:rFonts w:ascii="Times New Roman" w:eastAsia="Calibri" w:hAnsi="Times New Roman" w:cs="Times New Roman"/>
          <w:lang w:val="es-MX" w:eastAsia="en-US"/>
        </w:rPr>
        <w:t xml:space="preserve"> ed.)</w:t>
      </w:r>
      <w:r w:rsidRPr="001D2A3F">
        <w:rPr>
          <w:rFonts w:ascii="Times New Roman" w:eastAsia="Calibri" w:hAnsi="Times New Roman" w:cs="Times New Roman"/>
          <w:i/>
          <w:iCs/>
          <w:lang w:val="es-MX" w:eastAsia="en-US"/>
        </w:rPr>
        <w:t xml:space="preserve">. </w:t>
      </w:r>
      <w:r w:rsidRPr="001D2A3F">
        <w:rPr>
          <w:rFonts w:ascii="Times New Roman" w:eastAsia="Calibri" w:hAnsi="Times New Roman" w:cs="Times New Roman"/>
          <w:lang w:val="en-US" w:eastAsia="en-US"/>
        </w:rPr>
        <w:t>Distrito Federal</w:t>
      </w:r>
      <w:r w:rsidRPr="001D2A3F">
        <w:rPr>
          <w:rFonts w:ascii="Times New Roman" w:eastAsia="Calibri" w:hAnsi="Times New Roman" w:cs="Times New Roman"/>
          <w:i/>
          <w:iCs/>
          <w:lang w:val="en-US" w:eastAsia="en-US"/>
        </w:rPr>
        <w:t xml:space="preserve">, </w:t>
      </w:r>
      <w:r w:rsidRPr="001D2A3F">
        <w:rPr>
          <w:rFonts w:ascii="Times New Roman" w:eastAsia="Calibri" w:hAnsi="Times New Roman" w:cs="Times New Roman"/>
          <w:lang w:val="en-US" w:eastAsia="en-US"/>
        </w:rPr>
        <w:t>México: McGraw-Hill.</w:t>
      </w:r>
    </w:p>
    <w:p w14:paraId="5D3A166A" w14:textId="77777777" w:rsidR="00514110" w:rsidRPr="00514110" w:rsidRDefault="00514110" w:rsidP="00514110">
      <w:pPr>
        <w:spacing w:after="200" w:line="360" w:lineRule="auto"/>
        <w:ind w:left="709" w:hanging="709"/>
        <w:jc w:val="both"/>
        <w:rPr>
          <w:rFonts w:ascii="Times New Roman" w:eastAsia="Calibri" w:hAnsi="Times New Roman" w:cs="Times New Roman"/>
          <w:lang w:val="es-VE" w:eastAsia="en-US"/>
        </w:rPr>
      </w:pPr>
      <w:r w:rsidRPr="001D2A3F">
        <w:rPr>
          <w:rFonts w:ascii="Times New Roman" w:eastAsia="Calibri" w:hAnsi="Times New Roman" w:cs="Times New Roman"/>
          <w:lang w:val="en-US" w:eastAsia="en-US"/>
        </w:rPr>
        <w:t xml:space="preserve">Kirkpatrick, D. L. and Kirkpatrick, J. D. (2006). </w:t>
      </w:r>
      <w:r w:rsidRPr="001D2A3F">
        <w:rPr>
          <w:rFonts w:ascii="Times New Roman" w:eastAsia="Calibri" w:hAnsi="Times New Roman" w:cs="Times New Roman"/>
          <w:i/>
          <w:iCs/>
          <w:lang w:val="en-US" w:eastAsia="en-US"/>
        </w:rPr>
        <w:t xml:space="preserve">Evaluating training programs </w:t>
      </w:r>
      <w:r w:rsidRPr="001D2A3F">
        <w:rPr>
          <w:rFonts w:ascii="Times New Roman" w:eastAsia="Calibri" w:hAnsi="Times New Roman" w:cs="Times New Roman"/>
          <w:lang w:val="en-US" w:eastAsia="en-US"/>
        </w:rPr>
        <w:t>(3</w:t>
      </w:r>
      <w:r w:rsidRPr="001D2A3F">
        <w:rPr>
          <w:rFonts w:ascii="Times New Roman" w:eastAsia="Calibri" w:hAnsi="Times New Roman" w:cs="Times New Roman"/>
          <w:vertAlign w:val="superscript"/>
          <w:lang w:val="en-US" w:eastAsia="en-US"/>
        </w:rPr>
        <w:t>th</w:t>
      </w:r>
      <w:r w:rsidRPr="001D2A3F">
        <w:rPr>
          <w:rFonts w:ascii="Times New Roman" w:eastAsia="Calibri" w:hAnsi="Times New Roman" w:cs="Times New Roman"/>
          <w:lang w:val="en-US" w:eastAsia="en-US"/>
        </w:rPr>
        <w:t xml:space="preserve"> ed.). </w:t>
      </w:r>
      <w:r w:rsidRPr="00514110">
        <w:rPr>
          <w:rFonts w:ascii="Times New Roman" w:eastAsia="Calibri" w:hAnsi="Times New Roman" w:cs="Times New Roman"/>
          <w:lang w:val="es-VE" w:eastAsia="en-US"/>
        </w:rPr>
        <w:t>New York, NY: Berrett-Koehler Publishers.</w:t>
      </w:r>
    </w:p>
    <w:p w14:paraId="3A8FAC50" w14:textId="77777777" w:rsidR="0002146E" w:rsidRPr="001D2A3F" w:rsidRDefault="0002146E" w:rsidP="0002146E">
      <w:pPr>
        <w:spacing w:after="200" w:line="360" w:lineRule="auto"/>
        <w:ind w:left="709" w:hanging="709"/>
        <w:jc w:val="both"/>
        <w:rPr>
          <w:rFonts w:ascii="Times New Roman" w:eastAsia="Calibri" w:hAnsi="Times New Roman" w:cs="Times New Roman"/>
          <w:lang w:val="es-MX" w:eastAsia="en-US"/>
        </w:rPr>
      </w:pPr>
      <w:r>
        <w:rPr>
          <w:rFonts w:ascii="Times New Roman" w:hAnsi="Times New Roman" w:cs="Times New Roman"/>
          <w:color w:val="1A1A1A"/>
          <w:lang w:val="es-VE"/>
        </w:rPr>
        <w:t>Ospina</w:t>
      </w:r>
      <w:r w:rsidRPr="001D2A3F">
        <w:rPr>
          <w:rFonts w:ascii="Times New Roman" w:hAnsi="Times New Roman" w:cs="Times New Roman"/>
          <w:color w:val="1A1A1A"/>
          <w:lang w:val="es-VE"/>
        </w:rPr>
        <w:t xml:space="preserve">, J. </w:t>
      </w:r>
      <w:r>
        <w:rPr>
          <w:rFonts w:ascii="Times New Roman" w:hAnsi="Times New Roman" w:cs="Times New Roman"/>
          <w:color w:val="1A1A1A"/>
          <w:lang w:val="es-VE"/>
        </w:rPr>
        <w:t>(2016</w:t>
      </w:r>
      <w:r w:rsidRPr="001D2A3F">
        <w:rPr>
          <w:rFonts w:ascii="Times New Roman" w:hAnsi="Times New Roman" w:cs="Times New Roman"/>
          <w:color w:val="1A1A1A"/>
          <w:lang w:val="es-VE"/>
        </w:rPr>
        <w:t xml:space="preserve">). </w:t>
      </w:r>
      <w:r w:rsidRPr="001D2A3F">
        <w:rPr>
          <w:rFonts w:ascii="Times New Roman" w:hAnsi="Times New Roman" w:cs="Times New Roman"/>
          <w:i/>
          <w:iCs/>
          <w:color w:val="1A1A1A"/>
          <w:lang w:val="es-ES"/>
        </w:rPr>
        <w:t>Los cursos en línea, masivos y abiertos en educación superior: análisis para la enseñanza de las NIIF</w:t>
      </w:r>
      <w:r w:rsidRPr="001D2A3F">
        <w:rPr>
          <w:rFonts w:ascii="Times New Roman" w:hAnsi="Times New Roman" w:cs="Times New Roman"/>
          <w:color w:val="1A1A1A"/>
          <w:lang w:val="es-ES"/>
        </w:rPr>
        <w:t xml:space="preserve"> (tesis de doctorado). </w:t>
      </w:r>
      <w:proofErr w:type="spellStart"/>
      <w:r w:rsidRPr="001D2A3F">
        <w:rPr>
          <w:rFonts w:ascii="Times New Roman" w:hAnsi="Times New Roman" w:cs="Times New Roman"/>
          <w:color w:val="1A1A1A"/>
          <w:lang w:val="es-ES"/>
        </w:rPr>
        <w:t>Universitat</w:t>
      </w:r>
      <w:proofErr w:type="spellEnd"/>
      <w:r w:rsidRPr="001D2A3F">
        <w:rPr>
          <w:rFonts w:ascii="Times New Roman" w:hAnsi="Times New Roman" w:cs="Times New Roman"/>
          <w:color w:val="1A1A1A"/>
          <w:lang w:val="es-ES"/>
        </w:rPr>
        <w:t xml:space="preserve"> de València</w:t>
      </w:r>
      <w:r>
        <w:rPr>
          <w:rFonts w:ascii="Times New Roman" w:hAnsi="Times New Roman" w:cs="Times New Roman"/>
          <w:color w:val="1A1A1A"/>
          <w:lang w:val="es-ES"/>
        </w:rPr>
        <w:t>: Doctorado en Contabilidad</w:t>
      </w:r>
      <w:r w:rsidRPr="001D2A3F">
        <w:rPr>
          <w:rFonts w:ascii="Times New Roman" w:hAnsi="Times New Roman" w:cs="Times New Roman"/>
          <w:color w:val="1A1A1A"/>
          <w:lang w:val="es-ES"/>
        </w:rPr>
        <w:t>.</w:t>
      </w:r>
    </w:p>
    <w:p w14:paraId="13DF1A59" w14:textId="77777777" w:rsidR="0002146E" w:rsidRPr="001D2A3F" w:rsidRDefault="0002146E" w:rsidP="0002146E">
      <w:pPr>
        <w:spacing w:after="200" w:line="360" w:lineRule="auto"/>
        <w:ind w:left="709" w:hanging="709"/>
        <w:jc w:val="both"/>
        <w:rPr>
          <w:rFonts w:ascii="Times New Roman" w:eastAsia="Calibri" w:hAnsi="Times New Roman" w:cs="Times New Roman"/>
          <w:lang w:val="es-MX" w:eastAsia="en-US"/>
        </w:rPr>
      </w:pPr>
      <w:r>
        <w:rPr>
          <w:rFonts w:ascii="Times New Roman" w:hAnsi="Times New Roman" w:cs="Times New Roman"/>
          <w:color w:val="1A1A1A"/>
          <w:lang w:val="es-VE"/>
        </w:rPr>
        <w:t>Rodríguez, N.</w:t>
      </w:r>
      <w:r w:rsidRPr="00514110">
        <w:rPr>
          <w:rFonts w:ascii="Times New Roman" w:hAnsi="Times New Roman" w:cs="Times New Roman"/>
          <w:color w:val="1A1A1A"/>
          <w:lang w:val="es-VE"/>
        </w:rPr>
        <w:t xml:space="preserve"> (2017). </w:t>
      </w:r>
      <w:r w:rsidRPr="001D2A3F">
        <w:rPr>
          <w:rFonts w:ascii="Times New Roman" w:hAnsi="Times New Roman" w:cs="Times New Roman"/>
          <w:i/>
          <w:iCs/>
          <w:color w:val="1A1A1A"/>
          <w:lang w:val="es-ES"/>
        </w:rPr>
        <w:t>Aplicación del modelo de evaluación de Kirkpatrick a un programa de capacitación en una organización sin fines de lucro en Puerto Rico</w:t>
      </w:r>
      <w:r w:rsidRPr="001D2A3F">
        <w:rPr>
          <w:rFonts w:ascii="Times New Roman" w:hAnsi="Times New Roman" w:cs="Times New Roman"/>
          <w:color w:val="1A1A1A"/>
          <w:lang w:val="es-ES"/>
        </w:rPr>
        <w:t xml:space="preserve"> (tesis doctoral). Universidad del Turabo: Puerto Rico.</w:t>
      </w:r>
    </w:p>
    <w:p w14:paraId="3C3F60F9" w14:textId="77777777" w:rsidR="00514110" w:rsidRPr="001D2A3F" w:rsidRDefault="00514110" w:rsidP="00514110">
      <w:pPr>
        <w:spacing w:after="200" w:line="360" w:lineRule="auto"/>
        <w:ind w:left="709" w:hanging="709"/>
        <w:jc w:val="both"/>
        <w:rPr>
          <w:rFonts w:ascii="Times New Roman" w:eastAsia="Calibri" w:hAnsi="Times New Roman" w:cs="Times New Roman"/>
          <w:lang w:val="es-MX" w:eastAsia="en-US"/>
        </w:rPr>
      </w:pPr>
      <w:r w:rsidRPr="001D2A3F">
        <w:rPr>
          <w:rFonts w:ascii="Times New Roman" w:eastAsia="Calibri" w:hAnsi="Times New Roman" w:cs="Times New Roman"/>
          <w:lang w:val="es-MX" w:eastAsia="en-US"/>
        </w:rPr>
        <w:t xml:space="preserve">Ruiz Chaves, W. (2011). El centro de capacitación en educación a distancia: de la capacitación al desarrollo profesional 2000-2010 </w:t>
      </w:r>
      <w:r w:rsidRPr="001D2A3F">
        <w:rPr>
          <w:rFonts w:ascii="Times New Roman" w:eastAsia="Calibri" w:hAnsi="Times New Roman" w:cs="Times New Roman"/>
          <w:i/>
          <w:iCs/>
          <w:lang w:val="es-MX" w:eastAsia="en-US"/>
        </w:rPr>
        <w:t>Educación</w:t>
      </w:r>
      <w:r w:rsidRPr="001D2A3F">
        <w:rPr>
          <w:rFonts w:ascii="Times New Roman" w:eastAsia="Calibri" w:hAnsi="Times New Roman" w:cs="Times New Roman"/>
          <w:lang w:val="es-MX" w:eastAsia="en-US"/>
        </w:rPr>
        <w:t xml:space="preserve">, </w:t>
      </w:r>
      <w:r w:rsidRPr="001D2A3F">
        <w:rPr>
          <w:rFonts w:ascii="Times New Roman" w:eastAsia="Calibri" w:hAnsi="Times New Roman" w:cs="Times New Roman"/>
          <w:i/>
          <w:iCs/>
          <w:lang w:val="es-MX" w:eastAsia="en-US"/>
        </w:rPr>
        <w:t>35</w:t>
      </w:r>
      <w:r w:rsidRPr="001D2A3F">
        <w:rPr>
          <w:rFonts w:ascii="Times New Roman" w:eastAsia="Calibri" w:hAnsi="Times New Roman" w:cs="Times New Roman"/>
          <w:lang w:val="es-MX" w:eastAsia="en-US"/>
        </w:rPr>
        <w:t xml:space="preserve">(1), 1-27. Recuperado de </w:t>
      </w:r>
      <w:hyperlink r:id="rId9" w:history="1">
        <w:r w:rsidRPr="001D2A3F">
          <w:rPr>
            <w:rStyle w:val="Hipervnculo"/>
            <w:rFonts w:ascii="Times New Roman" w:eastAsia="Calibri" w:hAnsi="Times New Roman" w:cs="Times New Roman"/>
            <w:lang w:val="es-MX" w:eastAsia="en-US"/>
          </w:rPr>
          <w:t>https://docs.google.com/viewer?url=http://www.redalyc.org/pdf/440/44018789002.pdf&amp;chrome=true</w:t>
        </w:r>
      </w:hyperlink>
      <w:r w:rsidRPr="001D2A3F">
        <w:rPr>
          <w:rFonts w:ascii="Times New Roman" w:eastAsia="Calibri" w:hAnsi="Times New Roman" w:cs="Times New Roman"/>
          <w:lang w:val="es-MX" w:eastAsia="en-US"/>
        </w:rPr>
        <w:t xml:space="preserve">. </w:t>
      </w:r>
    </w:p>
    <w:p w14:paraId="6677FB88" w14:textId="6C43B046" w:rsidR="00514110" w:rsidRPr="001D2A3F" w:rsidRDefault="00514110" w:rsidP="00514110">
      <w:pPr>
        <w:spacing w:after="200" w:line="360" w:lineRule="auto"/>
        <w:ind w:left="709" w:hanging="709"/>
        <w:jc w:val="both"/>
        <w:rPr>
          <w:rFonts w:ascii="Times New Roman" w:eastAsia="Calibri" w:hAnsi="Times New Roman" w:cs="Times New Roman"/>
          <w:lang w:val="es-MX" w:eastAsia="en-US"/>
        </w:rPr>
      </w:pPr>
      <w:r w:rsidRPr="001D2A3F">
        <w:rPr>
          <w:rFonts w:ascii="Times New Roman" w:hAnsi="Times New Roman" w:cs="Times New Roman"/>
          <w:color w:val="1A1A1A"/>
          <w:lang w:val="es-ES"/>
        </w:rPr>
        <w:t xml:space="preserve">Ruiz, Y. A., Ruiz, E. O., Gamba, A. R., Castillo, C. A. y González, J. (2017). </w:t>
      </w:r>
      <w:r w:rsidRPr="001D2A3F">
        <w:rPr>
          <w:rFonts w:ascii="Times New Roman" w:hAnsi="Times New Roman" w:cs="Times New Roman"/>
          <w:i/>
          <w:iCs/>
          <w:color w:val="1A1A1A"/>
          <w:lang w:val="es-ES"/>
        </w:rPr>
        <w:t>Reflexiones sobre las prácticas evaluativas con propósitos de función formativa: mejorando los procesos pedagógicos en el aula</w:t>
      </w:r>
      <w:r w:rsidRPr="001D2A3F">
        <w:rPr>
          <w:rFonts w:ascii="Times New Roman" w:hAnsi="Times New Roman" w:cs="Times New Roman"/>
          <w:color w:val="1A1A1A"/>
          <w:lang w:val="es-ES"/>
        </w:rPr>
        <w:t xml:space="preserve"> (tesis de maestría). </w:t>
      </w:r>
      <w:r w:rsidR="00FE7167">
        <w:rPr>
          <w:rFonts w:ascii="Times New Roman" w:hAnsi="Times New Roman" w:cs="Times New Roman"/>
          <w:color w:val="1A1A1A"/>
          <w:lang w:val="es-ES"/>
        </w:rPr>
        <w:t xml:space="preserve">Colombia: </w:t>
      </w:r>
      <w:r w:rsidRPr="001D2A3F">
        <w:rPr>
          <w:rFonts w:ascii="Times New Roman" w:hAnsi="Times New Roman" w:cs="Times New Roman"/>
          <w:color w:val="1A1A1A"/>
          <w:lang w:val="es-ES"/>
        </w:rPr>
        <w:t>Universidad de La Sabana.</w:t>
      </w:r>
    </w:p>
    <w:p w14:paraId="23F990C3" w14:textId="77777777" w:rsidR="00514110" w:rsidRPr="001D2A3F" w:rsidRDefault="00514110" w:rsidP="00514110">
      <w:pPr>
        <w:spacing w:after="200" w:line="360" w:lineRule="auto"/>
        <w:ind w:left="709" w:hanging="709"/>
        <w:jc w:val="both"/>
        <w:rPr>
          <w:rFonts w:ascii="Times New Roman" w:eastAsia="Calibri" w:hAnsi="Times New Roman" w:cs="Times New Roman"/>
          <w:lang w:val="es-MX" w:eastAsia="en-US"/>
        </w:rPr>
      </w:pPr>
      <w:r w:rsidRPr="001D2A3F">
        <w:rPr>
          <w:rFonts w:ascii="Times New Roman" w:eastAsia="Calibri" w:hAnsi="Times New Roman" w:cs="Times New Roman"/>
          <w:lang w:val="es-MX" w:eastAsia="en-US"/>
        </w:rPr>
        <w:t xml:space="preserve">Universidad Autónoma del Carmen (2010). </w:t>
      </w:r>
      <w:r w:rsidRPr="001D2A3F">
        <w:rPr>
          <w:rFonts w:ascii="Times New Roman" w:eastAsia="Calibri" w:hAnsi="Times New Roman" w:cs="Times New Roman"/>
          <w:i/>
          <w:iCs/>
          <w:lang w:val="es-MX" w:eastAsia="en-US"/>
        </w:rPr>
        <w:t xml:space="preserve">Modelo didáctico </w:t>
      </w:r>
      <w:proofErr w:type="spellStart"/>
      <w:r w:rsidRPr="001D2A3F">
        <w:rPr>
          <w:rFonts w:ascii="Times New Roman" w:eastAsia="Calibri" w:hAnsi="Times New Roman" w:cs="Times New Roman"/>
          <w:i/>
          <w:iCs/>
          <w:lang w:val="es-MX" w:eastAsia="en-US"/>
        </w:rPr>
        <w:t>Unacar</w:t>
      </w:r>
      <w:proofErr w:type="spellEnd"/>
      <w:r w:rsidRPr="001D2A3F">
        <w:rPr>
          <w:rFonts w:ascii="Times New Roman" w:eastAsia="Calibri" w:hAnsi="Times New Roman" w:cs="Times New Roman"/>
          <w:i/>
          <w:iCs/>
          <w:lang w:val="es-MX" w:eastAsia="en-US"/>
        </w:rPr>
        <w:t>-Ta</w:t>
      </w:r>
      <w:r w:rsidRPr="001D2A3F">
        <w:rPr>
          <w:rFonts w:ascii="Times New Roman" w:eastAsia="Calibri" w:hAnsi="Times New Roman" w:cs="Times New Roman"/>
          <w:lang w:val="es-MX" w:eastAsia="en-US"/>
        </w:rPr>
        <w:t xml:space="preserve"> (manuscrito inédito). Departamento de Educación a Distancia Ciudad del Carmen, Campeche, México.</w:t>
      </w:r>
    </w:p>
    <w:p w14:paraId="38334216" w14:textId="77777777" w:rsidR="00514110" w:rsidRPr="001D2A3F" w:rsidRDefault="00514110" w:rsidP="00514110">
      <w:pPr>
        <w:spacing w:after="200" w:line="360" w:lineRule="auto"/>
        <w:ind w:left="709" w:hanging="709"/>
        <w:jc w:val="both"/>
        <w:rPr>
          <w:rFonts w:ascii="Times New Roman" w:eastAsia="Calibri" w:hAnsi="Times New Roman" w:cs="Times New Roman"/>
          <w:lang w:val="es-MX" w:eastAsia="en-US"/>
        </w:rPr>
      </w:pPr>
      <w:r w:rsidRPr="001D2A3F">
        <w:rPr>
          <w:rFonts w:ascii="Times New Roman" w:eastAsia="Calibri" w:hAnsi="Times New Roman" w:cs="Times New Roman"/>
          <w:lang w:val="es-MX" w:eastAsia="en-US"/>
        </w:rPr>
        <w:t xml:space="preserve">Universidad Autónoma del Carmen (2011). </w:t>
      </w:r>
      <w:r w:rsidRPr="001D2A3F">
        <w:rPr>
          <w:rFonts w:ascii="Times New Roman" w:eastAsia="Calibri" w:hAnsi="Times New Roman" w:cs="Times New Roman"/>
          <w:i/>
          <w:iCs/>
          <w:lang w:val="es-MX" w:eastAsia="en-US"/>
        </w:rPr>
        <w:t>Programa de formación docente</w:t>
      </w:r>
      <w:r w:rsidRPr="001D2A3F">
        <w:rPr>
          <w:rFonts w:ascii="Times New Roman" w:eastAsia="Calibri" w:hAnsi="Times New Roman" w:cs="Times New Roman"/>
          <w:lang w:val="es-MX" w:eastAsia="en-US"/>
        </w:rPr>
        <w:t>. Ciudad del Carmen, Campeche, México.</w:t>
      </w:r>
    </w:p>
    <w:p w14:paraId="6035CAE2" w14:textId="77777777" w:rsidR="00FE7167" w:rsidRPr="001D2A3F" w:rsidRDefault="00FE7167" w:rsidP="00FE7167">
      <w:pPr>
        <w:spacing w:after="200" w:line="360" w:lineRule="auto"/>
        <w:ind w:left="709" w:hanging="709"/>
        <w:jc w:val="both"/>
        <w:rPr>
          <w:rFonts w:ascii="Times New Roman" w:eastAsia="Calibri" w:hAnsi="Times New Roman" w:cs="Times New Roman"/>
          <w:lang w:val="es-MX" w:eastAsia="en-US"/>
        </w:rPr>
      </w:pPr>
      <w:r>
        <w:rPr>
          <w:rFonts w:ascii="Times New Roman" w:hAnsi="Times New Roman" w:cs="Times New Roman"/>
          <w:color w:val="1A1A1A"/>
          <w:lang w:val="es-ES"/>
        </w:rPr>
        <w:t>Vela</w:t>
      </w:r>
      <w:r w:rsidRPr="001D2A3F">
        <w:rPr>
          <w:rFonts w:ascii="Times New Roman" w:hAnsi="Times New Roman" w:cs="Times New Roman"/>
          <w:color w:val="1A1A1A"/>
          <w:lang w:val="es-ES"/>
        </w:rPr>
        <w:t xml:space="preserve">, P., </w:t>
      </w:r>
      <w:r>
        <w:rPr>
          <w:rFonts w:ascii="Times New Roman" w:hAnsi="Times New Roman" w:cs="Times New Roman"/>
          <w:color w:val="1A1A1A"/>
          <w:lang w:val="es-ES"/>
        </w:rPr>
        <w:t>Ahumada</w:t>
      </w:r>
      <w:r w:rsidRPr="001D2A3F">
        <w:rPr>
          <w:rFonts w:ascii="Times New Roman" w:hAnsi="Times New Roman" w:cs="Times New Roman"/>
          <w:color w:val="1A1A1A"/>
          <w:lang w:val="es-ES"/>
        </w:rPr>
        <w:t xml:space="preserve">, V. y </w:t>
      </w:r>
      <w:r>
        <w:rPr>
          <w:rFonts w:ascii="Times New Roman" w:hAnsi="Times New Roman" w:cs="Times New Roman"/>
          <w:color w:val="1A1A1A"/>
          <w:lang w:val="es-ES"/>
        </w:rPr>
        <w:t>Guerrero</w:t>
      </w:r>
      <w:r w:rsidRPr="001D2A3F">
        <w:rPr>
          <w:rFonts w:ascii="Times New Roman" w:hAnsi="Times New Roman" w:cs="Times New Roman"/>
          <w:color w:val="1A1A1A"/>
          <w:lang w:val="es-ES"/>
        </w:rPr>
        <w:t xml:space="preserve">, J. (2017). Manual de política normativa para una institución de educación a distancia. </w:t>
      </w:r>
      <w:r w:rsidRPr="001D2A3F">
        <w:rPr>
          <w:rFonts w:ascii="Times New Roman" w:hAnsi="Times New Roman" w:cs="Times New Roman"/>
          <w:i/>
          <w:iCs/>
          <w:color w:val="1A1A1A"/>
          <w:lang w:val="es-ES"/>
        </w:rPr>
        <w:t>Revista Interamericana de Educación, Pedagogía y Estudios Culturales</w:t>
      </w:r>
      <w:r w:rsidRPr="001D2A3F">
        <w:rPr>
          <w:rFonts w:ascii="Times New Roman" w:hAnsi="Times New Roman" w:cs="Times New Roman"/>
          <w:color w:val="1A1A1A"/>
          <w:lang w:val="es-ES"/>
        </w:rPr>
        <w:t xml:space="preserve">, </w:t>
      </w:r>
      <w:r w:rsidRPr="001D2A3F">
        <w:rPr>
          <w:rFonts w:ascii="Times New Roman" w:hAnsi="Times New Roman" w:cs="Times New Roman"/>
          <w:i/>
          <w:iCs/>
          <w:color w:val="1A1A1A"/>
          <w:lang w:val="es-ES"/>
        </w:rPr>
        <w:t>10</w:t>
      </w:r>
      <w:r w:rsidRPr="001D2A3F">
        <w:rPr>
          <w:rFonts w:ascii="Times New Roman" w:hAnsi="Times New Roman" w:cs="Times New Roman"/>
          <w:color w:val="1A1A1A"/>
          <w:lang w:val="es-ES"/>
        </w:rPr>
        <w:t>(2), 91-122.</w:t>
      </w:r>
    </w:p>
    <w:p w14:paraId="217B1724" w14:textId="6BF59F6F" w:rsidR="00514110" w:rsidRPr="003448F5" w:rsidRDefault="00FE7167" w:rsidP="00514110">
      <w:pPr>
        <w:spacing w:after="200" w:line="360" w:lineRule="auto"/>
        <w:ind w:left="709" w:hanging="709"/>
        <w:jc w:val="both"/>
        <w:rPr>
          <w:rFonts w:ascii="Times New Roman" w:eastAsia="Calibri" w:hAnsi="Times New Roman" w:cs="Times New Roman"/>
          <w:lang w:val="es-MX" w:eastAsia="en-US"/>
        </w:rPr>
      </w:pPr>
      <w:r>
        <w:rPr>
          <w:rFonts w:ascii="Times New Roman" w:hAnsi="Times New Roman" w:cs="Times New Roman"/>
          <w:color w:val="1A1A1A"/>
          <w:lang w:val="es-ES"/>
        </w:rPr>
        <w:t>Villar, L.</w:t>
      </w:r>
      <w:r w:rsidR="00514110" w:rsidRPr="001D2A3F">
        <w:rPr>
          <w:rFonts w:ascii="Times New Roman" w:hAnsi="Times New Roman" w:cs="Times New Roman"/>
          <w:color w:val="1A1A1A"/>
          <w:lang w:val="es-ES"/>
        </w:rPr>
        <w:t xml:space="preserve"> </w:t>
      </w:r>
      <w:r>
        <w:rPr>
          <w:rFonts w:ascii="Times New Roman" w:hAnsi="Times New Roman" w:cs="Times New Roman"/>
          <w:color w:val="1A1A1A"/>
          <w:lang w:val="es-ES"/>
        </w:rPr>
        <w:t xml:space="preserve">(Dir.) </w:t>
      </w:r>
      <w:r w:rsidR="00514110" w:rsidRPr="001D2A3F">
        <w:rPr>
          <w:rFonts w:ascii="Times New Roman" w:hAnsi="Times New Roman" w:cs="Times New Roman"/>
          <w:color w:val="1A1A1A"/>
          <w:lang w:val="es-ES"/>
        </w:rPr>
        <w:t xml:space="preserve">(2016). </w:t>
      </w:r>
      <w:r w:rsidR="00514110" w:rsidRPr="001D2A3F">
        <w:rPr>
          <w:rFonts w:ascii="Times New Roman" w:hAnsi="Times New Roman" w:cs="Times New Roman"/>
          <w:i/>
          <w:iCs/>
          <w:color w:val="1A1A1A"/>
          <w:lang w:val="es-ES"/>
        </w:rPr>
        <w:t>Sistema general de participaciones y su vínculo con las políticas e incentivos dirigidos a la excelencia doc</w:t>
      </w:r>
      <w:bookmarkStart w:id="0" w:name="_GoBack"/>
      <w:bookmarkEnd w:id="0"/>
      <w:r w:rsidR="00514110" w:rsidRPr="001D2A3F">
        <w:rPr>
          <w:rFonts w:ascii="Times New Roman" w:hAnsi="Times New Roman" w:cs="Times New Roman"/>
          <w:i/>
          <w:iCs/>
          <w:color w:val="1A1A1A"/>
          <w:lang w:val="es-ES"/>
        </w:rPr>
        <w:t xml:space="preserve">ente y el mejoramiento continuo de la calidad de la </w:t>
      </w:r>
      <w:r w:rsidR="00514110" w:rsidRPr="001D2A3F">
        <w:rPr>
          <w:rFonts w:ascii="Times New Roman" w:hAnsi="Times New Roman" w:cs="Times New Roman"/>
          <w:i/>
          <w:iCs/>
          <w:color w:val="1A1A1A"/>
          <w:lang w:val="es-ES"/>
        </w:rPr>
        <w:lastRenderedPageBreak/>
        <w:t>educación</w:t>
      </w:r>
      <w:r w:rsidR="00514110" w:rsidRPr="001D2A3F">
        <w:rPr>
          <w:rFonts w:ascii="Times New Roman" w:hAnsi="Times New Roman" w:cs="Times New Roman"/>
          <w:color w:val="1A1A1A"/>
          <w:lang w:val="es-ES"/>
        </w:rPr>
        <w:t>.</w:t>
      </w:r>
      <w:r>
        <w:rPr>
          <w:rFonts w:ascii="Times New Roman" w:hAnsi="Times New Roman" w:cs="Times New Roman"/>
          <w:color w:val="1A1A1A"/>
          <w:lang w:val="es-ES"/>
        </w:rPr>
        <w:t xml:space="preserve"> Colombia: Fedesarrollo. Recuperado de </w:t>
      </w:r>
      <w:hyperlink r:id="rId10" w:history="1">
        <w:r w:rsidRPr="00BF36C6">
          <w:rPr>
            <w:rStyle w:val="Hipervnculo"/>
            <w:rFonts w:ascii="Times New Roman" w:hAnsi="Times New Roman" w:cs="Times New Roman"/>
            <w:lang w:val="es-ES"/>
          </w:rPr>
          <w:t>https://www.repository.fedesarrollo.org.co/handle/11445/2919</w:t>
        </w:r>
      </w:hyperlink>
      <w:r>
        <w:rPr>
          <w:rFonts w:ascii="Times New Roman" w:hAnsi="Times New Roman" w:cs="Times New Roman"/>
          <w:color w:val="1A1A1A"/>
          <w:lang w:val="es-ES"/>
        </w:rPr>
        <w:t xml:space="preserve">. </w:t>
      </w:r>
    </w:p>
    <w:p w14:paraId="0A338F0E" w14:textId="77777777" w:rsidR="00514110" w:rsidRPr="001D2A3F" w:rsidRDefault="00514110" w:rsidP="00514110">
      <w:pPr>
        <w:jc w:val="both"/>
        <w:rPr>
          <w:lang w:val="es-MX"/>
        </w:rPr>
      </w:pPr>
    </w:p>
    <w:p w14:paraId="60B7CCC0" w14:textId="77777777" w:rsidR="00EF2176" w:rsidRPr="00514110" w:rsidRDefault="00EF2176" w:rsidP="00514110">
      <w:pPr>
        <w:rPr>
          <w:lang w:val="es-MX"/>
        </w:rPr>
      </w:pPr>
    </w:p>
    <w:sectPr w:rsidR="00EF2176" w:rsidRPr="00514110" w:rsidSect="004D5FA5">
      <w:headerReference w:type="default" r:id="rId11"/>
      <w:footerReference w:type="default" r:id="rId12"/>
      <w:pgSz w:w="12240" w:h="15840"/>
      <w:pgMar w:top="1985" w:right="1325"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578543" w14:textId="77777777" w:rsidR="00161110" w:rsidRDefault="00161110" w:rsidP="004D5FA5">
      <w:r>
        <w:separator/>
      </w:r>
    </w:p>
  </w:endnote>
  <w:endnote w:type="continuationSeparator" w:id="0">
    <w:p w14:paraId="1F1F8EAA" w14:textId="77777777" w:rsidR="00161110" w:rsidRDefault="00161110" w:rsidP="004D5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BCFF4" w14:textId="1C826DEC" w:rsidR="004D5FA5" w:rsidRPr="004D5FA5" w:rsidRDefault="004D5FA5" w:rsidP="004D5FA5">
    <w:pPr>
      <w:pStyle w:val="Piedepgina"/>
      <w:jc w:val="center"/>
      <w:rPr>
        <w:sz w:val="22"/>
      </w:rPr>
    </w:pPr>
    <w:r w:rsidRPr="004D5FA5">
      <w:rPr>
        <w:rFonts w:ascii="Calibri" w:hAnsi="Calibri" w:cs="Calibri"/>
        <w:b/>
        <w:sz w:val="22"/>
      </w:rPr>
      <w:t>Vol. 9, Núm. 18                   Enero - Junio 2019                       DOI:</w:t>
    </w:r>
    <w:r w:rsidR="004C2E66">
      <w:rPr>
        <w:rFonts w:ascii="Calibri" w:hAnsi="Calibri" w:cs="Calibri"/>
        <w:b/>
        <w:sz w:val="22"/>
      </w:rPr>
      <w:t xml:space="preserve"> </w:t>
    </w:r>
    <w:hyperlink r:id="rId1" w:history="1">
      <w:r w:rsidR="004C2E66" w:rsidRPr="004C2E66">
        <w:rPr>
          <w:rFonts w:ascii="Calibri" w:hAnsi="Calibri" w:cs="Calibri"/>
          <w:b/>
          <w:sz w:val="22"/>
        </w:rPr>
        <w:t>10.23913/</w:t>
      </w:r>
      <w:proofErr w:type="gramStart"/>
      <w:r w:rsidR="004C2E66" w:rsidRPr="004C2E66">
        <w:rPr>
          <w:rFonts w:ascii="Calibri" w:hAnsi="Calibri" w:cs="Calibri"/>
          <w:b/>
          <w:sz w:val="22"/>
        </w:rPr>
        <w:t>ride.v</w:t>
      </w:r>
      <w:proofErr w:type="gramEnd"/>
      <w:r w:rsidR="004C2E66" w:rsidRPr="004C2E66">
        <w:rPr>
          <w:rFonts w:ascii="Calibri" w:hAnsi="Calibri" w:cs="Calibri"/>
          <w:b/>
          <w:sz w:val="22"/>
        </w:rPr>
        <w:t>9i18.410</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1389DB" w14:textId="77777777" w:rsidR="00161110" w:rsidRDefault="00161110" w:rsidP="004D5FA5">
      <w:r>
        <w:separator/>
      </w:r>
    </w:p>
  </w:footnote>
  <w:footnote w:type="continuationSeparator" w:id="0">
    <w:p w14:paraId="0E37DA40" w14:textId="77777777" w:rsidR="00161110" w:rsidRDefault="00161110" w:rsidP="004D5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04D91" w14:textId="633E5EDA" w:rsidR="004D5FA5" w:rsidRDefault="004D5FA5" w:rsidP="004D5FA5">
    <w:pPr>
      <w:pStyle w:val="Encabezado"/>
      <w:jc w:val="center"/>
    </w:pPr>
    <w:r w:rsidRPr="005A563C">
      <w:rPr>
        <w:noProof/>
        <w:lang w:val="es-MX" w:eastAsia="es-MX"/>
      </w:rPr>
      <w:drawing>
        <wp:inline distT="0" distB="0" distL="0" distR="0" wp14:anchorId="6AC9B84C" wp14:editId="57B01E83">
          <wp:extent cx="5610225" cy="6572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00000004">
      <w:start w:val="1"/>
      <w:numFmt w:val="bullet"/>
      <w:lvlText w:val="▪"/>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7EF6097"/>
    <w:multiLevelType w:val="hybridMultilevel"/>
    <w:tmpl w:val="E10C3A46"/>
    <w:lvl w:ilvl="0" w:tplc="200A000F">
      <w:start w:val="1"/>
      <w:numFmt w:val="decimal"/>
      <w:lvlText w:val="%1."/>
      <w:lvlJc w:val="left"/>
      <w:pPr>
        <w:ind w:left="360" w:hanging="360"/>
      </w:pPr>
      <w:rPr>
        <w:rFonts w:hint="default"/>
      </w:rPr>
    </w:lvl>
    <w:lvl w:ilvl="1" w:tplc="200A0019" w:tentative="1">
      <w:start w:val="1"/>
      <w:numFmt w:val="lowerLetter"/>
      <w:lvlText w:val="%2."/>
      <w:lvlJc w:val="left"/>
      <w:pPr>
        <w:ind w:left="1080" w:hanging="360"/>
      </w:pPr>
    </w:lvl>
    <w:lvl w:ilvl="2" w:tplc="200A001B" w:tentative="1">
      <w:start w:val="1"/>
      <w:numFmt w:val="lowerRoman"/>
      <w:lvlText w:val="%3."/>
      <w:lvlJc w:val="right"/>
      <w:pPr>
        <w:ind w:left="1800" w:hanging="180"/>
      </w:pPr>
    </w:lvl>
    <w:lvl w:ilvl="3" w:tplc="200A000F" w:tentative="1">
      <w:start w:val="1"/>
      <w:numFmt w:val="decimal"/>
      <w:lvlText w:val="%4."/>
      <w:lvlJc w:val="left"/>
      <w:pPr>
        <w:ind w:left="2520" w:hanging="360"/>
      </w:pPr>
    </w:lvl>
    <w:lvl w:ilvl="4" w:tplc="200A0019" w:tentative="1">
      <w:start w:val="1"/>
      <w:numFmt w:val="lowerLetter"/>
      <w:lvlText w:val="%5."/>
      <w:lvlJc w:val="left"/>
      <w:pPr>
        <w:ind w:left="3240" w:hanging="360"/>
      </w:pPr>
    </w:lvl>
    <w:lvl w:ilvl="5" w:tplc="200A001B" w:tentative="1">
      <w:start w:val="1"/>
      <w:numFmt w:val="lowerRoman"/>
      <w:lvlText w:val="%6."/>
      <w:lvlJc w:val="right"/>
      <w:pPr>
        <w:ind w:left="3960" w:hanging="180"/>
      </w:pPr>
    </w:lvl>
    <w:lvl w:ilvl="6" w:tplc="200A000F" w:tentative="1">
      <w:start w:val="1"/>
      <w:numFmt w:val="decimal"/>
      <w:lvlText w:val="%7."/>
      <w:lvlJc w:val="left"/>
      <w:pPr>
        <w:ind w:left="4680" w:hanging="360"/>
      </w:pPr>
    </w:lvl>
    <w:lvl w:ilvl="7" w:tplc="200A0019" w:tentative="1">
      <w:start w:val="1"/>
      <w:numFmt w:val="lowerLetter"/>
      <w:lvlText w:val="%8."/>
      <w:lvlJc w:val="left"/>
      <w:pPr>
        <w:ind w:left="5400" w:hanging="360"/>
      </w:pPr>
    </w:lvl>
    <w:lvl w:ilvl="8" w:tplc="200A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6CBB"/>
    <w:rsid w:val="0000526D"/>
    <w:rsid w:val="00021225"/>
    <w:rsid w:val="0002146E"/>
    <w:rsid w:val="00034E0D"/>
    <w:rsid w:val="000E72E9"/>
    <w:rsid w:val="00106865"/>
    <w:rsid w:val="001132FB"/>
    <w:rsid w:val="00150B96"/>
    <w:rsid w:val="00161110"/>
    <w:rsid w:val="00165CC0"/>
    <w:rsid w:val="001849AD"/>
    <w:rsid w:val="001A67D7"/>
    <w:rsid w:val="001B0490"/>
    <w:rsid w:val="001B322D"/>
    <w:rsid w:val="001C1366"/>
    <w:rsid w:val="001D25B1"/>
    <w:rsid w:val="001E75D9"/>
    <w:rsid w:val="0020530B"/>
    <w:rsid w:val="0021214C"/>
    <w:rsid w:val="00221283"/>
    <w:rsid w:val="00221310"/>
    <w:rsid w:val="00234BE9"/>
    <w:rsid w:val="002628C5"/>
    <w:rsid w:val="002763CD"/>
    <w:rsid w:val="002B5CB7"/>
    <w:rsid w:val="002C1B18"/>
    <w:rsid w:val="002C4348"/>
    <w:rsid w:val="002C5B7A"/>
    <w:rsid w:val="002D17C6"/>
    <w:rsid w:val="002E641E"/>
    <w:rsid w:val="002E7092"/>
    <w:rsid w:val="002F4112"/>
    <w:rsid w:val="002F7B52"/>
    <w:rsid w:val="00312546"/>
    <w:rsid w:val="003360C3"/>
    <w:rsid w:val="003448F5"/>
    <w:rsid w:val="00354B85"/>
    <w:rsid w:val="0036660A"/>
    <w:rsid w:val="00366CEC"/>
    <w:rsid w:val="0038545D"/>
    <w:rsid w:val="003A5762"/>
    <w:rsid w:val="003B360F"/>
    <w:rsid w:val="003C59EE"/>
    <w:rsid w:val="003D15BB"/>
    <w:rsid w:val="003D7619"/>
    <w:rsid w:val="003F6CBB"/>
    <w:rsid w:val="003F778E"/>
    <w:rsid w:val="00407266"/>
    <w:rsid w:val="004201AA"/>
    <w:rsid w:val="00471DD7"/>
    <w:rsid w:val="004B4510"/>
    <w:rsid w:val="004C2E66"/>
    <w:rsid w:val="004C2F95"/>
    <w:rsid w:val="004D5FA5"/>
    <w:rsid w:val="004F57CC"/>
    <w:rsid w:val="00514110"/>
    <w:rsid w:val="00516AFC"/>
    <w:rsid w:val="00523514"/>
    <w:rsid w:val="0055250C"/>
    <w:rsid w:val="00556606"/>
    <w:rsid w:val="00561AA5"/>
    <w:rsid w:val="0056208C"/>
    <w:rsid w:val="00590B4F"/>
    <w:rsid w:val="005963BC"/>
    <w:rsid w:val="00596C9F"/>
    <w:rsid w:val="005E2B64"/>
    <w:rsid w:val="005F5A6F"/>
    <w:rsid w:val="006A68BC"/>
    <w:rsid w:val="006B6C04"/>
    <w:rsid w:val="007008CA"/>
    <w:rsid w:val="00715CBD"/>
    <w:rsid w:val="0072167D"/>
    <w:rsid w:val="00754892"/>
    <w:rsid w:val="0076177B"/>
    <w:rsid w:val="00764016"/>
    <w:rsid w:val="00794189"/>
    <w:rsid w:val="007A1CF2"/>
    <w:rsid w:val="007A4633"/>
    <w:rsid w:val="007A5EF5"/>
    <w:rsid w:val="007B2E3F"/>
    <w:rsid w:val="007B7786"/>
    <w:rsid w:val="007C31B4"/>
    <w:rsid w:val="007D59D9"/>
    <w:rsid w:val="007F0ADE"/>
    <w:rsid w:val="008069BE"/>
    <w:rsid w:val="008247A9"/>
    <w:rsid w:val="00832174"/>
    <w:rsid w:val="00843D7C"/>
    <w:rsid w:val="0089410B"/>
    <w:rsid w:val="008A6DCD"/>
    <w:rsid w:val="009516A3"/>
    <w:rsid w:val="00956EE0"/>
    <w:rsid w:val="00980C58"/>
    <w:rsid w:val="00987BB5"/>
    <w:rsid w:val="009A691B"/>
    <w:rsid w:val="009C2EFB"/>
    <w:rsid w:val="00A51959"/>
    <w:rsid w:val="00A570EA"/>
    <w:rsid w:val="00AD6590"/>
    <w:rsid w:val="00AE1E04"/>
    <w:rsid w:val="00B36FFA"/>
    <w:rsid w:val="00B43EE9"/>
    <w:rsid w:val="00B85C28"/>
    <w:rsid w:val="00B920A7"/>
    <w:rsid w:val="00B960AB"/>
    <w:rsid w:val="00BA0408"/>
    <w:rsid w:val="00C1025A"/>
    <w:rsid w:val="00C11060"/>
    <w:rsid w:val="00C75920"/>
    <w:rsid w:val="00C814F1"/>
    <w:rsid w:val="00C822F5"/>
    <w:rsid w:val="00CC35D0"/>
    <w:rsid w:val="00CC3B2D"/>
    <w:rsid w:val="00CE03BE"/>
    <w:rsid w:val="00CE6564"/>
    <w:rsid w:val="00CF01DA"/>
    <w:rsid w:val="00D46393"/>
    <w:rsid w:val="00D75E0C"/>
    <w:rsid w:val="00D7605A"/>
    <w:rsid w:val="00DC30AF"/>
    <w:rsid w:val="00E12410"/>
    <w:rsid w:val="00E33045"/>
    <w:rsid w:val="00E94414"/>
    <w:rsid w:val="00EB4E52"/>
    <w:rsid w:val="00EF14CA"/>
    <w:rsid w:val="00EF2176"/>
    <w:rsid w:val="00EF7AAD"/>
    <w:rsid w:val="00F10BDE"/>
    <w:rsid w:val="00F2258C"/>
    <w:rsid w:val="00F250EB"/>
    <w:rsid w:val="00F271A4"/>
    <w:rsid w:val="00F273A0"/>
    <w:rsid w:val="00F35A3D"/>
    <w:rsid w:val="00F36C65"/>
    <w:rsid w:val="00F54BD3"/>
    <w:rsid w:val="00F70276"/>
    <w:rsid w:val="00FA6442"/>
    <w:rsid w:val="00FC2C65"/>
    <w:rsid w:val="00FC39BF"/>
    <w:rsid w:val="00FD4B0D"/>
    <w:rsid w:val="00FE7167"/>
    <w:rsid w:val="00FF2543"/>
    <w:rsid w:val="00FF32A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C32F57"/>
  <w14:defaultImageDpi w14:val="300"/>
  <w15:docId w15:val="{93C5D662-3E98-452F-821A-0DA226E73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80C58"/>
    <w:pPr>
      <w:widowControl w:val="0"/>
      <w:tabs>
        <w:tab w:val="left" w:pos="2380"/>
        <w:tab w:val="left" w:pos="2880"/>
      </w:tabs>
      <w:autoSpaceDE w:val="0"/>
      <w:autoSpaceDN w:val="0"/>
      <w:adjustRightInd w:val="0"/>
      <w:spacing w:line="360" w:lineRule="auto"/>
      <w:jc w:val="both"/>
      <w:outlineLvl w:val="0"/>
    </w:pPr>
    <w:rPr>
      <w:rFonts w:ascii="Times New Roman" w:hAnsi="Times New Roman" w:cs="Times New Roman"/>
      <w:b/>
      <w:sz w:val="32"/>
      <w:szCs w:val="32"/>
      <w:lang w:val="es-ES"/>
    </w:rPr>
  </w:style>
  <w:style w:type="paragraph" w:styleId="Ttulo2">
    <w:name w:val="heading 2"/>
    <w:basedOn w:val="Normal"/>
    <w:next w:val="Normal"/>
    <w:link w:val="Ttulo2Car"/>
    <w:uiPriority w:val="9"/>
    <w:unhideWhenUsed/>
    <w:qFormat/>
    <w:rsid w:val="009A691B"/>
    <w:pPr>
      <w:widowControl w:val="0"/>
      <w:tabs>
        <w:tab w:val="left" w:pos="2380"/>
        <w:tab w:val="left" w:pos="2880"/>
      </w:tabs>
      <w:autoSpaceDE w:val="0"/>
      <w:autoSpaceDN w:val="0"/>
      <w:adjustRightInd w:val="0"/>
      <w:spacing w:line="360" w:lineRule="auto"/>
      <w:outlineLvl w:val="1"/>
    </w:pPr>
    <w:rPr>
      <w:rFonts w:ascii="Times New Roman" w:hAnsi="Times New Roman" w:cs="Times New Roman"/>
      <w:b/>
      <w:sz w:val="26"/>
      <w:szCs w:val="26"/>
      <w:lang w:val="es-ES"/>
    </w:rPr>
  </w:style>
  <w:style w:type="paragraph" w:styleId="Ttulo3">
    <w:name w:val="heading 3"/>
    <w:basedOn w:val="Normal"/>
    <w:next w:val="Normal"/>
    <w:link w:val="Ttulo3Car"/>
    <w:uiPriority w:val="9"/>
    <w:unhideWhenUsed/>
    <w:qFormat/>
    <w:rsid w:val="0036660A"/>
    <w:pPr>
      <w:widowControl w:val="0"/>
      <w:autoSpaceDE w:val="0"/>
      <w:autoSpaceDN w:val="0"/>
      <w:adjustRightInd w:val="0"/>
      <w:spacing w:line="360" w:lineRule="auto"/>
      <w:jc w:val="both"/>
      <w:outlineLvl w:val="2"/>
    </w:pPr>
    <w:rPr>
      <w:rFonts w:ascii="Times New Roman" w:hAnsi="Times New Roman" w:cs="Times New Roman"/>
      <w:b/>
      <w: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1025A"/>
    <w:pPr>
      <w:widowControl w:val="0"/>
      <w:autoSpaceDE w:val="0"/>
      <w:autoSpaceDN w:val="0"/>
      <w:adjustRightInd w:val="0"/>
    </w:pPr>
    <w:rPr>
      <w:rFonts w:ascii="Times New Roman" w:hAnsi="Times New Roman" w:cs="Times New Roman"/>
      <w:color w:val="000000"/>
      <w:lang w:val="es-ES"/>
    </w:rPr>
  </w:style>
  <w:style w:type="paragraph" w:styleId="Sinespaciado">
    <w:name w:val="No Spacing"/>
    <w:uiPriority w:val="1"/>
    <w:qFormat/>
    <w:rsid w:val="00034E0D"/>
  </w:style>
  <w:style w:type="table" w:styleId="Tablaconcuadrcula">
    <w:name w:val="Table Grid"/>
    <w:basedOn w:val="Tablanormal"/>
    <w:uiPriority w:val="39"/>
    <w:rsid w:val="00221283"/>
    <w:rPr>
      <w:rFonts w:ascii="Calibri" w:eastAsia="Calibri" w:hAnsi="Calibri"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semiHidden/>
    <w:unhideWhenUsed/>
    <w:rsid w:val="00221283"/>
    <w:pPr>
      <w:spacing w:after="120" w:line="480" w:lineRule="auto"/>
    </w:pPr>
    <w:rPr>
      <w:rFonts w:ascii="Calibri" w:eastAsia="Calibri" w:hAnsi="Calibri" w:cs="Times New Roman"/>
      <w:sz w:val="22"/>
      <w:szCs w:val="22"/>
      <w:lang w:val="es-MX" w:eastAsia="en-US"/>
    </w:rPr>
  </w:style>
  <w:style w:type="character" w:customStyle="1" w:styleId="Textoindependiente2Car">
    <w:name w:val="Texto independiente 2 Car"/>
    <w:basedOn w:val="Fuentedeprrafopredeter"/>
    <w:link w:val="Textoindependiente2"/>
    <w:uiPriority w:val="99"/>
    <w:semiHidden/>
    <w:rsid w:val="00221283"/>
    <w:rPr>
      <w:rFonts w:ascii="Calibri" w:eastAsia="Calibri" w:hAnsi="Calibri" w:cs="Times New Roman"/>
      <w:sz w:val="22"/>
      <w:szCs w:val="22"/>
      <w:lang w:val="es-MX" w:eastAsia="en-US"/>
    </w:rPr>
  </w:style>
  <w:style w:type="paragraph" w:styleId="Textodeglobo">
    <w:name w:val="Balloon Text"/>
    <w:basedOn w:val="Normal"/>
    <w:link w:val="TextodegloboCar"/>
    <w:uiPriority w:val="99"/>
    <w:semiHidden/>
    <w:unhideWhenUsed/>
    <w:rsid w:val="00E33045"/>
    <w:rPr>
      <w:rFonts w:ascii="Tahoma" w:hAnsi="Tahoma" w:cs="Tahoma"/>
      <w:sz w:val="16"/>
      <w:szCs w:val="16"/>
    </w:rPr>
  </w:style>
  <w:style w:type="character" w:customStyle="1" w:styleId="TextodegloboCar">
    <w:name w:val="Texto de globo Car"/>
    <w:basedOn w:val="Fuentedeprrafopredeter"/>
    <w:link w:val="Textodeglobo"/>
    <w:uiPriority w:val="99"/>
    <w:semiHidden/>
    <w:rsid w:val="00E33045"/>
    <w:rPr>
      <w:rFonts w:ascii="Tahoma" w:hAnsi="Tahoma" w:cs="Tahoma"/>
      <w:sz w:val="16"/>
      <w:szCs w:val="16"/>
    </w:rPr>
  </w:style>
  <w:style w:type="character" w:styleId="Hipervnculo">
    <w:name w:val="Hyperlink"/>
    <w:basedOn w:val="Fuentedeprrafopredeter"/>
    <w:uiPriority w:val="99"/>
    <w:unhideWhenUsed/>
    <w:rsid w:val="00B920A7"/>
    <w:rPr>
      <w:color w:val="0000FF" w:themeColor="hyperlink"/>
      <w:u w:val="single"/>
    </w:rPr>
  </w:style>
  <w:style w:type="character" w:styleId="Hipervnculovisitado">
    <w:name w:val="FollowedHyperlink"/>
    <w:basedOn w:val="Fuentedeprrafopredeter"/>
    <w:uiPriority w:val="99"/>
    <w:semiHidden/>
    <w:unhideWhenUsed/>
    <w:rsid w:val="007C31B4"/>
    <w:rPr>
      <w:color w:val="800080" w:themeColor="followedHyperlink"/>
      <w:u w:val="single"/>
    </w:rPr>
  </w:style>
  <w:style w:type="character" w:customStyle="1" w:styleId="Ttulo1Car">
    <w:name w:val="Título 1 Car"/>
    <w:basedOn w:val="Fuentedeprrafopredeter"/>
    <w:link w:val="Ttulo1"/>
    <w:uiPriority w:val="9"/>
    <w:rsid w:val="00980C58"/>
    <w:rPr>
      <w:rFonts w:ascii="Times New Roman" w:hAnsi="Times New Roman" w:cs="Times New Roman"/>
      <w:b/>
      <w:sz w:val="32"/>
      <w:szCs w:val="32"/>
      <w:lang w:val="es-ES"/>
    </w:rPr>
  </w:style>
  <w:style w:type="character" w:styleId="Refdecomentario">
    <w:name w:val="annotation reference"/>
    <w:basedOn w:val="Fuentedeprrafopredeter"/>
    <w:uiPriority w:val="99"/>
    <w:semiHidden/>
    <w:unhideWhenUsed/>
    <w:rsid w:val="00B960AB"/>
    <w:rPr>
      <w:sz w:val="16"/>
      <w:szCs w:val="16"/>
    </w:rPr>
  </w:style>
  <w:style w:type="paragraph" w:styleId="Textocomentario">
    <w:name w:val="annotation text"/>
    <w:basedOn w:val="Normal"/>
    <w:link w:val="TextocomentarioCar"/>
    <w:uiPriority w:val="99"/>
    <w:unhideWhenUsed/>
    <w:rsid w:val="00B960AB"/>
    <w:rPr>
      <w:sz w:val="20"/>
      <w:szCs w:val="20"/>
    </w:rPr>
  </w:style>
  <w:style w:type="character" w:customStyle="1" w:styleId="TextocomentarioCar">
    <w:name w:val="Texto comentario Car"/>
    <w:basedOn w:val="Fuentedeprrafopredeter"/>
    <w:link w:val="Textocomentario"/>
    <w:uiPriority w:val="99"/>
    <w:rsid w:val="00B960AB"/>
    <w:rPr>
      <w:sz w:val="20"/>
      <w:szCs w:val="20"/>
    </w:rPr>
  </w:style>
  <w:style w:type="paragraph" w:styleId="Asuntodelcomentario">
    <w:name w:val="annotation subject"/>
    <w:basedOn w:val="Textocomentario"/>
    <w:next w:val="Textocomentario"/>
    <w:link w:val="AsuntodelcomentarioCar"/>
    <w:uiPriority w:val="99"/>
    <w:semiHidden/>
    <w:unhideWhenUsed/>
    <w:rsid w:val="00B960AB"/>
    <w:rPr>
      <w:b/>
      <w:bCs/>
    </w:rPr>
  </w:style>
  <w:style w:type="character" w:customStyle="1" w:styleId="AsuntodelcomentarioCar">
    <w:name w:val="Asunto del comentario Car"/>
    <w:basedOn w:val="TextocomentarioCar"/>
    <w:link w:val="Asuntodelcomentario"/>
    <w:uiPriority w:val="99"/>
    <w:semiHidden/>
    <w:rsid w:val="00B960AB"/>
    <w:rPr>
      <w:b/>
      <w:bCs/>
      <w:sz w:val="20"/>
      <w:szCs w:val="20"/>
    </w:rPr>
  </w:style>
  <w:style w:type="character" w:customStyle="1" w:styleId="Ttulo2Car">
    <w:name w:val="Título 2 Car"/>
    <w:basedOn w:val="Fuentedeprrafopredeter"/>
    <w:link w:val="Ttulo2"/>
    <w:uiPriority w:val="9"/>
    <w:rsid w:val="009A691B"/>
    <w:rPr>
      <w:rFonts w:ascii="Times New Roman" w:hAnsi="Times New Roman" w:cs="Times New Roman"/>
      <w:b/>
      <w:sz w:val="26"/>
      <w:szCs w:val="26"/>
      <w:lang w:val="es-ES"/>
    </w:rPr>
  </w:style>
  <w:style w:type="paragraph" w:styleId="Prrafodelista">
    <w:name w:val="List Paragraph"/>
    <w:basedOn w:val="Normal"/>
    <w:uiPriority w:val="34"/>
    <w:qFormat/>
    <w:rsid w:val="002763CD"/>
    <w:pPr>
      <w:ind w:left="720"/>
      <w:contextualSpacing/>
    </w:pPr>
  </w:style>
  <w:style w:type="character" w:customStyle="1" w:styleId="Ttulo3Car">
    <w:name w:val="Título 3 Car"/>
    <w:basedOn w:val="Fuentedeprrafopredeter"/>
    <w:link w:val="Ttulo3"/>
    <w:uiPriority w:val="9"/>
    <w:rsid w:val="0036660A"/>
    <w:rPr>
      <w:rFonts w:ascii="Times New Roman" w:hAnsi="Times New Roman" w:cs="Times New Roman"/>
      <w:b/>
      <w:i/>
      <w:lang w:val="es-ES"/>
    </w:rPr>
  </w:style>
  <w:style w:type="paragraph" w:styleId="Encabezado">
    <w:name w:val="header"/>
    <w:basedOn w:val="Normal"/>
    <w:link w:val="EncabezadoCar"/>
    <w:uiPriority w:val="99"/>
    <w:unhideWhenUsed/>
    <w:rsid w:val="004D5FA5"/>
    <w:pPr>
      <w:tabs>
        <w:tab w:val="center" w:pos="4419"/>
        <w:tab w:val="right" w:pos="8838"/>
      </w:tabs>
    </w:pPr>
  </w:style>
  <w:style w:type="character" w:customStyle="1" w:styleId="EncabezadoCar">
    <w:name w:val="Encabezado Car"/>
    <w:basedOn w:val="Fuentedeprrafopredeter"/>
    <w:link w:val="Encabezado"/>
    <w:uiPriority w:val="99"/>
    <w:rsid w:val="004D5FA5"/>
  </w:style>
  <w:style w:type="paragraph" w:styleId="Piedepgina">
    <w:name w:val="footer"/>
    <w:basedOn w:val="Normal"/>
    <w:link w:val="PiedepginaCar"/>
    <w:uiPriority w:val="99"/>
    <w:unhideWhenUsed/>
    <w:rsid w:val="004D5FA5"/>
    <w:pPr>
      <w:tabs>
        <w:tab w:val="center" w:pos="4419"/>
        <w:tab w:val="right" w:pos="8838"/>
      </w:tabs>
    </w:pPr>
  </w:style>
  <w:style w:type="character" w:customStyle="1" w:styleId="PiedepginaCar">
    <w:name w:val="Pie de página Car"/>
    <w:basedOn w:val="Fuentedeprrafopredeter"/>
    <w:link w:val="Piedepgina"/>
    <w:uiPriority w:val="99"/>
    <w:rsid w:val="004D5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ooks.google.com.mx/books?id=2LvyL8JEDmQC&amp;printsec=frontcover&amp;hl=es&amp;source=gbs_ge_summary_r&amp;cad=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repository.fedesarrollo.org.co/handle/11445/2919" TargetMode="External"/><Relationship Id="rId4" Type="http://schemas.openxmlformats.org/officeDocument/2006/relationships/settings" Target="settings.xml"/><Relationship Id="rId9" Type="http://schemas.openxmlformats.org/officeDocument/2006/relationships/hyperlink" Target="https://docs.google.com/viewer?url=http://www.redalyc.org/pdf/440/44018789002.pdf&amp;chrome=tru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de.v9i18.41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DB61E-A3AB-4ECF-86F8-2716F6B6F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21</Pages>
  <Words>6428</Words>
  <Characters>35360</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unacar</Company>
  <LinksUpToDate>false</LinksUpToDate>
  <CharactersWithSpaces>41705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unacar unacar</dc:creator>
  <cp:lastModifiedBy>Naira Niktè Santillan</cp:lastModifiedBy>
  <cp:revision>5</cp:revision>
  <dcterms:created xsi:type="dcterms:W3CDTF">2018-12-14T23:53:00Z</dcterms:created>
  <dcterms:modified xsi:type="dcterms:W3CDTF">2018-12-15T14:34:00Z</dcterms:modified>
</cp:coreProperties>
</file>