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F1C42" w14:textId="43DF6F2D" w:rsidR="00DF25D1" w:rsidRPr="00495640" w:rsidRDefault="00495640" w:rsidP="00495640">
      <w:pPr>
        <w:pStyle w:val="Cuerpo"/>
        <w:spacing w:before="240" w:line="360" w:lineRule="auto"/>
        <w:jc w:val="right"/>
        <w:rPr>
          <w:rFonts w:ascii="Times New Roman" w:hAnsi="Times New Roman" w:cs="Times New Roman"/>
          <w:b/>
          <w:i/>
          <w:sz w:val="24"/>
          <w:szCs w:val="20"/>
        </w:rPr>
      </w:pPr>
      <w:r w:rsidRPr="00495640">
        <w:rPr>
          <w:rFonts w:ascii="Times New Roman" w:hAnsi="Times New Roman" w:cs="Times New Roman"/>
          <w:b/>
          <w:i/>
          <w:sz w:val="24"/>
          <w:szCs w:val="20"/>
        </w:rPr>
        <w:t>https://doi.org/10.23913/ride.v10i19.534</w:t>
      </w:r>
    </w:p>
    <w:p w14:paraId="7CDBF307" w14:textId="1D0758D8" w:rsidR="00DF25D1" w:rsidRPr="00DF25D1" w:rsidRDefault="00DF25D1" w:rsidP="00DF25D1">
      <w:pPr>
        <w:pStyle w:val="Cuerpo"/>
        <w:spacing w:before="240" w:line="360" w:lineRule="auto"/>
        <w:jc w:val="right"/>
        <w:rPr>
          <w:rStyle w:val="Ninguno"/>
          <w:rFonts w:ascii="Times New Roman" w:hAnsi="Times New Roman" w:cs="Times New Roman"/>
          <w:b/>
          <w:bCs/>
          <w:sz w:val="36"/>
          <w:szCs w:val="24"/>
          <w:lang w:val="es-ES_tradnl"/>
        </w:rPr>
      </w:pPr>
      <w:r w:rsidRPr="00DF25D1">
        <w:rPr>
          <w:rFonts w:ascii="Times New Roman" w:hAnsi="Times New Roman" w:cs="Times New Roman"/>
          <w:b/>
          <w:i/>
          <w:sz w:val="24"/>
          <w:szCs w:val="20"/>
        </w:rPr>
        <w:t>Artículos Científicos</w:t>
      </w:r>
    </w:p>
    <w:p w14:paraId="4331FDDC" w14:textId="41E10255" w:rsidR="008813A5" w:rsidRPr="00DF25D1" w:rsidRDefault="00B56705" w:rsidP="00DF25D1">
      <w:pPr>
        <w:pStyle w:val="Cuerpo"/>
        <w:spacing w:after="0" w:line="276" w:lineRule="auto"/>
        <w:jc w:val="right"/>
        <w:rPr>
          <w:b/>
          <w:sz w:val="36"/>
          <w:szCs w:val="36"/>
          <w:bdr w:val="none" w:sz="0" w:space="0" w:color="auto"/>
        </w:rPr>
      </w:pPr>
      <w:r w:rsidRPr="00DF25D1">
        <w:rPr>
          <w:rFonts w:eastAsia="Times New Roman"/>
          <w:b/>
          <w:sz w:val="36"/>
          <w:szCs w:val="36"/>
          <w:bdr w:val="none" w:sz="0" w:space="0" w:color="auto"/>
        </w:rPr>
        <w:t>T</w:t>
      </w:r>
      <w:r w:rsidR="005A120C" w:rsidRPr="00DF25D1">
        <w:rPr>
          <w:rFonts w:eastAsia="Times New Roman"/>
          <w:b/>
          <w:sz w:val="36"/>
          <w:szCs w:val="36"/>
          <w:bdr w:val="none" w:sz="0" w:space="0" w:color="auto"/>
        </w:rPr>
        <w:t>alleres de emprendimiento con Lean Startup MX en la Universidad Autónoma de Baja California Sur: Impacto de la metodología y propuestas de mejora</w:t>
      </w:r>
    </w:p>
    <w:p w14:paraId="13C47C34" w14:textId="0972F08F" w:rsidR="00C72B78" w:rsidRPr="00421FAB" w:rsidRDefault="00DF25D1" w:rsidP="00DF25D1">
      <w:pPr>
        <w:pStyle w:val="Cuerpo"/>
        <w:spacing w:after="0" w:line="276" w:lineRule="auto"/>
        <w:jc w:val="right"/>
        <w:rPr>
          <w:rFonts w:eastAsia="Times New Roman"/>
          <w:b/>
          <w:i/>
          <w:sz w:val="28"/>
          <w:szCs w:val="28"/>
          <w:bdr w:val="none" w:sz="0" w:space="0" w:color="auto"/>
          <w:lang w:val="en-GB"/>
        </w:rPr>
      </w:pPr>
      <w:r w:rsidRPr="00421FAB">
        <w:rPr>
          <w:rFonts w:eastAsia="Times New Roman"/>
          <w:b/>
          <w:i/>
          <w:sz w:val="28"/>
          <w:szCs w:val="28"/>
          <w:bdr w:val="none" w:sz="0" w:space="0" w:color="auto"/>
          <w:lang w:val="en-GB"/>
        </w:rPr>
        <w:br/>
      </w:r>
      <w:r w:rsidR="00C72B78" w:rsidRPr="00421FAB">
        <w:rPr>
          <w:rFonts w:eastAsia="Times New Roman"/>
          <w:b/>
          <w:i/>
          <w:sz w:val="28"/>
          <w:szCs w:val="28"/>
          <w:bdr w:val="none" w:sz="0" w:space="0" w:color="auto"/>
          <w:lang w:val="en-GB"/>
        </w:rPr>
        <w:t xml:space="preserve">Entrepreneurship </w:t>
      </w:r>
      <w:r w:rsidR="009D4C6E" w:rsidRPr="00421FAB">
        <w:rPr>
          <w:rFonts w:eastAsia="Times New Roman"/>
          <w:b/>
          <w:i/>
          <w:sz w:val="28"/>
          <w:szCs w:val="28"/>
          <w:bdr w:val="none" w:sz="0" w:space="0" w:color="auto"/>
          <w:lang w:val="en-GB"/>
        </w:rPr>
        <w:t xml:space="preserve">Workshops with </w:t>
      </w:r>
      <w:r w:rsidR="00C72B78" w:rsidRPr="00421FAB">
        <w:rPr>
          <w:rFonts w:eastAsia="Times New Roman"/>
          <w:b/>
          <w:i/>
          <w:sz w:val="28"/>
          <w:szCs w:val="28"/>
          <w:bdr w:val="none" w:sz="0" w:space="0" w:color="auto"/>
          <w:lang w:val="en-GB"/>
        </w:rPr>
        <w:t xml:space="preserve">Lean </w:t>
      </w:r>
      <w:proofErr w:type="spellStart"/>
      <w:r w:rsidR="00C72B78" w:rsidRPr="00421FAB">
        <w:rPr>
          <w:rFonts w:eastAsia="Times New Roman"/>
          <w:b/>
          <w:i/>
          <w:sz w:val="28"/>
          <w:szCs w:val="28"/>
          <w:bdr w:val="none" w:sz="0" w:space="0" w:color="auto"/>
          <w:lang w:val="en-GB"/>
        </w:rPr>
        <w:t>Startup</w:t>
      </w:r>
      <w:proofErr w:type="spellEnd"/>
      <w:r w:rsidR="00C72B78" w:rsidRPr="00421FAB">
        <w:rPr>
          <w:rFonts w:eastAsia="Times New Roman"/>
          <w:b/>
          <w:i/>
          <w:sz w:val="28"/>
          <w:szCs w:val="28"/>
          <w:bdr w:val="none" w:sz="0" w:space="0" w:color="auto"/>
          <w:lang w:val="en-GB"/>
        </w:rPr>
        <w:t xml:space="preserve"> MX </w:t>
      </w:r>
      <w:r w:rsidR="009D4C6E" w:rsidRPr="00421FAB">
        <w:rPr>
          <w:rFonts w:eastAsia="Times New Roman"/>
          <w:b/>
          <w:i/>
          <w:sz w:val="28"/>
          <w:szCs w:val="28"/>
          <w:bdr w:val="none" w:sz="0" w:space="0" w:color="auto"/>
          <w:lang w:val="en-GB"/>
        </w:rPr>
        <w:t xml:space="preserve">at the </w:t>
      </w:r>
      <w:r w:rsidR="00C72B78" w:rsidRPr="00421FAB">
        <w:rPr>
          <w:rFonts w:eastAsia="Times New Roman"/>
          <w:b/>
          <w:i/>
          <w:sz w:val="28"/>
          <w:szCs w:val="28"/>
          <w:bdr w:val="none" w:sz="0" w:space="0" w:color="auto"/>
          <w:lang w:val="en-GB"/>
        </w:rPr>
        <w:t xml:space="preserve">Autonomous University </w:t>
      </w:r>
      <w:r w:rsidR="009D4C6E" w:rsidRPr="00421FAB">
        <w:rPr>
          <w:rFonts w:eastAsia="Times New Roman"/>
          <w:b/>
          <w:i/>
          <w:sz w:val="28"/>
          <w:szCs w:val="28"/>
          <w:bdr w:val="none" w:sz="0" w:space="0" w:color="auto"/>
          <w:lang w:val="en-GB"/>
        </w:rPr>
        <w:t xml:space="preserve">of </w:t>
      </w:r>
      <w:r w:rsidR="00C72B78" w:rsidRPr="00421FAB">
        <w:rPr>
          <w:rFonts w:eastAsia="Times New Roman"/>
          <w:b/>
          <w:i/>
          <w:sz w:val="28"/>
          <w:szCs w:val="28"/>
          <w:bdr w:val="none" w:sz="0" w:space="0" w:color="auto"/>
          <w:lang w:val="en-GB"/>
        </w:rPr>
        <w:t>Baja California Sur</w:t>
      </w:r>
      <w:r w:rsidR="009D4C6E" w:rsidRPr="00421FAB">
        <w:rPr>
          <w:rFonts w:eastAsia="Times New Roman"/>
          <w:b/>
          <w:i/>
          <w:sz w:val="28"/>
          <w:szCs w:val="28"/>
          <w:bdr w:val="none" w:sz="0" w:space="0" w:color="auto"/>
          <w:lang w:val="en-GB"/>
        </w:rPr>
        <w:t>: Impact of the Methodology and Proposals for Improvement</w:t>
      </w:r>
    </w:p>
    <w:p w14:paraId="08C7F40D" w14:textId="19835E9D" w:rsidR="00DF25D1" w:rsidRPr="00DF25D1" w:rsidRDefault="00DF25D1" w:rsidP="00DF25D1">
      <w:pPr>
        <w:pStyle w:val="Cuerpo"/>
        <w:spacing w:after="0" w:line="276" w:lineRule="auto"/>
        <w:jc w:val="right"/>
        <w:rPr>
          <w:rFonts w:eastAsia="Times New Roman"/>
          <w:b/>
          <w:i/>
          <w:sz w:val="28"/>
          <w:szCs w:val="28"/>
          <w:bdr w:val="none" w:sz="0" w:space="0" w:color="auto"/>
        </w:rPr>
      </w:pPr>
      <w:r w:rsidRPr="00421FAB">
        <w:rPr>
          <w:rFonts w:eastAsia="Times New Roman"/>
          <w:bdr w:val="none" w:sz="0" w:space="0" w:color="auto"/>
        </w:rPr>
        <w:br/>
      </w:r>
      <w:r w:rsidRPr="00DF25D1">
        <w:rPr>
          <w:rFonts w:eastAsia="Times New Roman"/>
          <w:b/>
          <w:i/>
          <w:sz w:val="28"/>
          <w:szCs w:val="28"/>
          <w:bdr w:val="none" w:sz="0" w:space="0" w:color="auto"/>
        </w:rPr>
        <w:t xml:space="preserve">Workshops de </w:t>
      </w:r>
      <w:proofErr w:type="spellStart"/>
      <w:r w:rsidRPr="00DF25D1">
        <w:rPr>
          <w:rFonts w:eastAsia="Times New Roman"/>
          <w:b/>
          <w:i/>
          <w:sz w:val="28"/>
          <w:szCs w:val="28"/>
          <w:bdr w:val="none" w:sz="0" w:space="0" w:color="auto"/>
        </w:rPr>
        <w:t>empreendedorismo</w:t>
      </w:r>
      <w:proofErr w:type="spellEnd"/>
      <w:r w:rsidRPr="00DF25D1">
        <w:rPr>
          <w:rFonts w:eastAsia="Times New Roman"/>
          <w:b/>
          <w:i/>
          <w:sz w:val="28"/>
          <w:szCs w:val="28"/>
          <w:bdr w:val="none" w:sz="0" w:space="0" w:color="auto"/>
        </w:rPr>
        <w:t xml:space="preserve"> </w:t>
      </w:r>
      <w:proofErr w:type="spellStart"/>
      <w:r w:rsidRPr="00DF25D1">
        <w:rPr>
          <w:rFonts w:eastAsia="Times New Roman"/>
          <w:b/>
          <w:i/>
          <w:sz w:val="28"/>
          <w:szCs w:val="28"/>
          <w:bdr w:val="none" w:sz="0" w:space="0" w:color="auto"/>
        </w:rPr>
        <w:t>com</w:t>
      </w:r>
      <w:proofErr w:type="spellEnd"/>
      <w:r w:rsidRPr="00DF25D1">
        <w:rPr>
          <w:rFonts w:eastAsia="Times New Roman"/>
          <w:b/>
          <w:i/>
          <w:sz w:val="28"/>
          <w:szCs w:val="28"/>
          <w:bdr w:val="none" w:sz="0" w:space="0" w:color="auto"/>
        </w:rPr>
        <w:t xml:space="preserve"> o Lean Startup MX </w:t>
      </w:r>
      <w:proofErr w:type="spellStart"/>
      <w:r w:rsidRPr="00DF25D1">
        <w:rPr>
          <w:rFonts w:eastAsia="Times New Roman"/>
          <w:b/>
          <w:i/>
          <w:sz w:val="28"/>
          <w:szCs w:val="28"/>
          <w:bdr w:val="none" w:sz="0" w:space="0" w:color="auto"/>
        </w:rPr>
        <w:t>na</w:t>
      </w:r>
      <w:proofErr w:type="spellEnd"/>
      <w:r w:rsidRPr="00DF25D1">
        <w:rPr>
          <w:rFonts w:eastAsia="Times New Roman"/>
          <w:b/>
          <w:i/>
          <w:sz w:val="28"/>
          <w:szCs w:val="28"/>
          <w:bdr w:val="none" w:sz="0" w:space="0" w:color="auto"/>
        </w:rPr>
        <w:t xml:space="preserve"> </w:t>
      </w:r>
      <w:proofErr w:type="spellStart"/>
      <w:r w:rsidRPr="00DF25D1">
        <w:rPr>
          <w:rFonts w:eastAsia="Times New Roman"/>
          <w:b/>
          <w:i/>
          <w:sz w:val="28"/>
          <w:szCs w:val="28"/>
          <w:bdr w:val="none" w:sz="0" w:space="0" w:color="auto"/>
        </w:rPr>
        <w:t>Universidade</w:t>
      </w:r>
      <w:proofErr w:type="spellEnd"/>
      <w:r w:rsidRPr="00DF25D1">
        <w:rPr>
          <w:rFonts w:eastAsia="Times New Roman"/>
          <w:b/>
          <w:i/>
          <w:sz w:val="28"/>
          <w:szCs w:val="28"/>
          <w:bdr w:val="none" w:sz="0" w:space="0" w:color="auto"/>
        </w:rPr>
        <w:t xml:space="preserve"> </w:t>
      </w:r>
      <w:proofErr w:type="spellStart"/>
      <w:r w:rsidRPr="00DF25D1">
        <w:rPr>
          <w:rFonts w:eastAsia="Times New Roman"/>
          <w:b/>
          <w:i/>
          <w:sz w:val="28"/>
          <w:szCs w:val="28"/>
          <w:bdr w:val="none" w:sz="0" w:space="0" w:color="auto"/>
        </w:rPr>
        <w:t>Autônoma</w:t>
      </w:r>
      <w:proofErr w:type="spellEnd"/>
      <w:r w:rsidRPr="00DF25D1">
        <w:rPr>
          <w:rFonts w:eastAsia="Times New Roman"/>
          <w:b/>
          <w:i/>
          <w:sz w:val="28"/>
          <w:szCs w:val="28"/>
          <w:bdr w:val="none" w:sz="0" w:space="0" w:color="auto"/>
        </w:rPr>
        <w:t xml:space="preserve"> da Baja California Sur: Impacto da </w:t>
      </w:r>
      <w:proofErr w:type="spellStart"/>
      <w:r w:rsidRPr="00DF25D1">
        <w:rPr>
          <w:rFonts w:eastAsia="Times New Roman"/>
          <w:b/>
          <w:i/>
          <w:sz w:val="28"/>
          <w:szCs w:val="28"/>
          <w:bdr w:val="none" w:sz="0" w:space="0" w:color="auto"/>
        </w:rPr>
        <w:t>metodologia</w:t>
      </w:r>
      <w:proofErr w:type="spellEnd"/>
      <w:r w:rsidRPr="00DF25D1">
        <w:rPr>
          <w:rFonts w:eastAsia="Times New Roman"/>
          <w:b/>
          <w:i/>
          <w:sz w:val="28"/>
          <w:szCs w:val="28"/>
          <w:bdr w:val="none" w:sz="0" w:space="0" w:color="auto"/>
        </w:rPr>
        <w:t xml:space="preserve"> e </w:t>
      </w:r>
      <w:proofErr w:type="spellStart"/>
      <w:r w:rsidRPr="00DF25D1">
        <w:rPr>
          <w:rFonts w:eastAsia="Times New Roman"/>
          <w:b/>
          <w:i/>
          <w:sz w:val="28"/>
          <w:szCs w:val="28"/>
          <w:bdr w:val="none" w:sz="0" w:space="0" w:color="auto"/>
        </w:rPr>
        <w:t>propostas</w:t>
      </w:r>
      <w:proofErr w:type="spellEnd"/>
      <w:r w:rsidRPr="00DF25D1">
        <w:rPr>
          <w:rFonts w:eastAsia="Times New Roman"/>
          <w:b/>
          <w:i/>
          <w:sz w:val="28"/>
          <w:szCs w:val="28"/>
          <w:bdr w:val="none" w:sz="0" w:space="0" w:color="auto"/>
        </w:rPr>
        <w:t xml:space="preserve"> de </w:t>
      </w:r>
      <w:proofErr w:type="spellStart"/>
      <w:r w:rsidRPr="00DF25D1">
        <w:rPr>
          <w:rFonts w:eastAsia="Times New Roman"/>
          <w:b/>
          <w:i/>
          <w:sz w:val="28"/>
          <w:szCs w:val="28"/>
          <w:bdr w:val="none" w:sz="0" w:space="0" w:color="auto"/>
        </w:rPr>
        <w:t>melhoria</w:t>
      </w:r>
      <w:proofErr w:type="spellEnd"/>
    </w:p>
    <w:p w14:paraId="3256D99C" w14:textId="77777777" w:rsidR="008813A5" w:rsidRPr="00DF25D1" w:rsidRDefault="008813A5" w:rsidP="009D4C6E">
      <w:pPr>
        <w:pStyle w:val="Cuerpo"/>
        <w:spacing w:after="0" w:line="360" w:lineRule="auto"/>
        <w:jc w:val="center"/>
        <w:rPr>
          <w:i/>
          <w:sz w:val="28"/>
          <w:szCs w:val="28"/>
          <w:bdr w:val="none" w:sz="0" w:space="0" w:color="auto"/>
        </w:rPr>
      </w:pPr>
    </w:p>
    <w:p w14:paraId="37FA3444" w14:textId="77777777" w:rsidR="00DC5F74" w:rsidRPr="00C40611" w:rsidRDefault="00DC5F74" w:rsidP="00DC5F74">
      <w:pPr>
        <w:spacing w:line="276" w:lineRule="auto"/>
        <w:jc w:val="right"/>
        <w:rPr>
          <w:rFonts w:ascii="Calibri" w:hAnsi="Calibri" w:cs="Calibri"/>
          <w:b/>
          <w:lang w:val="es-ES_tradnl"/>
        </w:rPr>
      </w:pPr>
      <w:r w:rsidRPr="00C40611">
        <w:rPr>
          <w:rFonts w:ascii="Calibri" w:hAnsi="Calibri" w:cs="Calibri"/>
          <w:b/>
        </w:rPr>
        <w:t>Juan de Jesús</w:t>
      </w:r>
      <w:r w:rsidRPr="00C40611">
        <w:rPr>
          <w:rFonts w:ascii="Calibri" w:hAnsi="Calibri" w:cs="Calibri"/>
          <w:b/>
          <w:lang w:val="es-ES_tradnl"/>
        </w:rPr>
        <w:t xml:space="preserve"> </w:t>
      </w:r>
      <w:r w:rsidRPr="00C40611">
        <w:rPr>
          <w:rFonts w:ascii="Calibri" w:hAnsi="Calibri" w:cs="Calibri"/>
          <w:b/>
        </w:rPr>
        <w:t>Á</w:t>
      </w:r>
      <w:proofErr w:type="spellStart"/>
      <w:r w:rsidRPr="00C40611">
        <w:rPr>
          <w:rFonts w:ascii="Calibri" w:hAnsi="Calibri" w:cs="Calibri"/>
          <w:b/>
          <w:lang w:val="es-ES_tradnl"/>
        </w:rPr>
        <w:t>lvares</w:t>
      </w:r>
      <w:proofErr w:type="spellEnd"/>
      <w:r w:rsidRPr="00C40611">
        <w:rPr>
          <w:rFonts w:ascii="Calibri" w:hAnsi="Calibri" w:cs="Calibri"/>
          <w:b/>
          <w:lang w:val="es-ES_tradnl"/>
        </w:rPr>
        <w:t xml:space="preserve"> Flores</w:t>
      </w:r>
    </w:p>
    <w:p w14:paraId="14B3ED92" w14:textId="77777777" w:rsidR="00DC5F74" w:rsidRPr="00517994" w:rsidRDefault="00DC5F74" w:rsidP="00DC5F74">
      <w:pPr>
        <w:spacing w:line="276" w:lineRule="auto"/>
        <w:jc w:val="right"/>
        <w:rPr>
          <w:lang w:val="es-ES"/>
        </w:rPr>
      </w:pPr>
      <w:r w:rsidRPr="00517994">
        <w:t xml:space="preserve">Centro de </w:t>
      </w:r>
      <w:proofErr w:type="spellStart"/>
      <w:r w:rsidRPr="00517994">
        <w:t>Estudios</w:t>
      </w:r>
      <w:proofErr w:type="spellEnd"/>
      <w:r w:rsidRPr="00517994">
        <w:t xml:space="preserve"> </w:t>
      </w:r>
      <w:proofErr w:type="spellStart"/>
      <w:r w:rsidRPr="00517994">
        <w:t>Tecnológicos</w:t>
      </w:r>
      <w:proofErr w:type="spellEnd"/>
      <w:r w:rsidRPr="00517994">
        <w:t xml:space="preserve"> del Mar </w:t>
      </w:r>
      <w:proofErr w:type="spellStart"/>
      <w:r w:rsidRPr="00517994">
        <w:t>Núm</w:t>
      </w:r>
      <w:proofErr w:type="spellEnd"/>
      <w:r w:rsidRPr="00517994">
        <w:t>. 39, México</w:t>
      </w:r>
    </w:p>
    <w:p w14:paraId="55ADBDD9" w14:textId="379210BC" w:rsidR="00DC5F74" w:rsidRPr="00DC5F74" w:rsidRDefault="00DC5F74" w:rsidP="00DC5F74">
      <w:pPr>
        <w:spacing w:line="276" w:lineRule="auto"/>
        <w:jc w:val="right"/>
        <w:rPr>
          <w:rStyle w:val="Hipervnculo"/>
          <w:rFonts w:ascii="Calibri" w:eastAsia="Times New Roman" w:hAnsi="Calibri" w:cs="Calibri"/>
          <w:bCs/>
          <w:color w:val="FF0000"/>
          <w:u w:val="none"/>
          <w:bdr w:val="none" w:sz="0" w:space="0" w:color="auto"/>
          <w:lang w:val="es-MX" w:eastAsia="es-MX"/>
        </w:rPr>
      </w:pPr>
      <w:r w:rsidRPr="00DC5F74">
        <w:rPr>
          <w:rStyle w:val="Hipervnculo"/>
          <w:rFonts w:ascii="Calibri" w:eastAsia="Times New Roman" w:hAnsi="Calibri" w:cs="Calibri"/>
          <w:bCs/>
          <w:color w:val="FF0000"/>
          <w:u w:val="none"/>
          <w:bdr w:val="none" w:sz="0" w:space="0" w:color="auto"/>
          <w:lang w:val="es-MX" w:eastAsia="es-MX"/>
        </w:rPr>
        <w:t>jj_alv_flores@hotmail.com</w:t>
      </w:r>
    </w:p>
    <w:p w14:paraId="05591670" w14:textId="47DB9BF6" w:rsidR="00DC5F74" w:rsidRPr="002C077B" w:rsidRDefault="00DC5F74" w:rsidP="00DC5F74">
      <w:pPr>
        <w:spacing w:line="276" w:lineRule="auto"/>
        <w:jc w:val="right"/>
      </w:pPr>
      <w:r w:rsidRPr="005E77F8">
        <w:rPr>
          <w:shd w:val="clear" w:color="auto" w:fill="FFFFFF"/>
        </w:rPr>
        <w:t>https://orcid.org/</w:t>
      </w:r>
      <w:r w:rsidRPr="00897BEF">
        <w:t>0000-0003-4656-4947</w:t>
      </w:r>
    </w:p>
    <w:p w14:paraId="45BE69AE" w14:textId="77777777" w:rsidR="00DC5F74" w:rsidRPr="002C077B" w:rsidRDefault="00DC5F74" w:rsidP="00DC5F74">
      <w:pPr>
        <w:spacing w:line="276" w:lineRule="auto"/>
        <w:jc w:val="right"/>
      </w:pPr>
    </w:p>
    <w:p w14:paraId="34E90B62" w14:textId="77777777" w:rsidR="00DC5F74" w:rsidRPr="00C40611" w:rsidRDefault="00DC5F74" w:rsidP="00DC5F74">
      <w:pPr>
        <w:spacing w:line="276" w:lineRule="auto"/>
        <w:jc w:val="right"/>
        <w:rPr>
          <w:rFonts w:ascii="Calibri" w:hAnsi="Calibri" w:cs="Calibri"/>
          <w:b/>
        </w:rPr>
      </w:pPr>
      <w:r w:rsidRPr="00C40611">
        <w:rPr>
          <w:rFonts w:ascii="Calibri" w:hAnsi="Calibri" w:cs="Calibri"/>
          <w:b/>
        </w:rPr>
        <w:t xml:space="preserve">Miguel </w:t>
      </w:r>
      <w:proofErr w:type="spellStart"/>
      <w:r w:rsidRPr="00C40611">
        <w:rPr>
          <w:rFonts w:ascii="Calibri" w:hAnsi="Calibri" w:cs="Calibri"/>
          <w:b/>
        </w:rPr>
        <w:t>Ángel</w:t>
      </w:r>
      <w:proofErr w:type="spellEnd"/>
      <w:r w:rsidRPr="00C40611">
        <w:rPr>
          <w:rFonts w:ascii="Calibri" w:hAnsi="Calibri" w:cs="Calibri"/>
          <w:b/>
        </w:rPr>
        <w:t xml:space="preserve"> Ojeda Ruiz de la Peña</w:t>
      </w:r>
    </w:p>
    <w:p w14:paraId="6B6679E7" w14:textId="77777777" w:rsidR="00DC5F74" w:rsidRPr="00517994" w:rsidRDefault="00DC5F74" w:rsidP="00DC5F74">
      <w:pPr>
        <w:spacing w:line="276" w:lineRule="auto"/>
        <w:jc w:val="right"/>
      </w:pPr>
      <w:r w:rsidRPr="00517994">
        <w:t xml:space="preserve">Universidad </w:t>
      </w:r>
      <w:proofErr w:type="spellStart"/>
      <w:r w:rsidRPr="00517994">
        <w:t>Autónoma</w:t>
      </w:r>
      <w:proofErr w:type="spellEnd"/>
      <w:r w:rsidRPr="00517994">
        <w:t xml:space="preserve"> de Baja California Sur, México</w:t>
      </w:r>
    </w:p>
    <w:p w14:paraId="555F81D0" w14:textId="76535A48" w:rsidR="00DC5F74" w:rsidRPr="00DC5F74" w:rsidRDefault="00DC5F74" w:rsidP="00DC5F74">
      <w:pPr>
        <w:spacing w:line="276" w:lineRule="auto"/>
        <w:jc w:val="right"/>
        <w:rPr>
          <w:rStyle w:val="Hipervnculo"/>
          <w:rFonts w:ascii="Calibri" w:eastAsia="Times New Roman" w:hAnsi="Calibri" w:cs="Calibri"/>
          <w:bCs/>
          <w:color w:val="FF0000"/>
          <w:u w:val="none"/>
          <w:bdr w:val="none" w:sz="0" w:space="0" w:color="auto"/>
          <w:lang w:val="es-MX" w:eastAsia="es-MX"/>
        </w:rPr>
      </w:pPr>
      <w:r w:rsidRPr="00DC5F74">
        <w:rPr>
          <w:rStyle w:val="Hipervnculo"/>
          <w:rFonts w:ascii="Calibri" w:eastAsia="Times New Roman" w:hAnsi="Calibri" w:cs="Calibri"/>
          <w:bCs/>
          <w:color w:val="FF0000"/>
          <w:u w:val="none"/>
          <w:bdr w:val="none" w:sz="0" w:space="0" w:color="auto"/>
          <w:lang w:val="es-MX" w:eastAsia="es-MX"/>
        </w:rPr>
        <w:t>maojeda@uabcs.mx</w:t>
      </w:r>
    </w:p>
    <w:p w14:paraId="4C03DBCF" w14:textId="59F9310D" w:rsidR="00DC5F74" w:rsidRPr="002C077B" w:rsidRDefault="00DC5F74" w:rsidP="00DC5F74">
      <w:pPr>
        <w:spacing w:line="276" w:lineRule="auto"/>
        <w:jc w:val="right"/>
      </w:pPr>
      <w:r w:rsidRPr="005E77F8">
        <w:rPr>
          <w:shd w:val="clear" w:color="auto" w:fill="FFFFFF"/>
        </w:rPr>
        <w:t>https://orcid.org/</w:t>
      </w:r>
      <w:r w:rsidRPr="002C077B">
        <w:t>0000-0003-3578-2826</w:t>
      </w:r>
    </w:p>
    <w:p w14:paraId="4B146678" w14:textId="77777777" w:rsidR="00DC5F74" w:rsidRPr="00517994" w:rsidRDefault="00DC5F74" w:rsidP="00DC5F74">
      <w:pPr>
        <w:spacing w:line="276" w:lineRule="auto"/>
        <w:jc w:val="right"/>
        <w:rPr>
          <w:b/>
        </w:rPr>
      </w:pPr>
      <w:r w:rsidRPr="00517994">
        <w:rPr>
          <w:b/>
        </w:rPr>
        <w:br/>
      </w:r>
      <w:r w:rsidRPr="00C40611">
        <w:rPr>
          <w:rFonts w:ascii="Calibri" w:hAnsi="Calibri" w:cs="Calibri"/>
          <w:b/>
        </w:rPr>
        <w:t>Elvia Aida Marin Monroy</w:t>
      </w:r>
      <w:r w:rsidRPr="00517994">
        <w:rPr>
          <w:b/>
        </w:rPr>
        <w:t xml:space="preserve"> </w:t>
      </w:r>
    </w:p>
    <w:p w14:paraId="68ABF45D" w14:textId="77777777" w:rsidR="00DC5F74" w:rsidRDefault="00DC5F74" w:rsidP="00DC5F74">
      <w:pPr>
        <w:spacing w:line="276" w:lineRule="auto"/>
        <w:jc w:val="right"/>
      </w:pPr>
      <w:r w:rsidRPr="00517994">
        <w:t xml:space="preserve">Universidad </w:t>
      </w:r>
      <w:proofErr w:type="spellStart"/>
      <w:r w:rsidRPr="00517994">
        <w:t>Autónoma</w:t>
      </w:r>
      <w:proofErr w:type="spellEnd"/>
      <w:r w:rsidRPr="00517994">
        <w:t xml:space="preserve"> de Baja California Sur, México</w:t>
      </w:r>
    </w:p>
    <w:p w14:paraId="27CA8DC5" w14:textId="10E6AF73" w:rsidR="00DC5F74" w:rsidRPr="00DC5F74" w:rsidRDefault="00DC5F74" w:rsidP="00DC5F74">
      <w:pPr>
        <w:spacing w:line="276" w:lineRule="auto"/>
        <w:jc w:val="right"/>
        <w:rPr>
          <w:rStyle w:val="Hipervnculo"/>
          <w:rFonts w:ascii="Calibri" w:eastAsia="Times New Roman" w:hAnsi="Calibri" w:cs="Calibri"/>
          <w:bCs/>
          <w:color w:val="FF0000"/>
          <w:u w:val="none"/>
          <w:bdr w:val="none" w:sz="0" w:space="0" w:color="auto"/>
          <w:lang w:val="es-MX" w:eastAsia="es-MX"/>
        </w:rPr>
      </w:pPr>
      <w:r w:rsidRPr="00DC5F74">
        <w:rPr>
          <w:rStyle w:val="Hipervnculo"/>
          <w:rFonts w:ascii="Calibri" w:eastAsia="Times New Roman" w:hAnsi="Calibri" w:cs="Calibri"/>
          <w:bCs/>
          <w:color w:val="FF0000"/>
          <w:u w:val="none"/>
          <w:bdr w:val="none" w:sz="0" w:space="0" w:color="auto"/>
          <w:lang w:val="es-MX" w:eastAsia="es-MX"/>
        </w:rPr>
        <w:t>emarin@uabcs.mx</w:t>
      </w:r>
    </w:p>
    <w:p w14:paraId="20AD8D51" w14:textId="4608C84E" w:rsidR="00DC5F74" w:rsidRPr="00DC5F74" w:rsidRDefault="00DC5F74" w:rsidP="00DC5F74">
      <w:pPr>
        <w:spacing w:line="276" w:lineRule="auto"/>
        <w:jc w:val="right"/>
        <w:rPr>
          <w:rFonts w:eastAsia="Calibri"/>
          <w:color w:val="000000"/>
          <w:szCs w:val="22"/>
          <w:u w:color="000000"/>
          <w:shd w:val="clear" w:color="auto" w:fill="FFFFFF"/>
          <w:lang w:val="es-MX" w:eastAsia="es-MX"/>
        </w:rPr>
      </w:pPr>
      <w:r w:rsidRPr="00DC5F74">
        <w:rPr>
          <w:rFonts w:eastAsia="Calibri"/>
          <w:color w:val="000000"/>
          <w:szCs w:val="22"/>
          <w:u w:color="000000"/>
          <w:shd w:val="clear" w:color="auto" w:fill="FFFFFF"/>
          <w:lang w:val="es-MX" w:eastAsia="es-MX"/>
        </w:rPr>
        <w:t>https://orcid.org/0000-0002-0948-8044</w:t>
      </w:r>
    </w:p>
    <w:p w14:paraId="3D133298" w14:textId="77777777" w:rsidR="00DC5F74" w:rsidRPr="00C40611" w:rsidRDefault="00DC5F74" w:rsidP="00DC5F74">
      <w:pPr>
        <w:spacing w:line="276" w:lineRule="auto"/>
        <w:jc w:val="right"/>
        <w:rPr>
          <w:rFonts w:ascii="Calibri" w:hAnsi="Calibri" w:cs="Calibri"/>
          <w:b/>
        </w:rPr>
      </w:pPr>
      <w:r w:rsidRPr="00517994">
        <w:rPr>
          <w:b/>
        </w:rPr>
        <w:br/>
      </w:r>
      <w:proofErr w:type="spellStart"/>
      <w:r w:rsidRPr="00C40611">
        <w:rPr>
          <w:rFonts w:ascii="Calibri" w:hAnsi="Calibri" w:cs="Calibri"/>
          <w:b/>
        </w:rPr>
        <w:t>Plácido</w:t>
      </w:r>
      <w:proofErr w:type="spellEnd"/>
      <w:r w:rsidRPr="00C40611">
        <w:rPr>
          <w:rFonts w:ascii="Calibri" w:hAnsi="Calibri" w:cs="Calibri"/>
          <w:b/>
        </w:rPr>
        <w:t xml:space="preserve"> Roberto Cruz Chávez</w:t>
      </w:r>
    </w:p>
    <w:p w14:paraId="2488C6B7" w14:textId="77777777" w:rsidR="00DC5F74" w:rsidRDefault="00DC5F74" w:rsidP="00DC5F74">
      <w:pPr>
        <w:spacing w:line="276" w:lineRule="auto"/>
        <w:jc w:val="right"/>
      </w:pPr>
      <w:r w:rsidRPr="00517994">
        <w:t xml:space="preserve">Universidad </w:t>
      </w:r>
      <w:proofErr w:type="spellStart"/>
      <w:r w:rsidRPr="00517994">
        <w:t>Autónoma</w:t>
      </w:r>
      <w:proofErr w:type="spellEnd"/>
      <w:r w:rsidRPr="00517994">
        <w:t xml:space="preserve"> de Baja California Sur, México</w:t>
      </w:r>
    </w:p>
    <w:p w14:paraId="2E3C17A0" w14:textId="0C07C62F" w:rsidR="00DC5F74" w:rsidRPr="00DC5F74" w:rsidRDefault="00DC5F74" w:rsidP="00DC5F74">
      <w:pPr>
        <w:spacing w:line="276" w:lineRule="auto"/>
        <w:jc w:val="right"/>
        <w:rPr>
          <w:rStyle w:val="Hipervnculo"/>
          <w:rFonts w:ascii="Calibri" w:eastAsia="Times New Roman" w:hAnsi="Calibri" w:cs="Calibri"/>
          <w:bCs/>
          <w:color w:val="FF0000"/>
          <w:u w:val="none"/>
          <w:bdr w:val="none" w:sz="0" w:space="0" w:color="auto"/>
          <w:lang w:val="es-MX" w:eastAsia="es-MX"/>
        </w:rPr>
      </w:pPr>
      <w:r w:rsidRPr="00DC5F74">
        <w:rPr>
          <w:rStyle w:val="Hipervnculo"/>
          <w:rFonts w:ascii="Calibri" w:eastAsia="Times New Roman" w:hAnsi="Calibri" w:cs="Calibri"/>
          <w:bCs/>
          <w:color w:val="FF0000"/>
          <w:u w:val="none"/>
          <w:bdr w:val="none" w:sz="0" w:space="0" w:color="auto"/>
          <w:lang w:val="es-MX" w:eastAsia="es-MX"/>
        </w:rPr>
        <w:t>pcruz@uabcs.mx</w:t>
      </w:r>
    </w:p>
    <w:p w14:paraId="781D265F" w14:textId="4EFAF6D8" w:rsidR="008813A5" w:rsidRPr="00421FAB" w:rsidRDefault="00DC5F74" w:rsidP="00DC5F74">
      <w:pPr>
        <w:pStyle w:val="Cuerpo"/>
        <w:spacing w:after="0" w:line="276" w:lineRule="auto"/>
        <w:jc w:val="right"/>
        <w:rPr>
          <w:rStyle w:val="Ninguno"/>
          <w:rFonts w:ascii="Times New Roman" w:eastAsia="Times New Roman" w:hAnsi="Times New Roman" w:cs="Times New Roman"/>
          <w:b/>
          <w:bCs/>
          <w:color w:val="auto"/>
          <w:sz w:val="24"/>
          <w:szCs w:val="24"/>
          <w:lang w:eastAsia="en-US"/>
        </w:rPr>
      </w:pPr>
      <w:r w:rsidRPr="005E77F8">
        <w:rPr>
          <w:rFonts w:ascii="Times New Roman" w:hAnsi="Times New Roman" w:cs="Times New Roman"/>
          <w:sz w:val="24"/>
          <w:shd w:val="clear" w:color="auto" w:fill="FFFFFF"/>
        </w:rPr>
        <w:t>https://orcid.org/</w:t>
      </w:r>
      <w:r w:rsidRPr="00DC5F74">
        <w:rPr>
          <w:rFonts w:ascii="Times New Roman" w:hAnsi="Times New Roman" w:cs="Times New Roman"/>
          <w:sz w:val="24"/>
          <w:shd w:val="clear" w:color="auto" w:fill="FFFFFF"/>
        </w:rPr>
        <w:t>0000-0003-4295-7671</w:t>
      </w:r>
    </w:p>
    <w:p w14:paraId="23DCC4F4" w14:textId="77777777" w:rsidR="00C40611" w:rsidRDefault="00C40611" w:rsidP="009D4C6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Theme="minorHAnsi" w:hAnsi="Calibri" w:cs="Calibri"/>
          <w:b/>
          <w:sz w:val="28"/>
          <w:bdr w:val="none" w:sz="0" w:space="0" w:color="auto"/>
          <w:lang w:val="es-ES"/>
        </w:rPr>
      </w:pPr>
    </w:p>
    <w:p w14:paraId="4FEE0596" w14:textId="30C22A47" w:rsidR="00C72B78" w:rsidRPr="005B0A88" w:rsidRDefault="00C72B78" w:rsidP="009D4C6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Theme="minorHAnsi" w:hAnsi="Calibri" w:cs="Calibri"/>
          <w:b/>
          <w:sz w:val="28"/>
          <w:bdr w:val="none" w:sz="0" w:space="0" w:color="auto"/>
          <w:lang w:val="es-ES"/>
        </w:rPr>
      </w:pPr>
      <w:r w:rsidRPr="005B0A88">
        <w:rPr>
          <w:rFonts w:ascii="Calibri" w:eastAsiaTheme="minorHAnsi" w:hAnsi="Calibri" w:cs="Calibri"/>
          <w:b/>
          <w:sz w:val="28"/>
          <w:bdr w:val="none" w:sz="0" w:space="0" w:color="auto"/>
          <w:lang w:val="es-ES"/>
        </w:rPr>
        <w:lastRenderedPageBreak/>
        <w:t>Resumen</w:t>
      </w:r>
    </w:p>
    <w:p w14:paraId="5AA75946" w14:textId="032A89D3" w:rsidR="00BC17A6" w:rsidRDefault="00C72B7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es-MX" w:eastAsia="es-MX"/>
        </w:rPr>
      </w:pPr>
      <w:r w:rsidRPr="00C72B78">
        <w:rPr>
          <w:rFonts w:eastAsia="Times New Roman"/>
          <w:color w:val="000000"/>
          <w:bdr w:val="none" w:sz="0" w:space="0" w:color="auto"/>
          <w:lang w:val="es-MX" w:eastAsia="es-MX"/>
        </w:rPr>
        <w:t xml:space="preserve">Con el propósito de responder a las necesidades de los sectores económicos en formación de capital humano y desarrollo empresarial, las políticas nacionales se han orientado a </w:t>
      </w:r>
      <w:r w:rsidR="00F715D2">
        <w:rPr>
          <w:rFonts w:eastAsia="Times New Roman"/>
          <w:color w:val="000000"/>
          <w:bdr w:val="none" w:sz="0" w:space="0" w:color="auto"/>
          <w:lang w:val="es-MX" w:eastAsia="es-MX"/>
        </w:rPr>
        <w:t xml:space="preserve">impulsar en </w:t>
      </w:r>
      <w:r w:rsidR="00F715D2" w:rsidRPr="00C72B78">
        <w:rPr>
          <w:rFonts w:eastAsia="Times New Roman"/>
          <w:color w:val="000000"/>
          <w:bdr w:val="none" w:sz="0" w:space="0" w:color="auto"/>
          <w:lang w:val="es-MX" w:eastAsia="es-MX"/>
        </w:rPr>
        <w:t>las instituciones de educación superior</w:t>
      </w:r>
      <w:r w:rsidR="00F715D2">
        <w:rPr>
          <w:rFonts w:eastAsia="Times New Roman"/>
          <w:color w:val="000000"/>
          <w:bdr w:val="none" w:sz="0" w:space="0" w:color="auto"/>
          <w:lang w:val="es-MX" w:eastAsia="es-MX"/>
        </w:rPr>
        <w:t xml:space="preserve"> la generación de</w:t>
      </w:r>
      <w:r w:rsidR="00F715D2" w:rsidRPr="00C72B78">
        <w:rPr>
          <w:rFonts w:eastAsia="Times New Roman"/>
          <w:color w:val="000000"/>
          <w:bdr w:val="none" w:sz="0" w:space="0" w:color="auto"/>
          <w:lang w:val="es-MX" w:eastAsia="es-MX"/>
        </w:rPr>
        <w:t xml:space="preserve"> </w:t>
      </w:r>
      <w:r w:rsidRPr="00C72B78">
        <w:rPr>
          <w:rFonts w:eastAsia="Times New Roman"/>
          <w:color w:val="000000"/>
          <w:bdr w:val="none" w:sz="0" w:space="0" w:color="auto"/>
          <w:lang w:val="es-MX" w:eastAsia="es-MX"/>
        </w:rPr>
        <w:t>profesionistas con capacidades que mejoren las organizaciones</w:t>
      </w:r>
      <w:r w:rsidR="00774DC8">
        <w:rPr>
          <w:rFonts w:eastAsia="Times New Roman"/>
          <w:color w:val="000000"/>
          <w:bdr w:val="none" w:sz="0" w:space="0" w:color="auto"/>
          <w:lang w:val="es-MX" w:eastAsia="es-MX"/>
        </w:rPr>
        <w:t xml:space="preserve"> </w:t>
      </w:r>
      <w:r w:rsidRPr="00C72B78">
        <w:rPr>
          <w:rFonts w:eastAsia="Times New Roman"/>
          <w:color w:val="000000"/>
          <w:bdr w:val="none" w:sz="0" w:space="0" w:color="auto"/>
          <w:lang w:val="es-MX" w:eastAsia="es-MX"/>
        </w:rPr>
        <w:t>a</w:t>
      </w:r>
      <w:r w:rsidR="00774DC8">
        <w:rPr>
          <w:rFonts w:eastAsia="Times New Roman"/>
          <w:color w:val="000000"/>
          <w:bdr w:val="none" w:sz="0" w:space="0" w:color="auto"/>
          <w:lang w:val="es-MX" w:eastAsia="es-MX"/>
        </w:rPr>
        <w:t xml:space="preserve"> </w:t>
      </w:r>
      <w:r w:rsidRPr="00C72B78">
        <w:rPr>
          <w:rFonts w:eastAsia="Times New Roman"/>
          <w:color w:val="000000"/>
          <w:bdr w:val="none" w:sz="0" w:space="0" w:color="auto"/>
          <w:lang w:val="es-MX" w:eastAsia="es-MX"/>
        </w:rPr>
        <w:t>través de</w:t>
      </w:r>
      <w:r w:rsidR="00740D59">
        <w:rPr>
          <w:rFonts w:eastAsia="Times New Roman"/>
          <w:color w:val="000000"/>
          <w:bdr w:val="none" w:sz="0" w:space="0" w:color="auto"/>
          <w:lang w:val="es-MX" w:eastAsia="es-MX"/>
        </w:rPr>
        <w:t>l</w:t>
      </w:r>
      <w:r w:rsidR="00774DC8">
        <w:rPr>
          <w:rFonts w:eastAsia="Times New Roman"/>
          <w:color w:val="000000"/>
          <w:bdr w:val="none" w:sz="0" w:space="0" w:color="auto"/>
          <w:lang w:val="es-MX" w:eastAsia="es-MX"/>
        </w:rPr>
        <w:t xml:space="preserve"> </w:t>
      </w:r>
      <w:r w:rsidRPr="00C72B78">
        <w:rPr>
          <w:rFonts w:eastAsia="Times New Roman"/>
          <w:color w:val="000000"/>
          <w:bdr w:val="none" w:sz="0" w:space="0" w:color="auto"/>
          <w:lang w:val="es-MX" w:eastAsia="es-MX"/>
        </w:rPr>
        <w:t>emprendimiento/</w:t>
      </w:r>
      <w:proofErr w:type="spellStart"/>
      <w:r w:rsidRPr="00C72B78">
        <w:rPr>
          <w:rFonts w:eastAsia="Times New Roman"/>
          <w:color w:val="000000"/>
          <w:bdr w:val="none" w:sz="0" w:space="0" w:color="auto"/>
          <w:lang w:val="es-MX" w:eastAsia="es-MX"/>
        </w:rPr>
        <w:t>intraemprendimiento</w:t>
      </w:r>
      <w:proofErr w:type="spellEnd"/>
      <w:r w:rsidRPr="00C72B78">
        <w:rPr>
          <w:rFonts w:eastAsia="Times New Roman"/>
          <w:color w:val="000000"/>
          <w:bdr w:val="none" w:sz="0" w:space="0" w:color="auto"/>
          <w:lang w:val="es-MX" w:eastAsia="es-MX"/>
        </w:rPr>
        <w:t>. Sin embargo</w:t>
      </w:r>
      <w:r w:rsidR="00740D59">
        <w:rPr>
          <w:rFonts w:eastAsia="Times New Roman"/>
          <w:color w:val="000000"/>
          <w:bdr w:val="none" w:sz="0" w:space="0" w:color="auto"/>
          <w:lang w:val="es-MX" w:eastAsia="es-MX"/>
        </w:rPr>
        <w:t>,</w:t>
      </w:r>
      <w:r w:rsidRPr="00C72B78">
        <w:rPr>
          <w:rFonts w:eastAsia="Times New Roman"/>
          <w:color w:val="000000"/>
          <w:bdr w:val="none" w:sz="0" w:space="0" w:color="auto"/>
          <w:lang w:val="es-MX" w:eastAsia="es-MX"/>
        </w:rPr>
        <w:t xml:space="preserve"> son </w:t>
      </w:r>
      <w:r w:rsidR="00231758" w:rsidRPr="00C72B78">
        <w:rPr>
          <w:rFonts w:eastAsia="Times New Roman"/>
          <w:color w:val="000000"/>
          <w:bdr w:val="none" w:sz="0" w:space="0" w:color="auto"/>
          <w:lang w:val="es-MX" w:eastAsia="es-MX"/>
        </w:rPr>
        <w:t>esca</w:t>
      </w:r>
      <w:r w:rsidR="00231758">
        <w:rPr>
          <w:rFonts w:eastAsia="Times New Roman"/>
          <w:color w:val="000000"/>
          <w:bdr w:val="none" w:sz="0" w:space="0" w:color="auto"/>
          <w:lang w:val="es-MX" w:eastAsia="es-MX"/>
        </w:rPr>
        <w:t>s</w:t>
      </w:r>
      <w:r w:rsidR="00231758" w:rsidRPr="00C72B78">
        <w:rPr>
          <w:rFonts w:eastAsia="Times New Roman"/>
          <w:color w:val="000000"/>
          <w:bdr w:val="none" w:sz="0" w:space="0" w:color="auto"/>
          <w:lang w:val="es-MX" w:eastAsia="es-MX"/>
        </w:rPr>
        <w:t xml:space="preserve">as </w:t>
      </w:r>
      <w:r w:rsidRPr="00C72B78">
        <w:rPr>
          <w:rFonts w:eastAsia="Times New Roman"/>
          <w:color w:val="000000"/>
          <w:bdr w:val="none" w:sz="0" w:space="0" w:color="auto"/>
          <w:lang w:val="es-MX" w:eastAsia="es-MX"/>
        </w:rPr>
        <w:t xml:space="preserve">las evaluaciones de los impactos logrados en las universidades. Ante ello, el objetivo </w:t>
      </w:r>
      <w:r w:rsidR="000514E1" w:rsidRPr="00C72B78">
        <w:rPr>
          <w:rFonts w:eastAsia="Times New Roman"/>
          <w:color w:val="000000"/>
          <w:bdr w:val="none" w:sz="0" w:space="0" w:color="auto"/>
          <w:lang w:val="es-MX" w:eastAsia="es-MX"/>
        </w:rPr>
        <w:t>de</w:t>
      </w:r>
      <w:r w:rsidR="000514E1">
        <w:rPr>
          <w:rFonts w:eastAsia="Times New Roman"/>
          <w:color w:val="000000"/>
          <w:bdr w:val="none" w:sz="0" w:space="0" w:color="auto"/>
          <w:lang w:val="es-MX" w:eastAsia="es-MX"/>
        </w:rPr>
        <w:t xml:space="preserve"> este</w:t>
      </w:r>
      <w:r w:rsidR="000514E1" w:rsidRPr="00C72B78">
        <w:rPr>
          <w:rFonts w:eastAsia="Times New Roman"/>
          <w:color w:val="000000"/>
          <w:bdr w:val="none" w:sz="0" w:space="0" w:color="auto"/>
          <w:lang w:val="es-MX" w:eastAsia="es-MX"/>
        </w:rPr>
        <w:t xml:space="preserve"> </w:t>
      </w:r>
      <w:r w:rsidRPr="00C72B78">
        <w:rPr>
          <w:rFonts w:eastAsia="Times New Roman"/>
          <w:color w:val="000000"/>
          <w:bdr w:val="none" w:sz="0" w:space="0" w:color="auto"/>
          <w:lang w:val="es-MX" w:eastAsia="es-MX"/>
        </w:rPr>
        <w:t>estudio fue identificar</w:t>
      </w:r>
      <w:r w:rsidR="000514E1">
        <w:rPr>
          <w:rFonts w:eastAsia="Times New Roman"/>
          <w:color w:val="000000"/>
          <w:bdr w:val="none" w:sz="0" w:space="0" w:color="auto"/>
          <w:lang w:val="es-MX" w:eastAsia="es-MX"/>
        </w:rPr>
        <w:t xml:space="preserve"> las</w:t>
      </w:r>
      <w:r w:rsidRPr="00C72B78">
        <w:rPr>
          <w:rFonts w:eastAsia="Times New Roman"/>
          <w:color w:val="000000"/>
          <w:bdr w:val="none" w:sz="0" w:space="0" w:color="auto"/>
          <w:lang w:val="es-MX" w:eastAsia="es-MX"/>
        </w:rPr>
        <w:t xml:space="preserve"> fortalezas y oportunidades que influyeron en el proceso de adopción del modelo Lean Startup Mx por parte de profesores y estudiantes, así como generar propuestas de mejora para la formación de capacidades y competencias</w:t>
      </w:r>
      <w:r w:rsidR="00230655">
        <w:rPr>
          <w:rFonts w:eastAsia="Times New Roman"/>
          <w:color w:val="000000"/>
          <w:bdr w:val="none" w:sz="0" w:space="0" w:color="auto"/>
          <w:lang w:val="es-MX" w:eastAsia="es-MX"/>
        </w:rPr>
        <w:t xml:space="preserve"> </w:t>
      </w:r>
      <w:r w:rsidR="00230655" w:rsidRPr="00C72B78">
        <w:rPr>
          <w:rFonts w:eastAsia="Times New Roman"/>
          <w:color w:val="000000"/>
          <w:bdr w:val="none" w:sz="0" w:space="0" w:color="auto"/>
          <w:lang w:val="es-MX" w:eastAsia="es-MX"/>
        </w:rPr>
        <w:t>que pued</w:t>
      </w:r>
      <w:r w:rsidR="00230655">
        <w:rPr>
          <w:rFonts w:eastAsia="Times New Roman"/>
          <w:color w:val="000000"/>
          <w:bdr w:val="none" w:sz="0" w:space="0" w:color="auto"/>
          <w:lang w:val="es-MX" w:eastAsia="es-MX"/>
        </w:rPr>
        <w:t>a</w:t>
      </w:r>
      <w:r w:rsidR="00230655" w:rsidRPr="00C72B78">
        <w:rPr>
          <w:rFonts w:eastAsia="Times New Roman"/>
          <w:color w:val="000000"/>
          <w:bdr w:val="none" w:sz="0" w:space="0" w:color="auto"/>
          <w:lang w:val="es-MX" w:eastAsia="es-MX"/>
        </w:rPr>
        <w:t>n ser útiles</w:t>
      </w:r>
      <w:r w:rsidR="00230655">
        <w:rPr>
          <w:rFonts w:eastAsia="Times New Roman"/>
          <w:color w:val="000000"/>
          <w:bdr w:val="none" w:sz="0" w:space="0" w:color="auto"/>
          <w:lang w:val="es-MX" w:eastAsia="es-MX"/>
        </w:rPr>
        <w:t xml:space="preserve"> tanto</w:t>
      </w:r>
      <w:r w:rsidRPr="00C72B78">
        <w:rPr>
          <w:rFonts w:eastAsia="Times New Roman"/>
          <w:color w:val="000000"/>
          <w:bdr w:val="none" w:sz="0" w:space="0" w:color="auto"/>
          <w:lang w:val="es-MX" w:eastAsia="es-MX"/>
        </w:rPr>
        <w:t xml:space="preserve"> en los alumnos de la </w:t>
      </w:r>
      <w:r w:rsidR="000514E1" w:rsidRPr="000514E1">
        <w:rPr>
          <w:rFonts w:eastAsia="Times New Roman"/>
          <w:color w:val="000000"/>
          <w:bdr w:val="none" w:sz="0" w:space="0" w:color="auto"/>
          <w:lang w:val="es-MX" w:eastAsia="es-MX"/>
        </w:rPr>
        <w:t xml:space="preserve">Autónoma de Baja California Sur </w:t>
      </w:r>
      <w:r w:rsidR="000514E1">
        <w:rPr>
          <w:rFonts w:eastAsia="Times New Roman"/>
          <w:color w:val="000000"/>
          <w:bdr w:val="none" w:sz="0" w:space="0" w:color="auto"/>
          <w:lang w:val="es-MX" w:eastAsia="es-MX"/>
        </w:rPr>
        <w:t>(</w:t>
      </w:r>
      <w:r w:rsidRPr="00C72B78">
        <w:rPr>
          <w:rFonts w:eastAsia="Times New Roman"/>
          <w:color w:val="000000"/>
          <w:bdr w:val="none" w:sz="0" w:space="0" w:color="auto"/>
          <w:lang w:val="es-MX" w:eastAsia="es-MX"/>
        </w:rPr>
        <w:t>UABCS</w:t>
      </w:r>
      <w:r w:rsidR="000514E1">
        <w:rPr>
          <w:rFonts w:eastAsia="Times New Roman"/>
          <w:color w:val="000000"/>
          <w:bdr w:val="none" w:sz="0" w:space="0" w:color="auto"/>
          <w:lang w:val="es-MX" w:eastAsia="es-MX"/>
        </w:rPr>
        <w:t>)</w:t>
      </w:r>
      <w:r w:rsidRPr="00C72B78">
        <w:rPr>
          <w:rFonts w:eastAsia="Times New Roman"/>
          <w:color w:val="000000"/>
          <w:bdr w:val="none" w:sz="0" w:space="0" w:color="auto"/>
          <w:lang w:val="es-MX" w:eastAsia="es-MX"/>
        </w:rPr>
        <w:t xml:space="preserve"> </w:t>
      </w:r>
      <w:r w:rsidR="00230655">
        <w:rPr>
          <w:rFonts w:eastAsia="Times New Roman"/>
          <w:color w:val="000000"/>
          <w:bdr w:val="none" w:sz="0" w:space="0" w:color="auto"/>
          <w:lang w:val="es-MX" w:eastAsia="es-MX"/>
        </w:rPr>
        <w:t xml:space="preserve">como </w:t>
      </w:r>
      <w:r w:rsidRPr="00C72B78">
        <w:rPr>
          <w:rFonts w:eastAsia="Times New Roman"/>
          <w:color w:val="000000"/>
          <w:bdr w:val="none" w:sz="0" w:space="0" w:color="auto"/>
          <w:lang w:val="es-MX" w:eastAsia="es-MX"/>
        </w:rPr>
        <w:t>para</w:t>
      </w:r>
      <w:r w:rsidR="00230655">
        <w:rPr>
          <w:rFonts w:eastAsia="Times New Roman"/>
          <w:color w:val="000000"/>
          <w:bdr w:val="none" w:sz="0" w:space="0" w:color="auto"/>
          <w:lang w:val="es-MX" w:eastAsia="es-MX"/>
        </w:rPr>
        <w:t xml:space="preserve"> los de</w:t>
      </w:r>
      <w:r w:rsidRPr="00C72B78">
        <w:rPr>
          <w:rFonts w:eastAsia="Times New Roman"/>
          <w:color w:val="000000"/>
          <w:bdr w:val="none" w:sz="0" w:space="0" w:color="auto"/>
          <w:lang w:val="es-MX" w:eastAsia="es-MX"/>
        </w:rPr>
        <w:t xml:space="preserve"> otras </w:t>
      </w:r>
      <w:r w:rsidR="00077AC6">
        <w:rPr>
          <w:rFonts w:eastAsia="Times New Roman"/>
          <w:color w:val="000000"/>
          <w:bdr w:val="none" w:sz="0" w:space="0" w:color="auto"/>
          <w:lang w:val="es-MX" w:eastAsia="es-MX"/>
        </w:rPr>
        <w:t>inst</w:t>
      </w:r>
      <w:r w:rsidR="00CE2511">
        <w:rPr>
          <w:rFonts w:eastAsia="Times New Roman"/>
          <w:color w:val="000000"/>
          <w:bdr w:val="none" w:sz="0" w:space="0" w:color="auto"/>
          <w:lang w:val="es-MX" w:eastAsia="es-MX"/>
        </w:rPr>
        <w:t>i</w:t>
      </w:r>
      <w:r w:rsidR="00077AC6">
        <w:rPr>
          <w:rFonts w:eastAsia="Times New Roman"/>
          <w:color w:val="000000"/>
          <w:bdr w:val="none" w:sz="0" w:space="0" w:color="auto"/>
          <w:lang w:val="es-MX" w:eastAsia="es-MX"/>
        </w:rPr>
        <w:t>tuciones educativas</w:t>
      </w:r>
      <w:r w:rsidRPr="00C72B78">
        <w:rPr>
          <w:rFonts w:eastAsia="Times New Roman"/>
          <w:color w:val="000000"/>
          <w:bdr w:val="none" w:sz="0" w:space="0" w:color="auto"/>
          <w:lang w:val="es-MX" w:eastAsia="es-MX"/>
        </w:rPr>
        <w:t>. Lo anterior se realizó a través de la aplicación</w:t>
      </w:r>
      <w:r w:rsidR="00077AC6">
        <w:rPr>
          <w:rFonts w:eastAsia="Times New Roman"/>
          <w:color w:val="000000"/>
          <w:bdr w:val="none" w:sz="0" w:space="0" w:color="auto"/>
          <w:lang w:val="es-MX" w:eastAsia="es-MX"/>
        </w:rPr>
        <w:t xml:space="preserve"> y </w:t>
      </w:r>
      <w:r w:rsidRPr="00C72B78">
        <w:rPr>
          <w:rFonts w:eastAsia="Times New Roman"/>
          <w:color w:val="000000"/>
          <w:bdr w:val="none" w:sz="0" w:space="0" w:color="auto"/>
          <w:lang w:val="es-MX" w:eastAsia="es-MX"/>
        </w:rPr>
        <w:t xml:space="preserve">análisis de instrumentos de evaluación de salida a los participantes. Los temas incluidos en la evaluación atienden factores personales y componentes de la metodología que impactaron en el proceso de adopción del método, y fueron validados utilizando el coeficiente de </w:t>
      </w:r>
      <w:r w:rsidR="00077AC6">
        <w:rPr>
          <w:rFonts w:eastAsia="Times New Roman"/>
          <w:color w:val="000000"/>
          <w:bdr w:val="none" w:sz="0" w:space="0" w:color="auto"/>
          <w:lang w:val="es-MX" w:eastAsia="es-MX"/>
        </w:rPr>
        <w:t>a</w:t>
      </w:r>
      <w:r w:rsidR="00077AC6" w:rsidRPr="00C72B78">
        <w:rPr>
          <w:rFonts w:eastAsia="Times New Roman"/>
          <w:color w:val="000000"/>
          <w:bdr w:val="none" w:sz="0" w:space="0" w:color="auto"/>
          <w:lang w:val="es-MX" w:eastAsia="es-MX"/>
        </w:rPr>
        <w:t xml:space="preserve">lfa </w:t>
      </w:r>
      <w:r w:rsidRPr="00C72B78">
        <w:rPr>
          <w:rFonts w:eastAsia="Times New Roman"/>
          <w:color w:val="000000"/>
          <w:bdr w:val="none" w:sz="0" w:space="0" w:color="auto"/>
          <w:lang w:val="es-MX" w:eastAsia="es-MX"/>
        </w:rPr>
        <w:t xml:space="preserve">de Cronbach. </w:t>
      </w:r>
      <w:r w:rsidR="00077AC6">
        <w:rPr>
          <w:rFonts w:eastAsia="Times New Roman"/>
          <w:color w:val="000000"/>
          <w:bdr w:val="none" w:sz="0" w:space="0" w:color="auto"/>
          <w:lang w:val="es-MX" w:eastAsia="es-MX"/>
        </w:rPr>
        <w:t>Los</w:t>
      </w:r>
      <w:r w:rsidR="00077AC6" w:rsidRPr="00C72B78">
        <w:rPr>
          <w:rFonts w:eastAsia="Times New Roman"/>
          <w:color w:val="000000"/>
          <w:bdr w:val="none" w:sz="0" w:space="0" w:color="auto"/>
          <w:lang w:val="es-MX" w:eastAsia="es-MX"/>
        </w:rPr>
        <w:t xml:space="preserve"> </w:t>
      </w:r>
      <w:r w:rsidRPr="00C72B78">
        <w:rPr>
          <w:rFonts w:eastAsia="Times New Roman"/>
          <w:color w:val="000000"/>
          <w:bdr w:val="none" w:sz="0" w:space="0" w:color="auto"/>
          <w:lang w:val="es-MX" w:eastAsia="es-MX"/>
        </w:rPr>
        <w:t>resultados determinan que la metodología influyó positivamente en el espíritu emprendedor de los participantes, así mismo permitió identificar y ponderar las áreas con mayor dificultad para emprender un negocio, tales como finanzas (36</w:t>
      </w:r>
      <w:r w:rsidR="00077AC6">
        <w:rPr>
          <w:rFonts w:eastAsia="Times New Roman"/>
          <w:color w:val="000000"/>
          <w:bdr w:val="none" w:sz="0" w:space="0" w:color="auto"/>
          <w:lang w:val="es-MX" w:eastAsia="es-MX"/>
        </w:rPr>
        <w:t xml:space="preserve"> </w:t>
      </w:r>
      <w:r w:rsidRPr="00C72B78">
        <w:rPr>
          <w:rFonts w:eastAsia="Times New Roman"/>
          <w:color w:val="000000"/>
          <w:bdr w:val="none" w:sz="0" w:space="0" w:color="auto"/>
          <w:lang w:val="es-MX" w:eastAsia="es-MX"/>
        </w:rPr>
        <w:t>%), administración (30</w:t>
      </w:r>
      <w:r w:rsidR="00077AC6">
        <w:rPr>
          <w:rFonts w:eastAsia="Times New Roman"/>
          <w:color w:val="000000"/>
          <w:bdr w:val="none" w:sz="0" w:space="0" w:color="auto"/>
          <w:lang w:val="es-MX" w:eastAsia="es-MX"/>
        </w:rPr>
        <w:t xml:space="preserve"> </w:t>
      </w:r>
      <w:r w:rsidRPr="00C72B78">
        <w:rPr>
          <w:rFonts w:eastAsia="Times New Roman"/>
          <w:color w:val="000000"/>
          <w:bdr w:val="none" w:sz="0" w:space="0" w:color="auto"/>
          <w:lang w:val="es-MX" w:eastAsia="es-MX"/>
        </w:rPr>
        <w:t>%), innovación y creatividad (21</w:t>
      </w:r>
      <w:r w:rsidR="00077AC6">
        <w:rPr>
          <w:rFonts w:eastAsia="Times New Roman"/>
          <w:color w:val="000000"/>
          <w:bdr w:val="none" w:sz="0" w:space="0" w:color="auto"/>
          <w:lang w:val="es-MX" w:eastAsia="es-MX"/>
        </w:rPr>
        <w:t xml:space="preserve"> </w:t>
      </w:r>
      <w:r w:rsidRPr="00C72B78">
        <w:rPr>
          <w:rFonts w:eastAsia="Times New Roman"/>
          <w:color w:val="000000"/>
          <w:bdr w:val="none" w:sz="0" w:space="0" w:color="auto"/>
          <w:lang w:val="es-MX" w:eastAsia="es-MX"/>
        </w:rPr>
        <w:t>%), mercado (6</w:t>
      </w:r>
      <w:r w:rsidR="00077AC6">
        <w:rPr>
          <w:rFonts w:eastAsia="Times New Roman"/>
          <w:color w:val="000000"/>
          <w:bdr w:val="none" w:sz="0" w:space="0" w:color="auto"/>
          <w:lang w:val="es-MX" w:eastAsia="es-MX"/>
        </w:rPr>
        <w:t xml:space="preserve"> </w:t>
      </w:r>
      <w:r w:rsidRPr="00C72B78">
        <w:rPr>
          <w:rFonts w:eastAsia="Times New Roman"/>
          <w:color w:val="000000"/>
          <w:bdr w:val="none" w:sz="0" w:space="0" w:color="auto"/>
          <w:lang w:val="es-MX" w:eastAsia="es-MX"/>
        </w:rPr>
        <w:t>%), ventas y mercadotecnia (3</w:t>
      </w:r>
      <w:r w:rsidR="00077AC6">
        <w:rPr>
          <w:rFonts w:eastAsia="Times New Roman"/>
          <w:color w:val="000000"/>
          <w:bdr w:val="none" w:sz="0" w:space="0" w:color="auto"/>
          <w:lang w:val="es-MX" w:eastAsia="es-MX"/>
        </w:rPr>
        <w:t xml:space="preserve"> </w:t>
      </w:r>
      <w:r w:rsidRPr="00C72B78">
        <w:rPr>
          <w:rFonts w:eastAsia="Times New Roman"/>
          <w:color w:val="000000"/>
          <w:bdr w:val="none" w:sz="0" w:space="0" w:color="auto"/>
          <w:lang w:val="es-MX" w:eastAsia="es-MX"/>
        </w:rPr>
        <w:t>%).</w:t>
      </w:r>
      <w:r w:rsidR="00FA0EDE">
        <w:rPr>
          <w:rFonts w:eastAsia="Times New Roman"/>
          <w:color w:val="000000"/>
          <w:bdr w:val="none" w:sz="0" w:space="0" w:color="auto"/>
          <w:lang w:val="es-MX" w:eastAsia="es-MX"/>
        </w:rPr>
        <w:t xml:space="preserve"> </w:t>
      </w:r>
      <w:r w:rsidR="00E5291A">
        <w:rPr>
          <w:rFonts w:eastAsia="Times New Roman"/>
          <w:color w:val="000000"/>
          <w:bdr w:val="none" w:sz="0" w:space="0" w:color="auto"/>
          <w:lang w:val="es-MX" w:eastAsia="es-MX"/>
        </w:rPr>
        <w:t>Una de las conclusiones es que</w:t>
      </w:r>
      <w:r w:rsidR="00E5291A" w:rsidRPr="00C72B78">
        <w:rPr>
          <w:rFonts w:eastAsia="Times New Roman"/>
          <w:color w:val="000000"/>
          <w:bdr w:val="none" w:sz="0" w:space="0" w:color="auto"/>
          <w:lang w:val="es-MX" w:eastAsia="es-MX"/>
        </w:rPr>
        <w:t xml:space="preserve"> </w:t>
      </w:r>
      <w:r w:rsidRPr="00C72B78">
        <w:rPr>
          <w:rFonts w:eastAsia="Times New Roman"/>
          <w:color w:val="000000"/>
          <w:bdr w:val="none" w:sz="0" w:space="0" w:color="auto"/>
          <w:lang w:val="es-MX" w:eastAsia="es-MX"/>
        </w:rPr>
        <w:t>el método Lean Startup Mx resultó adecuado para los objetivos del programa “Promoción de la cultura emprendedora de la UABCS”. Sin embargo</w:t>
      </w:r>
      <w:r w:rsidR="004126A6">
        <w:rPr>
          <w:rFonts w:eastAsia="Times New Roman"/>
          <w:color w:val="000000"/>
          <w:bdr w:val="none" w:sz="0" w:space="0" w:color="auto"/>
          <w:lang w:val="es-MX" w:eastAsia="es-MX"/>
        </w:rPr>
        <w:t>,</w:t>
      </w:r>
      <w:r w:rsidRPr="00C72B78">
        <w:rPr>
          <w:rFonts w:eastAsia="Times New Roman"/>
          <w:color w:val="000000"/>
          <w:bdr w:val="none" w:sz="0" w:space="0" w:color="auto"/>
          <w:lang w:val="es-MX" w:eastAsia="es-MX"/>
        </w:rPr>
        <w:t xml:space="preserve"> la evaluación</w:t>
      </w:r>
      <w:r w:rsidR="00357C88">
        <w:rPr>
          <w:rFonts w:eastAsia="Times New Roman"/>
          <w:color w:val="000000"/>
          <w:bdr w:val="none" w:sz="0" w:space="0" w:color="auto"/>
          <w:lang w:val="es-MX" w:eastAsia="es-MX"/>
        </w:rPr>
        <w:t xml:space="preserve"> también</w:t>
      </w:r>
      <w:r w:rsidRPr="00C72B78">
        <w:rPr>
          <w:rFonts w:eastAsia="Times New Roman"/>
          <w:color w:val="000000"/>
          <w:bdr w:val="none" w:sz="0" w:space="0" w:color="auto"/>
          <w:lang w:val="es-MX" w:eastAsia="es-MX"/>
        </w:rPr>
        <w:t xml:space="preserve"> mostró </w:t>
      </w:r>
      <w:r w:rsidR="00611901">
        <w:rPr>
          <w:rFonts w:eastAsia="Times New Roman"/>
          <w:color w:val="000000"/>
          <w:bdr w:val="none" w:sz="0" w:space="0" w:color="auto"/>
          <w:lang w:val="es-MX" w:eastAsia="es-MX"/>
        </w:rPr>
        <w:t>que es necesario</w:t>
      </w:r>
      <w:r w:rsidR="00611901" w:rsidRPr="00C72B78">
        <w:rPr>
          <w:rFonts w:eastAsia="Times New Roman"/>
          <w:color w:val="000000"/>
          <w:bdr w:val="none" w:sz="0" w:space="0" w:color="auto"/>
          <w:lang w:val="es-MX" w:eastAsia="es-MX"/>
        </w:rPr>
        <w:t xml:space="preserve"> </w:t>
      </w:r>
      <w:r w:rsidRPr="00C72B78">
        <w:rPr>
          <w:rFonts w:eastAsia="Times New Roman"/>
          <w:color w:val="000000"/>
          <w:bdr w:val="none" w:sz="0" w:space="0" w:color="auto"/>
          <w:lang w:val="es-MX" w:eastAsia="es-MX"/>
        </w:rPr>
        <w:t>proyectar acciones que fortalezcan el currículo con las asignaturas correspondientes. Mejorar la formación de emprendedores dentro de la universidad pública es un proceso que requiere una planeación tanto administrativa como académica, en donde se deberá incidir paulatinamente en los docentes, planes de estudio, áreas administrativas de apoyo, con la finalidad de preparar a los estudiantes como futuros emprendedores.</w:t>
      </w:r>
    </w:p>
    <w:p w14:paraId="6F8EF64B" w14:textId="0C5ABEF5" w:rsidR="00C72B78" w:rsidRDefault="00C72B78" w:rsidP="009D4C6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es-MX" w:eastAsia="es-MX"/>
        </w:rPr>
      </w:pPr>
      <w:r w:rsidRPr="005B0A88">
        <w:rPr>
          <w:rFonts w:ascii="Calibri" w:eastAsiaTheme="minorHAnsi" w:hAnsi="Calibri" w:cs="Calibri"/>
          <w:b/>
          <w:sz w:val="28"/>
          <w:bdr w:val="none" w:sz="0" w:space="0" w:color="auto"/>
          <w:lang w:val="es-ES"/>
        </w:rPr>
        <w:t>Palabras claves:</w:t>
      </w:r>
      <w:r w:rsidRPr="00C72B78">
        <w:rPr>
          <w:rFonts w:eastAsia="Times New Roman"/>
          <w:color w:val="000000"/>
          <w:bdr w:val="none" w:sz="0" w:space="0" w:color="auto"/>
          <w:lang w:val="es-MX" w:eastAsia="es-MX"/>
        </w:rPr>
        <w:t xml:space="preserve"> competencias de emprendimiento, </w:t>
      </w:r>
      <w:r w:rsidR="004228D0" w:rsidRPr="00C72B78">
        <w:rPr>
          <w:rFonts w:eastAsia="Times New Roman"/>
          <w:color w:val="000000"/>
          <w:bdr w:val="none" w:sz="0" w:space="0" w:color="auto"/>
          <w:lang w:val="es-MX" w:eastAsia="es-MX"/>
        </w:rPr>
        <w:t xml:space="preserve">educación superior, emprendimiento, </w:t>
      </w:r>
      <w:r w:rsidRPr="00C72B78">
        <w:rPr>
          <w:rFonts w:eastAsia="Times New Roman"/>
          <w:color w:val="000000"/>
          <w:bdr w:val="none" w:sz="0" w:space="0" w:color="auto"/>
          <w:lang w:val="es-MX" w:eastAsia="es-MX"/>
        </w:rPr>
        <w:t>formación de emprendedores</w:t>
      </w:r>
      <w:r w:rsidR="004228D0">
        <w:rPr>
          <w:rFonts w:eastAsia="Times New Roman"/>
          <w:color w:val="000000"/>
          <w:bdr w:val="none" w:sz="0" w:space="0" w:color="auto"/>
          <w:lang w:val="es-MX" w:eastAsia="es-MX"/>
        </w:rPr>
        <w:t xml:space="preserve">, </w:t>
      </w:r>
      <w:r w:rsidR="004228D0" w:rsidRPr="00C72B78">
        <w:rPr>
          <w:rFonts w:eastAsia="Times New Roman"/>
          <w:color w:val="000000"/>
          <w:bdr w:val="none" w:sz="0" w:space="0" w:color="auto"/>
          <w:lang w:val="es-MX" w:eastAsia="es-MX"/>
        </w:rPr>
        <w:t>Lean</w:t>
      </w:r>
      <w:r w:rsidR="004228D0">
        <w:rPr>
          <w:rFonts w:eastAsia="Times New Roman"/>
          <w:color w:val="000000"/>
          <w:bdr w:val="none" w:sz="0" w:space="0" w:color="auto"/>
          <w:lang w:val="es-MX" w:eastAsia="es-MX"/>
        </w:rPr>
        <w:t xml:space="preserve"> </w:t>
      </w:r>
      <w:r w:rsidR="004228D0" w:rsidRPr="00C72B78">
        <w:rPr>
          <w:rFonts w:eastAsia="Times New Roman"/>
          <w:color w:val="000000"/>
          <w:bdr w:val="none" w:sz="0" w:space="0" w:color="auto"/>
          <w:lang w:val="es-MX" w:eastAsia="es-MX"/>
        </w:rPr>
        <w:t>Startup MX</w:t>
      </w:r>
      <w:r w:rsidR="004228D0">
        <w:rPr>
          <w:rFonts w:eastAsia="Times New Roman"/>
          <w:color w:val="000000"/>
          <w:bdr w:val="none" w:sz="0" w:space="0" w:color="auto"/>
          <w:lang w:val="es-MX" w:eastAsia="es-MX"/>
        </w:rPr>
        <w:t>.</w:t>
      </w:r>
    </w:p>
    <w:p w14:paraId="2995EE7D" w14:textId="77777777" w:rsidR="00CF5FC6" w:rsidRDefault="00CF5FC6" w:rsidP="009D4C6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dr w:val="none" w:sz="0" w:space="0" w:color="auto"/>
          <w:lang w:val="es-MX" w:eastAsia="es-MX"/>
        </w:rPr>
      </w:pPr>
    </w:p>
    <w:p w14:paraId="1B805340" w14:textId="77777777" w:rsidR="00DC5F74" w:rsidRDefault="00DC5F74" w:rsidP="009D4C6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dr w:val="none" w:sz="0" w:space="0" w:color="auto"/>
          <w:lang w:val="es-MX" w:eastAsia="es-MX"/>
        </w:rPr>
      </w:pPr>
    </w:p>
    <w:p w14:paraId="25067C38" w14:textId="77777777" w:rsidR="00DC5F74" w:rsidRDefault="00DC5F74" w:rsidP="009D4C6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dr w:val="none" w:sz="0" w:space="0" w:color="auto"/>
          <w:lang w:val="es-MX" w:eastAsia="es-MX"/>
        </w:rPr>
      </w:pPr>
    </w:p>
    <w:p w14:paraId="04D82C24" w14:textId="677C9257" w:rsidR="00DC5F74" w:rsidRDefault="00DC5F74" w:rsidP="009D4C6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dr w:val="none" w:sz="0" w:space="0" w:color="auto"/>
          <w:lang w:val="es-MX" w:eastAsia="es-MX"/>
        </w:rPr>
      </w:pPr>
    </w:p>
    <w:p w14:paraId="3106FB4F" w14:textId="77777777" w:rsidR="00C40611" w:rsidRPr="005F3DB8" w:rsidRDefault="00C40611" w:rsidP="009D4C6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dr w:val="none" w:sz="0" w:space="0" w:color="auto"/>
          <w:lang w:val="es-MX" w:eastAsia="es-MX"/>
        </w:rPr>
      </w:pPr>
    </w:p>
    <w:p w14:paraId="556B3630" w14:textId="77777777" w:rsidR="005F3DB8" w:rsidRPr="00421FAB" w:rsidRDefault="005F3DB8" w:rsidP="009D4C6E">
      <w:pPr>
        <w:pStyle w:val="Cuerpo"/>
        <w:spacing w:after="0" w:line="360" w:lineRule="auto"/>
        <w:rPr>
          <w:rFonts w:eastAsiaTheme="minorHAnsi"/>
          <w:b/>
          <w:color w:val="auto"/>
          <w:sz w:val="28"/>
          <w:bdr w:val="none" w:sz="0" w:space="0" w:color="auto"/>
          <w:lang w:val="en-GB" w:eastAsia="en-US"/>
        </w:rPr>
      </w:pPr>
      <w:r w:rsidRPr="00421FAB">
        <w:rPr>
          <w:rFonts w:eastAsiaTheme="minorHAnsi"/>
          <w:b/>
          <w:color w:val="auto"/>
          <w:sz w:val="28"/>
          <w:bdr w:val="none" w:sz="0" w:space="0" w:color="auto"/>
          <w:lang w:val="en-GB" w:eastAsia="en-US"/>
        </w:rPr>
        <w:lastRenderedPageBreak/>
        <w:t>Abstract</w:t>
      </w:r>
    </w:p>
    <w:p w14:paraId="7DCE5663" w14:textId="2CD66C7D" w:rsidR="00C72B78" w:rsidRPr="00C72B78" w:rsidRDefault="00C72B78" w:rsidP="009D4C6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eastAsia="es-MX"/>
        </w:rPr>
      </w:pPr>
      <w:r w:rsidRPr="00C72B78">
        <w:rPr>
          <w:rFonts w:eastAsia="Times New Roman"/>
          <w:color w:val="000000"/>
          <w:bdr w:val="none" w:sz="0" w:space="0" w:color="auto"/>
          <w:lang w:eastAsia="es-MX"/>
        </w:rPr>
        <w:t xml:space="preserve">With the purpose of responding to the needs of the economic sectors in human capital formation and business development, national policies have been oriented to promote in </w:t>
      </w:r>
      <w:r w:rsidR="00357C88" w:rsidRPr="00C72B78">
        <w:rPr>
          <w:rFonts w:eastAsia="Times New Roman"/>
          <w:color w:val="000000"/>
          <w:bdr w:val="none" w:sz="0" w:space="0" w:color="auto"/>
          <w:lang w:eastAsia="es-MX"/>
        </w:rPr>
        <w:t xml:space="preserve">higher education institutions </w:t>
      </w:r>
      <w:r w:rsidR="00230655">
        <w:rPr>
          <w:rFonts w:eastAsia="Times New Roman"/>
          <w:color w:val="000000"/>
          <w:bdr w:val="none" w:sz="0" w:space="0" w:color="auto"/>
          <w:lang w:eastAsia="es-MX"/>
        </w:rPr>
        <w:t>the generation</w:t>
      </w:r>
      <w:r w:rsidR="00BD54DF">
        <w:rPr>
          <w:rFonts w:eastAsia="Times New Roman"/>
          <w:color w:val="000000"/>
          <w:bdr w:val="none" w:sz="0" w:space="0" w:color="auto"/>
          <w:lang w:eastAsia="es-MX"/>
        </w:rPr>
        <w:t xml:space="preserve"> of</w:t>
      </w:r>
      <w:r w:rsidRPr="00C72B78">
        <w:rPr>
          <w:rFonts w:eastAsia="Times New Roman"/>
          <w:color w:val="000000"/>
          <w:bdr w:val="none" w:sz="0" w:space="0" w:color="auto"/>
          <w:lang w:eastAsia="es-MX"/>
        </w:rPr>
        <w:t xml:space="preserve"> professionals with capacities that improve organizations through entrepreneurship or intrapreneurship. However, evaluations of the impacts achieved in universities are scarce. Given this, the objective of </w:t>
      </w:r>
      <w:r w:rsidR="00BD54DF" w:rsidRPr="00C72B78">
        <w:rPr>
          <w:rFonts w:eastAsia="Times New Roman"/>
          <w:color w:val="000000"/>
          <w:bdr w:val="none" w:sz="0" w:space="0" w:color="auto"/>
          <w:lang w:eastAsia="es-MX"/>
        </w:rPr>
        <w:t>th</w:t>
      </w:r>
      <w:r w:rsidR="00BD54DF">
        <w:rPr>
          <w:rFonts w:eastAsia="Times New Roman"/>
          <w:color w:val="000000"/>
          <w:bdr w:val="none" w:sz="0" w:space="0" w:color="auto"/>
          <w:lang w:eastAsia="es-MX"/>
        </w:rPr>
        <w:t xml:space="preserve">is </w:t>
      </w:r>
      <w:r w:rsidRPr="00C72B78">
        <w:rPr>
          <w:rFonts w:eastAsia="Times New Roman"/>
          <w:color w:val="000000"/>
          <w:bdr w:val="none" w:sz="0" w:space="0" w:color="auto"/>
          <w:lang w:eastAsia="es-MX"/>
        </w:rPr>
        <w:t>study was to identify</w:t>
      </w:r>
      <w:r w:rsidR="00BD54DF">
        <w:rPr>
          <w:rFonts w:eastAsia="Times New Roman"/>
          <w:color w:val="000000"/>
          <w:bdr w:val="none" w:sz="0" w:space="0" w:color="auto"/>
          <w:lang w:eastAsia="es-MX"/>
        </w:rPr>
        <w:t xml:space="preserve"> the</w:t>
      </w:r>
      <w:r w:rsidRPr="00C72B78">
        <w:rPr>
          <w:rFonts w:eastAsia="Times New Roman"/>
          <w:color w:val="000000"/>
          <w:bdr w:val="none" w:sz="0" w:space="0" w:color="auto"/>
          <w:lang w:eastAsia="es-MX"/>
        </w:rPr>
        <w:t xml:space="preserve"> strengths and opportunities that influenced the process of adoption of the Lean Startup Mx model by teachers and students</w:t>
      </w:r>
      <w:r w:rsidR="00BD54DF">
        <w:rPr>
          <w:rFonts w:eastAsia="Times New Roman"/>
          <w:color w:val="000000"/>
          <w:bdr w:val="none" w:sz="0" w:space="0" w:color="auto"/>
          <w:lang w:eastAsia="es-MX"/>
        </w:rPr>
        <w:t xml:space="preserve"> of the </w:t>
      </w:r>
      <w:proofErr w:type="spellStart"/>
      <w:r w:rsidR="00BD54DF" w:rsidRPr="00421FAB">
        <w:rPr>
          <w:rFonts w:eastAsia="Times New Roman"/>
          <w:color w:val="000000"/>
          <w:bdr w:val="none" w:sz="0" w:space="0" w:color="auto"/>
          <w:lang w:val="en-GB" w:eastAsia="es-MX"/>
        </w:rPr>
        <w:t>Autónoma</w:t>
      </w:r>
      <w:proofErr w:type="spellEnd"/>
      <w:r w:rsidR="00BD54DF" w:rsidRPr="00421FAB">
        <w:rPr>
          <w:rFonts w:eastAsia="Times New Roman"/>
          <w:color w:val="000000"/>
          <w:bdr w:val="none" w:sz="0" w:space="0" w:color="auto"/>
          <w:lang w:val="en-GB" w:eastAsia="es-MX"/>
        </w:rPr>
        <w:t xml:space="preserve"> de Baja California Sur (UABCS)</w:t>
      </w:r>
      <w:r w:rsidRPr="00C72B78">
        <w:rPr>
          <w:rFonts w:eastAsia="Times New Roman"/>
          <w:color w:val="000000"/>
          <w:bdr w:val="none" w:sz="0" w:space="0" w:color="auto"/>
          <w:lang w:eastAsia="es-MX"/>
        </w:rPr>
        <w:t>, as well as to generate proposals for improvement for the training of skills and competencies at students, which may be useful for other institutions at higher education. That purpose was done through the application and analysis of a survey instrument to all the participants. The topics included in the evaluation address personal factors and components of the methodology that impacted in its adoption, and were validated using the Cronbach's alpha coefficient. Our results determined that the methodology had a positive influence on entrepreneurial skills of the participants, as well as identifying and weighing the areas with the greatest difficulty to start a business, such as finance (36%), administration (30%), innovation and creativity (21%), market (6%), sales and marketing (3%) in importance order. It was concluded that the Lean Startup Mx method was adequate for the objectives of the program "Promotion of entrepreneurial culture at the Autonomous University of Baja California Sur". However, the evaluation showed that will be necessary to implement actions that strengthen the curriculum skills with the corresponding subjects. Improving entrepreneurs training within the public university is a process that requires both administrative and academic planning, where teachers as well study plans and administrative support areas should be influenced, in order to prepare students as future entrepreneurs.</w:t>
      </w:r>
    </w:p>
    <w:p w14:paraId="6FD50D1F" w14:textId="6A3B4B50" w:rsidR="00C72B78" w:rsidRDefault="00C72B78" w:rsidP="009D4C6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eastAsia="es-MX"/>
        </w:rPr>
      </w:pPr>
      <w:r w:rsidRPr="00421FAB">
        <w:rPr>
          <w:rFonts w:ascii="Calibri" w:eastAsiaTheme="minorHAnsi" w:hAnsi="Calibri" w:cs="Calibri"/>
          <w:b/>
          <w:sz w:val="28"/>
          <w:szCs w:val="22"/>
          <w:bdr w:val="none" w:sz="0" w:space="0" w:color="auto"/>
          <w:lang w:val="en-GB"/>
        </w:rPr>
        <w:t>Keywords:</w:t>
      </w:r>
      <w:r w:rsidRPr="00DF25D1">
        <w:rPr>
          <w:rFonts w:eastAsia="Times New Roman"/>
          <w:bCs/>
          <w:color w:val="000000"/>
          <w:bdr w:val="none" w:sz="0" w:space="0" w:color="auto"/>
          <w:lang w:eastAsia="es-MX"/>
        </w:rPr>
        <w:t xml:space="preserve"> </w:t>
      </w:r>
      <w:r w:rsidR="00FA0EDE" w:rsidRPr="00C72B78">
        <w:rPr>
          <w:rFonts w:eastAsia="Times New Roman"/>
          <w:color w:val="000000"/>
          <w:bdr w:val="none" w:sz="0" w:space="0" w:color="auto"/>
          <w:lang w:eastAsia="es-MX"/>
        </w:rPr>
        <w:t xml:space="preserve">entrepreneurial skills, </w:t>
      </w:r>
      <w:r w:rsidRPr="00C72B78">
        <w:rPr>
          <w:rFonts w:eastAsia="Times New Roman"/>
          <w:color w:val="000000"/>
          <w:bdr w:val="none" w:sz="0" w:space="0" w:color="auto"/>
          <w:lang w:eastAsia="es-MX"/>
        </w:rPr>
        <w:t>higher education,</w:t>
      </w:r>
      <w:r w:rsidR="00FA0EDE">
        <w:rPr>
          <w:rFonts w:eastAsia="Times New Roman"/>
          <w:color w:val="000000"/>
          <w:bdr w:val="none" w:sz="0" w:space="0" w:color="auto"/>
          <w:lang w:eastAsia="es-MX"/>
        </w:rPr>
        <w:t xml:space="preserve"> </w:t>
      </w:r>
      <w:r w:rsidR="00FA0EDE" w:rsidRPr="00C72B78">
        <w:rPr>
          <w:rFonts w:eastAsia="Times New Roman"/>
          <w:color w:val="000000"/>
          <w:bdr w:val="none" w:sz="0" w:space="0" w:color="auto"/>
          <w:lang w:eastAsia="es-MX"/>
        </w:rPr>
        <w:t>entrepreneur,</w:t>
      </w:r>
      <w:r w:rsidRPr="00C72B78">
        <w:rPr>
          <w:rFonts w:eastAsia="Times New Roman"/>
          <w:color w:val="000000"/>
          <w:bdr w:val="none" w:sz="0" w:space="0" w:color="auto"/>
          <w:lang w:eastAsia="es-MX"/>
        </w:rPr>
        <w:t xml:space="preserve"> </w:t>
      </w:r>
      <w:r w:rsidR="00FA0EDE" w:rsidRPr="00C72B78">
        <w:rPr>
          <w:rFonts w:eastAsia="Times New Roman"/>
          <w:color w:val="000000"/>
          <w:bdr w:val="none" w:sz="0" w:space="0" w:color="auto"/>
          <w:lang w:eastAsia="es-MX"/>
        </w:rPr>
        <w:t>entrepreneurs training</w:t>
      </w:r>
      <w:r w:rsidR="00FA0EDE">
        <w:rPr>
          <w:rFonts w:eastAsia="Times New Roman"/>
          <w:color w:val="000000"/>
          <w:bdr w:val="none" w:sz="0" w:space="0" w:color="auto"/>
          <w:lang w:eastAsia="es-MX"/>
        </w:rPr>
        <w:t>,</w:t>
      </w:r>
      <w:r w:rsidR="00FA0EDE" w:rsidRPr="00FA0EDE">
        <w:rPr>
          <w:rFonts w:eastAsia="Times New Roman"/>
          <w:bCs/>
          <w:color w:val="000000"/>
          <w:bdr w:val="none" w:sz="0" w:space="0" w:color="auto"/>
          <w:lang w:eastAsia="es-MX"/>
        </w:rPr>
        <w:t xml:space="preserve"> </w:t>
      </w:r>
      <w:r w:rsidR="00FA0EDE" w:rsidRPr="00692C3A">
        <w:rPr>
          <w:rFonts w:eastAsia="Times New Roman"/>
          <w:bCs/>
          <w:color w:val="000000"/>
          <w:bdr w:val="none" w:sz="0" w:space="0" w:color="auto"/>
          <w:lang w:eastAsia="es-MX"/>
        </w:rPr>
        <w:t>Lean</w:t>
      </w:r>
      <w:r w:rsidR="00FA0EDE">
        <w:rPr>
          <w:rFonts w:eastAsia="Times New Roman"/>
          <w:bCs/>
          <w:color w:val="000000"/>
          <w:bdr w:val="none" w:sz="0" w:space="0" w:color="auto"/>
          <w:lang w:eastAsia="es-MX"/>
        </w:rPr>
        <w:t xml:space="preserve"> </w:t>
      </w:r>
      <w:r w:rsidR="00FA0EDE" w:rsidRPr="00692C3A">
        <w:rPr>
          <w:rFonts w:eastAsia="Times New Roman"/>
          <w:bCs/>
          <w:color w:val="000000"/>
          <w:bdr w:val="none" w:sz="0" w:space="0" w:color="auto"/>
          <w:lang w:eastAsia="es-MX"/>
        </w:rPr>
        <w:t>Startup</w:t>
      </w:r>
      <w:r w:rsidR="00FA0EDE" w:rsidRPr="00C72B78">
        <w:rPr>
          <w:rFonts w:eastAsia="Times New Roman"/>
          <w:color w:val="000000"/>
          <w:bdr w:val="none" w:sz="0" w:space="0" w:color="auto"/>
          <w:lang w:eastAsia="es-MX"/>
        </w:rPr>
        <w:t xml:space="preserve"> MX</w:t>
      </w:r>
      <w:r w:rsidR="00FA0EDE">
        <w:rPr>
          <w:rFonts w:eastAsia="Times New Roman"/>
          <w:color w:val="000000"/>
          <w:bdr w:val="none" w:sz="0" w:space="0" w:color="auto"/>
          <w:lang w:eastAsia="es-MX"/>
        </w:rPr>
        <w:t>.</w:t>
      </w:r>
    </w:p>
    <w:p w14:paraId="634BF245" w14:textId="77777777" w:rsidR="005B0A88" w:rsidRDefault="005B0A88" w:rsidP="009D4C6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eastAsia="es-MX"/>
        </w:rPr>
      </w:pPr>
    </w:p>
    <w:p w14:paraId="7422129A" w14:textId="77777777" w:rsidR="00DC5F74" w:rsidRDefault="00DC5F74" w:rsidP="009D4C6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eastAsiaTheme="minorHAnsi" w:hAnsi="Calibri" w:cs="Calibri"/>
          <w:b/>
          <w:sz w:val="28"/>
          <w:szCs w:val="22"/>
          <w:bdr w:val="none" w:sz="0" w:space="0" w:color="auto"/>
          <w:lang w:val="es-ES"/>
        </w:rPr>
      </w:pPr>
    </w:p>
    <w:p w14:paraId="5A30A09E" w14:textId="77777777" w:rsidR="00DC5F74" w:rsidRDefault="00DC5F74" w:rsidP="009D4C6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eastAsiaTheme="minorHAnsi" w:hAnsi="Calibri" w:cs="Calibri"/>
          <w:b/>
          <w:sz w:val="28"/>
          <w:szCs w:val="22"/>
          <w:bdr w:val="none" w:sz="0" w:space="0" w:color="auto"/>
          <w:lang w:val="es-ES"/>
        </w:rPr>
      </w:pPr>
    </w:p>
    <w:p w14:paraId="168EC536" w14:textId="77777777" w:rsidR="00DC5F74" w:rsidRDefault="00DC5F74" w:rsidP="009D4C6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eastAsiaTheme="minorHAnsi" w:hAnsi="Calibri" w:cs="Calibri"/>
          <w:b/>
          <w:sz w:val="28"/>
          <w:szCs w:val="22"/>
          <w:bdr w:val="none" w:sz="0" w:space="0" w:color="auto"/>
          <w:lang w:val="es-ES"/>
        </w:rPr>
      </w:pPr>
    </w:p>
    <w:p w14:paraId="7E306D19" w14:textId="77777777" w:rsidR="00DC5F74" w:rsidRDefault="00DC5F74" w:rsidP="009D4C6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eastAsiaTheme="minorHAnsi" w:hAnsi="Calibri" w:cs="Calibri"/>
          <w:b/>
          <w:sz w:val="28"/>
          <w:szCs w:val="22"/>
          <w:bdr w:val="none" w:sz="0" w:space="0" w:color="auto"/>
          <w:lang w:val="es-ES"/>
        </w:rPr>
      </w:pPr>
    </w:p>
    <w:p w14:paraId="739A3E92" w14:textId="7F5F4A64" w:rsidR="005B0A88" w:rsidRPr="005B0A88" w:rsidRDefault="005B0A88" w:rsidP="009D4C6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eastAsiaTheme="minorHAnsi" w:hAnsi="Calibri" w:cs="Calibri"/>
          <w:b/>
          <w:sz w:val="28"/>
          <w:szCs w:val="22"/>
          <w:bdr w:val="none" w:sz="0" w:space="0" w:color="auto"/>
          <w:lang w:val="es-ES"/>
        </w:rPr>
      </w:pPr>
      <w:r w:rsidRPr="005B0A88">
        <w:rPr>
          <w:rFonts w:ascii="Calibri" w:eastAsiaTheme="minorHAnsi" w:hAnsi="Calibri" w:cs="Calibri"/>
          <w:b/>
          <w:sz w:val="28"/>
          <w:szCs w:val="22"/>
          <w:bdr w:val="none" w:sz="0" w:space="0" w:color="auto"/>
          <w:lang w:val="es-ES"/>
        </w:rPr>
        <w:lastRenderedPageBreak/>
        <w:t>Resumo</w:t>
      </w:r>
    </w:p>
    <w:p w14:paraId="68007BD8" w14:textId="459B1D9C" w:rsidR="005B0A88" w:rsidRPr="00421FAB" w:rsidRDefault="005B0A88" w:rsidP="005B0A8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bdr w:val="none" w:sz="0" w:space="0" w:color="auto"/>
          <w:lang w:val="es-MX" w:eastAsia="es-MX"/>
        </w:rPr>
      </w:pPr>
      <w:proofErr w:type="spellStart"/>
      <w:r w:rsidRPr="00421FAB">
        <w:rPr>
          <w:rFonts w:eastAsia="Times New Roman"/>
          <w:bdr w:val="none" w:sz="0" w:space="0" w:color="auto"/>
          <w:lang w:val="es-MX" w:eastAsia="es-MX"/>
        </w:rPr>
        <w:t>Com</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o</w:t>
      </w:r>
      <w:proofErr w:type="spellEnd"/>
      <w:r w:rsidRPr="00421FAB">
        <w:rPr>
          <w:rFonts w:eastAsia="Times New Roman"/>
          <w:bdr w:val="none" w:sz="0" w:space="0" w:color="auto"/>
          <w:lang w:val="es-MX" w:eastAsia="es-MX"/>
        </w:rPr>
        <w:t xml:space="preserve"> objetivo de responder </w:t>
      </w:r>
      <w:proofErr w:type="spellStart"/>
      <w:r w:rsidRPr="00421FAB">
        <w:rPr>
          <w:rFonts w:eastAsia="Times New Roman"/>
          <w:bdr w:val="none" w:sz="0" w:space="0" w:color="auto"/>
          <w:lang w:val="es-MX" w:eastAsia="es-MX"/>
        </w:rPr>
        <w:t>às</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necessidades</w:t>
      </w:r>
      <w:proofErr w:type="spellEnd"/>
      <w:r w:rsidRPr="00421FAB">
        <w:rPr>
          <w:rFonts w:eastAsia="Times New Roman"/>
          <w:bdr w:val="none" w:sz="0" w:space="0" w:color="auto"/>
          <w:lang w:val="es-MX" w:eastAsia="es-MX"/>
        </w:rPr>
        <w:t xml:space="preserve"> dos </w:t>
      </w:r>
      <w:proofErr w:type="spellStart"/>
      <w:r w:rsidRPr="00421FAB">
        <w:rPr>
          <w:rFonts w:eastAsia="Times New Roman"/>
          <w:bdr w:val="none" w:sz="0" w:space="0" w:color="auto"/>
          <w:lang w:val="es-MX" w:eastAsia="es-MX"/>
        </w:rPr>
        <w:t>setores</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econômicos</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na</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formação</w:t>
      </w:r>
      <w:proofErr w:type="spellEnd"/>
      <w:r w:rsidRPr="00421FAB">
        <w:rPr>
          <w:rFonts w:eastAsia="Times New Roman"/>
          <w:bdr w:val="none" w:sz="0" w:space="0" w:color="auto"/>
          <w:lang w:val="es-MX" w:eastAsia="es-MX"/>
        </w:rPr>
        <w:t xml:space="preserve"> de capital humano e </w:t>
      </w:r>
      <w:proofErr w:type="spellStart"/>
      <w:r w:rsidRPr="00421FAB">
        <w:rPr>
          <w:rFonts w:eastAsia="Times New Roman"/>
          <w:bdr w:val="none" w:sz="0" w:space="0" w:color="auto"/>
          <w:lang w:val="es-MX" w:eastAsia="es-MX"/>
        </w:rPr>
        <w:t>desenvolvimento</w:t>
      </w:r>
      <w:proofErr w:type="spellEnd"/>
      <w:r w:rsidRPr="00421FAB">
        <w:rPr>
          <w:rFonts w:eastAsia="Times New Roman"/>
          <w:bdr w:val="none" w:sz="0" w:space="0" w:color="auto"/>
          <w:lang w:val="es-MX" w:eastAsia="es-MX"/>
        </w:rPr>
        <w:t xml:space="preserve"> de </w:t>
      </w:r>
      <w:proofErr w:type="spellStart"/>
      <w:r w:rsidRPr="00421FAB">
        <w:rPr>
          <w:rFonts w:eastAsia="Times New Roman"/>
          <w:bdr w:val="none" w:sz="0" w:space="0" w:color="auto"/>
          <w:lang w:val="es-MX" w:eastAsia="es-MX"/>
        </w:rPr>
        <w:t>negócios</w:t>
      </w:r>
      <w:proofErr w:type="spellEnd"/>
      <w:r w:rsidRPr="00421FAB">
        <w:rPr>
          <w:rFonts w:eastAsia="Times New Roman"/>
          <w:bdr w:val="none" w:sz="0" w:space="0" w:color="auto"/>
          <w:lang w:val="es-MX" w:eastAsia="es-MX"/>
        </w:rPr>
        <w:t xml:space="preserve">, as políticas </w:t>
      </w:r>
      <w:proofErr w:type="spellStart"/>
      <w:r w:rsidRPr="00421FAB">
        <w:rPr>
          <w:rFonts w:eastAsia="Times New Roman"/>
          <w:bdr w:val="none" w:sz="0" w:space="0" w:color="auto"/>
          <w:lang w:val="es-MX" w:eastAsia="es-MX"/>
        </w:rPr>
        <w:t>nacionais</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têm</w:t>
      </w:r>
      <w:proofErr w:type="spellEnd"/>
      <w:r w:rsidRPr="00421FAB">
        <w:rPr>
          <w:rFonts w:eastAsia="Times New Roman"/>
          <w:bdr w:val="none" w:sz="0" w:space="0" w:color="auto"/>
          <w:lang w:val="es-MX" w:eastAsia="es-MX"/>
        </w:rPr>
        <w:t xml:space="preserve"> sido </w:t>
      </w:r>
      <w:proofErr w:type="spellStart"/>
      <w:r w:rsidRPr="00421FAB">
        <w:rPr>
          <w:rFonts w:eastAsia="Times New Roman"/>
          <w:bdr w:val="none" w:sz="0" w:space="0" w:color="auto"/>
          <w:lang w:val="es-MX" w:eastAsia="es-MX"/>
        </w:rPr>
        <w:t>direcionadas</w:t>
      </w:r>
      <w:proofErr w:type="spellEnd"/>
      <w:r w:rsidRPr="00421FAB">
        <w:rPr>
          <w:rFonts w:eastAsia="Times New Roman"/>
          <w:bdr w:val="none" w:sz="0" w:space="0" w:color="auto"/>
          <w:lang w:val="es-MX" w:eastAsia="es-MX"/>
        </w:rPr>
        <w:t xml:space="preserve"> para promover </w:t>
      </w:r>
      <w:proofErr w:type="spellStart"/>
      <w:r w:rsidRPr="00421FAB">
        <w:rPr>
          <w:rFonts w:eastAsia="Times New Roman"/>
          <w:bdr w:val="none" w:sz="0" w:space="0" w:color="auto"/>
          <w:lang w:val="es-MX" w:eastAsia="es-MX"/>
        </w:rPr>
        <w:t>nas</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instituições</w:t>
      </w:r>
      <w:proofErr w:type="spellEnd"/>
      <w:r w:rsidRPr="00421FAB">
        <w:rPr>
          <w:rFonts w:eastAsia="Times New Roman"/>
          <w:bdr w:val="none" w:sz="0" w:space="0" w:color="auto"/>
          <w:lang w:val="es-MX" w:eastAsia="es-MX"/>
        </w:rPr>
        <w:t xml:space="preserve"> de </w:t>
      </w:r>
      <w:proofErr w:type="spellStart"/>
      <w:r w:rsidRPr="00421FAB">
        <w:rPr>
          <w:rFonts w:eastAsia="Times New Roman"/>
          <w:bdr w:val="none" w:sz="0" w:space="0" w:color="auto"/>
          <w:lang w:val="es-MX" w:eastAsia="es-MX"/>
        </w:rPr>
        <w:t>ensino</w:t>
      </w:r>
      <w:proofErr w:type="spellEnd"/>
      <w:r w:rsidRPr="00421FAB">
        <w:rPr>
          <w:rFonts w:eastAsia="Times New Roman"/>
          <w:bdr w:val="none" w:sz="0" w:space="0" w:color="auto"/>
          <w:lang w:val="es-MX" w:eastAsia="es-MX"/>
        </w:rPr>
        <w:t xml:space="preserve"> superior a </w:t>
      </w:r>
      <w:proofErr w:type="spellStart"/>
      <w:r w:rsidRPr="00421FAB">
        <w:rPr>
          <w:rFonts w:eastAsia="Times New Roman"/>
          <w:bdr w:val="none" w:sz="0" w:space="0" w:color="auto"/>
          <w:lang w:val="es-MX" w:eastAsia="es-MX"/>
        </w:rPr>
        <w:t>geração</w:t>
      </w:r>
      <w:proofErr w:type="spellEnd"/>
      <w:r w:rsidRPr="00421FAB">
        <w:rPr>
          <w:rFonts w:eastAsia="Times New Roman"/>
          <w:bdr w:val="none" w:sz="0" w:space="0" w:color="auto"/>
          <w:lang w:val="es-MX" w:eastAsia="es-MX"/>
        </w:rPr>
        <w:t xml:space="preserve"> de </w:t>
      </w:r>
      <w:proofErr w:type="spellStart"/>
      <w:r w:rsidRPr="00421FAB">
        <w:rPr>
          <w:rFonts w:eastAsia="Times New Roman"/>
          <w:bdr w:val="none" w:sz="0" w:space="0" w:color="auto"/>
          <w:lang w:val="es-MX" w:eastAsia="es-MX"/>
        </w:rPr>
        <w:t>profissionais</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com</w:t>
      </w:r>
      <w:proofErr w:type="spellEnd"/>
      <w:r w:rsidRPr="00421FAB">
        <w:rPr>
          <w:rFonts w:eastAsia="Times New Roman"/>
          <w:bdr w:val="none" w:sz="0" w:space="0" w:color="auto"/>
          <w:lang w:val="es-MX" w:eastAsia="es-MX"/>
        </w:rPr>
        <w:t xml:space="preserve"> capacidades que </w:t>
      </w:r>
      <w:proofErr w:type="spellStart"/>
      <w:r w:rsidRPr="00421FAB">
        <w:rPr>
          <w:rFonts w:eastAsia="Times New Roman"/>
          <w:bdr w:val="none" w:sz="0" w:space="0" w:color="auto"/>
          <w:lang w:val="es-MX" w:eastAsia="es-MX"/>
        </w:rPr>
        <w:t>melhorem</w:t>
      </w:r>
      <w:proofErr w:type="spellEnd"/>
      <w:r w:rsidRPr="00421FAB">
        <w:rPr>
          <w:rFonts w:eastAsia="Times New Roman"/>
          <w:bdr w:val="none" w:sz="0" w:space="0" w:color="auto"/>
          <w:lang w:val="es-MX" w:eastAsia="es-MX"/>
        </w:rPr>
        <w:t xml:space="preserve"> as </w:t>
      </w:r>
      <w:proofErr w:type="spellStart"/>
      <w:r w:rsidRPr="00421FAB">
        <w:rPr>
          <w:rFonts w:eastAsia="Times New Roman"/>
          <w:bdr w:val="none" w:sz="0" w:space="0" w:color="auto"/>
          <w:lang w:val="es-MX" w:eastAsia="es-MX"/>
        </w:rPr>
        <w:t>organizações</w:t>
      </w:r>
      <w:proofErr w:type="spellEnd"/>
      <w:r w:rsidRPr="00421FAB">
        <w:rPr>
          <w:rFonts w:eastAsia="Times New Roman"/>
          <w:bdr w:val="none" w:sz="0" w:space="0" w:color="auto"/>
          <w:lang w:val="es-MX" w:eastAsia="es-MX"/>
        </w:rPr>
        <w:t xml:space="preserve"> por </w:t>
      </w:r>
      <w:proofErr w:type="spellStart"/>
      <w:r w:rsidRPr="00421FAB">
        <w:rPr>
          <w:rFonts w:eastAsia="Times New Roman"/>
          <w:bdr w:val="none" w:sz="0" w:space="0" w:color="auto"/>
          <w:lang w:val="es-MX" w:eastAsia="es-MX"/>
        </w:rPr>
        <w:t>meio</w:t>
      </w:r>
      <w:proofErr w:type="spellEnd"/>
      <w:r w:rsidRPr="00421FAB">
        <w:rPr>
          <w:rFonts w:eastAsia="Times New Roman"/>
          <w:bdr w:val="none" w:sz="0" w:space="0" w:color="auto"/>
          <w:lang w:val="es-MX" w:eastAsia="es-MX"/>
        </w:rPr>
        <w:t xml:space="preserve"> do </w:t>
      </w:r>
      <w:proofErr w:type="spellStart"/>
      <w:r w:rsidRPr="00421FAB">
        <w:rPr>
          <w:rFonts w:eastAsia="Times New Roman"/>
          <w:bdr w:val="none" w:sz="0" w:space="0" w:color="auto"/>
          <w:lang w:val="es-MX" w:eastAsia="es-MX"/>
        </w:rPr>
        <w:t>empreendedorismo</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intraempreendedorismo</w:t>
      </w:r>
      <w:proofErr w:type="spellEnd"/>
      <w:r w:rsidRPr="00421FAB">
        <w:rPr>
          <w:rFonts w:eastAsia="Times New Roman"/>
          <w:bdr w:val="none" w:sz="0" w:space="0" w:color="auto"/>
          <w:lang w:val="es-MX" w:eastAsia="es-MX"/>
        </w:rPr>
        <w:t xml:space="preserve"> No </w:t>
      </w:r>
      <w:proofErr w:type="spellStart"/>
      <w:r w:rsidRPr="00421FAB">
        <w:rPr>
          <w:rFonts w:eastAsia="Times New Roman"/>
          <w:bdr w:val="none" w:sz="0" w:space="0" w:color="auto"/>
          <w:lang w:val="es-MX" w:eastAsia="es-MX"/>
        </w:rPr>
        <w:t>entanto</w:t>
      </w:r>
      <w:proofErr w:type="spellEnd"/>
      <w:r w:rsidRPr="00421FAB">
        <w:rPr>
          <w:rFonts w:eastAsia="Times New Roman"/>
          <w:bdr w:val="none" w:sz="0" w:space="0" w:color="auto"/>
          <w:lang w:val="es-MX" w:eastAsia="es-MX"/>
        </w:rPr>
        <w:t xml:space="preserve">, as </w:t>
      </w:r>
      <w:proofErr w:type="spellStart"/>
      <w:r w:rsidRPr="00421FAB">
        <w:rPr>
          <w:rFonts w:eastAsia="Times New Roman"/>
          <w:bdr w:val="none" w:sz="0" w:space="0" w:color="auto"/>
          <w:lang w:val="es-MX" w:eastAsia="es-MX"/>
        </w:rPr>
        <w:t>avaliações</w:t>
      </w:r>
      <w:proofErr w:type="spellEnd"/>
      <w:r w:rsidRPr="00421FAB">
        <w:rPr>
          <w:rFonts w:eastAsia="Times New Roman"/>
          <w:bdr w:val="none" w:sz="0" w:space="0" w:color="auto"/>
          <w:lang w:val="es-MX" w:eastAsia="es-MX"/>
        </w:rPr>
        <w:t xml:space="preserve"> dos impactos </w:t>
      </w:r>
      <w:proofErr w:type="spellStart"/>
      <w:r w:rsidRPr="00421FAB">
        <w:rPr>
          <w:rFonts w:eastAsia="Times New Roman"/>
          <w:bdr w:val="none" w:sz="0" w:space="0" w:color="auto"/>
          <w:lang w:val="es-MX" w:eastAsia="es-MX"/>
        </w:rPr>
        <w:t>alcançados</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nas</w:t>
      </w:r>
      <w:proofErr w:type="spellEnd"/>
      <w:r w:rsidRPr="00421FAB">
        <w:rPr>
          <w:rFonts w:eastAsia="Times New Roman"/>
          <w:bdr w:val="none" w:sz="0" w:space="0" w:color="auto"/>
          <w:lang w:val="es-MX" w:eastAsia="es-MX"/>
        </w:rPr>
        <w:t xml:space="preserve"> universidades </w:t>
      </w:r>
      <w:proofErr w:type="spellStart"/>
      <w:r w:rsidRPr="00421FAB">
        <w:rPr>
          <w:rFonts w:eastAsia="Times New Roman"/>
          <w:bdr w:val="none" w:sz="0" w:space="0" w:color="auto"/>
          <w:lang w:val="es-MX" w:eastAsia="es-MX"/>
        </w:rPr>
        <w:t>são</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escassas</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Diante</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disso</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o</w:t>
      </w:r>
      <w:proofErr w:type="spellEnd"/>
      <w:r w:rsidRPr="00421FAB">
        <w:rPr>
          <w:rFonts w:eastAsia="Times New Roman"/>
          <w:bdr w:val="none" w:sz="0" w:space="0" w:color="auto"/>
          <w:lang w:val="es-MX" w:eastAsia="es-MX"/>
        </w:rPr>
        <w:t xml:space="preserve"> objetivo </w:t>
      </w:r>
      <w:proofErr w:type="spellStart"/>
      <w:r w:rsidRPr="00421FAB">
        <w:rPr>
          <w:rFonts w:eastAsia="Times New Roman"/>
          <w:bdr w:val="none" w:sz="0" w:space="0" w:color="auto"/>
          <w:lang w:val="es-MX" w:eastAsia="es-MX"/>
        </w:rPr>
        <w:t>deste</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estudo</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foi</w:t>
      </w:r>
      <w:proofErr w:type="spellEnd"/>
      <w:r w:rsidRPr="00421FAB">
        <w:rPr>
          <w:rFonts w:eastAsia="Times New Roman"/>
          <w:bdr w:val="none" w:sz="0" w:space="0" w:color="auto"/>
          <w:lang w:val="es-MX" w:eastAsia="es-MX"/>
        </w:rPr>
        <w:t xml:space="preserve"> identificar os pontos </w:t>
      </w:r>
      <w:proofErr w:type="spellStart"/>
      <w:r w:rsidRPr="00421FAB">
        <w:rPr>
          <w:rFonts w:eastAsia="Times New Roman"/>
          <w:bdr w:val="none" w:sz="0" w:space="0" w:color="auto"/>
          <w:lang w:val="es-MX" w:eastAsia="es-MX"/>
        </w:rPr>
        <w:t>fortes</w:t>
      </w:r>
      <w:proofErr w:type="spellEnd"/>
      <w:r w:rsidRPr="00421FAB">
        <w:rPr>
          <w:rFonts w:eastAsia="Times New Roman"/>
          <w:bdr w:val="none" w:sz="0" w:space="0" w:color="auto"/>
          <w:lang w:val="es-MX" w:eastAsia="es-MX"/>
        </w:rPr>
        <w:t xml:space="preserve"> e oportunidades que </w:t>
      </w:r>
      <w:proofErr w:type="spellStart"/>
      <w:r w:rsidRPr="00421FAB">
        <w:rPr>
          <w:rFonts w:eastAsia="Times New Roman"/>
          <w:bdr w:val="none" w:sz="0" w:space="0" w:color="auto"/>
          <w:lang w:val="es-MX" w:eastAsia="es-MX"/>
        </w:rPr>
        <w:t>influenciaram</w:t>
      </w:r>
      <w:proofErr w:type="spellEnd"/>
      <w:r w:rsidRPr="00421FAB">
        <w:rPr>
          <w:rFonts w:eastAsia="Times New Roman"/>
          <w:bdr w:val="none" w:sz="0" w:space="0" w:color="auto"/>
          <w:lang w:val="es-MX" w:eastAsia="es-MX"/>
        </w:rPr>
        <w:t xml:space="preserve"> o </w:t>
      </w:r>
      <w:proofErr w:type="spellStart"/>
      <w:r w:rsidRPr="00421FAB">
        <w:rPr>
          <w:rFonts w:eastAsia="Times New Roman"/>
          <w:bdr w:val="none" w:sz="0" w:space="0" w:color="auto"/>
          <w:lang w:val="es-MX" w:eastAsia="es-MX"/>
        </w:rPr>
        <w:t>processo</w:t>
      </w:r>
      <w:proofErr w:type="spellEnd"/>
      <w:r w:rsidRPr="00421FAB">
        <w:rPr>
          <w:rFonts w:eastAsia="Times New Roman"/>
          <w:bdr w:val="none" w:sz="0" w:space="0" w:color="auto"/>
          <w:lang w:val="es-MX" w:eastAsia="es-MX"/>
        </w:rPr>
        <w:t xml:space="preserve"> de </w:t>
      </w:r>
      <w:proofErr w:type="spellStart"/>
      <w:r w:rsidRPr="00421FAB">
        <w:rPr>
          <w:rFonts w:eastAsia="Times New Roman"/>
          <w:bdr w:val="none" w:sz="0" w:space="0" w:color="auto"/>
          <w:lang w:val="es-MX" w:eastAsia="es-MX"/>
        </w:rPr>
        <w:t>adoção</w:t>
      </w:r>
      <w:proofErr w:type="spellEnd"/>
      <w:r w:rsidRPr="00421FAB">
        <w:rPr>
          <w:rFonts w:eastAsia="Times New Roman"/>
          <w:bdr w:val="none" w:sz="0" w:space="0" w:color="auto"/>
          <w:lang w:val="es-MX" w:eastAsia="es-MX"/>
        </w:rPr>
        <w:t xml:space="preserve"> do modelo Lean Startup Mx por </w:t>
      </w:r>
      <w:proofErr w:type="spellStart"/>
      <w:r w:rsidRPr="00421FAB">
        <w:rPr>
          <w:rFonts w:eastAsia="Times New Roman"/>
          <w:bdr w:val="none" w:sz="0" w:space="0" w:color="auto"/>
          <w:lang w:val="es-MX" w:eastAsia="es-MX"/>
        </w:rPr>
        <w:t>professores</w:t>
      </w:r>
      <w:proofErr w:type="spellEnd"/>
      <w:r w:rsidRPr="00421FAB">
        <w:rPr>
          <w:rFonts w:eastAsia="Times New Roman"/>
          <w:bdr w:val="none" w:sz="0" w:space="0" w:color="auto"/>
          <w:lang w:val="es-MX" w:eastAsia="es-MX"/>
        </w:rPr>
        <w:t xml:space="preserve"> e </w:t>
      </w:r>
      <w:proofErr w:type="spellStart"/>
      <w:r w:rsidRPr="00421FAB">
        <w:rPr>
          <w:rFonts w:eastAsia="Times New Roman"/>
          <w:bdr w:val="none" w:sz="0" w:space="0" w:color="auto"/>
          <w:lang w:val="es-MX" w:eastAsia="es-MX"/>
        </w:rPr>
        <w:t>alunos</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além</w:t>
      </w:r>
      <w:proofErr w:type="spellEnd"/>
      <w:r w:rsidRPr="00421FAB">
        <w:rPr>
          <w:rFonts w:eastAsia="Times New Roman"/>
          <w:bdr w:val="none" w:sz="0" w:space="0" w:color="auto"/>
          <w:lang w:val="es-MX" w:eastAsia="es-MX"/>
        </w:rPr>
        <w:t xml:space="preserve"> de </w:t>
      </w:r>
      <w:proofErr w:type="spellStart"/>
      <w:r w:rsidRPr="00421FAB">
        <w:rPr>
          <w:rFonts w:eastAsia="Times New Roman"/>
          <w:bdr w:val="none" w:sz="0" w:space="0" w:color="auto"/>
          <w:lang w:val="es-MX" w:eastAsia="es-MX"/>
        </w:rPr>
        <w:t>gerar</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propostas</w:t>
      </w:r>
      <w:proofErr w:type="spellEnd"/>
      <w:r w:rsidRPr="00421FAB">
        <w:rPr>
          <w:rFonts w:eastAsia="Times New Roman"/>
          <w:bdr w:val="none" w:sz="0" w:space="0" w:color="auto"/>
          <w:lang w:val="es-MX" w:eastAsia="es-MX"/>
        </w:rPr>
        <w:t xml:space="preserve"> de </w:t>
      </w:r>
      <w:proofErr w:type="spellStart"/>
      <w:r w:rsidRPr="00421FAB">
        <w:rPr>
          <w:rFonts w:eastAsia="Times New Roman"/>
          <w:bdr w:val="none" w:sz="0" w:space="0" w:color="auto"/>
          <w:lang w:val="es-MX" w:eastAsia="es-MX"/>
        </w:rPr>
        <w:t>aprimoramento</w:t>
      </w:r>
      <w:proofErr w:type="spellEnd"/>
      <w:r w:rsidRPr="00421FAB">
        <w:rPr>
          <w:rFonts w:eastAsia="Times New Roman"/>
          <w:bdr w:val="none" w:sz="0" w:space="0" w:color="auto"/>
          <w:lang w:val="es-MX" w:eastAsia="es-MX"/>
        </w:rPr>
        <w:t xml:space="preserve"> para o </w:t>
      </w:r>
      <w:proofErr w:type="spellStart"/>
      <w:r w:rsidRPr="00421FAB">
        <w:rPr>
          <w:rFonts w:eastAsia="Times New Roman"/>
          <w:bdr w:val="none" w:sz="0" w:space="0" w:color="auto"/>
          <w:lang w:val="es-MX" w:eastAsia="es-MX"/>
        </w:rPr>
        <w:t>treinamento</w:t>
      </w:r>
      <w:proofErr w:type="spellEnd"/>
      <w:r w:rsidRPr="00421FAB">
        <w:rPr>
          <w:rFonts w:eastAsia="Times New Roman"/>
          <w:bdr w:val="none" w:sz="0" w:space="0" w:color="auto"/>
          <w:lang w:val="es-MX" w:eastAsia="es-MX"/>
        </w:rPr>
        <w:t xml:space="preserve"> de habilidades e </w:t>
      </w:r>
      <w:proofErr w:type="spellStart"/>
      <w:r w:rsidRPr="00421FAB">
        <w:rPr>
          <w:rFonts w:eastAsia="Times New Roman"/>
          <w:bdr w:val="none" w:sz="0" w:space="0" w:color="auto"/>
          <w:lang w:val="es-MX" w:eastAsia="es-MX"/>
        </w:rPr>
        <w:t>competências</w:t>
      </w:r>
      <w:proofErr w:type="spellEnd"/>
      <w:r w:rsidRPr="00421FAB">
        <w:rPr>
          <w:rFonts w:eastAsia="Times New Roman"/>
          <w:bdr w:val="none" w:sz="0" w:space="0" w:color="auto"/>
          <w:lang w:val="es-MX" w:eastAsia="es-MX"/>
        </w:rPr>
        <w:t xml:space="preserve"> que </w:t>
      </w:r>
      <w:proofErr w:type="spellStart"/>
      <w:r w:rsidRPr="00421FAB">
        <w:rPr>
          <w:rFonts w:eastAsia="Times New Roman"/>
          <w:bdr w:val="none" w:sz="0" w:space="0" w:color="auto"/>
          <w:lang w:val="es-MX" w:eastAsia="es-MX"/>
        </w:rPr>
        <w:t>possam</w:t>
      </w:r>
      <w:proofErr w:type="spellEnd"/>
      <w:r w:rsidRPr="00421FAB">
        <w:rPr>
          <w:rFonts w:eastAsia="Times New Roman"/>
          <w:bdr w:val="none" w:sz="0" w:space="0" w:color="auto"/>
          <w:lang w:val="es-MX" w:eastAsia="es-MX"/>
        </w:rPr>
        <w:t xml:space="preserve"> ser </w:t>
      </w:r>
      <w:proofErr w:type="spellStart"/>
      <w:r w:rsidRPr="00421FAB">
        <w:rPr>
          <w:rFonts w:eastAsia="Times New Roman"/>
          <w:bdr w:val="none" w:sz="0" w:space="0" w:color="auto"/>
          <w:lang w:val="es-MX" w:eastAsia="es-MX"/>
        </w:rPr>
        <w:t>úteis</w:t>
      </w:r>
      <w:proofErr w:type="spellEnd"/>
      <w:r w:rsidRPr="00421FAB">
        <w:rPr>
          <w:rFonts w:eastAsia="Times New Roman"/>
          <w:bdr w:val="none" w:sz="0" w:space="0" w:color="auto"/>
          <w:lang w:val="es-MX" w:eastAsia="es-MX"/>
        </w:rPr>
        <w:t xml:space="preserve"> tanto para </w:t>
      </w:r>
      <w:proofErr w:type="spellStart"/>
      <w:r w:rsidRPr="00421FAB">
        <w:rPr>
          <w:rFonts w:eastAsia="Times New Roman"/>
          <w:bdr w:val="none" w:sz="0" w:space="0" w:color="auto"/>
          <w:lang w:val="es-MX" w:eastAsia="es-MX"/>
        </w:rPr>
        <w:t>estudantes</w:t>
      </w:r>
      <w:proofErr w:type="spellEnd"/>
      <w:r w:rsidRPr="00421FAB">
        <w:rPr>
          <w:rFonts w:eastAsia="Times New Roman"/>
          <w:bdr w:val="none" w:sz="0" w:space="0" w:color="auto"/>
          <w:lang w:val="es-MX" w:eastAsia="es-MX"/>
        </w:rPr>
        <w:t xml:space="preserve"> da </w:t>
      </w:r>
      <w:proofErr w:type="spellStart"/>
      <w:r w:rsidRPr="00421FAB">
        <w:rPr>
          <w:rFonts w:eastAsia="Times New Roman"/>
          <w:bdr w:val="none" w:sz="0" w:space="0" w:color="auto"/>
          <w:lang w:val="es-MX" w:eastAsia="es-MX"/>
        </w:rPr>
        <w:t>Universidade</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Autônoma</w:t>
      </w:r>
      <w:proofErr w:type="spellEnd"/>
      <w:r w:rsidRPr="00421FAB">
        <w:rPr>
          <w:rFonts w:eastAsia="Times New Roman"/>
          <w:bdr w:val="none" w:sz="0" w:space="0" w:color="auto"/>
          <w:lang w:val="es-MX" w:eastAsia="es-MX"/>
        </w:rPr>
        <w:t xml:space="preserve"> da Baja California Sur (UABCS) </w:t>
      </w:r>
      <w:proofErr w:type="spellStart"/>
      <w:r w:rsidRPr="00421FAB">
        <w:rPr>
          <w:rFonts w:eastAsia="Times New Roman"/>
          <w:bdr w:val="none" w:sz="0" w:space="0" w:color="auto"/>
          <w:lang w:val="es-MX" w:eastAsia="es-MX"/>
        </w:rPr>
        <w:t>quanto</w:t>
      </w:r>
      <w:proofErr w:type="spellEnd"/>
      <w:r w:rsidRPr="00421FAB">
        <w:rPr>
          <w:rFonts w:eastAsia="Times New Roman"/>
          <w:bdr w:val="none" w:sz="0" w:space="0" w:color="auto"/>
          <w:lang w:val="es-MX" w:eastAsia="es-MX"/>
        </w:rPr>
        <w:t xml:space="preserve"> para os de </w:t>
      </w:r>
      <w:proofErr w:type="spellStart"/>
      <w:r w:rsidRPr="00421FAB">
        <w:rPr>
          <w:rFonts w:eastAsia="Times New Roman"/>
          <w:bdr w:val="none" w:sz="0" w:space="0" w:color="auto"/>
          <w:lang w:val="es-MX" w:eastAsia="es-MX"/>
        </w:rPr>
        <w:t>outras</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instituições</w:t>
      </w:r>
      <w:proofErr w:type="spellEnd"/>
      <w:r w:rsidRPr="00421FAB">
        <w:rPr>
          <w:rFonts w:eastAsia="Times New Roman"/>
          <w:bdr w:val="none" w:sz="0" w:space="0" w:color="auto"/>
          <w:lang w:val="es-MX" w:eastAsia="es-MX"/>
        </w:rPr>
        <w:t xml:space="preserve"> de </w:t>
      </w:r>
      <w:proofErr w:type="spellStart"/>
      <w:r w:rsidRPr="00421FAB">
        <w:rPr>
          <w:rFonts w:eastAsia="Times New Roman"/>
          <w:bdr w:val="none" w:sz="0" w:space="0" w:color="auto"/>
          <w:lang w:val="es-MX" w:eastAsia="es-MX"/>
        </w:rPr>
        <w:t>ensino</w:t>
      </w:r>
      <w:proofErr w:type="spellEnd"/>
      <w:r w:rsidRPr="00421FAB">
        <w:rPr>
          <w:rFonts w:eastAsia="Times New Roman"/>
          <w:bdr w:val="none" w:sz="0" w:space="0" w:color="auto"/>
          <w:lang w:val="es-MX" w:eastAsia="es-MX"/>
        </w:rPr>
        <w:t xml:space="preserve">. O </w:t>
      </w:r>
      <w:proofErr w:type="spellStart"/>
      <w:r w:rsidRPr="00421FAB">
        <w:rPr>
          <w:rFonts w:eastAsia="Times New Roman"/>
          <w:bdr w:val="none" w:sz="0" w:space="0" w:color="auto"/>
          <w:lang w:val="es-MX" w:eastAsia="es-MX"/>
        </w:rPr>
        <w:t>acima</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foi</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feito</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através</w:t>
      </w:r>
      <w:proofErr w:type="spellEnd"/>
      <w:r w:rsidRPr="00421FAB">
        <w:rPr>
          <w:rFonts w:eastAsia="Times New Roman"/>
          <w:bdr w:val="none" w:sz="0" w:space="0" w:color="auto"/>
          <w:lang w:val="es-MX" w:eastAsia="es-MX"/>
        </w:rPr>
        <w:t xml:space="preserve"> da </w:t>
      </w:r>
      <w:proofErr w:type="spellStart"/>
      <w:r w:rsidRPr="00421FAB">
        <w:rPr>
          <w:rFonts w:eastAsia="Times New Roman"/>
          <w:bdr w:val="none" w:sz="0" w:space="0" w:color="auto"/>
          <w:lang w:val="es-MX" w:eastAsia="es-MX"/>
        </w:rPr>
        <w:t>aplicação</w:t>
      </w:r>
      <w:proofErr w:type="spellEnd"/>
      <w:r w:rsidRPr="00421FAB">
        <w:rPr>
          <w:rFonts w:eastAsia="Times New Roman"/>
          <w:bdr w:val="none" w:sz="0" w:space="0" w:color="auto"/>
          <w:lang w:val="es-MX" w:eastAsia="es-MX"/>
        </w:rPr>
        <w:t xml:space="preserve"> e </w:t>
      </w:r>
      <w:proofErr w:type="spellStart"/>
      <w:r w:rsidRPr="00421FAB">
        <w:rPr>
          <w:rFonts w:eastAsia="Times New Roman"/>
          <w:bdr w:val="none" w:sz="0" w:space="0" w:color="auto"/>
          <w:lang w:val="es-MX" w:eastAsia="es-MX"/>
        </w:rPr>
        <w:t>análise</w:t>
      </w:r>
      <w:proofErr w:type="spellEnd"/>
      <w:r w:rsidRPr="00421FAB">
        <w:rPr>
          <w:rFonts w:eastAsia="Times New Roman"/>
          <w:bdr w:val="none" w:sz="0" w:space="0" w:color="auto"/>
          <w:lang w:val="es-MX" w:eastAsia="es-MX"/>
        </w:rPr>
        <w:t xml:space="preserve"> dos instrumentos de </w:t>
      </w:r>
      <w:proofErr w:type="spellStart"/>
      <w:r w:rsidRPr="00421FAB">
        <w:rPr>
          <w:rFonts w:eastAsia="Times New Roman"/>
          <w:bdr w:val="none" w:sz="0" w:space="0" w:color="auto"/>
          <w:lang w:val="es-MX" w:eastAsia="es-MX"/>
        </w:rPr>
        <w:t>avaliação</w:t>
      </w:r>
      <w:proofErr w:type="spellEnd"/>
      <w:r w:rsidRPr="00421FAB">
        <w:rPr>
          <w:rFonts w:eastAsia="Times New Roman"/>
          <w:bdr w:val="none" w:sz="0" w:space="0" w:color="auto"/>
          <w:lang w:val="es-MX" w:eastAsia="es-MX"/>
        </w:rPr>
        <w:t xml:space="preserve"> de </w:t>
      </w:r>
      <w:proofErr w:type="spellStart"/>
      <w:r w:rsidRPr="00421FAB">
        <w:rPr>
          <w:rFonts w:eastAsia="Times New Roman"/>
          <w:bdr w:val="none" w:sz="0" w:space="0" w:color="auto"/>
          <w:lang w:val="es-MX" w:eastAsia="es-MX"/>
        </w:rPr>
        <w:t>saída</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aos</w:t>
      </w:r>
      <w:proofErr w:type="spellEnd"/>
      <w:r w:rsidRPr="00421FAB">
        <w:rPr>
          <w:rFonts w:eastAsia="Times New Roman"/>
          <w:bdr w:val="none" w:sz="0" w:space="0" w:color="auto"/>
          <w:lang w:val="es-MX" w:eastAsia="es-MX"/>
        </w:rPr>
        <w:t xml:space="preserve"> participantes. Os tópicos </w:t>
      </w:r>
      <w:proofErr w:type="spellStart"/>
      <w:r w:rsidRPr="00421FAB">
        <w:rPr>
          <w:rFonts w:eastAsia="Times New Roman"/>
          <w:bdr w:val="none" w:sz="0" w:space="0" w:color="auto"/>
          <w:lang w:val="es-MX" w:eastAsia="es-MX"/>
        </w:rPr>
        <w:t>incluídos</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na</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avaliação</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abordam</w:t>
      </w:r>
      <w:proofErr w:type="spellEnd"/>
      <w:r w:rsidRPr="00421FAB">
        <w:rPr>
          <w:rFonts w:eastAsia="Times New Roman"/>
          <w:bdr w:val="none" w:sz="0" w:space="0" w:color="auto"/>
          <w:lang w:val="es-MX" w:eastAsia="es-MX"/>
        </w:rPr>
        <w:t xml:space="preserve"> fatores </w:t>
      </w:r>
      <w:proofErr w:type="spellStart"/>
      <w:r w:rsidRPr="00421FAB">
        <w:rPr>
          <w:rFonts w:eastAsia="Times New Roman"/>
          <w:bdr w:val="none" w:sz="0" w:space="0" w:color="auto"/>
          <w:lang w:val="es-MX" w:eastAsia="es-MX"/>
        </w:rPr>
        <w:t>pessoais</w:t>
      </w:r>
      <w:proofErr w:type="spellEnd"/>
      <w:r w:rsidRPr="00421FAB">
        <w:rPr>
          <w:rFonts w:eastAsia="Times New Roman"/>
          <w:bdr w:val="none" w:sz="0" w:space="0" w:color="auto"/>
          <w:lang w:val="es-MX" w:eastAsia="es-MX"/>
        </w:rPr>
        <w:t xml:space="preserve"> e componentes da </w:t>
      </w:r>
      <w:proofErr w:type="spellStart"/>
      <w:r w:rsidRPr="00421FAB">
        <w:rPr>
          <w:rFonts w:eastAsia="Times New Roman"/>
          <w:bdr w:val="none" w:sz="0" w:space="0" w:color="auto"/>
          <w:lang w:val="es-MX" w:eastAsia="es-MX"/>
        </w:rPr>
        <w:t>metodologia</w:t>
      </w:r>
      <w:proofErr w:type="spellEnd"/>
      <w:r w:rsidRPr="00421FAB">
        <w:rPr>
          <w:rFonts w:eastAsia="Times New Roman"/>
          <w:bdr w:val="none" w:sz="0" w:space="0" w:color="auto"/>
          <w:lang w:val="es-MX" w:eastAsia="es-MX"/>
        </w:rPr>
        <w:t xml:space="preserve"> que </w:t>
      </w:r>
      <w:proofErr w:type="spellStart"/>
      <w:r w:rsidRPr="00421FAB">
        <w:rPr>
          <w:rFonts w:eastAsia="Times New Roman"/>
          <w:bdr w:val="none" w:sz="0" w:space="0" w:color="auto"/>
          <w:lang w:val="es-MX" w:eastAsia="es-MX"/>
        </w:rPr>
        <w:t>impactaram</w:t>
      </w:r>
      <w:proofErr w:type="spellEnd"/>
      <w:r w:rsidRPr="00421FAB">
        <w:rPr>
          <w:rFonts w:eastAsia="Times New Roman"/>
          <w:bdr w:val="none" w:sz="0" w:space="0" w:color="auto"/>
          <w:lang w:val="es-MX" w:eastAsia="es-MX"/>
        </w:rPr>
        <w:t xml:space="preserve"> o </w:t>
      </w:r>
      <w:proofErr w:type="spellStart"/>
      <w:r w:rsidRPr="00421FAB">
        <w:rPr>
          <w:rFonts w:eastAsia="Times New Roman"/>
          <w:bdr w:val="none" w:sz="0" w:space="0" w:color="auto"/>
          <w:lang w:val="es-MX" w:eastAsia="es-MX"/>
        </w:rPr>
        <w:t>processo</w:t>
      </w:r>
      <w:proofErr w:type="spellEnd"/>
      <w:r w:rsidRPr="00421FAB">
        <w:rPr>
          <w:rFonts w:eastAsia="Times New Roman"/>
          <w:bdr w:val="none" w:sz="0" w:space="0" w:color="auto"/>
          <w:lang w:val="es-MX" w:eastAsia="es-MX"/>
        </w:rPr>
        <w:t xml:space="preserve"> de </w:t>
      </w:r>
      <w:proofErr w:type="spellStart"/>
      <w:r w:rsidRPr="00421FAB">
        <w:rPr>
          <w:rFonts w:eastAsia="Times New Roman"/>
          <w:bdr w:val="none" w:sz="0" w:space="0" w:color="auto"/>
          <w:lang w:val="es-MX" w:eastAsia="es-MX"/>
        </w:rPr>
        <w:t>adoção</w:t>
      </w:r>
      <w:proofErr w:type="spellEnd"/>
      <w:r w:rsidRPr="00421FAB">
        <w:rPr>
          <w:rFonts w:eastAsia="Times New Roman"/>
          <w:bdr w:val="none" w:sz="0" w:space="0" w:color="auto"/>
          <w:lang w:val="es-MX" w:eastAsia="es-MX"/>
        </w:rPr>
        <w:t xml:space="preserve"> do método e </w:t>
      </w:r>
      <w:proofErr w:type="spellStart"/>
      <w:r w:rsidRPr="00421FAB">
        <w:rPr>
          <w:rFonts w:eastAsia="Times New Roman"/>
          <w:bdr w:val="none" w:sz="0" w:space="0" w:color="auto"/>
          <w:lang w:val="es-MX" w:eastAsia="es-MX"/>
        </w:rPr>
        <w:t>foram</w:t>
      </w:r>
      <w:proofErr w:type="spellEnd"/>
      <w:r w:rsidRPr="00421FAB">
        <w:rPr>
          <w:rFonts w:eastAsia="Times New Roman"/>
          <w:bdr w:val="none" w:sz="0" w:space="0" w:color="auto"/>
          <w:lang w:val="es-MX" w:eastAsia="es-MX"/>
        </w:rPr>
        <w:t xml:space="preserve"> validados pelo coeficiente alfa de Cronbach. Os resultados </w:t>
      </w:r>
      <w:proofErr w:type="spellStart"/>
      <w:r w:rsidRPr="00421FAB">
        <w:rPr>
          <w:rFonts w:eastAsia="Times New Roman"/>
          <w:bdr w:val="none" w:sz="0" w:space="0" w:color="auto"/>
          <w:lang w:val="es-MX" w:eastAsia="es-MX"/>
        </w:rPr>
        <w:t>determinam</w:t>
      </w:r>
      <w:proofErr w:type="spellEnd"/>
      <w:r w:rsidRPr="00421FAB">
        <w:rPr>
          <w:rFonts w:eastAsia="Times New Roman"/>
          <w:bdr w:val="none" w:sz="0" w:space="0" w:color="auto"/>
          <w:lang w:val="es-MX" w:eastAsia="es-MX"/>
        </w:rPr>
        <w:t xml:space="preserve"> que a </w:t>
      </w:r>
      <w:proofErr w:type="spellStart"/>
      <w:r w:rsidRPr="00421FAB">
        <w:rPr>
          <w:rFonts w:eastAsia="Times New Roman"/>
          <w:bdr w:val="none" w:sz="0" w:space="0" w:color="auto"/>
          <w:lang w:val="es-MX" w:eastAsia="es-MX"/>
        </w:rPr>
        <w:t>metodologia</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influenciou</w:t>
      </w:r>
      <w:proofErr w:type="spellEnd"/>
      <w:r w:rsidRPr="00421FAB">
        <w:rPr>
          <w:rFonts w:eastAsia="Times New Roman"/>
          <w:bdr w:val="none" w:sz="0" w:space="0" w:color="auto"/>
          <w:lang w:val="es-MX" w:eastAsia="es-MX"/>
        </w:rPr>
        <w:t xml:space="preserve"> positivamente o </w:t>
      </w:r>
      <w:proofErr w:type="spellStart"/>
      <w:r w:rsidRPr="00421FAB">
        <w:rPr>
          <w:rFonts w:eastAsia="Times New Roman"/>
          <w:bdr w:val="none" w:sz="0" w:space="0" w:color="auto"/>
          <w:lang w:val="es-MX" w:eastAsia="es-MX"/>
        </w:rPr>
        <w:t>espírito</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empreendedor</w:t>
      </w:r>
      <w:proofErr w:type="spellEnd"/>
      <w:r w:rsidRPr="00421FAB">
        <w:rPr>
          <w:rFonts w:eastAsia="Times New Roman"/>
          <w:bdr w:val="none" w:sz="0" w:space="0" w:color="auto"/>
          <w:lang w:val="es-MX" w:eastAsia="es-MX"/>
        </w:rPr>
        <w:t xml:space="preserve"> dos participantes, </w:t>
      </w:r>
      <w:proofErr w:type="spellStart"/>
      <w:r w:rsidRPr="00421FAB">
        <w:rPr>
          <w:rFonts w:eastAsia="Times New Roman"/>
          <w:bdr w:val="none" w:sz="0" w:space="0" w:color="auto"/>
          <w:lang w:val="es-MX" w:eastAsia="es-MX"/>
        </w:rPr>
        <w:t>além</w:t>
      </w:r>
      <w:proofErr w:type="spellEnd"/>
      <w:r w:rsidRPr="00421FAB">
        <w:rPr>
          <w:rFonts w:eastAsia="Times New Roman"/>
          <w:bdr w:val="none" w:sz="0" w:space="0" w:color="auto"/>
          <w:lang w:val="es-MX" w:eastAsia="es-MX"/>
        </w:rPr>
        <w:t xml:space="preserve"> de identificar e ponderar as áreas </w:t>
      </w:r>
      <w:proofErr w:type="spellStart"/>
      <w:r w:rsidRPr="00421FAB">
        <w:rPr>
          <w:rFonts w:eastAsia="Times New Roman"/>
          <w:bdr w:val="none" w:sz="0" w:space="0" w:color="auto"/>
          <w:lang w:val="es-MX" w:eastAsia="es-MX"/>
        </w:rPr>
        <w:t>com</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maior</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dificuldade</w:t>
      </w:r>
      <w:proofErr w:type="spellEnd"/>
      <w:r w:rsidRPr="00421FAB">
        <w:rPr>
          <w:rFonts w:eastAsia="Times New Roman"/>
          <w:bdr w:val="none" w:sz="0" w:space="0" w:color="auto"/>
          <w:lang w:val="es-MX" w:eastAsia="es-MX"/>
        </w:rPr>
        <w:t xml:space="preserve"> para iniciar </w:t>
      </w:r>
      <w:proofErr w:type="spellStart"/>
      <w:r w:rsidRPr="00421FAB">
        <w:rPr>
          <w:rFonts w:eastAsia="Times New Roman"/>
          <w:bdr w:val="none" w:sz="0" w:space="0" w:color="auto"/>
          <w:lang w:val="es-MX" w:eastAsia="es-MX"/>
        </w:rPr>
        <w:t>um</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negócio</w:t>
      </w:r>
      <w:proofErr w:type="spellEnd"/>
      <w:r w:rsidRPr="00421FAB">
        <w:rPr>
          <w:rFonts w:eastAsia="Times New Roman"/>
          <w:bdr w:val="none" w:sz="0" w:space="0" w:color="auto"/>
          <w:lang w:val="es-MX" w:eastAsia="es-MX"/>
        </w:rPr>
        <w:t xml:space="preserve">, como </w:t>
      </w:r>
      <w:proofErr w:type="spellStart"/>
      <w:r w:rsidRPr="00421FAB">
        <w:rPr>
          <w:rFonts w:eastAsia="Times New Roman"/>
          <w:bdr w:val="none" w:sz="0" w:space="0" w:color="auto"/>
          <w:lang w:val="es-MX" w:eastAsia="es-MX"/>
        </w:rPr>
        <w:t>finanças</w:t>
      </w:r>
      <w:proofErr w:type="spellEnd"/>
      <w:r w:rsidRPr="00421FAB">
        <w:rPr>
          <w:rFonts w:eastAsia="Times New Roman"/>
          <w:bdr w:val="none" w:sz="0" w:space="0" w:color="auto"/>
          <w:lang w:val="es-MX" w:eastAsia="es-MX"/>
        </w:rPr>
        <w:t xml:space="preserve"> (36%), </w:t>
      </w:r>
      <w:proofErr w:type="spellStart"/>
      <w:r w:rsidRPr="00421FAB">
        <w:rPr>
          <w:rFonts w:eastAsia="Times New Roman"/>
          <w:bdr w:val="none" w:sz="0" w:space="0" w:color="auto"/>
          <w:lang w:val="es-MX" w:eastAsia="es-MX"/>
        </w:rPr>
        <w:t>administração</w:t>
      </w:r>
      <w:proofErr w:type="spellEnd"/>
      <w:r w:rsidRPr="00421FAB">
        <w:rPr>
          <w:rFonts w:eastAsia="Times New Roman"/>
          <w:bdr w:val="none" w:sz="0" w:space="0" w:color="auto"/>
          <w:lang w:val="es-MX" w:eastAsia="es-MX"/>
        </w:rPr>
        <w:t xml:space="preserve"> (30%), </w:t>
      </w:r>
      <w:proofErr w:type="spellStart"/>
      <w:r w:rsidRPr="00421FAB">
        <w:rPr>
          <w:rFonts w:eastAsia="Times New Roman"/>
          <w:bdr w:val="none" w:sz="0" w:space="0" w:color="auto"/>
          <w:lang w:val="es-MX" w:eastAsia="es-MX"/>
        </w:rPr>
        <w:t>inovação</w:t>
      </w:r>
      <w:proofErr w:type="spellEnd"/>
      <w:r w:rsidRPr="00421FAB">
        <w:rPr>
          <w:rFonts w:eastAsia="Times New Roman"/>
          <w:bdr w:val="none" w:sz="0" w:space="0" w:color="auto"/>
          <w:lang w:val="es-MX" w:eastAsia="es-MX"/>
        </w:rPr>
        <w:t xml:space="preserve"> e </w:t>
      </w:r>
      <w:proofErr w:type="spellStart"/>
      <w:r w:rsidRPr="00421FAB">
        <w:rPr>
          <w:rFonts w:eastAsia="Times New Roman"/>
          <w:bdr w:val="none" w:sz="0" w:space="0" w:color="auto"/>
          <w:lang w:val="es-MX" w:eastAsia="es-MX"/>
        </w:rPr>
        <w:t>criatividade</w:t>
      </w:r>
      <w:proofErr w:type="spellEnd"/>
      <w:r w:rsidRPr="00421FAB">
        <w:rPr>
          <w:rFonts w:eastAsia="Times New Roman"/>
          <w:bdr w:val="none" w:sz="0" w:space="0" w:color="auto"/>
          <w:lang w:val="es-MX" w:eastAsia="es-MX"/>
        </w:rPr>
        <w:t xml:space="preserve"> (21%), mercado (6%), vendas e marketing (3%). </w:t>
      </w:r>
      <w:proofErr w:type="spellStart"/>
      <w:r w:rsidRPr="00421FAB">
        <w:rPr>
          <w:rFonts w:eastAsia="Times New Roman"/>
          <w:bdr w:val="none" w:sz="0" w:space="0" w:color="auto"/>
          <w:lang w:val="es-MX" w:eastAsia="es-MX"/>
        </w:rPr>
        <w:t>Uma</w:t>
      </w:r>
      <w:proofErr w:type="spellEnd"/>
      <w:r w:rsidRPr="00421FAB">
        <w:rPr>
          <w:rFonts w:eastAsia="Times New Roman"/>
          <w:bdr w:val="none" w:sz="0" w:space="0" w:color="auto"/>
          <w:lang w:val="es-MX" w:eastAsia="es-MX"/>
        </w:rPr>
        <w:t xml:space="preserve"> das </w:t>
      </w:r>
      <w:proofErr w:type="spellStart"/>
      <w:r w:rsidRPr="00421FAB">
        <w:rPr>
          <w:rFonts w:eastAsia="Times New Roman"/>
          <w:bdr w:val="none" w:sz="0" w:space="0" w:color="auto"/>
          <w:lang w:val="es-MX" w:eastAsia="es-MX"/>
        </w:rPr>
        <w:t>conclusões</w:t>
      </w:r>
      <w:proofErr w:type="spellEnd"/>
      <w:r w:rsidRPr="00421FAB">
        <w:rPr>
          <w:rFonts w:eastAsia="Times New Roman"/>
          <w:bdr w:val="none" w:sz="0" w:space="0" w:color="auto"/>
          <w:lang w:val="es-MX" w:eastAsia="es-MX"/>
        </w:rPr>
        <w:t xml:space="preserve"> é que o método Lean Startup Mx </w:t>
      </w:r>
      <w:proofErr w:type="spellStart"/>
      <w:r w:rsidRPr="00421FAB">
        <w:rPr>
          <w:rFonts w:eastAsia="Times New Roman"/>
          <w:bdr w:val="none" w:sz="0" w:space="0" w:color="auto"/>
          <w:lang w:val="es-MX" w:eastAsia="es-MX"/>
        </w:rPr>
        <w:t>foi</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adequado</w:t>
      </w:r>
      <w:proofErr w:type="spellEnd"/>
      <w:r w:rsidRPr="00421FAB">
        <w:rPr>
          <w:rFonts w:eastAsia="Times New Roman"/>
          <w:bdr w:val="none" w:sz="0" w:space="0" w:color="auto"/>
          <w:lang w:val="es-MX" w:eastAsia="es-MX"/>
        </w:rPr>
        <w:t xml:space="preserve"> para os objetivos do programa "</w:t>
      </w:r>
      <w:proofErr w:type="spellStart"/>
      <w:r w:rsidRPr="00421FAB">
        <w:rPr>
          <w:rFonts w:eastAsia="Times New Roman"/>
          <w:bdr w:val="none" w:sz="0" w:space="0" w:color="auto"/>
          <w:lang w:val="es-MX" w:eastAsia="es-MX"/>
        </w:rPr>
        <w:t>Promoção</w:t>
      </w:r>
      <w:proofErr w:type="spellEnd"/>
      <w:r w:rsidRPr="00421FAB">
        <w:rPr>
          <w:rFonts w:eastAsia="Times New Roman"/>
          <w:bdr w:val="none" w:sz="0" w:space="0" w:color="auto"/>
          <w:lang w:val="es-MX" w:eastAsia="es-MX"/>
        </w:rPr>
        <w:t xml:space="preserve"> da cultura empresarial da UABCS". No </w:t>
      </w:r>
      <w:proofErr w:type="spellStart"/>
      <w:r w:rsidRPr="00421FAB">
        <w:rPr>
          <w:rFonts w:eastAsia="Times New Roman"/>
          <w:bdr w:val="none" w:sz="0" w:space="0" w:color="auto"/>
          <w:lang w:val="es-MX" w:eastAsia="es-MX"/>
        </w:rPr>
        <w:t>entanto</w:t>
      </w:r>
      <w:proofErr w:type="spellEnd"/>
      <w:r w:rsidRPr="00421FAB">
        <w:rPr>
          <w:rFonts w:eastAsia="Times New Roman"/>
          <w:bdr w:val="none" w:sz="0" w:space="0" w:color="auto"/>
          <w:lang w:val="es-MX" w:eastAsia="es-MX"/>
        </w:rPr>
        <w:t xml:space="preserve">, a </w:t>
      </w:r>
      <w:proofErr w:type="spellStart"/>
      <w:r w:rsidRPr="00421FAB">
        <w:rPr>
          <w:rFonts w:eastAsia="Times New Roman"/>
          <w:bdr w:val="none" w:sz="0" w:space="0" w:color="auto"/>
          <w:lang w:val="es-MX" w:eastAsia="es-MX"/>
        </w:rPr>
        <w:t>avaliação</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também</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mostrou</w:t>
      </w:r>
      <w:proofErr w:type="spellEnd"/>
      <w:r w:rsidRPr="00421FAB">
        <w:rPr>
          <w:rFonts w:eastAsia="Times New Roman"/>
          <w:bdr w:val="none" w:sz="0" w:space="0" w:color="auto"/>
          <w:lang w:val="es-MX" w:eastAsia="es-MX"/>
        </w:rPr>
        <w:t xml:space="preserve"> que é </w:t>
      </w:r>
      <w:proofErr w:type="spellStart"/>
      <w:r w:rsidRPr="00421FAB">
        <w:rPr>
          <w:rFonts w:eastAsia="Times New Roman"/>
          <w:bdr w:val="none" w:sz="0" w:space="0" w:color="auto"/>
          <w:lang w:val="es-MX" w:eastAsia="es-MX"/>
        </w:rPr>
        <w:t>necessário</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projetar</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ações</w:t>
      </w:r>
      <w:proofErr w:type="spellEnd"/>
      <w:r w:rsidRPr="00421FAB">
        <w:rPr>
          <w:rFonts w:eastAsia="Times New Roman"/>
          <w:bdr w:val="none" w:sz="0" w:space="0" w:color="auto"/>
          <w:lang w:val="es-MX" w:eastAsia="es-MX"/>
        </w:rPr>
        <w:t xml:space="preserve"> que </w:t>
      </w:r>
      <w:proofErr w:type="spellStart"/>
      <w:r w:rsidRPr="00421FAB">
        <w:rPr>
          <w:rFonts w:eastAsia="Times New Roman"/>
          <w:bdr w:val="none" w:sz="0" w:space="0" w:color="auto"/>
          <w:lang w:val="es-MX" w:eastAsia="es-MX"/>
        </w:rPr>
        <w:t>fortaleçam</w:t>
      </w:r>
      <w:proofErr w:type="spellEnd"/>
      <w:r w:rsidRPr="00421FAB">
        <w:rPr>
          <w:rFonts w:eastAsia="Times New Roman"/>
          <w:bdr w:val="none" w:sz="0" w:space="0" w:color="auto"/>
          <w:lang w:val="es-MX" w:eastAsia="es-MX"/>
        </w:rPr>
        <w:t xml:space="preserve"> o currículo </w:t>
      </w:r>
      <w:proofErr w:type="spellStart"/>
      <w:r w:rsidRPr="00421FAB">
        <w:rPr>
          <w:rFonts w:eastAsia="Times New Roman"/>
          <w:bdr w:val="none" w:sz="0" w:space="0" w:color="auto"/>
          <w:lang w:val="es-MX" w:eastAsia="es-MX"/>
        </w:rPr>
        <w:t>com</w:t>
      </w:r>
      <w:proofErr w:type="spellEnd"/>
      <w:r w:rsidRPr="00421FAB">
        <w:rPr>
          <w:rFonts w:eastAsia="Times New Roman"/>
          <w:bdr w:val="none" w:sz="0" w:space="0" w:color="auto"/>
          <w:lang w:val="es-MX" w:eastAsia="es-MX"/>
        </w:rPr>
        <w:t xml:space="preserve"> as </w:t>
      </w:r>
      <w:proofErr w:type="spellStart"/>
      <w:r w:rsidRPr="00421FAB">
        <w:rPr>
          <w:rFonts w:eastAsia="Times New Roman"/>
          <w:bdr w:val="none" w:sz="0" w:space="0" w:color="auto"/>
          <w:lang w:val="es-MX" w:eastAsia="es-MX"/>
        </w:rPr>
        <w:t>matérias</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correspondentes</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Melhorar</w:t>
      </w:r>
      <w:proofErr w:type="spellEnd"/>
      <w:r w:rsidRPr="00421FAB">
        <w:rPr>
          <w:rFonts w:eastAsia="Times New Roman"/>
          <w:bdr w:val="none" w:sz="0" w:space="0" w:color="auto"/>
          <w:lang w:val="es-MX" w:eastAsia="es-MX"/>
        </w:rPr>
        <w:t xml:space="preserve"> a </w:t>
      </w:r>
      <w:proofErr w:type="spellStart"/>
      <w:r w:rsidRPr="00421FAB">
        <w:rPr>
          <w:rFonts w:eastAsia="Times New Roman"/>
          <w:bdr w:val="none" w:sz="0" w:space="0" w:color="auto"/>
          <w:lang w:val="es-MX" w:eastAsia="es-MX"/>
        </w:rPr>
        <w:t>formação</w:t>
      </w:r>
      <w:proofErr w:type="spellEnd"/>
      <w:r w:rsidRPr="00421FAB">
        <w:rPr>
          <w:rFonts w:eastAsia="Times New Roman"/>
          <w:bdr w:val="none" w:sz="0" w:space="0" w:color="auto"/>
          <w:lang w:val="es-MX" w:eastAsia="es-MX"/>
        </w:rPr>
        <w:t xml:space="preserve"> de </w:t>
      </w:r>
      <w:proofErr w:type="spellStart"/>
      <w:r w:rsidRPr="00421FAB">
        <w:rPr>
          <w:rFonts w:eastAsia="Times New Roman"/>
          <w:bdr w:val="none" w:sz="0" w:space="0" w:color="auto"/>
          <w:lang w:val="es-MX" w:eastAsia="es-MX"/>
        </w:rPr>
        <w:t>empreendedores</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na</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universidade</w:t>
      </w:r>
      <w:proofErr w:type="spellEnd"/>
      <w:r w:rsidRPr="00421FAB">
        <w:rPr>
          <w:rFonts w:eastAsia="Times New Roman"/>
          <w:bdr w:val="none" w:sz="0" w:space="0" w:color="auto"/>
          <w:lang w:val="es-MX" w:eastAsia="es-MX"/>
        </w:rPr>
        <w:t xml:space="preserve"> pública é </w:t>
      </w:r>
      <w:proofErr w:type="spellStart"/>
      <w:r w:rsidRPr="00421FAB">
        <w:rPr>
          <w:rFonts w:eastAsia="Times New Roman"/>
          <w:bdr w:val="none" w:sz="0" w:space="0" w:color="auto"/>
          <w:lang w:val="es-MX" w:eastAsia="es-MX"/>
        </w:rPr>
        <w:t>um</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processo</w:t>
      </w:r>
      <w:proofErr w:type="spellEnd"/>
      <w:r w:rsidRPr="00421FAB">
        <w:rPr>
          <w:rFonts w:eastAsia="Times New Roman"/>
          <w:bdr w:val="none" w:sz="0" w:space="0" w:color="auto"/>
          <w:lang w:val="es-MX" w:eastAsia="es-MX"/>
        </w:rPr>
        <w:t xml:space="preserve"> que </w:t>
      </w:r>
      <w:proofErr w:type="spellStart"/>
      <w:r w:rsidRPr="00421FAB">
        <w:rPr>
          <w:rFonts w:eastAsia="Times New Roman"/>
          <w:bdr w:val="none" w:sz="0" w:space="0" w:color="auto"/>
          <w:lang w:val="es-MX" w:eastAsia="es-MX"/>
        </w:rPr>
        <w:t>requer</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planejamento</w:t>
      </w:r>
      <w:proofErr w:type="spellEnd"/>
      <w:r w:rsidRPr="00421FAB">
        <w:rPr>
          <w:rFonts w:eastAsia="Times New Roman"/>
          <w:bdr w:val="none" w:sz="0" w:space="0" w:color="auto"/>
          <w:lang w:val="es-MX" w:eastAsia="es-MX"/>
        </w:rPr>
        <w:t xml:space="preserve"> administrativo e </w:t>
      </w:r>
      <w:proofErr w:type="spellStart"/>
      <w:r w:rsidRPr="00421FAB">
        <w:rPr>
          <w:rFonts w:eastAsia="Times New Roman"/>
          <w:bdr w:val="none" w:sz="0" w:space="0" w:color="auto"/>
          <w:lang w:val="es-MX" w:eastAsia="es-MX"/>
        </w:rPr>
        <w:t>acadêmico</w:t>
      </w:r>
      <w:proofErr w:type="spellEnd"/>
      <w:r w:rsidRPr="00421FAB">
        <w:rPr>
          <w:rFonts w:eastAsia="Times New Roman"/>
          <w:bdr w:val="none" w:sz="0" w:space="0" w:color="auto"/>
          <w:lang w:val="es-MX" w:eastAsia="es-MX"/>
        </w:rPr>
        <w:t xml:space="preserve">, onde </w:t>
      </w:r>
      <w:proofErr w:type="spellStart"/>
      <w:r w:rsidRPr="00421FAB">
        <w:rPr>
          <w:rFonts w:eastAsia="Times New Roman"/>
          <w:bdr w:val="none" w:sz="0" w:space="0" w:color="auto"/>
          <w:lang w:val="es-MX" w:eastAsia="es-MX"/>
        </w:rPr>
        <w:t>professores</w:t>
      </w:r>
      <w:proofErr w:type="spellEnd"/>
      <w:r w:rsidRPr="00421FAB">
        <w:rPr>
          <w:rFonts w:eastAsia="Times New Roman"/>
          <w:bdr w:val="none" w:sz="0" w:space="0" w:color="auto"/>
          <w:lang w:val="es-MX" w:eastAsia="es-MX"/>
        </w:rPr>
        <w:t xml:space="preserve">, planos de </w:t>
      </w:r>
      <w:proofErr w:type="spellStart"/>
      <w:r w:rsidRPr="00421FAB">
        <w:rPr>
          <w:rFonts w:eastAsia="Times New Roman"/>
          <w:bdr w:val="none" w:sz="0" w:space="0" w:color="auto"/>
          <w:lang w:val="es-MX" w:eastAsia="es-MX"/>
        </w:rPr>
        <w:t>estudo</w:t>
      </w:r>
      <w:proofErr w:type="spellEnd"/>
      <w:r w:rsidRPr="00421FAB">
        <w:rPr>
          <w:rFonts w:eastAsia="Times New Roman"/>
          <w:bdr w:val="none" w:sz="0" w:space="0" w:color="auto"/>
          <w:lang w:val="es-MX" w:eastAsia="es-MX"/>
        </w:rPr>
        <w:t xml:space="preserve">, áreas de </w:t>
      </w:r>
      <w:proofErr w:type="spellStart"/>
      <w:r w:rsidRPr="00421FAB">
        <w:rPr>
          <w:rFonts w:eastAsia="Times New Roman"/>
          <w:bdr w:val="none" w:sz="0" w:space="0" w:color="auto"/>
          <w:lang w:val="es-MX" w:eastAsia="es-MX"/>
        </w:rPr>
        <w:t>apoio</w:t>
      </w:r>
      <w:proofErr w:type="spellEnd"/>
      <w:r w:rsidRPr="00421FAB">
        <w:rPr>
          <w:rFonts w:eastAsia="Times New Roman"/>
          <w:bdr w:val="none" w:sz="0" w:space="0" w:color="auto"/>
          <w:lang w:val="es-MX" w:eastAsia="es-MX"/>
        </w:rPr>
        <w:t xml:space="preserve"> administrativo </w:t>
      </w:r>
      <w:proofErr w:type="spellStart"/>
      <w:r w:rsidRPr="00421FAB">
        <w:rPr>
          <w:rFonts w:eastAsia="Times New Roman"/>
          <w:bdr w:val="none" w:sz="0" w:space="0" w:color="auto"/>
          <w:lang w:val="es-MX" w:eastAsia="es-MX"/>
        </w:rPr>
        <w:t>devem</w:t>
      </w:r>
      <w:proofErr w:type="spellEnd"/>
      <w:r w:rsidRPr="00421FAB">
        <w:rPr>
          <w:rFonts w:eastAsia="Times New Roman"/>
          <w:bdr w:val="none" w:sz="0" w:space="0" w:color="auto"/>
          <w:lang w:val="es-MX" w:eastAsia="es-MX"/>
        </w:rPr>
        <w:t xml:space="preserve"> ser gradualmente influenciados, a </w:t>
      </w:r>
      <w:proofErr w:type="spellStart"/>
      <w:r w:rsidRPr="00421FAB">
        <w:rPr>
          <w:rFonts w:eastAsia="Times New Roman"/>
          <w:bdr w:val="none" w:sz="0" w:space="0" w:color="auto"/>
          <w:lang w:val="es-MX" w:eastAsia="es-MX"/>
        </w:rPr>
        <w:t>fim</w:t>
      </w:r>
      <w:proofErr w:type="spellEnd"/>
      <w:r w:rsidRPr="00421FAB">
        <w:rPr>
          <w:rFonts w:eastAsia="Times New Roman"/>
          <w:bdr w:val="none" w:sz="0" w:space="0" w:color="auto"/>
          <w:lang w:val="es-MX" w:eastAsia="es-MX"/>
        </w:rPr>
        <w:t xml:space="preserve"> de preparar os </w:t>
      </w:r>
      <w:proofErr w:type="spellStart"/>
      <w:r w:rsidRPr="00421FAB">
        <w:rPr>
          <w:rFonts w:eastAsia="Times New Roman"/>
          <w:bdr w:val="none" w:sz="0" w:space="0" w:color="auto"/>
          <w:lang w:val="es-MX" w:eastAsia="es-MX"/>
        </w:rPr>
        <w:t>alunos</w:t>
      </w:r>
      <w:proofErr w:type="spellEnd"/>
      <w:r w:rsidRPr="00421FAB">
        <w:rPr>
          <w:rFonts w:eastAsia="Times New Roman"/>
          <w:bdr w:val="none" w:sz="0" w:space="0" w:color="auto"/>
          <w:lang w:val="es-MX" w:eastAsia="es-MX"/>
        </w:rPr>
        <w:t xml:space="preserve"> como Futuros </w:t>
      </w:r>
      <w:proofErr w:type="spellStart"/>
      <w:r w:rsidRPr="00421FAB">
        <w:rPr>
          <w:rFonts w:eastAsia="Times New Roman"/>
          <w:bdr w:val="none" w:sz="0" w:space="0" w:color="auto"/>
          <w:lang w:val="es-MX" w:eastAsia="es-MX"/>
        </w:rPr>
        <w:t>empreendedores</w:t>
      </w:r>
      <w:proofErr w:type="spellEnd"/>
      <w:r w:rsidRPr="00421FAB">
        <w:rPr>
          <w:rFonts w:eastAsia="Times New Roman"/>
          <w:bdr w:val="none" w:sz="0" w:space="0" w:color="auto"/>
          <w:lang w:val="es-MX" w:eastAsia="es-MX"/>
        </w:rPr>
        <w:t>.</w:t>
      </w:r>
    </w:p>
    <w:p w14:paraId="7167715D" w14:textId="759BEF9F" w:rsidR="005B0A88" w:rsidRPr="00421FAB" w:rsidRDefault="005B0A88" w:rsidP="005B0A8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bdr w:val="none" w:sz="0" w:space="0" w:color="auto"/>
          <w:lang w:val="es-MX" w:eastAsia="es-MX"/>
        </w:rPr>
      </w:pPr>
      <w:proofErr w:type="spellStart"/>
      <w:r w:rsidRPr="005B0A88">
        <w:rPr>
          <w:rFonts w:ascii="Calibri" w:eastAsiaTheme="minorHAnsi" w:hAnsi="Calibri" w:cs="Calibri"/>
          <w:b/>
          <w:sz w:val="28"/>
          <w:szCs w:val="22"/>
          <w:bdr w:val="none" w:sz="0" w:space="0" w:color="auto"/>
          <w:lang w:val="es-ES"/>
        </w:rPr>
        <w:t>Palavras</w:t>
      </w:r>
      <w:proofErr w:type="spellEnd"/>
      <w:r w:rsidRPr="005B0A88">
        <w:rPr>
          <w:rFonts w:ascii="Calibri" w:eastAsiaTheme="minorHAnsi" w:hAnsi="Calibri" w:cs="Calibri"/>
          <w:b/>
          <w:sz w:val="28"/>
          <w:szCs w:val="22"/>
          <w:bdr w:val="none" w:sz="0" w:space="0" w:color="auto"/>
          <w:lang w:val="es-ES"/>
        </w:rPr>
        <w:t>-chave:</w:t>
      </w:r>
      <w:r w:rsidRPr="00421FAB">
        <w:rPr>
          <w:rFonts w:eastAsia="Times New Roman"/>
          <w:bdr w:val="none" w:sz="0" w:space="0" w:color="auto"/>
          <w:lang w:val="es-MX" w:eastAsia="es-MX"/>
        </w:rPr>
        <w:t xml:space="preserve"> habilidades </w:t>
      </w:r>
      <w:proofErr w:type="spellStart"/>
      <w:r w:rsidRPr="00421FAB">
        <w:rPr>
          <w:rFonts w:eastAsia="Times New Roman"/>
          <w:bdr w:val="none" w:sz="0" w:space="0" w:color="auto"/>
          <w:lang w:val="es-MX" w:eastAsia="es-MX"/>
        </w:rPr>
        <w:t>empreendedoras</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ensino</w:t>
      </w:r>
      <w:proofErr w:type="spellEnd"/>
      <w:r w:rsidRPr="00421FAB">
        <w:rPr>
          <w:rFonts w:eastAsia="Times New Roman"/>
          <w:bdr w:val="none" w:sz="0" w:space="0" w:color="auto"/>
          <w:lang w:val="es-MX" w:eastAsia="es-MX"/>
        </w:rPr>
        <w:t xml:space="preserve"> superior, </w:t>
      </w:r>
      <w:proofErr w:type="spellStart"/>
      <w:r w:rsidRPr="00421FAB">
        <w:rPr>
          <w:rFonts w:eastAsia="Times New Roman"/>
          <w:bdr w:val="none" w:sz="0" w:space="0" w:color="auto"/>
          <w:lang w:val="es-MX" w:eastAsia="es-MX"/>
        </w:rPr>
        <w:t>empreendedorismo</w:t>
      </w:r>
      <w:proofErr w:type="spellEnd"/>
      <w:r w:rsidRPr="00421FAB">
        <w:rPr>
          <w:rFonts w:eastAsia="Times New Roman"/>
          <w:bdr w:val="none" w:sz="0" w:space="0" w:color="auto"/>
          <w:lang w:val="es-MX" w:eastAsia="es-MX"/>
        </w:rPr>
        <w:t xml:space="preserve">, </w:t>
      </w:r>
      <w:proofErr w:type="spellStart"/>
      <w:r w:rsidRPr="00421FAB">
        <w:rPr>
          <w:rFonts w:eastAsia="Times New Roman"/>
          <w:bdr w:val="none" w:sz="0" w:space="0" w:color="auto"/>
          <w:lang w:val="es-MX" w:eastAsia="es-MX"/>
        </w:rPr>
        <w:t>treinamento</w:t>
      </w:r>
      <w:proofErr w:type="spellEnd"/>
      <w:r w:rsidRPr="00421FAB">
        <w:rPr>
          <w:rFonts w:eastAsia="Times New Roman"/>
          <w:bdr w:val="none" w:sz="0" w:space="0" w:color="auto"/>
          <w:lang w:val="es-MX" w:eastAsia="es-MX"/>
        </w:rPr>
        <w:t xml:space="preserve"> empresarial, Lean Startup MX.</w:t>
      </w:r>
    </w:p>
    <w:p w14:paraId="586BBB2D" w14:textId="77777777" w:rsidR="005B0A88" w:rsidRDefault="005B0A88" w:rsidP="005B0A88">
      <w:pPr>
        <w:pStyle w:val="HTMLconformatoprevio"/>
        <w:shd w:val="clear" w:color="auto" w:fill="FFFFFF"/>
        <w:rPr>
          <w:rFonts w:ascii="Times New Roman" w:hAnsi="Times New Roman"/>
          <w:b/>
          <w:color w:val="000000"/>
          <w:sz w:val="24"/>
        </w:rPr>
      </w:pPr>
    </w:p>
    <w:p w14:paraId="21F1E343" w14:textId="333020EC" w:rsidR="005B0A88" w:rsidRDefault="005B0A88" w:rsidP="005B0A88">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Febrero 2019</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Septiembre 2019</w:t>
      </w:r>
    </w:p>
    <w:p w14:paraId="592AD9D9" w14:textId="57A85449" w:rsidR="005B0A88" w:rsidRPr="00C72B78" w:rsidRDefault="00FF0B8E" w:rsidP="005B0A8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bdr w:val="none" w:sz="0" w:space="0" w:color="auto"/>
          <w:lang w:eastAsia="es-MX"/>
        </w:rPr>
      </w:pPr>
      <w:r>
        <w:rPr>
          <w:noProof/>
        </w:rPr>
        <w:pict w14:anchorId="48BD51A4">
          <v:rect id="_x0000_i1025" alt="" style="width:453.2pt;height:.05pt;mso-width-percent:0;mso-height-percent:0;mso-width-percent:0;mso-height-percent:0" o:hralign="center" o:hrstd="t" o:hr="t" fillcolor="#a0a0a0" stroked="f"/>
        </w:pict>
      </w:r>
    </w:p>
    <w:p w14:paraId="7B174912" w14:textId="468F9A3A" w:rsidR="009D4C6E" w:rsidRPr="009D4C6E" w:rsidRDefault="009D4C6E" w:rsidP="009D4C6E">
      <w:pPr>
        <w:spacing w:line="360" w:lineRule="auto"/>
        <w:rPr>
          <w:rStyle w:val="Ninguno"/>
          <w:rFonts w:eastAsia="Times New Roman"/>
          <w:b/>
          <w:bCs/>
        </w:rPr>
      </w:pPr>
    </w:p>
    <w:p w14:paraId="22D65909" w14:textId="77777777" w:rsidR="00DC5F74" w:rsidRDefault="00DC5F74" w:rsidP="005B0A88">
      <w:pPr>
        <w:spacing w:line="360" w:lineRule="auto"/>
        <w:jc w:val="center"/>
        <w:rPr>
          <w:rStyle w:val="Ninguno"/>
          <w:b/>
          <w:bCs/>
          <w:sz w:val="32"/>
          <w:szCs w:val="32"/>
          <w:lang w:val="es-ES_tradnl"/>
        </w:rPr>
      </w:pPr>
    </w:p>
    <w:p w14:paraId="142278FA" w14:textId="77777777" w:rsidR="00DC5F74" w:rsidRDefault="00DC5F74" w:rsidP="005B0A88">
      <w:pPr>
        <w:spacing w:line="360" w:lineRule="auto"/>
        <w:jc w:val="center"/>
        <w:rPr>
          <w:rStyle w:val="Ninguno"/>
          <w:b/>
          <w:bCs/>
          <w:sz w:val="32"/>
          <w:szCs w:val="32"/>
          <w:lang w:val="es-ES_tradnl"/>
        </w:rPr>
      </w:pPr>
    </w:p>
    <w:p w14:paraId="41C9C3C1" w14:textId="06AFA399" w:rsidR="008813A5" w:rsidRPr="008B7B41" w:rsidRDefault="005A120C" w:rsidP="005B0A88">
      <w:pPr>
        <w:spacing w:line="360" w:lineRule="auto"/>
        <w:jc w:val="center"/>
        <w:rPr>
          <w:rStyle w:val="Ninguno"/>
          <w:rFonts w:eastAsia="Times New Roman"/>
          <w:b/>
          <w:bCs/>
          <w:sz w:val="32"/>
          <w:szCs w:val="32"/>
          <w:lang w:val="es-MX"/>
        </w:rPr>
      </w:pPr>
      <w:r w:rsidRPr="008B7B41">
        <w:rPr>
          <w:rStyle w:val="Ninguno"/>
          <w:b/>
          <w:bCs/>
          <w:sz w:val="32"/>
          <w:szCs w:val="32"/>
          <w:lang w:val="es-ES_tradnl"/>
        </w:rPr>
        <w:lastRenderedPageBreak/>
        <w:t>Introducción</w:t>
      </w:r>
    </w:p>
    <w:p w14:paraId="4F28A657" w14:textId="7FC51AC5" w:rsidR="00C308EF" w:rsidRDefault="005A120C" w:rsidP="009D4C6E">
      <w:pPr>
        <w:pStyle w:val="Cuerpo"/>
        <w:spacing w:after="0" w:line="360" w:lineRule="auto"/>
        <w:ind w:firstLine="708"/>
        <w:jc w:val="both"/>
        <w:rPr>
          <w:rStyle w:val="Ninguno"/>
          <w:rFonts w:ascii="Times New Roman" w:hAnsi="Times New Roman"/>
          <w:sz w:val="24"/>
          <w:szCs w:val="24"/>
          <w:lang w:val="es-ES_tradnl"/>
        </w:rPr>
      </w:pPr>
      <w:r>
        <w:rPr>
          <w:rStyle w:val="Ninguno"/>
          <w:rFonts w:ascii="Times New Roman" w:hAnsi="Times New Roman"/>
          <w:sz w:val="24"/>
          <w:szCs w:val="24"/>
          <w:lang w:val="es-ES_tradnl"/>
        </w:rPr>
        <w:t>El tema de</w:t>
      </w:r>
      <w:r w:rsidR="00FA0EDE">
        <w:rPr>
          <w:rStyle w:val="Ninguno"/>
          <w:rFonts w:ascii="Times New Roman" w:hAnsi="Times New Roman"/>
          <w:sz w:val="24"/>
          <w:szCs w:val="24"/>
          <w:lang w:val="es-ES_tradnl"/>
        </w:rPr>
        <w:t>l</w:t>
      </w:r>
      <w:r>
        <w:rPr>
          <w:rStyle w:val="Ninguno"/>
          <w:rFonts w:ascii="Times New Roman" w:hAnsi="Times New Roman"/>
          <w:sz w:val="24"/>
          <w:szCs w:val="24"/>
          <w:lang w:val="es-ES_tradnl"/>
        </w:rPr>
        <w:t xml:space="preserve"> emprendimiento ha ganado importancia en la economía</w:t>
      </w:r>
      <w:r w:rsidR="00FA0EDE">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por su relevancia en los índices de mejora de empresas, crecimiento del nivel de empleo, reducción de la pobreza y desarrollo de nuevas tecnolog</w:t>
      </w:r>
      <w:r w:rsidR="00DD06DA">
        <w:rPr>
          <w:rStyle w:val="Ninguno"/>
          <w:rFonts w:ascii="Times New Roman" w:hAnsi="Times New Roman"/>
          <w:sz w:val="24"/>
          <w:szCs w:val="24"/>
          <w:lang w:val="es-ES_tradnl"/>
        </w:rPr>
        <w:t>ías</w:t>
      </w:r>
      <w:r>
        <w:rPr>
          <w:rStyle w:val="Ninguno"/>
          <w:rFonts w:ascii="Times New Roman" w:hAnsi="Times New Roman"/>
          <w:sz w:val="24"/>
          <w:szCs w:val="24"/>
          <w:lang w:val="it-IT"/>
        </w:rPr>
        <w:t xml:space="preserve"> e innovaci</w:t>
      </w:r>
      <w:r w:rsidR="00DD06DA">
        <w:rPr>
          <w:rStyle w:val="Ninguno"/>
          <w:rFonts w:ascii="Times New Roman" w:hAnsi="Times New Roman"/>
          <w:sz w:val="24"/>
          <w:szCs w:val="24"/>
          <w:lang w:val="it-IT"/>
        </w:rPr>
        <w:t>ó</w:t>
      </w:r>
      <w:r>
        <w:rPr>
          <w:rStyle w:val="Ninguno"/>
          <w:rFonts w:ascii="Times New Roman" w:hAnsi="Times New Roman"/>
          <w:sz w:val="24"/>
          <w:szCs w:val="24"/>
          <w:lang w:val="es-ES_tradnl"/>
        </w:rPr>
        <w:t>n. La creación de empresas es una solución viable y de rápida implementación que</w:t>
      </w:r>
      <w:r w:rsidR="00FA0EDE">
        <w:rPr>
          <w:rStyle w:val="Ninguno"/>
          <w:rFonts w:ascii="Times New Roman" w:hAnsi="Times New Roman"/>
          <w:sz w:val="24"/>
          <w:szCs w:val="24"/>
          <w:lang w:val="es-ES_tradnl"/>
        </w:rPr>
        <w:t xml:space="preserve"> varios</w:t>
      </w:r>
      <w:r>
        <w:rPr>
          <w:rStyle w:val="Ninguno"/>
          <w:rFonts w:ascii="Times New Roman" w:hAnsi="Times New Roman"/>
          <w:sz w:val="24"/>
          <w:szCs w:val="24"/>
          <w:lang w:val="es-ES_tradnl"/>
        </w:rPr>
        <w:t xml:space="preserve"> gobiernos han adoptado para superar diferentes problemáticas</w:t>
      </w:r>
      <w:r>
        <w:rPr>
          <w:rStyle w:val="Ninguno"/>
          <w:rFonts w:ascii="Times New Roman" w:hAnsi="Times New Roman"/>
          <w:sz w:val="24"/>
          <w:szCs w:val="24"/>
          <w:lang w:val="pt-PT"/>
        </w:rPr>
        <w:t xml:space="preserve"> econ</w:t>
      </w:r>
      <w:r w:rsidR="00DD06DA">
        <w:rPr>
          <w:rStyle w:val="Ninguno"/>
          <w:rFonts w:ascii="Times New Roman" w:hAnsi="Times New Roman"/>
          <w:sz w:val="24"/>
          <w:szCs w:val="24"/>
          <w:lang w:val="pt-PT"/>
        </w:rPr>
        <w:t>ó</w:t>
      </w:r>
      <w:r>
        <w:rPr>
          <w:rStyle w:val="Ninguno"/>
          <w:rFonts w:ascii="Times New Roman" w:hAnsi="Times New Roman"/>
          <w:sz w:val="24"/>
          <w:szCs w:val="24"/>
          <w:lang w:val="pt-PT"/>
        </w:rPr>
        <w:t>micas</w:t>
      </w:r>
      <w:r>
        <w:rPr>
          <w:rStyle w:val="Ninguno"/>
          <w:rFonts w:ascii="Times New Roman" w:hAnsi="Times New Roman"/>
          <w:sz w:val="24"/>
          <w:szCs w:val="24"/>
          <w:lang w:val="es-ES_tradnl"/>
        </w:rPr>
        <w:t xml:space="preserve"> y sociales. </w:t>
      </w:r>
    </w:p>
    <w:p w14:paraId="6DBCB0C9" w14:textId="13542BF1" w:rsidR="00C308EF" w:rsidRPr="00C308EF" w:rsidRDefault="005A120C" w:rsidP="009D4C6E">
      <w:pPr>
        <w:pStyle w:val="Cuerpo"/>
        <w:spacing w:after="0" w:line="360" w:lineRule="auto"/>
        <w:ind w:firstLine="708"/>
        <w:jc w:val="both"/>
        <w:rPr>
          <w:rStyle w:val="Ninguno"/>
          <w:rFonts w:ascii="Times New Roman" w:hAnsi="Times New Roman"/>
          <w:sz w:val="24"/>
          <w:szCs w:val="24"/>
          <w:lang w:val="es-ES_tradnl"/>
        </w:rPr>
      </w:pPr>
      <w:r>
        <w:rPr>
          <w:rStyle w:val="Ninguno"/>
          <w:rFonts w:ascii="Times New Roman" w:hAnsi="Times New Roman"/>
          <w:sz w:val="24"/>
          <w:szCs w:val="24"/>
          <w:lang w:val="es-ES_tradnl"/>
        </w:rPr>
        <w:t xml:space="preserve">Por lo anterior, promover una cultura emprendedora </w:t>
      </w:r>
      <w:r w:rsidR="00FA0EDE">
        <w:rPr>
          <w:rStyle w:val="Ninguno"/>
          <w:rFonts w:ascii="Times New Roman" w:hAnsi="Times New Roman"/>
          <w:sz w:val="24"/>
          <w:szCs w:val="24"/>
          <w:lang w:val="es-ES_tradnl"/>
        </w:rPr>
        <w:t>en</w:t>
      </w:r>
      <w:r w:rsidR="00BD3D14">
        <w:rPr>
          <w:rStyle w:val="Ninguno"/>
          <w:rFonts w:ascii="Times New Roman" w:hAnsi="Times New Roman"/>
          <w:sz w:val="24"/>
          <w:szCs w:val="24"/>
          <w:lang w:val="es-ES_tradnl"/>
        </w:rPr>
        <w:t xml:space="preserve"> las</w:t>
      </w:r>
      <w:r w:rsidR="00FA0EDE">
        <w:rPr>
          <w:rStyle w:val="Ninguno"/>
          <w:rFonts w:ascii="Times New Roman" w:hAnsi="Times New Roman"/>
          <w:sz w:val="24"/>
          <w:szCs w:val="24"/>
          <w:lang w:val="es-ES_tradnl"/>
        </w:rPr>
        <w:t xml:space="preserve"> instituciones de educación superior </w:t>
      </w:r>
      <w:r>
        <w:rPr>
          <w:rStyle w:val="Ninguno"/>
          <w:rFonts w:ascii="Times New Roman" w:hAnsi="Times New Roman"/>
          <w:sz w:val="24"/>
          <w:szCs w:val="24"/>
          <w:lang w:val="es-ES_tradnl"/>
        </w:rPr>
        <w:t xml:space="preserve">puede ser un elemento clave de </w:t>
      </w:r>
      <w:r w:rsidR="00DD06DA">
        <w:rPr>
          <w:rStyle w:val="Ninguno"/>
          <w:rFonts w:ascii="Times New Roman" w:hAnsi="Times New Roman"/>
          <w:sz w:val="24"/>
          <w:szCs w:val="24"/>
          <w:lang w:val="es-ES_tradnl"/>
        </w:rPr>
        <w:t>política</w:t>
      </w:r>
      <w:r w:rsidR="00DD06DA">
        <w:rPr>
          <w:rStyle w:val="Ninguno"/>
          <w:rFonts w:ascii="Times New Roman" w:hAnsi="Times New Roman"/>
          <w:sz w:val="24"/>
          <w:szCs w:val="24"/>
          <w:lang w:val="it-IT"/>
        </w:rPr>
        <w:t xml:space="preserve"> </w:t>
      </w:r>
      <w:r w:rsidR="00DD06DA">
        <w:rPr>
          <w:rStyle w:val="Ninguno"/>
          <w:rFonts w:ascii="Times New Roman" w:hAnsi="Times New Roman"/>
          <w:sz w:val="24"/>
          <w:szCs w:val="24"/>
          <w:lang w:val="es-ES_tradnl"/>
        </w:rPr>
        <w:t>pública</w:t>
      </w:r>
      <w:r>
        <w:rPr>
          <w:rStyle w:val="Ninguno"/>
          <w:rFonts w:ascii="Times New Roman" w:hAnsi="Times New Roman"/>
          <w:sz w:val="24"/>
          <w:szCs w:val="24"/>
          <w:lang w:val="es-ES_tradnl"/>
        </w:rPr>
        <w:t xml:space="preserve">, que impulse el desarrollo económico y empresarial de las diferentes regiones de </w:t>
      </w:r>
      <w:proofErr w:type="spellStart"/>
      <w:r w:rsidR="00DD06DA">
        <w:rPr>
          <w:rStyle w:val="Ninguno"/>
          <w:rFonts w:ascii="Times New Roman" w:hAnsi="Times New Roman"/>
          <w:sz w:val="24"/>
          <w:szCs w:val="24"/>
          <w:lang w:val="es-ES_tradnl"/>
        </w:rPr>
        <w:t>Mé</w:t>
      </w:r>
      <w:proofErr w:type="spellEnd"/>
      <w:r>
        <w:rPr>
          <w:rStyle w:val="Ninguno"/>
          <w:rFonts w:ascii="Times New Roman" w:hAnsi="Times New Roman"/>
          <w:sz w:val="24"/>
          <w:szCs w:val="24"/>
          <w:lang w:val="pt-PT"/>
        </w:rPr>
        <w:t xml:space="preserve">xico. </w:t>
      </w:r>
    </w:p>
    <w:p w14:paraId="6967FF73" w14:textId="77777777" w:rsidR="009D4C6E" w:rsidRDefault="009D4C6E" w:rsidP="009D4C6E">
      <w:pPr>
        <w:spacing w:line="360" w:lineRule="auto"/>
        <w:rPr>
          <w:rStyle w:val="Ninguno"/>
          <w:b/>
          <w:bCs/>
          <w:sz w:val="32"/>
          <w:szCs w:val="32"/>
          <w:lang w:val="es-MX"/>
        </w:rPr>
      </w:pPr>
    </w:p>
    <w:p w14:paraId="455655D0" w14:textId="3978C69B" w:rsidR="008813A5" w:rsidRPr="00C25125" w:rsidRDefault="005A120C" w:rsidP="00C25125">
      <w:pPr>
        <w:spacing w:line="360" w:lineRule="auto"/>
        <w:jc w:val="center"/>
        <w:rPr>
          <w:rStyle w:val="Ninguno"/>
          <w:rFonts w:eastAsia="Times New Roman"/>
          <w:b/>
          <w:bCs/>
          <w:sz w:val="28"/>
          <w:szCs w:val="32"/>
          <w:lang w:val="es-MX"/>
        </w:rPr>
      </w:pPr>
      <w:r w:rsidRPr="00C25125">
        <w:rPr>
          <w:rStyle w:val="Ninguno"/>
          <w:b/>
          <w:bCs/>
          <w:sz w:val="28"/>
          <w:szCs w:val="32"/>
          <w:lang w:val="es-MX"/>
        </w:rPr>
        <w:t>Emprendimiento:</w:t>
      </w:r>
      <w:r w:rsidR="005207A6" w:rsidRPr="00C25125">
        <w:rPr>
          <w:rStyle w:val="Ninguno"/>
          <w:b/>
          <w:bCs/>
          <w:sz w:val="28"/>
          <w:szCs w:val="32"/>
          <w:lang w:val="es-MX"/>
        </w:rPr>
        <w:t xml:space="preserve"> </w:t>
      </w:r>
      <w:r w:rsidRPr="00C25125">
        <w:rPr>
          <w:rStyle w:val="Ninguno"/>
          <w:b/>
          <w:bCs/>
          <w:sz w:val="28"/>
          <w:szCs w:val="32"/>
          <w:lang w:val="es-MX"/>
        </w:rPr>
        <w:t>Economía y educación</w:t>
      </w:r>
    </w:p>
    <w:p w14:paraId="6433B281" w14:textId="6301B09F" w:rsidR="00C308EF" w:rsidRPr="00421FAB" w:rsidRDefault="005A120C">
      <w:pPr>
        <w:pStyle w:val="Cuerpo"/>
        <w:spacing w:after="0" w:line="360" w:lineRule="auto"/>
        <w:ind w:firstLine="708"/>
        <w:jc w:val="both"/>
        <w:rPr>
          <w:rStyle w:val="Ninguno"/>
          <w:rFonts w:ascii="Times New Roman" w:eastAsia="Arial Unicode MS" w:hAnsi="Times New Roman" w:cs="Times New Roman"/>
          <w:color w:val="auto"/>
          <w:sz w:val="24"/>
          <w:szCs w:val="24"/>
          <w:lang w:eastAsia="en-US"/>
        </w:rPr>
      </w:pPr>
      <w:r>
        <w:rPr>
          <w:rStyle w:val="Ninguno"/>
          <w:rFonts w:ascii="Times New Roman" w:hAnsi="Times New Roman"/>
          <w:sz w:val="24"/>
          <w:szCs w:val="24"/>
          <w:lang w:val="es-ES_tradnl"/>
        </w:rPr>
        <w:t>La relación entre emprendimiento y educación ha sido tema de investigaciones nacionales e internacionales</w:t>
      </w:r>
      <w:r w:rsidR="00FA0EDE">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xml:space="preserve">desde distintas perspectivas. Entre </w:t>
      </w:r>
      <w:r w:rsidR="00FA0EDE">
        <w:rPr>
          <w:rStyle w:val="Ninguno"/>
          <w:rFonts w:ascii="Times New Roman" w:hAnsi="Times New Roman"/>
          <w:sz w:val="24"/>
          <w:szCs w:val="24"/>
          <w:lang w:val="es-ES_tradnl"/>
        </w:rPr>
        <w:t>estas</w:t>
      </w:r>
      <w:r>
        <w:rPr>
          <w:rStyle w:val="Ninguno"/>
          <w:rFonts w:ascii="Times New Roman" w:hAnsi="Times New Roman"/>
          <w:sz w:val="24"/>
          <w:szCs w:val="24"/>
          <w:lang w:val="es-ES_tradnl"/>
        </w:rPr>
        <w:t xml:space="preserve">, destacan estudios que buscan establecer una relación entre el nivel educativo de los individuos y su probabilidad a emprender (Correa, Delgado y Conde, 2011). Otros retoman la importancia del sistema de educación superior en la </w:t>
      </w:r>
      <w:r w:rsidR="00DD06DA">
        <w:rPr>
          <w:rStyle w:val="Ninguno"/>
          <w:rFonts w:ascii="Times New Roman" w:hAnsi="Times New Roman"/>
          <w:sz w:val="24"/>
          <w:szCs w:val="24"/>
          <w:lang w:val="es-ES_tradnl"/>
        </w:rPr>
        <w:t>formación</w:t>
      </w:r>
      <w:r w:rsidR="00DD06DA">
        <w:rPr>
          <w:rStyle w:val="Ninguno"/>
          <w:rFonts w:ascii="Times New Roman" w:hAnsi="Times New Roman"/>
          <w:sz w:val="24"/>
          <w:szCs w:val="24"/>
          <w:lang w:val="nl-NL"/>
        </w:rPr>
        <w:t xml:space="preserve"> de </w:t>
      </w:r>
      <w:r w:rsidR="00DD06DA">
        <w:rPr>
          <w:rStyle w:val="Ninguno"/>
          <w:rFonts w:ascii="Times New Roman" w:hAnsi="Times New Roman"/>
          <w:sz w:val="24"/>
          <w:szCs w:val="24"/>
          <w:lang w:val="es-ES_tradnl"/>
        </w:rPr>
        <w:t>jóvenes</w:t>
      </w:r>
      <w:r>
        <w:rPr>
          <w:rStyle w:val="Ninguno"/>
          <w:rFonts w:ascii="Times New Roman" w:hAnsi="Times New Roman"/>
          <w:sz w:val="24"/>
          <w:szCs w:val="24"/>
          <w:lang w:val="es-ES_tradnl"/>
        </w:rPr>
        <w:t xml:space="preserve"> creativos e innovadores que puedan desarrollar competencias como</w:t>
      </w:r>
      <w:r w:rsidR="00FA0EDE">
        <w:rPr>
          <w:rStyle w:val="Ninguno"/>
          <w:rFonts w:ascii="Times New Roman" w:hAnsi="Times New Roman"/>
          <w:sz w:val="24"/>
          <w:szCs w:val="24"/>
          <w:lang w:val="es-ES_tradnl"/>
        </w:rPr>
        <w:t xml:space="preserve"> </w:t>
      </w:r>
      <w:r w:rsidR="00DD06DA">
        <w:rPr>
          <w:rStyle w:val="Ninguno"/>
          <w:rFonts w:ascii="Times New Roman" w:hAnsi="Times New Roman"/>
          <w:sz w:val="24"/>
          <w:szCs w:val="24"/>
          <w:lang w:val="es-ES_tradnl"/>
        </w:rPr>
        <w:t>autonomía</w:t>
      </w:r>
      <w:r>
        <w:rPr>
          <w:rStyle w:val="Ninguno"/>
          <w:rFonts w:ascii="Times New Roman" w:hAnsi="Times New Roman"/>
          <w:sz w:val="24"/>
          <w:szCs w:val="24"/>
        </w:rPr>
        <w:t xml:space="preserve">, </w:t>
      </w:r>
      <w:r>
        <w:rPr>
          <w:rStyle w:val="Ninguno"/>
          <w:rFonts w:ascii="Times New Roman" w:hAnsi="Times New Roman"/>
          <w:sz w:val="24"/>
          <w:szCs w:val="24"/>
          <w:lang w:val="es-ES_tradnl"/>
        </w:rPr>
        <w:t xml:space="preserve">autoconfianza </w:t>
      </w:r>
      <w:r>
        <w:rPr>
          <w:rStyle w:val="Ninguno"/>
          <w:rFonts w:ascii="Times New Roman" w:hAnsi="Times New Roman"/>
          <w:sz w:val="24"/>
          <w:szCs w:val="24"/>
        </w:rPr>
        <w:t>y</w:t>
      </w:r>
      <w:r w:rsidR="00FA0EDE">
        <w:rPr>
          <w:rStyle w:val="Ninguno"/>
          <w:rFonts w:ascii="Times New Roman" w:hAnsi="Times New Roman"/>
          <w:sz w:val="24"/>
          <w:szCs w:val="24"/>
        </w:rPr>
        <w:t xml:space="preserve"> </w:t>
      </w:r>
      <w:r>
        <w:rPr>
          <w:rStyle w:val="Ninguno"/>
          <w:rFonts w:ascii="Times New Roman" w:hAnsi="Times New Roman"/>
          <w:sz w:val="24"/>
          <w:szCs w:val="24"/>
          <w:lang w:val="es-ES_tradnl"/>
        </w:rPr>
        <w:t>toma de decisiones en entornos de riesgo (Alemany, 2011).</w:t>
      </w:r>
      <w:r w:rsidR="00FA0EDE">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Sin embargo, lograr mejores condiciones de éxito para los emprendedores demanda trabajar no solo en la formación de capacidades para emprender, o incrementar los proyectos o recursos necesarios para ellos</w:t>
      </w:r>
      <w:r>
        <w:rPr>
          <w:rStyle w:val="Ninguno"/>
          <w:rFonts w:ascii="Times New Roman" w:hAnsi="Times New Roman"/>
          <w:sz w:val="24"/>
          <w:szCs w:val="24"/>
        </w:rPr>
        <w:t xml:space="preserve">; </w:t>
      </w:r>
      <w:r>
        <w:rPr>
          <w:rStyle w:val="Ninguno"/>
          <w:rFonts w:ascii="Times New Roman" w:hAnsi="Times New Roman"/>
          <w:sz w:val="24"/>
          <w:szCs w:val="24"/>
          <w:lang w:val="pt-PT"/>
        </w:rPr>
        <w:t xml:space="preserve">implica </w:t>
      </w:r>
      <w:r>
        <w:rPr>
          <w:rStyle w:val="Ninguno"/>
          <w:rFonts w:ascii="Times New Roman" w:hAnsi="Times New Roman"/>
          <w:sz w:val="24"/>
          <w:szCs w:val="24"/>
        </w:rPr>
        <w:t>t</w:t>
      </w:r>
      <w:r>
        <w:rPr>
          <w:rStyle w:val="Ninguno"/>
          <w:rFonts w:ascii="Times New Roman" w:hAnsi="Times New Roman"/>
          <w:sz w:val="24"/>
          <w:szCs w:val="24"/>
          <w:lang w:val="it-IT"/>
        </w:rPr>
        <w:t>ambi</w:t>
      </w:r>
      <w:r>
        <w:rPr>
          <w:rStyle w:val="Ninguno"/>
          <w:rFonts w:ascii="Times New Roman" w:hAnsi="Times New Roman"/>
          <w:sz w:val="24"/>
          <w:szCs w:val="24"/>
          <w:lang w:val="es-ES_tradnl"/>
        </w:rPr>
        <w:t>é</w:t>
      </w:r>
      <w:r>
        <w:rPr>
          <w:rStyle w:val="Ninguno"/>
          <w:rFonts w:ascii="Times New Roman" w:hAnsi="Times New Roman"/>
          <w:sz w:val="24"/>
          <w:szCs w:val="24"/>
        </w:rPr>
        <w:t xml:space="preserve">n </w:t>
      </w:r>
      <w:r>
        <w:rPr>
          <w:rStyle w:val="Ninguno"/>
          <w:rFonts w:ascii="Times New Roman" w:hAnsi="Times New Roman"/>
          <w:sz w:val="24"/>
          <w:szCs w:val="24"/>
          <w:lang w:val="es-ES_tradnl"/>
        </w:rPr>
        <w:t xml:space="preserve">trabajar en mejorar las interacciones que se dan en los ecosistemas de emprendimiento e </w:t>
      </w:r>
      <w:r w:rsidR="009B45DF">
        <w:rPr>
          <w:rStyle w:val="Ninguno"/>
          <w:rFonts w:ascii="Times New Roman" w:hAnsi="Times New Roman"/>
          <w:sz w:val="24"/>
          <w:szCs w:val="24"/>
        </w:rPr>
        <w:t>innovación.</w:t>
      </w:r>
      <w:r>
        <w:rPr>
          <w:rStyle w:val="Ninguno"/>
          <w:rFonts w:ascii="Times New Roman" w:hAnsi="Times New Roman"/>
          <w:sz w:val="24"/>
          <w:szCs w:val="24"/>
        </w:rPr>
        <w:t xml:space="preserve"> </w:t>
      </w:r>
    </w:p>
    <w:p w14:paraId="4D9600C2" w14:textId="62D0B604" w:rsidR="00C308EF" w:rsidRPr="00421FAB" w:rsidRDefault="005A120C">
      <w:pPr>
        <w:pStyle w:val="Cuerpo"/>
        <w:spacing w:after="0" w:line="360" w:lineRule="auto"/>
        <w:ind w:firstLine="708"/>
        <w:jc w:val="both"/>
        <w:rPr>
          <w:rStyle w:val="Ninguno"/>
          <w:rFonts w:ascii="Times New Roman" w:eastAsia="Arial Unicode MS" w:hAnsi="Times New Roman" w:cs="Times New Roman"/>
          <w:color w:val="auto"/>
          <w:sz w:val="24"/>
          <w:szCs w:val="24"/>
          <w:lang w:eastAsia="en-US"/>
        </w:rPr>
      </w:pPr>
      <w:r>
        <w:rPr>
          <w:rStyle w:val="Ninguno"/>
          <w:rFonts w:ascii="Times New Roman" w:hAnsi="Times New Roman"/>
          <w:sz w:val="24"/>
          <w:szCs w:val="24"/>
        </w:rPr>
        <w:t xml:space="preserve">En </w:t>
      </w:r>
      <w:r w:rsidR="009B45DF">
        <w:rPr>
          <w:rStyle w:val="Ninguno"/>
          <w:rFonts w:ascii="Times New Roman" w:hAnsi="Times New Roman"/>
          <w:sz w:val="24"/>
          <w:szCs w:val="24"/>
        </w:rPr>
        <w:t>México</w:t>
      </w:r>
      <w:r>
        <w:rPr>
          <w:rStyle w:val="Ninguno"/>
          <w:rFonts w:ascii="Times New Roman" w:hAnsi="Times New Roman"/>
          <w:sz w:val="24"/>
          <w:szCs w:val="24"/>
          <w:lang w:val="es-ES_tradnl"/>
        </w:rPr>
        <w:t xml:space="preserve"> el desarrollo de </w:t>
      </w:r>
      <w:r w:rsidR="00C308EF">
        <w:rPr>
          <w:rStyle w:val="Ninguno"/>
          <w:rFonts w:ascii="Times New Roman" w:hAnsi="Times New Roman"/>
          <w:sz w:val="24"/>
          <w:szCs w:val="24"/>
          <w:lang w:val="es-ES_tradnl"/>
        </w:rPr>
        <w:t>políticas</w:t>
      </w:r>
      <w:r>
        <w:rPr>
          <w:rStyle w:val="Ninguno"/>
          <w:rFonts w:ascii="Times New Roman" w:hAnsi="Times New Roman"/>
          <w:sz w:val="24"/>
          <w:szCs w:val="24"/>
          <w:lang w:val="pt-PT"/>
        </w:rPr>
        <w:t xml:space="preserve"> de </w:t>
      </w:r>
      <w:r w:rsidR="00981857">
        <w:rPr>
          <w:rStyle w:val="Ninguno"/>
          <w:rFonts w:ascii="Times New Roman" w:hAnsi="Times New Roman"/>
          <w:sz w:val="24"/>
          <w:szCs w:val="24"/>
          <w:lang w:val="pt-PT"/>
        </w:rPr>
        <w:t xml:space="preserve">Estado </w:t>
      </w:r>
      <w:r>
        <w:rPr>
          <w:rStyle w:val="Ninguno"/>
          <w:rFonts w:ascii="Times New Roman" w:hAnsi="Times New Roman"/>
          <w:sz w:val="24"/>
          <w:szCs w:val="24"/>
          <w:lang w:val="pt-PT"/>
        </w:rPr>
        <w:t>ligadas</w:t>
      </w:r>
      <w:r>
        <w:rPr>
          <w:rStyle w:val="Ninguno"/>
          <w:rFonts w:ascii="Times New Roman" w:hAnsi="Times New Roman"/>
          <w:sz w:val="24"/>
          <w:szCs w:val="24"/>
        </w:rPr>
        <w:t xml:space="preserve"> </w:t>
      </w:r>
      <w:r>
        <w:rPr>
          <w:rStyle w:val="Ninguno"/>
          <w:rFonts w:ascii="Times New Roman" w:hAnsi="Times New Roman"/>
          <w:sz w:val="24"/>
          <w:szCs w:val="24"/>
          <w:lang w:val="es-ES_tradnl"/>
        </w:rPr>
        <w:t>a estos propósitos ha sido evidente</w:t>
      </w:r>
      <w:r w:rsidR="00981857">
        <w:rPr>
          <w:rStyle w:val="Ninguno"/>
          <w:rFonts w:ascii="Times New Roman" w:hAnsi="Times New Roman"/>
          <w:sz w:val="24"/>
          <w:szCs w:val="24"/>
          <w:lang w:val="es-ES_tradnl"/>
        </w:rPr>
        <w:t>;</w:t>
      </w:r>
      <w:r>
        <w:rPr>
          <w:rStyle w:val="Ninguno"/>
          <w:rFonts w:ascii="Times New Roman" w:hAnsi="Times New Roman"/>
          <w:sz w:val="24"/>
          <w:szCs w:val="24"/>
          <w:lang w:val="es-ES_tradnl"/>
        </w:rPr>
        <w:t xml:space="preserve"> destacan los esfuerzos desarrollados desde</w:t>
      </w:r>
      <w:r w:rsidR="00FA0EDE">
        <w:rPr>
          <w:rStyle w:val="Ninguno"/>
          <w:rFonts w:ascii="Times New Roman" w:hAnsi="Times New Roman"/>
          <w:sz w:val="24"/>
          <w:szCs w:val="24"/>
          <w:lang w:val="es-ES_tradnl"/>
        </w:rPr>
        <w:t xml:space="preserve"> </w:t>
      </w:r>
      <w:r>
        <w:rPr>
          <w:rStyle w:val="Ninguno"/>
          <w:rFonts w:ascii="Times New Roman" w:hAnsi="Times New Roman"/>
          <w:sz w:val="24"/>
          <w:szCs w:val="24"/>
        </w:rPr>
        <w:t>2006</w:t>
      </w:r>
      <w:r>
        <w:rPr>
          <w:rStyle w:val="Ninguno"/>
          <w:rFonts w:ascii="Times New Roman" w:hAnsi="Times New Roman"/>
          <w:sz w:val="24"/>
          <w:szCs w:val="24"/>
          <w:lang w:val="es-ES_tradnl"/>
        </w:rPr>
        <w:t xml:space="preserve"> a 2018 por el Gobierno </w:t>
      </w:r>
      <w:r w:rsidR="00981857">
        <w:rPr>
          <w:rStyle w:val="Ninguno"/>
          <w:rFonts w:ascii="Times New Roman" w:hAnsi="Times New Roman"/>
          <w:sz w:val="24"/>
          <w:szCs w:val="24"/>
          <w:lang w:val="es-ES_tradnl"/>
        </w:rPr>
        <w:t>federal</w:t>
      </w:r>
      <w:r>
        <w:rPr>
          <w:rStyle w:val="Ninguno"/>
          <w:rFonts w:ascii="Times New Roman" w:hAnsi="Times New Roman"/>
          <w:sz w:val="24"/>
          <w:szCs w:val="24"/>
          <w:lang w:val="es-ES_tradnl"/>
        </w:rPr>
        <w:t xml:space="preserve">, a través de la </w:t>
      </w:r>
      <w:r w:rsidR="009B45DF">
        <w:rPr>
          <w:rStyle w:val="Ninguno"/>
          <w:rFonts w:ascii="Times New Roman" w:hAnsi="Times New Roman"/>
          <w:sz w:val="24"/>
          <w:szCs w:val="24"/>
          <w:lang w:val="es-ES_tradnl"/>
        </w:rPr>
        <w:t>Secretaría</w:t>
      </w:r>
      <w:r>
        <w:rPr>
          <w:rStyle w:val="Ninguno"/>
          <w:rFonts w:ascii="Times New Roman" w:hAnsi="Times New Roman"/>
          <w:sz w:val="24"/>
          <w:szCs w:val="24"/>
          <w:lang w:val="nl-NL"/>
        </w:rPr>
        <w:t xml:space="preserve"> de Econo</w:t>
      </w:r>
      <w:r w:rsidR="009B45DF">
        <w:rPr>
          <w:rStyle w:val="Ninguno"/>
          <w:rFonts w:ascii="Times New Roman" w:hAnsi="Times New Roman"/>
          <w:sz w:val="24"/>
          <w:szCs w:val="24"/>
          <w:lang w:val="nl-NL"/>
        </w:rPr>
        <w:t xml:space="preserve">mía </w:t>
      </w:r>
      <w:r>
        <w:rPr>
          <w:rStyle w:val="Ninguno"/>
          <w:rFonts w:ascii="Times New Roman" w:hAnsi="Times New Roman"/>
          <w:sz w:val="24"/>
          <w:szCs w:val="24"/>
          <w:lang w:val="es-ES_tradnl"/>
        </w:rPr>
        <w:t xml:space="preserve">y la Secretaría de </w:t>
      </w:r>
      <w:r w:rsidR="009B45DF">
        <w:rPr>
          <w:rStyle w:val="Ninguno"/>
          <w:rFonts w:ascii="Times New Roman" w:hAnsi="Times New Roman"/>
          <w:sz w:val="24"/>
          <w:szCs w:val="24"/>
          <w:lang w:val="es-ES_tradnl"/>
        </w:rPr>
        <w:t>Educación</w:t>
      </w:r>
      <w:r>
        <w:rPr>
          <w:rStyle w:val="Ninguno"/>
          <w:rFonts w:ascii="Times New Roman" w:hAnsi="Times New Roman"/>
          <w:sz w:val="24"/>
          <w:szCs w:val="24"/>
        </w:rPr>
        <w:t xml:space="preserve"> P</w:t>
      </w:r>
      <w:r>
        <w:rPr>
          <w:rStyle w:val="Ninguno"/>
          <w:rFonts w:ascii="Times New Roman" w:hAnsi="Times New Roman"/>
          <w:sz w:val="24"/>
          <w:szCs w:val="24"/>
          <w:lang w:val="es-ES_tradnl"/>
        </w:rPr>
        <w:t>ú</w:t>
      </w:r>
      <w:r>
        <w:rPr>
          <w:rStyle w:val="Ninguno"/>
          <w:rFonts w:ascii="Times New Roman" w:hAnsi="Times New Roman"/>
          <w:sz w:val="24"/>
          <w:szCs w:val="24"/>
          <w:lang w:val="it-IT"/>
        </w:rPr>
        <w:t>blica</w:t>
      </w:r>
      <w:r w:rsidR="00981857">
        <w:rPr>
          <w:rStyle w:val="Ninguno"/>
          <w:rFonts w:ascii="Times New Roman" w:hAnsi="Times New Roman"/>
          <w:sz w:val="24"/>
          <w:szCs w:val="24"/>
          <w:lang w:val="it-IT"/>
        </w:rPr>
        <w:t xml:space="preserve"> (SEP)</w:t>
      </w:r>
      <w:r>
        <w:rPr>
          <w:rStyle w:val="Ninguno"/>
          <w:rFonts w:ascii="Times New Roman" w:hAnsi="Times New Roman"/>
          <w:sz w:val="24"/>
          <w:szCs w:val="24"/>
          <w:lang w:val="it-IT"/>
        </w:rPr>
        <w:t xml:space="preserve">. La primera </w:t>
      </w:r>
      <w:r w:rsidR="00231FDF">
        <w:rPr>
          <w:rStyle w:val="Ninguno"/>
          <w:rFonts w:ascii="Times New Roman" w:hAnsi="Times New Roman"/>
          <w:sz w:val="24"/>
          <w:szCs w:val="24"/>
          <w:lang w:val="es-ES_tradnl"/>
        </w:rPr>
        <w:t xml:space="preserve">dio </w:t>
      </w:r>
      <w:r>
        <w:rPr>
          <w:rStyle w:val="Ninguno"/>
          <w:rFonts w:ascii="Times New Roman" w:hAnsi="Times New Roman"/>
          <w:sz w:val="24"/>
          <w:szCs w:val="24"/>
          <w:lang w:val="es-ES_tradnl"/>
        </w:rPr>
        <w:t>origen al Instituto Nacional del Emprendedor (</w:t>
      </w:r>
      <w:proofErr w:type="spellStart"/>
      <w:r w:rsidR="00231FDF">
        <w:rPr>
          <w:rStyle w:val="Ninguno"/>
          <w:rFonts w:ascii="Times New Roman" w:hAnsi="Times New Roman"/>
          <w:sz w:val="24"/>
          <w:szCs w:val="24"/>
          <w:lang w:val="es-ES_tradnl"/>
        </w:rPr>
        <w:t>Inadem</w:t>
      </w:r>
      <w:proofErr w:type="spellEnd"/>
      <w:r>
        <w:rPr>
          <w:rStyle w:val="Ninguno"/>
          <w:rFonts w:ascii="Times New Roman" w:hAnsi="Times New Roman"/>
          <w:sz w:val="24"/>
          <w:szCs w:val="24"/>
          <w:lang w:val="es-ES_tradnl"/>
        </w:rPr>
        <w:t>); mientras que la segunda propició el fortalecimiento del tema con la inclusión de programas de emprendedores en todos los niveles educativos, con un énfasis especial</w:t>
      </w:r>
      <w:r w:rsidR="00FA0EDE">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en el nivel medio superior y superior. De hecho, el emprendimiento es un rasgo del modelo de calidad educativa, por lo que contar con evidencias de resultados derivados de programas institucionales coadyuva en el logro de recursos de fondos extraordinarios;</w:t>
      </w:r>
      <w:r w:rsidR="00FA0EDE">
        <w:rPr>
          <w:rStyle w:val="Ninguno"/>
          <w:rFonts w:ascii="Times New Roman" w:hAnsi="Times New Roman"/>
          <w:sz w:val="24"/>
          <w:szCs w:val="24"/>
          <w:lang w:val="es-ES_tradnl"/>
        </w:rPr>
        <w:t xml:space="preserve"> </w:t>
      </w:r>
      <w:r w:rsidR="00231FDF">
        <w:rPr>
          <w:rStyle w:val="Ninguno"/>
          <w:rFonts w:ascii="Times New Roman" w:hAnsi="Times New Roman"/>
          <w:sz w:val="24"/>
          <w:szCs w:val="24"/>
          <w:lang w:val="es-ES_tradnl"/>
        </w:rPr>
        <w:t>asimismo,</w:t>
      </w:r>
      <w:r>
        <w:rPr>
          <w:rStyle w:val="Ninguno"/>
          <w:rFonts w:ascii="Times New Roman" w:hAnsi="Times New Roman"/>
          <w:sz w:val="24"/>
          <w:szCs w:val="24"/>
          <w:lang w:val="es-ES_tradnl"/>
        </w:rPr>
        <w:t xml:space="preserve"> sirve como un indicador deseable en los procesos de </w:t>
      </w:r>
      <w:r w:rsidR="009B45DF">
        <w:rPr>
          <w:rStyle w:val="Ninguno"/>
          <w:rFonts w:ascii="Times New Roman" w:hAnsi="Times New Roman"/>
          <w:sz w:val="24"/>
          <w:szCs w:val="24"/>
          <w:lang w:val="es-ES_tradnl"/>
        </w:rPr>
        <w:t>evaluación</w:t>
      </w:r>
      <w:r>
        <w:rPr>
          <w:rStyle w:val="Ninguno"/>
          <w:rFonts w:ascii="Times New Roman" w:hAnsi="Times New Roman"/>
          <w:sz w:val="24"/>
          <w:szCs w:val="24"/>
        </w:rPr>
        <w:t>-</w:t>
      </w:r>
      <w:r>
        <w:rPr>
          <w:rStyle w:val="Ninguno"/>
          <w:rFonts w:ascii="Times New Roman" w:hAnsi="Times New Roman"/>
          <w:sz w:val="24"/>
          <w:szCs w:val="24"/>
          <w:lang w:val="es-ES_tradnl"/>
        </w:rPr>
        <w:t xml:space="preserve">acreditación de la oferta educativa </w:t>
      </w:r>
      <w:r>
        <w:rPr>
          <w:rStyle w:val="Ninguno"/>
          <w:rFonts w:ascii="Times New Roman" w:hAnsi="Times New Roman"/>
          <w:sz w:val="24"/>
          <w:szCs w:val="24"/>
          <w:lang w:val="es-ES_tradnl"/>
        </w:rPr>
        <w:lastRenderedPageBreak/>
        <w:t>de calidad (Mejía, Amezcua y Arroyo, 2014; Dirección General de Educación Superior Universitaria</w:t>
      </w:r>
      <w:r>
        <w:rPr>
          <w:rStyle w:val="Ninguno"/>
          <w:rFonts w:ascii="Times New Roman" w:hAnsi="Times New Roman"/>
          <w:sz w:val="24"/>
          <w:szCs w:val="24"/>
        </w:rPr>
        <w:t xml:space="preserve">, 2018). </w:t>
      </w:r>
    </w:p>
    <w:p w14:paraId="5120D280" w14:textId="6DF10236" w:rsidR="008813A5" w:rsidRDefault="005A120C" w:rsidP="009D4C6E">
      <w:pPr>
        <w:pStyle w:val="Cuerpo"/>
        <w:spacing w:after="0" w:line="360" w:lineRule="auto"/>
        <w:ind w:firstLine="708"/>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Conscientes de esta necesidad</w:t>
      </w:r>
      <w:r w:rsidR="00231FDF">
        <w:rPr>
          <w:rStyle w:val="Ninguno"/>
          <w:rFonts w:ascii="Times New Roman" w:hAnsi="Times New Roman"/>
          <w:sz w:val="24"/>
          <w:szCs w:val="24"/>
          <w:lang w:val="es-ES_tradnl"/>
        </w:rPr>
        <w:t>,</w:t>
      </w:r>
      <w:r>
        <w:rPr>
          <w:rStyle w:val="Ninguno"/>
          <w:rFonts w:ascii="Times New Roman" w:hAnsi="Times New Roman"/>
          <w:sz w:val="24"/>
          <w:szCs w:val="24"/>
          <w:lang w:val="es-ES_tradnl"/>
        </w:rPr>
        <w:t xml:space="preserve"> la Universidad Autónoma de Baja California Sur (UABCS</w:t>
      </w:r>
      <w:r>
        <w:rPr>
          <w:rStyle w:val="Ninguno"/>
          <w:rFonts w:ascii="Times New Roman" w:hAnsi="Times New Roman"/>
          <w:sz w:val="24"/>
          <w:szCs w:val="24"/>
          <w:lang w:val="pt-PT"/>
        </w:rPr>
        <w:t>) inici</w:t>
      </w:r>
      <w:r w:rsidR="009B45DF">
        <w:rPr>
          <w:rStyle w:val="Ninguno"/>
          <w:rFonts w:ascii="Times New Roman" w:hAnsi="Times New Roman"/>
          <w:sz w:val="24"/>
          <w:szCs w:val="24"/>
          <w:lang w:val="pt-PT"/>
        </w:rPr>
        <w:t>ó</w:t>
      </w:r>
      <w:r>
        <w:rPr>
          <w:rStyle w:val="Ninguno"/>
          <w:rFonts w:ascii="Times New Roman" w:hAnsi="Times New Roman"/>
          <w:sz w:val="24"/>
          <w:szCs w:val="24"/>
          <w:lang w:val="es-ES_tradnl"/>
        </w:rPr>
        <w:t xml:space="preserve"> en 2016 un</w:t>
      </w:r>
      <w:r w:rsidR="00FA0EDE">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programa denominado “</w:t>
      </w:r>
      <w:r w:rsidR="009B45DF">
        <w:rPr>
          <w:rStyle w:val="Ninguno"/>
          <w:rFonts w:ascii="Times New Roman" w:hAnsi="Times New Roman"/>
          <w:sz w:val="24"/>
          <w:szCs w:val="24"/>
        </w:rPr>
        <w:t>Promoción</w:t>
      </w:r>
      <w:r>
        <w:rPr>
          <w:rStyle w:val="Ninguno"/>
          <w:rFonts w:ascii="Times New Roman" w:hAnsi="Times New Roman"/>
          <w:sz w:val="24"/>
          <w:szCs w:val="24"/>
          <w:lang w:val="es-ES_tradnl"/>
        </w:rPr>
        <w:t xml:space="preserve"> de la Cultura Emprendedora”</w:t>
      </w:r>
      <w:r w:rsidR="00231FDF">
        <w:rPr>
          <w:rStyle w:val="Ninguno"/>
          <w:rFonts w:ascii="Times New Roman" w:hAnsi="Times New Roman"/>
          <w:sz w:val="24"/>
          <w:szCs w:val="24"/>
          <w:lang w:val="es-ES_tradnl"/>
        </w:rPr>
        <w:t>,</w:t>
      </w:r>
      <w:r>
        <w:rPr>
          <w:rStyle w:val="Ninguno"/>
          <w:rFonts w:ascii="Times New Roman" w:hAnsi="Times New Roman"/>
          <w:sz w:val="24"/>
          <w:szCs w:val="24"/>
          <w:lang w:val="es-ES_tradnl"/>
        </w:rPr>
        <w:t xml:space="preserve"> </w:t>
      </w:r>
      <w:r w:rsidR="00231FDF">
        <w:rPr>
          <w:rStyle w:val="Ninguno"/>
          <w:rFonts w:ascii="Times New Roman" w:hAnsi="Times New Roman"/>
          <w:sz w:val="24"/>
          <w:szCs w:val="24"/>
          <w:lang w:val="es-ES_tradnl"/>
        </w:rPr>
        <w:t xml:space="preserve">el cual </w:t>
      </w:r>
      <w:r>
        <w:rPr>
          <w:rStyle w:val="Ninguno"/>
          <w:rFonts w:ascii="Times New Roman" w:hAnsi="Times New Roman"/>
          <w:sz w:val="24"/>
          <w:szCs w:val="24"/>
          <w:lang w:val="es-ES_tradnl"/>
        </w:rPr>
        <w:t>busca fomentar esta</w:t>
      </w:r>
      <w:r w:rsidR="00FA0EDE">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cultura en la institución y promover la creaci</w:t>
      </w:r>
      <w:r w:rsidR="009B45DF">
        <w:rPr>
          <w:rStyle w:val="Ninguno"/>
          <w:rFonts w:ascii="Times New Roman" w:hAnsi="Times New Roman"/>
          <w:sz w:val="24"/>
          <w:szCs w:val="24"/>
          <w:lang w:val="es-ES_tradnl"/>
        </w:rPr>
        <w:t>ón</w:t>
      </w:r>
      <w:r>
        <w:rPr>
          <w:rStyle w:val="Ninguno"/>
          <w:rFonts w:ascii="Times New Roman" w:hAnsi="Times New Roman"/>
          <w:sz w:val="24"/>
          <w:szCs w:val="24"/>
          <w:lang w:val="pt-PT"/>
        </w:rPr>
        <w:t xml:space="preserve"> de empresas</w:t>
      </w:r>
      <w:r w:rsidR="00231FDF">
        <w:rPr>
          <w:rStyle w:val="Ninguno"/>
          <w:rFonts w:ascii="Times New Roman" w:hAnsi="Times New Roman"/>
          <w:sz w:val="24"/>
          <w:szCs w:val="24"/>
          <w:lang w:val="pt-PT"/>
        </w:rPr>
        <w:t xml:space="preserve"> </w:t>
      </w:r>
      <w:r>
        <w:rPr>
          <w:rStyle w:val="Ninguno"/>
          <w:rFonts w:ascii="Times New Roman" w:hAnsi="Times New Roman"/>
          <w:sz w:val="24"/>
          <w:szCs w:val="24"/>
          <w:lang w:val="pt-PT"/>
        </w:rPr>
        <w:t xml:space="preserve">a </w:t>
      </w:r>
      <w:r w:rsidR="009B45DF">
        <w:rPr>
          <w:rStyle w:val="Ninguno"/>
          <w:rFonts w:ascii="Times New Roman" w:hAnsi="Times New Roman"/>
          <w:sz w:val="24"/>
          <w:szCs w:val="24"/>
          <w:lang w:val="pt-PT"/>
        </w:rPr>
        <w:t xml:space="preserve">través </w:t>
      </w:r>
      <w:r>
        <w:rPr>
          <w:rStyle w:val="Ninguno"/>
          <w:rFonts w:ascii="Times New Roman" w:hAnsi="Times New Roman"/>
          <w:sz w:val="24"/>
          <w:szCs w:val="24"/>
          <w:lang w:val="es-ES_tradnl"/>
        </w:rPr>
        <w:t xml:space="preserve">de diversas estrategias y acciones, que incluyen conferencias de sensibilización, implementación de metodologías, concursos, </w:t>
      </w:r>
      <w:r w:rsidR="009B45DF">
        <w:rPr>
          <w:rStyle w:val="Ninguno"/>
          <w:rFonts w:ascii="Times New Roman" w:hAnsi="Times New Roman"/>
          <w:sz w:val="24"/>
          <w:szCs w:val="24"/>
          <w:lang w:val="es-ES_tradnl"/>
        </w:rPr>
        <w:t>asesoría</w:t>
      </w:r>
      <w:r>
        <w:rPr>
          <w:rStyle w:val="Ninguno"/>
          <w:rFonts w:ascii="Times New Roman" w:hAnsi="Times New Roman"/>
          <w:sz w:val="24"/>
          <w:szCs w:val="24"/>
          <w:lang w:val="de-DE"/>
        </w:rPr>
        <w:t>s, gesti</w:t>
      </w:r>
      <w:r w:rsidR="009B45DF">
        <w:rPr>
          <w:rStyle w:val="Ninguno"/>
          <w:rFonts w:ascii="Times New Roman" w:hAnsi="Times New Roman"/>
          <w:sz w:val="24"/>
          <w:szCs w:val="24"/>
          <w:lang w:val="de-DE"/>
        </w:rPr>
        <w:t>ó</w:t>
      </w:r>
      <w:r>
        <w:rPr>
          <w:rStyle w:val="Ninguno"/>
          <w:rFonts w:ascii="Times New Roman" w:hAnsi="Times New Roman"/>
          <w:sz w:val="24"/>
          <w:szCs w:val="24"/>
          <w:lang w:val="es-ES_tradnl"/>
        </w:rPr>
        <w:t xml:space="preserve">n de fondos de convocatorias, mejora de contenidos de asignaturas, integración y colaboración en la mejora del ecosistema de emprendimiento e </w:t>
      </w:r>
      <w:r w:rsidR="009B45DF">
        <w:rPr>
          <w:rStyle w:val="Ninguno"/>
          <w:rFonts w:ascii="Times New Roman" w:hAnsi="Times New Roman"/>
          <w:sz w:val="24"/>
          <w:szCs w:val="24"/>
        </w:rPr>
        <w:t>innovación</w:t>
      </w:r>
      <w:r>
        <w:rPr>
          <w:rStyle w:val="Ninguno"/>
          <w:rFonts w:ascii="Times New Roman" w:hAnsi="Times New Roman"/>
          <w:sz w:val="24"/>
          <w:szCs w:val="24"/>
          <w:lang w:val="es-ES_tradnl"/>
        </w:rPr>
        <w:t xml:space="preserve"> de Baja California Sur, entre las </w:t>
      </w:r>
      <w:r w:rsidR="009B45DF">
        <w:rPr>
          <w:rStyle w:val="Ninguno"/>
          <w:rFonts w:ascii="Times New Roman" w:hAnsi="Times New Roman"/>
          <w:sz w:val="24"/>
          <w:szCs w:val="24"/>
          <w:lang w:val="es-ES_tradnl"/>
        </w:rPr>
        <w:t>más</w:t>
      </w:r>
      <w:r>
        <w:rPr>
          <w:rStyle w:val="Ninguno"/>
          <w:rFonts w:ascii="Times New Roman" w:hAnsi="Times New Roman"/>
          <w:sz w:val="24"/>
          <w:szCs w:val="24"/>
          <w:lang w:val="pt-PT"/>
        </w:rPr>
        <w:t xml:space="preserve"> importantes (UABCS, 2016). </w:t>
      </w:r>
    </w:p>
    <w:p w14:paraId="73384A52" w14:textId="3BB6AFBC" w:rsidR="008813A5" w:rsidRDefault="005A120C" w:rsidP="009D4C6E">
      <w:pPr>
        <w:pStyle w:val="Cuerpo"/>
        <w:spacing w:after="0" w:line="360" w:lineRule="auto"/>
        <w:ind w:firstLine="708"/>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Dentro de los aciertos del programa de la UABCS destaca la implementación del método </w:t>
      </w:r>
      <w:r w:rsidRPr="00B56705">
        <w:rPr>
          <w:rStyle w:val="Ninguno"/>
          <w:rFonts w:ascii="Times New Roman" w:hAnsi="Times New Roman"/>
          <w:sz w:val="24"/>
          <w:szCs w:val="24"/>
        </w:rPr>
        <w:t>Lean Startup Mx</w:t>
      </w:r>
      <w:r>
        <w:rPr>
          <w:rStyle w:val="Ninguno"/>
          <w:rFonts w:ascii="Times New Roman" w:hAnsi="Times New Roman"/>
          <w:sz w:val="24"/>
          <w:szCs w:val="24"/>
          <w:lang w:val="pt-PT"/>
        </w:rPr>
        <w:t xml:space="preserve">, gestionado a </w:t>
      </w:r>
      <w:r w:rsidR="009B45DF">
        <w:rPr>
          <w:rStyle w:val="Ninguno"/>
          <w:rFonts w:ascii="Times New Roman" w:hAnsi="Times New Roman"/>
          <w:sz w:val="24"/>
          <w:szCs w:val="24"/>
          <w:lang w:val="pt-PT"/>
        </w:rPr>
        <w:t>través</w:t>
      </w:r>
      <w:r>
        <w:rPr>
          <w:rStyle w:val="Ninguno"/>
          <w:rFonts w:ascii="Times New Roman" w:hAnsi="Times New Roman"/>
          <w:sz w:val="24"/>
          <w:szCs w:val="24"/>
          <w:lang w:val="es-ES_tradnl"/>
        </w:rPr>
        <w:t xml:space="preserve"> de la participación en la convocatoria nacional para implementar metodologías del </w:t>
      </w:r>
      <w:proofErr w:type="spellStart"/>
      <w:r w:rsidR="0040616B">
        <w:rPr>
          <w:rStyle w:val="Ninguno"/>
          <w:rFonts w:ascii="Times New Roman" w:hAnsi="Times New Roman"/>
          <w:sz w:val="24"/>
          <w:szCs w:val="24"/>
          <w:lang w:val="es-ES_tradnl"/>
        </w:rPr>
        <w:t>Inadem</w:t>
      </w:r>
      <w:proofErr w:type="spellEnd"/>
      <w:r>
        <w:rPr>
          <w:rStyle w:val="Ninguno"/>
          <w:rFonts w:ascii="Times New Roman" w:hAnsi="Times New Roman"/>
          <w:sz w:val="24"/>
          <w:szCs w:val="24"/>
          <w:lang w:val="es-ES_tradnl"/>
        </w:rPr>
        <w:t xml:space="preserve">, </w:t>
      </w:r>
      <w:r w:rsidR="00C5723A">
        <w:rPr>
          <w:rStyle w:val="Ninguno"/>
          <w:rFonts w:ascii="Times New Roman" w:hAnsi="Times New Roman"/>
          <w:sz w:val="24"/>
          <w:szCs w:val="24"/>
          <w:lang w:val="es-ES_tradnl"/>
        </w:rPr>
        <w:t xml:space="preserve">y </w:t>
      </w:r>
      <w:r>
        <w:rPr>
          <w:rStyle w:val="Ninguno"/>
          <w:rFonts w:ascii="Times New Roman" w:hAnsi="Times New Roman"/>
          <w:sz w:val="24"/>
          <w:szCs w:val="24"/>
          <w:lang w:val="es-ES_tradnl"/>
        </w:rPr>
        <w:t xml:space="preserve">cuyo propósito fue </w:t>
      </w:r>
      <w:r>
        <w:rPr>
          <w:rStyle w:val="Ninguno"/>
          <w:rFonts w:ascii="Times New Roman" w:hAnsi="Times New Roman"/>
          <w:sz w:val="24"/>
          <w:szCs w:val="24"/>
          <w:lang w:val="pt-PT"/>
        </w:rPr>
        <w:t>transferir</w:t>
      </w:r>
      <w:r>
        <w:rPr>
          <w:rStyle w:val="Ninguno"/>
          <w:rFonts w:ascii="Times New Roman" w:hAnsi="Times New Roman"/>
          <w:sz w:val="24"/>
          <w:szCs w:val="24"/>
        </w:rPr>
        <w:t xml:space="preserve"> </w:t>
      </w:r>
      <w:r>
        <w:rPr>
          <w:rStyle w:val="Ninguno"/>
          <w:rFonts w:ascii="Times New Roman" w:hAnsi="Times New Roman"/>
          <w:sz w:val="24"/>
          <w:szCs w:val="24"/>
          <w:lang w:val="es-ES_tradnl"/>
        </w:rPr>
        <w:t>conocimientos, herramientas y habilidades en los estudiantes y profesores para tener competencias que permitan</w:t>
      </w:r>
      <w:r w:rsidR="00FA0EDE">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xml:space="preserve">transformar sus ideas de </w:t>
      </w:r>
      <w:r w:rsidR="009B45DF">
        <w:rPr>
          <w:rStyle w:val="Ninguno"/>
          <w:rFonts w:ascii="Times New Roman" w:hAnsi="Times New Roman"/>
          <w:sz w:val="24"/>
          <w:szCs w:val="24"/>
          <w:lang w:val="es-ES_tradnl"/>
        </w:rPr>
        <w:t>emprendimiento</w:t>
      </w:r>
      <w:r>
        <w:rPr>
          <w:rStyle w:val="Ninguno"/>
          <w:rFonts w:ascii="Times New Roman" w:hAnsi="Times New Roman"/>
          <w:sz w:val="24"/>
          <w:szCs w:val="24"/>
          <w:lang w:val="es-ES_tradnl"/>
        </w:rPr>
        <w:t xml:space="preserve"> en modelos de </w:t>
      </w:r>
      <w:r w:rsidR="00B56705">
        <w:rPr>
          <w:rStyle w:val="Ninguno"/>
          <w:rFonts w:ascii="Times New Roman" w:hAnsi="Times New Roman"/>
          <w:sz w:val="24"/>
          <w:szCs w:val="24"/>
          <w:lang w:val="es-ES_tradnl"/>
        </w:rPr>
        <w:t>negocios</w:t>
      </w:r>
      <w:r>
        <w:rPr>
          <w:rStyle w:val="Ninguno"/>
          <w:rFonts w:ascii="Times New Roman" w:hAnsi="Times New Roman"/>
          <w:sz w:val="24"/>
          <w:szCs w:val="24"/>
          <w:lang w:val="es-ES_tradnl"/>
        </w:rPr>
        <w:t xml:space="preserve"> y</w:t>
      </w:r>
      <w:r w:rsidR="00FA0EDE">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xml:space="preserve">proyectos viables. </w:t>
      </w:r>
    </w:p>
    <w:p w14:paraId="5188131D" w14:textId="6A809CF4" w:rsidR="008813A5" w:rsidRDefault="005A120C" w:rsidP="009D4C6E">
      <w:pPr>
        <w:pStyle w:val="Cuerpo"/>
        <w:spacing w:after="0" w:line="360" w:lineRule="auto"/>
        <w:ind w:firstLine="708"/>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pt-PT"/>
        </w:rPr>
        <w:t xml:space="preserve">Incorporar </w:t>
      </w:r>
      <w:r>
        <w:rPr>
          <w:rStyle w:val="Ninguno"/>
          <w:rFonts w:ascii="Times New Roman" w:hAnsi="Times New Roman"/>
          <w:sz w:val="24"/>
          <w:szCs w:val="24"/>
          <w:lang w:val="es-ES_tradnl"/>
        </w:rPr>
        <w:t>metodologías de emprendimiento en una institución educativa</w:t>
      </w:r>
      <w:r w:rsidR="00C5723A">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fortalece además las capacidades docentes y de trabajo multidisciplinario; contribuye a generar condiciones que permiten la construcción de respuestas y soluciones a las demandas de mercado, y a los problemas de empresas ya existentes</w:t>
      </w:r>
      <w:r>
        <w:rPr>
          <w:rStyle w:val="Ninguno"/>
          <w:rFonts w:ascii="Times New Roman" w:hAnsi="Times New Roman"/>
          <w:sz w:val="24"/>
          <w:szCs w:val="24"/>
        </w:rPr>
        <w:t xml:space="preserve">. </w:t>
      </w:r>
    </w:p>
    <w:p w14:paraId="6C522BF4" w14:textId="071FB48B" w:rsidR="008813A5" w:rsidRDefault="005A120C" w:rsidP="009D4C6E">
      <w:pPr>
        <w:pStyle w:val="Cuerpo"/>
        <w:spacing w:after="0" w:line="360" w:lineRule="auto"/>
        <w:ind w:firstLine="708"/>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En este último caso se pretende que los estudiantes orienten su potencial a solucionar </w:t>
      </w:r>
      <w:r w:rsidR="004610C3">
        <w:rPr>
          <w:rStyle w:val="Ninguno"/>
          <w:rFonts w:ascii="Times New Roman" w:hAnsi="Times New Roman"/>
          <w:sz w:val="24"/>
          <w:szCs w:val="24"/>
          <w:lang w:val="es-ES_tradnl"/>
        </w:rPr>
        <w:t xml:space="preserve">problemas y </w:t>
      </w:r>
      <w:r w:rsidR="00066389">
        <w:rPr>
          <w:rStyle w:val="Ninguno"/>
          <w:rFonts w:ascii="Times New Roman" w:hAnsi="Times New Roman"/>
          <w:sz w:val="24"/>
          <w:szCs w:val="24"/>
          <w:lang w:val="es-ES_tradnl"/>
        </w:rPr>
        <w:t>aceptar retos</w:t>
      </w:r>
      <w:r w:rsidR="004610C3">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en los negocios</w:t>
      </w:r>
      <w:r>
        <w:rPr>
          <w:rStyle w:val="Ninguno"/>
          <w:rFonts w:ascii="Times New Roman" w:hAnsi="Times New Roman"/>
          <w:sz w:val="24"/>
          <w:szCs w:val="24"/>
          <w:lang w:val="fr-FR"/>
        </w:rPr>
        <w:t xml:space="preserve"> en que </w:t>
      </w:r>
      <w:r w:rsidR="009B45DF">
        <w:rPr>
          <w:rStyle w:val="Ninguno"/>
          <w:rFonts w:ascii="Times New Roman" w:hAnsi="Times New Roman"/>
          <w:sz w:val="24"/>
          <w:szCs w:val="24"/>
          <w:lang w:val="fr-FR"/>
        </w:rPr>
        <w:t>participe</w:t>
      </w:r>
      <w:r w:rsidR="004610C3">
        <w:rPr>
          <w:rStyle w:val="Ninguno"/>
          <w:rFonts w:ascii="Times New Roman" w:hAnsi="Times New Roman"/>
          <w:sz w:val="24"/>
          <w:szCs w:val="24"/>
        </w:rPr>
        <w:t>n mediante</w:t>
      </w:r>
      <w:r>
        <w:rPr>
          <w:rStyle w:val="Ninguno"/>
          <w:rFonts w:ascii="Times New Roman" w:hAnsi="Times New Roman"/>
          <w:sz w:val="24"/>
          <w:szCs w:val="24"/>
          <w:lang w:val="es-ES_tradnl"/>
        </w:rPr>
        <w:t xml:space="preserve"> ideas innovadoras, comprometiendo su tiempo y esfuerzo a investigar y desarrollar, contribuyendo al crecimiento sostenido de las organizaciones, en la competitividad y productividad de las empresas, </w:t>
      </w:r>
      <w:r w:rsidR="004610C3">
        <w:rPr>
          <w:rStyle w:val="Ninguno"/>
          <w:rFonts w:ascii="Times New Roman" w:hAnsi="Times New Roman"/>
          <w:sz w:val="24"/>
          <w:szCs w:val="24"/>
          <w:lang w:val="es-ES_tradnl"/>
        </w:rPr>
        <w:t xml:space="preserve">y convertirse </w:t>
      </w:r>
      <w:r>
        <w:rPr>
          <w:rStyle w:val="Ninguno"/>
          <w:rFonts w:ascii="Times New Roman" w:hAnsi="Times New Roman"/>
          <w:sz w:val="24"/>
          <w:szCs w:val="24"/>
          <w:lang w:val="es-ES_tradnl"/>
        </w:rPr>
        <w:t>así en agente de cambio (</w:t>
      </w:r>
      <w:r w:rsidR="009B45DF">
        <w:rPr>
          <w:rStyle w:val="Ninguno"/>
          <w:rFonts w:ascii="Times New Roman" w:hAnsi="Times New Roman"/>
          <w:sz w:val="24"/>
          <w:szCs w:val="24"/>
          <w:lang w:val="es-ES_tradnl"/>
        </w:rPr>
        <w:t>Garzón</w:t>
      </w:r>
      <w:r>
        <w:rPr>
          <w:rStyle w:val="Ninguno"/>
          <w:rFonts w:ascii="Times New Roman" w:hAnsi="Times New Roman"/>
          <w:sz w:val="24"/>
          <w:szCs w:val="24"/>
        </w:rPr>
        <w:t>, 2005).</w:t>
      </w:r>
    </w:p>
    <w:p w14:paraId="6E87BEA5" w14:textId="51E4AA0A" w:rsidR="000C0230" w:rsidRDefault="005A120C" w:rsidP="009D4C6E">
      <w:pPr>
        <w:pStyle w:val="Cuerpo"/>
        <w:spacing w:after="0" w:line="360" w:lineRule="auto"/>
        <w:ind w:firstLine="708"/>
        <w:jc w:val="both"/>
        <w:rPr>
          <w:rStyle w:val="Ninguno"/>
          <w:rFonts w:ascii="Times New Roman" w:hAnsi="Times New Roman"/>
          <w:sz w:val="24"/>
          <w:szCs w:val="24"/>
          <w:lang w:val="es-ES_tradnl"/>
        </w:rPr>
      </w:pPr>
      <w:r>
        <w:rPr>
          <w:rStyle w:val="Ninguno"/>
          <w:rFonts w:ascii="Times New Roman" w:hAnsi="Times New Roman"/>
          <w:sz w:val="24"/>
          <w:szCs w:val="24"/>
          <w:lang w:val="es-ES_tradnl"/>
        </w:rPr>
        <w:t xml:space="preserve">Es pertinente mencionar que la UABCS, consciente de su responsabilidad social, participa como un actor relevante del ecosistema de emprendimiento del estado. </w:t>
      </w:r>
      <w:r>
        <w:rPr>
          <w:rStyle w:val="Ninguno"/>
          <w:rFonts w:ascii="Times New Roman" w:hAnsi="Times New Roman"/>
          <w:sz w:val="24"/>
          <w:szCs w:val="24"/>
          <w:lang w:val="pt-PT"/>
        </w:rPr>
        <w:t>Por tanto,</w:t>
      </w:r>
      <w:r>
        <w:rPr>
          <w:rStyle w:val="Ninguno"/>
          <w:rFonts w:ascii="Times New Roman" w:hAnsi="Times New Roman"/>
          <w:sz w:val="24"/>
          <w:szCs w:val="24"/>
          <w:lang w:val="es-ES_tradnl"/>
        </w:rPr>
        <w:t xml:space="preserve"> en concordancia con los objetivos de la educación superior, experiencias de seguimiento y evaluación al proceso de implementación de la metodolo</w:t>
      </w:r>
      <w:r w:rsidR="009B45DF">
        <w:rPr>
          <w:rStyle w:val="Ninguno"/>
          <w:rFonts w:ascii="Times New Roman" w:hAnsi="Times New Roman"/>
          <w:sz w:val="24"/>
          <w:szCs w:val="24"/>
          <w:lang w:val="es-ES_tradnl"/>
        </w:rPr>
        <w:t>gía</w:t>
      </w:r>
      <w:r w:rsidR="008B4B4F">
        <w:rPr>
          <w:rStyle w:val="Ninguno"/>
          <w:rFonts w:ascii="Times New Roman" w:hAnsi="Times New Roman"/>
          <w:sz w:val="24"/>
          <w:szCs w:val="24"/>
          <w:lang w:val="es-ES_tradnl"/>
        </w:rPr>
        <w:t>,</w:t>
      </w:r>
      <w:r>
        <w:rPr>
          <w:rStyle w:val="Ninguno"/>
          <w:rFonts w:ascii="Times New Roman" w:hAnsi="Times New Roman"/>
          <w:sz w:val="24"/>
          <w:szCs w:val="24"/>
          <w:lang w:val="it-IT"/>
        </w:rPr>
        <w:t xml:space="preserve"> ser</w:t>
      </w:r>
      <w:r>
        <w:rPr>
          <w:rStyle w:val="Ninguno"/>
          <w:rFonts w:ascii="Times New Roman" w:hAnsi="Times New Roman"/>
          <w:sz w:val="24"/>
          <w:szCs w:val="24"/>
          <w:lang w:val="es-ES_tradnl"/>
        </w:rPr>
        <w:t>á relevante encontrar oportunidades de mejora para institucionalizar esfuerzos académicos que permitan integrar</w:t>
      </w:r>
      <w:r>
        <w:rPr>
          <w:rStyle w:val="Ninguno"/>
          <w:rFonts w:ascii="Times New Roman" w:hAnsi="Times New Roman"/>
          <w:sz w:val="24"/>
          <w:szCs w:val="24"/>
        </w:rPr>
        <w:t xml:space="preserve"> </w:t>
      </w:r>
      <w:r>
        <w:rPr>
          <w:rStyle w:val="Ninguno"/>
          <w:rFonts w:ascii="Times New Roman" w:hAnsi="Times New Roman"/>
          <w:sz w:val="24"/>
          <w:szCs w:val="24"/>
          <w:lang w:val="es-ES_tradnl"/>
        </w:rPr>
        <w:t xml:space="preserve">en el modelo educativo actual </w:t>
      </w:r>
      <w:r>
        <w:rPr>
          <w:rStyle w:val="Ninguno"/>
          <w:rFonts w:ascii="Times New Roman" w:hAnsi="Times New Roman"/>
          <w:sz w:val="24"/>
          <w:szCs w:val="24"/>
        </w:rPr>
        <w:t>la forma</w:t>
      </w:r>
      <w:r w:rsidR="009B45DF">
        <w:rPr>
          <w:rStyle w:val="Ninguno"/>
          <w:rFonts w:ascii="Times New Roman" w:hAnsi="Times New Roman"/>
          <w:sz w:val="24"/>
          <w:szCs w:val="24"/>
        </w:rPr>
        <w:t xml:space="preserve">ción </w:t>
      </w:r>
      <w:r>
        <w:rPr>
          <w:rStyle w:val="Ninguno"/>
          <w:rFonts w:ascii="Times New Roman" w:hAnsi="Times New Roman"/>
          <w:sz w:val="24"/>
          <w:szCs w:val="24"/>
          <w:lang w:val="es-ES_tradnl"/>
        </w:rPr>
        <w:t xml:space="preserve">de capacidades y competencias </w:t>
      </w:r>
      <w:r w:rsidR="009B45DF">
        <w:rPr>
          <w:rStyle w:val="Ninguno"/>
          <w:rFonts w:ascii="Times New Roman" w:hAnsi="Times New Roman"/>
          <w:sz w:val="24"/>
          <w:szCs w:val="24"/>
          <w:lang w:val="es-ES_tradnl"/>
        </w:rPr>
        <w:t>emprendedoras</w:t>
      </w:r>
      <w:r w:rsidR="00FC0732">
        <w:rPr>
          <w:rStyle w:val="Ninguno"/>
          <w:rFonts w:ascii="Times New Roman" w:hAnsi="Times New Roman"/>
          <w:sz w:val="24"/>
          <w:szCs w:val="24"/>
          <w:lang w:val="es-ES_tradnl"/>
        </w:rPr>
        <w:t>.</w:t>
      </w:r>
    </w:p>
    <w:p w14:paraId="4AE29D7F" w14:textId="77777777" w:rsidR="009D3336" w:rsidRDefault="009D3336" w:rsidP="009D4C6E">
      <w:pPr>
        <w:pStyle w:val="Cuerpo"/>
        <w:spacing w:after="0" w:line="360" w:lineRule="auto"/>
        <w:rPr>
          <w:rStyle w:val="Ninguno"/>
          <w:rFonts w:ascii="Times New Roman" w:hAnsi="Times New Roman"/>
          <w:b/>
          <w:bCs/>
          <w:sz w:val="28"/>
          <w:szCs w:val="24"/>
          <w:lang w:val="es-ES_tradnl"/>
        </w:rPr>
      </w:pPr>
    </w:p>
    <w:p w14:paraId="0987C5F9" w14:textId="77777777" w:rsidR="00DC5F74" w:rsidRDefault="00DC5F74" w:rsidP="009D4C6E">
      <w:pPr>
        <w:pStyle w:val="Cuerpo"/>
        <w:spacing w:after="0" w:line="360" w:lineRule="auto"/>
        <w:rPr>
          <w:rStyle w:val="Ninguno"/>
          <w:rFonts w:ascii="Times New Roman" w:hAnsi="Times New Roman"/>
          <w:b/>
          <w:bCs/>
          <w:sz w:val="28"/>
          <w:szCs w:val="24"/>
          <w:lang w:val="es-ES_tradnl"/>
        </w:rPr>
      </w:pPr>
    </w:p>
    <w:p w14:paraId="21DCEE49" w14:textId="294F9EB1" w:rsidR="008813A5" w:rsidRPr="00C25125" w:rsidRDefault="005A120C" w:rsidP="00C25125">
      <w:pPr>
        <w:pStyle w:val="Cuerpo"/>
        <w:spacing w:after="0" w:line="360" w:lineRule="auto"/>
        <w:jc w:val="center"/>
        <w:rPr>
          <w:rStyle w:val="Ninguno"/>
          <w:rFonts w:ascii="Times New Roman" w:eastAsia="Times New Roman" w:hAnsi="Times New Roman" w:cs="Times New Roman"/>
          <w:b/>
          <w:bCs/>
          <w:sz w:val="28"/>
          <w:szCs w:val="32"/>
        </w:rPr>
      </w:pPr>
      <w:r w:rsidRPr="00C25125">
        <w:rPr>
          <w:rStyle w:val="Ninguno"/>
          <w:rFonts w:ascii="Times New Roman" w:hAnsi="Times New Roman"/>
          <w:b/>
          <w:bCs/>
          <w:sz w:val="28"/>
          <w:szCs w:val="32"/>
          <w:lang w:val="es-ES_tradnl"/>
        </w:rPr>
        <w:lastRenderedPageBreak/>
        <w:t>Bases normativas para la formación de emprendedores en México</w:t>
      </w:r>
    </w:p>
    <w:p w14:paraId="69AB2744" w14:textId="3ECD6320" w:rsidR="00E57877" w:rsidRDefault="005A120C" w:rsidP="009D4C6E">
      <w:pPr>
        <w:pStyle w:val="Cuerpo"/>
        <w:spacing w:after="0" w:line="360" w:lineRule="auto"/>
        <w:ind w:firstLine="708"/>
        <w:jc w:val="both"/>
        <w:rPr>
          <w:rStyle w:val="Ninguno"/>
          <w:rFonts w:ascii="Times New Roman" w:hAnsi="Times New Roman"/>
          <w:sz w:val="24"/>
          <w:szCs w:val="24"/>
        </w:rPr>
      </w:pPr>
      <w:r>
        <w:rPr>
          <w:rStyle w:val="Ninguno"/>
          <w:rFonts w:ascii="Times New Roman" w:hAnsi="Times New Roman"/>
          <w:sz w:val="24"/>
          <w:szCs w:val="24"/>
          <w:lang w:val="es-ES_tradnl"/>
        </w:rPr>
        <w:t xml:space="preserve">El esfuerzo del Gobierno de </w:t>
      </w:r>
      <w:r w:rsidR="003004D5">
        <w:rPr>
          <w:rStyle w:val="Ninguno"/>
          <w:rFonts w:ascii="Times New Roman" w:hAnsi="Times New Roman"/>
          <w:sz w:val="24"/>
          <w:szCs w:val="24"/>
          <w:lang w:val="es-ES_tradnl"/>
        </w:rPr>
        <w:t>México (2015)</w:t>
      </w:r>
      <w:r>
        <w:rPr>
          <w:rStyle w:val="Ninguno"/>
          <w:rFonts w:ascii="Times New Roman" w:hAnsi="Times New Roman"/>
          <w:sz w:val="24"/>
          <w:szCs w:val="24"/>
          <w:lang w:val="es-ES_tradnl"/>
        </w:rPr>
        <w:t xml:space="preserve"> en la formación de emprendedores se refleja en la estrategia 4.8.4 del Plan Nacional de Desarrollo (PND) 2013-2018. </w:t>
      </w:r>
      <w:r w:rsidR="003004D5">
        <w:rPr>
          <w:rStyle w:val="Ninguno"/>
          <w:rFonts w:ascii="Times New Roman" w:hAnsi="Times New Roman"/>
          <w:sz w:val="24"/>
          <w:szCs w:val="24"/>
          <w:lang w:val="es-ES_tradnl"/>
        </w:rPr>
        <w:t>Dicha estrategia</w:t>
      </w:r>
      <w:r>
        <w:rPr>
          <w:rStyle w:val="Ninguno"/>
          <w:rFonts w:ascii="Times New Roman" w:hAnsi="Times New Roman"/>
          <w:sz w:val="24"/>
          <w:szCs w:val="24"/>
          <w:lang w:val="es-ES_tradnl"/>
        </w:rPr>
        <w:t xml:space="preserve"> buscaba “impulsar a los emprendedores y fortalecer a las micro, pequeñas y medianas empresas”</w:t>
      </w:r>
      <w:r>
        <w:rPr>
          <w:rStyle w:val="Ninguno"/>
          <w:rFonts w:ascii="Times New Roman" w:hAnsi="Times New Roman"/>
          <w:sz w:val="24"/>
          <w:szCs w:val="24"/>
        </w:rPr>
        <w:t xml:space="preserve"> (p. 139). </w:t>
      </w:r>
    </w:p>
    <w:p w14:paraId="5BEAE283" w14:textId="52F7851E" w:rsidR="001A5043" w:rsidRPr="001A5043" w:rsidRDefault="003004D5" w:rsidP="009D4C6E">
      <w:pPr>
        <w:pStyle w:val="Cuerpo"/>
        <w:spacing w:after="0" w:line="360" w:lineRule="auto"/>
        <w:ind w:firstLine="708"/>
        <w:jc w:val="both"/>
        <w:rPr>
          <w:rStyle w:val="Ninguno"/>
          <w:rFonts w:ascii="Times New Roman" w:hAnsi="Times New Roman"/>
          <w:sz w:val="24"/>
          <w:szCs w:val="24"/>
          <w:lang w:val="pt-PT"/>
        </w:rPr>
      </w:pPr>
      <w:r>
        <w:rPr>
          <w:rStyle w:val="Ninguno"/>
          <w:rFonts w:ascii="Times New Roman" w:hAnsi="Times New Roman"/>
          <w:sz w:val="24"/>
          <w:szCs w:val="24"/>
        </w:rPr>
        <w:t>Asimismo,</w:t>
      </w:r>
      <w:r w:rsidR="005A120C">
        <w:rPr>
          <w:rStyle w:val="Ninguno"/>
          <w:rFonts w:ascii="Times New Roman" w:hAnsi="Times New Roman"/>
          <w:sz w:val="24"/>
          <w:szCs w:val="24"/>
          <w:lang w:val="es-ES_tradnl"/>
        </w:rPr>
        <w:t xml:space="preserve"> dentro de la estrategia 3.1.3</w:t>
      </w:r>
      <w:r>
        <w:rPr>
          <w:rStyle w:val="Ninguno"/>
          <w:rFonts w:ascii="Times New Roman" w:hAnsi="Times New Roman"/>
          <w:sz w:val="24"/>
          <w:szCs w:val="24"/>
          <w:lang w:val="es-ES_tradnl"/>
        </w:rPr>
        <w:t>,</w:t>
      </w:r>
      <w:r w:rsidR="005A120C">
        <w:rPr>
          <w:rStyle w:val="Ninguno"/>
          <w:rFonts w:ascii="Times New Roman" w:hAnsi="Times New Roman"/>
          <w:sz w:val="24"/>
          <w:szCs w:val="24"/>
          <w:lang w:val="es-ES_tradnl"/>
        </w:rPr>
        <w:t xml:space="preserve"> se estableció “</w:t>
      </w:r>
      <w:r>
        <w:rPr>
          <w:rStyle w:val="Ninguno"/>
          <w:rFonts w:ascii="Times New Roman" w:hAnsi="Times New Roman"/>
          <w:sz w:val="24"/>
          <w:szCs w:val="24"/>
          <w:lang w:val="es-ES_tradnl"/>
        </w:rPr>
        <w:t xml:space="preserve">garantizar </w:t>
      </w:r>
      <w:r w:rsidR="005A120C">
        <w:rPr>
          <w:rStyle w:val="Ninguno"/>
          <w:rFonts w:ascii="Times New Roman" w:hAnsi="Times New Roman"/>
          <w:sz w:val="24"/>
          <w:szCs w:val="24"/>
          <w:lang w:val="es-ES_tradnl"/>
        </w:rPr>
        <w:t xml:space="preserve">que los planes y programas de estudio sean pertinentes y contribuyan a que los estudiantes puedan avanzar exitosamente en su trayectoria educativa, al tiempo que desarrollen aprendizajes significativos y competencias que les sirvan a lo largo de la vida”. </w:t>
      </w:r>
      <w:r>
        <w:rPr>
          <w:rStyle w:val="Ninguno"/>
          <w:rFonts w:ascii="Times New Roman" w:hAnsi="Times New Roman"/>
          <w:sz w:val="24"/>
          <w:szCs w:val="24"/>
          <w:lang w:val="es-ES_tradnl"/>
        </w:rPr>
        <w:t>Y para ello</w:t>
      </w:r>
      <w:r w:rsidR="005A120C">
        <w:rPr>
          <w:rStyle w:val="Ninguno"/>
          <w:rFonts w:ascii="Times New Roman" w:hAnsi="Times New Roman"/>
          <w:sz w:val="24"/>
          <w:szCs w:val="24"/>
          <w:lang w:val="es-ES_tradnl"/>
        </w:rPr>
        <w:t xml:space="preserve"> se </w:t>
      </w:r>
      <w:r>
        <w:rPr>
          <w:rStyle w:val="Ninguno"/>
          <w:rFonts w:ascii="Times New Roman" w:hAnsi="Times New Roman"/>
          <w:sz w:val="24"/>
          <w:szCs w:val="24"/>
          <w:lang w:val="es-ES_tradnl"/>
        </w:rPr>
        <w:t xml:space="preserve">tiene </w:t>
      </w:r>
      <w:r w:rsidR="005A120C">
        <w:rPr>
          <w:rStyle w:val="Ninguno"/>
          <w:rFonts w:ascii="Times New Roman" w:hAnsi="Times New Roman"/>
          <w:sz w:val="24"/>
          <w:szCs w:val="24"/>
          <w:lang w:val="es-ES_tradnl"/>
        </w:rPr>
        <w:t>como</w:t>
      </w:r>
      <w:r w:rsidR="00FC0732">
        <w:rPr>
          <w:rStyle w:val="Ninguno"/>
          <w:rFonts w:ascii="Times New Roman" w:hAnsi="Times New Roman"/>
          <w:sz w:val="24"/>
          <w:szCs w:val="24"/>
          <w:lang w:val="es-ES_tradnl"/>
        </w:rPr>
        <w:t xml:space="preserve"> línea</w:t>
      </w:r>
      <w:r w:rsidR="005A120C">
        <w:rPr>
          <w:rStyle w:val="Ninguno"/>
          <w:rFonts w:ascii="Times New Roman" w:hAnsi="Times New Roman"/>
          <w:sz w:val="24"/>
          <w:szCs w:val="24"/>
        </w:rPr>
        <w:t xml:space="preserve"> de acc</w:t>
      </w:r>
      <w:r w:rsidR="00FC0732">
        <w:rPr>
          <w:rStyle w:val="Ninguno"/>
          <w:rFonts w:ascii="Times New Roman" w:hAnsi="Times New Roman"/>
          <w:sz w:val="24"/>
          <w:szCs w:val="24"/>
        </w:rPr>
        <w:t>ión</w:t>
      </w:r>
      <w:r w:rsidR="005A120C">
        <w:rPr>
          <w:rStyle w:val="Ninguno"/>
          <w:rFonts w:ascii="Times New Roman" w:hAnsi="Times New Roman"/>
          <w:sz w:val="24"/>
          <w:szCs w:val="24"/>
        </w:rPr>
        <w:t xml:space="preserve"> </w:t>
      </w:r>
      <w:r w:rsidR="005A120C">
        <w:rPr>
          <w:rStyle w:val="Ninguno"/>
          <w:rFonts w:ascii="Times New Roman" w:hAnsi="Times New Roman"/>
          <w:sz w:val="24"/>
          <w:szCs w:val="24"/>
          <w:lang w:val="es-ES_tradnl"/>
        </w:rPr>
        <w:t>“</w:t>
      </w:r>
      <w:r>
        <w:rPr>
          <w:rStyle w:val="Ninguno"/>
          <w:rFonts w:ascii="Times New Roman" w:hAnsi="Times New Roman"/>
          <w:sz w:val="24"/>
          <w:szCs w:val="24"/>
          <w:lang w:val="es-ES_tradnl"/>
        </w:rPr>
        <w:t xml:space="preserve">impulsar </w:t>
      </w:r>
      <w:r w:rsidR="005A120C">
        <w:rPr>
          <w:rStyle w:val="Ninguno"/>
          <w:rFonts w:ascii="Times New Roman" w:hAnsi="Times New Roman"/>
          <w:sz w:val="24"/>
          <w:szCs w:val="24"/>
          <w:lang w:val="es-ES_tradnl"/>
        </w:rPr>
        <w:t xml:space="preserve">a través de los planes y programas de estudio de la educación media superior y superior, la construcción de una cultura emprendedora” (Gobierno de </w:t>
      </w:r>
      <w:r w:rsidR="00FC0732">
        <w:rPr>
          <w:rStyle w:val="Ninguno"/>
          <w:rFonts w:ascii="Times New Roman" w:hAnsi="Times New Roman"/>
          <w:sz w:val="24"/>
          <w:szCs w:val="24"/>
          <w:lang w:val="es-ES_tradnl"/>
        </w:rPr>
        <w:t>México</w:t>
      </w:r>
      <w:r w:rsidR="005A120C">
        <w:rPr>
          <w:rStyle w:val="Ninguno"/>
          <w:rFonts w:ascii="Times New Roman" w:hAnsi="Times New Roman"/>
          <w:sz w:val="24"/>
          <w:szCs w:val="24"/>
          <w:lang w:val="pt-PT"/>
        </w:rPr>
        <w:t>, 2015, p. 123).</w:t>
      </w:r>
    </w:p>
    <w:p w14:paraId="38E96415" w14:textId="3C73BD2A" w:rsidR="008813A5" w:rsidRDefault="005A120C" w:rsidP="009D4C6E">
      <w:pPr>
        <w:pStyle w:val="Cuerpo"/>
        <w:spacing w:after="0" w:line="360" w:lineRule="auto"/>
        <w:ind w:firstLine="708"/>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El </w:t>
      </w:r>
      <w:r w:rsidR="003004D5">
        <w:rPr>
          <w:rStyle w:val="Ninguno"/>
          <w:rFonts w:ascii="Times New Roman" w:hAnsi="Times New Roman"/>
          <w:sz w:val="24"/>
          <w:szCs w:val="24"/>
        </w:rPr>
        <w:t>I</w:t>
      </w:r>
      <w:proofErr w:type="spellStart"/>
      <w:r w:rsidR="003004D5">
        <w:rPr>
          <w:rStyle w:val="Ninguno"/>
          <w:rFonts w:ascii="Times New Roman" w:hAnsi="Times New Roman"/>
          <w:sz w:val="24"/>
          <w:szCs w:val="24"/>
          <w:lang w:val="es-ES_tradnl"/>
        </w:rPr>
        <w:t>nadem</w:t>
      </w:r>
      <w:proofErr w:type="spellEnd"/>
      <w:r w:rsidR="003004D5">
        <w:rPr>
          <w:rStyle w:val="Ninguno"/>
          <w:rFonts w:ascii="Times New Roman" w:hAnsi="Times New Roman"/>
          <w:sz w:val="24"/>
          <w:szCs w:val="24"/>
        </w:rPr>
        <w:t xml:space="preserve"> </w:t>
      </w:r>
      <w:r w:rsidR="00FC0732">
        <w:rPr>
          <w:rStyle w:val="Ninguno"/>
          <w:rFonts w:ascii="Times New Roman" w:hAnsi="Times New Roman"/>
          <w:sz w:val="24"/>
          <w:szCs w:val="24"/>
        </w:rPr>
        <w:t>impulsó</w:t>
      </w:r>
      <w:r>
        <w:rPr>
          <w:rStyle w:val="Ninguno"/>
          <w:rFonts w:ascii="Times New Roman" w:hAnsi="Times New Roman"/>
          <w:sz w:val="24"/>
          <w:szCs w:val="24"/>
          <w:lang w:val="es-ES_tradnl"/>
        </w:rPr>
        <w:t xml:space="preserve"> la formación de emprendedores en las </w:t>
      </w:r>
      <w:r w:rsidR="003004D5">
        <w:rPr>
          <w:rStyle w:val="Ninguno"/>
          <w:rFonts w:ascii="Times New Roman" w:hAnsi="Times New Roman"/>
          <w:sz w:val="24"/>
          <w:szCs w:val="24"/>
          <w:lang w:val="es-ES_tradnl"/>
        </w:rPr>
        <w:t>instituciones de educación</w:t>
      </w:r>
      <w:r w:rsidR="003004D5">
        <w:rPr>
          <w:rStyle w:val="Ninguno"/>
          <w:rFonts w:ascii="Times New Roman" w:hAnsi="Times New Roman"/>
          <w:sz w:val="24"/>
          <w:szCs w:val="24"/>
          <w:lang w:val="pt-PT"/>
        </w:rPr>
        <w:t xml:space="preserve"> superior</w:t>
      </w:r>
      <w:r>
        <w:rPr>
          <w:rStyle w:val="Ninguno"/>
          <w:rFonts w:ascii="Times New Roman" w:hAnsi="Times New Roman"/>
          <w:sz w:val="24"/>
          <w:szCs w:val="24"/>
          <w:lang w:val="pt-PT"/>
        </w:rPr>
        <w:t xml:space="preserve"> a </w:t>
      </w:r>
      <w:r w:rsidR="00FC0732">
        <w:rPr>
          <w:rStyle w:val="Ninguno"/>
          <w:rFonts w:ascii="Times New Roman" w:hAnsi="Times New Roman"/>
          <w:sz w:val="24"/>
          <w:szCs w:val="24"/>
          <w:lang w:val="pt-PT"/>
        </w:rPr>
        <w:t>través</w:t>
      </w:r>
      <w:r>
        <w:rPr>
          <w:rStyle w:val="Ninguno"/>
          <w:rFonts w:ascii="Times New Roman" w:hAnsi="Times New Roman"/>
          <w:sz w:val="24"/>
          <w:szCs w:val="24"/>
          <w:lang w:val="es-ES_tradnl"/>
        </w:rPr>
        <w:t xml:space="preserve"> recursos financieros de apoyo en procesos de concurso nacional. </w:t>
      </w:r>
      <w:r w:rsidR="008D3878">
        <w:rPr>
          <w:rStyle w:val="Ninguno"/>
          <w:rFonts w:ascii="Times New Roman" w:hAnsi="Times New Roman"/>
          <w:sz w:val="24"/>
          <w:szCs w:val="24"/>
          <w:lang w:val="es-ES_tradnl"/>
        </w:rPr>
        <w:t>Siguiendo esa línea</w:t>
      </w:r>
      <w:r w:rsidR="003004D5">
        <w:rPr>
          <w:rStyle w:val="Ninguno"/>
          <w:rFonts w:ascii="Times New Roman" w:hAnsi="Times New Roman"/>
          <w:sz w:val="24"/>
          <w:szCs w:val="24"/>
          <w:lang w:val="es-ES_tradnl"/>
        </w:rPr>
        <w:t>,</w:t>
      </w:r>
      <w:r>
        <w:rPr>
          <w:rStyle w:val="Ninguno"/>
          <w:rFonts w:ascii="Times New Roman" w:hAnsi="Times New Roman"/>
          <w:sz w:val="24"/>
          <w:szCs w:val="24"/>
          <w:lang w:val="es-ES_tradnl"/>
        </w:rPr>
        <w:t xml:space="preserve"> el mes de octubre </w:t>
      </w:r>
      <w:r w:rsidR="00FC0732">
        <w:rPr>
          <w:rStyle w:val="Ninguno"/>
          <w:rFonts w:ascii="Times New Roman" w:hAnsi="Times New Roman"/>
          <w:sz w:val="24"/>
          <w:szCs w:val="24"/>
          <w:lang w:val="es-ES_tradnl"/>
        </w:rPr>
        <w:t>de</w:t>
      </w:r>
      <w:r>
        <w:rPr>
          <w:rStyle w:val="Ninguno"/>
          <w:rFonts w:ascii="Times New Roman" w:hAnsi="Times New Roman"/>
          <w:sz w:val="24"/>
          <w:szCs w:val="24"/>
          <w:lang w:val="it-IT"/>
        </w:rPr>
        <w:t xml:space="preserve"> 2015</w:t>
      </w:r>
      <w:r w:rsidR="008D3878">
        <w:rPr>
          <w:rStyle w:val="Ninguno"/>
          <w:rFonts w:ascii="Times New Roman" w:hAnsi="Times New Roman"/>
          <w:sz w:val="24"/>
          <w:szCs w:val="24"/>
          <w:lang w:val="it-IT"/>
        </w:rPr>
        <w:t xml:space="preserve"> f</w:t>
      </w:r>
      <w:r>
        <w:rPr>
          <w:rStyle w:val="Ninguno"/>
          <w:rFonts w:ascii="Times New Roman" w:hAnsi="Times New Roman"/>
          <w:sz w:val="24"/>
          <w:szCs w:val="24"/>
          <w:lang w:val="it-IT"/>
        </w:rPr>
        <w:t>ir</w:t>
      </w:r>
      <w:r w:rsidR="00FC0732">
        <w:rPr>
          <w:rStyle w:val="Ninguno"/>
          <w:rFonts w:ascii="Times New Roman" w:hAnsi="Times New Roman"/>
          <w:sz w:val="24"/>
          <w:szCs w:val="24"/>
          <w:lang w:val="it-IT"/>
        </w:rPr>
        <w:t>mó</w:t>
      </w:r>
      <w:r>
        <w:rPr>
          <w:rStyle w:val="Ninguno"/>
          <w:rFonts w:ascii="Times New Roman" w:hAnsi="Times New Roman"/>
          <w:sz w:val="24"/>
          <w:szCs w:val="24"/>
          <w:lang w:val="es-ES_tradnl"/>
        </w:rPr>
        <w:t xml:space="preserve"> </w:t>
      </w:r>
      <w:r w:rsidR="008D3878">
        <w:rPr>
          <w:rStyle w:val="Ninguno"/>
          <w:rFonts w:ascii="Times New Roman" w:hAnsi="Times New Roman"/>
          <w:sz w:val="24"/>
          <w:szCs w:val="24"/>
          <w:lang w:val="es-ES_tradnl"/>
        </w:rPr>
        <w:t xml:space="preserve">un </w:t>
      </w:r>
      <w:r>
        <w:rPr>
          <w:rStyle w:val="Ninguno"/>
          <w:rFonts w:ascii="Times New Roman" w:hAnsi="Times New Roman"/>
          <w:sz w:val="24"/>
          <w:szCs w:val="24"/>
          <w:lang w:val="es-ES_tradnl"/>
        </w:rPr>
        <w:t xml:space="preserve">convenio con la Asociación Nacional de Universidades e Instituciones de </w:t>
      </w:r>
      <w:r w:rsidR="00FC0732">
        <w:rPr>
          <w:rStyle w:val="Ninguno"/>
          <w:rFonts w:ascii="Times New Roman" w:hAnsi="Times New Roman"/>
          <w:sz w:val="24"/>
          <w:szCs w:val="24"/>
          <w:lang w:val="es-ES_tradnl"/>
        </w:rPr>
        <w:t>Educación</w:t>
      </w:r>
      <w:r>
        <w:rPr>
          <w:rStyle w:val="Ninguno"/>
          <w:rFonts w:ascii="Times New Roman" w:hAnsi="Times New Roman"/>
          <w:sz w:val="24"/>
          <w:szCs w:val="24"/>
          <w:lang w:val="pt-PT"/>
        </w:rPr>
        <w:t xml:space="preserve"> Superior (</w:t>
      </w:r>
      <w:r w:rsidR="008D3878">
        <w:rPr>
          <w:rStyle w:val="Ninguno"/>
          <w:rFonts w:ascii="Times New Roman" w:hAnsi="Times New Roman"/>
          <w:sz w:val="24"/>
          <w:szCs w:val="24"/>
          <w:lang w:val="pt-PT"/>
        </w:rPr>
        <w:t>A</w:t>
      </w:r>
      <w:proofErr w:type="spellStart"/>
      <w:r w:rsidR="008D3878">
        <w:rPr>
          <w:rStyle w:val="Ninguno"/>
          <w:rFonts w:ascii="Times New Roman" w:hAnsi="Times New Roman"/>
          <w:sz w:val="24"/>
          <w:szCs w:val="24"/>
          <w:lang w:val="es-ES_tradnl"/>
        </w:rPr>
        <w:t>nuies</w:t>
      </w:r>
      <w:proofErr w:type="spellEnd"/>
      <w:r>
        <w:rPr>
          <w:rStyle w:val="Ninguno"/>
          <w:rFonts w:ascii="Times New Roman" w:hAnsi="Times New Roman"/>
          <w:sz w:val="24"/>
          <w:szCs w:val="24"/>
          <w:lang w:val="es-ES_tradnl"/>
        </w:rPr>
        <w:t xml:space="preserve">) con el propósito de establecer las bases generales de coordinación para promover una cultura emprendedora en las instituciones de educación superior en apoyo a emprendedores y las micro, pequeñas y medianas empresas </w:t>
      </w:r>
      <w:r w:rsidR="008D3878">
        <w:rPr>
          <w:rStyle w:val="Ninguno"/>
          <w:rFonts w:ascii="Times New Roman" w:hAnsi="Times New Roman"/>
          <w:sz w:val="24"/>
          <w:szCs w:val="24"/>
          <w:lang w:val="es-ES_tradnl"/>
        </w:rPr>
        <w:t>(</w:t>
      </w:r>
      <w:proofErr w:type="spellStart"/>
      <w:r w:rsidR="008D3878">
        <w:rPr>
          <w:rStyle w:val="Ninguno"/>
          <w:rFonts w:ascii="Times New Roman" w:hAnsi="Times New Roman"/>
          <w:sz w:val="24"/>
          <w:szCs w:val="24"/>
        </w:rPr>
        <w:t>mipymes</w:t>
      </w:r>
      <w:proofErr w:type="spellEnd"/>
      <w:r w:rsidR="008D3878">
        <w:rPr>
          <w:rStyle w:val="Ninguno"/>
          <w:rFonts w:ascii="Times New Roman" w:hAnsi="Times New Roman"/>
          <w:sz w:val="24"/>
          <w:szCs w:val="24"/>
          <w:lang w:val="es-ES_tradnl"/>
        </w:rPr>
        <w:t>)</w:t>
      </w:r>
      <w:r w:rsidR="008D3878">
        <w:rPr>
          <w:rStyle w:val="Ninguno"/>
          <w:rFonts w:ascii="Times New Roman" w:hAnsi="Times New Roman"/>
          <w:sz w:val="24"/>
          <w:szCs w:val="24"/>
        </w:rPr>
        <w:t xml:space="preserve"> </w:t>
      </w:r>
      <w:r>
        <w:rPr>
          <w:rStyle w:val="Ninguno"/>
          <w:rFonts w:ascii="Times New Roman" w:hAnsi="Times New Roman"/>
          <w:sz w:val="24"/>
          <w:szCs w:val="24"/>
          <w:lang w:val="pt-PT"/>
        </w:rPr>
        <w:t>(Secretar</w:t>
      </w:r>
      <w:r w:rsidR="00CE2511">
        <w:rPr>
          <w:rStyle w:val="Ninguno"/>
          <w:rFonts w:ascii="Times New Roman" w:hAnsi="Times New Roman"/>
          <w:sz w:val="24"/>
          <w:szCs w:val="24"/>
          <w:lang w:val="pt-PT"/>
        </w:rPr>
        <w:t>í</w:t>
      </w:r>
      <w:r>
        <w:rPr>
          <w:rStyle w:val="Ninguno"/>
          <w:rFonts w:ascii="Times New Roman" w:hAnsi="Times New Roman"/>
          <w:sz w:val="24"/>
          <w:szCs w:val="24"/>
          <w:lang w:val="pt-PT"/>
        </w:rPr>
        <w:t>a de Econom</w:t>
      </w:r>
      <w:r>
        <w:rPr>
          <w:rStyle w:val="Ninguno"/>
          <w:rFonts w:ascii="Times New Roman" w:hAnsi="Times New Roman"/>
          <w:sz w:val="24"/>
          <w:szCs w:val="24"/>
          <w:lang w:val="es-ES_tradnl"/>
        </w:rPr>
        <w:t>í</w:t>
      </w:r>
      <w:r>
        <w:rPr>
          <w:rStyle w:val="Ninguno"/>
          <w:rFonts w:ascii="Times New Roman" w:hAnsi="Times New Roman"/>
          <w:sz w:val="24"/>
          <w:szCs w:val="24"/>
        </w:rPr>
        <w:t>a, 2015).</w:t>
      </w:r>
    </w:p>
    <w:p w14:paraId="6CB157A9" w14:textId="4746BDA3" w:rsidR="008813A5" w:rsidRDefault="005A120C" w:rsidP="009D4C6E">
      <w:pPr>
        <w:pStyle w:val="Cuerpo"/>
        <w:spacing w:after="0" w:line="360" w:lineRule="auto"/>
        <w:ind w:firstLine="708"/>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El </w:t>
      </w:r>
      <w:proofErr w:type="spellStart"/>
      <w:r w:rsidR="00BD3D14">
        <w:rPr>
          <w:rStyle w:val="Ninguno"/>
          <w:rFonts w:ascii="Times New Roman" w:hAnsi="Times New Roman"/>
          <w:sz w:val="24"/>
          <w:szCs w:val="24"/>
          <w:lang w:val="es-ES_tradnl"/>
        </w:rPr>
        <w:t>Inadem</w:t>
      </w:r>
      <w:proofErr w:type="spellEnd"/>
      <w:r w:rsidR="00BD3D14">
        <w:rPr>
          <w:rStyle w:val="Ninguno"/>
          <w:rFonts w:ascii="Times New Roman" w:hAnsi="Times New Roman"/>
          <w:sz w:val="24"/>
          <w:szCs w:val="24"/>
        </w:rPr>
        <w:t xml:space="preserve"> </w:t>
      </w:r>
      <w:r w:rsidR="004F45AD">
        <w:rPr>
          <w:rStyle w:val="Ninguno"/>
          <w:rFonts w:ascii="Times New Roman" w:hAnsi="Times New Roman"/>
          <w:sz w:val="24"/>
          <w:szCs w:val="24"/>
        </w:rPr>
        <w:t>partió</w:t>
      </w:r>
      <w:r>
        <w:rPr>
          <w:rStyle w:val="Ninguno"/>
          <w:rFonts w:ascii="Times New Roman" w:hAnsi="Times New Roman"/>
          <w:sz w:val="24"/>
          <w:szCs w:val="24"/>
        </w:rPr>
        <w:t xml:space="preserve"> </w:t>
      </w:r>
      <w:r>
        <w:rPr>
          <w:rStyle w:val="Ninguno"/>
          <w:rFonts w:ascii="Times New Roman" w:hAnsi="Times New Roman"/>
          <w:sz w:val="24"/>
          <w:szCs w:val="24"/>
          <w:lang w:val="es-ES_tradnl"/>
        </w:rPr>
        <w:t>del hecho que 50</w:t>
      </w:r>
      <w:r w:rsidR="00BD3D14">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xml:space="preserve">% de la población son menores de 27 </w:t>
      </w:r>
      <w:r w:rsidR="004F45AD">
        <w:rPr>
          <w:rStyle w:val="Ninguno"/>
          <w:rFonts w:ascii="Times New Roman" w:hAnsi="Times New Roman"/>
          <w:sz w:val="24"/>
          <w:szCs w:val="24"/>
          <w:lang w:val="es-ES_tradnl"/>
        </w:rPr>
        <w:t>años</w:t>
      </w:r>
      <w:r w:rsidR="00BD3D14">
        <w:rPr>
          <w:rStyle w:val="Ninguno"/>
          <w:rFonts w:ascii="Times New Roman" w:hAnsi="Times New Roman"/>
          <w:sz w:val="24"/>
          <w:szCs w:val="24"/>
          <w:lang w:val="es-ES_tradnl"/>
        </w:rPr>
        <w:t>;</w:t>
      </w:r>
      <w:r w:rsidR="00BD3D14">
        <w:rPr>
          <w:rStyle w:val="Ninguno"/>
          <w:rFonts w:ascii="Times New Roman" w:hAnsi="Times New Roman"/>
          <w:sz w:val="24"/>
          <w:szCs w:val="24"/>
          <w:lang w:val="pt-PT"/>
        </w:rPr>
        <w:t xml:space="preserve"> </w:t>
      </w:r>
      <w:r>
        <w:rPr>
          <w:rStyle w:val="Ninguno"/>
          <w:rFonts w:ascii="Times New Roman" w:hAnsi="Times New Roman"/>
          <w:sz w:val="24"/>
          <w:szCs w:val="24"/>
          <w:lang w:val="pt-PT"/>
        </w:rPr>
        <w:t>conside</w:t>
      </w:r>
      <w:r w:rsidR="004F45AD">
        <w:rPr>
          <w:rStyle w:val="Ninguno"/>
          <w:rFonts w:ascii="Times New Roman" w:hAnsi="Times New Roman"/>
          <w:sz w:val="24"/>
          <w:szCs w:val="24"/>
          <w:lang w:val="pt-PT"/>
        </w:rPr>
        <w:t xml:space="preserve">ró </w:t>
      </w:r>
      <w:r>
        <w:rPr>
          <w:rStyle w:val="Ninguno"/>
          <w:rFonts w:ascii="Times New Roman" w:hAnsi="Times New Roman"/>
          <w:sz w:val="24"/>
          <w:szCs w:val="24"/>
          <w:lang w:val="es-ES_tradnl"/>
        </w:rPr>
        <w:t xml:space="preserve">que las </w:t>
      </w:r>
      <w:r w:rsidR="00BD3D14">
        <w:rPr>
          <w:rStyle w:val="Ninguno"/>
          <w:rFonts w:ascii="Times New Roman" w:hAnsi="Times New Roman"/>
          <w:sz w:val="24"/>
          <w:szCs w:val="24"/>
          <w:lang w:val="es-ES_tradnl"/>
        </w:rPr>
        <w:t>instituciones de educación</w:t>
      </w:r>
      <w:r w:rsidR="00BD3D14">
        <w:rPr>
          <w:rStyle w:val="Ninguno"/>
          <w:rFonts w:ascii="Times New Roman" w:hAnsi="Times New Roman"/>
          <w:sz w:val="24"/>
          <w:szCs w:val="24"/>
          <w:lang w:val="pt-PT"/>
        </w:rPr>
        <w:t xml:space="preserve"> superior </w:t>
      </w:r>
      <w:r>
        <w:rPr>
          <w:rStyle w:val="Ninguno"/>
          <w:rFonts w:ascii="Times New Roman" w:hAnsi="Times New Roman"/>
          <w:sz w:val="24"/>
          <w:szCs w:val="24"/>
          <w:lang w:val="es-ES_tradnl"/>
        </w:rPr>
        <w:t xml:space="preserve">son aliados claves del </w:t>
      </w:r>
      <w:r w:rsidR="00BD3D14">
        <w:rPr>
          <w:rStyle w:val="Ninguno"/>
          <w:rFonts w:ascii="Times New Roman" w:hAnsi="Times New Roman"/>
          <w:sz w:val="24"/>
          <w:szCs w:val="24"/>
          <w:lang w:val="es-ES_tradnl"/>
        </w:rPr>
        <w:t xml:space="preserve">ecosistema emprendedor, </w:t>
      </w:r>
      <w:r>
        <w:rPr>
          <w:rStyle w:val="Ninguno"/>
          <w:rFonts w:ascii="Times New Roman" w:hAnsi="Times New Roman"/>
          <w:sz w:val="24"/>
          <w:szCs w:val="24"/>
          <w:lang w:val="es-ES_tradnl"/>
        </w:rPr>
        <w:t xml:space="preserve">pues son semilleros de talento para emprender e innovar. </w:t>
      </w:r>
      <w:r w:rsidR="001C6815">
        <w:rPr>
          <w:rStyle w:val="Ninguno"/>
          <w:rFonts w:ascii="Times New Roman" w:hAnsi="Times New Roman"/>
          <w:sz w:val="24"/>
          <w:szCs w:val="24"/>
          <w:lang w:val="es-ES_tradnl"/>
        </w:rPr>
        <w:t>En consecuencia</w:t>
      </w:r>
      <w:r w:rsidR="00BD3D14">
        <w:rPr>
          <w:rStyle w:val="Ninguno"/>
          <w:rFonts w:ascii="Times New Roman" w:hAnsi="Times New Roman"/>
          <w:sz w:val="24"/>
          <w:szCs w:val="24"/>
          <w:lang w:val="es-ES_tradnl"/>
        </w:rPr>
        <w:t>,</w:t>
      </w:r>
      <w:r>
        <w:rPr>
          <w:rStyle w:val="Ninguno"/>
          <w:rFonts w:ascii="Times New Roman" w:hAnsi="Times New Roman"/>
          <w:sz w:val="24"/>
          <w:szCs w:val="24"/>
          <w:lang w:val="es-ES_tradnl"/>
        </w:rPr>
        <w:t xml:space="preserve"> desarrolló</w:t>
      </w:r>
      <w:r>
        <w:rPr>
          <w:rStyle w:val="Ninguno"/>
          <w:rFonts w:ascii="Times New Roman" w:hAnsi="Times New Roman"/>
          <w:sz w:val="24"/>
          <w:szCs w:val="24"/>
        </w:rPr>
        <w:t xml:space="preserve"> </w:t>
      </w:r>
      <w:r w:rsidR="001C6815">
        <w:rPr>
          <w:rStyle w:val="Ninguno"/>
          <w:rFonts w:ascii="Times New Roman" w:hAnsi="Times New Roman"/>
          <w:sz w:val="24"/>
          <w:szCs w:val="24"/>
          <w:lang w:val="es-ES_tradnl"/>
        </w:rPr>
        <w:t xml:space="preserve">la </w:t>
      </w:r>
      <w:r>
        <w:rPr>
          <w:rStyle w:val="Ninguno"/>
          <w:rFonts w:ascii="Times New Roman" w:hAnsi="Times New Roman"/>
          <w:sz w:val="24"/>
          <w:szCs w:val="24"/>
          <w:lang w:val="es-ES_tradnl"/>
        </w:rPr>
        <w:t xml:space="preserve">Red de Apoyo al Emprendedor, y </w:t>
      </w:r>
      <w:r w:rsidR="001C6815">
        <w:rPr>
          <w:rStyle w:val="Ninguno"/>
          <w:rFonts w:ascii="Times New Roman" w:hAnsi="Times New Roman"/>
          <w:sz w:val="24"/>
          <w:szCs w:val="24"/>
          <w:lang w:val="es-ES_tradnl"/>
        </w:rPr>
        <w:t xml:space="preserve">puso </w:t>
      </w:r>
      <w:r>
        <w:rPr>
          <w:rStyle w:val="Ninguno"/>
          <w:rFonts w:ascii="Times New Roman" w:hAnsi="Times New Roman"/>
          <w:sz w:val="24"/>
          <w:szCs w:val="24"/>
          <w:lang w:val="es-ES_tradnl"/>
        </w:rPr>
        <w:t>a</w:t>
      </w:r>
      <w:r w:rsidR="001C6815">
        <w:rPr>
          <w:rStyle w:val="Ninguno"/>
          <w:rFonts w:ascii="Times New Roman" w:hAnsi="Times New Roman"/>
          <w:sz w:val="24"/>
          <w:szCs w:val="24"/>
          <w:lang w:val="es-ES_tradnl"/>
        </w:rPr>
        <w:t xml:space="preserve"> su</w:t>
      </w:r>
      <w:r>
        <w:rPr>
          <w:rStyle w:val="Ninguno"/>
          <w:rFonts w:ascii="Times New Roman" w:hAnsi="Times New Roman"/>
          <w:sz w:val="24"/>
          <w:szCs w:val="24"/>
          <w:lang w:val="es-ES_tradnl"/>
        </w:rPr>
        <w:t xml:space="preserve"> disposición mentores, herramientas de emprendimiento como el Programa de </w:t>
      </w:r>
      <w:r w:rsidR="004F45AD">
        <w:rPr>
          <w:rStyle w:val="Ninguno"/>
          <w:rFonts w:ascii="Times New Roman" w:hAnsi="Times New Roman"/>
          <w:sz w:val="24"/>
          <w:szCs w:val="24"/>
          <w:lang w:val="es-ES_tradnl"/>
        </w:rPr>
        <w:t>Incubación</w:t>
      </w:r>
      <w:r>
        <w:rPr>
          <w:rStyle w:val="Ninguno"/>
          <w:rFonts w:ascii="Times New Roman" w:hAnsi="Times New Roman"/>
          <w:sz w:val="24"/>
          <w:szCs w:val="24"/>
          <w:lang w:val="nl-NL"/>
        </w:rPr>
        <w:t xml:space="preserve"> en </w:t>
      </w:r>
      <w:r w:rsidR="004F45AD">
        <w:rPr>
          <w:rStyle w:val="Ninguno"/>
          <w:rFonts w:ascii="Times New Roman" w:hAnsi="Times New Roman"/>
          <w:sz w:val="24"/>
          <w:szCs w:val="24"/>
          <w:lang w:val="nl-NL"/>
        </w:rPr>
        <w:t>Línea</w:t>
      </w:r>
      <w:r>
        <w:rPr>
          <w:rStyle w:val="Ninguno"/>
          <w:rFonts w:ascii="Times New Roman" w:hAnsi="Times New Roman"/>
          <w:sz w:val="24"/>
          <w:szCs w:val="24"/>
          <w:lang w:val="es-ES_tradnl"/>
        </w:rPr>
        <w:t xml:space="preserve"> (PIL) y cursos (Secretar</w:t>
      </w:r>
      <w:r w:rsidR="00CE2511">
        <w:rPr>
          <w:rStyle w:val="Ninguno"/>
          <w:rFonts w:ascii="Times New Roman" w:hAnsi="Times New Roman"/>
          <w:sz w:val="24"/>
          <w:szCs w:val="24"/>
          <w:lang w:val="es-ES_tradnl"/>
        </w:rPr>
        <w:t>í</w:t>
      </w:r>
      <w:r>
        <w:rPr>
          <w:rStyle w:val="Ninguno"/>
          <w:rFonts w:ascii="Times New Roman" w:hAnsi="Times New Roman"/>
          <w:sz w:val="24"/>
          <w:szCs w:val="24"/>
          <w:lang w:val="es-ES_tradnl"/>
        </w:rPr>
        <w:t xml:space="preserve">a de </w:t>
      </w:r>
      <w:r w:rsidR="004F45AD">
        <w:rPr>
          <w:rStyle w:val="Ninguno"/>
          <w:rFonts w:ascii="Times New Roman" w:hAnsi="Times New Roman"/>
          <w:sz w:val="24"/>
          <w:szCs w:val="24"/>
          <w:lang w:val="es-ES_tradnl"/>
        </w:rPr>
        <w:t>Economía</w:t>
      </w:r>
      <w:r>
        <w:rPr>
          <w:rStyle w:val="Ninguno"/>
          <w:rFonts w:ascii="Times New Roman" w:hAnsi="Times New Roman"/>
          <w:sz w:val="24"/>
          <w:szCs w:val="24"/>
        </w:rPr>
        <w:t>, 2015).</w:t>
      </w:r>
    </w:p>
    <w:p w14:paraId="2378E80B" w14:textId="582699C1" w:rsidR="008813A5" w:rsidRPr="00B21B39" w:rsidRDefault="005A120C" w:rsidP="009D4C6E">
      <w:pPr>
        <w:pStyle w:val="Cuerpo"/>
        <w:spacing w:after="0" w:line="360" w:lineRule="auto"/>
        <w:ind w:firstLine="708"/>
        <w:jc w:val="both"/>
        <w:rPr>
          <w:rStyle w:val="Ninguno"/>
          <w:rFonts w:ascii="Times New Roman" w:hAnsi="Times New Roman"/>
          <w:sz w:val="24"/>
          <w:szCs w:val="24"/>
          <w:lang w:val="es-ES_tradnl"/>
        </w:rPr>
      </w:pPr>
      <w:r>
        <w:rPr>
          <w:rStyle w:val="Ninguno"/>
          <w:rFonts w:ascii="Times New Roman" w:hAnsi="Times New Roman"/>
          <w:sz w:val="24"/>
          <w:szCs w:val="24"/>
          <w:lang w:val="it-IT"/>
        </w:rPr>
        <w:t xml:space="preserve">La </w:t>
      </w:r>
      <w:r w:rsidR="001C6815">
        <w:rPr>
          <w:rStyle w:val="Ninguno"/>
          <w:rFonts w:ascii="Times New Roman" w:hAnsi="Times New Roman"/>
          <w:sz w:val="24"/>
          <w:szCs w:val="24"/>
          <w:lang w:val="it-IT"/>
        </w:rPr>
        <w:t>A</w:t>
      </w:r>
      <w:proofErr w:type="spellStart"/>
      <w:r w:rsidR="001C6815">
        <w:rPr>
          <w:rStyle w:val="Ninguno"/>
          <w:rFonts w:ascii="Times New Roman" w:hAnsi="Times New Roman"/>
          <w:sz w:val="24"/>
          <w:szCs w:val="24"/>
          <w:lang w:val="es-ES_tradnl"/>
        </w:rPr>
        <w:t>nuies</w:t>
      </w:r>
      <w:proofErr w:type="spellEnd"/>
      <w:r w:rsidR="001C6815">
        <w:rPr>
          <w:rStyle w:val="Ninguno"/>
          <w:rFonts w:ascii="Times New Roman" w:hAnsi="Times New Roman"/>
          <w:sz w:val="24"/>
          <w:szCs w:val="24"/>
          <w:lang w:val="es-ES_tradnl"/>
        </w:rPr>
        <w:t xml:space="preserve"> (2012)</w:t>
      </w:r>
      <w:r>
        <w:rPr>
          <w:rStyle w:val="Ninguno"/>
          <w:rFonts w:ascii="Times New Roman" w:hAnsi="Times New Roman"/>
          <w:sz w:val="24"/>
          <w:szCs w:val="24"/>
          <w:lang w:val="es-ES_tradnl"/>
        </w:rPr>
        <w:t xml:space="preserve">, en el documento </w:t>
      </w:r>
      <w:r w:rsidRPr="00DF25D1">
        <w:rPr>
          <w:rStyle w:val="Ninguno"/>
          <w:rFonts w:ascii="Times New Roman" w:hAnsi="Times New Roman"/>
          <w:i/>
          <w:iCs/>
          <w:sz w:val="24"/>
          <w:szCs w:val="24"/>
          <w:lang w:val="es-ES_tradnl"/>
        </w:rPr>
        <w:t>Educación Superior en el Siglo XXI</w:t>
      </w:r>
      <w:r>
        <w:rPr>
          <w:rStyle w:val="Ninguno"/>
          <w:rFonts w:ascii="Times New Roman" w:hAnsi="Times New Roman"/>
          <w:sz w:val="24"/>
          <w:szCs w:val="24"/>
          <w:lang w:val="es-ES_tradnl"/>
        </w:rPr>
        <w:t>, destaca que l</w:t>
      </w:r>
      <w:r w:rsidR="00DC5794">
        <w:rPr>
          <w:rStyle w:val="Ninguno"/>
          <w:rFonts w:ascii="Times New Roman" w:hAnsi="Times New Roman"/>
          <w:sz w:val="24"/>
          <w:szCs w:val="24"/>
          <w:lang w:val="es-ES_tradnl"/>
        </w:rPr>
        <w:t>os recintos educativos de nivel superior</w:t>
      </w:r>
      <w:r w:rsidR="001C6815">
        <w:rPr>
          <w:rStyle w:val="Ninguno"/>
          <w:rFonts w:ascii="Times New Roman" w:hAnsi="Times New Roman"/>
          <w:sz w:val="24"/>
          <w:szCs w:val="24"/>
        </w:rPr>
        <w:t xml:space="preserve"> </w:t>
      </w:r>
      <w:r>
        <w:rPr>
          <w:rStyle w:val="Ninguno"/>
          <w:rFonts w:ascii="Times New Roman" w:hAnsi="Times New Roman"/>
          <w:sz w:val="24"/>
          <w:szCs w:val="24"/>
          <w:lang w:val="es-ES_tradnl"/>
        </w:rPr>
        <w:t>deben formar y desarrollar profesionales</w:t>
      </w:r>
      <w:r w:rsidR="00B56705">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de alto nivel</w:t>
      </w:r>
      <w:r>
        <w:rPr>
          <w:rStyle w:val="Ninguno"/>
          <w:rFonts w:ascii="Times New Roman" w:hAnsi="Times New Roman"/>
          <w:sz w:val="24"/>
          <w:szCs w:val="24"/>
          <w:lang w:val="pt-PT"/>
        </w:rPr>
        <w:t xml:space="preserve">. </w:t>
      </w:r>
      <w:r>
        <w:rPr>
          <w:rStyle w:val="Ninguno"/>
          <w:rFonts w:ascii="Times New Roman" w:hAnsi="Times New Roman"/>
          <w:sz w:val="24"/>
          <w:szCs w:val="24"/>
          <w:lang w:val="es-ES_tradnl"/>
        </w:rPr>
        <w:t xml:space="preserve">Dentro de la </w:t>
      </w:r>
      <w:proofErr w:type="spellStart"/>
      <w:r w:rsidR="00DC5794">
        <w:rPr>
          <w:rStyle w:val="Ninguno"/>
          <w:rFonts w:ascii="Times New Roman" w:hAnsi="Times New Roman"/>
          <w:sz w:val="24"/>
          <w:szCs w:val="24"/>
          <w:lang w:val="es-ES_tradnl"/>
        </w:rPr>
        <w:t>Anuies</w:t>
      </w:r>
      <w:proofErr w:type="spellEnd"/>
      <w:r w:rsidR="00DC5794">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se trabajan diferentes estrategias para detonar la innovación y la cultura emprendedora en las universidades reunidas en la asociación. El propósito es que por lo menos 80</w:t>
      </w:r>
      <w:r w:rsidR="00DC5794">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xml:space="preserve">% de las </w:t>
      </w:r>
      <w:r w:rsidR="00DC5794">
        <w:rPr>
          <w:rStyle w:val="Ninguno"/>
          <w:rFonts w:ascii="Times New Roman" w:hAnsi="Times New Roman"/>
          <w:sz w:val="24"/>
          <w:szCs w:val="24"/>
          <w:lang w:val="es-ES_tradnl"/>
        </w:rPr>
        <w:t xml:space="preserve">escuelas </w:t>
      </w:r>
      <w:r>
        <w:rPr>
          <w:rStyle w:val="Ninguno"/>
          <w:rFonts w:ascii="Times New Roman" w:hAnsi="Times New Roman"/>
          <w:sz w:val="24"/>
          <w:szCs w:val="24"/>
          <w:lang w:val="es-ES_tradnl"/>
        </w:rPr>
        <w:t>afiliadas cuenten con un programa de vinculación empresarial (Secretar</w:t>
      </w:r>
      <w:r w:rsidR="00CE2511">
        <w:rPr>
          <w:rStyle w:val="Ninguno"/>
          <w:rFonts w:ascii="Times New Roman" w:hAnsi="Times New Roman"/>
          <w:sz w:val="24"/>
          <w:szCs w:val="24"/>
          <w:lang w:val="es-ES_tradnl"/>
        </w:rPr>
        <w:t>í</w:t>
      </w:r>
      <w:r>
        <w:rPr>
          <w:rStyle w:val="Ninguno"/>
          <w:rFonts w:ascii="Times New Roman" w:hAnsi="Times New Roman"/>
          <w:sz w:val="24"/>
          <w:szCs w:val="24"/>
          <w:lang w:val="es-ES_tradnl"/>
        </w:rPr>
        <w:t xml:space="preserve">a de </w:t>
      </w:r>
      <w:r w:rsidR="004F45AD">
        <w:rPr>
          <w:rStyle w:val="Ninguno"/>
          <w:rFonts w:ascii="Times New Roman" w:hAnsi="Times New Roman"/>
          <w:sz w:val="24"/>
          <w:szCs w:val="24"/>
          <w:lang w:val="es-ES_tradnl"/>
        </w:rPr>
        <w:t>Economía</w:t>
      </w:r>
      <w:r>
        <w:rPr>
          <w:rStyle w:val="Ninguno"/>
          <w:rFonts w:ascii="Times New Roman" w:hAnsi="Times New Roman"/>
          <w:sz w:val="24"/>
          <w:szCs w:val="24"/>
        </w:rPr>
        <w:t xml:space="preserve">, 2015). </w:t>
      </w:r>
    </w:p>
    <w:p w14:paraId="3F760AE0" w14:textId="77777777" w:rsidR="005207A6" w:rsidRDefault="005207A6" w:rsidP="009D4C6E">
      <w:pPr>
        <w:spacing w:line="360" w:lineRule="auto"/>
        <w:rPr>
          <w:rStyle w:val="Ninguno"/>
          <w:b/>
          <w:bCs/>
          <w:sz w:val="28"/>
          <w:lang w:val="es-MX"/>
        </w:rPr>
      </w:pPr>
    </w:p>
    <w:p w14:paraId="38C288F2" w14:textId="73E3C828" w:rsidR="00DC5F74" w:rsidRDefault="00DC5F74" w:rsidP="009D4C6E">
      <w:pPr>
        <w:spacing w:line="360" w:lineRule="auto"/>
        <w:rPr>
          <w:rStyle w:val="Ninguno"/>
          <w:b/>
          <w:bCs/>
          <w:sz w:val="28"/>
          <w:lang w:val="es-MX"/>
        </w:rPr>
      </w:pPr>
    </w:p>
    <w:p w14:paraId="0482AB29" w14:textId="77777777" w:rsidR="00C40611" w:rsidRDefault="00C40611" w:rsidP="009D4C6E">
      <w:pPr>
        <w:spacing w:line="360" w:lineRule="auto"/>
        <w:rPr>
          <w:rStyle w:val="Ninguno"/>
          <w:b/>
          <w:bCs/>
          <w:sz w:val="28"/>
          <w:lang w:val="es-MX"/>
        </w:rPr>
      </w:pPr>
    </w:p>
    <w:p w14:paraId="706AAC1C" w14:textId="60A794D7" w:rsidR="008813A5" w:rsidRPr="00C25125" w:rsidRDefault="005A120C" w:rsidP="00C25125">
      <w:pPr>
        <w:spacing w:line="360" w:lineRule="auto"/>
        <w:jc w:val="center"/>
        <w:rPr>
          <w:rStyle w:val="Ninguno"/>
          <w:rFonts w:eastAsia="Times New Roman"/>
          <w:b/>
          <w:bCs/>
          <w:sz w:val="28"/>
          <w:szCs w:val="32"/>
          <w:lang w:val="es-MX"/>
        </w:rPr>
      </w:pPr>
      <w:r w:rsidRPr="00C25125">
        <w:rPr>
          <w:rStyle w:val="Ninguno"/>
          <w:b/>
          <w:bCs/>
          <w:sz w:val="28"/>
          <w:szCs w:val="32"/>
          <w:lang w:val="es-MX"/>
        </w:rPr>
        <w:lastRenderedPageBreak/>
        <w:t>Retos en la formación de emprendedores</w:t>
      </w:r>
    </w:p>
    <w:p w14:paraId="03966413" w14:textId="55054446" w:rsidR="0036056F" w:rsidRDefault="004F45AD" w:rsidP="00753576">
      <w:pPr>
        <w:pStyle w:val="Cuerpo"/>
        <w:spacing w:after="0" w:line="360" w:lineRule="auto"/>
        <w:ind w:firstLine="708"/>
        <w:jc w:val="both"/>
        <w:rPr>
          <w:rStyle w:val="Ninguno"/>
          <w:rFonts w:ascii="Times New Roman" w:hAnsi="Times New Roman"/>
          <w:sz w:val="24"/>
          <w:szCs w:val="24"/>
          <w:lang w:val="es-ES_tradnl"/>
        </w:rPr>
      </w:pPr>
      <w:r>
        <w:rPr>
          <w:rStyle w:val="Ninguno"/>
          <w:rFonts w:ascii="Times New Roman" w:hAnsi="Times New Roman"/>
          <w:sz w:val="24"/>
          <w:szCs w:val="24"/>
        </w:rPr>
        <w:t>México</w:t>
      </w:r>
      <w:r w:rsidR="005A120C">
        <w:rPr>
          <w:rStyle w:val="Ninguno"/>
          <w:rFonts w:ascii="Times New Roman" w:hAnsi="Times New Roman"/>
          <w:sz w:val="24"/>
          <w:szCs w:val="24"/>
          <w:lang w:val="es-ES_tradnl"/>
        </w:rPr>
        <w:t xml:space="preserve"> enfrentó grandes retos en las primeras décadas del siglo XXI dado que se debía cambiar la forma tradicional de trabajar</w:t>
      </w:r>
      <w:r w:rsidR="002556D3">
        <w:rPr>
          <w:rStyle w:val="Ninguno"/>
          <w:rFonts w:ascii="Times New Roman" w:hAnsi="Times New Roman"/>
          <w:sz w:val="24"/>
          <w:szCs w:val="24"/>
          <w:lang w:val="es-ES_tradnl"/>
        </w:rPr>
        <w:t>. Teniendo en cuenta ello,</w:t>
      </w:r>
      <w:r w:rsidR="005A120C">
        <w:rPr>
          <w:rStyle w:val="Ninguno"/>
          <w:rFonts w:ascii="Times New Roman" w:hAnsi="Times New Roman"/>
          <w:sz w:val="24"/>
          <w:szCs w:val="24"/>
          <w:lang w:val="es-ES_tradnl"/>
        </w:rPr>
        <w:t xml:space="preserve"> el Sistema de </w:t>
      </w:r>
      <w:r>
        <w:rPr>
          <w:rStyle w:val="Ninguno"/>
          <w:rFonts w:ascii="Times New Roman" w:hAnsi="Times New Roman"/>
          <w:sz w:val="24"/>
          <w:szCs w:val="24"/>
          <w:lang w:val="es-ES_tradnl"/>
        </w:rPr>
        <w:t>Educación</w:t>
      </w:r>
      <w:r w:rsidR="005A120C">
        <w:rPr>
          <w:rStyle w:val="Ninguno"/>
          <w:rFonts w:ascii="Times New Roman" w:hAnsi="Times New Roman"/>
          <w:sz w:val="24"/>
          <w:szCs w:val="24"/>
          <w:lang w:val="pt-PT"/>
        </w:rPr>
        <w:t xml:space="preserve"> Superior (SES) </w:t>
      </w:r>
      <w:r w:rsidR="005A120C">
        <w:rPr>
          <w:rStyle w:val="Ninguno"/>
          <w:rFonts w:ascii="Times New Roman" w:hAnsi="Times New Roman"/>
          <w:sz w:val="24"/>
          <w:szCs w:val="24"/>
          <w:lang w:val="es-ES_tradnl"/>
        </w:rPr>
        <w:t>replante</w:t>
      </w:r>
      <w:r w:rsidR="002556D3">
        <w:rPr>
          <w:rStyle w:val="Ninguno"/>
          <w:rFonts w:ascii="Times New Roman" w:hAnsi="Times New Roman"/>
          <w:sz w:val="24"/>
          <w:szCs w:val="24"/>
          <w:lang w:val="es-ES_tradnl"/>
        </w:rPr>
        <w:t>ó</w:t>
      </w:r>
      <w:r w:rsidR="005A120C">
        <w:rPr>
          <w:rStyle w:val="Ninguno"/>
          <w:rFonts w:ascii="Times New Roman" w:hAnsi="Times New Roman"/>
          <w:sz w:val="24"/>
          <w:szCs w:val="24"/>
          <w:lang w:val="es-ES_tradnl"/>
        </w:rPr>
        <w:t xml:space="preserve"> su accionar al considerar</w:t>
      </w:r>
      <w:r w:rsidR="002556D3">
        <w:rPr>
          <w:rStyle w:val="Ninguno"/>
          <w:rFonts w:ascii="Times New Roman" w:hAnsi="Times New Roman"/>
          <w:sz w:val="24"/>
          <w:szCs w:val="24"/>
          <w:lang w:val="es-ES_tradnl"/>
        </w:rPr>
        <w:t xml:space="preserve"> a</w:t>
      </w:r>
      <w:r w:rsidR="005A120C">
        <w:rPr>
          <w:rStyle w:val="Ninguno"/>
          <w:rFonts w:ascii="Times New Roman" w:hAnsi="Times New Roman"/>
          <w:sz w:val="24"/>
          <w:szCs w:val="24"/>
          <w:lang w:val="es-ES_tradnl"/>
        </w:rPr>
        <w:t xml:space="preserve"> la cultura, la innovación, el emprendimiento y la calidad como puntos de referencia para elevar el nivel de calidad de los jóvenes universitarios (Ortigoza, 2014). </w:t>
      </w:r>
    </w:p>
    <w:p w14:paraId="47599E44" w14:textId="46191A54" w:rsidR="008813A5" w:rsidRDefault="005A120C" w:rsidP="009D4C6E">
      <w:pPr>
        <w:pStyle w:val="Cuerpo"/>
        <w:spacing w:after="0" w:line="360" w:lineRule="auto"/>
        <w:ind w:firstLine="708"/>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De hecho, nuestro país se esfuerza por participar e integrarse en una compleja dinámica internacional que exige competir en igualdad de circunstancias con potencias </w:t>
      </w:r>
      <w:r w:rsidRPr="00B56705">
        <w:rPr>
          <w:rStyle w:val="Ninguno"/>
          <w:rFonts w:ascii="Times New Roman" w:hAnsi="Times New Roman"/>
          <w:sz w:val="24"/>
          <w:szCs w:val="24"/>
        </w:rPr>
        <w:t xml:space="preserve">y </w:t>
      </w:r>
      <w:r w:rsidR="009A3330">
        <w:rPr>
          <w:rStyle w:val="Ninguno"/>
          <w:rFonts w:ascii="Times New Roman" w:hAnsi="Times New Roman"/>
          <w:sz w:val="24"/>
          <w:szCs w:val="24"/>
        </w:rPr>
        <w:t>países</w:t>
      </w:r>
      <w:r>
        <w:rPr>
          <w:rStyle w:val="Ninguno"/>
          <w:rFonts w:ascii="Times New Roman" w:hAnsi="Times New Roman"/>
          <w:sz w:val="24"/>
          <w:szCs w:val="24"/>
          <w:lang w:val="es-ES_tradnl"/>
        </w:rPr>
        <w:t xml:space="preserve"> que han acelerado vertiginosamente su crecimiento (</w:t>
      </w:r>
      <w:r w:rsidR="009A3330">
        <w:rPr>
          <w:rStyle w:val="Ninguno"/>
          <w:rFonts w:ascii="Times New Roman" w:hAnsi="Times New Roman"/>
          <w:sz w:val="24"/>
          <w:szCs w:val="24"/>
          <w:lang w:val="es-ES_tradnl"/>
        </w:rPr>
        <w:t>Hernández</w:t>
      </w:r>
      <w:r w:rsidR="00212ED5">
        <w:rPr>
          <w:rStyle w:val="Ninguno"/>
          <w:rFonts w:ascii="Times New Roman" w:hAnsi="Times New Roman"/>
          <w:sz w:val="24"/>
          <w:szCs w:val="24"/>
          <w:lang w:val="fr-FR"/>
        </w:rPr>
        <w:t>, Caballero y Monroy,</w:t>
      </w:r>
      <w:r>
        <w:rPr>
          <w:rStyle w:val="Ninguno"/>
          <w:rFonts w:ascii="Times New Roman" w:hAnsi="Times New Roman"/>
          <w:sz w:val="24"/>
          <w:szCs w:val="24"/>
          <w:lang w:val="fr-FR"/>
        </w:rPr>
        <w:t xml:space="preserve"> 2014). </w:t>
      </w:r>
      <w:r>
        <w:rPr>
          <w:rStyle w:val="Ninguno"/>
          <w:rFonts w:ascii="Times New Roman" w:hAnsi="Times New Roman"/>
          <w:sz w:val="24"/>
          <w:szCs w:val="24"/>
          <w:lang w:val="es-ES_tradnl"/>
        </w:rPr>
        <w:t>Al mismo tiempo, se presentan cambios demográficos y políticos, transformaciones tecnológicas, crisis financieras, quiebras a nivel personal y empresarial, cambios en la inserción a la economía mundial, entre otros, con impactos relevantes en el campo laboral.</w:t>
      </w:r>
    </w:p>
    <w:p w14:paraId="5419665A" w14:textId="4C13EDBE" w:rsidR="008813A5" w:rsidRDefault="005A120C" w:rsidP="009D4C6E">
      <w:pPr>
        <w:pStyle w:val="Cuerpo"/>
        <w:spacing w:after="0" w:line="360" w:lineRule="auto"/>
        <w:ind w:firstLine="708"/>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Las universidades son criticadas debido a que la formación de profesionales se enfoca en crear empleados y no en motivar el </w:t>
      </w:r>
      <w:r w:rsidRPr="009A3330">
        <w:rPr>
          <w:rStyle w:val="Ninguno"/>
          <w:rFonts w:ascii="Times New Roman" w:hAnsi="Times New Roman"/>
          <w:sz w:val="24"/>
          <w:szCs w:val="24"/>
          <w:lang w:val="es-ES"/>
        </w:rPr>
        <w:t>autoempleo</w:t>
      </w:r>
      <w:r w:rsidR="009A3330" w:rsidRPr="009A3330">
        <w:rPr>
          <w:rStyle w:val="Ninguno"/>
          <w:rFonts w:ascii="Times New Roman" w:hAnsi="Times New Roman"/>
          <w:sz w:val="24"/>
          <w:szCs w:val="24"/>
          <w:lang w:val="es-ES"/>
        </w:rPr>
        <w:t xml:space="preserve"> por</w:t>
      </w:r>
      <w:r w:rsidR="009A3330">
        <w:rPr>
          <w:rStyle w:val="Ninguno"/>
          <w:rFonts w:ascii="Times New Roman" w:hAnsi="Times New Roman"/>
          <w:sz w:val="24"/>
          <w:szCs w:val="24"/>
          <w:lang w:val="fr-FR"/>
        </w:rPr>
        <w:t xml:space="preserve"> medio de</w:t>
      </w:r>
      <w:r>
        <w:rPr>
          <w:rStyle w:val="Ninguno"/>
          <w:rFonts w:ascii="Times New Roman" w:hAnsi="Times New Roman"/>
          <w:sz w:val="24"/>
          <w:szCs w:val="24"/>
          <w:lang w:val="es-ES_tradnl"/>
        </w:rPr>
        <w:t xml:space="preserve"> emprendimientos. La carencia de cultura emprendedora en las instituciones de nivel superior se aprecia en la ausencia de contenidos temáticos relacionados, y en otros casos, los profesores inexpertos en negocios y empresas, como tra</w:t>
      </w:r>
      <w:r w:rsidR="00D90205">
        <w:rPr>
          <w:rStyle w:val="Ninguno"/>
          <w:rFonts w:ascii="Times New Roman" w:hAnsi="Times New Roman"/>
          <w:sz w:val="24"/>
          <w:szCs w:val="24"/>
          <w:lang w:val="es-ES_tradnl"/>
        </w:rPr>
        <w:t>n</w:t>
      </w:r>
      <w:r>
        <w:rPr>
          <w:rStyle w:val="Ninguno"/>
          <w:rFonts w:ascii="Times New Roman" w:hAnsi="Times New Roman"/>
          <w:sz w:val="24"/>
          <w:szCs w:val="24"/>
          <w:lang w:val="es-ES_tradnl"/>
        </w:rPr>
        <w:t>smisores, tienden a alejarse del contenido aplicable a la realidad (</w:t>
      </w:r>
      <w:r w:rsidR="00224F5B">
        <w:rPr>
          <w:rStyle w:val="Ninguno"/>
          <w:rFonts w:ascii="Times New Roman" w:hAnsi="Times New Roman"/>
          <w:sz w:val="24"/>
          <w:szCs w:val="24"/>
          <w:lang w:val="es-ES_tradnl"/>
        </w:rPr>
        <w:t>Benavides</w:t>
      </w:r>
      <w:r>
        <w:rPr>
          <w:rStyle w:val="Ninguno"/>
          <w:rFonts w:ascii="Times New Roman" w:hAnsi="Times New Roman"/>
          <w:sz w:val="24"/>
          <w:szCs w:val="24"/>
          <w:lang w:val="es-ES_tradnl"/>
        </w:rPr>
        <w:t>, Sánchez y Luna, 2004).</w:t>
      </w:r>
    </w:p>
    <w:p w14:paraId="6D7867C1" w14:textId="624254B4" w:rsidR="008813A5" w:rsidRDefault="005A120C" w:rsidP="009D4C6E">
      <w:pPr>
        <w:pStyle w:val="Cuerpo"/>
        <w:spacing w:after="0" w:line="360" w:lineRule="auto"/>
        <w:ind w:firstLine="708"/>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pt-PT"/>
        </w:rPr>
        <w:t>Actualmente</w:t>
      </w:r>
      <w:r w:rsidR="00534D77">
        <w:rPr>
          <w:rStyle w:val="Ninguno"/>
          <w:rFonts w:ascii="Times New Roman" w:hAnsi="Times New Roman"/>
          <w:sz w:val="24"/>
          <w:szCs w:val="24"/>
          <w:lang w:val="pt-PT"/>
        </w:rPr>
        <w:t>,</w:t>
      </w:r>
      <w:r>
        <w:rPr>
          <w:rStyle w:val="Ninguno"/>
          <w:rFonts w:ascii="Times New Roman" w:hAnsi="Times New Roman"/>
          <w:sz w:val="24"/>
          <w:szCs w:val="24"/>
          <w:lang w:val="pt-PT"/>
        </w:rPr>
        <w:t xml:space="preserve"> </w:t>
      </w:r>
      <w:r w:rsidR="009A3330">
        <w:rPr>
          <w:rStyle w:val="Ninguno"/>
          <w:rFonts w:ascii="Times New Roman" w:hAnsi="Times New Roman"/>
          <w:sz w:val="24"/>
          <w:szCs w:val="24"/>
          <w:lang w:val="pt-PT"/>
        </w:rPr>
        <w:t>México</w:t>
      </w:r>
      <w:r>
        <w:rPr>
          <w:rStyle w:val="Ninguno"/>
          <w:rFonts w:ascii="Times New Roman" w:hAnsi="Times New Roman"/>
          <w:sz w:val="24"/>
          <w:szCs w:val="24"/>
          <w:lang w:val="es-ES_tradnl"/>
        </w:rPr>
        <w:t xml:space="preserve"> ocupa el lugar 57 en una muestra de 120 </w:t>
      </w:r>
      <w:r w:rsidR="009A3330">
        <w:rPr>
          <w:rStyle w:val="Ninguno"/>
          <w:rFonts w:ascii="Times New Roman" w:hAnsi="Times New Roman"/>
          <w:sz w:val="24"/>
          <w:szCs w:val="24"/>
          <w:lang w:val="es-ES_tradnl"/>
        </w:rPr>
        <w:t>país</w:t>
      </w:r>
      <w:r w:rsidRPr="00B56705">
        <w:rPr>
          <w:rStyle w:val="Ninguno"/>
          <w:rFonts w:ascii="Times New Roman" w:hAnsi="Times New Roman"/>
          <w:sz w:val="24"/>
          <w:szCs w:val="24"/>
        </w:rPr>
        <w:t xml:space="preserve">es enlistados en el Global </w:t>
      </w:r>
      <w:proofErr w:type="spellStart"/>
      <w:r w:rsidRPr="00B56705">
        <w:rPr>
          <w:rStyle w:val="Ninguno"/>
          <w:rFonts w:ascii="Times New Roman" w:hAnsi="Times New Roman"/>
          <w:sz w:val="24"/>
          <w:szCs w:val="24"/>
        </w:rPr>
        <w:t>Entrepreneurship</w:t>
      </w:r>
      <w:proofErr w:type="spellEnd"/>
      <w:r w:rsidRPr="00B56705">
        <w:rPr>
          <w:rStyle w:val="Ninguno"/>
          <w:rFonts w:ascii="Times New Roman" w:hAnsi="Times New Roman"/>
          <w:sz w:val="24"/>
          <w:szCs w:val="24"/>
        </w:rPr>
        <w:t xml:space="preserve"> and </w:t>
      </w:r>
      <w:proofErr w:type="spellStart"/>
      <w:r w:rsidRPr="00B56705">
        <w:rPr>
          <w:rStyle w:val="Ninguno"/>
          <w:rFonts w:ascii="Times New Roman" w:hAnsi="Times New Roman"/>
          <w:sz w:val="24"/>
          <w:szCs w:val="24"/>
        </w:rPr>
        <w:t>Development</w:t>
      </w:r>
      <w:proofErr w:type="spellEnd"/>
      <w:r w:rsidRPr="00B56705">
        <w:rPr>
          <w:rStyle w:val="Ninguno"/>
          <w:rFonts w:ascii="Times New Roman" w:hAnsi="Times New Roman"/>
          <w:sz w:val="24"/>
          <w:szCs w:val="24"/>
        </w:rPr>
        <w:t xml:space="preserve"> </w:t>
      </w:r>
      <w:proofErr w:type="spellStart"/>
      <w:r w:rsidRPr="00B56705">
        <w:rPr>
          <w:rStyle w:val="Ninguno"/>
          <w:rFonts w:ascii="Times New Roman" w:hAnsi="Times New Roman"/>
          <w:sz w:val="24"/>
          <w:szCs w:val="24"/>
        </w:rPr>
        <w:t>Index</w:t>
      </w:r>
      <w:proofErr w:type="spellEnd"/>
      <w:r w:rsidRPr="00B56705">
        <w:rPr>
          <w:rStyle w:val="Ninguno"/>
          <w:rFonts w:ascii="Times New Roman" w:hAnsi="Times New Roman"/>
          <w:sz w:val="24"/>
          <w:szCs w:val="24"/>
        </w:rPr>
        <w:t xml:space="preserve"> (GEDI), un </w:t>
      </w:r>
      <w:r>
        <w:rPr>
          <w:rStyle w:val="Ninguno"/>
          <w:rFonts w:ascii="Times New Roman" w:hAnsi="Times New Roman"/>
          <w:sz w:val="24"/>
          <w:szCs w:val="24"/>
          <w:lang w:val="es-ES_tradnl"/>
        </w:rPr>
        <w:t xml:space="preserve">índice que mide la capacidad emprendedora de las </w:t>
      </w:r>
      <w:r w:rsidR="009A3330">
        <w:rPr>
          <w:rStyle w:val="Ninguno"/>
          <w:rFonts w:ascii="Times New Roman" w:hAnsi="Times New Roman"/>
          <w:sz w:val="24"/>
          <w:szCs w:val="24"/>
          <w:lang w:val="es-ES_tradnl"/>
        </w:rPr>
        <w:t>economía</w:t>
      </w:r>
      <w:r w:rsidRPr="00B56705">
        <w:rPr>
          <w:rStyle w:val="Ninguno"/>
          <w:rFonts w:ascii="Times New Roman" w:hAnsi="Times New Roman"/>
          <w:sz w:val="24"/>
          <w:szCs w:val="24"/>
        </w:rPr>
        <w:t xml:space="preserve">s a </w:t>
      </w:r>
      <w:r w:rsidR="009A3330">
        <w:rPr>
          <w:rStyle w:val="Ninguno"/>
          <w:rFonts w:ascii="Times New Roman" w:hAnsi="Times New Roman"/>
          <w:sz w:val="24"/>
          <w:szCs w:val="24"/>
        </w:rPr>
        <w:t>través</w:t>
      </w:r>
      <w:r w:rsidR="00FA0EDE">
        <w:rPr>
          <w:rStyle w:val="Ninguno"/>
          <w:rFonts w:ascii="Times New Roman" w:hAnsi="Times New Roman"/>
          <w:sz w:val="24"/>
          <w:szCs w:val="24"/>
        </w:rPr>
        <w:t xml:space="preserve"> </w:t>
      </w:r>
      <w:r>
        <w:rPr>
          <w:rStyle w:val="Ninguno"/>
          <w:rFonts w:ascii="Times New Roman" w:hAnsi="Times New Roman"/>
          <w:sz w:val="24"/>
          <w:szCs w:val="24"/>
          <w:lang w:val="es-ES_tradnl"/>
        </w:rPr>
        <w:t>de las características de los individuos e instituci</w:t>
      </w:r>
      <w:r w:rsidR="009A3330">
        <w:rPr>
          <w:rStyle w:val="Ninguno"/>
          <w:rFonts w:ascii="Times New Roman" w:hAnsi="Times New Roman"/>
          <w:sz w:val="24"/>
          <w:szCs w:val="24"/>
          <w:lang w:val="es-ES_tradnl"/>
        </w:rPr>
        <w:t xml:space="preserve">ones que las componen (Ventura </w:t>
      </w:r>
      <w:proofErr w:type="spellStart"/>
      <w:r w:rsidR="009A3330">
        <w:rPr>
          <w:rStyle w:val="Ninguno"/>
          <w:rFonts w:ascii="Times New Roman" w:hAnsi="Times New Roman"/>
          <w:sz w:val="24"/>
          <w:szCs w:val="24"/>
          <w:lang w:val="es-ES_tradnl"/>
        </w:rPr>
        <w:t>Mé</w:t>
      </w:r>
      <w:proofErr w:type="spellEnd"/>
      <w:r>
        <w:rPr>
          <w:rStyle w:val="Ninguno"/>
          <w:rFonts w:ascii="Times New Roman" w:hAnsi="Times New Roman"/>
          <w:sz w:val="24"/>
          <w:szCs w:val="24"/>
          <w:lang w:val="pt-PT"/>
        </w:rPr>
        <w:t>xico, 2015).</w:t>
      </w:r>
    </w:p>
    <w:p w14:paraId="34E48A3A" w14:textId="57911107" w:rsidR="0036056F" w:rsidRDefault="005A120C" w:rsidP="009D4C6E">
      <w:pPr>
        <w:pStyle w:val="Cuerpo"/>
        <w:spacing w:after="0" w:line="360" w:lineRule="auto"/>
        <w:ind w:firstLine="708"/>
        <w:jc w:val="both"/>
        <w:rPr>
          <w:rStyle w:val="Ninguno"/>
          <w:rFonts w:ascii="Times New Roman" w:hAnsi="Times New Roman"/>
          <w:sz w:val="24"/>
          <w:szCs w:val="24"/>
          <w:lang w:val="es-ES_tradnl"/>
        </w:rPr>
      </w:pPr>
      <w:r>
        <w:rPr>
          <w:rStyle w:val="Ninguno"/>
          <w:rFonts w:ascii="Times New Roman" w:hAnsi="Times New Roman"/>
          <w:sz w:val="24"/>
          <w:szCs w:val="24"/>
          <w:lang w:val="es-ES_tradnl"/>
        </w:rPr>
        <w:t xml:space="preserve">A pesar de las políticas y programas gubernamentales antes mencionados, en el 2012 </w:t>
      </w:r>
      <w:r w:rsidR="00534D77">
        <w:rPr>
          <w:rStyle w:val="Ninguno"/>
          <w:rFonts w:ascii="Times New Roman" w:hAnsi="Times New Roman"/>
          <w:sz w:val="24"/>
          <w:szCs w:val="24"/>
          <w:lang w:val="es-ES_tradnl"/>
        </w:rPr>
        <w:t>solo</w:t>
      </w:r>
      <w:r>
        <w:rPr>
          <w:rStyle w:val="Ninguno"/>
          <w:rFonts w:ascii="Times New Roman" w:hAnsi="Times New Roman"/>
          <w:sz w:val="24"/>
          <w:szCs w:val="24"/>
          <w:lang w:val="es-ES_tradnl"/>
        </w:rPr>
        <w:t xml:space="preserve"> 5</w:t>
      </w:r>
      <w:r w:rsidR="00534D77">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xml:space="preserve">% de </w:t>
      </w:r>
      <w:r w:rsidR="00534D77">
        <w:rPr>
          <w:rStyle w:val="Ninguno"/>
          <w:rFonts w:ascii="Times New Roman" w:hAnsi="Times New Roman"/>
          <w:sz w:val="24"/>
          <w:szCs w:val="24"/>
          <w:lang w:val="es-ES_tradnl"/>
        </w:rPr>
        <w:t xml:space="preserve">instituciones de educación superior </w:t>
      </w:r>
      <w:r>
        <w:rPr>
          <w:rStyle w:val="Ninguno"/>
          <w:rFonts w:ascii="Times New Roman" w:hAnsi="Times New Roman"/>
          <w:sz w:val="24"/>
          <w:szCs w:val="24"/>
          <w:lang w:val="es-ES_tradnl"/>
        </w:rPr>
        <w:t xml:space="preserve">contaba con un modelo para formar emprendedores. Sin embargo, datos de Global </w:t>
      </w:r>
      <w:proofErr w:type="spellStart"/>
      <w:r>
        <w:rPr>
          <w:rStyle w:val="Ninguno"/>
          <w:rFonts w:ascii="Times New Roman" w:hAnsi="Times New Roman"/>
          <w:sz w:val="24"/>
          <w:szCs w:val="24"/>
          <w:lang w:val="es-ES_tradnl"/>
        </w:rPr>
        <w:t>Entrepreneurship</w:t>
      </w:r>
      <w:proofErr w:type="spellEnd"/>
      <w:r>
        <w:rPr>
          <w:rStyle w:val="Ninguno"/>
          <w:rFonts w:ascii="Times New Roman" w:hAnsi="Times New Roman"/>
          <w:sz w:val="24"/>
          <w:szCs w:val="24"/>
          <w:lang w:val="es-ES_tradnl"/>
        </w:rPr>
        <w:t xml:space="preserve"> Monitor (GEM) destacan que 85</w:t>
      </w:r>
      <w:r w:rsidR="00534D77">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de los jóvenes mexicanos quiere emprender</w:t>
      </w:r>
      <w:r w:rsidR="00534D77">
        <w:rPr>
          <w:rStyle w:val="Ninguno"/>
          <w:rFonts w:ascii="Times New Roman" w:hAnsi="Times New Roman"/>
          <w:sz w:val="24"/>
          <w:szCs w:val="24"/>
          <w:lang w:val="es-ES_tradnl"/>
        </w:rPr>
        <w:t>,</w:t>
      </w:r>
      <w:r>
        <w:rPr>
          <w:rStyle w:val="Ninguno"/>
          <w:rFonts w:ascii="Times New Roman" w:hAnsi="Times New Roman"/>
          <w:sz w:val="24"/>
          <w:szCs w:val="24"/>
          <w:lang w:val="es-ES_tradnl"/>
        </w:rPr>
        <w:t xml:space="preserve"> aunque pocos son los que logran alcanzar el objetivo. </w:t>
      </w:r>
    </w:p>
    <w:p w14:paraId="678399AE" w14:textId="7227B302" w:rsidR="00D4654A" w:rsidRPr="005C5902" w:rsidRDefault="005A120C" w:rsidP="009D4C6E">
      <w:pPr>
        <w:pStyle w:val="Cuerpo"/>
        <w:spacing w:after="0" w:line="360" w:lineRule="auto"/>
        <w:ind w:firstLine="708"/>
        <w:jc w:val="both"/>
        <w:rPr>
          <w:rStyle w:val="Ninguno"/>
          <w:rFonts w:ascii="Times New Roman" w:hAnsi="Times New Roman"/>
          <w:sz w:val="24"/>
          <w:szCs w:val="24"/>
          <w:lang w:val="es-ES_tradnl"/>
        </w:rPr>
      </w:pPr>
      <w:r>
        <w:rPr>
          <w:rStyle w:val="Ninguno"/>
          <w:rFonts w:ascii="Times New Roman" w:hAnsi="Times New Roman"/>
          <w:sz w:val="24"/>
          <w:szCs w:val="24"/>
          <w:lang w:val="es-ES_tradnl"/>
        </w:rPr>
        <w:t>Entre los principales obstáculos destacan el miedo, falta de financiamiento, escasa vinculación, escasa formación empresarial y carencia en el sistema educativo de la cultura emprendedora (</w:t>
      </w:r>
      <w:proofErr w:type="spellStart"/>
      <w:r>
        <w:rPr>
          <w:rStyle w:val="Ninguno"/>
          <w:rFonts w:ascii="Times New Roman" w:hAnsi="Times New Roman"/>
          <w:sz w:val="24"/>
          <w:szCs w:val="24"/>
          <w:lang w:val="es-ES_tradnl"/>
        </w:rPr>
        <w:t>Secretarí</w:t>
      </w:r>
      <w:proofErr w:type="spellEnd"/>
      <w:r>
        <w:rPr>
          <w:rStyle w:val="Ninguno"/>
          <w:rFonts w:ascii="Times New Roman" w:hAnsi="Times New Roman"/>
          <w:sz w:val="24"/>
          <w:szCs w:val="24"/>
          <w:lang w:val="nl-NL"/>
        </w:rPr>
        <w:t>a de Econom</w:t>
      </w:r>
      <w:r>
        <w:rPr>
          <w:rStyle w:val="Ninguno"/>
          <w:rFonts w:ascii="Times New Roman" w:hAnsi="Times New Roman"/>
          <w:sz w:val="24"/>
          <w:szCs w:val="24"/>
          <w:lang w:val="es-ES_tradnl"/>
        </w:rPr>
        <w:t>í</w:t>
      </w:r>
      <w:r>
        <w:rPr>
          <w:rStyle w:val="Ninguno"/>
          <w:rFonts w:ascii="Times New Roman" w:hAnsi="Times New Roman"/>
          <w:sz w:val="24"/>
          <w:szCs w:val="24"/>
        </w:rPr>
        <w:t xml:space="preserve">a, 2015; </w:t>
      </w:r>
      <w:r w:rsidR="009A3330">
        <w:rPr>
          <w:rStyle w:val="Ninguno"/>
          <w:rFonts w:ascii="Times New Roman" w:hAnsi="Times New Roman"/>
          <w:sz w:val="24"/>
          <w:szCs w:val="24"/>
        </w:rPr>
        <w:t>Jiménez</w:t>
      </w:r>
      <w:r w:rsidR="005C5902">
        <w:rPr>
          <w:rStyle w:val="Ninguno"/>
          <w:rFonts w:ascii="Times New Roman" w:hAnsi="Times New Roman"/>
          <w:sz w:val="24"/>
          <w:szCs w:val="24"/>
          <w:lang w:val="es-ES_tradnl"/>
        </w:rPr>
        <w:t>, García y Valencia, 2012)</w:t>
      </w:r>
      <w:r w:rsidR="001E3629">
        <w:rPr>
          <w:rStyle w:val="Ninguno"/>
          <w:rFonts w:ascii="Times New Roman" w:hAnsi="Times New Roman"/>
          <w:sz w:val="24"/>
          <w:szCs w:val="24"/>
          <w:lang w:val="es-ES_tradnl"/>
        </w:rPr>
        <w:t>.</w:t>
      </w:r>
    </w:p>
    <w:p w14:paraId="2D46664C" w14:textId="23ECE47E" w:rsidR="008C736B" w:rsidRDefault="008C736B" w:rsidP="009D4C6E">
      <w:pPr>
        <w:spacing w:line="360" w:lineRule="auto"/>
        <w:jc w:val="center"/>
        <w:rPr>
          <w:rStyle w:val="Ninguno"/>
          <w:b/>
          <w:bCs/>
          <w:sz w:val="32"/>
          <w:lang w:val="es-ES_tradnl"/>
        </w:rPr>
      </w:pPr>
    </w:p>
    <w:p w14:paraId="520669C6" w14:textId="77777777" w:rsidR="00C40611" w:rsidRDefault="00C40611" w:rsidP="009D4C6E">
      <w:pPr>
        <w:spacing w:line="360" w:lineRule="auto"/>
        <w:jc w:val="center"/>
        <w:rPr>
          <w:rStyle w:val="Ninguno"/>
          <w:b/>
          <w:bCs/>
          <w:sz w:val="32"/>
          <w:lang w:val="es-ES_tradnl"/>
        </w:rPr>
      </w:pPr>
    </w:p>
    <w:p w14:paraId="28FC184E" w14:textId="73472A9B" w:rsidR="008813A5" w:rsidRPr="00C25125" w:rsidRDefault="005A120C" w:rsidP="00C25125">
      <w:pPr>
        <w:spacing w:line="360" w:lineRule="auto"/>
        <w:jc w:val="center"/>
        <w:rPr>
          <w:rStyle w:val="Ninguno"/>
          <w:rFonts w:eastAsia="Times New Roman"/>
          <w:b/>
          <w:bCs/>
          <w:sz w:val="28"/>
          <w:lang w:val="es-MX"/>
        </w:rPr>
      </w:pPr>
      <w:r w:rsidRPr="00C25125">
        <w:rPr>
          <w:rStyle w:val="Ninguno"/>
          <w:b/>
          <w:bCs/>
          <w:sz w:val="28"/>
          <w:lang w:val="es-ES_tradnl"/>
        </w:rPr>
        <w:lastRenderedPageBreak/>
        <w:t xml:space="preserve">Marco de </w:t>
      </w:r>
      <w:r w:rsidR="00534D77" w:rsidRPr="00C25125">
        <w:rPr>
          <w:rStyle w:val="Ninguno"/>
          <w:b/>
          <w:bCs/>
          <w:sz w:val="28"/>
          <w:lang w:val="es-ES_tradnl"/>
        </w:rPr>
        <w:t>referencia</w:t>
      </w:r>
    </w:p>
    <w:p w14:paraId="6A3D3104" w14:textId="2A2C5C19" w:rsidR="008813A5" w:rsidRPr="000C0230" w:rsidRDefault="005A120C" w:rsidP="003524DC">
      <w:pPr>
        <w:pStyle w:val="Cuerpo"/>
        <w:spacing w:after="0" w:line="360" w:lineRule="auto"/>
        <w:ind w:firstLine="708"/>
        <w:jc w:val="both"/>
        <w:rPr>
          <w:rStyle w:val="Ninguno"/>
          <w:rFonts w:ascii="Times New Roman" w:eastAsia="Times New Roman" w:hAnsi="Times New Roman" w:cs="Times New Roman"/>
          <w:sz w:val="24"/>
          <w:szCs w:val="24"/>
          <w:lang w:val="es-ES_tradnl"/>
        </w:rPr>
      </w:pPr>
      <w:r>
        <w:rPr>
          <w:rStyle w:val="Ninguno"/>
          <w:rFonts w:ascii="Times New Roman" w:hAnsi="Times New Roman"/>
          <w:sz w:val="24"/>
          <w:szCs w:val="24"/>
          <w:lang w:val="es-ES_tradnl"/>
        </w:rPr>
        <w:t>Tomando en cuenta lo anterior, en México se entiende como pertinente</w:t>
      </w:r>
      <w:r>
        <w:rPr>
          <w:rStyle w:val="Ninguno"/>
          <w:rFonts w:ascii="Times New Roman" w:hAnsi="Times New Roman"/>
          <w:sz w:val="24"/>
          <w:szCs w:val="24"/>
        </w:rPr>
        <w:t xml:space="preserve"> </w:t>
      </w:r>
      <w:r>
        <w:rPr>
          <w:rStyle w:val="Ninguno"/>
          <w:rFonts w:ascii="Times New Roman" w:hAnsi="Times New Roman"/>
          <w:sz w:val="24"/>
          <w:szCs w:val="24"/>
          <w:lang w:val="es-ES_tradnl"/>
        </w:rPr>
        <w:t>promover el espíritu emprendedor en jóvenes universitarios y la formación de competencias, valores y hábitos de lo que puede considerarse un empresario moderno</w:t>
      </w:r>
      <w:r w:rsidR="00534D77">
        <w:rPr>
          <w:rStyle w:val="Ninguno"/>
          <w:rFonts w:ascii="Times New Roman" w:hAnsi="Times New Roman"/>
          <w:sz w:val="24"/>
          <w:szCs w:val="24"/>
          <w:lang w:val="es-ES_tradnl"/>
        </w:rPr>
        <w:t xml:space="preserve">. Esto </w:t>
      </w:r>
      <w:r>
        <w:rPr>
          <w:rStyle w:val="Ninguno"/>
          <w:rFonts w:ascii="Times New Roman" w:hAnsi="Times New Roman"/>
          <w:sz w:val="24"/>
          <w:szCs w:val="24"/>
          <w:lang w:val="es-ES_tradnl"/>
        </w:rPr>
        <w:t>para lograr mayor pertinencia educativa, y que los estudiantes</w:t>
      </w:r>
      <w:r w:rsidR="00534D77">
        <w:rPr>
          <w:rStyle w:val="Ninguno"/>
          <w:rFonts w:ascii="Times New Roman" w:hAnsi="Times New Roman"/>
          <w:sz w:val="24"/>
          <w:szCs w:val="24"/>
          <w:lang w:val="es-ES_tradnl"/>
        </w:rPr>
        <w:t xml:space="preserve"> y </w:t>
      </w:r>
      <w:r>
        <w:rPr>
          <w:rStyle w:val="Ninguno"/>
          <w:rFonts w:ascii="Times New Roman" w:hAnsi="Times New Roman"/>
          <w:sz w:val="24"/>
          <w:szCs w:val="24"/>
          <w:lang w:val="es-ES_tradnl"/>
        </w:rPr>
        <w:t>egresados sean partícipes de su destino, pierdan el miedo a emprender a temprana edad y sean capaces de generar empleos</w:t>
      </w:r>
      <w:r w:rsidR="00534D77">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xml:space="preserve">para ellos y para otros miembros de la comunidad, </w:t>
      </w:r>
      <w:r w:rsidR="00534D77">
        <w:rPr>
          <w:rStyle w:val="Ninguno"/>
          <w:rFonts w:ascii="Times New Roman" w:hAnsi="Times New Roman"/>
          <w:sz w:val="24"/>
          <w:szCs w:val="24"/>
          <w:lang w:val="es-ES_tradnl"/>
        </w:rPr>
        <w:t xml:space="preserve">y con ello </w:t>
      </w:r>
      <w:r w:rsidR="00A54E8F">
        <w:rPr>
          <w:rStyle w:val="Ninguno"/>
          <w:rFonts w:ascii="Times New Roman" w:hAnsi="Times New Roman"/>
          <w:sz w:val="24"/>
          <w:szCs w:val="24"/>
          <w:lang w:val="es-ES_tradnl"/>
        </w:rPr>
        <w:t>generar</w:t>
      </w:r>
      <w:r w:rsidR="00534D77">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un impacto sobre el empleo sostenible en el largo plazo y en la solución de retos de su entorno</w:t>
      </w:r>
      <w:r>
        <w:rPr>
          <w:rStyle w:val="Ninguno"/>
          <w:rFonts w:ascii="Times New Roman" w:hAnsi="Times New Roman"/>
          <w:sz w:val="24"/>
          <w:szCs w:val="24"/>
        </w:rPr>
        <w:t xml:space="preserve"> (</w:t>
      </w:r>
      <w:proofErr w:type="spellStart"/>
      <w:r>
        <w:rPr>
          <w:rStyle w:val="Ninguno"/>
          <w:rFonts w:ascii="Times New Roman" w:hAnsi="Times New Roman"/>
          <w:sz w:val="24"/>
          <w:szCs w:val="24"/>
        </w:rPr>
        <w:t>Kantis</w:t>
      </w:r>
      <w:proofErr w:type="spellEnd"/>
      <w:r>
        <w:rPr>
          <w:rStyle w:val="Ninguno"/>
          <w:rFonts w:ascii="Times New Roman" w:hAnsi="Times New Roman"/>
          <w:sz w:val="24"/>
          <w:szCs w:val="24"/>
        </w:rPr>
        <w:t>, 2008</w:t>
      </w:r>
      <w:r>
        <w:rPr>
          <w:rStyle w:val="Ninguno"/>
          <w:rFonts w:ascii="Times New Roman" w:hAnsi="Times New Roman"/>
          <w:sz w:val="24"/>
          <w:szCs w:val="24"/>
          <w:lang w:val="es-ES_tradnl"/>
        </w:rPr>
        <w:t>; Osorio y Pereira, 2011, p. 19).</w:t>
      </w:r>
    </w:p>
    <w:p w14:paraId="488E47A3" w14:textId="121383CB" w:rsidR="008813A5" w:rsidRDefault="005A120C" w:rsidP="009D4C6E">
      <w:pPr>
        <w:pStyle w:val="Cuerpo"/>
        <w:spacing w:after="0" w:line="360" w:lineRule="auto"/>
        <w:ind w:firstLine="708"/>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Con el fin de fortalecer el ecosistema de emprendimiento, el Fondo Multilateral de Inversiones (</w:t>
      </w:r>
      <w:proofErr w:type="spellStart"/>
      <w:r w:rsidR="00A54E8F">
        <w:rPr>
          <w:rStyle w:val="Ninguno"/>
          <w:rFonts w:ascii="Times New Roman" w:hAnsi="Times New Roman"/>
          <w:sz w:val="24"/>
          <w:szCs w:val="24"/>
          <w:lang w:val="es-ES_tradnl"/>
        </w:rPr>
        <w:t>Fomin</w:t>
      </w:r>
      <w:proofErr w:type="spellEnd"/>
      <w:r>
        <w:rPr>
          <w:rStyle w:val="Ninguno"/>
          <w:rFonts w:ascii="Times New Roman" w:hAnsi="Times New Roman"/>
          <w:sz w:val="24"/>
          <w:szCs w:val="24"/>
          <w:lang w:val="es-ES_tradnl"/>
        </w:rPr>
        <w:t xml:space="preserve">) del Banco Interamericano de Desarrollo (BID) y la Universidad </w:t>
      </w:r>
      <w:r w:rsidR="009A3330">
        <w:rPr>
          <w:rStyle w:val="Ninguno"/>
          <w:rFonts w:ascii="Times New Roman" w:hAnsi="Times New Roman"/>
          <w:sz w:val="24"/>
          <w:szCs w:val="24"/>
          <w:lang w:val="es-ES_tradnl"/>
        </w:rPr>
        <w:t>Anáhuac</w:t>
      </w:r>
      <w:r>
        <w:rPr>
          <w:rStyle w:val="Ninguno"/>
          <w:rFonts w:ascii="Times New Roman" w:hAnsi="Times New Roman"/>
          <w:sz w:val="24"/>
          <w:szCs w:val="24"/>
        </w:rPr>
        <w:t xml:space="preserve"> </w:t>
      </w:r>
      <w:r w:rsidR="009A3330">
        <w:rPr>
          <w:rStyle w:val="Ninguno"/>
          <w:rFonts w:ascii="Times New Roman" w:hAnsi="Times New Roman"/>
          <w:sz w:val="24"/>
          <w:szCs w:val="24"/>
        </w:rPr>
        <w:t>México</w:t>
      </w:r>
      <w:r>
        <w:rPr>
          <w:rStyle w:val="Ninguno"/>
          <w:rFonts w:ascii="Times New Roman" w:hAnsi="Times New Roman"/>
          <w:sz w:val="24"/>
          <w:szCs w:val="24"/>
          <w:lang w:val="es-ES_tradnl"/>
        </w:rPr>
        <w:t xml:space="preserve"> firmaron un convenio de colaboración para el lanzamiento del programa “Lean Startup Mx, el </w:t>
      </w:r>
      <w:proofErr w:type="spellStart"/>
      <w:r w:rsidR="009A3330">
        <w:rPr>
          <w:rStyle w:val="Ninguno"/>
          <w:rFonts w:ascii="Times New Roman" w:hAnsi="Times New Roman"/>
          <w:sz w:val="24"/>
          <w:szCs w:val="24"/>
          <w:lang w:val="es-ES_tradnl"/>
        </w:rPr>
        <w:t>mé</w:t>
      </w:r>
      <w:proofErr w:type="spellEnd"/>
      <w:r>
        <w:rPr>
          <w:rStyle w:val="Ninguno"/>
          <w:rFonts w:ascii="Times New Roman" w:hAnsi="Times New Roman"/>
          <w:sz w:val="24"/>
          <w:szCs w:val="24"/>
          <w:lang w:val="pt-PT"/>
        </w:rPr>
        <w:t>todo emprendedor para mover M</w:t>
      </w:r>
      <w:r>
        <w:rPr>
          <w:rStyle w:val="Ninguno"/>
          <w:rFonts w:ascii="Times New Roman" w:hAnsi="Times New Roman"/>
          <w:sz w:val="24"/>
          <w:szCs w:val="24"/>
          <w:lang w:val="es-ES_tradnl"/>
        </w:rPr>
        <w:t>é</w:t>
      </w:r>
      <w:r>
        <w:rPr>
          <w:rStyle w:val="Ninguno"/>
          <w:rFonts w:ascii="Times New Roman" w:hAnsi="Times New Roman"/>
          <w:sz w:val="24"/>
          <w:szCs w:val="24"/>
          <w:lang w:val="pt-PT"/>
        </w:rPr>
        <w:t>xico</w:t>
      </w:r>
      <w:r>
        <w:rPr>
          <w:rStyle w:val="Ninguno"/>
          <w:rFonts w:ascii="Times New Roman" w:hAnsi="Times New Roman"/>
          <w:sz w:val="24"/>
          <w:szCs w:val="24"/>
          <w:lang w:val="es-ES_tradnl"/>
        </w:rPr>
        <w:t>”, el cual busca</w:t>
      </w:r>
      <w:r w:rsidR="00A54E8F">
        <w:rPr>
          <w:rStyle w:val="Ninguno"/>
          <w:rFonts w:ascii="Times New Roman" w:hAnsi="Times New Roman"/>
          <w:sz w:val="24"/>
          <w:szCs w:val="24"/>
          <w:lang w:val="es-ES_tradnl"/>
        </w:rPr>
        <w:t>,</w:t>
      </w:r>
      <w:r>
        <w:rPr>
          <w:rStyle w:val="Ninguno"/>
          <w:rFonts w:ascii="Times New Roman" w:hAnsi="Times New Roman"/>
          <w:sz w:val="24"/>
          <w:szCs w:val="24"/>
          <w:lang w:val="es-ES_tradnl"/>
        </w:rPr>
        <w:t xml:space="preserve"> a través de la transferencia exitosa de la metodología</w:t>
      </w:r>
      <w:r w:rsidR="00A54E8F">
        <w:rPr>
          <w:rStyle w:val="Ninguno"/>
          <w:rFonts w:ascii="Times New Roman" w:hAnsi="Times New Roman"/>
          <w:sz w:val="24"/>
          <w:szCs w:val="24"/>
          <w:lang w:val="es-ES_tradnl"/>
        </w:rPr>
        <w:t>,</w:t>
      </w:r>
      <w:r>
        <w:rPr>
          <w:rStyle w:val="Ninguno"/>
          <w:rFonts w:ascii="Times New Roman" w:hAnsi="Times New Roman"/>
          <w:sz w:val="24"/>
          <w:szCs w:val="24"/>
          <w:lang w:val="es-ES_tradnl"/>
        </w:rPr>
        <w:t xml:space="preserve"> un efecto multiplicador con impacto regional y nacional (</w:t>
      </w:r>
      <w:proofErr w:type="spellStart"/>
      <w:r w:rsidR="00A54E8F">
        <w:rPr>
          <w:rStyle w:val="Ninguno"/>
          <w:rFonts w:ascii="Times New Roman" w:hAnsi="Times New Roman"/>
          <w:sz w:val="24"/>
          <w:szCs w:val="24"/>
          <w:lang w:val="es-ES_tradnl"/>
        </w:rPr>
        <w:t>Inadem</w:t>
      </w:r>
      <w:proofErr w:type="spellEnd"/>
      <w:r>
        <w:rPr>
          <w:rStyle w:val="Ninguno"/>
          <w:rFonts w:ascii="Times New Roman" w:hAnsi="Times New Roman"/>
          <w:sz w:val="24"/>
          <w:szCs w:val="24"/>
        </w:rPr>
        <w:t>, 2017).</w:t>
      </w:r>
    </w:p>
    <w:p w14:paraId="3B1818EF" w14:textId="01A90164" w:rsidR="00BA589D" w:rsidRDefault="005A120C" w:rsidP="009D4C6E">
      <w:pPr>
        <w:pStyle w:val="Cuerpo"/>
        <w:spacing w:after="0" w:line="360" w:lineRule="auto"/>
        <w:ind w:firstLine="708"/>
        <w:jc w:val="both"/>
        <w:rPr>
          <w:rStyle w:val="Ninguno"/>
          <w:rFonts w:ascii="Times New Roman" w:hAnsi="Times New Roman"/>
          <w:sz w:val="24"/>
          <w:szCs w:val="24"/>
          <w:lang w:val="es-ES_tradnl"/>
        </w:rPr>
      </w:pPr>
      <w:r>
        <w:rPr>
          <w:rStyle w:val="Ninguno"/>
          <w:rFonts w:ascii="Times New Roman" w:hAnsi="Times New Roman"/>
          <w:sz w:val="24"/>
          <w:szCs w:val="24"/>
          <w:lang w:val="es-ES_tradnl"/>
        </w:rPr>
        <w:t xml:space="preserve">El programa de </w:t>
      </w:r>
      <w:r w:rsidR="009A3330">
        <w:rPr>
          <w:rStyle w:val="Ninguno"/>
          <w:rFonts w:ascii="Times New Roman" w:hAnsi="Times New Roman"/>
          <w:sz w:val="24"/>
          <w:szCs w:val="24"/>
          <w:lang w:val="es-ES_tradnl"/>
        </w:rPr>
        <w:t>adopción</w:t>
      </w:r>
      <w:r>
        <w:rPr>
          <w:rStyle w:val="Ninguno"/>
          <w:rFonts w:ascii="Times New Roman" w:hAnsi="Times New Roman"/>
          <w:sz w:val="24"/>
          <w:szCs w:val="24"/>
          <w:lang w:val="de-DE"/>
        </w:rPr>
        <w:t xml:space="preserve"> de</w:t>
      </w:r>
      <w:r>
        <w:rPr>
          <w:rStyle w:val="Ninguno"/>
          <w:rFonts w:ascii="Times New Roman" w:hAnsi="Times New Roman"/>
          <w:sz w:val="24"/>
          <w:szCs w:val="24"/>
          <w:lang w:val="es-ES_tradnl"/>
        </w:rPr>
        <w:t xml:space="preserve"> </w:t>
      </w:r>
      <w:r w:rsidRPr="00B56705">
        <w:rPr>
          <w:rStyle w:val="Ninguno"/>
          <w:rFonts w:ascii="Times New Roman" w:hAnsi="Times New Roman"/>
          <w:sz w:val="24"/>
          <w:szCs w:val="24"/>
        </w:rPr>
        <w:t>Lean Startup Mx consiste en</w:t>
      </w:r>
      <w:r>
        <w:rPr>
          <w:rStyle w:val="Ninguno"/>
          <w:rFonts w:ascii="Times New Roman" w:hAnsi="Times New Roman"/>
          <w:sz w:val="24"/>
          <w:szCs w:val="24"/>
          <w:lang w:val="es-ES_tradnl"/>
        </w:rPr>
        <w:t xml:space="preserve"> talleres con retroalimentación de los participantes, con enfoque eminentemente práctico, donde estudiantes y profesores</w:t>
      </w:r>
      <w:r>
        <w:rPr>
          <w:rStyle w:val="Ninguno"/>
          <w:rFonts w:ascii="Times New Roman" w:hAnsi="Times New Roman"/>
          <w:sz w:val="24"/>
          <w:szCs w:val="24"/>
        </w:rPr>
        <w:t xml:space="preserve"> </w:t>
      </w:r>
      <w:r>
        <w:rPr>
          <w:rStyle w:val="Ninguno"/>
          <w:rFonts w:ascii="Times New Roman" w:hAnsi="Times New Roman"/>
          <w:sz w:val="24"/>
          <w:szCs w:val="24"/>
          <w:lang w:val="es-ES_tradnl"/>
        </w:rPr>
        <w:t>“aprenden haciendo”</w:t>
      </w:r>
      <w:r w:rsidR="00A54E8F">
        <w:rPr>
          <w:rStyle w:val="Ninguno"/>
          <w:rFonts w:ascii="Times New Roman" w:hAnsi="Times New Roman"/>
          <w:sz w:val="24"/>
          <w:szCs w:val="24"/>
          <w:lang w:val="es-ES_tradnl"/>
        </w:rPr>
        <w:t>,</w:t>
      </w:r>
      <w:r>
        <w:rPr>
          <w:rStyle w:val="Ninguno"/>
          <w:rFonts w:ascii="Times New Roman" w:hAnsi="Times New Roman"/>
          <w:sz w:val="24"/>
          <w:szCs w:val="24"/>
          <w:lang w:val="es-ES_tradnl"/>
        </w:rPr>
        <w:t xml:space="preserve"> de la mano de mentores certificados</w:t>
      </w:r>
      <w:r w:rsidR="00A54E8F">
        <w:rPr>
          <w:rStyle w:val="Ninguno"/>
          <w:rFonts w:ascii="Times New Roman" w:hAnsi="Times New Roman"/>
          <w:sz w:val="24"/>
          <w:szCs w:val="24"/>
          <w:lang w:val="es-ES_tradnl"/>
        </w:rPr>
        <w:t xml:space="preserve"> y mediante la aplicación de cuatro</w:t>
      </w:r>
      <w:r>
        <w:rPr>
          <w:rStyle w:val="Ninguno"/>
          <w:rFonts w:ascii="Times New Roman" w:hAnsi="Times New Roman"/>
          <w:sz w:val="24"/>
          <w:szCs w:val="24"/>
          <w:lang w:val="es-ES_tradnl"/>
        </w:rPr>
        <w:t xml:space="preserve"> principios: </w:t>
      </w:r>
      <w:r w:rsidRPr="00DF25D1">
        <w:rPr>
          <w:rStyle w:val="Ninguno"/>
          <w:rFonts w:ascii="Times New Roman" w:hAnsi="Times New Roman"/>
          <w:i/>
          <w:iCs/>
          <w:sz w:val="24"/>
          <w:szCs w:val="24"/>
          <w:lang w:val="es-ES_tradnl"/>
        </w:rPr>
        <w:t>1)</w:t>
      </w:r>
      <w:r>
        <w:rPr>
          <w:rStyle w:val="Ninguno"/>
          <w:rFonts w:ascii="Times New Roman" w:hAnsi="Times New Roman"/>
          <w:sz w:val="24"/>
          <w:szCs w:val="24"/>
          <w:lang w:val="es-ES_tradnl"/>
        </w:rPr>
        <w:t xml:space="preserve"> Comenzar con un modelo de negocio; </w:t>
      </w:r>
      <w:r w:rsidRPr="00DF25D1">
        <w:rPr>
          <w:rStyle w:val="Ninguno"/>
          <w:rFonts w:ascii="Times New Roman" w:hAnsi="Times New Roman"/>
          <w:i/>
          <w:iCs/>
          <w:sz w:val="24"/>
          <w:szCs w:val="24"/>
          <w:lang w:val="es-ES_tradnl"/>
        </w:rPr>
        <w:t>2)</w:t>
      </w:r>
      <w:r>
        <w:rPr>
          <w:rStyle w:val="Ninguno"/>
          <w:rFonts w:ascii="Times New Roman" w:hAnsi="Times New Roman"/>
          <w:sz w:val="24"/>
          <w:szCs w:val="24"/>
          <w:lang w:val="es-ES_tradnl"/>
        </w:rPr>
        <w:t xml:space="preserve"> Salir del edificio o de la oficina; </w:t>
      </w:r>
      <w:r w:rsidRPr="00DF25D1">
        <w:rPr>
          <w:rStyle w:val="Ninguno"/>
          <w:rFonts w:ascii="Times New Roman" w:hAnsi="Times New Roman"/>
          <w:i/>
          <w:iCs/>
          <w:sz w:val="24"/>
          <w:szCs w:val="24"/>
          <w:lang w:val="es-ES_tradnl"/>
        </w:rPr>
        <w:t>3)</w:t>
      </w:r>
      <w:r>
        <w:rPr>
          <w:rStyle w:val="Ninguno"/>
          <w:rFonts w:ascii="Times New Roman" w:hAnsi="Times New Roman"/>
          <w:sz w:val="24"/>
          <w:szCs w:val="24"/>
          <w:lang w:val="es-ES_tradnl"/>
        </w:rPr>
        <w:t xml:space="preserve"> La opinión de los clientes es lo que importa; </w:t>
      </w:r>
      <w:r w:rsidRPr="00DF25D1">
        <w:rPr>
          <w:rStyle w:val="Ninguno"/>
          <w:rFonts w:ascii="Times New Roman" w:hAnsi="Times New Roman"/>
          <w:i/>
          <w:iCs/>
          <w:sz w:val="24"/>
          <w:szCs w:val="24"/>
          <w:lang w:val="es-ES_tradnl"/>
        </w:rPr>
        <w:t>4)</w:t>
      </w:r>
      <w:r>
        <w:rPr>
          <w:rStyle w:val="Ninguno"/>
          <w:rFonts w:ascii="Times New Roman" w:hAnsi="Times New Roman"/>
          <w:sz w:val="24"/>
          <w:szCs w:val="24"/>
          <w:lang w:val="es-ES_tradnl"/>
        </w:rPr>
        <w:t xml:space="preserve"> Poner a prueba todo: producto, segmentos de clientes, </w:t>
      </w:r>
      <w:r w:rsidRPr="00DF25D1">
        <w:rPr>
          <w:rStyle w:val="Ninguno"/>
          <w:rFonts w:ascii="Times New Roman" w:hAnsi="Times New Roman"/>
          <w:i/>
          <w:iCs/>
          <w:sz w:val="24"/>
          <w:szCs w:val="24"/>
          <w:lang w:val="es-ES_tradnl"/>
        </w:rPr>
        <w:t>marketing</w:t>
      </w:r>
      <w:r>
        <w:rPr>
          <w:rStyle w:val="Ninguno"/>
          <w:rFonts w:ascii="Times New Roman" w:hAnsi="Times New Roman"/>
          <w:sz w:val="24"/>
          <w:szCs w:val="24"/>
          <w:lang w:val="es-ES_tradnl"/>
        </w:rPr>
        <w:t xml:space="preserve"> y ventas, canales de </w:t>
      </w:r>
      <w:r w:rsidR="009A3330">
        <w:rPr>
          <w:rStyle w:val="Ninguno"/>
          <w:rFonts w:ascii="Times New Roman" w:hAnsi="Times New Roman"/>
          <w:sz w:val="24"/>
          <w:szCs w:val="24"/>
          <w:lang w:val="es-ES_tradnl"/>
        </w:rPr>
        <w:t>distribución</w:t>
      </w:r>
      <w:r>
        <w:rPr>
          <w:rStyle w:val="Ninguno"/>
          <w:rFonts w:ascii="Times New Roman" w:hAnsi="Times New Roman"/>
          <w:sz w:val="24"/>
          <w:szCs w:val="24"/>
        </w:rPr>
        <w:t xml:space="preserve">, </w:t>
      </w:r>
      <w:r w:rsidR="009A3330">
        <w:rPr>
          <w:rStyle w:val="Ninguno"/>
          <w:rFonts w:ascii="Times New Roman" w:hAnsi="Times New Roman"/>
          <w:sz w:val="24"/>
          <w:szCs w:val="24"/>
        </w:rPr>
        <w:t>fijación</w:t>
      </w:r>
      <w:r>
        <w:rPr>
          <w:rStyle w:val="Ninguno"/>
          <w:rFonts w:ascii="Times New Roman" w:hAnsi="Times New Roman"/>
          <w:sz w:val="24"/>
          <w:szCs w:val="24"/>
          <w:lang w:val="es-ES_tradnl"/>
        </w:rPr>
        <w:t xml:space="preserve"> de precios y relación con ecosistema de negocios.</w:t>
      </w:r>
      <w:r w:rsidR="00FA0EDE">
        <w:rPr>
          <w:rStyle w:val="Ninguno"/>
          <w:rFonts w:ascii="Times New Roman" w:hAnsi="Times New Roman"/>
          <w:sz w:val="24"/>
          <w:szCs w:val="24"/>
          <w:lang w:val="es-ES_tradnl"/>
        </w:rPr>
        <w:t xml:space="preserve"> </w:t>
      </w:r>
    </w:p>
    <w:p w14:paraId="155F023F" w14:textId="6CF0F894" w:rsidR="008813A5" w:rsidRDefault="005A120C" w:rsidP="009D4C6E">
      <w:pPr>
        <w:pStyle w:val="Cuerpo"/>
        <w:spacing w:after="0" w:line="360" w:lineRule="auto"/>
        <w:ind w:firstLine="708"/>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La correcta aplicación de los principios anteriores permite a los </w:t>
      </w:r>
      <w:r>
        <w:rPr>
          <w:rStyle w:val="Ninguno"/>
          <w:rFonts w:ascii="Times New Roman" w:hAnsi="Times New Roman"/>
          <w:sz w:val="24"/>
          <w:szCs w:val="24"/>
          <w:lang w:val="pt-PT"/>
        </w:rPr>
        <w:t>participantes</w:t>
      </w:r>
      <w:r w:rsidR="00551B9B">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crear productos y servicios que la gente quiere; validar en el mercado las hipótesis de sus negocios, aplicando un proceso ágil, medible y efectivo; conseguir los primeros clientes; reducir el riesgo y aumentar la probabilidad de éxito</w:t>
      </w:r>
      <w:r w:rsidR="00FA55E0">
        <w:rPr>
          <w:rStyle w:val="Ninguno"/>
          <w:rFonts w:ascii="Times New Roman" w:hAnsi="Times New Roman"/>
          <w:sz w:val="24"/>
          <w:szCs w:val="24"/>
          <w:lang w:val="es-ES_tradnl"/>
        </w:rPr>
        <w:t xml:space="preserve">, y </w:t>
      </w:r>
      <w:r>
        <w:rPr>
          <w:rStyle w:val="Ninguno"/>
          <w:rFonts w:ascii="Times New Roman" w:hAnsi="Times New Roman"/>
          <w:sz w:val="24"/>
          <w:szCs w:val="24"/>
          <w:lang w:val="es-ES_tradnl"/>
        </w:rPr>
        <w:t xml:space="preserve">fortalece, no sustituye, la </w:t>
      </w:r>
      <w:r w:rsidR="009A3330">
        <w:rPr>
          <w:rStyle w:val="Ninguno"/>
          <w:rFonts w:ascii="Times New Roman" w:hAnsi="Times New Roman"/>
          <w:sz w:val="24"/>
          <w:szCs w:val="24"/>
          <w:lang w:val="es-ES_tradnl"/>
        </w:rPr>
        <w:t>visión</w:t>
      </w:r>
      <w:r>
        <w:rPr>
          <w:rStyle w:val="Ninguno"/>
          <w:rFonts w:ascii="Times New Roman" w:hAnsi="Times New Roman"/>
          <w:sz w:val="24"/>
          <w:szCs w:val="24"/>
          <w:lang w:val="it-IT"/>
        </w:rPr>
        <w:t>, intui</w:t>
      </w:r>
      <w:r w:rsidR="009A3330">
        <w:rPr>
          <w:rStyle w:val="Ninguno"/>
          <w:rFonts w:ascii="Times New Roman" w:hAnsi="Times New Roman"/>
          <w:sz w:val="24"/>
          <w:szCs w:val="24"/>
          <w:lang w:val="it-IT"/>
        </w:rPr>
        <w:t>ción</w:t>
      </w:r>
      <w:r>
        <w:rPr>
          <w:rStyle w:val="Ninguno"/>
          <w:rFonts w:ascii="Times New Roman" w:hAnsi="Times New Roman"/>
          <w:sz w:val="24"/>
          <w:szCs w:val="24"/>
          <w:lang w:val="es-ES_tradnl"/>
        </w:rPr>
        <w:t>, juicio y valentía de los emprendedores (</w:t>
      </w:r>
      <w:proofErr w:type="spellStart"/>
      <w:r w:rsidR="00FA55E0">
        <w:rPr>
          <w:rStyle w:val="Ninguno"/>
          <w:rFonts w:ascii="Times New Roman" w:hAnsi="Times New Roman"/>
          <w:sz w:val="24"/>
          <w:szCs w:val="24"/>
          <w:lang w:val="es-ES_tradnl"/>
        </w:rPr>
        <w:t>Inadem</w:t>
      </w:r>
      <w:proofErr w:type="spellEnd"/>
      <w:r>
        <w:rPr>
          <w:rStyle w:val="Ninguno"/>
          <w:rFonts w:ascii="Times New Roman" w:hAnsi="Times New Roman"/>
          <w:sz w:val="24"/>
          <w:szCs w:val="24"/>
        </w:rPr>
        <w:t>, 2017).</w:t>
      </w:r>
    </w:p>
    <w:p w14:paraId="78E5F00B" w14:textId="640D9668" w:rsidR="008813A5" w:rsidRDefault="009A3330" w:rsidP="009D4C6E">
      <w:pPr>
        <w:pStyle w:val="Cuerpo"/>
        <w:spacing w:after="0" w:line="360" w:lineRule="auto"/>
        <w:ind w:firstLine="708"/>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Después</w:t>
      </w:r>
      <w:r w:rsidR="005A120C">
        <w:rPr>
          <w:rStyle w:val="Ninguno"/>
          <w:rFonts w:ascii="Times New Roman" w:hAnsi="Times New Roman"/>
          <w:sz w:val="24"/>
          <w:szCs w:val="24"/>
          <w:lang w:val="fr-FR"/>
        </w:rPr>
        <w:t xml:space="preserve"> de </w:t>
      </w:r>
      <w:r w:rsidR="005A120C">
        <w:rPr>
          <w:rStyle w:val="Ninguno"/>
          <w:rFonts w:ascii="Times New Roman" w:hAnsi="Times New Roman"/>
          <w:sz w:val="24"/>
          <w:szCs w:val="24"/>
          <w:lang w:val="es-ES_tradnl"/>
        </w:rPr>
        <w:t xml:space="preserve">varios </w:t>
      </w:r>
      <w:r>
        <w:rPr>
          <w:rStyle w:val="Ninguno"/>
          <w:rFonts w:ascii="Times New Roman" w:hAnsi="Times New Roman"/>
          <w:sz w:val="24"/>
          <w:szCs w:val="24"/>
        </w:rPr>
        <w:t>años</w:t>
      </w:r>
      <w:r w:rsidR="005A120C">
        <w:rPr>
          <w:rStyle w:val="Ninguno"/>
          <w:rFonts w:ascii="Times New Roman" w:hAnsi="Times New Roman"/>
          <w:sz w:val="24"/>
          <w:szCs w:val="24"/>
          <w:lang w:val="es-ES_tradnl"/>
        </w:rPr>
        <w:t xml:space="preserve"> de su incorporación en la vitrina de metodologías del </w:t>
      </w:r>
      <w:r w:rsidR="00FA55E0">
        <w:rPr>
          <w:rStyle w:val="Ninguno"/>
          <w:rFonts w:ascii="Times New Roman" w:hAnsi="Times New Roman"/>
          <w:sz w:val="24"/>
          <w:szCs w:val="24"/>
        </w:rPr>
        <w:t>I</w:t>
      </w:r>
      <w:proofErr w:type="spellStart"/>
      <w:r w:rsidR="00FA55E0">
        <w:rPr>
          <w:rStyle w:val="Ninguno"/>
          <w:rFonts w:ascii="Times New Roman" w:hAnsi="Times New Roman"/>
          <w:sz w:val="24"/>
          <w:szCs w:val="24"/>
          <w:lang w:val="es-ES_tradnl"/>
        </w:rPr>
        <w:t>nadem</w:t>
      </w:r>
      <w:proofErr w:type="spellEnd"/>
      <w:r w:rsidR="00FA55E0">
        <w:rPr>
          <w:rStyle w:val="Ninguno"/>
          <w:rFonts w:ascii="Times New Roman" w:hAnsi="Times New Roman"/>
          <w:sz w:val="24"/>
          <w:szCs w:val="24"/>
        </w:rPr>
        <w:t xml:space="preserve"> </w:t>
      </w:r>
      <w:r w:rsidR="005A120C">
        <w:rPr>
          <w:rStyle w:val="Ninguno"/>
          <w:rFonts w:ascii="Times New Roman" w:hAnsi="Times New Roman"/>
          <w:sz w:val="24"/>
          <w:szCs w:val="24"/>
          <w:lang w:val="es-ES_tradnl"/>
        </w:rPr>
        <w:t xml:space="preserve">y su implementación en varias </w:t>
      </w:r>
      <w:r w:rsidR="00FA55E0">
        <w:rPr>
          <w:rStyle w:val="Ninguno"/>
          <w:rFonts w:ascii="Times New Roman" w:hAnsi="Times New Roman"/>
          <w:sz w:val="24"/>
          <w:szCs w:val="24"/>
          <w:lang w:val="es-ES_tradnl"/>
        </w:rPr>
        <w:t xml:space="preserve">escuelas superiores </w:t>
      </w:r>
      <w:r w:rsidR="005A120C">
        <w:rPr>
          <w:rStyle w:val="Ninguno"/>
          <w:rFonts w:ascii="Times New Roman" w:hAnsi="Times New Roman"/>
          <w:sz w:val="24"/>
          <w:szCs w:val="24"/>
          <w:lang w:val="es-ES_tradnl"/>
        </w:rPr>
        <w:t xml:space="preserve">del país, no encontramos esfuerzos </w:t>
      </w:r>
      <w:r>
        <w:rPr>
          <w:rStyle w:val="Ninguno"/>
          <w:rFonts w:ascii="Times New Roman" w:hAnsi="Times New Roman"/>
          <w:sz w:val="24"/>
          <w:szCs w:val="24"/>
          <w:lang w:val="es-ES_tradnl"/>
        </w:rPr>
        <w:t>académicos</w:t>
      </w:r>
      <w:r w:rsidR="005A120C">
        <w:rPr>
          <w:rStyle w:val="Ninguno"/>
          <w:rFonts w:ascii="Times New Roman" w:hAnsi="Times New Roman"/>
          <w:sz w:val="24"/>
          <w:szCs w:val="24"/>
          <w:lang w:val="pt-PT"/>
        </w:rPr>
        <w:t xml:space="preserve"> publicados</w:t>
      </w:r>
      <w:r w:rsidR="005A120C">
        <w:rPr>
          <w:rStyle w:val="Ninguno"/>
          <w:rFonts w:ascii="Times New Roman" w:hAnsi="Times New Roman"/>
          <w:sz w:val="24"/>
          <w:szCs w:val="24"/>
          <w:lang w:val="es-ES_tradnl"/>
        </w:rPr>
        <w:t xml:space="preserve"> que permitan reflexionar acerca de </w:t>
      </w:r>
      <w:r w:rsidR="005A120C">
        <w:rPr>
          <w:rStyle w:val="Ninguno"/>
          <w:rFonts w:ascii="Times New Roman" w:hAnsi="Times New Roman"/>
          <w:sz w:val="24"/>
          <w:szCs w:val="24"/>
        </w:rPr>
        <w:t>l</w:t>
      </w:r>
      <w:r w:rsidR="005A120C">
        <w:rPr>
          <w:rStyle w:val="Ninguno"/>
          <w:rFonts w:ascii="Times New Roman" w:hAnsi="Times New Roman"/>
          <w:sz w:val="24"/>
          <w:szCs w:val="24"/>
          <w:lang w:val="es-ES_tradnl"/>
        </w:rPr>
        <w:t>a</w:t>
      </w:r>
      <w:r>
        <w:rPr>
          <w:rStyle w:val="Ninguno"/>
          <w:rFonts w:ascii="Times New Roman" w:hAnsi="Times New Roman"/>
          <w:sz w:val="24"/>
          <w:szCs w:val="24"/>
          <w:lang w:val="es-ES_tradnl"/>
        </w:rPr>
        <w:t xml:space="preserve"> a</w:t>
      </w:r>
      <w:r w:rsidR="005A120C">
        <w:rPr>
          <w:rStyle w:val="Ninguno"/>
          <w:rFonts w:ascii="Times New Roman" w:hAnsi="Times New Roman"/>
          <w:sz w:val="24"/>
          <w:szCs w:val="24"/>
          <w:lang w:val="es-ES_tradnl"/>
        </w:rPr>
        <w:t>dopció</w:t>
      </w:r>
      <w:r>
        <w:rPr>
          <w:rStyle w:val="Ninguno"/>
          <w:rFonts w:ascii="Times New Roman" w:hAnsi="Times New Roman"/>
          <w:sz w:val="24"/>
          <w:szCs w:val="24"/>
          <w:lang w:val="es-ES_tradnl"/>
        </w:rPr>
        <w:t xml:space="preserve">n del </w:t>
      </w:r>
      <w:proofErr w:type="spellStart"/>
      <w:r>
        <w:rPr>
          <w:rStyle w:val="Ninguno"/>
          <w:rFonts w:ascii="Times New Roman" w:hAnsi="Times New Roman"/>
          <w:sz w:val="24"/>
          <w:szCs w:val="24"/>
          <w:lang w:val="es-ES_tradnl"/>
        </w:rPr>
        <w:t>m</w:t>
      </w:r>
      <w:r w:rsidR="00421FAB">
        <w:rPr>
          <w:rStyle w:val="Ninguno"/>
          <w:rFonts w:ascii="Times New Roman" w:hAnsi="Times New Roman"/>
          <w:sz w:val="24"/>
          <w:szCs w:val="24"/>
          <w:lang w:val="es-ES_tradnl"/>
        </w:rPr>
        <w:t>é</w:t>
      </w:r>
      <w:proofErr w:type="spellEnd"/>
      <w:r w:rsidR="005A120C">
        <w:rPr>
          <w:rStyle w:val="Ninguno"/>
          <w:rFonts w:ascii="Times New Roman" w:hAnsi="Times New Roman"/>
          <w:sz w:val="24"/>
          <w:szCs w:val="24"/>
          <w:lang w:val="pt-PT"/>
        </w:rPr>
        <w:t>todo Lean Startup Mx</w:t>
      </w:r>
      <w:r w:rsidR="005A120C">
        <w:rPr>
          <w:rStyle w:val="Ninguno"/>
          <w:rFonts w:ascii="Times New Roman" w:hAnsi="Times New Roman"/>
          <w:sz w:val="24"/>
          <w:szCs w:val="24"/>
          <w:lang w:val="es-ES_tradnl"/>
        </w:rPr>
        <w:t xml:space="preserve"> en las </w:t>
      </w:r>
      <w:r w:rsidR="00FA55E0">
        <w:rPr>
          <w:rStyle w:val="Ninguno"/>
          <w:rFonts w:ascii="Times New Roman" w:hAnsi="Times New Roman"/>
          <w:sz w:val="24"/>
          <w:szCs w:val="24"/>
          <w:lang w:val="es-ES_tradnl"/>
        </w:rPr>
        <w:t xml:space="preserve">universidades </w:t>
      </w:r>
      <w:r w:rsidR="005A120C">
        <w:rPr>
          <w:rStyle w:val="Ninguno"/>
          <w:rFonts w:ascii="Times New Roman" w:hAnsi="Times New Roman"/>
          <w:sz w:val="24"/>
          <w:szCs w:val="24"/>
          <w:lang w:val="es-ES_tradnl"/>
        </w:rPr>
        <w:t>y sus impactos</w:t>
      </w:r>
      <w:r w:rsidR="005A120C">
        <w:rPr>
          <w:rStyle w:val="Ninguno"/>
          <w:rFonts w:ascii="Times New Roman" w:hAnsi="Times New Roman"/>
          <w:sz w:val="24"/>
          <w:szCs w:val="24"/>
        </w:rPr>
        <w:t>, as</w:t>
      </w:r>
      <w:r w:rsidR="005A120C">
        <w:rPr>
          <w:rStyle w:val="Ninguno"/>
          <w:rFonts w:ascii="Times New Roman" w:hAnsi="Times New Roman"/>
          <w:sz w:val="24"/>
          <w:szCs w:val="24"/>
          <w:lang w:val="es-ES_tradnl"/>
        </w:rPr>
        <w:t>í como</w:t>
      </w:r>
      <w:r w:rsidR="005A120C">
        <w:rPr>
          <w:rStyle w:val="Ninguno"/>
          <w:rFonts w:ascii="Times New Roman" w:hAnsi="Times New Roman"/>
          <w:sz w:val="24"/>
          <w:szCs w:val="24"/>
        </w:rPr>
        <w:t xml:space="preserve"> </w:t>
      </w:r>
      <w:r w:rsidR="005A120C">
        <w:rPr>
          <w:rStyle w:val="Ninguno"/>
          <w:rFonts w:ascii="Times New Roman" w:hAnsi="Times New Roman"/>
          <w:sz w:val="24"/>
          <w:szCs w:val="24"/>
          <w:lang w:val="es-ES_tradnl"/>
        </w:rPr>
        <w:t xml:space="preserve">conocer desde la óptica de los propios </w:t>
      </w:r>
      <w:r w:rsidR="005A120C">
        <w:rPr>
          <w:rStyle w:val="Ninguno"/>
          <w:rFonts w:ascii="Times New Roman" w:hAnsi="Times New Roman"/>
          <w:sz w:val="24"/>
          <w:szCs w:val="24"/>
          <w:lang w:val="pt-PT"/>
        </w:rPr>
        <w:t>participantes</w:t>
      </w:r>
      <w:r w:rsidR="005A120C">
        <w:rPr>
          <w:rStyle w:val="Ninguno"/>
          <w:rFonts w:ascii="Times New Roman" w:hAnsi="Times New Roman"/>
          <w:sz w:val="24"/>
          <w:szCs w:val="24"/>
        </w:rPr>
        <w:t xml:space="preserve"> </w:t>
      </w:r>
      <w:r w:rsidR="005A120C">
        <w:rPr>
          <w:rStyle w:val="Ninguno"/>
          <w:rFonts w:ascii="Times New Roman" w:hAnsi="Times New Roman"/>
          <w:sz w:val="24"/>
          <w:szCs w:val="24"/>
          <w:lang w:val="es-ES_tradnl"/>
        </w:rPr>
        <w:t xml:space="preserve">las oportunidades de mejora, las necesidades formativas particulares, y esfuerzos adicionales que las instituciones de educación deben cuidar para </w:t>
      </w:r>
      <w:r w:rsidR="005A120C">
        <w:rPr>
          <w:rStyle w:val="Ninguno"/>
          <w:rFonts w:ascii="Times New Roman" w:hAnsi="Times New Roman"/>
          <w:sz w:val="24"/>
          <w:szCs w:val="24"/>
          <w:lang w:val="it-IT"/>
        </w:rPr>
        <w:t>una</w:t>
      </w:r>
      <w:r w:rsidR="005A120C">
        <w:rPr>
          <w:rStyle w:val="Ninguno"/>
          <w:rFonts w:ascii="Times New Roman" w:hAnsi="Times New Roman"/>
          <w:sz w:val="24"/>
          <w:szCs w:val="24"/>
        </w:rPr>
        <w:t xml:space="preserve"> </w:t>
      </w:r>
      <w:r w:rsidR="005A120C">
        <w:rPr>
          <w:rStyle w:val="Ninguno"/>
          <w:rFonts w:ascii="Times New Roman" w:hAnsi="Times New Roman"/>
          <w:sz w:val="24"/>
          <w:szCs w:val="24"/>
          <w:lang w:val="es-ES_tradnl"/>
        </w:rPr>
        <w:t>efectiva implementación de modelos de emprendimiento en nuestro contexto.</w:t>
      </w:r>
    </w:p>
    <w:p w14:paraId="2BE030F3" w14:textId="0B0A8FBC" w:rsidR="00306183" w:rsidRDefault="005A120C" w:rsidP="009D4C6E">
      <w:pPr>
        <w:pStyle w:val="Cuerpo"/>
        <w:spacing w:after="0" w:line="360" w:lineRule="auto"/>
        <w:ind w:firstLine="708"/>
        <w:jc w:val="both"/>
        <w:rPr>
          <w:rStyle w:val="Ninguno"/>
          <w:rFonts w:ascii="Times New Roman" w:hAnsi="Times New Roman"/>
          <w:sz w:val="24"/>
          <w:szCs w:val="24"/>
        </w:rPr>
      </w:pPr>
      <w:r>
        <w:rPr>
          <w:rStyle w:val="Ninguno"/>
          <w:rFonts w:ascii="Times New Roman" w:hAnsi="Times New Roman"/>
          <w:sz w:val="24"/>
          <w:szCs w:val="24"/>
          <w:lang w:val="es-ES_tradnl"/>
        </w:rPr>
        <w:lastRenderedPageBreak/>
        <w:t xml:space="preserve">Por ello, durante el proceso de </w:t>
      </w:r>
      <w:r w:rsidR="009A3330">
        <w:rPr>
          <w:rStyle w:val="Ninguno"/>
          <w:rFonts w:ascii="Times New Roman" w:hAnsi="Times New Roman"/>
          <w:sz w:val="24"/>
          <w:szCs w:val="24"/>
          <w:lang w:val="es-ES_tradnl"/>
        </w:rPr>
        <w:t>adopción</w:t>
      </w:r>
      <w:r>
        <w:rPr>
          <w:rStyle w:val="Ninguno"/>
          <w:rFonts w:ascii="Times New Roman" w:hAnsi="Times New Roman"/>
          <w:sz w:val="24"/>
          <w:szCs w:val="24"/>
        </w:rPr>
        <w:t xml:space="preserve"> </w:t>
      </w:r>
      <w:r w:rsidR="009A3330">
        <w:rPr>
          <w:rStyle w:val="Ninguno"/>
          <w:rFonts w:ascii="Times New Roman" w:hAnsi="Times New Roman"/>
          <w:sz w:val="24"/>
          <w:szCs w:val="24"/>
          <w:lang w:val="it-IT"/>
        </w:rPr>
        <w:t xml:space="preserve">del </w:t>
      </w:r>
      <w:r w:rsidR="009A3330">
        <w:rPr>
          <w:rStyle w:val="Ninguno"/>
          <w:rFonts w:ascii="Times New Roman" w:hAnsi="Times New Roman"/>
          <w:sz w:val="24"/>
          <w:szCs w:val="24"/>
          <w:lang w:val="es-ES_tradnl"/>
        </w:rPr>
        <w:t>método</w:t>
      </w:r>
      <w:r>
        <w:rPr>
          <w:rStyle w:val="Ninguno"/>
          <w:rFonts w:ascii="Times New Roman" w:hAnsi="Times New Roman"/>
          <w:sz w:val="24"/>
          <w:szCs w:val="24"/>
          <w:lang w:val="es-ES_tradnl"/>
        </w:rPr>
        <w:t xml:space="preserve"> en la </w:t>
      </w:r>
      <w:r>
        <w:rPr>
          <w:rStyle w:val="Ninguno"/>
          <w:rFonts w:ascii="Times New Roman" w:hAnsi="Times New Roman"/>
          <w:sz w:val="24"/>
          <w:szCs w:val="24"/>
        </w:rPr>
        <w:t>U</w:t>
      </w:r>
      <w:r>
        <w:rPr>
          <w:rStyle w:val="Ninguno"/>
          <w:rFonts w:ascii="Times New Roman" w:hAnsi="Times New Roman"/>
          <w:sz w:val="24"/>
          <w:szCs w:val="24"/>
          <w:lang w:val="es-ES_tradnl"/>
        </w:rPr>
        <w:t>ABCS</w:t>
      </w:r>
      <w:r w:rsidR="00FA55E0">
        <w:rPr>
          <w:rStyle w:val="Ninguno"/>
          <w:rFonts w:ascii="Times New Roman" w:hAnsi="Times New Roman"/>
          <w:sz w:val="24"/>
          <w:szCs w:val="24"/>
          <w:lang w:val="es-ES_tradnl"/>
        </w:rPr>
        <w:t xml:space="preserve"> </w:t>
      </w:r>
      <w:r w:rsidRPr="009A3330">
        <w:rPr>
          <w:rStyle w:val="Ninguno"/>
          <w:rFonts w:ascii="Times New Roman" w:hAnsi="Times New Roman"/>
          <w:sz w:val="24"/>
          <w:szCs w:val="24"/>
          <w:lang w:val="es-ES"/>
        </w:rPr>
        <w:t xml:space="preserve">se </w:t>
      </w:r>
      <w:r w:rsidR="009A3330" w:rsidRPr="009A3330">
        <w:rPr>
          <w:rStyle w:val="Ninguno"/>
          <w:rFonts w:ascii="Times New Roman" w:hAnsi="Times New Roman"/>
          <w:sz w:val="24"/>
          <w:szCs w:val="24"/>
          <w:lang w:val="es-ES"/>
        </w:rPr>
        <w:t>implement</w:t>
      </w:r>
      <w:r w:rsidRPr="009A3330">
        <w:rPr>
          <w:rStyle w:val="Ninguno"/>
          <w:rFonts w:ascii="Times New Roman" w:hAnsi="Times New Roman"/>
          <w:sz w:val="24"/>
          <w:szCs w:val="24"/>
          <w:lang w:val="es-ES"/>
        </w:rPr>
        <w:t>ó</w:t>
      </w:r>
      <w:r>
        <w:rPr>
          <w:rStyle w:val="Ninguno"/>
          <w:rFonts w:ascii="Times New Roman" w:hAnsi="Times New Roman"/>
          <w:sz w:val="24"/>
          <w:szCs w:val="24"/>
        </w:rPr>
        <w:t xml:space="preserve"> </w:t>
      </w:r>
      <w:r>
        <w:rPr>
          <w:rStyle w:val="Ninguno"/>
          <w:rFonts w:ascii="Times New Roman" w:hAnsi="Times New Roman"/>
          <w:sz w:val="24"/>
          <w:szCs w:val="24"/>
          <w:lang w:val="es-ES_tradnl"/>
        </w:rPr>
        <w:t>un esfuerzo de seguimiento y evaluación, del que surge el presente documento</w:t>
      </w:r>
      <w:r w:rsidR="00FA55E0">
        <w:rPr>
          <w:rStyle w:val="Ninguno"/>
          <w:rFonts w:ascii="Times New Roman" w:hAnsi="Times New Roman"/>
          <w:sz w:val="24"/>
          <w:szCs w:val="24"/>
          <w:lang w:val="es-ES_tradnl"/>
        </w:rPr>
        <w:t>,</w:t>
      </w:r>
      <w:r>
        <w:rPr>
          <w:rStyle w:val="Ninguno"/>
          <w:rFonts w:ascii="Times New Roman" w:hAnsi="Times New Roman"/>
          <w:sz w:val="24"/>
          <w:szCs w:val="24"/>
          <w:lang w:val="es-ES_tradnl"/>
        </w:rPr>
        <w:t xml:space="preserve"> cuyo objetivo fue</w:t>
      </w:r>
      <w:r>
        <w:rPr>
          <w:rStyle w:val="Ninguno"/>
          <w:rFonts w:ascii="Times New Roman" w:hAnsi="Times New Roman"/>
          <w:sz w:val="24"/>
          <w:szCs w:val="24"/>
        </w:rPr>
        <w:t xml:space="preserve"> </w:t>
      </w:r>
      <w:r>
        <w:rPr>
          <w:rStyle w:val="Ninguno"/>
          <w:rFonts w:ascii="Times New Roman" w:hAnsi="Times New Roman"/>
          <w:sz w:val="24"/>
          <w:szCs w:val="24"/>
          <w:lang w:val="pt-PT"/>
        </w:rPr>
        <w:t xml:space="preserve">identificar </w:t>
      </w:r>
      <w:r>
        <w:rPr>
          <w:rStyle w:val="Ninguno"/>
          <w:rFonts w:ascii="Times New Roman" w:hAnsi="Times New Roman"/>
          <w:sz w:val="24"/>
          <w:szCs w:val="24"/>
          <w:lang w:val="es-ES_tradnl"/>
        </w:rPr>
        <w:t>fo</w:t>
      </w:r>
      <w:r w:rsidR="00B56705">
        <w:rPr>
          <w:rStyle w:val="Ninguno"/>
          <w:rFonts w:ascii="Times New Roman" w:hAnsi="Times New Roman"/>
          <w:sz w:val="24"/>
          <w:szCs w:val="24"/>
          <w:lang w:val="es-ES_tradnl"/>
        </w:rPr>
        <w:t>r</w:t>
      </w:r>
      <w:r>
        <w:rPr>
          <w:rStyle w:val="Ninguno"/>
          <w:rFonts w:ascii="Times New Roman" w:hAnsi="Times New Roman"/>
          <w:sz w:val="24"/>
          <w:szCs w:val="24"/>
          <w:lang w:val="es-ES_tradnl"/>
        </w:rPr>
        <w:t xml:space="preserve">talezas y oportunidades que influyeron en el proceso de adopción del modelo por parte de estudiantes y académicos de la </w:t>
      </w:r>
      <w:r w:rsidR="00FA55E0">
        <w:rPr>
          <w:rStyle w:val="Ninguno"/>
          <w:rFonts w:ascii="Times New Roman" w:hAnsi="Times New Roman"/>
          <w:sz w:val="24"/>
          <w:szCs w:val="24"/>
          <w:lang w:val="es-ES_tradnl"/>
        </w:rPr>
        <w:t>institución</w:t>
      </w:r>
      <w:r w:rsidR="009A3330">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y generar propuestas de mejora para la formación de capacidades y competencias en los estudiantes de la UABCS</w:t>
      </w:r>
      <w:r w:rsidR="00FA55E0">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que pueden ser ú</w:t>
      </w:r>
      <w:r>
        <w:rPr>
          <w:rStyle w:val="Ninguno"/>
          <w:rFonts w:ascii="Times New Roman" w:hAnsi="Times New Roman"/>
          <w:sz w:val="24"/>
          <w:szCs w:val="24"/>
        </w:rPr>
        <w:t>tiles</w:t>
      </w:r>
      <w:r>
        <w:rPr>
          <w:rStyle w:val="Ninguno"/>
          <w:rFonts w:ascii="Times New Roman" w:hAnsi="Times New Roman"/>
          <w:sz w:val="24"/>
          <w:szCs w:val="24"/>
          <w:lang w:val="es-ES_tradnl"/>
        </w:rPr>
        <w:t xml:space="preserve"> para el caso de otras </w:t>
      </w:r>
      <w:r w:rsidR="00FA55E0">
        <w:rPr>
          <w:rStyle w:val="Ninguno"/>
          <w:rFonts w:ascii="Times New Roman" w:hAnsi="Times New Roman"/>
          <w:sz w:val="24"/>
          <w:szCs w:val="24"/>
          <w:lang w:val="es-ES_tradnl"/>
        </w:rPr>
        <w:t>escuelas formadoras de profesionales</w:t>
      </w:r>
      <w:r>
        <w:rPr>
          <w:rStyle w:val="Ninguno"/>
          <w:rFonts w:ascii="Times New Roman" w:hAnsi="Times New Roman"/>
          <w:sz w:val="24"/>
          <w:szCs w:val="24"/>
          <w:lang w:val="es-ES_tradnl"/>
        </w:rPr>
        <w:t>.</w:t>
      </w:r>
      <w:r>
        <w:rPr>
          <w:rStyle w:val="Ninguno"/>
          <w:rFonts w:ascii="Times New Roman" w:hAnsi="Times New Roman"/>
          <w:sz w:val="24"/>
          <w:szCs w:val="24"/>
        </w:rPr>
        <w:t xml:space="preserve"> </w:t>
      </w:r>
    </w:p>
    <w:p w14:paraId="07667EF2" w14:textId="77777777" w:rsidR="00891615" w:rsidRPr="00891615" w:rsidRDefault="00891615" w:rsidP="009D4C6E">
      <w:pPr>
        <w:pStyle w:val="Cuerpo"/>
        <w:spacing w:after="0" w:line="360" w:lineRule="auto"/>
        <w:ind w:firstLine="708"/>
        <w:jc w:val="both"/>
        <w:rPr>
          <w:rStyle w:val="Ninguno"/>
          <w:rFonts w:ascii="Times New Roman" w:eastAsia="Times New Roman" w:hAnsi="Times New Roman" w:cs="Times New Roman"/>
          <w:sz w:val="24"/>
          <w:szCs w:val="24"/>
        </w:rPr>
      </w:pPr>
    </w:p>
    <w:p w14:paraId="7569EB02" w14:textId="2F38C30A" w:rsidR="008813A5" w:rsidRPr="008B7B41" w:rsidRDefault="005A120C" w:rsidP="00C25125">
      <w:pPr>
        <w:spacing w:line="360" w:lineRule="auto"/>
        <w:jc w:val="center"/>
        <w:rPr>
          <w:rStyle w:val="Ninguno"/>
          <w:rFonts w:ascii="Calibri" w:eastAsia="Times New Roman" w:hAnsi="Calibri" w:cs="Calibri"/>
          <w:b/>
          <w:bCs/>
          <w:color w:val="000000"/>
          <w:sz w:val="32"/>
          <w:szCs w:val="32"/>
          <w:u w:color="000000"/>
          <w:lang w:val="es-MX" w:eastAsia="es-MX"/>
        </w:rPr>
      </w:pPr>
      <w:r w:rsidRPr="008B7B41">
        <w:rPr>
          <w:rStyle w:val="Ninguno"/>
          <w:b/>
          <w:bCs/>
          <w:sz w:val="32"/>
          <w:szCs w:val="32"/>
          <w:lang w:val="es-ES_tradnl"/>
        </w:rPr>
        <w:t xml:space="preserve">Materiales y </w:t>
      </w:r>
      <w:r w:rsidR="00FA55E0">
        <w:rPr>
          <w:rStyle w:val="Ninguno"/>
          <w:b/>
          <w:bCs/>
          <w:sz w:val="32"/>
          <w:szCs w:val="32"/>
          <w:lang w:val="es-ES_tradnl"/>
        </w:rPr>
        <w:t>m</w:t>
      </w:r>
      <w:r w:rsidR="00FA55E0" w:rsidRPr="008B7B41">
        <w:rPr>
          <w:rStyle w:val="Ninguno"/>
          <w:b/>
          <w:bCs/>
          <w:sz w:val="32"/>
          <w:szCs w:val="32"/>
          <w:lang w:val="es-ES_tradnl"/>
        </w:rPr>
        <w:t>étodos</w:t>
      </w:r>
    </w:p>
    <w:p w14:paraId="4FA05C86" w14:textId="15D6729C" w:rsidR="00AC03AD" w:rsidRDefault="00F55CAA" w:rsidP="00DF25D1">
      <w:pPr>
        <w:autoSpaceDE w:val="0"/>
        <w:autoSpaceDN w:val="0"/>
        <w:adjustRightInd w:val="0"/>
        <w:spacing w:line="360" w:lineRule="auto"/>
        <w:ind w:firstLine="708"/>
        <w:jc w:val="both"/>
        <w:rPr>
          <w:lang w:val="es-MX"/>
        </w:rPr>
      </w:pPr>
      <w:r w:rsidRPr="00F55CAA">
        <w:rPr>
          <w:lang w:val="es-MX"/>
        </w:rPr>
        <w:t>La implementación del Lean Startup Mx en la UABCS incluyó 12 réplicas distribuidas a lo largo de ocho meses</w:t>
      </w:r>
      <w:r w:rsidR="00FA55E0">
        <w:rPr>
          <w:lang w:val="es-MX"/>
        </w:rPr>
        <w:t>,</w:t>
      </w:r>
      <w:r w:rsidRPr="00F55CAA">
        <w:rPr>
          <w:lang w:val="es-MX"/>
        </w:rPr>
        <w:t xml:space="preserve"> incluyendo eventos en el campus principal y las cuatro extensiones académicas. </w:t>
      </w:r>
    </w:p>
    <w:p w14:paraId="2B8B9693" w14:textId="74719C07" w:rsidR="00F55CAA" w:rsidRPr="00F55CAA" w:rsidRDefault="00AC03AD" w:rsidP="009D4C6E">
      <w:pPr>
        <w:autoSpaceDE w:val="0"/>
        <w:autoSpaceDN w:val="0"/>
        <w:adjustRightInd w:val="0"/>
        <w:spacing w:line="360" w:lineRule="auto"/>
        <w:jc w:val="both"/>
        <w:rPr>
          <w:lang w:val="es-MX"/>
        </w:rPr>
      </w:pPr>
      <w:r>
        <w:rPr>
          <w:lang w:val="es-MX"/>
        </w:rPr>
        <w:tab/>
      </w:r>
      <w:r w:rsidR="00F55CAA" w:rsidRPr="00F55CAA">
        <w:rPr>
          <w:lang w:val="es-MX"/>
        </w:rPr>
        <w:t>Cada r</w:t>
      </w:r>
      <w:r w:rsidR="00D90205">
        <w:rPr>
          <w:lang w:val="es-MX"/>
        </w:rPr>
        <w:t>é</w:t>
      </w:r>
      <w:r w:rsidR="00F55CAA" w:rsidRPr="00F55CAA">
        <w:rPr>
          <w:lang w:val="es-MX"/>
        </w:rPr>
        <w:t xml:space="preserve">plica consistió en un taller de dos días (16 a 20 horas) en los que se integraban grupos de trabajo interdisciplinarios de estudiantes y profesores, que desarrollaban los proyectos seleccionados en las primeras horas del taller a través de una dinámica de </w:t>
      </w:r>
      <w:proofErr w:type="spellStart"/>
      <w:r w:rsidR="00905759" w:rsidRPr="00DF25D1">
        <w:rPr>
          <w:i/>
          <w:iCs/>
          <w:lang w:val="es-MX"/>
        </w:rPr>
        <w:t>elevator</w:t>
      </w:r>
      <w:proofErr w:type="spellEnd"/>
      <w:r w:rsidR="00905759" w:rsidRPr="00DF25D1">
        <w:rPr>
          <w:i/>
          <w:iCs/>
          <w:lang w:val="es-MX"/>
        </w:rPr>
        <w:t xml:space="preserve"> pit</w:t>
      </w:r>
      <w:r w:rsidR="00905759">
        <w:rPr>
          <w:i/>
          <w:iCs/>
          <w:lang w:val="es-MX"/>
        </w:rPr>
        <w:t>c</w:t>
      </w:r>
      <w:r w:rsidR="00905759" w:rsidRPr="00DF25D1">
        <w:rPr>
          <w:i/>
          <w:iCs/>
          <w:lang w:val="es-MX"/>
        </w:rPr>
        <w:t>h</w:t>
      </w:r>
      <w:r w:rsidR="00F55CAA" w:rsidRPr="00F55CAA">
        <w:rPr>
          <w:lang w:val="es-MX"/>
        </w:rPr>
        <w:t>. Los talleres fueron coordinados por mentores expertos acreditados en la metodología</w:t>
      </w:r>
      <w:r w:rsidR="00905759">
        <w:rPr>
          <w:lang w:val="es-MX"/>
        </w:rPr>
        <w:t>;</w:t>
      </w:r>
      <w:r w:rsidR="00905759" w:rsidRPr="00F55CAA">
        <w:rPr>
          <w:lang w:val="es-MX"/>
        </w:rPr>
        <w:t xml:space="preserve"> </w:t>
      </w:r>
      <w:r w:rsidR="00F55CAA" w:rsidRPr="00F55CAA">
        <w:rPr>
          <w:lang w:val="es-MX"/>
        </w:rPr>
        <w:t>a partir del tercer taller los profesores que así lo quisieran participaban como replicadores.</w:t>
      </w:r>
    </w:p>
    <w:p w14:paraId="21715A3F" w14:textId="370F21B0" w:rsidR="00FB3038" w:rsidRDefault="00F55CAA" w:rsidP="009D4C6E">
      <w:pPr>
        <w:autoSpaceDE w:val="0"/>
        <w:autoSpaceDN w:val="0"/>
        <w:adjustRightInd w:val="0"/>
        <w:spacing w:line="360" w:lineRule="auto"/>
        <w:ind w:firstLine="708"/>
        <w:jc w:val="both"/>
        <w:rPr>
          <w:lang w:val="es-MX"/>
        </w:rPr>
      </w:pPr>
      <w:r w:rsidRPr="00F55CAA">
        <w:rPr>
          <w:lang w:val="es-MX"/>
        </w:rPr>
        <w:t xml:space="preserve">La muestra considerada en la presente investigación incluyó como sujetos de estudio a los alumnos participantes en dos talleres que se desarrollaron en la </w:t>
      </w:r>
      <w:r w:rsidR="00905759">
        <w:rPr>
          <w:lang w:val="es-MX"/>
        </w:rPr>
        <w:t>c</w:t>
      </w:r>
      <w:r w:rsidR="00905759" w:rsidRPr="00F55CAA">
        <w:rPr>
          <w:lang w:val="es-MX"/>
        </w:rPr>
        <w:t xml:space="preserve">iudad </w:t>
      </w:r>
      <w:r w:rsidRPr="00F55CAA">
        <w:rPr>
          <w:lang w:val="es-MX"/>
        </w:rPr>
        <w:t>de La Paz, Baja California Sur, con la participación de 44 estudiantes</w:t>
      </w:r>
      <w:r w:rsidR="00905759">
        <w:rPr>
          <w:lang w:val="es-MX"/>
        </w:rPr>
        <w:t xml:space="preserve"> </w:t>
      </w:r>
      <w:r w:rsidR="00905759" w:rsidRPr="00F55CAA">
        <w:rPr>
          <w:lang w:val="es-MX"/>
        </w:rPr>
        <w:t>de diferentes carreras y semestres</w:t>
      </w:r>
      <w:r w:rsidRPr="00F55CAA">
        <w:rPr>
          <w:lang w:val="es-MX"/>
        </w:rPr>
        <w:t xml:space="preserve"> en el primer taller y 33 estudiantes para el segundo taller. Se recolectó información a través de la aplicación de dos cuestionarios de salida, uno para cada taller. </w:t>
      </w:r>
    </w:p>
    <w:p w14:paraId="4A3159B5" w14:textId="5A8C319B" w:rsidR="00F55CAA" w:rsidRPr="00F55CAA" w:rsidRDefault="00F55CAA" w:rsidP="009D4C6E">
      <w:pPr>
        <w:autoSpaceDE w:val="0"/>
        <w:autoSpaceDN w:val="0"/>
        <w:adjustRightInd w:val="0"/>
        <w:spacing w:line="360" w:lineRule="auto"/>
        <w:ind w:firstLine="708"/>
        <w:jc w:val="both"/>
        <w:rPr>
          <w:lang w:val="es-MX"/>
        </w:rPr>
      </w:pPr>
      <w:r w:rsidRPr="00F55CAA">
        <w:rPr>
          <w:lang w:val="es-MX"/>
        </w:rPr>
        <w:t>En el primer taller</w:t>
      </w:r>
      <w:r w:rsidR="00905759">
        <w:rPr>
          <w:lang w:val="es-MX"/>
        </w:rPr>
        <w:t>,</w:t>
      </w:r>
      <w:r w:rsidRPr="00F55CAA">
        <w:rPr>
          <w:lang w:val="es-MX"/>
        </w:rPr>
        <w:t xml:space="preserve"> el instrumento se diseñó con el propósito de medir el alcance de la implementación del método Lean Startup Mx en los alumnos. En este se consideraron factores</w:t>
      </w:r>
      <w:r w:rsidR="00FA0EDE">
        <w:rPr>
          <w:lang w:val="es-MX"/>
        </w:rPr>
        <w:t xml:space="preserve"> </w:t>
      </w:r>
      <w:r w:rsidRPr="00F55CAA">
        <w:rPr>
          <w:lang w:val="es-MX"/>
        </w:rPr>
        <w:t>relacionados con aspectos personales (sexo, edad, semestre y carrera), así como el desarrollo de habilidades empresariales (motivación, creatividad, capacidad para innovar, trabajo en equipo, habilidad para identificar y desarrollar ideas de negocios, segmentación de clientes, generación de propuestas de valor hacia los clientes, estructuración de modelos de negocios, creación de productos mínimos viables y análisis financiero).</w:t>
      </w:r>
    </w:p>
    <w:p w14:paraId="624B4EF7" w14:textId="579992D3" w:rsidR="00F55CAA" w:rsidRPr="00F55CAA" w:rsidRDefault="00F55CAA" w:rsidP="009D4C6E">
      <w:pPr>
        <w:autoSpaceDE w:val="0"/>
        <w:autoSpaceDN w:val="0"/>
        <w:adjustRightInd w:val="0"/>
        <w:spacing w:line="360" w:lineRule="auto"/>
        <w:ind w:firstLine="708"/>
        <w:jc w:val="both"/>
        <w:rPr>
          <w:lang w:val="es-MX"/>
        </w:rPr>
      </w:pPr>
      <w:r w:rsidRPr="00F55CAA">
        <w:rPr>
          <w:lang w:val="es-MX"/>
        </w:rPr>
        <w:t>En el segundo taller</w:t>
      </w:r>
      <w:r w:rsidR="00905759">
        <w:rPr>
          <w:lang w:val="es-MX"/>
        </w:rPr>
        <w:t>,</w:t>
      </w:r>
      <w:r w:rsidRPr="00F55CAA">
        <w:rPr>
          <w:lang w:val="es-MX"/>
        </w:rPr>
        <w:t xml:space="preserve"> el cuestionario se diseñó con la finalidad de identificar barreras u obstáculos que los alumnos consideran para poder crear su propio negocio, analizando factores relacionados con la experiencia previa en emprendimiento, iniciativas por emprender, planes de vida, áreas con mayor dificultad para iniciar una empresa. </w:t>
      </w:r>
    </w:p>
    <w:p w14:paraId="485A4CCA" w14:textId="6ACBC648" w:rsidR="00493054" w:rsidRDefault="00F55CAA" w:rsidP="009D4C6E">
      <w:pPr>
        <w:autoSpaceDE w:val="0"/>
        <w:autoSpaceDN w:val="0"/>
        <w:adjustRightInd w:val="0"/>
        <w:spacing w:line="360" w:lineRule="auto"/>
        <w:ind w:firstLine="708"/>
        <w:jc w:val="both"/>
        <w:rPr>
          <w:lang w:val="es-MX"/>
        </w:rPr>
      </w:pPr>
      <w:r w:rsidRPr="00F55CAA">
        <w:rPr>
          <w:lang w:val="es-MX"/>
        </w:rPr>
        <w:lastRenderedPageBreak/>
        <w:t>Para medir los factores relacionados con la adopción de la metodología en los estudiantes, dentro del cuestionario se aplicó la escala de medición Likert, la cual es utilizada como instrumento psicométrico donde el encuestado debe indicar su acuerdo o desacuerdo sobre una afirmación, ítem o reactivo, a través de una escala ordenada y unidimensional (</w:t>
      </w:r>
      <w:proofErr w:type="spellStart"/>
      <w:r w:rsidRPr="00F55CAA">
        <w:rPr>
          <w:lang w:val="es-MX"/>
        </w:rPr>
        <w:t>Bertram</w:t>
      </w:r>
      <w:proofErr w:type="spellEnd"/>
      <w:r w:rsidRPr="00F55CAA">
        <w:rPr>
          <w:lang w:val="es-MX"/>
        </w:rPr>
        <w:t xml:space="preserve">, 2008). Estos instrumentos suelen ser reconocidos entre los más utilizados para la medición en </w:t>
      </w:r>
      <w:r w:rsidR="00905759" w:rsidRPr="00F55CAA">
        <w:rPr>
          <w:lang w:val="es-MX"/>
        </w:rPr>
        <w:t xml:space="preserve">ciencias sociales </w:t>
      </w:r>
      <w:r w:rsidRPr="00F55CAA">
        <w:rPr>
          <w:lang w:val="es-MX"/>
        </w:rPr>
        <w:t>(</w:t>
      </w:r>
      <w:proofErr w:type="spellStart"/>
      <w:r w:rsidR="006C3876">
        <w:rPr>
          <w:lang w:val="es-MX"/>
        </w:rPr>
        <w:t>Osinski</w:t>
      </w:r>
      <w:proofErr w:type="spellEnd"/>
      <w:r w:rsidR="006C3876" w:rsidRPr="00F55CAA">
        <w:rPr>
          <w:lang w:val="es-MX"/>
        </w:rPr>
        <w:t xml:space="preserve"> </w:t>
      </w:r>
      <w:r w:rsidRPr="00F55CAA">
        <w:rPr>
          <w:lang w:val="es-MX"/>
        </w:rPr>
        <w:t xml:space="preserve">y Sánchez-Bruno, 1998; Dawes, 1975). </w:t>
      </w:r>
    </w:p>
    <w:p w14:paraId="7E214E3E" w14:textId="16EAC93E" w:rsidR="00F55CAA" w:rsidRPr="00F55CAA" w:rsidRDefault="00F55CAA" w:rsidP="009D4C6E">
      <w:pPr>
        <w:autoSpaceDE w:val="0"/>
        <w:autoSpaceDN w:val="0"/>
        <w:adjustRightInd w:val="0"/>
        <w:spacing w:line="360" w:lineRule="auto"/>
        <w:ind w:firstLine="708"/>
        <w:jc w:val="both"/>
        <w:rPr>
          <w:lang w:val="es-MX"/>
        </w:rPr>
      </w:pPr>
      <w:r w:rsidRPr="00F55CAA">
        <w:rPr>
          <w:lang w:val="es-MX"/>
        </w:rPr>
        <w:t>La escala</w:t>
      </w:r>
      <w:r w:rsidR="00FA0EDE">
        <w:rPr>
          <w:lang w:val="es-MX"/>
        </w:rPr>
        <w:t xml:space="preserve"> </w:t>
      </w:r>
      <w:r w:rsidRPr="00F55CAA">
        <w:rPr>
          <w:lang w:val="es-MX"/>
        </w:rPr>
        <w:t>establecida fue de forma ordinal</w:t>
      </w:r>
      <w:r w:rsidR="00905759">
        <w:rPr>
          <w:lang w:val="es-MX"/>
        </w:rPr>
        <w:t>, a saber: de</w:t>
      </w:r>
      <w:r w:rsidRPr="00F55CAA">
        <w:rPr>
          <w:lang w:val="es-MX"/>
        </w:rPr>
        <w:t xml:space="preserve"> 5 a 1, </w:t>
      </w:r>
      <w:r w:rsidR="00905759">
        <w:rPr>
          <w:lang w:val="es-MX"/>
        </w:rPr>
        <w:t xml:space="preserve">donde </w:t>
      </w:r>
      <w:r w:rsidRPr="00F55CAA">
        <w:rPr>
          <w:lang w:val="es-MX"/>
        </w:rPr>
        <w:t>5</w:t>
      </w:r>
      <w:r w:rsidR="00905759">
        <w:rPr>
          <w:lang w:val="es-MX"/>
        </w:rPr>
        <w:t xml:space="preserve"> </w:t>
      </w:r>
      <w:r w:rsidRPr="00F55CAA">
        <w:rPr>
          <w:lang w:val="es-MX"/>
        </w:rPr>
        <w:t>= Totalmente de acuerdo, 4</w:t>
      </w:r>
      <w:r w:rsidR="00905759">
        <w:rPr>
          <w:lang w:val="es-MX"/>
        </w:rPr>
        <w:t xml:space="preserve"> </w:t>
      </w:r>
      <w:r w:rsidRPr="00F55CAA">
        <w:rPr>
          <w:lang w:val="es-MX"/>
        </w:rPr>
        <w:t>= De acuerdo, 3</w:t>
      </w:r>
      <w:r w:rsidR="00905759">
        <w:rPr>
          <w:lang w:val="es-MX"/>
        </w:rPr>
        <w:t xml:space="preserve"> </w:t>
      </w:r>
      <w:r w:rsidRPr="00F55CAA">
        <w:rPr>
          <w:lang w:val="es-MX"/>
        </w:rPr>
        <w:t>= Ni de acuerdo ni desacuerdo (neutral), 2</w:t>
      </w:r>
      <w:r w:rsidR="00905759">
        <w:rPr>
          <w:lang w:val="es-MX"/>
        </w:rPr>
        <w:t xml:space="preserve"> </w:t>
      </w:r>
      <w:r w:rsidRPr="00F55CAA">
        <w:rPr>
          <w:lang w:val="es-MX"/>
        </w:rPr>
        <w:t>= En desacuerdo y 1</w:t>
      </w:r>
      <w:r w:rsidR="00905759">
        <w:rPr>
          <w:lang w:val="es-MX"/>
        </w:rPr>
        <w:t xml:space="preserve"> </w:t>
      </w:r>
      <w:r w:rsidRPr="00F55CAA">
        <w:rPr>
          <w:lang w:val="es-MX"/>
        </w:rPr>
        <w:t>= Totalmente en desacuerdo. Dicha escala es sugerida por el autor Antonio Matas (2018)</w:t>
      </w:r>
      <w:r w:rsidR="00D831B1">
        <w:rPr>
          <w:lang w:val="es-MX"/>
        </w:rPr>
        <w:t>,</w:t>
      </w:r>
      <w:r w:rsidRPr="00F55CAA">
        <w:rPr>
          <w:lang w:val="es-MX"/>
        </w:rPr>
        <w:t xml:space="preserve"> en su estudio denominado </w:t>
      </w:r>
      <w:r w:rsidR="00D831B1">
        <w:rPr>
          <w:lang w:val="es-MX"/>
        </w:rPr>
        <w:t>“</w:t>
      </w:r>
      <w:r w:rsidRPr="00F55CAA">
        <w:rPr>
          <w:lang w:val="es-MX"/>
        </w:rPr>
        <w:t>Diseño del formato de escalas tipo Likert: un estado de la cuestión”, donde concluye que al usar la escala de cinco alternativas debe incluirse</w:t>
      </w:r>
      <w:r w:rsidR="00FA0EDE">
        <w:rPr>
          <w:lang w:val="es-MX"/>
        </w:rPr>
        <w:t xml:space="preserve"> </w:t>
      </w:r>
      <w:r w:rsidRPr="00F55CAA">
        <w:rPr>
          <w:lang w:val="es-MX"/>
        </w:rPr>
        <w:t>una opción neutral.</w:t>
      </w:r>
    </w:p>
    <w:p w14:paraId="2CCB9413" w14:textId="021061F3" w:rsidR="00850609" w:rsidRDefault="00F55CAA" w:rsidP="009D4C6E">
      <w:pPr>
        <w:spacing w:line="360" w:lineRule="auto"/>
        <w:ind w:firstLine="708"/>
        <w:jc w:val="both"/>
        <w:rPr>
          <w:lang w:val="es-MX"/>
        </w:rPr>
      </w:pPr>
      <w:r w:rsidRPr="00F55CAA">
        <w:rPr>
          <w:lang w:val="es-MX"/>
        </w:rPr>
        <w:t xml:space="preserve">Para verificar la fiabilidad o consistencia interna de los cuestionarios, se utilizó el coeficiente de </w:t>
      </w:r>
      <w:r w:rsidR="00041C77">
        <w:rPr>
          <w:lang w:val="es-MX"/>
        </w:rPr>
        <w:t>a</w:t>
      </w:r>
      <w:r w:rsidR="00041C77" w:rsidRPr="00F55CAA">
        <w:rPr>
          <w:lang w:val="es-MX"/>
        </w:rPr>
        <w:t xml:space="preserve">lfa </w:t>
      </w:r>
      <w:r w:rsidRPr="00F55CAA">
        <w:rPr>
          <w:lang w:val="es-MX"/>
        </w:rPr>
        <w:t>de Cronbach, el cual toma valores que oscilan entre 0 y 1, donde un valor de cero indica consistencia interna irrelevante y ninguno de los ítems que entraron en el análisis son adecuados para medir lo que se está investigando, y un valor de uno informa de una consistencia perfecta donde todos los ítems son adecuados.</w:t>
      </w:r>
      <w:r w:rsidR="00FA0EDE">
        <w:rPr>
          <w:lang w:val="es-MX"/>
        </w:rPr>
        <w:t xml:space="preserve"> </w:t>
      </w:r>
    </w:p>
    <w:p w14:paraId="5EC38BAB" w14:textId="5E189525" w:rsidR="00F55CAA" w:rsidRPr="00F55CAA" w:rsidRDefault="00F55CAA" w:rsidP="009D4C6E">
      <w:pPr>
        <w:spacing w:line="360" w:lineRule="auto"/>
        <w:ind w:firstLine="708"/>
        <w:jc w:val="both"/>
        <w:rPr>
          <w:lang w:val="es-MX"/>
        </w:rPr>
      </w:pPr>
      <w:r w:rsidRPr="00F55CAA">
        <w:rPr>
          <w:lang w:val="es-MX"/>
        </w:rPr>
        <w:t>En este caso, el análisis de fiabilidad</w:t>
      </w:r>
      <w:r w:rsidR="00041C77">
        <w:rPr>
          <w:lang w:val="es-MX"/>
        </w:rPr>
        <w:t xml:space="preserve"> de a</w:t>
      </w:r>
      <w:r w:rsidRPr="00F55CAA">
        <w:rPr>
          <w:lang w:val="es-MX"/>
        </w:rPr>
        <w:t>l</w:t>
      </w:r>
      <w:r w:rsidR="00041C77">
        <w:rPr>
          <w:lang w:val="es-MX"/>
        </w:rPr>
        <w:t>f</w:t>
      </w:r>
      <w:r w:rsidRPr="00F55CAA">
        <w:rPr>
          <w:lang w:val="es-MX"/>
        </w:rPr>
        <w:t>a de Cronbach arrojó una consistencia interna de 0.86 para el primer cuestionario y 0.81 para el segundo cuestionario, por lo que se concluyó que ambos instrumentos son fiables y aceptables.</w:t>
      </w:r>
    </w:p>
    <w:p w14:paraId="4A4F992C" w14:textId="77777777" w:rsidR="008813A5" w:rsidRDefault="008813A5" w:rsidP="009D4C6E">
      <w:pPr>
        <w:pStyle w:val="Cuerpo"/>
        <w:spacing w:after="0" w:line="360" w:lineRule="auto"/>
        <w:jc w:val="both"/>
        <w:rPr>
          <w:rStyle w:val="Ninguno"/>
          <w:rFonts w:ascii="Arial" w:eastAsia="Arial" w:hAnsi="Arial" w:cs="Arial"/>
          <w:sz w:val="24"/>
          <w:szCs w:val="24"/>
        </w:rPr>
      </w:pPr>
    </w:p>
    <w:p w14:paraId="6AB40A91" w14:textId="01B9B731" w:rsidR="008813A5" w:rsidRPr="004674C3" w:rsidRDefault="005A120C" w:rsidP="00245F55">
      <w:pPr>
        <w:spacing w:line="360" w:lineRule="auto"/>
        <w:jc w:val="center"/>
        <w:rPr>
          <w:rStyle w:val="Ninguno"/>
          <w:rFonts w:ascii="Calibri" w:eastAsia="Times New Roman" w:hAnsi="Calibri" w:cs="Calibri"/>
          <w:b/>
          <w:bCs/>
          <w:color w:val="000000"/>
          <w:sz w:val="32"/>
          <w:szCs w:val="22"/>
          <w:u w:color="000000"/>
          <w:lang w:val="es-MX" w:eastAsia="es-MX"/>
        </w:rPr>
      </w:pPr>
      <w:r w:rsidRPr="004674C3">
        <w:rPr>
          <w:rStyle w:val="Ninguno"/>
          <w:b/>
          <w:bCs/>
          <w:sz w:val="32"/>
          <w:lang w:val="es-ES_tradnl"/>
        </w:rPr>
        <w:t>Resultados</w:t>
      </w:r>
    </w:p>
    <w:p w14:paraId="5E284F3A" w14:textId="701E97E3" w:rsidR="008D12E4" w:rsidRDefault="005A120C" w:rsidP="00041C77">
      <w:pPr>
        <w:pStyle w:val="Cuerpo"/>
        <w:spacing w:after="0" w:line="360" w:lineRule="auto"/>
        <w:ind w:firstLine="708"/>
        <w:jc w:val="both"/>
        <w:rPr>
          <w:rStyle w:val="Ninguno"/>
          <w:rFonts w:ascii="Times New Roman" w:hAnsi="Times New Roman"/>
          <w:sz w:val="24"/>
          <w:szCs w:val="24"/>
          <w:lang w:val="es-ES_tradnl"/>
        </w:rPr>
      </w:pPr>
      <w:r>
        <w:rPr>
          <w:rStyle w:val="Ninguno"/>
          <w:rFonts w:ascii="Times New Roman" w:hAnsi="Times New Roman"/>
          <w:sz w:val="24"/>
          <w:szCs w:val="24"/>
          <w:lang w:val="es-ES_tradnl"/>
        </w:rPr>
        <w:t>Entre los principales resultados del primer taller, la figura 1 muestra</w:t>
      </w:r>
      <w:r>
        <w:rPr>
          <w:rStyle w:val="Ninguno"/>
          <w:rFonts w:ascii="Times New Roman" w:hAnsi="Times New Roman"/>
          <w:b/>
          <w:bCs/>
          <w:sz w:val="24"/>
          <w:szCs w:val="24"/>
        </w:rPr>
        <w:t xml:space="preserve"> </w:t>
      </w:r>
      <w:r>
        <w:rPr>
          <w:rStyle w:val="Ninguno"/>
          <w:rFonts w:ascii="Times New Roman" w:hAnsi="Times New Roman"/>
          <w:sz w:val="24"/>
          <w:szCs w:val="24"/>
          <w:lang w:val="es-ES_tradnl"/>
        </w:rPr>
        <w:t>la composición y características del grupo de estudiantes participantes, provenientes de 4 programas educativos de nivel licenciatura. Cabe señalar que Comunicación, Comercio y Turismo pertenecen al área de Ciencias Sociales y Humanidades; mientras que Ingeniería en Pesquerías a Ciencias del Mar y de la Tierra. Se puede observar transversalidad de carreras en el taller c</w:t>
      </w:r>
      <w:r w:rsidR="00D4654A">
        <w:rPr>
          <w:rStyle w:val="Ninguno"/>
          <w:rFonts w:ascii="Times New Roman" w:hAnsi="Times New Roman"/>
          <w:sz w:val="24"/>
          <w:szCs w:val="24"/>
          <w:lang w:val="es-ES_tradnl"/>
        </w:rPr>
        <w:t>on los 44 alumnos participantes</w:t>
      </w:r>
    </w:p>
    <w:p w14:paraId="51D26D39" w14:textId="5B14AD04" w:rsidR="00041C77" w:rsidRDefault="00041C77" w:rsidP="00DF25D1">
      <w:pPr>
        <w:pStyle w:val="Cuerpo"/>
        <w:spacing w:after="0" w:line="360" w:lineRule="auto"/>
        <w:ind w:firstLine="708"/>
        <w:jc w:val="both"/>
        <w:rPr>
          <w:rStyle w:val="Ninguno"/>
          <w:rFonts w:ascii="Times New Roman" w:hAnsi="Times New Roman"/>
          <w:sz w:val="24"/>
          <w:szCs w:val="24"/>
          <w:lang w:val="es-ES_tradnl"/>
        </w:rPr>
      </w:pPr>
    </w:p>
    <w:p w14:paraId="433E555C" w14:textId="495D7B45" w:rsidR="00C40611" w:rsidRDefault="00C40611" w:rsidP="00DF25D1">
      <w:pPr>
        <w:pStyle w:val="Cuerpo"/>
        <w:spacing w:after="0" w:line="360" w:lineRule="auto"/>
        <w:ind w:firstLine="708"/>
        <w:jc w:val="both"/>
        <w:rPr>
          <w:rStyle w:val="Ninguno"/>
          <w:rFonts w:ascii="Times New Roman" w:hAnsi="Times New Roman"/>
          <w:sz w:val="24"/>
          <w:szCs w:val="24"/>
          <w:lang w:val="es-ES_tradnl"/>
        </w:rPr>
      </w:pPr>
    </w:p>
    <w:p w14:paraId="224EDF88" w14:textId="46E2399A" w:rsidR="00C40611" w:rsidRDefault="00C40611" w:rsidP="00DF25D1">
      <w:pPr>
        <w:pStyle w:val="Cuerpo"/>
        <w:spacing w:after="0" w:line="360" w:lineRule="auto"/>
        <w:ind w:firstLine="708"/>
        <w:jc w:val="both"/>
        <w:rPr>
          <w:rStyle w:val="Ninguno"/>
          <w:rFonts w:ascii="Times New Roman" w:hAnsi="Times New Roman"/>
          <w:sz w:val="24"/>
          <w:szCs w:val="24"/>
          <w:lang w:val="es-ES_tradnl"/>
        </w:rPr>
      </w:pPr>
    </w:p>
    <w:p w14:paraId="6FC89093" w14:textId="77777777" w:rsidR="00C40611" w:rsidRDefault="00C40611" w:rsidP="00DF25D1">
      <w:pPr>
        <w:pStyle w:val="Cuerpo"/>
        <w:spacing w:after="0" w:line="360" w:lineRule="auto"/>
        <w:ind w:firstLine="708"/>
        <w:jc w:val="both"/>
        <w:rPr>
          <w:rStyle w:val="Ninguno"/>
          <w:rFonts w:ascii="Times New Roman" w:hAnsi="Times New Roman"/>
          <w:sz w:val="24"/>
          <w:szCs w:val="24"/>
          <w:lang w:val="es-ES_tradnl"/>
        </w:rPr>
      </w:pPr>
    </w:p>
    <w:p w14:paraId="1A0C7B31" w14:textId="77777777" w:rsidR="00DC5F74" w:rsidRPr="00811531" w:rsidRDefault="00DC5F74" w:rsidP="00DF25D1">
      <w:pPr>
        <w:pStyle w:val="Cuerpo"/>
        <w:spacing w:after="0" w:line="360" w:lineRule="auto"/>
        <w:ind w:firstLine="708"/>
        <w:jc w:val="both"/>
        <w:rPr>
          <w:rStyle w:val="Ninguno"/>
          <w:rFonts w:ascii="Times New Roman" w:hAnsi="Times New Roman"/>
          <w:sz w:val="24"/>
          <w:szCs w:val="24"/>
          <w:lang w:val="es-ES_tradnl"/>
        </w:rPr>
      </w:pPr>
    </w:p>
    <w:p w14:paraId="3B97DCEC" w14:textId="4C4DDDD8" w:rsidR="00AD471A" w:rsidRPr="00DC5F74" w:rsidRDefault="00CF5FC6" w:rsidP="00DF25D1">
      <w:pPr>
        <w:pStyle w:val="Cuerpo"/>
        <w:spacing w:after="0" w:line="360" w:lineRule="auto"/>
        <w:jc w:val="center"/>
        <w:rPr>
          <w:rStyle w:val="Ninguno"/>
          <w:rFonts w:ascii="Times New Roman" w:eastAsia="Arial Unicode MS" w:hAnsi="Times New Roman" w:cs="Times New Roman"/>
          <w:b/>
          <w:bCs/>
          <w:color w:val="auto"/>
          <w:sz w:val="24"/>
          <w:szCs w:val="24"/>
          <w:lang w:eastAsia="en-US"/>
        </w:rPr>
      </w:pPr>
      <w:r w:rsidRPr="00DC5F74">
        <w:rPr>
          <w:rStyle w:val="Ninguno"/>
          <w:rFonts w:ascii="Times New Roman" w:hAnsi="Times New Roman" w:cs="Times New Roman"/>
          <w:b/>
          <w:bCs/>
          <w:sz w:val="24"/>
          <w:szCs w:val="24"/>
        </w:rPr>
        <w:lastRenderedPageBreak/>
        <w:t xml:space="preserve">Figura 1. </w:t>
      </w:r>
      <w:r w:rsidR="00AD471A" w:rsidRPr="00DC5F74">
        <w:rPr>
          <w:rStyle w:val="Ninguno"/>
          <w:rFonts w:ascii="Times New Roman" w:hAnsi="Times New Roman" w:cs="Times New Roman"/>
          <w:sz w:val="24"/>
          <w:szCs w:val="24"/>
        </w:rPr>
        <w:t>Características</w:t>
      </w:r>
      <w:r w:rsidR="00FA0EDE" w:rsidRPr="00DC5F74">
        <w:rPr>
          <w:rStyle w:val="Ninguno"/>
          <w:rFonts w:ascii="Times New Roman" w:hAnsi="Times New Roman" w:cs="Times New Roman"/>
          <w:sz w:val="24"/>
          <w:szCs w:val="24"/>
        </w:rPr>
        <w:t xml:space="preserve"> </w:t>
      </w:r>
      <w:r w:rsidR="00AD471A" w:rsidRPr="00DC5F74">
        <w:rPr>
          <w:rStyle w:val="Ninguno"/>
          <w:rFonts w:ascii="Times New Roman" w:hAnsi="Times New Roman" w:cs="Times New Roman"/>
          <w:sz w:val="24"/>
          <w:szCs w:val="24"/>
        </w:rPr>
        <w:t xml:space="preserve">de los alumnos del primer taller Lean Startup Mx, celebrado en el </w:t>
      </w:r>
      <w:r w:rsidR="00D364D5" w:rsidRPr="00DC5F74">
        <w:rPr>
          <w:rStyle w:val="Ninguno"/>
          <w:rFonts w:ascii="Times New Roman" w:hAnsi="Times New Roman" w:cs="Times New Roman"/>
          <w:sz w:val="24"/>
          <w:szCs w:val="24"/>
        </w:rPr>
        <w:t>ca</w:t>
      </w:r>
      <w:r w:rsidR="00AD471A" w:rsidRPr="00DC5F74">
        <w:rPr>
          <w:rStyle w:val="Ninguno"/>
          <w:rFonts w:ascii="Times New Roman" w:hAnsi="Times New Roman" w:cs="Times New Roman"/>
          <w:sz w:val="24"/>
          <w:szCs w:val="24"/>
        </w:rPr>
        <w:t>mpus</w:t>
      </w:r>
      <w:r w:rsidR="00FA0EDE" w:rsidRPr="00DC5F74">
        <w:rPr>
          <w:rStyle w:val="Ninguno"/>
          <w:rFonts w:ascii="Times New Roman" w:hAnsi="Times New Roman" w:cs="Times New Roman"/>
          <w:sz w:val="24"/>
          <w:szCs w:val="24"/>
        </w:rPr>
        <w:t xml:space="preserve"> </w:t>
      </w:r>
      <w:r w:rsidR="00AD471A" w:rsidRPr="00DC5F74">
        <w:rPr>
          <w:rStyle w:val="Ninguno"/>
          <w:rFonts w:ascii="Times New Roman" w:hAnsi="Times New Roman" w:cs="Times New Roman"/>
          <w:sz w:val="24"/>
          <w:szCs w:val="24"/>
        </w:rPr>
        <w:t>principal,</w:t>
      </w:r>
      <w:r w:rsidR="00FA0EDE" w:rsidRPr="00DC5F74">
        <w:rPr>
          <w:rStyle w:val="Ninguno"/>
          <w:rFonts w:ascii="Times New Roman" w:hAnsi="Times New Roman" w:cs="Times New Roman"/>
          <w:sz w:val="24"/>
          <w:szCs w:val="24"/>
        </w:rPr>
        <w:t xml:space="preserve"> </w:t>
      </w:r>
      <w:r w:rsidR="00811531" w:rsidRPr="00DC5F74">
        <w:rPr>
          <w:rStyle w:val="Ninguno"/>
          <w:rFonts w:ascii="Times New Roman" w:hAnsi="Times New Roman" w:cs="Times New Roman"/>
          <w:sz w:val="24"/>
          <w:szCs w:val="24"/>
        </w:rPr>
        <w:t xml:space="preserve">ciudad </w:t>
      </w:r>
      <w:r w:rsidR="00AD471A" w:rsidRPr="00DC5F74">
        <w:rPr>
          <w:rStyle w:val="Ninguno"/>
          <w:rFonts w:ascii="Times New Roman" w:hAnsi="Times New Roman" w:cs="Times New Roman"/>
          <w:sz w:val="24"/>
          <w:szCs w:val="24"/>
        </w:rPr>
        <w:t>de la Paz</w:t>
      </w:r>
    </w:p>
    <w:p w14:paraId="4C031BEE" w14:textId="0A83B69A" w:rsidR="00AD471A" w:rsidRDefault="00AD471A" w:rsidP="009D4C6E">
      <w:pPr>
        <w:pStyle w:val="Descripcin"/>
        <w:keepNext/>
        <w:spacing w:after="0" w:line="360" w:lineRule="auto"/>
        <w:ind w:left="851" w:hanging="851"/>
        <w:jc w:val="center"/>
        <w:rPr>
          <w:rStyle w:val="Ninguno"/>
          <w:rFonts w:ascii="Arial" w:hAnsi="Arial"/>
          <w:b/>
          <w:bCs/>
          <w:i w:val="0"/>
          <w:iCs w:val="0"/>
          <w:color w:val="000000"/>
          <w:u w:color="000000"/>
        </w:rPr>
      </w:pPr>
      <w:r>
        <w:rPr>
          <w:rStyle w:val="Ninguno"/>
          <w:rFonts w:ascii="Arial" w:eastAsia="Arial" w:hAnsi="Arial" w:cs="Arial"/>
          <w:i w:val="0"/>
          <w:iCs w:val="0"/>
          <w:noProof/>
          <w:color w:val="000000"/>
          <w:u w:color="000000"/>
          <w:lang w:val="es-MX"/>
        </w:rPr>
        <w:drawing>
          <wp:inline distT="0" distB="0" distL="0" distR="0" wp14:anchorId="7A00DF80" wp14:editId="0E8B1C20">
            <wp:extent cx="4572000" cy="3767329"/>
            <wp:effectExtent l="76200" t="76200" r="95250" b="119380"/>
            <wp:docPr id="1073741825" name="officeArt object" descr="C:\Users\DVITT_LP\Desktop\pendientes\lean Startup\fig1MAO.JPG"/>
            <wp:cNvGraphicFramePr/>
            <a:graphic xmlns:a="http://schemas.openxmlformats.org/drawingml/2006/main">
              <a:graphicData uri="http://schemas.openxmlformats.org/drawingml/2006/picture">
                <pic:pic xmlns:pic="http://schemas.openxmlformats.org/drawingml/2006/picture">
                  <pic:nvPicPr>
                    <pic:cNvPr id="1073741825" name="C:\Users\DVITT_LP\Desktop\pendientes\lean Startup\fig1MAO.JPG" descr="C:\Users\DVITT_LP\Desktop\pendientes\lean Startup\fig1MAO.JPG"/>
                    <pic:cNvPicPr>
                      <a:picLocks noChangeAspect="1"/>
                    </pic:cNvPicPr>
                  </pic:nvPicPr>
                  <pic:blipFill>
                    <a:blip r:embed="rId8"/>
                    <a:stretch>
                      <a:fillRect/>
                    </a:stretch>
                  </pic:blipFill>
                  <pic:spPr>
                    <a:xfrm>
                      <a:off x="0" y="0"/>
                      <a:ext cx="4572000" cy="3767329"/>
                    </a:xfrm>
                    <a:prstGeom prst="rect">
                      <a:avLst/>
                    </a:prstGeom>
                    <a:ln w="38100" cap="sq">
                      <a:solidFill>
                        <a:srgbClr val="000000"/>
                      </a:solidFill>
                      <a:prstDash val="solid"/>
                      <a:miter lim="800000"/>
                    </a:ln>
                    <a:effectLst>
                      <a:outerShdw blurRad="50800" dist="38100" dir="2700000" rotWithShape="0">
                        <a:srgbClr val="000000">
                          <a:alpha val="43000"/>
                        </a:srgbClr>
                      </a:outerShdw>
                      <a:softEdge rad="31750"/>
                    </a:effectLst>
                  </pic:spPr>
                </pic:pic>
              </a:graphicData>
            </a:graphic>
          </wp:inline>
        </w:drawing>
      </w:r>
    </w:p>
    <w:p w14:paraId="5E1EC2FC" w14:textId="0DBF9793" w:rsidR="00D4654A" w:rsidRPr="00DF25D1" w:rsidRDefault="005A120C" w:rsidP="009D4C6E">
      <w:pPr>
        <w:pStyle w:val="Descripcin"/>
        <w:keepNext/>
        <w:spacing w:after="0" w:line="360" w:lineRule="auto"/>
        <w:jc w:val="center"/>
        <w:rPr>
          <w:rStyle w:val="Ninguno"/>
          <w:rFonts w:ascii="Times New Roman" w:hAnsi="Times New Roman"/>
          <w:i w:val="0"/>
          <w:iCs w:val="0"/>
          <w:color w:val="000000"/>
          <w:sz w:val="24"/>
          <w:szCs w:val="24"/>
          <w:u w:color="000000"/>
        </w:rPr>
      </w:pPr>
      <w:r w:rsidRPr="00DF25D1">
        <w:rPr>
          <w:rStyle w:val="Ninguno"/>
          <w:rFonts w:ascii="Times New Roman" w:hAnsi="Times New Roman"/>
          <w:i w:val="0"/>
          <w:iCs w:val="0"/>
          <w:color w:val="000000"/>
          <w:sz w:val="24"/>
          <w:szCs w:val="24"/>
          <w:u w:color="000000"/>
        </w:rPr>
        <w:t>Fuente: Elaboración</w:t>
      </w:r>
      <w:r w:rsidR="009E52D0" w:rsidRPr="00DF25D1">
        <w:rPr>
          <w:rStyle w:val="Ninguno"/>
          <w:rFonts w:ascii="Times New Roman" w:hAnsi="Times New Roman"/>
          <w:i w:val="0"/>
          <w:iCs w:val="0"/>
          <w:color w:val="000000"/>
          <w:sz w:val="24"/>
          <w:szCs w:val="24"/>
          <w:u w:color="000000"/>
        </w:rPr>
        <w:t xml:space="preserve"> propia</w:t>
      </w:r>
    </w:p>
    <w:p w14:paraId="169FAA94" w14:textId="5FCE0B5C" w:rsidR="008813A5" w:rsidRDefault="005A120C" w:rsidP="00DF25D1">
      <w:pPr>
        <w:pStyle w:val="Cuerpo"/>
        <w:spacing w:after="0" w:line="360" w:lineRule="auto"/>
        <w:ind w:firstLine="708"/>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Los participantes en su mayoría se encontraban del cuarto semestre en adelante (68</w:t>
      </w:r>
      <w:r w:rsidR="008F0AAD">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w:t>
      </w:r>
      <w:r w:rsidR="008F0AAD">
        <w:rPr>
          <w:rStyle w:val="Ninguno"/>
          <w:rFonts w:ascii="Times New Roman" w:hAnsi="Times New Roman"/>
          <w:sz w:val="24"/>
          <w:szCs w:val="24"/>
          <w:lang w:val="es-ES_tradnl"/>
        </w:rPr>
        <w:t>,</w:t>
      </w:r>
      <w:r>
        <w:rPr>
          <w:rStyle w:val="Ninguno"/>
          <w:rFonts w:ascii="Times New Roman" w:hAnsi="Times New Roman"/>
          <w:sz w:val="24"/>
          <w:szCs w:val="24"/>
          <w:lang w:val="es-ES_tradnl"/>
        </w:rPr>
        <w:t xml:space="preserve"> dentro del segundo tercio de la carrera. Solo 32</w:t>
      </w:r>
      <w:r w:rsidR="008F0AAD">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fueron alumnos del primer tercio, particularmente de segundo semestre. No se contó con alumnos de primer ingreso en este taller. En cuanto a la participación por género, y pese a que la estructura de la matrícula de ese año era paritaria, 59</w:t>
      </w:r>
      <w:r w:rsidR="008F0AAD">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fueron mujeres y 41</w:t>
      </w:r>
      <w:r w:rsidR="008F0AAD">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hombres</w:t>
      </w:r>
      <w:r w:rsidR="008F0AAD">
        <w:rPr>
          <w:rStyle w:val="Ninguno"/>
          <w:rFonts w:ascii="Times New Roman" w:hAnsi="Times New Roman"/>
          <w:sz w:val="24"/>
          <w:szCs w:val="24"/>
          <w:lang w:val="es-ES_tradnl"/>
        </w:rPr>
        <w:t>,</w:t>
      </w:r>
      <w:r>
        <w:rPr>
          <w:rStyle w:val="Ninguno"/>
          <w:rFonts w:ascii="Times New Roman" w:hAnsi="Times New Roman"/>
          <w:sz w:val="24"/>
          <w:szCs w:val="24"/>
          <w:lang w:val="es-ES_tradnl"/>
        </w:rPr>
        <w:t xml:space="preserve"> lo que muestra un mayor interés por parte de las mujeres para prepara</w:t>
      </w:r>
      <w:r w:rsidR="007C2433">
        <w:rPr>
          <w:rStyle w:val="Ninguno"/>
          <w:rFonts w:ascii="Times New Roman" w:hAnsi="Times New Roman"/>
          <w:sz w:val="24"/>
          <w:szCs w:val="24"/>
          <w:lang w:val="es-ES_tradnl"/>
        </w:rPr>
        <w:t>r</w:t>
      </w:r>
      <w:r>
        <w:rPr>
          <w:rStyle w:val="Ninguno"/>
          <w:rFonts w:ascii="Times New Roman" w:hAnsi="Times New Roman"/>
          <w:sz w:val="24"/>
          <w:szCs w:val="24"/>
          <w:lang w:val="es-ES_tradnl"/>
        </w:rPr>
        <w:t>se en temas de emprendimiento. Se debe considerar que la invitación a participar fue general y voluntaria, quedando a decisión de los estudiantes.</w:t>
      </w:r>
    </w:p>
    <w:p w14:paraId="30FFCB3A" w14:textId="7BDEE5D0" w:rsidR="000029D3" w:rsidRDefault="005A120C" w:rsidP="009D4C6E">
      <w:pPr>
        <w:pStyle w:val="Cuerpo"/>
        <w:spacing w:after="0" w:line="360" w:lineRule="auto"/>
        <w:ind w:firstLine="708"/>
        <w:jc w:val="both"/>
        <w:rPr>
          <w:rStyle w:val="Ninguno"/>
          <w:rFonts w:ascii="Times New Roman" w:hAnsi="Times New Roman"/>
          <w:sz w:val="24"/>
          <w:szCs w:val="24"/>
          <w:lang w:val="es-ES_tradnl"/>
        </w:rPr>
      </w:pPr>
      <w:r>
        <w:rPr>
          <w:rStyle w:val="Ninguno"/>
          <w:rFonts w:ascii="Times New Roman" w:hAnsi="Times New Roman"/>
          <w:sz w:val="24"/>
          <w:szCs w:val="24"/>
          <w:lang w:val="es-ES_tradnl"/>
        </w:rPr>
        <w:t xml:space="preserve">Los resultados de la evaluación realizada en el primer taller se presentan en la </w:t>
      </w:r>
      <w:r w:rsidR="00BD2978">
        <w:rPr>
          <w:rStyle w:val="Ninguno"/>
          <w:rFonts w:ascii="Times New Roman" w:hAnsi="Times New Roman"/>
          <w:sz w:val="24"/>
          <w:szCs w:val="24"/>
          <w:lang w:val="es-ES_tradnl"/>
        </w:rPr>
        <w:t xml:space="preserve">figura </w:t>
      </w:r>
      <w:r>
        <w:rPr>
          <w:rStyle w:val="Ninguno"/>
          <w:rFonts w:ascii="Times New Roman" w:hAnsi="Times New Roman"/>
          <w:sz w:val="24"/>
          <w:szCs w:val="24"/>
          <w:lang w:val="es-ES_tradnl"/>
        </w:rPr>
        <w:t>2, donde se puede observar que los estudiantes manifestaron estar</w:t>
      </w:r>
      <w:r>
        <w:rPr>
          <w:rStyle w:val="Ninguno"/>
          <w:rFonts w:ascii="Times New Roman" w:hAnsi="Times New Roman"/>
          <w:sz w:val="24"/>
          <w:szCs w:val="24"/>
        </w:rPr>
        <w:t xml:space="preserve"> </w:t>
      </w:r>
      <w:r>
        <w:rPr>
          <w:rStyle w:val="Ninguno"/>
          <w:rFonts w:ascii="Times New Roman" w:hAnsi="Times New Roman"/>
          <w:sz w:val="24"/>
          <w:szCs w:val="24"/>
          <w:lang w:val="es-ES_tradnl"/>
        </w:rPr>
        <w:t xml:space="preserve">de acuerdo en que la </w:t>
      </w:r>
      <w:r w:rsidR="00F55CAA">
        <w:rPr>
          <w:rStyle w:val="Ninguno"/>
          <w:rFonts w:ascii="Times New Roman" w:hAnsi="Times New Roman"/>
          <w:sz w:val="24"/>
          <w:szCs w:val="24"/>
          <w:lang w:val="es-ES_tradnl"/>
        </w:rPr>
        <w:t>metodología</w:t>
      </w:r>
      <w:r w:rsidRPr="00B56705">
        <w:rPr>
          <w:rStyle w:val="Ninguno"/>
          <w:rFonts w:ascii="Times New Roman" w:hAnsi="Times New Roman"/>
          <w:sz w:val="24"/>
          <w:szCs w:val="24"/>
        </w:rPr>
        <w:t xml:space="preserve"> </w:t>
      </w:r>
      <w:r w:rsidR="00F55CAA" w:rsidRPr="00B56705">
        <w:rPr>
          <w:rStyle w:val="Ninguno"/>
          <w:rFonts w:ascii="Times New Roman" w:hAnsi="Times New Roman"/>
          <w:sz w:val="24"/>
          <w:szCs w:val="24"/>
        </w:rPr>
        <w:t>influyó</w:t>
      </w:r>
      <w:r>
        <w:rPr>
          <w:rStyle w:val="Ninguno"/>
          <w:rFonts w:ascii="Times New Roman" w:hAnsi="Times New Roman"/>
          <w:sz w:val="24"/>
          <w:szCs w:val="24"/>
          <w:lang w:val="es-ES_tradnl"/>
        </w:rPr>
        <w:t xml:space="preserve"> positivamente en el espíritu emprendedor, considerando que brinda habilidades y actitudes empresariales para generar ideas de negocio, y a partir de estas estructurar modelo</w:t>
      </w:r>
      <w:r>
        <w:rPr>
          <w:rStyle w:val="Ninguno"/>
          <w:rFonts w:ascii="Times New Roman" w:hAnsi="Times New Roman"/>
          <w:sz w:val="24"/>
          <w:szCs w:val="24"/>
        </w:rPr>
        <w:t>s</w:t>
      </w:r>
      <w:r>
        <w:rPr>
          <w:rStyle w:val="Ninguno"/>
          <w:rFonts w:ascii="Times New Roman" w:hAnsi="Times New Roman"/>
          <w:sz w:val="24"/>
          <w:szCs w:val="24"/>
          <w:lang w:val="es-ES_tradnl"/>
        </w:rPr>
        <w:t>. Asimismo, manifestaron</w:t>
      </w:r>
      <w:r w:rsidR="002A3228">
        <w:rPr>
          <w:rStyle w:val="Ninguno"/>
          <w:rFonts w:ascii="Times New Roman" w:hAnsi="Times New Roman"/>
          <w:sz w:val="24"/>
          <w:szCs w:val="24"/>
          <w:lang w:val="es-ES_tradnl"/>
        </w:rPr>
        <w:t xml:space="preserve"> común</w:t>
      </w:r>
      <w:r>
        <w:rPr>
          <w:rStyle w:val="Ninguno"/>
          <w:rFonts w:ascii="Times New Roman" w:hAnsi="Times New Roman"/>
          <w:sz w:val="24"/>
          <w:szCs w:val="24"/>
          <w:lang w:val="es-ES_tradnl"/>
        </w:rPr>
        <w:t xml:space="preserve"> acuerdo acerca de que</w:t>
      </w:r>
      <w:r>
        <w:rPr>
          <w:rStyle w:val="Ninguno"/>
          <w:rFonts w:ascii="Times New Roman" w:hAnsi="Times New Roman"/>
          <w:sz w:val="24"/>
          <w:szCs w:val="24"/>
        </w:rPr>
        <w:t xml:space="preserve"> </w:t>
      </w:r>
      <w:r w:rsidR="00F55CAA">
        <w:rPr>
          <w:rStyle w:val="Ninguno"/>
          <w:rFonts w:ascii="Times New Roman" w:hAnsi="Times New Roman"/>
          <w:sz w:val="24"/>
          <w:szCs w:val="24"/>
        </w:rPr>
        <w:t>esta</w:t>
      </w:r>
      <w:r>
        <w:rPr>
          <w:rStyle w:val="Ninguno"/>
          <w:rFonts w:ascii="Times New Roman" w:hAnsi="Times New Roman"/>
          <w:sz w:val="24"/>
          <w:szCs w:val="24"/>
          <w:lang w:val="es-ES_tradnl"/>
        </w:rPr>
        <w:t xml:space="preserve"> logra motivar e incentivar la creatividad en los estudiantes</w:t>
      </w:r>
      <w:r w:rsidR="002A3228">
        <w:rPr>
          <w:rStyle w:val="Ninguno"/>
          <w:rFonts w:ascii="Times New Roman" w:hAnsi="Times New Roman"/>
          <w:sz w:val="24"/>
          <w:szCs w:val="24"/>
          <w:lang w:val="es-ES_tradnl"/>
        </w:rPr>
        <w:t xml:space="preserve"> </w:t>
      </w:r>
      <w:r w:rsidR="00F55CAA">
        <w:rPr>
          <w:rStyle w:val="Ninguno"/>
          <w:rFonts w:ascii="Times New Roman" w:hAnsi="Times New Roman"/>
          <w:sz w:val="24"/>
          <w:szCs w:val="24"/>
          <w:lang w:val="es-ES_tradnl"/>
        </w:rPr>
        <w:t>al desarrollar</w:t>
      </w:r>
      <w:r>
        <w:rPr>
          <w:rStyle w:val="Ninguno"/>
          <w:rFonts w:ascii="Times New Roman" w:hAnsi="Times New Roman"/>
          <w:sz w:val="24"/>
          <w:szCs w:val="24"/>
          <w:lang w:val="es-ES_tradnl"/>
        </w:rPr>
        <w:t xml:space="preserve"> proyectos </w:t>
      </w:r>
      <w:r w:rsidRPr="001E4A69">
        <w:rPr>
          <w:rStyle w:val="Ninguno"/>
          <w:rFonts w:ascii="Times New Roman" w:hAnsi="Times New Roman"/>
          <w:sz w:val="24"/>
          <w:szCs w:val="24"/>
          <w:lang w:val="es-ES_tradnl"/>
        </w:rPr>
        <w:t xml:space="preserve">innovadores. </w:t>
      </w:r>
    </w:p>
    <w:p w14:paraId="16A83080" w14:textId="250B38ED" w:rsidR="007929F5" w:rsidRPr="007929F5" w:rsidRDefault="005A120C" w:rsidP="009D4C6E">
      <w:pPr>
        <w:pStyle w:val="Cuerpo"/>
        <w:spacing w:after="0" w:line="360" w:lineRule="auto"/>
        <w:ind w:firstLine="708"/>
        <w:jc w:val="both"/>
        <w:rPr>
          <w:rStyle w:val="Ninguno"/>
          <w:rFonts w:ascii="Times New Roman" w:hAnsi="Times New Roman"/>
          <w:sz w:val="24"/>
          <w:szCs w:val="24"/>
          <w:lang w:val="es-ES_tradnl"/>
        </w:rPr>
      </w:pPr>
      <w:r w:rsidRPr="001E4A69">
        <w:rPr>
          <w:rStyle w:val="Ninguno"/>
          <w:rFonts w:ascii="Times New Roman" w:hAnsi="Times New Roman"/>
          <w:sz w:val="24"/>
          <w:szCs w:val="24"/>
          <w:lang w:val="es-ES_tradnl"/>
        </w:rPr>
        <w:lastRenderedPageBreak/>
        <w:t>Finalmente</w:t>
      </w:r>
      <w:r w:rsidR="002A3228">
        <w:rPr>
          <w:rStyle w:val="Ninguno"/>
          <w:rFonts w:ascii="Times New Roman" w:hAnsi="Times New Roman"/>
          <w:sz w:val="24"/>
          <w:szCs w:val="24"/>
          <w:lang w:val="es-ES_tradnl"/>
        </w:rPr>
        <w:t>,</w:t>
      </w:r>
      <w:r w:rsidRPr="001E4A69">
        <w:rPr>
          <w:rStyle w:val="Ninguno"/>
          <w:rFonts w:ascii="Times New Roman" w:hAnsi="Times New Roman"/>
          <w:sz w:val="24"/>
          <w:szCs w:val="24"/>
          <w:lang w:val="es-ES_tradnl"/>
        </w:rPr>
        <w:t xml:space="preserve"> perciben que el método </w:t>
      </w:r>
      <w:r w:rsidR="00F55CAA" w:rsidRPr="001E4A69">
        <w:rPr>
          <w:rStyle w:val="Ninguno"/>
          <w:rFonts w:ascii="Times New Roman" w:hAnsi="Times New Roman"/>
          <w:sz w:val="24"/>
          <w:szCs w:val="24"/>
          <w:lang w:val="es-ES_tradnl"/>
        </w:rPr>
        <w:t>promueve</w:t>
      </w:r>
      <w:r w:rsidRPr="001E4A69">
        <w:rPr>
          <w:rStyle w:val="Ninguno"/>
          <w:rFonts w:ascii="Times New Roman" w:hAnsi="Times New Roman"/>
          <w:sz w:val="24"/>
          <w:szCs w:val="24"/>
          <w:lang w:val="es-ES_tradnl"/>
        </w:rPr>
        <w:t xml:space="preserve"> trabajar en equipo y </w:t>
      </w:r>
      <w:r w:rsidR="00F55CAA" w:rsidRPr="001E4A69">
        <w:rPr>
          <w:rStyle w:val="Ninguno"/>
          <w:rFonts w:ascii="Times New Roman" w:hAnsi="Times New Roman"/>
          <w:sz w:val="24"/>
          <w:szCs w:val="24"/>
          <w:lang w:val="es-ES_tradnl"/>
        </w:rPr>
        <w:t xml:space="preserve">permite </w:t>
      </w:r>
      <w:r w:rsidRPr="001E4A69">
        <w:rPr>
          <w:rStyle w:val="Ninguno"/>
          <w:rFonts w:ascii="Times New Roman" w:hAnsi="Times New Roman"/>
          <w:sz w:val="24"/>
          <w:szCs w:val="24"/>
          <w:lang w:val="es-ES_tradnl"/>
        </w:rPr>
        <w:t xml:space="preserve">adaptarse a personas de diferentes áreas, esto con la finalidad de complementar y fortalecer su idea de negocio, en enfoques multidisciplinarios. </w:t>
      </w:r>
    </w:p>
    <w:p w14:paraId="025139EE" w14:textId="77777777" w:rsidR="007929F5" w:rsidRDefault="007929F5" w:rsidP="009D4C6E">
      <w:pPr>
        <w:pStyle w:val="Cuerpo"/>
        <w:spacing w:after="0" w:line="360" w:lineRule="auto"/>
        <w:jc w:val="center"/>
        <w:rPr>
          <w:rStyle w:val="Ninguno"/>
          <w:rFonts w:ascii="Times New Roman" w:hAnsi="Times New Roman"/>
          <w:b/>
          <w:bCs/>
          <w:sz w:val="24"/>
          <w:szCs w:val="24"/>
        </w:rPr>
      </w:pPr>
    </w:p>
    <w:p w14:paraId="76772165" w14:textId="31235439" w:rsidR="00F55CAA" w:rsidRPr="001E4A69" w:rsidRDefault="00CF5FC6" w:rsidP="009D4C6E">
      <w:pPr>
        <w:pStyle w:val="Cuerpo"/>
        <w:spacing w:after="0" w:line="360" w:lineRule="auto"/>
        <w:jc w:val="center"/>
        <w:rPr>
          <w:rStyle w:val="Ninguno"/>
          <w:rFonts w:ascii="Arial" w:eastAsia="Arial" w:hAnsi="Arial" w:cs="Arial"/>
          <w:b/>
          <w:bCs/>
          <w:sz w:val="24"/>
          <w:szCs w:val="24"/>
        </w:rPr>
      </w:pPr>
      <w:r>
        <w:rPr>
          <w:rStyle w:val="Ninguno"/>
          <w:rFonts w:ascii="Times New Roman" w:hAnsi="Times New Roman"/>
          <w:b/>
          <w:bCs/>
          <w:sz w:val="24"/>
          <w:szCs w:val="24"/>
        </w:rPr>
        <w:t>Figura</w:t>
      </w:r>
      <w:r w:rsidR="00041C77">
        <w:rPr>
          <w:rStyle w:val="Ninguno"/>
          <w:rFonts w:ascii="Times New Roman" w:hAnsi="Times New Roman"/>
          <w:b/>
          <w:bCs/>
          <w:sz w:val="24"/>
          <w:szCs w:val="24"/>
        </w:rPr>
        <w:t xml:space="preserve"> </w:t>
      </w:r>
      <w:r>
        <w:rPr>
          <w:rStyle w:val="Ninguno"/>
          <w:rFonts w:ascii="Times New Roman" w:hAnsi="Times New Roman"/>
          <w:b/>
          <w:bCs/>
          <w:sz w:val="24"/>
          <w:szCs w:val="24"/>
        </w:rPr>
        <w:t xml:space="preserve">2. </w:t>
      </w:r>
      <w:r w:rsidR="001E4A69" w:rsidRPr="00DF25D1">
        <w:rPr>
          <w:rStyle w:val="Ninguno"/>
          <w:rFonts w:ascii="Times New Roman" w:hAnsi="Times New Roman"/>
          <w:sz w:val="24"/>
          <w:szCs w:val="24"/>
        </w:rPr>
        <w:t>Resultados del impacto de la metodología Lean Startup Mx</w:t>
      </w:r>
    </w:p>
    <w:p w14:paraId="05CD7D7E" w14:textId="77777777" w:rsidR="001E4A69" w:rsidRDefault="00F55CAA" w:rsidP="009D4C6E">
      <w:pPr>
        <w:pStyle w:val="Descripcin"/>
        <w:keepNext/>
        <w:spacing w:after="0" w:line="360" w:lineRule="auto"/>
        <w:jc w:val="center"/>
        <w:rPr>
          <w:rStyle w:val="Ninguno"/>
          <w:rFonts w:ascii="Arial" w:eastAsia="Arial" w:hAnsi="Arial" w:cs="Arial"/>
          <w:i w:val="0"/>
          <w:iCs w:val="0"/>
          <w:color w:val="000000"/>
          <w:u w:color="000000"/>
        </w:rPr>
      </w:pPr>
      <w:r>
        <w:rPr>
          <w:rStyle w:val="Ninguno"/>
          <w:rFonts w:ascii="Arial" w:eastAsia="Arial" w:hAnsi="Arial" w:cs="Arial"/>
          <w:i w:val="0"/>
          <w:iCs w:val="0"/>
          <w:noProof/>
          <w:color w:val="000000"/>
          <w:u w:color="000000"/>
          <w:lang w:val="es-MX"/>
        </w:rPr>
        <w:drawing>
          <wp:inline distT="0" distB="0" distL="0" distR="0" wp14:anchorId="1763E746" wp14:editId="4A92F1C0">
            <wp:extent cx="3690476" cy="4404946"/>
            <wp:effectExtent l="76200" t="76200" r="100965" b="110490"/>
            <wp:docPr id="1" name="officeArt object" descr="C:\Users\DVITT_LP\Desktop\pendientes\lean Startup\fig2MAO.JPG"/>
            <wp:cNvGraphicFramePr/>
            <a:graphic xmlns:a="http://schemas.openxmlformats.org/drawingml/2006/main">
              <a:graphicData uri="http://schemas.openxmlformats.org/drawingml/2006/picture">
                <pic:pic xmlns:pic="http://schemas.openxmlformats.org/drawingml/2006/picture">
                  <pic:nvPicPr>
                    <pic:cNvPr id="1073741826" name="C:\Users\DVITT_LP\Desktop\pendientes\lean Startup\fig2MAO.JPG" descr="C:\Users\DVITT_LP\Desktop\pendientes\lean Startup\fig2MAO.JPG"/>
                    <pic:cNvPicPr>
                      <a:picLocks noChangeAspect="1"/>
                    </pic:cNvPicPr>
                  </pic:nvPicPr>
                  <pic:blipFill>
                    <a:blip r:embed="rId9"/>
                    <a:stretch>
                      <a:fillRect/>
                    </a:stretch>
                  </pic:blipFill>
                  <pic:spPr>
                    <a:xfrm>
                      <a:off x="0" y="0"/>
                      <a:ext cx="3693472" cy="4408522"/>
                    </a:xfrm>
                    <a:prstGeom prst="rect">
                      <a:avLst/>
                    </a:prstGeom>
                    <a:ln w="38100" cap="sq">
                      <a:solidFill>
                        <a:srgbClr val="000000"/>
                      </a:solidFill>
                      <a:prstDash val="solid"/>
                      <a:miter lim="800000"/>
                    </a:ln>
                    <a:effectLst>
                      <a:outerShdw blurRad="50800" dist="38100" dir="2700000" rotWithShape="0">
                        <a:srgbClr val="000000">
                          <a:alpha val="43000"/>
                        </a:srgbClr>
                      </a:outerShdw>
                      <a:softEdge rad="31750"/>
                    </a:effectLst>
                  </pic:spPr>
                </pic:pic>
              </a:graphicData>
            </a:graphic>
          </wp:inline>
        </w:drawing>
      </w:r>
    </w:p>
    <w:p w14:paraId="5FB0F72C" w14:textId="053F6B31" w:rsidR="00F55CAA" w:rsidRPr="00DF25D1" w:rsidRDefault="00035344" w:rsidP="009D4C6E">
      <w:pPr>
        <w:pStyle w:val="Descripcin"/>
        <w:keepNext/>
        <w:spacing w:after="0" w:line="360" w:lineRule="auto"/>
        <w:jc w:val="center"/>
        <w:rPr>
          <w:rStyle w:val="Ninguno"/>
          <w:rFonts w:ascii="Times New Roman" w:hAnsi="Times New Roman"/>
          <w:i w:val="0"/>
          <w:iCs w:val="0"/>
          <w:color w:val="000000"/>
          <w:sz w:val="24"/>
          <w:szCs w:val="24"/>
          <w:u w:color="000000"/>
        </w:rPr>
      </w:pPr>
      <w:r w:rsidRPr="00DF25D1">
        <w:rPr>
          <w:rStyle w:val="Ninguno"/>
          <w:rFonts w:ascii="Times New Roman" w:hAnsi="Times New Roman"/>
          <w:i w:val="0"/>
          <w:iCs w:val="0"/>
          <w:color w:val="000000"/>
          <w:sz w:val="24"/>
          <w:szCs w:val="24"/>
          <w:u w:color="000000"/>
        </w:rPr>
        <w:t>Fuente: E</w:t>
      </w:r>
      <w:r w:rsidR="00A56FA7" w:rsidRPr="00DF25D1">
        <w:rPr>
          <w:rStyle w:val="Ninguno"/>
          <w:rFonts w:ascii="Times New Roman" w:hAnsi="Times New Roman"/>
          <w:i w:val="0"/>
          <w:iCs w:val="0"/>
          <w:color w:val="000000"/>
          <w:sz w:val="24"/>
          <w:szCs w:val="24"/>
          <w:u w:color="000000"/>
        </w:rPr>
        <w:t>laboración propia</w:t>
      </w:r>
    </w:p>
    <w:p w14:paraId="3DC41681" w14:textId="74F8CF19" w:rsidR="001A45F3" w:rsidRDefault="005A120C" w:rsidP="009D4C6E">
      <w:pPr>
        <w:pStyle w:val="Cuerpo"/>
        <w:spacing w:after="0" w:line="360" w:lineRule="auto"/>
        <w:ind w:firstLine="708"/>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La evaluación también muestra que los estudiantes están de acuerdo en que</w:t>
      </w:r>
      <w:r w:rsidR="002A3228">
        <w:rPr>
          <w:rStyle w:val="Ninguno"/>
          <w:rFonts w:ascii="Times New Roman" w:hAnsi="Times New Roman"/>
          <w:sz w:val="24"/>
          <w:szCs w:val="24"/>
          <w:lang w:val="es-ES_tradnl"/>
        </w:rPr>
        <w:t xml:space="preserve"> </w:t>
      </w:r>
      <w:r w:rsidRPr="00DF25D1">
        <w:rPr>
          <w:rStyle w:val="Ninguno"/>
          <w:rFonts w:ascii="Times New Roman" w:hAnsi="Times New Roman"/>
          <w:i/>
          <w:iCs/>
          <w:sz w:val="24"/>
          <w:szCs w:val="24"/>
          <w:lang w:val="es-ES_tradnl"/>
        </w:rPr>
        <w:t>1</w:t>
      </w:r>
      <w:r>
        <w:rPr>
          <w:rStyle w:val="Ninguno"/>
          <w:rFonts w:ascii="Times New Roman" w:hAnsi="Times New Roman"/>
          <w:sz w:val="24"/>
          <w:szCs w:val="24"/>
          <w:lang w:val="es-ES_tradnl"/>
        </w:rPr>
        <w:t xml:space="preserve">) la metodología ayuda a generar propuestas de valor que les permiten atraer clientes y posicionarse rápidamente en el mercado; </w:t>
      </w:r>
      <w:r w:rsidRPr="00DF25D1">
        <w:rPr>
          <w:rStyle w:val="Ninguno"/>
          <w:rFonts w:ascii="Times New Roman" w:hAnsi="Times New Roman"/>
          <w:i/>
          <w:iCs/>
          <w:sz w:val="24"/>
          <w:szCs w:val="24"/>
          <w:lang w:val="es-ES_tradnl"/>
        </w:rPr>
        <w:t>2</w:t>
      </w:r>
      <w:r>
        <w:rPr>
          <w:rStyle w:val="Ninguno"/>
          <w:rFonts w:ascii="Times New Roman" w:hAnsi="Times New Roman"/>
          <w:sz w:val="24"/>
          <w:szCs w:val="24"/>
          <w:lang w:val="es-ES_tradnl"/>
        </w:rPr>
        <w:t>) la metodología brinda las bases para realizar una adecuada segmentación de mercado, identificando lo comportamientos y necesidades de los clientes</w:t>
      </w:r>
      <w:r w:rsidR="002A3228">
        <w:rPr>
          <w:rStyle w:val="Ninguno"/>
          <w:rFonts w:ascii="Times New Roman" w:hAnsi="Times New Roman"/>
          <w:sz w:val="24"/>
          <w:szCs w:val="24"/>
          <w:lang w:val="es-ES_tradnl"/>
        </w:rPr>
        <w:t xml:space="preserve">, y </w:t>
      </w:r>
      <w:r w:rsidRPr="00DF25D1">
        <w:rPr>
          <w:rStyle w:val="Ninguno"/>
          <w:rFonts w:ascii="Times New Roman" w:hAnsi="Times New Roman"/>
          <w:i/>
          <w:iCs/>
          <w:sz w:val="24"/>
          <w:szCs w:val="24"/>
          <w:lang w:val="es-ES_tradnl"/>
        </w:rPr>
        <w:t>3)</w:t>
      </w:r>
      <w:r>
        <w:rPr>
          <w:rStyle w:val="Ninguno"/>
          <w:rFonts w:ascii="Times New Roman" w:hAnsi="Times New Roman"/>
          <w:sz w:val="24"/>
          <w:szCs w:val="24"/>
          <w:lang w:val="es-ES_tradnl"/>
        </w:rPr>
        <w:t xml:space="preserve"> brinda elementos para </w:t>
      </w:r>
      <w:r w:rsidR="00F55CAA">
        <w:rPr>
          <w:rStyle w:val="Ninguno"/>
          <w:rFonts w:ascii="Times New Roman" w:hAnsi="Times New Roman"/>
          <w:sz w:val="24"/>
          <w:szCs w:val="24"/>
          <w:lang w:val="es-ES_tradnl"/>
        </w:rPr>
        <w:t>que</w:t>
      </w:r>
      <w:r>
        <w:rPr>
          <w:rStyle w:val="Ninguno"/>
          <w:rFonts w:ascii="Times New Roman" w:hAnsi="Times New Roman"/>
          <w:sz w:val="24"/>
          <w:szCs w:val="24"/>
          <w:lang w:val="es-ES_tradnl"/>
        </w:rPr>
        <w:t xml:space="preserve"> los participantes sean capaces de generar un producto mínimo viable, el cual pu</w:t>
      </w:r>
      <w:r w:rsidR="007C2433">
        <w:rPr>
          <w:rStyle w:val="Ninguno"/>
          <w:rFonts w:ascii="Times New Roman" w:hAnsi="Times New Roman"/>
          <w:sz w:val="24"/>
          <w:szCs w:val="24"/>
          <w:lang w:val="es-ES_tradnl"/>
        </w:rPr>
        <w:t>e</w:t>
      </w:r>
      <w:r>
        <w:rPr>
          <w:rStyle w:val="Ninguno"/>
          <w:rFonts w:ascii="Times New Roman" w:hAnsi="Times New Roman"/>
          <w:sz w:val="24"/>
          <w:szCs w:val="24"/>
          <w:lang w:val="es-ES_tradnl"/>
        </w:rPr>
        <w:t>de ser probado por los clientes antes de salir al mercado, y realizar una retroalimentación al producto.</w:t>
      </w:r>
    </w:p>
    <w:p w14:paraId="6399E4B9" w14:textId="7CE97292" w:rsidR="001A45F3" w:rsidRPr="007929F5" w:rsidRDefault="005A120C" w:rsidP="009D4C6E">
      <w:pPr>
        <w:pStyle w:val="Cuerpo"/>
        <w:spacing w:after="0" w:line="360" w:lineRule="auto"/>
        <w:ind w:firstLine="708"/>
        <w:jc w:val="both"/>
        <w:rPr>
          <w:rStyle w:val="Ninguno"/>
          <w:rFonts w:ascii="Times New Roman" w:hAnsi="Times New Roman"/>
          <w:sz w:val="24"/>
          <w:szCs w:val="24"/>
          <w:lang w:val="es-ES_tradnl"/>
        </w:rPr>
      </w:pPr>
      <w:r>
        <w:rPr>
          <w:rStyle w:val="Ninguno"/>
          <w:rFonts w:ascii="Times New Roman" w:hAnsi="Times New Roman"/>
          <w:sz w:val="24"/>
          <w:szCs w:val="24"/>
          <w:lang w:val="es-ES_tradnl"/>
        </w:rPr>
        <w:lastRenderedPageBreak/>
        <w:t>En el segundo taller se logró una mayor dispersión</w:t>
      </w:r>
      <w:r w:rsidR="002A3228">
        <w:rPr>
          <w:rStyle w:val="Ninguno"/>
          <w:rFonts w:ascii="Times New Roman" w:hAnsi="Times New Roman"/>
          <w:sz w:val="24"/>
          <w:szCs w:val="24"/>
          <w:lang w:val="es-ES_tradnl"/>
        </w:rPr>
        <w:t xml:space="preserve">; hubo </w:t>
      </w:r>
      <w:r>
        <w:rPr>
          <w:rStyle w:val="Ninguno"/>
          <w:rFonts w:ascii="Times New Roman" w:hAnsi="Times New Roman"/>
          <w:sz w:val="24"/>
          <w:szCs w:val="24"/>
          <w:lang w:val="es-ES_tradnl"/>
        </w:rPr>
        <w:t xml:space="preserve">participación de alumnos de siete programas educativos, distribuidos en varios semestres, </w:t>
      </w:r>
      <w:r w:rsidR="002A3228">
        <w:rPr>
          <w:rStyle w:val="Ninguno"/>
          <w:rFonts w:ascii="Times New Roman" w:hAnsi="Times New Roman"/>
          <w:sz w:val="24"/>
          <w:szCs w:val="24"/>
          <w:lang w:val="es-ES_tradnl"/>
        </w:rPr>
        <w:t xml:space="preserve">tal y </w:t>
      </w:r>
      <w:r>
        <w:rPr>
          <w:rStyle w:val="Ninguno"/>
          <w:rFonts w:ascii="Times New Roman" w:hAnsi="Times New Roman"/>
          <w:sz w:val="24"/>
          <w:szCs w:val="24"/>
          <w:lang w:val="es-ES_tradnl"/>
        </w:rPr>
        <w:t xml:space="preserve">como se muestra en la </w:t>
      </w:r>
      <w:r w:rsidR="002A3228">
        <w:rPr>
          <w:rStyle w:val="Ninguno"/>
          <w:rFonts w:ascii="Times New Roman" w:hAnsi="Times New Roman"/>
          <w:sz w:val="24"/>
          <w:szCs w:val="24"/>
          <w:lang w:val="es-ES_tradnl"/>
        </w:rPr>
        <w:t xml:space="preserve">figura </w:t>
      </w:r>
      <w:r>
        <w:rPr>
          <w:rStyle w:val="Ninguno"/>
          <w:rFonts w:ascii="Times New Roman" w:hAnsi="Times New Roman"/>
          <w:sz w:val="24"/>
          <w:szCs w:val="24"/>
          <w:lang w:val="es-ES_tradnl"/>
        </w:rPr>
        <w:t>3.</w:t>
      </w:r>
    </w:p>
    <w:p w14:paraId="0700F81D" w14:textId="77777777" w:rsidR="007929F5" w:rsidRDefault="007929F5" w:rsidP="009D4C6E">
      <w:pPr>
        <w:pStyle w:val="Cuerpo"/>
        <w:spacing w:after="0" w:line="360" w:lineRule="auto"/>
        <w:jc w:val="center"/>
        <w:rPr>
          <w:rStyle w:val="Ninguno"/>
          <w:rFonts w:ascii="Times New Roman" w:hAnsi="Times New Roman"/>
          <w:b/>
          <w:bCs/>
          <w:sz w:val="24"/>
          <w:szCs w:val="24"/>
        </w:rPr>
      </w:pPr>
    </w:p>
    <w:p w14:paraId="481E9876" w14:textId="20068AFA" w:rsidR="001E4A69" w:rsidRPr="00DF25D1" w:rsidRDefault="00CF5FC6" w:rsidP="009D4C6E">
      <w:pPr>
        <w:pStyle w:val="Cuerpo"/>
        <w:spacing w:after="0" w:line="360" w:lineRule="auto"/>
        <w:jc w:val="center"/>
        <w:rPr>
          <w:rStyle w:val="Ninguno"/>
          <w:rFonts w:ascii="Times New Roman" w:eastAsia="Times New Roman" w:hAnsi="Times New Roman" w:cs="Times New Roman"/>
          <w:sz w:val="24"/>
          <w:szCs w:val="24"/>
        </w:rPr>
      </w:pPr>
      <w:r>
        <w:rPr>
          <w:rStyle w:val="Ninguno"/>
          <w:rFonts w:ascii="Times New Roman" w:hAnsi="Times New Roman"/>
          <w:b/>
          <w:bCs/>
          <w:sz w:val="24"/>
          <w:szCs w:val="24"/>
        </w:rPr>
        <w:t xml:space="preserve">Figura 3. </w:t>
      </w:r>
      <w:r w:rsidR="001E4A69" w:rsidRPr="00DF25D1">
        <w:rPr>
          <w:rStyle w:val="Ninguno"/>
          <w:rFonts w:ascii="Times New Roman" w:hAnsi="Times New Roman"/>
          <w:sz w:val="24"/>
          <w:szCs w:val="24"/>
        </w:rPr>
        <w:t xml:space="preserve">Características </w:t>
      </w:r>
      <w:r w:rsidR="001E4A69" w:rsidRPr="00DF25D1">
        <w:rPr>
          <w:rStyle w:val="Ninguno"/>
          <w:rFonts w:ascii="Times New Roman" w:hAnsi="Times New Roman"/>
          <w:sz w:val="24"/>
          <w:szCs w:val="24"/>
          <w:lang w:val="es-ES_tradnl"/>
        </w:rPr>
        <w:t xml:space="preserve">de los alumnos del segundo taller Lean Startup Mx, celebrado en el </w:t>
      </w:r>
      <w:r w:rsidR="00041C77">
        <w:rPr>
          <w:rStyle w:val="Ninguno"/>
          <w:rFonts w:ascii="Times New Roman" w:hAnsi="Times New Roman"/>
          <w:sz w:val="24"/>
          <w:szCs w:val="24"/>
          <w:lang w:val="es-ES_tradnl"/>
        </w:rPr>
        <w:t>c</w:t>
      </w:r>
      <w:r w:rsidR="00041C77" w:rsidRPr="00DF25D1">
        <w:rPr>
          <w:rStyle w:val="Ninguno"/>
          <w:rFonts w:ascii="Times New Roman" w:hAnsi="Times New Roman"/>
          <w:sz w:val="24"/>
          <w:szCs w:val="24"/>
          <w:lang w:val="es-ES_tradnl"/>
        </w:rPr>
        <w:t xml:space="preserve">ampus </w:t>
      </w:r>
      <w:r w:rsidR="001E4A69" w:rsidRPr="00DF25D1">
        <w:rPr>
          <w:rStyle w:val="Ninguno"/>
          <w:rFonts w:ascii="Times New Roman" w:hAnsi="Times New Roman"/>
          <w:sz w:val="24"/>
          <w:szCs w:val="24"/>
          <w:lang w:val="es-ES_tradnl"/>
        </w:rPr>
        <w:t xml:space="preserve">principal, ciudad de La Paz </w:t>
      </w:r>
    </w:p>
    <w:p w14:paraId="3E6A2DE6" w14:textId="77777777" w:rsidR="008813A5" w:rsidRDefault="005A120C" w:rsidP="009D4C6E">
      <w:pPr>
        <w:pStyle w:val="Cuerpo"/>
        <w:spacing w:after="0" w:line="360" w:lineRule="auto"/>
        <w:jc w:val="center"/>
        <w:rPr>
          <w:rStyle w:val="Ninguno"/>
          <w:rFonts w:ascii="Arial" w:eastAsia="Arial" w:hAnsi="Arial" w:cs="Arial"/>
          <w:sz w:val="18"/>
          <w:szCs w:val="18"/>
        </w:rPr>
      </w:pPr>
      <w:r>
        <w:rPr>
          <w:rStyle w:val="Ninguno"/>
          <w:rFonts w:ascii="Arial" w:eastAsia="Arial" w:hAnsi="Arial" w:cs="Arial"/>
          <w:noProof/>
          <w:sz w:val="18"/>
          <w:szCs w:val="18"/>
        </w:rPr>
        <w:drawing>
          <wp:inline distT="0" distB="0" distL="0" distR="0" wp14:anchorId="7DF064C0" wp14:editId="37F32C8D">
            <wp:extent cx="5186198" cy="4404946"/>
            <wp:effectExtent l="76200" t="76200" r="90805" b="110490"/>
            <wp:docPr id="1073741827" name="officeArt object" descr="C:\Users\DVITT_LP\Desktop\pendientes\lean Startup\fig3MAO.JPG"/>
            <wp:cNvGraphicFramePr/>
            <a:graphic xmlns:a="http://schemas.openxmlformats.org/drawingml/2006/main">
              <a:graphicData uri="http://schemas.openxmlformats.org/drawingml/2006/picture">
                <pic:pic xmlns:pic="http://schemas.openxmlformats.org/drawingml/2006/picture">
                  <pic:nvPicPr>
                    <pic:cNvPr id="1073741827" name="C:\Users\DVITT_LP\Desktop\pendientes\lean Startup\fig3MAO.JPG" descr="C:\Users\DVITT_LP\Desktop\pendientes\lean Startup\fig3MAO.JPG"/>
                    <pic:cNvPicPr>
                      <a:picLocks noChangeAspect="1"/>
                    </pic:cNvPicPr>
                  </pic:nvPicPr>
                  <pic:blipFill>
                    <a:blip r:embed="rId10"/>
                    <a:stretch>
                      <a:fillRect/>
                    </a:stretch>
                  </pic:blipFill>
                  <pic:spPr>
                    <a:xfrm>
                      <a:off x="0" y="0"/>
                      <a:ext cx="5194365" cy="4411883"/>
                    </a:xfrm>
                    <a:prstGeom prst="rect">
                      <a:avLst/>
                    </a:prstGeom>
                    <a:ln w="38100" cap="sq">
                      <a:solidFill>
                        <a:srgbClr val="000000"/>
                      </a:solidFill>
                      <a:prstDash val="solid"/>
                      <a:miter lim="800000"/>
                    </a:ln>
                    <a:effectLst>
                      <a:outerShdw blurRad="50800" dist="38100" dir="2700000" rotWithShape="0">
                        <a:srgbClr val="000000">
                          <a:alpha val="43000"/>
                        </a:srgbClr>
                      </a:outerShdw>
                      <a:softEdge rad="31750"/>
                    </a:effectLst>
                  </pic:spPr>
                </pic:pic>
              </a:graphicData>
            </a:graphic>
          </wp:inline>
        </w:drawing>
      </w:r>
    </w:p>
    <w:p w14:paraId="0A6FA347" w14:textId="5CBD1DC7" w:rsidR="008813A5" w:rsidRPr="00DF25D1" w:rsidRDefault="009D528E" w:rsidP="009D4C6E">
      <w:pPr>
        <w:pStyle w:val="Cuerpo"/>
        <w:spacing w:after="0" w:line="360" w:lineRule="auto"/>
        <w:ind w:left="851" w:hanging="851"/>
        <w:jc w:val="center"/>
        <w:rPr>
          <w:rStyle w:val="Ninguno"/>
          <w:rFonts w:ascii="Times New Roman" w:hAnsi="Times New Roman"/>
          <w:sz w:val="24"/>
          <w:szCs w:val="24"/>
          <w:lang w:val="es-ES_tradnl"/>
        </w:rPr>
      </w:pPr>
      <w:r w:rsidRPr="00DF25D1">
        <w:rPr>
          <w:rStyle w:val="Ninguno"/>
          <w:rFonts w:ascii="Times New Roman" w:hAnsi="Times New Roman"/>
          <w:sz w:val="24"/>
          <w:szCs w:val="24"/>
          <w:lang w:val="es-ES_tradnl"/>
        </w:rPr>
        <w:t xml:space="preserve"> </w:t>
      </w:r>
      <w:r w:rsidR="00035344" w:rsidRPr="00DF25D1">
        <w:rPr>
          <w:rStyle w:val="Ninguno"/>
          <w:rFonts w:ascii="Times New Roman" w:hAnsi="Times New Roman"/>
          <w:sz w:val="24"/>
          <w:szCs w:val="24"/>
          <w:lang w:val="es-ES_tradnl"/>
        </w:rPr>
        <w:t>Fuente: E</w:t>
      </w:r>
      <w:r w:rsidR="001E4A69" w:rsidRPr="00DF25D1">
        <w:rPr>
          <w:rStyle w:val="Ninguno"/>
          <w:rFonts w:ascii="Times New Roman" w:hAnsi="Times New Roman"/>
          <w:sz w:val="24"/>
          <w:szCs w:val="24"/>
          <w:lang w:val="es-ES_tradnl"/>
        </w:rPr>
        <w:t>laboración propia</w:t>
      </w:r>
    </w:p>
    <w:p w14:paraId="03BCC553" w14:textId="3D7AFF03" w:rsidR="003470EC" w:rsidRDefault="005A120C" w:rsidP="009D4C6E">
      <w:pPr>
        <w:pStyle w:val="Cuerpo"/>
        <w:spacing w:after="0" w:line="360" w:lineRule="auto"/>
        <w:ind w:firstLine="708"/>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En cuanto a su ubicación dentro de su programa, 60</w:t>
      </w:r>
      <w:r w:rsidR="002A3228">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se encontraba en el primer tercio de la carrera, 12</w:t>
      </w:r>
      <w:r w:rsidR="002A3228">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en el segundo tercio</w:t>
      </w:r>
      <w:r w:rsidR="002A3228">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y 28</w:t>
      </w:r>
      <w:r w:rsidR="002A3228">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xml:space="preserve">% en el último tercio, ya en etapa de aplicación. </w:t>
      </w:r>
      <w:r w:rsidR="001102C2">
        <w:rPr>
          <w:rStyle w:val="Ninguno"/>
          <w:rFonts w:ascii="Times New Roman" w:hAnsi="Times New Roman"/>
          <w:sz w:val="24"/>
          <w:szCs w:val="24"/>
          <w:lang w:val="es-ES_tradnl"/>
        </w:rPr>
        <w:t>También</w:t>
      </w:r>
      <w:r>
        <w:rPr>
          <w:rStyle w:val="Ninguno"/>
          <w:rFonts w:ascii="Times New Roman" w:hAnsi="Times New Roman"/>
          <w:sz w:val="24"/>
          <w:szCs w:val="24"/>
          <w:lang w:val="pt-PT"/>
        </w:rPr>
        <w:t xml:space="preserve"> exis</w:t>
      </w:r>
      <w:r w:rsidR="001102C2">
        <w:rPr>
          <w:rStyle w:val="Ninguno"/>
          <w:rFonts w:ascii="Times New Roman" w:hAnsi="Times New Roman"/>
          <w:sz w:val="24"/>
          <w:szCs w:val="24"/>
          <w:lang w:val="pt-PT"/>
        </w:rPr>
        <w:t>tió</w:t>
      </w:r>
      <w:r>
        <w:rPr>
          <w:rStyle w:val="Ninguno"/>
          <w:rFonts w:ascii="Times New Roman" w:hAnsi="Times New Roman"/>
          <w:sz w:val="24"/>
          <w:szCs w:val="24"/>
          <w:lang w:val="es-ES_tradnl"/>
        </w:rPr>
        <w:t xml:space="preserve"> mayoría de mujeres 61</w:t>
      </w:r>
      <w:r w:rsidR="002A3228">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y 39</w:t>
      </w:r>
      <w:r w:rsidR="002A3228">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w:t>
      </w:r>
      <w:r w:rsidR="00FA0EDE">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xml:space="preserve">de hombres, </w:t>
      </w:r>
      <w:r w:rsidR="002A3228">
        <w:rPr>
          <w:rStyle w:val="Ninguno"/>
          <w:rFonts w:ascii="Times New Roman" w:hAnsi="Times New Roman"/>
          <w:sz w:val="24"/>
          <w:szCs w:val="24"/>
          <w:lang w:val="es-ES_tradnl"/>
        </w:rPr>
        <w:t xml:space="preserve">por lo que prevaleció </w:t>
      </w:r>
      <w:r>
        <w:rPr>
          <w:rStyle w:val="Ninguno"/>
          <w:rFonts w:ascii="Times New Roman" w:hAnsi="Times New Roman"/>
          <w:sz w:val="24"/>
          <w:szCs w:val="24"/>
          <w:lang w:val="es-ES_tradnl"/>
        </w:rPr>
        <w:t>un mayor interés a participar en este tipo de actividades por parte de las mujeres.</w:t>
      </w:r>
    </w:p>
    <w:p w14:paraId="26879B90" w14:textId="7A1B57F4" w:rsidR="008813A5" w:rsidRDefault="005A120C" w:rsidP="009D4C6E">
      <w:pPr>
        <w:pStyle w:val="Cuerpo"/>
        <w:spacing w:after="0" w:line="360" w:lineRule="auto"/>
        <w:ind w:firstLine="708"/>
        <w:jc w:val="both"/>
        <w:rPr>
          <w:rStyle w:val="Ninguno"/>
          <w:rFonts w:ascii="Times New Roman" w:hAnsi="Times New Roman"/>
          <w:sz w:val="24"/>
          <w:szCs w:val="24"/>
        </w:rPr>
      </w:pPr>
      <w:r>
        <w:rPr>
          <w:rStyle w:val="Ninguno"/>
          <w:rFonts w:ascii="Times New Roman" w:hAnsi="Times New Roman"/>
          <w:sz w:val="24"/>
          <w:szCs w:val="24"/>
          <w:lang w:val="es-ES_tradnl"/>
        </w:rPr>
        <w:t xml:space="preserve">En la </w:t>
      </w:r>
      <w:r w:rsidR="002A3228">
        <w:rPr>
          <w:rStyle w:val="Ninguno"/>
          <w:rFonts w:ascii="Times New Roman" w:hAnsi="Times New Roman"/>
          <w:sz w:val="24"/>
          <w:szCs w:val="24"/>
          <w:lang w:val="es-ES_tradnl"/>
        </w:rPr>
        <w:t xml:space="preserve">figura </w:t>
      </w:r>
      <w:r>
        <w:rPr>
          <w:rStyle w:val="Ninguno"/>
          <w:rFonts w:ascii="Times New Roman" w:hAnsi="Times New Roman"/>
          <w:sz w:val="24"/>
          <w:szCs w:val="24"/>
          <w:lang w:val="es-ES_tradnl"/>
        </w:rPr>
        <w:t xml:space="preserve">4 se muestran las experiencias previas de los alumnos en cursos de emprendimiento (A) y en actividades para promover un emprendimiento (B). En ellas se puede apreciar </w:t>
      </w:r>
      <w:r w:rsidR="002A3228">
        <w:rPr>
          <w:rStyle w:val="Ninguno"/>
          <w:rFonts w:ascii="Times New Roman" w:hAnsi="Times New Roman"/>
          <w:sz w:val="24"/>
          <w:szCs w:val="24"/>
          <w:lang w:val="es-ES_tradnl"/>
        </w:rPr>
        <w:t xml:space="preserve">que </w:t>
      </w:r>
      <w:r>
        <w:rPr>
          <w:rStyle w:val="Ninguno"/>
          <w:rFonts w:ascii="Times New Roman" w:hAnsi="Times New Roman"/>
          <w:sz w:val="24"/>
          <w:szCs w:val="24"/>
          <w:lang w:val="es-ES_tradnl"/>
        </w:rPr>
        <w:t>un alto porcentaje (82</w:t>
      </w:r>
      <w:r w:rsidR="002A3228">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xml:space="preserve">%) no había participado antes en un curso/taller de </w:t>
      </w:r>
      <w:r>
        <w:rPr>
          <w:rStyle w:val="Ninguno"/>
          <w:rFonts w:ascii="Times New Roman" w:hAnsi="Times New Roman"/>
          <w:sz w:val="24"/>
          <w:szCs w:val="24"/>
          <w:lang w:val="es-ES_tradnl"/>
        </w:rPr>
        <w:lastRenderedPageBreak/>
        <w:t>emprendimiento; en contraste</w:t>
      </w:r>
      <w:r w:rsidR="00125F25">
        <w:rPr>
          <w:rStyle w:val="Ninguno"/>
          <w:rFonts w:ascii="Times New Roman" w:hAnsi="Times New Roman"/>
          <w:sz w:val="24"/>
          <w:szCs w:val="24"/>
          <w:lang w:val="es-ES_tradnl"/>
        </w:rPr>
        <w:t>,</w:t>
      </w:r>
      <w:r>
        <w:rPr>
          <w:rStyle w:val="Ninguno"/>
          <w:rFonts w:ascii="Times New Roman" w:hAnsi="Times New Roman"/>
          <w:sz w:val="24"/>
          <w:szCs w:val="24"/>
          <w:lang w:val="es-ES_tradnl"/>
        </w:rPr>
        <w:t xml:space="preserve"> una porción mayoritaria de este grupo (58</w:t>
      </w:r>
      <w:r w:rsidR="00125F25">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xml:space="preserve">%) declaró haber participado en actividades </w:t>
      </w:r>
      <w:r>
        <w:rPr>
          <w:rStyle w:val="Ninguno"/>
          <w:rFonts w:ascii="Times New Roman" w:hAnsi="Times New Roman"/>
          <w:sz w:val="24"/>
          <w:szCs w:val="24"/>
          <w:lang w:val="pt-PT"/>
        </w:rPr>
        <w:t>para emprender</w:t>
      </w:r>
      <w:r w:rsidR="00D85B11">
        <w:rPr>
          <w:rStyle w:val="Ninguno"/>
          <w:rFonts w:ascii="Times New Roman" w:hAnsi="Times New Roman"/>
          <w:sz w:val="24"/>
          <w:szCs w:val="24"/>
        </w:rPr>
        <w:t>.</w:t>
      </w:r>
    </w:p>
    <w:p w14:paraId="26B1041F" w14:textId="77777777" w:rsidR="003470EC" w:rsidRPr="003470EC" w:rsidRDefault="003470EC" w:rsidP="009D4C6E">
      <w:pPr>
        <w:pStyle w:val="Cuerpo"/>
        <w:spacing w:after="0" w:line="360" w:lineRule="auto"/>
        <w:ind w:firstLine="708"/>
        <w:jc w:val="both"/>
        <w:rPr>
          <w:rStyle w:val="Ninguno"/>
          <w:rFonts w:ascii="Times New Roman" w:eastAsia="Times New Roman" w:hAnsi="Times New Roman" w:cs="Times New Roman"/>
          <w:sz w:val="24"/>
          <w:szCs w:val="24"/>
        </w:rPr>
      </w:pPr>
    </w:p>
    <w:p w14:paraId="7FF4EF4C" w14:textId="25CA5C42" w:rsidR="00D85B11" w:rsidRPr="00D85B11" w:rsidRDefault="00CF5FC6" w:rsidP="009D4C6E">
      <w:pPr>
        <w:pStyle w:val="Cuerpo"/>
        <w:spacing w:after="0" w:line="360" w:lineRule="auto"/>
        <w:jc w:val="center"/>
        <w:rPr>
          <w:rStyle w:val="Ninguno"/>
          <w:rFonts w:ascii="Times New Roman" w:eastAsia="Times New Roman" w:hAnsi="Times New Roman" w:cs="Times New Roman"/>
          <w:b/>
          <w:bCs/>
          <w:sz w:val="24"/>
          <w:szCs w:val="24"/>
        </w:rPr>
      </w:pPr>
      <w:r>
        <w:rPr>
          <w:rStyle w:val="Ninguno"/>
          <w:rFonts w:ascii="Times New Roman" w:hAnsi="Times New Roman"/>
          <w:b/>
          <w:bCs/>
          <w:sz w:val="24"/>
          <w:szCs w:val="24"/>
          <w:lang w:val="es-ES_tradnl"/>
        </w:rPr>
        <w:t xml:space="preserve">Figura 4. </w:t>
      </w:r>
      <w:r w:rsidR="00D85B11" w:rsidRPr="00DF25D1">
        <w:rPr>
          <w:rStyle w:val="Ninguno"/>
          <w:rFonts w:ascii="Times New Roman" w:hAnsi="Times New Roman"/>
          <w:sz w:val="24"/>
          <w:szCs w:val="24"/>
          <w:lang w:val="es-ES_tradnl"/>
        </w:rPr>
        <w:t>Participación de los alumnos que asistieron al segundo taller en cursos de emprendimiento</w:t>
      </w:r>
      <w:r w:rsidR="00041C77">
        <w:rPr>
          <w:rStyle w:val="Ninguno"/>
          <w:rFonts w:ascii="Times New Roman" w:hAnsi="Times New Roman"/>
          <w:sz w:val="24"/>
          <w:szCs w:val="24"/>
          <w:lang w:val="es-ES_tradnl"/>
        </w:rPr>
        <w:t xml:space="preserve"> </w:t>
      </w:r>
      <w:r w:rsidR="00041C77" w:rsidRPr="00692C3A">
        <w:rPr>
          <w:rStyle w:val="Ninguno"/>
          <w:rFonts w:ascii="Times New Roman" w:hAnsi="Times New Roman"/>
          <w:sz w:val="24"/>
          <w:szCs w:val="24"/>
          <w:lang w:val="es-ES_tradnl"/>
        </w:rPr>
        <w:t xml:space="preserve">(A) </w:t>
      </w:r>
      <w:r w:rsidR="00041C77">
        <w:rPr>
          <w:rStyle w:val="Ninguno"/>
          <w:rFonts w:ascii="Times New Roman" w:hAnsi="Times New Roman"/>
          <w:sz w:val="24"/>
          <w:szCs w:val="24"/>
          <w:lang w:val="es-ES_tradnl"/>
        </w:rPr>
        <w:t>y</w:t>
      </w:r>
      <w:r w:rsidR="00041C77" w:rsidRPr="00DF25D1">
        <w:rPr>
          <w:rStyle w:val="Ninguno"/>
          <w:rFonts w:ascii="Times New Roman" w:hAnsi="Times New Roman"/>
          <w:sz w:val="24"/>
          <w:szCs w:val="24"/>
          <w:lang w:val="es-ES_tradnl"/>
        </w:rPr>
        <w:t xml:space="preserve"> </w:t>
      </w:r>
      <w:r w:rsidR="00D85B11" w:rsidRPr="00DF25D1">
        <w:rPr>
          <w:rStyle w:val="Ninguno"/>
          <w:rFonts w:ascii="Times New Roman" w:hAnsi="Times New Roman"/>
          <w:sz w:val="24"/>
          <w:szCs w:val="24"/>
          <w:lang w:val="es-ES_tradnl"/>
        </w:rPr>
        <w:t>actividades para emprender</w:t>
      </w:r>
      <w:r w:rsidR="00041C77">
        <w:rPr>
          <w:rStyle w:val="Ninguno"/>
          <w:rFonts w:ascii="Times New Roman" w:hAnsi="Times New Roman"/>
          <w:sz w:val="24"/>
          <w:szCs w:val="24"/>
          <w:lang w:val="es-ES_tradnl"/>
        </w:rPr>
        <w:t xml:space="preserve"> </w:t>
      </w:r>
      <w:r w:rsidR="00041C77" w:rsidRPr="00692C3A">
        <w:rPr>
          <w:rStyle w:val="Ninguno"/>
          <w:rFonts w:ascii="Times New Roman" w:hAnsi="Times New Roman"/>
          <w:sz w:val="24"/>
          <w:szCs w:val="24"/>
          <w:lang w:val="es-ES_tradnl"/>
        </w:rPr>
        <w:t>(B)</w:t>
      </w:r>
    </w:p>
    <w:p w14:paraId="3B67B476" w14:textId="77777777" w:rsidR="008813A5" w:rsidRDefault="005A120C" w:rsidP="009D4C6E">
      <w:pPr>
        <w:pStyle w:val="Cuerpo"/>
        <w:spacing w:after="0" w:line="360" w:lineRule="auto"/>
        <w:ind w:left="1134" w:hanging="1134"/>
        <w:jc w:val="both"/>
        <w:rPr>
          <w:rStyle w:val="Ninguno"/>
          <w:rFonts w:ascii="Arial" w:eastAsia="Arial" w:hAnsi="Arial" w:cs="Arial"/>
          <w:sz w:val="18"/>
          <w:szCs w:val="18"/>
        </w:rPr>
      </w:pPr>
      <w:r>
        <w:rPr>
          <w:rStyle w:val="Ninguno"/>
          <w:rFonts w:ascii="Arial" w:eastAsia="Arial" w:hAnsi="Arial" w:cs="Arial"/>
          <w:noProof/>
          <w:sz w:val="18"/>
          <w:szCs w:val="18"/>
        </w:rPr>
        <w:drawing>
          <wp:inline distT="0" distB="0" distL="0" distR="0" wp14:anchorId="20D5DDEE" wp14:editId="6DA377E9">
            <wp:extent cx="5591175" cy="2847975"/>
            <wp:effectExtent l="76200" t="76200" r="104775" b="123825"/>
            <wp:docPr id="1073741828" name="officeArt object" descr="C:\Users\DVITT_LP\Desktop\pendientes\lean Startup\fig4MAO.JPG"/>
            <wp:cNvGraphicFramePr/>
            <a:graphic xmlns:a="http://schemas.openxmlformats.org/drawingml/2006/main">
              <a:graphicData uri="http://schemas.openxmlformats.org/drawingml/2006/picture">
                <pic:pic xmlns:pic="http://schemas.openxmlformats.org/drawingml/2006/picture">
                  <pic:nvPicPr>
                    <pic:cNvPr id="1073741828" name="C:\Users\DVITT_LP\Desktop\pendientes\lean Startup\fig4MAO.JPG" descr="C:\Users\DVITT_LP\Desktop\pendientes\lean Startup\fig4MAO.JPG"/>
                    <pic:cNvPicPr>
                      <a:picLocks noChangeAspect="1"/>
                    </pic:cNvPicPr>
                  </pic:nvPicPr>
                  <pic:blipFill>
                    <a:blip r:embed="rId11"/>
                    <a:stretch>
                      <a:fillRect/>
                    </a:stretch>
                  </pic:blipFill>
                  <pic:spPr>
                    <a:xfrm>
                      <a:off x="0" y="0"/>
                      <a:ext cx="5591175" cy="2847975"/>
                    </a:xfrm>
                    <a:prstGeom prst="rect">
                      <a:avLst/>
                    </a:prstGeom>
                    <a:ln w="38100" cap="sq">
                      <a:solidFill>
                        <a:srgbClr val="000000"/>
                      </a:solidFill>
                      <a:prstDash val="solid"/>
                      <a:miter lim="800000"/>
                    </a:ln>
                    <a:effectLst>
                      <a:outerShdw blurRad="50800" dist="38100" dir="2700000" rotWithShape="0">
                        <a:srgbClr val="000000">
                          <a:alpha val="43000"/>
                        </a:srgbClr>
                      </a:outerShdw>
                      <a:softEdge rad="31750"/>
                    </a:effectLst>
                  </pic:spPr>
                </pic:pic>
              </a:graphicData>
            </a:graphic>
          </wp:inline>
        </w:drawing>
      </w:r>
    </w:p>
    <w:p w14:paraId="1482E1D8" w14:textId="7342CAA6" w:rsidR="008813A5" w:rsidRDefault="00AA71C9" w:rsidP="009D4C6E">
      <w:pPr>
        <w:pStyle w:val="Cuerpo"/>
        <w:spacing w:after="0" w:line="360" w:lineRule="auto"/>
        <w:ind w:left="993" w:hanging="993"/>
        <w:jc w:val="center"/>
        <w:rPr>
          <w:rStyle w:val="Ninguno"/>
          <w:rFonts w:ascii="Times New Roman" w:eastAsia="Times New Roman" w:hAnsi="Times New Roman" w:cs="Times New Roman"/>
          <w:sz w:val="18"/>
          <w:szCs w:val="18"/>
        </w:rPr>
      </w:pPr>
      <w:r>
        <w:rPr>
          <w:rStyle w:val="Ninguno"/>
          <w:rFonts w:ascii="Times New Roman" w:hAnsi="Times New Roman"/>
          <w:sz w:val="18"/>
          <w:szCs w:val="18"/>
          <w:lang w:val="es-ES_tradnl"/>
        </w:rPr>
        <w:t xml:space="preserve"> </w:t>
      </w:r>
      <w:r w:rsidR="00355D9D" w:rsidRPr="00DF25D1">
        <w:rPr>
          <w:rStyle w:val="Ninguno"/>
          <w:rFonts w:ascii="Times New Roman" w:hAnsi="Times New Roman"/>
          <w:sz w:val="24"/>
          <w:szCs w:val="24"/>
          <w:lang w:val="es-ES_tradnl"/>
        </w:rPr>
        <w:t>Fuente: Elaboración propia</w:t>
      </w:r>
    </w:p>
    <w:p w14:paraId="13B5F6E5" w14:textId="5D722DBB" w:rsidR="00D4654A" w:rsidRPr="005B573C" w:rsidRDefault="005A120C" w:rsidP="009D4C6E">
      <w:pPr>
        <w:pStyle w:val="Cuerpo"/>
        <w:spacing w:after="0" w:line="360" w:lineRule="auto"/>
        <w:ind w:firstLine="708"/>
        <w:jc w:val="both"/>
        <w:rPr>
          <w:rStyle w:val="Ninguno"/>
          <w:rFonts w:ascii="Times New Roman" w:hAnsi="Times New Roman"/>
          <w:sz w:val="24"/>
          <w:szCs w:val="24"/>
          <w:lang w:val="es-ES_tradnl"/>
        </w:rPr>
      </w:pPr>
      <w:r>
        <w:rPr>
          <w:rStyle w:val="Ninguno"/>
          <w:rFonts w:ascii="Times New Roman" w:hAnsi="Times New Roman"/>
          <w:sz w:val="24"/>
          <w:szCs w:val="24"/>
          <w:lang w:val="es-ES_tradnl"/>
        </w:rPr>
        <w:t xml:space="preserve">En cuanto a la valoración de salida, los principales resultados se presentan en la </w:t>
      </w:r>
      <w:r w:rsidR="00125F25">
        <w:rPr>
          <w:rStyle w:val="Ninguno"/>
          <w:rFonts w:ascii="Times New Roman" w:hAnsi="Times New Roman"/>
          <w:sz w:val="24"/>
          <w:szCs w:val="24"/>
          <w:lang w:val="es-ES_tradnl"/>
        </w:rPr>
        <w:t xml:space="preserve">figura </w:t>
      </w:r>
      <w:r>
        <w:rPr>
          <w:rStyle w:val="Ninguno"/>
          <w:rFonts w:ascii="Times New Roman" w:hAnsi="Times New Roman"/>
          <w:sz w:val="24"/>
          <w:szCs w:val="24"/>
          <w:lang w:val="es-ES_tradnl"/>
        </w:rPr>
        <w:t>5. En relación con los planes al egreso (A), se puede observar que no es una prioridad en los estudiantes iniciar un negocio al término de sus estudios universitarios (15</w:t>
      </w:r>
      <w:r w:rsidR="00125F25">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sus opciones principales son estudiar un posgrado (39</w:t>
      </w:r>
      <w:r w:rsidR="00125F25">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y buscar un empleo (27</w:t>
      </w:r>
      <w:r w:rsidR="00125F25">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En cuanto a las barreras para crear una empresa (B)</w:t>
      </w:r>
      <w:r w:rsidR="00125F25">
        <w:rPr>
          <w:rStyle w:val="Ninguno"/>
          <w:rFonts w:ascii="Times New Roman" w:hAnsi="Times New Roman"/>
          <w:sz w:val="24"/>
          <w:szCs w:val="24"/>
          <w:lang w:val="es-ES_tradnl"/>
        </w:rPr>
        <w:t>, se identificaron como principales obstáculos</w:t>
      </w:r>
      <w:r>
        <w:rPr>
          <w:rStyle w:val="Ninguno"/>
          <w:rFonts w:ascii="Times New Roman" w:hAnsi="Times New Roman"/>
          <w:sz w:val="24"/>
          <w:szCs w:val="24"/>
          <w:lang w:val="es-ES_tradnl"/>
        </w:rPr>
        <w:t xml:space="preserve"> la falta de recursos financieros propios (39</w:t>
      </w:r>
      <w:r w:rsidR="00125F25">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w:t>
      </w:r>
      <w:r w:rsidR="00125F25">
        <w:rPr>
          <w:rStyle w:val="Ninguno"/>
          <w:rFonts w:ascii="Times New Roman" w:hAnsi="Times New Roman"/>
          <w:sz w:val="24"/>
          <w:szCs w:val="24"/>
          <w:lang w:val="es-ES_tradnl"/>
        </w:rPr>
        <w:t xml:space="preserve"> la</w:t>
      </w:r>
      <w:r>
        <w:rPr>
          <w:rStyle w:val="Ninguno"/>
          <w:rFonts w:ascii="Times New Roman" w:hAnsi="Times New Roman"/>
          <w:sz w:val="24"/>
          <w:szCs w:val="24"/>
          <w:lang w:val="es-ES_tradnl"/>
        </w:rPr>
        <w:t xml:space="preserve"> falta de conocimientos empresariales (30</w:t>
      </w:r>
      <w:r w:rsidR="00125F25">
        <w:rPr>
          <w:rStyle w:val="Ninguno"/>
          <w:rFonts w:ascii="Times New Roman" w:hAnsi="Times New Roman"/>
          <w:sz w:val="24"/>
          <w:szCs w:val="24"/>
          <w:lang w:val="es-ES_tradnl"/>
        </w:rPr>
        <w:t xml:space="preserve"> %) y la </w:t>
      </w:r>
      <w:r>
        <w:rPr>
          <w:rStyle w:val="Ninguno"/>
          <w:rFonts w:ascii="Times New Roman" w:hAnsi="Times New Roman"/>
          <w:sz w:val="24"/>
          <w:szCs w:val="24"/>
          <w:lang w:val="es-ES_tradnl"/>
        </w:rPr>
        <w:t>incertidumbre o miedo (15</w:t>
      </w:r>
      <w:r w:rsidR="00125F25">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xml:space="preserve">%). En relación </w:t>
      </w:r>
      <w:r w:rsidR="00125F25">
        <w:rPr>
          <w:rStyle w:val="Ninguno"/>
          <w:rFonts w:ascii="Times New Roman" w:hAnsi="Times New Roman"/>
          <w:sz w:val="24"/>
          <w:szCs w:val="24"/>
          <w:lang w:val="es-ES_tradnl"/>
        </w:rPr>
        <w:t xml:space="preserve">con </w:t>
      </w:r>
      <w:r>
        <w:rPr>
          <w:rStyle w:val="Ninguno"/>
          <w:rFonts w:ascii="Times New Roman" w:hAnsi="Times New Roman"/>
          <w:sz w:val="24"/>
          <w:szCs w:val="24"/>
          <w:lang w:val="es-ES_tradnl"/>
        </w:rPr>
        <w:t xml:space="preserve">las áreas </w:t>
      </w:r>
      <w:r w:rsidR="00ED55E6">
        <w:rPr>
          <w:rStyle w:val="Ninguno"/>
          <w:rFonts w:ascii="Times New Roman" w:hAnsi="Times New Roman"/>
          <w:sz w:val="24"/>
          <w:szCs w:val="24"/>
          <w:lang w:val="es-ES_tradnl"/>
        </w:rPr>
        <w:t xml:space="preserve">de </w:t>
      </w:r>
      <w:r>
        <w:rPr>
          <w:rStyle w:val="Ninguno"/>
          <w:rFonts w:ascii="Times New Roman" w:hAnsi="Times New Roman"/>
          <w:sz w:val="24"/>
          <w:szCs w:val="24"/>
          <w:lang w:val="es-ES_tradnl"/>
        </w:rPr>
        <w:t>mayor dificultad para emprender un negocio</w:t>
      </w:r>
      <w:r w:rsidR="00ED55E6">
        <w:rPr>
          <w:rStyle w:val="Ninguno"/>
          <w:rFonts w:ascii="Times New Roman" w:hAnsi="Times New Roman"/>
          <w:sz w:val="24"/>
          <w:szCs w:val="24"/>
          <w:lang w:val="es-ES_tradnl"/>
        </w:rPr>
        <w:t>,</w:t>
      </w:r>
      <w:r>
        <w:rPr>
          <w:rStyle w:val="Ninguno"/>
          <w:rFonts w:ascii="Times New Roman" w:hAnsi="Times New Roman"/>
          <w:sz w:val="24"/>
          <w:szCs w:val="24"/>
          <w:lang w:val="es-ES_tradnl"/>
        </w:rPr>
        <w:t xml:space="preserve"> ubicaron temas de finanzas (36</w:t>
      </w:r>
      <w:r w:rsidR="00ED55E6">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xml:space="preserve">%), </w:t>
      </w:r>
      <w:r w:rsidR="007A7379">
        <w:rPr>
          <w:rStyle w:val="Ninguno"/>
          <w:rFonts w:ascii="Times New Roman" w:hAnsi="Times New Roman"/>
          <w:sz w:val="24"/>
          <w:szCs w:val="24"/>
          <w:lang w:val="es-ES_tradnl"/>
        </w:rPr>
        <w:t>administración</w:t>
      </w:r>
      <w:r>
        <w:rPr>
          <w:rStyle w:val="Ninguno"/>
          <w:rFonts w:ascii="Times New Roman" w:hAnsi="Times New Roman"/>
          <w:sz w:val="24"/>
          <w:szCs w:val="24"/>
          <w:lang w:val="it-IT"/>
        </w:rPr>
        <w:t xml:space="preserve"> (30</w:t>
      </w:r>
      <w:r w:rsidR="00ED55E6">
        <w:rPr>
          <w:rStyle w:val="Ninguno"/>
          <w:rFonts w:ascii="Times New Roman" w:hAnsi="Times New Roman"/>
          <w:sz w:val="24"/>
          <w:szCs w:val="24"/>
          <w:lang w:val="it-IT"/>
        </w:rPr>
        <w:t xml:space="preserve"> </w:t>
      </w:r>
      <w:r>
        <w:rPr>
          <w:rStyle w:val="Ninguno"/>
          <w:rFonts w:ascii="Times New Roman" w:hAnsi="Times New Roman"/>
          <w:sz w:val="24"/>
          <w:szCs w:val="24"/>
          <w:lang w:val="it-IT"/>
        </w:rPr>
        <w:t>%), innova</w:t>
      </w:r>
      <w:r w:rsidR="007A7379">
        <w:rPr>
          <w:rStyle w:val="Ninguno"/>
          <w:rFonts w:ascii="Times New Roman" w:hAnsi="Times New Roman"/>
          <w:sz w:val="24"/>
          <w:szCs w:val="24"/>
          <w:lang w:val="it-IT"/>
        </w:rPr>
        <w:t>ción</w:t>
      </w:r>
      <w:r>
        <w:rPr>
          <w:rStyle w:val="Ninguno"/>
          <w:rFonts w:ascii="Times New Roman" w:hAnsi="Times New Roman"/>
          <w:sz w:val="24"/>
          <w:szCs w:val="24"/>
          <w:lang w:val="es-ES_tradnl"/>
        </w:rPr>
        <w:t xml:space="preserve"> y creatividad (21</w:t>
      </w:r>
      <w:r w:rsidR="00ED55E6">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mercado (6</w:t>
      </w:r>
      <w:r w:rsidR="00ED55E6">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xml:space="preserve">%), ventas </w:t>
      </w:r>
      <w:r w:rsidRPr="005B573C">
        <w:rPr>
          <w:rStyle w:val="Ninguno"/>
          <w:rFonts w:ascii="Times New Roman" w:hAnsi="Times New Roman"/>
          <w:sz w:val="24"/>
          <w:szCs w:val="24"/>
          <w:lang w:val="es-ES_tradnl"/>
        </w:rPr>
        <w:t>y mercadotecnia (3</w:t>
      </w:r>
      <w:r w:rsidR="00ED55E6">
        <w:rPr>
          <w:rStyle w:val="Ninguno"/>
          <w:rFonts w:ascii="Times New Roman" w:hAnsi="Times New Roman"/>
          <w:sz w:val="24"/>
          <w:szCs w:val="24"/>
          <w:lang w:val="es-ES_tradnl"/>
        </w:rPr>
        <w:t xml:space="preserve"> </w:t>
      </w:r>
      <w:r w:rsidRPr="005B573C">
        <w:rPr>
          <w:rStyle w:val="Ninguno"/>
          <w:rFonts w:ascii="Times New Roman" w:hAnsi="Times New Roman"/>
          <w:sz w:val="24"/>
          <w:szCs w:val="24"/>
          <w:lang w:val="es-ES_tradnl"/>
        </w:rPr>
        <w:t>%)</w:t>
      </w:r>
      <w:r w:rsidR="00ED55E6">
        <w:rPr>
          <w:rStyle w:val="Ninguno"/>
          <w:rFonts w:ascii="Times New Roman" w:hAnsi="Times New Roman"/>
          <w:sz w:val="24"/>
          <w:szCs w:val="24"/>
          <w:lang w:val="es-ES_tradnl"/>
        </w:rPr>
        <w:t>,</w:t>
      </w:r>
      <w:r w:rsidRPr="005B573C">
        <w:rPr>
          <w:rStyle w:val="Ninguno"/>
          <w:rFonts w:ascii="Times New Roman" w:hAnsi="Times New Roman"/>
          <w:sz w:val="24"/>
          <w:szCs w:val="24"/>
          <w:lang w:val="es-ES_tradnl"/>
        </w:rPr>
        <w:t xml:space="preserve"> en orden de importancia.</w:t>
      </w:r>
    </w:p>
    <w:p w14:paraId="523CB5D6" w14:textId="77777777" w:rsidR="00041C77" w:rsidRDefault="00041C77" w:rsidP="009D4C6E">
      <w:pPr>
        <w:pStyle w:val="Cuerpo"/>
        <w:spacing w:after="0" w:line="360" w:lineRule="auto"/>
        <w:jc w:val="center"/>
        <w:rPr>
          <w:rStyle w:val="Ninguno"/>
          <w:rFonts w:ascii="Times New Roman" w:hAnsi="Times New Roman"/>
          <w:b/>
          <w:bCs/>
          <w:sz w:val="24"/>
          <w:szCs w:val="24"/>
        </w:rPr>
      </w:pPr>
    </w:p>
    <w:p w14:paraId="21EDED16" w14:textId="77777777" w:rsidR="00DC5F74" w:rsidRDefault="00DC5F74" w:rsidP="009D4C6E">
      <w:pPr>
        <w:pStyle w:val="Cuerpo"/>
        <w:spacing w:after="0" w:line="360" w:lineRule="auto"/>
        <w:jc w:val="center"/>
        <w:rPr>
          <w:rStyle w:val="Ninguno"/>
          <w:rFonts w:ascii="Times New Roman" w:hAnsi="Times New Roman"/>
          <w:b/>
          <w:bCs/>
          <w:sz w:val="24"/>
          <w:szCs w:val="24"/>
        </w:rPr>
      </w:pPr>
    </w:p>
    <w:p w14:paraId="3FAD2B80" w14:textId="77777777" w:rsidR="00DC5F74" w:rsidRDefault="00DC5F74" w:rsidP="009D4C6E">
      <w:pPr>
        <w:pStyle w:val="Cuerpo"/>
        <w:spacing w:after="0" w:line="360" w:lineRule="auto"/>
        <w:jc w:val="center"/>
        <w:rPr>
          <w:rStyle w:val="Ninguno"/>
          <w:rFonts w:ascii="Times New Roman" w:hAnsi="Times New Roman"/>
          <w:b/>
          <w:bCs/>
          <w:sz w:val="24"/>
          <w:szCs w:val="24"/>
        </w:rPr>
      </w:pPr>
    </w:p>
    <w:p w14:paraId="7E24AA71" w14:textId="5A0ACBD6" w:rsidR="00D4654A" w:rsidRPr="005B573C" w:rsidRDefault="00CF5FC6" w:rsidP="009D4C6E">
      <w:pPr>
        <w:pStyle w:val="Cuerpo"/>
        <w:spacing w:after="0" w:line="360" w:lineRule="auto"/>
        <w:jc w:val="center"/>
        <w:rPr>
          <w:rStyle w:val="Ninguno"/>
          <w:rFonts w:ascii="Times New Roman" w:eastAsia="Times New Roman" w:hAnsi="Times New Roman" w:cs="Times New Roman"/>
          <w:b/>
          <w:bCs/>
          <w:sz w:val="24"/>
          <w:szCs w:val="24"/>
        </w:rPr>
      </w:pPr>
      <w:r>
        <w:rPr>
          <w:rStyle w:val="Ninguno"/>
          <w:rFonts w:ascii="Times New Roman" w:hAnsi="Times New Roman"/>
          <w:b/>
          <w:bCs/>
          <w:sz w:val="24"/>
          <w:szCs w:val="24"/>
        </w:rPr>
        <w:lastRenderedPageBreak/>
        <w:t xml:space="preserve">Figura 5. </w:t>
      </w:r>
      <w:r w:rsidR="00D4654A" w:rsidRPr="00DF25D1">
        <w:rPr>
          <w:rStyle w:val="Ninguno"/>
          <w:rFonts w:ascii="Times New Roman" w:hAnsi="Times New Roman"/>
          <w:sz w:val="24"/>
          <w:szCs w:val="24"/>
        </w:rPr>
        <w:t>Consideraciones finales de los alumnos asistentes al taller: Planes de los alumnos al finalizar sus estudios universitarios</w:t>
      </w:r>
      <w:r w:rsidR="00041C77">
        <w:rPr>
          <w:rStyle w:val="Ninguno"/>
          <w:rFonts w:ascii="Times New Roman" w:hAnsi="Times New Roman"/>
          <w:b/>
          <w:bCs/>
          <w:sz w:val="24"/>
          <w:szCs w:val="24"/>
        </w:rPr>
        <w:t xml:space="preserve"> </w:t>
      </w:r>
      <w:r w:rsidR="00041C77" w:rsidRPr="00DF25D1">
        <w:rPr>
          <w:rStyle w:val="Ninguno"/>
          <w:rFonts w:ascii="Times New Roman" w:hAnsi="Times New Roman"/>
          <w:sz w:val="24"/>
          <w:szCs w:val="24"/>
        </w:rPr>
        <w:t>(A)</w:t>
      </w:r>
      <w:r w:rsidR="00041C77">
        <w:rPr>
          <w:rStyle w:val="Ninguno"/>
          <w:rFonts w:ascii="Times New Roman" w:hAnsi="Times New Roman"/>
          <w:sz w:val="24"/>
          <w:szCs w:val="24"/>
        </w:rPr>
        <w:t>,</w:t>
      </w:r>
      <w:r w:rsidR="00D4654A" w:rsidRPr="00DF25D1">
        <w:rPr>
          <w:rStyle w:val="Ninguno"/>
          <w:rFonts w:ascii="Times New Roman" w:hAnsi="Times New Roman"/>
          <w:sz w:val="24"/>
          <w:szCs w:val="24"/>
        </w:rPr>
        <w:t xml:space="preserve"> Barreras u obstáculos para iniciar un negocio</w:t>
      </w:r>
      <w:r w:rsidR="00041C77">
        <w:rPr>
          <w:rStyle w:val="Ninguno"/>
          <w:rFonts w:ascii="Times New Roman" w:hAnsi="Times New Roman"/>
          <w:sz w:val="24"/>
          <w:szCs w:val="24"/>
        </w:rPr>
        <w:t xml:space="preserve"> (B)</w:t>
      </w:r>
      <w:r w:rsidR="00041C77" w:rsidRPr="00DF25D1">
        <w:rPr>
          <w:rStyle w:val="Ninguno"/>
          <w:rFonts w:ascii="Times New Roman" w:hAnsi="Times New Roman"/>
          <w:sz w:val="24"/>
          <w:szCs w:val="24"/>
        </w:rPr>
        <w:t xml:space="preserve"> </w:t>
      </w:r>
      <w:r w:rsidR="00041C77">
        <w:rPr>
          <w:rStyle w:val="Ninguno"/>
          <w:rFonts w:ascii="Times New Roman" w:hAnsi="Times New Roman"/>
          <w:sz w:val="24"/>
          <w:szCs w:val="24"/>
        </w:rPr>
        <w:t>y</w:t>
      </w:r>
      <w:r w:rsidR="00D4654A" w:rsidRPr="00DF25D1">
        <w:rPr>
          <w:rStyle w:val="Ninguno"/>
          <w:rFonts w:ascii="Times New Roman" w:hAnsi="Times New Roman"/>
          <w:sz w:val="24"/>
          <w:szCs w:val="24"/>
        </w:rPr>
        <w:t xml:space="preserve"> Áreas con mayor dificultad para crear una empresa</w:t>
      </w:r>
      <w:r w:rsidR="00041C77">
        <w:rPr>
          <w:rStyle w:val="Ninguno"/>
          <w:rFonts w:ascii="Times New Roman" w:hAnsi="Times New Roman"/>
          <w:sz w:val="24"/>
          <w:szCs w:val="24"/>
        </w:rPr>
        <w:t xml:space="preserve"> (C)</w:t>
      </w:r>
    </w:p>
    <w:p w14:paraId="478B0DD7" w14:textId="77777777" w:rsidR="008813A5" w:rsidRDefault="005A120C" w:rsidP="009D4C6E">
      <w:pPr>
        <w:pStyle w:val="Cuerpo"/>
        <w:spacing w:after="0" w:line="360" w:lineRule="auto"/>
        <w:jc w:val="center"/>
        <w:rPr>
          <w:rStyle w:val="Ninguno"/>
          <w:rFonts w:ascii="Arial" w:eastAsia="Arial" w:hAnsi="Arial" w:cs="Arial"/>
          <w:sz w:val="18"/>
          <w:szCs w:val="18"/>
        </w:rPr>
      </w:pPr>
      <w:r>
        <w:rPr>
          <w:rStyle w:val="Ninguno"/>
          <w:rFonts w:ascii="Arial" w:eastAsia="Arial" w:hAnsi="Arial" w:cs="Arial"/>
          <w:noProof/>
          <w:sz w:val="18"/>
          <w:szCs w:val="18"/>
        </w:rPr>
        <w:drawing>
          <wp:inline distT="0" distB="0" distL="0" distR="0" wp14:anchorId="39AF6AD5" wp14:editId="72241450">
            <wp:extent cx="5557012" cy="4643437"/>
            <wp:effectExtent l="76200" t="76200" r="100965" b="119380"/>
            <wp:docPr id="1073741829" name="officeArt object" descr="C:\Users\DVITT_LP\Desktop\pendientes\lean Startup\fig5MAO.JPG"/>
            <wp:cNvGraphicFramePr/>
            <a:graphic xmlns:a="http://schemas.openxmlformats.org/drawingml/2006/main">
              <a:graphicData uri="http://schemas.openxmlformats.org/drawingml/2006/picture">
                <pic:pic xmlns:pic="http://schemas.openxmlformats.org/drawingml/2006/picture">
                  <pic:nvPicPr>
                    <pic:cNvPr id="1073741829" name="C:\Users\DVITT_LP\Desktop\pendientes\lean Startup\fig5MAO.JPG" descr="C:\Users\DVITT_LP\Desktop\pendientes\lean Startup\fig5MAO.JPG"/>
                    <pic:cNvPicPr>
                      <a:picLocks noChangeAspect="1"/>
                    </pic:cNvPicPr>
                  </pic:nvPicPr>
                  <pic:blipFill>
                    <a:blip r:embed="rId12"/>
                    <a:stretch>
                      <a:fillRect/>
                    </a:stretch>
                  </pic:blipFill>
                  <pic:spPr>
                    <a:xfrm>
                      <a:off x="0" y="0"/>
                      <a:ext cx="5557012" cy="4643437"/>
                    </a:xfrm>
                    <a:prstGeom prst="rect">
                      <a:avLst/>
                    </a:prstGeom>
                    <a:ln w="38100" cap="sq">
                      <a:solidFill>
                        <a:srgbClr val="000000"/>
                      </a:solidFill>
                      <a:prstDash val="solid"/>
                      <a:miter lim="800000"/>
                    </a:ln>
                    <a:effectLst>
                      <a:outerShdw blurRad="50800" dist="38100" dir="2700000" rotWithShape="0">
                        <a:srgbClr val="000000">
                          <a:alpha val="43000"/>
                        </a:srgbClr>
                      </a:outerShdw>
                      <a:softEdge rad="31750"/>
                    </a:effectLst>
                  </pic:spPr>
                </pic:pic>
              </a:graphicData>
            </a:graphic>
          </wp:inline>
        </w:drawing>
      </w:r>
    </w:p>
    <w:p w14:paraId="3C9ED5BC" w14:textId="03F0A596" w:rsidR="008813A5" w:rsidRPr="00DF25D1" w:rsidRDefault="00AA71C9" w:rsidP="009D4C6E">
      <w:pPr>
        <w:pStyle w:val="Descripcin"/>
        <w:keepNext/>
        <w:spacing w:after="0" w:line="360" w:lineRule="auto"/>
        <w:ind w:left="851" w:hanging="851"/>
        <w:jc w:val="center"/>
        <w:rPr>
          <w:rStyle w:val="Ninguno"/>
          <w:rFonts w:ascii="Times New Roman" w:eastAsia="Times New Roman" w:hAnsi="Times New Roman" w:cs="Times New Roman"/>
          <w:i w:val="0"/>
          <w:iCs w:val="0"/>
          <w:color w:val="000000"/>
          <w:sz w:val="24"/>
          <w:szCs w:val="24"/>
          <w:u w:color="000000"/>
        </w:rPr>
      </w:pPr>
      <w:r w:rsidRPr="00DF25D1">
        <w:rPr>
          <w:rStyle w:val="Ninguno"/>
          <w:rFonts w:ascii="Times New Roman" w:hAnsi="Times New Roman"/>
          <w:i w:val="0"/>
          <w:iCs w:val="0"/>
          <w:color w:val="000000"/>
          <w:sz w:val="24"/>
          <w:szCs w:val="24"/>
          <w:u w:color="000000"/>
        </w:rPr>
        <w:t>Fuente: E</w:t>
      </w:r>
      <w:r w:rsidR="005A120C" w:rsidRPr="00DF25D1">
        <w:rPr>
          <w:rStyle w:val="Ninguno"/>
          <w:rFonts w:ascii="Times New Roman" w:hAnsi="Times New Roman"/>
          <w:i w:val="0"/>
          <w:iCs w:val="0"/>
          <w:color w:val="000000"/>
          <w:sz w:val="24"/>
          <w:szCs w:val="24"/>
          <w:u w:color="000000"/>
        </w:rPr>
        <w:t>laboración</w:t>
      </w:r>
      <w:r w:rsidR="00DB2FCE" w:rsidRPr="00DF25D1">
        <w:rPr>
          <w:rStyle w:val="Ninguno"/>
          <w:rFonts w:ascii="Times New Roman" w:hAnsi="Times New Roman"/>
          <w:i w:val="0"/>
          <w:iCs w:val="0"/>
          <w:color w:val="000000"/>
          <w:sz w:val="24"/>
          <w:szCs w:val="24"/>
          <w:u w:color="000000"/>
        </w:rPr>
        <w:t xml:space="preserve"> propia</w:t>
      </w:r>
    </w:p>
    <w:p w14:paraId="4B87F5FC" w14:textId="77777777" w:rsidR="00672B50" w:rsidRDefault="00672B50" w:rsidP="009D4C6E">
      <w:pPr>
        <w:spacing w:line="360" w:lineRule="auto"/>
        <w:rPr>
          <w:rFonts w:ascii="Calibri" w:eastAsia="Calibri" w:hAnsi="Calibri" w:cs="Calibri"/>
          <w:color w:val="000000"/>
          <w:sz w:val="22"/>
          <w:szCs w:val="22"/>
          <w:u w:color="000000"/>
          <w:lang w:val="es-MX" w:eastAsia="es-MX"/>
        </w:rPr>
      </w:pPr>
    </w:p>
    <w:p w14:paraId="56801F23" w14:textId="2A30AD20" w:rsidR="008813A5" w:rsidRPr="003C177A" w:rsidRDefault="005A120C" w:rsidP="00245F55">
      <w:pPr>
        <w:spacing w:line="360" w:lineRule="auto"/>
        <w:jc w:val="center"/>
        <w:rPr>
          <w:rStyle w:val="Ninguno"/>
          <w:rFonts w:eastAsia="Times New Roman"/>
          <w:b/>
          <w:bCs/>
          <w:sz w:val="32"/>
          <w:szCs w:val="32"/>
          <w:lang w:val="es-MX"/>
        </w:rPr>
      </w:pPr>
      <w:r w:rsidRPr="003C177A">
        <w:rPr>
          <w:rStyle w:val="Ninguno"/>
          <w:b/>
          <w:bCs/>
          <w:sz w:val="32"/>
          <w:szCs w:val="32"/>
          <w:lang w:val="es-ES_tradnl"/>
        </w:rPr>
        <w:t>Discusión</w:t>
      </w:r>
    </w:p>
    <w:p w14:paraId="51F71F68" w14:textId="45B75BE7" w:rsidR="00E61DD3" w:rsidRDefault="005A120C" w:rsidP="00DF25D1">
      <w:pPr>
        <w:pStyle w:val="Cuerpo"/>
        <w:spacing w:after="0" w:line="360" w:lineRule="auto"/>
        <w:ind w:firstLine="708"/>
        <w:jc w:val="both"/>
        <w:rPr>
          <w:rStyle w:val="Ninguno"/>
          <w:rFonts w:ascii="Times New Roman" w:eastAsia="Arial Unicode MS" w:hAnsi="Times New Roman" w:cs="Times New Roman"/>
          <w:color w:val="auto"/>
          <w:sz w:val="24"/>
          <w:szCs w:val="24"/>
          <w:lang w:val="es-ES_tradnl" w:eastAsia="en-US"/>
        </w:rPr>
      </w:pPr>
      <w:r>
        <w:rPr>
          <w:rStyle w:val="Ninguno"/>
          <w:rFonts w:ascii="Times New Roman" w:hAnsi="Times New Roman"/>
          <w:sz w:val="24"/>
          <w:szCs w:val="24"/>
          <w:lang w:val="es-ES_tradnl"/>
        </w:rPr>
        <w:t xml:space="preserve">Con base en nuestros resultados se puede afirmar que la </w:t>
      </w:r>
      <w:r w:rsidR="004E1387">
        <w:rPr>
          <w:rStyle w:val="Ninguno"/>
          <w:rFonts w:ascii="Times New Roman" w:hAnsi="Times New Roman"/>
          <w:sz w:val="24"/>
          <w:szCs w:val="24"/>
          <w:lang w:val="es-ES_tradnl"/>
        </w:rPr>
        <w:t>metodología</w:t>
      </w:r>
      <w:r w:rsidRPr="00B56705">
        <w:rPr>
          <w:rStyle w:val="Ninguno"/>
          <w:rFonts w:ascii="Times New Roman" w:hAnsi="Times New Roman"/>
          <w:sz w:val="24"/>
          <w:szCs w:val="24"/>
        </w:rPr>
        <w:t xml:space="preserve"> Lean Startup Mx </w:t>
      </w:r>
      <w:r w:rsidR="004E1387" w:rsidRPr="00B56705">
        <w:rPr>
          <w:rStyle w:val="Ninguno"/>
          <w:rFonts w:ascii="Times New Roman" w:hAnsi="Times New Roman"/>
          <w:sz w:val="24"/>
          <w:szCs w:val="24"/>
        </w:rPr>
        <w:t>influyó</w:t>
      </w:r>
      <w:r>
        <w:rPr>
          <w:rStyle w:val="Ninguno"/>
          <w:rFonts w:ascii="Times New Roman" w:hAnsi="Times New Roman"/>
          <w:sz w:val="24"/>
          <w:szCs w:val="24"/>
          <w:lang w:val="es-ES_tradnl"/>
        </w:rPr>
        <w:t xml:space="preserve"> positivamente en el espíritu emprendedor de los estudiantes de la </w:t>
      </w:r>
      <w:r w:rsidR="00ED55E6">
        <w:rPr>
          <w:rStyle w:val="Hyperlink2"/>
          <w:rFonts w:eastAsia="Calibri"/>
          <w:lang w:val="es-ES_tradnl"/>
        </w:rPr>
        <w:t>UABCS</w:t>
      </w:r>
      <w:r>
        <w:rPr>
          <w:rStyle w:val="Ninguno"/>
          <w:rFonts w:ascii="Times New Roman" w:hAnsi="Times New Roman"/>
          <w:sz w:val="24"/>
          <w:szCs w:val="24"/>
          <w:lang w:val="es-ES_tradnl"/>
        </w:rPr>
        <w:t xml:space="preserve">, </w:t>
      </w:r>
      <w:r w:rsidR="00ED55E6">
        <w:rPr>
          <w:rStyle w:val="Ninguno"/>
          <w:rFonts w:ascii="Times New Roman" w:hAnsi="Times New Roman"/>
          <w:sz w:val="24"/>
          <w:szCs w:val="24"/>
          <w:lang w:val="es-ES_tradnl"/>
        </w:rPr>
        <w:t xml:space="preserve">y contribuyó </w:t>
      </w:r>
      <w:r>
        <w:rPr>
          <w:rStyle w:val="Ninguno"/>
          <w:rFonts w:ascii="Times New Roman" w:hAnsi="Times New Roman"/>
          <w:sz w:val="24"/>
          <w:szCs w:val="24"/>
          <w:lang w:val="es-ES_tradnl"/>
        </w:rPr>
        <w:t>en el desarrollo de habilidades y actitudes empresariales para crear un</w:t>
      </w:r>
      <w:r>
        <w:rPr>
          <w:rStyle w:val="Ninguno"/>
          <w:rFonts w:ascii="Times New Roman" w:hAnsi="Times New Roman"/>
          <w:sz w:val="24"/>
          <w:szCs w:val="24"/>
        </w:rPr>
        <w:t xml:space="preserve"> </w:t>
      </w:r>
      <w:r>
        <w:rPr>
          <w:rStyle w:val="Ninguno"/>
          <w:rFonts w:ascii="Times New Roman" w:hAnsi="Times New Roman"/>
          <w:sz w:val="24"/>
          <w:szCs w:val="24"/>
          <w:lang w:val="es-ES_tradnl"/>
        </w:rPr>
        <w:t xml:space="preserve">modelo de negocio. </w:t>
      </w:r>
    </w:p>
    <w:p w14:paraId="34BDBA69" w14:textId="44C8F631" w:rsidR="003C177A" w:rsidRDefault="005A120C" w:rsidP="009D4C6E">
      <w:pPr>
        <w:pStyle w:val="Cuerpo"/>
        <w:spacing w:after="0" w:line="360" w:lineRule="auto"/>
        <w:ind w:firstLine="708"/>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Sin embargo, los estudiantes mencionan la necesidad de</w:t>
      </w:r>
      <w:r w:rsidR="00FA0EDE">
        <w:rPr>
          <w:rStyle w:val="Ninguno"/>
          <w:rFonts w:ascii="Times New Roman" w:hAnsi="Times New Roman"/>
          <w:sz w:val="24"/>
          <w:szCs w:val="24"/>
          <w:lang w:val="es-ES_tradnl"/>
        </w:rPr>
        <w:t xml:space="preserve"> </w:t>
      </w:r>
      <w:r>
        <w:rPr>
          <w:rStyle w:val="Ninguno"/>
          <w:rFonts w:ascii="Times New Roman" w:hAnsi="Times New Roman"/>
          <w:sz w:val="24"/>
          <w:szCs w:val="24"/>
          <w:lang w:val="pt-PT"/>
        </w:rPr>
        <w:t xml:space="preserve">implementar </w:t>
      </w:r>
      <w:r>
        <w:rPr>
          <w:rStyle w:val="Ninguno"/>
          <w:rFonts w:ascii="Times New Roman" w:hAnsi="Times New Roman"/>
          <w:sz w:val="24"/>
          <w:szCs w:val="24"/>
          <w:lang w:val="es-ES_tradnl"/>
        </w:rPr>
        <w:t xml:space="preserve">estrategias de seguimiento a sus propuestas y modelos de negocios </w:t>
      </w:r>
      <w:r w:rsidR="004E1387">
        <w:rPr>
          <w:rStyle w:val="Ninguno"/>
          <w:rFonts w:ascii="Times New Roman" w:hAnsi="Times New Roman"/>
          <w:sz w:val="24"/>
          <w:szCs w:val="24"/>
          <w:lang w:val="es-ES_tradnl"/>
        </w:rPr>
        <w:t>por parte de</w:t>
      </w:r>
      <w:r>
        <w:rPr>
          <w:rStyle w:val="Ninguno"/>
          <w:rFonts w:ascii="Times New Roman" w:hAnsi="Times New Roman"/>
          <w:sz w:val="24"/>
          <w:szCs w:val="24"/>
          <w:lang w:val="es-ES_tradnl"/>
        </w:rPr>
        <w:t xml:space="preserve"> la universidad,</w:t>
      </w:r>
      <w:r w:rsidR="00FA0EDE">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xml:space="preserve">con la finalidad de ponerlos en práctica en el mercado y lograr efectivamente promover el emprendimiento. Este resultado </w:t>
      </w:r>
      <w:r w:rsidR="00ED55E6">
        <w:rPr>
          <w:rStyle w:val="Ninguno"/>
          <w:rFonts w:ascii="Times New Roman" w:hAnsi="Times New Roman"/>
          <w:sz w:val="24"/>
          <w:szCs w:val="24"/>
          <w:lang w:val="es-ES_tradnl"/>
        </w:rPr>
        <w:t>coincide</w:t>
      </w:r>
      <w:r>
        <w:rPr>
          <w:rStyle w:val="Ninguno"/>
          <w:rFonts w:ascii="Times New Roman" w:hAnsi="Times New Roman"/>
          <w:sz w:val="24"/>
          <w:szCs w:val="24"/>
          <w:lang w:val="es-ES_tradnl"/>
        </w:rPr>
        <w:t xml:space="preserve"> con el estudio realizado por Leiva (2004), </w:t>
      </w:r>
      <w:r w:rsidR="00F12B9B">
        <w:rPr>
          <w:rStyle w:val="Ninguno"/>
          <w:rFonts w:ascii="Times New Roman" w:hAnsi="Times New Roman"/>
          <w:sz w:val="24"/>
          <w:szCs w:val="24"/>
          <w:lang w:val="es-ES_tradnl"/>
        </w:rPr>
        <w:t xml:space="preserve">quien </w:t>
      </w:r>
      <w:r>
        <w:rPr>
          <w:rStyle w:val="Ninguno"/>
          <w:rFonts w:ascii="Times New Roman" w:hAnsi="Times New Roman"/>
          <w:sz w:val="24"/>
          <w:szCs w:val="24"/>
          <w:lang w:val="es-ES_tradnl"/>
        </w:rPr>
        <w:t xml:space="preserve">encuentra que los estudiantes </w:t>
      </w:r>
      <w:r>
        <w:rPr>
          <w:rStyle w:val="Ninguno"/>
          <w:rFonts w:ascii="Times New Roman" w:hAnsi="Times New Roman"/>
          <w:sz w:val="24"/>
          <w:szCs w:val="24"/>
          <w:lang w:val="es-ES_tradnl"/>
        </w:rPr>
        <w:lastRenderedPageBreak/>
        <w:t>opinan que la formación recibida</w:t>
      </w:r>
      <w:r w:rsidR="00FA0EDE">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en los programas de emprendedores</w:t>
      </w:r>
      <w:r w:rsidR="00F12B9B">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xml:space="preserve">no los capacita para ser empresarios, considerando que el estudiante realiza un buen recorrido conceptual sobre el emprendimiento y las estrategias de crecimiento, pero estas no son puestas </w:t>
      </w:r>
      <w:r w:rsidR="00F12B9B">
        <w:rPr>
          <w:rStyle w:val="Ninguno"/>
          <w:rFonts w:ascii="Times New Roman" w:hAnsi="Times New Roman"/>
          <w:sz w:val="24"/>
          <w:szCs w:val="24"/>
          <w:lang w:val="es-ES_tradnl"/>
        </w:rPr>
        <w:t>en</w:t>
      </w:r>
      <w:r>
        <w:rPr>
          <w:rStyle w:val="Ninguno"/>
          <w:rFonts w:ascii="Times New Roman" w:hAnsi="Times New Roman"/>
          <w:sz w:val="24"/>
          <w:szCs w:val="24"/>
          <w:lang w:val="es-ES_tradnl"/>
        </w:rPr>
        <w:t xml:space="preserve"> práctica</w:t>
      </w:r>
      <w:r w:rsidR="00F12B9B">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xml:space="preserve">debido a la falta de tiempo y seguimiento. </w:t>
      </w:r>
    </w:p>
    <w:p w14:paraId="34FF2D61" w14:textId="5B5ECA48" w:rsidR="005B573C" w:rsidRDefault="005A120C" w:rsidP="009D4C6E">
      <w:pPr>
        <w:pStyle w:val="Cuerpo"/>
        <w:spacing w:after="0" w:line="360" w:lineRule="auto"/>
        <w:ind w:firstLine="708"/>
        <w:jc w:val="both"/>
        <w:rPr>
          <w:rStyle w:val="Ninguno"/>
          <w:rFonts w:ascii="Times New Roman" w:hAnsi="Times New Roman"/>
          <w:sz w:val="24"/>
          <w:szCs w:val="24"/>
          <w:lang w:val="es-ES_tradnl"/>
        </w:rPr>
      </w:pPr>
      <w:r>
        <w:rPr>
          <w:rStyle w:val="Ninguno"/>
          <w:rFonts w:ascii="Times New Roman" w:hAnsi="Times New Roman"/>
          <w:sz w:val="24"/>
          <w:szCs w:val="24"/>
          <w:lang w:val="es-ES_tradnl"/>
        </w:rPr>
        <w:t>Cabe mencionar que dentro del segundo taller</w:t>
      </w:r>
      <w:r w:rsidR="00F12B9B">
        <w:rPr>
          <w:rStyle w:val="Ninguno"/>
          <w:rFonts w:ascii="Times New Roman" w:hAnsi="Times New Roman"/>
          <w:sz w:val="24"/>
          <w:szCs w:val="24"/>
          <w:lang w:val="es-ES_tradnl"/>
        </w:rPr>
        <w:t>,</w:t>
      </w:r>
      <w:r>
        <w:rPr>
          <w:rStyle w:val="Ninguno"/>
          <w:rFonts w:ascii="Times New Roman" w:hAnsi="Times New Roman"/>
          <w:sz w:val="24"/>
          <w:szCs w:val="24"/>
          <w:lang w:val="es-ES_tradnl"/>
        </w:rPr>
        <w:t xml:space="preserve"> 58</w:t>
      </w:r>
      <w:r w:rsidR="00F12B9B">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xml:space="preserve">% de los participantes </w:t>
      </w:r>
      <w:r w:rsidR="00F12B9B">
        <w:rPr>
          <w:rStyle w:val="Ninguno"/>
          <w:rFonts w:ascii="Times New Roman" w:hAnsi="Times New Roman"/>
          <w:sz w:val="24"/>
          <w:szCs w:val="24"/>
          <w:lang w:val="es-ES_tradnl"/>
        </w:rPr>
        <w:t xml:space="preserve">ha </w:t>
      </w:r>
      <w:r>
        <w:rPr>
          <w:rStyle w:val="Ninguno"/>
          <w:rFonts w:ascii="Times New Roman" w:hAnsi="Times New Roman"/>
          <w:sz w:val="24"/>
          <w:szCs w:val="24"/>
          <w:lang w:val="es-ES_tradnl"/>
        </w:rPr>
        <w:t>desarrollado acciones encaminadas a emprender, pero solamente 18</w:t>
      </w:r>
      <w:r w:rsidR="00F12B9B">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se ha capacitado en habilidades empresariales, lo cual puede indicar que los alumnos buscan crear una empresa</w:t>
      </w:r>
      <w:r w:rsidR="00F12B9B">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xml:space="preserve">sin conocer un método, más bien de forma intuitiva o siguiendo criterios propios, con alta probabilidad de fracaso. Lo anterior también se manifiesta en el cuestionamiento de los alumnos a la falta de materias en formación empresarial y la poca promoción de cursos en emprendimiento. </w:t>
      </w:r>
    </w:p>
    <w:p w14:paraId="43588167" w14:textId="04373A23" w:rsidR="008813A5" w:rsidRDefault="005A120C" w:rsidP="009D4C6E">
      <w:pPr>
        <w:pStyle w:val="Cuerpo"/>
        <w:spacing w:after="0" w:line="360" w:lineRule="auto"/>
        <w:ind w:firstLine="708"/>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Esta situación no es exclusiva de la UABCS</w:t>
      </w:r>
      <w:r w:rsidR="00136C80">
        <w:rPr>
          <w:rStyle w:val="Ninguno"/>
          <w:rFonts w:ascii="Times New Roman" w:hAnsi="Times New Roman"/>
          <w:sz w:val="24"/>
          <w:szCs w:val="24"/>
          <w:lang w:val="es-ES_tradnl"/>
        </w:rPr>
        <w:t xml:space="preserve">. Un </w:t>
      </w:r>
      <w:r>
        <w:rPr>
          <w:rStyle w:val="Ninguno"/>
          <w:rFonts w:ascii="Times New Roman" w:hAnsi="Times New Roman"/>
          <w:sz w:val="24"/>
          <w:szCs w:val="24"/>
          <w:lang w:val="es-ES_tradnl"/>
        </w:rPr>
        <w:t>estudio de la Universidad de Guanajuato reveló que 71</w:t>
      </w:r>
      <w:r w:rsidR="00136C80">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xml:space="preserve">% de los alumnos no </w:t>
      </w:r>
      <w:r w:rsidR="00136C80">
        <w:rPr>
          <w:rStyle w:val="Ninguno"/>
          <w:rFonts w:ascii="Times New Roman" w:hAnsi="Times New Roman"/>
          <w:sz w:val="24"/>
          <w:szCs w:val="24"/>
          <w:lang w:val="es-ES_tradnl"/>
        </w:rPr>
        <w:t xml:space="preserve">ha </w:t>
      </w:r>
      <w:r>
        <w:rPr>
          <w:rStyle w:val="Ninguno"/>
          <w:rFonts w:ascii="Times New Roman" w:hAnsi="Times New Roman"/>
          <w:sz w:val="24"/>
          <w:szCs w:val="24"/>
          <w:lang w:val="es-ES_tradnl"/>
        </w:rPr>
        <w:t>realizado acciones con el fin de poner en marcha su propio negocio, y argumentan que la respuesta puede estar influenciada por la poca promoción que se le</w:t>
      </w:r>
      <w:r w:rsidR="00136C80">
        <w:rPr>
          <w:rStyle w:val="Ninguno"/>
          <w:rFonts w:ascii="Times New Roman" w:hAnsi="Times New Roman"/>
          <w:sz w:val="24"/>
          <w:szCs w:val="24"/>
          <w:lang w:val="es-ES_tradnl"/>
        </w:rPr>
        <w:t>s</w:t>
      </w:r>
      <w:r>
        <w:rPr>
          <w:rStyle w:val="Ninguno"/>
          <w:rFonts w:ascii="Times New Roman" w:hAnsi="Times New Roman"/>
          <w:sz w:val="24"/>
          <w:szCs w:val="24"/>
          <w:lang w:val="es-ES_tradnl"/>
        </w:rPr>
        <w:t xml:space="preserve"> da a los programas de emprendimiento dentro de la institución (Almanza, Negrete y </w:t>
      </w:r>
      <w:r w:rsidR="004E1387">
        <w:rPr>
          <w:rStyle w:val="Ninguno"/>
          <w:rFonts w:ascii="Times New Roman" w:hAnsi="Times New Roman"/>
          <w:sz w:val="24"/>
          <w:szCs w:val="24"/>
          <w:lang w:val="es-ES_tradnl"/>
        </w:rPr>
        <w:t>Ramírez</w:t>
      </w:r>
      <w:r>
        <w:rPr>
          <w:rStyle w:val="Ninguno"/>
          <w:rFonts w:ascii="Times New Roman" w:hAnsi="Times New Roman"/>
          <w:sz w:val="24"/>
          <w:szCs w:val="24"/>
          <w:lang w:val="pt-PT"/>
        </w:rPr>
        <w:t>, 2014).</w:t>
      </w:r>
    </w:p>
    <w:p w14:paraId="175987AD" w14:textId="77460B5D" w:rsidR="005B573C" w:rsidRDefault="005A120C" w:rsidP="009D4C6E">
      <w:pPr>
        <w:pStyle w:val="Cuerpo"/>
        <w:spacing w:after="0" w:line="360" w:lineRule="auto"/>
        <w:ind w:firstLine="708"/>
        <w:jc w:val="both"/>
        <w:rPr>
          <w:rStyle w:val="Ninguno"/>
          <w:rFonts w:ascii="Times New Roman" w:hAnsi="Times New Roman"/>
          <w:sz w:val="24"/>
          <w:szCs w:val="24"/>
          <w:lang w:val="es-ES_tradnl"/>
        </w:rPr>
      </w:pPr>
      <w:r>
        <w:rPr>
          <w:rStyle w:val="Ninguno"/>
          <w:rFonts w:ascii="Times New Roman" w:hAnsi="Times New Roman"/>
          <w:sz w:val="24"/>
          <w:szCs w:val="24"/>
          <w:lang w:val="es-ES_tradnl"/>
        </w:rPr>
        <w:t>Por</w:t>
      </w:r>
      <w:r w:rsidR="00FA0EDE">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xml:space="preserve">otro lado, </w:t>
      </w:r>
      <w:r w:rsidR="004E1387">
        <w:rPr>
          <w:rStyle w:val="Ninguno"/>
          <w:rFonts w:ascii="Times New Roman" w:hAnsi="Times New Roman"/>
          <w:sz w:val="24"/>
          <w:szCs w:val="24"/>
          <w:lang w:val="es-ES_tradnl"/>
        </w:rPr>
        <w:t xml:space="preserve">el seguimiento a </w:t>
      </w:r>
      <w:r>
        <w:rPr>
          <w:rStyle w:val="Ninguno"/>
          <w:rFonts w:ascii="Times New Roman" w:hAnsi="Times New Roman"/>
          <w:sz w:val="24"/>
          <w:szCs w:val="24"/>
          <w:lang w:val="es-ES_tradnl"/>
        </w:rPr>
        <w:t xml:space="preserve">la implementación de la </w:t>
      </w:r>
      <w:r w:rsidR="004E1387">
        <w:rPr>
          <w:rStyle w:val="Ninguno"/>
          <w:rFonts w:ascii="Times New Roman" w:hAnsi="Times New Roman"/>
          <w:sz w:val="24"/>
          <w:szCs w:val="24"/>
          <w:lang w:val="es-ES_tradnl"/>
        </w:rPr>
        <w:t>metodología</w:t>
      </w:r>
      <w:r w:rsidR="004E1387">
        <w:rPr>
          <w:rStyle w:val="Ninguno"/>
          <w:rFonts w:ascii="Times New Roman" w:hAnsi="Times New Roman"/>
          <w:sz w:val="24"/>
          <w:szCs w:val="24"/>
          <w:lang w:val="pt-PT"/>
        </w:rPr>
        <w:t xml:space="preserve"> permitió</w:t>
      </w:r>
      <w:r>
        <w:rPr>
          <w:rStyle w:val="Ninguno"/>
          <w:rFonts w:ascii="Times New Roman" w:hAnsi="Times New Roman"/>
          <w:sz w:val="24"/>
          <w:szCs w:val="24"/>
          <w:lang w:val="es-ES_tradnl"/>
        </w:rPr>
        <w:t xml:space="preserve"> identificar que la necesidad/demanda</w:t>
      </w:r>
      <w:r w:rsidR="00FA0EDE">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de los estudiantes es transversal, común a diferentes carreras y áreas de conocimiento, y no solamente los alumnos pertenecientes al á</w:t>
      </w:r>
      <w:r>
        <w:rPr>
          <w:rStyle w:val="Ninguno"/>
          <w:rFonts w:ascii="Times New Roman" w:hAnsi="Times New Roman"/>
          <w:sz w:val="24"/>
          <w:szCs w:val="24"/>
        </w:rPr>
        <w:t xml:space="preserve">rea </w:t>
      </w:r>
      <w:r w:rsidR="004E1387">
        <w:rPr>
          <w:rStyle w:val="Ninguno"/>
          <w:rFonts w:ascii="Times New Roman" w:hAnsi="Times New Roman"/>
          <w:sz w:val="24"/>
          <w:szCs w:val="24"/>
        </w:rPr>
        <w:t>económico</w:t>
      </w:r>
      <w:r>
        <w:rPr>
          <w:rStyle w:val="Ninguno"/>
          <w:rFonts w:ascii="Times New Roman" w:hAnsi="Times New Roman"/>
          <w:sz w:val="24"/>
          <w:szCs w:val="24"/>
          <w:lang w:val="es-ES_tradnl"/>
        </w:rPr>
        <w:t xml:space="preserve">-administrativa que buscan prepararse como futuros emprendedores. </w:t>
      </w:r>
    </w:p>
    <w:p w14:paraId="35693192" w14:textId="552EED0A" w:rsidR="008813A5" w:rsidRDefault="005A120C" w:rsidP="009D4C6E">
      <w:pPr>
        <w:pStyle w:val="Cuerpo"/>
        <w:spacing w:after="0" w:line="360" w:lineRule="auto"/>
        <w:ind w:firstLine="708"/>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Lo anterior coincide con Fletcher (1999)</w:t>
      </w:r>
      <w:r w:rsidR="00136C80">
        <w:rPr>
          <w:rStyle w:val="Ninguno"/>
          <w:rFonts w:ascii="Times New Roman" w:hAnsi="Times New Roman"/>
          <w:sz w:val="24"/>
          <w:szCs w:val="24"/>
          <w:lang w:val="es-ES_tradnl"/>
        </w:rPr>
        <w:t>,</w:t>
      </w:r>
      <w:r>
        <w:rPr>
          <w:rStyle w:val="Ninguno"/>
          <w:rFonts w:ascii="Times New Roman" w:hAnsi="Times New Roman"/>
          <w:sz w:val="24"/>
          <w:szCs w:val="24"/>
          <w:lang w:val="es-ES_tradnl"/>
        </w:rPr>
        <w:t xml:space="preserve"> que propone que debe existir una transversalidad en la capacitación del emprendimiento considerando que los estudiantes de ciencias económicas poseen conocimientos sobre la creación y estructura de empresas</w:t>
      </w:r>
      <w:r w:rsidR="00136C80">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sin embargo</w:t>
      </w:r>
      <w:r w:rsidR="00136C80">
        <w:rPr>
          <w:rStyle w:val="Ninguno"/>
          <w:rFonts w:ascii="Times New Roman" w:hAnsi="Times New Roman"/>
          <w:sz w:val="24"/>
          <w:szCs w:val="24"/>
          <w:lang w:val="es-ES_tradnl"/>
        </w:rPr>
        <w:t>,</w:t>
      </w:r>
      <w:r>
        <w:rPr>
          <w:rStyle w:val="Ninguno"/>
          <w:rFonts w:ascii="Times New Roman" w:hAnsi="Times New Roman"/>
          <w:sz w:val="24"/>
          <w:szCs w:val="24"/>
          <w:lang w:val="es-ES_tradnl"/>
        </w:rPr>
        <w:t xml:space="preserve"> en general</w:t>
      </w:r>
      <w:r w:rsidR="00136C80">
        <w:rPr>
          <w:rStyle w:val="Ninguno"/>
          <w:rFonts w:ascii="Times New Roman" w:hAnsi="Times New Roman"/>
          <w:sz w:val="24"/>
          <w:szCs w:val="24"/>
          <w:lang w:val="es-ES_tradnl"/>
        </w:rPr>
        <w:t>,</w:t>
      </w:r>
      <w:r>
        <w:rPr>
          <w:rStyle w:val="Ninguno"/>
          <w:rFonts w:ascii="Times New Roman" w:hAnsi="Times New Roman"/>
          <w:sz w:val="24"/>
          <w:szCs w:val="24"/>
          <w:lang w:val="es-ES_tradnl"/>
        </w:rPr>
        <w:t xml:space="preserve"> estos no poseen las habilidades técnicas necesarias en las cuales basar la idea de negocios, desarrollo de nuevos productos o procesos productivos, </w:t>
      </w:r>
      <w:r w:rsidR="00136C80">
        <w:rPr>
          <w:rStyle w:val="Ninguno"/>
          <w:rFonts w:ascii="Times New Roman" w:hAnsi="Times New Roman"/>
          <w:sz w:val="24"/>
          <w:szCs w:val="24"/>
          <w:lang w:val="es-ES_tradnl"/>
        </w:rPr>
        <w:t xml:space="preserve">habilidades </w:t>
      </w:r>
      <w:r>
        <w:rPr>
          <w:rStyle w:val="Ninguno"/>
          <w:rFonts w:ascii="Times New Roman" w:hAnsi="Times New Roman"/>
          <w:sz w:val="24"/>
          <w:szCs w:val="24"/>
          <w:lang w:val="es-ES_tradnl"/>
        </w:rPr>
        <w:t>que sí brindan las carreras de ciencias aplicadas (p. 132).</w:t>
      </w:r>
    </w:p>
    <w:p w14:paraId="5A4A8729" w14:textId="3189EB2F" w:rsidR="005B573C" w:rsidRDefault="005A120C" w:rsidP="009D4C6E">
      <w:pPr>
        <w:pStyle w:val="Cuerpo"/>
        <w:spacing w:after="0" w:line="360" w:lineRule="auto"/>
        <w:ind w:firstLine="708"/>
        <w:jc w:val="both"/>
        <w:rPr>
          <w:rStyle w:val="Ninguno"/>
          <w:rFonts w:ascii="Times New Roman" w:hAnsi="Times New Roman"/>
          <w:sz w:val="24"/>
          <w:szCs w:val="24"/>
          <w:lang w:val="es-ES_tradnl"/>
        </w:rPr>
      </w:pPr>
      <w:r>
        <w:rPr>
          <w:rStyle w:val="Ninguno"/>
          <w:rFonts w:ascii="Times New Roman" w:hAnsi="Times New Roman"/>
          <w:sz w:val="24"/>
          <w:szCs w:val="24"/>
          <w:lang w:val="es-ES_tradnl"/>
        </w:rPr>
        <w:t>Considerando la perspectiva de género dentro de ambos talleres</w:t>
      </w:r>
      <w:r w:rsidR="00AA1A71">
        <w:rPr>
          <w:rStyle w:val="Ninguno"/>
          <w:rFonts w:ascii="Times New Roman" w:hAnsi="Times New Roman"/>
          <w:sz w:val="24"/>
          <w:szCs w:val="24"/>
          <w:lang w:val="es-ES_tradnl"/>
        </w:rPr>
        <w:t>,</w:t>
      </w:r>
      <w:r>
        <w:rPr>
          <w:rStyle w:val="Ninguno"/>
          <w:rFonts w:ascii="Times New Roman" w:hAnsi="Times New Roman"/>
          <w:sz w:val="24"/>
          <w:szCs w:val="24"/>
          <w:lang w:val="es-ES_tradnl"/>
        </w:rPr>
        <w:t xml:space="preserve"> se observó un mayor interés por parte de las mujeres en capacitarse para crear su propia empresa (primer taller 59</w:t>
      </w:r>
      <w:r w:rsidR="00AA1A71">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y segundo taller 61</w:t>
      </w:r>
      <w:r w:rsidR="00AA1A71">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a diferencia de</w:t>
      </w:r>
      <w:r w:rsidR="00AA1A71">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l</w:t>
      </w:r>
      <w:r w:rsidR="00AA1A71">
        <w:rPr>
          <w:rStyle w:val="Ninguno"/>
          <w:rFonts w:ascii="Times New Roman" w:hAnsi="Times New Roman"/>
          <w:sz w:val="24"/>
          <w:szCs w:val="24"/>
          <w:lang w:val="es-ES_tradnl"/>
        </w:rPr>
        <w:t xml:space="preserve">o presentado en la investigación </w:t>
      </w:r>
      <w:r>
        <w:rPr>
          <w:rStyle w:val="Ninguno"/>
          <w:rFonts w:ascii="Times New Roman" w:hAnsi="Times New Roman"/>
          <w:sz w:val="24"/>
          <w:szCs w:val="24"/>
          <w:lang w:val="es-ES_tradnl"/>
        </w:rPr>
        <w:t xml:space="preserve">de </w:t>
      </w:r>
      <w:r w:rsidR="004E1387">
        <w:rPr>
          <w:rStyle w:val="Ninguno"/>
          <w:rFonts w:ascii="Times New Roman" w:hAnsi="Times New Roman"/>
          <w:sz w:val="24"/>
          <w:szCs w:val="24"/>
          <w:lang w:val="es-ES_tradnl"/>
        </w:rPr>
        <w:t xml:space="preserve">Díaz </w:t>
      </w:r>
      <w:r>
        <w:rPr>
          <w:rStyle w:val="Ninguno"/>
          <w:rFonts w:ascii="Times New Roman" w:hAnsi="Times New Roman"/>
          <w:sz w:val="24"/>
          <w:szCs w:val="24"/>
          <w:lang w:val="pt-PT"/>
        </w:rPr>
        <w:t>(2007)</w:t>
      </w:r>
      <w:r w:rsidR="00EB737C">
        <w:rPr>
          <w:rStyle w:val="Ninguno"/>
          <w:rFonts w:ascii="Times New Roman" w:hAnsi="Times New Roman"/>
          <w:sz w:val="24"/>
          <w:szCs w:val="24"/>
          <w:lang w:val="pt-PT"/>
        </w:rPr>
        <w:t>,</w:t>
      </w:r>
      <w:r w:rsidR="00377DE5">
        <w:rPr>
          <w:rStyle w:val="Ninguno"/>
          <w:rFonts w:ascii="Times New Roman" w:hAnsi="Times New Roman"/>
          <w:sz w:val="24"/>
          <w:szCs w:val="24"/>
          <w:lang w:val="pt-PT"/>
        </w:rPr>
        <w:t xml:space="preserve"> </w:t>
      </w:r>
      <w:r w:rsidR="00EB737C">
        <w:rPr>
          <w:rStyle w:val="Ninguno"/>
          <w:rFonts w:ascii="Times New Roman" w:hAnsi="Times New Roman"/>
          <w:sz w:val="24"/>
          <w:szCs w:val="24"/>
          <w:lang w:val="pt-PT"/>
        </w:rPr>
        <w:t>llevada</w:t>
      </w:r>
      <w:r w:rsidR="00377DE5">
        <w:rPr>
          <w:rStyle w:val="Ninguno"/>
          <w:rFonts w:ascii="Times New Roman" w:hAnsi="Times New Roman"/>
          <w:sz w:val="24"/>
          <w:szCs w:val="24"/>
          <w:lang w:val="pt-PT"/>
        </w:rPr>
        <w:t xml:space="preserve"> a cabo en</w:t>
      </w:r>
      <w:r>
        <w:rPr>
          <w:rStyle w:val="Ninguno"/>
          <w:rFonts w:ascii="Times New Roman" w:hAnsi="Times New Roman"/>
          <w:sz w:val="24"/>
          <w:szCs w:val="24"/>
          <w:lang w:val="pt-PT"/>
        </w:rPr>
        <w:t xml:space="preserve"> dos universidades de </w:t>
      </w:r>
      <w:r w:rsidR="004E1387">
        <w:rPr>
          <w:rStyle w:val="Ninguno"/>
          <w:rFonts w:ascii="Times New Roman" w:hAnsi="Times New Roman"/>
          <w:sz w:val="24"/>
          <w:szCs w:val="24"/>
          <w:lang w:val="pt-PT"/>
        </w:rPr>
        <w:t>España</w:t>
      </w:r>
      <w:r>
        <w:rPr>
          <w:rStyle w:val="Ninguno"/>
          <w:rFonts w:ascii="Times New Roman" w:hAnsi="Times New Roman"/>
          <w:sz w:val="24"/>
          <w:szCs w:val="24"/>
          <w:lang w:val="es-ES_tradnl"/>
        </w:rPr>
        <w:t xml:space="preserve"> y Portugal, en donde</w:t>
      </w:r>
      <w:r w:rsidR="00377DE5">
        <w:rPr>
          <w:rStyle w:val="Ninguno"/>
          <w:rFonts w:ascii="Times New Roman" w:hAnsi="Times New Roman"/>
          <w:sz w:val="24"/>
          <w:szCs w:val="24"/>
          <w:lang w:val="es-ES_tradnl"/>
        </w:rPr>
        <w:t xml:space="preserve"> se</w:t>
      </w:r>
      <w:r>
        <w:rPr>
          <w:rStyle w:val="Ninguno"/>
          <w:rFonts w:ascii="Times New Roman" w:hAnsi="Times New Roman"/>
          <w:sz w:val="24"/>
          <w:szCs w:val="24"/>
          <w:lang w:val="es-ES_tradnl"/>
        </w:rPr>
        <w:t xml:space="preserve"> manifiesta</w:t>
      </w:r>
      <w:r w:rsidR="00EB737C">
        <w:rPr>
          <w:rStyle w:val="Ninguno"/>
          <w:rFonts w:ascii="Times New Roman" w:hAnsi="Times New Roman"/>
          <w:sz w:val="24"/>
          <w:szCs w:val="24"/>
          <w:lang w:val="es-ES_tradnl"/>
        </w:rPr>
        <w:t xml:space="preserve"> una</w:t>
      </w:r>
      <w:r>
        <w:rPr>
          <w:rStyle w:val="Ninguno"/>
          <w:rFonts w:ascii="Times New Roman" w:hAnsi="Times New Roman"/>
          <w:sz w:val="24"/>
          <w:szCs w:val="24"/>
          <w:lang w:val="es-ES_tradnl"/>
        </w:rPr>
        <w:t xml:space="preserve"> superioridad de varones con intenciones serias de crear una empresa. Para nuestro caso sería pertinente profundizar en los determinantes </w:t>
      </w:r>
      <w:r w:rsidR="004E1387">
        <w:rPr>
          <w:rStyle w:val="Ninguno"/>
          <w:rFonts w:ascii="Times New Roman" w:hAnsi="Times New Roman"/>
          <w:sz w:val="24"/>
          <w:szCs w:val="24"/>
          <w:lang w:val="es-ES_tradnl"/>
        </w:rPr>
        <w:t>que originan</w:t>
      </w:r>
      <w:r w:rsidR="00FA0EDE">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xml:space="preserve">una mayor participación de mujeres, pues las cifras son </w:t>
      </w:r>
      <w:r>
        <w:rPr>
          <w:rStyle w:val="Ninguno"/>
          <w:rFonts w:ascii="Times New Roman" w:hAnsi="Times New Roman"/>
          <w:sz w:val="24"/>
          <w:szCs w:val="24"/>
          <w:lang w:val="es-ES_tradnl"/>
        </w:rPr>
        <w:lastRenderedPageBreak/>
        <w:t xml:space="preserve">alentadoras </w:t>
      </w:r>
      <w:r w:rsidR="004E1387">
        <w:rPr>
          <w:rStyle w:val="Ninguno"/>
          <w:rFonts w:ascii="Times New Roman" w:hAnsi="Times New Roman"/>
          <w:sz w:val="24"/>
          <w:szCs w:val="24"/>
          <w:lang w:val="es-ES_tradnl"/>
        </w:rPr>
        <w:t>considerando</w:t>
      </w:r>
      <w:r>
        <w:rPr>
          <w:rStyle w:val="Ninguno"/>
          <w:rFonts w:ascii="Times New Roman" w:hAnsi="Times New Roman"/>
          <w:sz w:val="24"/>
          <w:szCs w:val="24"/>
          <w:lang w:val="es-ES_tradnl"/>
        </w:rPr>
        <w:t xml:space="preserve"> </w:t>
      </w:r>
      <w:r w:rsidR="003D242B">
        <w:rPr>
          <w:rStyle w:val="Ninguno"/>
          <w:rFonts w:ascii="Times New Roman" w:hAnsi="Times New Roman"/>
          <w:sz w:val="24"/>
          <w:szCs w:val="24"/>
          <w:lang w:val="es-ES_tradnl"/>
        </w:rPr>
        <w:t>la contextualización realizada por</w:t>
      </w:r>
      <w:r>
        <w:rPr>
          <w:rStyle w:val="Ninguno"/>
          <w:rFonts w:ascii="Times New Roman" w:hAnsi="Times New Roman"/>
          <w:sz w:val="24"/>
          <w:szCs w:val="24"/>
          <w:lang w:val="es-ES_tradnl"/>
        </w:rPr>
        <w:t xml:space="preserve"> la </w:t>
      </w:r>
      <w:r w:rsidR="003D242B" w:rsidRPr="003D242B">
        <w:rPr>
          <w:rStyle w:val="Ninguno"/>
          <w:rFonts w:ascii="Times New Roman" w:hAnsi="Times New Roman"/>
          <w:sz w:val="24"/>
          <w:szCs w:val="24"/>
          <w:lang w:val="es-ES_tradnl"/>
        </w:rPr>
        <w:t xml:space="preserve">Comisión Económica para América Latina y el Caribe </w:t>
      </w:r>
      <w:r w:rsidR="003D242B">
        <w:rPr>
          <w:rStyle w:val="Ninguno"/>
          <w:rFonts w:ascii="Times New Roman" w:hAnsi="Times New Roman"/>
          <w:sz w:val="24"/>
          <w:szCs w:val="24"/>
          <w:lang w:val="es-ES_tradnl"/>
        </w:rPr>
        <w:t>(</w:t>
      </w:r>
      <w:r w:rsidR="00EB737C">
        <w:rPr>
          <w:rStyle w:val="Ninguno"/>
          <w:rFonts w:ascii="Times New Roman" w:hAnsi="Times New Roman"/>
          <w:sz w:val="24"/>
          <w:szCs w:val="24"/>
          <w:lang w:val="es-ES_tradnl"/>
        </w:rPr>
        <w:t>Cepal</w:t>
      </w:r>
      <w:r w:rsidR="003D242B">
        <w:rPr>
          <w:rStyle w:val="Ninguno"/>
          <w:rFonts w:ascii="Times New Roman" w:hAnsi="Times New Roman"/>
          <w:sz w:val="24"/>
          <w:szCs w:val="24"/>
          <w:lang w:val="es-ES_tradnl"/>
        </w:rPr>
        <w:t>)</w:t>
      </w:r>
      <w:r w:rsidR="00EB737C">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xml:space="preserve">en el 2010 (Heller, 2010). </w:t>
      </w:r>
    </w:p>
    <w:p w14:paraId="1F9F901F" w14:textId="4A3B114A" w:rsidR="008813A5" w:rsidRDefault="005A120C" w:rsidP="009D4C6E">
      <w:pPr>
        <w:pStyle w:val="Cuerpo"/>
        <w:spacing w:after="0" w:line="360" w:lineRule="auto"/>
        <w:ind w:firstLine="708"/>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Por su parte</w:t>
      </w:r>
      <w:r w:rsidR="003D242B">
        <w:rPr>
          <w:rStyle w:val="Ninguno"/>
          <w:rFonts w:ascii="Times New Roman" w:hAnsi="Times New Roman"/>
          <w:sz w:val="24"/>
          <w:szCs w:val="24"/>
          <w:lang w:val="es-ES_tradnl"/>
        </w:rPr>
        <w:t>,</w:t>
      </w:r>
      <w:r>
        <w:rPr>
          <w:rStyle w:val="Ninguno"/>
          <w:rFonts w:ascii="Times New Roman" w:hAnsi="Times New Roman"/>
          <w:sz w:val="24"/>
          <w:szCs w:val="24"/>
          <w:lang w:val="es-ES_tradnl"/>
        </w:rPr>
        <w:t xml:space="preserve"> Quevedo, Izar y Romo (2010) analizaron las variables endógenas de las motivaciones y oportunidades para crear nuevas empresas</w:t>
      </w:r>
      <w:r w:rsidR="003D242B">
        <w:rPr>
          <w:rStyle w:val="Ninguno"/>
          <w:rFonts w:ascii="Times New Roman" w:hAnsi="Times New Roman"/>
          <w:sz w:val="24"/>
          <w:szCs w:val="24"/>
          <w:lang w:val="es-ES_tradnl"/>
        </w:rPr>
        <w:t xml:space="preserve">. Las </w:t>
      </w:r>
      <w:r>
        <w:rPr>
          <w:rStyle w:val="Ninguno"/>
          <w:rFonts w:ascii="Times New Roman" w:hAnsi="Times New Roman"/>
          <w:sz w:val="24"/>
          <w:szCs w:val="24"/>
          <w:lang w:val="es-ES_tradnl"/>
        </w:rPr>
        <w:t>puntuaciones obtenidas por las mujeres fueron mayores que las de los hombres, por lo que</w:t>
      </w:r>
      <w:r w:rsidR="003D242B">
        <w:rPr>
          <w:rStyle w:val="Ninguno"/>
          <w:rFonts w:ascii="Times New Roman" w:hAnsi="Times New Roman"/>
          <w:sz w:val="24"/>
          <w:szCs w:val="24"/>
          <w:lang w:val="es-ES_tradnl"/>
        </w:rPr>
        <w:t xml:space="preserve"> allí</w:t>
      </w:r>
      <w:r>
        <w:rPr>
          <w:rStyle w:val="Ninguno"/>
          <w:rFonts w:ascii="Times New Roman" w:hAnsi="Times New Roman"/>
          <w:sz w:val="24"/>
          <w:szCs w:val="24"/>
          <w:lang w:val="es-ES_tradnl"/>
        </w:rPr>
        <w:t xml:space="preserve"> </w:t>
      </w:r>
      <w:r w:rsidR="003D242B">
        <w:rPr>
          <w:rStyle w:val="Ninguno"/>
          <w:rFonts w:ascii="Times New Roman" w:hAnsi="Times New Roman"/>
          <w:sz w:val="24"/>
          <w:szCs w:val="24"/>
          <w:lang w:val="es-ES_tradnl"/>
        </w:rPr>
        <w:t xml:space="preserve">afirman </w:t>
      </w:r>
      <w:r>
        <w:rPr>
          <w:rStyle w:val="Ninguno"/>
          <w:rFonts w:ascii="Times New Roman" w:hAnsi="Times New Roman"/>
          <w:sz w:val="24"/>
          <w:szCs w:val="24"/>
          <w:lang w:val="es-ES_tradnl"/>
        </w:rPr>
        <w:t>que las mujeres en México no son menos exitosas que los hombres, contrario a lo que varias investigaciones concluyen (p. 62).</w:t>
      </w:r>
    </w:p>
    <w:p w14:paraId="67651249" w14:textId="57132EA8" w:rsidR="005B573C" w:rsidRDefault="005A120C" w:rsidP="009D4C6E">
      <w:pPr>
        <w:pStyle w:val="Cuerpo"/>
        <w:spacing w:after="0" w:line="360" w:lineRule="auto"/>
        <w:ind w:firstLine="708"/>
        <w:jc w:val="both"/>
        <w:rPr>
          <w:rStyle w:val="Ninguno"/>
          <w:rFonts w:ascii="Times New Roman" w:hAnsi="Times New Roman"/>
          <w:sz w:val="24"/>
          <w:szCs w:val="24"/>
          <w:lang w:val="es-ES_tradnl"/>
        </w:rPr>
      </w:pPr>
      <w:r>
        <w:rPr>
          <w:rStyle w:val="Ninguno"/>
          <w:rFonts w:ascii="Times New Roman" w:hAnsi="Times New Roman"/>
          <w:sz w:val="24"/>
          <w:szCs w:val="24"/>
          <w:lang w:val="es-ES_tradnl"/>
        </w:rPr>
        <w:t xml:space="preserve">A pesar del interés en los talleres y en el desarrollo de sus proyectos para emprender, </w:t>
      </w:r>
      <w:r w:rsidR="00C4089D">
        <w:rPr>
          <w:rStyle w:val="Ninguno"/>
          <w:rFonts w:ascii="Times New Roman" w:hAnsi="Times New Roman"/>
          <w:sz w:val="24"/>
          <w:szCs w:val="24"/>
          <w:lang w:val="es-ES_tradnl"/>
        </w:rPr>
        <w:t>la convicción</w:t>
      </w:r>
      <w:r>
        <w:rPr>
          <w:rStyle w:val="Ninguno"/>
          <w:rFonts w:ascii="Times New Roman" w:hAnsi="Times New Roman"/>
          <w:sz w:val="24"/>
          <w:szCs w:val="24"/>
          <w:lang w:val="es-ES_tradnl"/>
        </w:rPr>
        <w:t xml:space="preserve"> de los estudiantes de </w:t>
      </w:r>
      <w:r w:rsidR="004E1387">
        <w:rPr>
          <w:rStyle w:val="Ninguno"/>
          <w:rFonts w:ascii="Times New Roman" w:hAnsi="Times New Roman"/>
          <w:sz w:val="24"/>
          <w:szCs w:val="24"/>
          <w:lang w:val="es-ES_tradnl"/>
        </w:rPr>
        <w:t>UABCS</w:t>
      </w:r>
      <w:r>
        <w:rPr>
          <w:rStyle w:val="Ninguno"/>
          <w:rFonts w:ascii="Times New Roman" w:hAnsi="Times New Roman"/>
          <w:sz w:val="24"/>
          <w:szCs w:val="24"/>
          <w:lang w:val="es-ES_tradnl"/>
        </w:rPr>
        <w:t xml:space="preserve"> por iniciar su propio negocio al terminar sus estudios es bajo (15</w:t>
      </w:r>
      <w:r w:rsidR="00C4089D">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considerando como primeras opciones seguir estudiando un posgrado y obtener un empleo, teniendo como última opción crear su propia empresa.</w:t>
      </w:r>
    </w:p>
    <w:p w14:paraId="3623964D" w14:textId="0D9F260B" w:rsidR="005B573C" w:rsidRPr="005B573C" w:rsidRDefault="005A120C" w:rsidP="009D4C6E">
      <w:pPr>
        <w:pStyle w:val="Cuerpo"/>
        <w:spacing w:after="0" w:line="360" w:lineRule="auto"/>
        <w:ind w:firstLine="708"/>
        <w:jc w:val="both"/>
        <w:rPr>
          <w:rStyle w:val="Ninguno"/>
          <w:rFonts w:ascii="Times New Roman" w:hAnsi="Times New Roman"/>
          <w:sz w:val="24"/>
          <w:szCs w:val="24"/>
          <w:lang w:val="es-ES_tradnl"/>
        </w:rPr>
      </w:pPr>
      <w:r>
        <w:rPr>
          <w:rStyle w:val="Ninguno"/>
          <w:rFonts w:ascii="Times New Roman" w:hAnsi="Times New Roman"/>
          <w:sz w:val="24"/>
          <w:szCs w:val="24"/>
          <w:lang w:val="es-ES_tradnl"/>
        </w:rPr>
        <w:t xml:space="preserve"> Esta situación es diferente en la Universidad Politécnica de Hidalgo, donde más de 76</w:t>
      </w:r>
      <w:r w:rsidR="00C4089D">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xml:space="preserve">% manifestó </w:t>
      </w:r>
      <w:r>
        <w:rPr>
          <w:rStyle w:val="Ninguno"/>
          <w:rFonts w:ascii="Times New Roman" w:hAnsi="Times New Roman"/>
          <w:sz w:val="24"/>
          <w:szCs w:val="24"/>
        </w:rPr>
        <w:t>inter</w:t>
      </w:r>
      <w:r w:rsidR="004E1387">
        <w:rPr>
          <w:rStyle w:val="Ninguno"/>
          <w:rFonts w:ascii="Times New Roman" w:hAnsi="Times New Roman"/>
          <w:sz w:val="24"/>
          <w:szCs w:val="24"/>
        </w:rPr>
        <w:t xml:space="preserve">és </w:t>
      </w:r>
      <w:r>
        <w:rPr>
          <w:rStyle w:val="Ninguno"/>
          <w:rFonts w:ascii="Times New Roman" w:hAnsi="Times New Roman"/>
          <w:sz w:val="24"/>
          <w:szCs w:val="24"/>
          <w:lang w:val="es-ES_tradnl"/>
        </w:rPr>
        <w:t>en emprender al terminar la carrera de ingeniería</w:t>
      </w:r>
      <w:r w:rsidR="00C4089D">
        <w:rPr>
          <w:rStyle w:val="Ninguno"/>
          <w:rFonts w:ascii="Times New Roman" w:hAnsi="Times New Roman"/>
          <w:sz w:val="24"/>
          <w:szCs w:val="24"/>
          <w:lang w:val="es-ES_tradnl"/>
        </w:rPr>
        <w:t xml:space="preserve">; o </w:t>
      </w:r>
      <w:r>
        <w:rPr>
          <w:rStyle w:val="Ninguno"/>
          <w:rFonts w:ascii="Times New Roman" w:hAnsi="Times New Roman"/>
          <w:sz w:val="24"/>
          <w:szCs w:val="24"/>
          <w:lang w:val="es-ES_tradnl"/>
        </w:rPr>
        <w:t>del 67</w:t>
      </w:r>
      <w:r w:rsidR="00C4089D">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xml:space="preserve">% promedio resultante en un estudio a estudiantes de la Universidad Autónoma de San Luis Potosí </w:t>
      </w:r>
      <w:r>
        <w:rPr>
          <w:rStyle w:val="Ninguno"/>
          <w:rFonts w:ascii="Times New Roman" w:hAnsi="Times New Roman"/>
          <w:sz w:val="24"/>
          <w:szCs w:val="24"/>
        </w:rPr>
        <w:t>(</w:t>
      </w:r>
      <w:r w:rsidR="004E1387">
        <w:rPr>
          <w:rStyle w:val="Ninguno"/>
          <w:rFonts w:ascii="Times New Roman" w:hAnsi="Times New Roman"/>
          <w:sz w:val="24"/>
          <w:szCs w:val="24"/>
        </w:rPr>
        <w:t>García</w:t>
      </w:r>
      <w:r>
        <w:rPr>
          <w:rStyle w:val="Ninguno"/>
          <w:rFonts w:ascii="Times New Roman" w:hAnsi="Times New Roman"/>
          <w:sz w:val="24"/>
          <w:szCs w:val="24"/>
          <w:lang w:val="es-ES_tradnl"/>
        </w:rPr>
        <w:t xml:space="preserve">, Mendoza y Romo, 2017; </w:t>
      </w:r>
      <w:r w:rsidR="004E1387">
        <w:rPr>
          <w:rStyle w:val="Ninguno"/>
          <w:rFonts w:ascii="Times New Roman" w:hAnsi="Times New Roman"/>
          <w:sz w:val="24"/>
          <w:szCs w:val="24"/>
          <w:lang w:val="es-ES_tradnl"/>
        </w:rPr>
        <w:t>Rodríguez</w:t>
      </w:r>
      <w:r>
        <w:rPr>
          <w:rStyle w:val="Ninguno"/>
          <w:rFonts w:ascii="Times New Roman" w:hAnsi="Times New Roman"/>
          <w:sz w:val="24"/>
          <w:szCs w:val="24"/>
          <w:lang w:val="it-IT"/>
        </w:rPr>
        <w:t xml:space="preserve">, Acevedo, </w:t>
      </w:r>
      <w:r w:rsidR="004E1387">
        <w:rPr>
          <w:rStyle w:val="Ninguno"/>
          <w:rFonts w:ascii="Times New Roman" w:hAnsi="Times New Roman"/>
          <w:sz w:val="24"/>
          <w:szCs w:val="24"/>
          <w:lang w:val="it-IT"/>
        </w:rPr>
        <w:t>Hernández</w:t>
      </w:r>
      <w:r w:rsidR="004E1387">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y Delgadillo, 2012). Si bien la diferencia puede relacionarse con la antigüedad de los programas de emprendimiento de las instituciones, y su entorno económico, es necesario que la UABCS fortalezca estrategias que motiven una mentalidad más proclive a emprender y crear empresas.</w:t>
      </w:r>
    </w:p>
    <w:p w14:paraId="41970F2F" w14:textId="2C76B823" w:rsidR="005B573C" w:rsidRDefault="005A120C" w:rsidP="009D4C6E">
      <w:pPr>
        <w:pStyle w:val="Cuerpo"/>
        <w:spacing w:after="0" w:line="360" w:lineRule="auto"/>
        <w:ind w:firstLine="708"/>
        <w:jc w:val="both"/>
        <w:rPr>
          <w:rStyle w:val="Ninguno"/>
          <w:rFonts w:ascii="Times New Roman" w:hAnsi="Times New Roman"/>
          <w:sz w:val="24"/>
          <w:szCs w:val="24"/>
          <w:lang w:val="es-ES_tradnl"/>
        </w:rPr>
      </w:pPr>
      <w:r>
        <w:rPr>
          <w:rStyle w:val="Ninguno"/>
          <w:rFonts w:ascii="Times New Roman" w:hAnsi="Times New Roman"/>
          <w:sz w:val="24"/>
          <w:szCs w:val="24"/>
          <w:lang w:val="es-ES_tradnl"/>
        </w:rPr>
        <w:t>Dentro de las principales barreras para emprender que determinaron los estudiantes están</w:t>
      </w:r>
      <w:r w:rsidR="00C4089D">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xml:space="preserve">la falta de recursos económicos y conocimientos empresariales, mismos que pudieran ser </w:t>
      </w:r>
      <w:r w:rsidR="00C4089D">
        <w:rPr>
          <w:rStyle w:val="Ninguno"/>
          <w:rFonts w:ascii="Times New Roman" w:hAnsi="Times New Roman"/>
          <w:sz w:val="24"/>
          <w:szCs w:val="24"/>
          <w:lang w:val="es-ES_tradnl"/>
        </w:rPr>
        <w:t xml:space="preserve">combatidos </w:t>
      </w:r>
      <w:r>
        <w:rPr>
          <w:rStyle w:val="Ninguno"/>
          <w:rFonts w:ascii="Times New Roman" w:hAnsi="Times New Roman"/>
          <w:sz w:val="24"/>
          <w:szCs w:val="24"/>
          <w:lang w:val="es-ES_tradnl"/>
        </w:rPr>
        <w:t>por la universidad, a través de la formación empresarial y convenios con instituciones públicas o privadas</w:t>
      </w:r>
      <w:r w:rsidR="00C4089D">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que financien los proyectos universitarios.</w:t>
      </w:r>
      <w:r w:rsidR="00FA0EDE">
        <w:rPr>
          <w:rStyle w:val="Ninguno"/>
          <w:rFonts w:ascii="Times New Roman" w:hAnsi="Times New Roman"/>
          <w:sz w:val="24"/>
          <w:szCs w:val="24"/>
          <w:lang w:val="es-ES_tradnl"/>
        </w:rPr>
        <w:t xml:space="preserve"> </w:t>
      </w:r>
      <w:r w:rsidR="00224F5B">
        <w:rPr>
          <w:rStyle w:val="Ninguno"/>
          <w:rFonts w:ascii="Times New Roman" w:hAnsi="Times New Roman"/>
          <w:sz w:val="24"/>
          <w:szCs w:val="24"/>
          <w:lang w:val="es-ES_tradnl"/>
        </w:rPr>
        <w:t>M</w:t>
      </w:r>
      <w:r w:rsidR="0036359B">
        <w:rPr>
          <w:rStyle w:val="Ninguno"/>
          <w:rFonts w:ascii="Times New Roman" w:hAnsi="Times New Roman"/>
          <w:sz w:val="24"/>
          <w:szCs w:val="24"/>
          <w:lang w:val="es-ES_tradnl"/>
        </w:rPr>
        <w:t>ientras que</w:t>
      </w:r>
      <w:r>
        <w:rPr>
          <w:rStyle w:val="Ninguno"/>
          <w:rFonts w:ascii="Times New Roman" w:hAnsi="Times New Roman"/>
          <w:sz w:val="24"/>
          <w:szCs w:val="24"/>
          <w:lang w:val="es-ES_tradnl"/>
        </w:rPr>
        <w:t xml:space="preserve"> </w:t>
      </w:r>
      <w:r w:rsidR="00C4089D">
        <w:rPr>
          <w:rStyle w:val="Ninguno"/>
          <w:rFonts w:ascii="Times New Roman" w:hAnsi="Times New Roman"/>
          <w:sz w:val="24"/>
          <w:szCs w:val="24"/>
          <w:lang w:val="es-ES_tradnl"/>
        </w:rPr>
        <w:t>Benavide</w:t>
      </w:r>
      <w:r w:rsidR="00954D5C">
        <w:rPr>
          <w:rStyle w:val="Ninguno"/>
          <w:rFonts w:ascii="Times New Roman" w:hAnsi="Times New Roman"/>
          <w:sz w:val="24"/>
          <w:szCs w:val="24"/>
          <w:lang w:val="es-ES_tradnl"/>
        </w:rPr>
        <w:t>s</w:t>
      </w:r>
      <w:r w:rsidR="00C4089D">
        <w:rPr>
          <w:rStyle w:val="Ninguno"/>
          <w:rFonts w:ascii="Times New Roman" w:hAnsi="Times New Roman"/>
          <w:sz w:val="24"/>
          <w:szCs w:val="24"/>
          <w:lang w:val="es-ES_tradnl"/>
        </w:rPr>
        <w:t xml:space="preserve"> </w:t>
      </w:r>
      <w:r w:rsidRPr="00DF25D1">
        <w:rPr>
          <w:rStyle w:val="Ninguno"/>
          <w:rFonts w:ascii="Times New Roman" w:hAnsi="Times New Roman"/>
          <w:i/>
          <w:iCs/>
          <w:sz w:val="24"/>
          <w:szCs w:val="24"/>
          <w:lang w:val="es-ES_tradnl"/>
        </w:rPr>
        <w:t>et al.</w:t>
      </w:r>
      <w:r>
        <w:rPr>
          <w:rStyle w:val="Ninguno"/>
          <w:rFonts w:ascii="Times New Roman" w:hAnsi="Times New Roman"/>
          <w:sz w:val="24"/>
          <w:szCs w:val="24"/>
          <w:lang w:val="es-ES_tradnl"/>
        </w:rPr>
        <w:t xml:space="preserve"> (2004)</w:t>
      </w:r>
      <w:r w:rsidR="0036359B">
        <w:rPr>
          <w:rStyle w:val="Ninguno"/>
          <w:rFonts w:ascii="Times New Roman" w:hAnsi="Times New Roman"/>
          <w:sz w:val="24"/>
          <w:szCs w:val="24"/>
          <w:lang w:val="es-ES_tradnl"/>
        </w:rPr>
        <w:t>,</w:t>
      </w:r>
      <w:r>
        <w:rPr>
          <w:rStyle w:val="Ninguno"/>
          <w:rFonts w:ascii="Times New Roman" w:hAnsi="Times New Roman"/>
          <w:sz w:val="24"/>
          <w:szCs w:val="24"/>
          <w:lang w:val="es-ES_tradnl"/>
        </w:rPr>
        <w:t xml:space="preserve"> en una investigación realizada con los estudiantes de la Universidad de Valencia</w:t>
      </w:r>
      <w:r w:rsidR="0036359B">
        <w:rPr>
          <w:rStyle w:val="Ninguno"/>
          <w:rFonts w:ascii="Times New Roman" w:hAnsi="Times New Roman"/>
          <w:sz w:val="24"/>
          <w:szCs w:val="24"/>
          <w:lang w:val="es-ES_tradnl"/>
        </w:rPr>
        <w:t>,</w:t>
      </w:r>
      <w:r>
        <w:rPr>
          <w:rStyle w:val="Ninguno"/>
          <w:rFonts w:ascii="Times New Roman" w:hAnsi="Times New Roman"/>
          <w:sz w:val="24"/>
          <w:szCs w:val="24"/>
          <w:lang w:val="es-ES_tradnl"/>
        </w:rPr>
        <w:t xml:space="preserve"> mencionan como principal obstáculo los factores psicológicos como el miedo a emprender, </w:t>
      </w:r>
      <w:r w:rsidR="0036359B">
        <w:rPr>
          <w:rStyle w:val="Ninguno"/>
          <w:rFonts w:ascii="Times New Roman" w:hAnsi="Times New Roman"/>
          <w:sz w:val="24"/>
          <w:szCs w:val="24"/>
          <w:lang w:val="es-ES_tradnl"/>
        </w:rPr>
        <w:t xml:space="preserve">el cual genera </w:t>
      </w:r>
      <w:r>
        <w:rPr>
          <w:rStyle w:val="Ninguno"/>
          <w:rFonts w:ascii="Times New Roman" w:hAnsi="Times New Roman"/>
          <w:sz w:val="24"/>
          <w:szCs w:val="24"/>
          <w:lang w:val="es-ES_tradnl"/>
        </w:rPr>
        <w:t xml:space="preserve">una actitud muy pesimista hacia la </w:t>
      </w:r>
      <w:r w:rsidR="004E1387">
        <w:rPr>
          <w:rStyle w:val="Ninguno"/>
          <w:rFonts w:ascii="Times New Roman" w:hAnsi="Times New Roman"/>
          <w:sz w:val="24"/>
          <w:szCs w:val="24"/>
          <w:lang w:val="es-ES_tradnl"/>
        </w:rPr>
        <w:t>creación</w:t>
      </w:r>
      <w:r>
        <w:rPr>
          <w:rStyle w:val="Ninguno"/>
          <w:rFonts w:ascii="Times New Roman" w:hAnsi="Times New Roman"/>
          <w:sz w:val="24"/>
          <w:szCs w:val="24"/>
          <w:lang w:val="pt-PT"/>
        </w:rPr>
        <w:t xml:space="preserve"> de empresas. </w:t>
      </w:r>
      <w:r w:rsidR="0036359B">
        <w:rPr>
          <w:rStyle w:val="Ninguno"/>
          <w:rFonts w:ascii="Times New Roman" w:hAnsi="Times New Roman"/>
          <w:sz w:val="24"/>
          <w:szCs w:val="24"/>
          <w:lang w:val="pt-PT"/>
        </w:rPr>
        <w:t>Además,</w:t>
      </w:r>
      <w:r>
        <w:rPr>
          <w:rStyle w:val="Ninguno"/>
          <w:rFonts w:ascii="Times New Roman" w:hAnsi="Times New Roman"/>
          <w:sz w:val="24"/>
          <w:szCs w:val="24"/>
          <w:lang w:val="es-ES_tradnl"/>
        </w:rPr>
        <w:t xml:space="preserve"> señala</w:t>
      </w:r>
      <w:r w:rsidR="0036359B">
        <w:rPr>
          <w:rStyle w:val="Ninguno"/>
          <w:rFonts w:ascii="Times New Roman" w:hAnsi="Times New Roman"/>
          <w:sz w:val="24"/>
          <w:szCs w:val="24"/>
          <w:lang w:val="es-ES_tradnl"/>
        </w:rPr>
        <w:t>n</w:t>
      </w:r>
      <w:r>
        <w:rPr>
          <w:rStyle w:val="Ninguno"/>
          <w:rFonts w:ascii="Times New Roman" w:hAnsi="Times New Roman"/>
          <w:sz w:val="24"/>
          <w:szCs w:val="24"/>
          <w:lang w:val="es-ES_tradnl"/>
        </w:rPr>
        <w:t xml:space="preserve"> el miedo a la burocracia o al “papeleo” excesivo que requiere la puesta en marcha de un negocio. La limitante de acceso a financiamiento es un tema ligado inicialmente a la falta de proyectos, y se vuelve especialmente difícil para empresas micro recientes o por iniciar (p. 39). </w:t>
      </w:r>
    </w:p>
    <w:p w14:paraId="1987D982" w14:textId="6182DE1F" w:rsidR="008813A5" w:rsidRDefault="005A120C" w:rsidP="009D4C6E">
      <w:pPr>
        <w:pStyle w:val="Cuerpo"/>
        <w:spacing w:after="0" w:line="360" w:lineRule="auto"/>
        <w:ind w:firstLine="708"/>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De acuerdo con Vera, Sánchez y Yerovi</w:t>
      </w:r>
      <w:r w:rsidR="0036359B">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(2017)</w:t>
      </w:r>
      <w:r w:rsidR="0036359B">
        <w:rPr>
          <w:rStyle w:val="Ninguno"/>
          <w:rFonts w:ascii="Times New Roman" w:hAnsi="Times New Roman"/>
          <w:sz w:val="24"/>
          <w:szCs w:val="24"/>
          <w:lang w:val="es-ES_tradnl"/>
        </w:rPr>
        <w:t>,</w:t>
      </w:r>
      <w:r>
        <w:rPr>
          <w:rStyle w:val="Ninguno"/>
          <w:rFonts w:ascii="Times New Roman" w:hAnsi="Times New Roman"/>
          <w:sz w:val="24"/>
          <w:szCs w:val="24"/>
          <w:lang w:val="es-ES_tradnl"/>
        </w:rPr>
        <w:t xml:space="preserve"> en esta situación se ligan aspectos de ineficiente difusión de los programas de apoyo, escaso compromiso de la iniciativa privada en impulsar nuevos proyectos, y en el uso de recursos propios para crecer, lo que debilita la cultura de acceso a créditos de gobierno o instituciones bancarias (p. 940).</w:t>
      </w:r>
    </w:p>
    <w:p w14:paraId="0BB0214D" w14:textId="74902912" w:rsidR="008813A5" w:rsidRDefault="005A120C" w:rsidP="009D4C6E">
      <w:pPr>
        <w:pStyle w:val="Cuerpo"/>
        <w:spacing w:after="0" w:line="360" w:lineRule="auto"/>
        <w:ind w:firstLine="708"/>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lastRenderedPageBreak/>
        <w:t>En el tema de barreras para emprender</w:t>
      </w:r>
      <w:r w:rsidR="0036359B">
        <w:rPr>
          <w:rStyle w:val="Ninguno"/>
          <w:rFonts w:ascii="Times New Roman" w:hAnsi="Times New Roman"/>
          <w:sz w:val="24"/>
          <w:szCs w:val="24"/>
          <w:lang w:val="es-ES_tradnl"/>
        </w:rPr>
        <w:t>,</w:t>
      </w:r>
      <w:r>
        <w:rPr>
          <w:rStyle w:val="Ninguno"/>
          <w:rFonts w:ascii="Times New Roman" w:hAnsi="Times New Roman"/>
          <w:sz w:val="24"/>
          <w:szCs w:val="24"/>
          <w:lang w:val="es-ES_tradnl"/>
        </w:rPr>
        <w:t xml:space="preserve"> los resultados coinciden con</w:t>
      </w:r>
      <w:r>
        <w:rPr>
          <w:rStyle w:val="Ninguno"/>
          <w:rFonts w:ascii="Times New Roman" w:hAnsi="Times New Roman"/>
        </w:rPr>
        <w:t xml:space="preserve"> </w:t>
      </w:r>
      <w:proofErr w:type="spellStart"/>
      <w:r>
        <w:rPr>
          <w:rStyle w:val="Ninguno"/>
          <w:rFonts w:ascii="Times New Roman" w:hAnsi="Times New Roman"/>
          <w:sz w:val="24"/>
          <w:szCs w:val="24"/>
          <w:lang w:val="es-ES_tradnl"/>
        </w:rPr>
        <w:t>Shambare</w:t>
      </w:r>
      <w:proofErr w:type="spellEnd"/>
      <w:r>
        <w:rPr>
          <w:rStyle w:val="Ninguno"/>
          <w:rFonts w:ascii="Times New Roman" w:hAnsi="Times New Roman"/>
          <w:sz w:val="24"/>
          <w:szCs w:val="24"/>
          <w:lang w:val="es-ES_tradnl"/>
        </w:rPr>
        <w:t xml:space="preserve"> (2013), que concluye que existe una </w:t>
      </w:r>
      <w:r w:rsidR="004E1387">
        <w:rPr>
          <w:rStyle w:val="Ninguno"/>
          <w:rFonts w:ascii="Times New Roman" w:hAnsi="Times New Roman"/>
          <w:sz w:val="24"/>
          <w:szCs w:val="24"/>
          <w:lang w:val="es-ES_tradnl"/>
        </w:rPr>
        <w:t>taxonomía</w:t>
      </w:r>
      <w:r>
        <w:rPr>
          <w:rStyle w:val="Ninguno"/>
          <w:rFonts w:ascii="Times New Roman" w:hAnsi="Times New Roman"/>
          <w:sz w:val="24"/>
          <w:szCs w:val="24"/>
          <w:lang w:val="pt-PT"/>
        </w:rPr>
        <w:t xml:space="preserve"> de dos catego</w:t>
      </w:r>
      <w:r w:rsidR="004E1387">
        <w:rPr>
          <w:rStyle w:val="Ninguno"/>
          <w:rFonts w:ascii="Times New Roman" w:hAnsi="Times New Roman"/>
          <w:sz w:val="24"/>
          <w:szCs w:val="24"/>
          <w:lang w:val="pt-PT"/>
        </w:rPr>
        <w:t>rías</w:t>
      </w:r>
      <w:r>
        <w:rPr>
          <w:rStyle w:val="Ninguno"/>
          <w:rFonts w:ascii="Times New Roman" w:hAnsi="Times New Roman"/>
          <w:sz w:val="24"/>
          <w:szCs w:val="24"/>
          <w:lang w:val="es-ES_tradnl"/>
        </w:rPr>
        <w:t xml:space="preserve"> distintas de estudiantes,</w:t>
      </w:r>
      <w:r w:rsidR="0036359B">
        <w:rPr>
          <w:rStyle w:val="Ninguno"/>
          <w:rFonts w:ascii="Times New Roman" w:hAnsi="Times New Roman"/>
          <w:sz w:val="24"/>
          <w:szCs w:val="24"/>
          <w:lang w:val="es-ES_tradnl"/>
        </w:rPr>
        <w:t xml:space="preserve"> a saber,</w:t>
      </w:r>
      <w:r>
        <w:rPr>
          <w:rStyle w:val="Ninguno"/>
          <w:rFonts w:ascii="Times New Roman" w:hAnsi="Times New Roman"/>
          <w:sz w:val="24"/>
          <w:szCs w:val="24"/>
          <w:lang w:val="es-ES_tradnl"/>
        </w:rPr>
        <w:t xml:space="preserve"> escépticos y optimistas, basada en las predisposiciones de los encuestados a las barreras empresariales. La barrera más importante identificada se relaciona con la falta de apoyo empresarial</w:t>
      </w:r>
      <w:r w:rsidR="0036359B">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xml:space="preserve">parece que los académicos, en su mayoría, no están a la altura de las expectativas de la promoción del </w:t>
      </w:r>
      <w:r w:rsidR="004E1387">
        <w:rPr>
          <w:rStyle w:val="Ninguno"/>
          <w:rFonts w:ascii="Times New Roman" w:hAnsi="Times New Roman"/>
          <w:sz w:val="24"/>
          <w:szCs w:val="24"/>
          <w:lang w:val="es-ES_tradnl"/>
        </w:rPr>
        <w:t>espíritu</w:t>
      </w:r>
      <w:r>
        <w:rPr>
          <w:rStyle w:val="Ninguno"/>
          <w:rFonts w:ascii="Times New Roman" w:hAnsi="Times New Roman"/>
          <w:sz w:val="24"/>
          <w:szCs w:val="24"/>
          <w:lang w:val="pt-PT"/>
        </w:rPr>
        <w:t xml:space="preserve"> empresarial (p. 451). </w:t>
      </w:r>
    </w:p>
    <w:p w14:paraId="658591D0" w14:textId="74319051" w:rsidR="008B7B41" w:rsidRDefault="005A120C" w:rsidP="009D4C6E">
      <w:pPr>
        <w:pStyle w:val="Cuerpo"/>
        <w:spacing w:after="0" w:line="360" w:lineRule="auto"/>
        <w:ind w:firstLine="708"/>
        <w:jc w:val="both"/>
        <w:rPr>
          <w:rStyle w:val="Ninguno"/>
          <w:rFonts w:ascii="Times New Roman" w:hAnsi="Times New Roman"/>
          <w:sz w:val="24"/>
          <w:szCs w:val="24"/>
          <w:lang w:val="es-ES_tradnl"/>
        </w:rPr>
      </w:pPr>
      <w:r>
        <w:rPr>
          <w:rStyle w:val="Ninguno"/>
          <w:rFonts w:ascii="Times New Roman" w:hAnsi="Times New Roman"/>
          <w:sz w:val="24"/>
          <w:szCs w:val="24"/>
          <w:lang w:val="es-ES_tradnl"/>
        </w:rPr>
        <w:t>En cuanto</w:t>
      </w:r>
      <w:r w:rsidR="00B82DB0">
        <w:rPr>
          <w:rStyle w:val="Ninguno"/>
          <w:rFonts w:ascii="Times New Roman" w:hAnsi="Times New Roman"/>
          <w:sz w:val="24"/>
          <w:szCs w:val="24"/>
          <w:lang w:val="es-ES_tradnl"/>
        </w:rPr>
        <w:t xml:space="preserve"> a</w:t>
      </w:r>
      <w:r>
        <w:rPr>
          <w:rStyle w:val="Ninguno"/>
          <w:rFonts w:ascii="Times New Roman" w:hAnsi="Times New Roman"/>
          <w:sz w:val="24"/>
          <w:szCs w:val="24"/>
          <w:lang w:val="es-ES_tradnl"/>
        </w:rPr>
        <w:t xml:space="preserve"> las áreas de conocimiento con mayor dificultad para poder crear una empresa</w:t>
      </w:r>
      <w:r w:rsidR="00B82DB0">
        <w:rPr>
          <w:rStyle w:val="Ninguno"/>
          <w:rFonts w:ascii="Times New Roman" w:hAnsi="Times New Roman"/>
          <w:sz w:val="24"/>
          <w:szCs w:val="24"/>
          <w:lang w:val="es-ES_tradnl"/>
        </w:rPr>
        <w:t>,</w:t>
      </w:r>
      <w:r>
        <w:rPr>
          <w:rStyle w:val="Ninguno"/>
          <w:rFonts w:ascii="Times New Roman" w:hAnsi="Times New Roman"/>
          <w:sz w:val="24"/>
          <w:szCs w:val="24"/>
          <w:lang w:val="es-ES_tradnl"/>
        </w:rPr>
        <w:t xml:space="preserve"> de acuerdo con los estudiantes</w:t>
      </w:r>
      <w:r w:rsidR="00B82DB0">
        <w:rPr>
          <w:rStyle w:val="Ninguno"/>
          <w:rFonts w:ascii="Times New Roman" w:hAnsi="Times New Roman"/>
          <w:sz w:val="24"/>
          <w:szCs w:val="24"/>
          <w:lang w:val="es-ES_tradnl"/>
        </w:rPr>
        <w:t>,</w:t>
      </w:r>
      <w:r>
        <w:rPr>
          <w:rStyle w:val="Ninguno"/>
          <w:rFonts w:ascii="Times New Roman" w:hAnsi="Times New Roman"/>
          <w:sz w:val="24"/>
          <w:szCs w:val="24"/>
          <w:lang w:val="es-ES_tradnl"/>
        </w:rPr>
        <w:t xml:space="preserve"> están</w:t>
      </w:r>
      <w:r w:rsidR="00B82DB0">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xml:space="preserve">finanzas, </w:t>
      </w:r>
      <w:r w:rsidR="004E1387">
        <w:rPr>
          <w:rStyle w:val="Ninguno"/>
          <w:rFonts w:ascii="Times New Roman" w:hAnsi="Times New Roman"/>
          <w:sz w:val="24"/>
          <w:szCs w:val="24"/>
          <w:lang w:val="es-ES_tradnl"/>
        </w:rPr>
        <w:t>administración</w:t>
      </w:r>
      <w:r>
        <w:rPr>
          <w:rStyle w:val="Ninguno"/>
          <w:rFonts w:ascii="Times New Roman" w:hAnsi="Times New Roman"/>
          <w:sz w:val="24"/>
          <w:szCs w:val="24"/>
        </w:rPr>
        <w:t xml:space="preserve"> </w:t>
      </w:r>
      <w:r w:rsidR="004E1387">
        <w:rPr>
          <w:rStyle w:val="Ninguno"/>
          <w:rFonts w:ascii="Times New Roman" w:hAnsi="Times New Roman"/>
          <w:sz w:val="24"/>
          <w:szCs w:val="24"/>
        </w:rPr>
        <w:t>(trámites</w:t>
      </w:r>
      <w:r>
        <w:rPr>
          <w:rStyle w:val="Ninguno"/>
          <w:rFonts w:ascii="Times New Roman" w:hAnsi="Times New Roman"/>
          <w:sz w:val="24"/>
          <w:szCs w:val="24"/>
          <w:lang w:val="es-ES_tradnl"/>
        </w:rPr>
        <w:t>) y la innovación</w:t>
      </w:r>
      <w:r w:rsidR="00B82DB0">
        <w:rPr>
          <w:rStyle w:val="Ninguno"/>
          <w:rFonts w:ascii="Times New Roman" w:hAnsi="Times New Roman"/>
          <w:sz w:val="24"/>
          <w:szCs w:val="24"/>
          <w:lang w:val="es-ES_tradnl"/>
        </w:rPr>
        <w:t xml:space="preserve">. Esto </w:t>
      </w:r>
      <w:r>
        <w:rPr>
          <w:rStyle w:val="Ninguno"/>
          <w:rFonts w:ascii="Times New Roman" w:hAnsi="Times New Roman"/>
          <w:sz w:val="24"/>
          <w:szCs w:val="24"/>
          <w:lang w:val="es-ES_tradnl"/>
        </w:rPr>
        <w:t>pudiera deberse a que la mayoría de los planes de estudios de las carreras ofertadas por la universidad</w:t>
      </w:r>
      <w:r w:rsidR="00DA2A62">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xml:space="preserve">no cuentan con formación en estas áreas, o son pocas las materias, o baja la carga horaria. </w:t>
      </w:r>
      <w:r w:rsidR="00C02D1E">
        <w:rPr>
          <w:rStyle w:val="Ninguno"/>
          <w:rFonts w:ascii="Times New Roman" w:hAnsi="Times New Roman"/>
          <w:sz w:val="24"/>
          <w:szCs w:val="24"/>
          <w:lang w:val="es-ES_tradnl"/>
        </w:rPr>
        <w:t xml:space="preserve">Por eso, es </w:t>
      </w:r>
      <w:r>
        <w:rPr>
          <w:rStyle w:val="Ninguno"/>
          <w:rFonts w:ascii="Times New Roman" w:hAnsi="Times New Roman"/>
          <w:sz w:val="24"/>
          <w:szCs w:val="24"/>
          <w:lang w:val="es-ES_tradnl"/>
        </w:rPr>
        <w:t>necesario reconocer que educar en negocios es diferente a educar en emprendimiento, por lo que los contenidos temáticos deben orientarse al desarrollo de habilidades del individuo, sin importar si su á</w:t>
      </w:r>
      <w:r>
        <w:rPr>
          <w:rStyle w:val="Ninguno"/>
          <w:rFonts w:ascii="Times New Roman" w:hAnsi="Times New Roman"/>
          <w:sz w:val="24"/>
          <w:szCs w:val="24"/>
          <w:lang w:val="pt-PT"/>
        </w:rPr>
        <w:t>mbito de desempe</w:t>
      </w:r>
      <w:r>
        <w:rPr>
          <w:rStyle w:val="Ninguno"/>
          <w:rFonts w:ascii="Times New Roman" w:hAnsi="Times New Roman"/>
          <w:sz w:val="24"/>
          <w:szCs w:val="24"/>
          <w:lang w:val="es-ES_tradnl"/>
        </w:rPr>
        <w:t>ñ</w:t>
      </w:r>
      <w:r>
        <w:rPr>
          <w:rStyle w:val="Ninguno"/>
          <w:rFonts w:ascii="Times New Roman" w:hAnsi="Times New Roman"/>
          <w:sz w:val="24"/>
          <w:szCs w:val="24"/>
          <w:lang w:val="pt-PT"/>
        </w:rPr>
        <w:t>o ser</w:t>
      </w:r>
      <w:r>
        <w:rPr>
          <w:rStyle w:val="Ninguno"/>
          <w:rFonts w:ascii="Times New Roman" w:hAnsi="Times New Roman"/>
          <w:sz w:val="24"/>
          <w:szCs w:val="24"/>
          <w:lang w:val="es-ES_tradnl"/>
        </w:rPr>
        <w:t xml:space="preserve">á </w:t>
      </w:r>
      <w:r>
        <w:rPr>
          <w:rStyle w:val="Ninguno"/>
          <w:rFonts w:ascii="Times New Roman" w:hAnsi="Times New Roman"/>
          <w:sz w:val="24"/>
          <w:szCs w:val="24"/>
          <w:lang w:val="it-IT"/>
        </w:rPr>
        <w:t>eco</w:t>
      </w:r>
      <w:r w:rsidR="004E1387">
        <w:rPr>
          <w:rStyle w:val="Ninguno"/>
          <w:rFonts w:ascii="Times New Roman" w:hAnsi="Times New Roman"/>
          <w:sz w:val="24"/>
          <w:szCs w:val="24"/>
          <w:lang w:val="it-IT"/>
        </w:rPr>
        <w:t>nó</w:t>
      </w:r>
      <w:r>
        <w:rPr>
          <w:rStyle w:val="Ninguno"/>
          <w:rFonts w:ascii="Times New Roman" w:hAnsi="Times New Roman"/>
          <w:sz w:val="24"/>
          <w:szCs w:val="24"/>
          <w:lang w:val="pt-PT"/>
        </w:rPr>
        <w:t>mico, social o pol</w:t>
      </w:r>
      <w:proofErr w:type="spellStart"/>
      <w:r w:rsidR="004E1387">
        <w:rPr>
          <w:rStyle w:val="Ninguno"/>
          <w:rFonts w:ascii="Times New Roman" w:hAnsi="Times New Roman"/>
          <w:sz w:val="24"/>
          <w:szCs w:val="24"/>
          <w:lang w:val="es-ES_tradnl"/>
        </w:rPr>
        <w:t>íti</w:t>
      </w:r>
      <w:r>
        <w:rPr>
          <w:rStyle w:val="Ninguno"/>
          <w:rFonts w:ascii="Times New Roman" w:hAnsi="Times New Roman"/>
          <w:sz w:val="24"/>
          <w:szCs w:val="24"/>
          <w:lang w:val="es-ES_tradnl"/>
        </w:rPr>
        <w:t>co</w:t>
      </w:r>
      <w:proofErr w:type="spellEnd"/>
      <w:r>
        <w:rPr>
          <w:rStyle w:val="Ninguno"/>
          <w:rFonts w:ascii="Times New Roman" w:hAnsi="Times New Roman"/>
          <w:sz w:val="24"/>
          <w:szCs w:val="24"/>
          <w:lang w:val="es-ES_tradnl"/>
        </w:rPr>
        <w:t xml:space="preserve">. </w:t>
      </w:r>
    </w:p>
    <w:p w14:paraId="7EFA4EFA" w14:textId="2C7A6757" w:rsidR="008813A5" w:rsidRDefault="005A120C" w:rsidP="009D4C6E">
      <w:pPr>
        <w:pStyle w:val="Cuerpo"/>
        <w:spacing w:after="0" w:line="360" w:lineRule="auto"/>
        <w:ind w:firstLine="708"/>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El reto es la formación de individuos capaces de asumir riesgos moderados y calculados para </w:t>
      </w:r>
      <w:r w:rsidR="00DA2A62">
        <w:rPr>
          <w:rStyle w:val="Ninguno"/>
          <w:rFonts w:ascii="Times New Roman" w:hAnsi="Times New Roman"/>
          <w:sz w:val="24"/>
          <w:szCs w:val="24"/>
          <w:lang w:val="es-ES_tradnl"/>
        </w:rPr>
        <w:t xml:space="preserve">emprender </w:t>
      </w:r>
      <w:r>
        <w:rPr>
          <w:rStyle w:val="Ninguno"/>
          <w:rFonts w:ascii="Times New Roman" w:hAnsi="Times New Roman"/>
          <w:sz w:val="24"/>
          <w:szCs w:val="24"/>
          <w:lang w:val="es-ES_tradnl"/>
        </w:rPr>
        <w:t>proyectos de diversa índole, de propiciar el cambio y el crecimiento de beneficios individuales y colectivos (Torres, 2010).</w:t>
      </w:r>
    </w:p>
    <w:p w14:paraId="057E972D" w14:textId="71BEEB6B" w:rsidR="008B7B41" w:rsidRDefault="005A120C" w:rsidP="009D4C6E">
      <w:pPr>
        <w:pStyle w:val="Cuerpo"/>
        <w:spacing w:after="0" w:line="360" w:lineRule="auto"/>
        <w:ind w:firstLine="708"/>
        <w:jc w:val="both"/>
        <w:rPr>
          <w:rStyle w:val="Ninguno"/>
          <w:rFonts w:ascii="Times New Roman" w:hAnsi="Times New Roman"/>
          <w:sz w:val="24"/>
          <w:szCs w:val="24"/>
          <w:lang w:val="pt-PT"/>
        </w:rPr>
      </w:pPr>
      <w:r>
        <w:rPr>
          <w:rStyle w:val="Ninguno"/>
          <w:rFonts w:ascii="Times New Roman" w:hAnsi="Times New Roman"/>
          <w:sz w:val="24"/>
          <w:szCs w:val="24"/>
          <w:lang w:val="es-ES_tradnl"/>
        </w:rPr>
        <w:t xml:space="preserve">Otro elemento que puede estar influyendo es la madurez del ecosistema de emprendimiento e </w:t>
      </w:r>
      <w:r w:rsidR="004E1387">
        <w:rPr>
          <w:rStyle w:val="Ninguno"/>
          <w:rFonts w:ascii="Times New Roman" w:hAnsi="Times New Roman"/>
          <w:sz w:val="24"/>
          <w:szCs w:val="24"/>
        </w:rPr>
        <w:t>innovación</w:t>
      </w:r>
      <w:r w:rsidR="00DA2A62">
        <w:rPr>
          <w:rStyle w:val="Ninguno"/>
          <w:rFonts w:ascii="Times New Roman" w:hAnsi="Times New Roman"/>
          <w:sz w:val="24"/>
          <w:szCs w:val="24"/>
        </w:rPr>
        <w:t>,</w:t>
      </w:r>
      <w:r>
        <w:rPr>
          <w:rStyle w:val="Ninguno"/>
          <w:rFonts w:ascii="Times New Roman" w:hAnsi="Times New Roman"/>
          <w:sz w:val="24"/>
          <w:szCs w:val="24"/>
          <w:lang w:val="es-ES_tradnl"/>
        </w:rPr>
        <w:t xml:space="preserve"> debido a que Baja California Sur se ubica en el lugar 18 de los 32 estados pertenecientes al Índice Nacional de Innovación</w:t>
      </w:r>
      <w:r w:rsidR="00DA2A62">
        <w:rPr>
          <w:rStyle w:val="Ninguno"/>
          <w:rFonts w:ascii="Times New Roman" w:hAnsi="Times New Roman"/>
          <w:sz w:val="24"/>
          <w:szCs w:val="24"/>
          <w:lang w:val="es-ES_tradnl"/>
        </w:rPr>
        <w:t>,</w:t>
      </w:r>
      <w:r>
        <w:rPr>
          <w:rStyle w:val="Ninguno"/>
          <w:rFonts w:ascii="Times New Roman" w:hAnsi="Times New Roman"/>
          <w:sz w:val="24"/>
          <w:szCs w:val="24"/>
          <w:lang w:val="es-ES_tradnl"/>
        </w:rPr>
        <w:t xml:space="preserve"> </w:t>
      </w:r>
      <w:r w:rsidR="00DA2A62">
        <w:rPr>
          <w:rStyle w:val="Ninguno"/>
          <w:rFonts w:ascii="Times New Roman" w:hAnsi="Times New Roman"/>
          <w:sz w:val="24"/>
          <w:szCs w:val="24"/>
          <w:lang w:val="es-ES_tradnl"/>
        </w:rPr>
        <w:t xml:space="preserve">es decir, presenta </w:t>
      </w:r>
      <w:r>
        <w:rPr>
          <w:rStyle w:val="Ninguno"/>
          <w:rFonts w:ascii="Times New Roman" w:hAnsi="Times New Roman"/>
          <w:sz w:val="24"/>
          <w:szCs w:val="24"/>
          <w:lang w:val="es-ES_tradnl"/>
        </w:rPr>
        <w:t>un fuerte rezago en esta</w:t>
      </w:r>
      <w:r>
        <w:rPr>
          <w:rStyle w:val="Ninguno"/>
          <w:rFonts w:ascii="Times New Roman" w:hAnsi="Times New Roman"/>
          <w:sz w:val="24"/>
          <w:szCs w:val="24"/>
          <w:lang w:val="it-IT"/>
        </w:rPr>
        <w:t xml:space="preserve"> materia</w:t>
      </w:r>
      <w:r w:rsidR="00DA2A62">
        <w:rPr>
          <w:rStyle w:val="Ninguno"/>
          <w:rFonts w:ascii="Times New Roman" w:hAnsi="Times New Roman"/>
          <w:sz w:val="24"/>
          <w:szCs w:val="24"/>
          <w:lang w:val="es-ES_tradnl"/>
        </w:rPr>
        <w:t>; y lo mismo sucede con</w:t>
      </w:r>
      <w:r>
        <w:rPr>
          <w:rStyle w:val="Ninguno"/>
          <w:rFonts w:ascii="Times New Roman" w:hAnsi="Times New Roman"/>
          <w:sz w:val="24"/>
          <w:szCs w:val="24"/>
          <w:lang w:val="es-ES_tradnl"/>
        </w:rPr>
        <w:t xml:space="preserve"> la ciudad de La Paz, la cual se encuentra en la categoría de ciudades pequeñas</w:t>
      </w:r>
      <w:r w:rsidR="00DA2A62">
        <w:rPr>
          <w:rStyle w:val="Ninguno"/>
          <w:rFonts w:ascii="Times New Roman" w:hAnsi="Times New Roman"/>
          <w:sz w:val="24"/>
          <w:szCs w:val="24"/>
          <w:lang w:val="es-ES_tradnl"/>
        </w:rPr>
        <w:t xml:space="preserve"> y</w:t>
      </w:r>
      <w:r>
        <w:rPr>
          <w:rStyle w:val="Ninguno"/>
          <w:rFonts w:ascii="Times New Roman" w:hAnsi="Times New Roman"/>
          <w:sz w:val="24"/>
          <w:szCs w:val="24"/>
          <w:lang w:val="es-ES_tradnl"/>
        </w:rPr>
        <w:t xml:space="preserve"> se ubica en la </w:t>
      </w:r>
      <w:r w:rsidR="004E1387">
        <w:rPr>
          <w:rStyle w:val="Ninguno"/>
          <w:rFonts w:ascii="Times New Roman" w:hAnsi="Times New Roman"/>
          <w:sz w:val="24"/>
          <w:szCs w:val="24"/>
          <w:lang w:val="es-ES_tradnl"/>
        </w:rPr>
        <w:t>posición</w:t>
      </w:r>
      <w:r w:rsidR="00FA0EDE">
        <w:rPr>
          <w:rStyle w:val="Ninguno"/>
          <w:rFonts w:ascii="Times New Roman" w:hAnsi="Times New Roman"/>
          <w:sz w:val="24"/>
          <w:szCs w:val="24"/>
          <w:lang w:val="pt-PT"/>
        </w:rPr>
        <w:t xml:space="preserve"> </w:t>
      </w:r>
      <w:r>
        <w:rPr>
          <w:rStyle w:val="Ninguno"/>
          <w:rFonts w:ascii="Times New Roman" w:hAnsi="Times New Roman"/>
          <w:sz w:val="24"/>
          <w:szCs w:val="24"/>
          <w:lang w:val="pt-PT"/>
        </w:rPr>
        <w:t xml:space="preserve">36 de 57 participantes (Venture Institute, 2015). </w:t>
      </w:r>
    </w:p>
    <w:p w14:paraId="2575EF5C" w14:textId="5FE9DC88" w:rsidR="00D4654A" w:rsidRDefault="00C36047" w:rsidP="009D4C6E">
      <w:pPr>
        <w:pStyle w:val="Cuerpo"/>
        <w:spacing w:after="0" w:line="360" w:lineRule="auto"/>
        <w:ind w:firstLine="708"/>
        <w:jc w:val="both"/>
        <w:rPr>
          <w:rStyle w:val="Ninguno"/>
          <w:rFonts w:ascii="Times New Roman" w:hAnsi="Times New Roman"/>
          <w:sz w:val="24"/>
          <w:szCs w:val="24"/>
          <w:lang w:val="it-IT"/>
        </w:rPr>
      </w:pPr>
      <w:r>
        <w:rPr>
          <w:rStyle w:val="Ninguno"/>
          <w:rFonts w:ascii="Times New Roman" w:hAnsi="Times New Roman"/>
          <w:sz w:val="24"/>
          <w:szCs w:val="24"/>
          <w:lang w:val="pt-PT"/>
        </w:rPr>
        <w:t>Aunado a ello,</w:t>
      </w:r>
      <w:r w:rsidR="005A120C">
        <w:rPr>
          <w:rStyle w:val="Ninguno"/>
          <w:rFonts w:ascii="Times New Roman" w:hAnsi="Times New Roman"/>
          <w:sz w:val="24"/>
          <w:szCs w:val="24"/>
          <w:lang w:val="it-IT"/>
        </w:rPr>
        <w:t xml:space="preserve"> </w:t>
      </w:r>
      <w:r>
        <w:rPr>
          <w:rStyle w:val="Ninguno"/>
          <w:rFonts w:ascii="Times New Roman" w:hAnsi="Times New Roman"/>
          <w:sz w:val="24"/>
          <w:szCs w:val="24"/>
          <w:lang w:val="it-IT"/>
        </w:rPr>
        <w:t xml:space="preserve">como parte </w:t>
      </w:r>
      <w:r w:rsidR="005A120C">
        <w:rPr>
          <w:rStyle w:val="Ninguno"/>
          <w:rFonts w:ascii="Times New Roman" w:hAnsi="Times New Roman"/>
          <w:sz w:val="24"/>
          <w:szCs w:val="24"/>
          <w:lang w:val="it-IT"/>
        </w:rPr>
        <w:t>de</w:t>
      </w:r>
      <w:r>
        <w:rPr>
          <w:rStyle w:val="Ninguno"/>
          <w:rFonts w:ascii="Times New Roman" w:hAnsi="Times New Roman"/>
          <w:sz w:val="24"/>
          <w:szCs w:val="24"/>
          <w:lang w:val="it-IT"/>
        </w:rPr>
        <w:t xml:space="preserve"> la</w:t>
      </w:r>
      <w:r w:rsidR="005A120C">
        <w:rPr>
          <w:rStyle w:val="Ninguno"/>
          <w:rFonts w:ascii="Times New Roman" w:hAnsi="Times New Roman"/>
          <w:sz w:val="24"/>
          <w:szCs w:val="24"/>
          <w:lang w:val="it-IT"/>
        </w:rPr>
        <w:t xml:space="preserve"> tramitolog</w:t>
      </w:r>
      <w:proofErr w:type="spellStart"/>
      <w:r w:rsidR="005A120C">
        <w:rPr>
          <w:rStyle w:val="Ninguno"/>
          <w:rFonts w:ascii="Times New Roman" w:hAnsi="Times New Roman"/>
          <w:sz w:val="24"/>
          <w:szCs w:val="24"/>
          <w:lang w:val="es-ES_tradnl"/>
        </w:rPr>
        <w:t>ía</w:t>
      </w:r>
      <w:proofErr w:type="spellEnd"/>
      <w:r w:rsidR="005A120C">
        <w:rPr>
          <w:rStyle w:val="Ninguno"/>
          <w:rFonts w:ascii="Times New Roman" w:hAnsi="Times New Roman"/>
          <w:sz w:val="24"/>
          <w:szCs w:val="24"/>
          <w:lang w:val="es-ES_tradnl"/>
        </w:rPr>
        <w:t xml:space="preserve"> para iniciar un negocio</w:t>
      </w:r>
      <w:r>
        <w:rPr>
          <w:rStyle w:val="Ninguno"/>
          <w:rFonts w:ascii="Times New Roman" w:hAnsi="Times New Roman"/>
          <w:sz w:val="24"/>
          <w:szCs w:val="24"/>
          <w:lang w:val="es-ES_tradnl"/>
        </w:rPr>
        <w:t>,</w:t>
      </w:r>
      <w:r w:rsidR="005A120C">
        <w:rPr>
          <w:rStyle w:val="Ninguno"/>
          <w:rFonts w:ascii="Times New Roman" w:hAnsi="Times New Roman"/>
          <w:sz w:val="24"/>
          <w:szCs w:val="24"/>
          <w:lang w:val="es-ES_tradnl"/>
        </w:rPr>
        <w:t xml:space="preserve"> la ciudad de La Paz presenta un fuerte rezago</w:t>
      </w:r>
      <w:r>
        <w:rPr>
          <w:rStyle w:val="Ninguno"/>
          <w:rFonts w:ascii="Times New Roman" w:hAnsi="Times New Roman"/>
          <w:sz w:val="24"/>
          <w:szCs w:val="24"/>
          <w:lang w:val="es-ES_tradnl"/>
        </w:rPr>
        <w:t>: se ubica</w:t>
      </w:r>
      <w:r w:rsidR="005A120C">
        <w:rPr>
          <w:rStyle w:val="Ninguno"/>
          <w:rFonts w:ascii="Times New Roman" w:hAnsi="Times New Roman"/>
          <w:sz w:val="24"/>
          <w:szCs w:val="24"/>
          <w:lang w:val="es-ES_tradnl"/>
        </w:rPr>
        <w:t xml:space="preserve"> en el lugar 28 de 32 ciudades registradas en el </w:t>
      </w:r>
      <w:proofErr w:type="spellStart"/>
      <w:r w:rsidR="005A120C">
        <w:rPr>
          <w:rStyle w:val="Ninguno"/>
          <w:rFonts w:ascii="Times New Roman" w:hAnsi="Times New Roman"/>
          <w:sz w:val="24"/>
          <w:szCs w:val="24"/>
          <w:lang w:val="es-ES_tradnl"/>
        </w:rPr>
        <w:t>Doing</w:t>
      </w:r>
      <w:proofErr w:type="spellEnd"/>
      <w:r w:rsidR="005A120C">
        <w:rPr>
          <w:rStyle w:val="Ninguno"/>
          <w:rFonts w:ascii="Times New Roman" w:hAnsi="Times New Roman"/>
          <w:sz w:val="24"/>
          <w:szCs w:val="24"/>
          <w:lang w:val="es-ES_tradnl"/>
        </w:rPr>
        <w:t xml:space="preserve"> Busines</w:t>
      </w:r>
      <w:r w:rsidR="00EB2642">
        <w:rPr>
          <w:rStyle w:val="Ninguno"/>
          <w:rFonts w:ascii="Times New Roman" w:hAnsi="Times New Roman"/>
          <w:sz w:val="24"/>
          <w:szCs w:val="24"/>
          <w:lang w:val="es-ES_tradnl"/>
        </w:rPr>
        <w:t>s</w:t>
      </w:r>
      <w:r>
        <w:rPr>
          <w:rStyle w:val="Ninguno"/>
          <w:rFonts w:ascii="Times New Roman" w:hAnsi="Times New Roman"/>
          <w:sz w:val="24"/>
          <w:szCs w:val="24"/>
          <w:lang w:val="es-ES_tradnl"/>
        </w:rPr>
        <w:t xml:space="preserve"> </w:t>
      </w:r>
      <w:r w:rsidR="00A238FB">
        <w:rPr>
          <w:rStyle w:val="Ninguno"/>
          <w:rFonts w:ascii="Times New Roman" w:hAnsi="Times New Roman"/>
          <w:sz w:val="24"/>
          <w:szCs w:val="24"/>
          <w:lang w:val="es-ES_tradnl"/>
        </w:rPr>
        <w:t xml:space="preserve">(Banco Mundial, </w:t>
      </w:r>
      <w:r w:rsidR="005A120C">
        <w:rPr>
          <w:rStyle w:val="Ninguno"/>
          <w:rFonts w:ascii="Times New Roman" w:hAnsi="Times New Roman"/>
          <w:sz w:val="24"/>
          <w:szCs w:val="24"/>
          <w:lang w:val="it-IT"/>
        </w:rPr>
        <w:t>2016</w:t>
      </w:r>
      <w:r w:rsidR="00A238FB">
        <w:rPr>
          <w:rStyle w:val="Ninguno"/>
          <w:rFonts w:ascii="Times New Roman" w:hAnsi="Times New Roman"/>
          <w:sz w:val="24"/>
          <w:szCs w:val="24"/>
          <w:lang w:val="it-IT"/>
        </w:rPr>
        <w:t>)</w:t>
      </w:r>
      <w:r w:rsidR="005A120C">
        <w:rPr>
          <w:rStyle w:val="Ninguno"/>
          <w:rFonts w:ascii="Times New Roman" w:hAnsi="Times New Roman"/>
          <w:sz w:val="24"/>
          <w:szCs w:val="24"/>
          <w:lang w:val="it-IT"/>
        </w:rPr>
        <w:t>.</w:t>
      </w:r>
    </w:p>
    <w:p w14:paraId="2BB5F49D" w14:textId="7C5F4A1D" w:rsidR="008B7B41" w:rsidRDefault="008B7B41" w:rsidP="009D4C6E">
      <w:pPr>
        <w:pStyle w:val="Cuerpo"/>
        <w:spacing w:after="0" w:line="360" w:lineRule="auto"/>
        <w:ind w:firstLine="708"/>
        <w:jc w:val="both"/>
        <w:rPr>
          <w:rStyle w:val="Ninguno"/>
          <w:rFonts w:ascii="Times New Roman" w:eastAsia="Times New Roman" w:hAnsi="Times New Roman" w:cs="Times New Roman"/>
          <w:sz w:val="24"/>
          <w:szCs w:val="24"/>
        </w:rPr>
      </w:pPr>
    </w:p>
    <w:p w14:paraId="6EAB3E55" w14:textId="3A833033" w:rsidR="00C40611" w:rsidRDefault="00C40611" w:rsidP="009D4C6E">
      <w:pPr>
        <w:pStyle w:val="Cuerpo"/>
        <w:spacing w:after="0" w:line="360" w:lineRule="auto"/>
        <w:ind w:firstLine="708"/>
        <w:jc w:val="both"/>
        <w:rPr>
          <w:rStyle w:val="Ninguno"/>
          <w:rFonts w:ascii="Times New Roman" w:eastAsia="Times New Roman" w:hAnsi="Times New Roman" w:cs="Times New Roman"/>
          <w:sz w:val="24"/>
          <w:szCs w:val="24"/>
        </w:rPr>
      </w:pPr>
    </w:p>
    <w:p w14:paraId="55DCEEF7" w14:textId="17C85CCA" w:rsidR="00C40611" w:rsidRDefault="00C40611" w:rsidP="009D4C6E">
      <w:pPr>
        <w:pStyle w:val="Cuerpo"/>
        <w:spacing w:after="0" w:line="360" w:lineRule="auto"/>
        <w:ind w:firstLine="708"/>
        <w:jc w:val="both"/>
        <w:rPr>
          <w:rStyle w:val="Ninguno"/>
          <w:rFonts w:ascii="Times New Roman" w:eastAsia="Times New Roman" w:hAnsi="Times New Roman" w:cs="Times New Roman"/>
          <w:sz w:val="24"/>
          <w:szCs w:val="24"/>
        </w:rPr>
      </w:pPr>
    </w:p>
    <w:p w14:paraId="7C9C69CD" w14:textId="1793D510" w:rsidR="00C40611" w:rsidRDefault="00C40611" w:rsidP="009D4C6E">
      <w:pPr>
        <w:pStyle w:val="Cuerpo"/>
        <w:spacing w:after="0" w:line="360" w:lineRule="auto"/>
        <w:ind w:firstLine="708"/>
        <w:jc w:val="both"/>
        <w:rPr>
          <w:rStyle w:val="Ninguno"/>
          <w:rFonts w:ascii="Times New Roman" w:eastAsia="Times New Roman" w:hAnsi="Times New Roman" w:cs="Times New Roman"/>
          <w:sz w:val="24"/>
          <w:szCs w:val="24"/>
        </w:rPr>
      </w:pPr>
    </w:p>
    <w:p w14:paraId="1D617665" w14:textId="3F07C148" w:rsidR="00C40611" w:rsidRDefault="00C40611" w:rsidP="009D4C6E">
      <w:pPr>
        <w:pStyle w:val="Cuerpo"/>
        <w:spacing w:after="0" w:line="360" w:lineRule="auto"/>
        <w:ind w:firstLine="708"/>
        <w:jc w:val="both"/>
        <w:rPr>
          <w:rStyle w:val="Ninguno"/>
          <w:rFonts w:ascii="Times New Roman" w:eastAsia="Times New Roman" w:hAnsi="Times New Roman" w:cs="Times New Roman"/>
          <w:sz w:val="24"/>
          <w:szCs w:val="24"/>
        </w:rPr>
      </w:pPr>
    </w:p>
    <w:p w14:paraId="278EB0AA" w14:textId="77777777" w:rsidR="00C40611" w:rsidRPr="008B7B41" w:rsidRDefault="00C40611" w:rsidP="009D4C6E">
      <w:pPr>
        <w:pStyle w:val="Cuerpo"/>
        <w:spacing w:after="0" w:line="360" w:lineRule="auto"/>
        <w:ind w:firstLine="708"/>
        <w:jc w:val="both"/>
        <w:rPr>
          <w:rStyle w:val="Ninguno"/>
          <w:rFonts w:ascii="Times New Roman" w:eastAsia="Times New Roman" w:hAnsi="Times New Roman" w:cs="Times New Roman"/>
          <w:sz w:val="24"/>
          <w:szCs w:val="24"/>
        </w:rPr>
      </w:pPr>
    </w:p>
    <w:p w14:paraId="23326B53" w14:textId="77777777" w:rsidR="00DC5F74" w:rsidRDefault="00DC5F74" w:rsidP="00245F55">
      <w:pPr>
        <w:spacing w:line="360" w:lineRule="auto"/>
        <w:jc w:val="center"/>
        <w:rPr>
          <w:rStyle w:val="Ninguno"/>
          <w:b/>
          <w:bCs/>
          <w:sz w:val="32"/>
          <w:lang w:val="es-ES_tradnl"/>
        </w:rPr>
      </w:pPr>
    </w:p>
    <w:p w14:paraId="67310F67" w14:textId="3EB450E1" w:rsidR="008813A5" w:rsidRPr="003C177A" w:rsidRDefault="005A120C" w:rsidP="00245F55">
      <w:pPr>
        <w:spacing w:line="360" w:lineRule="auto"/>
        <w:jc w:val="center"/>
        <w:rPr>
          <w:rStyle w:val="Ninguno"/>
          <w:rFonts w:ascii="Calibri" w:eastAsia="Times New Roman" w:hAnsi="Calibri" w:cs="Calibri"/>
          <w:b/>
          <w:bCs/>
          <w:color w:val="000000"/>
          <w:sz w:val="32"/>
          <w:szCs w:val="22"/>
          <w:u w:color="000000"/>
          <w:lang w:val="es-MX" w:eastAsia="es-MX"/>
        </w:rPr>
      </w:pPr>
      <w:r w:rsidRPr="003C177A">
        <w:rPr>
          <w:rStyle w:val="Ninguno"/>
          <w:b/>
          <w:bCs/>
          <w:sz w:val="32"/>
          <w:lang w:val="es-ES_tradnl"/>
        </w:rPr>
        <w:lastRenderedPageBreak/>
        <w:t>Conclusiones y recomendaciones</w:t>
      </w:r>
    </w:p>
    <w:p w14:paraId="6028CEB0" w14:textId="601AB8D1" w:rsidR="008813A5" w:rsidRPr="00421FAB" w:rsidRDefault="005A120C" w:rsidP="00DF25D1">
      <w:pPr>
        <w:pStyle w:val="Cuerpo"/>
        <w:spacing w:after="0" w:line="360" w:lineRule="auto"/>
        <w:ind w:firstLine="708"/>
        <w:jc w:val="both"/>
        <w:rPr>
          <w:rStyle w:val="Ninguno"/>
          <w:rFonts w:ascii="Times New Roman" w:eastAsia="Times New Roman" w:hAnsi="Times New Roman" w:cs="Times New Roman"/>
          <w:color w:val="auto"/>
          <w:sz w:val="24"/>
          <w:szCs w:val="24"/>
          <w:lang w:eastAsia="en-US"/>
        </w:rPr>
      </w:pPr>
      <w:r>
        <w:rPr>
          <w:rStyle w:val="Ninguno"/>
          <w:rFonts w:ascii="Times New Roman" w:hAnsi="Times New Roman"/>
          <w:sz w:val="24"/>
          <w:szCs w:val="24"/>
          <w:lang w:val="es-ES_tradnl"/>
        </w:rPr>
        <w:t xml:space="preserve">La </w:t>
      </w:r>
      <w:r w:rsidR="00FE08C6">
        <w:rPr>
          <w:rStyle w:val="Ninguno"/>
          <w:rFonts w:ascii="Times New Roman" w:hAnsi="Times New Roman"/>
          <w:sz w:val="24"/>
          <w:szCs w:val="24"/>
          <w:lang w:val="es-ES_tradnl"/>
        </w:rPr>
        <w:t>educación</w:t>
      </w:r>
      <w:r>
        <w:rPr>
          <w:rStyle w:val="Ninguno"/>
          <w:rFonts w:ascii="Times New Roman" w:hAnsi="Times New Roman"/>
          <w:sz w:val="24"/>
          <w:szCs w:val="24"/>
          <w:lang w:val="pt-PT"/>
        </w:rPr>
        <w:t xml:space="preserve"> </w:t>
      </w:r>
      <w:r w:rsidR="0024764D">
        <w:rPr>
          <w:rStyle w:val="Ninguno"/>
          <w:rFonts w:ascii="Times New Roman" w:hAnsi="Times New Roman"/>
          <w:sz w:val="24"/>
          <w:szCs w:val="24"/>
          <w:lang w:val="pt-PT"/>
        </w:rPr>
        <w:t xml:space="preserve">desempeña </w:t>
      </w:r>
      <w:r>
        <w:rPr>
          <w:rStyle w:val="Ninguno"/>
          <w:rFonts w:ascii="Times New Roman" w:hAnsi="Times New Roman"/>
          <w:sz w:val="24"/>
          <w:szCs w:val="24"/>
          <w:lang w:val="es-ES_tradnl"/>
        </w:rPr>
        <w:t>un papel fundamental en la formación de actitudes y competencias empresariales, lo que en el mediano plazo tendrá impacto positivo en la cultura empresarial de la región. Dicha formación debe ser teórica y práctica</w:t>
      </w:r>
      <w:r w:rsidR="00C36047">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xml:space="preserve">para asegurar mínimamente que los egresados puedan planificar, iniciar y operar un negocio en tres fases: </w:t>
      </w:r>
      <w:r w:rsidRPr="00DF25D1">
        <w:rPr>
          <w:rStyle w:val="Ninguno"/>
          <w:rFonts w:ascii="Times New Roman" w:hAnsi="Times New Roman"/>
          <w:i/>
          <w:iCs/>
          <w:sz w:val="24"/>
          <w:szCs w:val="24"/>
          <w:lang w:val="es-ES_tradnl"/>
        </w:rPr>
        <w:t>1)</w:t>
      </w:r>
      <w:r>
        <w:rPr>
          <w:rStyle w:val="Ninguno"/>
          <w:rFonts w:ascii="Times New Roman" w:hAnsi="Times New Roman"/>
          <w:sz w:val="24"/>
          <w:szCs w:val="24"/>
          <w:lang w:val="es-ES_tradnl"/>
        </w:rPr>
        <w:t xml:space="preserve"> desarrollo de ideas, </w:t>
      </w:r>
      <w:r w:rsidRPr="00DF25D1">
        <w:rPr>
          <w:rStyle w:val="Ninguno"/>
          <w:rFonts w:ascii="Times New Roman" w:hAnsi="Times New Roman"/>
          <w:i/>
          <w:iCs/>
          <w:sz w:val="24"/>
          <w:szCs w:val="24"/>
          <w:lang w:val="es-ES_tradnl"/>
        </w:rPr>
        <w:t>2)</w:t>
      </w:r>
      <w:r>
        <w:rPr>
          <w:rStyle w:val="Ninguno"/>
          <w:rFonts w:ascii="Times New Roman" w:hAnsi="Times New Roman"/>
          <w:sz w:val="24"/>
          <w:szCs w:val="24"/>
          <w:lang w:val="es-ES_tradnl"/>
        </w:rPr>
        <w:t xml:space="preserve"> organización de la fundación de una empresa y</w:t>
      </w:r>
      <w:r w:rsidR="00C36047">
        <w:rPr>
          <w:rStyle w:val="Ninguno"/>
          <w:rFonts w:ascii="Times New Roman" w:hAnsi="Times New Roman"/>
          <w:sz w:val="24"/>
          <w:szCs w:val="24"/>
          <w:lang w:val="es-ES_tradnl"/>
        </w:rPr>
        <w:t xml:space="preserve"> </w:t>
      </w:r>
      <w:r w:rsidRPr="00DF25D1">
        <w:rPr>
          <w:rStyle w:val="Ninguno"/>
          <w:rFonts w:ascii="Times New Roman" w:hAnsi="Times New Roman"/>
          <w:i/>
          <w:iCs/>
          <w:sz w:val="24"/>
          <w:szCs w:val="24"/>
          <w:lang w:val="es-ES_tradnl"/>
        </w:rPr>
        <w:t>3)</w:t>
      </w:r>
      <w:r>
        <w:rPr>
          <w:rStyle w:val="Ninguno"/>
          <w:rFonts w:ascii="Times New Roman" w:hAnsi="Times New Roman"/>
          <w:sz w:val="24"/>
          <w:szCs w:val="24"/>
          <w:lang w:val="es-ES_tradnl"/>
        </w:rPr>
        <w:t xml:space="preserve"> administración de una empresa de reciente </w:t>
      </w:r>
      <w:r w:rsidR="00E721A0">
        <w:rPr>
          <w:rStyle w:val="Ninguno"/>
          <w:rFonts w:ascii="Times New Roman" w:hAnsi="Times New Roman"/>
          <w:sz w:val="24"/>
          <w:szCs w:val="24"/>
          <w:lang w:val="es-ES_tradnl"/>
        </w:rPr>
        <w:t>creación</w:t>
      </w:r>
      <w:r>
        <w:rPr>
          <w:rStyle w:val="Ninguno"/>
          <w:rFonts w:ascii="Times New Roman" w:hAnsi="Times New Roman"/>
          <w:sz w:val="24"/>
          <w:szCs w:val="24"/>
        </w:rPr>
        <w:t>.</w:t>
      </w:r>
    </w:p>
    <w:p w14:paraId="2ACC19E2" w14:textId="7C311765" w:rsidR="00EC248B" w:rsidRDefault="005A120C" w:rsidP="009D4C6E">
      <w:pPr>
        <w:pStyle w:val="Cuerpo"/>
        <w:spacing w:after="0" w:line="360" w:lineRule="auto"/>
        <w:ind w:firstLine="708"/>
        <w:jc w:val="both"/>
        <w:rPr>
          <w:rStyle w:val="Ninguno"/>
          <w:rFonts w:ascii="Times New Roman" w:hAnsi="Times New Roman"/>
          <w:sz w:val="24"/>
          <w:szCs w:val="24"/>
          <w:lang w:val="es-ES_tradnl"/>
        </w:rPr>
      </w:pPr>
      <w:r>
        <w:rPr>
          <w:rStyle w:val="Ninguno"/>
          <w:rFonts w:ascii="Times New Roman" w:hAnsi="Times New Roman"/>
          <w:sz w:val="24"/>
          <w:szCs w:val="24"/>
          <w:lang w:val="es-ES_tradnl"/>
        </w:rPr>
        <w:t>La formación para emprendedores dentro de la universidad</w:t>
      </w:r>
      <w:r>
        <w:rPr>
          <w:rStyle w:val="Ninguno"/>
          <w:rFonts w:ascii="Times New Roman" w:hAnsi="Times New Roman"/>
          <w:sz w:val="24"/>
          <w:szCs w:val="24"/>
        </w:rPr>
        <w:t xml:space="preserve"> p</w:t>
      </w:r>
      <w:r>
        <w:rPr>
          <w:rStyle w:val="Ninguno"/>
          <w:rFonts w:ascii="Times New Roman" w:hAnsi="Times New Roman"/>
          <w:sz w:val="24"/>
          <w:szCs w:val="24"/>
          <w:lang w:val="es-ES_tradnl"/>
        </w:rPr>
        <w:t>ú</w:t>
      </w:r>
      <w:r>
        <w:rPr>
          <w:rStyle w:val="Ninguno"/>
          <w:rFonts w:ascii="Times New Roman" w:hAnsi="Times New Roman"/>
          <w:sz w:val="24"/>
          <w:szCs w:val="24"/>
          <w:lang w:val="pt-PT"/>
        </w:rPr>
        <w:t>blica</w:t>
      </w:r>
      <w:r w:rsidR="00C36047">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xml:space="preserve">es un proceso que requiere una </w:t>
      </w:r>
      <w:r w:rsidR="00E721A0">
        <w:rPr>
          <w:rStyle w:val="Ninguno"/>
          <w:rFonts w:ascii="Times New Roman" w:hAnsi="Times New Roman"/>
          <w:sz w:val="24"/>
          <w:szCs w:val="24"/>
          <w:lang w:val="es-ES_tradnl"/>
        </w:rPr>
        <w:t>planeación</w:t>
      </w:r>
      <w:r>
        <w:rPr>
          <w:rStyle w:val="Ninguno"/>
          <w:rFonts w:ascii="Times New Roman" w:hAnsi="Times New Roman"/>
          <w:sz w:val="24"/>
          <w:szCs w:val="24"/>
          <w:lang w:val="pt-PT"/>
        </w:rPr>
        <w:t xml:space="preserve"> tanto administrativa como </w:t>
      </w:r>
      <w:r w:rsidR="00E721A0">
        <w:rPr>
          <w:rStyle w:val="Ninguno"/>
          <w:rFonts w:ascii="Times New Roman" w:hAnsi="Times New Roman"/>
          <w:sz w:val="24"/>
          <w:szCs w:val="24"/>
          <w:lang w:val="pt-PT"/>
        </w:rPr>
        <w:t>académica</w:t>
      </w:r>
      <w:r>
        <w:rPr>
          <w:rStyle w:val="Ninguno"/>
          <w:rFonts w:ascii="Times New Roman" w:hAnsi="Times New Roman"/>
          <w:sz w:val="24"/>
          <w:szCs w:val="24"/>
          <w:lang w:val="es-ES_tradnl"/>
        </w:rPr>
        <w:t xml:space="preserve">, en donde se deberá incidir paulatinamente en los docentes, planes de estudio, áreas administrativas, con la finalidad de preparar a los estudiantes como futuros emprendedores. </w:t>
      </w:r>
    </w:p>
    <w:p w14:paraId="58925C09" w14:textId="77777777" w:rsidR="00EC248B" w:rsidRDefault="005A120C" w:rsidP="009D4C6E">
      <w:pPr>
        <w:pStyle w:val="Cuerpo"/>
        <w:spacing w:after="0" w:line="360" w:lineRule="auto"/>
        <w:ind w:firstLine="708"/>
        <w:jc w:val="both"/>
        <w:rPr>
          <w:rStyle w:val="Ninguno"/>
          <w:rFonts w:ascii="Times New Roman" w:hAnsi="Times New Roman"/>
          <w:sz w:val="24"/>
          <w:szCs w:val="24"/>
          <w:lang w:val="es-ES_tradnl"/>
        </w:rPr>
      </w:pPr>
      <w:r>
        <w:rPr>
          <w:rStyle w:val="Ninguno"/>
          <w:rFonts w:ascii="Times New Roman" w:hAnsi="Times New Roman"/>
          <w:sz w:val="24"/>
          <w:szCs w:val="24"/>
          <w:lang w:val="es-ES_tradnl"/>
        </w:rPr>
        <w:t xml:space="preserve">Es fundamental que la UABCS, como otras instituciones de educación superior, no se limite a la transmisión de contenidos y que entienda que puede y debe asumir un triple rol. En primer lugar, como impulsora de la intención emprendedora, despertando en los estudiantes inquietudes por crear el negocio propio, desde la realización de charlas y jornadas de motivación empresarial como a través de los propios profesores. </w:t>
      </w:r>
    </w:p>
    <w:p w14:paraId="188E21D6" w14:textId="025B65FF" w:rsidR="008813A5" w:rsidRDefault="005A120C" w:rsidP="009D4C6E">
      <w:pPr>
        <w:pStyle w:val="Cuerpo"/>
        <w:spacing w:after="0" w:line="360" w:lineRule="auto"/>
        <w:ind w:firstLine="708"/>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En segundo lugar, como promotora al establecer mecanismos de acceso a toda la información necesaria e, incluso, recibir asesoramiento en aquellos aspectos más complejos. Por </w:t>
      </w:r>
      <w:r w:rsidR="007F5D07">
        <w:rPr>
          <w:rStyle w:val="Ninguno"/>
          <w:rFonts w:ascii="Times New Roman" w:hAnsi="Times New Roman"/>
          <w:sz w:val="24"/>
          <w:szCs w:val="24"/>
          <w:lang w:val="es-ES_tradnl"/>
        </w:rPr>
        <w:t>ú</w:t>
      </w:r>
      <w:r>
        <w:rPr>
          <w:rStyle w:val="Ninguno"/>
          <w:rFonts w:ascii="Times New Roman" w:hAnsi="Times New Roman"/>
          <w:sz w:val="24"/>
          <w:szCs w:val="24"/>
          <w:lang w:val="es-ES_tradnl"/>
        </w:rPr>
        <w:t>ltimo</w:t>
      </w:r>
      <w:r w:rsidR="00C36047">
        <w:rPr>
          <w:rStyle w:val="Ninguno"/>
          <w:rFonts w:ascii="Times New Roman" w:hAnsi="Times New Roman"/>
          <w:sz w:val="24"/>
          <w:szCs w:val="24"/>
          <w:lang w:val="es-ES_tradnl"/>
        </w:rPr>
        <w:t>,</w:t>
      </w:r>
      <w:r>
        <w:rPr>
          <w:rStyle w:val="Ninguno"/>
          <w:rFonts w:ascii="Times New Roman" w:hAnsi="Times New Roman"/>
          <w:sz w:val="24"/>
          <w:szCs w:val="24"/>
          <w:lang w:val="es-ES_tradnl"/>
        </w:rPr>
        <w:t xml:space="preserve"> reducir el costo económico</w:t>
      </w:r>
      <w:r w:rsidR="00544C00">
        <w:rPr>
          <w:rStyle w:val="Ninguno"/>
          <w:rFonts w:ascii="Times New Roman" w:hAnsi="Times New Roman"/>
          <w:sz w:val="24"/>
          <w:szCs w:val="24"/>
          <w:lang w:val="es-ES_tradnl"/>
        </w:rPr>
        <w:t>,</w:t>
      </w:r>
      <w:r>
        <w:rPr>
          <w:rStyle w:val="Ninguno"/>
          <w:rFonts w:ascii="Times New Roman" w:hAnsi="Times New Roman"/>
          <w:sz w:val="24"/>
          <w:szCs w:val="24"/>
          <w:lang w:val="es-ES_tradnl"/>
        </w:rPr>
        <w:t xml:space="preserve"> por lo que una incubadora de empresas y convenios con aceleradoras puede ser una </w:t>
      </w:r>
      <w:r w:rsidR="00E721A0">
        <w:rPr>
          <w:rStyle w:val="Ninguno"/>
          <w:rFonts w:ascii="Times New Roman" w:hAnsi="Times New Roman"/>
          <w:sz w:val="24"/>
          <w:szCs w:val="24"/>
          <w:lang w:val="es-ES_tradnl"/>
        </w:rPr>
        <w:t>solución</w:t>
      </w:r>
      <w:r>
        <w:rPr>
          <w:rStyle w:val="Ninguno"/>
          <w:rFonts w:ascii="Times New Roman" w:hAnsi="Times New Roman"/>
          <w:sz w:val="24"/>
          <w:szCs w:val="24"/>
        </w:rPr>
        <w:t xml:space="preserve">. </w:t>
      </w:r>
    </w:p>
    <w:p w14:paraId="1FB4D7CD" w14:textId="3CEA2EDA" w:rsidR="008813A5" w:rsidRDefault="005A120C" w:rsidP="009D4C6E">
      <w:pPr>
        <w:pStyle w:val="Cuerpo"/>
        <w:spacing w:after="0" w:line="360" w:lineRule="auto"/>
        <w:ind w:firstLine="708"/>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Se deberá</w:t>
      </w:r>
      <w:r>
        <w:rPr>
          <w:rStyle w:val="Ninguno"/>
          <w:rFonts w:ascii="Times New Roman" w:hAnsi="Times New Roman"/>
          <w:sz w:val="24"/>
          <w:szCs w:val="24"/>
        </w:rPr>
        <w:t>n</w:t>
      </w:r>
      <w:r w:rsidR="00FA0EDE">
        <w:rPr>
          <w:rStyle w:val="Ninguno"/>
          <w:rFonts w:ascii="Times New Roman" w:hAnsi="Times New Roman"/>
          <w:sz w:val="24"/>
          <w:szCs w:val="24"/>
        </w:rPr>
        <w:t xml:space="preserve"> </w:t>
      </w:r>
      <w:r>
        <w:rPr>
          <w:rStyle w:val="Ninguno"/>
          <w:rFonts w:ascii="Times New Roman" w:hAnsi="Times New Roman"/>
          <w:sz w:val="24"/>
          <w:szCs w:val="24"/>
          <w:lang w:val="pt-PT"/>
        </w:rPr>
        <w:t xml:space="preserve">resolver </w:t>
      </w:r>
      <w:r>
        <w:rPr>
          <w:rStyle w:val="Ninguno"/>
          <w:rFonts w:ascii="Times New Roman" w:hAnsi="Times New Roman"/>
          <w:sz w:val="24"/>
          <w:szCs w:val="24"/>
          <w:lang w:val="es-ES_tradnl"/>
        </w:rPr>
        <w:t>aspectos</w:t>
      </w:r>
      <w:r>
        <w:rPr>
          <w:rStyle w:val="Ninguno"/>
          <w:rFonts w:ascii="Times New Roman" w:hAnsi="Times New Roman"/>
          <w:sz w:val="24"/>
          <w:szCs w:val="24"/>
        </w:rPr>
        <w:t xml:space="preserve"> </w:t>
      </w:r>
      <w:r>
        <w:rPr>
          <w:rStyle w:val="Ninguno"/>
          <w:rFonts w:ascii="Times New Roman" w:hAnsi="Times New Roman"/>
          <w:sz w:val="24"/>
          <w:szCs w:val="24"/>
          <w:lang w:val="it-IT"/>
        </w:rPr>
        <w:t>importante</w:t>
      </w:r>
      <w:r>
        <w:rPr>
          <w:rStyle w:val="Ninguno"/>
          <w:rFonts w:ascii="Times New Roman" w:hAnsi="Times New Roman"/>
          <w:sz w:val="24"/>
          <w:szCs w:val="24"/>
        </w:rPr>
        <w:t>s</w:t>
      </w:r>
      <w:r w:rsidR="00E721A0">
        <w:rPr>
          <w:rStyle w:val="Ninguno"/>
          <w:rFonts w:ascii="Times New Roman" w:hAnsi="Times New Roman"/>
          <w:sz w:val="24"/>
          <w:szCs w:val="24"/>
        </w:rPr>
        <w:t>, algunos</w:t>
      </w:r>
      <w:r>
        <w:rPr>
          <w:rStyle w:val="Ninguno"/>
          <w:rFonts w:ascii="Times New Roman" w:hAnsi="Times New Roman"/>
          <w:sz w:val="24"/>
          <w:szCs w:val="24"/>
        </w:rPr>
        <w:t xml:space="preserve"> </w:t>
      </w:r>
      <w:r w:rsidR="00544C00">
        <w:rPr>
          <w:rStyle w:val="Ninguno"/>
          <w:rFonts w:ascii="Times New Roman" w:hAnsi="Times New Roman"/>
          <w:sz w:val="24"/>
          <w:szCs w:val="24"/>
          <w:lang w:val="es-ES_tradnl"/>
        </w:rPr>
        <w:t xml:space="preserve">de los cuales </w:t>
      </w:r>
      <w:r>
        <w:rPr>
          <w:rStyle w:val="Ninguno"/>
          <w:rFonts w:ascii="Times New Roman" w:hAnsi="Times New Roman"/>
          <w:sz w:val="24"/>
          <w:szCs w:val="24"/>
          <w:lang w:val="es-ES_tradnl"/>
        </w:rPr>
        <w:t>se ha</w:t>
      </w:r>
      <w:r w:rsidR="00E721A0">
        <w:rPr>
          <w:rStyle w:val="Ninguno"/>
          <w:rFonts w:ascii="Times New Roman" w:hAnsi="Times New Roman"/>
          <w:sz w:val="24"/>
          <w:szCs w:val="24"/>
          <w:lang w:val="es-ES_tradnl"/>
        </w:rPr>
        <w:t>n</w:t>
      </w:r>
      <w:r>
        <w:rPr>
          <w:rStyle w:val="Ninguno"/>
          <w:rFonts w:ascii="Times New Roman" w:hAnsi="Times New Roman"/>
          <w:sz w:val="24"/>
          <w:szCs w:val="24"/>
          <w:lang w:val="es-ES_tradnl"/>
        </w:rPr>
        <w:t xml:space="preserve"> detectado en esta </w:t>
      </w:r>
      <w:r w:rsidR="00E721A0">
        <w:rPr>
          <w:rStyle w:val="Ninguno"/>
          <w:rFonts w:ascii="Times New Roman" w:hAnsi="Times New Roman"/>
          <w:sz w:val="24"/>
          <w:szCs w:val="24"/>
          <w:lang w:val="es-ES_tradnl"/>
        </w:rPr>
        <w:t>investigación</w:t>
      </w:r>
      <w:r>
        <w:rPr>
          <w:rStyle w:val="Ninguno"/>
          <w:rFonts w:ascii="Times New Roman" w:hAnsi="Times New Roman"/>
          <w:sz w:val="24"/>
          <w:szCs w:val="24"/>
          <w:lang w:val="es-ES_tradnl"/>
        </w:rPr>
        <w:t xml:space="preserve">. Por una parte, la ausencia de una </w:t>
      </w:r>
      <w:r w:rsidR="00E721A0">
        <w:rPr>
          <w:rStyle w:val="Ninguno"/>
          <w:rFonts w:ascii="Times New Roman" w:hAnsi="Times New Roman"/>
          <w:sz w:val="24"/>
          <w:szCs w:val="24"/>
          <w:lang w:val="es-ES_tradnl"/>
        </w:rPr>
        <w:t>política</w:t>
      </w:r>
      <w:r>
        <w:rPr>
          <w:rStyle w:val="Ninguno"/>
          <w:rFonts w:ascii="Times New Roman" w:hAnsi="Times New Roman"/>
          <w:sz w:val="24"/>
          <w:szCs w:val="24"/>
          <w:lang w:val="it-IT"/>
        </w:rPr>
        <w:t xml:space="preserve"> </w:t>
      </w:r>
      <w:r>
        <w:rPr>
          <w:rStyle w:val="Ninguno"/>
          <w:rFonts w:ascii="Times New Roman" w:hAnsi="Times New Roman"/>
          <w:sz w:val="24"/>
          <w:szCs w:val="24"/>
          <w:lang w:val="es-ES_tradnl"/>
        </w:rPr>
        <w:t>de las universidades p</w:t>
      </w:r>
      <w:r w:rsidR="007F5D07">
        <w:rPr>
          <w:rStyle w:val="Ninguno"/>
          <w:rFonts w:ascii="Times New Roman" w:hAnsi="Times New Roman"/>
          <w:sz w:val="24"/>
          <w:szCs w:val="24"/>
          <w:lang w:val="es-ES_tradnl"/>
        </w:rPr>
        <w:t>ú</w:t>
      </w:r>
      <w:r>
        <w:rPr>
          <w:rStyle w:val="Ninguno"/>
          <w:rFonts w:ascii="Times New Roman" w:hAnsi="Times New Roman"/>
          <w:sz w:val="24"/>
          <w:szCs w:val="24"/>
          <w:lang w:val="es-ES_tradnl"/>
        </w:rPr>
        <w:t xml:space="preserve">blicas </w:t>
      </w:r>
      <w:r w:rsidR="00E721A0">
        <w:rPr>
          <w:rStyle w:val="Ninguno"/>
          <w:rFonts w:ascii="Times New Roman" w:hAnsi="Times New Roman"/>
          <w:sz w:val="24"/>
          <w:szCs w:val="24"/>
          <w:lang w:val="es-ES_tradnl"/>
        </w:rPr>
        <w:t>sólida</w:t>
      </w:r>
      <w:r>
        <w:rPr>
          <w:rStyle w:val="Ninguno"/>
          <w:rFonts w:ascii="Times New Roman" w:hAnsi="Times New Roman"/>
          <w:sz w:val="24"/>
          <w:szCs w:val="24"/>
          <w:lang w:val="es-ES_tradnl"/>
        </w:rPr>
        <w:t xml:space="preserve"> de apoyo a la creación de empresas, en general y, en particular, al colectivo de estudiantes universitarios. </w:t>
      </w:r>
      <w:r w:rsidR="00E66196">
        <w:rPr>
          <w:rStyle w:val="Ninguno"/>
          <w:rFonts w:ascii="Times New Roman" w:hAnsi="Times New Roman"/>
          <w:sz w:val="24"/>
          <w:szCs w:val="24"/>
          <w:lang w:val="es-ES_tradnl"/>
        </w:rPr>
        <w:t xml:space="preserve">Por otro lado, </w:t>
      </w:r>
      <w:r>
        <w:rPr>
          <w:rStyle w:val="Ninguno"/>
          <w:rFonts w:ascii="Times New Roman" w:hAnsi="Times New Roman"/>
          <w:sz w:val="24"/>
          <w:szCs w:val="24"/>
          <w:lang w:val="es-ES_tradnl"/>
        </w:rPr>
        <w:t xml:space="preserve">la inexistencia de una instancia que integre y coordine los esfuerzos de las partes implicadas. De hecho, el no saber </w:t>
      </w:r>
      <w:r w:rsidR="00544C00">
        <w:rPr>
          <w:rStyle w:val="Ninguno"/>
          <w:rFonts w:ascii="Times New Roman" w:hAnsi="Times New Roman"/>
          <w:sz w:val="24"/>
          <w:szCs w:val="24"/>
          <w:lang w:val="es-ES_tradnl"/>
        </w:rPr>
        <w:t xml:space="preserve">“a </w:t>
      </w:r>
      <w:r>
        <w:rPr>
          <w:rStyle w:val="Ninguno"/>
          <w:rFonts w:ascii="Times New Roman" w:hAnsi="Times New Roman"/>
          <w:sz w:val="24"/>
          <w:szCs w:val="24"/>
          <w:lang w:val="es-ES_tradnl"/>
        </w:rPr>
        <w:t>dónde acudir</w:t>
      </w:r>
      <w:r w:rsidR="00544C00">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frena muchas veces un primer impulso emprendedor.</w:t>
      </w:r>
    </w:p>
    <w:p w14:paraId="77C78AC4" w14:textId="1F8CA1BF" w:rsidR="008813A5" w:rsidRDefault="005A120C" w:rsidP="009D4C6E">
      <w:pPr>
        <w:pStyle w:val="Cuerpo"/>
        <w:spacing w:after="0" w:line="360" w:lineRule="auto"/>
        <w:ind w:firstLine="708"/>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El </w:t>
      </w:r>
      <w:r w:rsidR="0024764D">
        <w:rPr>
          <w:rStyle w:val="Ninguno"/>
          <w:rFonts w:ascii="Times New Roman" w:hAnsi="Times New Roman"/>
          <w:sz w:val="24"/>
          <w:szCs w:val="24"/>
          <w:lang w:val="es-ES_tradnl"/>
        </w:rPr>
        <w:t xml:space="preserve">método </w:t>
      </w:r>
      <w:r>
        <w:rPr>
          <w:rStyle w:val="Ninguno"/>
          <w:rFonts w:ascii="Times New Roman" w:hAnsi="Times New Roman"/>
          <w:sz w:val="24"/>
          <w:szCs w:val="24"/>
          <w:lang w:val="pt-PT"/>
        </w:rPr>
        <w:t>Lean Startup Mx resul</w:t>
      </w:r>
      <w:r w:rsidR="00E721A0">
        <w:rPr>
          <w:rStyle w:val="Ninguno"/>
          <w:rFonts w:ascii="Times New Roman" w:hAnsi="Times New Roman"/>
          <w:sz w:val="24"/>
          <w:szCs w:val="24"/>
          <w:lang w:val="pt-PT"/>
        </w:rPr>
        <w:t>tó</w:t>
      </w:r>
      <w:r>
        <w:rPr>
          <w:rStyle w:val="Ninguno"/>
          <w:rFonts w:ascii="Times New Roman" w:hAnsi="Times New Roman"/>
          <w:sz w:val="24"/>
          <w:szCs w:val="24"/>
          <w:lang w:val="es-ES_tradnl"/>
        </w:rPr>
        <w:t xml:space="preserve"> adecuado para los objetivos del programa “</w:t>
      </w:r>
      <w:r w:rsidR="00544C00">
        <w:rPr>
          <w:rStyle w:val="Ninguno"/>
          <w:rFonts w:ascii="Times New Roman" w:hAnsi="Times New Roman"/>
          <w:sz w:val="24"/>
          <w:szCs w:val="24"/>
        </w:rPr>
        <w:t>Formación</w:t>
      </w:r>
      <w:r w:rsidR="00544C00">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xml:space="preserve">de </w:t>
      </w:r>
      <w:r w:rsidR="00544C00">
        <w:rPr>
          <w:rStyle w:val="Ninguno"/>
          <w:rFonts w:ascii="Times New Roman" w:hAnsi="Times New Roman"/>
          <w:sz w:val="24"/>
          <w:szCs w:val="24"/>
          <w:lang w:val="es-ES_tradnl"/>
        </w:rPr>
        <w:t xml:space="preserve">Cultura Emprendedora </w:t>
      </w:r>
      <w:r>
        <w:rPr>
          <w:rStyle w:val="Ninguno"/>
          <w:rFonts w:ascii="Times New Roman" w:hAnsi="Times New Roman"/>
          <w:sz w:val="24"/>
          <w:szCs w:val="24"/>
          <w:lang w:val="es-ES_tradnl"/>
        </w:rPr>
        <w:t>de</w:t>
      </w:r>
      <w:r w:rsidR="00FA0EDE">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xml:space="preserve">la UABCS”. Sin embargo, los resultados de este estudio </w:t>
      </w:r>
      <w:r>
        <w:rPr>
          <w:rStyle w:val="Ninguno"/>
          <w:rFonts w:ascii="Times New Roman" w:hAnsi="Times New Roman"/>
          <w:sz w:val="24"/>
          <w:szCs w:val="24"/>
          <w:lang w:val="pt-PT"/>
        </w:rPr>
        <w:t>identifican</w:t>
      </w:r>
      <w:r>
        <w:rPr>
          <w:rStyle w:val="Ninguno"/>
          <w:rFonts w:ascii="Times New Roman" w:hAnsi="Times New Roman"/>
          <w:sz w:val="24"/>
          <w:szCs w:val="24"/>
        </w:rPr>
        <w:t xml:space="preserve"> </w:t>
      </w:r>
      <w:r>
        <w:rPr>
          <w:rStyle w:val="Ninguno"/>
          <w:rFonts w:ascii="Times New Roman" w:hAnsi="Times New Roman"/>
          <w:sz w:val="24"/>
          <w:szCs w:val="24"/>
          <w:lang w:val="es-ES_tradnl"/>
        </w:rPr>
        <w:t>algunas barreras para aprovecharlo plenamente</w:t>
      </w:r>
      <w:r>
        <w:rPr>
          <w:rStyle w:val="Ninguno"/>
          <w:rFonts w:ascii="Times New Roman" w:hAnsi="Times New Roman"/>
          <w:sz w:val="24"/>
          <w:szCs w:val="24"/>
        </w:rPr>
        <w:t xml:space="preserve">. </w:t>
      </w:r>
      <w:r w:rsidR="00E721A0">
        <w:rPr>
          <w:rStyle w:val="Ninguno"/>
          <w:rFonts w:ascii="Times New Roman" w:hAnsi="Times New Roman"/>
          <w:sz w:val="24"/>
          <w:szCs w:val="24"/>
        </w:rPr>
        <w:t>Por</w:t>
      </w:r>
      <w:r>
        <w:rPr>
          <w:rStyle w:val="Ninguno"/>
          <w:rFonts w:ascii="Times New Roman" w:hAnsi="Times New Roman"/>
          <w:sz w:val="24"/>
          <w:szCs w:val="24"/>
          <w:lang w:val="es-ES_tradnl"/>
        </w:rPr>
        <w:t xml:space="preserve"> tanto</w:t>
      </w:r>
      <w:r w:rsidR="00544C00">
        <w:rPr>
          <w:rStyle w:val="Ninguno"/>
          <w:rFonts w:ascii="Times New Roman" w:hAnsi="Times New Roman"/>
          <w:sz w:val="24"/>
          <w:szCs w:val="24"/>
          <w:lang w:val="es-ES_tradnl"/>
        </w:rPr>
        <w:t>,</w:t>
      </w:r>
      <w:r>
        <w:rPr>
          <w:rStyle w:val="Ninguno"/>
          <w:rFonts w:ascii="Times New Roman" w:hAnsi="Times New Roman"/>
          <w:sz w:val="24"/>
          <w:szCs w:val="24"/>
          <w:lang w:val="es-ES_tradnl"/>
        </w:rPr>
        <w:t xml:space="preserve"> es relevante dotar a los programas educativos de herramientas básicas en temas de finanzas, innovación</w:t>
      </w:r>
      <w:r w:rsidR="00544C00">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xml:space="preserve">y financiamiento; </w:t>
      </w:r>
      <w:r w:rsidR="00544C00">
        <w:rPr>
          <w:rStyle w:val="Ninguno"/>
          <w:rFonts w:ascii="Times New Roman" w:hAnsi="Times New Roman"/>
          <w:sz w:val="24"/>
          <w:szCs w:val="24"/>
          <w:lang w:val="es-ES_tradnl"/>
        </w:rPr>
        <w:t xml:space="preserve">así </w:t>
      </w:r>
      <w:r>
        <w:rPr>
          <w:rStyle w:val="Ninguno"/>
          <w:rFonts w:ascii="Times New Roman" w:hAnsi="Times New Roman"/>
          <w:sz w:val="24"/>
          <w:szCs w:val="24"/>
          <w:lang w:val="es-ES_tradnl"/>
        </w:rPr>
        <w:t xml:space="preserve">también trabajar en la formación de las denominadas </w:t>
      </w:r>
      <w:r w:rsidRPr="00DF25D1">
        <w:rPr>
          <w:rStyle w:val="Ninguno"/>
          <w:rFonts w:ascii="Times New Roman" w:hAnsi="Times New Roman"/>
          <w:i/>
          <w:iCs/>
          <w:sz w:val="24"/>
          <w:szCs w:val="24"/>
          <w:lang w:val="es-ES_tradnl"/>
        </w:rPr>
        <w:t>competencias blandas</w:t>
      </w:r>
      <w:r>
        <w:rPr>
          <w:rStyle w:val="Ninguno"/>
          <w:rFonts w:ascii="Times New Roman" w:hAnsi="Times New Roman"/>
          <w:sz w:val="24"/>
          <w:szCs w:val="24"/>
          <w:lang w:val="es-ES_tradnl"/>
        </w:rPr>
        <w:t xml:space="preserve">, particularmente </w:t>
      </w:r>
      <w:r w:rsidR="00544C00">
        <w:rPr>
          <w:rStyle w:val="Ninguno"/>
          <w:rFonts w:ascii="Times New Roman" w:hAnsi="Times New Roman"/>
          <w:sz w:val="24"/>
          <w:szCs w:val="24"/>
          <w:lang w:val="es-ES_tradnl"/>
        </w:rPr>
        <w:t xml:space="preserve">en la </w:t>
      </w:r>
      <w:r>
        <w:rPr>
          <w:rStyle w:val="Ninguno"/>
          <w:rFonts w:ascii="Times New Roman" w:hAnsi="Times New Roman"/>
          <w:sz w:val="24"/>
          <w:szCs w:val="24"/>
          <w:lang w:val="es-ES_tradnl"/>
        </w:rPr>
        <w:t>toma de decisiones eficiente e informada. Lo anterior mejorará el impacto de la adquisición de este u otros modelos.</w:t>
      </w:r>
    </w:p>
    <w:p w14:paraId="3D23835B" w14:textId="7125D2DB" w:rsidR="008813A5" w:rsidRDefault="005A120C" w:rsidP="009D4C6E">
      <w:pPr>
        <w:pStyle w:val="Cuerpo"/>
        <w:spacing w:after="0" w:line="360" w:lineRule="auto"/>
        <w:ind w:firstLine="708"/>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lastRenderedPageBreak/>
        <w:t>En los procesos de implementación</w:t>
      </w:r>
      <w:r w:rsidR="00544C00">
        <w:rPr>
          <w:rStyle w:val="Ninguno"/>
          <w:rFonts w:ascii="Times New Roman" w:hAnsi="Times New Roman"/>
          <w:sz w:val="24"/>
          <w:szCs w:val="24"/>
          <w:lang w:val="es-ES_tradnl"/>
        </w:rPr>
        <w:t>,</w:t>
      </w:r>
      <w:r>
        <w:rPr>
          <w:rStyle w:val="Ninguno"/>
          <w:rFonts w:ascii="Times New Roman" w:hAnsi="Times New Roman"/>
          <w:sz w:val="24"/>
          <w:szCs w:val="24"/>
          <w:lang w:val="es-ES_tradnl"/>
        </w:rPr>
        <w:t xml:space="preserve"> como el que vivió la UABCS, las u</w:t>
      </w:r>
      <w:r>
        <w:rPr>
          <w:rStyle w:val="Ninguno"/>
          <w:rFonts w:ascii="Times New Roman" w:hAnsi="Times New Roman"/>
          <w:sz w:val="24"/>
          <w:szCs w:val="24"/>
          <w:lang w:val="pt-PT"/>
        </w:rPr>
        <w:t xml:space="preserve">niversidades </w:t>
      </w:r>
      <w:r>
        <w:rPr>
          <w:rStyle w:val="Ninguno"/>
          <w:rFonts w:ascii="Times New Roman" w:hAnsi="Times New Roman"/>
          <w:sz w:val="24"/>
          <w:szCs w:val="24"/>
          <w:lang w:val="es-ES_tradnl"/>
        </w:rPr>
        <w:t xml:space="preserve">deberán tomar en cuenta el ambiente en el cual se desenvuelve, </w:t>
      </w:r>
      <w:r w:rsidR="00544C00">
        <w:rPr>
          <w:rStyle w:val="Ninguno"/>
          <w:rFonts w:ascii="Times New Roman" w:hAnsi="Times New Roman"/>
          <w:sz w:val="24"/>
          <w:szCs w:val="24"/>
          <w:lang w:val="es-ES_tradnl"/>
        </w:rPr>
        <w:t xml:space="preserve">al igual que las </w:t>
      </w:r>
      <w:r>
        <w:rPr>
          <w:rStyle w:val="Ninguno"/>
          <w:rFonts w:ascii="Times New Roman" w:hAnsi="Times New Roman"/>
          <w:sz w:val="24"/>
          <w:szCs w:val="24"/>
          <w:lang w:val="es-ES_tradnl"/>
        </w:rPr>
        <w:t>barreras y oportunidades, para poder enfocar el programa de implementación de forma tal que las ideas y proyectos tengan seguimiento y logren implementarse. Cada programa deberá ser diseñado y estructurado acorde a los recursos, mentalidad, intenciones, visión</w:t>
      </w:r>
      <w:r w:rsidR="00544C00">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xml:space="preserve">y rasgos culturales característicos de cada universidad y </w:t>
      </w:r>
      <w:r w:rsidR="00E721A0">
        <w:rPr>
          <w:rStyle w:val="Ninguno"/>
          <w:rFonts w:ascii="Times New Roman" w:hAnsi="Times New Roman"/>
          <w:sz w:val="24"/>
          <w:szCs w:val="24"/>
          <w:lang w:val="es-ES_tradnl"/>
        </w:rPr>
        <w:t>región</w:t>
      </w:r>
      <w:r>
        <w:rPr>
          <w:rStyle w:val="Ninguno"/>
          <w:rFonts w:ascii="Times New Roman" w:hAnsi="Times New Roman"/>
          <w:sz w:val="24"/>
          <w:szCs w:val="24"/>
        </w:rPr>
        <w:t xml:space="preserve">. </w:t>
      </w:r>
    </w:p>
    <w:p w14:paraId="5C1346F5" w14:textId="49683AC5" w:rsidR="00AD38AE" w:rsidRDefault="005A120C" w:rsidP="009D4C6E">
      <w:pPr>
        <w:pStyle w:val="Cuerpo"/>
        <w:spacing w:after="0" w:line="360" w:lineRule="auto"/>
        <w:ind w:firstLine="708"/>
        <w:jc w:val="both"/>
        <w:rPr>
          <w:rStyle w:val="Ninguno"/>
          <w:rFonts w:ascii="Times New Roman" w:hAnsi="Times New Roman"/>
          <w:sz w:val="24"/>
          <w:szCs w:val="24"/>
          <w:lang w:val="es-ES_tradnl"/>
        </w:rPr>
      </w:pPr>
      <w:r>
        <w:rPr>
          <w:rStyle w:val="Ninguno"/>
          <w:rFonts w:ascii="Times New Roman" w:hAnsi="Times New Roman"/>
          <w:sz w:val="24"/>
          <w:szCs w:val="24"/>
          <w:lang w:val="es-ES_tradnl"/>
        </w:rPr>
        <w:t xml:space="preserve">Para la UABCS será recomendable capacitar en materia de emprendimiento a los estudiantes como parte de su formación académica, dentro del aula y en talleres coordinados por la </w:t>
      </w:r>
      <w:r w:rsidR="00544C00">
        <w:rPr>
          <w:rStyle w:val="Ninguno"/>
          <w:rFonts w:ascii="Times New Roman" w:hAnsi="Times New Roman"/>
          <w:sz w:val="24"/>
          <w:szCs w:val="24"/>
          <w:lang w:val="es-ES_tradnl"/>
        </w:rPr>
        <w:t xml:space="preserve">dirección </w:t>
      </w:r>
      <w:r>
        <w:rPr>
          <w:rStyle w:val="Ninguno"/>
          <w:rFonts w:ascii="Times New Roman" w:hAnsi="Times New Roman"/>
          <w:sz w:val="24"/>
          <w:szCs w:val="24"/>
          <w:lang w:val="es-ES_tradnl"/>
        </w:rPr>
        <w:t xml:space="preserve">a cargo del Programa de Cultura Emprendedora. </w:t>
      </w:r>
      <w:r w:rsidR="00E721A0">
        <w:rPr>
          <w:rStyle w:val="Ninguno"/>
          <w:rFonts w:ascii="Times New Roman" w:hAnsi="Times New Roman"/>
          <w:sz w:val="24"/>
          <w:szCs w:val="24"/>
          <w:lang w:val="es-ES_tradnl"/>
        </w:rPr>
        <w:t>A</w:t>
      </w:r>
      <w:r>
        <w:rPr>
          <w:rStyle w:val="Ninguno"/>
          <w:rFonts w:ascii="Times New Roman" w:hAnsi="Times New Roman"/>
          <w:sz w:val="24"/>
          <w:szCs w:val="24"/>
          <w:lang w:val="es-ES_tradnl"/>
        </w:rPr>
        <w:t>ctivar un ecosistema interno con actores, programas, eventos de emprendimiento, concursos, asesores internos y externos para mat</w:t>
      </w:r>
      <w:r w:rsidR="000623CA">
        <w:rPr>
          <w:rStyle w:val="Ninguno"/>
          <w:rFonts w:ascii="Times New Roman" w:hAnsi="Times New Roman"/>
          <w:sz w:val="24"/>
          <w:szCs w:val="24"/>
          <w:lang w:val="es-ES_tradnl"/>
        </w:rPr>
        <w:t xml:space="preserve">erializar </w:t>
      </w:r>
      <w:r w:rsidR="00544C00" w:rsidRPr="00DF25D1">
        <w:rPr>
          <w:rStyle w:val="Ninguno"/>
          <w:rFonts w:ascii="Times New Roman" w:hAnsi="Times New Roman"/>
          <w:i/>
          <w:iCs/>
          <w:sz w:val="24"/>
          <w:szCs w:val="24"/>
          <w:lang w:val="es-ES_tradnl"/>
        </w:rPr>
        <w:t>startups</w:t>
      </w:r>
      <w:r w:rsidR="00544C00">
        <w:rPr>
          <w:rStyle w:val="Ninguno"/>
          <w:rFonts w:ascii="Times New Roman" w:hAnsi="Times New Roman"/>
          <w:sz w:val="24"/>
          <w:szCs w:val="24"/>
          <w:lang w:val="es-ES_tradnl"/>
        </w:rPr>
        <w:t xml:space="preserve"> </w:t>
      </w:r>
      <w:r w:rsidR="000623CA">
        <w:rPr>
          <w:rStyle w:val="Ninguno"/>
          <w:rFonts w:ascii="Times New Roman" w:hAnsi="Times New Roman"/>
          <w:sz w:val="24"/>
          <w:szCs w:val="24"/>
          <w:lang w:val="es-ES_tradnl"/>
        </w:rPr>
        <w:t>universitario</w:t>
      </w:r>
      <w:r>
        <w:rPr>
          <w:rStyle w:val="Ninguno"/>
          <w:rFonts w:ascii="Times New Roman" w:hAnsi="Times New Roman"/>
          <w:sz w:val="24"/>
          <w:szCs w:val="24"/>
          <w:lang w:val="es-ES_tradnl"/>
        </w:rPr>
        <w:t>s, y consolidar dicho ecosistema con una incubadora.</w:t>
      </w:r>
      <w:r w:rsidR="00E721A0">
        <w:rPr>
          <w:rStyle w:val="Ninguno"/>
          <w:rFonts w:ascii="Times New Roman" w:hAnsi="Times New Roman"/>
          <w:sz w:val="24"/>
          <w:szCs w:val="24"/>
          <w:lang w:val="es-ES_tradnl"/>
        </w:rPr>
        <w:t xml:space="preserve"> </w:t>
      </w:r>
    </w:p>
    <w:p w14:paraId="1673012B" w14:textId="3EA367AA" w:rsidR="008813A5" w:rsidRDefault="00E721A0" w:rsidP="009D4C6E">
      <w:pPr>
        <w:pStyle w:val="Cuerpo"/>
        <w:spacing w:after="0" w:line="360" w:lineRule="auto"/>
        <w:ind w:firstLine="708"/>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Finalmente, promover una amplia discusión orientada a fortalecer su responsabilidad social al fomentar el emprendimiento y en consecuencia mejorar el modelo educativo y lineamientos para el desarrollo</w:t>
      </w:r>
      <w:r w:rsidR="00544C00">
        <w:rPr>
          <w:rStyle w:val="Ninguno"/>
          <w:rFonts w:ascii="Times New Roman" w:hAnsi="Times New Roman"/>
          <w:sz w:val="24"/>
          <w:szCs w:val="24"/>
          <w:lang w:val="es-ES_tradnl"/>
        </w:rPr>
        <w:t xml:space="preserve"> y </w:t>
      </w:r>
      <w:r>
        <w:rPr>
          <w:rStyle w:val="Ninguno"/>
          <w:rFonts w:ascii="Times New Roman" w:hAnsi="Times New Roman"/>
          <w:sz w:val="24"/>
          <w:szCs w:val="24"/>
          <w:lang w:val="es-ES_tradnl"/>
        </w:rPr>
        <w:t>mejora de programas educativas. Esto última consideración permitirá acelerar el proceso y lograr un efecto transversal de cambio gradual a nivel institucional.</w:t>
      </w:r>
    </w:p>
    <w:p w14:paraId="5500908F" w14:textId="77777777" w:rsidR="008813A5" w:rsidRDefault="008813A5" w:rsidP="009D4C6E">
      <w:pPr>
        <w:pStyle w:val="Cuerpo"/>
        <w:spacing w:after="0" w:line="360" w:lineRule="auto"/>
        <w:jc w:val="both"/>
        <w:rPr>
          <w:rStyle w:val="Ninguno"/>
          <w:rFonts w:ascii="Times New Roman" w:eastAsia="Times New Roman" w:hAnsi="Times New Roman" w:cs="Times New Roman"/>
          <w:b/>
          <w:bCs/>
          <w:sz w:val="24"/>
          <w:szCs w:val="24"/>
        </w:rPr>
      </w:pPr>
    </w:p>
    <w:p w14:paraId="7FD6E365" w14:textId="77777777" w:rsidR="00DC5F74" w:rsidRDefault="00DC5F74" w:rsidP="009D4C6E">
      <w:pPr>
        <w:pStyle w:val="Cuerpo"/>
        <w:spacing w:after="0" w:line="360" w:lineRule="auto"/>
        <w:jc w:val="both"/>
        <w:rPr>
          <w:rStyle w:val="Ninguno"/>
          <w:rFonts w:ascii="Times New Roman" w:eastAsia="Times New Roman" w:hAnsi="Times New Roman" w:cs="Times New Roman"/>
          <w:b/>
          <w:bCs/>
          <w:sz w:val="24"/>
          <w:szCs w:val="24"/>
        </w:rPr>
      </w:pPr>
    </w:p>
    <w:p w14:paraId="71DEA116" w14:textId="77777777" w:rsidR="00DC5F74" w:rsidRDefault="00DC5F74" w:rsidP="009D4C6E">
      <w:pPr>
        <w:pStyle w:val="Cuerpo"/>
        <w:spacing w:after="0" w:line="360" w:lineRule="auto"/>
        <w:jc w:val="both"/>
        <w:rPr>
          <w:rStyle w:val="Ninguno"/>
          <w:rFonts w:ascii="Times New Roman" w:eastAsia="Times New Roman" w:hAnsi="Times New Roman" w:cs="Times New Roman"/>
          <w:b/>
          <w:bCs/>
          <w:sz w:val="24"/>
          <w:szCs w:val="24"/>
        </w:rPr>
      </w:pPr>
    </w:p>
    <w:p w14:paraId="04D6AB87" w14:textId="77777777" w:rsidR="00DC5F74" w:rsidRDefault="00DC5F74" w:rsidP="009D4C6E">
      <w:pPr>
        <w:pStyle w:val="Cuerpo"/>
        <w:spacing w:after="0" w:line="360" w:lineRule="auto"/>
        <w:jc w:val="both"/>
        <w:rPr>
          <w:rStyle w:val="Ninguno"/>
          <w:rFonts w:ascii="Times New Roman" w:eastAsia="Times New Roman" w:hAnsi="Times New Roman" w:cs="Times New Roman"/>
          <w:b/>
          <w:bCs/>
          <w:sz w:val="24"/>
          <w:szCs w:val="24"/>
        </w:rPr>
      </w:pPr>
    </w:p>
    <w:p w14:paraId="3A7F0820" w14:textId="77777777" w:rsidR="00DC5F74" w:rsidRDefault="00DC5F74" w:rsidP="009D4C6E">
      <w:pPr>
        <w:pStyle w:val="Cuerpo"/>
        <w:spacing w:after="0" w:line="360" w:lineRule="auto"/>
        <w:jc w:val="both"/>
        <w:rPr>
          <w:rStyle w:val="Ninguno"/>
          <w:rFonts w:ascii="Times New Roman" w:eastAsia="Times New Roman" w:hAnsi="Times New Roman" w:cs="Times New Roman"/>
          <w:b/>
          <w:bCs/>
          <w:sz w:val="24"/>
          <w:szCs w:val="24"/>
        </w:rPr>
      </w:pPr>
    </w:p>
    <w:p w14:paraId="3667824D" w14:textId="77777777" w:rsidR="00DC5F74" w:rsidRDefault="00DC5F74" w:rsidP="009D4C6E">
      <w:pPr>
        <w:pStyle w:val="Cuerpo"/>
        <w:spacing w:after="0" w:line="360" w:lineRule="auto"/>
        <w:jc w:val="both"/>
        <w:rPr>
          <w:rStyle w:val="Ninguno"/>
          <w:rFonts w:ascii="Times New Roman" w:eastAsia="Times New Roman" w:hAnsi="Times New Roman" w:cs="Times New Roman"/>
          <w:b/>
          <w:bCs/>
          <w:sz w:val="24"/>
          <w:szCs w:val="24"/>
        </w:rPr>
      </w:pPr>
    </w:p>
    <w:p w14:paraId="3BFE932C" w14:textId="77777777" w:rsidR="00DC5F74" w:rsidRDefault="00DC5F74" w:rsidP="009D4C6E">
      <w:pPr>
        <w:pStyle w:val="Cuerpo"/>
        <w:spacing w:after="0" w:line="360" w:lineRule="auto"/>
        <w:jc w:val="both"/>
        <w:rPr>
          <w:rStyle w:val="Ninguno"/>
          <w:rFonts w:ascii="Times New Roman" w:eastAsia="Times New Roman" w:hAnsi="Times New Roman" w:cs="Times New Roman"/>
          <w:b/>
          <w:bCs/>
          <w:sz w:val="24"/>
          <w:szCs w:val="24"/>
        </w:rPr>
      </w:pPr>
    </w:p>
    <w:p w14:paraId="3060D89A" w14:textId="77777777" w:rsidR="00DC5F74" w:rsidRDefault="00DC5F74" w:rsidP="009D4C6E">
      <w:pPr>
        <w:pStyle w:val="Cuerpo"/>
        <w:spacing w:after="0" w:line="360" w:lineRule="auto"/>
        <w:jc w:val="both"/>
        <w:rPr>
          <w:rStyle w:val="Ninguno"/>
          <w:rFonts w:ascii="Times New Roman" w:eastAsia="Times New Roman" w:hAnsi="Times New Roman" w:cs="Times New Roman"/>
          <w:b/>
          <w:bCs/>
          <w:sz w:val="24"/>
          <w:szCs w:val="24"/>
        </w:rPr>
      </w:pPr>
    </w:p>
    <w:p w14:paraId="0E6248B7" w14:textId="77777777" w:rsidR="00DC5F74" w:rsidRDefault="00DC5F74" w:rsidP="009D4C6E">
      <w:pPr>
        <w:pStyle w:val="Cuerpo"/>
        <w:spacing w:after="0" w:line="360" w:lineRule="auto"/>
        <w:jc w:val="both"/>
        <w:rPr>
          <w:rStyle w:val="Ninguno"/>
          <w:rFonts w:ascii="Times New Roman" w:eastAsia="Times New Roman" w:hAnsi="Times New Roman" w:cs="Times New Roman"/>
          <w:b/>
          <w:bCs/>
          <w:sz w:val="24"/>
          <w:szCs w:val="24"/>
        </w:rPr>
      </w:pPr>
    </w:p>
    <w:p w14:paraId="6B8C53DE" w14:textId="77777777" w:rsidR="00DC5F74" w:rsidRDefault="00DC5F74" w:rsidP="009D4C6E">
      <w:pPr>
        <w:pStyle w:val="Cuerpo"/>
        <w:spacing w:after="0" w:line="360" w:lineRule="auto"/>
        <w:jc w:val="both"/>
        <w:rPr>
          <w:rStyle w:val="Ninguno"/>
          <w:rFonts w:ascii="Times New Roman" w:eastAsia="Times New Roman" w:hAnsi="Times New Roman" w:cs="Times New Roman"/>
          <w:b/>
          <w:bCs/>
          <w:sz w:val="24"/>
          <w:szCs w:val="24"/>
        </w:rPr>
      </w:pPr>
    </w:p>
    <w:p w14:paraId="017A5F1E" w14:textId="77777777" w:rsidR="00DC5F74" w:rsidRDefault="00DC5F74" w:rsidP="009D4C6E">
      <w:pPr>
        <w:pStyle w:val="Cuerpo"/>
        <w:spacing w:after="0" w:line="360" w:lineRule="auto"/>
        <w:jc w:val="both"/>
        <w:rPr>
          <w:rStyle w:val="Ninguno"/>
          <w:rFonts w:ascii="Times New Roman" w:eastAsia="Times New Roman" w:hAnsi="Times New Roman" w:cs="Times New Roman"/>
          <w:b/>
          <w:bCs/>
          <w:sz w:val="24"/>
          <w:szCs w:val="24"/>
        </w:rPr>
      </w:pPr>
    </w:p>
    <w:p w14:paraId="4E9FB1ED" w14:textId="77777777" w:rsidR="00DC5F74" w:rsidRDefault="00DC5F74" w:rsidP="009D4C6E">
      <w:pPr>
        <w:pStyle w:val="Cuerpo"/>
        <w:spacing w:after="0" w:line="360" w:lineRule="auto"/>
        <w:jc w:val="both"/>
        <w:rPr>
          <w:rStyle w:val="Ninguno"/>
          <w:rFonts w:ascii="Times New Roman" w:eastAsia="Times New Roman" w:hAnsi="Times New Roman" w:cs="Times New Roman"/>
          <w:b/>
          <w:bCs/>
          <w:sz w:val="24"/>
          <w:szCs w:val="24"/>
        </w:rPr>
      </w:pPr>
    </w:p>
    <w:p w14:paraId="5F79BB7F" w14:textId="77777777" w:rsidR="00DC5F74" w:rsidRDefault="00DC5F74" w:rsidP="009D4C6E">
      <w:pPr>
        <w:pStyle w:val="Cuerpo"/>
        <w:spacing w:after="0" w:line="360" w:lineRule="auto"/>
        <w:jc w:val="both"/>
        <w:rPr>
          <w:rStyle w:val="Ninguno"/>
          <w:rFonts w:ascii="Times New Roman" w:eastAsia="Times New Roman" w:hAnsi="Times New Roman" w:cs="Times New Roman"/>
          <w:b/>
          <w:bCs/>
          <w:sz w:val="24"/>
          <w:szCs w:val="24"/>
        </w:rPr>
      </w:pPr>
    </w:p>
    <w:p w14:paraId="5C1AD9BE" w14:textId="281C2481" w:rsidR="00DC5F74" w:rsidRDefault="00DC5F74" w:rsidP="009D4C6E">
      <w:pPr>
        <w:pStyle w:val="Cuerpo"/>
        <w:spacing w:after="0" w:line="360" w:lineRule="auto"/>
        <w:jc w:val="both"/>
        <w:rPr>
          <w:rStyle w:val="Ninguno"/>
          <w:rFonts w:ascii="Times New Roman" w:eastAsia="Times New Roman" w:hAnsi="Times New Roman" w:cs="Times New Roman"/>
          <w:b/>
          <w:bCs/>
          <w:sz w:val="24"/>
          <w:szCs w:val="24"/>
        </w:rPr>
      </w:pPr>
    </w:p>
    <w:p w14:paraId="5AB12BEC" w14:textId="59EEEC60" w:rsidR="00C40611" w:rsidRDefault="00C40611" w:rsidP="009D4C6E">
      <w:pPr>
        <w:pStyle w:val="Cuerpo"/>
        <w:spacing w:after="0" w:line="360" w:lineRule="auto"/>
        <w:jc w:val="both"/>
        <w:rPr>
          <w:rStyle w:val="Ninguno"/>
          <w:rFonts w:ascii="Times New Roman" w:eastAsia="Times New Roman" w:hAnsi="Times New Roman" w:cs="Times New Roman"/>
          <w:b/>
          <w:bCs/>
          <w:sz w:val="24"/>
          <w:szCs w:val="24"/>
        </w:rPr>
      </w:pPr>
    </w:p>
    <w:p w14:paraId="3DEF1171" w14:textId="177CEB7A" w:rsidR="00C40611" w:rsidRDefault="00C40611" w:rsidP="009D4C6E">
      <w:pPr>
        <w:pStyle w:val="Cuerpo"/>
        <w:spacing w:after="0" w:line="360" w:lineRule="auto"/>
        <w:jc w:val="both"/>
        <w:rPr>
          <w:rStyle w:val="Ninguno"/>
          <w:rFonts w:ascii="Times New Roman" w:eastAsia="Times New Roman" w:hAnsi="Times New Roman" w:cs="Times New Roman"/>
          <w:b/>
          <w:bCs/>
          <w:sz w:val="24"/>
          <w:szCs w:val="24"/>
        </w:rPr>
      </w:pPr>
    </w:p>
    <w:p w14:paraId="2E626F7A" w14:textId="77777777" w:rsidR="00C40611" w:rsidRDefault="00C40611" w:rsidP="009D4C6E">
      <w:pPr>
        <w:pStyle w:val="Cuerpo"/>
        <w:spacing w:after="0" w:line="360" w:lineRule="auto"/>
        <w:jc w:val="both"/>
        <w:rPr>
          <w:rStyle w:val="Ninguno"/>
          <w:rFonts w:ascii="Times New Roman" w:eastAsia="Times New Roman" w:hAnsi="Times New Roman" w:cs="Times New Roman"/>
          <w:b/>
          <w:bCs/>
          <w:sz w:val="24"/>
          <w:szCs w:val="24"/>
        </w:rPr>
      </w:pPr>
      <w:bookmarkStart w:id="0" w:name="_GoBack"/>
      <w:bookmarkEnd w:id="0"/>
    </w:p>
    <w:p w14:paraId="11B691CC" w14:textId="4BE08839" w:rsidR="008813A5" w:rsidRPr="00245F55" w:rsidRDefault="00DC5F74" w:rsidP="00DF25D1">
      <w:pPr>
        <w:spacing w:line="360" w:lineRule="auto"/>
        <w:rPr>
          <w:rFonts w:ascii="Calibri" w:eastAsiaTheme="minorHAnsi" w:hAnsi="Calibri" w:cs="Calibri"/>
          <w:b/>
          <w:sz w:val="28"/>
          <w:bdr w:val="none" w:sz="0" w:space="0" w:color="auto"/>
          <w:lang w:val="es-ES"/>
        </w:rPr>
      </w:pPr>
      <w:r>
        <w:rPr>
          <w:rFonts w:ascii="Calibri" w:eastAsiaTheme="minorHAnsi" w:hAnsi="Calibri" w:cs="Calibri"/>
          <w:b/>
          <w:sz w:val="28"/>
          <w:bdr w:val="none" w:sz="0" w:space="0" w:color="auto"/>
          <w:lang w:val="es-ES"/>
        </w:rPr>
        <w:lastRenderedPageBreak/>
        <w:t>Referencias</w:t>
      </w:r>
    </w:p>
    <w:p w14:paraId="2403FC67" w14:textId="1DCCC545" w:rsidR="008813A5" w:rsidRDefault="005A120C" w:rsidP="009D4C6E">
      <w:pPr>
        <w:pStyle w:val="Cuerpo"/>
        <w:spacing w:after="0" w:line="360" w:lineRule="auto"/>
        <w:ind w:left="708" w:hanging="708"/>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Alemany, L. (2011). </w:t>
      </w:r>
      <w:r w:rsidRPr="00DF25D1">
        <w:rPr>
          <w:rStyle w:val="Ninguno"/>
          <w:rFonts w:ascii="Times New Roman" w:hAnsi="Times New Roman"/>
          <w:i/>
          <w:iCs/>
          <w:sz w:val="24"/>
          <w:szCs w:val="24"/>
          <w:lang w:val="es-ES_tradnl"/>
        </w:rPr>
        <w:t>Libro blanco de la iniciativa emprendedora en España</w:t>
      </w:r>
      <w:r>
        <w:rPr>
          <w:rStyle w:val="Ninguno"/>
          <w:rFonts w:ascii="Times New Roman" w:hAnsi="Times New Roman"/>
          <w:sz w:val="24"/>
          <w:szCs w:val="24"/>
          <w:lang w:val="es-ES_tradnl"/>
        </w:rPr>
        <w:t xml:space="preserve">. </w:t>
      </w:r>
      <w:r w:rsidR="00737361">
        <w:rPr>
          <w:rStyle w:val="Ninguno"/>
          <w:rFonts w:ascii="Times New Roman" w:hAnsi="Times New Roman"/>
          <w:sz w:val="24"/>
          <w:szCs w:val="24"/>
          <w:lang w:val="es-ES_tradnl"/>
        </w:rPr>
        <w:t xml:space="preserve">España: </w:t>
      </w:r>
      <w:proofErr w:type="spellStart"/>
      <w:r>
        <w:rPr>
          <w:rStyle w:val="Ninguno"/>
          <w:rFonts w:ascii="Times New Roman" w:hAnsi="Times New Roman"/>
          <w:sz w:val="24"/>
          <w:szCs w:val="24"/>
          <w:lang w:val="es-ES_tradnl"/>
        </w:rPr>
        <w:t>Fundació</w:t>
      </w:r>
      <w:proofErr w:type="spellEnd"/>
      <w:r>
        <w:rPr>
          <w:rStyle w:val="Ninguno"/>
          <w:rFonts w:ascii="Times New Roman" w:hAnsi="Times New Roman"/>
          <w:sz w:val="24"/>
          <w:szCs w:val="24"/>
        </w:rPr>
        <w:t>n Pr</w:t>
      </w:r>
      <w:r>
        <w:rPr>
          <w:rStyle w:val="Ninguno"/>
          <w:rFonts w:ascii="Times New Roman" w:hAnsi="Times New Roman"/>
          <w:sz w:val="24"/>
          <w:szCs w:val="24"/>
          <w:lang w:val="es-ES_tradnl"/>
        </w:rPr>
        <w:t>í</w:t>
      </w:r>
      <w:r>
        <w:rPr>
          <w:rStyle w:val="Ninguno"/>
          <w:rFonts w:ascii="Times New Roman" w:hAnsi="Times New Roman"/>
          <w:sz w:val="24"/>
          <w:szCs w:val="24"/>
          <w:lang w:val="it-IT"/>
        </w:rPr>
        <w:t xml:space="preserve">ncipe de Girona. </w:t>
      </w:r>
    </w:p>
    <w:p w14:paraId="60F8F253" w14:textId="4679CF6E" w:rsidR="008813A5" w:rsidRDefault="005A120C" w:rsidP="009D4C6E">
      <w:pPr>
        <w:pStyle w:val="Cuerpo"/>
        <w:spacing w:after="0" w:line="360" w:lineRule="auto"/>
        <w:ind w:left="708" w:hanging="708"/>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Almanza, A., Negrete, C. y Ramírez, J. (2014). </w:t>
      </w:r>
      <w:r w:rsidRPr="00DF25D1">
        <w:rPr>
          <w:rStyle w:val="Ninguno"/>
          <w:rFonts w:ascii="Times New Roman" w:hAnsi="Times New Roman"/>
          <w:i/>
          <w:iCs/>
          <w:sz w:val="24"/>
          <w:szCs w:val="24"/>
          <w:lang w:val="es-ES_tradnl"/>
        </w:rPr>
        <w:t xml:space="preserve">Actitudes emprendedoras en la Universidad de Guanajuato, </w:t>
      </w:r>
      <w:proofErr w:type="spellStart"/>
      <w:r w:rsidRPr="00DF25D1">
        <w:rPr>
          <w:rStyle w:val="Ninguno"/>
          <w:rFonts w:ascii="Times New Roman" w:hAnsi="Times New Roman"/>
          <w:i/>
          <w:iCs/>
          <w:sz w:val="24"/>
          <w:szCs w:val="24"/>
          <w:lang w:val="es-ES_tradnl"/>
        </w:rPr>
        <w:t>Mé</w:t>
      </w:r>
      <w:proofErr w:type="spellEnd"/>
      <w:r w:rsidRPr="00DF25D1">
        <w:rPr>
          <w:rStyle w:val="Ninguno"/>
          <w:rFonts w:ascii="Times New Roman" w:hAnsi="Times New Roman"/>
          <w:i/>
          <w:iCs/>
          <w:sz w:val="24"/>
          <w:szCs w:val="24"/>
          <w:lang w:val="pt-PT"/>
        </w:rPr>
        <w:t>xico</w:t>
      </w:r>
      <w:r>
        <w:rPr>
          <w:rStyle w:val="Ninguno"/>
          <w:rFonts w:ascii="Times New Roman" w:hAnsi="Times New Roman"/>
          <w:sz w:val="24"/>
          <w:szCs w:val="24"/>
          <w:lang w:val="pt-PT"/>
        </w:rPr>
        <w:t>.</w:t>
      </w:r>
      <w:r w:rsidR="00DC5F13">
        <w:rPr>
          <w:rStyle w:val="Ninguno"/>
          <w:rFonts w:ascii="Times New Roman" w:hAnsi="Times New Roman"/>
          <w:sz w:val="24"/>
          <w:szCs w:val="24"/>
          <w:lang w:val="pt-PT"/>
        </w:rPr>
        <w:t xml:space="preserve"> Guanajuato, México: </w:t>
      </w:r>
      <w:r w:rsidR="00DC5F13" w:rsidRPr="00DC5F13">
        <w:rPr>
          <w:rStyle w:val="Ninguno"/>
          <w:rFonts w:ascii="Times New Roman" w:hAnsi="Times New Roman"/>
          <w:sz w:val="24"/>
          <w:szCs w:val="24"/>
          <w:lang w:val="pt-PT"/>
        </w:rPr>
        <w:t>Universidad de Guanajuato</w:t>
      </w:r>
      <w:r w:rsidR="00DC5F13">
        <w:rPr>
          <w:rStyle w:val="Ninguno"/>
          <w:rFonts w:ascii="Times New Roman" w:hAnsi="Times New Roman"/>
          <w:sz w:val="24"/>
          <w:szCs w:val="24"/>
          <w:lang w:val="pt-PT"/>
        </w:rPr>
        <w:t>.</w:t>
      </w:r>
    </w:p>
    <w:p w14:paraId="0082FFBA" w14:textId="77777777" w:rsidR="00C33BB5" w:rsidRDefault="00C33BB5" w:rsidP="00C33BB5">
      <w:pPr>
        <w:pStyle w:val="Cuerpo"/>
        <w:spacing w:after="0" w:line="360" w:lineRule="auto"/>
        <w:ind w:left="709" w:hanging="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Asociación Nacional de Universidades e Instituciones de Educación Superior [</w:t>
      </w:r>
      <w:r>
        <w:rPr>
          <w:rStyle w:val="Ninguno"/>
          <w:rFonts w:ascii="Times New Roman" w:hAnsi="Times New Roman"/>
          <w:sz w:val="24"/>
          <w:szCs w:val="24"/>
          <w:lang w:val="pt-PT"/>
        </w:rPr>
        <w:t>A</w:t>
      </w:r>
      <w:proofErr w:type="spellStart"/>
      <w:r>
        <w:rPr>
          <w:rStyle w:val="Ninguno"/>
          <w:rFonts w:ascii="Times New Roman" w:hAnsi="Times New Roman"/>
          <w:sz w:val="24"/>
          <w:szCs w:val="24"/>
          <w:lang w:val="es-ES_tradnl"/>
        </w:rPr>
        <w:t>nuies</w:t>
      </w:r>
      <w:proofErr w:type="spellEnd"/>
      <w:r>
        <w:rPr>
          <w:rStyle w:val="Ninguno"/>
          <w:rFonts w:ascii="Times New Roman" w:hAnsi="Times New Roman"/>
          <w:sz w:val="24"/>
          <w:szCs w:val="24"/>
          <w:lang w:val="es-ES_tradnl"/>
        </w:rPr>
        <w:t xml:space="preserve">]. (2012). Educación Superior en el Siglo XXI. México: Asociación Nacional de Universidades e Instituciones de Educación Superior. Recuperado de </w:t>
      </w:r>
      <w:r>
        <w:rPr>
          <w:rStyle w:val="Enlace"/>
          <w:rFonts w:ascii="Times New Roman" w:hAnsi="Times New Roman"/>
          <w:color w:val="000000"/>
          <w:sz w:val="24"/>
          <w:szCs w:val="24"/>
          <w:u w:val="none" w:color="000000"/>
        </w:rPr>
        <w:t>http://www.anuies.mx/servicios/d_estrategicos/documentos_estrat</w:t>
      </w:r>
      <w:r>
        <w:rPr>
          <w:rStyle w:val="Enlace"/>
          <w:rFonts w:ascii="Times New Roman" w:hAnsi="Times New Roman"/>
          <w:color w:val="000000"/>
          <w:sz w:val="24"/>
          <w:szCs w:val="24"/>
          <w:u w:val="none" w:color="000000"/>
          <w:lang w:val="es-ES_tradnl"/>
        </w:rPr>
        <w:t>é</w:t>
      </w:r>
      <w:r>
        <w:rPr>
          <w:rStyle w:val="Enlace"/>
          <w:rFonts w:ascii="Times New Roman" w:hAnsi="Times New Roman"/>
          <w:color w:val="000000"/>
          <w:sz w:val="24"/>
          <w:szCs w:val="24"/>
          <w:u w:val="none" w:color="000000"/>
          <w:lang w:val="de-DE"/>
        </w:rPr>
        <w:t>gicos/21/index.htlm.</w:t>
      </w:r>
    </w:p>
    <w:p w14:paraId="5884C60F" w14:textId="4B6D25F4" w:rsidR="00A238FB" w:rsidRDefault="00A238FB" w:rsidP="00DF25D1">
      <w:pPr>
        <w:pStyle w:val="Cuerpo"/>
        <w:spacing w:after="0" w:line="360" w:lineRule="auto"/>
        <w:ind w:left="709" w:hanging="709"/>
        <w:jc w:val="both"/>
        <w:rPr>
          <w:rStyle w:val="Ninguno"/>
          <w:rFonts w:ascii="Times New Roman" w:hAnsi="Times New Roman"/>
          <w:sz w:val="24"/>
          <w:szCs w:val="24"/>
          <w:lang w:val="es-ES_tradnl"/>
        </w:rPr>
      </w:pPr>
      <w:r w:rsidRPr="00A238FB">
        <w:rPr>
          <w:rStyle w:val="Ninguno"/>
          <w:rFonts w:ascii="Times New Roman" w:hAnsi="Times New Roman"/>
          <w:sz w:val="24"/>
          <w:szCs w:val="24"/>
          <w:lang w:val="es-ES_tradnl"/>
        </w:rPr>
        <w:t xml:space="preserve">Banco Mundial, 2016. </w:t>
      </w:r>
      <w:proofErr w:type="spellStart"/>
      <w:r w:rsidRPr="00A238FB">
        <w:rPr>
          <w:rStyle w:val="Ninguno"/>
          <w:rFonts w:ascii="Times New Roman" w:hAnsi="Times New Roman"/>
          <w:sz w:val="24"/>
          <w:szCs w:val="24"/>
          <w:lang w:val="es-ES_tradnl"/>
        </w:rPr>
        <w:t>Doing</w:t>
      </w:r>
      <w:proofErr w:type="spellEnd"/>
      <w:r w:rsidRPr="00A238FB">
        <w:rPr>
          <w:rStyle w:val="Ninguno"/>
          <w:rFonts w:ascii="Times New Roman" w:hAnsi="Times New Roman"/>
          <w:sz w:val="24"/>
          <w:szCs w:val="24"/>
          <w:lang w:val="es-ES_tradnl"/>
        </w:rPr>
        <w:t xml:space="preserve"> Business, midiendo regulaciones para hacer negocios. Recuperado de:  https://espanol.doingbusiness.org/es/data/exploreeconomies/mexico/sub/la-paz</w:t>
      </w:r>
    </w:p>
    <w:p w14:paraId="49753318" w14:textId="5C62E1FE" w:rsidR="008813A5" w:rsidRPr="00C72B78" w:rsidRDefault="00954D5C" w:rsidP="00DF25D1">
      <w:pPr>
        <w:pStyle w:val="Cuerpo"/>
        <w:spacing w:after="0" w:line="360" w:lineRule="auto"/>
        <w:ind w:left="709" w:hanging="709"/>
        <w:jc w:val="both"/>
        <w:rPr>
          <w:rStyle w:val="Ninguno"/>
          <w:rFonts w:ascii="Times New Roman" w:eastAsia="Times New Roman" w:hAnsi="Times New Roman" w:cs="Times New Roman"/>
          <w:sz w:val="24"/>
          <w:szCs w:val="24"/>
          <w:lang w:val="en-US"/>
        </w:rPr>
      </w:pPr>
      <w:r>
        <w:rPr>
          <w:rStyle w:val="Ninguno"/>
          <w:rFonts w:ascii="Times New Roman" w:hAnsi="Times New Roman"/>
          <w:sz w:val="24"/>
          <w:szCs w:val="24"/>
          <w:lang w:val="es-ES_tradnl"/>
        </w:rPr>
        <w:t>Benavides</w:t>
      </w:r>
      <w:r w:rsidR="005A120C">
        <w:rPr>
          <w:rStyle w:val="Ninguno"/>
          <w:rFonts w:ascii="Times New Roman" w:hAnsi="Times New Roman"/>
          <w:sz w:val="24"/>
          <w:szCs w:val="24"/>
          <w:lang w:val="es-ES_tradnl"/>
        </w:rPr>
        <w:t>, M., Sánchez, M. y Luna, R. (2004). El proceso de aprendizaje para los</w:t>
      </w:r>
      <w:r w:rsidR="00081C04">
        <w:rPr>
          <w:rStyle w:val="Ninguno"/>
          <w:rFonts w:ascii="Times New Roman" w:hAnsi="Times New Roman"/>
          <w:sz w:val="24"/>
          <w:szCs w:val="24"/>
          <w:lang w:val="es-ES_tradnl"/>
        </w:rPr>
        <w:t xml:space="preserve"> </w:t>
      </w:r>
      <w:r w:rsidR="005A120C">
        <w:rPr>
          <w:rStyle w:val="Ninguno"/>
          <w:rFonts w:ascii="Times New Roman" w:hAnsi="Times New Roman"/>
          <w:sz w:val="24"/>
          <w:szCs w:val="24"/>
          <w:lang w:val="es-ES_tradnl"/>
        </w:rPr>
        <w:t>emprendedores en la situación actual: Un análisis cualitativo en el á</w:t>
      </w:r>
      <w:r w:rsidR="005A120C">
        <w:rPr>
          <w:rStyle w:val="Ninguno"/>
          <w:rFonts w:ascii="Times New Roman" w:hAnsi="Times New Roman"/>
          <w:sz w:val="24"/>
          <w:szCs w:val="24"/>
          <w:lang w:val="it-IT"/>
        </w:rPr>
        <w:t xml:space="preserve">mbito </w:t>
      </w:r>
      <w:r w:rsidR="005A120C">
        <w:rPr>
          <w:rStyle w:val="Ninguno"/>
          <w:rFonts w:ascii="Times New Roman" w:hAnsi="Times New Roman"/>
          <w:sz w:val="24"/>
          <w:szCs w:val="24"/>
          <w:lang w:val="it-IT"/>
        </w:rPr>
        <w:tab/>
        <w:t xml:space="preserve">universitario. </w:t>
      </w:r>
      <w:proofErr w:type="spellStart"/>
      <w:r w:rsidR="005A120C" w:rsidRPr="00C72B78">
        <w:rPr>
          <w:rStyle w:val="Ninguno"/>
          <w:rFonts w:ascii="Times New Roman" w:hAnsi="Times New Roman"/>
          <w:i/>
          <w:iCs/>
          <w:sz w:val="24"/>
          <w:szCs w:val="24"/>
          <w:lang w:val="en-US"/>
        </w:rPr>
        <w:t>Revista</w:t>
      </w:r>
      <w:proofErr w:type="spellEnd"/>
      <w:r w:rsidR="005A120C" w:rsidRPr="00C72B78">
        <w:rPr>
          <w:rStyle w:val="Ninguno"/>
          <w:rFonts w:ascii="Times New Roman" w:hAnsi="Times New Roman"/>
          <w:i/>
          <w:iCs/>
          <w:sz w:val="24"/>
          <w:szCs w:val="24"/>
          <w:lang w:val="en-US"/>
        </w:rPr>
        <w:t xml:space="preserve"> </w:t>
      </w:r>
      <w:proofErr w:type="spellStart"/>
      <w:r w:rsidR="005A120C" w:rsidRPr="00C72B78">
        <w:rPr>
          <w:rStyle w:val="Ninguno"/>
          <w:rFonts w:ascii="Times New Roman" w:hAnsi="Times New Roman"/>
          <w:i/>
          <w:iCs/>
          <w:sz w:val="24"/>
          <w:szCs w:val="24"/>
          <w:lang w:val="en-US"/>
        </w:rPr>
        <w:t>Dirección</w:t>
      </w:r>
      <w:proofErr w:type="spellEnd"/>
      <w:r w:rsidR="005A120C" w:rsidRPr="00C72B78">
        <w:rPr>
          <w:rStyle w:val="Ninguno"/>
          <w:rFonts w:ascii="Times New Roman" w:hAnsi="Times New Roman"/>
          <w:i/>
          <w:iCs/>
          <w:sz w:val="24"/>
          <w:szCs w:val="24"/>
          <w:lang w:val="en-US"/>
        </w:rPr>
        <w:t xml:space="preserve"> y </w:t>
      </w:r>
      <w:proofErr w:type="spellStart"/>
      <w:r w:rsidR="005A120C" w:rsidRPr="00C72B78">
        <w:rPr>
          <w:rStyle w:val="Ninguno"/>
          <w:rFonts w:ascii="Times New Roman" w:hAnsi="Times New Roman"/>
          <w:i/>
          <w:iCs/>
          <w:sz w:val="24"/>
          <w:szCs w:val="24"/>
          <w:lang w:val="en-US"/>
        </w:rPr>
        <w:t>Organización</w:t>
      </w:r>
      <w:proofErr w:type="spellEnd"/>
      <w:r w:rsidR="00737361">
        <w:rPr>
          <w:rStyle w:val="Ninguno"/>
          <w:rFonts w:ascii="Times New Roman" w:hAnsi="Times New Roman"/>
          <w:sz w:val="24"/>
          <w:szCs w:val="24"/>
          <w:lang w:val="en-US"/>
        </w:rPr>
        <w:t>,</w:t>
      </w:r>
      <w:r w:rsidR="005A120C" w:rsidRPr="00C72B78">
        <w:rPr>
          <w:rStyle w:val="Ninguno"/>
          <w:rFonts w:ascii="Times New Roman" w:hAnsi="Times New Roman"/>
          <w:sz w:val="24"/>
          <w:szCs w:val="24"/>
          <w:lang w:val="en-US"/>
        </w:rPr>
        <w:t xml:space="preserve"> </w:t>
      </w:r>
      <w:r w:rsidR="003F7B98">
        <w:rPr>
          <w:rStyle w:val="Ninguno"/>
          <w:rFonts w:ascii="Times New Roman" w:hAnsi="Times New Roman"/>
          <w:sz w:val="24"/>
          <w:szCs w:val="24"/>
          <w:lang w:val="en-US"/>
        </w:rPr>
        <w:t xml:space="preserve">(30), </w:t>
      </w:r>
      <w:r w:rsidR="003F7B98" w:rsidRPr="00C72B78">
        <w:rPr>
          <w:rStyle w:val="Ninguno"/>
          <w:rFonts w:ascii="Times New Roman" w:hAnsi="Times New Roman"/>
          <w:sz w:val="24"/>
          <w:szCs w:val="24"/>
          <w:lang w:val="en-US"/>
        </w:rPr>
        <w:t>3</w:t>
      </w:r>
      <w:r w:rsidR="003F7B98">
        <w:rPr>
          <w:rStyle w:val="Ninguno"/>
          <w:rFonts w:ascii="Times New Roman" w:hAnsi="Times New Roman"/>
          <w:sz w:val="24"/>
          <w:szCs w:val="24"/>
          <w:lang w:val="en-US"/>
        </w:rPr>
        <w:t>4</w:t>
      </w:r>
      <w:r w:rsidR="005A120C" w:rsidRPr="00C72B78">
        <w:rPr>
          <w:rStyle w:val="Ninguno"/>
          <w:rFonts w:ascii="Times New Roman" w:hAnsi="Times New Roman"/>
          <w:sz w:val="24"/>
          <w:szCs w:val="24"/>
          <w:lang w:val="en-US"/>
        </w:rPr>
        <w:t xml:space="preserve">-48. </w:t>
      </w:r>
    </w:p>
    <w:p w14:paraId="5F2FC249" w14:textId="522843DE" w:rsidR="00302A03" w:rsidRPr="00302A03" w:rsidRDefault="00302A03" w:rsidP="00DF25D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709" w:hanging="709"/>
        <w:jc w:val="both"/>
        <w:rPr>
          <w:rFonts w:eastAsia="Times New Roman"/>
          <w:color w:val="000000"/>
          <w:bdr w:val="none" w:sz="0" w:space="0" w:color="auto"/>
          <w:lang w:val="es-MX" w:eastAsia="es-MX"/>
        </w:rPr>
      </w:pPr>
      <w:r w:rsidRPr="00302A03">
        <w:rPr>
          <w:rFonts w:eastAsia="Times New Roman"/>
          <w:color w:val="000000"/>
          <w:bdr w:val="none" w:sz="0" w:space="0" w:color="auto"/>
          <w:lang w:eastAsia="es-MX"/>
        </w:rPr>
        <w:t xml:space="preserve">Bertram, D. (2008). </w:t>
      </w:r>
      <w:r w:rsidRPr="00DF25D1">
        <w:rPr>
          <w:rFonts w:eastAsia="Times New Roman"/>
          <w:i/>
          <w:iCs/>
          <w:color w:val="000000"/>
          <w:bdr w:val="none" w:sz="0" w:space="0" w:color="auto"/>
          <w:lang w:eastAsia="es-MX"/>
        </w:rPr>
        <w:t>Likert Scales... are the meaning of life</w:t>
      </w:r>
      <w:r w:rsidRPr="00302A03">
        <w:rPr>
          <w:rFonts w:eastAsia="Times New Roman"/>
          <w:color w:val="000000"/>
          <w:bdr w:val="none" w:sz="0" w:space="0" w:color="auto"/>
          <w:lang w:eastAsia="es-MX"/>
        </w:rPr>
        <w:t>.</w:t>
      </w:r>
      <w:r w:rsidRPr="00421FAB">
        <w:rPr>
          <w:rFonts w:eastAsia="Times New Roman"/>
          <w:color w:val="000000"/>
          <w:bdr w:val="none" w:sz="0" w:space="0" w:color="auto"/>
          <w:lang w:val="en-GB" w:eastAsia="es-MX"/>
        </w:rPr>
        <w:t xml:space="preserve"> </w:t>
      </w:r>
      <w:r w:rsidRPr="00302A03">
        <w:rPr>
          <w:rFonts w:eastAsia="Times New Roman"/>
          <w:color w:val="000000"/>
          <w:bdr w:val="none" w:sz="0" w:space="0" w:color="auto"/>
          <w:lang w:val="es-MX" w:eastAsia="es-MX"/>
        </w:rPr>
        <w:t>Recuperado de</w:t>
      </w:r>
      <w:r w:rsidR="00FA0EDE">
        <w:rPr>
          <w:rFonts w:eastAsia="Times New Roman"/>
          <w:color w:val="000000"/>
          <w:bdr w:val="none" w:sz="0" w:space="0" w:color="auto"/>
          <w:lang w:val="es-MX" w:eastAsia="es-MX"/>
        </w:rPr>
        <w:t xml:space="preserve"> </w:t>
      </w:r>
      <w:hyperlink r:id="rId13" w:tgtFrame="_blank" w:history="1">
        <w:r w:rsidRPr="00302A03">
          <w:rPr>
            <w:rFonts w:eastAsia="Times New Roman"/>
            <w:color w:val="1155CC"/>
            <w:u w:val="single"/>
            <w:bdr w:val="none" w:sz="0" w:space="0" w:color="auto"/>
            <w:lang w:val="es-MX" w:eastAsia="es-MX"/>
          </w:rPr>
          <w:t>http://poincare.matf.bg.ac.rs/~kristina/topic-dane-likert.pdf</w:t>
        </w:r>
      </w:hyperlink>
      <w:r w:rsidR="00DC5F13">
        <w:rPr>
          <w:rFonts w:eastAsia="Times New Roman"/>
          <w:color w:val="1155CC"/>
          <w:u w:val="single"/>
          <w:bdr w:val="none" w:sz="0" w:space="0" w:color="auto"/>
          <w:lang w:val="es-MX" w:eastAsia="es-MX"/>
        </w:rPr>
        <w:t>.</w:t>
      </w:r>
    </w:p>
    <w:p w14:paraId="3035EA80" w14:textId="5CFDD167" w:rsidR="008813A5" w:rsidRDefault="005A120C" w:rsidP="009D4C6E">
      <w:pPr>
        <w:pStyle w:val="Cuerpo"/>
        <w:spacing w:after="0" w:line="360" w:lineRule="auto"/>
        <w:ind w:left="708" w:hanging="708"/>
        <w:jc w:val="both"/>
        <w:rPr>
          <w:rStyle w:val="Ninguno"/>
          <w:rFonts w:ascii="Times New Roman" w:hAnsi="Times New Roman"/>
          <w:sz w:val="24"/>
          <w:szCs w:val="24"/>
        </w:rPr>
      </w:pPr>
      <w:r>
        <w:rPr>
          <w:rStyle w:val="Ninguno"/>
          <w:rFonts w:ascii="Times New Roman" w:hAnsi="Times New Roman"/>
          <w:sz w:val="24"/>
          <w:szCs w:val="24"/>
          <w:lang w:val="es-ES_tradnl"/>
        </w:rPr>
        <w:t>Correa, Z., Delgado, H. y Conde, Y. (2011) Formación en emprendimiento en estudiantes de la carrera de administración de empresas en la universidad pública de Popayán.</w:t>
      </w:r>
      <w:r w:rsidR="00FA0EDE">
        <w:rPr>
          <w:rStyle w:val="Ninguno"/>
          <w:rFonts w:ascii="Times New Roman" w:hAnsi="Times New Roman"/>
          <w:sz w:val="24"/>
          <w:szCs w:val="24"/>
          <w:lang w:val="es-ES_tradnl"/>
        </w:rPr>
        <w:t xml:space="preserve"> </w:t>
      </w:r>
      <w:r w:rsidRPr="00DF25D1">
        <w:rPr>
          <w:rStyle w:val="Ninguno"/>
          <w:rFonts w:ascii="Times New Roman" w:hAnsi="Times New Roman"/>
          <w:i/>
          <w:iCs/>
          <w:sz w:val="24"/>
          <w:szCs w:val="24"/>
          <w:lang w:val="es-ES_tradnl"/>
        </w:rPr>
        <w:t>Revista Escuela de Administración de Negocios</w:t>
      </w:r>
      <w:r>
        <w:rPr>
          <w:rStyle w:val="Ninguno"/>
          <w:rFonts w:ascii="Times New Roman" w:hAnsi="Times New Roman"/>
          <w:sz w:val="24"/>
          <w:szCs w:val="24"/>
          <w:lang w:val="es-ES_tradnl"/>
        </w:rPr>
        <w:t>,</w:t>
      </w:r>
      <w:r w:rsidR="00461D1A">
        <w:rPr>
          <w:rStyle w:val="Ninguno"/>
          <w:rFonts w:ascii="Times New Roman" w:hAnsi="Times New Roman"/>
          <w:sz w:val="24"/>
          <w:szCs w:val="24"/>
          <w:lang w:val="es-ES_tradnl"/>
        </w:rPr>
        <w:t xml:space="preserve"> </w:t>
      </w:r>
      <w:r w:rsidR="007811BF">
        <w:rPr>
          <w:rStyle w:val="Ninguno"/>
          <w:rFonts w:ascii="Times New Roman" w:hAnsi="Times New Roman"/>
          <w:sz w:val="24"/>
          <w:szCs w:val="24"/>
          <w:lang w:val="es-ES_tradnl"/>
        </w:rPr>
        <w:t>(</w:t>
      </w:r>
      <w:r>
        <w:rPr>
          <w:rStyle w:val="Ninguno"/>
          <w:rFonts w:ascii="Times New Roman" w:hAnsi="Times New Roman"/>
          <w:sz w:val="24"/>
          <w:szCs w:val="24"/>
        </w:rPr>
        <w:t>71</w:t>
      </w:r>
      <w:r w:rsidR="007811BF">
        <w:rPr>
          <w:rStyle w:val="Ninguno"/>
          <w:rFonts w:ascii="Times New Roman" w:hAnsi="Times New Roman"/>
          <w:sz w:val="24"/>
          <w:szCs w:val="24"/>
        </w:rPr>
        <w:t>),</w:t>
      </w:r>
      <w:r>
        <w:rPr>
          <w:rStyle w:val="Ninguno"/>
          <w:rFonts w:ascii="Times New Roman" w:hAnsi="Times New Roman"/>
          <w:sz w:val="24"/>
          <w:szCs w:val="24"/>
        </w:rPr>
        <w:t xml:space="preserve"> 40-51.</w:t>
      </w:r>
    </w:p>
    <w:p w14:paraId="1D252BDD" w14:textId="77777777" w:rsidR="00C33BB5" w:rsidRDefault="00C33BB5" w:rsidP="00C33BB5">
      <w:pPr>
        <w:pStyle w:val="Cuerpo"/>
        <w:spacing w:after="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Díaz,</w:t>
      </w:r>
      <w:r>
        <w:rPr>
          <w:rStyle w:val="Ninguno"/>
          <w:rFonts w:ascii="Times New Roman" w:hAnsi="Times New Roman"/>
          <w:sz w:val="24"/>
          <w:szCs w:val="24"/>
          <w:lang w:val="es-ES_tradnl"/>
        </w:rPr>
        <w:t xml:space="preserve"> A. (2007). Educar para emprender. </w:t>
      </w:r>
      <w:r w:rsidRPr="00692C3A">
        <w:rPr>
          <w:rStyle w:val="Ninguno"/>
          <w:rFonts w:ascii="Times New Roman" w:hAnsi="Times New Roman"/>
          <w:i/>
          <w:iCs/>
          <w:sz w:val="24"/>
          <w:szCs w:val="24"/>
          <w:lang w:val="es-ES_tradnl"/>
        </w:rPr>
        <w:t>Revista Andalucía Educativa</w:t>
      </w:r>
      <w:r>
        <w:rPr>
          <w:rStyle w:val="Ninguno"/>
          <w:rFonts w:ascii="Times New Roman" w:hAnsi="Times New Roman"/>
          <w:i/>
          <w:iCs/>
          <w:sz w:val="24"/>
          <w:szCs w:val="24"/>
          <w:lang w:val="es-ES_tradnl"/>
        </w:rPr>
        <w:t>,</w:t>
      </w:r>
      <w:r>
        <w:rPr>
          <w:rStyle w:val="Ninguno"/>
          <w:rFonts w:ascii="Times New Roman" w:hAnsi="Times New Roman"/>
          <w:sz w:val="24"/>
          <w:szCs w:val="24"/>
          <w:lang w:val="es-ES_tradnl"/>
        </w:rPr>
        <w:t xml:space="preserve"> (59).</w:t>
      </w:r>
      <w:r>
        <w:rPr>
          <w:rStyle w:val="Ninguno"/>
          <w:rFonts w:ascii="Times New Roman" w:hAnsi="Times New Roman"/>
          <w:sz w:val="24"/>
          <w:szCs w:val="24"/>
          <w:lang w:val="it-IT"/>
        </w:rPr>
        <w:t xml:space="preserve"> </w:t>
      </w:r>
    </w:p>
    <w:p w14:paraId="38E9D406" w14:textId="33F21ED0" w:rsidR="00302A03" w:rsidRPr="00421FAB" w:rsidRDefault="00302A03" w:rsidP="00DF25D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rPr>
          <w:rStyle w:val="Ninguno"/>
          <w:rFonts w:eastAsia="Times New Roman"/>
          <w:lang w:val="es-MX"/>
        </w:rPr>
      </w:pPr>
      <w:r w:rsidRPr="00302A03">
        <w:rPr>
          <w:rFonts w:eastAsia="Times New Roman"/>
          <w:color w:val="000000"/>
          <w:bdr w:val="none" w:sz="0" w:space="0" w:color="auto"/>
          <w:lang w:val="es-MX" w:eastAsia="es-MX"/>
        </w:rPr>
        <w:t xml:space="preserve">Dawes, R. M. (1975). </w:t>
      </w:r>
      <w:r w:rsidRPr="00DF25D1">
        <w:rPr>
          <w:rFonts w:eastAsia="Times New Roman"/>
          <w:i/>
          <w:iCs/>
          <w:color w:val="000000"/>
          <w:bdr w:val="none" w:sz="0" w:space="0" w:color="auto"/>
          <w:lang w:val="es-MX" w:eastAsia="es-MX"/>
        </w:rPr>
        <w:t>Fundamentos y técnicas de medición de actitudes</w:t>
      </w:r>
      <w:r w:rsidRPr="00302A03">
        <w:rPr>
          <w:rFonts w:eastAsia="Times New Roman"/>
          <w:color w:val="000000"/>
          <w:bdr w:val="none" w:sz="0" w:space="0" w:color="auto"/>
          <w:lang w:val="es-MX" w:eastAsia="es-MX"/>
        </w:rPr>
        <w:t xml:space="preserve">. </w:t>
      </w:r>
      <w:r w:rsidRPr="00C72B78">
        <w:rPr>
          <w:rFonts w:eastAsia="Times New Roman"/>
          <w:color w:val="000000"/>
          <w:bdr w:val="none" w:sz="0" w:space="0" w:color="auto"/>
          <w:lang w:val="es-MX" w:eastAsia="es-MX"/>
        </w:rPr>
        <w:t>México: Limusa. </w:t>
      </w:r>
    </w:p>
    <w:p w14:paraId="083CFC38" w14:textId="77777777" w:rsidR="00C33BB5" w:rsidRDefault="00C33BB5" w:rsidP="00C33BB5">
      <w:pPr>
        <w:pStyle w:val="Cuerpo"/>
        <w:spacing w:after="0" w:line="360" w:lineRule="auto"/>
        <w:ind w:left="708" w:hanging="708"/>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Dirección General de Educación Superior Universitaria (2018). Programa de Fortalecimiento de Calidad Educativa. Reglas de </w:t>
      </w:r>
      <w:proofErr w:type="spellStart"/>
      <w:r>
        <w:rPr>
          <w:rStyle w:val="Ninguno"/>
          <w:rFonts w:ascii="Times New Roman" w:hAnsi="Times New Roman"/>
          <w:sz w:val="24"/>
          <w:szCs w:val="24"/>
          <w:lang w:val="es-ES_tradnl"/>
        </w:rPr>
        <w:t>Operació</w:t>
      </w:r>
      <w:proofErr w:type="spellEnd"/>
      <w:r>
        <w:rPr>
          <w:rStyle w:val="Ninguno"/>
          <w:rFonts w:ascii="Times New Roman" w:hAnsi="Times New Roman"/>
          <w:sz w:val="24"/>
          <w:szCs w:val="24"/>
          <w:lang w:val="pt-PT"/>
        </w:rPr>
        <w:t xml:space="preserve">n. México: Secretaría de Educación Pública. Recuperado de: </w:t>
      </w:r>
      <w:r w:rsidR="00B064DD">
        <w:fldChar w:fldCharType="begin"/>
      </w:r>
      <w:r w:rsidR="00B064DD">
        <w:instrText xml:space="preserve"> HYPERLINK "http://www.dgesu.ses.sep.gob.mx/Documentos/DFI/Reglas%2520de%2520operaci%25C3%25B3n/PFCE/2018/RO_PFCE_2018.pdf" </w:instrText>
      </w:r>
      <w:r w:rsidR="00B064DD">
        <w:fldChar w:fldCharType="separate"/>
      </w:r>
      <w:r>
        <w:rPr>
          <w:rStyle w:val="Hyperlink0"/>
          <w:rFonts w:eastAsia="Calibri"/>
        </w:rPr>
        <w:t>http://www.dgesu.ses.sep.gob.mx/Documentos/DFI/Reglas%20de%20operaci%C3%B3n/PFCE/2018/RO_PFCE_2018.pdf</w:t>
      </w:r>
      <w:r w:rsidR="00B064DD">
        <w:rPr>
          <w:rStyle w:val="Hyperlink0"/>
          <w:rFonts w:eastAsia="Calibri"/>
        </w:rPr>
        <w:fldChar w:fldCharType="end"/>
      </w:r>
      <w:r>
        <w:rPr>
          <w:rStyle w:val="Hyperlink0"/>
          <w:rFonts w:eastAsia="Calibri"/>
        </w:rPr>
        <w:t>.</w:t>
      </w:r>
    </w:p>
    <w:p w14:paraId="4024DAA3" w14:textId="7391B167" w:rsidR="008813A5" w:rsidRPr="00B56705" w:rsidRDefault="005A120C" w:rsidP="00DF25D1">
      <w:pPr>
        <w:pStyle w:val="Cuerpo"/>
        <w:spacing w:after="0" w:line="360" w:lineRule="auto"/>
        <w:ind w:left="709" w:hanging="709"/>
        <w:jc w:val="both"/>
        <w:rPr>
          <w:rStyle w:val="Ninguno"/>
          <w:rFonts w:ascii="Times New Roman" w:eastAsia="Times New Roman" w:hAnsi="Times New Roman" w:cs="Times New Roman"/>
          <w:sz w:val="24"/>
          <w:szCs w:val="24"/>
          <w:lang w:val="en-US"/>
        </w:rPr>
      </w:pPr>
      <w:r>
        <w:rPr>
          <w:rStyle w:val="Ninguno"/>
          <w:rFonts w:ascii="Times New Roman" w:hAnsi="Times New Roman"/>
          <w:sz w:val="24"/>
          <w:szCs w:val="24"/>
          <w:lang w:val="en-US"/>
        </w:rPr>
        <w:t xml:space="preserve">Fletcher, M. (1999) Promoting entrepreneurship as a career option - the graduate enterprise </w:t>
      </w:r>
      <w:proofErr w:type="spellStart"/>
      <w:r>
        <w:rPr>
          <w:rStyle w:val="Ninguno"/>
          <w:rFonts w:ascii="Times New Roman" w:hAnsi="Times New Roman"/>
          <w:sz w:val="24"/>
          <w:szCs w:val="24"/>
          <w:lang w:val="en-US"/>
        </w:rPr>
        <w:t>programme</w:t>
      </w:r>
      <w:proofErr w:type="spellEnd"/>
      <w:r w:rsidR="00093588">
        <w:rPr>
          <w:rStyle w:val="Ninguno"/>
          <w:rFonts w:ascii="Times New Roman" w:hAnsi="Times New Roman"/>
          <w:sz w:val="24"/>
          <w:szCs w:val="24"/>
          <w:lang w:val="en-US"/>
        </w:rPr>
        <w:t xml:space="preserve">. </w:t>
      </w:r>
      <w:r w:rsidRPr="00DF25D1">
        <w:rPr>
          <w:rStyle w:val="Ninguno"/>
          <w:rFonts w:ascii="Times New Roman" w:hAnsi="Times New Roman"/>
          <w:i/>
          <w:iCs/>
          <w:sz w:val="24"/>
          <w:szCs w:val="24"/>
          <w:lang w:val="en-US"/>
        </w:rPr>
        <w:t>Journal of European Industrial Training</w:t>
      </w:r>
      <w:r w:rsidR="00093588">
        <w:rPr>
          <w:rStyle w:val="Ninguno"/>
          <w:rFonts w:ascii="Times New Roman" w:hAnsi="Times New Roman"/>
          <w:sz w:val="24"/>
          <w:szCs w:val="24"/>
          <w:lang w:val="en-US"/>
        </w:rPr>
        <w:t>,</w:t>
      </w:r>
      <w:r w:rsidR="00170315">
        <w:rPr>
          <w:rStyle w:val="Ninguno"/>
          <w:rFonts w:ascii="Times New Roman" w:hAnsi="Times New Roman"/>
          <w:sz w:val="24"/>
          <w:szCs w:val="24"/>
          <w:lang w:val="en-US"/>
        </w:rPr>
        <w:t xml:space="preserve"> </w:t>
      </w:r>
      <w:r w:rsidR="00170315">
        <w:rPr>
          <w:rStyle w:val="Ninguno"/>
          <w:rFonts w:ascii="Times New Roman" w:hAnsi="Times New Roman"/>
          <w:i/>
          <w:iCs/>
          <w:sz w:val="24"/>
          <w:szCs w:val="24"/>
          <w:lang w:val="en-US"/>
        </w:rPr>
        <w:t>23</w:t>
      </w:r>
      <w:r w:rsidR="00170315">
        <w:rPr>
          <w:rStyle w:val="Ninguno"/>
          <w:rFonts w:ascii="Times New Roman" w:hAnsi="Times New Roman"/>
          <w:sz w:val="24"/>
          <w:szCs w:val="24"/>
          <w:lang w:val="en-US"/>
        </w:rPr>
        <w:t>(3),</w:t>
      </w:r>
      <w:r>
        <w:rPr>
          <w:rStyle w:val="Ninguno"/>
          <w:rFonts w:ascii="Times New Roman" w:hAnsi="Times New Roman"/>
          <w:sz w:val="24"/>
          <w:szCs w:val="24"/>
          <w:lang w:val="en-US"/>
        </w:rPr>
        <w:t xml:space="preserve"> 127-139.</w:t>
      </w:r>
    </w:p>
    <w:p w14:paraId="60E47C59" w14:textId="1CFF8AA4" w:rsidR="008813A5" w:rsidRDefault="005A120C" w:rsidP="009D4C6E">
      <w:pPr>
        <w:pStyle w:val="Cuerpo"/>
        <w:spacing w:after="0" w:line="360" w:lineRule="auto"/>
        <w:ind w:left="709" w:hanging="709"/>
        <w:jc w:val="both"/>
        <w:rPr>
          <w:rStyle w:val="Ninguno"/>
          <w:rFonts w:ascii="Times New Roman" w:eastAsia="Times New Roman" w:hAnsi="Times New Roman" w:cs="Times New Roman"/>
          <w:sz w:val="24"/>
          <w:szCs w:val="24"/>
        </w:rPr>
      </w:pPr>
      <w:r w:rsidRPr="00421FAB">
        <w:rPr>
          <w:rStyle w:val="Ninguno"/>
          <w:rFonts w:ascii="Times New Roman" w:hAnsi="Times New Roman"/>
          <w:sz w:val="24"/>
          <w:szCs w:val="24"/>
          <w:lang w:val="en-GB"/>
        </w:rPr>
        <w:t xml:space="preserve">García, Y., Mendoza, I. y Romo, D. (2017). </w:t>
      </w:r>
      <w:r>
        <w:rPr>
          <w:rStyle w:val="Ninguno"/>
          <w:rFonts w:ascii="Times New Roman" w:hAnsi="Times New Roman"/>
          <w:sz w:val="24"/>
          <w:szCs w:val="24"/>
          <w:lang w:val="es-ES_tradnl"/>
        </w:rPr>
        <w:t xml:space="preserve">Relación entre la intención de la elección de la Carrera de Ingeniería Civil y la </w:t>
      </w:r>
      <w:r w:rsidR="00170315">
        <w:rPr>
          <w:rStyle w:val="Ninguno"/>
          <w:rFonts w:ascii="Times New Roman" w:hAnsi="Times New Roman"/>
          <w:sz w:val="24"/>
          <w:szCs w:val="24"/>
          <w:lang w:val="es-ES_tradnl"/>
        </w:rPr>
        <w:t>iniciativa emprendedora de los estudiantes de una institución de educación</w:t>
      </w:r>
      <w:r w:rsidR="00170315">
        <w:rPr>
          <w:rStyle w:val="Ninguno"/>
          <w:rFonts w:ascii="Times New Roman" w:hAnsi="Times New Roman"/>
          <w:sz w:val="24"/>
          <w:szCs w:val="24"/>
          <w:lang w:val="pt-PT"/>
        </w:rPr>
        <w:t xml:space="preserve"> superior tecnológica</w:t>
      </w:r>
      <w:r>
        <w:rPr>
          <w:rStyle w:val="Ninguno"/>
          <w:rFonts w:ascii="Times New Roman" w:hAnsi="Times New Roman"/>
          <w:sz w:val="24"/>
          <w:szCs w:val="24"/>
          <w:lang w:val="es-ES_tradnl"/>
        </w:rPr>
        <w:t xml:space="preserve"> en</w:t>
      </w:r>
      <w:r w:rsidR="00302A03">
        <w:rPr>
          <w:rStyle w:val="Ninguno"/>
          <w:rFonts w:ascii="Times New Roman" w:hAnsi="Times New Roman"/>
          <w:sz w:val="24"/>
          <w:szCs w:val="24"/>
          <w:lang w:val="es-ES_tradnl"/>
        </w:rPr>
        <w:t xml:space="preserve"> </w:t>
      </w:r>
      <w:r>
        <w:rPr>
          <w:rStyle w:val="Ninguno"/>
          <w:rFonts w:ascii="Times New Roman" w:hAnsi="Times New Roman"/>
          <w:sz w:val="24"/>
          <w:szCs w:val="24"/>
          <w:lang w:val="es-ES_tradnl"/>
        </w:rPr>
        <w:t xml:space="preserve">Hidalgo, </w:t>
      </w:r>
      <w:proofErr w:type="spellStart"/>
      <w:r w:rsidR="00302A03">
        <w:rPr>
          <w:rStyle w:val="Ninguno"/>
          <w:rFonts w:ascii="Times New Roman" w:hAnsi="Times New Roman"/>
          <w:sz w:val="24"/>
          <w:szCs w:val="24"/>
          <w:lang w:val="es-ES_tradnl"/>
        </w:rPr>
        <w:t>Mé</w:t>
      </w:r>
      <w:proofErr w:type="spellEnd"/>
      <w:r>
        <w:rPr>
          <w:rStyle w:val="Ninguno"/>
          <w:rFonts w:ascii="Times New Roman" w:hAnsi="Times New Roman"/>
          <w:sz w:val="24"/>
          <w:szCs w:val="24"/>
          <w:lang w:val="pt-PT"/>
        </w:rPr>
        <w:t>xico.</w:t>
      </w:r>
      <w:r w:rsidR="00170315">
        <w:rPr>
          <w:rStyle w:val="Ninguno"/>
          <w:rFonts w:ascii="Times New Roman" w:hAnsi="Times New Roman"/>
          <w:sz w:val="24"/>
          <w:szCs w:val="24"/>
          <w:lang w:val="pt-PT"/>
        </w:rPr>
        <w:t xml:space="preserve"> </w:t>
      </w:r>
      <w:proofErr w:type="spellStart"/>
      <w:r w:rsidRPr="00B56705">
        <w:rPr>
          <w:rStyle w:val="Ninguno"/>
          <w:rFonts w:ascii="Times New Roman" w:hAnsi="Times New Roman"/>
          <w:i/>
          <w:iCs/>
          <w:sz w:val="24"/>
          <w:szCs w:val="24"/>
        </w:rPr>
        <w:t>European</w:t>
      </w:r>
      <w:proofErr w:type="spellEnd"/>
      <w:r w:rsidRPr="00B56705">
        <w:rPr>
          <w:rStyle w:val="Ninguno"/>
          <w:rFonts w:ascii="Times New Roman" w:hAnsi="Times New Roman"/>
          <w:i/>
          <w:iCs/>
          <w:sz w:val="24"/>
          <w:szCs w:val="24"/>
        </w:rPr>
        <w:t xml:space="preserve"> </w:t>
      </w:r>
      <w:proofErr w:type="spellStart"/>
      <w:r w:rsidRPr="00B56705">
        <w:rPr>
          <w:rStyle w:val="Ninguno"/>
          <w:rFonts w:ascii="Times New Roman" w:hAnsi="Times New Roman"/>
          <w:i/>
          <w:iCs/>
          <w:sz w:val="24"/>
          <w:szCs w:val="24"/>
        </w:rPr>
        <w:t>Scientific</w:t>
      </w:r>
      <w:proofErr w:type="spellEnd"/>
      <w:r w:rsidRPr="00B56705">
        <w:rPr>
          <w:rStyle w:val="Ninguno"/>
          <w:rFonts w:ascii="Times New Roman" w:hAnsi="Times New Roman"/>
          <w:i/>
          <w:iCs/>
          <w:sz w:val="24"/>
          <w:szCs w:val="24"/>
        </w:rPr>
        <w:t xml:space="preserve"> </w:t>
      </w:r>
      <w:proofErr w:type="spellStart"/>
      <w:r w:rsidRPr="00B56705">
        <w:rPr>
          <w:rStyle w:val="Ninguno"/>
          <w:rFonts w:ascii="Times New Roman" w:hAnsi="Times New Roman"/>
          <w:i/>
          <w:iCs/>
          <w:sz w:val="24"/>
          <w:szCs w:val="24"/>
        </w:rPr>
        <w:t>Journal</w:t>
      </w:r>
      <w:proofErr w:type="spellEnd"/>
      <w:r w:rsidR="00170315">
        <w:rPr>
          <w:rStyle w:val="Ninguno"/>
          <w:rFonts w:ascii="Times New Roman" w:hAnsi="Times New Roman"/>
          <w:i/>
          <w:iCs/>
          <w:sz w:val="24"/>
          <w:szCs w:val="24"/>
        </w:rPr>
        <w:t>,</w:t>
      </w:r>
      <w:r w:rsidR="00170315">
        <w:rPr>
          <w:rStyle w:val="Ninguno"/>
          <w:rFonts w:ascii="Times New Roman" w:hAnsi="Times New Roman"/>
          <w:sz w:val="24"/>
          <w:szCs w:val="24"/>
          <w:lang w:val="es-ES_tradnl"/>
        </w:rPr>
        <w:t xml:space="preserve"> </w:t>
      </w:r>
      <w:r>
        <w:rPr>
          <w:rStyle w:val="Ninguno"/>
          <w:rFonts w:ascii="Times New Roman" w:hAnsi="Times New Roman"/>
          <w:i/>
          <w:iCs/>
          <w:sz w:val="24"/>
          <w:szCs w:val="24"/>
        </w:rPr>
        <w:t>13</w:t>
      </w:r>
      <w:r>
        <w:rPr>
          <w:rStyle w:val="Ninguno"/>
          <w:rFonts w:ascii="Times New Roman" w:hAnsi="Times New Roman"/>
          <w:sz w:val="24"/>
          <w:szCs w:val="24"/>
        </w:rPr>
        <w:t>(34).</w:t>
      </w:r>
    </w:p>
    <w:p w14:paraId="38835A11" w14:textId="47A0F552" w:rsidR="008813A5" w:rsidRDefault="005A120C" w:rsidP="009D4C6E">
      <w:pPr>
        <w:pStyle w:val="Cuerpo"/>
        <w:spacing w:after="0" w:line="360" w:lineRule="auto"/>
        <w:ind w:left="709" w:hanging="709"/>
        <w:jc w:val="both"/>
        <w:rPr>
          <w:rStyle w:val="Ninguno"/>
          <w:rFonts w:ascii="Times New Roman" w:eastAsia="Times New Roman" w:hAnsi="Times New Roman" w:cs="Times New Roman"/>
          <w:sz w:val="24"/>
          <w:szCs w:val="24"/>
        </w:rPr>
      </w:pPr>
      <w:proofErr w:type="spellStart"/>
      <w:r>
        <w:rPr>
          <w:rStyle w:val="Ninguno"/>
          <w:rFonts w:ascii="Times New Roman" w:hAnsi="Times New Roman"/>
          <w:sz w:val="24"/>
          <w:szCs w:val="24"/>
        </w:rPr>
        <w:lastRenderedPageBreak/>
        <w:t>Garz</w:t>
      </w:r>
      <w:r>
        <w:rPr>
          <w:rStyle w:val="Ninguno"/>
          <w:rFonts w:ascii="Times New Roman" w:hAnsi="Times New Roman"/>
          <w:sz w:val="24"/>
          <w:szCs w:val="24"/>
          <w:lang w:val="es-ES_tradnl"/>
        </w:rPr>
        <w:t>ón</w:t>
      </w:r>
      <w:proofErr w:type="spellEnd"/>
      <w:r>
        <w:rPr>
          <w:rStyle w:val="Ninguno"/>
          <w:rFonts w:ascii="Times New Roman" w:hAnsi="Times New Roman"/>
          <w:sz w:val="24"/>
          <w:szCs w:val="24"/>
          <w:lang w:val="es-ES_tradnl"/>
        </w:rPr>
        <w:t xml:space="preserve">, M. (2005). Los directivos de las pymes y el liderazgo estratégico intraemprendedor. En </w:t>
      </w:r>
      <w:r w:rsidR="00E07385">
        <w:rPr>
          <w:rStyle w:val="Ninguno"/>
          <w:rFonts w:ascii="Times New Roman" w:hAnsi="Times New Roman"/>
          <w:sz w:val="24"/>
          <w:szCs w:val="24"/>
          <w:lang w:val="es-ES_tradnl"/>
        </w:rPr>
        <w:t>Calderón, G. (</w:t>
      </w:r>
      <w:proofErr w:type="spellStart"/>
      <w:r w:rsidR="00E07385">
        <w:rPr>
          <w:rStyle w:val="Ninguno"/>
          <w:rFonts w:ascii="Times New Roman" w:hAnsi="Times New Roman"/>
          <w:sz w:val="24"/>
          <w:szCs w:val="24"/>
          <w:lang w:val="es-ES_tradnl"/>
        </w:rPr>
        <w:t>comp.</w:t>
      </w:r>
      <w:proofErr w:type="spellEnd"/>
      <w:r w:rsidR="00E07385">
        <w:rPr>
          <w:rStyle w:val="Ninguno"/>
          <w:rFonts w:ascii="Times New Roman" w:hAnsi="Times New Roman"/>
          <w:sz w:val="24"/>
          <w:szCs w:val="24"/>
          <w:lang w:val="es-ES_tradnl"/>
        </w:rPr>
        <w:t xml:space="preserve">), </w:t>
      </w:r>
      <w:r w:rsidRPr="00DF25D1">
        <w:rPr>
          <w:rStyle w:val="Ninguno"/>
          <w:rFonts w:ascii="Times New Roman" w:hAnsi="Times New Roman"/>
          <w:i/>
          <w:iCs/>
          <w:sz w:val="24"/>
          <w:szCs w:val="24"/>
          <w:lang w:val="es-ES_tradnl"/>
        </w:rPr>
        <w:t xml:space="preserve">Investigación en </w:t>
      </w:r>
      <w:r w:rsidR="00170315">
        <w:rPr>
          <w:rStyle w:val="Ninguno"/>
          <w:rFonts w:ascii="Times New Roman" w:hAnsi="Times New Roman"/>
          <w:i/>
          <w:iCs/>
          <w:sz w:val="24"/>
          <w:szCs w:val="24"/>
          <w:lang w:val="es-ES_tradnl"/>
        </w:rPr>
        <w:t>a</w:t>
      </w:r>
      <w:r w:rsidR="00170315" w:rsidRPr="00DF25D1">
        <w:rPr>
          <w:rStyle w:val="Ninguno"/>
          <w:rFonts w:ascii="Times New Roman" w:hAnsi="Times New Roman"/>
          <w:i/>
          <w:iCs/>
          <w:sz w:val="24"/>
          <w:szCs w:val="24"/>
          <w:lang w:val="es-ES_tradnl"/>
        </w:rPr>
        <w:t>dministración</w:t>
      </w:r>
      <w:r w:rsidR="00170315" w:rsidRPr="00DF25D1">
        <w:rPr>
          <w:rStyle w:val="Ninguno"/>
          <w:rFonts w:ascii="Times New Roman" w:hAnsi="Times New Roman"/>
          <w:i/>
          <w:iCs/>
          <w:sz w:val="24"/>
          <w:szCs w:val="24"/>
          <w:lang w:val="nl-NL"/>
        </w:rPr>
        <w:t xml:space="preserve"> </w:t>
      </w:r>
      <w:r w:rsidRPr="00DF25D1">
        <w:rPr>
          <w:rStyle w:val="Ninguno"/>
          <w:rFonts w:ascii="Times New Roman" w:hAnsi="Times New Roman"/>
          <w:i/>
          <w:iCs/>
          <w:sz w:val="24"/>
          <w:szCs w:val="24"/>
          <w:lang w:val="nl-NL"/>
        </w:rPr>
        <w:t xml:space="preserve">en </w:t>
      </w:r>
      <w:r w:rsidR="00302A03" w:rsidRPr="00DF25D1">
        <w:rPr>
          <w:rStyle w:val="Ninguno"/>
          <w:rFonts w:ascii="Times New Roman" w:hAnsi="Times New Roman"/>
          <w:i/>
          <w:iCs/>
          <w:sz w:val="24"/>
          <w:szCs w:val="24"/>
          <w:lang w:val="nl-NL"/>
        </w:rPr>
        <w:t>América</w:t>
      </w:r>
      <w:r w:rsidRPr="00DF25D1">
        <w:rPr>
          <w:rStyle w:val="Ninguno"/>
          <w:rFonts w:ascii="Times New Roman" w:hAnsi="Times New Roman"/>
          <w:i/>
          <w:iCs/>
          <w:sz w:val="24"/>
          <w:szCs w:val="24"/>
          <w:lang w:val="es-ES_tradnl"/>
        </w:rPr>
        <w:t xml:space="preserve"> Latina: evolución y resultados</w:t>
      </w:r>
      <w:r>
        <w:rPr>
          <w:rStyle w:val="Ninguno"/>
          <w:rFonts w:ascii="Times New Roman" w:hAnsi="Times New Roman"/>
          <w:sz w:val="24"/>
          <w:szCs w:val="24"/>
          <w:lang w:val="es-ES_tradnl"/>
        </w:rPr>
        <w:t xml:space="preserve"> (</w:t>
      </w:r>
      <w:proofErr w:type="spellStart"/>
      <w:r w:rsidR="00170315">
        <w:rPr>
          <w:rStyle w:val="Ninguno"/>
          <w:rFonts w:ascii="Times New Roman" w:hAnsi="Times New Roman"/>
          <w:sz w:val="24"/>
          <w:szCs w:val="24"/>
          <w:lang w:val="es-ES_tradnl"/>
        </w:rPr>
        <w:t>pp</w:t>
      </w:r>
      <w:proofErr w:type="spellEnd"/>
      <w:r>
        <w:rPr>
          <w:rStyle w:val="Ninguno"/>
          <w:rFonts w:ascii="Times New Roman" w:hAnsi="Times New Roman"/>
          <w:sz w:val="24"/>
          <w:szCs w:val="24"/>
          <w:lang w:val="pt-PT"/>
        </w:rPr>
        <w:t xml:space="preserve">. 243-261). Manizales, Colombia: Universidad Nacional de Colombia. </w:t>
      </w:r>
    </w:p>
    <w:p w14:paraId="2223220F" w14:textId="0020BB5F" w:rsidR="008813A5" w:rsidRDefault="005A120C" w:rsidP="00DF25D1">
      <w:pPr>
        <w:pStyle w:val="Cuerpo"/>
        <w:spacing w:after="0" w:line="360" w:lineRule="auto"/>
        <w:ind w:left="709" w:hanging="709"/>
        <w:jc w:val="both"/>
        <w:rPr>
          <w:rStyle w:val="Hyperlink1"/>
          <w:rFonts w:eastAsia="Calibri"/>
        </w:rPr>
      </w:pPr>
      <w:r>
        <w:rPr>
          <w:rStyle w:val="Ninguno"/>
          <w:rFonts w:ascii="Times New Roman" w:hAnsi="Times New Roman"/>
          <w:sz w:val="24"/>
          <w:szCs w:val="24"/>
          <w:lang w:val="es-ES_tradnl"/>
        </w:rPr>
        <w:t>Gobierno de México. (2015). Plan Nacional de Desarrollo 2013-2018</w:t>
      </w:r>
      <w:r w:rsidR="00FC7BCF">
        <w:rPr>
          <w:rStyle w:val="Ninguno"/>
          <w:rFonts w:ascii="Times New Roman" w:hAnsi="Times New Roman"/>
          <w:sz w:val="24"/>
          <w:szCs w:val="24"/>
          <w:lang w:val="es-ES_tradnl"/>
        </w:rPr>
        <w:t xml:space="preserve">. México: Gobierno de México. Recuperado de </w:t>
      </w:r>
      <w:hyperlink r:id="rId14" w:history="1">
        <w:r w:rsidR="000960C2" w:rsidRPr="00B27DCA">
          <w:rPr>
            <w:rStyle w:val="Hipervnculo"/>
            <w:rFonts w:ascii="Times New Roman" w:hAnsi="Times New Roman" w:cs="Times New Roman"/>
            <w:sz w:val="24"/>
            <w:szCs w:val="24"/>
          </w:rPr>
          <w:t>http://pnd.gob.mx/</w:t>
        </w:r>
      </w:hyperlink>
      <w:r w:rsidR="00FC7BCF">
        <w:rPr>
          <w:rStyle w:val="Hyperlink1"/>
          <w:rFonts w:eastAsia="Calibri"/>
          <w:lang w:val="es-MX"/>
        </w:rPr>
        <w:t>.</w:t>
      </w:r>
    </w:p>
    <w:p w14:paraId="38DE51CC" w14:textId="3E7087FA" w:rsidR="008813A5" w:rsidRDefault="005A120C" w:rsidP="009D4C6E">
      <w:pPr>
        <w:pStyle w:val="Cuerpo"/>
        <w:spacing w:after="0" w:line="360" w:lineRule="auto"/>
        <w:ind w:left="709" w:hanging="709"/>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Heller, L. (2010).</w:t>
      </w:r>
      <w:r>
        <w:rPr>
          <w:rStyle w:val="Ninguno"/>
          <w:rFonts w:ascii="Times New Roman" w:hAnsi="Times New Roman"/>
          <w:sz w:val="24"/>
          <w:szCs w:val="24"/>
          <w:lang w:val="es-ES_tradnl"/>
        </w:rPr>
        <w:t> </w:t>
      </w:r>
      <w:r w:rsidRPr="00DF25D1">
        <w:rPr>
          <w:rStyle w:val="Ninguno"/>
          <w:rFonts w:ascii="Times New Roman" w:hAnsi="Times New Roman"/>
          <w:i/>
          <w:iCs/>
          <w:sz w:val="24"/>
          <w:szCs w:val="24"/>
          <w:lang w:val="es-ES_tradnl"/>
        </w:rPr>
        <w:t>Mujeres emprendedoras en América Latina y el Caribe: realidades, obstáculos</w:t>
      </w:r>
      <w:r w:rsidR="00FA0EDE" w:rsidRPr="00DF25D1">
        <w:rPr>
          <w:rStyle w:val="Ninguno"/>
          <w:rFonts w:ascii="Times New Roman" w:hAnsi="Times New Roman"/>
          <w:i/>
          <w:iCs/>
          <w:sz w:val="24"/>
          <w:szCs w:val="24"/>
          <w:lang w:val="es-ES_tradnl"/>
        </w:rPr>
        <w:t xml:space="preserve"> </w:t>
      </w:r>
      <w:r w:rsidRPr="00DF25D1">
        <w:rPr>
          <w:rStyle w:val="Ninguno"/>
          <w:rFonts w:ascii="Times New Roman" w:hAnsi="Times New Roman"/>
          <w:i/>
          <w:iCs/>
          <w:sz w:val="24"/>
          <w:szCs w:val="24"/>
          <w:lang w:val="es-ES_tradnl"/>
        </w:rPr>
        <w:t xml:space="preserve">y </w:t>
      </w:r>
      <w:r w:rsidR="00302A03" w:rsidRPr="00DF25D1">
        <w:rPr>
          <w:rStyle w:val="Ninguno"/>
          <w:rFonts w:ascii="Times New Roman" w:hAnsi="Times New Roman"/>
          <w:i/>
          <w:iCs/>
          <w:sz w:val="24"/>
          <w:szCs w:val="24"/>
          <w:lang w:val="es-ES_tradnl"/>
        </w:rPr>
        <w:t>desafío</w:t>
      </w:r>
      <w:r w:rsidRPr="00DF25D1">
        <w:rPr>
          <w:rStyle w:val="Ninguno"/>
          <w:rFonts w:ascii="Times New Roman" w:hAnsi="Times New Roman"/>
          <w:i/>
          <w:iCs/>
          <w:sz w:val="24"/>
          <w:szCs w:val="24"/>
          <w:lang w:val="pt-PT"/>
        </w:rPr>
        <w:t>s</w:t>
      </w:r>
      <w:r>
        <w:rPr>
          <w:rStyle w:val="Ninguno"/>
          <w:rFonts w:ascii="Times New Roman" w:hAnsi="Times New Roman"/>
          <w:sz w:val="24"/>
          <w:szCs w:val="24"/>
          <w:lang w:val="pt-PT"/>
        </w:rPr>
        <w:t xml:space="preserve">. </w:t>
      </w:r>
      <w:r w:rsidR="00DD586D">
        <w:rPr>
          <w:rStyle w:val="Ninguno"/>
          <w:rFonts w:ascii="Times New Roman" w:hAnsi="Times New Roman"/>
          <w:sz w:val="24"/>
          <w:szCs w:val="24"/>
          <w:lang w:val="pt-PT"/>
        </w:rPr>
        <w:t>Santiago, Chile: Cepal</w:t>
      </w:r>
      <w:r>
        <w:rPr>
          <w:rStyle w:val="Ninguno"/>
          <w:rFonts w:ascii="Times New Roman" w:hAnsi="Times New Roman"/>
          <w:sz w:val="24"/>
          <w:szCs w:val="24"/>
          <w:lang w:val="pt-PT"/>
        </w:rPr>
        <w:t>.</w:t>
      </w:r>
    </w:p>
    <w:p w14:paraId="43F4C95D" w14:textId="10573177" w:rsidR="008813A5" w:rsidRPr="00DF25D1" w:rsidRDefault="00302A03">
      <w:pPr>
        <w:pStyle w:val="Cuerpo"/>
        <w:spacing w:after="0" w:line="360" w:lineRule="auto"/>
        <w:ind w:left="709" w:hanging="709"/>
        <w:jc w:val="both"/>
        <w:rPr>
          <w:rStyle w:val="Ninguno"/>
          <w:rFonts w:ascii="Times New Roman" w:hAnsi="Times New Roman"/>
          <w:sz w:val="24"/>
          <w:szCs w:val="24"/>
          <w:lang w:val="pt-PT"/>
        </w:rPr>
      </w:pPr>
      <w:r>
        <w:rPr>
          <w:rStyle w:val="Ninguno"/>
          <w:rFonts w:ascii="Times New Roman" w:hAnsi="Times New Roman"/>
          <w:sz w:val="24"/>
          <w:szCs w:val="24"/>
        </w:rPr>
        <w:t>Hernández</w:t>
      </w:r>
      <w:r w:rsidR="005A120C">
        <w:rPr>
          <w:rStyle w:val="Ninguno"/>
          <w:rFonts w:ascii="Times New Roman" w:hAnsi="Times New Roman"/>
          <w:sz w:val="24"/>
          <w:szCs w:val="24"/>
          <w:lang w:val="es-ES_tradnl"/>
        </w:rPr>
        <w:t>, M., Caballero, M. y Monroy, J.</w:t>
      </w:r>
      <w:r w:rsidR="00FA0EDE">
        <w:rPr>
          <w:rStyle w:val="Ninguno"/>
          <w:rFonts w:ascii="Times New Roman" w:hAnsi="Times New Roman"/>
          <w:sz w:val="24"/>
          <w:szCs w:val="24"/>
          <w:lang w:val="es-ES_tradnl"/>
        </w:rPr>
        <w:t xml:space="preserve"> </w:t>
      </w:r>
      <w:r w:rsidR="005A120C">
        <w:rPr>
          <w:rStyle w:val="Ninguno"/>
          <w:rFonts w:ascii="Times New Roman" w:hAnsi="Times New Roman"/>
          <w:sz w:val="24"/>
          <w:szCs w:val="24"/>
          <w:lang w:val="es-ES_tradnl"/>
        </w:rPr>
        <w:t xml:space="preserve">(2014). </w:t>
      </w:r>
      <w:proofErr w:type="spellStart"/>
      <w:r w:rsidR="005A120C">
        <w:rPr>
          <w:rStyle w:val="Ninguno"/>
          <w:rFonts w:ascii="Times New Roman" w:hAnsi="Times New Roman"/>
          <w:sz w:val="24"/>
          <w:szCs w:val="24"/>
          <w:lang w:val="es-ES_tradnl"/>
        </w:rPr>
        <w:t>Emprendedurismo</w:t>
      </w:r>
      <w:proofErr w:type="spellEnd"/>
      <w:r w:rsidR="005A120C">
        <w:rPr>
          <w:rStyle w:val="Ninguno"/>
          <w:rFonts w:ascii="Times New Roman" w:hAnsi="Times New Roman"/>
          <w:sz w:val="24"/>
          <w:szCs w:val="24"/>
          <w:lang w:val="es-ES_tradnl"/>
        </w:rPr>
        <w:t xml:space="preserve"> y propensión a la creación de negocios de los estudiantes de la facultad de la </w:t>
      </w:r>
      <w:proofErr w:type="spellStart"/>
      <w:r w:rsidR="003C236B">
        <w:rPr>
          <w:rStyle w:val="Ninguno"/>
          <w:rFonts w:ascii="Times New Roman" w:hAnsi="Times New Roman"/>
          <w:sz w:val="24"/>
          <w:szCs w:val="24"/>
          <w:lang w:val="es-ES_tradnl"/>
        </w:rPr>
        <w:t>Uaemex</w:t>
      </w:r>
      <w:proofErr w:type="spellEnd"/>
      <w:r w:rsidR="005A120C">
        <w:rPr>
          <w:rStyle w:val="Ninguno"/>
          <w:rFonts w:ascii="Times New Roman" w:hAnsi="Times New Roman"/>
          <w:sz w:val="24"/>
          <w:szCs w:val="24"/>
          <w:lang w:val="es-ES_tradnl"/>
        </w:rPr>
        <w:t>, Toluca, Estado</w:t>
      </w:r>
      <w:r w:rsidR="00FA0EDE">
        <w:rPr>
          <w:rStyle w:val="Ninguno"/>
          <w:rFonts w:ascii="Times New Roman" w:hAnsi="Times New Roman"/>
          <w:sz w:val="24"/>
          <w:szCs w:val="24"/>
          <w:lang w:val="es-ES_tradnl"/>
        </w:rPr>
        <w:t xml:space="preserve"> </w:t>
      </w:r>
      <w:r w:rsidR="005A120C">
        <w:rPr>
          <w:rStyle w:val="Ninguno"/>
          <w:rFonts w:ascii="Times New Roman" w:hAnsi="Times New Roman"/>
          <w:sz w:val="24"/>
          <w:szCs w:val="24"/>
          <w:lang w:val="es-ES_tradnl"/>
        </w:rPr>
        <w:t xml:space="preserve">de </w:t>
      </w:r>
      <w:r>
        <w:rPr>
          <w:rStyle w:val="Ninguno"/>
          <w:rFonts w:ascii="Times New Roman" w:hAnsi="Times New Roman"/>
          <w:sz w:val="24"/>
          <w:szCs w:val="24"/>
          <w:lang w:val="es-ES_tradnl"/>
        </w:rPr>
        <w:t>México</w:t>
      </w:r>
      <w:r w:rsidR="005A120C">
        <w:rPr>
          <w:rStyle w:val="Ninguno"/>
          <w:rFonts w:ascii="Times New Roman" w:hAnsi="Times New Roman"/>
          <w:sz w:val="24"/>
          <w:szCs w:val="24"/>
          <w:lang w:val="pt-PT"/>
        </w:rPr>
        <w:t>.</w:t>
      </w:r>
      <w:r w:rsidR="003C236B">
        <w:rPr>
          <w:rStyle w:val="Ninguno"/>
          <w:rFonts w:ascii="Times New Roman" w:hAnsi="Times New Roman"/>
          <w:sz w:val="24"/>
          <w:szCs w:val="24"/>
          <w:lang w:val="pt-PT"/>
        </w:rPr>
        <w:t xml:space="preserve"> Ponencia presentada en el </w:t>
      </w:r>
      <w:r w:rsidR="003C236B" w:rsidRPr="003C236B">
        <w:rPr>
          <w:rStyle w:val="Ninguno"/>
          <w:rFonts w:ascii="Times New Roman" w:hAnsi="Times New Roman"/>
          <w:sz w:val="24"/>
          <w:szCs w:val="24"/>
          <w:lang w:val="pt-PT"/>
        </w:rPr>
        <w:t xml:space="preserve">XVI Congreso Internacional </w:t>
      </w:r>
      <w:r w:rsidR="003C236B">
        <w:rPr>
          <w:rStyle w:val="Ninguno"/>
          <w:rFonts w:ascii="Times New Roman" w:hAnsi="Times New Roman"/>
          <w:sz w:val="24"/>
          <w:szCs w:val="24"/>
          <w:lang w:val="pt-PT"/>
        </w:rPr>
        <w:t>s</w:t>
      </w:r>
      <w:r w:rsidR="003C236B" w:rsidRPr="003C236B">
        <w:rPr>
          <w:rStyle w:val="Ninguno"/>
          <w:rFonts w:ascii="Times New Roman" w:hAnsi="Times New Roman"/>
          <w:sz w:val="24"/>
          <w:szCs w:val="24"/>
          <w:lang w:val="pt-PT"/>
        </w:rPr>
        <w:t xml:space="preserve">obre Innovaciones </w:t>
      </w:r>
      <w:r w:rsidR="003C236B">
        <w:rPr>
          <w:rStyle w:val="Ninguno"/>
          <w:rFonts w:ascii="Times New Roman" w:hAnsi="Times New Roman"/>
          <w:sz w:val="24"/>
          <w:szCs w:val="24"/>
          <w:lang w:val="pt-PT"/>
        </w:rPr>
        <w:t xml:space="preserve">en </w:t>
      </w:r>
      <w:r w:rsidR="003C236B" w:rsidRPr="003C236B">
        <w:rPr>
          <w:rStyle w:val="Ninguno"/>
          <w:rFonts w:ascii="Times New Roman" w:hAnsi="Times New Roman"/>
          <w:sz w:val="24"/>
          <w:szCs w:val="24"/>
          <w:lang w:val="pt-PT"/>
        </w:rPr>
        <w:t xml:space="preserve">Docencia </w:t>
      </w:r>
      <w:r w:rsidR="003C236B">
        <w:rPr>
          <w:rStyle w:val="Ninguno"/>
          <w:rFonts w:ascii="Times New Roman" w:hAnsi="Times New Roman"/>
          <w:sz w:val="24"/>
          <w:szCs w:val="24"/>
          <w:lang w:val="pt-PT"/>
        </w:rPr>
        <w:t>e</w:t>
      </w:r>
      <w:r w:rsidR="003C236B" w:rsidRPr="003C236B">
        <w:rPr>
          <w:rStyle w:val="Ninguno"/>
          <w:rFonts w:ascii="Times New Roman" w:hAnsi="Times New Roman"/>
          <w:sz w:val="24"/>
          <w:szCs w:val="24"/>
          <w:lang w:val="pt-PT"/>
        </w:rPr>
        <w:t xml:space="preserve"> Investigación </w:t>
      </w:r>
      <w:r w:rsidR="003C236B">
        <w:rPr>
          <w:rStyle w:val="Ninguno"/>
          <w:rFonts w:ascii="Times New Roman" w:hAnsi="Times New Roman"/>
          <w:sz w:val="24"/>
          <w:szCs w:val="24"/>
          <w:lang w:val="pt-PT"/>
        </w:rPr>
        <w:t>e</w:t>
      </w:r>
      <w:r w:rsidR="003C236B" w:rsidRPr="003C236B">
        <w:rPr>
          <w:rStyle w:val="Ninguno"/>
          <w:rFonts w:ascii="Times New Roman" w:hAnsi="Times New Roman"/>
          <w:sz w:val="24"/>
          <w:szCs w:val="24"/>
          <w:lang w:val="pt-PT"/>
        </w:rPr>
        <w:t>n Ciencias Económico</w:t>
      </w:r>
      <w:r w:rsidR="003C236B">
        <w:rPr>
          <w:rStyle w:val="Ninguno"/>
          <w:rFonts w:ascii="Times New Roman" w:hAnsi="Times New Roman"/>
          <w:sz w:val="24"/>
          <w:szCs w:val="24"/>
          <w:lang w:val="pt-PT"/>
        </w:rPr>
        <w:t xml:space="preserve"> </w:t>
      </w:r>
      <w:r w:rsidR="003C236B" w:rsidRPr="003C236B">
        <w:rPr>
          <w:rStyle w:val="Ninguno"/>
          <w:rFonts w:ascii="Times New Roman" w:hAnsi="Times New Roman"/>
          <w:sz w:val="24"/>
          <w:szCs w:val="24"/>
          <w:lang w:val="pt-PT"/>
        </w:rPr>
        <w:t>Administrativas</w:t>
      </w:r>
      <w:r w:rsidR="003C236B">
        <w:rPr>
          <w:rStyle w:val="Ninguno"/>
          <w:rFonts w:ascii="Times New Roman" w:hAnsi="Times New Roman"/>
          <w:sz w:val="24"/>
          <w:szCs w:val="24"/>
          <w:lang w:val="pt-PT"/>
        </w:rPr>
        <w:t>.</w:t>
      </w:r>
    </w:p>
    <w:p w14:paraId="20DDCEDA" w14:textId="2DF2BE50" w:rsidR="008813A5" w:rsidRPr="00DF25D1" w:rsidRDefault="00850E4A">
      <w:pPr>
        <w:pStyle w:val="Cuerpo"/>
        <w:spacing w:after="0" w:line="360" w:lineRule="auto"/>
        <w:ind w:left="709" w:hanging="709"/>
        <w:jc w:val="both"/>
        <w:rPr>
          <w:rStyle w:val="Hyperlink2"/>
          <w:rFonts w:eastAsia="Calibri"/>
          <w:color w:val="auto"/>
          <w:lang w:val="pt-PT"/>
        </w:rPr>
      </w:pPr>
      <w:r>
        <w:rPr>
          <w:rStyle w:val="Ninguno"/>
          <w:rFonts w:ascii="Times New Roman" w:hAnsi="Times New Roman"/>
          <w:sz w:val="24"/>
          <w:szCs w:val="24"/>
          <w:lang w:val="es-ES_tradnl"/>
        </w:rPr>
        <w:t>Instituto Nacional del Emprendedor [</w:t>
      </w:r>
      <w:proofErr w:type="spellStart"/>
      <w:r>
        <w:rPr>
          <w:rStyle w:val="Ninguno"/>
          <w:rFonts w:ascii="Times New Roman" w:hAnsi="Times New Roman"/>
          <w:sz w:val="24"/>
          <w:szCs w:val="24"/>
          <w:lang w:val="es-ES_tradnl"/>
        </w:rPr>
        <w:t>Inadem</w:t>
      </w:r>
      <w:proofErr w:type="spellEnd"/>
      <w:r>
        <w:rPr>
          <w:rStyle w:val="Ninguno"/>
          <w:rFonts w:ascii="Times New Roman" w:hAnsi="Times New Roman"/>
          <w:sz w:val="24"/>
          <w:szCs w:val="24"/>
          <w:lang w:val="es-ES_tradnl"/>
        </w:rPr>
        <w:t>]</w:t>
      </w:r>
      <w:r w:rsidR="005A120C">
        <w:rPr>
          <w:rStyle w:val="Ninguno"/>
          <w:rFonts w:ascii="Times New Roman" w:hAnsi="Times New Roman"/>
          <w:sz w:val="24"/>
          <w:szCs w:val="24"/>
          <w:lang w:val="es-ES_tradnl"/>
        </w:rPr>
        <w:t xml:space="preserve">. (2017). Suscriben FOMIN / BID y la Universidad </w:t>
      </w:r>
      <w:r w:rsidR="00302A03">
        <w:rPr>
          <w:rStyle w:val="Ninguno"/>
          <w:rFonts w:ascii="Times New Roman" w:hAnsi="Times New Roman"/>
          <w:sz w:val="24"/>
          <w:szCs w:val="24"/>
          <w:lang w:val="es-ES_tradnl"/>
        </w:rPr>
        <w:t>Anáhuac</w:t>
      </w:r>
      <w:r w:rsidR="005A120C">
        <w:rPr>
          <w:rStyle w:val="Ninguno"/>
          <w:rFonts w:ascii="Times New Roman" w:hAnsi="Times New Roman"/>
          <w:sz w:val="24"/>
          <w:szCs w:val="24"/>
        </w:rPr>
        <w:t xml:space="preserve"> M</w:t>
      </w:r>
      <w:r w:rsidR="005A120C">
        <w:rPr>
          <w:rStyle w:val="Ninguno"/>
          <w:rFonts w:ascii="Times New Roman" w:hAnsi="Times New Roman"/>
          <w:sz w:val="24"/>
          <w:szCs w:val="24"/>
          <w:lang w:val="es-ES_tradnl"/>
        </w:rPr>
        <w:t>é</w:t>
      </w:r>
      <w:r w:rsidR="005A120C">
        <w:rPr>
          <w:rStyle w:val="Ninguno"/>
          <w:rFonts w:ascii="Times New Roman" w:hAnsi="Times New Roman"/>
          <w:sz w:val="24"/>
          <w:szCs w:val="24"/>
          <w:lang w:val="pt-PT"/>
        </w:rPr>
        <w:t>xico</w:t>
      </w:r>
      <w:r>
        <w:rPr>
          <w:rStyle w:val="Ninguno"/>
          <w:rFonts w:ascii="Times New Roman" w:hAnsi="Times New Roman"/>
          <w:sz w:val="24"/>
          <w:szCs w:val="24"/>
          <w:lang w:val="pt-PT"/>
        </w:rPr>
        <w:t xml:space="preserve"> </w:t>
      </w:r>
      <w:r w:rsidR="005A120C">
        <w:rPr>
          <w:rStyle w:val="Ninguno"/>
          <w:rFonts w:ascii="Times New Roman" w:hAnsi="Times New Roman"/>
          <w:sz w:val="24"/>
          <w:szCs w:val="24"/>
          <w:lang w:val="pt-PT"/>
        </w:rPr>
        <w:t>programa de Lean Startups M</w:t>
      </w:r>
      <w:r w:rsidR="005A120C">
        <w:rPr>
          <w:rStyle w:val="Ninguno"/>
          <w:rFonts w:ascii="Times New Roman" w:hAnsi="Times New Roman"/>
          <w:sz w:val="24"/>
          <w:szCs w:val="24"/>
          <w:lang w:val="es-ES_tradnl"/>
        </w:rPr>
        <w:t>é</w:t>
      </w:r>
      <w:r w:rsidR="005A120C">
        <w:rPr>
          <w:rStyle w:val="Ninguno"/>
          <w:rFonts w:ascii="Times New Roman" w:hAnsi="Times New Roman"/>
          <w:sz w:val="24"/>
          <w:szCs w:val="24"/>
          <w:lang w:val="pt-PT"/>
        </w:rPr>
        <w:t>xico.</w:t>
      </w:r>
      <w:r>
        <w:rPr>
          <w:rStyle w:val="Ninguno"/>
          <w:rFonts w:ascii="Times New Roman" w:hAnsi="Times New Roman"/>
          <w:sz w:val="24"/>
          <w:szCs w:val="24"/>
          <w:lang w:val="pt-PT"/>
        </w:rPr>
        <w:t xml:space="preserve"> México: </w:t>
      </w:r>
      <w:r>
        <w:rPr>
          <w:rStyle w:val="Ninguno"/>
          <w:rFonts w:ascii="Times New Roman" w:hAnsi="Times New Roman"/>
          <w:sz w:val="24"/>
          <w:szCs w:val="24"/>
          <w:lang w:val="es-ES_tradnl"/>
        </w:rPr>
        <w:t>Instituto Nacional del Em</w:t>
      </w:r>
      <w:r w:rsidRPr="00DF25D1">
        <w:rPr>
          <w:rStyle w:val="Ninguno"/>
          <w:color w:val="auto"/>
          <w:lang w:val="es-ES_tradnl"/>
        </w:rPr>
        <w:t>prendedor.</w:t>
      </w:r>
      <w:r w:rsidRPr="00DF25D1">
        <w:rPr>
          <w:rStyle w:val="Ninguno"/>
          <w:color w:val="auto"/>
          <w:lang w:val="pt-PT"/>
        </w:rPr>
        <w:t xml:space="preserve"> </w:t>
      </w:r>
      <w:r w:rsidR="005A120C" w:rsidRPr="00DF25D1">
        <w:rPr>
          <w:rStyle w:val="Ninguno"/>
          <w:color w:val="auto"/>
          <w:lang w:val="pt-PT"/>
        </w:rPr>
        <w:t>Recuperado de</w:t>
      </w:r>
      <w:r w:rsidRPr="00DF25D1">
        <w:rPr>
          <w:rStyle w:val="Ninguno"/>
          <w:color w:val="auto"/>
          <w:lang w:val="pt-PT"/>
        </w:rPr>
        <w:t xml:space="preserve"> </w:t>
      </w:r>
      <w:hyperlink r:id="rId15" w:history="1">
        <w:r w:rsidR="000960C2" w:rsidRPr="00DF25D1">
          <w:rPr>
            <w:rStyle w:val="Hipervnculo"/>
            <w:rFonts w:ascii="Times New Roman" w:hAnsi="Times New Roman" w:cs="Times New Roman"/>
            <w:color w:val="auto"/>
            <w:sz w:val="24"/>
            <w:szCs w:val="24"/>
            <w:u w:val="none"/>
            <w:lang w:val="pt-PT"/>
          </w:rPr>
          <w:t>https://www.inadem.gob.mx/suscriben-fomin-bid-y-la-universidad-anahuac-</w:t>
        </w:r>
        <w:r w:rsidR="000960C2" w:rsidRPr="00DF25D1">
          <w:rPr>
            <w:rStyle w:val="Hipervnculo"/>
            <w:rFonts w:ascii="Times New Roman" w:hAnsi="Times New Roman" w:cs="Times New Roman"/>
            <w:color w:val="auto"/>
            <w:sz w:val="24"/>
            <w:szCs w:val="24"/>
            <w:u w:val="none"/>
            <w:lang w:val="pt-PT"/>
          </w:rPr>
          <w:tab/>
          <w:t>México-programa-de-lean-startups-M</w:t>
        </w:r>
        <w:r w:rsidR="000960C2" w:rsidRPr="00DF25D1">
          <w:rPr>
            <w:rStyle w:val="Hipervnculo"/>
            <w:rFonts w:ascii="Times New Roman" w:hAnsi="Times New Roman"/>
            <w:color w:val="auto"/>
            <w:sz w:val="24"/>
            <w:szCs w:val="24"/>
            <w:u w:val="none"/>
            <w:lang w:val="pt-PT"/>
          </w:rPr>
          <w:t>é</w:t>
        </w:r>
        <w:r w:rsidR="000960C2" w:rsidRPr="00DF25D1">
          <w:rPr>
            <w:rStyle w:val="Hipervnculo"/>
            <w:rFonts w:ascii="Times New Roman" w:hAnsi="Times New Roman" w:cs="Times New Roman"/>
            <w:color w:val="auto"/>
            <w:sz w:val="24"/>
            <w:szCs w:val="24"/>
            <w:u w:val="none"/>
            <w:lang w:val="de-DE"/>
          </w:rPr>
          <w:t>xico/</w:t>
        </w:r>
      </w:hyperlink>
      <w:r w:rsidRPr="00DF25D1">
        <w:rPr>
          <w:rFonts w:ascii="Times New Roman" w:hAnsi="Times New Roman" w:cs="Times New Roman"/>
          <w:color w:val="auto"/>
          <w:sz w:val="24"/>
          <w:szCs w:val="24"/>
          <w:lang w:val="pt-PT"/>
        </w:rPr>
        <w:t>.</w:t>
      </w:r>
    </w:p>
    <w:p w14:paraId="78554168" w14:textId="3CC58B95" w:rsidR="008813A5" w:rsidRPr="00DF25D1" w:rsidRDefault="00302A03">
      <w:pPr>
        <w:pStyle w:val="Cuerpo"/>
        <w:spacing w:after="0" w:line="360" w:lineRule="auto"/>
        <w:ind w:left="709" w:hanging="709"/>
        <w:jc w:val="both"/>
        <w:rPr>
          <w:rStyle w:val="Hyperlink2"/>
          <w:rFonts w:eastAsia="Calibri"/>
          <w:color w:val="auto"/>
        </w:rPr>
      </w:pPr>
      <w:r w:rsidRPr="00DF25D1">
        <w:rPr>
          <w:rStyle w:val="Hyperlink2"/>
          <w:rFonts w:eastAsia="Calibri"/>
          <w:color w:val="auto"/>
          <w:lang w:val="es-ES_tradnl"/>
        </w:rPr>
        <w:t>Jiménez, D., Garcí</w:t>
      </w:r>
      <w:r w:rsidR="005A120C" w:rsidRPr="00DF25D1">
        <w:rPr>
          <w:rStyle w:val="Hyperlink2"/>
          <w:rFonts w:eastAsia="Calibri"/>
          <w:color w:val="auto"/>
          <w:lang w:val="es-ES_tradnl"/>
        </w:rPr>
        <w:t xml:space="preserve">a, C. y Valencia, P. (2012). </w:t>
      </w:r>
      <w:r w:rsidR="000960C2" w:rsidRPr="00DF25D1">
        <w:rPr>
          <w:rStyle w:val="Hyperlink2"/>
          <w:rFonts w:eastAsia="Calibri"/>
          <w:color w:val="auto"/>
          <w:lang w:val="es-ES_tradnl"/>
        </w:rPr>
        <w:t xml:space="preserve"> </w:t>
      </w:r>
      <w:r w:rsidR="005A120C" w:rsidRPr="00DF25D1">
        <w:rPr>
          <w:rStyle w:val="Hyperlink2"/>
          <w:rFonts w:eastAsia="Calibri"/>
          <w:color w:val="auto"/>
          <w:lang w:val="es-ES_tradnl"/>
        </w:rPr>
        <w:t xml:space="preserve">Las </w:t>
      </w:r>
      <w:r w:rsidR="003D66AE">
        <w:rPr>
          <w:rStyle w:val="Hyperlink2"/>
          <w:rFonts w:eastAsia="Calibri"/>
          <w:color w:val="auto"/>
          <w:lang w:val="es-ES_tradnl"/>
        </w:rPr>
        <w:t>p</w:t>
      </w:r>
      <w:r w:rsidR="003D66AE" w:rsidRPr="00DF25D1">
        <w:rPr>
          <w:rStyle w:val="Hyperlink2"/>
          <w:rFonts w:eastAsia="Calibri"/>
          <w:color w:val="auto"/>
          <w:lang w:val="es-ES_tradnl"/>
        </w:rPr>
        <w:t xml:space="preserve">ymes </w:t>
      </w:r>
      <w:r w:rsidR="005A120C" w:rsidRPr="00DF25D1">
        <w:rPr>
          <w:rStyle w:val="Hyperlink2"/>
          <w:rFonts w:eastAsia="Calibri"/>
          <w:color w:val="auto"/>
          <w:lang w:val="es-ES_tradnl"/>
        </w:rPr>
        <w:t xml:space="preserve">y el </w:t>
      </w:r>
      <w:proofErr w:type="spellStart"/>
      <w:r w:rsidR="005A120C" w:rsidRPr="00DF25D1">
        <w:rPr>
          <w:rStyle w:val="Hyperlink2"/>
          <w:rFonts w:eastAsia="Calibri"/>
          <w:color w:val="auto"/>
          <w:lang w:val="es-ES_tradnl"/>
        </w:rPr>
        <w:t>emprendedurismo</w:t>
      </w:r>
      <w:proofErr w:type="spellEnd"/>
      <w:r w:rsidR="003D66AE">
        <w:rPr>
          <w:rStyle w:val="Hyperlink2"/>
          <w:rFonts w:eastAsia="Calibri"/>
          <w:color w:val="auto"/>
          <w:lang w:val="es-ES_tradnl"/>
        </w:rPr>
        <w:t>. Recuperado de</w:t>
      </w:r>
      <w:r w:rsidR="003D66AE" w:rsidRPr="00DF25D1">
        <w:rPr>
          <w:rStyle w:val="Hyperlink2"/>
          <w:rFonts w:eastAsia="Calibri"/>
          <w:color w:val="auto"/>
          <w:lang w:val="es-ES_tradnl"/>
        </w:rPr>
        <w:t xml:space="preserve"> </w:t>
      </w:r>
      <w:hyperlink r:id="rId16" w:history="1">
        <w:r w:rsidR="000960C2" w:rsidRPr="00DF25D1">
          <w:rPr>
            <w:rStyle w:val="Hipervnculo"/>
            <w:rFonts w:ascii="Times New Roman" w:hAnsi="Times New Roman" w:cs="Times New Roman"/>
            <w:color w:val="auto"/>
            <w:sz w:val="24"/>
            <w:szCs w:val="24"/>
            <w:u w:val="none"/>
            <w:lang w:val="es-ES_tradnl"/>
          </w:rPr>
          <w:t>www.udo.mx/portaludo2/images/archivos/catedracumex/ponencias/Universi</w:t>
        </w:r>
        <w:r w:rsidR="000960C2" w:rsidRPr="00DF25D1">
          <w:rPr>
            <w:rStyle w:val="Hipervnculo"/>
            <w:rFonts w:ascii="Times New Roman" w:hAnsi="Times New Roman" w:cs="Times New Roman"/>
            <w:color w:val="auto"/>
            <w:sz w:val="24"/>
            <w:szCs w:val="24"/>
            <w:u w:val="none"/>
          </w:rPr>
          <w:t>ad%20Ju</w:t>
        </w:r>
        <w:r w:rsidR="000960C2" w:rsidRPr="00DF25D1">
          <w:rPr>
            <w:rStyle w:val="Hipervnculo"/>
            <w:rFonts w:ascii="Times New Roman" w:hAnsi="Times New Roman"/>
            <w:color w:val="auto"/>
            <w:sz w:val="24"/>
            <w:szCs w:val="24"/>
            <w:u w:val="none"/>
            <w:lang w:val="es-ES_tradnl"/>
          </w:rPr>
          <w:t>á</w:t>
        </w:r>
        <w:r w:rsidR="000960C2" w:rsidRPr="00DF25D1">
          <w:rPr>
            <w:rStyle w:val="Hipervnculo"/>
            <w:rFonts w:ascii="Times New Roman" w:hAnsi="Times New Roman" w:cs="Times New Roman"/>
            <w:color w:val="auto"/>
            <w:sz w:val="24"/>
            <w:szCs w:val="24"/>
            <w:u w:val="none"/>
          </w:rPr>
          <w:t>rez%20Aut</w:t>
        </w:r>
        <w:proofErr w:type="spellStart"/>
        <w:r w:rsidR="000960C2" w:rsidRPr="00DF25D1">
          <w:rPr>
            <w:rStyle w:val="Hipervnculo"/>
            <w:rFonts w:ascii="Times New Roman" w:hAnsi="Times New Roman"/>
            <w:color w:val="auto"/>
            <w:sz w:val="24"/>
            <w:szCs w:val="24"/>
            <w:u w:val="none"/>
            <w:lang w:val="es-ES_tradnl"/>
          </w:rPr>
          <w:t>ó</w:t>
        </w:r>
        <w:proofErr w:type="spellEnd"/>
        <w:r w:rsidR="000960C2" w:rsidRPr="00DF25D1">
          <w:rPr>
            <w:rStyle w:val="Hipervnculo"/>
            <w:rFonts w:ascii="Times New Roman" w:hAnsi="Times New Roman" w:cs="Times New Roman"/>
            <w:color w:val="auto"/>
            <w:sz w:val="24"/>
            <w:szCs w:val="24"/>
            <w:u w:val="none"/>
          </w:rPr>
          <w:t>noma%20de%20Tabasco/Deisy%20Mar</w:t>
        </w:r>
        <w:r w:rsidR="000960C2" w:rsidRPr="00DF25D1">
          <w:rPr>
            <w:rStyle w:val="Hipervnculo"/>
            <w:rFonts w:ascii="Times New Roman" w:hAnsi="Times New Roman"/>
            <w:color w:val="auto"/>
            <w:sz w:val="24"/>
            <w:szCs w:val="24"/>
            <w:u w:val="none"/>
            <w:lang w:val="es-ES_tradnl"/>
          </w:rPr>
          <w:t>í</w:t>
        </w:r>
        <w:r w:rsidR="000960C2" w:rsidRPr="00DF25D1">
          <w:rPr>
            <w:rStyle w:val="Hipervnculo"/>
            <w:rFonts w:ascii="Times New Roman" w:hAnsi="Times New Roman" w:cs="Times New Roman"/>
            <w:color w:val="auto"/>
            <w:sz w:val="24"/>
            <w:szCs w:val="24"/>
            <w:u w:val="none"/>
          </w:rPr>
          <w:t>a%20Jer</w:t>
        </w:r>
        <w:proofErr w:type="spellStart"/>
        <w:r w:rsidR="000960C2" w:rsidRPr="00DF25D1">
          <w:rPr>
            <w:rStyle w:val="Hipervnculo"/>
            <w:rFonts w:ascii="Times New Roman" w:hAnsi="Times New Roman"/>
            <w:color w:val="auto"/>
            <w:sz w:val="24"/>
            <w:szCs w:val="24"/>
            <w:u w:val="none"/>
            <w:lang w:val="es-ES_tradnl"/>
          </w:rPr>
          <w:t>ó</w:t>
        </w:r>
        <w:proofErr w:type="spellEnd"/>
        <w:r w:rsidR="000960C2" w:rsidRPr="00DF25D1">
          <w:rPr>
            <w:rStyle w:val="Hipervnculo"/>
            <w:rFonts w:ascii="Times New Roman" w:hAnsi="Times New Roman" w:cs="Times New Roman"/>
            <w:color w:val="auto"/>
            <w:sz w:val="24"/>
            <w:szCs w:val="24"/>
            <w:u w:val="none"/>
            <w:lang w:val="it-IT"/>
          </w:rPr>
          <w:t>nimo%20Jim</w:t>
        </w:r>
        <w:r w:rsidR="000960C2" w:rsidRPr="00DF25D1">
          <w:rPr>
            <w:rStyle w:val="Hipervnculo"/>
            <w:rFonts w:ascii="Times New Roman" w:hAnsi="Times New Roman"/>
            <w:color w:val="auto"/>
            <w:sz w:val="24"/>
            <w:szCs w:val="24"/>
            <w:u w:val="none"/>
            <w:lang w:val="es-ES_tradnl"/>
          </w:rPr>
          <w:t>é</w:t>
        </w:r>
        <w:proofErr w:type="spellStart"/>
        <w:r w:rsidR="000960C2" w:rsidRPr="00DF25D1">
          <w:rPr>
            <w:rStyle w:val="Hipervnculo"/>
            <w:rFonts w:ascii="Times New Roman" w:hAnsi="Times New Roman" w:cs="Times New Roman"/>
            <w:color w:val="auto"/>
            <w:sz w:val="24"/>
            <w:szCs w:val="24"/>
            <w:u w:val="none"/>
          </w:rPr>
          <w:t>nez</w:t>
        </w:r>
        <w:proofErr w:type="spellEnd"/>
        <w:r w:rsidR="000960C2" w:rsidRPr="00DF25D1">
          <w:rPr>
            <w:rStyle w:val="Hipervnculo"/>
            <w:rFonts w:ascii="Times New Roman" w:hAnsi="Times New Roman" w:cs="Times New Roman"/>
            <w:color w:val="auto"/>
            <w:sz w:val="24"/>
            <w:szCs w:val="24"/>
            <w:u w:val="none"/>
          </w:rPr>
          <w:t>/Deisy%20Mar</w:t>
        </w:r>
        <w:r w:rsidR="000960C2" w:rsidRPr="00DF25D1">
          <w:rPr>
            <w:rStyle w:val="Hipervnculo"/>
            <w:rFonts w:ascii="Times New Roman" w:hAnsi="Times New Roman"/>
            <w:color w:val="auto"/>
            <w:sz w:val="24"/>
            <w:szCs w:val="24"/>
            <w:u w:val="none"/>
            <w:lang w:val="es-ES_tradnl"/>
          </w:rPr>
          <w:t>í</w:t>
        </w:r>
        <w:r w:rsidR="000960C2" w:rsidRPr="00DF25D1">
          <w:rPr>
            <w:rStyle w:val="Hipervnculo"/>
            <w:rFonts w:ascii="Times New Roman" w:hAnsi="Times New Roman" w:cs="Times New Roman"/>
            <w:color w:val="auto"/>
            <w:sz w:val="24"/>
            <w:szCs w:val="24"/>
            <w:u w:val="none"/>
          </w:rPr>
          <w:t>a%20Jer</w:t>
        </w:r>
        <w:proofErr w:type="spellStart"/>
        <w:r w:rsidR="000960C2" w:rsidRPr="00DF25D1">
          <w:rPr>
            <w:rStyle w:val="Hipervnculo"/>
            <w:rFonts w:ascii="Times New Roman" w:hAnsi="Times New Roman"/>
            <w:color w:val="auto"/>
            <w:sz w:val="24"/>
            <w:szCs w:val="24"/>
            <w:u w:val="none"/>
            <w:lang w:val="es-ES_tradnl"/>
          </w:rPr>
          <w:t>ó</w:t>
        </w:r>
        <w:proofErr w:type="spellEnd"/>
        <w:r w:rsidR="000960C2" w:rsidRPr="00DF25D1">
          <w:rPr>
            <w:rStyle w:val="Hipervnculo"/>
            <w:rFonts w:ascii="Times New Roman" w:hAnsi="Times New Roman" w:cs="Times New Roman"/>
            <w:color w:val="auto"/>
            <w:sz w:val="24"/>
            <w:szCs w:val="24"/>
            <w:u w:val="none"/>
            <w:lang w:val="it-IT"/>
          </w:rPr>
          <w:t>nimo%20Jim</w:t>
        </w:r>
        <w:r w:rsidR="000960C2" w:rsidRPr="00DF25D1">
          <w:rPr>
            <w:rStyle w:val="Hipervnculo"/>
            <w:rFonts w:ascii="Times New Roman" w:hAnsi="Times New Roman"/>
            <w:color w:val="auto"/>
            <w:sz w:val="24"/>
            <w:szCs w:val="24"/>
            <w:u w:val="none"/>
            <w:lang w:val="es-ES_tradnl"/>
          </w:rPr>
          <w:t>é</w:t>
        </w:r>
        <w:r w:rsidR="000960C2" w:rsidRPr="00DF25D1">
          <w:rPr>
            <w:rStyle w:val="Hipervnculo"/>
            <w:rFonts w:ascii="Times New Roman" w:hAnsi="Times New Roman" w:cs="Times New Roman"/>
            <w:color w:val="auto"/>
            <w:sz w:val="24"/>
            <w:szCs w:val="24"/>
            <w:u w:val="none"/>
          </w:rPr>
          <w:t>nez.pdf</w:t>
        </w:r>
      </w:hyperlink>
      <w:r w:rsidR="003D66AE">
        <w:rPr>
          <w:rFonts w:ascii="Times New Roman" w:hAnsi="Times New Roman" w:cs="Times New Roman"/>
          <w:color w:val="auto"/>
          <w:sz w:val="24"/>
          <w:szCs w:val="24"/>
          <w:lang w:val="es-ES_tradnl"/>
        </w:rPr>
        <w:t>.</w:t>
      </w:r>
    </w:p>
    <w:p w14:paraId="79BB262B" w14:textId="2DF5D566" w:rsidR="008813A5" w:rsidRDefault="005A120C" w:rsidP="009D4C6E">
      <w:pPr>
        <w:pStyle w:val="Cuerpo"/>
        <w:spacing w:after="0" w:line="360" w:lineRule="auto"/>
        <w:ind w:left="709" w:hanging="709"/>
        <w:jc w:val="both"/>
        <w:rPr>
          <w:rStyle w:val="Hyperlink2"/>
          <w:rFonts w:eastAsia="Calibri"/>
        </w:rPr>
      </w:pPr>
      <w:proofErr w:type="spellStart"/>
      <w:r>
        <w:rPr>
          <w:rStyle w:val="Hyperlink2"/>
          <w:rFonts w:eastAsia="Calibri"/>
          <w:lang w:val="es-ES_tradnl"/>
        </w:rPr>
        <w:t>Kantis</w:t>
      </w:r>
      <w:proofErr w:type="spellEnd"/>
      <w:r>
        <w:rPr>
          <w:rStyle w:val="Hyperlink2"/>
          <w:rFonts w:eastAsia="Calibri"/>
          <w:lang w:val="es-ES_tradnl"/>
        </w:rPr>
        <w:t xml:space="preserve">, H. (2008). </w:t>
      </w:r>
      <w:r w:rsidRPr="00DF25D1">
        <w:rPr>
          <w:rStyle w:val="Hyperlink2"/>
          <w:rFonts w:eastAsia="Calibri"/>
          <w:i/>
          <w:iCs/>
          <w:lang w:val="es-ES_tradnl"/>
        </w:rPr>
        <w:t>Aportes para el dise</w:t>
      </w:r>
      <w:r w:rsidRPr="00DF25D1">
        <w:rPr>
          <w:rStyle w:val="Ninguno"/>
          <w:rFonts w:ascii="Times New Roman" w:hAnsi="Times New Roman"/>
          <w:i/>
          <w:iCs/>
          <w:sz w:val="24"/>
          <w:szCs w:val="24"/>
          <w:lang w:val="es-ES_tradnl"/>
        </w:rPr>
        <w:t>ñ</w:t>
      </w:r>
      <w:r w:rsidRPr="00DF25D1">
        <w:rPr>
          <w:rStyle w:val="Hyperlink2"/>
          <w:rFonts w:eastAsia="Calibri"/>
          <w:i/>
          <w:iCs/>
          <w:lang w:val="es-ES_tradnl"/>
        </w:rPr>
        <w:t xml:space="preserve">o de </w:t>
      </w:r>
      <w:r w:rsidR="003D66AE" w:rsidRPr="003D66AE">
        <w:rPr>
          <w:rStyle w:val="Hyperlink2"/>
          <w:rFonts w:eastAsia="Calibri"/>
          <w:i/>
          <w:iCs/>
          <w:lang w:val="es-ES_tradnl"/>
        </w:rPr>
        <w:t xml:space="preserve">programas nacionales de desarrollo emprendedor </w:t>
      </w:r>
      <w:r w:rsidRPr="00DF25D1">
        <w:rPr>
          <w:rStyle w:val="Hyperlink2"/>
          <w:rFonts w:eastAsia="Calibri"/>
          <w:i/>
          <w:iCs/>
          <w:lang w:val="es-ES_tradnl"/>
        </w:rPr>
        <w:t>en Am</w:t>
      </w:r>
      <w:r w:rsidRPr="00DF25D1">
        <w:rPr>
          <w:rStyle w:val="Ninguno"/>
          <w:rFonts w:ascii="Times New Roman" w:hAnsi="Times New Roman"/>
          <w:i/>
          <w:iCs/>
          <w:sz w:val="24"/>
          <w:szCs w:val="24"/>
          <w:lang w:val="es-ES_tradnl"/>
        </w:rPr>
        <w:t>é</w:t>
      </w:r>
      <w:r w:rsidRPr="00DF25D1">
        <w:rPr>
          <w:rStyle w:val="Hyperlink2"/>
          <w:rFonts w:eastAsia="Calibri"/>
          <w:i/>
          <w:iCs/>
          <w:lang w:val="es-ES_tradnl"/>
        </w:rPr>
        <w:t>rica Latina</w:t>
      </w:r>
      <w:r>
        <w:rPr>
          <w:rStyle w:val="Hyperlink2"/>
          <w:rFonts w:eastAsia="Calibri"/>
          <w:lang w:val="es-ES_tradnl"/>
        </w:rPr>
        <w:t>. Banco Interamericano de</w:t>
      </w:r>
      <w:r w:rsidR="003D66AE">
        <w:rPr>
          <w:rStyle w:val="Hyperlink2"/>
          <w:rFonts w:eastAsia="Calibri"/>
          <w:lang w:val="es-ES_tradnl"/>
        </w:rPr>
        <w:t xml:space="preserve"> </w:t>
      </w:r>
      <w:r>
        <w:rPr>
          <w:rStyle w:val="Hyperlink2"/>
          <w:rFonts w:eastAsia="Calibri"/>
          <w:lang w:val="es-ES_tradnl"/>
        </w:rPr>
        <w:t>Desarrollo</w:t>
      </w:r>
      <w:r w:rsidR="00EF302D">
        <w:rPr>
          <w:rStyle w:val="Hyperlink2"/>
          <w:rFonts w:eastAsia="Calibri"/>
          <w:lang w:val="es-ES_tradnl"/>
        </w:rPr>
        <w:t>.</w:t>
      </w:r>
    </w:p>
    <w:p w14:paraId="1BB43556" w14:textId="4D7704F4" w:rsidR="008813A5" w:rsidRDefault="005A120C">
      <w:pPr>
        <w:pStyle w:val="Cuerpo"/>
        <w:spacing w:after="0" w:line="360" w:lineRule="auto"/>
        <w:ind w:left="709" w:hanging="709"/>
        <w:jc w:val="both"/>
        <w:rPr>
          <w:rStyle w:val="Hyperlink2"/>
          <w:rFonts w:eastAsia="Calibri"/>
        </w:rPr>
      </w:pPr>
      <w:r>
        <w:rPr>
          <w:rStyle w:val="Hyperlink2"/>
          <w:rFonts w:eastAsia="Calibri"/>
          <w:lang w:val="es-ES_tradnl"/>
        </w:rPr>
        <w:t>Leiva, J.</w:t>
      </w:r>
      <w:r w:rsidR="00EF302D">
        <w:rPr>
          <w:rStyle w:val="Hyperlink2"/>
          <w:rFonts w:eastAsia="Calibri"/>
          <w:lang w:val="es-ES_tradnl"/>
        </w:rPr>
        <w:t xml:space="preserve"> </w:t>
      </w:r>
      <w:r>
        <w:rPr>
          <w:rStyle w:val="Hyperlink2"/>
          <w:rFonts w:eastAsia="Calibri"/>
          <w:lang w:val="es-ES_tradnl"/>
        </w:rPr>
        <w:t>C. (2004). Estudio exploratorio de la motivaci</w:t>
      </w:r>
      <w:r>
        <w:rPr>
          <w:rStyle w:val="Ninguno"/>
          <w:rFonts w:ascii="Times New Roman" w:hAnsi="Times New Roman"/>
          <w:sz w:val="24"/>
          <w:szCs w:val="24"/>
          <w:lang w:val="es-ES_tradnl"/>
        </w:rPr>
        <w:t>ó</w:t>
      </w:r>
      <w:r>
        <w:rPr>
          <w:rStyle w:val="Hyperlink2"/>
          <w:rFonts w:eastAsia="Calibri"/>
          <w:lang w:val="es-ES_tradnl"/>
        </w:rPr>
        <w:t xml:space="preserve">n emprendedora en el ITCR. En Roig, S., Ribeiro, D., Torcal, R., De la Torre, A. </w:t>
      </w:r>
      <w:r w:rsidR="00EF302D">
        <w:rPr>
          <w:rStyle w:val="Hyperlink2"/>
          <w:rFonts w:eastAsia="Calibri"/>
          <w:lang w:val="es-ES_tradnl"/>
        </w:rPr>
        <w:t>y</w:t>
      </w:r>
      <w:r>
        <w:rPr>
          <w:rStyle w:val="Hyperlink2"/>
          <w:rFonts w:eastAsia="Calibri"/>
          <w:lang w:val="es-ES_tradnl"/>
        </w:rPr>
        <w:t xml:space="preserve"> </w:t>
      </w:r>
      <w:proofErr w:type="spellStart"/>
      <w:r>
        <w:rPr>
          <w:rStyle w:val="Hyperlink2"/>
          <w:rFonts w:eastAsia="Calibri"/>
          <w:lang w:val="es-ES_tradnl"/>
        </w:rPr>
        <w:t>Cerver</w:t>
      </w:r>
      <w:proofErr w:type="spellEnd"/>
      <w:r>
        <w:rPr>
          <w:rStyle w:val="Hyperlink2"/>
          <w:rFonts w:eastAsia="Calibri"/>
          <w:lang w:val="es-ES_tradnl"/>
        </w:rPr>
        <w:t>, E.</w:t>
      </w:r>
      <w:r w:rsidR="00EF302D">
        <w:rPr>
          <w:rStyle w:val="Hyperlink2"/>
          <w:rFonts w:eastAsia="Calibri"/>
          <w:lang w:val="es-ES_tradnl"/>
        </w:rPr>
        <w:t>,</w:t>
      </w:r>
      <w:r>
        <w:rPr>
          <w:rStyle w:val="Hyperlink2"/>
          <w:rFonts w:eastAsia="Calibri"/>
          <w:lang w:val="es-ES_tradnl"/>
        </w:rPr>
        <w:t xml:space="preserve"> </w:t>
      </w:r>
      <w:r w:rsidRPr="00DF25D1">
        <w:rPr>
          <w:rStyle w:val="Hyperlink2"/>
          <w:rFonts w:eastAsia="Calibri"/>
          <w:i/>
          <w:iCs/>
          <w:lang w:val="es-ES_tradnl"/>
        </w:rPr>
        <w:t>El emprendedor innovador y la creaci</w:t>
      </w:r>
      <w:r w:rsidRPr="00DF25D1">
        <w:rPr>
          <w:rStyle w:val="Ninguno"/>
          <w:rFonts w:ascii="Times New Roman" w:hAnsi="Times New Roman"/>
          <w:i/>
          <w:iCs/>
          <w:sz w:val="24"/>
          <w:szCs w:val="24"/>
          <w:lang w:val="es-ES_tradnl"/>
        </w:rPr>
        <w:t>ó</w:t>
      </w:r>
      <w:r w:rsidRPr="00DF25D1">
        <w:rPr>
          <w:rStyle w:val="Hyperlink2"/>
          <w:rFonts w:eastAsia="Calibri"/>
          <w:i/>
          <w:iCs/>
          <w:lang w:val="es-ES_tradnl"/>
        </w:rPr>
        <w:t>n de empresas de I+D+I</w:t>
      </w:r>
      <w:r w:rsidR="00EF302D">
        <w:rPr>
          <w:rStyle w:val="Hyperlink2"/>
          <w:rFonts w:eastAsia="Calibri"/>
          <w:lang w:val="es-ES_tradnl"/>
        </w:rPr>
        <w:t xml:space="preserve"> (pp. 323-339). </w:t>
      </w:r>
      <w:r w:rsidR="008C3866">
        <w:rPr>
          <w:rStyle w:val="Hyperlink2"/>
          <w:rFonts w:eastAsia="Calibri"/>
          <w:lang w:val="es-ES_tradnl"/>
        </w:rPr>
        <w:t xml:space="preserve">Valencia, España: </w:t>
      </w:r>
      <w:proofErr w:type="spellStart"/>
      <w:r>
        <w:rPr>
          <w:rStyle w:val="Hyperlink2"/>
          <w:rFonts w:eastAsia="Calibri"/>
          <w:lang w:val="es-ES_tradnl"/>
        </w:rPr>
        <w:t>Universitat</w:t>
      </w:r>
      <w:proofErr w:type="spellEnd"/>
      <w:r>
        <w:rPr>
          <w:rStyle w:val="Hyperlink2"/>
          <w:rFonts w:eastAsia="Calibri"/>
          <w:lang w:val="es-ES_tradnl"/>
        </w:rPr>
        <w:t xml:space="preserve"> de Valencia</w:t>
      </w:r>
      <w:r w:rsidR="00EF302D">
        <w:rPr>
          <w:rStyle w:val="Hyperlink2"/>
          <w:rFonts w:eastAsia="Calibri"/>
          <w:lang w:val="es-ES_tradnl"/>
        </w:rPr>
        <w:t>.</w:t>
      </w:r>
      <w:r>
        <w:rPr>
          <w:rStyle w:val="Hyperlink2"/>
          <w:rFonts w:eastAsia="Calibri"/>
          <w:lang w:val="es-ES_tradnl"/>
        </w:rPr>
        <w:t xml:space="preserve"> </w:t>
      </w:r>
    </w:p>
    <w:p w14:paraId="5D97E867" w14:textId="5E12C663" w:rsidR="00D831B1" w:rsidRPr="009B1605" w:rsidRDefault="00D831B1" w:rsidP="009D4C6E">
      <w:pPr>
        <w:pStyle w:val="Cuerpo"/>
        <w:spacing w:after="0" w:line="360" w:lineRule="auto"/>
        <w:ind w:left="708" w:hanging="708"/>
        <w:jc w:val="both"/>
        <w:rPr>
          <w:rStyle w:val="Hyperlink2"/>
          <w:rFonts w:eastAsia="Calibri"/>
          <w:lang w:val="es-ES_tradnl"/>
        </w:rPr>
      </w:pPr>
      <w:r w:rsidRPr="00D831B1">
        <w:rPr>
          <w:rStyle w:val="Hyperlink2"/>
          <w:rFonts w:eastAsia="Calibri"/>
          <w:lang w:val="es-ES_tradnl"/>
        </w:rPr>
        <w:t>Matas</w:t>
      </w:r>
      <w:r>
        <w:rPr>
          <w:rStyle w:val="Hyperlink2"/>
          <w:rFonts w:eastAsia="Calibri"/>
          <w:lang w:val="es-ES_tradnl"/>
        </w:rPr>
        <w:t>, A.</w:t>
      </w:r>
      <w:r w:rsidRPr="00D831B1">
        <w:rPr>
          <w:rStyle w:val="Hyperlink2"/>
          <w:rFonts w:eastAsia="Calibri"/>
          <w:lang w:val="es-ES_tradnl"/>
        </w:rPr>
        <w:t xml:space="preserve"> (2018)</w:t>
      </w:r>
      <w:r>
        <w:rPr>
          <w:rStyle w:val="Hyperlink2"/>
          <w:rFonts w:eastAsia="Calibri"/>
          <w:lang w:val="es-ES_tradnl"/>
        </w:rPr>
        <w:t xml:space="preserve">. </w:t>
      </w:r>
      <w:r w:rsidRPr="00D831B1">
        <w:rPr>
          <w:rStyle w:val="Hyperlink2"/>
          <w:rFonts w:eastAsia="Calibri"/>
          <w:lang w:val="es-ES_tradnl"/>
        </w:rPr>
        <w:t>Diseño del formato de escalas tipo Likert: un estado de la cuestión</w:t>
      </w:r>
      <w:r>
        <w:rPr>
          <w:rStyle w:val="Hyperlink2"/>
          <w:rFonts w:eastAsia="Calibri"/>
          <w:lang w:val="es-ES_tradnl"/>
        </w:rPr>
        <w:t xml:space="preserve">. </w:t>
      </w:r>
      <w:r w:rsidR="009B1605">
        <w:rPr>
          <w:rStyle w:val="Hyperlink2"/>
          <w:rFonts w:eastAsia="Calibri"/>
          <w:i/>
          <w:iCs/>
          <w:lang w:val="es-ES_tradnl"/>
        </w:rPr>
        <w:t>Revista Electrónica de Investigación Educativa, 20</w:t>
      </w:r>
      <w:r w:rsidR="009B1605">
        <w:rPr>
          <w:rStyle w:val="Hyperlink2"/>
          <w:rFonts w:eastAsia="Calibri"/>
          <w:lang w:val="es-ES_tradnl"/>
        </w:rPr>
        <w:t>(1).</w:t>
      </w:r>
    </w:p>
    <w:p w14:paraId="6B6EE581" w14:textId="002ECF99" w:rsidR="008813A5" w:rsidRDefault="005A120C" w:rsidP="009D4C6E">
      <w:pPr>
        <w:pStyle w:val="Cuerpo"/>
        <w:spacing w:after="0" w:line="360" w:lineRule="auto"/>
        <w:ind w:left="708" w:hanging="708"/>
        <w:jc w:val="both"/>
        <w:rPr>
          <w:rStyle w:val="Hyperlink2"/>
          <w:rFonts w:eastAsia="Calibri"/>
        </w:rPr>
      </w:pPr>
      <w:r>
        <w:rPr>
          <w:rStyle w:val="Hyperlink2"/>
          <w:rFonts w:eastAsia="Calibri"/>
          <w:lang w:val="es-ES_tradnl"/>
        </w:rPr>
        <w:t>Mej</w:t>
      </w:r>
      <w:r>
        <w:rPr>
          <w:rStyle w:val="Ninguno"/>
          <w:rFonts w:ascii="Times New Roman" w:hAnsi="Times New Roman"/>
          <w:sz w:val="24"/>
          <w:szCs w:val="24"/>
          <w:lang w:val="es-ES_tradnl"/>
        </w:rPr>
        <w:t>í</w:t>
      </w:r>
      <w:r>
        <w:rPr>
          <w:rStyle w:val="Hyperlink2"/>
          <w:rFonts w:eastAsia="Calibri"/>
          <w:lang w:val="es-ES_tradnl"/>
        </w:rPr>
        <w:t xml:space="preserve">a, F., Amezcua, E. y Arrollo M. (2014). El emprendimiento en las </w:t>
      </w:r>
      <w:proofErr w:type="spellStart"/>
      <w:r>
        <w:rPr>
          <w:rStyle w:val="Hyperlink2"/>
          <w:rFonts w:eastAsia="Calibri"/>
          <w:lang w:val="es-ES_tradnl"/>
        </w:rPr>
        <w:t>Mipymes</w:t>
      </w:r>
      <w:proofErr w:type="spellEnd"/>
      <w:r>
        <w:rPr>
          <w:rStyle w:val="Hyperlink2"/>
          <w:rFonts w:eastAsia="Calibri"/>
          <w:lang w:val="es-ES_tradnl"/>
        </w:rPr>
        <w:t xml:space="preserve"> ante el desempleo y la </w:t>
      </w:r>
      <w:r w:rsidR="00302A03">
        <w:rPr>
          <w:rStyle w:val="Hyperlink2"/>
          <w:rFonts w:eastAsia="Calibri"/>
          <w:lang w:val="es-ES_tradnl"/>
        </w:rPr>
        <w:t>corrupci</w:t>
      </w:r>
      <w:r w:rsidR="00302A03">
        <w:rPr>
          <w:rStyle w:val="Ninguno"/>
          <w:rFonts w:ascii="Times New Roman" w:hAnsi="Times New Roman"/>
          <w:sz w:val="24"/>
          <w:szCs w:val="24"/>
          <w:lang w:val="es-ES_tradnl"/>
        </w:rPr>
        <w:t>ón</w:t>
      </w:r>
      <w:r>
        <w:rPr>
          <w:rStyle w:val="Hyperlink2"/>
          <w:rFonts w:eastAsia="Calibri"/>
          <w:lang w:val="nl-NL"/>
        </w:rPr>
        <w:t xml:space="preserve"> en M</w:t>
      </w:r>
      <w:r>
        <w:rPr>
          <w:rStyle w:val="Ninguno"/>
          <w:rFonts w:ascii="Times New Roman" w:hAnsi="Times New Roman"/>
          <w:sz w:val="24"/>
          <w:szCs w:val="24"/>
          <w:lang w:val="es-ES_tradnl"/>
        </w:rPr>
        <w:t>é</w:t>
      </w:r>
      <w:r>
        <w:rPr>
          <w:rStyle w:val="Hyperlink2"/>
          <w:rFonts w:eastAsia="Calibri"/>
          <w:lang w:val="pt-PT"/>
        </w:rPr>
        <w:t xml:space="preserve">xico. </w:t>
      </w:r>
      <w:r w:rsidRPr="00DF25D1">
        <w:rPr>
          <w:rStyle w:val="Hyperlink2"/>
          <w:rFonts w:eastAsia="Calibri"/>
          <w:i/>
          <w:iCs/>
          <w:lang w:val="pt-PT"/>
        </w:rPr>
        <w:t>Revista Ciencia Administrativa</w:t>
      </w:r>
      <w:r w:rsidR="008C3866">
        <w:rPr>
          <w:rStyle w:val="Hyperlink2"/>
          <w:rFonts w:eastAsia="Calibri"/>
          <w:lang w:val="pt-PT"/>
        </w:rPr>
        <w:t>, (</w:t>
      </w:r>
      <w:r>
        <w:rPr>
          <w:rStyle w:val="Hyperlink2"/>
          <w:rFonts w:eastAsia="Calibri"/>
          <w:lang w:val="pt-PT"/>
        </w:rPr>
        <w:t>2</w:t>
      </w:r>
      <w:r w:rsidR="008C3866">
        <w:rPr>
          <w:rStyle w:val="Hyperlink2"/>
          <w:rFonts w:eastAsia="Calibri"/>
          <w:lang w:val="pt-PT"/>
        </w:rPr>
        <w:t>)</w:t>
      </w:r>
      <w:r>
        <w:rPr>
          <w:rStyle w:val="Hyperlink2"/>
          <w:rFonts w:eastAsia="Calibri"/>
          <w:lang w:val="pt-PT"/>
        </w:rPr>
        <w:t>.</w:t>
      </w:r>
    </w:p>
    <w:p w14:paraId="186767B9" w14:textId="65F2CFB0" w:rsidR="008813A5" w:rsidRDefault="005A120C" w:rsidP="009D4C6E">
      <w:pPr>
        <w:pStyle w:val="Cuerpo"/>
        <w:spacing w:after="0" w:line="360" w:lineRule="auto"/>
        <w:ind w:left="709" w:hanging="709"/>
        <w:jc w:val="both"/>
        <w:rPr>
          <w:rStyle w:val="Hyperlink2"/>
          <w:rFonts w:eastAsia="Calibri"/>
        </w:rPr>
      </w:pPr>
      <w:r>
        <w:rPr>
          <w:rStyle w:val="Hyperlink2"/>
          <w:rFonts w:eastAsia="Calibri"/>
          <w:lang w:val="pt-PT"/>
        </w:rPr>
        <w:t xml:space="preserve">Ortigoza, E. (2014). </w:t>
      </w:r>
      <w:r w:rsidRPr="00DF25D1">
        <w:rPr>
          <w:rStyle w:val="Hyperlink2"/>
          <w:rFonts w:eastAsia="Calibri"/>
          <w:i/>
          <w:iCs/>
          <w:lang w:val="pt-PT"/>
        </w:rPr>
        <w:t>Percep</w:t>
      </w:r>
      <w:r w:rsidR="00302A03" w:rsidRPr="00DF25D1">
        <w:rPr>
          <w:rStyle w:val="Hyperlink2"/>
          <w:rFonts w:eastAsia="Calibri"/>
          <w:i/>
          <w:iCs/>
          <w:lang w:val="pt-PT"/>
        </w:rPr>
        <w:t xml:space="preserve">ción </w:t>
      </w:r>
      <w:r w:rsidRPr="00DF25D1">
        <w:rPr>
          <w:rStyle w:val="Hyperlink2"/>
          <w:rFonts w:eastAsia="Calibri"/>
          <w:i/>
          <w:iCs/>
          <w:lang w:val="es-ES_tradnl"/>
        </w:rPr>
        <w:t xml:space="preserve">de los factores que inhiben el </w:t>
      </w:r>
      <w:proofErr w:type="spellStart"/>
      <w:r w:rsidRPr="00DF25D1">
        <w:rPr>
          <w:rStyle w:val="Hyperlink2"/>
          <w:rFonts w:eastAsia="Calibri"/>
          <w:i/>
          <w:iCs/>
          <w:lang w:val="es-ES_tradnl"/>
        </w:rPr>
        <w:t>emprendedurismo</w:t>
      </w:r>
      <w:proofErr w:type="spellEnd"/>
      <w:r w:rsidRPr="00DF25D1">
        <w:rPr>
          <w:rStyle w:val="Hyperlink2"/>
          <w:rFonts w:eastAsia="Calibri"/>
          <w:i/>
          <w:iCs/>
          <w:lang w:val="es-ES_tradnl"/>
        </w:rPr>
        <w:t xml:space="preserve"> </w:t>
      </w:r>
      <w:r w:rsidRPr="00DF25D1">
        <w:rPr>
          <w:rStyle w:val="Hyperlink2"/>
          <w:rFonts w:eastAsia="Calibri"/>
          <w:i/>
          <w:iCs/>
          <w:lang w:val="es-ES_tradnl"/>
        </w:rPr>
        <w:tab/>
        <w:t>en</w:t>
      </w:r>
      <w:r w:rsidR="008C3866" w:rsidRPr="00DF25D1">
        <w:rPr>
          <w:rStyle w:val="Hyperlink2"/>
          <w:rFonts w:eastAsia="Calibri"/>
          <w:i/>
          <w:iCs/>
          <w:lang w:val="es-ES_tradnl"/>
        </w:rPr>
        <w:t xml:space="preserve"> </w:t>
      </w:r>
      <w:r w:rsidRPr="00DF25D1">
        <w:rPr>
          <w:rStyle w:val="Hyperlink2"/>
          <w:rFonts w:eastAsia="Calibri"/>
          <w:i/>
          <w:iCs/>
          <w:lang w:val="es-ES_tradnl"/>
        </w:rPr>
        <w:t>lo</w:t>
      </w:r>
      <w:r w:rsidR="008C3866" w:rsidRPr="00DF25D1">
        <w:rPr>
          <w:rStyle w:val="Hyperlink2"/>
          <w:rFonts w:eastAsia="Calibri"/>
          <w:i/>
          <w:iCs/>
          <w:lang w:val="es-ES_tradnl"/>
        </w:rPr>
        <w:t xml:space="preserve">s </w:t>
      </w:r>
      <w:r w:rsidRPr="00DF25D1">
        <w:rPr>
          <w:rStyle w:val="Hyperlink2"/>
          <w:rFonts w:eastAsia="Calibri"/>
          <w:i/>
          <w:iCs/>
          <w:lang w:val="es-ES_tradnl"/>
        </w:rPr>
        <w:t xml:space="preserve">estudiantes de Ciudad </w:t>
      </w:r>
      <w:r w:rsidR="00302A03" w:rsidRPr="00DF25D1">
        <w:rPr>
          <w:rStyle w:val="Hyperlink2"/>
          <w:rFonts w:eastAsia="Calibri"/>
          <w:i/>
          <w:iCs/>
          <w:lang w:val="es-ES_tradnl"/>
        </w:rPr>
        <w:t>Juárez</w:t>
      </w:r>
      <w:r>
        <w:rPr>
          <w:rStyle w:val="Hyperlink2"/>
          <w:rFonts w:eastAsia="Calibri"/>
          <w:lang w:val="it-IT"/>
        </w:rPr>
        <w:t>.</w:t>
      </w:r>
      <w:r w:rsidR="00AE20A1">
        <w:rPr>
          <w:rStyle w:val="Hyperlink2"/>
          <w:rFonts w:eastAsia="Calibri"/>
          <w:lang w:val="it-IT"/>
        </w:rPr>
        <w:t xml:space="preserve"> México:</w:t>
      </w:r>
      <w:r>
        <w:rPr>
          <w:rStyle w:val="Hyperlink2"/>
          <w:rFonts w:eastAsia="Calibri"/>
          <w:lang w:val="it-IT"/>
        </w:rPr>
        <w:t xml:space="preserve"> Tec</w:t>
      </w:r>
      <w:r w:rsidR="00302A03">
        <w:rPr>
          <w:rStyle w:val="Hyperlink2"/>
          <w:rFonts w:eastAsia="Calibri"/>
          <w:lang w:val="it-IT"/>
        </w:rPr>
        <w:t>noló</w:t>
      </w:r>
      <w:r>
        <w:rPr>
          <w:rStyle w:val="Hyperlink2"/>
          <w:rFonts w:eastAsia="Calibri"/>
          <w:lang w:val="pt-PT"/>
        </w:rPr>
        <w:t>gico de Monterrey.</w:t>
      </w:r>
    </w:p>
    <w:p w14:paraId="5202E060" w14:textId="08B12BD9" w:rsidR="008813A5" w:rsidRDefault="005A120C" w:rsidP="009D4C6E">
      <w:pPr>
        <w:pStyle w:val="Cuerpo"/>
        <w:spacing w:after="0" w:line="360" w:lineRule="auto"/>
        <w:ind w:left="709" w:hanging="709"/>
        <w:jc w:val="both"/>
        <w:rPr>
          <w:rStyle w:val="Hyperlink2"/>
          <w:rFonts w:eastAsia="Calibri"/>
        </w:rPr>
      </w:pPr>
      <w:r>
        <w:rPr>
          <w:rStyle w:val="Hyperlink2"/>
          <w:rFonts w:eastAsia="Calibri"/>
          <w:lang w:val="es-ES_tradnl"/>
        </w:rPr>
        <w:t>Osorio, F. y Pereira, F (2011). Hacia un modelo de educaci</w:t>
      </w:r>
      <w:r>
        <w:rPr>
          <w:rStyle w:val="Ninguno"/>
          <w:rFonts w:ascii="Times New Roman" w:hAnsi="Times New Roman"/>
          <w:sz w:val="24"/>
          <w:szCs w:val="24"/>
          <w:lang w:val="es-ES_tradnl"/>
        </w:rPr>
        <w:t>ó</w:t>
      </w:r>
      <w:r>
        <w:rPr>
          <w:rStyle w:val="Hyperlink2"/>
          <w:rFonts w:eastAsia="Calibri"/>
          <w:lang w:val="es-ES_tradnl"/>
        </w:rPr>
        <w:t>n para el emprendimiento: una mirada desde la teor</w:t>
      </w:r>
      <w:r>
        <w:rPr>
          <w:rStyle w:val="Ninguno"/>
          <w:rFonts w:ascii="Times New Roman" w:hAnsi="Times New Roman"/>
          <w:sz w:val="24"/>
          <w:szCs w:val="24"/>
          <w:lang w:val="es-ES_tradnl"/>
        </w:rPr>
        <w:t>í</w:t>
      </w:r>
      <w:r>
        <w:rPr>
          <w:rStyle w:val="Hyperlink2"/>
          <w:rFonts w:eastAsia="Calibri"/>
          <w:lang w:val="es-ES_tradnl"/>
        </w:rPr>
        <w:t>a social cognitiva</w:t>
      </w:r>
      <w:r w:rsidRPr="00DF25D1">
        <w:rPr>
          <w:rStyle w:val="Hyperlink2"/>
          <w:rFonts w:eastAsia="Calibri"/>
          <w:i/>
          <w:iCs/>
          <w:lang w:val="es-ES_tradnl"/>
        </w:rPr>
        <w:t xml:space="preserve">. Cuadernos de </w:t>
      </w:r>
      <w:r w:rsidR="00302A03" w:rsidRPr="00DF25D1">
        <w:rPr>
          <w:rStyle w:val="Hyperlink2"/>
          <w:rFonts w:eastAsia="Calibri"/>
          <w:i/>
          <w:iCs/>
          <w:lang w:val="es-ES_tradnl"/>
        </w:rPr>
        <w:t>Administraci</w:t>
      </w:r>
      <w:r w:rsidR="00302A03" w:rsidRPr="00DF25D1">
        <w:rPr>
          <w:rStyle w:val="Ninguno"/>
          <w:rFonts w:ascii="Times New Roman" w:hAnsi="Times New Roman"/>
          <w:i/>
          <w:iCs/>
          <w:sz w:val="24"/>
          <w:szCs w:val="24"/>
          <w:lang w:val="es-ES_tradnl"/>
        </w:rPr>
        <w:t>ón</w:t>
      </w:r>
      <w:r>
        <w:rPr>
          <w:rStyle w:val="Hyperlink2"/>
          <w:rFonts w:eastAsia="Calibri"/>
        </w:rPr>
        <w:t>,</w:t>
      </w:r>
      <w:r w:rsidRPr="00DF25D1">
        <w:rPr>
          <w:rStyle w:val="Hyperlink2"/>
          <w:rFonts w:eastAsia="Calibri"/>
          <w:i/>
          <w:iCs/>
        </w:rPr>
        <w:t xml:space="preserve"> 24</w:t>
      </w:r>
      <w:r w:rsidR="00AE20A1">
        <w:rPr>
          <w:rStyle w:val="Hyperlink2"/>
          <w:rFonts w:eastAsia="Calibri"/>
        </w:rPr>
        <w:t>(</w:t>
      </w:r>
      <w:r>
        <w:rPr>
          <w:rStyle w:val="Hyperlink2"/>
          <w:rFonts w:eastAsia="Calibri"/>
        </w:rPr>
        <w:t>43</w:t>
      </w:r>
      <w:r w:rsidR="00AE20A1">
        <w:rPr>
          <w:rStyle w:val="Hyperlink2"/>
          <w:rFonts w:eastAsia="Calibri"/>
        </w:rPr>
        <w:t>),</w:t>
      </w:r>
      <w:r>
        <w:rPr>
          <w:rStyle w:val="Hyperlink2"/>
          <w:rFonts w:eastAsia="Calibri"/>
        </w:rPr>
        <w:t xml:space="preserve"> 13-33</w:t>
      </w:r>
      <w:r w:rsidR="00AE20A1">
        <w:rPr>
          <w:rStyle w:val="Hyperlink2"/>
          <w:rFonts w:eastAsia="Calibri"/>
        </w:rPr>
        <w:t>.</w:t>
      </w:r>
    </w:p>
    <w:p w14:paraId="0FEBD2BE" w14:textId="140807DF" w:rsidR="006C3876" w:rsidRDefault="006C3876" w:rsidP="009D4C6E">
      <w:pPr>
        <w:pStyle w:val="Cuerpo"/>
        <w:spacing w:after="0" w:line="360" w:lineRule="auto"/>
        <w:ind w:left="709" w:hanging="709"/>
        <w:jc w:val="both"/>
        <w:rPr>
          <w:rStyle w:val="Hyperlink2"/>
          <w:rFonts w:eastAsia="Calibri"/>
        </w:rPr>
      </w:pPr>
      <w:proofErr w:type="spellStart"/>
      <w:r w:rsidRPr="00DC5F74">
        <w:rPr>
          <w:rStyle w:val="Hyperlink2"/>
          <w:rFonts w:eastAsia="Calibri"/>
          <w:lang w:val="en-GB"/>
        </w:rPr>
        <w:lastRenderedPageBreak/>
        <w:t>Osinski</w:t>
      </w:r>
      <w:proofErr w:type="spellEnd"/>
      <w:r w:rsidRPr="00DC5F74">
        <w:rPr>
          <w:rStyle w:val="Hyperlink2"/>
          <w:rFonts w:eastAsia="Calibri"/>
          <w:lang w:val="en-GB"/>
        </w:rPr>
        <w:t xml:space="preserve">, I. C., &amp; Bruno, A. S. (1998). </w:t>
      </w:r>
      <w:r w:rsidRPr="006C3876">
        <w:rPr>
          <w:rStyle w:val="Hyperlink2"/>
          <w:rFonts w:eastAsia="Calibri"/>
        </w:rPr>
        <w:t xml:space="preserve">Categorías de respuesta en escalas tipo Likert. </w:t>
      </w:r>
      <w:proofErr w:type="spellStart"/>
      <w:r w:rsidRPr="006C3876">
        <w:rPr>
          <w:rStyle w:val="Hyperlink2"/>
          <w:rFonts w:eastAsia="Calibri"/>
        </w:rPr>
        <w:t>Psicothema</w:t>
      </w:r>
      <w:proofErr w:type="spellEnd"/>
      <w:r w:rsidRPr="006C3876">
        <w:rPr>
          <w:rStyle w:val="Hyperlink2"/>
          <w:rFonts w:eastAsia="Calibri"/>
        </w:rPr>
        <w:t>, 10(3), 623-631.</w:t>
      </w:r>
    </w:p>
    <w:p w14:paraId="5366973E" w14:textId="0A324BE5" w:rsidR="008813A5" w:rsidRDefault="005A120C" w:rsidP="009D4C6E">
      <w:pPr>
        <w:pStyle w:val="Cuerpo"/>
        <w:spacing w:after="0" w:line="360" w:lineRule="auto"/>
        <w:ind w:left="708" w:hanging="708"/>
        <w:jc w:val="both"/>
        <w:rPr>
          <w:rStyle w:val="Hyperlink2"/>
          <w:rFonts w:eastAsia="Calibri"/>
        </w:rPr>
      </w:pPr>
      <w:r>
        <w:rPr>
          <w:rStyle w:val="Hyperlink2"/>
          <w:rFonts w:eastAsia="Calibri"/>
          <w:lang w:val="es-ES_tradnl"/>
        </w:rPr>
        <w:t>Quevedo, L., Izar, J. y Romo, L. (2010). Factores end</w:t>
      </w:r>
      <w:r>
        <w:rPr>
          <w:rStyle w:val="Ninguno"/>
          <w:rFonts w:ascii="Times New Roman" w:hAnsi="Times New Roman"/>
          <w:sz w:val="24"/>
          <w:szCs w:val="24"/>
          <w:lang w:val="es-ES_tradnl"/>
        </w:rPr>
        <w:t>ó</w:t>
      </w:r>
      <w:r>
        <w:rPr>
          <w:rStyle w:val="Hyperlink2"/>
          <w:rFonts w:eastAsia="Calibri"/>
          <w:lang w:val="es-ES_tradnl"/>
        </w:rPr>
        <w:t>genos y ex</w:t>
      </w:r>
      <w:r>
        <w:rPr>
          <w:rStyle w:val="Ninguno"/>
          <w:rFonts w:ascii="Times New Roman" w:hAnsi="Times New Roman"/>
          <w:sz w:val="24"/>
          <w:szCs w:val="24"/>
          <w:lang w:val="es-ES_tradnl"/>
        </w:rPr>
        <w:t>ó</w:t>
      </w:r>
      <w:r>
        <w:rPr>
          <w:rStyle w:val="Hyperlink2"/>
          <w:rFonts w:eastAsia="Calibri"/>
          <w:lang w:val="es-ES_tradnl"/>
        </w:rPr>
        <w:t>genos de mujeres y hombres emprendedores de Espa</w:t>
      </w:r>
      <w:r>
        <w:rPr>
          <w:rStyle w:val="Ninguno"/>
          <w:rFonts w:ascii="Times New Roman" w:hAnsi="Times New Roman"/>
          <w:sz w:val="24"/>
          <w:szCs w:val="24"/>
          <w:lang w:val="es-ES_tradnl"/>
        </w:rPr>
        <w:t>ñ</w:t>
      </w:r>
      <w:r w:rsidR="00302A03">
        <w:rPr>
          <w:rStyle w:val="Hyperlink2"/>
          <w:rFonts w:eastAsia="Calibri"/>
          <w:lang w:val="es-ES_tradnl"/>
        </w:rPr>
        <w:t>a, Estados Unidos y México</w:t>
      </w:r>
      <w:r>
        <w:rPr>
          <w:rStyle w:val="Hyperlink2"/>
          <w:rFonts w:eastAsia="Calibri"/>
          <w:lang w:val="pt-PT"/>
        </w:rPr>
        <w:t>.</w:t>
      </w:r>
      <w:r>
        <w:rPr>
          <w:rStyle w:val="Ninguno"/>
          <w:rFonts w:ascii="Times New Roman" w:hAnsi="Times New Roman"/>
          <w:sz w:val="24"/>
          <w:szCs w:val="24"/>
          <w:lang w:val="es-ES_tradnl"/>
        </w:rPr>
        <w:t> </w:t>
      </w:r>
      <w:r w:rsidRPr="00DF25D1">
        <w:rPr>
          <w:rStyle w:val="Hyperlink2"/>
          <w:rFonts w:eastAsia="Calibri"/>
          <w:i/>
          <w:iCs/>
          <w:lang w:val="es-ES_tradnl"/>
        </w:rPr>
        <w:t>Investigaci</w:t>
      </w:r>
      <w:r w:rsidRPr="00DF25D1">
        <w:rPr>
          <w:rStyle w:val="Ninguno"/>
          <w:rFonts w:ascii="Times New Roman" w:hAnsi="Times New Roman"/>
          <w:i/>
          <w:iCs/>
          <w:sz w:val="24"/>
          <w:szCs w:val="24"/>
          <w:lang w:val="es-ES_tradnl"/>
        </w:rPr>
        <w:t>ó</w:t>
      </w:r>
      <w:r w:rsidRPr="00DF25D1">
        <w:rPr>
          <w:rStyle w:val="Hyperlink2"/>
          <w:rFonts w:eastAsia="Calibri"/>
          <w:i/>
          <w:iCs/>
          <w:lang w:val="es-ES_tradnl"/>
        </w:rPr>
        <w:t>n y Ciencia</w:t>
      </w:r>
      <w:r w:rsidR="000960C2">
        <w:rPr>
          <w:rStyle w:val="Hyperlink2"/>
          <w:rFonts w:eastAsia="Calibri"/>
          <w:lang w:val="es-ES_tradnl"/>
        </w:rPr>
        <w:t>,</w:t>
      </w:r>
      <w:r w:rsidR="000960C2">
        <w:rPr>
          <w:rStyle w:val="Ninguno"/>
          <w:rFonts w:ascii="Times New Roman" w:hAnsi="Times New Roman"/>
          <w:sz w:val="24"/>
          <w:szCs w:val="24"/>
          <w:lang w:val="es-ES_tradnl"/>
        </w:rPr>
        <w:t xml:space="preserve"> </w:t>
      </w:r>
      <w:r w:rsidR="000960C2" w:rsidRPr="00DF25D1">
        <w:rPr>
          <w:rStyle w:val="Hyperlink2"/>
          <w:rFonts w:eastAsia="Calibri"/>
          <w:i/>
          <w:iCs/>
        </w:rPr>
        <w:t>18</w:t>
      </w:r>
      <w:r>
        <w:rPr>
          <w:rStyle w:val="Hyperlink2"/>
          <w:rFonts w:eastAsia="Calibri"/>
        </w:rPr>
        <w:t>(46), 57-63.</w:t>
      </w:r>
      <w:r>
        <w:rPr>
          <w:rStyle w:val="Ninguno"/>
          <w:rFonts w:ascii="Times New Roman" w:hAnsi="Times New Roman"/>
          <w:sz w:val="24"/>
          <w:szCs w:val="24"/>
          <w:lang w:val="es-ES_tradnl"/>
        </w:rPr>
        <w:t> </w:t>
      </w:r>
    </w:p>
    <w:p w14:paraId="21C51398" w14:textId="369FA715" w:rsidR="008813A5" w:rsidRPr="00421FAB" w:rsidRDefault="005A120C" w:rsidP="009D4C6E">
      <w:pPr>
        <w:pStyle w:val="Cuerpo"/>
        <w:spacing w:after="0" w:line="360" w:lineRule="auto"/>
        <w:ind w:left="708" w:hanging="708"/>
        <w:jc w:val="both"/>
        <w:rPr>
          <w:rStyle w:val="Hyperlink2"/>
          <w:rFonts w:eastAsia="Calibri"/>
        </w:rPr>
      </w:pPr>
      <w:proofErr w:type="spellStart"/>
      <w:r>
        <w:rPr>
          <w:rStyle w:val="Hyperlink2"/>
          <w:rFonts w:eastAsia="Calibri"/>
          <w:lang w:val="es-ES_tradnl"/>
        </w:rPr>
        <w:t>Rodr</w:t>
      </w:r>
      <w:r>
        <w:rPr>
          <w:rStyle w:val="Ninguno"/>
          <w:rFonts w:ascii="Times New Roman" w:hAnsi="Times New Roman"/>
          <w:sz w:val="24"/>
          <w:szCs w:val="24"/>
          <w:lang w:val="es-ES_tradnl"/>
        </w:rPr>
        <w:t>í</w:t>
      </w:r>
      <w:proofErr w:type="spellEnd"/>
      <w:r>
        <w:rPr>
          <w:rStyle w:val="Hyperlink2"/>
          <w:rFonts w:eastAsia="Calibri"/>
          <w:lang w:val="it-IT"/>
        </w:rPr>
        <w:t>guez, C., Acevedo, G., Hern</w:t>
      </w:r>
      <w:r>
        <w:rPr>
          <w:rStyle w:val="Ninguno"/>
          <w:rFonts w:ascii="Times New Roman" w:hAnsi="Times New Roman"/>
          <w:sz w:val="24"/>
          <w:szCs w:val="24"/>
          <w:lang w:val="es-ES_tradnl"/>
        </w:rPr>
        <w:t>á</w:t>
      </w:r>
      <w:r>
        <w:rPr>
          <w:rStyle w:val="Hyperlink2"/>
          <w:rFonts w:eastAsia="Calibri"/>
          <w:lang w:val="pt-PT"/>
        </w:rPr>
        <w:t xml:space="preserve">ndez, N. y Delgadillo, C. (2012). La personalidad emprendedora y el desarrollo de competencias profesionales en estudiantes de la Huasteca </w:t>
      </w:r>
      <w:r w:rsidRPr="00302A03">
        <w:rPr>
          <w:rStyle w:val="Hyperlink2"/>
          <w:rFonts w:eastAsia="Calibri"/>
          <w:lang w:val="es-ES"/>
        </w:rPr>
        <w:t>Potosina.</w:t>
      </w:r>
      <w:r w:rsidRPr="00302A03">
        <w:rPr>
          <w:rStyle w:val="Ninguno"/>
          <w:rFonts w:ascii="Times New Roman" w:hAnsi="Times New Roman"/>
          <w:sz w:val="24"/>
          <w:szCs w:val="24"/>
          <w:lang w:val="es-ES"/>
        </w:rPr>
        <w:t> </w:t>
      </w:r>
      <w:r w:rsidRPr="00DF25D1">
        <w:rPr>
          <w:rStyle w:val="Ninguno"/>
          <w:rFonts w:ascii="Times New Roman" w:hAnsi="Times New Roman"/>
          <w:i/>
          <w:iCs/>
          <w:sz w:val="24"/>
          <w:szCs w:val="24"/>
          <w:lang w:val="es-ES"/>
        </w:rPr>
        <w:t>El emprendimiento y los jóvenes, 181</w:t>
      </w:r>
      <w:r w:rsidRPr="00302A03">
        <w:rPr>
          <w:rStyle w:val="Ninguno"/>
          <w:rFonts w:ascii="Times New Roman" w:hAnsi="Times New Roman"/>
          <w:sz w:val="24"/>
          <w:szCs w:val="24"/>
          <w:lang w:val="es-ES"/>
        </w:rPr>
        <w:t>.</w:t>
      </w:r>
    </w:p>
    <w:p w14:paraId="659D39AC" w14:textId="23441EA4" w:rsidR="00302A03" w:rsidRDefault="005A120C">
      <w:pPr>
        <w:pStyle w:val="Cuerpo"/>
        <w:spacing w:after="0" w:line="360" w:lineRule="auto"/>
        <w:ind w:left="708" w:hanging="708"/>
        <w:jc w:val="both"/>
      </w:pPr>
      <w:r>
        <w:rPr>
          <w:rStyle w:val="Hyperlink2"/>
          <w:rFonts w:eastAsia="Calibri"/>
          <w:lang w:val="pt-PT"/>
        </w:rPr>
        <w:t>Secretar</w:t>
      </w:r>
      <w:r w:rsidR="00CE2511">
        <w:rPr>
          <w:rStyle w:val="Hyperlink2"/>
          <w:rFonts w:eastAsia="Calibri"/>
          <w:lang w:val="pt-PT"/>
        </w:rPr>
        <w:t>í</w:t>
      </w:r>
      <w:r>
        <w:rPr>
          <w:rStyle w:val="Hyperlink2"/>
          <w:rFonts w:eastAsia="Calibri"/>
          <w:lang w:val="pt-PT"/>
        </w:rPr>
        <w:t>a de Econo</w:t>
      </w:r>
      <w:r w:rsidR="00302A03">
        <w:rPr>
          <w:rStyle w:val="Hyperlink2"/>
          <w:rFonts w:eastAsia="Calibri"/>
          <w:lang w:val="pt-PT"/>
        </w:rPr>
        <w:t>mía</w:t>
      </w:r>
      <w:r w:rsidRPr="00421FAB">
        <w:rPr>
          <w:rStyle w:val="Hyperlink2"/>
          <w:rFonts w:eastAsia="Calibri"/>
        </w:rPr>
        <w:t xml:space="preserve">. </w:t>
      </w:r>
      <w:r>
        <w:rPr>
          <w:rStyle w:val="Hyperlink2"/>
          <w:rFonts w:eastAsia="Calibri"/>
          <w:lang w:val="es-ES_tradnl"/>
        </w:rPr>
        <w:t xml:space="preserve">(2015). INADEM y ANUIES firman </w:t>
      </w:r>
      <w:r w:rsidR="00850B7B">
        <w:rPr>
          <w:rStyle w:val="Hyperlink2"/>
          <w:rFonts w:eastAsia="Calibri"/>
          <w:lang w:val="es-ES_tradnl"/>
        </w:rPr>
        <w:t xml:space="preserve">convenio </w:t>
      </w:r>
      <w:r>
        <w:rPr>
          <w:rStyle w:val="Hyperlink2"/>
          <w:rFonts w:eastAsia="Calibri"/>
          <w:lang w:val="es-ES_tradnl"/>
        </w:rPr>
        <w:t xml:space="preserve">para vincular universidad-empresa-gobierno. </w:t>
      </w:r>
      <w:r w:rsidR="00850B7B">
        <w:rPr>
          <w:rStyle w:val="Hyperlink2"/>
          <w:rFonts w:eastAsia="Calibri"/>
          <w:lang w:val="es-ES_tradnl"/>
        </w:rPr>
        <w:t xml:space="preserve">México: Secretaría de Economía. </w:t>
      </w:r>
      <w:r>
        <w:rPr>
          <w:rStyle w:val="Hyperlink2"/>
          <w:rFonts w:eastAsia="Calibri"/>
          <w:lang w:val="es-ES_tradnl"/>
        </w:rPr>
        <w:t xml:space="preserve">Recuperado de </w:t>
      </w:r>
      <w:r w:rsidR="00CE2511">
        <w:t xml:space="preserve"> </w:t>
      </w:r>
      <w:hyperlink r:id="rId17" w:history="1">
        <w:r w:rsidR="00CE2511" w:rsidRPr="00B27DCA">
          <w:rPr>
            <w:rStyle w:val="Hipervnculo"/>
            <w:rFonts w:ascii="Times New Roman" w:hAnsi="Times New Roman" w:cs="Times New Roman"/>
            <w:sz w:val="24"/>
            <w:szCs w:val="24"/>
            <w:lang w:val="pt-PT"/>
          </w:rPr>
          <w:t>https://www.gob.mx/se/prensa/actividades-del-jueves-8-de-octubre-semana-</w:t>
        </w:r>
        <w:r w:rsidR="00CE2511" w:rsidRPr="00B27DCA">
          <w:rPr>
            <w:rStyle w:val="Hipervnculo"/>
            <w:rFonts w:ascii="Times New Roman" w:hAnsi="Times New Roman" w:cs="Times New Roman"/>
            <w:sz w:val="24"/>
            <w:szCs w:val="24"/>
            <w:lang w:val="pt-PT"/>
          </w:rPr>
          <w:tab/>
          <w:t>nacional-del-emprendedor-2015?idiom=es-MX</w:t>
        </w:r>
      </w:hyperlink>
      <w:r w:rsidR="00850B7B">
        <w:rPr>
          <w:rStyle w:val="Hyperlink2"/>
          <w:rFonts w:eastAsia="Calibri"/>
          <w:lang w:val="pt-PT"/>
        </w:rPr>
        <w:t>.</w:t>
      </w:r>
    </w:p>
    <w:p w14:paraId="20AA7B42" w14:textId="77777777" w:rsidR="00C33BB5" w:rsidRPr="00421FAB" w:rsidRDefault="00C33BB5" w:rsidP="00C33BB5">
      <w:pPr>
        <w:pStyle w:val="Cuerpo"/>
        <w:spacing w:after="0" w:line="360" w:lineRule="auto"/>
        <w:ind w:left="708" w:hanging="708"/>
        <w:jc w:val="both"/>
        <w:rPr>
          <w:rStyle w:val="Hyperlink2"/>
          <w:rFonts w:eastAsia="Calibri"/>
        </w:rPr>
      </w:pPr>
      <w:proofErr w:type="spellStart"/>
      <w:r>
        <w:rPr>
          <w:rStyle w:val="Ninguno"/>
          <w:rFonts w:ascii="Times New Roman" w:hAnsi="Times New Roman"/>
          <w:sz w:val="24"/>
          <w:szCs w:val="24"/>
          <w:lang w:val="en-US"/>
        </w:rPr>
        <w:t>Shambare</w:t>
      </w:r>
      <w:proofErr w:type="spellEnd"/>
      <w:r>
        <w:rPr>
          <w:rStyle w:val="Ninguno"/>
          <w:rFonts w:ascii="Times New Roman" w:hAnsi="Times New Roman"/>
          <w:sz w:val="24"/>
          <w:szCs w:val="24"/>
          <w:lang w:val="en-US"/>
        </w:rPr>
        <w:t xml:space="preserve">, R. (2013). Barriers to students entrepreneurship in South Africa. </w:t>
      </w:r>
      <w:proofErr w:type="spellStart"/>
      <w:r w:rsidRPr="00421FAB">
        <w:rPr>
          <w:rStyle w:val="Ninguno"/>
          <w:rFonts w:ascii="Times New Roman" w:hAnsi="Times New Roman"/>
          <w:i/>
          <w:iCs/>
          <w:sz w:val="24"/>
          <w:szCs w:val="24"/>
        </w:rPr>
        <w:t>Journal</w:t>
      </w:r>
      <w:proofErr w:type="spellEnd"/>
      <w:r w:rsidRPr="00421FAB">
        <w:rPr>
          <w:rStyle w:val="Ninguno"/>
          <w:rFonts w:ascii="Times New Roman" w:hAnsi="Times New Roman"/>
          <w:i/>
          <w:iCs/>
          <w:sz w:val="24"/>
          <w:szCs w:val="24"/>
        </w:rPr>
        <w:t xml:space="preserve"> </w:t>
      </w:r>
      <w:proofErr w:type="spellStart"/>
      <w:r w:rsidRPr="00421FAB">
        <w:rPr>
          <w:rStyle w:val="Ninguno"/>
          <w:rFonts w:ascii="Times New Roman" w:hAnsi="Times New Roman"/>
          <w:i/>
          <w:iCs/>
          <w:sz w:val="24"/>
          <w:szCs w:val="24"/>
        </w:rPr>
        <w:t>of</w:t>
      </w:r>
      <w:proofErr w:type="spellEnd"/>
      <w:r w:rsidRPr="00421FAB">
        <w:rPr>
          <w:rStyle w:val="Ninguno"/>
          <w:rFonts w:ascii="Times New Roman" w:hAnsi="Times New Roman"/>
          <w:i/>
          <w:iCs/>
          <w:sz w:val="24"/>
          <w:szCs w:val="24"/>
        </w:rPr>
        <w:t xml:space="preserve"> </w:t>
      </w:r>
      <w:proofErr w:type="spellStart"/>
      <w:r w:rsidRPr="00421FAB">
        <w:rPr>
          <w:rStyle w:val="Ninguno"/>
          <w:rFonts w:ascii="Times New Roman" w:hAnsi="Times New Roman"/>
          <w:i/>
          <w:iCs/>
          <w:sz w:val="24"/>
          <w:szCs w:val="24"/>
        </w:rPr>
        <w:t>Economics</w:t>
      </w:r>
      <w:proofErr w:type="spellEnd"/>
      <w:r w:rsidRPr="00421FAB">
        <w:rPr>
          <w:rStyle w:val="Ninguno"/>
          <w:rFonts w:ascii="Times New Roman" w:hAnsi="Times New Roman"/>
          <w:i/>
          <w:iCs/>
          <w:sz w:val="24"/>
          <w:szCs w:val="24"/>
        </w:rPr>
        <w:t xml:space="preserve"> and </w:t>
      </w:r>
      <w:proofErr w:type="spellStart"/>
      <w:r w:rsidRPr="00421FAB">
        <w:rPr>
          <w:rStyle w:val="Ninguno"/>
          <w:rFonts w:ascii="Times New Roman" w:hAnsi="Times New Roman"/>
          <w:i/>
          <w:iCs/>
          <w:sz w:val="24"/>
          <w:szCs w:val="24"/>
        </w:rPr>
        <w:t>Behavioral</w:t>
      </w:r>
      <w:proofErr w:type="spellEnd"/>
      <w:r w:rsidRPr="00421FAB">
        <w:rPr>
          <w:rStyle w:val="Ninguno"/>
          <w:rFonts w:ascii="Times New Roman" w:hAnsi="Times New Roman"/>
          <w:i/>
          <w:iCs/>
          <w:sz w:val="24"/>
          <w:szCs w:val="24"/>
        </w:rPr>
        <w:t xml:space="preserve"> </w:t>
      </w:r>
      <w:proofErr w:type="spellStart"/>
      <w:r w:rsidRPr="00421FAB">
        <w:rPr>
          <w:rStyle w:val="Ninguno"/>
          <w:rFonts w:ascii="Times New Roman" w:hAnsi="Times New Roman"/>
          <w:i/>
          <w:iCs/>
          <w:sz w:val="24"/>
          <w:szCs w:val="24"/>
        </w:rPr>
        <w:t>Studies</w:t>
      </w:r>
      <w:proofErr w:type="spellEnd"/>
      <w:r w:rsidRPr="00421FAB">
        <w:rPr>
          <w:rStyle w:val="Ninguno"/>
          <w:rFonts w:ascii="Times New Roman" w:hAnsi="Times New Roman"/>
          <w:sz w:val="24"/>
          <w:szCs w:val="24"/>
        </w:rPr>
        <w:t xml:space="preserve">, </w:t>
      </w:r>
      <w:r w:rsidRPr="00692C3A">
        <w:rPr>
          <w:rStyle w:val="Hyperlink2"/>
          <w:rFonts w:eastAsia="Calibri"/>
          <w:i/>
          <w:iCs/>
          <w:lang w:val="it-IT"/>
        </w:rPr>
        <w:t>5</w:t>
      </w:r>
      <w:r>
        <w:rPr>
          <w:rStyle w:val="Hyperlink2"/>
          <w:rFonts w:eastAsia="Calibri"/>
          <w:lang w:val="it-IT"/>
        </w:rPr>
        <w:t>(7), 449-459.</w:t>
      </w:r>
    </w:p>
    <w:p w14:paraId="36AA772A" w14:textId="4DD8E942" w:rsidR="008813A5" w:rsidRDefault="005A120C" w:rsidP="009D4C6E">
      <w:pPr>
        <w:pStyle w:val="Cuerpo"/>
        <w:spacing w:after="0" w:line="360" w:lineRule="auto"/>
        <w:ind w:left="708" w:hanging="708"/>
        <w:jc w:val="both"/>
        <w:rPr>
          <w:rStyle w:val="Hyperlink2"/>
          <w:rFonts w:eastAsia="Calibri"/>
        </w:rPr>
      </w:pPr>
      <w:r>
        <w:rPr>
          <w:rStyle w:val="Hyperlink2"/>
          <w:rFonts w:eastAsia="Calibri"/>
          <w:lang w:val="es-ES_tradnl"/>
        </w:rPr>
        <w:t>Torres, C. T. (2010). Consideraciones para la formaci</w:t>
      </w:r>
      <w:r>
        <w:rPr>
          <w:rStyle w:val="Ninguno"/>
          <w:rFonts w:ascii="Times New Roman" w:hAnsi="Times New Roman"/>
          <w:sz w:val="24"/>
          <w:szCs w:val="24"/>
          <w:lang w:val="es-ES_tradnl"/>
        </w:rPr>
        <w:t>ó</w:t>
      </w:r>
      <w:r>
        <w:rPr>
          <w:rStyle w:val="Hyperlink2"/>
          <w:rFonts w:eastAsia="Calibri"/>
          <w:lang w:val="es-ES_tradnl"/>
        </w:rPr>
        <w:t xml:space="preserve">n en emprendimiento: explorando nuevos </w:t>
      </w:r>
      <w:r>
        <w:rPr>
          <w:rStyle w:val="Ninguno"/>
          <w:rFonts w:ascii="Times New Roman" w:hAnsi="Times New Roman"/>
          <w:sz w:val="24"/>
          <w:szCs w:val="24"/>
          <w:lang w:val="es-ES_tradnl"/>
        </w:rPr>
        <w:t>á</w:t>
      </w:r>
      <w:r>
        <w:rPr>
          <w:rStyle w:val="Hyperlink2"/>
          <w:rFonts w:eastAsia="Calibri"/>
          <w:lang w:val="es-ES_tradnl"/>
        </w:rPr>
        <w:t xml:space="preserve">mbitos y posibilidades. </w:t>
      </w:r>
      <w:r w:rsidRPr="00DF25D1">
        <w:rPr>
          <w:rStyle w:val="Hyperlink2"/>
          <w:rFonts w:eastAsia="Calibri"/>
          <w:i/>
          <w:iCs/>
          <w:lang w:val="es-ES_tradnl"/>
        </w:rPr>
        <w:t>Estudios Gerenciales</w:t>
      </w:r>
      <w:r>
        <w:rPr>
          <w:rStyle w:val="Hyperlink2"/>
          <w:rFonts w:eastAsia="Calibri"/>
          <w:lang w:val="es-ES_tradnl"/>
        </w:rPr>
        <w:t>,</w:t>
      </w:r>
      <w:r w:rsidRPr="00DF25D1">
        <w:rPr>
          <w:rStyle w:val="Hyperlink2"/>
          <w:rFonts w:eastAsia="Calibri"/>
          <w:i/>
          <w:iCs/>
          <w:lang w:val="es-ES_tradnl"/>
        </w:rPr>
        <w:t xml:space="preserve"> 26</w:t>
      </w:r>
      <w:r>
        <w:rPr>
          <w:rStyle w:val="Hyperlink2"/>
          <w:rFonts w:eastAsia="Calibri"/>
          <w:lang w:val="es-ES_tradnl"/>
        </w:rPr>
        <w:t>(117), 41-60.</w:t>
      </w:r>
    </w:p>
    <w:p w14:paraId="565AFA95" w14:textId="07F19A2B" w:rsidR="008813A5" w:rsidRPr="00421FAB" w:rsidRDefault="005A120C" w:rsidP="00DF25D1">
      <w:pPr>
        <w:pStyle w:val="Cuerpo"/>
        <w:spacing w:after="0" w:line="360" w:lineRule="auto"/>
        <w:ind w:left="708" w:hanging="708"/>
        <w:jc w:val="both"/>
        <w:rPr>
          <w:rStyle w:val="Hyperlink2"/>
          <w:rFonts w:eastAsia="Calibri"/>
          <w:color w:val="auto"/>
          <w:lang w:eastAsia="en-US"/>
        </w:rPr>
      </w:pPr>
      <w:r>
        <w:rPr>
          <w:rStyle w:val="Hyperlink2"/>
          <w:rFonts w:eastAsia="Calibri"/>
          <w:lang w:val="es-ES_tradnl"/>
        </w:rPr>
        <w:t>Universidad Aut</w:t>
      </w:r>
      <w:r>
        <w:rPr>
          <w:rStyle w:val="Ninguno"/>
          <w:rFonts w:ascii="Times New Roman" w:hAnsi="Times New Roman"/>
          <w:sz w:val="24"/>
          <w:szCs w:val="24"/>
          <w:lang w:val="es-ES_tradnl"/>
        </w:rPr>
        <w:t>ó</w:t>
      </w:r>
      <w:r>
        <w:rPr>
          <w:rStyle w:val="Hyperlink2"/>
          <w:rFonts w:eastAsia="Calibri"/>
          <w:lang w:val="es-ES_tradnl"/>
        </w:rPr>
        <w:t xml:space="preserve">noma de Baja California Sur </w:t>
      </w:r>
      <w:r w:rsidR="00850B7B">
        <w:rPr>
          <w:rStyle w:val="Hyperlink2"/>
          <w:rFonts w:eastAsia="Calibri"/>
          <w:lang w:val="es-ES_tradnl"/>
        </w:rPr>
        <w:t>[</w:t>
      </w:r>
      <w:r>
        <w:rPr>
          <w:rStyle w:val="Hyperlink2"/>
          <w:rFonts w:eastAsia="Calibri"/>
          <w:lang w:val="es-ES_tradnl"/>
        </w:rPr>
        <w:t>UABCS</w:t>
      </w:r>
      <w:r w:rsidR="00850B7B">
        <w:rPr>
          <w:rStyle w:val="Hyperlink2"/>
          <w:rFonts w:eastAsia="Calibri"/>
          <w:lang w:val="es-ES_tradnl"/>
        </w:rPr>
        <w:t>]. (</w:t>
      </w:r>
      <w:r>
        <w:rPr>
          <w:rStyle w:val="Hyperlink2"/>
          <w:rFonts w:eastAsia="Calibri"/>
          <w:lang w:val="es-ES_tradnl"/>
        </w:rPr>
        <w:t>2016</w:t>
      </w:r>
      <w:r w:rsidR="00850B7B">
        <w:rPr>
          <w:rStyle w:val="Hyperlink2"/>
          <w:rFonts w:eastAsia="Calibri"/>
          <w:lang w:val="es-ES_tradnl"/>
        </w:rPr>
        <w:t>)</w:t>
      </w:r>
      <w:r>
        <w:rPr>
          <w:rStyle w:val="Hyperlink2"/>
          <w:rFonts w:eastAsia="Calibri"/>
          <w:lang w:val="es-ES_tradnl"/>
        </w:rPr>
        <w:t xml:space="preserve">. </w:t>
      </w:r>
      <w:r w:rsidRPr="00DF25D1">
        <w:rPr>
          <w:rStyle w:val="Hyperlink2"/>
          <w:rFonts w:eastAsia="Calibri"/>
          <w:i/>
          <w:iCs/>
          <w:lang w:val="es-ES_tradnl"/>
        </w:rPr>
        <w:t>Programa de Planeaci</w:t>
      </w:r>
      <w:r w:rsidRPr="00DF25D1">
        <w:rPr>
          <w:rStyle w:val="Ninguno"/>
          <w:i/>
          <w:iCs/>
          <w:lang w:val="es-ES_tradnl"/>
        </w:rPr>
        <w:t>ó</w:t>
      </w:r>
      <w:r w:rsidRPr="00DF25D1">
        <w:rPr>
          <w:rStyle w:val="Hyperlink2"/>
          <w:rFonts w:eastAsia="Calibri"/>
          <w:i/>
          <w:iCs/>
          <w:lang w:val="es-ES_tradnl"/>
        </w:rPr>
        <w:t>n y Desarrollo</w:t>
      </w:r>
      <w:r w:rsidR="00850B7B">
        <w:rPr>
          <w:rStyle w:val="Hyperlink2"/>
          <w:rFonts w:eastAsia="Calibri"/>
          <w:i/>
          <w:iCs/>
          <w:lang w:val="es-ES_tradnl"/>
        </w:rPr>
        <w:t xml:space="preserve"> </w:t>
      </w:r>
      <w:r w:rsidRPr="00DF25D1">
        <w:rPr>
          <w:rStyle w:val="Hyperlink2"/>
          <w:rFonts w:eastAsia="Calibri"/>
          <w:i/>
          <w:iCs/>
          <w:lang w:val="es-ES_tradnl"/>
        </w:rPr>
        <w:t>Institucional</w:t>
      </w:r>
      <w:r w:rsidR="00850B7B">
        <w:rPr>
          <w:rStyle w:val="Hyperlink2"/>
          <w:rFonts w:eastAsia="Calibri"/>
          <w:i/>
          <w:iCs/>
          <w:lang w:val="es-ES_tradnl"/>
        </w:rPr>
        <w:t xml:space="preserve"> </w:t>
      </w:r>
      <w:r w:rsidRPr="00DF25D1">
        <w:rPr>
          <w:rStyle w:val="Hyperlink2"/>
          <w:rFonts w:eastAsia="Calibri"/>
          <w:i/>
          <w:iCs/>
          <w:lang w:val="es-ES_tradnl"/>
        </w:rPr>
        <w:t>2015-2019</w:t>
      </w:r>
      <w:r>
        <w:rPr>
          <w:rStyle w:val="Hyperlink2"/>
          <w:rFonts w:eastAsia="Calibri"/>
          <w:lang w:val="es-ES_tradnl"/>
        </w:rPr>
        <w:t>.</w:t>
      </w:r>
      <w:r>
        <w:rPr>
          <w:rStyle w:val="Hyperlink1"/>
          <w:rFonts w:eastAsia="Calibri"/>
          <w:lang w:val="es-ES_tradnl"/>
        </w:rPr>
        <w:t xml:space="preserve"> </w:t>
      </w:r>
      <w:r w:rsidR="00850B7B">
        <w:rPr>
          <w:rStyle w:val="Hyperlink1"/>
          <w:rFonts w:eastAsia="Calibri"/>
          <w:lang w:val="es-ES_tradnl"/>
        </w:rPr>
        <w:t xml:space="preserve">México: </w:t>
      </w:r>
      <w:r w:rsidR="00850B7B">
        <w:rPr>
          <w:rStyle w:val="Hyperlink2"/>
          <w:rFonts w:eastAsia="Calibri"/>
          <w:lang w:val="es-ES_tradnl"/>
        </w:rPr>
        <w:t>Universidad Aut</w:t>
      </w:r>
      <w:r w:rsidR="00850B7B">
        <w:rPr>
          <w:rStyle w:val="Ninguno"/>
          <w:rFonts w:ascii="Times New Roman" w:hAnsi="Times New Roman"/>
          <w:sz w:val="24"/>
          <w:szCs w:val="24"/>
          <w:lang w:val="es-ES_tradnl"/>
        </w:rPr>
        <w:t>ó</w:t>
      </w:r>
      <w:r w:rsidR="00850B7B">
        <w:rPr>
          <w:rStyle w:val="Hyperlink2"/>
          <w:rFonts w:eastAsia="Calibri"/>
          <w:lang w:val="es-ES_tradnl"/>
        </w:rPr>
        <w:t xml:space="preserve">noma de Baja California Sur. Recuperado de </w:t>
      </w:r>
      <w:r>
        <w:rPr>
          <w:rStyle w:val="Hyperlink1"/>
          <w:rFonts w:eastAsia="Calibri"/>
          <w:lang w:val="es-ES_tradnl"/>
        </w:rPr>
        <w:t>http://www.uabcs.mx/secciones/contenido_pagina/939/1815</w:t>
      </w:r>
      <w:r w:rsidR="00850B7B">
        <w:rPr>
          <w:rStyle w:val="Hyperlink1"/>
          <w:rFonts w:eastAsia="Calibri"/>
          <w:lang w:val="es-ES_tradnl"/>
        </w:rPr>
        <w:t>.</w:t>
      </w:r>
    </w:p>
    <w:p w14:paraId="7B4C05CF" w14:textId="527C83E9" w:rsidR="008813A5" w:rsidRDefault="005A120C" w:rsidP="009D4C6E">
      <w:pPr>
        <w:pStyle w:val="Cuerpo"/>
        <w:spacing w:after="0" w:line="360" w:lineRule="auto"/>
        <w:ind w:left="708" w:hanging="708"/>
        <w:jc w:val="both"/>
        <w:rPr>
          <w:rStyle w:val="Hyperlink2"/>
          <w:rFonts w:eastAsia="Calibri"/>
        </w:rPr>
      </w:pPr>
      <w:r>
        <w:rPr>
          <w:rStyle w:val="Hyperlink2"/>
          <w:rFonts w:eastAsia="Calibri"/>
          <w:lang w:val="it-IT"/>
        </w:rPr>
        <w:t xml:space="preserve">Ventura </w:t>
      </w:r>
      <w:r w:rsidR="00302A03">
        <w:rPr>
          <w:rStyle w:val="Hyperlink2"/>
          <w:rFonts w:eastAsia="Calibri"/>
          <w:lang w:val="it-IT"/>
        </w:rPr>
        <w:t>México</w:t>
      </w:r>
      <w:r>
        <w:rPr>
          <w:rStyle w:val="Hyperlink2"/>
          <w:rFonts w:eastAsia="Calibri"/>
          <w:lang w:val="es-ES_tradnl"/>
        </w:rPr>
        <w:t xml:space="preserve">. (2015). </w:t>
      </w:r>
      <w:proofErr w:type="spellStart"/>
      <w:r>
        <w:rPr>
          <w:rStyle w:val="Hyperlink2"/>
          <w:rFonts w:eastAsia="Calibri"/>
          <w:lang w:val="es-ES_tradnl"/>
        </w:rPr>
        <w:t>Highlights</w:t>
      </w:r>
      <w:proofErr w:type="spellEnd"/>
      <w:r>
        <w:rPr>
          <w:rStyle w:val="Hyperlink2"/>
          <w:rFonts w:eastAsia="Calibri"/>
          <w:lang w:val="es-ES_tradnl"/>
        </w:rPr>
        <w:t xml:space="preserve"> del estudio Global </w:t>
      </w:r>
      <w:proofErr w:type="spellStart"/>
      <w:r>
        <w:rPr>
          <w:rStyle w:val="Hyperlink2"/>
          <w:rFonts w:eastAsia="Calibri"/>
          <w:lang w:val="es-ES_tradnl"/>
        </w:rPr>
        <w:t>Entrepreneurship</w:t>
      </w:r>
      <w:proofErr w:type="spellEnd"/>
      <w:r>
        <w:rPr>
          <w:rStyle w:val="Hyperlink2"/>
          <w:rFonts w:eastAsia="Calibri"/>
          <w:lang w:val="es-ES_tradnl"/>
        </w:rPr>
        <w:t xml:space="preserve"> Monitor.</w:t>
      </w:r>
      <w:r w:rsidR="00850B7B">
        <w:rPr>
          <w:rStyle w:val="Hyperlink2"/>
          <w:rFonts w:eastAsia="Calibri"/>
          <w:lang w:val="es-ES_tradnl"/>
        </w:rPr>
        <w:t xml:space="preserve"> </w:t>
      </w:r>
      <w:r w:rsidR="00850B7B" w:rsidRPr="00DF25D1">
        <w:rPr>
          <w:rStyle w:val="Hyperlink2"/>
          <w:rFonts w:eastAsia="Calibri"/>
          <w:i/>
          <w:iCs/>
          <w:lang w:val="it-IT"/>
        </w:rPr>
        <w:t>Ventura México</w:t>
      </w:r>
      <w:r w:rsidR="00850B7B">
        <w:rPr>
          <w:rStyle w:val="Hyperlink2"/>
          <w:rFonts w:eastAsia="Calibri"/>
          <w:lang w:val="es-ES_tradnl"/>
        </w:rPr>
        <w:t>.</w:t>
      </w:r>
      <w:r>
        <w:rPr>
          <w:rStyle w:val="Hyperlink2"/>
          <w:rFonts w:eastAsia="Calibri"/>
          <w:lang w:val="es-ES_tradnl"/>
        </w:rPr>
        <w:t xml:space="preserve"> </w:t>
      </w:r>
      <w:r w:rsidR="00850B7B">
        <w:rPr>
          <w:rStyle w:val="Hyperlink2"/>
          <w:rFonts w:eastAsia="Calibri"/>
          <w:lang w:val="es-ES_tradnl"/>
        </w:rPr>
        <w:t>Recuperado de</w:t>
      </w:r>
      <w:r>
        <w:rPr>
          <w:rStyle w:val="Hyperlink2"/>
          <w:rFonts w:eastAsia="Calibri"/>
          <w:lang w:val="es-ES_tradnl"/>
        </w:rPr>
        <w:t xml:space="preserve"> </w:t>
      </w:r>
      <w:r w:rsidR="00C20205" w:rsidRPr="00B56705">
        <w:rPr>
          <w:rStyle w:val="Hyperlink2"/>
          <w:rFonts w:eastAsia="Calibri"/>
        </w:rPr>
        <w:t>http://venturamexico.com/2015/02/highlights-del-estudio-global</w:t>
      </w:r>
      <w:r w:rsidR="00C20205">
        <w:rPr>
          <w:rStyle w:val="Hyperlink2"/>
          <w:rFonts w:eastAsia="Calibri"/>
        </w:rPr>
        <w:t>-</w:t>
      </w:r>
      <w:r w:rsidR="00C20205" w:rsidRPr="00B56705">
        <w:rPr>
          <w:rStyle w:val="Hyperlink2"/>
          <w:rFonts w:eastAsia="Calibri"/>
        </w:rPr>
        <w:t>entrepreneurship-monitor-gem-2014/</w:t>
      </w:r>
      <w:r w:rsidR="00850B7B">
        <w:rPr>
          <w:rStyle w:val="Hyperlink2"/>
          <w:rFonts w:eastAsia="Calibri"/>
        </w:rPr>
        <w:t>.</w:t>
      </w:r>
    </w:p>
    <w:p w14:paraId="15AEF906" w14:textId="078C6F8A" w:rsidR="009D4C6E" w:rsidRDefault="005A120C" w:rsidP="00DF25D1">
      <w:pPr>
        <w:pStyle w:val="Cuerpo"/>
        <w:spacing w:after="0" w:line="360" w:lineRule="auto"/>
        <w:ind w:left="708" w:hanging="708"/>
        <w:jc w:val="both"/>
        <w:rPr>
          <w:rStyle w:val="Hyperlink2"/>
          <w:rFonts w:eastAsia="Calibri"/>
        </w:rPr>
      </w:pPr>
      <w:r>
        <w:rPr>
          <w:rStyle w:val="Hyperlink2"/>
          <w:rFonts w:eastAsia="Calibri"/>
          <w:lang w:val="de-DE"/>
        </w:rPr>
        <w:t>Vera, F., S</w:t>
      </w:r>
      <w:proofErr w:type="spellStart"/>
      <w:r w:rsidR="00302A03">
        <w:rPr>
          <w:rStyle w:val="Hyperlink2"/>
          <w:rFonts w:eastAsia="Calibri"/>
          <w:lang w:val="es-ES_tradnl"/>
        </w:rPr>
        <w:t>ánchez</w:t>
      </w:r>
      <w:proofErr w:type="spellEnd"/>
      <w:r>
        <w:rPr>
          <w:rStyle w:val="Hyperlink2"/>
          <w:rFonts w:eastAsia="Calibri"/>
          <w:lang w:val="es-ES_tradnl"/>
        </w:rPr>
        <w:t xml:space="preserve">, R. y Yerovi, G. (2017). </w:t>
      </w:r>
      <w:proofErr w:type="spellStart"/>
      <w:r>
        <w:rPr>
          <w:rStyle w:val="Hyperlink2"/>
          <w:rFonts w:eastAsia="Calibri"/>
          <w:lang w:val="es-ES_tradnl"/>
        </w:rPr>
        <w:t>Microproyectos</w:t>
      </w:r>
      <w:proofErr w:type="spellEnd"/>
      <w:r>
        <w:rPr>
          <w:rStyle w:val="Hyperlink2"/>
          <w:rFonts w:eastAsia="Calibri"/>
          <w:lang w:val="es-ES_tradnl"/>
        </w:rPr>
        <w:t>, emprendimientos sociales y sus limitaciones en el acceso a financiamiento durante</w:t>
      </w:r>
      <w:r w:rsidR="00CE2511">
        <w:rPr>
          <w:rStyle w:val="Hyperlink2"/>
          <w:rFonts w:eastAsia="Calibri"/>
          <w:lang w:val="es-ES_tradnl"/>
        </w:rPr>
        <w:t xml:space="preserve"> </w:t>
      </w:r>
      <w:r>
        <w:rPr>
          <w:rStyle w:val="Hyperlink2"/>
          <w:rFonts w:eastAsia="Calibri"/>
          <w:lang w:val="es-ES_tradnl"/>
        </w:rPr>
        <w:t>el</w:t>
      </w:r>
      <w:r w:rsidR="00CE2511">
        <w:rPr>
          <w:rStyle w:val="Hyperlink2"/>
          <w:rFonts w:eastAsia="Calibri"/>
          <w:lang w:val="es-ES_tradnl"/>
        </w:rPr>
        <w:t xml:space="preserve"> </w:t>
      </w:r>
      <w:r>
        <w:rPr>
          <w:rStyle w:val="Ninguno"/>
          <w:rFonts w:ascii="Times New Roman" w:hAnsi="Times New Roman"/>
          <w:sz w:val="24"/>
          <w:szCs w:val="24"/>
          <w:lang w:val="es-ES_tradnl"/>
        </w:rPr>
        <w:t>ú</w:t>
      </w:r>
      <w:r>
        <w:rPr>
          <w:rStyle w:val="Hyperlink2"/>
          <w:rFonts w:eastAsia="Calibri"/>
          <w:lang w:val="it-IT"/>
        </w:rPr>
        <w:t>ltimo</w:t>
      </w:r>
      <w:r w:rsidR="00CE2511">
        <w:rPr>
          <w:rStyle w:val="Hyperlink2"/>
          <w:rFonts w:eastAsia="Calibri"/>
          <w:lang w:val="it-IT"/>
        </w:rPr>
        <w:t xml:space="preserve"> </w:t>
      </w:r>
      <w:r>
        <w:rPr>
          <w:rStyle w:val="Hyperlink2"/>
          <w:rFonts w:eastAsia="Calibri"/>
          <w:lang w:val="it-IT"/>
        </w:rPr>
        <w:t>trienio.</w:t>
      </w:r>
      <w:r>
        <w:rPr>
          <w:rStyle w:val="Ninguno"/>
          <w:rFonts w:ascii="Times New Roman" w:hAnsi="Times New Roman"/>
          <w:sz w:val="24"/>
          <w:szCs w:val="24"/>
          <w:lang w:val="es-ES_tradnl"/>
        </w:rPr>
        <w:t> </w:t>
      </w:r>
      <w:r w:rsidRPr="007A7C34">
        <w:rPr>
          <w:rStyle w:val="Ninguno"/>
          <w:i/>
          <w:iCs/>
          <w:lang w:val="pt-PT"/>
        </w:rPr>
        <w:t>Revista Publicando</w:t>
      </w:r>
      <w:r w:rsidR="007A7C34">
        <w:rPr>
          <w:rStyle w:val="Hyperlink2"/>
          <w:rFonts w:eastAsia="Calibri"/>
        </w:rPr>
        <w:t>,</w:t>
      </w:r>
      <w:r w:rsidR="007A7C34">
        <w:rPr>
          <w:rStyle w:val="Ninguno"/>
          <w:rFonts w:ascii="Times New Roman" w:hAnsi="Times New Roman"/>
          <w:sz w:val="24"/>
          <w:szCs w:val="24"/>
          <w:lang w:val="es-ES_tradnl"/>
        </w:rPr>
        <w:t xml:space="preserve"> </w:t>
      </w:r>
      <w:r>
        <w:rPr>
          <w:rStyle w:val="Ninguno"/>
          <w:rFonts w:ascii="Times New Roman" w:hAnsi="Times New Roman"/>
          <w:i/>
          <w:iCs/>
          <w:sz w:val="24"/>
          <w:szCs w:val="24"/>
        </w:rPr>
        <w:t>4</w:t>
      </w:r>
      <w:r w:rsidR="007A7C34">
        <w:rPr>
          <w:rStyle w:val="Hyperlink2"/>
          <w:rFonts w:eastAsia="Calibri"/>
        </w:rPr>
        <w:t>(</w:t>
      </w:r>
      <w:r>
        <w:rPr>
          <w:rStyle w:val="Hyperlink2"/>
          <w:rFonts w:eastAsia="Calibri"/>
        </w:rPr>
        <w:t>12</w:t>
      </w:r>
      <w:r w:rsidR="00C33BB5">
        <w:rPr>
          <w:rStyle w:val="Hyperlink2"/>
          <w:rFonts w:eastAsia="Calibri"/>
        </w:rPr>
        <w:t>)</w:t>
      </w:r>
      <w:r>
        <w:rPr>
          <w:rStyle w:val="Hyperlink2"/>
          <w:rFonts w:eastAsia="Calibri"/>
        </w:rPr>
        <w:t>, 931-943.</w:t>
      </w:r>
    </w:p>
    <w:p w14:paraId="638D05B9" w14:textId="77777777" w:rsidR="00DC5F74" w:rsidRDefault="00DC5F74" w:rsidP="00DF25D1">
      <w:pPr>
        <w:pStyle w:val="Cuerpo"/>
        <w:spacing w:after="0" w:line="360" w:lineRule="auto"/>
        <w:ind w:left="708" w:hanging="708"/>
        <w:jc w:val="both"/>
        <w:rPr>
          <w:rStyle w:val="Hyperlink2"/>
          <w:rFonts w:eastAsia="Calibri"/>
        </w:rPr>
      </w:pPr>
    </w:p>
    <w:p w14:paraId="4CD000E7" w14:textId="77777777" w:rsidR="00DC5F74" w:rsidRDefault="00DC5F74" w:rsidP="00DF25D1">
      <w:pPr>
        <w:pStyle w:val="Cuerpo"/>
        <w:spacing w:after="0" w:line="360" w:lineRule="auto"/>
        <w:ind w:left="708" w:hanging="708"/>
        <w:jc w:val="both"/>
        <w:rPr>
          <w:rStyle w:val="Hyperlink2"/>
          <w:rFonts w:eastAsia="Calibri"/>
        </w:rPr>
      </w:pPr>
    </w:p>
    <w:p w14:paraId="62BF85B1" w14:textId="77777777" w:rsidR="00DC5F74" w:rsidRDefault="00DC5F74" w:rsidP="00DF25D1">
      <w:pPr>
        <w:pStyle w:val="Cuerpo"/>
        <w:spacing w:after="0" w:line="360" w:lineRule="auto"/>
        <w:ind w:left="708" w:hanging="708"/>
        <w:jc w:val="both"/>
        <w:rPr>
          <w:rStyle w:val="Hyperlink2"/>
          <w:rFonts w:eastAsia="Calibri"/>
        </w:rPr>
      </w:pPr>
    </w:p>
    <w:p w14:paraId="6878C717" w14:textId="77777777" w:rsidR="00DC5F74" w:rsidRDefault="00DC5F74" w:rsidP="00DF25D1">
      <w:pPr>
        <w:pStyle w:val="Cuerpo"/>
        <w:spacing w:after="0" w:line="360" w:lineRule="auto"/>
        <w:ind w:left="708" w:hanging="708"/>
        <w:jc w:val="both"/>
        <w:rPr>
          <w:rStyle w:val="Hyperlink2"/>
          <w:rFonts w:eastAsia="Calibri"/>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DC5F74" w:rsidRPr="007742C8" w14:paraId="0733E831" w14:textId="77777777" w:rsidTr="00DC5F74">
        <w:trPr>
          <w:jc w:val="center"/>
        </w:trPr>
        <w:tc>
          <w:tcPr>
            <w:tcW w:w="3045" w:type="dxa"/>
            <w:shd w:val="clear" w:color="auto" w:fill="auto"/>
            <w:tcMar>
              <w:top w:w="100" w:type="dxa"/>
              <w:left w:w="100" w:type="dxa"/>
              <w:bottom w:w="100" w:type="dxa"/>
              <w:right w:w="100" w:type="dxa"/>
            </w:tcMar>
          </w:tcPr>
          <w:p w14:paraId="0243F84D" w14:textId="77777777" w:rsidR="00DC5F74" w:rsidRPr="0048642A" w:rsidRDefault="00DC5F74" w:rsidP="00E878F3">
            <w:pPr>
              <w:pStyle w:val="Ttulo3"/>
              <w:widowControl w:val="0"/>
              <w:spacing w:before="0" w:line="240" w:lineRule="auto"/>
              <w:ind w:left="0"/>
              <w:rPr>
                <w:sz w:val="20"/>
                <w:szCs w:val="20"/>
                <w:lang w:val="es-MX"/>
              </w:rPr>
            </w:pPr>
            <w:r>
              <w:rPr>
                <w:sz w:val="20"/>
                <w:szCs w:val="20"/>
                <w:lang w:val="es-MX"/>
              </w:rPr>
              <w:t>Rol de Contribución</w:t>
            </w:r>
          </w:p>
        </w:tc>
        <w:tc>
          <w:tcPr>
            <w:tcW w:w="6315" w:type="dxa"/>
            <w:shd w:val="clear" w:color="auto" w:fill="auto"/>
            <w:tcMar>
              <w:top w:w="100" w:type="dxa"/>
              <w:left w:w="100" w:type="dxa"/>
              <w:bottom w:w="100" w:type="dxa"/>
              <w:right w:w="100" w:type="dxa"/>
            </w:tcMar>
          </w:tcPr>
          <w:p w14:paraId="0499468B" w14:textId="2DBC933D" w:rsidR="00DC5F74" w:rsidRPr="0048642A" w:rsidRDefault="00DC5F74" w:rsidP="00E878F3">
            <w:pPr>
              <w:pStyle w:val="Ttulo3"/>
              <w:widowControl w:val="0"/>
              <w:spacing w:before="0" w:line="240" w:lineRule="auto"/>
              <w:ind w:left="0"/>
              <w:rPr>
                <w:sz w:val="20"/>
                <w:szCs w:val="20"/>
                <w:lang w:val="es-MX"/>
              </w:rPr>
            </w:pPr>
            <w:bookmarkStart w:id="1" w:name="_btsjgdfgjwkr" w:colFirst="0" w:colLast="0"/>
            <w:bookmarkEnd w:id="1"/>
            <w:r>
              <w:rPr>
                <w:sz w:val="20"/>
                <w:szCs w:val="20"/>
                <w:lang w:val="es-MX"/>
              </w:rPr>
              <w:t>Autor (es)</w:t>
            </w:r>
          </w:p>
        </w:tc>
      </w:tr>
      <w:tr w:rsidR="00DC5F74" w:rsidRPr="007742C8" w14:paraId="4C651B6F" w14:textId="77777777" w:rsidTr="00DC5F74">
        <w:trPr>
          <w:jc w:val="center"/>
        </w:trPr>
        <w:tc>
          <w:tcPr>
            <w:tcW w:w="3045" w:type="dxa"/>
            <w:shd w:val="clear" w:color="auto" w:fill="auto"/>
            <w:tcMar>
              <w:top w:w="100" w:type="dxa"/>
              <w:left w:w="100" w:type="dxa"/>
              <w:bottom w:w="100" w:type="dxa"/>
              <w:right w:w="100" w:type="dxa"/>
            </w:tcMar>
          </w:tcPr>
          <w:p w14:paraId="6D5F51EA" w14:textId="77777777" w:rsidR="00DC5F74" w:rsidRPr="0048642A" w:rsidRDefault="00DC5F74" w:rsidP="00E878F3">
            <w:pPr>
              <w:widowControl w:val="0"/>
              <w:rPr>
                <w:b/>
                <w:sz w:val="18"/>
                <w:szCs w:val="18"/>
                <w:lang w:val="es-MX"/>
              </w:rPr>
            </w:pPr>
            <w:r w:rsidRPr="0048642A">
              <w:rPr>
                <w:b/>
                <w:sz w:val="18"/>
                <w:szCs w:val="18"/>
                <w:lang w:val="es-MX"/>
              </w:rPr>
              <w:t>Conceptualización</w:t>
            </w:r>
          </w:p>
        </w:tc>
        <w:tc>
          <w:tcPr>
            <w:tcW w:w="6315" w:type="dxa"/>
            <w:shd w:val="clear" w:color="auto" w:fill="auto"/>
            <w:tcMar>
              <w:top w:w="100" w:type="dxa"/>
              <w:left w:w="100" w:type="dxa"/>
              <w:bottom w:w="100" w:type="dxa"/>
              <w:right w:w="100" w:type="dxa"/>
            </w:tcMar>
          </w:tcPr>
          <w:p w14:paraId="7CD682CE" w14:textId="77777777" w:rsidR="00DC5F74" w:rsidRPr="00DC5F74" w:rsidRDefault="00DC5F74" w:rsidP="00E878F3">
            <w:pPr>
              <w:widowControl w:val="0"/>
              <w:rPr>
                <w:b/>
                <w:sz w:val="18"/>
                <w:szCs w:val="18"/>
                <w:lang w:val="es-MX"/>
              </w:rPr>
            </w:pPr>
            <w:r w:rsidRPr="00DC5F74">
              <w:rPr>
                <w:b/>
                <w:sz w:val="18"/>
                <w:szCs w:val="18"/>
                <w:lang w:val="es-MX"/>
              </w:rPr>
              <w:t>Miguel Ángel Ojeda Ruiz de la Peña.</w:t>
            </w:r>
          </w:p>
        </w:tc>
      </w:tr>
      <w:tr w:rsidR="00DC5F74" w:rsidRPr="007742C8" w14:paraId="778CAFA2" w14:textId="77777777" w:rsidTr="00DC5F74">
        <w:trPr>
          <w:jc w:val="center"/>
        </w:trPr>
        <w:tc>
          <w:tcPr>
            <w:tcW w:w="3045" w:type="dxa"/>
            <w:shd w:val="clear" w:color="auto" w:fill="auto"/>
            <w:tcMar>
              <w:top w:w="100" w:type="dxa"/>
              <w:left w:w="100" w:type="dxa"/>
              <w:bottom w:w="100" w:type="dxa"/>
              <w:right w:w="100" w:type="dxa"/>
            </w:tcMar>
          </w:tcPr>
          <w:p w14:paraId="5DDA623D" w14:textId="77777777" w:rsidR="00DC5F74" w:rsidRPr="0048642A" w:rsidRDefault="00DC5F74" w:rsidP="00E878F3">
            <w:pPr>
              <w:widowControl w:val="0"/>
              <w:rPr>
                <w:b/>
                <w:sz w:val="18"/>
                <w:szCs w:val="18"/>
                <w:lang w:val="es-MX"/>
              </w:rPr>
            </w:pPr>
            <w:r w:rsidRPr="0048642A">
              <w:rPr>
                <w:b/>
                <w:sz w:val="18"/>
                <w:szCs w:val="18"/>
                <w:lang w:val="es-MX"/>
              </w:rPr>
              <w:lastRenderedPageBreak/>
              <w:t>Metodología</w:t>
            </w:r>
          </w:p>
        </w:tc>
        <w:tc>
          <w:tcPr>
            <w:tcW w:w="6315" w:type="dxa"/>
            <w:shd w:val="clear" w:color="auto" w:fill="auto"/>
            <w:tcMar>
              <w:top w:w="100" w:type="dxa"/>
              <w:left w:w="100" w:type="dxa"/>
              <w:bottom w:w="100" w:type="dxa"/>
              <w:right w:w="100" w:type="dxa"/>
            </w:tcMar>
          </w:tcPr>
          <w:p w14:paraId="1DF7B41A" w14:textId="77777777" w:rsidR="00DC5F74" w:rsidRPr="00DC5F74" w:rsidRDefault="00DC5F74" w:rsidP="00E878F3">
            <w:pPr>
              <w:widowControl w:val="0"/>
              <w:rPr>
                <w:b/>
                <w:sz w:val="18"/>
                <w:szCs w:val="18"/>
                <w:lang w:val="es-MX"/>
              </w:rPr>
            </w:pPr>
            <w:r w:rsidRPr="00DC5F74">
              <w:rPr>
                <w:b/>
                <w:sz w:val="18"/>
                <w:szCs w:val="18"/>
                <w:lang w:val="es-MX"/>
              </w:rPr>
              <w:t xml:space="preserve">Juan de Jesús </w:t>
            </w:r>
            <w:proofErr w:type="spellStart"/>
            <w:r w:rsidRPr="00DC5F74">
              <w:rPr>
                <w:b/>
                <w:sz w:val="18"/>
                <w:szCs w:val="18"/>
                <w:lang w:val="es-MX"/>
              </w:rPr>
              <w:t>Álvares</w:t>
            </w:r>
            <w:proofErr w:type="spellEnd"/>
            <w:r w:rsidRPr="00DC5F74">
              <w:rPr>
                <w:b/>
                <w:sz w:val="18"/>
                <w:szCs w:val="18"/>
                <w:lang w:val="es-MX"/>
              </w:rPr>
              <w:t xml:space="preserve"> Flores (40%)</w:t>
            </w:r>
          </w:p>
          <w:p w14:paraId="42C4F92D" w14:textId="77777777" w:rsidR="00DC5F74" w:rsidRPr="00DC5F74" w:rsidRDefault="00DC5F74" w:rsidP="00E878F3">
            <w:pPr>
              <w:widowControl w:val="0"/>
              <w:rPr>
                <w:b/>
                <w:sz w:val="18"/>
                <w:szCs w:val="18"/>
                <w:lang w:val="es-MX"/>
              </w:rPr>
            </w:pPr>
            <w:r w:rsidRPr="00DC5F74">
              <w:rPr>
                <w:b/>
                <w:sz w:val="18"/>
                <w:szCs w:val="18"/>
                <w:lang w:val="es-MX"/>
              </w:rPr>
              <w:t>Miguel Ángel Ojeda Ruiz de la Peña (30%)</w:t>
            </w:r>
          </w:p>
          <w:p w14:paraId="199801E0" w14:textId="77777777" w:rsidR="00DC5F74" w:rsidRPr="00DC5F74" w:rsidRDefault="00DC5F74" w:rsidP="00E878F3">
            <w:pPr>
              <w:widowControl w:val="0"/>
              <w:rPr>
                <w:b/>
                <w:sz w:val="18"/>
                <w:szCs w:val="18"/>
                <w:lang w:val="es-MX"/>
              </w:rPr>
            </w:pPr>
            <w:r w:rsidRPr="00DC5F74">
              <w:rPr>
                <w:b/>
                <w:sz w:val="18"/>
                <w:szCs w:val="18"/>
                <w:lang w:val="es-MX"/>
              </w:rPr>
              <w:t>Plácido Roberto Cruz Chávez (30%)</w:t>
            </w:r>
          </w:p>
        </w:tc>
      </w:tr>
      <w:tr w:rsidR="00DC5F74" w:rsidRPr="007742C8" w14:paraId="07EC19FD" w14:textId="77777777" w:rsidTr="00DC5F74">
        <w:trPr>
          <w:jc w:val="center"/>
        </w:trPr>
        <w:tc>
          <w:tcPr>
            <w:tcW w:w="3045" w:type="dxa"/>
            <w:shd w:val="clear" w:color="auto" w:fill="auto"/>
            <w:tcMar>
              <w:top w:w="100" w:type="dxa"/>
              <w:left w:w="100" w:type="dxa"/>
              <w:bottom w:w="100" w:type="dxa"/>
              <w:right w:w="100" w:type="dxa"/>
            </w:tcMar>
          </w:tcPr>
          <w:p w14:paraId="6B3AE212" w14:textId="77777777" w:rsidR="00DC5F74" w:rsidRPr="0048642A" w:rsidRDefault="00DC5F74" w:rsidP="00E878F3">
            <w:pPr>
              <w:widowControl w:val="0"/>
              <w:rPr>
                <w:b/>
                <w:sz w:val="18"/>
                <w:szCs w:val="18"/>
                <w:lang w:val="es-MX"/>
              </w:rPr>
            </w:pPr>
            <w:r w:rsidRPr="0048642A">
              <w:rPr>
                <w:b/>
                <w:sz w:val="18"/>
                <w:szCs w:val="18"/>
                <w:lang w:val="es-MX"/>
              </w:rPr>
              <w:t>Software</w:t>
            </w:r>
          </w:p>
        </w:tc>
        <w:tc>
          <w:tcPr>
            <w:tcW w:w="6315" w:type="dxa"/>
            <w:shd w:val="clear" w:color="auto" w:fill="auto"/>
            <w:tcMar>
              <w:top w:w="100" w:type="dxa"/>
              <w:left w:w="100" w:type="dxa"/>
              <w:bottom w:w="100" w:type="dxa"/>
              <w:right w:w="100" w:type="dxa"/>
            </w:tcMar>
          </w:tcPr>
          <w:p w14:paraId="4CFFAF12" w14:textId="77777777" w:rsidR="00DC5F74" w:rsidRPr="00DC5F74" w:rsidRDefault="00DC5F74" w:rsidP="00E878F3">
            <w:pPr>
              <w:widowControl w:val="0"/>
              <w:rPr>
                <w:b/>
                <w:sz w:val="18"/>
                <w:szCs w:val="18"/>
                <w:lang w:val="es-MX"/>
              </w:rPr>
            </w:pPr>
            <w:r w:rsidRPr="00DC5F74">
              <w:rPr>
                <w:b/>
                <w:sz w:val="18"/>
                <w:szCs w:val="18"/>
                <w:lang w:val="es-MX"/>
              </w:rPr>
              <w:t xml:space="preserve">Juan de Jesús </w:t>
            </w:r>
            <w:proofErr w:type="spellStart"/>
            <w:r w:rsidRPr="00DC5F74">
              <w:rPr>
                <w:b/>
                <w:sz w:val="18"/>
                <w:szCs w:val="18"/>
                <w:lang w:val="es-MX"/>
              </w:rPr>
              <w:t>Álvares</w:t>
            </w:r>
            <w:proofErr w:type="spellEnd"/>
            <w:r w:rsidRPr="00DC5F74">
              <w:rPr>
                <w:b/>
                <w:sz w:val="18"/>
                <w:szCs w:val="18"/>
                <w:lang w:val="es-MX"/>
              </w:rPr>
              <w:t xml:space="preserve"> Flores</w:t>
            </w:r>
          </w:p>
        </w:tc>
      </w:tr>
      <w:tr w:rsidR="00DC5F74" w:rsidRPr="007742C8" w14:paraId="701D6152" w14:textId="77777777" w:rsidTr="00DC5F74">
        <w:trPr>
          <w:jc w:val="center"/>
        </w:trPr>
        <w:tc>
          <w:tcPr>
            <w:tcW w:w="3045" w:type="dxa"/>
            <w:shd w:val="clear" w:color="auto" w:fill="auto"/>
            <w:tcMar>
              <w:top w:w="100" w:type="dxa"/>
              <w:left w:w="100" w:type="dxa"/>
              <w:bottom w:w="100" w:type="dxa"/>
              <w:right w:w="100" w:type="dxa"/>
            </w:tcMar>
          </w:tcPr>
          <w:p w14:paraId="07ADA73A" w14:textId="77777777" w:rsidR="00DC5F74" w:rsidRPr="0048642A" w:rsidRDefault="00DC5F74" w:rsidP="00E878F3">
            <w:pPr>
              <w:widowControl w:val="0"/>
              <w:rPr>
                <w:b/>
                <w:sz w:val="18"/>
                <w:szCs w:val="18"/>
                <w:lang w:val="es-MX"/>
              </w:rPr>
            </w:pPr>
            <w:r w:rsidRPr="0048642A">
              <w:rPr>
                <w:b/>
                <w:sz w:val="18"/>
                <w:szCs w:val="18"/>
                <w:lang w:val="es-MX"/>
              </w:rPr>
              <w:t>Validación</w:t>
            </w:r>
          </w:p>
        </w:tc>
        <w:tc>
          <w:tcPr>
            <w:tcW w:w="6315" w:type="dxa"/>
            <w:shd w:val="clear" w:color="auto" w:fill="auto"/>
            <w:tcMar>
              <w:top w:w="100" w:type="dxa"/>
              <w:left w:w="100" w:type="dxa"/>
              <w:bottom w:w="100" w:type="dxa"/>
              <w:right w:w="100" w:type="dxa"/>
            </w:tcMar>
          </w:tcPr>
          <w:p w14:paraId="2BF504E8" w14:textId="77777777" w:rsidR="00DC5F74" w:rsidRPr="00DC5F74" w:rsidRDefault="00DC5F74" w:rsidP="00E878F3">
            <w:pPr>
              <w:widowControl w:val="0"/>
              <w:rPr>
                <w:b/>
                <w:sz w:val="18"/>
                <w:szCs w:val="18"/>
                <w:lang w:val="es-MX"/>
              </w:rPr>
            </w:pPr>
            <w:r w:rsidRPr="00DC5F74">
              <w:rPr>
                <w:b/>
                <w:sz w:val="18"/>
                <w:szCs w:val="18"/>
                <w:lang w:val="es-MX"/>
              </w:rPr>
              <w:t xml:space="preserve">Juan de Jesús </w:t>
            </w:r>
            <w:proofErr w:type="spellStart"/>
            <w:r w:rsidRPr="00DC5F74">
              <w:rPr>
                <w:b/>
                <w:sz w:val="18"/>
                <w:szCs w:val="18"/>
                <w:lang w:val="es-MX"/>
              </w:rPr>
              <w:t>Álvares</w:t>
            </w:r>
            <w:proofErr w:type="spellEnd"/>
            <w:r w:rsidRPr="00DC5F74">
              <w:rPr>
                <w:b/>
                <w:sz w:val="18"/>
                <w:szCs w:val="18"/>
                <w:lang w:val="es-MX"/>
              </w:rPr>
              <w:t xml:space="preserve"> Flores (60%)</w:t>
            </w:r>
          </w:p>
          <w:p w14:paraId="71CA11E5" w14:textId="77777777" w:rsidR="00DC5F74" w:rsidRPr="00DC5F74" w:rsidRDefault="00DC5F74" w:rsidP="00E878F3">
            <w:pPr>
              <w:widowControl w:val="0"/>
              <w:rPr>
                <w:b/>
                <w:sz w:val="18"/>
                <w:szCs w:val="18"/>
                <w:lang w:val="es-MX"/>
              </w:rPr>
            </w:pPr>
            <w:r w:rsidRPr="00DC5F74">
              <w:rPr>
                <w:b/>
                <w:sz w:val="18"/>
                <w:szCs w:val="18"/>
                <w:lang w:val="es-MX"/>
              </w:rPr>
              <w:t xml:space="preserve">Elvia Aida </w:t>
            </w:r>
            <w:proofErr w:type="spellStart"/>
            <w:r w:rsidRPr="00DC5F74">
              <w:rPr>
                <w:b/>
                <w:sz w:val="18"/>
                <w:szCs w:val="18"/>
                <w:lang w:val="es-MX"/>
              </w:rPr>
              <w:t>Marin</w:t>
            </w:r>
            <w:proofErr w:type="spellEnd"/>
            <w:r w:rsidRPr="00DC5F74">
              <w:rPr>
                <w:b/>
                <w:sz w:val="18"/>
                <w:szCs w:val="18"/>
                <w:lang w:val="es-MX"/>
              </w:rPr>
              <w:t xml:space="preserve"> Monroy (40%)</w:t>
            </w:r>
          </w:p>
        </w:tc>
      </w:tr>
      <w:tr w:rsidR="00DC5F74" w:rsidRPr="007742C8" w14:paraId="632F7113" w14:textId="77777777" w:rsidTr="00DC5F74">
        <w:trPr>
          <w:jc w:val="center"/>
        </w:trPr>
        <w:tc>
          <w:tcPr>
            <w:tcW w:w="3045" w:type="dxa"/>
            <w:shd w:val="clear" w:color="auto" w:fill="auto"/>
            <w:tcMar>
              <w:top w:w="100" w:type="dxa"/>
              <w:left w:w="100" w:type="dxa"/>
              <w:bottom w:w="100" w:type="dxa"/>
              <w:right w:w="100" w:type="dxa"/>
            </w:tcMar>
          </w:tcPr>
          <w:p w14:paraId="322B6C9E" w14:textId="77777777" w:rsidR="00DC5F74" w:rsidRPr="0048642A" w:rsidRDefault="00DC5F74" w:rsidP="00E878F3">
            <w:pPr>
              <w:widowControl w:val="0"/>
              <w:rPr>
                <w:b/>
                <w:sz w:val="18"/>
                <w:szCs w:val="18"/>
                <w:lang w:val="es-MX"/>
              </w:rPr>
            </w:pPr>
            <w:r>
              <w:rPr>
                <w:b/>
                <w:sz w:val="18"/>
                <w:szCs w:val="18"/>
                <w:lang w:val="es-MX"/>
              </w:rPr>
              <w:t>Análisis Formal</w:t>
            </w:r>
          </w:p>
        </w:tc>
        <w:tc>
          <w:tcPr>
            <w:tcW w:w="6315" w:type="dxa"/>
            <w:shd w:val="clear" w:color="auto" w:fill="auto"/>
            <w:tcMar>
              <w:top w:w="100" w:type="dxa"/>
              <w:left w:w="100" w:type="dxa"/>
              <w:bottom w:w="100" w:type="dxa"/>
              <w:right w:w="100" w:type="dxa"/>
            </w:tcMar>
          </w:tcPr>
          <w:p w14:paraId="46F2BD8B" w14:textId="77777777" w:rsidR="00DC5F74" w:rsidRPr="00DC5F74" w:rsidRDefault="00DC5F74" w:rsidP="00E878F3">
            <w:pPr>
              <w:widowControl w:val="0"/>
              <w:rPr>
                <w:b/>
                <w:sz w:val="18"/>
                <w:szCs w:val="18"/>
                <w:lang w:val="es-MX"/>
              </w:rPr>
            </w:pPr>
            <w:r w:rsidRPr="00DC5F74">
              <w:rPr>
                <w:b/>
                <w:sz w:val="18"/>
                <w:szCs w:val="18"/>
                <w:lang w:val="es-MX"/>
              </w:rPr>
              <w:t xml:space="preserve">Juan de Jesús </w:t>
            </w:r>
            <w:proofErr w:type="spellStart"/>
            <w:r w:rsidRPr="00DC5F74">
              <w:rPr>
                <w:b/>
                <w:sz w:val="18"/>
                <w:szCs w:val="18"/>
                <w:lang w:val="es-MX"/>
              </w:rPr>
              <w:t>Álvares</w:t>
            </w:r>
            <w:proofErr w:type="spellEnd"/>
            <w:r w:rsidRPr="00DC5F74">
              <w:rPr>
                <w:b/>
                <w:sz w:val="18"/>
                <w:szCs w:val="18"/>
                <w:lang w:val="es-MX"/>
              </w:rPr>
              <w:t xml:space="preserve"> Flores (60%)</w:t>
            </w:r>
          </w:p>
          <w:p w14:paraId="695E56A9" w14:textId="77777777" w:rsidR="00DC5F74" w:rsidRPr="00DC5F74" w:rsidRDefault="00DC5F74" w:rsidP="00E878F3">
            <w:pPr>
              <w:widowControl w:val="0"/>
              <w:rPr>
                <w:b/>
                <w:sz w:val="18"/>
                <w:szCs w:val="18"/>
                <w:lang w:val="es-MX"/>
              </w:rPr>
            </w:pPr>
            <w:r w:rsidRPr="00DC5F74">
              <w:rPr>
                <w:b/>
                <w:sz w:val="18"/>
                <w:szCs w:val="18"/>
                <w:lang w:val="es-MX"/>
              </w:rPr>
              <w:t>Miguel Ángel Ojeda Ruiz de la Peña (40%)</w:t>
            </w:r>
          </w:p>
        </w:tc>
      </w:tr>
      <w:tr w:rsidR="00DC5F74" w:rsidRPr="007742C8" w14:paraId="58B19D9D" w14:textId="77777777" w:rsidTr="00DC5F74">
        <w:trPr>
          <w:jc w:val="center"/>
        </w:trPr>
        <w:tc>
          <w:tcPr>
            <w:tcW w:w="3045" w:type="dxa"/>
            <w:shd w:val="clear" w:color="auto" w:fill="auto"/>
            <w:tcMar>
              <w:top w:w="100" w:type="dxa"/>
              <w:left w:w="100" w:type="dxa"/>
              <w:bottom w:w="100" w:type="dxa"/>
              <w:right w:w="100" w:type="dxa"/>
            </w:tcMar>
          </w:tcPr>
          <w:p w14:paraId="2E11E462" w14:textId="77777777" w:rsidR="00DC5F74" w:rsidRPr="0048642A" w:rsidRDefault="00DC5F74" w:rsidP="00E878F3">
            <w:pPr>
              <w:widowControl w:val="0"/>
              <w:rPr>
                <w:b/>
                <w:sz w:val="18"/>
                <w:szCs w:val="18"/>
                <w:lang w:val="es-MX"/>
              </w:rPr>
            </w:pPr>
            <w:r>
              <w:rPr>
                <w:b/>
                <w:sz w:val="18"/>
                <w:szCs w:val="18"/>
                <w:lang w:val="es-MX"/>
              </w:rPr>
              <w:t>Investigac</w:t>
            </w:r>
            <w:r w:rsidRPr="0048642A">
              <w:rPr>
                <w:b/>
                <w:sz w:val="18"/>
                <w:szCs w:val="18"/>
                <w:lang w:val="es-MX"/>
              </w:rPr>
              <w:t>ión</w:t>
            </w:r>
          </w:p>
        </w:tc>
        <w:tc>
          <w:tcPr>
            <w:tcW w:w="6315" w:type="dxa"/>
            <w:shd w:val="clear" w:color="auto" w:fill="auto"/>
            <w:tcMar>
              <w:top w:w="100" w:type="dxa"/>
              <w:left w:w="100" w:type="dxa"/>
              <w:bottom w:w="100" w:type="dxa"/>
              <w:right w:w="100" w:type="dxa"/>
            </w:tcMar>
          </w:tcPr>
          <w:p w14:paraId="7F734E74" w14:textId="77777777" w:rsidR="00DC5F74" w:rsidRPr="00DC5F74" w:rsidRDefault="00DC5F74" w:rsidP="00E878F3">
            <w:pPr>
              <w:widowControl w:val="0"/>
              <w:rPr>
                <w:b/>
                <w:sz w:val="18"/>
                <w:szCs w:val="18"/>
                <w:lang w:val="es-MX"/>
              </w:rPr>
            </w:pPr>
            <w:r w:rsidRPr="00DC5F74">
              <w:rPr>
                <w:b/>
                <w:sz w:val="18"/>
                <w:szCs w:val="18"/>
                <w:lang w:val="es-MX"/>
              </w:rPr>
              <w:t xml:space="preserve">Juan de Jesús </w:t>
            </w:r>
            <w:proofErr w:type="spellStart"/>
            <w:r w:rsidRPr="00DC5F74">
              <w:rPr>
                <w:b/>
                <w:sz w:val="18"/>
                <w:szCs w:val="18"/>
                <w:lang w:val="es-MX"/>
              </w:rPr>
              <w:t>Álvares</w:t>
            </w:r>
            <w:proofErr w:type="spellEnd"/>
            <w:r w:rsidRPr="00DC5F74">
              <w:rPr>
                <w:b/>
                <w:sz w:val="18"/>
                <w:szCs w:val="18"/>
                <w:lang w:val="es-MX"/>
              </w:rPr>
              <w:t xml:space="preserve"> Flores (60%)</w:t>
            </w:r>
          </w:p>
          <w:p w14:paraId="0595A397" w14:textId="77777777" w:rsidR="00DC5F74" w:rsidRPr="00DC5F74" w:rsidRDefault="00DC5F74" w:rsidP="00E878F3">
            <w:pPr>
              <w:widowControl w:val="0"/>
              <w:rPr>
                <w:b/>
                <w:sz w:val="18"/>
                <w:szCs w:val="18"/>
                <w:lang w:val="es-MX"/>
              </w:rPr>
            </w:pPr>
            <w:r w:rsidRPr="00DC5F74">
              <w:rPr>
                <w:b/>
                <w:sz w:val="18"/>
                <w:szCs w:val="18"/>
                <w:lang w:val="es-MX"/>
              </w:rPr>
              <w:t>Miguel Ángel Ojeda Ruiz de la Peña (40%)</w:t>
            </w:r>
          </w:p>
        </w:tc>
      </w:tr>
      <w:tr w:rsidR="00DC5F74" w:rsidRPr="007742C8" w14:paraId="3E4ACDBC" w14:textId="77777777" w:rsidTr="00DC5F74">
        <w:trPr>
          <w:jc w:val="center"/>
        </w:trPr>
        <w:tc>
          <w:tcPr>
            <w:tcW w:w="3045" w:type="dxa"/>
            <w:shd w:val="clear" w:color="auto" w:fill="auto"/>
            <w:tcMar>
              <w:top w:w="100" w:type="dxa"/>
              <w:left w:w="100" w:type="dxa"/>
              <w:bottom w:w="100" w:type="dxa"/>
              <w:right w:w="100" w:type="dxa"/>
            </w:tcMar>
          </w:tcPr>
          <w:p w14:paraId="30F86DFF" w14:textId="77777777" w:rsidR="00DC5F74" w:rsidRPr="0048642A" w:rsidRDefault="00DC5F74" w:rsidP="00E878F3">
            <w:pPr>
              <w:widowControl w:val="0"/>
              <w:rPr>
                <w:b/>
                <w:sz w:val="18"/>
                <w:szCs w:val="18"/>
                <w:lang w:val="es-MX"/>
              </w:rPr>
            </w:pPr>
            <w:r>
              <w:rPr>
                <w:b/>
                <w:sz w:val="18"/>
                <w:szCs w:val="18"/>
                <w:lang w:val="es-MX"/>
              </w:rPr>
              <w:t>Recursos</w:t>
            </w:r>
          </w:p>
        </w:tc>
        <w:tc>
          <w:tcPr>
            <w:tcW w:w="6315" w:type="dxa"/>
            <w:shd w:val="clear" w:color="auto" w:fill="auto"/>
            <w:tcMar>
              <w:top w:w="100" w:type="dxa"/>
              <w:left w:w="100" w:type="dxa"/>
              <w:bottom w:w="100" w:type="dxa"/>
              <w:right w:w="100" w:type="dxa"/>
            </w:tcMar>
          </w:tcPr>
          <w:p w14:paraId="45A0A0EF" w14:textId="77777777" w:rsidR="00DC5F74" w:rsidRPr="00DC5F74" w:rsidRDefault="00DC5F74" w:rsidP="00E878F3">
            <w:pPr>
              <w:widowControl w:val="0"/>
              <w:rPr>
                <w:b/>
                <w:sz w:val="18"/>
                <w:szCs w:val="18"/>
                <w:lang w:val="es-MX"/>
              </w:rPr>
            </w:pPr>
            <w:r w:rsidRPr="00DC5F74">
              <w:rPr>
                <w:b/>
                <w:sz w:val="18"/>
                <w:szCs w:val="18"/>
                <w:lang w:val="es-MX"/>
              </w:rPr>
              <w:t>Miguel Ángel Ojeda Ruiz de la Peña.</w:t>
            </w:r>
          </w:p>
        </w:tc>
      </w:tr>
      <w:tr w:rsidR="00DC5F74" w:rsidRPr="007742C8" w14:paraId="775B238C" w14:textId="77777777" w:rsidTr="00DC5F74">
        <w:trPr>
          <w:jc w:val="center"/>
        </w:trPr>
        <w:tc>
          <w:tcPr>
            <w:tcW w:w="3045" w:type="dxa"/>
            <w:shd w:val="clear" w:color="auto" w:fill="auto"/>
            <w:tcMar>
              <w:top w:w="100" w:type="dxa"/>
              <w:left w:w="100" w:type="dxa"/>
              <w:bottom w:w="100" w:type="dxa"/>
              <w:right w:w="100" w:type="dxa"/>
            </w:tcMar>
          </w:tcPr>
          <w:p w14:paraId="56C38820" w14:textId="77777777" w:rsidR="00DC5F74" w:rsidRPr="0048642A" w:rsidRDefault="00DC5F74" w:rsidP="00E878F3">
            <w:pPr>
              <w:widowControl w:val="0"/>
              <w:rPr>
                <w:b/>
                <w:sz w:val="18"/>
                <w:szCs w:val="18"/>
                <w:lang w:val="es-MX"/>
              </w:rPr>
            </w:pPr>
            <w:r w:rsidRPr="008B6945">
              <w:rPr>
                <w:b/>
                <w:sz w:val="18"/>
                <w:szCs w:val="18"/>
                <w:lang w:val="es-MX"/>
              </w:rPr>
              <w:t>Curación de datos</w:t>
            </w:r>
          </w:p>
        </w:tc>
        <w:tc>
          <w:tcPr>
            <w:tcW w:w="6315" w:type="dxa"/>
            <w:shd w:val="clear" w:color="auto" w:fill="auto"/>
            <w:tcMar>
              <w:top w:w="100" w:type="dxa"/>
              <w:left w:w="100" w:type="dxa"/>
              <w:bottom w:w="100" w:type="dxa"/>
              <w:right w:w="100" w:type="dxa"/>
            </w:tcMar>
          </w:tcPr>
          <w:p w14:paraId="264A23DF" w14:textId="77777777" w:rsidR="00DC5F74" w:rsidRPr="00DC5F74" w:rsidRDefault="00DC5F74" w:rsidP="00E878F3">
            <w:pPr>
              <w:widowControl w:val="0"/>
              <w:rPr>
                <w:b/>
                <w:sz w:val="18"/>
                <w:szCs w:val="18"/>
                <w:lang w:val="es-MX"/>
              </w:rPr>
            </w:pPr>
            <w:r w:rsidRPr="00DC5F74">
              <w:rPr>
                <w:b/>
                <w:sz w:val="18"/>
                <w:szCs w:val="18"/>
                <w:lang w:val="es-MX"/>
              </w:rPr>
              <w:t xml:space="preserve">Juan de Jesús </w:t>
            </w:r>
            <w:proofErr w:type="spellStart"/>
            <w:r w:rsidRPr="00DC5F74">
              <w:rPr>
                <w:b/>
                <w:sz w:val="18"/>
                <w:szCs w:val="18"/>
                <w:lang w:val="es-MX"/>
              </w:rPr>
              <w:t>Álvares</w:t>
            </w:r>
            <w:proofErr w:type="spellEnd"/>
            <w:r w:rsidRPr="00DC5F74">
              <w:rPr>
                <w:b/>
                <w:sz w:val="18"/>
                <w:szCs w:val="18"/>
                <w:lang w:val="es-MX"/>
              </w:rPr>
              <w:t xml:space="preserve"> Flores (60%)</w:t>
            </w:r>
          </w:p>
          <w:p w14:paraId="054ED93D" w14:textId="77777777" w:rsidR="00DC5F74" w:rsidRPr="00DC5F74" w:rsidRDefault="00DC5F74" w:rsidP="00E878F3">
            <w:pPr>
              <w:widowControl w:val="0"/>
              <w:rPr>
                <w:b/>
                <w:sz w:val="18"/>
                <w:szCs w:val="18"/>
                <w:lang w:val="es-MX"/>
              </w:rPr>
            </w:pPr>
            <w:r w:rsidRPr="00DC5F74">
              <w:rPr>
                <w:b/>
                <w:sz w:val="18"/>
                <w:szCs w:val="18"/>
                <w:lang w:val="es-MX"/>
              </w:rPr>
              <w:t xml:space="preserve">Elvia Aida </w:t>
            </w:r>
            <w:proofErr w:type="spellStart"/>
            <w:r w:rsidRPr="00DC5F74">
              <w:rPr>
                <w:b/>
                <w:sz w:val="18"/>
                <w:szCs w:val="18"/>
                <w:lang w:val="es-MX"/>
              </w:rPr>
              <w:t>Marin</w:t>
            </w:r>
            <w:proofErr w:type="spellEnd"/>
            <w:r w:rsidRPr="00DC5F74">
              <w:rPr>
                <w:b/>
                <w:sz w:val="18"/>
                <w:szCs w:val="18"/>
                <w:lang w:val="es-MX"/>
              </w:rPr>
              <w:t xml:space="preserve"> Monroy (40%)</w:t>
            </w:r>
          </w:p>
          <w:p w14:paraId="3CF0A79E" w14:textId="77777777" w:rsidR="00DC5F74" w:rsidRPr="00DC5F74" w:rsidRDefault="00DC5F74" w:rsidP="00E878F3">
            <w:pPr>
              <w:widowControl w:val="0"/>
              <w:rPr>
                <w:b/>
                <w:sz w:val="18"/>
                <w:szCs w:val="18"/>
                <w:lang w:val="es-MX"/>
              </w:rPr>
            </w:pPr>
          </w:p>
        </w:tc>
      </w:tr>
      <w:tr w:rsidR="00DC5F74" w:rsidRPr="007742C8" w14:paraId="76E860DE" w14:textId="77777777" w:rsidTr="00DC5F74">
        <w:trPr>
          <w:jc w:val="center"/>
        </w:trPr>
        <w:tc>
          <w:tcPr>
            <w:tcW w:w="3045" w:type="dxa"/>
            <w:shd w:val="clear" w:color="auto" w:fill="auto"/>
            <w:tcMar>
              <w:top w:w="100" w:type="dxa"/>
              <w:left w:w="100" w:type="dxa"/>
              <w:bottom w:w="100" w:type="dxa"/>
              <w:right w:w="100" w:type="dxa"/>
            </w:tcMar>
          </w:tcPr>
          <w:p w14:paraId="7E6FB92D" w14:textId="77777777" w:rsidR="00DC5F74" w:rsidRPr="0048642A" w:rsidRDefault="00DC5F74" w:rsidP="00E878F3">
            <w:pPr>
              <w:widowControl w:val="0"/>
              <w:rPr>
                <w:b/>
                <w:sz w:val="18"/>
                <w:szCs w:val="18"/>
                <w:lang w:val="es-MX"/>
              </w:rPr>
            </w:pPr>
            <w:r w:rsidRPr="008B6945">
              <w:rPr>
                <w:b/>
                <w:sz w:val="18"/>
                <w:szCs w:val="18"/>
                <w:lang w:val="es-MX"/>
              </w:rPr>
              <w:t>Escritura - Preparación del borrador original</w:t>
            </w:r>
          </w:p>
        </w:tc>
        <w:tc>
          <w:tcPr>
            <w:tcW w:w="6315" w:type="dxa"/>
            <w:shd w:val="clear" w:color="auto" w:fill="auto"/>
            <w:tcMar>
              <w:top w:w="100" w:type="dxa"/>
              <w:left w:w="100" w:type="dxa"/>
              <w:bottom w:w="100" w:type="dxa"/>
              <w:right w:w="100" w:type="dxa"/>
            </w:tcMar>
          </w:tcPr>
          <w:p w14:paraId="1F1FF55A" w14:textId="77777777" w:rsidR="00DC5F74" w:rsidRPr="00DC5F74" w:rsidRDefault="00DC5F74" w:rsidP="00E878F3">
            <w:pPr>
              <w:widowControl w:val="0"/>
              <w:rPr>
                <w:b/>
                <w:sz w:val="18"/>
                <w:szCs w:val="18"/>
                <w:lang w:val="es-MX"/>
              </w:rPr>
            </w:pPr>
            <w:r w:rsidRPr="00DC5F74">
              <w:rPr>
                <w:b/>
                <w:sz w:val="18"/>
                <w:szCs w:val="18"/>
                <w:lang w:val="es-MX"/>
              </w:rPr>
              <w:t xml:space="preserve">Juan de Jesús </w:t>
            </w:r>
            <w:proofErr w:type="spellStart"/>
            <w:r w:rsidRPr="00DC5F74">
              <w:rPr>
                <w:b/>
                <w:sz w:val="18"/>
                <w:szCs w:val="18"/>
                <w:lang w:val="es-MX"/>
              </w:rPr>
              <w:t>Álvares</w:t>
            </w:r>
            <w:proofErr w:type="spellEnd"/>
            <w:r w:rsidRPr="00DC5F74">
              <w:rPr>
                <w:b/>
                <w:sz w:val="18"/>
                <w:szCs w:val="18"/>
                <w:lang w:val="es-MX"/>
              </w:rPr>
              <w:t xml:space="preserve"> Flores (40%)</w:t>
            </w:r>
          </w:p>
          <w:p w14:paraId="281436DE" w14:textId="77777777" w:rsidR="00DC5F74" w:rsidRPr="00DC5F74" w:rsidRDefault="00DC5F74" w:rsidP="00E878F3">
            <w:pPr>
              <w:widowControl w:val="0"/>
              <w:rPr>
                <w:b/>
                <w:sz w:val="18"/>
                <w:szCs w:val="18"/>
                <w:lang w:val="es-MX"/>
              </w:rPr>
            </w:pPr>
            <w:r w:rsidRPr="00DC5F74">
              <w:rPr>
                <w:b/>
                <w:sz w:val="18"/>
                <w:szCs w:val="18"/>
                <w:lang w:val="es-MX"/>
              </w:rPr>
              <w:t>Miguel Ángel Ojeda Ruiz de la Peña (20%)</w:t>
            </w:r>
          </w:p>
          <w:p w14:paraId="2A89ACD4" w14:textId="77777777" w:rsidR="00DC5F74" w:rsidRPr="00DC5F74" w:rsidRDefault="00DC5F74" w:rsidP="00E878F3">
            <w:pPr>
              <w:widowControl w:val="0"/>
              <w:rPr>
                <w:b/>
                <w:sz w:val="18"/>
                <w:szCs w:val="18"/>
                <w:lang w:val="es-MX"/>
              </w:rPr>
            </w:pPr>
            <w:r w:rsidRPr="00DC5F74">
              <w:rPr>
                <w:b/>
                <w:sz w:val="18"/>
                <w:szCs w:val="18"/>
                <w:lang w:val="es-MX"/>
              </w:rPr>
              <w:t xml:space="preserve">Elvia Aida </w:t>
            </w:r>
            <w:proofErr w:type="spellStart"/>
            <w:r w:rsidRPr="00DC5F74">
              <w:rPr>
                <w:b/>
                <w:sz w:val="18"/>
                <w:szCs w:val="18"/>
                <w:lang w:val="es-MX"/>
              </w:rPr>
              <w:t>Marin</w:t>
            </w:r>
            <w:proofErr w:type="spellEnd"/>
            <w:r w:rsidRPr="00DC5F74">
              <w:rPr>
                <w:b/>
                <w:sz w:val="18"/>
                <w:szCs w:val="18"/>
                <w:lang w:val="es-MX"/>
              </w:rPr>
              <w:t xml:space="preserve"> Monroy (20%)</w:t>
            </w:r>
          </w:p>
          <w:p w14:paraId="7EB8141C" w14:textId="77777777" w:rsidR="00DC5F74" w:rsidRPr="00DC5F74" w:rsidRDefault="00DC5F74" w:rsidP="00E878F3">
            <w:pPr>
              <w:widowControl w:val="0"/>
              <w:rPr>
                <w:b/>
                <w:sz w:val="18"/>
                <w:szCs w:val="18"/>
                <w:lang w:val="es-MX"/>
              </w:rPr>
            </w:pPr>
            <w:r w:rsidRPr="00DC5F74">
              <w:rPr>
                <w:b/>
                <w:sz w:val="18"/>
                <w:szCs w:val="18"/>
                <w:lang w:val="es-MX"/>
              </w:rPr>
              <w:t>Plácido Roberto Cruz Chávez (20%)</w:t>
            </w:r>
          </w:p>
        </w:tc>
      </w:tr>
      <w:tr w:rsidR="00DC5F74" w:rsidRPr="007742C8" w14:paraId="32F202A9" w14:textId="77777777" w:rsidTr="00DC5F74">
        <w:trPr>
          <w:jc w:val="center"/>
        </w:trPr>
        <w:tc>
          <w:tcPr>
            <w:tcW w:w="3045" w:type="dxa"/>
            <w:shd w:val="clear" w:color="auto" w:fill="auto"/>
            <w:tcMar>
              <w:top w:w="100" w:type="dxa"/>
              <w:left w:w="100" w:type="dxa"/>
              <w:bottom w:w="100" w:type="dxa"/>
              <w:right w:w="100" w:type="dxa"/>
            </w:tcMar>
          </w:tcPr>
          <w:p w14:paraId="4BD917AA" w14:textId="77777777" w:rsidR="00DC5F74" w:rsidRPr="0048642A" w:rsidRDefault="00DC5F74" w:rsidP="00E878F3">
            <w:pPr>
              <w:widowControl w:val="0"/>
              <w:rPr>
                <w:b/>
                <w:sz w:val="18"/>
                <w:szCs w:val="18"/>
                <w:lang w:val="es-MX"/>
              </w:rPr>
            </w:pPr>
            <w:r w:rsidRPr="008B6945">
              <w:rPr>
                <w:b/>
                <w:sz w:val="18"/>
                <w:szCs w:val="18"/>
                <w:lang w:val="es-MX"/>
              </w:rPr>
              <w:t>Escritura - Revisión y edición</w:t>
            </w:r>
          </w:p>
        </w:tc>
        <w:tc>
          <w:tcPr>
            <w:tcW w:w="6315" w:type="dxa"/>
            <w:shd w:val="clear" w:color="auto" w:fill="auto"/>
            <w:tcMar>
              <w:top w:w="100" w:type="dxa"/>
              <w:left w:w="100" w:type="dxa"/>
              <w:bottom w:w="100" w:type="dxa"/>
              <w:right w:w="100" w:type="dxa"/>
            </w:tcMar>
          </w:tcPr>
          <w:p w14:paraId="626DA7B4" w14:textId="77777777" w:rsidR="00DC5F74" w:rsidRPr="00DC5F74" w:rsidRDefault="00DC5F74" w:rsidP="00E878F3">
            <w:pPr>
              <w:widowControl w:val="0"/>
              <w:rPr>
                <w:b/>
                <w:sz w:val="18"/>
                <w:szCs w:val="18"/>
                <w:lang w:val="es-MX"/>
              </w:rPr>
            </w:pPr>
            <w:r w:rsidRPr="00DC5F74">
              <w:rPr>
                <w:b/>
                <w:sz w:val="18"/>
                <w:szCs w:val="18"/>
                <w:lang w:val="es-MX"/>
              </w:rPr>
              <w:t xml:space="preserve">Juan de Jesús </w:t>
            </w:r>
            <w:proofErr w:type="spellStart"/>
            <w:r w:rsidRPr="00DC5F74">
              <w:rPr>
                <w:b/>
                <w:sz w:val="18"/>
                <w:szCs w:val="18"/>
                <w:lang w:val="es-MX"/>
              </w:rPr>
              <w:t>Álvares</w:t>
            </w:r>
            <w:proofErr w:type="spellEnd"/>
            <w:r w:rsidRPr="00DC5F74">
              <w:rPr>
                <w:b/>
                <w:sz w:val="18"/>
                <w:szCs w:val="18"/>
                <w:lang w:val="es-MX"/>
              </w:rPr>
              <w:t xml:space="preserve"> Flores (25%)</w:t>
            </w:r>
          </w:p>
          <w:p w14:paraId="23C78127" w14:textId="77777777" w:rsidR="00DC5F74" w:rsidRPr="00DC5F74" w:rsidRDefault="00DC5F74" w:rsidP="00E878F3">
            <w:pPr>
              <w:widowControl w:val="0"/>
              <w:rPr>
                <w:b/>
                <w:sz w:val="18"/>
                <w:szCs w:val="18"/>
                <w:lang w:val="es-MX"/>
              </w:rPr>
            </w:pPr>
            <w:r w:rsidRPr="00DC5F74">
              <w:rPr>
                <w:b/>
                <w:sz w:val="18"/>
                <w:szCs w:val="18"/>
                <w:lang w:val="es-MX"/>
              </w:rPr>
              <w:t>Miguel Ángel Ojeda Ruiz de la Peña (30%)</w:t>
            </w:r>
          </w:p>
          <w:p w14:paraId="37B28A10" w14:textId="77777777" w:rsidR="00DC5F74" w:rsidRPr="00DC5F74" w:rsidRDefault="00DC5F74" w:rsidP="00E878F3">
            <w:pPr>
              <w:widowControl w:val="0"/>
              <w:rPr>
                <w:b/>
                <w:sz w:val="18"/>
                <w:szCs w:val="18"/>
                <w:lang w:val="es-MX"/>
              </w:rPr>
            </w:pPr>
            <w:r w:rsidRPr="00DC5F74">
              <w:rPr>
                <w:b/>
                <w:sz w:val="18"/>
                <w:szCs w:val="18"/>
                <w:lang w:val="es-MX"/>
              </w:rPr>
              <w:t xml:space="preserve">Elvia Aida </w:t>
            </w:r>
            <w:proofErr w:type="spellStart"/>
            <w:r w:rsidRPr="00DC5F74">
              <w:rPr>
                <w:b/>
                <w:sz w:val="18"/>
                <w:szCs w:val="18"/>
                <w:lang w:val="es-MX"/>
              </w:rPr>
              <w:t>Marin</w:t>
            </w:r>
            <w:proofErr w:type="spellEnd"/>
            <w:r w:rsidRPr="00DC5F74">
              <w:rPr>
                <w:b/>
                <w:sz w:val="18"/>
                <w:szCs w:val="18"/>
                <w:lang w:val="es-MX"/>
              </w:rPr>
              <w:t xml:space="preserve"> Monroy (25%)</w:t>
            </w:r>
          </w:p>
          <w:p w14:paraId="576759EF" w14:textId="77777777" w:rsidR="00DC5F74" w:rsidRPr="00DC5F74" w:rsidRDefault="00DC5F74" w:rsidP="00E878F3">
            <w:pPr>
              <w:widowControl w:val="0"/>
              <w:rPr>
                <w:b/>
                <w:sz w:val="18"/>
                <w:szCs w:val="18"/>
                <w:lang w:val="es-MX"/>
              </w:rPr>
            </w:pPr>
            <w:r w:rsidRPr="00DC5F74">
              <w:rPr>
                <w:b/>
                <w:sz w:val="18"/>
                <w:szCs w:val="18"/>
                <w:lang w:val="es-MX"/>
              </w:rPr>
              <w:t>Plácido Roberto Cruz Chávez (20%)</w:t>
            </w:r>
          </w:p>
        </w:tc>
      </w:tr>
      <w:tr w:rsidR="00DC5F74" w:rsidRPr="007742C8" w14:paraId="7EACF1A4" w14:textId="77777777" w:rsidTr="00DC5F74">
        <w:trPr>
          <w:jc w:val="center"/>
        </w:trPr>
        <w:tc>
          <w:tcPr>
            <w:tcW w:w="3045" w:type="dxa"/>
            <w:shd w:val="clear" w:color="auto" w:fill="auto"/>
            <w:tcMar>
              <w:top w:w="100" w:type="dxa"/>
              <w:left w:w="100" w:type="dxa"/>
              <w:bottom w:w="100" w:type="dxa"/>
              <w:right w:w="100" w:type="dxa"/>
            </w:tcMar>
          </w:tcPr>
          <w:p w14:paraId="095CE943" w14:textId="77777777" w:rsidR="00DC5F74" w:rsidRPr="0048642A" w:rsidRDefault="00DC5F74" w:rsidP="00E878F3">
            <w:pPr>
              <w:widowControl w:val="0"/>
              <w:rPr>
                <w:b/>
                <w:sz w:val="18"/>
                <w:szCs w:val="18"/>
                <w:lang w:val="es-MX"/>
              </w:rPr>
            </w:pPr>
            <w:r w:rsidRPr="008B6945">
              <w:rPr>
                <w:b/>
                <w:sz w:val="18"/>
                <w:szCs w:val="18"/>
                <w:lang w:val="es-MX"/>
              </w:rPr>
              <w:t>Visualización</w:t>
            </w:r>
          </w:p>
        </w:tc>
        <w:tc>
          <w:tcPr>
            <w:tcW w:w="6315" w:type="dxa"/>
            <w:shd w:val="clear" w:color="auto" w:fill="auto"/>
            <w:tcMar>
              <w:top w:w="100" w:type="dxa"/>
              <w:left w:w="100" w:type="dxa"/>
              <w:bottom w:w="100" w:type="dxa"/>
              <w:right w:w="100" w:type="dxa"/>
            </w:tcMar>
          </w:tcPr>
          <w:p w14:paraId="4C6D56FA" w14:textId="77777777" w:rsidR="00DC5F74" w:rsidRPr="00DC5F74" w:rsidRDefault="00DC5F74" w:rsidP="00E878F3">
            <w:pPr>
              <w:widowControl w:val="0"/>
              <w:rPr>
                <w:b/>
                <w:sz w:val="18"/>
                <w:szCs w:val="18"/>
                <w:lang w:val="es-MX"/>
              </w:rPr>
            </w:pPr>
            <w:r w:rsidRPr="00DC5F74">
              <w:rPr>
                <w:b/>
                <w:sz w:val="18"/>
                <w:szCs w:val="18"/>
                <w:lang w:val="es-MX"/>
              </w:rPr>
              <w:t xml:space="preserve">Juan de Jesús </w:t>
            </w:r>
            <w:proofErr w:type="spellStart"/>
            <w:r w:rsidRPr="00DC5F74">
              <w:rPr>
                <w:b/>
                <w:sz w:val="18"/>
                <w:szCs w:val="18"/>
                <w:lang w:val="es-MX"/>
              </w:rPr>
              <w:t>Álvares</w:t>
            </w:r>
            <w:proofErr w:type="spellEnd"/>
            <w:r w:rsidRPr="00DC5F74">
              <w:rPr>
                <w:b/>
                <w:sz w:val="18"/>
                <w:szCs w:val="18"/>
                <w:lang w:val="es-MX"/>
              </w:rPr>
              <w:t xml:space="preserve"> Flores (20%)</w:t>
            </w:r>
          </w:p>
          <w:p w14:paraId="19AE9209" w14:textId="77777777" w:rsidR="00DC5F74" w:rsidRPr="00DC5F74" w:rsidRDefault="00DC5F74" w:rsidP="00E878F3">
            <w:pPr>
              <w:widowControl w:val="0"/>
              <w:rPr>
                <w:b/>
                <w:sz w:val="18"/>
                <w:szCs w:val="18"/>
                <w:lang w:val="es-MX"/>
              </w:rPr>
            </w:pPr>
            <w:r w:rsidRPr="00DC5F74">
              <w:rPr>
                <w:b/>
                <w:sz w:val="18"/>
                <w:szCs w:val="18"/>
                <w:lang w:val="es-MX"/>
              </w:rPr>
              <w:t>Miguel Ángel Ojeda Ruiz de la Peña (40%)</w:t>
            </w:r>
          </w:p>
          <w:p w14:paraId="5925153F" w14:textId="77777777" w:rsidR="00DC5F74" w:rsidRPr="00DC5F74" w:rsidRDefault="00DC5F74" w:rsidP="00E878F3">
            <w:pPr>
              <w:widowControl w:val="0"/>
              <w:rPr>
                <w:b/>
                <w:sz w:val="18"/>
                <w:szCs w:val="18"/>
                <w:lang w:val="es-MX"/>
              </w:rPr>
            </w:pPr>
            <w:r w:rsidRPr="00DC5F74">
              <w:rPr>
                <w:b/>
                <w:sz w:val="18"/>
                <w:szCs w:val="18"/>
                <w:lang w:val="es-MX"/>
              </w:rPr>
              <w:t>Plácido Roberto Cruz Chávez (40%)</w:t>
            </w:r>
          </w:p>
        </w:tc>
      </w:tr>
      <w:tr w:rsidR="00DC5F74" w:rsidRPr="007742C8" w14:paraId="6E94C61F" w14:textId="77777777" w:rsidTr="00DC5F74">
        <w:trPr>
          <w:jc w:val="center"/>
        </w:trPr>
        <w:tc>
          <w:tcPr>
            <w:tcW w:w="3045" w:type="dxa"/>
            <w:shd w:val="clear" w:color="auto" w:fill="auto"/>
            <w:tcMar>
              <w:top w:w="100" w:type="dxa"/>
              <w:left w:w="100" w:type="dxa"/>
              <w:bottom w:w="100" w:type="dxa"/>
              <w:right w:w="100" w:type="dxa"/>
            </w:tcMar>
          </w:tcPr>
          <w:p w14:paraId="4BBF2606" w14:textId="77777777" w:rsidR="00DC5F74" w:rsidRPr="0048642A" w:rsidRDefault="00DC5F74" w:rsidP="00E878F3">
            <w:pPr>
              <w:widowControl w:val="0"/>
              <w:rPr>
                <w:b/>
                <w:sz w:val="18"/>
                <w:szCs w:val="18"/>
                <w:lang w:val="es-MX"/>
              </w:rPr>
            </w:pPr>
            <w:r w:rsidRPr="0048642A">
              <w:rPr>
                <w:b/>
                <w:sz w:val="18"/>
                <w:szCs w:val="18"/>
                <w:lang w:val="es-MX"/>
              </w:rPr>
              <w:t>Supervisión</w:t>
            </w:r>
          </w:p>
        </w:tc>
        <w:tc>
          <w:tcPr>
            <w:tcW w:w="6315" w:type="dxa"/>
            <w:shd w:val="clear" w:color="auto" w:fill="auto"/>
            <w:tcMar>
              <w:top w:w="100" w:type="dxa"/>
              <w:left w:w="100" w:type="dxa"/>
              <w:bottom w:w="100" w:type="dxa"/>
              <w:right w:w="100" w:type="dxa"/>
            </w:tcMar>
          </w:tcPr>
          <w:p w14:paraId="7F22A159" w14:textId="77777777" w:rsidR="00DC5F74" w:rsidRPr="00DC5F74" w:rsidRDefault="00DC5F74" w:rsidP="00E878F3">
            <w:pPr>
              <w:widowControl w:val="0"/>
              <w:rPr>
                <w:b/>
                <w:sz w:val="18"/>
                <w:szCs w:val="18"/>
                <w:lang w:val="es-MX"/>
              </w:rPr>
            </w:pPr>
            <w:r w:rsidRPr="00DC5F74">
              <w:rPr>
                <w:b/>
                <w:sz w:val="18"/>
                <w:szCs w:val="18"/>
                <w:lang w:val="es-MX"/>
              </w:rPr>
              <w:t>Miguel Ángel Ojeda Ruiz de la Peña.</w:t>
            </w:r>
          </w:p>
        </w:tc>
      </w:tr>
      <w:tr w:rsidR="00DC5F74" w:rsidRPr="007742C8" w14:paraId="3BEA30DA" w14:textId="77777777" w:rsidTr="00DC5F74">
        <w:trPr>
          <w:jc w:val="center"/>
        </w:trPr>
        <w:tc>
          <w:tcPr>
            <w:tcW w:w="3045" w:type="dxa"/>
            <w:shd w:val="clear" w:color="auto" w:fill="auto"/>
            <w:tcMar>
              <w:top w:w="100" w:type="dxa"/>
              <w:left w:w="100" w:type="dxa"/>
              <w:bottom w:w="100" w:type="dxa"/>
              <w:right w:w="100" w:type="dxa"/>
            </w:tcMar>
          </w:tcPr>
          <w:p w14:paraId="5C817797" w14:textId="77777777" w:rsidR="00DC5F74" w:rsidRPr="0048642A" w:rsidRDefault="00DC5F74" w:rsidP="00E878F3">
            <w:pPr>
              <w:widowControl w:val="0"/>
              <w:rPr>
                <w:b/>
                <w:sz w:val="18"/>
                <w:szCs w:val="18"/>
                <w:lang w:val="es-MX"/>
              </w:rPr>
            </w:pPr>
            <w:r w:rsidRPr="008B6945">
              <w:rPr>
                <w:b/>
                <w:sz w:val="18"/>
                <w:szCs w:val="18"/>
                <w:lang w:val="es-MX"/>
              </w:rPr>
              <w:t>Administración de Proyectos</w:t>
            </w:r>
          </w:p>
        </w:tc>
        <w:tc>
          <w:tcPr>
            <w:tcW w:w="6315" w:type="dxa"/>
            <w:shd w:val="clear" w:color="auto" w:fill="auto"/>
            <w:tcMar>
              <w:top w:w="100" w:type="dxa"/>
              <w:left w:w="100" w:type="dxa"/>
              <w:bottom w:w="100" w:type="dxa"/>
              <w:right w:w="100" w:type="dxa"/>
            </w:tcMar>
          </w:tcPr>
          <w:p w14:paraId="6DD5BE16" w14:textId="77777777" w:rsidR="00DC5F74" w:rsidRPr="00DC5F74" w:rsidRDefault="00DC5F74" w:rsidP="00E878F3">
            <w:pPr>
              <w:widowControl w:val="0"/>
              <w:rPr>
                <w:b/>
                <w:sz w:val="18"/>
                <w:szCs w:val="18"/>
                <w:lang w:val="es-MX"/>
              </w:rPr>
            </w:pPr>
            <w:r w:rsidRPr="00DC5F74">
              <w:rPr>
                <w:b/>
                <w:sz w:val="18"/>
                <w:szCs w:val="18"/>
                <w:lang w:val="es-MX"/>
              </w:rPr>
              <w:t>Miguel Ángel Ojeda Ruiz de la Peña</w:t>
            </w:r>
          </w:p>
        </w:tc>
      </w:tr>
      <w:tr w:rsidR="00DC5F74" w:rsidRPr="007742C8" w14:paraId="4A135020" w14:textId="77777777" w:rsidTr="00DC5F74">
        <w:trPr>
          <w:jc w:val="center"/>
        </w:trPr>
        <w:tc>
          <w:tcPr>
            <w:tcW w:w="3045" w:type="dxa"/>
            <w:shd w:val="clear" w:color="auto" w:fill="auto"/>
            <w:tcMar>
              <w:top w:w="100" w:type="dxa"/>
              <w:left w:w="100" w:type="dxa"/>
              <w:bottom w:w="100" w:type="dxa"/>
              <w:right w:w="100" w:type="dxa"/>
            </w:tcMar>
          </w:tcPr>
          <w:p w14:paraId="2260F38A" w14:textId="77777777" w:rsidR="00DC5F74" w:rsidRPr="0048642A" w:rsidRDefault="00DC5F74" w:rsidP="00E878F3">
            <w:pPr>
              <w:widowControl w:val="0"/>
              <w:rPr>
                <w:b/>
                <w:sz w:val="18"/>
                <w:szCs w:val="18"/>
                <w:lang w:val="es-MX"/>
              </w:rPr>
            </w:pPr>
            <w:r w:rsidRPr="008B6945">
              <w:rPr>
                <w:b/>
                <w:sz w:val="18"/>
                <w:szCs w:val="18"/>
                <w:lang w:val="es-MX"/>
              </w:rPr>
              <w:t>Adquisición de fondos</w:t>
            </w:r>
          </w:p>
        </w:tc>
        <w:tc>
          <w:tcPr>
            <w:tcW w:w="6315" w:type="dxa"/>
            <w:shd w:val="clear" w:color="auto" w:fill="auto"/>
            <w:tcMar>
              <w:top w:w="100" w:type="dxa"/>
              <w:left w:w="100" w:type="dxa"/>
              <w:bottom w:w="100" w:type="dxa"/>
              <w:right w:w="100" w:type="dxa"/>
            </w:tcMar>
          </w:tcPr>
          <w:p w14:paraId="7C6BAE86" w14:textId="77777777" w:rsidR="00DC5F74" w:rsidRPr="00DC5F74" w:rsidRDefault="00DC5F74" w:rsidP="00E878F3">
            <w:pPr>
              <w:widowControl w:val="0"/>
              <w:rPr>
                <w:b/>
                <w:sz w:val="18"/>
                <w:szCs w:val="18"/>
                <w:lang w:val="es-MX"/>
              </w:rPr>
            </w:pPr>
            <w:r w:rsidRPr="00DC5F74">
              <w:rPr>
                <w:b/>
                <w:sz w:val="18"/>
                <w:szCs w:val="18"/>
                <w:lang w:val="es-MX"/>
              </w:rPr>
              <w:t>Miguel Ángel Ojeda Ruiz de la Peña</w:t>
            </w:r>
          </w:p>
        </w:tc>
      </w:tr>
    </w:tbl>
    <w:p w14:paraId="342172F5" w14:textId="77777777" w:rsidR="00DC5F74" w:rsidRDefault="00DC5F74" w:rsidP="00DF25D1">
      <w:pPr>
        <w:pStyle w:val="Cuerpo"/>
        <w:spacing w:after="0" w:line="360" w:lineRule="auto"/>
        <w:ind w:left="708" w:hanging="708"/>
        <w:jc w:val="both"/>
      </w:pPr>
    </w:p>
    <w:sectPr w:rsidR="00DC5F74" w:rsidSect="00C40611">
      <w:headerReference w:type="default" r:id="rId18"/>
      <w:footerReference w:type="default" r:id="rId19"/>
      <w:pgSz w:w="12240" w:h="15840"/>
      <w:pgMar w:top="1418" w:right="1418" w:bottom="1135" w:left="1418" w:header="284" w:footer="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43E96" w14:textId="77777777" w:rsidR="00FF0B8E" w:rsidRDefault="00FF0B8E">
      <w:r>
        <w:separator/>
      </w:r>
    </w:p>
  </w:endnote>
  <w:endnote w:type="continuationSeparator" w:id="0">
    <w:p w14:paraId="00DB2D6A" w14:textId="77777777" w:rsidR="00FF0B8E" w:rsidRDefault="00FF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charset w:val="00"/>
    <w:family w:val="auto"/>
    <w:pitch w:val="default"/>
  </w:font>
  <w:font w:name="Helvetica Neue">
    <w:altName w:val="Times New Roma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1B438" w14:textId="193A4EBB" w:rsidR="00DF25D1" w:rsidRDefault="00C40611">
    <w:pPr>
      <w:pStyle w:val="Piedepgina"/>
    </w:pPr>
    <w:r>
      <w:t xml:space="preserve">             </w:t>
    </w:r>
    <w:r>
      <w:rPr>
        <w:noProof/>
      </w:rPr>
      <w:drawing>
        <wp:inline distT="0" distB="0" distL="0" distR="0" wp14:anchorId="46EBEB6F" wp14:editId="63B3DD8F">
          <wp:extent cx="1600200" cy="419100"/>
          <wp:effectExtent l="0" t="0" r="0" b="0"/>
          <wp:docPr id="23" name="Imagen 2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DF25D1">
      <w:t xml:space="preserve">               </w:t>
    </w:r>
    <w:r w:rsidR="00DF25D1" w:rsidRPr="00DF25D1">
      <w:rPr>
        <w:rFonts w:ascii="Calibri" w:hAnsi="Calibri" w:cs="Calibri"/>
        <w:b/>
        <w:sz w:val="22"/>
      </w:rPr>
      <w:t xml:space="preserve">Vol. 10, </w:t>
    </w:r>
    <w:proofErr w:type="spellStart"/>
    <w:r w:rsidR="00DF25D1" w:rsidRPr="00DF25D1">
      <w:rPr>
        <w:rFonts w:ascii="Calibri" w:hAnsi="Calibri" w:cs="Calibri"/>
        <w:b/>
        <w:sz w:val="22"/>
      </w:rPr>
      <w:t>Núm</w:t>
    </w:r>
    <w:proofErr w:type="spellEnd"/>
    <w:r w:rsidR="00DF25D1" w:rsidRPr="00DF25D1">
      <w:rPr>
        <w:rFonts w:ascii="Calibri" w:hAnsi="Calibri" w:cs="Calibri"/>
        <w:b/>
        <w:sz w:val="22"/>
      </w:rPr>
      <w:t xml:space="preserve">. 19 Julio - </w:t>
    </w:r>
    <w:proofErr w:type="spellStart"/>
    <w:r w:rsidR="00DF25D1" w:rsidRPr="00DF25D1">
      <w:rPr>
        <w:rFonts w:ascii="Calibri" w:hAnsi="Calibri" w:cs="Calibri"/>
        <w:b/>
        <w:sz w:val="22"/>
      </w:rPr>
      <w:t>Diciembre</w:t>
    </w:r>
    <w:proofErr w:type="spellEnd"/>
    <w:r w:rsidR="00DF25D1" w:rsidRPr="00DF25D1">
      <w:rPr>
        <w:rFonts w:ascii="Calibri" w:hAnsi="Calibri" w:cs="Calibri"/>
        <w:b/>
        <w:sz w:val="22"/>
      </w:rPr>
      <w:t xml:space="preserve"> 2019, e0</w:t>
    </w:r>
    <w:r w:rsidR="00EA5D13">
      <w:rPr>
        <w:rFonts w:ascii="Calibri" w:hAnsi="Calibri" w:cs="Calibri"/>
        <w:b/>
        <w:sz w:val="22"/>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D02EC" w14:textId="77777777" w:rsidR="00FF0B8E" w:rsidRDefault="00FF0B8E">
      <w:r>
        <w:separator/>
      </w:r>
    </w:p>
  </w:footnote>
  <w:footnote w:type="continuationSeparator" w:id="0">
    <w:p w14:paraId="4ECA3D80" w14:textId="77777777" w:rsidR="00FF0B8E" w:rsidRDefault="00FF0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03637" w14:textId="12DB0258" w:rsidR="00DF25D1" w:rsidRDefault="00DF25D1" w:rsidP="00DF25D1">
    <w:pPr>
      <w:pStyle w:val="Encabezado"/>
      <w:jc w:val="center"/>
    </w:pPr>
    <w:r w:rsidRPr="005A563C">
      <w:rPr>
        <w:noProof/>
        <w:lang w:val="es-MX" w:eastAsia="es-MX"/>
      </w:rPr>
      <w:drawing>
        <wp:inline distT="0" distB="0" distL="0" distR="0" wp14:anchorId="76F5B678" wp14:editId="4B6604E4">
          <wp:extent cx="5610225" cy="657225"/>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336E04"/>
    <w:multiLevelType w:val="hybridMultilevel"/>
    <w:tmpl w:val="4C70E09C"/>
    <w:lvl w:ilvl="0" w:tplc="1E0045BA">
      <w:start w:val="1"/>
      <w:numFmt w:val="upperRoman"/>
      <w:lvlText w:val="%1."/>
      <w:lvlJc w:val="left"/>
      <w:pPr>
        <w:ind w:left="1080" w:hanging="720"/>
      </w:pPr>
      <w:rPr>
        <w:rFonts w:eastAsia="Arial Unicode M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3A5"/>
    <w:rsid w:val="000029D3"/>
    <w:rsid w:val="00035344"/>
    <w:rsid w:val="00041C77"/>
    <w:rsid w:val="000514E1"/>
    <w:rsid w:val="000623CA"/>
    <w:rsid w:val="00066389"/>
    <w:rsid w:val="00077AC6"/>
    <w:rsid w:val="00081C04"/>
    <w:rsid w:val="00082814"/>
    <w:rsid w:val="00093588"/>
    <w:rsid w:val="000960C2"/>
    <w:rsid w:val="000C0230"/>
    <w:rsid w:val="001102C2"/>
    <w:rsid w:val="00125F25"/>
    <w:rsid w:val="00136C80"/>
    <w:rsid w:val="00170315"/>
    <w:rsid w:val="001A45F3"/>
    <w:rsid w:val="001A5043"/>
    <w:rsid w:val="001C6815"/>
    <w:rsid w:val="001E3629"/>
    <w:rsid w:val="001E4A69"/>
    <w:rsid w:val="00212ED5"/>
    <w:rsid w:val="00224F5B"/>
    <w:rsid w:val="00230655"/>
    <w:rsid w:val="00231758"/>
    <w:rsid w:val="00231FDF"/>
    <w:rsid w:val="00245F55"/>
    <w:rsid w:val="0024764D"/>
    <w:rsid w:val="002556D3"/>
    <w:rsid w:val="002A3228"/>
    <w:rsid w:val="003004D5"/>
    <w:rsid w:val="00302A03"/>
    <w:rsid w:val="00306183"/>
    <w:rsid w:val="00335BC2"/>
    <w:rsid w:val="003470EC"/>
    <w:rsid w:val="003524DC"/>
    <w:rsid w:val="00355D9D"/>
    <w:rsid w:val="00357C88"/>
    <w:rsid w:val="0036056F"/>
    <w:rsid w:val="0036359B"/>
    <w:rsid w:val="0037200D"/>
    <w:rsid w:val="00377DE5"/>
    <w:rsid w:val="003C177A"/>
    <w:rsid w:val="003C236B"/>
    <w:rsid w:val="003D242B"/>
    <w:rsid w:val="003D66AE"/>
    <w:rsid w:val="003E036E"/>
    <w:rsid w:val="003F3328"/>
    <w:rsid w:val="003F7B98"/>
    <w:rsid w:val="0040616B"/>
    <w:rsid w:val="004126A6"/>
    <w:rsid w:val="00421FAB"/>
    <w:rsid w:val="004228D0"/>
    <w:rsid w:val="00430BCF"/>
    <w:rsid w:val="004610C3"/>
    <w:rsid w:val="004613D2"/>
    <w:rsid w:val="00461D1A"/>
    <w:rsid w:val="00466D21"/>
    <w:rsid w:val="004674C3"/>
    <w:rsid w:val="00493054"/>
    <w:rsid w:val="00495640"/>
    <w:rsid w:val="004E1387"/>
    <w:rsid w:val="004F45AD"/>
    <w:rsid w:val="005207A6"/>
    <w:rsid w:val="00534D77"/>
    <w:rsid w:val="00544C00"/>
    <w:rsid w:val="00551B9B"/>
    <w:rsid w:val="005639E5"/>
    <w:rsid w:val="005801AB"/>
    <w:rsid w:val="005A120C"/>
    <w:rsid w:val="005A5C55"/>
    <w:rsid w:val="005B0A88"/>
    <w:rsid w:val="005B573C"/>
    <w:rsid w:val="005C04B2"/>
    <w:rsid w:val="005C5902"/>
    <w:rsid w:val="005D717B"/>
    <w:rsid w:val="005F3DB8"/>
    <w:rsid w:val="00611901"/>
    <w:rsid w:val="006178A0"/>
    <w:rsid w:val="00621881"/>
    <w:rsid w:val="00646834"/>
    <w:rsid w:val="00672B50"/>
    <w:rsid w:val="006C3876"/>
    <w:rsid w:val="006C5F43"/>
    <w:rsid w:val="00737361"/>
    <w:rsid w:val="00740D59"/>
    <w:rsid w:val="00753576"/>
    <w:rsid w:val="00774DC8"/>
    <w:rsid w:val="007811BF"/>
    <w:rsid w:val="007929F5"/>
    <w:rsid w:val="007A2E81"/>
    <w:rsid w:val="007A7379"/>
    <w:rsid w:val="007A7C34"/>
    <w:rsid w:val="007B78E6"/>
    <w:rsid w:val="007C2433"/>
    <w:rsid w:val="007F5D07"/>
    <w:rsid w:val="00811531"/>
    <w:rsid w:val="0083471C"/>
    <w:rsid w:val="00850609"/>
    <w:rsid w:val="00850B7B"/>
    <w:rsid w:val="00850E4A"/>
    <w:rsid w:val="00873901"/>
    <w:rsid w:val="008813A5"/>
    <w:rsid w:val="00891615"/>
    <w:rsid w:val="008B4B4F"/>
    <w:rsid w:val="008B7B41"/>
    <w:rsid w:val="008C3866"/>
    <w:rsid w:val="008C736B"/>
    <w:rsid w:val="008D0C2F"/>
    <w:rsid w:val="008D12E4"/>
    <w:rsid w:val="008D3878"/>
    <w:rsid w:val="008F0AAD"/>
    <w:rsid w:val="00905759"/>
    <w:rsid w:val="00954D5C"/>
    <w:rsid w:val="00955A2C"/>
    <w:rsid w:val="00981857"/>
    <w:rsid w:val="009A3330"/>
    <w:rsid w:val="009B1605"/>
    <w:rsid w:val="009B45DF"/>
    <w:rsid w:val="009D3336"/>
    <w:rsid w:val="009D4C6E"/>
    <w:rsid w:val="009D528E"/>
    <w:rsid w:val="009E52D0"/>
    <w:rsid w:val="00A22BC9"/>
    <w:rsid w:val="00A238FB"/>
    <w:rsid w:val="00A30167"/>
    <w:rsid w:val="00A37BA4"/>
    <w:rsid w:val="00A54E8F"/>
    <w:rsid w:val="00A56FA7"/>
    <w:rsid w:val="00A76FB1"/>
    <w:rsid w:val="00AA1A71"/>
    <w:rsid w:val="00AA71C9"/>
    <w:rsid w:val="00AC03AD"/>
    <w:rsid w:val="00AD38AE"/>
    <w:rsid w:val="00AD471A"/>
    <w:rsid w:val="00AE20A1"/>
    <w:rsid w:val="00B064DD"/>
    <w:rsid w:val="00B12397"/>
    <w:rsid w:val="00B21B39"/>
    <w:rsid w:val="00B56705"/>
    <w:rsid w:val="00B82DB0"/>
    <w:rsid w:val="00BA589D"/>
    <w:rsid w:val="00BC17A6"/>
    <w:rsid w:val="00BD2978"/>
    <w:rsid w:val="00BD3D14"/>
    <w:rsid w:val="00BD54DF"/>
    <w:rsid w:val="00C02D1E"/>
    <w:rsid w:val="00C20205"/>
    <w:rsid w:val="00C25125"/>
    <w:rsid w:val="00C308EF"/>
    <w:rsid w:val="00C33BB5"/>
    <w:rsid w:val="00C36047"/>
    <w:rsid w:val="00C40611"/>
    <w:rsid w:val="00C4089D"/>
    <w:rsid w:val="00C5723A"/>
    <w:rsid w:val="00C72B78"/>
    <w:rsid w:val="00CA0A9F"/>
    <w:rsid w:val="00CE2511"/>
    <w:rsid w:val="00CF529F"/>
    <w:rsid w:val="00CF5FC6"/>
    <w:rsid w:val="00D308FE"/>
    <w:rsid w:val="00D364D5"/>
    <w:rsid w:val="00D4654A"/>
    <w:rsid w:val="00D547D9"/>
    <w:rsid w:val="00D54ECD"/>
    <w:rsid w:val="00D831B1"/>
    <w:rsid w:val="00D85B11"/>
    <w:rsid w:val="00D90205"/>
    <w:rsid w:val="00DA2A62"/>
    <w:rsid w:val="00DB12FE"/>
    <w:rsid w:val="00DB2FCE"/>
    <w:rsid w:val="00DC3863"/>
    <w:rsid w:val="00DC5794"/>
    <w:rsid w:val="00DC5F13"/>
    <w:rsid w:val="00DC5F74"/>
    <w:rsid w:val="00DD06DA"/>
    <w:rsid w:val="00DD2075"/>
    <w:rsid w:val="00DD586D"/>
    <w:rsid w:val="00DE71AF"/>
    <w:rsid w:val="00DF25D1"/>
    <w:rsid w:val="00E007B1"/>
    <w:rsid w:val="00E07385"/>
    <w:rsid w:val="00E26F93"/>
    <w:rsid w:val="00E5291A"/>
    <w:rsid w:val="00E52ACF"/>
    <w:rsid w:val="00E57877"/>
    <w:rsid w:val="00E61DD3"/>
    <w:rsid w:val="00E66196"/>
    <w:rsid w:val="00E721A0"/>
    <w:rsid w:val="00EA5D13"/>
    <w:rsid w:val="00EB2642"/>
    <w:rsid w:val="00EB737C"/>
    <w:rsid w:val="00EC248B"/>
    <w:rsid w:val="00ED55E6"/>
    <w:rsid w:val="00ED6140"/>
    <w:rsid w:val="00EE3724"/>
    <w:rsid w:val="00EF161F"/>
    <w:rsid w:val="00EF302D"/>
    <w:rsid w:val="00F12B9B"/>
    <w:rsid w:val="00F32B6C"/>
    <w:rsid w:val="00F349C5"/>
    <w:rsid w:val="00F46E3B"/>
    <w:rsid w:val="00F55CAA"/>
    <w:rsid w:val="00F715D2"/>
    <w:rsid w:val="00F9475A"/>
    <w:rsid w:val="00FA0EDE"/>
    <w:rsid w:val="00FA55E0"/>
    <w:rsid w:val="00FB3038"/>
    <w:rsid w:val="00FC0732"/>
    <w:rsid w:val="00FC7BCF"/>
    <w:rsid w:val="00FD6A34"/>
    <w:rsid w:val="00FE08C6"/>
    <w:rsid w:val="00FF0B8E"/>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F1E4C"/>
  <w15:docId w15:val="{A637B863-2260-5640-AD7E-D12AF3FC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Ttulo3">
    <w:name w:val="heading 3"/>
    <w:basedOn w:val="Normal"/>
    <w:next w:val="Normal"/>
    <w:link w:val="Ttulo3Car"/>
    <w:rsid w:val="00DC5F74"/>
    <w:pPr>
      <w:pBdr>
        <w:bar w:val="none" w:sz="0" w:color="auto"/>
      </w:pBdr>
      <w:spacing w:before="200" w:line="360" w:lineRule="auto"/>
      <w:ind w:left="-15"/>
      <w:outlineLvl w:val="2"/>
    </w:pPr>
    <w:rPr>
      <w:rFonts w:ascii="Open Sans" w:eastAsia="Open Sans" w:hAnsi="Open Sans" w:cs="Open Sans"/>
      <w:b/>
      <w:color w:val="8C7252"/>
      <w:bdr w:val="none" w:sz="0" w:space="0" w:color="auto"/>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rPr>
  </w:style>
  <w:style w:type="paragraph" w:customStyle="1" w:styleId="Cuerpo">
    <w:name w:val="Cuerpo"/>
    <w:pPr>
      <w:spacing w:after="160" w:line="259" w:lineRule="auto"/>
    </w:pPr>
    <w:rPr>
      <w:rFonts w:ascii="Calibri" w:eastAsia="Calibri" w:hAnsi="Calibri" w:cs="Calibri"/>
      <w:color w:val="000000"/>
      <w:sz w:val="22"/>
      <w:szCs w:val="22"/>
      <w:u w:color="000000"/>
    </w:rPr>
  </w:style>
  <w:style w:type="paragraph" w:customStyle="1" w:styleId="Predeterminado">
    <w:name w:val="Predeterminado"/>
    <w:rPr>
      <w:rFonts w:ascii="Helvetica Neue" w:hAnsi="Helvetica Neue" w:cs="Arial Unicode MS"/>
      <w:color w:val="000000"/>
      <w:sz w:val="22"/>
      <w:szCs w:val="22"/>
    </w:rPr>
  </w:style>
  <w:style w:type="character" w:customStyle="1" w:styleId="Ninguno">
    <w:name w:val="Ninguno"/>
  </w:style>
  <w:style w:type="paragraph" w:styleId="Prrafodelista">
    <w:name w:val="List Paragraph"/>
    <w:pPr>
      <w:spacing w:after="160" w:line="259" w:lineRule="auto"/>
      <w:ind w:left="720"/>
    </w:pPr>
    <w:rPr>
      <w:rFonts w:ascii="Calibri" w:eastAsia="Calibri" w:hAnsi="Calibri" w:cs="Calibri"/>
      <w:color w:val="000000"/>
      <w:sz w:val="22"/>
      <w:szCs w:val="22"/>
      <w:u w:color="000000"/>
      <w:lang w:val="es-ES_tradnl"/>
    </w:rPr>
  </w:style>
  <w:style w:type="paragraph" w:styleId="Descripcin">
    <w:name w:val="caption"/>
    <w:next w:val="Cuerpo"/>
    <w:pPr>
      <w:spacing w:after="200"/>
    </w:pPr>
    <w:rPr>
      <w:rFonts w:ascii="Calibri" w:eastAsia="Calibri" w:hAnsi="Calibri" w:cs="Calibri"/>
      <w:i/>
      <w:iCs/>
      <w:color w:val="44546A"/>
      <w:sz w:val="18"/>
      <w:szCs w:val="18"/>
      <w:u w:color="44546A"/>
      <w:lang w:val="es-ES_tradnl"/>
    </w:rPr>
  </w:style>
  <w:style w:type="character" w:customStyle="1" w:styleId="Enlace">
    <w:name w:val="Enlace"/>
    <w:rPr>
      <w:color w:val="0563C1"/>
      <w:u w:val="single" w:color="0563C1"/>
      <w:lang w:val="pt-PT"/>
    </w:rPr>
  </w:style>
  <w:style w:type="character" w:customStyle="1" w:styleId="Hyperlink0">
    <w:name w:val="Hyperlink.0"/>
    <w:basedOn w:val="Enlace"/>
    <w:rPr>
      <w:rFonts w:ascii="Times New Roman" w:eastAsia="Times New Roman" w:hAnsi="Times New Roman" w:cs="Times New Roman"/>
      <w:color w:val="0563C1"/>
      <w:sz w:val="24"/>
      <w:szCs w:val="24"/>
      <w:u w:val="single" w:color="0563C1"/>
      <w:lang w:val="pt-PT"/>
    </w:rPr>
  </w:style>
  <w:style w:type="character" w:customStyle="1" w:styleId="Hyperlink1">
    <w:name w:val="Hyperlink.1"/>
    <w:basedOn w:val="Enlace"/>
    <w:rPr>
      <w:rFonts w:ascii="Times New Roman" w:eastAsia="Times New Roman" w:hAnsi="Times New Roman" w:cs="Times New Roman"/>
      <w:color w:val="000000"/>
      <w:sz w:val="24"/>
      <w:szCs w:val="24"/>
      <w:u w:val="none" w:color="000000"/>
      <w:lang w:val="pt-PT"/>
    </w:rPr>
  </w:style>
  <w:style w:type="character" w:customStyle="1" w:styleId="Hyperlink2">
    <w:name w:val="Hyperlink.2"/>
    <w:basedOn w:val="Ninguno"/>
    <w:rPr>
      <w:rFonts w:ascii="Times New Roman" w:eastAsia="Times New Roman" w:hAnsi="Times New Roman" w:cs="Times New Roman"/>
      <w:sz w:val="24"/>
      <w:szCs w:val="24"/>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E007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07B1"/>
    <w:rPr>
      <w:rFonts w:ascii="Segoe UI" w:hAnsi="Segoe UI" w:cs="Segoe UI"/>
      <w:sz w:val="18"/>
      <w:szCs w:val="18"/>
      <w:lang w:val="en-US" w:eastAsia="en-US"/>
    </w:rPr>
  </w:style>
  <w:style w:type="paragraph" w:styleId="Asuntodelcomentario">
    <w:name w:val="annotation subject"/>
    <w:basedOn w:val="Textocomentario"/>
    <w:next w:val="Textocomentario"/>
    <w:link w:val="AsuntodelcomentarioCar"/>
    <w:uiPriority w:val="99"/>
    <w:semiHidden/>
    <w:unhideWhenUsed/>
    <w:rsid w:val="004E1387"/>
    <w:rPr>
      <w:b/>
      <w:bCs/>
    </w:rPr>
  </w:style>
  <w:style w:type="character" w:customStyle="1" w:styleId="AsuntodelcomentarioCar">
    <w:name w:val="Asunto del comentario Car"/>
    <w:basedOn w:val="TextocomentarioCar"/>
    <w:link w:val="Asuntodelcomentario"/>
    <w:uiPriority w:val="99"/>
    <w:semiHidden/>
    <w:rsid w:val="004E1387"/>
    <w:rPr>
      <w:b/>
      <w:bCs/>
      <w:lang w:val="en-US" w:eastAsia="en-US"/>
    </w:rPr>
  </w:style>
  <w:style w:type="paragraph" w:styleId="Encabezado">
    <w:name w:val="header"/>
    <w:basedOn w:val="Normal"/>
    <w:link w:val="EncabezadoCar"/>
    <w:uiPriority w:val="99"/>
    <w:unhideWhenUsed/>
    <w:rsid w:val="000623CA"/>
    <w:pPr>
      <w:tabs>
        <w:tab w:val="center" w:pos="4419"/>
        <w:tab w:val="right" w:pos="8838"/>
      </w:tabs>
    </w:pPr>
  </w:style>
  <w:style w:type="character" w:customStyle="1" w:styleId="EncabezadoCar">
    <w:name w:val="Encabezado Car"/>
    <w:basedOn w:val="Fuentedeprrafopredeter"/>
    <w:link w:val="Encabezado"/>
    <w:uiPriority w:val="99"/>
    <w:rsid w:val="000623CA"/>
    <w:rPr>
      <w:sz w:val="24"/>
      <w:szCs w:val="24"/>
      <w:lang w:val="en-US" w:eastAsia="en-US"/>
    </w:rPr>
  </w:style>
  <w:style w:type="paragraph" w:styleId="Piedepgina">
    <w:name w:val="footer"/>
    <w:basedOn w:val="Normal"/>
    <w:link w:val="PiedepginaCar"/>
    <w:uiPriority w:val="99"/>
    <w:unhideWhenUsed/>
    <w:rsid w:val="000623CA"/>
    <w:pPr>
      <w:tabs>
        <w:tab w:val="center" w:pos="4419"/>
        <w:tab w:val="right" w:pos="8838"/>
      </w:tabs>
    </w:pPr>
  </w:style>
  <w:style w:type="character" w:customStyle="1" w:styleId="PiedepginaCar">
    <w:name w:val="Pie de página Car"/>
    <w:basedOn w:val="Fuentedeprrafopredeter"/>
    <w:link w:val="Piedepgina"/>
    <w:uiPriority w:val="99"/>
    <w:rsid w:val="000623CA"/>
    <w:rPr>
      <w:sz w:val="24"/>
      <w:szCs w:val="24"/>
      <w:lang w:val="en-US" w:eastAsia="en-US"/>
    </w:rPr>
  </w:style>
  <w:style w:type="character" w:customStyle="1" w:styleId="Mencinsinresolver1">
    <w:name w:val="Mención sin resolver1"/>
    <w:basedOn w:val="Fuentedeprrafopredeter"/>
    <w:uiPriority w:val="99"/>
    <w:semiHidden/>
    <w:unhideWhenUsed/>
    <w:rsid w:val="009D4C6E"/>
    <w:rPr>
      <w:color w:val="605E5C"/>
      <w:shd w:val="clear" w:color="auto" w:fill="E1DFDD"/>
    </w:rPr>
  </w:style>
  <w:style w:type="paragraph" w:styleId="Textonotapie">
    <w:name w:val="footnote text"/>
    <w:basedOn w:val="Normal"/>
    <w:link w:val="TextonotapieCar"/>
    <w:uiPriority w:val="99"/>
    <w:semiHidden/>
    <w:unhideWhenUsed/>
    <w:rsid w:val="003524DC"/>
    <w:rPr>
      <w:sz w:val="20"/>
      <w:szCs w:val="20"/>
    </w:rPr>
  </w:style>
  <w:style w:type="character" w:customStyle="1" w:styleId="TextonotapieCar">
    <w:name w:val="Texto nota pie Car"/>
    <w:basedOn w:val="Fuentedeprrafopredeter"/>
    <w:link w:val="Textonotapie"/>
    <w:uiPriority w:val="99"/>
    <w:semiHidden/>
    <w:rsid w:val="003524DC"/>
    <w:rPr>
      <w:lang w:val="en-US" w:eastAsia="en-US"/>
    </w:rPr>
  </w:style>
  <w:style w:type="character" w:styleId="Refdenotaalpie">
    <w:name w:val="footnote reference"/>
    <w:basedOn w:val="Fuentedeprrafopredeter"/>
    <w:uiPriority w:val="99"/>
    <w:semiHidden/>
    <w:unhideWhenUsed/>
    <w:rsid w:val="003524DC"/>
    <w:rPr>
      <w:vertAlign w:val="superscript"/>
    </w:rPr>
  </w:style>
  <w:style w:type="character" w:styleId="Hipervnculovisitado">
    <w:name w:val="FollowedHyperlink"/>
    <w:basedOn w:val="Fuentedeprrafopredeter"/>
    <w:uiPriority w:val="99"/>
    <w:semiHidden/>
    <w:unhideWhenUsed/>
    <w:rsid w:val="000960C2"/>
    <w:rPr>
      <w:color w:val="FF00FF" w:themeColor="followedHyperlink"/>
      <w:u w:val="single"/>
    </w:rPr>
  </w:style>
  <w:style w:type="paragraph" w:styleId="HTMLconformatoprevio">
    <w:name w:val="HTML Preformatted"/>
    <w:basedOn w:val="Normal"/>
    <w:link w:val="HTMLconformatoprevioCar"/>
    <w:uiPriority w:val="99"/>
    <w:unhideWhenUsed/>
    <w:rsid w:val="005B0A8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bdr w:val="none" w:sz="0" w:space="0" w:color="auto"/>
      <w:lang w:val="es-ES_tradnl" w:eastAsia="es-ES"/>
    </w:rPr>
  </w:style>
  <w:style w:type="character" w:customStyle="1" w:styleId="HTMLconformatoprevioCar">
    <w:name w:val="HTML con formato previo Car"/>
    <w:basedOn w:val="Fuentedeprrafopredeter"/>
    <w:link w:val="HTMLconformatoprevio"/>
    <w:uiPriority w:val="99"/>
    <w:rsid w:val="005B0A88"/>
    <w:rPr>
      <w:rFonts w:ascii="Courier" w:eastAsiaTheme="minorEastAsia" w:hAnsi="Courier" w:cs="Courier"/>
      <w:bdr w:val="none" w:sz="0" w:space="0" w:color="auto"/>
      <w:lang w:val="es-ES_tradnl" w:eastAsia="es-ES"/>
    </w:rPr>
  </w:style>
  <w:style w:type="character" w:customStyle="1" w:styleId="Ttulo3Car">
    <w:name w:val="Título 3 Car"/>
    <w:basedOn w:val="Fuentedeprrafopredeter"/>
    <w:link w:val="Ttulo3"/>
    <w:rsid w:val="00DC5F74"/>
    <w:rPr>
      <w:rFonts w:ascii="Open Sans" w:eastAsia="Open Sans" w:hAnsi="Open Sans" w:cs="Open Sans"/>
      <w:b/>
      <w:color w:val="8C7252"/>
      <w:sz w:val="24"/>
      <w:szCs w:val="24"/>
      <w:bdr w:val="none" w:sz="0" w:space="0" w:color="auto"/>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179649">
      <w:bodyDiv w:val="1"/>
      <w:marLeft w:val="0"/>
      <w:marRight w:val="0"/>
      <w:marTop w:val="0"/>
      <w:marBottom w:val="0"/>
      <w:divBdr>
        <w:top w:val="none" w:sz="0" w:space="0" w:color="auto"/>
        <w:left w:val="none" w:sz="0" w:space="0" w:color="auto"/>
        <w:bottom w:val="none" w:sz="0" w:space="0" w:color="auto"/>
        <w:right w:val="none" w:sz="0" w:space="0" w:color="auto"/>
      </w:divBdr>
      <w:divsChild>
        <w:div w:id="765885466">
          <w:marLeft w:val="0"/>
          <w:marRight w:val="0"/>
          <w:marTop w:val="0"/>
          <w:marBottom w:val="0"/>
          <w:divBdr>
            <w:top w:val="none" w:sz="0" w:space="0" w:color="auto"/>
            <w:left w:val="none" w:sz="0" w:space="0" w:color="auto"/>
            <w:bottom w:val="none" w:sz="0" w:space="0" w:color="auto"/>
            <w:right w:val="none" w:sz="0" w:space="0" w:color="auto"/>
          </w:divBdr>
        </w:div>
        <w:div w:id="8295670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oincare.matf.bg.ac.rs/~kristina/topic-dane-likert.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gob.mx/se/prensa/actividades-del-jueves-8-de-octubre-semana-%09nacional-del-emprendedor-2015?idiom=es-MX" TargetMode="External"/><Relationship Id="rId2" Type="http://schemas.openxmlformats.org/officeDocument/2006/relationships/numbering" Target="numbering.xml"/><Relationship Id="rId16" Type="http://schemas.openxmlformats.org/officeDocument/2006/relationships/hyperlink" Target="http://www.udo.mx/portaludo2/images/archivos/catedracumex/ponencias/Universiad%20Ju&#225;rez%20Aut&#243;noma%20de%20Tabasco/Deisy%20Mar&#237;a%20Jer&#243;nimo%20Jim&#233;nez/Deisy%20Mar&#237;a%20Jer&#243;nimo%20Jim&#233;nez.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inadem.gob.mx/suscriben-fomin-bid-y-la-universidad-anahuac-%09M&#233;xico-programa-de-lean-startups-M&#233;xico/"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nd.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88B0E-4C9B-4AC4-912E-3E2680C4E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25</Pages>
  <Words>7657</Words>
  <Characters>42116</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DVITT_LP</dc:creator>
  <cp:lastModifiedBy>elsom</cp:lastModifiedBy>
  <cp:revision>8</cp:revision>
  <dcterms:created xsi:type="dcterms:W3CDTF">2019-09-29T16:34:00Z</dcterms:created>
  <dcterms:modified xsi:type="dcterms:W3CDTF">2020-03-17T17:00:00Z</dcterms:modified>
</cp:coreProperties>
</file>