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FC38" w14:textId="5A4FB8F1" w:rsidR="003C3B78" w:rsidRPr="00F24BD4" w:rsidRDefault="00F24BD4" w:rsidP="00F24BD4">
      <w:pPr>
        <w:pStyle w:val="CuerpoA"/>
        <w:spacing w:before="240" w:after="240" w:line="276" w:lineRule="auto"/>
        <w:jc w:val="right"/>
        <w:rPr>
          <w:rFonts w:hAnsi="Times New Roman" w:cs="Times New Roman"/>
          <w:b/>
          <w:i/>
          <w:szCs w:val="20"/>
        </w:rPr>
      </w:pPr>
      <w:r w:rsidRPr="00F24BD4">
        <w:rPr>
          <w:rFonts w:hAnsi="Times New Roman" w:cs="Times New Roman"/>
          <w:b/>
          <w:i/>
          <w:szCs w:val="20"/>
        </w:rPr>
        <w:t>https://doi.org/10.23913/ride.v10i19.559</w:t>
      </w:r>
    </w:p>
    <w:p w14:paraId="60F34E27" w14:textId="7268BBA7" w:rsidR="003C3B78" w:rsidRDefault="003C3B78" w:rsidP="003C3B78">
      <w:pPr>
        <w:pStyle w:val="CuerpoA"/>
        <w:spacing w:before="240" w:after="240" w:line="276" w:lineRule="auto"/>
        <w:jc w:val="right"/>
        <w:rPr>
          <w:rFonts w:ascii="Calibri" w:eastAsia="Times New Roman" w:hAnsi="Calibri" w:cs="Calibri"/>
          <w:b/>
          <w:sz w:val="36"/>
          <w:szCs w:val="36"/>
          <w:bdr w:val="none" w:sz="0" w:space="0" w:color="auto"/>
          <w:lang w:val="es-MX"/>
        </w:rPr>
      </w:pPr>
      <w:proofErr w:type="spellStart"/>
      <w:r w:rsidRPr="00DF25D1">
        <w:rPr>
          <w:rFonts w:hAnsi="Times New Roman" w:cs="Times New Roman"/>
          <w:b/>
          <w:i/>
          <w:szCs w:val="20"/>
        </w:rPr>
        <w:t>Artículos</w:t>
      </w:r>
      <w:proofErr w:type="spellEnd"/>
      <w:r w:rsidRPr="00DF25D1">
        <w:rPr>
          <w:rFonts w:hAnsi="Times New Roman" w:cs="Times New Roman"/>
          <w:b/>
          <w:i/>
          <w:szCs w:val="20"/>
        </w:rPr>
        <w:t xml:space="preserve"> </w:t>
      </w:r>
      <w:proofErr w:type="spellStart"/>
      <w:r w:rsidRPr="00DF25D1">
        <w:rPr>
          <w:rFonts w:hAnsi="Times New Roman" w:cs="Times New Roman"/>
          <w:b/>
          <w:i/>
          <w:szCs w:val="20"/>
        </w:rPr>
        <w:t>Científicos</w:t>
      </w:r>
      <w:proofErr w:type="spellEnd"/>
    </w:p>
    <w:p w14:paraId="01BB98FA" w14:textId="228B9C2E" w:rsidR="00231AAC" w:rsidRPr="003C3B78" w:rsidRDefault="00C121BD" w:rsidP="003C3B78">
      <w:pPr>
        <w:pStyle w:val="CuerpoA"/>
        <w:spacing w:line="276" w:lineRule="auto"/>
        <w:jc w:val="right"/>
        <w:rPr>
          <w:rFonts w:ascii="Calibri" w:eastAsia="Times New Roman" w:hAnsi="Calibri" w:cs="Calibri"/>
          <w:b/>
          <w:sz w:val="36"/>
          <w:szCs w:val="36"/>
          <w:bdr w:val="none" w:sz="0" w:space="0" w:color="auto"/>
          <w:lang w:val="es-MX"/>
        </w:rPr>
      </w:pPr>
      <w:r w:rsidRPr="003C3B78">
        <w:rPr>
          <w:rFonts w:ascii="Calibri" w:eastAsia="Times New Roman" w:hAnsi="Calibri" w:cs="Calibri"/>
          <w:b/>
          <w:sz w:val="36"/>
          <w:szCs w:val="36"/>
          <w:bdr w:val="none" w:sz="0" w:space="0" w:color="auto"/>
          <w:lang w:val="es-MX"/>
        </w:rPr>
        <w:t>Filosofía: de la fábrica a la empresa y la psicopolítica</w:t>
      </w:r>
    </w:p>
    <w:p w14:paraId="2509AA07" w14:textId="77777777" w:rsidR="003C3B78" w:rsidRDefault="003C3B78" w:rsidP="003C3B78">
      <w:pPr>
        <w:pStyle w:val="CuerpoA"/>
        <w:spacing w:line="276" w:lineRule="auto"/>
        <w:jc w:val="right"/>
        <w:rPr>
          <w:rFonts w:ascii="Calibri" w:eastAsia="Times New Roman" w:hAnsi="Calibri" w:cs="Calibri"/>
          <w:b/>
          <w:sz w:val="36"/>
          <w:szCs w:val="36"/>
          <w:bdr w:val="none" w:sz="0" w:space="0" w:color="auto"/>
          <w:lang w:val="es-MX"/>
        </w:rPr>
      </w:pPr>
    </w:p>
    <w:p w14:paraId="01BB98FB" w14:textId="7C2B5425" w:rsidR="00231AAC" w:rsidRPr="003C3B78" w:rsidRDefault="00C121BD" w:rsidP="003C3B78">
      <w:pPr>
        <w:pStyle w:val="CuerpoA"/>
        <w:spacing w:line="276" w:lineRule="auto"/>
        <w:jc w:val="right"/>
        <w:rPr>
          <w:rFonts w:ascii="Calibri" w:eastAsia="Times New Roman" w:hAnsi="Calibri" w:cs="Calibri"/>
          <w:b/>
          <w:i/>
          <w:iCs/>
          <w:sz w:val="28"/>
          <w:szCs w:val="28"/>
          <w:bdr w:val="none" w:sz="0" w:space="0" w:color="auto"/>
          <w:lang w:val="es-MX"/>
        </w:rPr>
      </w:pPr>
      <w:r w:rsidRPr="003C3B78">
        <w:rPr>
          <w:rFonts w:ascii="Calibri" w:eastAsia="Times New Roman" w:hAnsi="Calibri" w:cs="Calibri"/>
          <w:b/>
          <w:i/>
          <w:iCs/>
          <w:sz w:val="28"/>
          <w:szCs w:val="28"/>
          <w:bdr w:val="none" w:sz="0" w:space="0" w:color="auto"/>
          <w:lang w:val="es-MX"/>
        </w:rPr>
        <w:t xml:space="preserve">Philosophy: </w:t>
      </w:r>
      <w:r w:rsidR="007503AC" w:rsidRPr="003C3B78">
        <w:rPr>
          <w:rFonts w:ascii="Calibri" w:eastAsia="Times New Roman" w:hAnsi="Calibri" w:cs="Calibri"/>
          <w:b/>
          <w:i/>
          <w:iCs/>
          <w:sz w:val="28"/>
          <w:szCs w:val="28"/>
          <w:bdr w:val="none" w:sz="0" w:space="0" w:color="auto"/>
          <w:lang w:val="es-MX"/>
        </w:rPr>
        <w:t xml:space="preserve">From </w:t>
      </w:r>
      <w:r w:rsidRPr="003C3B78">
        <w:rPr>
          <w:rFonts w:ascii="Calibri" w:eastAsia="Times New Roman" w:hAnsi="Calibri" w:cs="Calibri"/>
          <w:b/>
          <w:i/>
          <w:iCs/>
          <w:sz w:val="28"/>
          <w:szCs w:val="28"/>
          <w:bdr w:val="none" w:sz="0" w:space="0" w:color="auto"/>
          <w:lang w:val="es-MX"/>
        </w:rPr>
        <w:t>the Factory to the Enterprise and the Psychopolitics</w:t>
      </w:r>
    </w:p>
    <w:p w14:paraId="25481C3C" w14:textId="5A6FE8F6" w:rsidR="003C3B78" w:rsidRPr="003C3B78" w:rsidRDefault="003C3B78" w:rsidP="003C3B78">
      <w:pPr>
        <w:pStyle w:val="CuerpoA"/>
        <w:spacing w:line="276" w:lineRule="auto"/>
        <w:jc w:val="right"/>
        <w:rPr>
          <w:rFonts w:ascii="Calibri" w:eastAsia="Times New Roman" w:hAnsi="Calibri" w:cs="Calibri"/>
          <w:b/>
          <w:i/>
          <w:iCs/>
          <w:sz w:val="28"/>
          <w:szCs w:val="28"/>
          <w:bdr w:val="none" w:sz="0" w:space="0" w:color="auto"/>
          <w:lang w:val="es-MX"/>
        </w:rPr>
      </w:pPr>
    </w:p>
    <w:p w14:paraId="124903EE" w14:textId="2A6E1D9A" w:rsidR="003C3B78" w:rsidRPr="003C3B78" w:rsidRDefault="003C3B78" w:rsidP="003C3B78">
      <w:pPr>
        <w:pStyle w:val="CuerpoA"/>
        <w:spacing w:line="276" w:lineRule="auto"/>
        <w:jc w:val="right"/>
        <w:rPr>
          <w:rFonts w:ascii="Calibri" w:eastAsia="Times New Roman" w:hAnsi="Calibri" w:cs="Calibri"/>
          <w:b/>
          <w:i/>
          <w:iCs/>
          <w:sz w:val="28"/>
          <w:szCs w:val="28"/>
          <w:bdr w:val="none" w:sz="0" w:space="0" w:color="auto"/>
          <w:lang w:val="es-MX"/>
        </w:rPr>
      </w:pPr>
      <w:r w:rsidRPr="003C3B78">
        <w:rPr>
          <w:rFonts w:ascii="Calibri" w:eastAsia="Times New Roman" w:hAnsi="Calibri" w:cs="Calibri"/>
          <w:b/>
          <w:i/>
          <w:iCs/>
          <w:sz w:val="28"/>
          <w:szCs w:val="28"/>
          <w:bdr w:val="none" w:sz="0" w:space="0" w:color="auto"/>
          <w:lang w:val="es-MX"/>
        </w:rPr>
        <w:t>Filosofia: da fábrica à empresa e psicopolítica</w:t>
      </w:r>
    </w:p>
    <w:p w14:paraId="01BB98FC" w14:textId="77777777" w:rsidR="00231AAC" w:rsidRPr="009A5F44" w:rsidRDefault="00231AAC" w:rsidP="00416944">
      <w:pPr>
        <w:pStyle w:val="CuerpoA"/>
        <w:jc w:val="left"/>
        <w:rPr>
          <w:rFonts w:hAnsi="Times New Roman" w:cs="Times New Roman"/>
        </w:rPr>
      </w:pPr>
    </w:p>
    <w:p w14:paraId="7D811770" w14:textId="7F4644DF" w:rsidR="00953457" w:rsidRPr="00953457" w:rsidRDefault="00C121BD" w:rsidP="00EF24CA">
      <w:pPr>
        <w:pStyle w:val="CuerpoA"/>
        <w:spacing w:line="276" w:lineRule="auto"/>
        <w:jc w:val="right"/>
        <w:rPr>
          <w:rFonts w:eastAsia="Times New Roman"/>
          <w:bdr w:val="none" w:sz="0" w:space="0" w:color="auto"/>
          <w:lang w:val="es-ES_tradnl" w:eastAsia="es-ES"/>
        </w:rPr>
      </w:pPr>
      <w:r w:rsidRPr="003C3B78">
        <w:rPr>
          <w:rFonts w:ascii="Calibri" w:hAnsi="Calibri" w:cs="Calibri"/>
          <w:b/>
          <w:color w:val="auto"/>
          <w:lang w:eastAsia="en-US"/>
        </w:rPr>
        <w:t>Mauricio Ávila Barba</w:t>
      </w:r>
      <w:r w:rsidR="00EF24CA">
        <w:rPr>
          <w:rFonts w:ascii="Calibri" w:hAnsi="Calibri" w:cs="Calibri"/>
          <w:b/>
          <w:color w:val="auto"/>
          <w:lang w:eastAsia="en-US"/>
        </w:rPr>
        <w:br/>
      </w:r>
      <w:r w:rsidR="003C3B78" w:rsidRPr="003C3B78">
        <w:rPr>
          <w:lang w:val="es-ES"/>
        </w:rPr>
        <w:t>Universidad Aut</w:t>
      </w:r>
      <w:r w:rsidR="003C3B78" w:rsidRPr="003C3B78">
        <w:rPr>
          <w:lang w:val="es-ES"/>
        </w:rPr>
        <w:t>ó</w:t>
      </w:r>
      <w:r w:rsidR="003C3B78" w:rsidRPr="003C3B78">
        <w:rPr>
          <w:lang w:val="es-ES"/>
        </w:rPr>
        <w:t>noma de Quer</w:t>
      </w:r>
      <w:r w:rsidR="003C3B78" w:rsidRPr="003C3B78">
        <w:rPr>
          <w:lang w:val="es-ES"/>
        </w:rPr>
        <w:t>é</w:t>
      </w:r>
      <w:r w:rsidR="003C3B78" w:rsidRPr="003C3B78">
        <w:rPr>
          <w:lang w:val="es-ES"/>
        </w:rPr>
        <w:t>taro, M</w:t>
      </w:r>
      <w:r w:rsidR="003C3B78" w:rsidRPr="003C3B78">
        <w:rPr>
          <w:lang w:val="es-ES"/>
        </w:rPr>
        <w:t>é</w:t>
      </w:r>
      <w:r w:rsidR="003C3B78" w:rsidRPr="003C3B78">
        <w:rPr>
          <w:lang w:val="es-ES"/>
        </w:rPr>
        <w:t>xico</w:t>
      </w:r>
      <w:r w:rsidR="00EF24CA">
        <w:rPr>
          <w:lang w:val="es-ES"/>
        </w:rPr>
        <w:br/>
      </w:r>
      <w:r w:rsidR="00EF24CA" w:rsidRPr="00EF24CA">
        <w:rPr>
          <w:rStyle w:val="Hipervnculo"/>
          <w:rFonts w:ascii="Calibri" w:eastAsia="Times New Roman" w:hAnsi="Calibri" w:cs="Calibri"/>
          <w:bCs/>
          <w:color w:val="FF0000"/>
          <w:u w:val="none"/>
          <w:bdr w:val="none" w:sz="0" w:space="0" w:color="auto"/>
          <w:lang w:val="es-MX"/>
        </w:rPr>
        <w:t>filos.uaq.mauricio@gmail.com</w:t>
      </w:r>
      <w:r w:rsidR="00EF24CA">
        <w:rPr>
          <w:rStyle w:val="Hipervnculo"/>
          <w:rFonts w:ascii="Calibri" w:eastAsia="Times New Roman" w:hAnsi="Calibri" w:cs="Calibri"/>
          <w:bCs/>
          <w:color w:val="FF0000"/>
          <w:u w:val="none"/>
          <w:bdr w:val="none" w:sz="0" w:space="0" w:color="auto"/>
          <w:lang w:val="es-MX"/>
        </w:rPr>
        <w:br/>
      </w:r>
      <w:r w:rsidR="00953457" w:rsidRPr="00953457">
        <w:rPr>
          <w:rFonts w:eastAsia="Times New Roman"/>
          <w:bdr w:val="none" w:sz="0" w:space="0" w:color="auto"/>
          <w:lang w:val="es-ES_tradnl" w:eastAsia="es-ES"/>
        </w:rPr>
        <w:t>https://orcid.org/0000-0002-1716-2685</w:t>
      </w:r>
    </w:p>
    <w:p w14:paraId="18F035F8" w14:textId="77777777" w:rsidR="00953457" w:rsidRPr="009A5F44" w:rsidRDefault="00953457" w:rsidP="00953457">
      <w:pPr>
        <w:pStyle w:val="CuerpoA"/>
        <w:spacing w:line="276" w:lineRule="auto"/>
        <w:jc w:val="right"/>
        <w:rPr>
          <w:rFonts w:hAnsi="Times New Roman" w:cs="Times New Roman"/>
          <w:lang w:val="es-ES_tradnl"/>
        </w:rPr>
      </w:pPr>
    </w:p>
    <w:p w14:paraId="6800CB10" w14:textId="764ECA41" w:rsidR="00416944" w:rsidRPr="003C3B78" w:rsidRDefault="00416944" w:rsidP="00416944">
      <w:pPr>
        <w:pStyle w:val="CuerpoA"/>
        <w:ind w:left="3402"/>
        <w:rPr>
          <w:rFonts w:hAnsi="Times New Roman" w:cs="Times New Roman"/>
          <w:lang w:val="es-ES_tradnl"/>
        </w:rPr>
      </w:pPr>
      <w:r w:rsidRPr="003C3B78">
        <w:rPr>
          <w:rFonts w:hAnsi="Times New Roman" w:cs="Times New Roman"/>
          <w:lang w:val="es-ES_tradnl"/>
        </w:rPr>
        <w:t>Cuando sujetos, individuos o grupos actúan claramente contra sus intereses de clase, cuando se adhieren a los intereses e ideales de una clase que su propia situación objetiva debería determinarles a combatir, no basta con decir: han sido engañados, las masas han sido engañadas. No es un problema ideológico, de desconocimiento y de ilusión, es un problema de deseo.</w:t>
      </w:r>
    </w:p>
    <w:p w14:paraId="7884E158" w14:textId="77777777" w:rsidR="002A39D6" w:rsidRPr="009A5F44" w:rsidRDefault="00416944" w:rsidP="00416944">
      <w:pPr>
        <w:pStyle w:val="CuerpoA"/>
        <w:ind w:left="3402"/>
        <w:jc w:val="right"/>
        <w:rPr>
          <w:rFonts w:hAnsi="Times New Roman" w:cs="Times New Roman"/>
          <w:lang w:val="es-ES_tradnl"/>
        </w:rPr>
      </w:pPr>
      <w:r w:rsidRPr="003C3B78">
        <w:rPr>
          <w:rFonts w:hAnsi="Times New Roman" w:cs="Times New Roman"/>
          <w:i/>
          <w:iCs/>
          <w:lang w:val="es-ES_tradnl"/>
        </w:rPr>
        <w:t xml:space="preserve">Gilles Deleuze y </w:t>
      </w:r>
      <w:proofErr w:type="spellStart"/>
      <w:r w:rsidRPr="003C3B78">
        <w:rPr>
          <w:rFonts w:hAnsi="Times New Roman" w:cs="Times New Roman"/>
          <w:i/>
          <w:iCs/>
          <w:lang w:val="es-ES_tradnl"/>
        </w:rPr>
        <w:t>Felix</w:t>
      </w:r>
      <w:proofErr w:type="spellEnd"/>
      <w:r w:rsidRPr="003C3B78">
        <w:rPr>
          <w:rFonts w:hAnsi="Times New Roman" w:cs="Times New Roman"/>
          <w:i/>
          <w:iCs/>
          <w:lang w:val="es-ES_tradnl"/>
        </w:rPr>
        <w:t xml:space="preserve"> Guattari</w:t>
      </w:r>
      <w:r w:rsidRPr="003C3B78">
        <w:rPr>
          <w:rFonts w:hAnsi="Times New Roman" w:cs="Times New Roman"/>
          <w:lang w:val="es-ES_tradnl"/>
        </w:rPr>
        <w:t xml:space="preserve">, </w:t>
      </w:r>
    </w:p>
    <w:p w14:paraId="017B21DF" w14:textId="1763CEB8" w:rsidR="00416944" w:rsidRPr="003C3B78" w:rsidRDefault="00416944">
      <w:pPr>
        <w:pStyle w:val="CuerpoA"/>
        <w:ind w:left="3402"/>
        <w:jc w:val="right"/>
        <w:rPr>
          <w:rFonts w:hAnsi="Times New Roman" w:cs="Times New Roman"/>
          <w:lang w:val="fr-FR"/>
        </w:rPr>
      </w:pPr>
      <w:r w:rsidRPr="003C3B78">
        <w:rPr>
          <w:rFonts w:hAnsi="Times New Roman" w:cs="Times New Roman"/>
          <w:lang w:val="es-ES_tradnl"/>
        </w:rPr>
        <w:t>L’</w:t>
      </w:r>
      <w:r w:rsidRPr="003C3B78">
        <w:rPr>
          <w:rFonts w:hAnsi="Times New Roman" w:cs="Times New Roman"/>
          <w:lang w:val="nl-NL"/>
        </w:rPr>
        <w:t>Anti-Oedipe.</w:t>
      </w:r>
      <w:r w:rsidRPr="003C3B78">
        <w:rPr>
          <w:rFonts w:hAnsi="Times New Roman" w:cs="Times New Roman"/>
          <w:lang w:val="es-ES_tradnl"/>
        </w:rPr>
        <w:t xml:space="preserve"> </w:t>
      </w:r>
      <w:r w:rsidRPr="003C3B78">
        <w:rPr>
          <w:rFonts w:hAnsi="Times New Roman" w:cs="Times New Roman"/>
          <w:lang w:val="fr-FR"/>
        </w:rPr>
        <w:t xml:space="preserve">Capitalisme et </w:t>
      </w:r>
      <w:proofErr w:type="spellStart"/>
      <w:r w:rsidRPr="003C3B78">
        <w:rPr>
          <w:rFonts w:hAnsi="Times New Roman" w:cs="Times New Roman"/>
          <w:lang w:val="fr-FR"/>
        </w:rPr>
        <w:t>schizophr</w:t>
      </w:r>
      <w:r w:rsidRPr="003C3B78">
        <w:rPr>
          <w:rFonts w:hAnsi="Times New Roman" w:cs="Times New Roman"/>
          <w:lang w:val="es-ES_tradnl"/>
        </w:rPr>
        <w:t>énie</w:t>
      </w:r>
      <w:proofErr w:type="spellEnd"/>
    </w:p>
    <w:p w14:paraId="0447319D" w14:textId="77777777" w:rsidR="00416944" w:rsidRPr="009A5F44" w:rsidRDefault="00416944" w:rsidP="00416944">
      <w:pPr>
        <w:pStyle w:val="CuerpoA"/>
        <w:ind w:left="3402"/>
        <w:jc w:val="right"/>
        <w:rPr>
          <w:rFonts w:hAnsi="Times New Roman" w:cs="Times New Roman"/>
          <w:i/>
          <w:iCs/>
          <w:lang w:val="es-ES_tradnl"/>
        </w:rPr>
      </w:pPr>
    </w:p>
    <w:p w14:paraId="3A46F7C7" w14:textId="47B21E2B" w:rsidR="00416944" w:rsidRPr="003C3B78" w:rsidRDefault="00416944" w:rsidP="00416944">
      <w:pPr>
        <w:pStyle w:val="CuerpoA"/>
        <w:ind w:left="3402"/>
        <w:rPr>
          <w:rFonts w:hAnsi="Times New Roman" w:cs="Times New Roman"/>
          <w:lang w:val="es-ES_tradnl"/>
        </w:rPr>
      </w:pPr>
      <w:r w:rsidRPr="003C3B78">
        <w:rPr>
          <w:rFonts w:hAnsi="Times New Roman" w:cs="Times New Roman"/>
          <w:lang w:val="es-ES_tradnl"/>
        </w:rPr>
        <w:t xml:space="preserve">El imperativo de la optimización sin límite explota incluso el dolor. (...) </w:t>
      </w:r>
      <w:r w:rsidR="00662ED5" w:rsidRPr="003C3B78">
        <w:rPr>
          <w:rFonts w:hAnsi="Times New Roman" w:cs="Times New Roman"/>
          <w:lang w:val="es-ES_tradnl"/>
        </w:rPr>
        <w:t>S</w:t>
      </w:r>
      <w:r w:rsidRPr="003C3B78">
        <w:rPr>
          <w:rFonts w:hAnsi="Times New Roman" w:cs="Times New Roman"/>
          <w:lang w:val="es-ES_tradnl"/>
        </w:rPr>
        <w:t>e tolera únicamente aquel dolor que se puede explotar en pos de la optimización.</w:t>
      </w:r>
    </w:p>
    <w:p w14:paraId="4F9C596B" w14:textId="77777777" w:rsidR="00416944" w:rsidRPr="009A5F44" w:rsidRDefault="00416944" w:rsidP="00416944">
      <w:pPr>
        <w:pStyle w:val="CuerpoA"/>
        <w:ind w:left="3402"/>
        <w:jc w:val="right"/>
        <w:rPr>
          <w:rFonts w:hAnsi="Times New Roman" w:cs="Times New Roman"/>
          <w:lang w:val="es-ES_tradnl"/>
        </w:rPr>
      </w:pPr>
      <w:proofErr w:type="spellStart"/>
      <w:r w:rsidRPr="003C3B78">
        <w:rPr>
          <w:rFonts w:hAnsi="Times New Roman" w:cs="Times New Roman"/>
          <w:i/>
          <w:iCs/>
          <w:lang w:val="es-ES_tradnl"/>
        </w:rPr>
        <w:t>Byung-Chul</w:t>
      </w:r>
      <w:proofErr w:type="spellEnd"/>
      <w:r w:rsidRPr="003C3B78">
        <w:rPr>
          <w:rFonts w:hAnsi="Times New Roman" w:cs="Times New Roman"/>
          <w:i/>
          <w:iCs/>
          <w:lang w:val="es-ES_tradnl"/>
        </w:rPr>
        <w:t xml:space="preserve"> Han,</w:t>
      </w:r>
      <w:r w:rsidRPr="009A5F44">
        <w:rPr>
          <w:rFonts w:hAnsi="Times New Roman" w:cs="Times New Roman"/>
          <w:lang w:val="es-ES_tradnl"/>
        </w:rPr>
        <w:t xml:space="preserve"> </w:t>
      </w:r>
      <w:r w:rsidRPr="003C3B78">
        <w:rPr>
          <w:rFonts w:hAnsi="Times New Roman" w:cs="Times New Roman"/>
          <w:lang w:val="es-ES_tradnl"/>
        </w:rPr>
        <w:t>Psicopolítica</w:t>
      </w:r>
    </w:p>
    <w:p w14:paraId="01BB9901" w14:textId="0C2A025A" w:rsidR="00231AAC" w:rsidRPr="009A5F44" w:rsidRDefault="00231AAC" w:rsidP="00416944">
      <w:pPr>
        <w:pStyle w:val="CuerpoA"/>
        <w:rPr>
          <w:rFonts w:hAnsi="Times New Roman" w:cs="Times New Roman"/>
          <w:lang w:val="es-ES_tradnl"/>
        </w:rPr>
      </w:pPr>
    </w:p>
    <w:p w14:paraId="42A8FD0E" w14:textId="4DB69A2C" w:rsidR="00416944" w:rsidRDefault="00416944" w:rsidP="00416944">
      <w:pPr>
        <w:pStyle w:val="CuerpoA"/>
        <w:rPr>
          <w:rFonts w:hAnsi="Times New Roman" w:cs="Times New Roman"/>
          <w:lang w:val="es-ES_tradnl"/>
        </w:rPr>
      </w:pPr>
    </w:p>
    <w:p w14:paraId="71455F7A" w14:textId="3C2750FF" w:rsidR="003C3B78" w:rsidRDefault="003C3B78" w:rsidP="00416944">
      <w:pPr>
        <w:pStyle w:val="CuerpoA"/>
        <w:rPr>
          <w:rFonts w:hAnsi="Times New Roman" w:cs="Times New Roman"/>
          <w:lang w:val="es-ES_tradnl"/>
        </w:rPr>
      </w:pPr>
    </w:p>
    <w:p w14:paraId="4B5B2D10" w14:textId="77777777" w:rsidR="00534D1F" w:rsidRDefault="00534D1F" w:rsidP="00416944">
      <w:pPr>
        <w:pStyle w:val="CuerpoA"/>
        <w:rPr>
          <w:rFonts w:hAnsi="Times New Roman" w:cs="Times New Roman"/>
          <w:lang w:val="es-ES_tradnl"/>
        </w:rPr>
      </w:pPr>
    </w:p>
    <w:p w14:paraId="01BB9902" w14:textId="77777777" w:rsidR="00231AAC" w:rsidRPr="003C3B78" w:rsidRDefault="00C121BD" w:rsidP="00416944">
      <w:pPr>
        <w:pStyle w:val="CuerpoA"/>
        <w:rPr>
          <w:rFonts w:ascii="Calibri" w:eastAsiaTheme="minorHAnsi" w:hAnsi="Calibri" w:cs="Calibri"/>
          <w:b/>
          <w:color w:val="auto"/>
          <w:sz w:val="28"/>
          <w:bdr w:val="none" w:sz="0" w:space="0" w:color="auto"/>
          <w:lang w:val="es-ES" w:eastAsia="en-US"/>
        </w:rPr>
      </w:pPr>
      <w:r w:rsidRPr="003C3B78">
        <w:rPr>
          <w:rFonts w:ascii="Calibri" w:eastAsiaTheme="minorHAnsi" w:hAnsi="Calibri" w:cs="Calibri"/>
          <w:b/>
          <w:color w:val="auto"/>
          <w:sz w:val="28"/>
          <w:bdr w:val="none" w:sz="0" w:space="0" w:color="auto"/>
          <w:lang w:val="es-ES" w:eastAsia="en-US"/>
        </w:rPr>
        <w:lastRenderedPageBreak/>
        <w:t xml:space="preserve">Resumen </w:t>
      </w:r>
    </w:p>
    <w:p w14:paraId="01BB9903" w14:textId="6484A10D"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 xml:space="preserve">La incorporación de la universidad pública a la lógica de la empresa y del mercado, así como las consecuencias que ello ha traído para los programas educativos en filosofía, se han denunciado desde diferentes instancias, tales como el Observatorio </w:t>
      </w:r>
      <w:r w:rsidR="00111C8C" w:rsidRPr="009A5F44">
        <w:rPr>
          <w:rFonts w:hAnsi="Times New Roman" w:cs="Times New Roman"/>
          <w:lang w:val="es-ES_tradnl"/>
        </w:rPr>
        <w:t xml:space="preserve">Filosófico </w:t>
      </w:r>
      <w:r w:rsidRPr="009A5F44">
        <w:rPr>
          <w:rFonts w:hAnsi="Times New Roman" w:cs="Times New Roman"/>
          <w:lang w:val="es-ES_tradnl"/>
        </w:rPr>
        <w:t>de México. Por ejemplo, se denuncia que, bajo esta lógica, la filosofía está en riesgo de desaparecer, que ella debería ser valorada por su posibilidad formativa de ciudadanos, entre otros reclamos. Sin embargo, paradójicamente, esta lógica también ha definido muchas de las prácticas docentes y de investigación que implican “beneficios” para los profesores, tales como estímulos</w:t>
      </w:r>
      <w:r w:rsidR="00111C8C" w:rsidRPr="009A5F44">
        <w:rPr>
          <w:rFonts w:hAnsi="Times New Roman" w:cs="Times New Roman"/>
          <w:lang w:val="es-ES_tradnl"/>
        </w:rPr>
        <w:t xml:space="preserve"> y </w:t>
      </w:r>
      <w:r w:rsidRPr="009A5F44">
        <w:rPr>
          <w:rFonts w:hAnsi="Times New Roman" w:cs="Times New Roman"/>
          <w:lang w:val="es-ES_tradnl"/>
        </w:rPr>
        <w:t xml:space="preserve">apoyos económicos. </w:t>
      </w:r>
      <w:r w:rsidR="002E5DD7" w:rsidRPr="009A5F44">
        <w:rPr>
          <w:rFonts w:hAnsi="Times New Roman" w:cs="Times New Roman"/>
          <w:lang w:val="es-ES_tradnl"/>
        </w:rPr>
        <w:t>E</w:t>
      </w:r>
      <w:r w:rsidRPr="009A5F44">
        <w:rPr>
          <w:rFonts w:hAnsi="Times New Roman" w:cs="Times New Roman"/>
          <w:lang w:val="es-ES_tradnl"/>
        </w:rPr>
        <w:t>sto complica toda denuncia emitida sobre la situación de la filosofía</w:t>
      </w:r>
      <w:r w:rsidR="0055108E" w:rsidRPr="009A5F44">
        <w:rPr>
          <w:rFonts w:hAnsi="Times New Roman" w:cs="Times New Roman"/>
          <w:lang w:val="es-ES_tradnl"/>
        </w:rPr>
        <w:t>, por lo</w:t>
      </w:r>
      <w:r w:rsidRPr="009A5F44">
        <w:rPr>
          <w:rFonts w:hAnsi="Times New Roman" w:cs="Times New Roman"/>
          <w:lang w:val="es-ES_tradnl"/>
        </w:rPr>
        <w:t xml:space="preserve"> que se requiere una vía de análisis que dé cuenta de esta paradoja. En este sentido, el objetivo de este trabajo es definir y proponer un análisis </w:t>
      </w:r>
      <w:proofErr w:type="spellStart"/>
      <w:r w:rsidRPr="009A5F44">
        <w:rPr>
          <w:rFonts w:hAnsi="Times New Roman" w:cs="Times New Roman"/>
          <w:lang w:val="es-ES_tradnl"/>
        </w:rPr>
        <w:t>psicopolítico</w:t>
      </w:r>
      <w:proofErr w:type="spellEnd"/>
      <w:r w:rsidRPr="009A5F44">
        <w:rPr>
          <w:rFonts w:hAnsi="Times New Roman" w:cs="Times New Roman"/>
          <w:lang w:val="es-ES_tradnl"/>
        </w:rPr>
        <w:t xml:space="preserve"> de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 pública, y con ello de los programas educativos en filosofía que </w:t>
      </w:r>
      <w:r w:rsidR="00111C8C" w:rsidRPr="009A5F44">
        <w:rPr>
          <w:rFonts w:hAnsi="Times New Roman" w:cs="Times New Roman"/>
          <w:lang w:val="es-ES_tradnl"/>
        </w:rPr>
        <w:t xml:space="preserve">esta </w:t>
      </w:r>
      <w:r w:rsidRPr="009A5F44">
        <w:rPr>
          <w:rFonts w:hAnsi="Times New Roman" w:cs="Times New Roman"/>
          <w:lang w:val="es-ES_tradnl"/>
        </w:rPr>
        <w:t>alberga, que nos permita dar cuenta de las tensiones antes mencionadas. Así, consideramos que describir esta paradoja</w:t>
      </w:r>
      <w:r w:rsidR="00A71B86" w:rsidRPr="009A5F44">
        <w:rPr>
          <w:rFonts w:hAnsi="Times New Roman" w:cs="Times New Roman"/>
          <w:lang w:val="es-ES_tradnl"/>
        </w:rPr>
        <w:t xml:space="preserve"> </w:t>
      </w:r>
      <w:r w:rsidRPr="009A5F44">
        <w:rPr>
          <w:rFonts w:hAnsi="Times New Roman" w:cs="Times New Roman"/>
          <w:lang w:val="es-ES_tradnl"/>
        </w:rPr>
        <w:t xml:space="preserve">nos permitiría un conocimiento adecuado de la situación de la filosofía y, quizá con ello, tomar mejores decisiones para hacer frente o no a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w:t>
      </w:r>
    </w:p>
    <w:p w14:paraId="01BB9904" w14:textId="634000CF" w:rsidR="00231AAC" w:rsidRPr="003C3B78" w:rsidRDefault="00C121BD" w:rsidP="00416944">
      <w:pPr>
        <w:pStyle w:val="CuerpoA"/>
        <w:rPr>
          <w:rFonts w:hAnsi="Times New Roman" w:cs="Times New Roman"/>
          <w:lang w:val="es-ES_tradnl"/>
        </w:rPr>
      </w:pPr>
      <w:r w:rsidRPr="003C3B78">
        <w:rPr>
          <w:rFonts w:hAnsi="Times New Roman" w:cs="Times New Roman"/>
          <w:lang w:val="es-ES_tradnl"/>
        </w:rPr>
        <w:tab/>
        <w:t xml:space="preserve">Para caracterizar </w:t>
      </w:r>
      <w:r w:rsidR="00A71B86" w:rsidRPr="003C3B78">
        <w:rPr>
          <w:rFonts w:hAnsi="Times New Roman" w:cs="Times New Roman"/>
          <w:lang w:val="es-ES_tradnl"/>
        </w:rPr>
        <w:t xml:space="preserve">este fenómeno universitario </w:t>
      </w:r>
      <w:r w:rsidRPr="003C3B78">
        <w:rPr>
          <w:rFonts w:hAnsi="Times New Roman" w:cs="Times New Roman"/>
          <w:lang w:val="es-ES_tradnl"/>
        </w:rPr>
        <w:t xml:space="preserve">tomamos como hilo conductor dos perspectivas: primero, la discusión sobre la pertinencia de los programas educativos en filosofía (universidad-demanda laboral); y, segundo, la definición de las nociones de universidad-responsabilidad social, </w:t>
      </w:r>
      <w:r w:rsidRPr="003C3B78">
        <w:rPr>
          <w:rFonts w:hAnsi="Times New Roman" w:cs="Times New Roman"/>
          <w:lang w:val="pt-PT"/>
        </w:rPr>
        <w:t>universidad-calidad</w:t>
      </w:r>
      <w:r w:rsidRPr="003C3B78">
        <w:rPr>
          <w:rFonts w:hAnsi="Times New Roman" w:cs="Times New Roman"/>
          <w:lang w:val="es-ES_tradnl"/>
        </w:rPr>
        <w:t xml:space="preserve"> y universidad-evaluación. Estas ideas las definimos a través de una breve investigación documental, la cual nos arroja como resultado que la filosofía está sujeta a</w:t>
      </w:r>
      <w:r w:rsidR="00A71B86" w:rsidRPr="009A5F44">
        <w:rPr>
          <w:rFonts w:hAnsi="Times New Roman" w:cs="Times New Roman"/>
          <w:lang w:val="es-ES_tradnl"/>
        </w:rPr>
        <w:t xml:space="preserve"> lo siguiente</w:t>
      </w:r>
      <w:r w:rsidRPr="003C3B78">
        <w:rPr>
          <w:rFonts w:hAnsi="Times New Roman" w:cs="Times New Roman"/>
          <w:lang w:val="es-ES_tradnl"/>
        </w:rPr>
        <w:t xml:space="preserve">: </w:t>
      </w:r>
      <w:r w:rsidRPr="003C3B78">
        <w:rPr>
          <w:rFonts w:hAnsi="Times New Roman" w:cs="Times New Roman"/>
          <w:i/>
          <w:iCs/>
          <w:lang w:val="es-ES_tradnl"/>
        </w:rPr>
        <w:t>1</w:t>
      </w:r>
      <w:r w:rsidR="00A71B86" w:rsidRPr="003C3B78">
        <w:rPr>
          <w:rFonts w:hAnsi="Times New Roman" w:cs="Times New Roman"/>
          <w:i/>
          <w:iCs/>
          <w:lang w:val="es-ES_tradnl"/>
        </w:rPr>
        <w:t>)</w:t>
      </w:r>
      <w:r w:rsidRPr="003C3B78">
        <w:rPr>
          <w:rFonts w:hAnsi="Times New Roman" w:cs="Times New Roman"/>
          <w:lang w:val="es-ES_tradnl"/>
        </w:rPr>
        <w:t xml:space="preserve"> los estándares de la </w:t>
      </w:r>
      <w:r w:rsidRPr="003C3B78">
        <w:rPr>
          <w:rFonts w:hAnsi="Times New Roman" w:cs="Times New Roman"/>
          <w:i/>
          <w:iCs/>
          <w:lang w:val="es-ES_tradnl"/>
        </w:rPr>
        <w:t>marca</w:t>
      </w:r>
      <w:r w:rsidRPr="003C3B78">
        <w:rPr>
          <w:rFonts w:hAnsi="Times New Roman" w:cs="Times New Roman"/>
          <w:lang w:val="es-ES_tradnl"/>
        </w:rPr>
        <w:t xml:space="preserve"> ISO, </w:t>
      </w:r>
      <w:r w:rsidRPr="003C3B78">
        <w:rPr>
          <w:rFonts w:hAnsi="Times New Roman" w:cs="Times New Roman"/>
          <w:i/>
          <w:iCs/>
          <w:lang w:val="es-ES_tradnl"/>
        </w:rPr>
        <w:t>2</w:t>
      </w:r>
      <w:r w:rsidR="00A71B86" w:rsidRPr="003C3B78">
        <w:rPr>
          <w:rFonts w:hAnsi="Times New Roman" w:cs="Times New Roman"/>
          <w:i/>
          <w:iCs/>
          <w:lang w:val="es-ES_tradnl"/>
        </w:rPr>
        <w:t>)</w:t>
      </w:r>
      <w:r w:rsidR="00A71B86" w:rsidRPr="003C3B78">
        <w:rPr>
          <w:rFonts w:hAnsi="Times New Roman" w:cs="Times New Roman"/>
          <w:lang w:val="es-ES_tradnl"/>
        </w:rPr>
        <w:t xml:space="preserve"> </w:t>
      </w:r>
      <w:r w:rsidRPr="003C3B78">
        <w:rPr>
          <w:rFonts w:hAnsi="Times New Roman" w:cs="Times New Roman"/>
          <w:lang w:val="es-ES_tradnl"/>
        </w:rPr>
        <w:t xml:space="preserve">los diagnósticos sobre su impacto social y, eventualmente, ecológico, </w:t>
      </w:r>
      <w:r w:rsidRPr="003C3B78">
        <w:rPr>
          <w:rFonts w:hAnsi="Times New Roman" w:cs="Times New Roman"/>
          <w:i/>
          <w:iCs/>
          <w:lang w:val="es-ES_tradnl"/>
        </w:rPr>
        <w:t>3</w:t>
      </w:r>
      <w:r w:rsidR="00A71B86" w:rsidRPr="003C3B78">
        <w:rPr>
          <w:rFonts w:hAnsi="Times New Roman" w:cs="Times New Roman"/>
          <w:i/>
          <w:iCs/>
          <w:lang w:val="es-ES_tradnl"/>
        </w:rPr>
        <w:t>)</w:t>
      </w:r>
      <w:r w:rsidR="00A71B86" w:rsidRPr="003C3B78">
        <w:rPr>
          <w:rFonts w:hAnsi="Times New Roman" w:cs="Times New Roman"/>
          <w:lang w:val="es-ES_tradnl"/>
        </w:rPr>
        <w:t xml:space="preserve"> </w:t>
      </w:r>
      <w:r w:rsidRPr="003C3B78">
        <w:rPr>
          <w:rFonts w:hAnsi="Times New Roman" w:cs="Times New Roman"/>
          <w:lang w:val="es-ES_tradnl"/>
        </w:rPr>
        <w:t xml:space="preserve">los cánones de calidad, eficiencia, productos y servicios, </w:t>
      </w:r>
      <w:r w:rsidRPr="003C3B78">
        <w:rPr>
          <w:rFonts w:hAnsi="Times New Roman" w:cs="Times New Roman"/>
          <w:i/>
          <w:iCs/>
          <w:lang w:val="es-ES_tradnl"/>
        </w:rPr>
        <w:t>4</w:t>
      </w:r>
      <w:r w:rsidR="00A71B86" w:rsidRPr="003C3B78">
        <w:rPr>
          <w:rFonts w:hAnsi="Times New Roman" w:cs="Times New Roman"/>
          <w:i/>
          <w:iCs/>
          <w:lang w:val="es-ES_tradnl"/>
        </w:rPr>
        <w:t>)</w:t>
      </w:r>
      <w:r w:rsidR="00A71B86" w:rsidRPr="003C3B78">
        <w:rPr>
          <w:rFonts w:hAnsi="Times New Roman" w:cs="Times New Roman"/>
          <w:lang w:val="es-ES_tradnl"/>
        </w:rPr>
        <w:t xml:space="preserve"> </w:t>
      </w:r>
      <w:r w:rsidRPr="003C3B78">
        <w:rPr>
          <w:rFonts w:hAnsi="Times New Roman" w:cs="Times New Roman"/>
          <w:lang w:val="es-ES_tradnl"/>
        </w:rPr>
        <w:t xml:space="preserve">las sugerencias de la Organización Mundial del Trabajo, </w:t>
      </w:r>
      <w:r w:rsidRPr="003C3B78">
        <w:rPr>
          <w:rFonts w:hAnsi="Times New Roman" w:cs="Times New Roman"/>
          <w:i/>
          <w:iCs/>
          <w:lang w:val="es-ES_tradnl"/>
        </w:rPr>
        <w:t>5</w:t>
      </w:r>
      <w:r w:rsidR="00A71B86" w:rsidRPr="003C3B78">
        <w:rPr>
          <w:rFonts w:hAnsi="Times New Roman" w:cs="Times New Roman"/>
          <w:i/>
          <w:iCs/>
          <w:lang w:val="es-ES_tradnl"/>
        </w:rPr>
        <w:t>)</w:t>
      </w:r>
      <w:r w:rsidR="00A71B86" w:rsidRPr="003C3B78">
        <w:rPr>
          <w:rFonts w:hAnsi="Times New Roman" w:cs="Times New Roman"/>
          <w:lang w:val="es-ES_tradnl"/>
        </w:rPr>
        <w:t xml:space="preserve"> </w:t>
      </w:r>
      <w:r w:rsidRPr="003C3B78">
        <w:rPr>
          <w:rFonts w:hAnsi="Times New Roman" w:cs="Times New Roman"/>
          <w:lang w:val="es-ES_tradnl"/>
        </w:rPr>
        <w:t xml:space="preserve">las demandas del mercado; entre otras características descritas en este trabajo. Estos resultados los discutimos a la luz de las nociones de fábrica y empresa y de psicopolítica, propuestas por Gilles Deleuze y </w:t>
      </w:r>
      <w:proofErr w:type="spellStart"/>
      <w:r w:rsidRPr="003C3B78">
        <w:rPr>
          <w:rFonts w:hAnsi="Times New Roman" w:cs="Times New Roman"/>
          <w:lang w:val="es-ES_tradnl"/>
        </w:rPr>
        <w:t>Byung-Chul</w:t>
      </w:r>
      <w:proofErr w:type="spellEnd"/>
      <w:r w:rsidRPr="003C3B78">
        <w:rPr>
          <w:rFonts w:hAnsi="Times New Roman" w:cs="Times New Roman"/>
          <w:lang w:val="es-ES_tradnl"/>
        </w:rPr>
        <w:t xml:space="preserve"> Han, respectivamente.</w:t>
      </w:r>
    </w:p>
    <w:p w14:paraId="01BB9905" w14:textId="2E10E4C5"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Finalmente, asumiendo el panorama de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las universidades, realizamos una reflexión prospectiva para sugerir acciones que permitirían hacer frente a esta </w:t>
      </w:r>
      <w:r w:rsidRPr="009A5F44">
        <w:rPr>
          <w:rFonts w:hAnsi="Times New Roman" w:cs="Times New Roman"/>
          <w:i/>
          <w:iCs/>
          <w:lang w:val="es-ES_tradnl"/>
        </w:rPr>
        <w:t>lógica</w:t>
      </w:r>
      <w:r w:rsidRPr="009A5F44">
        <w:rPr>
          <w:rFonts w:hAnsi="Times New Roman" w:cs="Times New Roman"/>
          <w:lang w:val="es-ES_tradnl"/>
        </w:rPr>
        <w:t xml:space="preserve">: primero, más diagnósticos sobre los lineamientos y prácticas empresariales que van trazando la ruta de desarrollo de las universidades; y, segundo, la ampliación de los </w:t>
      </w:r>
      <w:r w:rsidRPr="009A5F44">
        <w:rPr>
          <w:rFonts w:hAnsi="Times New Roman" w:cs="Times New Roman"/>
          <w:lang w:val="es-ES_tradnl"/>
        </w:rPr>
        <w:lastRenderedPageBreak/>
        <w:t>perfiles de egreso en los programas educativos de licenciatura en filosofía a través de la caracterización de nuevos campos profesionalizantes y de prácticas de la filosofía</w:t>
      </w:r>
      <w:r w:rsidR="00F24BD4">
        <w:rPr>
          <w:rFonts w:hAnsi="Times New Roman" w:cs="Times New Roman"/>
          <w:lang w:val="es-ES_tradnl"/>
        </w:rPr>
        <w:t>.</w:t>
      </w:r>
    </w:p>
    <w:p w14:paraId="01BB9906" w14:textId="2BBD3FF1" w:rsidR="00231AAC" w:rsidRPr="009A5F44" w:rsidRDefault="00C121BD" w:rsidP="00416944">
      <w:pPr>
        <w:pStyle w:val="CuerpoA"/>
        <w:rPr>
          <w:rFonts w:hAnsi="Times New Roman" w:cs="Times New Roman"/>
          <w:lang w:val="es-ES_tradnl"/>
        </w:rPr>
      </w:pPr>
      <w:r w:rsidRPr="003C3B78">
        <w:rPr>
          <w:rFonts w:ascii="Calibri" w:eastAsiaTheme="minorHAnsi" w:hAnsi="Calibri" w:cs="Calibri"/>
          <w:b/>
          <w:color w:val="auto"/>
          <w:sz w:val="28"/>
          <w:bdr w:val="none" w:sz="0" w:space="0" w:color="auto"/>
          <w:lang w:val="es-ES" w:eastAsia="en-US"/>
        </w:rPr>
        <w:t>Palabras clave:</w:t>
      </w:r>
      <w:r w:rsidRPr="009A5F44">
        <w:rPr>
          <w:rFonts w:hAnsi="Times New Roman" w:cs="Times New Roman"/>
          <w:lang w:val="es-ES_tradnl"/>
        </w:rPr>
        <w:t xml:space="preserve"> </w:t>
      </w:r>
      <w:r w:rsidR="009A5F44" w:rsidRPr="009A5F44">
        <w:rPr>
          <w:rFonts w:hAnsi="Times New Roman" w:cs="Times New Roman"/>
          <w:lang w:val="es-ES_tradnl"/>
        </w:rPr>
        <w:t xml:space="preserve">empresa, </w:t>
      </w:r>
      <w:r w:rsidRPr="009A5F44">
        <w:rPr>
          <w:rFonts w:hAnsi="Times New Roman" w:cs="Times New Roman"/>
          <w:lang w:val="es-ES_tradnl"/>
        </w:rPr>
        <w:t xml:space="preserve">fábrica, </w:t>
      </w:r>
      <w:r w:rsidR="009A5F44" w:rsidRPr="009A5F44">
        <w:rPr>
          <w:rFonts w:hAnsi="Times New Roman" w:cs="Times New Roman"/>
          <w:lang w:val="es-ES_tradnl"/>
        </w:rPr>
        <w:t>filosofía,</w:t>
      </w:r>
      <w:r w:rsidRPr="009A5F44">
        <w:rPr>
          <w:rFonts w:hAnsi="Times New Roman" w:cs="Times New Roman"/>
          <w:lang w:val="es-ES_tradnl"/>
        </w:rPr>
        <w:t xml:space="preserve"> psicopolítica.</w:t>
      </w:r>
    </w:p>
    <w:p w14:paraId="01BB9907" w14:textId="77777777" w:rsidR="00231AAC" w:rsidRPr="009A5F44" w:rsidRDefault="00231AAC" w:rsidP="00416944">
      <w:pPr>
        <w:pStyle w:val="CuerpoA"/>
        <w:rPr>
          <w:rFonts w:hAnsi="Times New Roman" w:cs="Times New Roman"/>
          <w:lang w:val="es-ES_tradnl"/>
        </w:rPr>
      </w:pPr>
    </w:p>
    <w:p w14:paraId="01BB9908" w14:textId="77777777" w:rsidR="00231AAC" w:rsidRPr="003C3B78" w:rsidRDefault="00C121BD" w:rsidP="00416944">
      <w:pPr>
        <w:pStyle w:val="CuerpoA"/>
        <w:rPr>
          <w:rFonts w:ascii="Calibri" w:eastAsiaTheme="minorHAnsi" w:hAnsi="Calibri" w:cs="Calibri"/>
          <w:b/>
          <w:color w:val="auto"/>
          <w:sz w:val="28"/>
          <w:bdr w:val="none" w:sz="0" w:space="0" w:color="auto"/>
          <w:lang w:val="es-ES" w:eastAsia="en-US"/>
        </w:rPr>
      </w:pPr>
      <w:r w:rsidRPr="003C3B78">
        <w:rPr>
          <w:rFonts w:ascii="Calibri" w:eastAsiaTheme="minorHAnsi" w:hAnsi="Calibri" w:cs="Calibri"/>
          <w:b/>
          <w:color w:val="auto"/>
          <w:sz w:val="28"/>
          <w:bdr w:val="none" w:sz="0" w:space="0" w:color="auto"/>
          <w:lang w:val="es-ES" w:eastAsia="en-US"/>
        </w:rPr>
        <w:t>Abstract</w:t>
      </w:r>
    </w:p>
    <w:p w14:paraId="01BB9909" w14:textId="1495169B" w:rsidR="00231AAC" w:rsidRPr="009A5F44" w:rsidRDefault="00C121BD" w:rsidP="00416944">
      <w:pPr>
        <w:pStyle w:val="CuerpoA"/>
        <w:rPr>
          <w:rFonts w:hAnsi="Times New Roman" w:cs="Times New Roman"/>
          <w:lang w:val="es-ES_tradnl"/>
        </w:rPr>
      </w:pPr>
      <w:r w:rsidRPr="009A5F44">
        <w:rPr>
          <w:rFonts w:hAnsi="Times New Roman" w:cs="Times New Roman"/>
        </w:rPr>
        <w:t>The incorporation of the public university to the logic of the company and the market, as well as the consequences that this has implied for the educational programs in philosophy,</w:t>
      </w:r>
      <w:r w:rsidRPr="009A5F44">
        <w:rPr>
          <w:rFonts w:hAnsi="Times New Roman" w:cs="Times New Roman"/>
          <w:lang w:val="es-ES_tradnl"/>
        </w:rPr>
        <w:t xml:space="preserve"> </w:t>
      </w:r>
      <w:r w:rsidRPr="009A5F44">
        <w:rPr>
          <w:rFonts w:hAnsi="Times New Roman" w:cs="Times New Roman"/>
        </w:rPr>
        <w:t xml:space="preserve">have been denounced from different instances, such as the </w:t>
      </w:r>
      <w:r w:rsidR="0055108E" w:rsidRPr="009A5F44">
        <w:rPr>
          <w:rFonts w:hAnsi="Times New Roman" w:cs="Times New Roman"/>
        </w:rPr>
        <w:t>Philosophical</w:t>
      </w:r>
      <w:r w:rsidR="0055108E" w:rsidRPr="009A5F44">
        <w:rPr>
          <w:rFonts w:hAnsi="Times New Roman" w:cs="Times New Roman"/>
          <w:lang w:val="es-ES_tradnl"/>
        </w:rPr>
        <w:t>’s</w:t>
      </w:r>
      <w:r w:rsidR="0055108E" w:rsidRPr="009A5F44">
        <w:rPr>
          <w:rFonts w:hAnsi="Times New Roman" w:cs="Times New Roman"/>
        </w:rPr>
        <w:t xml:space="preserve"> </w:t>
      </w:r>
      <w:r w:rsidRPr="009A5F44">
        <w:rPr>
          <w:rFonts w:hAnsi="Times New Roman" w:cs="Times New Roman"/>
        </w:rPr>
        <w:t>Observatory of Mexico. For example, under this logic, it is denounced that philosophy is at risk of disappearing, the philosophy should be valued in its possibility of forming citizens, etc. However, paradoxically, this logic has also defined many teaching practices and research practices</w:t>
      </w:r>
      <w:r w:rsidR="003149E5" w:rsidRPr="009A5F44">
        <w:rPr>
          <w:rFonts w:hAnsi="Times New Roman" w:cs="Times New Roman"/>
        </w:rPr>
        <w:t xml:space="preserve"> that</w:t>
      </w:r>
      <w:r w:rsidRPr="009A5F44">
        <w:rPr>
          <w:rFonts w:hAnsi="Times New Roman" w:cs="Times New Roman"/>
        </w:rPr>
        <w:t xml:space="preserve"> imply "benefits" for teachers, such as bonuses</w:t>
      </w:r>
      <w:r w:rsidR="00DB32B1" w:rsidRPr="009A5F44">
        <w:rPr>
          <w:rFonts w:hAnsi="Times New Roman" w:cs="Times New Roman"/>
        </w:rPr>
        <w:t xml:space="preserve"> and</w:t>
      </w:r>
      <w:r w:rsidRPr="009A5F44">
        <w:rPr>
          <w:rFonts w:hAnsi="Times New Roman" w:cs="Times New Roman"/>
        </w:rPr>
        <w:t xml:space="preserve"> financial support</w:t>
      </w:r>
      <w:r w:rsidR="00DB32B1" w:rsidRPr="009A5F44">
        <w:rPr>
          <w:rFonts w:hAnsi="Times New Roman" w:cs="Times New Roman"/>
        </w:rPr>
        <w:t>.</w:t>
      </w:r>
      <w:r w:rsidRPr="009A5F44">
        <w:rPr>
          <w:rFonts w:hAnsi="Times New Roman" w:cs="Times New Roman"/>
        </w:rPr>
        <w:t xml:space="preserve"> </w:t>
      </w:r>
      <w:r w:rsidR="00DB32B1" w:rsidRPr="009A5F44">
        <w:rPr>
          <w:rFonts w:hAnsi="Times New Roman" w:cs="Times New Roman"/>
        </w:rPr>
        <w:t>T</w:t>
      </w:r>
      <w:r w:rsidRPr="009A5F44">
        <w:rPr>
          <w:rFonts w:hAnsi="Times New Roman" w:cs="Times New Roman"/>
        </w:rPr>
        <w:t>his situation makes it difficult to denounce the situation of philosophy</w:t>
      </w:r>
      <w:r w:rsidR="004658FD" w:rsidRPr="009A5F44">
        <w:rPr>
          <w:rFonts w:hAnsi="Times New Roman" w:cs="Times New Roman"/>
        </w:rPr>
        <w:t>, so a way of analysis that accounts for this paradox is required.</w:t>
      </w:r>
      <w:r w:rsidRPr="009A5F44">
        <w:rPr>
          <w:rFonts w:hAnsi="Times New Roman" w:cs="Times New Roman"/>
        </w:rPr>
        <w:t xml:space="preserve"> For this reason, t</w:t>
      </w:r>
      <w:r w:rsidRPr="009A5F44">
        <w:rPr>
          <w:rFonts w:hAnsi="Times New Roman" w:cs="Times New Roman"/>
          <w:lang w:val="es-ES_tradnl"/>
        </w:rPr>
        <w:t xml:space="preserve">he </w:t>
      </w:r>
      <w:proofErr w:type="spellStart"/>
      <w:r w:rsidRPr="009A5F44">
        <w:rPr>
          <w:rFonts w:hAnsi="Times New Roman" w:cs="Times New Roman"/>
          <w:lang w:val="es-ES_tradnl"/>
        </w:rPr>
        <w:t>objective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this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work</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is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to</w:t>
      </w:r>
      <w:proofErr w:type="spellEnd"/>
      <w:r w:rsidRPr="009A5F44">
        <w:rPr>
          <w:rFonts w:hAnsi="Times New Roman" w:cs="Times New Roman"/>
          <w:lang w:val="es-ES_tradnl"/>
        </w:rPr>
        <w:t xml:space="preserve"> define and </w:t>
      </w:r>
      <w:proofErr w:type="spellStart"/>
      <w:r w:rsidRPr="009A5F44">
        <w:rPr>
          <w:rFonts w:hAnsi="Times New Roman" w:cs="Times New Roman"/>
          <w:lang w:val="es-ES_tradnl"/>
        </w:rPr>
        <w:t>propose</w:t>
      </w:r>
      <w:proofErr w:type="spellEnd"/>
      <w:r w:rsidRPr="009A5F44">
        <w:rPr>
          <w:rFonts w:hAnsi="Times New Roman" w:cs="Times New Roman"/>
          <w:lang w:val="es-ES_tradnl"/>
        </w:rPr>
        <w:t xml:space="preserve"> a </w:t>
      </w:r>
      <w:proofErr w:type="spellStart"/>
      <w:r w:rsidRPr="009A5F44">
        <w:rPr>
          <w:rFonts w:hAnsi="Times New Roman" w:cs="Times New Roman"/>
          <w:lang w:val="es-ES_tradnl"/>
        </w:rPr>
        <w:t>psychopolitical</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analysis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public</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university</w:t>
      </w:r>
      <w:proofErr w:type="spellEnd"/>
      <w:r w:rsidRPr="009A5F44">
        <w:rPr>
          <w:rFonts w:hAnsi="Times New Roman" w:cs="Times New Roman"/>
          <w:lang w:val="es-ES_tradnl"/>
        </w:rPr>
        <w:t xml:space="preserve"> and, </w:t>
      </w:r>
      <w:proofErr w:type="spellStart"/>
      <w:r w:rsidRPr="009A5F44">
        <w:rPr>
          <w:rFonts w:hAnsi="Times New Roman" w:cs="Times New Roman"/>
          <w:lang w:val="es-ES_tradnl"/>
        </w:rPr>
        <w:t>therefore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educational</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programs</w:t>
      </w:r>
      <w:proofErr w:type="spellEnd"/>
      <w:r w:rsidRPr="009A5F44">
        <w:rPr>
          <w:rFonts w:hAnsi="Times New Roman" w:cs="Times New Roman"/>
          <w:lang w:val="es-ES_tradnl"/>
        </w:rPr>
        <w:t xml:space="preserve"> in </w:t>
      </w:r>
      <w:proofErr w:type="spellStart"/>
      <w:r w:rsidRPr="009A5F44">
        <w:rPr>
          <w:rFonts w:hAnsi="Times New Roman" w:cs="Times New Roman"/>
          <w:lang w:val="es-ES_tradnl"/>
        </w:rPr>
        <w:t>philosophy</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that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it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houses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under</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lineage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004658FD" w:rsidRPr="009A5F44">
        <w:rPr>
          <w:rFonts w:hAnsi="Times New Roman" w:cs="Times New Roman"/>
          <w:lang w:val="es-ES_tradnl"/>
        </w:rPr>
        <w:t>an</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enterprise</w:t>
      </w:r>
      <w:proofErr w:type="spellEnd"/>
      <w:r w:rsidRPr="009A5F44">
        <w:rPr>
          <w:rFonts w:hAnsi="Times New Roman" w:cs="Times New Roman"/>
          <w:lang w:val="es-ES_tradnl"/>
        </w:rPr>
        <w:t>; t</w:t>
      </w:r>
      <w:r w:rsidRPr="009A5F44">
        <w:rPr>
          <w:rFonts w:hAnsi="Times New Roman" w:cs="Times New Roman"/>
        </w:rPr>
        <w:t xml:space="preserve">his way will allow us to explain the paradox mentioned above. </w:t>
      </w:r>
    </w:p>
    <w:p w14:paraId="01BB990A" w14:textId="2028572D" w:rsidR="00231AAC" w:rsidRPr="003C3B78" w:rsidRDefault="00C121BD" w:rsidP="00416944">
      <w:pPr>
        <w:pStyle w:val="CuerpoA"/>
        <w:rPr>
          <w:rFonts w:hAnsi="Times New Roman" w:cs="Times New Roman"/>
          <w:lang w:val="es-ES_tradnl"/>
        </w:rPr>
      </w:pPr>
      <w:r w:rsidRPr="003C3B78">
        <w:rPr>
          <w:rFonts w:hAnsi="Times New Roman" w:cs="Times New Roman"/>
          <w:lang w:val="es-ES_tradnl"/>
        </w:rPr>
        <w:tab/>
      </w:r>
      <w:r w:rsidRPr="003C3B78">
        <w:rPr>
          <w:rFonts w:hAnsi="Times New Roman" w:cs="Times New Roman"/>
        </w:rPr>
        <w:t xml:space="preserve">To characterize the link between the </w:t>
      </w:r>
      <w:proofErr w:type="spellStart"/>
      <w:r w:rsidRPr="003C3B78">
        <w:rPr>
          <w:rFonts w:hAnsi="Times New Roman" w:cs="Times New Roman"/>
          <w:lang w:val="es-ES_tradnl"/>
        </w:rPr>
        <w:t>enterprise</w:t>
      </w:r>
      <w:proofErr w:type="spellEnd"/>
      <w:r w:rsidRPr="003C3B78">
        <w:rPr>
          <w:rFonts w:hAnsi="Times New Roman" w:cs="Times New Roman"/>
        </w:rPr>
        <w:t xml:space="preserve"> and the university,</w:t>
      </w:r>
      <w:r w:rsidRPr="003C3B78">
        <w:rPr>
          <w:rFonts w:hAnsi="Times New Roman" w:cs="Times New Roman"/>
          <w:lang w:val="es-ES_tradnl"/>
        </w:rPr>
        <w:t xml:space="preserve"> </w:t>
      </w:r>
      <w:proofErr w:type="spellStart"/>
      <w:r w:rsidRPr="003C3B78">
        <w:rPr>
          <w:rFonts w:hAnsi="Times New Roman" w:cs="Times New Roman"/>
          <w:lang w:val="es-ES_tradnl"/>
        </w:rPr>
        <w:t>we</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follow</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two</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perspectives</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first</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the</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discussion</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about</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the</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relevance</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of</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educational</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programs</w:t>
      </w:r>
      <w:proofErr w:type="spellEnd"/>
      <w:r w:rsidRPr="003C3B78">
        <w:rPr>
          <w:rFonts w:hAnsi="Times New Roman" w:cs="Times New Roman"/>
          <w:lang w:val="es-ES_tradnl"/>
        </w:rPr>
        <w:t xml:space="preserve"> in </w:t>
      </w:r>
      <w:proofErr w:type="spellStart"/>
      <w:r w:rsidRPr="003C3B78">
        <w:rPr>
          <w:rFonts w:hAnsi="Times New Roman" w:cs="Times New Roman"/>
          <w:lang w:val="es-ES_tradnl"/>
        </w:rPr>
        <w:t>philosophy</w:t>
      </w:r>
      <w:proofErr w:type="spellEnd"/>
      <w:r w:rsidRPr="003C3B78">
        <w:rPr>
          <w:rFonts w:hAnsi="Times New Roman" w:cs="Times New Roman"/>
          <w:lang w:val="es-ES_tradnl"/>
        </w:rPr>
        <w:t xml:space="preserve"> (</w:t>
      </w:r>
      <w:proofErr w:type="spellStart"/>
      <w:r w:rsidRPr="003C3B78">
        <w:rPr>
          <w:rFonts w:hAnsi="Times New Roman" w:cs="Times New Roman"/>
          <w:lang w:val="es-ES_tradnl"/>
        </w:rPr>
        <w:t>university</w:t>
      </w:r>
      <w:proofErr w:type="spellEnd"/>
      <w:r w:rsidRPr="003C3B78">
        <w:rPr>
          <w:rFonts w:hAnsi="Times New Roman" w:cs="Times New Roman"/>
          <w:lang w:val="es-ES_tradnl"/>
        </w:rPr>
        <w:t xml:space="preserve">-labor </w:t>
      </w:r>
      <w:proofErr w:type="spellStart"/>
      <w:r w:rsidRPr="003C3B78">
        <w:rPr>
          <w:rFonts w:hAnsi="Times New Roman" w:cs="Times New Roman"/>
          <w:lang w:val="es-ES_tradnl"/>
        </w:rPr>
        <w:t>demand</w:t>
      </w:r>
      <w:proofErr w:type="spellEnd"/>
      <w:r w:rsidRPr="003C3B78">
        <w:rPr>
          <w:rFonts w:hAnsi="Times New Roman" w:cs="Times New Roman"/>
          <w:lang w:val="es-ES_tradnl"/>
        </w:rPr>
        <w:t xml:space="preserve">); and, </w:t>
      </w:r>
      <w:proofErr w:type="spellStart"/>
      <w:r w:rsidRPr="003C3B78">
        <w:rPr>
          <w:rFonts w:hAnsi="Times New Roman" w:cs="Times New Roman"/>
          <w:lang w:val="es-ES_tradnl"/>
        </w:rPr>
        <w:t>second</w:t>
      </w:r>
      <w:proofErr w:type="spellEnd"/>
      <w:r w:rsidRPr="003C3B78">
        <w:rPr>
          <w:rFonts w:hAnsi="Times New Roman" w:cs="Times New Roman"/>
          <w:lang w:val="es-ES_tradnl"/>
        </w:rPr>
        <w:t xml:space="preserve">, </w:t>
      </w:r>
      <w:r w:rsidRPr="003C3B78">
        <w:rPr>
          <w:rFonts w:hAnsi="Times New Roman" w:cs="Times New Roman"/>
        </w:rPr>
        <w:t xml:space="preserve">we describe the notions of </w:t>
      </w:r>
      <w:r w:rsidR="00ED16A3" w:rsidRPr="003C3B78">
        <w:rPr>
          <w:rFonts w:hAnsi="Times New Roman" w:cs="Times New Roman"/>
        </w:rPr>
        <w:t>u</w:t>
      </w:r>
      <w:r w:rsidRPr="003C3B78">
        <w:rPr>
          <w:rFonts w:hAnsi="Times New Roman" w:cs="Times New Roman"/>
        </w:rPr>
        <w:t>niversity-</w:t>
      </w:r>
      <w:r w:rsidR="00ED16A3" w:rsidRPr="003C3B78">
        <w:rPr>
          <w:rFonts w:hAnsi="Times New Roman" w:cs="Times New Roman"/>
        </w:rPr>
        <w:t xml:space="preserve">social </w:t>
      </w:r>
      <w:r w:rsidRPr="003C3B78">
        <w:rPr>
          <w:rFonts w:hAnsi="Times New Roman" w:cs="Times New Roman"/>
        </w:rPr>
        <w:t xml:space="preserve">responsibility, </w:t>
      </w:r>
      <w:r w:rsidR="00ED16A3" w:rsidRPr="009A5F44">
        <w:rPr>
          <w:rFonts w:hAnsi="Times New Roman" w:cs="Times New Roman"/>
        </w:rPr>
        <w:t>u</w:t>
      </w:r>
      <w:r w:rsidRPr="003C3B78">
        <w:rPr>
          <w:rFonts w:hAnsi="Times New Roman" w:cs="Times New Roman"/>
        </w:rPr>
        <w:t>niversity-</w:t>
      </w:r>
      <w:r w:rsidR="00ED16A3" w:rsidRPr="009A5F44">
        <w:rPr>
          <w:rFonts w:hAnsi="Times New Roman" w:cs="Times New Roman"/>
        </w:rPr>
        <w:t>q</w:t>
      </w:r>
      <w:r w:rsidR="00ED16A3" w:rsidRPr="003C3B78">
        <w:rPr>
          <w:rFonts w:hAnsi="Times New Roman" w:cs="Times New Roman"/>
        </w:rPr>
        <w:t xml:space="preserve">uality </w:t>
      </w:r>
      <w:r w:rsidRPr="003C3B78">
        <w:rPr>
          <w:rFonts w:hAnsi="Times New Roman" w:cs="Times New Roman"/>
        </w:rPr>
        <w:t xml:space="preserve">and </w:t>
      </w:r>
      <w:r w:rsidR="00ED16A3" w:rsidRPr="009A5F44">
        <w:rPr>
          <w:rFonts w:hAnsi="Times New Roman" w:cs="Times New Roman"/>
        </w:rPr>
        <w:t>u</w:t>
      </w:r>
      <w:r w:rsidRPr="003C3B78">
        <w:rPr>
          <w:rFonts w:hAnsi="Times New Roman" w:cs="Times New Roman"/>
        </w:rPr>
        <w:t>niversity-</w:t>
      </w:r>
      <w:r w:rsidR="00ED16A3" w:rsidRPr="009A5F44">
        <w:rPr>
          <w:rFonts w:hAnsi="Times New Roman" w:cs="Times New Roman"/>
        </w:rPr>
        <w:t>e</w:t>
      </w:r>
      <w:r w:rsidR="00ED16A3" w:rsidRPr="003C3B78">
        <w:rPr>
          <w:rFonts w:hAnsi="Times New Roman" w:cs="Times New Roman"/>
        </w:rPr>
        <w:t>valuation</w:t>
      </w:r>
      <w:r w:rsidRPr="003C3B78">
        <w:rPr>
          <w:rFonts w:hAnsi="Times New Roman" w:cs="Times New Roman"/>
        </w:rPr>
        <w:t xml:space="preserve">. We define these notions through a brief documentary investigation. This research shows us that the philosophy is subject to: </w:t>
      </w:r>
      <w:r w:rsidRPr="003C3B78">
        <w:rPr>
          <w:rFonts w:hAnsi="Times New Roman" w:cs="Times New Roman"/>
          <w:i/>
          <w:iCs/>
        </w:rPr>
        <w:t>1</w:t>
      </w:r>
      <w:r w:rsidR="00ED16A3" w:rsidRPr="003C3B78">
        <w:rPr>
          <w:rFonts w:hAnsi="Times New Roman" w:cs="Times New Roman"/>
          <w:i/>
          <w:iCs/>
        </w:rPr>
        <w:t>)</w:t>
      </w:r>
      <w:r w:rsidR="00ED16A3" w:rsidRPr="003C3B78">
        <w:rPr>
          <w:rFonts w:hAnsi="Times New Roman" w:cs="Times New Roman"/>
        </w:rPr>
        <w:t xml:space="preserve"> </w:t>
      </w:r>
      <w:r w:rsidRPr="003C3B78">
        <w:rPr>
          <w:rFonts w:hAnsi="Times New Roman" w:cs="Times New Roman"/>
        </w:rPr>
        <w:t xml:space="preserve">the standards of the ISO brand, </w:t>
      </w:r>
      <w:r w:rsidRPr="003C3B78">
        <w:rPr>
          <w:rFonts w:hAnsi="Times New Roman" w:cs="Times New Roman"/>
          <w:i/>
          <w:iCs/>
        </w:rPr>
        <w:t>2</w:t>
      </w:r>
      <w:r w:rsidR="00ED16A3" w:rsidRPr="003C3B78">
        <w:rPr>
          <w:rFonts w:hAnsi="Times New Roman" w:cs="Times New Roman"/>
          <w:i/>
          <w:iCs/>
        </w:rPr>
        <w:t>)</w:t>
      </w:r>
      <w:r w:rsidR="00ED16A3" w:rsidRPr="003C3B78">
        <w:rPr>
          <w:rFonts w:hAnsi="Times New Roman" w:cs="Times New Roman"/>
        </w:rPr>
        <w:t xml:space="preserve"> </w:t>
      </w:r>
      <w:r w:rsidRPr="003C3B78">
        <w:rPr>
          <w:rFonts w:hAnsi="Times New Roman" w:cs="Times New Roman"/>
        </w:rPr>
        <w:t xml:space="preserve">the diagnosis of its social and, eventually, ecological impact, </w:t>
      </w:r>
      <w:r w:rsidRPr="003C3B78">
        <w:rPr>
          <w:rFonts w:hAnsi="Times New Roman" w:cs="Times New Roman"/>
          <w:i/>
          <w:iCs/>
        </w:rPr>
        <w:t>3</w:t>
      </w:r>
      <w:r w:rsidR="00ED16A3" w:rsidRPr="003C3B78">
        <w:rPr>
          <w:rFonts w:hAnsi="Times New Roman" w:cs="Times New Roman"/>
          <w:i/>
          <w:iCs/>
        </w:rPr>
        <w:t>)</w:t>
      </w:r>
      <w:r w:rsidR="00ED16A3" w:rsidRPr="003C3B78">
        <w:rPr>
          <w:rFonts w:hAnsi="Times New Roman" w:cs="Times New Roman"/>
        </w:rPr>
        <w:t xml:space="preserve"> </w:t>
      </w:r>
      <w:r w:rsidRPr="003C3B78">
        <w:rPr>
          <w:rFonts w:hAnsi="Times New Roman" w:cs="Times New Roman"/>
        </w:rPr>
        <w:t xml:space="preserve">the canons of quality, efficiency, products and services, </w:t>
      </w:r>
      <w:r w:rsidRPr="003C3B78">
        <w:rPr>
          <w:rFonts w:hAnsi="Times New Roman" w:cs="Times New Roman"/>
          <w:i/>
          <w:iCs/>
        </w:rPr>
        <w:t>4</w:t>
      </w:r>
      <w:r w:rsidR="00ED16A3" w:rsidRPr="003C3B78">
        <w:rPr>
          <w:rFonts w:hAnsi="Times New Roman" w:cs="Times New Roman"/>
          <w:i/>
          <w:iCs/>
        </w:rPr>
        <w:t>)</w:t>
      </w:r>
      <w:r w:rsidRPr="003C3B78">
        <w:rPr>
          <w:rFonts w:hAnsi="Times New Roman" w:cs="Times New Roman"/>
        </w:rPr>
        <w:t xml:space="preserve"> the suggestions of the International </w:t>
      </w:r>
      <w:proofErr w:type="spellStart"/>
      <w:r w:rsidRPr="003C3B78">
        <w:rPr>
          <w:rFonts w:hAnsi="Times New Roman" w:cs="Times New Roman"/>
        </w:rPr>
        <w:t>Labour</w:t>
      </w:r>
      <w:proofErr w:type="spellEnd"/>
      <w:r w:rsidRPr="003C3B78">
        <w:rPr>
          <w:rFonts w:hAnsi="Times New Roman" w:cs="Times New Roman"/>
        </w:rPr>
        <w:t xml:space="preserve"> Organization</w:t>
      </w:r>
      <w:r w:rsidR="00ED16A3" w:rsidRPr="009A5F44">
        <w:rPr>
          <w:rFonts w:hAnsi="Times New Roman" w:cs="Times New Roman"/>
        </w:rPr>
        <w:t>, and</w:t>
      </w:r>
      <w:r w:rsidRPr="003C3B78">
        <w:rPr>
          <w:rFonts w:hAnsi="Times New Roman" w:cs="Times New Roman"/>
        </w:rPr>
        <w:t xml:space="preserve"> </w:t>
      </w:r>
      <w:r w:rsidRPr="003C3B78">
        <w:rPr>
          <w:rFonts w:hAnsi="Times New Roman" w:cs="Times New Roman"/>
          <w:i/>
          <w:iCs/>
        </w:rPr>
        <w:t>5</w:t>
      </w:r>
      <w:r w:rsidR="00ED16A3" w:rsidRPr="009A5F44">
        <w:rPr>
          <w:rFonts w:hAnsi="Times New Roman" w:cs="Times New Roman"/>
          <w:i/>
          <w:iCs/>
        </w:rPr>
        <w:t>)</w:t>
      </w:r>
      <w:r w:rsidR="00ED16A3" w:rsidRPr="003C3B78">
        <w:rPr>
          <w:rFonts w:hAnsi="Times New Roman" w:cs="Times New Roman"/>
        </w:rPr>
        <w:t xml:space="preserve"> </w:t>
      </w:r>
      <w:r w:rsidRPr="003C3B78">
        <w:rPr>
          <w:rFonts w:hAnsi="Times New Roman" w:cs="Times New Roman"/>
        </w:rPr>
        <w:t xml:space="preserve">the demands of the market, among other characteristics described in this work. Subsequently, to characterize how teachers have reproduced the company-university’s link, we return to these results together with the notions of </w:t>
      </w:r>
      <w:r w:rsidR="009A5F44" w:rsidRPr="009A5F44">
        <w:rPr>
          <w:rFonts w:hAnsi="Times New Roman" w:cs="Times New Roman"/>
        </w:rPr>
        <w:t>f</w:t>
      </w:r>
      <w:r w:rsidR="009A5F44" w:rsidRPr="003C3B78">
        <w:rPr>
          <w:rFonts w:hAnsi="Times New Roman" w:cs="Times New Roman"/>
        </w:rPr>
        <w:t xml:space="preserve">actory </w:t>
      </w:r>
      <w:r w:rsidRPr="003C3B78">
        <w:rPr>
          <w:rFonts w:hAnsi="Times New Roman" w:cs="Times New Roman"/>
        </w:rPr>
        <w:t xml:space="preserve">and </w:t>
      </w:r>
      <w:r w:rsidR="009A5F44" w:rsidRPr="009A5F44">
        <w:rPr>
          <w:rFonts w:hAnsi="Times New Roman" w:cs="Times New Roman"/>
        </w:rPr>
        <w:t>e</w:t>
      </w:r>
      <w:r w:rsidRPr="003C3B78">
        <w:rPr>
          <w:rFonts w:hAnsi="Times New Roman" w:cs="Times New Roman"/>
        </w:rPr>
        <w:t xml:space="preserve">nterprise and of </w:t>
      </w:r>
      <w:proofErr w:type="spellStart"/>
      <w:r w:rsidR="009A5F44" w:rsidRPr="009A5F44">
        <w:rPr>
          <w:rFonts w:hAnsi="Times New Roman" w:cs="Times New Roman"/>
        </w:rPr>
        <w:t>p</w:t>
      </w:r>
      <w:r w:rsidRPr="003C3B78">
        <w:rPr>
          <w:rFonts w:hAnsi="Times New Roman" w:cs="Times New Roman"/>
        </w:rPr>
        <w:t>sychopolitics</w:t>
      </w:r>
      <w:proofErr w:type="spellEnd"/>
      <w:r w:rsidRPr="003C3B78">
        <w:rPr>
          <w:rFonts w:hAnsi="Times New Roman" w:cs="Times New Roman"/>
        </w:rPr>
        <w:t>, proposed by Gilles Deleuze and Byung-</w:t>
      </w:r>
      <w:proofErr w:type="spellStart"/>
      <w:r w:rsidRPr="003C3B78">
        <w:rPr>
          <w:rFonts w:hAnsi="Times New Roman" w:cs="Times New Roman"/>
        </w:rPr>
        <w:t>Chul</w:t>
      </w:r>
      <w:proofErr w:type="spellEnd"/>
      <w:r w:rsidRPr="003C3B78">
        <w:rPr>
          <w:rFonts w:hAnsi="Times New Roman" w:cs="Times New Roman"/>
        </w:rPr>
        <w:t xml:space="preserve"> Han, respectively.</w:t>
      </w:r>
    </w:p>
    <w:p w14:paraId="01BB990B" w14:textId="3A3EB78A" w:rsidR="00231AAC" w:rsidRPr="009A5F44" w:rsidRDefault="00C121BD" w:rsidP="00416944">
      <w:pPr>
        <w:pStyle w:val="CuerpoA"/>
        <w:rPr>
          <w:rFonts w:hAnsi="Times New Roman" w:cs="Times New Roman"/>
        </w:rPr>
      </w:pPr>
      <w:r w:rsidRPr="009A5F44">
        <w:rPr>
          <w:rFonts w:hAnsi="Times New Roman" w:cs="Times New Roman"/>
          <w:lang w:val="es-ES_tradnl"/>
        </w:rPr>
        <w:tab/>
      </w:r>
      <w:proofErr w:type="spellStart"/>
      <w:r w:rsidRPr="009A5F44">
        <w:rPr>
          <w:rFonts w:hAnsi="Times New Roman" w:cs="Times New Roman"/>
          <w:lang w:val="es-ES_tradnl"/>
        </w:rPr>
        <w:t>To</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conclude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we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made</w:t>
      </w:r>
      <w:proofErr w:type="spellEnd"/>
      <w:r w:rsidRPr="009A5F44">
        <w:rPr>
          <w:rFonts w:hAnsi="Times New Roman" w:cs="Times New Roman"/>
          <w:lang w:val="es-ES_tradnl"/>
        </w:rPr>
        <w:t xml:space="preserve"> a </w:t>
      </w:r>
      <w:proofErr w:type="spellStart"/>
      <w:r w:rsidRPr="009A5F44">
        <w:rPr>
          <w:rFonts w:hAnsi="Times New Roman" w:cs="Times New Roman"/>
          <w:lang w:val="es-ES_tradnl"/>
        </w:rPr>
        <w:t>prospective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reflection</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to</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suggest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some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actions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that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allow</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us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to</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face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this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logic</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first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we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propose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to</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make</w:t>
      </w:r>
      <w:proofErr w:type="spellEnd"/>
      <w:r w:rsidRPr="009A5F44">
        <w:rPr>
          <w:rFonts w:hAnsi="Times New Roman" w:cs="Times New Roman"/>
          <w:lang w:val="es-ES_tradnl"/>
        </w:rPr>
        <w:t xml:space="preserve"> more </w:t>
      </w:r>
      <w:proofErr w:type="spellStart"/>
      <w:r w:rsidRPr="009A5F44">
        <w:rPr>
          <w:rFonts w:hAnsi="Times New Roman" w:cs="Times New Roman"/>
          <w:lang w:val="es-ES_tradnl"/>
        </w:rPr>
        <w:t>diagnoses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about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guidelines</w:t>
      </w:r>
      <w:proofErr w:type="spellEnd"/>
      <w:r w:rsidRPr="009A5F44">
        <w:rPr>
          <w:rFonts w:hAnsi="Times New Roman" w:cs="Times New Roman"/>
          <w:lang w:val="es-ES_tradnl"/>
        </w:rPr>
        <w:t xml:space="preserve"> and </w:t>
      </w:r>
      <w:proofErr w:type="spellStart"/>
      <w:r w:rsidRPr="009A5F44">
        <w:rPr>
          <w:rFonts w:hAnsi="Times New Roman" w:cs="Times New Roman"/>
          <w:lang w:val="es-ES_tradnl"/>
        </w:rPr>
        <w:t>practices</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that</w:t>
      </w:r>
      <w:proofErr w:type="spellEnd"/>
      <w:r w:rsidRPr="009A5F44">
        <w:rPr>
          <w:rFonts w:hAnsi="Times New Roman" w:cs="Times New Roman"/>
          <w:lang w:val="es-ES_tradnl"/>
        </w:rPr>
        <w:t xml:space="preserve"> are </w:t>
      </w:r>
      <w:proofErr w:type="spellStart"/>
      <w:r w:rsidRPr="009A5F44">
        <w:rPr>
          <w:rFonts w:hAnsi="Times New Roman" w:cs="Times New Roman"/>
          <w:lang w:val="es-ES_tradnl"/>
        </w:rPr>
        <w:t>tracing</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the</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path</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development</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of</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universities</w:t>
      </w:r>
      <w:proofErr w:type="spellEnd"/>
      <w:r w:rsidRPr="009A5F44">
        <w:rPr>
          <w:rFonts w:hAnsi="Times New Roman" w:cs="Times New Roman"/>
        </w:rPr>
        <w:t>; and</w:t>
      </w:r>
      <w:r w:rsidR="009A5F44" w:rsidRPr="009A5F44">
        <w:rPr>
          <w:rFonts w:hAnsi="Times New Roman" w:cs="Times New Roman"/>
        </w:rPr>
        <w:t xml:space="preserve"> </w:t>
      </w:r>
      <w:r w:rsidRPr="009A5F44">
        <w:rPr>
          <w:rFonts w:hAnsi="Times New Roman" w:cs="Times New Roman"/>
        </w:rPr>
        <w:t xml:space="preserve">second, we propose </w:t>
      </w:r>
      <w:r w:rsidRPr="009A5F44">
        <w:rPr>
          <w:rFonts w:hAnsi="Times New Roman" w:cs="Times New Roman"/>
        </w:rPr>
        <w:lastRenderedPageBreak/>
        <w:t>an extension of the graduation profiles in the educational programs of degree in philosophy, this through the characterization of new professional fields and practices of philosophy.</w:t>
      </w:r>
    </w:p>
    <w:p w14:paraId="01BB990C" w14:textId="0397670E" w:rsidR="00231AAC" w:rsidRDefault="00416944" w:rsidP="00416944">
      <w:pPr>
        <w:pStyle w:val="CuerpoA"/>
        <w:rPr>
          <w:rFonts w:hAnsi="Times New Roman" w:cs="Times New Roman"/>
        </w:rPr>
      </w:pPr>
      <w:proofErr w:type="spellStart"/>
      <w:r w:rsidRPr="003C3B78">
        <w:rPr>
          <w:rFonts w:ascii="Calibri" w:eastAsiaTheme="minorHAnsi" w:hAnsi="Calibri" w:cs="Calibri"/>
          <w:b/>
          <w:color w:val="auto"/>
          <w:sz w:val="28"/>
          <w:bdr w:val="none" w:sz="0" w:space="0" w:color="auto"/>
          <w:lang w:val="es-ES" w:eastAsia="en-US"/>
        </w:rPr>
        <w:t>Keywords</w:t>
      </w:r>
      <w:proofErr w:type="spellEnd"/>
      <w:r w:rsidRPr="003C3B78">
        <w:rPr>
          <w:rFonts w:ascii="Calibri" w:eastAsiaTheme="minorHAnsi" w:hAnsi="Calibri" w:cs="Calibri"/>
          <w:b/>
          <w:color w:val="auto"/>
          <w:sz w:val="28"/>
          <w:bdr w:val="none" w:sz="0" w:space="0" w:color="auto"/>
          <w:lang w:val="es-ES" w:eastAsia="en-US"/>
        </w:rPr>
        <w:t>:</w:t>
      </w:r>
      <w:r w:rsidRPr="009A5F44">
        <w:rPr>
          <w:rFonts w:hAnsi="Times New Roman" w:cs="Times New Roman"/>
        </w:rPr>
        <w:t xml:space="preserve"> </w:t>
      </w:r>
      <w:r w:rsidR="009A5F44" w:rsidRPr="009A5F44">
        <w:rPr>
          <w:rFonts w:hAnsi="Times New Roman" w:cs="Times New Roman"/>
        </w:rPr>
        <w:t xml:space="preserve">enterprise, factory, </w:t>
      </w:r>
      <w:r w:rsidRPr="009A5F44">
        <w:rPr>
          <w:rFonts w:hAnsi="Times New Roman" w:cs="Times New Roman"/>
        </w:rPr>
        <w:t xml:space="preserve">philosophy, </w:t>
      </w:r>
      <w:proofErr w:type="spellStart"/>
      <w:r w:rsidRPr="009A5F44">
        <w:rPr>
          <w:rFonts w:hAnsi="Times New Roman" w:cs="Times New Roman"/>
        </w:rPr>
        <w:t>psychopolitics</w:t>
      </w:r>
      <w:proofErr w:type="spellEnd"/>
      <w:r w:rsidRPr="009A5F44">
        <w:rPr>
          <w:rFonts w:hAnsi="Times New Roman" w:cs="Times New Roman"/>
        </w:rPr>
        <w:t>.</w:t>
      </w:r>
    </w:p>
    <w:p w14:paraId="6259238E" w14:textId="10B5E384" w:rsidR="003C3B78" w:rsidRDefault="003C3B78" w:rsidP="00416944">
      <w:pPr>
        <w:pStyle w:val="CuerpoA"/>
        <w:rPr>
          <w:rFonts w:hAnsi="Times New Roman" w:cs="Times New Roman"/>
        </w:rPr>
      </w:pPr>
    </w:p>
    <w:p w14:paraId="2CE60C21" w14:textId="3B3441C1" w:rsidR="003C3B78" w:rsidRPr="003C3B78" w:rsidRDefault="003C3B78" w:rsidP="00416944">
      <w:pPr>
        <w:pStyle w:val="CuerpoA"/>
        <w:rPr>
          <w:rFonts w:ascii="Calibri" w:eastAsiaTheme="minorHAnsi" w:hAnsi="Calibri" w:cs="Calibri"/>
          <w:b/>
          <w:color w:val="auto"/>
          <w:sz w:val="28"/>
          <w:bdr w:val="none" w:sz="0" w:space="0" w:color="auto"/>
          <w:lang w:val="es-ES" w:eastAsia="en-US"/>
        </w:rPr>
      </w:pPr>
      <w:r w:rsidRPr="003C3B78">
        <w:rPr>
          <w:rFonts w:ascii="Calibri" w:eastAsiaTheme="minorHAnsi" w:hAnsi="Calibri" w:cs="Calibri"/>
          <w:b/>
          <w:color w:val="auto"/>
          <w:sz w:val="28"/>
          <w:bdr w:val="none" w:sz="0" w:space="0" w:color="auto"/>
          <w:lang w:val="es-ES" w:eastAsia="en-US"/>
        </w:rPr>
        <w:t>Resumo</w:t>
      </w:r>
    </w:p>
    <w:p w14:paraId="104D6DCB" w14:textId="77777777" w:rsidR="003C3B78" w:rsidRPr="003C3B78" w:rsidRDefault="003C3B78" w:rsidP="003C3B78">
      <w:pPr>
        <w:pStyle w:val="CuerpoA"/>
        <w:rPr>
          <w:rFonts w:hAnsi="Times New Roman" w:cs="Times New Roman"/>
        </w:rPr>
      </w:pPr>
      <w:r w:rsidRPr="003C3B78">
        <w:rPr>
          <w:rFonts w:hAnsi="Times New Roman" w:cs="Times New Roman"/>
        </w:rPr>
        <w:t xml:space="preserve">A </w:t>
      </w:r>
      <w:proofErr w:type="spellStart"/>
      <w:r w:rsidRPr="003C3B78">
        <w:rPr>
          <w:rFonts w:hAnsi="Times New Roman" w:cs="Times New Roman"/>
        </w:rPr>
        <w:t>incorporação</w:t>
      </w:r>
      <w:proofErr w:type="spellEnd"/>
      <w:r w:rsidRPr="003C3B78">
        <w:rPr>
          <w:rFonts w:hAnsi="Times New Roman" w:cs="Times New Roman"/>
        </w:rPr>
        <w:t xml:space="preserve"> da </w:t>
      </w:r>
      <w:proofErr w:type="spellStart"/>
      <w:r w:rsidRPr="003C3B78">
        <w:rPr>
          <w:rFonts w:hAnsi="Times New Roman" w:cs="Times New Roman"/>
        </w:rPr>
        <w:t>universidade</w:t>
      </w:r>
      <w:proofErr w:type="spellEnd"/>
      <w:r w:rsidRPr="003C3B78">
        <w:rPr>
          <w:rFonts w:hAnsi="Times New Roman" w:cs="Times New Roman"/>
        </w:rPr>
        <w:t xml:space="preserve"> </w:t>
      </w:r>
      <w:proofErr w:type="spellStart"/>
      <w:r w:rsidRPr="003C3B78">
        <w:rPr>
          <w:rFonts w:hAnsi="Times New Roman" w:cs="Times New Roman"/>
        </w:rPr>
        <w:t>pública</w:t>
      </w:r>
      <w:proofErr w:type="spellEnd"/>
      <w:r w:rsidRPr="003C3B78">
        <w:rPr>
          <w:rFonts w:hAnsi="Times New Roman" w:cs="Times New Roman"/>
        </w:rPr>
        <w:t xml:space="preserve"> à </w:t>
      </w:r>
      <w:proofErr w:type="spellStart"/>
      <w:r w:rsidRPr="003C3B78">
        <w:rPr>
          <w:rFonts w:hAnsi="Times New Roman" w:cs="Times New Roman"/>
        </w:rPr>
        <w:t>lógica</w:t>
      </w:r>
      <w:proofErr w:type="spellEnd"/>
      <w:r w:rsidRPr="003C3B78">
        <w:rPr>
          <w:rFonts w:hAnsi="Times New Roman" w:cs="Times New Roman"/>
        </w:rPr>
        <w:t xml:space="preserve"> da </w:t>
      </w:r>
      <w:proofErr w:type="spellStart"/>
      <w:r w:rsidRPr="003C3B78">
        <w:rPr>
          <w:rFonts w:hAnsi="Times New Roman" w:cs="Times New Roman"/>
        </w:rPr>
        <w:t>empresa</w:t>
      </w:r>
      <w:proofErr w:type="spellEnd"/>
      <w:r w:rsidRPr="003C3B78">
        <w:rPr>
          <w:rFonts w:hAnsi="Times New Roman" w:cs="Times New Roman"/>
        </w:rPr>
        <w:t xml:space="preserve"> e do mercado, </w:t>
      </w:r>
      <w:proofErr w:type="spellStart"/>
      <w:r w:rsidRPr="003C3B78">
        <w:rPr>
          <w:rFonts w:hAnsi="Times New Roman" w:cs="Times New Roman"/>
        </w:rPr>
        <w:t>bem</w:t>
      </w:r>
      <w:proofErr w:type="spellEnd"/>
      <w:r w:rsidRPr="003C3B78">
        <w:rPr>
          <w:rFonts w:hAnsi="Times New Roman" w:cs="Times New Roman"/>
        </w:rPr>
        <w:t xml:space="preserve"> </w:t>
      </w:r>
      <w:proofErr w:type="spellStart"/>
      <w:r w:rsidRPr="003C3B78">
        <w:rPr>
          <w:rFonts w:hAnsi="Times New Roman" w:cs="Times New Roman"/>
        </w:rPr>
        <w:t>como</w:t>
      </w:r>
      <w:proofErr w:type="spellEnd"/>
      <w:r w:rsidRPr="003C3B78">
        <w:rPr>
          <w:rFonts w:hAnsi="Times New Roman" w:cs="Times New Roman"/>
        </w:rPr>
        <w:t xml:space="preserve"> as </w:t>
      </w:r>
      <w:proofErr w:type="spellStart"/>
      <w:r w:rsidRPr="003C3B78">
        <w:rPr>
          <w:rFonts w:hAnsi="Times New Roman" w:cs="Times New Roman"/>
        </w:rPr>
        <w:t>consequências</w:t>
      </w:r>
      <w:proofErr w:type="spellEnd"/>
      <w:r w:rsidRPr="003C3B78">
        <w:rPr>
          <w:rFonts w:hAnsi="Times New Roman" w:cs="Times New Roman"/>
        </w:rPr>
        <w:t xml:space="preserve"> que </w:t>
      </w:r>
      <w:proofErr w:type="spellStart"/>
      <w:r w:rsidRPr="003C3B78">
        <w:rPr>
          <w:rFonts w:hAnsi="Times New Roman" w:cs="Times New Roman"/>
        </w:rPr>
        <w:t>isso</w:t>
      </w:r>
      <w:proofErr w:type="spellEnd"/>
      <w:r w:rsidRPr="003C3B78">
        <w:rPr>
          <w:rFonts w:hAnsi="Times New Roman" w:cs="Times New Roman"/>
        </w:rPr>
        <w:t xml:space="preserve"> </w:t>
      </w:r>
      <w:proofErr w:type="spellStart"/>
      <w:r w:rsidRPr="003C3B78">
        <w:rPr>
          <w:rFonts w:hAnsi="Times New Roman" w:cs="Times New Roman"/>
        </w:rPr>
        <w:t>trouxe</w:t>
      </w:r>
      <w:proofErr w:type="spellEnd"/>
      <w:r w:rsidRPr="003C3B78">
        <w:rPr>
          <w:rFonts w:hAnsi="Times New Roman" w:cs="Times New Roman"/>
        </w:rPr>
        <w:t xml:space="preserve"> para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programas</w:t>
      </w:r>
      <w:proofErr w:type="spellEnd"/>
      <w:r w:rsidRPr="003C3B78">
        <w:rPr>
          <w:rFonts w:hAnsi="Times New Roman" w:cs="Times New Roman"/>
        </w:rPr>
        <w:t xml:space="preserve"> </w:t>
      </w:r>
      <w:proofErr w:type="spellStart"/>
      <w:r w:rsidRPr="003C3B78">
        <w:rPr>
          <w:rFonts w:hAnsi="Times New Roman" w:cs="Times New Roman"/>
        </w:rPr>
        <w:t>educacionais</w:t>
      </w:r>
      <w:proofErr w:type="spellEnd"/>
      <w:r w:rsidRPr="003C3B78">
        <w:rPr>
          <w:rFonts w:hAnsi="Times New Roman" w:cs="Times New Roman"/>
        </w:rPr>
        <w:t xml:space="preserve"> </w:t>
      </w:r>
      <w:proofErr w:type="spellStart"/>
      <w:r w:rsidRPr="003C3B78">
        <w:rPr>
          <w:rFonts w:hAnsi="Times New Roman" w:cs="Times New Roman"/>
        </w:rPr>
        <w:t>em</w:t>
      </w:r>
      <w:proofErr w:type="spellEnd"/>
      <w:r w:rsidRPr="003C3B78">
        <w:rPr>
          <w:rFonts w:hAnsi="Times New Roman" w:cs="Times New Roman"/>
        </w:rPr>
        <w:t xml:space="preserve">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foram</w:t>
      </w:r>
      <w:proofErr w:type="spellEnd"/>
      <w:r w:rsidRPr="003C3B78">
        <w:rPr>
          <w:rFonts w:hAnsi="Times New Roman" w:cs="Times New Roman"/>
        </w:rPr>
        <w:t xml:space="preserve"> </w:t>
      </w:r>
      <w:proofErr w:type="spellStart"/>
      <w:r w:rsidRPr="003C3B78">
        <w:rPr>
          <w:rFonts w:hAnsi="Times New Roman" w:cs="Times New Roman"/>
        </w:rPr>
        <w:t>denunciadas</w:t>
      </w:r>
      <w:proofErr w:type="spellEnd"/>
      <w:r w:rsidRPr="003C3B78">
        <w:rPr>
          <w:rFonts w:hAnsi="Times New Roman" w:cs="Times New Roman"/>
        </w:rPr>
        <w:t xml:space="preserve"> </w:t>
      </w:r>
      <w:proofErr w:type="spellStart"/>
      <w:r w:rsidRPr="003C3B78">
        <w:rPr>
          <w:rFonts w:hAnsi="Times New Roman" w:cs="Times New Roman"/>
        </w:rPr>
        <w:t>em</w:t>
      </w:r>
      <w:proofErr w:type="spellEnd"/>
      <w:r w:rsidRPr="003C3B78">
        <w:rPr>
          <w:rFonts w:hAnsi="Times New Roman" w:cs="Times New Roman"/>
        </w:rPr>
        <w:t xml:space="preserve"> </w:t>
      </w:r>
      <w:proofErr w:type="spellStart"/>
      <w:r w:rsidRPr="003C3B78">
        <w:rPr>
          <w:rFonts w:hAnsi="Times New Roman" w:cs="Times New Roman"/>
        </w:rPr>
        <w:t>diferentes</w:t>
      </w:r>
      <w:proofErr w:type="spellEnd"/>
      <w:r w:rsidRPr="003C3B78">
        <w:rPr>
          <w:rFonts w:hAnsi="Times New Roman" w:cs="Times New Roman"/>
        </w:rPr>
        <w:t xml:space="preserve"> </w:t>
      </w:r>
      <w:proofErr w:type="spellStart"/>
      <w:r w:rsidRPr="003C3B78">
        <w:rPr>
          <w:rFonts w:hAnsi="Times New Roman" w:cs="Times New Roman"/>
        </w:rPr>
        <w:t>instâncias</w:t>
      </w:r>
      <w:proofErr w:type="spellEnd"/>
      <w:r w:rsidRPr="003C3B78">
        <w:rPr>
          <w:rFonts w:hAnsi="Times New Roman" w:cs="Times New Roman"/>
        </w:rPr>
        <w:t xml:space="preserve">, </w:t>
      </w:r>
      <w:proofErr w:type="spellStart"/>
      <w:r w:rsidRPr="003C3B78">
        <w:rPr>
          <w:rFonts w:hAnsi="Times New Roman" w:cs="Times New Roman"/>
        </w:rPr>
        <w:t>como</w:t>
      </w:r>
      <w:proofErr w:type="spellEnd"/>
      <w:r w:rsidRPr="003C3B78">
        <w:rPr>
          <w:rFonts w:hAnsi="Times New Roman" w:cs="Times New Roman"/>
        </w:rPr>
        <w:t xml:space="preserve"> o </w:t>
      </w:r>
      <w:proofErr w:type="spellStart"/>
      <w:r w:rsidRPr="003C3B78">
        <w:rPr>
          <w:rFonts w:hAnsi="Times New Roman" w:cs="Times New Roman"/>
        </w:rPr>
        <w:t>Observatório</w:t>
      </w:r>
      <w:proofErr w:type="spellEnd"/>
      <w:r w:rsidRPr="003C3B78">
        <w:rPr>
          <w:rFonts w:hAnsi="Times New Roman" w:cs="Times New Roman"/>
        </w:rPr>
        <w:t xml:space="preserve"> </w:t>
      </w:r>
      <w:proofErr w:type="spellStart"/>
      <w:r w:rsidRPr="003C3B78">
        <w:rPr>
          <w:rFonts w:hAnsi="Times New Roman" w:cs="Times New Roman"/>
        </w:rPr>
        <w:t>Filosófico</w:t>
      </w:r>
      <w:proofErr w:type="spellEnd"/>
      <w:r w:rsidRPr="003C3B78">
        <w:rPr>
          <w:rFonts w:hAnsi="Times New Roman" w:cs="Times New Roman"/>
        </w:rPr>
        <w:t xml:space="preserve"> do México. Por </w:t>
      </w:r>
      <w:proofErr w:type="spellStart"/>
      <w:r w:rsidRPr="003C3B78">
        <w:rPr>
          <w:rFonts w:hAnsi="Times New Roman" w:cs="Times New Roman"/>
        </w:rPr>
        <w:t>exemplo</w:t>
      </w:r>
      <w:proofErr w:type="spellEnd"/>
      <w:r w:rsidRPr="003C3B78">
        <w:rPr>
          <w:rFonts w:hAnsi="Times New Roman" w:cs="Times New Roman"/>
        </w:rPr>
        <w:t xml:space="preserve">, </w:t>
      </w:r>
      <w:proofErr w:type="spellStart"/>
      <w:r w:rsidRPr="003C3B78">
        <w:rPr>
          <w:rFonts w:hAnsi="Times New Roman" w:cs="Times New Roman"/>
        </w:rPr>
        <w:t>denuncia</w:t>
      </w:r>
      <w:proofErr w:type="spellEnd"/>
      <w:r w:rsidRPr="003C3B78">
        <w:rPr>
          <w:rFonts w:hAnsi="Times New Roman" w:cs="Times New Roman"/>
        </w:rPr>
        <w:t xml:space="preserve">-se que, sob </w:t>
      </w:r>
      <w:proofErr w:type="spellStart"/>
      <w:r w:rsidRPr="003C3B78">
        <w:rPr>
          <w:rFonts w:hAnsi="Times New Roman" w:cs="Times New Roman"/>
        </w:rPr>
        <w:t>essa</w:t>
      </w:r>
      <w:proofErr w:type="spellEnd"/>
      <w:r w:rsidRPr="003C3B78">
        <w:rPr>
          <w:rFonts w:hAnsi="Times New Roman" w:cs="Times New Roman"/>
        </w:rPr>
        <w:t xml:space="preserve"> </w:t>
      </w:r>
      <w:proofErr w:type="spellStart"/>
      <w:r w:rsidRPr="003C3B78">
        <w:rPr>
          <w:rFonts w:hAnsi="Times New Roman" w:cs="Times New Roman"/>
        </w:rPr>
        <w:t>lógica</w:t>
      </w:r>
      <w:proofErr w:type="spellEnd"/>
      <w:r w:rsidRPr="003C3B78">
        <w:rPr>
          <w:rFonts w:hAnsi="Times New Roman" w:cs="Times New Roman"/>
        </w:rPr>
        <w:t xml:space="preserve">, a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corre</w:t>
      </w:r>
      <w:proofErr w:type="spellEnd"/>
      <w:r w:rsidRPr="003C3B78">
        <w:rPr>
          <w:rFonts w:hAnsi="Times New Roman" w:cs="Times New Roman"/>
        </w:rPr>
        <w:t xml:space="preserve"> o </w:t>
      </w:r>
      <w:proofErr w:type="spellStart"/>
      <w:r w:rsidRPr="003C3B78">
        <w:rPr>
          <w:rFonts w:hAnsi="Times New Roman" w:cs="Times New Roman"/>
        </w:rPr>
        <w:t>risco</w:t>
      </w:r>
      <w:proofErr w:type="spellEnd"/>
      <w:r w:rsidRPr="003C3B78">
        <w:rPr>
          <w:rFonts w:hAnsi="Times New Roman" w:cs="Times New Roman"/>
        </w:rPr>
        <w:t xml:space="preserve"> de </w:t>
      </w:r>
      <w:proofErr w:type="spellStart"/>
      <w:r w:rsidRPr="003C3B78">
        <w:rPr>
          <w:rFonts w:hAnsi="Times New Roman" w:cs="Times New Roman"/>
        </w:rPr>
        <w:t>desaparecer</w:t>
      </w:r>
      <w:proofErr w:type="spellEnd"/>
      <w:r w:rsidRPr="003C3B78">
        <w:rPr>
          <w:rFonts w:hAnsi="Times New Roman" w:cs="Times New Roman"/>
        </w:rPr>
        <w:t xml:space="preserve">, que </w:t>
      </w:r>
      <w:proofErr w:type="spellStart"/>
      <w:r w:rsidRPr="003C3B78">
        <w:rPr>
          <w:rFonts w:hAnsi="Times New Roman" w:cs="Times New Roman"/>
        </w:rPr>
        <w:t>deve</w:t>
      </w:r>
      <w:proofErr w:type="spellEnd"/>
      <w:r w:rsidRPr="003C3B78">
        <w:rPr>
          <w:rFonts w:hAnsi="Times New Roman" w:cs="Times New Roman"/>
        </w:rPr>
        <w:t xml:space="preserve"> ser </w:t>
      </w:r>
      <w:proofErr w:type="spellStart"/>
      <w:r w:rsidRPr="003C3B78">
        <w:rPr>
          <w:rFonts w:hAnsi="Times New Roman" w:cs="Times New Roman"/>
        </w:rPr>
        <w:t>valorizada</w:t>
      </w:r>
      <w:proofErr w:type="spellEnd"/>
      <w:r w:rsidRPr="003C3B78">
        <w:rPr>
          <w:rFonts w:hAnsi="Times New Roman" w:cs="Times New Roman"/>
        </w:rPr>
        <w:t xml:space="preserve"> por </w:t>
      </w:r>
      <w:proofErr w:type="spellStart"/>
      <w:r w:rsidRPr="003C3B78">
        <w:rPr>
          <w:rFonts w:hAnsi="Times New Roman" w:cs="Times New Roman"/>
        </w:rPr>
        <w:t>sua</w:t>
      </w:r>
      <w:proofErr w:type="spellEnd"/>
      <w:r w:rsidRPr="003C3B78">
        <w:rPr>
          <w:rFonts w:hAnsi="Times New Roman" w:cs="Times New Roman"/>
        </w:rPr>
        <w:t xml:space="preserve"> </w:t>
      </w:r>
      <w:proofErr w:type="spellStart"/>
      <w:r w:rsidRPr="003C3B78">
        <w:rPr>
          <w:rFonts w:hAnsi="Times New Roman" w:cs="Times New Roman"/>
        </w:rPr>
        <w:t>possibilidade</w:t>
      </w:r>
      <w:proofErr w:type="spellEnd"/>
      <w:r w:rsidRPr="003C3B78">
        <w:rPr>
          <w:rFonts w:hAnsi="Times New Roman" w:cs="Times New Roman"/>
        </w:rPr>
        <w:t xml:space="preserve"> </w:t>
      </w:r>
      <w:proofErr w:type="spellStart"/>
      <w:r w:rsidRPr="003C3B78">
        <w:rPr>
          <w:rFonts w:hAnsi="Times New Roman" w:cs="Times New Roman"/>
        </w:rPr>
        <w:t>formativa</w:t>
      </w:r>
      <w:proofErr w:type="spellEnd"/>
      <w:r w:rsidRPr="003C3B78">
        <w:rPr>
          <w:rFonts w:hAnsi="Times New Roman" w:cs="Times New Roman"/>
        </w:rPr>
        <w:t xml:space="preserve"> de </w:t>
      </w:r>
      <w:proofErr w:type="spellStart"/>
      <w:r w:rsidRPr="003C3B78">
        <w:rPr>
          <w:rFonts w:hAnsi="Times New Roman" w:cs="Times New Roman"/>
        </w:rPr>
        <w:t>cidadãos</w:t>
      </w:r>
      <w:proofErr w:type="spellEnd"/>
      <w:r w:rsidRPr="003C3B78">
        <w:rPr>
          <w:rFonts w:hAnsi="Times New Roman" w:cs="Times New Roman"/>
        </w:rPr>
        <w:t xml:space="preserve">, entre </w:t>
      </w:r>
      <w:proofErr w:type="spellStart"/>
      <w:r w:rsidRPr="003C3B78">
        <w:rPr>
          <w:rFonts w:hAnsi="Times New Roman" w:cs="Times New Roman"/>
        </w:rPr>
        <w:t>outras</w:t>
      </w:r>
      <w:proofErr w:type="spellEnd"/>
      <w:r w:rsidRPr="003C3B78">
        <w:rPr>
          <w:rFonts w:hAnsi="Times New Roman" w:cs="Times New Roman"/>
        </w:rPr>
        <w:t xml:space="preserve"> </w:t>
      </w:r>
      <w:proofErr w:type="spellStart"/>
      <w:r w:rsidRPr="003C3B78">
        <w:rPr>
          <w:rFonts w:hAnsi="Times New Roman" w:cs="Times New Roman"/>
        </w:rPr>
        <w:t>reivindicações</w:t>
      </w:r>
      <w:proofErr w:type="spellEnd"/>
      <w:r w:rsidRPr="003C3B78">
        <w:rPr>
          <w:rFonts w:hAnsi="Times New Roman" w:cs="Times New Roman"/>
        </w:rPr>
        <w:t xml:space="preserve">. No </w:t>
      </w:r>
      <w:proofErr w:type="spellStart"/>
      <w:r w:rsidRPr="003C3B78">
        <w:rPr>
          <w:rFonts w:hAnsi="Times New Roman" w:cs="Times New Roman"/>
        </w:rPr>
        <w:t>entanto</w:t>
      </w:r>
      <w:proofErr w:type="spellEnd"/>
      <w:r w:rsidRPr="003C3B78">
        <w:rPr>
          <w:rFonts w:hAnsi="Times New Roman" w:cs="Times New Roman"/>
        </w:rPr>
        <w:t xml:space="preserve">, </w:t>
      </w:r>
      <w:proofErr w:type="spellStart"/>
      <w:r w:rsidRPr="003C3B78">
        <w:rPr>
          <w:rFonts w:hAnsi="Times New Roman" w:cs="Times New Roman"/>
        </w:rPr>
        <w:t>paradoxalmente</w:t>
      </w:r>
      <w:proofErr w:type="spellEnd"/>
      <w:r w:rsidRPr="003C3B78">
        <w:rPr>
          <w:rFonts w:hAnsi="Times New Roman" w:cs="Times New Roman"/>
        </w:rPr>
        <w:t xml:space="preserve">, </w:t>
      </w:r>
      <w:proofErr w:type="spellStart"/>
      <w:r w:rsidRPr="003C3B78">
        <w:rPr>
          <w:rFonts w:hAnsi="Times New Roman" w:cs="Times New Roman"/>
        </w:rPr>
        <w:t>essa</w:t>
      </w:r>
      <w:proofErr w:type="spellEnd"/>
      <w:r w:rsidRPr="003C3B78">
        <w:rPr>
          <w:rFonts w:hAnsi="Times New Roman" w:cs="Times New Roman"/>
        </w:rPr>
        <w:t xml:space="preserve"> </w:t>
      </w:r>
      <w:proofErr w:type="spellStart"/>
      <w:r w:rsidRPr="003C3B78">
        <w:rPr>
          <w:rFonts w:hAnsi="Times New Roman" w:cs="Times New Roman"/>
        </w:rPr>
        <w:t>lógica</w:t>
      </w:r>
      <w:proofErr w:type="spellEnd"/>
      <w:r w:rsidRPr="003C3B78">
        <w:rPr>
          <w:rFonts w:hAnsi="Times New Roman" w:cs="Times New Roman"/>
        </w:rPr>
        <w:t xml:space="preserve"> </w:t>
      </w:r>
      <w:proofErr w:type="spellStart"/>
      <w:r w:rsidRPr="003C3B78">
        <w:rPr>
          <w:rFonts w:hAnsi="Times New Roman" w:cs="Times New Roman"/>
        </w:rPr>
        <w:t>também</w:t>
      </w:r>
      <w:proofErr w:type="spellEnd"/>
      <w:r w:rsidRPr="003C3B78">
        <w:rPr>
          <w:rFonts w:hAnsi="Times New Roman" w:cs="Times New Roman"/>
        </w:rPr>
        <w:t xml:space="preserve"> </w:t>
      </w:r>
      <w:proofErr w:type="spellStart"/>
      <w:r w:rsidRPr="003C3B78">
        <w:rPr>
          <w:rFonts w:hAnsi="Times New Roman" w:cs="Times New Roman"/>
        </w:rPr>
        <w:t>definiu</w:t>
      </w:r>
      <w:proofErr w:type="spellEnd"/>
      <w:r w:rsidRPr="003C3B78">
        <w:rPr>
          <w:rFonts w:hAnsi="Times New Roman" w:cs="Times New Roman"/>
        </w:rPr>
        <w:t xml:space="preserve"> </w:t>
      </w:r>
      <w:proofErr w:type="spellStart"/>
      <w:r w:rsidRPr="003C3B78">
        <w:rPr>
          <w:rFonts w:hAnsi="Times New Roman" w:cs="Times New Roman"/>
        </w:rPr>
        <w:t>muitas</w:t>
      </w:r>
      <w:proofErr w:type="spellEnd"/>
      <w:r w:rsidRPr="003C3B78">
        <w:rPr>
          <w:rFonts w:hAnsi="Times New Roman" w:cs="Times New Roman"/>
        </w:rPr>
        <w:t xml:space="preserve"> das </w:t>
      </w:r>
      <w:proofErr w:type="spellStart"/>
      <w:r w:rsidRPr="003C3B78">
        <w:rPr>
          <w:rFonts w:hAnsi="Times New Roman" w:cs="Times New Roman"/>
        </w:rPr>
        <w:t>práticas</w:t>
      </w:r>
      <w:proofErr w:type="spellEnd"/>
      <w:r w:rsidRPr="003C3B78">
        <w:rPr>
          <w:rFonts w:hAnsi="Times New Roman" w:cs="Times New Roman"/>
        </w:rPr>
        <w:t xml:space="preserve"> de </w:t>
      </w:r>
      <w:proofErr w:type="spellStart"/>
      <w:r w:rsidRPr="003C3B78">
        <w:rPr>
          <w:rFonts w:hAnsi="Times New Roman" w:cs="Times New Roman"/>
        </w:rPr>
        <w:t>ensino</w:t>
      </w:r>
      <w:proofErr w:type="spellEnd"/>
      <w:r w:rsidRPr="003C3B78">
        <w:rPr>
          <w:rFonts w:hAnsi="Times New Roman" w:cs="Times New Roman"/>
        </w:rPr>
        <w:t xml:space="preserve"> e </w:t>
      </w:r>
      <w:proofErr w:type="spellStart"/>
      <w:r w:rsidRPr="003C3B78">
        <w:rPr>
          <w:rFonts w:hAnsi="Times New Roman" w:cs="Times New Roman"/>
        </w:rPr>
        <w:t>pesquisa</w:t>
      </w:r>
      <w:proofErr w:type="spellEnd"/>
      <w:r w:rsidRPr="003C3B78">
        <w:rPr>
          <w:rFonts w:hAnsi="Times New Roman" w:cs="Times New Roman"/>
        </w:rPr>
        <w:t xml:space="preserve"> que </w:t>
      </w:r>
      <w:proofErr w:type="spellStart"/>
      <w:r w:rsidRPr="003C3B78">
        <w:rPr>
          <w:rFonts w:hAnsi="Times New Roman" w:cs="Times New Roman"/>
        </w:rPr>
        <w:t>implicam</w:t>
      </w:r>
      <w:proofErr w:type="spellEnd"/>
      <w:r w:rsidRPr="003C3B78">
        <w:rPr>
          <w:rFonts w:hAnsi="Times New Roman" w:cs="Times New Roman"/>
        </w:rPr>
        <w:t xml:space="preserve"> "</w:t>
      </w:r>
      <w:proofErr w:type="spellStart"/>
      <w:r w:rsidRPr="003C3B78">
        <w:rPr>
          <w:rFonts w:hAnsi="Times New Roman" w:cs="Times New Roman"/>
        </w:rPr>
        <w:t>benefícios</w:t>
      </w:r>
      <w:proofErr w:type="spellEnd"/>
      <w:r w:rsidRPr="003C3B78">
        <w:rPr>
          <w:rFonts w:hAnsi="Times New Roman" w:cs="Times New Roman"/>
        </w:rPr>
        <w:t xml:space="preserve">" para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professores</w:t>
      </w:r>
      <w:proofErr w:type="spellEnd"/>
      <w:r w:rsidRPr="003C3B78">
        <w:rPr>
          <w:rFonts w:hAnsi="Times New Roman" w:cs="Times New Roman"/>
        </w:rPr>
        <w:t xml:space="preserve">, </w:t>
      </w:r>
      <w:proofErr w:type="spellStart"/>
      <w:r w:rsidRPr="003C3B78">
        <w:rPr>
          <w:rFonts w:hAnsi="Times New Roman" w:cs="Times New Roman"/>
        </w:rPr>
        <w:t>como</w:t>
      </w:r>
      <w:proofErr w:type="spellEnd"/>
      <w:r w:rsidRPr="003C3B78">
        <w:rPr>
          <w:rFonts w:hAnsi="Times New Roman" w:cs="Times New Roman"/>
        </w:rPr>
        <w:t xml:space="preserve"> </w:t>
      </w:r>
      <w:proofErr w:type="spellStart"/>
      <w:r w:rsidRPr="003C3B78">
        <w:rPr>
          <w:rFonts w:hAnsi="Times New Roman" w:cs="Times New Roman"/>
        </w:rPr>
        <w:t>estímulos</w:t>
      </w:r>
      <w:proofErr w:type="spellEnd"/>
      <w:r w:rsidRPr="003C3B78">
        <w:rPr>
          <w:rFonts w:hAnsi="Times New Roman" w:cs="Times New Roman"/>
        </w:rPr>
        <w:t xml:space="preserve"> e </w:t>
      </w:r>
      <w:proofErr w:type="spellStart"/>
      <w:r w:rsidRPr="003C3B78">
        <w:rPr>
          <w:rFonts w:hAnsi="Times New Roman" w:cs="Times New Roman"/>
        </w:rPr>
        <w:t>apoio</w:t>
      </w:r>
      <w:proofErr w:type="spellEnd"/>
      <w:r w:rsidRPr="003C3B78">
        <w:rPr>
          <w:rFonts w:hAnsi="Times New Roman" w:cs="Times New Roman"/>
        </w:rPr>
        <w:t xml:space="preserve"> </w:t>
      </w:r>
      <w:proofErr w:type="spellStart"/>
      <w:r w:rsidRPr="003C3B78">
        <w:rPr>
          <w:rFonts w:hAnsi="Times New Roman" w:cs="Times New Roman"/>
        </w:rPr>
        <w:t>financeiro</w:t>
      </w:r>
      <w:proofErr w:type="spellEnd"/>
      <w:r w:rsidRPr="003C3B78">
        <w:rPr>
          <w:rFonts w:hAnsi="Times New Roman" w:cs="Times New Roman"/>
        </w:rPr>
        <w:t xml:space="preserve">. </w:t>
      </w:r>
      <w:proofErr w:type="spellStart"/>
      <w:r w:rsidRPr="003C3B78">
        <w:rPr>
          <w:rFonts w:hAnsi="Times New Roman" w:cs="Times New Roman"/>
        </w:rPr>
        <w:t>Isso</w:t>
      </w:r>
      <w:proofErr w:type="spellEnd"/>
      <w:r w:rsidRPr="003C3B78">
        <w:rPr>
          <w:rFonts w:hAnsi="Times New Roman" w:cs="Times New Roman"/>
        </w:rPr>
        <w:t xml:space="preserve"> </w:t>
      </w:r>
      <w:proofErr w:type="spellStart"/>
      <w:r w:rsidRPr="003C3B78">
        <w:rPr>
          <w:rFonts w:hAnsi="Times New Roman" w:cs="Times New Roman"/>
        </w:rPr>
        <w:t>complica</w:t>
      </w:r>
      <w:proofErr w:type="spellEnd"/>
      <w:r w:rsidRPr="003C3B78">
        <w:rPr>
          <w:rFonts w:hAnsi="Times New Roman" w:cs="Times New Roman"/>
        </w:rPr>
        <w:t xml:space="preserve"> </w:t>
      </w:r>
      <w:proofErr w:type="spellStart"/>
      <w:r w:rsidRPr="003C3B78">
        <w:rPr>
          <w:rFonts w:hAnsi="Times New Roman" w:cs="Times New Roman"/>
        </w:rPr>
        <w:t>qualquer</w:t>
      </w:r>
      <w:proofErr w:type="spellEnd"/>
      <w:r w:rsidRPr="003C3B78">
        <w:rPr>
          <w:rFonts w:hAnsi="Times New Roman" w:cs="Times New Roman"/>
        </w:rPr>
        <w:t xml:space="preserve"> </w:t>
      </w:r>
      <w:proofErr w:type="spellStart"/>
      <w:r w:rsidRPr="003C3B78">
        <w:rPr>
          <w:rFonts w:hAnsi="Times New Roman" w:cs="Times New Roman"/>
        </w:rPr>
        <w:t>reclamação</w:t>
      </w:r>
      <w:proofErr w:type="spellEnd"/>
      <w:r w:rsidRPr="003C3B78">
        <w:rPr>
          <w:rFonts w:hAnsi="Times New Roman" w:cs="Times New Roman"/>
        </w:rPr>
        <w:t xml:space="preserve"> </w:t>
      </w:r>
      <w:proofErr w:type="spellStart"/>
      <w:r w:rsidRPr="003C3B78">
        <w:rPr>
          <w:rFonts w:hAnsi="Times New Roman" w:cs="Times New Roman"/>
        </w:rPr>
        <w:t>feita</w:t>
      </w:r>
      <w:proofErr w:type="spellEnd"/>
      <w:r w:rsidRPr="003C3B78">
        <w:rPr>
          <w:rFonts w:hAnsi="Times New Roman" w:cs="Times New Roman"/>
        </w:rPr>
        <w:t xml:space="preserve"> </w:t>
      </w:r>
      <w:proofErr w:type="spellStart"/>
      <w:r w:rsidRPr="003C3B78">
        <w:rPr>
          <w:rFonts w:hAnsi="Times New Roman" w:cs="Times New Roman"/>
        </w:rPr>
        <w:t>sobre</w:t>
      </w:r>
      <w:proofErr w:type="spellEnd"/>
      <w:r w:rsidRPr="003C3B78">
        <w:rPr>
          <w:rFonts w:hAnsi="Times New Roman" w:cs="Times New Roman"/>
        </w:rPr>
        <w:t xml:space="preserve"> a </w:t>
      </w:r>
      <w:proofErr w:type="spellStart"/>
      <w:r w:rsidRPr="003C3B78">
        <w:rPr>
          <w:rFonts w:hAnsi="Times New Roman" w:cs="Times New Roman"/>
        </w:rPr>
        <w:t>situação</w:t>
      </w:r>
      <w:proofErr w:type="spellEnd"/>
      <w:r w:rsidRPr="003C3B78">
        <w:rPr>
          <w:rFonts w:hAnsi="Times New Roman" w:cs="Times New Roman"/>
        </w:rPr>
        <w:t xml:space="preserve"> da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portanto</w:t>
      </w:r>
      <w:proofErr w:type="spellEnd"/>
      <w:r w:rsidRPr="003C3B78">
        <w:rPr>
          <w:rFonts w:hAnsi="Times New Roman" w:cs="Times New Roman"/>
        </w:rPr>
        <w:t xml:space="preserve">, é </w:t>
      </w:r>
      <w:proofErr w:type="spellStart"/>
      <w:r w:rsidRPr="003C3B78">
        <w:rPr>
          <w:rFonts w:hAnsi="Times New Roman" w:cs="Times New Roman"/>
        </w:rPr>
        <w:t>necessária</w:t>
      </w:r>
      <w:proofErr w:type="spellEnd"/>
      <w:r w:rsidRPr="003C3B78">
        <w:rPr>
          <w:rFonts w:hAnsi="Times New Roman" w:cs="Times New Roman"/>
        </w:rPr>
        <w:t xml:space="preserve"> </w:t>
      </w:r>
      <w:proofErr w:type="spellStart"/>
      <w:r w:rsidRPr="003C3B78">
        <w:rPr>
          <w:rFonts w:hAnsi="Times New Roman" w:cs="Times New Roman"/>
        </w:rPr>
        <w:t>uma</w:t>
      </w:r>
      <w:proofErr w:type="spellEnd"/>
      <w:r w:rsidRPr="003C3B78">
        <w:rPr>
          <w:rFonts w:hAnsi="Times New Roman" w:cs="Times New Roman"/>
        </w:rPr>
        <w:t xml:space="preserve"> </w:t>
      </w:r>
      <w:proofErr w:type="spellStart"/>
      <w:r w:rsidRPr="003C3B78">
        <w:rPr>
          <w:rFonts w:hAnsi="Times New Roman" w:cs="Times New Roman"/>
        </w:rPr>
        <w:t>maneira</w:t>
      </w:r>
      <w:proofErr w:type="spellEnd"/>
      <w:r w:rsidRPr="003C3B78">
        <w:rPr>
          <w:rFonts w:hAnsi="Times New Roman" w:cs="Times New Roman"/>
        </w:rPr>
        <w:t xml:space="preserve"> de </w:t>
      </w:r>
      <w:proofErr w:type="spellStart"/>
      <w:r w:rsidRPr="003C3B78">
        <w:rPr>
          <w:rFonts w:hAnsi="Times New Roman" w:cs="Times New Roman"/>
        </w:rPr>
        <w:t>análise</w:t>
      </w:r>
      <w:proofErr w:type="spellEnd"/>
      <w:r w:rsidRPr="003C3B78">
        <w:rPr>
          <w:rFonts w:hAnsi="Times New Roman" w:cs="Times New Roman"/>
        </w:rPr>
        <w:t xml:space="preserve"> que </w:t>
      </w:r>
      <w:proofErr w:type="spellStart"/>
      <w:r w:rsidRPr="003C3B78">
        <w:rPr>
          <w:rFonts w:hAnsi="Times New Roman" w:cs="Times New Roman"/>
        </w:rPr>
        <w:t>explique</w:t>
      </w:r>
      <w:proofErr w:type="spellEnd"/>
      <w:r w:rsidRPr="003C3B78">
        <w:rPr>
          <w:rFonts w:hAnsi="Times New Roman" w:cs="Times New Roman"/>
        </w:rPr>
        <w:t xml:space="preserve"> </w:t>
      </w:r>
      <w:proofErr w:type="spellStart"/>
      <w:r w:rsidRPr="003C3B78">
        <w:rPr>
          <w:rFonts w:hAnsi="Times New Roman" w:cs="Times New Roman"/>
        </w:rPr>
        <w:t>esse</w:t>
      </w:r>
      <w:proofErr w:type="spellEnd"/>
      <w:r w:rsidRPr="003C3B78">
        <w:rPr>
          <w:rFonts w:hAnsi="Times New Roman" w:cs="Times New Roman"/>
        </w:rPr>
        <w:t xml:space="preserve"> </w:t>
      </w:r>
      <w:proofErr w:type="spellStart"/>
      <w:r w:rsidRPr="003C3B78">
        <w:rPr>
          <w:rFonts w:hAnsi="Times New Roman" w:cs="Times New Roman"/>
        </w:rPr>
        <w:t>paradoxo</w:t>
      </w:r>
      <w:proofErr w:type="spellEnd"/>
      <w:r w:rsidRPr="003C3B78">
        <w:rPr>
          <w:rFonts w:hAnsi="Times New Roman" w:cs="Times New Roman"/>
        </w:rPr>
        <w:t xml:space="preserve">. </w:t>
      </w:r>
      <w:proofErr w:type="spellStart"/>
      <w:r w:rsidRPr="003C3B78">
        <w:rPr>
          <w:rFonts w:hAnsi="Times New Roman" w:cs="Times New Roman"/>
        </w:rPr>
        <w:t>Nesse</w:t>
      </w:r>
      <w:proofErr w:type="spellEnd"/>
      <w:r w:rsidRPr="003C3B78">
        <w:rPr>
          <w:rFonts w:hAnsi="Times New Roman" w:cs="Times New Roman"/>
        </w:rPr>
        <w:t xml:space="preserve"> </w:t>
      </w:r>
      <w:proofErr w:type="spellStart"/>
      <w:r w:rsidRPr="003C3B78">
        <w:rPr>
          <w:rFonts w:hAnsi="Times New Roman" w:cs="Times New Roman"/>
        </w:rPr>
        <w:t>sentido</w:t>
      </w:r>
      <w:proofErr w:type="spellEnd"/>
      <w:r w:rsidRPr="003C3B78">
        <w:rPr>
          <w:rFonts w:hAnsi="Times New Roman" w:cs="Times New Roman"/>
        </w:rPr>
        <w:t xml:space="preserve">, o </w:t>
      </w:r>
      <w:proofErr w:type="spellStart"/>
      <w:r w:rsidRPr="003C3B78">
        <w:rPr>
          <w:rFonts w:hAnsi="Times New Roman" w:cs="Times New Roman"/>
        </w:rPr>
        <w:t>objetivo</w:t>
      </w:r>
      <w:proofErr w:type="spellEnd"/>
      <w:r w:rsidRPr="003C3B78">
        <w:rPr>
          <w:rFonts w:hAnsi="Times New Roman" w:cs="Times New Roman"/>
        </w:rPr>
        <w:t xml:space="preserve"> </w:t>
      </w:r>
      <w:proofErr w:type="spellStart"/>
      <w:r w:rsidRPr="003C3B78">
        <w:rPr>
          <w:rFonts w:hAnsi="Times New Roman" w:cs="Times New Roman"/>
        </w:rPr>
        <w:t>deste</w:t>
      </w:r>
      <w:proofErr w:type="spellEnd"/>
      <w:r w:rsidRPr="003C3B78">
        <w:rPr>
          <w:rFonts w:hAnsi="Times New Roman" w:cs="Times New Roman"/>
        </w:rPr>
        <w:t xml:space="preserve"> </w:t>
      </w:r>
      <w:proofErr w:type="spellStart"/>
      <w:r w:rsidRPr="003C3B78">
        <w:rPr>
          <w:rFonts w:hAnsi="Times New Roman" w:cs="Times New Roman"/>
        </w:rPr>
        <w:t>trabalho</w:t>
      </w:r>
      <w:proofErr w:type="spellEnd"/>
      <w:r w:rsidRPr="003C3B78">
        <w:rPr>
          <w:rFonts w:hAnsi="Times New Roman" w:cs="Times New Roman"/>
        </w:rPr>
        <w:t xml:space="preserve"> é </w:t>
      </w:r>
      <w:proofErr w:type="spellStart"/>
      <w:r w:rsidRPr="003C3B78">
        <w:rPr>
          <w:rFonts w:hAnsi="Times New Roman" w:cs="Times New Roman"/>
        </w:rPr>
        <w:t>definir</w:t>
      </w:r>
      <w:proofErr w:type="spellEnd"/>
      <w:r w:rsidRPr="003C3B78">
        <w:rPr>
          <w:rFonts w:hAnsi="Times New Roman" w:cs="Times New Roman"/>
        </w:rPr>
        <w:t xml:space="preserve"> e </w:t>
      </w:r>
      <w:proofErr w:type="spellStart"/>
      <w:r w:rsidRPr="003C3B78">
        <w:rPr>
          <w:rFonts w:hAnsi="Times New Roman" w:cs="Times New Roman"/>
        </w:rPr>
        <w:t>propor</w:t>
      </w:r>
      <w:proofErr w:type="spellEnd"/>
      <w:r w:rsidRPr="003C3B78">
        <w:rPr>
          <w:rFonts w:hAnsi="Times New Roman" w:cs="Times New Roman"/>
        </w:rPr>
        <w:t xml:space="preserve"> </w:t>
      </w:r>
      <w:proofErr w:type="spellStart"/>
      <w:r w:rsidRPr="003C3B78">
        <w:rPr>
          <w:rFonts w:hAnsi="Times New Roman" w:cs="Times New Roman"/>
        </w:rPr>
        <w:t>uma</w:t>
      </w:r>
      <w:proofErr w:type="spellEnd"/>
      <w:r w:rsidRPr="003C3B78">
        <w:rPr>
          <w:rFonts w:hAnsi="Times New Roman" w:cs="Times New Roman"/>
        </w:rPr>
        <w:t xml:space="preserve"> </w:t>
      </w:r>
      <w:proofErr w:type="spellStart"/>
      <w:r w:rsidRPr="003C3B78">
        <w:rPr>
          <w:rFonts w:hAnsi="Times New Roman" w:cs="Times New Roman"/>
        </w:rPr>
        <w:t>análise</w:t>
      </w:r>
      <w:proofErr w:type="spellEnd"/>
      <w:r w:rsidRPr="003C3B78">
        <w:rPr>
          <w:rFonts w:hAnsi="Times New Roman" w:cs="Times New Roman"/>
        </w:rPr>
        <w:t xml:space="preserve"> </w:t>
      </w:r>
      <w:proofErr w:type="spellStart"/>
      <w:r w:rsidRPr="003C3B78">
        <w:rPr>
          <w:rFonts w:hAnsi="Times New Roman" w:cs="Times New Roman"/>
        </w:rPr>
        <w:t>psicopolítica</w:t>
      </w:r>
      <w:proofErr w:type="spellEnd"/>
      <w:r w:rsidRPr="003C3B78">
        <w:rPr>
          <w:rFonts w:hAnsi="Times New Roman" w:cs="Times New Roman"/>
        </w:rPr>
        <w:t xml:space="preserve"> do </w:t>
      </w:r>
      <w:proofErr w:type="spellStart"/>
      <w:r w:rsidRPr="003C3B78">
        <w:rPr>
          <w:rFonts w:hAnsi="Times New Roman" w:cs="Times New Roman"/>
        </w:rPr>
        <w:t>empreendedorismo</w:t>
      </w:r>
      <w:proofErr w:type="spellEnd"/>
      <w:r w:rsidRPr="003C3B78">
        <w:rPr>
          <w:rFonts w:hAnsi="Times New Roman" w:cs="Times New Roman"/>
        </w:rPr>
        <w:t xml:space="preserve"> da </w:t>
      </w:r>
      <w:proofErr w:type="spellStart"/>
      <w:r w:rsidRPr="003C3B78">
        <w:rPr>
          <w:rFonts w:hAnsi="Times New Roman" w:cs="Times New Roman"/>
        </w:rPr>
        <w:t>universidade</w:t>
      </w:r>
      <w:proofErr w:type="spellEnd"/>
      <w:r w:rsidRPr="003C3B78">
        <w:rPr>
          <w:rFonts w:hAnsi="Times New Roman" w:cs="Times New Roman"/>
        </w:rPr>
        <w:t xml:space="preserve"> </w:t>
      </w:r>
      <w:proofErr w:type="spellStart"/>
      <w:r w:rsidRPr="003C3B78">
        <w:rPr>
          <w:rFonts w:hAnsi="Times New Roman" w:cs="Times New Roman"/>
        </w:rPr>
        <w:t>pública</w:t>
      </w:r>
      <w:proofErr w:type="spellEnd"/>
      <w:r w:rsidRPr="003C3B78">
        <w:rPr>
          <w:rFonts w:hAnsi="Times New Roman" w:cs="Times New Roman"/>
        </w:rPr>
        <w:t xml:space="preserve"> e, com </w:t>
      </w:r>
      <w:proofErr w:type="spellStart"/>
      <w:r w:rsidRPr="003C3B78">
        <w:rPr>
          <w:rFonts w:hAnsi="Times New Roman" w:cs="Times New Roman"/>
        </w:rPr>
        <w:t>ela</w:t>
      </w:r>
      <w:proofErr w:type="spellEnd"/>
      <w:r w:rsidRPr="003C3B78">
        <w:rPr>
          <w:rFonts w:hAnsi="Times New Roman" w:cs="Times New Roman"/>
        </w:rPr>
        <w:t xml:space="preserve">,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programas</w:t>
      </w:r>
      <w:proofErr w:type="spellEnd"/>
      <w:r w:rsidRPr="003C3B78">
        <w:rPr>
          <w:rFonts w:hAnsi="Times New Roman" w:cs="Times New Roman"/>
        </w:rPr>
        <w:t xml:space="preserve"> </w:t>
      </w:r>
      <w:proofErr w:type="spellStart"/>
      <w:r w:rsidRPr="003C3B78">
        <w:rPr>
          <w:rFonts w:hAnsi="Times New Roman" w:cs="Times New Roman"/>
        </w:rPr>
        <w:t>educacionais</w:t>
      </w:r>
      <w:proofErr w:type="spellEnd"/>
      <w:r w:rsidRPr="003C3B78">
        <w:rPr>
          <w:rFonts w:hAnsi="Times New Roman" w:cs="Times New Roman"/>
        </w:rPr>
        <w:t xml:space="preserve"> </w:t>
      </w:r>
      <w:proofErr w:type="spellStart"/>
      <w:r w:rsidRPr="003C3B78">
        <w:rPr>
          <w:rFonts w:hAnsi="Times New Roman" w:cs="Times New Roman"/>
        </w:rPr>
        <w:t>em</w:t>
      </w:r>
      <w:proofErr w:type="spellEnd"/>
      <w:r w:rsidRPr="003C3B78">
        <w:rPr>
          <w:rFonts w:hAnsi="Times New Roman" w:cs="Times New Roman"/>
        </w:rPr>
        <w:t xml:space="preserve"> </w:t>
      </w:r>
      <w:proofErr w:type="spellStart"/>
      <w:r w:rsidRPr="003C3B78">
        <w:rPr>
          <w:rFonts w:hAnsi="Times New Roman" w:cs="Times New Roman"/>
        </w:rPr>
        <w:t>filosofia</w:t>
      </w:r>
      <w:proofErr w:type="spellEnd"/>
      <w:r w:rsidRPr="003C3B78">
        <w:rPr>
          <w:rFonts w:hAnsi="Times New Roman" w:cs="Times New Roman"/>
        </w:rPr>
        <w:t xml:space="preserve"> que </w:t>
      </w:r>
      <w:proofErr w:type="spellStart"/>
      <w:r w:rsidRPr="003C3B78">
        <w:rPr>
          <w:rFonts w:hAnsi="Times New Roman" w:cs="Times New Roman"/>
        </w:rPr>
        <w:t>abriga</w:t>
      </w:r>
      <w:proofErr w:type="spellEnd"/>
      <w:r w:rsidRPr="003C3B78">
        <w:rPr>
          <w:rFonts w:hAnsi="Times New Roman" w:cs="Times New Roman"/>
        </w:rPr>
        <w:t xml:space="preserve">, o que </w:t>
      </w:r>
      <w:proofErr w:type="spellStart"/>
      <w:r w:rsidRPr="003C3B78">
        <w:rPr>
          <w:rFonts w:hAnsi="Times New Roman" w:cs="Times New Roman"/>
        </w:rPr>
        <w:t>nos</w:t>
      </w:r>
      <w:proofErr w:type="spellEnd"/>
      <w:r w:rsidRPr="003C3B78">
        <w:rPr>
          <w:rFonts w:hAnsi="Times New Roman" w:cs="Times New Roman"/>
        </w:rPr>
        <w:t xml:space="preserve"> </w:t>
      </w:r>
      <w:proofErr w:type="spellStart"/>
      <w:r w:rsidRPr="003C3B78">
        <w:rPr>
          <w:rFonts w:hAnsi="Times New Roman" w:cs="Times New Roman"/>
        </w:rPr>
        <w:t>permite</w:t>
      </w:r>
      <w:proofErr w:type="spellEnd"/>
      <w:r w:rsidRPr="003C3B78">
        <w:rPr>
          <w:rFonts w:hAnsi="Times New Roman" w:cs="Times New Roman"/>
        </w:rPr>
        <w:t xml:space="preserve"> </w:t>
      </w:r>
      <w:proofErr w:type="spellStart"/>
      <w:r w:rsidRPr="003C3B78">
        <w:rPr>
          <w:rFonts w:hAnsi="Times New Roman" w:cs="Times New Roman"/>
        </w:rPr>
        <w:t>dar</w:t>
      </w:r>
      <w:proofErr w:type="spellEnd"/>
      <w:r w:rsidRPr="003C3B78">
        <w:rPr>
          <w:rFonts w:hAnsi="Times New Roman" w:cs="Times New Roman"/>
        </w:rPr>
        <w:t xml:space="preserve"> </w:t>
      </w:r>
      <w:proofErr w:type="spellStart"/>
      <w:r w:rsidRPr="003C3B78">
        <w:rPr>
          <w:rFonts w:hAnsi="Times New Roman" w:cs="Times New Roman"/>
        </w:rPr>
        <w:t>conta</w:t>
      </w:r>
      <w:proofErr w:type="spellEnd"/>
      <w:r w:rsidRPr="003C3B78">
        <w:rPr>
          <w:rFonts w:hAnsi="Times New Roman" w:cs="Times New Roman"/>
        </w:rPr>
        <w:t xml:space="preserve"> das </w:t>
      </w:r>
      <w:proofErr w:type="spellStart"/>
      <w:r w:rsidRPr="003C3B78">
        <w:rPr>
          <w:rFonts w:hAnsi="Times New Roman" w:cs="Times New Roman"/>
        </w:rPr>
        <w:t>tensões</w:t>
      </w:r>
      <w:proofErr w:type="spellEnd"/>
      <w:r w:rsidRPr="003C3B78">
        <w:rPr>
          <w:rFonts w:hAnsi="Times New Roman" w:cs="Times New Roman"/>
        </w:rPr>
        <w:t xml:space="preserve"> </w:t>
      </w:r>
      <w:proofErr w:type="spellStart"/>
      <w:r w:rsidRPr="003C3B78">
        <w:rPr>
          <w:rFonts w:hAnsi="Times New Roman" w:cs="Times New Roman"/>
        </w:rPr>
        <w:t>mencionadas</w:t>
      </w:r>
      <w:proofErr w:type="spellEnd"/>
      <w:r w:rsidRPr="003C3B78">
        <w:rPr>
          <w:rFonts w:hAnsi="Times New Roman" w:cs="Times New Roman"/>
        </w:rPr>
        <w:t xml:space="preserve"> </w:t>
      </w:r>
      <w:proofErr w:type="spellStart"/>
      <w:r w:rsidRPr="003C3B78">
        <w:rPr>
          <w:rFonts w:hAnsi="Times New Roman" w:cs="Times New Roman"/>
        </w:rPr>
        <w:t>acima</w:t>
      </w:r>
      <w:proofErr w:type="spellEnd"/>
      <w:r w:rsidRPr="003C3B78">
        <w:rPr>
          <w:rFonts w:hAnsi="Times New Roman" w:cs="Times New Roman"/>
        </w:rPr>
        <w:t xml:space="preserve">. </w:t>
      </w:r>
      <w:proofErr w:type="spellStart"/>
      <w:r w:rsidRPr="003C3B78">
        <w:rPr>
          <w:rFonts w:hAnsi="Times New Roman" w:cs="Times New Roman"/>
        </w:rPr>
        <w:t>Assim</w:t>
      </w:r>
      <w:proofErr w:type="spellEnd"/>
      <w:r w:rsidRPr="003C3B78">
        <w:rPr>
          <w:rFonts w:hAnsi="Times New Roman" w:cs="Times New Roman"/>
        </w:rPr>
        <w:t xml:space="preserve">, </w:t>
      </w:r>
      <w:proofErr w:type="spellStart"/>
      <w:r w:rsidRPr="003C3B78">
        <w:rPr>
          <w:rFonts w:hAnsi="Times New Roman" w:cs="Times New Roman"/>
        </w:rPr>
        <w:t>consideramos</w:t>
      </w:r>
      <w:proofErr w:type="spellEnd"/>
      <w:r w:rsidRPr="003C3B78">
        <w:rPr>
          <w:rFonts w:hAnsi="Times New Roman" w:cs="Times New Roman"/>
        </w:rPr>
        <w:t xml:space="preserve"> que </w:t>
      </w:r>
      <w:proofErr w:type="spellStart"/>
      <w:r w:rsidRPr="003C3B78">
        <w:rPr>
          <w:rFonts w:hAnsi="Times New Roman" w:cs="Times New Roman"/>
        </w:rPr>
        <w:t>descrever</w:t>
      </w:r>
      <w:proofErr w:type="spellEnd"/>
      <w:r w:rsidRPr="003C3B78">
        <w:rPr>
          <w:rFonts w:hAnsi="Times New Roman" w:cs="Times New Roman"/>
        </w:rPr>
        <w:t xml:space="preserve"> </w:t>
      </w:r>
      <w:proofErr w:type="spellStart"/>
      <w:r w:rsidRPr="003C3B78">
        <w:rPr>
          <w:rFonts w:hAnsi="Times New Roman" w:cs="Times New Roman"/>
        </w:rPr>
        <w:t>esse</w:t>
      </w:r>
      <w:proofErr w:type="spellEnd"/>
      <w:r w:rsidRPr="003C3B78">
        <w:rPr>
          <w:rFonts w:hAnsi="Times New Roman" w:cs="Times New Roman"/>
        </w:rPr>
        <w:t xml:space="preserve"> </w:t>
      </w:r>
      <w:proofErr w:type="spellStart"/>
      <w:r w:rsidRPr="003C3B78">
        <w:rPr>
          <w:rFonts w:hAnsi="Times New Roman" w:cs="Times New Roman"/>
        </w:rPr>
        <w:t>paradoxo</w:t>
      </w:r>
      <w:proofErr w:type="spellEnd"/>
      <w:r w:rsidRPr="003C3B78">
        <w:rPr>
          <w:rFonts w:hAnsi="Times New Roman" w:cs="Times New Roman"/>
        </w:rPr>
        <w:t xml:space="preserve"> </w:t>
      </w:r>
      <w:proofErr w:type="spellStart"/>
      <w:r w:rsidRPr="003C3B78">
        <w:rPr>
          <w:rFonts w:hAnsi="Times New Roman" w:cs="Times New Roman"/>
        </w:rPr>
        <w:t>nos</w:t>
      </w:r>
      <w:proofErr w:type="spellEnd"/>
      <w:r w:rsidRPr="003C3B78">
        <w:rPr>
          <w:rFonts w:hAnsi="Times New Roman" w:cs="Times New Roman"/>
        </w:rPr>
        <w:t xml:space="preserve"> </w:t>
      </w:r>
      <w:proofErr w:type="spellStart"/>
      <w:r w:rsidRPr="003C3B78">
        <w:rPr>
          <w:rFonts w:hAnsi="Times New Roman" w:cs="Times New Roman"/>
        </w:rPr>
        <w:t>permitiria</w:t>
      </w:r>
      <w:proofErr w:type="spellEnd"/>
      <w:r w:rsidRPr="003C3B78">
        <w:rPr>
          <w:rFonts w:hAnsi="Times New Roman" w:cs="Times New Roman"/>
        </w:rPr>
        <w:t xml:space="preserve"> um </w:t>
      </w:r>
      <w:proofErr w:type="spellStart"/>
      <w:r w:rsidRPr="003C3B78">
        <w:rPr>
          <w:rFonts w:hAnsi="Times New Roman" w:cs="Times New Roman"/>
        </w:rPr>
        <w:t>conhecimento</w:t>
      </w:r>
      <w:proofErr w:type="spellEnd"/>
      <w:r w:rsidRPr="003C3B78">
        <w:rPr>
          <w:rFonts w:hAnsi="Times New Roman" w:cs="Times New Roman"/>
        </w:rPr>
        <w:t xml:space="preserve"> </w:t>
      </w:r>
      <w:proofErr w:type="spellStart"/>
      <w:r w:rsidRPr="003C3B78">
        <w:rPr>
          <w:rFonts w:hAnsi="Times New Roman" w:cs="Times New Roman"/>
        </w:rPr>
        <w:t>adequado</w:t>
      </w:r>
      <w:proofErr w:type="spellEnd"/>
      <w:r w:rsidRPr="003C3B78">
        <w:rPr>
          <w:rFonts w:hAnsi="Times New Roman" w:cs="Times New Roman"/>
        </w:rPr>
        <w:t xml:space="preserve"> da </w:t>
      </w:r>
      <w:proofErr w:type="spellStart"/>
      <w:r w:rsidRPr="003C3B78">
        <w:rPr>
          <w:rFonts w:hAnsi="Times New Roman" w:cs="Times New Roman"/>
        </w:rPr>
        <w:t>situação</w:t>
      </w:r>
      <w:proofErr w:type="spellEnd"/>
      <w:r w:rsidRPr="003C3B78">
        <w:rPr>
          <w:rFonts w:hAnsi="Times New Roman" w:cs="Times New Roman"/>
        </w:rPr>
        <w:t xml:space="preserve"> da </w:t>
      </w:r>
      <w:proofErr w:type="spellStart"/>
      <w:r w:rsidRPr="003C3B78">
        <w:rPr>
          <w:rFonts w:hAnsi="Times New Roman" w:cs="Times New Roman"/>
        </w:rPr>
        <w:t>filosofia</w:t>
      </w:r>
      <w:proofErr w:type="spellEnd"/>
      <w:r w:rsidRPr="003C3B78">
        <w:rPr>
          <w:rFonts w:hAnsi="Times New Roman" w:cs="Times New Roman"/>
        </w:rPr>
        <w:t xml:space="preserve"> e, </w:t>
      </w:r>
      <w:proofErr w:type="spellStart"/>
      <w:r w:rsidRPr="003C3B78">
        <w:rPr>
          <w:rFonts w:hAnsi="Times New Roman" w:cs="Times New Roman"/>
        </w:rPr>
        <w:t>talvez</w:t>
      </w:r>
      <w:proofErr w:type="spellEnd"/>
      <w:r w:rsidRPr="003C3B78">
        <w:rPr>
          <w:rFonts w:hAnsi="Times New Roman" w:cs="Times New Roman"/>
        </w:rPr>
        <w:t xml:space="preserve"> com </w:t>
      </w:r>
      <w:proofErr w:type="spellStart"/>
      <w:r w:rsidRPr="003C3B78">
        <w:rPr>
          <w:rFonts w:hAnsi="Times New Roman" w:cs="Times New Roman"/>
        </w:rPr>
        <w:t>isso</w:t>
      </w:r>
      <w:proofErr w:type="spellEnd"/>
      <w:r w:rsidRPr="003C3B78">
        <w:rPr>
          <w:rFonts w:hAnsi="Times New Roman" w:cs="Times New Roman"/>
        </w:rPr>
        <w:t xml:space="preserve">, </w:t>
      </w:r>
      <w:proofErr w:type="spellStart"/>
      <w:r w:rsidRPr="003C3B78">
        <w:rPr>
          <w:rFonts w:hAnsi="Times New Roman" w:cs="Times New Roman"/>
        </w:rPr>
        <w:t>tomar</w:t>
      </w:r>
      <w:proofErr w:type="spellEnd"/>
      <w:r w:rsidRPr="003C3B78">
        <w:rPr>
          <w:rFonts w:hAnsi="Times New Roman" w:cs="Times New Roman"/>
        </w:rPr>
        <w:t xml:space="preserve"> </w:t>
      </w:r>
      <w:proofErr w:type="spellStart"/>
      <w:r w:rsidRPr="003C3B78">
        <w:rPr>
          <w:rFonts w:hAnsi="Times New Roman" w:cs="Times New Roman"/>
        </w:rPr>
        <w:t>melhores</w:t>
      </w:r>
      <w:proofErr w:type="spellEnd"/>
      <w:r w:rsidRPr="003C3B78">
        <w:rPr>
          <w:rFonts w:hAnsi="Times New Roman" w:cs="Times New Roman"/>
        </w:rPr>
        <w:t xml:space="preserve"> </w:t>
      </w:r>
      <w:proofErr w:type="spellStart"/>
      <w:r w:rsidRPr="003C3B78">
        <w:rPr>
          <w:rFonts w:hAnsi="Times New Roman" w:cs="Times New Roman"/>
        </w:rPr>
        <w:t>decisões</w:t>
      </w:r>
      <w:proofErr w:type="spellEnd"/>
      <w:r w:rsidRPr="003C3B78">
        <w:rPr>
          <w:rFonts w:hAnsi="Times New Roman" w:cs="Times New Roman"/>
        </w:rPr>
        <w:t xml:space="preserve"> para lidar </w:t>
      </w:r>
      <w:proofErr w:type="spellStart"/>
      <w:r w:rsidRPr="003C3B78">
        <w:rPr>
          <w:rFonts w:hAnsi="Times New Roman" w:cs="Times New Roman"/>
        </w:rPr>
        <w:t>ou</w:t>
      </w:r>
      <w:proofErr w:type="spellEnd"/>
      <w:r w:rsidRPr="003C3B78">
        <w:rPr>
          <w:rFonts w:hAnsi="Times New Roman" w:cs="Times New Roman"/>
        </w:rPr>
        <w:t xml:space="preserve"> </w:t>
      </w:r>
      <w:proofErr w:type="spellStart"/>
      <w:r w:rsidRPr="003C3B78">
        <w:rPr>
          <w:rFonts w:hAnsi="Times New Roman" w:cs="Times New Roman"/>
        </w:rPr>
        <w:t>não</w:t>
      </w:r>
      <w:proofErr w:type="spellEnd"/>
      <w:r w:rsidRPr="003C3B78">
        <w:rPr>
          <w:rFonts w:hAnsi="Times New Roman" w:cs="Times New Roman"/>
        </w:rPr>
        <w:t xml:space="preserve"> com o </w:t>
      </w:r>
      <w:proofErr w:type="spellStart"/>
      <w:r w:rsidRPr="003C3B78">
        <w:rPr>
          <w:rFonts w:hAnsi="Times New Roman" w:cs="Times New Roman"/>
        </w:rPr>
        <w:t>empreendedorismo</w:t>
      </w:r>
      <w:proofErr w:type="spellEnd"/>
      <w:r w:rsidRPr="003C3B78">
        <w:rPr>
          <w:rFonts w:hAnsi="Times New Roman" w:cs="Times New Roman"/>
        </w:rPr>
        <w:t xml:space="preserve"> da </w:t>
      </w:r>
      <w:proofErr w:type="spellStart"/>
      <w:r w:rsidRPr="003C3B78">
        <w:rPr>
          <w:rFonts w:hAnsi="Times New Roman" w:cs="Times New Roman"/>
        </w:rPr>
        <w:t>universidade</w:t>
      </w:r>
      <w:proofErr w:type="spellEnd"/>
      <w:r w:rsidRPr="003C3B78">
        <w:rPr>
          <w:rFonts w:hAnsi="Times New Roman" w:cs="Times New Roman"/>
        </w:rPr>
        <w:t>.</w:t>
      </w:r>
    </w:p>
    <w:p w14:paraId="0579CE68" w14:textId="77777777" w:rsidR="003C3B78" w:rsidRPr="003C3B78" w:rsidRDefault="003C3B78" w:rsidP="003C3B78">
      <w:pPr>
        <w:pStyle w:val="CuerpoA"/>
        <w:rPr>
          <w:rFonts w:hAnsi="Times New Roman" w:cs="Times New Roman"/>
        </w:rPr>
      </w:pPr>
      <w:r w:rsidRPr="003C3B78">
        <w:rPr>
          <w:rFonts w:hAnsi="Times New Roman" w:cs="Times New Roman"/>
        </w:rPr>
        <w:t xml:space="preserve">Para </w:t>
      </w:r>
      <w:proofErr w:type="spellStart"/>
      <w:r w:rsidRPr="003C3B78">
        <w:rPr>
          <w:rFonts w:hAnsi="Times New Roman" w:cs="Times New Roman"/>
        </w:rPr>
        <w:t>caracterizar</w:t>
      </w:r>
      <w:proofErr w:type="spellEnd"/>
      <w:r w:rsidRPr="003C3B78">
        <w:rPr>
          <w:rFonts w:hAnsi="Times New Roman" w:cs="Times New Roman"/>
        </w:rPr>
        <w:t xml:space="preserve"> </w:t>
      </w:r>
      <w:proofErr w:type="spellStart"/>
      <w:r w:rsidRPr="003C3B78">
        <w:rPr>
          <w:rFonts w:hAnsi="Times New Roman" w:cs="Times New Roman"/>
        </w:rPr>
        <w:t>esse</w:t>
      </w:r>
      <w:proofErr w:type="spellEnd"/>
      <w:r w:rsidRPr="003C3B78">
        <w:rPr>
          <w:rFonts w:hAnsi="Times New Roman" w:cs="Times New Roman"/>
        </w:rPr>
        <w:t xml:space="preserve"> </w:t>
      </w:r>
      <w:proofErr w:type="spellStart"/>
      <w:r w:rsidRPr="003C3B78">
        <w:rPr>
          <w:rFonts w:hAnsi="Times New Roman" w:cs="Times New Roman"/>
        </w:rPr>
        <w:t>fenômeno</w:t>
      </w:r>
      <w:proofErr w:type="spellEnd"/>
      <w:r w:rsidRPr="003C3B78">
        <w:rPr>
          <w:rFonts w:hAnsi="Times New Roman" w:cs="Times New Roman"/>
        </w:rPr>
        <w:t xml:space="preserve"> </w:t>
      </w:r>
      <w:proofErr w:type="spellStart"/>
      <w:r w:rsidRPr="003C3B78">
        <w:rPr>
          <w:rFonts w:hAnsi="Times New Roman" w:cs="Times New Roman"/>
        </w:rPr>
        <w:t>universitário</w:t>
      </w:r>
      <w:proofErr w:type="spellEnd"/>
      <w:r w:rsidRPr="003C3B78">
        <w:rPr>
          <w:rFonts w:hAnsi="Times New Roman" w:cs="Times New Roman"/>
        </w:rPr>
        <w:t xml:space="preserve">, </w:t>
      </w:r>
      <w:proofErr w:type="spellStart"/>
      <w:r w:rsidRPr="003C3B78">
        <w:rPr>
          <w:rFonts w:hAnsi="Times New Roman" w:cs="Times New Roman"/>
        </w:rPr>
        <w:t>tomamos</w:t>
      </w:r>
      <w:proofErr w:type="spellEnd"/>
      <w:r w:rsidRPr="003C3B78">
        <w:rPr>
          <w:rFonts w:hAnsi="Times New Roman" w:cs="Times New Roman"/>
        </w:rPr>
        <w:t xml:space="preserve"> </w:t>
      </w:r>
      <w:proofErr w:type="spellStart"/>
      <w:r w:rsidRPr="003C3B78">
        <w:rPr>
          <w:rFonts w:hAnsi="Times New Roman" w:cs="Times New Roman"/>
        </w:rPr>
        <w:t>duas</w:t>
      </w:r>
      <w:proofErr w:type="spellEnd"/>
      <w:r w:rsidRPr="003C3B78">
        <w:rPr>
          <w:rFonts w:hAnsi="Times New Roman" w:cs="Times New Roman"/>
        </w:rPr>
        <w:t xml:space="preserve"> </w:t>
      </w:r>
      <w:proofErr w:type="spellStart"/>
      <w:r w:rsidRPr="003C3B78">
        <w:rPr>
          <w:rFonts w:hAnsi="Times New Roman" w:cs="Times New Roman"/>
        </w:rPr>
        <w:t>perspectivas</w:t>
      </w:r>
      <w:proofErr w:type="spellEnd"/>
      <w:r w:rsidRPr="003C3B78">
        <w:rPr>
          <w:rFonts w:hAnsi="Times New Roman" w:cs="Times New Roman"/>
        </w:rPr>
        <w:t xml:space="preserve"> </w:t>
      </w:r>
      <w:proofErr w:type="spellStart"/>
      <w:r w:rsidRPr="003C3B78">
        <w:rPr>
          <w:rFonts w:hAnsi="Times New Roman" w:cs="Times New Roman"/>
        </w:rPr>
        <w:t>como</w:t>
      </w:r>
      <w:proofErr w:type="spellEnd"/>
      <w:r w:rsidRPr="003C3B78">
        <w:rPr>
          <w:rFonts w:hAnsi="Times New Roman" w:cs="Times New Roman"/>
        </w:rPr>
        <w:t xml:space="preserve"> um </w:t>
      </w:r>
      <w:proofErr w:type="spellStart"/>
      <w:r w:rsidRPr="003C3B78">
        <w:rPr>
          <w:rFonts w:hAnsi="Times New Roman" w:cs="Times New Roman"/>
        </w:rPr>
        <w:t>fio</w:t>
      </w:r>
      <w:proofErr w:type="spellEnd"/>
      <w:r w:rsidRPr="003C3B78">
        <w:rPr>
          <w:rFonts w:hAnsi="Times New Roman" w:cs="Times New Roman"/>
        </w:rPr>
        <w:t xml:space="preserve"> </w:t>
      </w:r>
      <w:proofErr w:type="spellStart"/>
      <w:r w:rsidRPr="003C3B78">
        <w:rPr>
          <w:rFonts w:hAnsi="Times New Roman" w:cs="Times New Roman"/>
        </w:rPr>
        <w:t>comum</w:t>
      </w:r>
      <w:proofErr w:type="spellEnd"/>
      <w:r w:rsidRPr="003C3B78">
        <w:rPr>
          <w:rFonts w:hAnsi="Times New Roman" w:cs="Times New Roman"/>
        </w:rPr>
        <w:t xml:space="preserve">: </w:t>
      </w:r>
      <w:proofErr w:type="spellStart"/>
      <w:r w:rsidRPr="003C3B78">
        <w:rPr>
          <w:rFonts w:hAnsi="Times New Roman" w:cs="Times New Roman"/>
        </w:rPr>
        <w:t>primeiro</w:t>
      </w:r>
      <w:proofErr w:type="spellEnd"/>
      <w:r w:rsidRPr="003C3B78">
        <w:rPr>
          <w:rFonts w:hAnsi="Times New Roman" w:cs="Times New Roman"/>
        </w:rPr>
        <w:t xml:space="preserve">, a </w:t>
      </w:r>
      <w:proofErr w:type="spellStart"/>
      <w:r w:rsidRPr="003C3B78">
        <w:rPr>
          <w:rFonts w:hAnsi="Times New Roman" w:cs="Times New Roman"/>
        </w:rPr>
        <w:t>discussão</w:t>
      </w:r>
      <w:proofErr w:type="spellEnd"/>
      <w:r w:rsidRPr="003C3B78">
        <w:rPr>
          <w:rFonts w:hAnsi="Times New Roman" w:cs="Times New Roman"/>
        </w:rPr>
        <w:t xml:space="preserve"> </w:t>
      </w:r>
      <w:proofErr w:type="spellStart"/>
      <w:r w:rsidRPr="003C3B78">
        <w:rPr>
          <w:rFonts w:hAnsi="Times New Roman" w:cs="Times New Roman"/>
        </w:rPr>
        <w:t>sobre</w:t>
      </w:r>
      <w:proofErr w:type="spellEnd"/>
      <w:r w:rsidRPr="003C3B78">
        <w:rPr>
          <w:rFonts w:hAnsi="Times New Roman" w:cs="Times New Roman"/>
        </w:rPr>
        <w:t xml:space="preserve"> a </w:t>
      </w:r>
      <w:proofErr w:type="spellStart"/>
      <w:r w:rsidRPr="003C3B78">
        <w:rPr>
          <w:rFonts w:hAnsi="Times New Roman" w:cs="Times New Roman"/>
        </w:rPr>
        <w:t>relevância</w:t>
      </w:r>
      <w:proofErr w:type="spellEnd"/>
      <w:r w:rsidRPr="003C3B78">
        <w:rPr>
          <w:rFonts w:hAnsi="Times New Roman" w:cs="Times New Roman"/>
        </w:rPr>
        <w:t xml:space="preserve"> dos </w:t>
      </w:r>
      <w:proofErr w:type="spellStart"/>
      <w:r w:rsidRPr="003C3B78">
        <w:rPr>
          <w:rFonts w:hAnsi="Times New Roman" w:cs="Times New Roman"/>
        </w:rPr>
        <w:t>programas</w:t>
      </w:r>
      <w:proofErr w:type="spellEnd"/>
      <w:r w:rsidRPr="003C3B78">
        <w:rPr>
          <w:rFonts w:hAnsi="Times New Roman" w:cs="Times New Roman"/>
        </w:rPr>
        <w:t xml:space="preserve"> </w:t>
      </w:r>
      <w:proofErr w:type="spellStart"/>
      <w:r w:rsidRPr="003C3B78">
        <w:rPr>
          <w:rFonts w:hAnsi="Times New Roman" w:cs="Times New Roman"/>
        </w:rPr>
        <w:t>educacionais</w:t>
      </w:r>
      <w:proofErr w:type="spellEnd"/>
      <w:r w:rsidRPr="003C3B78">
        <w:rPr>
          <w:rFonts w:hAnsi="Times New Roman" w:cs="Times New Roman"/>
        </w:rPr>
        <w:t xml:space="preserve"> </w:t>
      </w:r>
      <w:proofErr w:type="spellStart"/>
      <w:r w:rsidRPr="003C3B78">
        <w:rPr>
          <w:rFonts w:hAnsi="Times New Roman" w:cs="Times New Roman"/>
        </w:rPr>
        <w:t>em</w:t>
      </w:r>
      <w:proofErr w:type="spellEnd"/>
      <w:r w:rsidRPr="003C3B78">
        <w:rPr>
          <w:rFonts w:hAnsi="Times New Roman" w:cs="Times New Roman"/>
        </w:rPr>
        <w:t xml:space="preserve">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demanda</w:t>
      </w:r>
      <w:proofErr w:type="spellEnd"/>
      <w:r w:rsidRPr="003C3B78">
        <w:rPr>
          <w:rFonts w:hAnsi="Times New Roman" w:cs="Times New Roman"/>
        </w:rPr>
        <w:t xml:space="preserve"> </w:t>
      </w:r>
      <w:proofErr w:type="spellStart"/>
      <w:r w:rsidRPr="003C3B78">
        <w:rPr>
          <w:rFonts w:hAnsi="Times New Roman" w:cs="Times New Roman"/>
        </w:rPr>
        <w:t>universidade-trabalho</w:t>
      </w:r>
      <w:proofErr w:type="spellEnd"/>
      <w:r w:rsidRPr="003C3B78">
        <w:rPr>
          <w:rFonts w:hAnsi="Times New Roman" w:cs="Times New Roman"/>
        </w:rPr>
        <w:t xml:space="preserve">); e, </w:t>
      </w:r>
      <w:proofErr w:type="spellStart"/>
      <w:r w:rsidRPr="003C3B78">
        <w:rPr>
          <w:rFonts w:hAnsi="Times New Roman" w:cs="Times New Roman"/>
        </w:rPr>
        <w:t>segundo</w:t>
      </w:r>
      <w:proofErr w:type="spellEnd"/>
      <w:r w:rsidRPr="003C3B78">
        <w:rPr>
          <w:rFonts w:hAnsi="Times New Roman" w:cs="Times New Roman"/>
        </w:rPr>
        <w:t xml:space="preserve">, a </w:t>
      </w:r>
      <w:proofErr w:type="spellStart"/>
      <w:r w:rsidRPr="003C3B78">
        <w:rPr>
          <w:rFonts w:hAnsi="Times New Roman" w:cs="Times New Roman"/>
        </w:rPr>
        <w:t>definição</w:t>
      </w:r>
      <w:proofErr w:type="spellEnd"/>
      <w:r w:rsidRPr="003C3B78">
        <w:rPr>
          <w:rFonts w:hAnsi="Times New Roman" w:cs="Times New Roman"/>
        </w:rPr>
        <w:t xml:space="preserve"> das </w:t>
      </w:r>
      <w:proofErr w:type="spellStart"/>
      <w:r w:rsidRPr="003C3B78">
        <w:rPr>
          <w:rFonts w:hAnsi="Times New Roman" w:cs="Times New Roman"/>
        </w:rPr>
        <w:t>noções</w:t>
      </w:r>
      <w:proofErr w:type="spellEnd"/>
      <w:r w:rsidRPr="003C3B78">
        <w:rPr>
          <w:rFonts w:hAnsi="Times New Roman" w:cs="Times New Roman"/>
        </w:rPr>
        <w:t xml:space="preserve"> de </w:t>
      </w:r>
      <w:proofErr w:type="spellStart"/>
      <w:r w:rsidRPr="003C3B78">
        <w:rPr>
          <w:rFonts w:hAnsi="Times New Roman" w:cs="Times New Roman"/>
        </w:rPr>
        <w:t>responsabilidade</w:t>
      </w:r>
      <w:proofErr w:type="spellEnd"/>
      <w:r w:rsidRPr="003C3B78">
        <w:rPr>
          <w:rFonts w:hAnsi="Times New Roman" w:cs="Times New Roman"/>
        </w:rPr>
        <w:t xml:space="preserve"> social </w:t>
      </w:r>
      <w:proofErr w:type="spellStart"/>
      <w:r w:rsidRPr="003C3B78">
        <w:rPr>
          <w:rFonts w:hAnsi="Times New Roman" w:cs="Times New Roman"/>
        </w:rPr>
        <w:t>universitária</w:t>
      </w:r>
      <w:proofErr w:type="spellEnd"/>
      <w:r w:rsidRPr="003C3B78">
        <w:rPr>
          <w:rFonts w:hAnsi="Times New Roman" w:cs="Times New Roman"/>
        </w:rPr>
        <w:t xml:space="preserve">, </w:t>
      </w:r>
      <w:proofErr w:type="spellStart"/>
      <w:r w:rsidRPr="003C3B78">
        <w:rPr>
          <w:rFonts w:hAnsi="Times New Roman" w:cs="Times New Roman"/>
        </w:rPr>
        <w:t>qualidade</w:t>
      </w:r>
      <w:proofErr w:type="spellEnd"/>
      <w:r w:rsidRPr="003C3B78">
        <w:rPr>
          <w:rFonts w:hAnsi="Times New Roman" w:cs="Times New Roman"/>
        </w:rPr>
        <w:t xml:space="preserve"> </w:t>
      </w:r>
      <w:proofErr w:type="spellStart"/>
      <w:r w:rsidRPr="003C3B78">
        <w:rPr>
          <w:rFonts w:hAnsi="Times New Roman" w:cs="Times New Roman"/>
        </w:rPr>
        <w:t>universitária</w:t>
      </w:r>
      <w:proofErr w:type="spellEnd"/>
      <w:r w:rsidRPr="003C3B78">
        <w:rPr>
          <w:rFonts w:hAnsi="Times New Roman" w:cs="Times New Roman"/>
        </w:rPr>
        <w:t xml:space="preserve"> e </w:t>
      </w:r>
      <w:proofErr w:type="spellStart"/>
      <w:r w:rsidRPr="003C3B78">
        <w:rPr>
          <w:rFonts w:hAnsi="Times New Roman" w:cs="Times New Roman"/>
        </w:rPr>
        <w:t>avaliação</w:t>
      </w:r>
      <w:proofErr w:type="spellEnd"/>
      <w:r w:rsidRPr="003C3B78">
        <w:rPr>
          <w:rFonts w:hAnsi="Times New Roman" w:cs="Times New Roman"/>
        </w:rPr>
        <w:t xml:space="preserve"> </w:t>
      </w:r>
      <w:proofErr w:type="spellStart"/>
      <w:r w:rsidRPr="003C3B78">
        <w:rPr>
          <w:rFonts w:hAnsi="Times New Roman" w:cs="Times New Roman"/>
        </w:rPr>
        <w:t>universitária</w:t>
      </w:r>
      <w:proofErr w:type="spellEnd"/>
      <w:r w:rsidRPr="003C3B78">
        <w:rPr>
          <w:rFonts w:hAnsi="Times New Roman" w:cs="Times New Roman"/>
        </w:rPr>
        <w:t xml:space="preserve">. </w:t>
      </w:r>
      <w:proofErr w:type="spellStart"/>
      <w:r w:rsidRPr="003C3B78">
        <w:rPr>
          <w:rFonts w:hAnsi="Times New Roman" w:cs="Times New Roman"/>
        </w:rPr>
        <w:t>Essas</w:t>
      </w:r>
      <w:proofErr w:type="spellEnd"/>
      <w:r w:rsidRPr="003C3B78">
        <w:rPr>
          <w:rFonts w:hAnsi="Times New Roman" w:cs="Times New Roman"/>
        </w:rPr>
        <w:t xml:space="preserve"> </w:t>
      </w:r>
      <w:proofErr w:type="spellStart"/>
      <w:r w:rsidRPr="003C3B78">
        <w:rPr>
          <w:rFonts w:hAnsi="Times New Roman" w:cs="Times New Roman"/>
        </w:rPr>
        <w:t>idéias</w:t>
      </w:r>
      <w:proofErr w:type="spellEnd"/>
      <w:r w:rsidRPr="003C3B78">
        <w:rPr>
          <w:rFonts w:hAnsi="Times New Roman" w:cs="Times New Roman"/>
        </w:rPr>
        <w:t xml:space="preserve"> </w:t>
      </w:r>
      <w:proofErr w:type="spellStart"/>
      <w:r w:rsidRPr="003C3B78">
        <w:rPr>
          <w:rFonts w:hAnsi="Times New Roman" w:cs="Times New Roman"/>
        </w:rPr>
        <w:t>são</w:t>
      </w:r>
      <w:proofErr w:type="spellEnd"/>
      <w:r w:rsidRPr="003C3B78">
        <w:rPr>
          <w:rFonts w:hAnsi="Times New Roman" w:cs="Times New Roman"/>
        </w:rPr>
        <w:t xml:space="preserve"> </w:t>
      </w:r>
      <w:proofErr w:type="spellStart"/>
      <w:r w:rsidRPr="003C3B78">
        <w:rPr>
          <w:rFonts w:hAnsi="Times New Roman" w:cs="Times New Roman"/>
        </w:rPr>
        <w:t>definidas</w:t>
      </w:r>
      <w:proofErr w:type="spellEnd"/>
      <w:r w:rsidRPr="003C3B78">
        <w:rPr>
          <w:rFonts w:hAnsi="Times New Roman" w:cs="Times New Roman"/>
        </w:rPr>
        <w:t xml:space="preserve"> por </w:t>
      </w:r>
      <w:proofErr w:type="spellStart"/>
      <w:r w:rsidRPr="003C3B78">
        <w:rPr>
          <w:rFonts w:hAnsi="Times New Roman" w:cs="Times New Roman"/>
        </w:rPr>
        <w:t>meio</w:t>
      </w:r>
      <w:proofErr w:type="spellEnd"/>
      <w:r w:rsidRPr="003C3B78">
        <w:rPr>
          <w:rFonts w:hAnsi="Times New Roman" w:cs="Times New Roman"/>
        </w:rPr>
        <w:t xml:space="preserve"> de </w:t>
      </w:r>
      <w:proofErr w:type="spellStart"/>
      <w:r w:rsidRPr="003C3B78">
        <w:rPr>
          <w:rFonts w:hAnsi="Times New Roman" w:cs="Times New Roman"/>
        </w:rPr>
        <w:t>uma</w:t>
      </w:r>
      <w:proofErr w:type="spellEnd"/>
      <w:r w:rsidRPr="003C3B78">
        <w:rPr>
          <w:rFonts w:hAnsi="Times New Roman" w:cs="Times New Roman"/>
        </w:rPr>
        <w:t xml:space="preserve"> breve </w:t>
      </w:r>
      <w:proofErr w:type="spellStart"/>
      <w:r w:rsidRPr="003C3B78">
        <w:rPr>
          <w:rFonts w:hAnsi="Times New Roman" w:cs="Times New Roman"/>
        </w:rPr>
        <w:t>investigação</w:t>
      </w:r>
      <w:proofErr w:type="spellEnd"/>
      <w:r w:rsidRPr="003C3B78">
        <w:rPr>
          <w:rFonts w:hAnsi="Times New Roman" w:cs="Times New Roman"/>
        </w:rPr>
        <w:t xml:space="preserve"> documental, que </w:t>
      </w:r>
      <w:proofErr w:type="spellStart"/>
      <w:r w:rsidRPr="003C3B78">
        <w:rPr>
          <w:rFonts w:hAnsi="Times New Roman" w:cs="Times New Roman"/>
        </w:rPr>
        <w:t>mostra</w:t>
      </w:r>
      <w:proofErr w:type="spellEnd"/>
      <w:r w:rsidRPr="003C3B78">
        <w:rPr>
          <w:rFonts w:hAnsi="Times New Roman" w:cs="Times New Roman"/>
        </w:rPr>
        <w:t xml:space="preserve"> que a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está</w:t>
      </w:r>
      <w:proofErr w:type="spellEnd"/>
      <w:r w:rsidRPr="003C3B78">
        <w:rPr>
          <w:rFonts w:hAnsi="Times New Roman" w:cs="Times New Roman"/>
        </w:rPr>
        <w:t xml:space="preserve"> </w:t>
      </w:r>
      <w:proofErr w:type="spellStart"/>
      <w:r w:rsidRPr="003C3B78">
        <w:rPr>
          <w:rFonts w:hAnsi="Times New Roman" w:cs="Times New Roman"/>
        </w:rPr>
        <w:t>sujeita</w:t>
      </w:r>
      <w:proofErr w:type="spellEnd"/>
      <w:r w:rsidRPr="003C3B78">
        <w:rPr>
          <w:rFonts w:hAnsi="Times New Roman" w:cs="Times New Roman"/>
        </w:rPr>
        <w:t xml:space="preserve"> </w:t>
      </w:r>
      <w:proofErr w:type="spellStart"/>
      <w:r w:rsidRPr="003C3B78">
        <w:rPr>
          <w:rFonts w:hAnsi="Times New Roman" w:cs="Times New Roman"/>
        </w:rPr>
        <w:t>ao</w:t>
      </w:r>
      <w:proofErr w:type="spellEnd"/>
      <w:r w:rsidRPr="003C3B78">
        <w:rPr>
          <w:rFonts w:hAnsi="Times New Roman" w:cs="Times New Roman"/>
        </w:rPr>
        <w:t xml:space="preserve"> </w:t>
      </w:r>
      <w:proofErr w:type="spellStart"/>
      <w:r w:rsidRPr="003C3B78">
        <w:rPr>
          <w:rFonts w:hAnsi="Times New Roman" w:cs="Times New Roman"/>
        </w:rPr>
        <w:t>seguinte</w:t>
      </w:r>
      <w:proofErr w:type="spellEnd"/>
      <w:r w:rsidRPr="003C3B78">
        <w:rPr>
          <w:rFonts w:hAnsi="Times New Roman" w:cs="Times New Roman"/>
        </w:rPr>
        <w:t xml:space="preserve">: 1)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padrões</w:t>
      </w:r>
      <w:proofErr w:type="spellEnd"/>
      <w:r w:rsidRPr="003C3B78">
        <w:rPr>
          <w:rFonts w:hAnsi="Times New Roman" w:cs="Times New Roman"/>
        </w:rPr>
        <w:t xml:space="preserve"> da </w:t>
      </w:r>
      <w:proofErr w:type="spellStart"/>
      <w:r w:rsidRPr="003C3B78">
        <w:rPr>
          <w:rFonts w:hAnsi="Times New Roman" w:cs="Times New Roman"/>
        </w:rPr>
        <w:t>marca</w:t>
      </w:r>
      <w:proofErr w:type="spellEnd"/>
      <w:r w:rsidRPr="003C3B78">
        <w:rPr>
          <w:rFonts w:hAnsi="Times New Roman" w:cs="Times New Roman"/>
        </w:rPr>
        <w:t xml:space="preserve"> ISO, 2)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diagnósticos</w:t>
      </w:r>
      <w:proofErr w:type="spellEnd"/>
      <w:r w:rsidRPr="003C3B78">
        <w:rPr>
          <w:rFonts w:hAnsi="Times New Roman" w:cs="Times New Roman"/>
        </w:rPr>
        <w:t xml:space="preserve"> de </w:t>
      </w:r>
      <w:proofErr w:type="spellStart"/>
      <w:r w:rsidRPr="003C3B78">
        <w:rPr>
          <w:rFonts w:hAnsi="Times New Roman" w:cs="Times New Roman"/>
        </w:rPr>
        <w:t>seu</w:t>
      </w:r>
      <w:proofErr w:type="spellEnd"/>
      <w:r w:rsidRPr="003C3B78">
        <w:rPr>
          <w:rFonts w:hAnsi="Times New Roman" w:cs="Times New Roman"/>
        </w:rPr>
        <w:t xml:space="preserve"> </w:t>
      </w:r>
      <w:proofErr w:type="spellStart"/>
      <w:r w:rsidRPr="003C3B78">
        <w:rPr>
          <w:rFonts w:hAnsi="Times New Roman" w:cs="Times New Roman"/>
        </w:rPr>
        <w:t>impacto</w:t>
      </w:r>
      <w:proofErr w:type="spellEnd"/>
      <w:r w:rsidRPr="003C3B78">
        <w:rPr>
          <w:rFonts w:hAnsi="Times New Roman" w:cs="Times New Roman"/>
        </w:rPr>
        <w:t xml:space="preserve"> social e, </w:t>
      </w:r>
      <w:proofErr w:type="spellStart"/>
      <w:r w:rsidRPr="003C3B78">
        <w:rPr>
          <w:rFonts w:hAnsi="Times New Roman" w:cs="Times New Roman"/>
        </w:rPr>
        <w:t>eventualmente</w:t>
      </w:r>
      <w:proofErr w:type="spellEnd"/>
      <w:r w:rsidRPr="003C3B78">
        <w:rPr>
          <w:rFonts w:hAnsi="Times New Roman" w:cs="Times New Roman"/>
        </w:rPr>
        <w:t xml:space="preserve">, </w:t>
      </w:r>
      <w:proofErr w:type="spellStart"/>
      <w:r w:rsidRPr="003C3B78">
        <w:rPr>
          <w:rFonts w:hAnsi="Times New Roman" w:cs="Times New Roman"/>
        </w:rPr>
        <w:t>ecológico</w:t>
      </w:r>
      <w:proofErr w:type="spellEnd"/>
      <w:r w:rsidRPr="003C3B78">
        <w:rPr>
          <w:rFonts w:hAnsi="Times New Roman" w:cs="Times New Roman"/>
        </w:rPr>
        <w:t xml:space="preserve">, 3) </w:t>
      </w:r>
      <w:proofErr w:type="spellStart"/>
      <w:r w:rsidRPr="003C3B78">
        <w:rPr>
          <w:rFonts w:hAnsi="Times New Roman" w:cs="Times New Roman"/>
        </w:rPr>
        <w:t>os</w:t>
      </w:r>
      <w:proofErr w:type="spellEnd"/>
      <w:r w:rsidRPr="003C3B78">
        <w:rPr>
          <w:rFonts w:hAnsi="Times New Roman" w:cs="Times New Roman"/>
        </w:rPr>
        <w:t xml:space="preserve"> </w:t>
      </w:r>
      <w:proofErr w:type="spellStart"/>
      <w:r w:rsidRPr="003C3B78">
        <w:rPr>
          <w:rFonts w:hAnsi="Times New Roman" w:cs="Times New Roman"/>
        </w:rPr>
        <w:t>padrões</w:t>
      </w:r>
      <w:proofErr w:type="spellEnd"/>
      <w:r w:rsidRPr="003C3B78">
        <w:rPr>
          <w:rFonts w:hAnsi="Times New Roman" w:cs="Times New Roman"/>
        </w:rPr>
        <w:t xml:space="preserve"> de </w:t>
      </w:r>
      <w:proofErr w:type="spellStart"/>
      <w:r w:rsidRPr="003C3B78">
        <w:rPr>
          <w:rFonts w:hAnsi="Times New Roman" w:cs="Times New Roman"/>
        </w:rPr>
        <w:t>qualidade</w:t>
      </w:r>
      <w:proofErr w:type="spellEnd"/>
      <w:r w:rsidRPr="003C3B78">
        <w:rPr>
          <w:rFonts w:hAnsi="Times New Roman" w:cs="Times New Roman"/>
        </w:rPr>
        <w:t xml:space="preserve">, </w:t>
      </w:r>
      <w:proofErr w:type="spellStart"/>
      <w:r w:rsidRPr="003C3B78">
        <w:rPr>
          <w:rFonts w:hAnsi="Times New Roman" w:cs="Times New Roman"/>
        </w:rPr>
        <w:t>eficiência</w:t>
      </w:r>
      <w:proofErr w:type="spellEnd"/>
      <w:r w:rsidRPr="003C3B78">
        <w:rPr>
          <w:rFonts w:hAnsi="Times New Roman" w:cs="Times New Roman"/>
        </w:rPr>
        <w:t xml:space="preserve">, </w:t>
      </w:r>
      <w:proofErr w:type="spellStart"/>
      <w:r w:rsidRPr="003C3B78">
        <w:rPr>
          <w:rFonts w:hAnsi="Times New Roman" w:cs="Times New Roman"/>
        </w:rPr>
        <w:t>produtos</w:t>
      </w:r>
      <w:proofErr w:type="spellEnd"/>
      <w:r w:rsidRPr="003C3B78">
        <w:rPr>
          <w:rFonts w:hAnsi="Times New Roman" w:cs="Times New Roman"/>
        </w:rPr>
        <w:t xml:space="preserve"> e </w:t>
      </w:r>
      <w:proofErr w:type="spellStart"/>
      <w:r w:rsidRPr="003C3B78">
        <w:rPr>
          <w:rFonts w:hAnsi="Times New Roman" w:cs="Times New Roman"/>
        </w:rPr>
        <w:t>serviços</w:t>
      </w:r>
      <w:proofErr w:type="spellEnd"/>
      <w:r w:rsidRPr="003C3B78">
        <w:rPr>
          <w:rFonts w:hAnsi="Times New Roman" w:cs="Times New Roman"/>
        </w:rPr>
        <w:t xml:space="preserve">; 4) as </w:t>
      </w:r>
      <w:proofErr w:type="spellStart"/>
      <w:r w:rsidRPr="003C3B78">
        <w:rPr>
          <w:rFonts w:hAnsi="Times New Roman" w:cs="Times New Roman"/>
        </w:rPr>
        <w:t>sugestões</w:t>
      </w:r>
      <w:proofErr w:type="spellEnd"/>
      <w:r w:rsidRPr="003C3B78">
        <w:rPr>
          <w:rFonts w:hAnsi="Times New Roman" w:cs="Times New Roman"/>
        </w:rPr>
        <w:t xml:space="preserve"> da </w:t>
      </w:r>
      <w:proofErr w:type="spellStart"/>
      <w:r w:rsidRPr="003C3B78">
        <w:rPr>
          <w:rFonts w:hAnsi="Times New Roman" w:cs="Times New Roman"/>
        </w:rPr>
        <w:t>Organização</w:t>
      </w:r>
      <w:proofErr w:type="spellEnd"/>
      <w:r w:rsidRPr="003C3B78">
        <w:rPr>
          <w:rFonts w:hAnsi="Times New Roman" w:cs="Times New Roman"/>
        </w:rPr>
        <w:t xml:space="preserve"> Mundial do </w:t>
      </w:r>
      <w:proofErr w:type="spellStart"/>
      <w:r w:rsidRPr="003C3B78">
        <w:rPr>
          <w:rFonts w:hAnsi="Times New Roman" w:cs="Times New Roman"/>
        </w:rPr>
        <w:t>Trabalho</w:t>
      </w:r>
      <w:proofErr w:type="spellEnd"/>
      <w:r w:rsidRPr="003C3B78">
        <w:rPr>
          <w:rFonts w:hAnsi="Times New Roman" w:cs="Times New Roman"/>
        </w:rPr>
        <w:t xml:space="preserve">; 5) as </w:t>
      </w:r>
      <w:proofErr w:type="spellStart"/>
      <w:r w:rsidRPr="003C3B78">
        <w:rPr>
          <w:rFonts w:hAnsi="Times New Roman" w:cs="Times New Roman"/>
        </w:rPr>
        <w:t>demandas</w:t>
      </w:r>
      <w:proofErr w:type="spellEnd"/>
      <w:r w:rsidRPr="003C3B78">
        <w:rPr>
          <w:rFonts w:hAnsi="Times New Roman" w:cs="Times New Roman"/>
        </w:rPr>
        <w:t xml:space="preserve"> do mercado; entre outros </w:t>
      </w:r>
      <w:proofErr w:type="spellStart"/>
      <w:r w:rsidRPr="003C3B78">
        <w:rPr>
          <w:rFonts w:hAnsi="Times New Roman" w:cs="Times New Roman"/>
        </w:rPr>
        <w:t>recursos</w:t>
      </w:r>
      <w:proofErr w:type="spellEnd"/>
      <w:r w:rsidRPr="003C3B78">
        <w:rPr>
          <w:rFonts w:hAnsi="Times New Roman" w:cs="Times New Roman"/>
        </w:rPr>
        <w:t xml:space="preserve"> </w:t>
      </w:r>
      <w:proofErr w:type="spellStart"/>
      <w:r w:rsidRPr="003C3B78">
        <w:rPr>
          <w:rFonts w:hAnsi="Times New Roman" w:cs="Times New Roman"/>
        </w:rPr>
        <w:t>descritos</w:t>
      </w:r>
      <w:proofErr w:type="spellEnd"/>
      <w:r w:rsidRPr="003C3B78">
        <w:rPr>
          <w:rFonts w:hAnsi="Times New Roman" w:cs="Times New Roman"/>
        </w:rPr>
        <w:t xml:space="preserve"> </w:t>
      </w:r>
      <w:proofErr w:type="spellStart"/>
      <w:r w:rsidRPr="003C3B78">
        <w:rPr>
          <w:rFonts w:hAnsi="Times New Roman" w:cs="Times New Roman"/>
        </w:rPr>
        <w:t>neste</w:t>
      </w:r>
      <w:proofErr w:type="spellEnd"/>
      <w:r w:rsidRPr="003C3B78">
        <w:rPr>
          <w:rFonts w:hAnsi="Times New Roman" w:cs="Times New Roman"/>
        </w:rPr>
        <w:t xml:space="preserve"> </w:t>
      </w:r>
      <w:proofErr w:type="spellStart"/>
      <w:r w:rsidRPr="003C3B78">
        <w:rPr>
          <w:rFonts w:hAnsi="Times New Roman" w:cs="Times New Roman"/>
        </w:rPr>
        <w:t>trabalho</w:t>
      </w:r>
      <w:proofErr w:type="spellEnd"/>
      <w:r w:rsidRPr="003C3B78">
        <w:rPr>
          <w:rFonts w:hAnsi="Times New Roman" w:cs="Times New Roman"/>
        </w:rPr>
        <w:t xml:space="preserve">. </w:t>
      </w:r>
      <w:proofErr w:type="spellStart"/>
      <w:r w:rsidRPr="003C3B78">
        <w:rPr>
          <w:rFonts w:hAnsi="Times New Roman" w:cs="Times New Roman"/>
        </w:rPr>
        <w:t>Discutimos</w:t>
      </w:r>
      <w:proofErr w:type="spellEnd"/>
      <w:r w:rsidRPr="003C3B78">
        <w:rPr>
          <w:rFonts w:hAnsi="Times New Roman" w:cs="Times New Roman"/>
        </w:rPr>
        <w:t xml:space="preserve"> </w:t>
      </w:r>
      <w:proofErr w:type="spellStart"/>
      <w:r w:rsidRPr="003C3B78">
        <w:rPr>
          <w:rFonts w:hAnsi="Times New Roman" w:cs="Times New Roman"/>
        </w:rPr>
        <w:t>esses</w:t>
      </w:r>
      <w:proofErr w:type="spellEnd"/>
      <w:r w:rsidRPr="003C3B78">
        <w:rPr>
          <w:rFonts w:hAnsi="Times New Roman" w:cs="Times New Roman"/>
        </w:rPr>
        <w:t xml:space="preserve"> </w:t>
      </w:r>
      <w:proofErr w:type="spellStart"/>
      <w:r w:rsidRPr="003C3B78">
        <w:rPr>
          <w:rFonts w:hAnsi="Times New Roman" w:cs="Times New Roman"/>
        </w:rPr>
        <w:t>resultados</w:t>
      </w:r>
      <w:proofErr w:type="spellEnd"/>
      <w:r w:rsidRPr="003C3B78">
        <w:rPr>
          <w:rFonts w:hAnsi="Times New Roman" w:cs="Times New Roman"/>
        </w:rPr>
        <w:t xml:space="preserve"> à luz das </w:t>
      </w:r>
      <w:proofErr w:type="spellStart"/>
      <w:r w:rsidRPr="003C3B78">
        <w:rPr>
          <w:rFonts w:hAnsi="Times New Roman" w:cs="Times New Roman"/>
        </w:rPr>
        <w:t>noções</w:t>
      </w:r>
      <w:proofErr w:type="spellEnd"/>
      <w:r w:rsidRPr="003C3B78">
        <w:rPr>
          <w:rFonts w:hAnsi="Times New Roman" w:cs="Times New Roman"/>
        </w:rPr>
        <w:t xml:space="preserve"> de </w:t>
      </w:r>
      <w:proofErr w:type="spellStart"/>
      <w:r w:rsidRPr="003C3B78">
        <w:rPr>
          <w:rFonts w:hAnsi="Times New Roman" w:cs="Times New Roman"/>
        </w:rPr>
        <w:t>fábrica</w:t>
      </w:r>
      <w:proofErr w:type="spellEnd"/>
      <w:r w:rsidRPr="003C3B78">
        <w:rPr>
          <w:rFonts w:hAnsi="Times New Roman" w:cs="Times New Roman"/>
        </w:rPr>
        <w:t xml:space="preserve"> e </w:t>
      </w:r>
      <w:proofErr w:type="spellStart"/>
      <w:r w:rsidRPr="003C3B78">
        <w:rPr>
          <w:rFonts w:hAnsi="Times New Roman" w:cs="Times New Roman"/>
        </w:rPr>
        <w:t>empresa</w:t>
      </w:r>
      <w:proofErr w:type="spellEnd"/>
      <w:r w:rsidRPr="003C3B78">
        <w:rPr>
          <w:rFonts w:hAnsi="Times New Roman" w:cs="Times New Roman"/>
        </w:rPr>
        <w:t xml:space="preserve"> e da </w:t>
      </w:r>
      <w:proofErr w:type="spellStart"/>
      <w:r w:rsidRPr="003C3B78">
        <w:rPr>
          <w:rFonts w:hAnsi="Times New Roman" w:cs="Times New Roman"/>
        </w:rPr>
        <w:t>psicopolítica</w:t>
      </w:r>
      <w:proofErr w:type="spellEnd"/>
      <w:r w:rsidRPr="003C3B78">
        <w:rPr>
          <w:rFonts w:hAnsi="Times New Roman" w:cs="Times New Roman"/>
        </w:rPr>
        <w:t xml:space="preserve">, </w:t>
      </w:r>
      <w:proofErr w:type="spellStart"/>
      <w:r w:rsidRPr="003C3B78">
        <w:rPr>
          <w:rFonts w:hAnsi="Times New Roman" w:cs="Times New Roman"/>
        </w:rPr>
        <w:t>propostas</w:t>
      </w:r>
      <w:proofErr w:type="spellEnd"/>
      <w:r w:rsidRPr="003C3B78">
        <w:rPr>
          <w:rFonts w:hAnsi="Times New Roman" w:cs="Times New Roman"/>
        </w:rPr>
        <w:t xml:space="preserve"> por Gilles Deleuze e Byung-</w:t>
      </w:r>
      <w:proofErr w:type="spellStart"/>
      <w:r w:rsidRPr="003C3B78">
        <w:rPr>
          <w:rFonts w:hAnsi="Times New Roman" w:cs="Times New Roman"/>
        </w:rPr>
        <w:t>Chul</w:t>
      </w:r>
      <w:proofErr w:type="spellEnd"/>
      <w:r w:rsidRPr="003C3B78">
        <w:rPr>
          <w:rFonts w:hAnsi="Times New Roman" w:cs="Times New Roman"/>
        </w:rPr>
        <w:t xml:space="preserve"> Han, </w:t>
      </w:r>
      <w:proofErr w:type="spellStart"/>
      <w:r w:rsidRPr="003C3B78">
        <w:rPr>
          <w:rFonts w:hAnsi="Times New Roman" w:cs="Times New Roman"/>
        </w:rPr>
        <w:t>respectivamente</w:t>
      </w:r>
      <w:proofErr w:type="spellEnd"/>
      <w:r w:rsidRPr="003C3B78">
        <w:rPr>
          <w:rFonts w:hAnsi="Times New Roman" w:cs="Times New Roman"/>
        </w:rPr>
        <w:t>.</w:t>
      </w:r>
    </w:p>
    <w:p w14:paraId="2CF00E1A" w14:textId="77777777" w:rsidR="003C3B78" w:rsidRPr="003C3B78" w:rsidRDefault="003C3B78" w:rsidP="003C3B78">
      <w:pPr>
        <w:pStyle w:val="CuerpoA"/>
        <w:rPr>
          <w:rFonts w:hAnsi="Times New Roman" w:cs="Times New Roman"/>
        </w:rPr>
      </w:pPr>
      <w:r w:rsidRPr="003C3B78">
        <w:rPr>
          <w:rFonts w:hAnsi="Times New Roman" w:cs="Times New Roman"/>
        </w:rPr>
        <w:lastRenderedPageBreak/>
        <w:t xml:space="preserve">Por </w:t>
      </w:r>
      <w:proofErr w:type="spellStart"/>
      <w:r w:rsidRPr="003C3B78">
        <w:rPr>
          <w:rFonts w:hAnsi="Times New Roman" w:cs="Times New Roman"/>
        </w:rPr>
        <w:t>fim</w:t>
      </w:r>
      <w:proofErr w:type="spellEnd"/>
      <w:r w:rsidRPr="003C3B78">
        <w:rPr>
          <w:rFonts w:hAnsi="Times New Roman" w:cs="Times New Roman"/>
        </w:rPr>
        <w:t xml:space="preserve">, </w:t>
      </w:r>
      <w:proofErr w:type="spellStart"/>
      <w:r w:rsidRPr="003C3B78">
        <w:rPr>
          <w:rFonts w:hAnsi="Times New Roman" w:cs="Times New Roman"/>
        </w:rPr>
        <w:t>assumindo</w:t>
      </w:r>
      <w:proofErr w:type="spellEnd"/>
      <w:r w:rsidRPr="003C3B78">
        <w:rPr>
          <w:rFonts w:hAnsi="Times New Roman" w:cs="Times New Roman"/>
        </w:rPr>
        <w:t xml:space="preserve"> o panorama do </w:t>
      </w:r>
      <w:proofErr w:type="spellStart"/>
      <w:r w:rsidRPr="003C3B78">
        <w:rPr>
          <w:rFonts w:hAnsi="Times New Roman" w:cs="Times New Roman"/>
        </w:rPr>
        <w:t>empreendedorismo</w:t>
      </w:r>
      <w:proofErr w:type="spellEnd"/>
      <w:r w:rsidRPr="003C3B78">
        <w:rPr>
          <w:rFonts w:hAnsi="Times New Roman" w:cs="Times New Roman"/>
        </w:rPr>
        <w:t xml:space="preserve"> das </w:t>
      </w:r>
      <w:proofErr w:type="spellStart"/>
      <w:r w:rsidRPr="003C3B78">
        <w:rPr>
          <w:rFonts w:hAnsi="Times New Roman" w:cs="Times New Roman"/>
        </w:rPr>
        <w:t>universidades</w:t>
      </w:r>
      <w:proofErr w:type="spellEnd"/>
      <w:r w:rsidRPr="003C3B78">
        <w:rPr>
          <w:rFonts w:hAnsi="Times New Roman" w:cs="Times New Roman"/>
        </w:rPr>
        <w:t xml:space="preserve">, </w:t>
      </w:r>
      <w:proofErr w:type="spellStart"/>
      <w:r w:rsidRPr="003C3B78">
        <w:rPr>
          <w:rFonts w:hAnsi="Times New Roman" w:cs="Times New Roman"/>
        </w:rPr>
        <w:t>fizemos</w:t>
      </w:r>
      <w:proofErr w:type="spellEnd"/>
      <w:r w:rsidRPr="003C3B78">
        <w:rPr>
          <w:rFonts w:hAnsi="Times New Roman" w:cs="Times New Roman"/>
        </w:rPr>
        <w:t xml:space="preserve"> </w:t>
      </w:r>
      <w:proofErr w:type="spellStart"/>
      <w:r w:rsidRPr="003C3B78">
        <w:rPr>
          <w:rFonts w:hAnsi="Times New Roman" w:cs="Times New Roman"/>
        </w:rPr>
        <w:t>uma</w:t>
      </w:r>
      <w:proofErr w:type="spellEnd"/>
      <w:r w:rsidRPr="003C3B78">
        <w:rPr>
          <w:rFonts w:hAnsi="Times New Roman" w:cs="Times New Roman"/>
        </w:rPr>
        <w:t xml:space="preserve"> </w:t>
      </w:r>
      <w:proofErr w:type="spellStart"/>
      <w:r w:rsidRPr="003C3B78">
        <w:rPr>
          <w:rFonts w:hAnsi="Times New Roman" w:cs="Times New Roman"/>
        </w:rPr>
        <w:t>reflexão</w:t>
      </w:r>
      <w:proofErr w:type="spellEnd"/>
      <w:r w:rsidRPr="003C3B78">
        <w:rPr>
          <w:rFonts w:hAnsi="Times New Roman" w:cs="Times New Roman"/>
        </w:rPr>
        <w:t xml:space="preserve"> </w:t>
      </w:r>
      <w:proofErr w:type="spellStart"/>
      <w:r w:rsidRPr="003C3B78">
        <w:rPr>
          <w:rFonts w:hAnsi="Times New Roman" w:cs="Times New Roman"/>
        </w:rPr>
        <w:t>prospectiva</w:t>
      </w:r>
      <w:proofErr w:type="spellEnd"/>
      <w:r w:rsidRPr="003C3B78">
        <w:rPr>
          <w:rFonts w:hAnsi="Times New Roman" w:cs="Times New Roman"/>
        </w:rPr>
        <w:t xml:space="preserve"> para </w:t>
      </w:r>
      <w:proofErr w:type="spellStart"/>
      <w:r w:rsidRPr="003C3B78">
        <w:rPr>
          <w:rFonts w:hAnsi="Times New Roman" w:cs="Times New Roman"/>
        </w:rPr>
        <w:t>sugerir</w:t>
      </w:r>
      <w:proofErr w:type="spellEnd"/>
      <w:r w:rsidRPr="003C3B78">
        <w:rPr>
          <w:rFonts w:hAnsi="Times New Roman" w:cs="Times New Roman"/>
        </w:rPr>
        <w:t xml:space="preserve"> </w:t>
      </w:r>
      <w:proofErr w:type="spellStart"/>
      <w:r w:rsidRPr="003C3B78">
        <w:rPr>
          <w:rFonts w:hAnsi="Times New Roman" w:cs="Times New Roman"/>
        </w:rPr>
        <w:t>ações</w:t>
      </w:r>
      <w:proofErr w:type="spellEnd"/>
      <w:r w:rsidRPr="003C3B78">
        <w:rPr>
          <w:rFonts w:hAnsi="Times New Roman" w:cs="Times New Roman"/>
        </w:rPr>
        <w:t xml:space="preserve"> que </w:t>
      </w:r>
      <w:proofErr w:type="spellStart"/>
      <w:r w:rsidRPr="003C3B78">
        <w:rPr>
          <w:rFonts w:hAnsi="Times New Roman" w:cs="Times New Roman"/>
        </w:rPr>
        <w:t>nos</w:t>
      </w:r>
      <w:proofErr w:type="spellEnd"/>
      <w:r w:rsidRPr="003C3B78">
        <w:rPr>
          <w:rFonts w:hAnsi="Times New Roman" w:cs="Times New Roman"/>
        </w:rPr>
        <w:t xml:space="preserve"> </w:t>
      </w:r>
      <w:proofErr w:type="spellStart"/>
      <w:r w:rsidRPr="003C3B78">
        <w:rPr>
          <w:rFonts w:hAnsi="Times New Roman" w:cs="Times New Roman"/>
        </w:rPr>
        <w:t>permitissem</w:t>
      </w:r>
      <w:proofErr w:type="spellEnd"/>
      <w:r w:rsidRPr="003C3B78">
        <w:rPr>
          <w:rFonts w:hAnsi="Times New Roman" w:cs="Times New Roman"/>
        </w:rPr>
        <w:t xml:space="preserve"> </w:t>
      </w:r>
      <w:proofErr w:type="spellStart"/>
      <w:r w:rsidRPr="003C3B78">
        <w:rPr>
          <w:rFonts w:hAnsi="Times New Roman" w:cs="Times New Roman"/>
        </w:rPr>
        <w:t>enfrentar</w:t>
      </w:r>
      <w:proofErr w:type="spellEnd"/>
      <w:r w:rsidRPr="003C3B78">
        <w:rPr>
          <w:rFonts w:hAnsi="Times New Roman" w:cs="Times New Roman"/>
        </w:rPr>
        <w:t xml:space="preserve"> </w:t>
      </w:r>
      <w:proofErr w:type="spellStart"/>
      <w:r w:rsidRPr="003C3B78">
        <w:rPr>
          <w:rFonts w:hAnsi="Times New Roman" w:cs="Times New Roman"/>
        </w:rPr>
        <w:t>essa</w:t>
      </w:r>
      <w:proofErr w:type="spellEnd"/>
      <w:r w:rsidRPr="003C3B78">
        <w:rPr>
          <w:rFonts w:hAnsi="Times New Roman" w:cs="Times New Roman"/>
        </w:rPr>
        <w:t xml:space="preserve"> </w:t>
      </w:r>
      <w:proofErr w:type="spellStart"/>
      <w:r w:rsidRPr="003C3B78">
        <w:rPr>
          <w:rFonts w:hAnsi="Times New Roman" w:cs="Times New Roman"/>
        </w:rPr>
        <w:t>lógica</w:t>
      </w:r>
      <w:proofErr w:type="spellEnd"/>
      <w:r w:rsidRPr="003C3B78">
        <w:rPr>
          <w:rFonts w:hAnsi="Times New Roman" w:cs="Times New Roman"/>
        </w:rPr>
        <w:t xml:space="preserve">: </w:t>
      </w:r>
      <w:proofErr w:type="spellStart"/>
      <w:r w:rsidRPr="003C3B78">
        <w:rPr>
          <w:rFonts w:hAnsi="Times New Roman" w:cs="Times New Roman"/>
        </w:rPr>
        <w:t>primeiro</w:t>
      </w:r>
      <w:proofErr w:type="spellEnd"/>
      <w:r w:rsidRPr="003C3B78">
        <w:rPr>
          <w:rFonts w:hAnsi="Times New Roman" w:cs="Times New Roman"/>
        </w:rPr>
        <w:t xml:space="preserve">, </w:t>
      </w:r>
      <w:proofErr w:type="spellStart"/>
      <w:r w:rsidRPr="003C3B78">
        <w:rPr>
          <w:rFonts w:hAnsi="Times New Roman" w:cs="Times New Roman"/>
        </w:rPr>
        <w:t>mais</w:t>
      </w:r>
      <w:proofErr w:type="spellEnd"/>
      <w:r w:rsidRPr="003C3B78">
        <w:rPr>
          <w:rFonts w:hAnsi="Times New Roman" w:cs="Times New Roman"/>
        </w:rPr>
        <w:t xml:space="preserve"> </w:t>
      </w:r>
      <w:proofErr w:type="spellStart"/>
      <w:r w:rsidRPr="003C3B78">
        <w:rPr>
          <w:rFonts w:hAnsi="Times New Roman" w:cs="Times New Roman"/>
        </w:rPr>
        <w:t>diagnósticos</w:t>
      </w:r>
      <w:proofErr w:type="spellEnd"/>
      <w:r w:rsidRPr="003C3B78">
        <w:rPr>
          <w:rFonts w:hAnsi="Times New Roman" w:cs="Times New Roman"/>
        </w:rPr>
        <w:t xml:space="preserve"> </w:t>
      </w:r>
      <w:proofErr w:type="spellStart"/>
      <w:r w:rsidRPr="003C3B78">
        <w:rPr>
          <w:rFonts w:hAnsi="Times New Roman" w:cs="Times New Roman"/>
        </w:rPr>
        <w:t>sobre</w:t>
      </w:r>
      <w:proofErr w:type="spellEnd"/>
      <w:r w:rsidRPr="003C3B78">
        <w:rPr>
          <w:rFonts w:hAnsi="Times New Roman" w:cs="Times New Roman"/>
        </w:rPr>
        <w:t xml:space="preserve"> as </w:t>
      </w:r>
      <w:proofErr w:type="spellStart"/>
      <w:r w:rsidRPr="003C3B78">
        <w:rPr>
          <w:rFonts w:hAnsi="Times New Roman" w:cs="Times New Roman"/>
        </w:rPr>
        <w:t>diretrizes</w:t>
      </w:r>
      <w:proofErr w:type="spellEnd"/>
      <w:r w:rsidRPr="003C3B78">
        <w:rPr>
          <w:rFonts w:hAnsi="Times New Roman" w:cs="Times New Roman"/>
        </w:rPr>
        <w:t xml:space="preserve"> e </w:t>
      </w:r>
      <w:proofErr w:type="spellStart"/>
      <w:r w:rsidRPr="003C3B78">
        <w:rPr>
          <w:rFonts w:hAnsi="Times New Roman" w:cs="Times New Roman"/>
        </w:rPr>
        <w:t>práticas</w:t>
      </w:r>
      <w:proofErr w:type="spellEnd"/>
      <w:r w:rsidRPr="003C3B78">
        <w:rPr>
          <w:rFonts w:hAnsi="Times New Roman" w:cs="Times New Roman"/>
        </w:rPr>
        <w:t xml:space="preserve"> </w:t>
      </w:r>
      <w:proofErr w:type="spellStart"/>
      <w:r w:rsidRPr="003C3B78">
        <w:rPr>
          <w:rFonts w:hAnsi="Times New Roman" w:cs="Times New Roman"/>
        </w:rPr>
        <w:t>empresariais</w:t>
      </w:r>
      <w:proofErr w:type="spellEnd"/>
      <w:r w:rsidRPr="003C3B78">
        <w:rPr>
          <w:rFonts w:hAnsi="Times New Roman" w:cs="Times New Roman"/>
        </w:rPr>
        <w:t xml:space="preserve"> que </w:t>
      </w:r>
      <w:proofErr w:type="spellStart"/>
      <w:r w:rsidRPr="003C3B78">
        <w:rPr>
          <w:rFonts w:hAnsi="Times New Roman" w:cs="Times New Roman"/>
        </w:rPr>
        <w:t>traçam</w:t>
      </w:r>
      <w:proofErr w:type="spellEnd"/>
      <w:r w:rsidRPr="003C3B78">
        <w:rPr>
          <w:rFonts w:hAnsi="Times New Roman" w:cs="Times New Roman"/>
        </w:rPr>
        <w:t xml:space="preserve"> o </w:t>
      </w:r>
      <w:proofErr w:type="spellStart"/>
      <w:r w:rsidRPr="003C3B78">
        <w:rPr>
          <w:rFonts w:hAnsi="Times New Roman" w:cs="Times New Roman"/>
        </w:rPr>
        <w:t>caminho</w:t>
      </w:r>
      <w:proofErr w:type="spellEnd"/>
      <w:r w:rsidRPr="003C3B78">
        <w:rPr>
          <w:rFonts w:hAnsi="Times New Roman" w:cs="Times New Roman"/>
        </w:rPr>
        <w:t xml:space="preserve"> de </w:t>
      </w:r>
      <w:proofErr w:type="spellStart"/>
      <w:r w:rsidRPr="003C3B78">
        <w:rPr>
          <w:rFonts w:hAnsi="Times New Roman" w:cs="Times New Roman"/>
        </w:rPr>
        <w:t>desenvolvimento</w:t>
      </w:r>
      <w:proofErr w:type="spellEnd"/>
      <w:r w:rsidRPr="003C3B78">
        <w:rPr>
          <w:rFonts w:hAnsi="Times New Roman" w:cs="Times New Roman"/>
        </w:rPr>
        <w:t xml:space="preserve"> das </w:t>
      </w:r>
      <w:proofErr w:type="spellStart"/>
      <w:r w:rsidRPr="003C3B78">
        <w:rPr>
          <w:rFonts w:hAnsi="Times New Roman" w:cs="Times New Roman"/>
        </w:rPr>
        <w:t>universidades</w:t>
      </w:r>
      <w:proofErr w:type="spellEnd"/>
      <w:r w:rsidRPr="003C3B78">
        <w:rPr>
          <w:rFonts w:hAnsi="Times New Roman" w:cs="Times New Roman"/>
        </w:rPr>
        <w:t xml:space="preserve">; e, </w:t>
      </w:r>
      <w:proofErr w:type="spellStart"/>
      <w:r w:rsidRPr="003C3B78">
        <w:rPr>
          <w:rFonts w:hAnsi="Times New Roman" w:cs="Times New Roman"/>
        </w:rPr>
        <w:t>segundo</w:t>
      </w:r>
      <w:proofErr w:type="spellEnd"/>
      <w:r w:rsidRPr="003C3B78">
        <w:rPr>
          <w:rFonts w:hAnsi="Times New Roman" w:cs="Times New Roman"/>
        </w:rPr>
        <w:t xml:space="preserve">, a </w:t>
      </w:r>
      <w:proofErr w:type="spellStart"/>
      <w:r w:rsidRPr="003C3B78">
        <w:rPr>
          <w:rFonts w:hAnsi="Times New Roman" w:cs="Times New Roman"/>
        </w:rPr>
        <w:t>extensão</w:t>
      </w:r>
      <w:proofErr w:type="spellEnd"/>
      <w:r w:rsidRPr="003C3B78">
        <w:rPr>
          <w:rFonts w:hAnsi="Times New Roman" w:cs="Times New Roman"/>
        </w:rPr>
        <w:t xml:space="preserve"> dos </w:t>
      </w:r>
      <w:proofErr w:type="spellStart"/>
      <w:r w:rsidRPr="003C3B78">
        <w:rPr>
          <w:rFonts w:hAnsi="Times New Roman" w:cs="Times New Roman"/>
        </w:rPr>
        <w:t>perfis</w:t>
      </w:r>
      <w:proofErr w:type="spellEnd"/>
      <w:r w:rsidRPr="003C3B78">
        <w:rPr>
          <w:rFonts w:hAnsi="Times New Roman" w:cs="Times New Roman"/>
        </w:rPr>
        <w:t xml:space="preserve"> de </w:t>
      </w:r>
      <w:proofErr w:type="spellStart"/>
      <w:r w:rsidRPr="003C3B78">
        <w:rPr>
          <w:rFonts w:hAnsi="Times New Roman" w:cs="Times New Roman"/>
        </w:rPr>
        <w:t>graduação</w:t>
      </w:r>
      <w:proofErr w:type="spellEnd"/>
      <w:r w:rsidRPr="003C3B78">
        <w:rPr>
          <w:rFonts w:hAnsi="Times New Roman" w:cs="Times New Roman"/>
        </w:rPr>
        <w:t xml:space="preserve"> </w:t>
      </w:r>
      <w:proofErr w:type="spellStart"/>
      <w:r w:rsidRPr="003C3B78">
        <w:rPr>
          <w:rFonts w:hAnsi="Times New Roman" w:cs="Times New Roman"/>
        </w:rPr>
        <w:t>nos</w:t>
      </w:r>
      <w:proofErr w:type="spellEnd"/>
      <w:r w:rsidRPr="003C3B78">
        <w:rPr>
          <w:rFonts w:hAnsi="Times New Roman" w:cs="Times New Roman"/>
        </w:rPr>
        <w:t xml:space="preserve"> </w:t>
      </w:r>
      <w:proofErr w:type="spellStart"/>
      <w:r w:rsidRPr="003C3B78">
        <w:rPr>
          <w:rFonts w:hAnsi="Times New Roman" w:cs="Times New Roman"/>
        </w:rPr>
        <w:t>programas</w:t>
      </w:r>
      <w:proofErr w:type="spellEnd"/>
      <w:r w:rsidRPr="003C3B78">
        <w:rPr>
          <w:rFonts w:hAnsi="Times New Roman" w:cs="Times New Roman"/>
        </w:rPr>
        <w:t xml:space="preserve"> </w:t>
      </w:r>
      <w:proofErr w:type="spellStart"/>
      <w:r w:rsidRPr="003C3B78">
        <w:rPr>
          <w:rFonts w:hAnsi="Times New Roman" w:cs="Times New Roman"/>
        </w:rPr>
        <w:t>educacionais</w:t>
      </w:r>
      <w:proofErr w:type="spellEnd"/>
      <w:r w:rsidRPr="003C3B78">
        <w:rPr>
          <w:rFonts w:hAnsi="Times New Roman" w:cs="Times New Roman"/>
        </w:rPr>
        <w:t xml:space="preserve"> de </w:t>
      </w:r>
      <w:proofErr w:type="spellStart"/>
      <w:r w:rsidRPr="003C3B78">
        <w:rPr>
          <w:rFonts w:hAnsi="Times New Roman" w:cs="Times New Roman"/>
        </w:rPr>
        <w:t>graduação</w:t>
      </w:r>
      <w:proofErr w:type="spellEnd"/>
      <w:r w:rsidRPr="003C3B78">
        <w:rPr>
          <w:rFonts w:hAnsi="Times New Roman" w:cs="Times New Roman"/>
        </w:rPr>
        <w:t xml:space="preserve"> </w:t>
      </w:r>
      <w:proofErr w:type="spellStart"/>
      <w:r w:rsidRPr="003C3B78">
        <w:rPr>
          <w:rFonts w:hAnsi="Times New Roman" w:cs="Times New Roman"/>
        </w:rPr>
        <w:t>em</w:t>
      </w:r>
      <w:proofErr w:type="spellEnd"/>
      <w:r w:rsidRPr="003C3B78">
        <w:rPr>
          <w:rFonts w:hAnsi="Times New Roman" w:cs="Times New Roman"/>
        </w:rPr>
        <w:t xml:space="preserve">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através</w:t>
      </w:r>
      <w:proofErr w:type="spellEnd"/>
      <w:r w:rsidRPr="003C3B78">
        <w:rPr>
          <w:rFonts w:hAnsi="Times New Roman" w:cs="Times New Roman"/>
        </w:rPr>
        <w:t xml:space="preserve"> da </w:t>
      </w:r>
      <w:proofErr w:type="spellStart"/>
      <w:r w:rsidRPr="003C3B78">
        <w:rPr>
          <w:rFonts w:hAnsi="Times New Roman" w:cs="Times New Roman"/>
        </w:rPr>
        <w:t>caracterização</w:t>
      </w:r>
      <w:proofErr w:type="spellEnd"/>
      <w:r w:rsidRPr="003C3B78">
        <w:rPr>
          <w:rFonts w:hAnsi="Times New Roman" w:cs="Times New Roman"/>
        </w:rPr>
        <w:t xml:space="preserve"> de </w:t>
      </w:r>
      <w:proofErr w:type="spellStart"/>
      <w:r w:rsidRPr="003C3B78">
        <w:rPr>
          <w:rFonts w:hAnsi="Times New Roman" w:cs="Times New Roman"/>
        </w:rPr>
        <w:t>novos</w:t>
      </w:r>
      <w:proofErr w:type="spellEnd"/>
      <w:r w:rsidRPr="003C3B78">
        <w:rPr>
          <w:rFonts w:hAnsi="Times New Roman" w:cs="Times New Roman"/>
        </w:rPr>
        <w:t xml:space="preserve"> </w:t>
      </w:r>
      <w:proofErr w:type="spellStart"/>
      <w:r w:rsidRPr="003C3B78">
        <w:rPr>
          <w:rFonts w:hAnsi="Times New Roman" w:cs="Times New Roman"/>
        </w:rPr>
        <w:t>campos</w:t>
      </w:r>
      <w:proofErr w:type="spellEnd"/>
      <w:r w:rsidRPr="003C3B78">
        <w:rPr>
          <w:rFonts w:hAnsi="Times New Roman" w:cs="Times New Roman"/>
        </w:rPr>
        <w:t xml:space="preserve"> e </w:t>
      </w:r>
      <w:proofErr w:type="spellStart"/>
      <w:r w:rsidRPr="003C3B78">
        <w:rPr>
          <w:rFonts w:hAnsi="Times New Roman" w:cs="Times New Roman"/>
        </w:rPr>
        <w:t>práticas</w:t>
      </w:r>
      <w:proofErr w:type="spellEnd"/>
      <w:r w:rsidRPr="003C3B78">
        <w:rPr>
          <w:rFonts w:hAnsi="Times New Roman" w:cs="Times New Roman"/>
        </w:rPr>
        <w:t xml:space="preserve"> </w:t>
      </w:r>
      <w:proofErr w:type="spellStart"/>
      <w:r w:rsidRPr="003C3B78">
        <w:rPr>
          <w:rFonts w:hAnsi="Times New Roman" w:cs="Times New Roman"/>
        </w:rPr>
        <w:t>profissionalizantes</w:t>
      </w:r>
      <w:proofErr w:type="spellEnd"/>
      <w:r w:rsidRPr="003C3B78">
        <w:rPr>
          <w:rFonts w:hAnsi="Times New Roman" w:cs="Times New Roman"/>
        </w:rPr>
        <w:t xml:space="preserve"> da </w:t>
      </w:r>
      <w:proofErr w:type="spellStart"/>
      <w:r w:rsidRPr="003C3B78">
        <w:rPr>
          <w:rFonts w:hAnsi="Times New Roman" w:cs="Times New Roman"/>
        </w:rPr>
        <w:t>filosofia</w:t>
      </w:r>
      <w:proofErr w:type="spellEnd"/>
    </w:p>
    <w:p w14:paraId="5ECB5BC2" w14:textId="5C468D3A" w:rsidR="003C3B78" w:rsidRDefault="003C3B78" w:rsidP="003C3B78">
      <w:pPr>
        <w:pStyle w:val="CuerpoA"/>
        <w:rPr>
          <w:rFonts w:hAnsi="Times New Roman" w:cs="Times New Roman"/>
        </w:rPr>
      </w:pPr>
      <w:proofErr w:type="spellStart"/>
      <w:r w:rsidRPr="003C3B78">
        <w:rPr>
          <w:rFonts w:ascii="Calibri" w:eastAsiaTheme="minorHAnsi" w:hAnsi="Calibri" w:cs="Calibri"/>
          <w:b/>
          <w:color w:val="auto"/>
          <w:sz w:val="28"/>
          <w:bdr w:val="none" w:sz="0" w:space="0" w:color="auto"/>
          <w:lang w:val="es-ES" w:eastAsia="en-US"/>
        </w:rPr>
        <w:t>Palavras</w:t>
      </w:r>
      <w:proofErr w:type="spellEnd"/>
      <w:r w:rsidRPr="003C3B78">
        <w:rPr>
          <w:rFonts w:ascii="Calibri" w:eastAsiaTheme="minorHAnsi" w:hAnsi="Calibri" w:cs="Calibri"/>
          <w:b/>
          <w:color w:val="auto"/>
          <w:sz w:val="28"/>
          <w:bdr w:val="none" w:sz="0" w:space="0" w:color="auto"/>
          <w:lang w:val="es-ES" w:eastAsia="en-US"/>
        </w:rPr>
        <w:t>-chave:</w:t>
      </w:r>
      <w:r w:rsidRPr="003C3B78">
        <w:rPr>
          <w:rFonts w:hAnsi="Times New Roman" w:cs="Times New Roman"/>
        </w:rPr>
        <w:t xml:space="preserve"> </w:t>
      </w:r>
      <w:proofErr w:type="spellStart"/>
      <w:r w:rsidRPr="003C3B78">
        <w:rPr>
          <w:rFonts w:hAnsi="Times New Roman" w:cs="Times New Roman"/>
        </w:rPr>
        <w:t>empresa</w:t>
      </w:r>
      <w:proofErr w:type="spellEnd"/>
      <w:r w:rsidRPr="003C3B78">
        <w:rPr>
          <w:rFonts w:hAnsi="Times New Roman" w:cs="Times New Roman"/>
        </w:rPr>
        <w:t xml:space="preserve">, </w:t>
      </w:r>
      <w:proofErr w:type="spellStart"/>
      <w:r w:rsidRPr="003C3B78">
        <w:rPr>
          <w:rFonts w:hAnsi="Times New Roman" w:cs="Times New Roman"/>
        </w:rPr>
        <w:t>fábrica</w:t>
      </w:r>
      <w:proofErr w:type="spellEnd"/>
      <w:r w:rsidRPr="003C3B78">
        <w:rPr>
          <w:rFonts w:hAnsi="Times New Roman" w:cs="Times New Roman"/>
        </w:rPr>
        <w:t xml:space="preserve">, </w:t>
      </w:r>
      <w:proofErr w:type="spellStart"/>
      <w:r w:rsidRPr="003C3B78">
        <w:rPr>
          <w:rFonts w:hAnsi="Times New Roman" w:cs="Times New Roman"/>
        </w:rPr>
        <w:t>filosofia</w:t>
      </w:r>
      <w:proofErr w:type="spellEnd"/>
      <w:r w:rsidRPr="003C3B78">
        <w:rPr>
          <w:rFonts w:hAnsi="Times New Roman" w:cs="Times New Roman"/>
        </w:rPr>
        <w:t xml:space="preserve">, </w:t>
      </w:r>
      <w:proofErr w:type="spellStart"/>
      <w:r w:rsidRPr="003C3B78">
        <w:rPr>
          <w:rFonts w:hAnsi="Times New Roman" w:cs="Times New Roman"/>
        </w:rPr>
        <w:t>psicopolítica</w:t>
      </w:r>
      <w:proofErr w:type="spellEnd"/>
      <w:r w:rsidRPr="003C3B78">
        <w:rPr>
          <w:rFonts w:hAnsi="Times New Roman" w:cs="Times New Roman"/>
        </w:rPr>
        <w:t>.</w:t>
      </w:r>
    </w:p>
    <w:p w14:paraId="3693ACAF" w14:textId="5574BC95" w:rsidR="003C3B78" w:rsidRDefault="003C3B78" w:rsidP="003C3B78">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Junio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Noviembre 2019</w:t>
      </w:r>
    </w:p>
    <w:p w14:paraId="5A5484C6" w14:textId="77777777" w:rsidR="003C3B78" w:rsidRPr="00C72B78" w:rsidRDefault="001A4D5A" w:rsidP="003C3B7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bdr w:val="none" w:sz="0" w:space="0" w:color="auto"/>
          <w:lang w:eastAsia="es-MX"/>
        </w:rPr>
      </w:pPr>
      <w:r>
        <w:rPr>
          <w:noProof/>
        </w:rPr>
        <w:pict w14:anchorId="0B7C31EB">
          <v:rect id="_x0000_i1025" alt="" style="width:453.2pt;height:.05pt;mso-width-percent:0;mso-height-percent:0;mso-width-percent:0;mso-height-percent:0" o:hralign="center" o:hrstd="t" o:hr="t" fillcolor="#a0a0a0" stroked="f"/>
        </w:pict>
      </w:r>
    </w:p>
    <w:p w14:paraId="01BB9916" w14:textId="77777777" w:rsidR="00231AAC" w:rsidRPr="003C3B78" w:rsidRDefault="00C121BD" w:rsidP="003C3B78">
      <w:pPr>
        <w:pStyle w:val="CuerpoA"/>
        <w:jc w:val="center"/>
        <w:rPr>
          <w:rFonts w:hAnsi="Times New Roman" w:cs="Times New Roman"/>
          <w:b/>
          <w:bCs/>
          <w:sz w:val="32"/>
          <w:szCs w:val="32"/>
          <w:lang w:val="es-ES_tradnl"/>
        </w:rPr>
      </w:pPr>
      <w:r w:rsidRPr="003C3B78">
        <w:rPr>
          <w:rFonts w:hAnsi="Times New Roman" w:cs="Times New Roman"/>
          <w:b/>
          <w:bCs/>
          <w:sz w:val="32"/>
          <w:szCs w:val="32"/>
          <w:lang w:val="es-ES_tradnl"/>
        </w:rPr>
        <w:t>Introducción</w:t>
      </w:r>
    </w:p>
    <w:p w14:paraId="01BB9917" w14:textId="5AD2147B"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En este trabajo describimos, por un lado,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las univers</w:t>
      </w:r>
      <w:r w:rsidRPr="009A5F44">
        <w:rPr>
          <w:rFonts w:hAnsi="Times New Roman" w:cs="Times New Roman"/>
          <w:shd w:val="clear" w:color="auto" w:fill="FEFEFE"/>
          <w:lang w:val="es-ES_tradnl"/>
        </w:rPr>
        <w:t xml:space="preserve">idades y, por otro lado, las denuncias sobre las consecuencias que ello ha tenido para la </w:t>
      </w:r>
      <w:r w:rsidRPr="009A5F44">
        <w:rPr>
          <w:rFonts w:hAnsi="Times New Roman" w:cs="Times New Roman"/>
          <w:i/>
          <w:iCs/>
          <w:shd w:val="clear" w:color="auto" w:fill="FEFEFE"/>
          <w:lang w:val="es-ES_tradnl"/>
        </w:rPr>
        <w:t>sobrevivencia</w:t>
      </w:r>
      <w:r w:rsidRPr="009A5F44">
        <w:rPr>
          <w:rFonts w:hAnsi="Times New Roman" w:cs="Times New Roman"/>
          <w:shd w:val="clear" w:color="auto" w:fill="FEFEFE"/>
          <w:lang w:val="es-ES_tradnl"/>
        </w:rPr>
        <w:t xml:space="preserve"> de los programas educativos en filosofía</w:t>
      </w:r>
      <w:r w:rsidRPr="009A5F44">
        <w:rPr>
          <w:rFonts w:hAnsi="Times New Roman" w:cs="Times New Roman"/>
          <w:lang w:val="es-ES_tradnl"/>
        </w:rPr>
        <w:t xml:space="preserve">. En específico, el objetivo de este trabajo es proponer una lectura psicopolítica de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 y con ello de la filosofía, como un desplazamiento de un esquema disciplinario (fábrica), centrado en el control de los </w:t>
      </w:r>
      <w:r w:rsidRPr="009A5F44">
        <w:rPr>
          <w:rFonts w:hAnsi="Times New Roman" w:cs="Times New Roman"/>
          <w:i/>
          <w:iCs/>
          <w:lang w:val="es-ES_tradnl"/>
        </w:rPr>
        <w:t>cuerpos y del deber</w:t>
      </w:r>
      <w:r w:rsidRPr="009A5F44">
        <w:rPr>
          <w:rFonts w:hAnsi="Times New Roman" w:cs="Times New Roman"/>
          <w:lang w:val="es-ES_tradnl"/>
        </w:rPr>
        <w:t xml:space="preserve"> </w:t>
      </w:r>
      <w:r w:rsidRPr="009A5F44">
        <w:rPr>
          <w:rFonts w:hAnsi="Times New Roman" w:cs="Times New Roman"/>
          <w:i/>
          <w:iCs/>
          <w:lang w:val="es-ES_tradnl"/>
        </w:rPr>
        <w:t>ser</w:t>
      </w:r>
      <w:r w:rsidRPr="009A5F44">
        <w:rPr>
          <w:rFonts w:hAnsi="Times New Roman" w:cs="Times New Roman"/>
          <w:lang w:val="es-ES_tradnl"/>
        </w:rPr>
        <w:t xml:space="preserve">, </w:t>
      </w:r>
      <w:r w:rsidR="00D24BAF" w:rsidRPr="009A5F44">
        <w:rPr>
          <w:rFonts w:hAnsi="Times New Roman" w:cs="Times New Roman"/>
          <w:lang w:val="es-ES_tradnl"/>
        </w:rPr>
        <w:t>hac</w:t>
      </w:r>
      <w:r w:rsidR="00D24BAF">
        <w:rPr>
          <w:rFonts w:hAnsi="Times New Roman" w:cs="Times New Roman"/>
          <w:lang w:val="es-ES_tradnl"/>
        </w:rPr>
        <w:t>i</w:t>
      </w:r>
      <w:r w:rsidR="00D24BAF" w:rsidRPr="009A5F44">
        <w:rPr>
          <w:rFonts w:hAnsi="Times New Roman" w:cs="Times New Roman"/>
          <w:lang w:val="es-ES_tradnl"/>
        </w:rPr>
        <w:t xml:space="preserve">a </w:t>
      </w:r>
      <w:r w:rsidRPr="009A5F44">
        <w:rPr>
          <w:rFonts w:hAnsi="Times New Roman" w:cs="Times New Roman"/>
          <w:lang w:val="es-ES_tradnl"/>
        </w:rPr>
        <w:t xml:space="preserve">un esquema no-disciplinario, centrado en la disposición de la </w:t>
      </w:r>
      <w:r w:rsidRPr="009A5F44">
        <w:rPr>
          <w:rFonts w:hAnsi="Times New Roman" w:cs="Times New Roman"/>
          <w:i/>
          <w:iCs/>
          <w:lang w:val="es-ES_tradnl"/>
        </w:rPr>
        <w:t xml:space="preserve">psique y el rendimiento </w:t>
      </w:r>
      <w:r w:rsidRPr="009A5F44">
        <w:rPr>
          <w:rFonts w:hAnsi="Times New Roman" w:cs="Times New Roman"/>
          <w:lang w:val="es-ES_tradnl"/>
        </w:rPr>
        <w:t>(</w:t>
      </w:r>
      <w:r w:rsidR="009A5F44" w:rsidRPr="009A5F44">
        <w:rPr>
          <w:rFonts w:hAnsi="Times New Roman" w:cs="Times New Roman"/>
          <w:lang w:val="es-ES_tradnl"/>
        </w:rPr>
        <w:t xml:space="preserve">empresa </w:t>
      </w:r>
      <w:r w:rsidRPr="009A5F44">
        <w:rPr>
          <w:rFonts w:hAnsi="Times New Roman" w:cs="Times New Roman"/>
          <w:lang w:val="es-ES_tradnl"/>
        </w:rPr>
        <w:t>y psicopolítica). Esta propuesta nos parece novedosa y heurística para la comprensión de la filosofía en las universidades, volcada en un programa educativo con pertinencia social y laboral. Con base en esto, sugerimos que si bien es necesario evidenciar y denunciar</w:t>
      </w:r>
      <w:r w:rsidRPr="009A5F44">
        <w:rPr>
          <w:rFonts w:hAnsi="Times New Roman" w:cs="Times New Roman"/>
          <w:i/>
          <w:iCs/>
          <w:lang w:val="es-ES_tradnl"/>
        </w:rPr>
        <w:t xml:space="preserve"> </w:t>
      </w:r>
      <w:r w:rsidRPr="009A5F44">
        <w:rPr>
          <w:rFonts w:hAnsi="Times New Roman" w:cs="Times New Roman"/>
          <w:lang w:val="es-ES_tradnl"/>
        </w:rPr>
        <w:t>toda iniciativa que ponga en riesgo a la filosofía, lo anterior debería ser acompañado de una descripci</w:t>
      </w:r>
      <w:r w:rsidR="009A5F44">
        <w:rPr>
          <w:rFonts w:hAnsi="Times New Roman" w:cs="Times New Roman"/>
          <w:lang w:val="es-ES_tradnl"/>
        </w:rPr>
        <w:t>ó</w:t>
      </w:r>
      <w:r w:rsidRPr="009A5F44">
        <w:rPr>
          <w:rFonts w:hAnsi="Times New Roman" w:cs="Times New Roman"/>
          <w:lang w:val="es-ES_tradnl"/>
        </w:rPr>
        <w:t xml:space="preserve">n </w:t>
      </w:r>
      <w:r w:rsidR="009A5F44" w:rsidRPr="009A5F44">
        <w:rPr>
          <w:rFonts w:hAnsi="Times New Roman" w:cs="Times New Roman"/>
          <w:lang w:val="es-ES_tradnl"/>
        </w:rPr>
        <w:t>—</w:t>
      </w:r>
      <w:r w:rsidRPr="009A5F44">
        <w:rPr>
          <w:rFonts w:hAnsi="Times New Roman" w:cs="Times New Roman"/>
          <w:lang w:val="es-ES_tradnl"/>
        </w:rPr>
        <w:t>paradójica</w:t>
      </w:r>
      <w:r w:rsidR="009A5F44" w:rsidRPr="009A5F44">
        <w:rPr>
          <w:rFonts w:hAnsi="Times New Roman" w:cs="Times New Roman"/>
          <w:lang w:val="es-ES_tradnl"/>
        </w:rPr>
        <w:t xml:space="preserve">— </w:t>
      </w:r>
      <w:r w:rsidRPr="009A5F44">
        <w:rPr>
          <w:rFonts w:hAnsi="Times New Roman" w:cs="Times New Roman"/>
          <w:lang w:val="es-ES_tradnl"/>
        </w:rPr>
        <w:t>de las propios lineamientos empresariales que se han incorporado en la práctica docente, tales como</w:t>
      </w:r>
      <w:r w:rsidR="009A5F44">
        <w:rPr>
          <w:rFonts w:hAnsi="Times New Roman" w:cs="Times New Roman"/>
          <w:lang w:val="es-ES_tradnl"/>
        </w:rPr>
        <w:t xml:space="preserve"> los</w:t>
      </w:r>
      <w:r w:rsidR="009A5F44" w:rsidRPr="009A5F44">
        <w:rPr>
          <w:rFonts w:hAnsi="Times New Roman" w:cs="Times New Roman"/>
          <w:lang w:val="es-ES_tradnl"/>
        </w:rPr>
        <w:t xml:space="preserve"> </w:t>
      </w:r>
      <w:r w:rsidRPr="009A5F44">
        <w:rPr>
          <w:rFonts w:hAnsi="Times New Roman" w:cs="Times New Roman"/>
          <w:lang w:val="es-ES_tradnl"/>
        </w:rPr>
        <w:t xml:space="preserve">estímulos a la docencia, a la investigación, entre otras “dádivas empresariales” que, en algún momento, habría que cuestionar si se está </w:t>
      </w:r>
      <w:r w:rsidR="00626551">
        <w:rPr>
          <w:rFonts w:hAnsi="Times New Roman" w:cs="Times New Roman"/>
          <w:lang w:val="es-ES_tradnl"/>
        </w:rPr>
        <w:t>dispuesto</w:t>
      </w:r>
      <w:r w:rsidR="00626551" w:rsidRPr="009A5F44">
        <w:rPr>
          <w:rFonts w:hAnsi="Times New Roman" w:cs="Times New Roman"/>
          <w:lang w:val="es-ES_tradnl"/>
        </w:rPr>
        <w:t xml:space="preserve"> </w:t>
      </w:r>
      <w:r w:rsidRPr="009A5F44">
        <w:rPr>
          <w:rFonts w:hAnsi="Times New Roman" w:cs="Times New Roman"/>
          <w:lang w:val="es-ES_tradnl"/>
        </w:rPr>
        <w:t>a soltar o a repensar. Así, consideramos que describir esta paradoja</w:t>
      </w:r>
      <w:r w:rsidR="00626551">
        <w:rPr>
          <w:rFonts w:hAnsi="Times New Roman" w:cs="Times New Roman"/>
          <w:lang w:val="es-ES_tradnl"/>
        </w:rPr>
        <w:t xml:space="preserve"> </w:t>
      </w:r>
      <w:r w:rsidRPr="009A5F44">
        <w:rPr>
          <w:rFonts w:hAnsi="Times New Roman" w:cs="Times New Roman"/>
          <w:lang w:val="es-ES_tradnl"/>
        </w:rPr>
        <w:t xml:space="preserve">nos permitiría un conocimiento adecuado de la situación de la filosofía y, quizá con ello, tomar mejores decisiones para hacer frente o no a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w:t>
      </w:r>
    </w:p>
    <w:p w14:paraId="01BB9918" w14:textId="629AABBC"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Para tal efecto, describiremos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 a través de cuatro aspectos bien documentados: </w:t>
      </w:r>
      <w:r w:rsidR="00626551" w:rsidRPr="003C3B78">
        <w:rPr>
          <w:rFonts w:hAnsi="Times New Roman" w:cs="Times New Roman"/>
          <w:i/>
          <w:iCs/>
          <w:lang w:val="es-ES_tradnl"/>
        </w:rPr>
        <w:t>1)</w:t>
      </w:r>
      <w:r w:rsidR="00626551">
        <w:rPr>
          <w:rFonts w:hAnsi="Times New Roman" w:cs="Times New Roman"/>
          <w:lang w:val="es-ES_tradnl"/>
        </w:rPr>
        <w:t xml:space="preserve"> </w:t>
      </w:r>
      <w:r w:rsidRPr="009A5F44">
        <w:rPr>
          <w:rFonts w:hAnsi="Times New Roman" w:cs="Times New Roman"/>
          <w:lang w:val="es-ES_tradnl"/>
        </w:rPr>
        <w:t>universidad-demanda laboral</w:t>
      </w:r>
      <w:r w:rsidR="00626551">
        <w:rPr>
          <w:rFonts w:hAnsi="Times New Roman" w:cs="Times New Roman"/>
          <w:lang w:val="es-ES_tradnl"/>
        </w:rPr>
        <w:t xml:space="preserve">, </w:t>
      </w:r>
      <w:r w:rsidR="00626551" w:rsidRPr="003C3B78">
        <w:rPr>
          <w:rFonts w:hAnsi="Times New Roman" w:cs="Times New Roman"/>
          <w:i/>
          <w:iCs/>
          <w:lang w:val="es-ES_tradnl"/>
        </w:rPr>
        <w:t>2)</w:t>
      </w:r>
      <w:r w:rsidR="00626551" w:rsidRPr="009A5F44">
        <w:rPr>
          <w:rFonts w:hAnsi="Times New Roman" w:cs="Times New Roman"/>
          <w:lang w:val="es-ES_tradnl"/>
        </w:rPr>
        <w:t xml:space="preserve"> </w:t>
      </w:r>
      <w:r w:rsidRPr="009A5F44">
        <w:rPr>
          <w:rFonts w:hAnsi="Times New Roman" w:cs="Times New Roman"/>
          <w:lang w:val="es-ES_tradnl"/>
        </w:rPr>
        <w:t>universidad-responsabilidad social</w:t>
      </w:r>
      <w:r w:rsidR="00626551">
        <w:rPr>
          <w:rFonts w:hAnsi="Times New Roman" w:cs="Times New Roman"/>
          <w:lang w:val="es-ES_tradnl"/>
        </w:rPr>
        <w:t xml:space="preserve">, </w:t>
      </w:r>
      <w:r w:rsidR="00626551" w:rsidRPr="003C3B78">
        <w:rPr>
          <w:rFonts w:hAnsi="Times New Roman" w:cs="Times New Roman"/>
          <w:i/>
          <w:iCs/>
          <w:lang w:val="es-ES_tradnl"/>
        </w:rPr>
        <w:t>3)</w:t>
      </w:r>
      <w:r w:rsidR="00626551" w:rsidRPr="009A5F44">
        <w:rPr>
          <w:rFonts w:hAnsi="Times New Roman" w:cs="Times New Roman"/>
          <w:lang w:val="es-ES_tradnl"/>
        </w:rPr>
        <w:t xml:space="preserve"> </w:t>
      </w:r>
      <w:r w:rsidRPr="009A5F44">
        <w:rPr>
          <w:rFonts w:hAnsi="Times New Roman" w:cs="Times New Roman"/>
          <w:lang w:val="es-ES_tradnl"/>
        </w:rPr>
        <w:t xml:space="preserve">universidad-calidad y </w:t>
      </w:r>
      <w:r w:rsidR="00626551" w:rsidRPr="003C3B78">
        <w:rPr>
          <w:rFonts w:hAnsi="Times New Roman" w:cs="Times New Roman"/>
          <w:i/>
          <w:iCs/>
          <w:lang w:val="es-ES_tradnl"/>
        </w:rPr>
        <w:t>4)</w:t>
      </w:r>
      <w:r w:rsidR="00626551">
        <w:rPr>
          <w:rFonts w:hAnsi="Times New Roman" w:cs="Times New Roman"/>
          <w:lang w:val="es-ES_tradnl"/>
        </w:rPr>
        <w:t xml:space="preserve"> </w:t>
      </w:r>
      <w:r w:rsidRPr="009A5F44">
        <w:rPr>
          <w:rFonts w:hAnsi="Times New Roman" w:cs="Times New Roman"/>
          <w:lang w:val="es-ES_tradnl"/>
        </w:rPr>
        <w:t>universidad-evaluación</w:t>
      </w:r>
      <w:r w:rsidR="00626551">
        <w:rPr>
          <w:rFonts w:hAnsi="Times New Roman" w:cs="Times New Roman"/>
          <w:lang w:val="es-ES_tradnl"/>
        </w:rPr>
        <w:t>,</w:t>
      </w:r>
      <w:r w:rsidRPr="009A5F44">
        <w:rPr>
          <w:rFonts w:hAnsi="Times New Roman" w:cs="Times New Roman"/>
          <w:lang w:val="es-ES_tradnl"/>
        </w:rPr>
        <w:t xml:space="preserve"> características que describiremos a través de una investigación documental. Los resultados de este recuento documental, y para analizar la situación de la filosofía sujeta a ámbitos laborales y </w:t>
      </w:r>
      <w:r w:rsidRPr="009A5F44">
        <w:rPr>
          <w:rFonts w:hAnsi="Times New Roman" w:cs="Times New Roman"/>
          <w:lang w:val="es-ES_tradnl"/>
        </w:rPr>
        <w:lastRenderedPageBreak/>
        <w:t xml:space="preserve">empresariales, los discutiremos junto con las nociones de </w:t>
      </w:r>
      <w:r w:rsidR="00626551">
        <w:rPr>
          <w:rFonts w:hAnsi="Times New Roman" w:cs="Times New Roman"/>
          <w:lang w:val="es-ES_tradnl"/>
        </w:rPr>
        <w:t>e</w:t>
      </w:r>
      <w:r w:rsidRPr="009A5F44">
        <w:rPr>
          <w:rFonts w:hAnsi="Times New Roman" w:cs="Times New Roman"/>
          <w:lang w:val="es-ES_tradnl"/>
        </w:rPr>
        <w:t xml:space="preserve">mpresa (G. Deleuze) y de </w:t>
      </w:r>
      <w:r w:rsidR="00626551">
        <w:rPr>
          <w:rFonts w:hAnsi="Times New Roman" w:cs="Times New Roman"/>
          <w:lang w:val="es-ES_tradnl"/>
        </w:rPr>
        <w:t>p</w:t>
      </w:r>
      <w:r w:rsidRPr="009A5F44">
        <w:rPr>
          <w:rFonts w:hAnsi="Times New Roman" w:cs="Times New Roman"/>
          <w:lang w:val="es-ES_tradnl"/>
        </w:rPr>
        <w:t>sicopolítica</w:t>
      </w:r>
      <w:r w:rsidR="00626551">
        <w:rPr>
          <w:rFonts w:hAnsi="Times New Roman" w:cs="Times New Roman"/>
          <w:lang w:val="es-ES_tradnl"/>
        </w:rPr>
        <w:t xml:space="preserve"> </w:t>
      </w:r>
      <w:r w:rsidRPr="009A5F44">
        <w:rPr>
          <w:rFonts w:hAnsi="Times New Roman" w:cs="Times New Roman"/>
          <w:lang w:val="es-ES_tradnl"/>
        </w:rPr>
        <w:t>(</w:t>
      </w:r>
      <w:proofErr w:type="spellStart"/>
      <w:r w:rsidRPr="009A5F44">
        <w:rPr>
          <w:rFonts w:hAnsi="Times New Roman" w:cs="Times New Roman"/>
          <w:lang w:val="es-ES_tradnl"/>
        </w:rPr>
        <w:t>Byung-Chul</w:t>
      </w:r>
      <w:proofErr w:type="spellEnd"/>
      <w:r w:rsidRPr="009A5F44">
        <w:rPr>
          <w:rFonts w:hAnsi="Times New Roman" w:cs="Times New Roman"/>
          <w:lang w:val="es-ES_tradnl"/>
        </w:rPr>
        <w:t xml:space="preserve"> Han). Mostraremos cómo la universidad, y con ello los programas educativos en filosofía, han incorporado el lenguaje y las prácticas empresariales. Así, los profesores hemos alineado nuestras prácticas en esta misma lógica, no tanto como una imposición disciplinaria (fábrica), sino como una optimización de la </w:t>
      </w:r>
      <w:r w:rsidRPr="009A5F44">
        <w:rPr>
          <w:rFonts w:hAnsi="Times New Roman" w:cs="Times New Roman"/>
          <w:i/>
          <w:iCs/>
          <w:lang w:val="es-ES_tradnl"/>
        </w:rPr>
        <w:t>psique</w:t>
      </w:r>
      <w:r w:rsidRPr="009A5F44">
        <w:rPr>
          <w:rFonts w:hAnsi="Times New Roman" w:cs="Times New Roman"/>
          <w:lang w:val="es-ES_tradnl"/>
        </w:rPr>
        <w:t xml:space="preserve"> y la </w:t>
      </w:r>
      <w:proofErr w:type="spellStart"/>
      <w:r w:rsidRPr="009A5F44">
        <w:rPr>
          <w:rFonts w:hAnsi="Times New Roman" w:cs="Times New Roman"/>
          <w:lang w:val="es-ES_tradnl"/>
        </w:rPr>
        <w:t>autoexplotación</w:t>
      </w:r>
      <w:proofErr w:type="spellEnd"/>
      <w:r w:rsidRPr="009A5F44">
        <w:rPr>
          <w:rFonts w:hAnsi="Times New Roman" w:cs="Times New Roman"/>
          <w:lang w:val="es-ES_tradnl"/>
        </w:rPr>
        <w:t>, el rendimiento (empresa y psicopolítica). Bajo estos presupuestos, hacer frente a las exigencias</w:t>
      </w:r>
      <w:r w:rsidRPr="009A5F44">
        <w:rPr>
          <w:rFonts w:hAnsi="Times New Roman" w:cs="Times New Roman"/>
          <w:i/>
          <w:iCs/>
          <w:lang w:val="es-ES_tradnl"/>
        </w:rPr>
        <w:t xml:space="preserve"> </w:t>
      </w:r>
      <w:r w:rsidRPr="009A5F44">
        <w:rPr>
          <w:rFonts w:hAnsi="Times New Roman" w:cs="Times New Roman"/>
          <w:lang w:val="es-ES_tradnl"/>
        </w:rPr>
        <w:t xml:space="preserve">del mercado (a la lógica de la prioridad, la eficiencia y los productos pertinentes, entre otros aspectos que definen </w:t>
      </w:r>
      <w:r w:rsidR="00581E31">
        <w:rPr>
          <w:rFonts w:hAnsi="Times New Roman" w:cs="Times New Roman"/>
          <w:lang w:val="es-ES_tradnl"/>
        </w:rPr>
        <w:t xml:space="preserve">a </w:t>
      </w:r>
      <w:r w:rsidRPr="009A5F44">
        <w:rPr>
          <w:rFonts w:hAnsi="Times New Roman" w:cs="Times New Roman"/>
          <w:lang w:val="es-ES_tradnl"/>
        </w:rPr>
        <w:t xml:space="preserve">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w:t>
      </w:r>
      <w:r w:rsidR="00DA7E10">
        <w:rPr>
          <w:rFonts w:hAnsi="Times New Roman" w:cs="Times New Roman"/>
          <w:lang w:val="es-ES_tradnl"/>
        </w:rPr>
        <w:t xml:space="preserve"> y</w:t>
      </w:r>
      <w:r w:rsidRPr="009A5F44">
        <w:rPr>
          <w:rFonts w:hAnsi="Times New Roman" w:cs="Times New Roman"/>
          <w:lang w:val="es-ES_tradnl"/>
        </w:rPr>
        <w:t xml:space="preserve"> que signan a las y los profesores y a los programas educativos en filosofía), además implicaría una reflexión sobre las </w:t>
      </w:r>
      <w:r w:rsidRPr="009A5F44">
        <w:rPr>
          <w:rFonts w:hAnsi="Times New Roman" w:cs="Times New Roman"/>
          <w:i/>
          <w:iCs/>
          <w:lang w:val="es-ES_tradnl"/>
        </w:rPr>
        <w:t>prácticas empresariales</w:t>
      </w:r>
      <w:r w:rsidRPr="009A5F44">
        <w:rPr>
          <w:rFonts w:hAnsi="Times New Roman" w:cs="Times New Roman"/>
          <w:lang w:val="es-ES_tradnl"/>
        </w:rPr>
        <w:t xml:space="preserve"> que los </w:t>
      </w:r>
      <w:r w:rsidR="00AA3BB6">
        <w:rPr>
          <w:rFonts w:hAnsi="Times New Roman" w:cs="Times New Roman"/>
          <w:lang w:val="es-ES_tradnl"/>
        </w:rPr>
        <w:t>docentes</w:t>
      </w:r>
      <w:r w:rsidR="00AA3BB6" w:rsidRPr="009A5F44">
        <w:rPr>
          <w:rFonts w:hAnsi="Times New Roman" w:cs="Times New Roman"/>
          <w:lang w:val="es-ES_tradnl"/>
        </w:rPr>
        <w:t xml:space="preserve"> </w:t>
      </w:r>
      <w:r w:rsidRPr="009A5F44">
        <w:rPr>
          <w:rFonts w:hAnsi="Times New Roman" w:cs="Times New Roman"/>
          <w:lang w:val="es-ES_tradnl"/>
        </w:rPr>
        <w:t>reproducimos (por ejemplo, asuntos vinculados a los sueldos y estímulos) evidenciando las responsabilidades compartidas</w:t>
      </w:r>
      <w:r w:rsidR="00626551">
        <w:rPr>
          <w:rFonts w:hAnsi="Times New Roman" w:cs="Times New Roman"/>
          <w:lang w:val="es-ES_tradnl"/>
        </w:rPr>
        <w:t xml:space="preserve"> </w:t>
      </w:r>
      <w:r w:rsidRPr="009A5F44">
        <w:rPr>
          <w:rFonts w:hAnsi="Times New Roman" w:cs="Times New Roman"/>
          <w:lang w:val="es-ES_tradnl"/>
        </w:rPr>
        <w:t>y las diferenciadas.</w:t>
      </w:r>
      <w:r w:rsidRPr="009A5F44">
        <w:rPr>
          <w:rFonts w:eastAsia="Times New Roman" w:hAnsi="Times New Roman" w:cs="Times New Roman"/>
          <w:vertAlign w:val="superscript"/>
          <w:lang w:val="es-ES_tradnl"/>
        </w:rPr>
        <w:footnoteReference w:id="2"/>
      </w:r>
    </w:p>
    <w:p w14:paraId="01BB9919" w14:textId="62BB395D"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Finalmente, asumiendo el panorama de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las universidades, presentamos una reflexión prospectiva para sugerir acciones que permitirían hacer frente a esta </w:t>
      </w:r>
      <w:r w:rsidRPr="009A5F44">
        <w:rPr>
          <w:rFonts w:hAnsi="Times New Roman" w:cs="Times New Roman"/>
          <w:i/>
          <w:iCs/>
          <w:lang w:val="es-ES_tradnl"/>
        </w:rPr>
        <w:t>lógica</w:t>
      </w:r>
      <w:r w:rsidRPr="009A5F44">
        <w:rPr>
          <w:rFonts w:hAnsi="Times New Roman" w:cs="Times New Roman"/>
          <w:lang w:val="es-ES_tradnl"/>
        </w:rPr>
        <w:t xml:space="preserve">: primero, realizar más diagnósticos sobre los lineamientos y prácticas empresariales que van trazando la ruta de desarrollo de las universidades (nosotros hemos sugerido las nociones de empresa y psicopolítica); y, segundo, ampliar los perfiles de egreso en los programas educativos de licenciatura en filosofía a través de la caracterización de nuevos campos profesionalizantes y de prácticas de la filosofía, tal como están descritas en la propuesta educativa </w:t>
      </w:r>
      <w:r w:rsidRPr="009A5F44">
        <w:rPr>
          <w:rFonts w:hAnsi="Times New Roman" w:cs="Times New Roman"/>
          <w:i/>
          <w:iCs/>
          <w:lang w:val="es-ES_tradnl"/>
        </w:rPr>
        <w:t>Filosofía. Una escuela de la libertad</w:t>
      </w:r>
      <w:r w:rsidRPr="009A5F44">
        <w:rPr>
          <w:rFonts w:hAnsi="Times New Roman" w:cs="Times New Roman"/>
          <w:lang w:val="es-ES_tradnl"/>
        </w:rPr>
        <w:t xml:space="preserve">, obra editada por la </w:t>
      </w:r>
      <w:r w:rsidR="001D76CC" w:rsidRPr="001D76CC">
        <w:rPr>
          <w:rFonts w:hAnsi="Times New Roman" w:cs="Times New Roman"/>
          <w:lang w:val="es-ES_tradnl"/>
        </w:rPr>
        <w:t xml:space="preserve">Organización de las Naciones Unidas para la Educación, la Ciencia y la Cultura </w:t>
      </w:r>
      <w:r w:rsidR="00FE4924">
        <w:rPr>
          <w:rFonts w:hAnsi="Times New Roman" w:cs="Times New Roman"/>
          <w:lang w:val="es-ES_tradnl"/>
        </w:rPr>
        <w:t>(</w:t>
      </w:r>
      <w:r w:rsidRPr="009A5F44">
        <w:rPr>
          <w:rFonts w:hAnsi="Times New Roman" w:cs="Times New Roman"/>
          <w:lang w:val="es-ES_tradnl"/>
        </w:rPr>
        <w:t>Unesco</w:t>
      </w:r>
      <w:r w:rsidR="00FE4924">
        <w:rPr>
          <w:rFonts w:hAnsi="Times New Roman" w:cs="Times New Roman"/>
          <w:lang w:val="es-ES_tradnl"/>
        </w:rPr>
        <w:t>)</w:t>
      </w:r>
      <w:r w:rsidRPr="009A5F44">
        <w:rPr>
          <w:rFonts w:hAnsi="Times New Roman" w:cs="Times New Roman"/>
          <w:lang w:val="es-ES_tradnl"/>
        </w:rPr>
        <w:t xml:space="preserve"> y la </w:t>
      </w:r>
      <w:r w:rsidR="00431C05" w:rsidRPr="00431C05">
        <w:rPr>
          <w:rFonts w:hAnsi="Times New Roman" w:cs="Times New Roman"/>
          <w:lang w:val="es-ES_tradnl"/>
        </w:rPr>
        <w:t xml:space="preserve">Universidad Autónoma Metropolitana </w:t>
      </w:r>
      <w:r w:rsidR="00FE4924">
        <w:rPr>
          <w:rFonts w:hAnsi="Times New Roman" w:cs="Times New Roman"/>
          <w:lang w:val="es-ES_tradnl"/>
        </w:rPr>
        <w:t>(</w:t>
      </w:r>
      <w:r w:rsidRPr="009A5F44">
        <w:rPr>
          <w:rFonts w:hAnsi="Times New Roman" w:cs="Times New Roman"/>
          <w:lang w:val="es-ES_tradnl"/>
        </w:rPr>
        <w:t>UAM</w:t>
      </w:r>
      <w:r w:rsidR="00FE4924">
        <w:rPr>
          <w:rFonts w:hAnsi="Times New Roman" w:cs="Times New Roman"/>
          <w:lang w:val="es-ES_tradnl"/>
        </w:rPr>
        <w:t>)</w:t>
      </w:r>
      <w:r w:rsidRPr="009A5F44">
        <w:rPr>
          <w:rFonts w:hAnsi="Times New Roman" w:cs="Times New Roman"/>
          <w:lang w:val="es-ES_tradnl"/>
        </w:rPr>
        <w:t>-Iztapalapa</w:t>
      </w:r>
      <w:r w:rsidR="00431C05">
        <w:rPr>
          <w:rFonts w:hAnsi="Times New Roman" w:cs="Times New Roman"/>
          <w:lang w:val="es-ES_tradnl"/>
        </w:rPr>
        <w:t xml:space="preserve"> </w:t>
      </w:r>
      <w:r w:rsidR="00FE4924">
        <w:rPr>
          <w:rFonts w:hAnsi="Times New Roman" w:cs="Times New Roman"/>
          <w:lang w:val="es-ES_tradnl"/>
        </w:rPr>
        <w:t>en el año 2011</w:t>
      </w:r>
      <w:r w:rsidRPr="009A5F44">
        <w:rPr>
          <w:rFonts w:hAnsi="Times New Roman" w:cs="Times New Roman"/>
          <w:lang w:val="es-ES_tradnl"/>
        </w:rPr>
        <w:t>.</w:t>
      </w:r>
    </w:p>
    <w:p w14:paraId="42969C4B" w14:textId="77777777" w:rsidR="00534D1F" w:rsidRDefault="00534D1F" w:rsidP="00913C32">
      <w:pPr>
        <w:pStyle w:val="CuerpoA"/>
        <w:jc w:val="center"/>
        <w:rPr>
          <w:rFonts w:hAnsi="Times New Roman" w:cs="Times New Roman"/>
          <w:b/>
          <w:bCs/>
          <w:sz w:val="32"/>
          <w:szCs w:val="32"/>
          <w:lang w:val="es-ES_tradnl"/>
        </w:rPr>
      </w:pPr>
    </w:p>
    <w:p w14:paraId="01BB991B" w14:textId="03DCA445" w:rsidR="00231AAC" w:rsidRPr="003C3B78" w:rsidRDefault="00C121BD" w:rsidP="00913C32">
      <w:pPr>
        <w:pStyle w:val="CuerpoA"/>
        <w:jc w:val="center"/>
        <w:rPr>
          <w:rFonts w:hAnsi="Times New Roman" w:cs="Times New Roman"/>
          <w:b/>
          <w:bCs/>
          <w:sz w:val="32"/>
          <w:szCs w:val="32"/>
          <w:lang w:val="es-ES_tradnl"/>
        </w:rPr>
      </w:pPr>
      <w:r w:rsidRPr="003C3B78">
        <w:rPr>
          <w:rFonts w:hAnsi="Times New Roman" w:cs="Times New Roman"/>
          <w:b/>
          <w:bCs/>
          <w:sz w:val="32"/>
          <w:szCs w:val="32"/>
          <w:lang w:val="es-ES_tradnl"/>
        </w:rPr>
        <w:t>Método</w:t>
      </w:r>
    </w:p>
    <w:p w14:paraId="01BB991C" w14:textId="43949E78"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A continuación presentamos un recuento documental (reglamentos, iniciativas, acuerdos,</w:t>
      </w:r>
      <w:r w:rsidR="00626551">
        <w:rPr>
          <w:rFonts w:hAnsi="Times New Roman" w:cs="Times New Roman"/>
          <w:lang w:val="es-ES_tradnl"/>
        </w:rPr>
        <w:t xml:space="preserve"> </w:t>
      </w:r>
      <w:r w:rsidRPr="009A5F44">
        <w:rPr>
          <w:rFonts w:hAnsi="Times New Roman" w:cs="Times New Roman"/>
          <w:lang w:val="es-ES_tradnl"/>
        </w:rPr>
        <w:t>noticias, entre otras fuentes) para describir los elementos que definen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de la universidad y, con ello, de la filosofía.</w:t>
      </w:r>
    </w:p>
    <w:p w14:paraId="01BB991E" w14:textId="77777777" w:rsidR="00231AAC" w:rsidRPr="003C3B78" w:rsidRDefault="00C121BD" w:rsidP="00913C32">
      <w:pPr>
        <w:pStyle w:val="CuerpoA"/>
        <w:jc w:val="center"/>
        <w:rPr>
          <w:rFonts w:hAnsi="Times New Roman" w:cs="Times New Roman"/>
          <w:b/>
          <w:bCs/>
          <w:sz w:val="28"/>
          <w:szCs w:val="28"/>
          <w:lang w:val="es-ES_tradnl"/>
        </w:rPr>
      </w:pPr>
      <w:r w:rsidRPr="003C3B78">
        <w:rPr>
          <w:rFonts w:hAnsi="Times New Roman" w:cs="Times New Roman"/>
          <w:b/>
          <w:bCs/>
          <w:sz w:val="28"/>
          <w:szCs w:val="28"/>
          <w:lang w:val="es-ES_tradnl"/>
        </w:rPr>
        <w:lastRenderedPageBreak/>
        <w:t>Universidad-Demanda laboral</w:t>
      </w:r>
    </w:p>
    <w:p w14:paraId="01BB991F" w14:textId="5D57C25E"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Durante los años 2008 y 2009 en México se realizaron diferentes acuerdos para reestructurar la educación media superior. En el </w:t>
      </w:r>
      <w:r w:rsidRPr="003C3B78">
        <w:rPr>
          <w:rFonts w:hAnsi="Times New Roman" w:cs="Times New Roman"/>
          <w:lang w:val="es-ES_tradnl"/>
        </w:rPr>
        <w:t>Acuerdo</w:t>
      </w:r>
      <w:r w:rsidR="00141A44">
        <w:rPr>
          <w:rFonts w:hAnsi="Times New Roman" w:cs="Times New Roman"/>
          <w:lang w:val="es-ES_tradnl"/>
        </w:rPr>
        <w:t xml:space="preserve"> número</w:t>
      </w:r>
      <w:r w:rsidRPr="003C3B78">
        <w:rPr>
          <w:rFonts w:hAnsi="Times New Roman" w:cs="Times New Roman"/>
          <w:lang w:val="es-ES_tradnl"/>
        </w:rPr>
        <w:t xml:space="preserve"> 442</w:t>
      </w:r>
      <w:r w:rsidR="00141A44">
        <w:rPr>
          <w:rFonts w:hAnsi="Times New Roman" w:cs="Times New Roman"/>
          <w:lang w:val="es-ES_tradnl"/>
        </w:rPr>
        <w:t xml:space="preserve"> (</w:t>
      </w:r>
      <w:r w:rsidR="00141A44" w:rsidRPr="00141A44">
        <w:rPr>
          <w:rFonts w:hAnsi="Times New Roman" w:cs="Times New Roman"/>
          <w:lang w:val="es-ES_tradnl"/>
        </w:rPr>
        <w:t>Secretaría de Educación Pública</w:t>
      </w:r>
      <w:r w:rsidR="00141A44">
        <w:rPr>
          <w:rFonts w:hAnsi="Times New Roman" w:cs="Times New Roman"/>
          <w:lang w:val="es-ES_tradnl"/>
        </w:rPr>
        <w:t xml:space="preserve"> [SEP], </w:t>
      </w:r>
      <w:r w:rsidR="009A1844">
        <w:rPr>
          <w:rFonts w:hAnsi="Times New Roman" w:cs="Times New Roman"/>
          <w:lang w:val="es-ES_tradnl"/>
        </w:rPr>
        <w:t>26 de septiembre de 2008)</w:t>
      </w:r>
      <w:r w:rsidRPr="009A5F44">
        <w:rPr>
          <w:rFonts w:hAnsi="Times New Roman" w:cs="Times New Roman"/>
          <w:lang w:val="es-ES_tradnl"/>
        </w:rPr>
        <w:t>, la filosofía, junto con la lógica y la ética, quedaban relegadas al ámbito de las competencias genéricas</w:t>
      </w:r>
      <w:r w:rsidR="001044FF">
        <w:rPr>
          <w:rFonts w:hAnsi="Times New Roman" w:cs="Times New Roman"/>
          <w:lang w:val="es-ES_tradnl"/>
        </w:rPr>
        <w:t>.</w:t>
      </w:r>
      <w:r w:rsidR="0034462F" w:rsidRPr="009A5F44">
        <w:rPr>
          <w:rFonts w:hAnsi="Times New Roman" w:cs="Times New Roman"/>
          <w:lang w:val="es-ES_tradnl"/>
        </w:rPr>
        <w:t xml:space="preserve"> </w:t>
      </w:r>
      <w:r w:rsidR="001044FF">
        <w:rPr>
          <w:rFonts w:hAnsi="Times New Roman" w:cs="Times New Roman"/>
          <w:lang w:val="es-ES_tradnl"/>
        </w:rPr>
        <w:t>P</w:t>
      </w:r>
      <w:r w:rsidR="001044FF" w:rsidRPr="009A5F44">
        <w:rPr>
          <w:rFonts w:hAnsi="Times New Roman" w:cs="Times New Roman"/>
          <w:lang w:val="es-ES_tradnl"/>
        </w:rPr>
        <w:t xml:space="preserve">or </w:t>
      </w:r>
      <w:r w:rsidRPr="009A5F44">
        <w:rPr>
          <w:rFonts w:hAnsi="Times New Roman" w:cs="Times New Roman"/>
          <w:lang w:val="es-ES_tradnl"/>
        </w:rPr>
        <w:t>su carácter transversal no era necesario que figuraran como una asignatura particular: la filosofía y la lógica como pensamiento crítico, la ética como actitud cívica y moral</w:t>
      </w:r>
      <w:r w:rsidR="001044FF">
        <w:rPr>
          <w:rFonts w:hAnsi="Times New Roman" w:cs="Times New Roman"/>
          <w:lang w:val="es-ES_tradnl"/>
        </w:rPr>
        <w:t>;</w:t>
      </w:r>
      <w:r w:rsidR="001044FF" w:rsidRPr="009A5F44">
        <w:rPr>
          <w:rFonts w:hAnsi="Times New Roman" w:cs="Times New Roman"/>
          <w:lang w:val="es-ES_tradnl"/>
        </w:rPr>
        <w:t xml:space="preserve"> </w:t>
      </w:r>
      <w:r w:rsidRPr="009A5F44">
        <w:rPr>
          <w:rFonts w:hAnsi="Times New Roman" w:cs="Times New Roman"/>
          <w:lang w:val="es-ES_tradnl"/>
        </w:rPr>
        <w:t xml:space="preserve">se presuponía en cada una de las disciplinas que sí figurarían en el mapa curricular del </w:t>
      </w:r>
      <w:r w:rsidR="007D2E8E">
        <w:rPr>
          <w:rFonts w:hAnsi="Times New Roman" w:cs="Times New Roman"/>
          <w:lang w:val="es-ES_tradnl"/>
        </w:rPr>
        <w:t>b</w:t>
      </w:r>
      <w:r w:rsidR="007D2E8E" w:rsidRPr="009A5F44">
        <w:rPr>
          <w:rFonts w:hAnsi="Times New Roman" w:cs="Times New Roman"/>
          <w:lang w:val="es-ES_tradnl"/>
        </w:rPr>
        <w:t xml:space="preserve">achillerato </w:t>
      </w:r>
      <w:r w:rsidRPr="009A5F44">
        <w:rPr>
          <w:rFonts w:hAnsi="Times New Roman" w:cs="Times New Roman"/>
          <w:lang w:val="es-ES_tradnl"/>
        </w:rPr>
        <w:t>(</w:t>
      </w:r>
      <w:r w:rsidR="001044FF" w:rsidRPr="009A5F44">
        <w:rPr>
          <w:rFonts w:hAnsi="Times New Roman" w:cs="Times New Roman"/>
          <w:lang w:val="es-ES_tradnl"/>
        </w:rPr>
        <w:t>matemáticas, español, lengua extranjera, biología, química, física, geografía natural e historia</w:t>
      </w:r>
      <w:r w:rsidRPr="009A5F44">
        <w:rPr>
          <w:rFonts w:hAnsi="Times New Roman" w:cs="Times New Roman"/>
          <w:lang w:val="es-ES_tradnl"/>
        </w:rPr>
        <w:t xml:space="preserve">). </w:t>
      </w:r>
    </w:p>
    <w:p w14:paraId="01BB9920" w14:textId="48AA7D26"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La presencia o no de la filosofía en un mapa curricular particular quedaba a consideración de los dirigentes de cada institución educativa</w:t>
      </w:r>
      <w:r w:rsidR="002D2DCB">
        <w:rPr>
          <w:rFonts w:hAnsi="Times New Roman" w:cs="Times New Roman"/>
          <w:lang w:val="es-ES_tradnl"/>
        </w:rPr>
        <w:t>.</w:t>
      </w:r>
      <w:r w:rsidR="002D2DCB" w:rsidRPr="009A5F44">
        <w:rPr>
          <w:rFonts w:hAnsi="Times New Roman" w:cs="Times New Roman"/>
          <w:lang w:val="es-ES_tradnl"/>
        </w:rPr>
        <w:t xml:space="preserve"> </w:t>
      </w:r>
      <w:r w:rsidR="002D2DCB">
        <w:rPr>
          <w:rFonts w:hAnsi="Times New Roman" w:cs="Times New Roman"/>
          <w:lang w:val="es-ES_tradnl"/>
        </w:rPr>
        <w:t>S</w:t>
      </w:r>
      <w:r w:rsidR="002D2DCB" w:rsidRPr="009A5F44">
        <w:rPr>
          <w:rFonts w:hAnsi="Times New Roman" w:cs="Times New Roman"/>
          <w:lang w:val="es-ES_tradnl"/>
        </w:rPr>
        <w:t xml:space="preserve">i </w:t>
      </w:r>
      <w:r w:rsidRPr="009A5F44">
        <w:rPr>
          <w:rFonts w:hAnsi="Times New Roman" w:cs="Times New Roman"/>
          <w:lang w:val="es-ES_tradnl"/>
        </w:rPr>
        <w:t>no era incluida, bastaría con la reflexión que cada profesor promoviera en la asignatura de su competencia. De esta manera, ya no se necesitarían profesores de filosofía ni de ética ni de lógica, sino, por ejemplo, profesores de matemáticas capacitados en pensamiento crítico y demás competencias genéricas.</w:t>
      </w:r>
    </w:p>
    <w:p w14:paraId="01BB9921" w14:textId="5EE5D94A"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Esta sutil exclusión de la filosofía, de la ética y la lógica, la cual estuvo acompañaba de expresiones lisonjeras que decían reconocer su importancia, fue tomada por la comunidad filosófica de México como un intento muy elaborado para erradicar </w:t>
      </w:r>
      <w:r w:rsidR="005D2B5C">
        <w:rPr>
          <w:rFonts w:hAnsi="Times New Roman" w:cs="Times New Roman"/>
          <w:lang w:val="es-ES_tradnl"/>
        </w:rPr>
        <w:t>este campo</w:t>
      </w:r>
      <w:r w:rsidR="004F40F7">
        <w:rPr>
          <w:rFonts w:hAnsi="Times New Roman" w:cs="Times New Roman"/>
          <w:lang w:val="es-ES_tradnl"/>
        </w:rPr>
        <w:t xml:space="preserve"> del saber</w:t>
      </w:r>
      <w:r w:rsidRPr="009A5F44">
        <w:rPr>
          <w:rFonts w:hAnsi="Times New Roman" w:cs="Times New Roman"/>
          <w:lang w:val="es-ES_tradnl"/>
        </w:rPr>
        <w:t xml:space="preserve"> de los planes de estudio de bachillerato, y con ello poner en riesgo</w:t>
      </w:r>
      <w:r w:rsidRPr="009A5F44">
        <w:rPr>
          <w:rFonts w:hAnsi="Times New Roman" w:cs="Times New Roman"/>
          <w:i/>
          <w:iCs/>
          <w:lang w:val="es-ES_tradnl"/>
        </w:rPr>
        <w:t xml:space="preserve"> </w:t>
      </w:r>
      <w:r w:rsidRPr="009A5F44">
        <w:rPr>
          <w:rFonts w:hAnsi="Times New Roman" w:cs="Times New Roman"/>
          <w:lang w:val="es-ES_tradnl"/>
        </w:rPr>
        <w:t>la permanencia de los programas de filosofía a nivel licenciatura y posgrado</w:t>
      </w:r>
      <w:r w:rsidR="00CD2111">
        <w:rPr>
          <w:rFonts w:hAnsi="Times New Roman" w:cs="Times New Roman"/>
          <w:lang w:val="es-ES_tradnl"/>
        </w:rPr>
        <w:t>.</w:t>
      </w:r>
      <w:r w:rsidR="00CD2111" w:rsidRPr="009A5F44">
        <w:rPr>
          <w:rFonts w:hAnsi="Times New Roman" w:cs="Times New Roman"/>
          <w:lang w:val="es-ES_tradnl"/>
        </w:rPr>
        <w:t xml:space="preserve"> </w:t>
      </w:r>
      <w:r w:rsidR="00CD2111">
        <w:rPr>
          <w:rFonts w:hAnsi="Times New Roman" w:cs="Times New Roman"/>
          <w:lang w:val="es-ES_tradnl"/>
        </w:rPr>
        <w:t>E</w:t>
      </w:r>
      <w:r w:rsidR="00CD2111" w:rsidRPr="009A5F44">
        <w:rPr>
          <w:rFonts w:hAnsi="Times New Roman" w:cs="Times New Roman"/>
          <w:lang w:val="es-ES_tradnl"/>
        </w:rPr>
        <w:t xml:space="preserve">sto </w:t>
      </w:r>
      <w:r w:rsidRPr="009A5F44">
        <w:rPr>
          <w:rFonts w:hAnsi="Times New Roman" w:cs="Times New Roman"/>
          <w:lang w:val="es-ES_tradnl"/>
        </w:rPr>
        <w:t xml:space="preserve">porque el perfil profesionalizante y laboral más importantes y </w:t>
      </w:r>
      <w:r w:rsidRPr="009A5F44">
        <w:rPr>
          <w:rFonts w:hAnsi="Times New Roman" w:cs="Times New Roman"/>
          <w:i/>
          <w:iCs/>
          <w:lang w:val="es-ES_tradnl"/>
        </w:rPr>
        <w:t>nutrido</w:t>
      </w:r>
      <w:r w:rsidRPr="009A5F44">
        <w:rPr>
          <w:rFonts w:hAnsi="Times New Roman" w:cs="Times New Roman"/>
          <w:lang w:val="es-ES_tradnl"/>
        </w:rPr>
        <w:t xml:space="preserve"> en esta profesión es la docencia a nivel educación media superior. Esta condición ha sido enfrentada por diferentes flancos (universidades, organismo de acreditación o profesores a título personal, entre otros) reunidos en el </w:t>
      </w:r>
      <w:r w:rsidRPr="003C3B78">
        <w:rPr>
          <w:rFonts w:hAnsi="Times New Roman" w:cs="Times New Roman"/>
          <w:lang w:val="es-ES_tradnl"/>
        </w:rPr>
        <w:t xml:space="preserve">Observatorio </w:t>
      </w:r>
      <w:r w:rsidR="002261CB">
        <w:rPr>
          <w:rFonts w:hAnsi="Times New Roman" w:cs="Times New Roman"/>
          <w:lang w:val="es-ES_tradnl"/>
        </w:rPr>
        <w:t>F</w:t>
      </w:r>
      <w:r w:rsidR="002261CB" w:rsidRPr="003C3B78">
        <w:rPr>
          <w:rFonts w:hAnsi="Times New Roman" w:cs="Times New Roman"/>
          <w:lang w:val="es-ES_tradnl"/>
        </w:rPr>
        <w:t xml:space="preserve">ilosófico </w:t>
      </w:r>
      <w:r w:rsidRPr="003C3B78">
        <w:rPr>
          <w:rFonts w:hAnsi="Times New Roman" w:cs="Times New Roman"/>
          <w:lang w:val="es-ES_tradnl"/>
        </w:rPr>
        <w:t>de México</w:t>
      </w:r>
      <w:r w:rsidRPr="009A5F44">
        <w:rPr>
          <w:rFonts w:hAnsi="Times New Roman" w:cs="Times New Roman"/>
          <w:lang w:val="es-ES_tradnl"/>
        </w:rPr>
        <w:t xml:space="preserve"> desde 2009 hasta la fecha (</w:t>
      </w:r>
      <w:r w:rsidRPr="009A5F44">
        <w:rPr>
          <w:rFonts w:hAnsi="Times New Roman" w:cs="Times New Roman"/>
          <w:lang w:val="de-DE"/>
        </w:rPr>
        <w:t>Sarmiento, 20</w:t>
      </w:r>
      <w:r w:rsidR="00DE758D">
        <w:rPr>
          <w:rFonts w:hAnsi="Times New Roman" w:cs="Times New Roman"/>
          <w:lang w:val="de-DE"/>
        </w:rPr>
        <w:t>1</w:t>
      </w:r>
      <w:r w:rsidRPr="009A5F44">
        <w:rPr>
          <w:rFonts w:hAnsi="Times New Roman" w:cs="Times New Roman"/>
          <w:lang w:val="de-DE"/>
        </w:rPr>
        <w:t>9).</w:t>
      </w:r>
    </w:p>
    <w:p w14:paraId="01BB9922" w14:textId="26F6D00D" w:rsidR="00231AAC" w:rsidRDefault="00C121BD" w:rsidP="00416944">
      <w:pPr>
        <w:pStyle w:val="CuerpoA"/>
        <w:rPr>
          <w:rFonts w:hAnsi="Times New Roman" w:cs="Times New Roman"/>
          <w:lang w:val="es-ES_tradnl"/>
        </w:rPr>
      </w:pPr>
      <w:r w:rsidRPr="009A5F44">
        <w:rPr>
          <w:rFonts w:hAnsi="Times New Roman" w:cs="Times New Roman"/>
          <w:lang w:val="es-ES_tradnl"/>
        </w:rPr>
        <w:tab/>
        <w:t xml:space="preserve">Era, como lo hicimos notar en otro momento (Ávila y Núñez, 2017, p. 37), como si la declaración hecha por el </w:t>
      </w:r>
      <w:r w:rsidR="00FA221A">
        <w:rPr>
          <w:rFonts w:hAnsi="Times New Roman" w:cs="Times New Roman"/>
          <w:lang w:val="es-ES_tradnl"/>
        </w:rPr>
        <w:t>ex</w:t>
      </w:r>
      <w:r w:rsidRPr="009A5F44">
        <w:rPr>
          <w:rFonts w:hAnsi="Times New Roman" w:cs="Times New Roman"/>
          <w:lang w:val="es-ES_tradnl"/>
        </w:rPr>
        <w:t>secretario del trabajo Francisco Xavier Salazar Sáenz se hiciera realidad:</w:t>
      </w:r>
    </w:p>
    <w:p w14:paraId="65983E4A" w14:textId="1C9A863C" w:rsidR="00534D1F" w:rsidRDefault="00534D1F" w:rsidP="00416944">
      <w:pPr>
        <w:pStyle w:val="CuerpoA"/>
        <w:rPr>
          <w:rFonts w:hAnsi="Times New Roman" w:cs="Times New Roman"/>
          <w:lang w:val="es-ES_tradnl"/>
        </w:rPr>
      </w:pPr>
    </w:p>
    <w:p w14:paraId="6F1C6E1B" w14:textId="77777777" w:rsidR="00534D1F" w:rsidRPr="009A5F44" w:rsidRDefault="00534D1F" w:rsidP="00416944">
      <w:pPr>
        <w:pStyle w:val="CuerpoA"/>
        <w:rPr>
          <w:rFonts w:hAnsi="Times New Roman" w:cs="Times New Roman"/>
          <w:lang w:val="es-ES_tradnl"/>
        </w:rPr>
      </w:pPr>
    </w:p>
    <w:p w14:paraId="01BB9923" w14:textId="419EAF25" w:rsidR="00231AAC" w:rsidRPr="009A5F44" w:rsidRDefault="002261CB" w:rsidP="00416944">
      <w:pPr>
        <w:pStyle w:val="CuerpoA"/>
        <w:ind w:left="1440"/>
        <w:rPr>
          <w:rFonts w:hAnsi="Times New Roman" w:cs="Times New Roman"/>
          <w:lang w:val="es-ES_tradnl"/>
        </w:rPr>
      </w:pPr>
      <w:r>
        <w:rPr>
          <w:rFonts w:hAnsi="Times New Roman" w:cs="Times New Roman"/>
          <w:lang w:val="es-ES_tradnl"/>
        </w:rPr>
        <w:lastRenderedPageBreak/>
        <w:t>N</w:t>
      </w:r>
      <w:r w:rsidRPr="009A5F44">
        <w:rPr>
          <w:rFonts w:hAnsi="Times New Roman" w:cs="Times New Roman"/>
          <w:lang w:val="es-ES_tradnl"/>
        </w:rPr>
        <w:t xml:space="preserve">inguna </w:t>
      </w:r>
      <w:r w:rsidR="00C121BD" w:rsidRPr="009A5F44">
        <w:rPr>
          <w:rFonts w:hAnsi="Times New Roman" w:cs="Times New Roman"/>
          <w:lang w:val="es-ES_tradnl"/>
        </w:rPr>
        <w:t xml:space="preserve">sociedad puede vivir </w:t>
      </w:r>
      <w:r w:rsidR="006E4D87" w:rsidRPr="009A5F44">
        <w:rPr>
          <w:rFonts w:hAnsi="Times New Roman" w:cs="Times New Roman"/>
          <w:lang w:val="es-ES_tradnl"/>
        </w:rPr>
        <w:t>s</w:t>
      </w:r>
      <w:r w:rsidR="006E4D87">
        <w:rPr>
          <w:rFonts w:hAnsi="Times New Roman" w:cs="Times New Roman"/>
          <w:lang w:val="es-ES_tradnl"/>
        </w:rPr>
        <w:t>o</w:t>
      </w:r>
      <w:r w:rsidR="006E4D87" w:rsidRPr="009A5F44">
        <w:rPr>
          <w:rFonts w:hAnsi="Times New Roman" w:cs="Times New Roman"/>
          <w:lang w:val="es-ES_tradnl"/>
        </w:rPr>
        <w:t>lo</w:t>
      </w:r>
      <w:r w:rsidR="006E4D87" w:rsidRPr="009A5F44">
        <w:rPr>
          <w:rFonts w:hAnsi="Times New Roman" w:cs="Times New Roman"/>
          <w:lang w:val="it-IT"/>
        </w:rPr>
        <w:t xml:space="preserve"> </w:t>
      </w:r>
      <w:r w:rsidR="00C121BD" w:rsidRPr="009A5F44">
        <w:rPr>
          <w:rFonts w:hAnsi="Times New Roman" w:cs="Times New Roman"/>
          <w:lang w:val="it-IT"/>
        </w:rPr>
        <w:t>con filósofos</w:t>
      </w:r>
      <w:r w:rsidR="00C121BD" w:rsidRPr="009A5F44">
        <w:rPr>
          <w:rFonts w:hAnsi="Times New Roman" w:cs="Times New Roman"/>
          <w:lang w:val="es-ES_tradnl"/>
        </w:rPr>
        <w:t>. Tenemos que buscar algunos pensadores, pero no todos pueden ser intelectuales [y, por tanto, hay] que explorar otras alternativas y estudios profesionales ligados con la ingeniería y la biotecnología, en especial [con] aquellas carreras afines a la aplicación de conocimientos en los procesos vitales (Martínez, 2004, párr. 3).</w:t>
      </w:r>
    </w:p>
    <w:p w14:paraId="01BB9924" w14:textId="69F90F0A"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Frente a toda tentativa que propone minimizar a las humanidades y </w:t>
      </w:r>
      <w:r w:rsidR="006E4D87" w:rsidRPr="009A5F44">
        <w:rPr>
          <w:rFonts w:hAnsi="Times New Roman" w:cs="Times New Roman"/>
          <w:lang w:val="es-ES_tradnl"/>
        </w:rPr>
        <w:t>s</w:t>
      </w:r>
      <w:r w:rsidR="006E4D87">
        <w:rPr>
          <w:rFonts w:hAnsi="Times New Roman" w:cs="Times New Roman"/>
          <w:lang w:val="es-ES_tradnl"/>
        </w:rPr>
        <w:t>o</w:t>
      </w:r>
      <w:r w:rsidR="006E4D87" w:rsidRPr="009A5F44">
        <w:rPr>
          <w:rFonts w:hAnsi="Times New Roman" w:cs="Times New Roman"/>
          <w:lang w:val="es-ES_tradnl"/>
        </w:rPr>
        <w:t xml:space="preserve">lo </w:t>
      </w:r>
      <w:r w:rsidRPr="009A5F44">
        <w:rPr>
          <w:rFonts w:hAnsi="Times New Roman" w:cs="Times New Roman"/>
          <w:lang w:val="es-ES_tradnl"/>
        </w:rPr>
        <w:t xml:space="preserve">“alentar y explorar otras alternativas técnicas como la ingeniería y la biotecnología” (Martínez, 2004, párr. 2), afortunadamente, en el año 2009, después de una gran batalla que se dio desde el </w:t>
      </w:r>
      <w:r w:rsidRPr="003C3B78">
        <w:rPr>
          <w:rFonts w:hAnsi="Times New Roman" w:cs="Times New Roman"/>
          <w:lang w:val="es-ES_tradnl"/>
        </w:rPr>
        <w:t>Observatorio Filosófico de México</w:t>
      </w:r>
      <w:r w:rsidRPr="009A5F44">
        <w:rPr>
          <w:rFonts w:hAnsi="Times New Roman" w:cs="Times New Roman"/>
          <w:lang w:val="es-ES_tradnl"/>
        </w:rPr>
        <w:t xml:space="preserve">, en el </w:t>
      </w:r>
      <w:r w:rsidRPr="003C3B78">
        <w:rPr>
          <w:rFonts w:hAnsi="Times New Roman" w:cs="Times New Roman"/>
          <w:lang w:val="es-ES_tradnl"/>
        </w:rPr>
        <w:t>Acuerdo</w:t>
      </w:r>
      <w:r w:rsidR="006E4D87">
        <w:rPr>
          <w:rFonts w:hAnsi="Times New Roman" w:cs="Times New Roman"/>
          <w:lang w:val="es-ES_tradnl"/>
        </w:rPr>
        <w:t xml:space="preserve"> número</w:t>
      </w:r>
      <w:r w:rsidRPr="003C3B78">
        <w:rPr>
          <w:rFonts w:hAnsi="Times New Roman" w:cs="Times New Roman"/>
          <w:lang w:val="es-ES_tradnl"/>
        </w:rPr>
        <w:t xml:space="preserve"> 488</w:t>
      </w:r>
      <w:r w:rsidR="000676A6">
        <w:rPr>
          <w:rFonts w:hAnsi="Times New Roman" w:cs="Times New Roman"/>
          <w:lang w:val="es-ES_tradnl"/>
        </w:rPr>
        <w:t xml:space="preserve"> (SEP, 23 de junio de 2009)</w:t>
      </w:r>
      <w:r w:rsidRPr="009A5F44">
        <w:rPr>
          <w:rFonts w:hAnsi="Times New Roman" w:cs="Times New Roman"/>
          <w:lang w:val="es-ES_tradnl"/>
        </w:rPr>
        <w:t xml:space="preserve">, en el que se reformaron los acuerdos 442, 444 y 447, la filosofía, junto con la lógica, la ética y la estética, volvieron a figurar en el mapa curricular obligatorio de los bachilleratos incorporados a la </w:t>
      </w:r>
      <w:r w:rsidR="006E4D87">
        <w:rPr>
          <w:rFonts w:hAnsi="Times New Roman" w:cs="Times New Roman"/>
          <w:lang w:val="es-ES_tradnl"/>
        </w:rPr>
        <w:t>SEP</w:t>
      </w:r>
      <w:r w:rsidRPr="009A5F44">
        <w:rPr>
          <w:rFonts w:hAnsi="Times New Roman" w:cs="Times New Roman"/>
          <w:lang w:val="es-ES_tradnl"/>
        </w:rPr>
        <w:t xml:space="preserve">. </w:t>
      </w:r>
    </w:p>
    <w:p w14:paraId="01BB9925" w14:textId="12C2F370"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Empero, desde diferentes situaciones sociales y económicas, la pertinencia de la filosofía (no </w:t>
      </w:r>
      <w:r w:rsidR="000676A6" w:rsidRPr="009A5F44">
        <w:rPr>
          <w:rFonts w:hAnsi="Times New Roman" w:cs="Times New Roman"/>
          <w:lang w:val="es-ES_tradnl"/>
        </w:rPr>
        <w:t>s</w:t>
      </w:r>
      <w:r w:rsidR="000676A6">
        <w:rPr>
          <w:rFonts w:hAnsi="Times New Roman" w:cs="Times New Roman"/>
          <w:lang w:val="es-ES_tradnl"/>
        </w:rPr>
        <w:t>o</w:t>
      </w:r>
      <w:r w:rsidR="000676A6" w:rsidRPr="009A5F44">
        <w:rPr>
          <w:rFonts w:hAnsi="Times New Roman" w:cs="Times New Roman"/>
          <w:lang w:val="es-ES_tradnl"/>
        </w:rPr>
        <w:t xml:space="preserve">lo </w:t>
      </w:r>
      <w:r w:rsidRPr="009A5F44">
        <w:rPr>
          <w:rFonts w:hAnsi="Times New Roman" w:cs="Times New Roman"/>
          <w:lang w:val="es-ES_tradnl"/>
        </w:rPr>
        <w:t>como disciplina formativa de ciudadanos, además como actividad remunerada), así como el financiamiento de licenciaturas o posgrados, el apoyo para proyectos, las becas para estudiantes, entre otras cuestiones, han sido un campo de batalla ya sea para defender a la filosofía, eliminarla o, al menos, para acotar su presencia en el sistema educativo.</w:t>
      </w:r>
    </w:p>
    <w:p w14:paraId="01BB9926" w14:textId="4C0A8406"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En Brasil, el 26 de abril de 2019, el presidente J. M. </w:t>
      </w:r>
      <w:proofErr w:type="spellStart"/>
      <w:r w:rsidRPr="009A5F44">
        <w:rPr>
          <w:rFonts w:hAnsi="Times New Roman" w:cs="Times New Roman"/>
          <w:lang w:val="es-ES_tradnl"/>
        </w:rPr>
        <w:t>Bolsonaro</w:t>
      </w:r>
      <w:proofErr w:type="spellEnd"/>
      <w:r w:rsidR="000676A6">
        <w:rPr>
          <w:rFonts w:hAnsi="Times New Roman" w:cs="Times New Roman"/>
          <w:lang w:val="es-ES_tradnl"/>
        </w:rPr>
        <w:t>,</w:t>
      </w:r>
      <w:r w:rsidRPr="009A5F44">
        <w:rPr>
          <w:rFonts w:hAnsi="Times New Roman" w:cs="Times New Roman"/>
          <w:lang w:val="es-ES_tradnl"/>
        </w:rPr>
        <w:t xml:space="preserve"> a través de su cuenta de </w:t>
      </w:r>
      <w:r w:rsidR="000676A6">
        <w:rPr>
          <w:rFonts w:hAnsi="Times New Roman" w:cs="Times New Roman"/>
          <w:lang w:val="es-ES_tradnl"/>
        </w:rPr>
        <w:t>T</w:t>
      </w:r>
      <w:r w:rsidR="000676A6" w:rsidRPr="009A5F44">
        <w:rPr>
          <w:rFonts w:hAnsi="Times New Roman" w:cs="Times New Roman"/>
          <w:lang w:val="es-ES_tradnl"/>
        </w:rPr>
        <w:t>witter</w:t>
      </w:r>
      <w:r w:rsidR="000676A6">
        <w:rPr>
          <w:rFonts w:hAnsi="Times New Roman" w:cs="Times New Roman"/>
          <w:lang w:val="es-ES_tradnl"/>
        </w:rPr>
        <w:t>,</w:t>
      </w:r>
      <w:r w:rsidR="000676A6" w:rsidRPr="009A5F44">
        <w:rPr>
          <w:rFonts w:hAnsi="Times New Roman" w:cs="Times New Roman"/>
          <w:lang w:val="es-ES_tradnl"/>
        </w:rPr>
        <w:t xml:space="preserve"> </w:t>
      </w:r>
      <w:r w:rsidRPr="009A5F44">
        <w:rPr>
          <w:rFonts w:hAnsi="Times New Roman" w:cs="Times New Roman"/>
          <w:lang w:val="es-ES_tradnl"/>
        </w:rPr>
        <w:t xml:space="preserve">hizo pública su política educativa con relación a la filosofía y la sociología. Señaló </w:t>
      </w:r>
      <w:r w:rsidR="000676A6">
        <w:rPr>
          <w:rFonts w:hAnsi="Times New Roman" w:cs="Times New Roman"/>
          <w:lang w:val="es-ES_tradnl"/>
        </w:rPr>
        <w:t>lo siguiente:</w:t>
      </w:r>
    </w:p>
    <w:p w14:paraId="01BB9928" w14:textId="0CD20460" w:rsidR="00231AAC" w:rsidRPr="009A5F44" w:rsidRDefault="00C121BD" w:rsidP="003C3B78">
      <w:pPr>
        <w:pStyle w:val="CuerpoA"/>
        <w:ind w:left="1440"/>
        <w:rPr>
          <w:rFonts w:hAnsi="Times New Roman" w:cs="Times New Roman"/>
          <w:lang w:val="es-ES_tradnl"/>
        </w:rPr>
      </w:pPr>
      <w:r w:rsidRPr="009A5F44">
        <w:rPr>
          <w:rFonts w:hAnsi="Times New Roman" w:cs="Times New Roman"/>
          <w:lang w:val="es-ES_tradnl"/>
        </w:rPr>
        <w:t>La función del gobierno es respetar el dinero del contribuyente, enseñando a los jóvenes la lectura, escritura y la cuenta y luego un oficio que genera ingresos para la persona y el bienestar para la familia, que mejore la sociedad a su alrededor. (…) El Ministro de Educación @</w:t>
      </w:r>
      <w:proofErr w:type="spellStart"/>
      <w:r w:rsidRPr="009A5F44">
        <w:rPr>
          <w:rFonts w:hAnsi="Times New Roman" w:cs="Times New Roman"/>
          <w:lang w:val="es-ES_tradnl"/>
        </w:rPr>
        <w:t>abrahamWeinT</w:t>
      </w:r>
      <w:proofErr w:type="spellEnd"/>
      <w:r w:rsidRPr="009A5F44">
        <w:rPr>
          <w:rFonts w:hAnsi="Times New Roman" w:cs="Times New Roman"/>
          <w:lang w:val="es-ES_tradnl"/>
        </w:rPr>
        <w:t xml:space="preserve"> estudia descentralizar la inversión en facultades de filosofía y sociología (humanas). Los estudiantes ya matriculados no serán afectados. El objetivo es enfocarse en áreas que generen retorno inmediato al contribuyente, como: veterinaria, ingeniería y medicina (</w:t>
      </w:r>
      <w:r w:rsidRPr="009A5F44">
        <w:rPr>
          <w:rFonts w:hAnsi="Times New Roman" w:cs="Times New Roman"/>
          <w:lang w:val="nl-NL"/>
        </w:rPr>
        <w:t>teleSUR-jm-VP</w:t>
      </w:r>
      <w:r w:rsidRPr="009A5F44">
        <w:rPr>
          <w:rFonts w:hAnsi="Times New Roman" w:cs="Times New Roman"/>
          <w:lang w:val="es-ES_tradnl"/>
        </w:rPr>
        <w:t>,</w:t>
      </w:r>
      <w:r w:rsidR="00813FEA">
        <w:rPr>
          <w:rFonts w:hAnsi="Times New Roman" w:cs="Times New Roman"/>
          <w:lang w:val="es-ES_tradnl"/>
        </w:rPr>
        <w:t xml:space="preserve"> 26 de abril de</w:t>
      </w:r>
      <w:r w:rsidRPr="009A5F44">
        <w:rPr>
          <w:rFonts w:hAnsi="Times New Roman" w:cs="Times New Roman"/>
          <w:lang w:val="es-ES_tradnl"/>
        </w:rPr>
        <w:t xml:space="preserve"> 2019).</w:t>
      </w:r>
    </w:p>
    <w:p w14:paraId="4321EF30" w14:textId="77777777" w:rsidR="00534D1F" w:rsidRDefault="00C121BD" w:rsidP="00416944">
      <w:pPr>
        <w:pStyle w:val="CuerpoA"/>
        <w:rPr>
          <w:rFonts w:hAnsi="Times New Roman" w:cs="Times New Roman"/>
          <w:lang w:val="es-ES_tradnl"/>
        </w:rPr>
      </w:pPr>
      <w:r w:rsidRPr="009A5F44">
        <w:rPr>
          <w:rFonts w:hAnsi="Times New Roman" w:cs="Times New Roman"/>
          <w:lang w:val="es-ES_tradnl"/>
        </w:rPr>
        <w:tab/>
      </w:r>
    </w:p>
    <w:p w14:paraId="01BB9929" w14:textId="30B8F87F"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lastRenderedPageBreak/>
        <w:t xml:space="preserve">Asimismo, en Japón, </w:t>
      </w:r>
      <w:proofErr w:type="spellStart"/>
      <w:r w:rsidRPr="009A5F44">
        <w:rPr>
          <w:rFonts w:hAnsi="Times New Roman" w:cs="Times New Roman"/>
          <w:lang w:val="es-ES_tradnl"/>
        </w:rPr>
        <w:t>Hakuban</w:t>
      </w:r>
      <w:proofErr w:type="spellEnd"/>
      <w:r w:rsidRPr="009A5F44">
        <w:rPr>
          <w:rFonts w:hAnsi="Times New Roman" w:cs="Times New Roman"/>
          <w:lang w:val="es-ES_tradnl"/>
        </w:rPr>
        <w:t xml:space="preserve"> </w:t>
      </w:r>
      <w:proofErr w:type="spellStart"/>
      <w:r w:rsidRPr="009A5F44">
        <w:rPr>
          <w:rFonts w:hAnsi="Times New Roman" w:cs="Times New Roman"/>
          <w:lang w:val="es-ES_tradnl"/>
        </w:rPr>
        <w:t>Shi</w:t>
      </w:r>
      <w:r w:rsidR="00D14A79">
        <w:rPr>
          <w:rFonts w:hAnsi="Times New Roman" w:cs="Times New Roman"/>
          <w:lang w:val="es-ES_tradnl"/>
        </w:rPr>
        <w:t>mo</w:t>
      </w:r>
      <w:r w:rsidRPr="009A5F44">
        <w:rPr>
          <w:rFonts w:hAnsi="Times New Roman" w:cs="Times New Roman"/>
          <w:lang w:val="es-ES_tradnl"/>
        </w:rPr>
        <w:t>mura</w:t>
      </w:r>
      <w:proofErr w:type="spellEnd"/>
      <w:r w:rsidRPr="009A5F44">
        <w:rPr>
          <w:rFonts w:hAnsi="Times New Roman" w:cs="Times New Roman"/>
          <w:lang w:val="es-ES_tradnl"/>
        </w:rPr>
        <w:t>, ministro de Educación, recomendó a “</w:t>
      </w:r>
      <w:r w:rsidRPr="009A5F44">
        <w:rPr>
          <w:rFonts w:hAnsi="Times New Roman" w:cs="Times New Roman"/>
          <w:lang w:val="pt-PT"/>
        </w:rPr>
        <w:t>80 universidades</w:t>
      </w:r>
      <w:r w:rsidRPr="009A5F44">
        <w:rPr>
          <w:rFonts w:hAnsi="Times New Roman" w:cs="Times New Roman"/>
          <w:lang w:val="es-ES_tradnl"/>
        </w:rPr>
        <w:t xml:space="preserve"> ‘abolir organizaciones’ como las de Ciencias Sociales o a ‘transformarlas para servir en áreas que llenen mejor las necesidades de la sociedad’” (RFI, </w:t>
      </w:r>
      <w:r w:rsidR="00445906" w:rsidRPr="009A5F44">
        <w:rPr>
          <w:rFonts w:hAnsi="Times New Roman" w:cs="Times New Roman"/>
          <w:shd w:val="clear" w:color="auto" w:fill="FEFEFE"/>
          <w:lang w:val="es-ES_tradnl"/>
        </w:rPr>
        <w:t>18 de septiembre de 2015</w:t>
      </w:r>
      <w:r w:rsidRPr="009A5F44">
        <w:rPr>
          <w:rFonts w:hAnsi="Times New Roman" w:cs="Times New Roman"/>
          <w:lang w:val="es-ES_tradnl"/>
        </w:rPr>
        <w:t xml:space="preserve">, párr. 3); todo esto en el marco del impulso a la economía japonesa que encabezaba el primer ministro </w:t>
      </w:r>
      <w:proofErr w:type="spellStart"/>
      <w:r w:rsidRPr="009A5F44">
        <w:rPr>
          <w:rFonts w:hAnsi="Times New Roman" w:cs="Times New Roman"/>
          <w:lang w:val="es-ES_tradnl"/>
        </w:rPr>
        <w:t>Shinzo</w:t>
      </w:r>
      <w:proofErr w:type="spellEnd"/>
      <w:r w:rsidRPr="009A5F44">
        <w:rPr>
          <w:rFonts w:hAnsi="Times New Roman" w:cs="Times New Roman"/>
          <w:lang w:val="es-ES_tradnl"/>
        </w:rPr>
        <w:t xml:space="preserve"> Abe. Como señaló</w:t>
      </w:r>
      <w:r w:rsidR="00445906">
        <w:rPr>
          <w:rFonts w:hAnsi="Times New Roman" w:cs="Times New Roman"/>
          <w:lang w:val="es-ES_tradnl"/>
        </w:rPr>
        <w:t xml:space="preserve"> </w:t>
      </w:r>
      <w:r w:rsidRPr="009A5F44">
        <w:rPr>
          <w:rFonts w:hAnsi="Times New Roman" w:cs="Times New Roman"/>
          <w:lang w:val="es-ES_tradnl"/>
        </w:rPr>
        <w:t xml:space="preserve">el presidente de la Universidad de Shiga, </w:t>
      </w:r>
      <w:proofErr w:type="spellStart"/>
      <w:r w:rsidRPr="009A5F44">
        <w:rPr>
          <w:rFonts w:hAnsi="Times New Roman" w:cs="Times New Roman"/>
          <w:lang w:val="es-ES_tradnl"/>
        </w:rPr>
        <w:t>Takamitsu</w:t>
      </w:r>
      <w:proofErr w:type="spellEnd"/>
      <w:r w:rsidRPr="009A5F44">
        <w:rPr>
          <w:rFonts w:hAnsi="Times New Roman" w:cs="Times New Roman"/>
          <w:lang w:val="es-ES_tradnl"/>
        </w:rPr>
        <w:t xml:space="preserve"> Sawa, “la enseñanza superior en este país está bajo el ala del Consejo para la Competitividad Industrial, en que figuran principalmente dirigentes de empresas del mundo de la ingeniería y la economía” (RFI, </w:t>
      </w:r>
      <w:r w:rsidR="00445906" w:rsidRPr="009A5F44">
        <w:rPr>
          <w:rFonts w:hAnsi="Times New Roman" w:cs="Times New Roman"/>
          <w:shd w:val="clear" w:color="auto" w:fill="FEFEFE"/>
          <w:lang w:val="es-ES_tradnl"/>
        </w:rPr>
        <w:t>18 de septiembre de 2015</w:t>
      </w:r>
      <w:r w:rsidRPr="009A5F44">
        <w:rPr>
          <w:rFonts w:hAnsi="Times New Roman" w:cs="Times New Roman"/>
          <w:lang w:val="es-ES_tradnl"/>
        </w:rPr>
        <w:t>, párr. 4).</w:t>
      </w:r>
    </w:p>
    <w:p w14:paraId="4CEBBF90" w14:textId="46053BB2" w:rsidR="003A12D0" w:rsidRDefault="00C121BD" w:rsidP="00416944">
      <w:pPr>
        <w:pStyle w:val="CuerpoA"/>
        <w:rPr>
          <w:rFonts w:hAnsi="Times New Roman" w:cs="Times New Roman"/>
          <w:lang w:val="es-ES_tradnl"/>
        </w:rPr>
      </w:pPr>
      <w:r w:rsidRPr="009A5F44">
        <w:rPr>
          <w:rFonts w:hAnsi="Times New Roman" w:cs="Times New Roman"/>
          <w:lang w:val="es-ES_tradnl"/>
        </w:rPr>
        <w:tab/>
        <w:t>Finalmente, en España</w:t>
      </w:r>
      <w:r w:rsidR="00445906">
        <w:rPr>
          <w:rFonts w:hAnsi="Times New Roman" w:cs="Times New Roman"/>
          <w:lang w:val="es-ES_tradnl"/>
        </w:rPr>
        <w:t xml:space="preserve"> </w:t>
      </w:r>
      <w:r w:rsidRPr="009A5F44">
        <w:rPr>
          <w:rFonts w:hAnsi="Times New Roman" w:cs="Times New Roman"/>
          <w:lang w:val="es-ES_tradnl"/>
        </w:rPr>
        <w:t xml:space="preserve">se denunció que “el Plan Bolonia implicará la privatización de la universidad, el darla a las grandes empresas” </w:t>
      </w:r>
      <w:r w:rsidR="00445906" w:rsidRPr="009A5F44">
        <w:rPr>
          <w:rFonts w:hAnsi="Times New Roman" w:cs="Times New Roman"/>
          <w:lang w:val="es-ES_tradnl"/>
        </w:rPr>
        <w:t>(</w:t>
      </w:r>
      <w:r w:rsidR="00445906" w:rsidRPr="009A5F44">
        <w:rPr>
          <w:rFonts w:hAnsi="Times New Roman" w:cs="Times New Roman"/>
          <w:lang w:val="de-DE"/>
        </w:rPr>
        <w:t>RTVE.es/AGENCIAS</w:t>
      </w:r>
      <w:r w:rsidR="00445906" w:rsidRPr="009A5F44">
        <w:rPr>
          <w:rFonts w:hAnsi="Times New Roman" w:cs="Times New Roman"/>
          <w:lang w:val="es-ES_tradnl"/>
        </w:rPr>
        <w:t xml:space="preserve">, </w:t>
      </w:r>
      <w:r w:rsidR="003A12D0" w:rsidRPr="009A5F44">
        <w:rPr>
          <w:rFonts w:hAnsi="Times New Roman" w:cs="Times New Roman"/>
          <w:shd w:val="clear" w:color="auto" w:fill="FEFEFE"/>
        </w:rPr>
        <w:t xml:space="preserve">13 de </w:t>
      </w:r>
      <w:proofErr w:type="spellStart"/>
      <w:r w:rsidR="003A12D0" w:rsidRPr="009A5F44">
        <w:rPr>
          <w:rFonts w:hAnsi="Times New Roman" w:cs="Times New Roman"/>
          <w:shd w:val="clear" w:color="auto" w:fill="FEFEFE"/>
        </w:rPr>
        <w:t>noviembre</w:t>
      </w:r>
      <w:proofErr w:type="spellEnd"/>
      <w:r w:rsidR="003A12D0" w:rsidRPr="009A5F44">
        <w:rPr>
          <w:rFonts w:hAnsi="Times New Roman" w:cs="Times New Roman"/>
          <w:shd w:val="clear" w:color="auto" w:fill="FEFEFE"/>
        </w:rPr>
        <w:t xml:space="preserve"> de 2008</w:t>
      </w:r>
      <w:r w:rsidR="00445906" w:rsidRPr="009A5F44">
        <w:rPr>
          <w:rFonts w:hAnsi="Times New Roman" w:cs="Times New Roman"/>
          <w:lang w:val="es-ES_tradnl"/>
        </w:rPr>
        <w:t>, párr. 5)</w:t>
      </w:r>
      <w:r w:rsidR="00445906">
        <w:rPr>
          <w:rFonts w:hAnsi="Times New Roman" w:cs="Times New Roman"/>
          <w:lang w:val="es-ES_tradnl"/>
        </w:rPr>
        <w:t xml:space="preserve"> </w:t>
      </w:r>
      <w:r w:rsidRPr="009A5F44">
        <w:rPr>
          <w:rFonts w:hAnsi="Times New Roman" w:cs="Times New Roman"/>
          <w:lang w:val="es-ES_tradnl"/>
        </w:rPr>
        <w:t>y, con ello, los programas educativos</w:t>
      </w:r>
      <w:r w:rsidR="00626551">
        <w:rPr>
          <w:rFonts w:hAnsi="Times New Roman" w:cs="Times New Roman"/>
          <w:lang w:val="es-ES_tradnl"/>
        </w:rPr>
        <w:t xml:space="preserve"> </w:t>
      </w:r>
      <w:r w:rsidRPr="009A5F44">
        <w:rPr>
          <w:rFonts w:hAnsi="Times New Roman" w:cs="Times New Roman"/>
          <w:lang w:val="es-ES_tradnl"/>
        </w:rPr>
        <w:t>serían sometidos a lógica del mercado. En específico</w:t>
      </w:r>
      <w:r w:rsidR="003A12D0">
        <w:rPr>
          <w:rFonts w:hAnsi="Times New Roman" w:cs="Times New Roman"/>
          <w:lang w:val="es-ES_tradnl"/>
        </w:rPr>
        <w:t>:</w:t>
      </w:r>
    </w:p>
    <w:p w14:paraId="01BB992A" w14:textId="774CCC65" w:rsidR="00231AAC" w:rsidRPr="009A5F44" w:rsidRDefault="003A12D0" w:rsidP="003C3B78">
      <w:pPr>
        <w:pStyle w:val="CuerpoA"/>
        <w:ind w:left="1418"/>
        <w:rPr>
          <w:rFonts w:hAnsi="Times New Roman" w:cs="Times New Roman"/>
          <w:lang w:val="es-ES_tradnl"/>
        </w:rPr>
      </w:pPr>
      <w:r>
        <w:rPr>
          <w:rFonts w:hAnsi="Times New Roman" w:cs="Times New Roman"/>
          <w:lang w:val="es-ES_tradnl"/>
        </w:rPr>
        <w:t>U</w:t>
      </w:r>
      <w:r w:rsidRPr="009A5F44">
        <w:rPr>
          <w:rFonts w:hAnsi="Times New Roman" w:cs="Times New Roman"/>
          <w:lang w:val="es-ES_tradnl"/>
        </w:rPr>
        <w:t xml:space="preserve">n </w:t>
      </w:r>
      <w:r w:rsidR="00C121BD" w:rsidRPr="009A5F44">
        <w:rPr>
          <w:rFonts w:hAnsi="Times New Roman" w:cs="Times New Roman"/>
          <w:lang w:val="es-ES_tradnl"/>
        </w:rPr>
        <w:t>portavoz de la coordinadora de estudiantes de las universidades públicas de Madrid, Javier Galán</w:t>
      </w:r>
      <w:r w:rsidR="00C121BD" w:rsidRPr="009A5F44">
        <w:rPr>
          <w:rFonts w:hAnsi="Times New Roman" w:cs="Times New Roman"/>
          <w:lang w:val="it-IT"/>
        </w:rPr>
        <w:t xml:space="preserve"> Blanco, </w:t>
      </w:r>
      <w:r w:rsidR="00C121BD" w:rsidRPr="009A5F44">
        <w:rPr>
          <w:rFonts w:hAnsi="Times New Roman" w:cs="Times New Roman"/>
          <w:lang w:val="es-ES_tradnl"/>
        </w:rPr>
        <w:t xml:space="preserve">[explicó] a la prensa que el </w:t>
      </w:r>
      <w:r>
        <w:rPr>
          <w:rFonts w:hAnsi="Times New Roman" w:cs="Times New Roman"/>
          <w:lang w:val="es-ES_tradnl"/>
        </w:rPr>
        <w:t>“</w:t>
      </w:r>
      <w:r w:rsidR="00C121BD" w:rsidRPr="009A5F44">
        <w:rPr>
          <w:rFonts w:hAnsi="Times New Roman" w:cs="Times New Roman"/>
          <w:lang w:val="es-ES_tradnl"/>
        </w:rPr>
        <w:t xml:space="preserve">proceso de </w:t>
      </w:r>
      <w:r w:rsidRPr="009A5F44">
        <w:rPr>
          <w:rFonts w:hAnsi="Times New Roman" w:cs="Times New Roman"/>
          <w:lang w:val="es-ES_tradnl"/>
        </w:rPr>
        <w:t>Bolonia</w:t>
      </w:r>
      <w:r>
        <w:rPr>
          <w:rFonts w:hAnsi="Times New Roman" w:cs="Times New Roman"/>
          <w:lang w:val="es-ES_tradnl"/>
        </w:rPr>
        <w:t>”</w:t>
      </w:r>
      <w:r w:rsidRPr="009A5F44">
        <w:rPr>
          <w:rFonts w:hAnsi="Times New Roman" w:cs="Times New Roman"/>
          <w:lang w:val="es-ES_tradnl"/>
        </w:rPr>
        <w:t xml:space="preserve"> </w:t>
      </w:r>
      <w:r w:rsidR="00C121BD" w:rsidRPr="009A5F44">
        <w:rPr>
          <w:rFonts w:hAnsi="Times New Roman" w:cs="Times New Roman"/>
          <w:lang w:val="es-ES_tradnl"/>
        </w:rPr>
        <w:t>[implicaba] la desaparición de carreras, sobre todo las que [tenían] un escaso número de alumnos, [si la] universidad pública</w:t>
      </w:r>
      <w:r w:rsidR="00C121BD" w:rsidRPr="009A5F44">
        <w:rPr>
          <w:rFonts w:hAnsi="Times New Roman" w:cs="Times New Roman"/>
          <w:lang w:val="it-IT"/>
        </w:rPr>
        <w:t xml:space="preserve"> comenzaba</w:t>
      </w:r>
      <w:r w:rsidR="00C121BD" w:rsidRPr="009A5F44">
        <w:rPr>
          <w:rFonts w:hAnsi="Times New Roman" w:cs="Times New Roman"/>
          <w:lang w:val="es-ES_tradnl"/>
        </w:rPr>
        <w:t xml:space="preserve"> a financiarse por sí misma, carreras como Filosofía o Historia podrían perderse, porque no interesaban (</w:t>
      </w:r>
      <w:r w:rsidR="00C121BD" w:rsidRPr="009A5F44">
        <w:rPr>
          <w:rFonts w:hAnsi="Times New Roman" w:cs="Times New Roman"/>
          <w:lang w:val="de-DE"/>
        </w:rPr>
        <w:t>RTVE.es/AGENCIAS</w:t>
      </w:r>
      <w:r w:rsidR="00C121BD" w:rsidRPr="009A5F44">
        <w:rPr>
          <w:rFonts w:hAnsi="Times New Roman" w:cs="Times New Roman"/>
          <w:lang w:val="es-ES_tradnl"/>
        </w:rPr>
        <w:t xml:space="preserve">, </w:t>
      </w:r>
      <w:r w:rsidRPr="009A5F44">
        <w:rPr>
          <w:rFonts w:hAnsi="Times New Roman" w:cs="Times New Roman"/>
          <w:shd w:val="clear" w:color="auto" w:fill="FEFEFE"/>
        </w:rPr>
        <w:t xml:space="preserve">13 de </w:t>
      </w:r>
      <w:proofErr w:type="spellStart"/>
      <w:r w:rsidRPr="009A5F44">
        <w:rPr>
          <w:rFonts w:hAnsi="Times New Roman" w:cs="Times New Roman"/>
          <w:shd w:val="clear" w:color="auto" w:fill="FEFEFE"/>
        </w:rPr>
        <w:t>noviembre</w:t>
      </w:r>
      <w:proofErr w:type="spellEnd"/>
      <w:r w:rsidRPr="009A5F44">
        <w:rPr>
          <w:rFonts w:hAnsi="Times New Roman" w:cs="Times New Roman"/>
          <w:shd w:val="clear" w:color="auto" w:fill="FEFEFE"/>
        </w:rPr>
        <w:t xml:space="preserve"> de 2008</w:t>
      </w:r>
      <w:r w:rsidR="00C121BD" w:rsidRPr="009A5F44">
        <w:rPr>
          <w:rFonts w:hAnsi="Times New Roman" w:cs="Times New Roman"/>
          <w:lang w:val="es-ES_tradnl"/>
        </w:rPr>
        <w:t>, párr. 8).</w:t>
      </w:r>
    </w:p>
    <w:p w14:paraId="01BB992B" w14:textId="1C23B3D0"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No es deleznable que se enfatice la formación tecnológica-científica de la educación, tampoco que se destaque la demanda laboral de los programas educativos; esto no se cuestiona. Como lo hemos sugerido anteriormente, dicha situación se ha interpretado como intentos muy </w:t>
      </w:r>
      <w:r w:rsidRPr="009A5F44">
        <w:rPr>
          <w:rFonts w:hAnsi="Times New Roman" w:cs="Times New Roman"/>
          <w:i/>
          <w:iCs/>
          <w:lang w:val="es-ES_tradnl"/>
        </w:rPr>
        <w:t>sutiles</w:t>
      </w:r>
      <w:r w:rsidRPr="009A5F44">
        <w:rPr>
          <w:rFonts w:hAnsi="Times New Roman" w:cs="Times New Roman"/>
          <w:lang w:val="es-ES_tradnl"/>
        </w:rPr>
        <w:t xml:space="preserve"> para eliminar a las humanidades, entre otras disciplinas, en la formación estudiantes</w:t>
      </w:r>
      <w:r w:rsidR="00D15484">
        <w:rPr>
          <w:rFonts w:hAnsi="Times New Roman" w:cs="Times New Roman"/>
          <w:lang w:val="es-ES_tradnl"/>
        </w:rPr>
        <w:t>.</w:t>
      </w:r>
      <w:r w:rsidR="00D15484" w:rsidRPr="009A5F44">
        <w:rPr>
          <w:rFonts w:hAnsi="Times New Roman" w:cs="Times New Roman"/>
          <w:lang w:val="es-ES_tradnl"/>
        </w:rPr>
        <w:t xml:space="preserve"> </w:t>
      </w:r>
      <w:r w:rsidR="00D15484">
        <w:rPr>
          <w:rFonts w:hAnsi="Times New Roman" w:cs="Times New Roman"/>
          <w:lang w:val="es-ES_tradnl"/>
        </w:rPr>
        <w:t>E</w:t>
      </w:r>
      <w:r w:rsidR="00D15484" w:rsidRPr="009A5F44">
        <w:rPr>
          <w:rFonts w:hAnsi="Times New Roman" w:cs="Times New Roman"/>
          <w:lang w:val="es-ES_tradnl"/>
        </w:rPr>
        <w:t xml:space="preserve">sto </w:t>
      </w:r>
      <w:r w:rsidRPr="009A5F44">
        <w:rPr>
          <w:rFonts w:hAnsi="Times New Roman" w:cs="Times New Roman"/>
          <w:lang w:val="es-ES_tradnl"/>
        </w:rPr>
        <w:t>es</w:t>
      </w:r>
      <w:r w:rsidR="00D15484">
        <w:rPr>
          <w:rFonts w:hAnsi="Times New Roman" w:cs="Times New Roman"/>
          <w:lang w:val="es-ES_tradnl"/>
        </w:rPr>
        <w:t>:</w:t>
      </w:r>
      <w:r w:rsidR="00D15484" w:rsidRPr="009A5F44">
        <w:rPr>
          <w:rFonts w:hAnsi="Times New Roman" w:cs="Times New Roman"/>
          <w:lang w:val="es-ES_tradnl"/>
        </w:rPr>
        <w:t xml:space="preserve"> </w:t>
      </w:r>
      <w:r w:rsidRPr="009A5F44">
        <w:rPr>
          <w:rFonts w:hAnsi="Times New Roman" w:cs="Times New Roman"/>
          <w:lang w:val="es-ES_tradnl"/>
        </w:rPr>
        <w:t xml:space="preserve">se cuestiona la importancia y la pertinencia de los programas educativos humanísticos. Empero, al menos en México, la definición de los programas educativos (los perfiles de egreso, asignaturas, etcétera) con las necesidades y demandas en el mercado laboral, condición que define su pertinencia y justificación, es </w:t>
      </w:r>
      <w:r w:rsidR="00D15484" w:rsidRPr="009A5F44">
        <w:rPr>
          <w:rFonts w:hAnsi="Times New Roman" w:cs="Times New Roman"/>
          <w:lang w:val="es-ES_tradnl"/>
        </w:rPr>
        <w:t>s</w:t>
      </w:r>
      <w:r w:rsidR="00D15484">
        <w:rPr>
          <w:rFonts w:hAnsi="Times New Roman" w:cs="Times New Roman"/>
          <w:lang w:val="es-ES_tradnl"/>
        </w:rPr>
        <w:t>o</w:t>
      </w:r>
      <w:r w:rsidR="00D15484" w:rsidRPr="009A5F44">
        <w:rPr>
          <w:rFonts w:hAnsi="Times New Roman" w:cs="Times New Roman"/>
          <w:lang w:val="es-ES_tradnl"/>
        </w:rPr>
        <w:t xml:space="preserve">lo </w:t>
      </w:r>
      <w:r w:rsidRPr="009A5F44">
        <w:rPr>
          <w:rFonts w:hAnsi="Times New Roman" w:cs="Times New Roman"/>
          <w:lang w:val="es-ES_tradnl"/>
        </w:rPr>
        <w:t xml:space="preserve">un aspecto de lo que hemos llamado </w:t>
      </w:r>
      <w:proofErr w:type="spellStart"/>
      <w:r w:rsidRPr="003C3B78">
        <w:rPr>
          <w:rFonts w:hAnsi="Times New Roman" w:cs="Times New Roman"/>
          <w:i/>
          <w:iCs/>
          <w:lang w:val="es-ES_tradnl"/>
        </w:rPr>
        <w:t>empresarización</w:t>
      </w:r>
      <w:proofErr w:type="spellEnd"/>
      <w:r w:rsidRPr="003C3B78">
        <w:rPr>
          <w:rFonts w:hAnsi="Times New Roman" w:cs="Times New Roman"/>
          <w:i/>
          <w:iCs/>
          <w:lang w:val="es-ES_tradnl"/>
        </w:rPr>
        <w:t xml:space="preserve"> de la universidad</w:t>
      </w:r>
      <w:r w:rsidRPr="009A5F44">
        <w:rPr>
          <w:rFonts w:hAnsi="Times New Roman" w:cs="Times New Roman"/>
          <w:lang w:val="es-ES_tradnl"/>
        </w:rPr>
        <w:t xml:space="preserve">. Además, el vínculo empresa-universidad se ha llevado a las entrañas de las universidades, </w:t>
      </w:r>
      <w:r w:rsidR="00F811A5">
        <w:rPr>
          <w:rFonts w:hAnsi="Times New Roman" w:cs="Times New Roman"/>
          <w:lang w:val="es-ES_tradnl"/>
        </w:rPr>
        <w:t>y ha sujetado</w:t>
      </w:r>
      <w:r w:rsidR="00F811A5" w:rsidRPr="009A5F44">
        <w:rPr>
          <w:rFonts w:hAnsi="Times New Roman" w:cs="Times New Roman"/>
          <w:lang w:val="es-ES_tradnl"/>
        </w:rPr>
        <w:t xml:space="preserve"> </w:t>
      </w:r>
      <w:r w:rsidRPr="009A5F44">
        <w:rPr>
          <w:rFonts w:hAnsi="Times New Roman" w:cs="Times New Roman"/>
          <w:lang w:val="es-ES_tradnl"/>
        </w:rPr>
        <w:t xml:space="preserve">los programas educativos que albergan a la lógica y el lenguaje empresarial. Esto es evidente en aspectos como las evaluaciones de los clientes (estudiantes y egresados) </w:t>
      </w:r>
      <w:r w:rsidR="00F811A5" w:rsidRPr="009A5F44">
        <w:rPr>
          <w:rFonts w:hAnsi="Times New Roman" w:cs="Times New Roman"/>
          <w:lang w:val="es-ES_tradnl"/>
        </w:rPr>
        <w:t>hac</w:t>
      </w:r>
      <w:r w:rsidR="00F811A5">
        <w:rPr>
          <w:rFonts w:hAnsi="Times New Roman" w:cs="Times New Roman"/>
          <w:lang w:val="es-ES_tradnl"/>
        </w:rPr>
        <w:t>i</w:t>
      </w:r>
      <w:r w:rsidR="00F811A5" w:rsidRPr="009A5F44">
        <w:rPr>
          <w:rFonts w:hAnsi="Times New Roman" w:cs="Times New Roman"/>
          <w:lang w:val="es-ES_tradnl"/>
        </w:rPr>
        <w:t xml:space="preserve">a </w:t>
      </w:r>
      <w:r w:rsidRPr="009A5F44">
        <w:rPr>
          <w:rFonts w:hAnsi="Times New Roman" w:cs="Times New Roman"/>
          <w:lang w:val="es-ES_tradnl"/>
        </w:rPr>
        <w:t xml:space="preserve">los servicios recibidos; los </w:t>
      </w:r>
      <w:r w:rsidRPr="009A5F44">
        <w:rPr>
          <w:rFonts w:hAnsi="Times New Roman" w:cs="Times New Roman"/>
          <w:i/>
          <w:iCs/>
          <w:lang w:val="es-ES_tradnl"/>
        </w:rPr>
        <w:t>premios</w:t>
      </w:r>
      <w:r w:rsidRPr="009A5F44">
        <w:rPr>
          <w:rFonts w:hAnsi="Times New Roman" w:cs="Times New Roman"/>
          <w:lang w:val="es-ES_tradnl"/>
        </w:rPr>
        <w:t xml:space="preserve"> a profesores y administrativos que cumplan con los </w:t>
      </w:r>
      <w:r w:rsidRPr="009A5F44">
        <w:rPr>
          <w:rFonts w:hAnsi="Times New Roman" w:cs="Times New Roman"/>
          <w:lang w:val="es-ES_tradnl"/>
        </w:rPr>
        <w:lastRenderedPageBreak/>
        <w:t xml:space="preserve">controles de calidad, la sugerencia </w:t>
      </w:r>
      <w:r w:rsidR="00F811A5">
        <w:rPr>
          <w:rFonts w:hAnsi="Times New Roman" w:cs="Times New Roman"/>
          <w:lang w:val="es-ES_tradnl"/>
        </w:rPr>
        <w:t>—</w:t>
      </w:r>
      <w:r w:rsidRPr="009A5F44">
        <w:rPr>
          <w:rFonts w:hAnsi="Times New Roman" w:cs="Times New Roman"/>
          <w:lang w:val="es-ES_tradnl"/>
        </w:rPr>
        <w:t>o la exigencia</w:t>
      </w:r>
      <w:r w:rsidR="00F811A5">
        <w:rPr>
          <w:rFonts w:hAnsi="Times New Roman" w:cs="Times New Roman"/>
          <w:lang w:val="es-ES_tradnl"/>
        </w:rPr>
        <w:t>—</w:t>
      </w:r>
      <w:r w:rsidR="00F811A5" w:rsidRPr="009A5F44">
        <w:rPr>
          <w:rFonts w:hAnsi="Times New Roman" w:cs="Times New Roman"/>
          <w:lang w:val="es-ES_tradnl"/>
        </w:rPr>
        <w:t xml:space="preserve"> </w:t>
      </w:r>
      <w:r w:rsidRPr="009A5F44">
        <w:rPr>
          <w:rFonts w:hAnsi="Times New Roman" w:cs="Times New Roman"/>
          <w:lang w:val="es-ES_tradnl"/>
        </w:rPr>
        <w:t>de que los empleadores evalúen los planes de estudio, incluso que ellos sugieran modificaciones pertinentes; la articulación de los procesos de la universidad en torno a la noción de responsabilidad social y los estándares internacionales (</w:t>
      </w:r>
      <w:r w:rsidR="00D706BF" w:rsidRPr="00D706BF">
        <w:rPr>
          <w:rFonts w:hAnsi="Times New Roman" w:cs="Times New Roman"/>
          <w:lang w:val="es-ES_tradnl"/>
        </w:rPr>
        <w:t xml:space="preserve">Organización Internacional de Normalización </w:t>
      </w:r>
      <w:r w:rsidR="00D706BF">
        <w:rPr>
          <w:rFonts w:hAnsi="Times New Roman" w:cs="Times New Roman"/>
          <w:lang w:val="es-ES_tradnl"/>
        </w:rPr>
        <w:t xml:space="preserve"> [</w:t>
      </w:r>
      <w:r w:rsidRPr="009A5F44">
        <w:rPr>
          <w:rFonts w:hAnsi="Times New Roman" w:cs="Times New Roman"/>
          <w:lang w:val="es-ES_tradnl"/>
        </w:rPr>
        <w:t>ISO</w:t>
      </w:r>
      <w:r w:rsidR="00D706BF">
        <w:rPr>
          <w:rFonts w:hAnsi="Times New Roman" w:cs="Times New Roman"/>
          <w:lang w:val="es-ES_tradnl"/>
        </w:rPr>
        <w:t>, por sus siglas en inglés]</w:t>
      </w:r>
      <w:r w:rsidRPr="009A5F44">
        <w:rPr>
          <w:rFonts w:hAnsi="Times New Roman" w:cs="Times New Roman"/>
          <w:lang w:val="es-ES_tradnl"/>
        </w:rPr>
        <w:t xml:space="preserve">) a la sugerencias de la </w:t>
      </w:r>
      <w:proofErr w:type="spellStart"/>
      <w:r w:rsidRPr="009A5F44">
        <w:rPr>
          <w:rFonts w:hAnsi="Times New Roman" w:cs="Times New Roman"/>
        </w:rPr>
        <w:t>Organización</w:t>
      </w:r>
      <w:proofErr w:type="spellEnd"/>
      <w:r w:rsidRPr="009A5F44">
        <w:rPr>
          <w:rFonts w:hAnsi="Times New Roman" w:cs="Times New Roman"/>
        </w:rPr>
        <w:t xml:space="preserve"> para la </w:t>
      </w:r>
      <w:proofErr w:type="spellStart"/>
      <w:r w:rsidRPr="009A5F44">
        <w:rPr>
          <w:rFonts w:hAnsi="Times New Roman" w:cs="Times New Roman"/>
        </w:rPr>
        <w:t>Cooperación</w:t>
      </w:r>
      <w:proofErr w:type="spellEnd"/>
      <w:r w:rsidRPr="009A5F44">
        <w:rPr>
          <w:rFonts w:hAnsi="Times New Roman" w:cs="Times New Roman"/>
        </w:rPr>
        <w:t xml:space="preserve"> y el Desarrollo </w:t>
      </w:r>
      <w:proofErr w:type="spellStart"/>
      <w:r w:rsidRPr="009A5F44">
        <w:rPr>
          <w:rFonts w:hAnsi="Times New Roman" w:cs="Times New Roman"/>
        </w:rPr>
        <w:t>Económico</w:t>
      </w:r>
      <w:proofErr w:type="spellEnd"/>
      <w:r w:rsidRPr="009A5F44">
        <w:rPr>
          <w:rFonts w:hAnsi="Times New Roman" w:cs="Times New Roman"/>
        </w:rPr>
        <w:t xml:space="preserve"> (OCDE), entre </w:t>
      </w:r>
      <w:proofErr w:type="spellStart"/>
      <w:r w:rsidRPr="009A5F44">
        <w:rPr>
          <w:rFonts w:hAnsi="Times New Roman" w:cs="Times New Roman"/>
        </w:rPr>
        <w:t>otras</w:t>
      </w:r>
      <w:proofErr w:type="spellEnd"/>
      <w:r w:rsidRPr="009A5F44">
        <w:rPr>
          <w:rFonts w:hAnsi="Times New Roman" w:cs="Times New Roman"/>
          <w:lang w:val="es-ES_tradnl"/>
        </w:rPr>
        <w:t xml:space="preserve">. Estos no son opcionales. Las universidades públicas y sus programas educativos son evaluados bajo </w:t>
      </w:r>
      <w:r w:rsidR="00D706BF">
        <w:rPr>
          <w:rFonts w:hAnsi="Times New Roman" w:cs="Times New Roman"/>
          <w:lang w:val="es-ES_tradnl"/>
        </w:rPr>
        <w:t>dichos</w:t>
      </w:r>
      <w:r w:rsidR="00D706BF" w:rsidRPr="009A5F44">
        <w:rPr>
          <w:rFonts w:hAnsi="Times New Roman" w:cs="Times New Roman"/>
          <w:lang w:val="es-ES_tradnl"/>
        </w:rPr>
        <w:t xml:space="preserve"> </w:t>
      </w:r>
      <w:r w:rsidRPr="009A5F44">
        <w:rPr>
          <w:rFonts w:hAnsi="Times New Roman" w:cs="Times New Roman"/>
          <w:lang w:val="es-ES_tradnl"/>
        </w:rPr>
        <w:t>lineamientos; afortunadamente, también se evalúan otros aspectos de carácter más académico (por ejemplo, podemos mencionar las evaluaciones que realiza la SEP a través del Programa de Fortalecimiento de la Calidad en Instituciones Educativas [</w:t>
      </w:r>
      <w:proofErr w:type="spellStart"/>
      <w:r w:rsidR="00D706BF" w:rsidRPr="009A5F44">
        <w:rPr>
          <w:rFonts w:hAnsi="Times New Roman" w:cs="Times New Roman"/>
          <w:lang w:val="es-ES_tradnl"/>
        </w:rPr>
        <w:t>Profocie</w:t>
      </w:r>
      <w:proofErr w:type="spellEnd"/>
      <w:r w:rsidRPr="009A5F44">
        <w:rPr>
          <w:rFonts w:hAnsi="Times New Roman" w:cs="Times New Roman"/>
          <w:lang w:val="es-ES_tradnl"/>
        </w:rPr>
        <w:t>]; las que realiza Consejo para la Acreditación de la Educación Superior [</w:t>
      </w:r>
      <w:proofErr w:type="spellStart"/>
      <w:r w:rsidR="00D706BF" w:rsidRPr="009A5F44">
        <w:rPr>
          <w:rFonts w:hAnsi="Times New Roman" w:cs="Times New Roman"/>
          <w:lang w:val="es-ES_tradnl"/>
        </w:rPr>
        <w:t>Copaes</w:t>
      </w:r>
      <w:proofErr w:type="spellEnd"/>
      <w:r w:rsidRPr="009A5F44">
        <w:rPr>
          <w:rFonts w:hAnsi="Times New Roman" w:cs="Times New Roman"/>
          <w:lang w:val="es-ES_tradnl"/>
        </w:rPr>
        <w:t>]; incluso, las evaluaciones que realiza el Consejo Nacional de Ciencia y la Tecnología [</w:t>
      </w:r>
      <w:proofErr w:type="spellStart"/>
      <w:r w:rsidR="00D706BF" w:rsidRPr="009A5F44">
        <w:rPr>
          <w:rFonts w:hAnsi="Times New Roman" w:cs="Times New Roman"/>
          <w:lang w:val="es-ES_tradnl"/>
        </w:rPr>
        <w:t>Conacyt</w:t>
      </w:r>
      <w:proofErr w:type="spellEnd"/>
      <w:r w:rsidRPr="009A5F44">
        <w:rPr>
          <w:rFonts w:hAnsi="Times New Roman" w:cs="Times New Roman"/>
          <w:lang w:val="es-ES_tradnl"/>
        </w:rPr>
        <w:t>].</w:t>
      </w:r>
    </w:p>
    <w:p w14:paraId="01BB992C" w14:textId="77777777" w:rsidR="00231AAC" w:rsidRPr="009A5F44" w:rsidRDefault="00231AAC" w:rsidP="00416944">
      <w:pPr>
        <w:pStyle w:val="CuerpoA"/>
        <w:rPr>
          <w:rFonts w:hAnsi="Times New Roman" w:cs="Times New Roman"/>
          <w:lang w:val="es-ES_tradnl"/>
        </w:rPr>
      </w:pPr>
    </w:p>
    <w:p w14:paraId="01BB992D" w14:textId="77777777" w:rsidR="00231AAC" w:rsidRPr="003C3B78" w:rsidRDefault="00C121BD" w:rsidP="00913C32">
      <w:pPr>
        <w:pStyle w:val="CuerpoA"/>
        <w:jc w:val="center"/>
        <w:rPr>
          <w:rFonts w:hAnsi="Times New Roman" w:cs="Times New Roman"/>
          <w:b/>
          <w:bCs/>
          <w:sz w:val="28"/>
          <w:szCs w:val="28"/>
          <w:lang w:val="es-ES_tradnl"/>
        </w:rPr>
      </w:pPr>
      <w:r w:rsidRPr="003C3B78">
        <w:rPr>
          <w:rFonts w:hAnsi="Times New Roman" w:cs="Times New Roman"/>
          <w:b/>
          <w:bCs/>
          <w:sz w:val="28"/>
          <w:szCs w:val="28"/>
        </w:rPr>
        <w:t>Universidad-</w:t>
      </w:r>
      <w:proofErr w:type="spellStart"/>
      <w:r w:rsidRPr="003C3B78">
        <w:rPr>
          <w:rFonts w:hAnsi="Times New Roman" w:cs="Times New Roman"/>
          <w:b/>
          <w:bCs/>
          <w:sz w:val="28"/>
          <w:szCs w:val="28"/>
        </w:rPr>
        <w:t>Responsabilidad</w:t>
      </w:r>
      <w:proofErr w:type="spellEnd"/>
      <w:r w:rsidRPr="003C3B78">
        <w:rPr>
          <w:rFonts w:hAnsi="Times New Roman" w:cs="Times New Roman"/>
          <w:b/>
          <w:bCs/>
          <w:sz w:val="28"/>
          <w:szCs w:val="28"/>
        </w:rPr>
        <w:t xml:space="preserve"> social</w:t>
      </w:r>
    </w:p>
    <w:p w14:paraId="01BB992E" w14:textId="60CADA13"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El concepto </w:t>
      </w:r>
      <w:r w:rsidR="007503AC" w:rsidRPr="003C3B78">
        <w:rPr>
          <w:rFonts w:hAnsi="Times New Roman" w:cs="Times New Roman"/>
          <w:i/>
          <w:iCs/>
          <w:lang w:val="es-ES_tradnl"/>
        </w:rPr>
        <w:t xml:space="preserve">responsabilidad </w:t>
      </w:r>
      <w:r w:rsidRPr="003C3B78">
        <w:rPr>
          <w:rFonts w:hAnsi="Times New Roman" w:cs="Times New Roman"/>
          <w:i/>
          <w:iCs/>
          <w:lang w:val="es-ES_tradnl"/>
        </w:rPr>
        <w:t>social</w:t>
      </w:r>
      <w:r w:rsidRPr="009A5F44">
        <w:rPr>
          <w:rFonts w:hAnsi="Times New Roman" w:cs="Times New Roman"/>
          <w:lang w:val="es-ES_tradnl"/>
        </w:rPr>
        <w:t xml:space="preserve"> señala una propuesta reguladora de los compromisos empresariales en el marco de la Unión Europea, con relación a lo social, lo ético y lo </w:t>
      </w:r>
      <w:r w:rsidR="00314EF6" w:rsidRPr="009A5F44">
        <w:rPr>
          <w:rFonts w:hAnsi="Times New Roman" w:cs="Times New Roman"/>
          <w:lang w:val="es-ES_tradnl"/>
        </w:rPr>
        <w:t>medioambiental</w:t>
      </w:r>
      <w:r w:rsidRPr="009A5F44">
        <w:rPr>
          <w:rFonts w:hAnsi="Times New Roman" w:cs="Times New Roman"/>
          <w:lang w:val="es-ES_tradnl"/>
        </w:rPr>
        <w:t xml:space="preserve">. Pretende extenderse a otros países, como México, incluyendo a todo instituto que tenga un vínculo y responsabilidad social, quedando </w:t>
      </w:r>
      <w:r w:rsidR="00F36AD5">
        <w:rPr>
          <w:rFonts w:hAnsi="Times New Roman" w:cs="Times New Roman"/>
          <w:lang w:val="es-ES_tradnl"/>
        </w:rPr>
        <w:t>e</w:t>
      </w:r>
      <w:r w:rsidR="00F36AD5" w:rsidRPr="009A5F44">
        <w:rPr>
          <w:rFonts w:hAnsi="Times New Roman" w:cs="Times New Roman"/>
          <w:lang w:val="pt-PT"/>
        </w:rPr>
        <w:t xml:space="preserve">stas </w:t>
      </w:r>
      <w:r w:rsidRPr="009A5F44">
        <w:rPr>
          <w:rFonts w:hAnsi="Times New Roman" w:cs="Times New Roman"/>
          <w:lang w:val="pt-PT"/>
        </w:rPr>
        <w:t>enmarcadas como empresas</w:t>
      </w:r>
      <w:r w:rsidRPr="009A5F44">
        <w:rPr>
          <w:rFonts w:hAnsi="Times New Roman" w:cs="Times New Roman"/>
          <w:lang w:val="es-ES_tradnl"/>
        </w:rPr>
        <w:t xml:space="preserve"> (</w:t>
      </w:r>
      <w:r w:rsidR="00F36AD5" w:rsidRPr="009A5F44">
        <w:rPr>
          <w:rFonts w:hAnsi="Times New Roman" w:cs="Times New Roman"/>
          <w:lang w:val="es-ES_tradnl"/>
        </w:rPr>
        <w:t>universidad-empresa</w:t>
      </w:r>
      <w:r w:rsidRPr="009A5F44">
        <w:rPr>
          <w:rFonts w:hAnsi="Times New Roman" w:cs="Times New Roman"/>
          <w:lang w:val="es-ES_tradnl"/>
        </w:rPr>
        <w:t>).</w:t>
      </w:r>
    </w:p>
    <w:p w14:paraId="01BB992F" w14:textId="0218A6F8" w:rsidR="00231AAC" w:rsidRDefault="00231AAC" w:rsidP="00416944">
      <w:pPr>
        <w:pStyle w:val="CuerpoA"/>
        <w:rPr>
          <w:rFonts w:hAnsi="Times New Roman" w:cs="Times New Roman"/>
          <w:lang w:val="es-ES_tradnl"/>
        </w:rPr>
      </w:pPr>
    </w:p>
    <w:p w14:paraId="06CA3431" w14:textId="1640E2D8" w:rsidR="00913C32" w:rsidRDefault="00913C32" w:rsidP="00416944">
      <w:pPr>
        <w:pStyle w:val="CuerpoA"/>
        <w:rPr>
          <w:rFonts w:hAnsi="Times New Roman" w:cs="Times New Roman"/>
          <w:lang w:val="es-ES_tradnl"/>
        </w:rPr>
      </w:pPr>
    </w:p>
    <w:p w14:paraId="524B34ED" w14:textId="2A3A4918" w:rsidR="00913C32" w:rsidRDefault="00913C32" w:rsidP="00416944">
      <w:pPr>
        <w:pStyle w:val="CuerpoA"/>
        <w:rPr>
          <w:rFonts w:hAnsi="Times New Roman" w:cs="Times New Roman"/>
          <w:lang w:val="es-ES_tradnl"/>
        </w:rPr>
      </w:pPr>
    </w:p>
    <w:p w14:paraId="1912E98D" w14:textId="059672CF" w:rsidR="00913C32" w:rsidRDefault="00913C32" w:rsidP="00416944">
      <w:pPr>
        <w:pStyle w:val="CuerpoA"/>
        <w:rPr>
          <w:rFonts w:hAnsi="Times New Roman" w:cs="Times New Roman"/>
          <w:lang w:val="es-ES_tradnl"/>
        </w:rPr>
      </w:pPr>
    </w:p>
    <w:p w14:paraId="77BF2598" w14:textId="7B123379" w:rsidR="00913C32" w:rsidRDefault="00913C32" w:rsidP="00416944">
      <w:pPr>
        <w:pStyle w:val="CuerpoA"/>
        <w:rPr>
          <w:rFonts w:hAnsi="Times New Roman" w:cs="Times New Roman"/>
          <w:lang w:val="es-ES_tradnl"/>
        </w:rPr>
      </w:pPr>
    </w:p>
    <w:p w14:paraId="044DA185" w14:textId="313A28D5" w:rsidR="00913C32" w:rsidRDefault="00913C32" w:rsidP="00416944">
      <w:pPr>
        <w:pStyle w:val="CuerpoA"/>
        <w:rPr>
          <w:rFonts w:hAnsi="Times New Roman" w:cs="Times New Roman"/>
          <w:lang w:val="es-ES_tradnl"/>
        </w:rPr>
      </w:pPr>
    </w:p>
    <w:p w14:paraId="1F3D5217" w14:textId="35E050E3" w:rsidR="00913C32" w:rsidRDefault="00913C32" w:rsidP="00416944">
      <w:pPr>
        <w:pStyle w:val="CuerpoA"/>
        <w:rPr>
          <w:rFonts w:hAnsi="Times New Roman" w:cs="Times New Roman"/>
          <w:lang w:val="es-ES_tradnl"/>
        </w:rPr>
      </w:pPr>
    </w:p>
    <w:p w14:paraId="798BEF6D" w14:textId="77777777" w:rsidR="00EF24CA" w:rsidRDefault="00EF24CA" w:rsidP="00416944">
      <w:pPr>
        <w:pStyle w:val="CuerpoA"/>
        <w:rPr>
          <w:rFonts w:hAnsi="Times New Roman" w:cs="Times New Roman"/>
          <w:lang w:val="es-ES_tradnl"/>
        </w:rPr>
      </w:pPr>
    </w:p>
    <w:p w14:paraId="7D489066" w14:textId="07E1D01E" w:rsidR="00913C32" w:rsidRDefault="00913C32" w:rsidP="00416944">
      <w:pPr>
        <w:pStyle w:val="CuerpoA"/>
        <w:rPr>
          <w:rFonts w:hAnsi="Times New Roman" w:cs="Times New Roman"/>
          <w:lang w:val="es-ES_tradnl"/>
        </w:rPr>
      </w:pPr>
    </w:p>
    <w:p w14:paraId="7CF9D3E7" w14:textId="1743504A" w:rsidR="00534D1F" w:rsidRDefault="00534D1F" w:rsidP="00416944">
      <w:pPr>
        <w:pStyle w:val="CuerpoA"/>
        <w:rPr>
          <w:rFonts w:hAnsi="Times New Roman" w:cs="Times New Roman"/>
          <w:lang w:val="es-ES_tradnl"/>
        </w:rPr>
      </w:pPr>
    </w:p>
    <w:p w14:paraId="0C6BD4AB" w14:textId="1FCA56ED" w:rsidR="00534D1F" w:rsidRDefault="00534D1F" w:rsidP="00416944">
      <w:pPr>
        <w:pStyle w:val="CuerpoA"/>
        <w:rPr>
          <w:rFonts w:hAnsi="Times New Roman" w:cs="Times New Roman"/>
          <w:lang w:val="es-ES_tradnl"/>
        </w:rPr>
      </w:pPr>
    </w:p>
    <w:p w14:paraId="30757B6B" w14:textId="260C8FFD" w:rsidR="00534D1F" w:rsidRDefault="00534D1F" w:rsidP="00416944">
      <w:pPr>
        <w:pStyle w:val="CuerpoA"/>
        <w:rPr>
          <w:rFonts w:hAnsi="Times New Roman" w:cs="Times New Roman"/>
          <w:lang w:val="es-ES_tradnl"/>
        </w:rPr>
      </w:pPr>
    </w:p>
    <w:p w14:paraId="4AFCA7C3" w14:textId="77777777" w:rsidR="00534D1F" w:rsidRPr="009A5F44" w:rsidRDefault="00534D1F" w:rsidP="00416944">
      <w:pPr>
        <w:pStyle w:val="CuerpoA"/>
        <w:rPr>
          <w:rFonts w:hAnsi="Times New Roman" w:cs="Times New Roman"/>
          <w:lang w:val="es-ES_tradnl"/>
        </w:rPr>
      </w:pPr>
    </w:p>
    <w:p w14:paraId="01BB9930" w14:textId="611CE590" w:rsidR="00231AAC" w:rsidRPr="009A5F44" w:rsidRDefault="00C121BD" w:rsidP="00416944">
      <w:pPr>
        <w:pStyle w:val="CuerpoB"/>
        <w:shd w:val="clear" w:color="auto" w:fill="FFFFFF"/>
        <w:spacing w:line="360" w:lineRule="auto"/>
        <w:jc w:val="center"/>
        <w:rPr>
          <w:rFonts w:hAnsi="Times New Roman" w:cs="Times New Roman"/>
        </w:rPr>
      </w:pPr>
      <w:r w:rsidRPr="003C3B78">
        <w:rPr>
          <w:rFonts w:hAnsi="Times New Roman" w:cs="Times New Roman"/>
          <w:b/>
          <w:bCs/>
        </w:rPr>
        <w:lastRenderedPageBreak/>
        <w:t>Tabla 1</w:t>
      </w:r>
      <w:r w:rsidRPr="009A5F44">
        <w:rPr>
          <w:rFonts w:hAnsi="Times New Roman" w:cs="Times New Roman"/>
        </w:rPr>
        <w:t xml:space="preserve">. Noción de </w:t>
      </w:r>
      <w:r w:rsidR="007503AC" w:rsidRPr="009A5F44">
        <w:rPr>
          <w:rFonts w:hAnsi="Times New Roman" w:cs="Times New Roman"/>
        </w:rPr>
        <w:t xml:space="preserve">responsabilidad </w:t>
      </w:r>
      <w:r w:rsidRPr="009A5F44">
        <w:rPr>
          <w:rFonts w:hAnsi="Times New Roman" w:cs="Times New Roman"/>
        </w:rPr>
        <w:t>social</w:t>
      </w:r>
    </w:p>
    <w:tbl>
      <w:tblPr>
        <w:tblStyle w:val="TableNormal"/>
        <w:tblW w:w="876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69"/>
      </w:tblGrid>
      <w:tr w:rsidR="00231AAC" w:rsidRPr="009A5F44" w14:paraId="01BB9932" w14:textId="77777777">
        <w:trPr>
          <w:trHeight w:val="1807"/>
          <w:jc w:val="center"/>
        </w:trPr>
        <w:tc>
          <w:tcPr>
            <w:tcW w:w="876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31" w14:textId="072CF8DB" w:rsidR="00231AAC" w:rsidRPr="009A5F44" w:rsidRDefault="00C121BD" w:rsidP="00416944">
            <w:pPr>
              <w:pStyle w:val="CuerpoA"/>
              <w:rPr>
                <w:rFonts w:hAnsi="Times New Roman" w:cs="Times New Roman"/>
              </w:rPr>
            </w:pPr>
            <w:r w:rsidRPr="009A5F44">
              <w:rPr>
                <w:rFonts w:hAnsi="Times New Roman" w:cs="Times New Roman"/>
                <w:lang w:val="es-ES_tradnl"/>
              </w:rPr>
              <w:t xml:space="preserve">Presenta una dinámica emergente en el mundo empresarial actual. Surge de la conciencia, cada vez más clara, de los inevitables impactos que la actividad económica-empresarial implica en este mundo globalizado. Afecta al conjunto del tejido del conjunto empresarial, o mejor aún, a la totalidad de las organizaciones que realizan una actividad, cualquiera que esta fuere, con impacto social o </w:t>
            </w:r>
            <w:r w:rsidR="009242AB" w:rsidRPr="009A5F44">
              <w:rPr>
                <w:rFonts w:hAnsi="Times New Roman" w:cs="Times New Roman"/>
                <w:lang w:val="es-ES_tradnl"/>
              </w:rPr>
              <w:t>medioambiental</w:t>
            </w:r>
            <w:r w:rsidR="009242AB">
              <w:rPr>
                <w:rFonts w:hAnsi="Times New Roman" w:cs="Times New Roman"/>
                <w:lang w:val="es-ES_tradnl"/>
              </w:rPr>
              <w:t xml:space="preserve"> (</w:t>
            </w:r>
            <w:r w:rsidR="009242AB" w:rsidRPr="00D36B7C">
              <w:rPr>
                <w:rFonts w:hAnsi="Times New Roman" w:cs="Times New Roman"/>
                <w:lang w:val="es-ES_tradnl"/>
              </w:rPr>
              <w:t>Arrieta y De la Cruz</w:t>
            </w:r>
            <w:r w:rsidR="009242AB">
              <w:rPr>
                <w:rFonts w:hAnsi="Times New Roman" w:cs="Times New Roman"/>
                <w:lang w:val="es-ES_tradnl"/>
              </w:rPr>
              <w:t xml:space="preserve">, </w:t>
            </w:r>
            <w:r w:rsidR="009242AB" w:rsidRPr="00D36B7C">
              <w:rPr>
                <w:rFonts w:hAnsi="Times New Roman" w:cs="Times New Roman"/>
                <w:lang w:val="es-ES_tradnl"/>
              </w:rPr>
              <w:t>2005, p. 37</w:t>
            </w:r>
            <w:r w:rsidR="009242AB">
              <w:rPr>
                <w:rFonts w:hAnsi="Times New Roman" w:cs="Times New Roman"/>
                <w:lang w:val="es-ES_tradnl"/>
              </w:rPr>
              <w:t>).</w:t>
            </w:r>
          </w:p>
        </w:tc>
      </w:tr>
      <w:tr w:rsidR="00231AAC" w:rsidRPr="009A5F44" w14:paraId="01BB9934" w14:textId="77777777" w:rsidTr="00913C32">
        <w:trPr>
          <w:trHeight w:val="1800"/>
          <w:jc w:val="center"/>
        </w:trPr>
        <w:tc>
          <w:tcPr>
            <w:tcW w:w="87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33" w14:textId="6353958A" w:rsidR="00231AAC" w:rsidRPr="009A5F44" w:rsidRDefault="00C121BD" w:rsidP="00416944">
            <w:pPr>
              <w:pStyle w:val="CuerpoA"/>
              <w:rPr>
                <w:rFonts w:hAnsi="Times New Roman" w:cs="Times New Roman"/>
              </w:rPr>
            </w:pPr>
            <w:r w:rsidRPr="009A5F44">
              <w:rPr>
                <w:rFonts w:hAnsi="Times New Roman" w:cs="Times New Roman"/>
                <w:lang w:val="es-ES_tradnl"/>
              </w:rPr>
              <w:t>Es la integración voluntaria, por parte de las empresas, de las preocupaciones sociales y medioambientales en sus operaciones comerciales y las relaciones con sus interlocutores. Ser socialmente responsable no significa solamente cumplir plenamente las obligaciones jurídicas, sino también ir más allá́ de su cumplimiento invirtiendo más en el capital humano, el entorno y las relaciones con los interlocutores</w:t>
            </w:r>
            <w:r w:rsidR="009242AB" w:rsidRPr="00D36B7C">
              <w:rPr>
                <w:rFonts w:hAnsi="Times New Roman" w:cs="Times New Roman"/>
                <w:lang w:val="es-ES_tradnl"/>
              </w:rPr>
              <w:t xml:space="preserve"> </w:t>
            </w:r>
            <w:r w:rsidR="009242AB">
              <w:rPr>
                <w:rFonts w:hAnsi="Times New Roman" w:cs="Times New Roman"/>
                <w:lang w:val="es-ES_tradnl"/>
              </w:rPr>
              <w:t>(</w:t>
            </w:r>
            <w:r w:rsidR="009242AB" w:rsidRPr="00D36B7C">
              <w:rPr>
                <w:rFonts w:hAnsi="Times New Roman" w:cs="Times New Roman"/>
                <w:lang w:val="es-ES_tradnl"/>
              </w:rPr>
              <w:t xml:space="preserve">Comisión de las </w:t>
            </w:r>
            <w:r w:rsidR="00A67801">
              <w:rPr>
                <w:rFonts w:hAnsi="Times New Roman" w:cs="Times New Roman"/>
                <w:lang w:val="es-ES_tradnl"/>
              </w:rPr>
              <w:t>C</w:t>
            </w:r>
            <w:r w:rsidR="009242AB" w:rsidRPr="00D36B7C">
              <w:rPr>
                <w:rFonts w:hAnsi="Times New Roman" w:cs="Times New Roman"/>
                <w:lang w:val="es-ES_tradnl"/>
              </w:rPr>
              <w:t xml:space="preserve">omunidades </w:t>
            </w:r>
            <w:r w:rsidR="00A67801">
              <w:rPr>
                <w:rFonts w:hAnsi="Times New Roman" w:cs="Times New Roman"/>
                <w:lang w:val="es-ES_tradnl"/>
              </w:rPr>
              <w:t>E</w:t>
            </w:r>
            <w:r w:rsidR="009242AB" w:rsidRPr="00D36B7C">
              <w:rPr>
                <w:rFonts w:hAnsi="Times New Roman" w:cs="Times New Roman"/>
                <w:lang w:val="es-ES_tradnl"/>
              </w:rPr>
              <w:t>uropeas</w:t>
            </w:r>
            <w:r w:rsidR="009242AB">
              <w:rPr>
                <w:rFonts w:hAnsi="Times New Roman" w:cs="Times New Roman"/>
                <w:lang w:val="es-ES_tradnl"/>
              </w:rPr>
              <w:t xml:space="preserve">, </w:t>
            </w:r>
            <w:r w:rsidR="009242AB" w:rsidRPr="00D36B7C">
              <w:rPr>
                <w:rFonts w:hAnsi="Times New Roman" w:cs="Times New Roman"/>
                <w:lang w:val="es-ES_tradnl"/>
              </w:rPr>
              <w:t>2001</w:t>
            </w:r>
            <w:r w:rsidR="009242AB">
              <w:rPr>
                <w:rFonts w:hAnsi="Times New Roman" w:cs="Times New Roman"/>
                <w:lang w:val="es-ES_tradnl"/>
              </w:rPr>
              <w:t>).</w:t>
            </w:r>
          </w:p>
        </w:tc>
      </w:tr>
      <w:tr w:rsidR="00231AAC" w:rsidRPr="009A5F44" w14:paraId="01BB9936" w14:textId="77777777">
        <w:trPr>
          <w:trHeight w:val="1500"/>
          <w:jc w:val="center"/>
        </w:trPr>
        <w:tc>
          <w:tcPr>
            <w:tcW w:w="87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35" w14:textId="189CC0E0" w:rsidR="00231AAC" w:rsidRPr="009A5F44" w:rsidRDefault="00C121BD" w:rsidP="00416944">
            <w:pPr>
              <w:pStyle w:val="CuerpoA"/>
              <w:rPr>
                <w:rFonts w:hAnsi="Times New Roman" w:cs="Times New Roman"/>
              </w:rPr>
            </w:pPr>
            <w:r w:rsidRPr="009A5F44">
              <w:rPr>
                <w:rFonts w:hAnsi="Times New Roman" w:cs="Times New Roman"/>
                <w:lang w:val="es-ES_tradnl"/>
              </w:rPr>
              <w:t>Conjunto de las acciones innovadoras de una organización, basadas en el cumplimiento de las leyes y los valores ético para institucionalizar un gobierno corporativo transparente que integre en las actividades en curso de la generación de riqueza respetuosa a los derechos humanos con las responsabilidades de las actividades sobre la sociedad y el medio ambiente</w:t>
            </w:r>
            <w:r w:rsidR="00A67801">
              <w:rPr>
                <w:rFonts w:hAnsi="Times New Roman" w:cs="Times New Roman"/>
                <w:lang w:val="es-ES_tradnl"/>
              </w:rPr>
              <w:t xml:space="preserve"> (</w:t>
            </w:r>
            <w:r w:rsidR="00A67801" w:rsidRPr="00D36B7C">
              <w:rPr>
                <w:rFonts w:hAnsi="Times New Roman" w:cs="Times New Roman"/>
                <w:lang w:val="es-ES_tradnl"/>
              </w:rPr>
              <w:t>Martínez</w:t>
            </w:r>
            <w:r w:rsidR="00A67801">
              <w:rPr>
                <w:rFonts w:hAnsi="Times New Roman" w:cs="Times New Roman"/>
                <w:lang w:val="es-ES_tradnl"/>
              </w:rPr>
              <w:t xml:space="preserve">, </w:t>
            </w:r>
            <w:r w:rsidR="00A67801" w:rsidRPr="00D36B7C">
              <w:rPr>
                <w:rFonts w:hAnsi="Times New Roman" w:cs="Times New Roman"/>
                <w:lang w:val="es-ES_tradnl"/>
              </w:rPr>
              <w:t>2011, p. VII</w:t>
            </w:r>
            <w:r w:rsidR="00A67801">
              <w:rPr>
                <w:rFonts w:hAnsi="Times New Roman" w:cs="Times New Roman"/>
                <w:lang w:val="es-ES_tradnl"/>
              </w:rPr>
              <w:t>)</w:t>
            </w:r>
            <w:r w:rsidR="00A67801" w:rsidRPr="00D36B7C">
              <w:rPr>
                <w:rFonts w:hAnsi="Times New Roman" w:cs="Times New Roman"/>
                <w:lang w:val="es-ES_tradnl"/>
              </w:rPr>
              <w:t>.</w:t>
            </w:r>
          </w:p>
        </w:tc>
      </w:tr>
    </w:tbl>
    <w:p w14:paraId="01BB9939" w14:textId="48649AEA" w:rsidR="00231AAC" w:rsidRPr="009A5F44" w:rsidRDefault="00C121BD" w:rsidP="00416944">
      <w:pPr>
        <w:pStyle w:val="CuerpoA"/>
        <w:widowControl w:val="0"/>
        <w:jc w:val="center"/>
        <w:rPr>
          <w:rFonts w:hAnsi="Times New Roman" w:cs="Times New Roman"/>
          <w:lang w:val="es-ES_tradnl"/>
        </w:rPr>
      </w:pPr>
      <w:r w:rsidRPr="009A5F44">
        <w:rPr>
          <w:rFonts w:hAnsi="Times New Roman" w:cs="Times New Roman"/>
          <w:lang w:val="es-ES_tradnl"/>
        </w:rPr>
        <w:t xml:space="preserve">Fuente: Elaboración propia </w:t>
      </w:r>
      <w:r w:rsidR="009242AB">
        <w:rPr>
          <w:rFonts w:hAnsi="Times New Roman" w:cs="Times New Roman"/>
          <w:lang w:val="es-ES_tradnl"/>
        </w:rPr>
        <w:t xml:space="preserve">con base en </w:t>
      </w:r>
      <w:r w:rsidRPr="003C3B78">
        <w:rPr>
          <w:rFonts w:hAnsi="Times New Roman" w:cs="Times New Roman"/>
          <w:lang w:val="es-ES_tradnl"/>
        </w:rPr>
        <w:t>Arrieta y De la Cruz</w:t>
      </w:r>
      <w:r w:rsidR="009242AB">
        <w:rPr>
          <w:rFonts w:hAnsi="Times New Roman" w:cs="Times New Roman"/>
          <w:lang w:val="es-ES_tradnl"/>
        </w:rPr>
        <w:t xml:space="preserve"> (</w:t>
      </w:r>
      <w:r w:rsidRPr="003C3B78">
        <w:rPr>
          <w:rFonts w:hAnsi="Times New Roman" w:cs="Times New Roman"/>
          <w:lang w:val="es-ES_tradnl"/>
        </w:rPr>
        <w:t>2005</w:t>
      </w:r>
      <w:r w:rsidR="009242AB">
        <w:rPr>
          <w:rFonts w:hAnsi="Times New Roman" w:cs="Times New Roman"/>
          <w:lang w:val="es-ES_tradnl"/>
        </w:rPr>
        <w:t>),</w:t>
      </w:r>
      <w:r w:rsidR="009242AB" w:rsidRPr="003C3B78">
        <w:rPr>
          <w:rFonts w:hAnsi="Times New Roman" w:cs="Times New Roman"/>
          <w:lang w:val="es-ES_tradnl"/>
        </w:rPr>
        <w:t xml:space="preserve"> </w:t>
      </w:r>
      <w:r w:rsidRPr="003C3B78">
        <w:rPr>
          <w:rFonts w:hAnsi="Times New Roman" w:cs="Times New Roman"/>
          <w:lang w:val="es-ES_tradnl"/>
        </w:rPr>
        <w:t xml:space="preserve">Comisión de las </w:t>
      </w:r>
      <w:r w:rsidR="001C6660">
        <w:rPr>
          <w:rFonts w:hAnsi="Times New Roman" w:cs="Times New Roman"/>
          <w:lang w:val="es-ES_tradnl"/>
        </w:rPr>
        <w:t>C</w:t>
      </w:r>
      <w:r w:rsidR="001C6660" w:rsidRPr="003C3B78">
        <w:rPr>
          <w:rFonts w:hAnsi="Times New Roman" w:cs="Times New Roman"/>
          <w:lang w:val="es-ES_tradnl"/>
        </w:rPr>
        <w:t xml:space="preserve">omunidades </w:t>
      </w:r>
      <w:r w:rsidR="001C6660">
        <w:rPr>
          <w:rFonts w:hAnsi="Times New Roman" w:cs="Times New Roman"/>
          <w:lang w:val="es-ES_tradnl"/>
        </w:rPr>
        <w:t>E</w:t>
      </w:r>
      <w:r w:rsidRPr="003C3B78">
        <w:rPr>
          <w:rFonts w:hAnsi="Times New Roman" w:cs="Times New Roman"/>
          <w:lang w:val="es-ES_tradnl"/>
        </w:rPr>
        <w:t>uropeas</w:t>
      </w:r>
      <w:r w:rsidR="009242AB">
        <w:rPr>
          <w:rFonts w:hAnsi="Times New Roman" w:cs="Times New Roman"/>
          <w:lang w:val="es-ES_tradnl"/>
        </w:rPr>
        <w:t xml:space="preserve"> (</w:t>
      </w:r>
      <w:r w:rsidRPr="003C3B78">
        <w:rPr>
          <w:rFonts w:hAnsi="Times New Roman" w:cs="Times New Roman"/>
          <w:lang w:val="es-ES_tradnl"/>
        </w:rPr>
        <w:t>2001</w:t>
      </w:r>
      <w:r w:rsidR="009242AB">
        <w:rPr>
          <w:rFonts w:hAnsi="Times New Roman" w:cs="Times New Roman"/>
          <w:lang w:val="es-ES_tradnl"/>
        </w:rPr>
        <w:t>) y</w:t>
      </w:r>
      <w:r w:rsidR="009242AB" w:rsidRPr="003C3B78">
        <w:rPr>
          <w:rFonts w:hAnsi="Times New Roman" w:cs="Times New Roman"/>
          <w:lang w:val="es-ES_tradnl"/>
        </w:rPr>
        <w:t xml:space="preserve"> </w:t>
      </w:r>
      <w:r w:rsidRPr="003C3B78">
        <w:rPr>
          <w:rFonts w:hAnsi="Times New Roman" w:cs="Times New Roman"/>
          <w:lang w:val="es-ES_tradnl"/>
        </w:rPr>
        <w:t>Martínez</w:t>
      </w:r>
      <w:r w:rsidR="009242AB">
        <w:rPr>
          <w:rFonts w:hAnsi="Times New Roman" w:cs="Times New Roman"/>
          <w:lang w:val="es-ES_tradnl"/>
        </w:rPr>
        <w:t xml:space="preserve"> (</w:t>
      </w:r>
      <w:r w:rsidRPr="003C3B78">
        <w:rPr>
          <w:rFonts w:hAnsi="Times New Roman" w:cs="Times New Roman"/>
          <w:lang w:val="es-ES_tradnl"/>
        </w:rPr>
        <w:t>2011</w:t>
      </w:r>
      <w:r w:rsidR="009242AB">
        <w:rPr>
          <w:rFonts w:hAnsi="Times New Roman" w:cs="Times New Roman"/>
          <w:lang w:val="es-ES_tradnl"/>
        </w:rPr>
        <w:t>)</w:t>
      </w:r>
    </w:p>
    <w:p w14:paraId="01BB993B" w14:textId="77777777" w:rsidR="00231AAC" w:rsidRPr="009A5F44" w:rsidRDefault="00C121BD" w:rsidP="00416944">
      <w:pPr>
        <w:pStyle w:val="CuerpoA"/>
        <w:ind w:firstLine="720"/>
        <w:rPr>
          <w:rFonts w:hAnsi="Times New Roman" w:cs="Times New Roman"/>
          <w:lang w:val="es-ES_tradnl"/>
        </w:rPr>
      </w:pPr>
      <w:r w:rsidRPr="009A5F44">
        <w:rPr>
          <w:rFonts w:hAnsi="Times New Roman" w:cs="Times New Roman"/>
          <w:lang w:val="es-ES_tradnl"/>
        </w:rPr>
        <w:t>En este sentido, se ha definido una analogía entre el funcionamiento de la empresa y de la universidad. Por ello, esta última se articula bajo las premisas de la responsabilidad social, un sistema de gestión de la organización que se compone, al menos, de cuatro características.</w:t>
      </w:r>
    </w:p>
    <w:p w14:paraId="01BB993C" w14:textId="63D88EC4" w:rsidR="00231AAC" w:rsidRDefault="00231AAC" w:rsidP="00416944">
      <w:pPr>
        <w:pStyle w:val="CuerpoA"/>
        <w:ind w:firstLine="720"/>
        <w:rPr>
          <w:rFonts w:hAnsi="Times New Roman" w:cs="Times New Roman"/>
          <w:lang w:val="es-ES_tradnl"/>
        </w:rPr>
      </w:pPr>
    </w:p>
    <w:p w14:paraId="05E9DCD5" w14:textId="77C992DE" w:rsidR="00913C32" w:rsidRDefault="00913C32" w:rsidP="00416944">
      <w:pPr>
        <w:pStyle w:val="CuerpoA"/>
        <w:ind w:firstLine="720"/>
        <w:rPr>
          <w:rFonts w:hAnsi="Times New Roman" w:cs="Times New Roman"/>
          <w:lang w:val="es-ES_tradnl"/>
        </w:rPr>
      </w:pPr>
    </w:p>
    <w:p w14:paraId="0B145765" w14:textId="59BCCF49" w:rsidR="00913C32" w:rsidRDefault="00913C32" w:rsidP="00416944">
      <w:pPr>
        <w:pStyle w:val="CuerpoA"/>
        <w:ind w:firstLine="720"/>
        <w:rPr>
          <w:rFonts w:hAnsi="Times New Roman" w:cs="Times New Roman"/>
          <w:lang w:val="es-ES_tradnl"/>
        </w:rPr>
      </w:pPr>
    </w:p>
    <w:p w14:paraId="3B690F7E" w14:textId="77777777" w:rsidR="00534D1F" w:rsidRDefault="00534D1F" w:rsidP="00416944">
      <w:pPr>
        <w:pStyle w:val="CuerpoA"/>
        <w:ind w:firstLine="720"/>
        <w:rPr>
          <w:rFonts w:hAnsi="Times New Roman" w:cs="Times New Roman"/>
          <w:lang w:val="es-ES_tradnl"/>
        </w:rPr>
      </w:pPr>
    </w:p>
    <w:p w14:paraId="39016F72" w14:textId="071D36DE" w:rsidR="00913C32" w:rsidRDefault="00913C32" w:rsidP="00416944">
      <w:pPr>
        <w:pStyle w:val="CuerpoA"/>
        <w:ind w:firstLine="720"/>
        <w:rPr>
          <w:rFonts w:hAnsi="Times New Roman" w:cs="Times New Roman"/>
          <w:lang w:val="es-ES_tradnl"/>
        </w:rPr>
      </w:pPr>
    </w:p>
    <w:p w14:paraId="06CE9CF2" w14:textId="3F67AF87" w:rsidR="00913C32" w:rsidRDefault="00913C32" w:rsidP="00416944">
      <w:pPr>
        <w:pStyle w:val="CuerpoA"/>
        <w:ind w:firstLine="720"/>
        <w:rPr>
          <w:rFonts w:hAnsi="Times New Roman" w:cs="Times New Roman"/>
          <w:lang w:val="es-ES_tradnl"/>
        </w:rPr>
      </w:pPr>
    </w:p>
    <w:p w14:paraId="7C904D66" w14:textId="77777777" w:rsidR="00913C32" w:rsidRPr="009A5F44" w:rsidRDefault="00913C32" w:rsidP="00953457">
      <w:pPr>
        <w:pStyle w:val="CuerpoA"/>
        <w:rPr>
          <w:rFonts w:hAnsi="Times New Roman" w:cs="Times New Roman"/>
          <w:lang w:val="es-ES_tradnl"/>
        </w:rPr>
      </w:pPr>
    </w:p>
    <w:p w14:paraId="01BB993D" w14:textId="77777777" w:rsidR="00231AAC" w:rsidRPr="009A5F44" w:rsidRDefault="00C121BD" w:rsidP="00416944">
      <w:pPr>
        <w:pStyle w:val="CuerpoA"/>
        <w:jc w:val="center"/>
        <w:rPr>
          <w:rFonts w:hAnsi="Times New Roman" w:cs="Times New Roman"/>
          <w:lang w:val="es-ES_tradnl"/>
        </w:rPr>
      </w:pPr>
      <w:r w:rsidRPr="003C3B78">
        <w:rPr>
          <w:rFonts w:hAnsi="Times New Roman" w:cs="Times New Roman"/>
          <w:b/>
          <w:bCs/>
          <w:lang w:val="es-ES_tradnl"/>
        </w:rPr>
        <w:lastRenderedPageBreak/>
        <w:t>Tabla 2</w:t>
      </w:r>
      <w:r w:rsidRPr="009A5F44">
        <w:rPr>
          <w:rFonts w:hAnsi="Times New Roman" w:cs="Times New Roman"/>
          <w:lang w:val="es-ES_tradnl"/>
        </w:rPr>
        <w:t>. Responsabilidad social universitaria</w:t>
      </w:r>
    </w:p>
    <w:tbl>
      <w:tblPr>
        <w:tblStyle w:val="TableNormal"/>
        <w:tblW w:w="87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21"/>
      </w:tblGrid>
      <w:tr w:rsidR="00231AAC" w:rsidRPr="009A5F44" w14:paraId="01BB993F" w14:textId="77777777">
        <w:trPr>
          <w:trHeight w:val="307"/>
          <w:jc w:val="center"/>
        </w:trPr>
        <w:tc>
          <w:tcPr>
            <w:tcW w:w="872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3E" w14:textId="0F580E3F" w:rsidR="00231AAC" w:rsidRPr="009A5F44" w:rsidRDefault="00C121BD" w:rsidP="003C3B78">
            <w:pPr>
              <w:pStyle w:val="Estilodetabla2A"/>
              <w:numPr>
                <w:ilvl w:val="0"/>
                <w:numId w:val="13"/>
              </w:numPr>
              <w:spacing w:line="360" w:lineRule="auto"/>
              <w:jc w:val="both"/>
              <w:rPr>
                <w:rFonts w:hAnsi="Times New Roman" w:cs="Times New Roman"/>
              </w:rPr>
            </w:pPr>
            <w:r w:rsidRPr="009A5F44">
              <w:rPr>
                <w:rFonts w:hAnsi="Times New Roman" w:cs="Times New Roman"/>
                <w:sz w:val="24"/>
                <w:szCs w:val="24"/>
              </w:rPr>
              <w:t>Un nuevo sistema de gestión de la organización.</w:t>
            </w:r>
          </w:p>
        </w:tc>
      </w:tr>
      <w:tr w:rsidR="00231AAC" w:rsidRPr="009A5F44" w14:paraId="01BB9941" w14:textId="77777777" w:rsidTr="00913C32">
        <w:trPr>
          <w:trHeight w:val="900"/>
          <w:jc w:val="center"/>
        </w:trPr>
        <w:tc>
          <w:tcPr>
            <w:tcW w:w="87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40" w14:textId="69A01AD9" w:rsidR="00231AAC" w:rsidRPr="009A5F44" w:rsidRDefault="00C121BD" w:rsidP="003C3B78">
            <w:pPr>
              <w:pStyle w:val="Estilodetabla2A"/>
              <w:numPr>
                <w:ilvl w:val="0"/>
                <w:numId w:val="13"/>
              </w:numPr>
              <w:spacing w:line="360" w:lineRule="auto"/>
              <w:jc w:val="both"/>
              <w:rPr>
                <w:rFonts w:hAnsi="Times New Roman" w:cs="Times New Roman"/>
              </w:rPr>
            </w:pPr>
            <w:r w:rsidRPr="009A5F44">
              <w:rPr>
                <w:rFonts w:hAnsi="Times New Roman" w:cs="Times New Roman"/>
                <w:sz w:val="24"/>
                <w:szCs w:val="24"/>
              </w:rPr>
              <w:t>Una obligación universal para asegurar la sostenibilidad social y ambiental de nuestro modo de producción y consumo en un planeta frágil en el cual todos tenemos iguales derechos a una vida digna.</w:t>
            </w:r>
          </w:p>
        </w:tc>
      </w:tr>
      <w:tr w:rsidR="00231AAC" w:rsidRPr="009A5F44" w14:paraId="01BB9943" w14:textId="77777777">
        <w:trPr>
          <w:trHeight w:val="600"/>
          <w:jc w:val="center"/>
        </w:trPr>
        <w:tc>
          <w:tcPr>
            <w:tcW w:w="87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42" w14:textId="690DE1AB" w:rsidR="00231AAC" w:rsidRPr="009A5F44" w:rsidRDefault="00C121BD" w:rsidP="003C3B78">
            <w:pPr>
              <w:pStyle w:val="Estilodetabla2A"/>
              <w:numPr>
                <w:ilvl w:val="0"/>
                <w:numId w:val="13"/>
              </w:numPr>
              <w:spacing w:line="360" w:lineRule="auto"/>
              <w:jc w:val="both"/>
              <w:rPr>
                <w:rFonts w:hAnsi="Times New Roman" w:cs="Times New Roman"/>
              </w:rPr>
            </w:pPr>
            <w:r w:rsidRPr="009A5F44">
              <w:rPr>
                <w:rFonts w:hAnsi="Times New Roman" w:cs="Times New Roman"/>
                <w:sz w:val="24"/>
                <w:szCs w:val="24"/>
              </w:rPr>
              <w:t>Un modo permanente de operar todas sus funciones basado en el diagnóstico y la buena gestión de sus impactos directos e indirectos.</w:t>
            </w:r>
          </w:p>
        </w:tc>
      </w:tr>
      <w:tr w:rsidR="00231AAC" w:rsidRPr="009A5F44" w14:paraId="01BB9945" w14:textId="77777777" w:rsidTr="00913C32">
        <w:trPr>
          <w:trHeight w:val="600"/>
          <w:jc w:val="center"/>
        </w:trPr>
        <w:tc>
          <w:tcPr>
            <w:tcW w:w="87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44" w14:textId="0BBE772A" w:rsidR="00231AAC" w:rsidRPr="009A5F44" w:rsidRDefault="00C121BD" w:rsidP="003C3B78">
            <w:pPr>
              <w:pStyle w:val="Estilodetabla2A"/>
              <w:numPr>
                <w:ilvl w:val="0"/>
                <w:numId w:val="13"/>
              </w:numPr>
              <w:spacing w:line="360" w:lineRule="auto"/>
              <w:jc w:val="both"/>
              <w:rPr>
                <w:rFonts w:hAnsi="Times New Roman" w:cs="Times New Roman"/>
              </w:rPr>
            </w:pPr>
            <w:r w:rsidRPr="009A5F44">
              <w:rPr>
                <w:rFonts w:hAnsi="Times New Roman" w:cs="Times New Roman"/>
                <w:sz w:val="24"/>
                <w:szCs w:val="24"/>
              </w:rPr>
              <w:t xml:space="preserve">No es solo para las empresas, sino que concierne a todas las organizaciones, públicas y privadas, con o sin fines de lucro, nacionales e internacionales. </w:t>
            </w:r>
          </w:p>
        </w:tc>
      </w:tr>
    </w:tbl>
    <w:p w14:paraId="01BB9948" w14:textId="246BE002" w:rsidR="00231AAC" w:rsidRPr="009A5F44" w:rsidRDefault="00C121BD" w:rsidP="00416944">
      <w:pPr>
        <w:pStyle w:val="CuerpoA"/>
        <w:jc w:val="center"/>
        <w:rPr>
          <w:rFonts w:hAnsi="Times New Roman" w:cs="Times New Roman"/>
          <w:lang w:val="es-ES_tradnl"/>
        </w:rPr>
      </w:pPr>
      <w:r w:rsidRPr="009A5F44">
        <w:rPr>
          <w:rFonts w:hAnsi="Times New Roman" w:cs="Times New Roman"/>
          <w:lang w:val="es-ES_tradnl"/>
        </w:rPr>
        <w:t>Fuente: Elaboración propia</w:t>
      </w:r>
      <w:r w:rsidR="00AD7E80">
        <w:rPr>
          <w:rFonts w:hAnsi="Times New Roman" w:cs="Times New Roman"/>
          <w:lang w:val="es-ES_tradnl"/>
        </w:rPr>
        <w:t xml:space="preserve"> con base en </w:t>
      </w:r>
      <w:r w:rsidRPr="009A5F44">
        <w:rPr>
          <w:rFonts w:hAnsi="Times New Roman" w:cs="Times New Roman"/>
          <w:lang w:val="es-ES_tradnl"/>
        </w:rPr>
        <w:t xml:space="preserve">Vallareis, De la Cruz y </w:t>
      </w:r>
      <w:proofErr w:type="spellStart"/>
      <w:r w:rsidRPr="009A5F44">
        <w:rPr>
          <w:rFonts w:hAnsi="Times New Roman" w:cs="Times New Roman"/>
          <w:lang w:val="es-ES_tradnl"/>
        </w:rPr>
        <w:t>Sasia</w:t>
      </w:r>
      <w:proofErr w:type="spellEnd"/>
      <w:r w:rsidR="00AD7E80">
        <w:rPr>
          <w:rFonts w:hAnsi="Times New Roman" w:cs="Times New Roman"/>
          <w:lang w:val="es-ES_tradnl"/>
        </w:rPr>
        <w:t xml:space="preserve"> (</w:t>
      </w:r>
      <w:r w:rsidRPr="009A5F44">
        <w:rPr>
          <w:rFonts w:hAnsi="Times New Roman" w:cs="Times New Roman"/>
          <w:lang w:val="es-ES_tradnl"/>
        </w:rPr>
        <w:t>2009, p. 2)</w:t>
      </w:r>
    </w:p>
    <w:p w14:paraId="01BB994A" w14:textId="46F6391E" w:rsidR="00231AAC" w:rsidRPr="009A5F44" w:rsidRDefault="00C121BD" w:rsidP="00913C32">
      <w:pPr>
        <w:pStyle w:val="CuerpoA"/>
        <w:rPr>
          <w:rFonts w:hAnsi="Times New Roman" w:cs="Times New Roman"/>
          <w:lang w:val="es-ES_tradnl"/>
        </w:rPr>
      </w:pPr>
      <w:r w:rsidRPr="009A5F44">
        <w:rPr>
          <w:rFonts w:hAnsi="Times New Roman" w:cs="Times New Roman"/>
          <w:lang w:val="es-ES_tradnl"/>
        </w:rPr>
        <w:tab/>
        <w:t xml:space="preserve">Como manera de articulación que se extiende de la empresa a toda organización con o sin fines de lucro, las universidades deben cumplir con cuatro impactos tanto en el cuidado de </w:t>
      </w:r>
      <w:r w:rsidRPr="009A5F44">
        <w:rPr>
          <w:rFonts w:hAnsi="Times New Roman" w:cs="Times New Roman"/>
          <w:i/>
          <w:iCs/>
          <w:lang w:val="es-ES_tradnl"/>
        </w:rPr>
        <w:t>medio ambiente</w:t>
      </w:r>
      <w:r w:rsidRPr="009A5F44">
        <w:rPr>
          <w:rFonts w:hAnsi="Times New Roman" w:cs="Times New Roman"/>
          <w:lang w:val="es-ES_tradnl"/>
        </w:rPr>
        <w:t xml:space="preserve"> natural como social.</w:t>
      </w:r>
    </w:p>
    <w:p w14:paraId="01BB994B" w14:textId="77777777" w:rsidR="00231AAC" w:rsidRPr="009A5F44" w:rsidRDefault="00231AAC" w:rsidP="00416944">
      <w:pPr>
        <w:pStyle w:val="CuerpoA"/>
        <w:jc w:val="center"/>
        <w:rPr>
          <w:rFonts w:hAnsi="Times New Roman" w:cs="Times New Roman"/>
          <w:lang w:val="es-ES_tradnl"/>
        </w:rPr>
      </w:pPr>
    </w:p>
    <w:p w14:paraId="01BB994C" w14:textId="77777777" w:rsidR="00231AAC" w:rsidRPr="009A5F44" w:rsidRDefault="00C121BD" w:rsidP="00416944">
      <w:pPr>
        <w:pStyle w:val="CuerpoA"/>
        <w:jc w:val="center"/>
        <w:rPr>
          <w:rFonts w:hAnsi="Times New Roman" w:cs="Times New Roman"/>
          <w:lang w:val="es-ES_tradnl"/>
        </w:rPr>
      </w:pPr>
      <w:r w:rsidRPr="003C3B78">
        <w:rPr>
          <w:rFonts w:hAnsi="Times New Roman" w:cs="Times New Roman"/>
          <w:b/>
          <w:bCs/>
          <w:lang w:val="es-ES_tradnl"/>
        </w:rPr>
        <w:t>Tabla 3</w:t>
      </w:r>
      <w:r w:rsidRPr="009A5F44">
        <w:rPr>
          <w:rFonts w:hAnsi="Times New Roman" w:cs="Times New Roman"/>
          <w:lang w:val="es-ES_tradnl"/>
        </w:rPr>
        <w:t>. Responsabilidad social e impacto de la universidad</w:t>
      </w:r>
    </w:p>
    <w:tbl>
      <w:tblPr>
        <w:tblStyle w:val="TableNormal"/>
        <w:tblW w:w="86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62"/>
      </w:tblGrid>
      <w:tr w:rsidR="00231AAC" w:rsidRPr="009A5F44" w14:paraId="01BB994E" w14:textId="77777777">
        <w:trPr>
          <w:trHeight w:val="498"/>
          <w:jc w:val="center"/>
        </w:trPr>
        <w:tc>
          <w:tcPr>
            <w:tcW w:w="866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4D" w14:textId="77777777" w:rsidR="00231AAC" w:rsidRPr="00AD7E80" w:rsidRDefault="00C121BD" w:rsidP="00416944">
            <w:pPr>
              <w:pStyle w:val="CuerpoA"/>
              <w:rPr>
                <w:rFonts w:hAnsi="Times New Roman" w:cs="Times New Roman"/>
              </w:rPr>
            </w:pPr>
            <w:r w:rsidRPr="003C3B78">
              <w:rPr>
                <w:rFonts w:hAnsi="Times New Roman" w:cs="Times New Roman"/>
                <w:lang w:val="es-ES_tradnl"/>
              </w:rPr>
              <w:t>Impactos organizacionales: en su huella social (administrativos, profesores, alumnos, etcétera) y ambiental (desechos, basura, etcétera).</w:t>
            </w:r>
          </w:p>
        </w:tc>
      </w:tr>
      <w:tr w:rsidR="00231AAC" w:rsidRPr="009A5F44" w14:paraId="01BB9950" w14:textId="77777777" w:rsidTr="00913C32">
        <w:trPr>
          <w:trHeight w:val="486"/>
          <w:jc w:val="center"/>
        </w:trPr>
        <w:tc>
          <w:tcPr>
            <w:tcW w:w="8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4F" w14:textId="77777777" w:rsidR="00231AAC" w:rsidRPr="00AD7E80" w:rsidRDefault="00C121BD" w:rsidP="00416944">
            <w:pPr>
              <w:pStyle w:val="CuerpoA"/>
              <w:rPr>
                <w:rFonts w:hAnsi="Times New Roman" w:cs="Times New Roman"/>
              </w:rPr>
            </w:pPr>
            <w:r w:rsidRPr="003C3B78">
              <w:rPr>
                <w:rFonts w:hAnsi="Times New Roman" w:cs="Times New Roman"/>
                <w:lang w:val="es-ES_tradnl"/>
              </w:rPr>
              <w:t>Impactos educativos: Formación de ciudadanos con valores y habilidades en pro de una mejor sociedad.</w:t>
            </w:r>
          </w:p>
        </w:tc>
      </w:tr>
      <w:tr w:rsidR="00231AAC" w:rsidRPr="009A5F44" w14:paraId="01BB9952" w14:textId="77777777">
        <w:trPr>
          <w:trHeight w:val="486"/>
          <w:jc w:val="center"/>
        </w:trPr>
        <w:tc>
          <w:tcPr>
            <w:tcW w:w="8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51" w14:textId="77777777" w:rsidR="00231AAC" w:rsidRPr="00AD7E80" w:rsidRDefault="00C121BD" w:rsidP="00416944">
            <w:pPr>
              <w:pStyle w:val="CuerpoA"/>
              <w:rPr>
                <w:rFonts w:hAnsi="Times New Roman" w:cs="Times New Roman"/>
              </w:rPr>
            </w:pPr>
            <w:r w:rsidRPr="003C3B78">
              <w:rPr>
                <w:rFonts w:hAnsi="Times New Roman" w:cs="Times New Roman"/>
                <w:lang w:val="es-ES_tradnl"/>
              </w:rPr>
              <w:t>Impactos cognitivos: relación ciencia y sociedad, tipos de conocimientos, su pertinencia y destinatarios.</w:t>
            </w:r>
          </w:p>
        </w:tc>
      </w:tr>
      <w:tr w:rsidR="00231AAC" w:rsidRPr="009A5F44" w14:paraId="01BB9954" w14:textId="77777777" w:rsidTr="00913C32">
        <w:trPr>
          <w:trHeight w:val="486"/>
          <w:jc w:val="center"/>
        </w:trPr>
        <w:tc>
          <w:tcPr>
            <w:tcW w:w="8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53" w14:textId="77777777" w:rsidR="00231AAC" w:rsidRPr="00AD7E80" w:rsidRDefault="00C121BD" w:rsidP="00416944">
            <w:pPr>
              <w:pStyle w:val="CuerpoA"/>
              <w:rPr>
                <w:rFonts w:hAnsi="Times New Roman" w:cs="Times New Roman"/>
              </w:rPr>
            </w:pPr>
            <w:r w:rsidRPr="003C3B78">
              <w:rPr>
                <w:rFonts w:hAnsi="Times New Roman" w:cs="Times New Roman"/>
                <w:lang w:val="es-ES_tradnl"/>
              </w:rPr>
              <w:t>Impactos sociales: crea capital humano, ayuda a plantear y resolver problemas de importancia social.</w:t>
            </w:r>
          </w:p>
        </w:tc>
      </w:tr>
    </w:tbl>
    <w:p w14:paraId="01BB9957" w14:textId="4A1A9CC4" w:rsidR="00231AAC" w:rsidRPr="009A5F44" w:rsidRDefault="00C121BD" w:rsidP="00416944">
      <w:pPr>
        <w:pStyle w:val="CuerpoA"/>
        <w:jc w:val="center"/>
        <w:rPr>
          <w:rFonts w:hAnsi="Times New Roman" w:cs="Times New Roman"/>
          <w:lang w:val="es-ES_tradnl"/>
        </w:rPr>
      </w:pPr>
      <w:r w:rsidRPr="009A5F44">
        <w:rPr>
          <w:rFonts w:hAnsi="Times New Roman" w:cs="Times New Roman"/>
          <w:lang w:val="es-ES_tradnl"/>
        </w:rPr>
        <w:t>Fuente: Elaboración propia</w:t>
      </w:r>
      <w:r w:rsidR="00AD7E80">
        <w:rPr>
          <w:rFonts w:hAnsi="Times New Roman" w:cs="Times New Roman"/>
          <w:lang w:val="es-ES_tradnl"/>
        </w:rPr>
        <w:t xml:space="preserve"> con base en </w:t>
      </w:r>
      <w:r w:rsidRPr="009A5F44">
        <w:rPr>
          <w:rFonts w:hAnsi="Times New Roman" w:cs="Times New Roman"/>
          <w:lang w:val="es-ES_tradnl"/>
        </w:rPr>
        <w:t>Vallareis</w:t>
      </w:r>
      <w:r w:rsidR="00AD7E80">
        <w:rPr>
          <w:rFonts w:hAnsi="Times New Roman" w:cs="Times New Roman"/>
          <w:lang w:val="es-ES_tradnl"/>
        </w:rPr>
        <w:t xml:space="preserve"> </w:t>
      </w:r>
      <w:r w:rsidR="00AD7E80">
        <w:rPr>
          <w:rFonts w:hAnsi="Times New Roman" w:cs="Times New Roman"/>
          <w:i/>
          <w:iCs/>
          <w:lang w:val="es-ES_tradnl"/>
        </w:rPr>
        <w:t>et al.</w:t>
      </w:r>
      <w:r w:rsidRPr="009A5F44">
        <w:rPr>
          <w:rFonts w:hAnsi="Times New Roman" w:cs="Times New Roman"/>
          <w:lang w:val="es-ES_tradnl"/>
        </w:rPr>
        <w:t xml:space="preserve"> </w:t>
      </w:r>
      <w:r w:rsidR="00AD7E80">
        <w:rPr>
          <w:rFonts w:hAnsi="Times New Roman" w:cs="Times New Roman"/>
          <w:lang w:val="es-ES_tradnl"/>
        </w:rPr>
        <w:t>(</w:t>
      </w:r>
      <w:r w:rsidRPr="009A5F44">
        <w:rPr>
          <w:rFonts w:hAnsi="Times New Roman" w:cs="Times New Roman"/>
          <w:lang w:val="es-ES_tradnl"/>
        </w:rPr>
        <w:t>2009, p. 9)</w:t>
      </w:r>
    </w:p>
    <w:p w14:paraId="01BB9959" w14:textId="13D458D4" w:rsidR="00231AAC" w:rsidRPr="009A5F44" w:rsidRDefault="00C121BD" w:rsidP="00416944">
      <w:pPr>
        <w:pStyle w:val="CuerpoA"/>
        <w:ind w:firstLine="720"/>
        <w:rPr>
          <w:rFonts w:hAnsi="Times New Roman" w:cs="Times New Roman"/>
          <w:lang w:val="es-ES_tradnl"/>
        </w:rPr>
      </w:pPr>
      <w:r w:rsidRPr="009A5F44">
        <w:rPr>
          <w:rFonts w:hAnsi="Times New Roman" w:cs="Times New Roman"/>
          <w:lang w:val="es-ES_tradnl"/>
        </w:rPr>
        <w:t xml:space="preserve">Esta organización de la universidad, bajo la lógica de responsabilidad social, pretende promover ventajas para su funcionamiento. De </w:t>
      </w:r>
      <w:r w:rsidR="00EF1154">
        <w:rPr>
          <w:rFonts w:hAnsi="Times New Roman" w:cs="Times New Roman"/>
          <w:lang w:val="es-ES_tradnl"/>
        </w:rPr>
        <w:t>e</w:t>
      </w:r>
      <w:r w:rsidRPr="009A5F44">
        <w:rPr>
          <w:rFonts w:hAnsi="Times New Roman" w:cs="Times New Roman"/>
          <w:lang w:val="es-ES_tradnl"/>
        </w:rPr>
        <w:t xml:space="preserve">stas, </w:t>
      </w:r>
      <w:r w:rsidR="00EF1154">
        <w:rPr>
          <w:rFonts w:hAnsi="Times New Roman" w:cs="Times New Roman"/>
          <w:lang w:val="es-ES_tradnl"/>
        </w:rPr>
        <w:t>en la tabla 4</w:t>
      </w:r>
      <w:r w:rsidR="00EF1154" w:rsidRPr="009A5F44">
        <w:rPr>
          <w:rFonts w:hAnsi="Times New Roman" w:cs="Times New Roman"/>
          <w:lang w:val="es-ES_tradnl"/>
        </w:rPr>
        <w:t xml:space="preserve"> </w:t>
      </w:r>
      <w:r w:rsidR="00EF1154">
        <w:rPr>
          <w:rFonts w:hAnsi="Times New Roman" w:cs="Times New Roman"/>
          <w:lang w:val="es-ES_tradnl"/>
        </w:rPr>
        <w:t>se destacan</w:t>
      </w:r>
      <w:r w:rsidR="00EF1154" w:rsidRPr="009A5F44">
        <w:rPr>
          <w:rFonts w:hAnsi="Times New Roman" w:cs="Times New Roman"/>
          <w:lang w:val="es-ES_tradnl"/>
        </w:rPr>
        <w:t xml:space="preserve"> </w:t>
      </w:r>
      <w:r w:rsidRPr="009A5F44">
        <w:rPr>
          <w:rFonts w:hAnsi="Times New Roman" w:cs="Times New Roman"/>
          <w:lang w:val="es-ES_tradnl"/>
        </w:rPr>
        <w:t>dos.</w:t>
      </w:r>
    </w:p>
    <w:p w14:paraId="07CBB5E8" w14:textId="488424CC" w:rsidR="00913C32" w:rsidRDefault="00913C32" w:rsidP="00953457">
      <w:pPr>
        <w:pStyle w:val="CuerpoA"/>
        <w:rPr>
          <w:rFonts w:hAnsi="Times New Roman" w:cs="Times New Roman"/>
          <w:lang w:val="es-ES_tradnl"/>
        </w:rPr>
      </w:pPr>
    </w:p>
    <w:p w14:paraId="10847FA7" w14:textId="77777777" w:rsidR="00534D1F" w:rsidRDefault="00534D1F" w:rsidP="00953457">
      <w:pPr>
        <w:pStyle w:val="CuerpoA"/>
        <w:rPr>
          <w:rFonts w:hAnsi="Times New Roman" w:cs="Times New Roman"/>
          <w:lang w:val="es-ES_tradnl"/>
        </w:rPr>
      </w:pPr>
    </w:p>
    <w:p w14:paraId="5C6D168D" w14:textId="77777777" w:rsidR="00953457" w:rsidRPr="009A5F44" w:rsidRDefault="00953457" w:rsidP="00953457">
      <w:pPr>
        <w:pStyle w:val="CuerpoA"/>
        <w:rPr>
          <w:rFonts w:hAnsi="Times New Roman" w:cs="Times New Roman"/>
          <w:lang w:val="es-ES_tradnl"/>
        </w:rPr>
      </w:pPr>
    </w:p>
    <w:p w14:paraId="01BB995B" w14:textId="54607822" w:rsidR="00231AAC" w:rsidRPr="009A5F44" w:rsidRDefault="00C121BD" w:rsidP="00416944">
      <w:pPr>
        <w:pStyle w:val="CuerpoA"/>
        <w:ind w:firstLine="720"/>
        <w:jc w:val="center"/>
        <w:rPr>
          <w:rFonts w:hAnsi="Times New Roman" w:cs="Times New Roman"/>
          <w:lang w:val="es-ES_tradnl"/>
        </w:rPr>
      </w:pPr>
      <w:r w:rsidRPr="003C3B78">
        <w:rPr>
          <w:rFonts w:hAnsi="Times New Roman" w:cs="Times New Roman"/>
          <w:b/>
          <w:bCs/>
          <w:lang w:val="es-ES_tradnl"/>
        </w:rPr>
        <w:lastRenderedPageBreak/>
        <w:t>Tabla 4</w:t>
      </w:r>
      <w:r w:rsidRPr="009A5F44">
        <w:rPr>
          <w:rFonts w:hAnsi="Times New Roman" w:cs="Times New Roman"/>
          <w:lang w:val="es-ES_tradnl"/>
        </w:rPr>
        <w:t xml:space="preserve">. Ventajas de la </w:t>
      </w:r>
      <w:r w:rsidR="00B94F7A" w:rsidRPr="009A5F44">
        <w:rPr>
          <w:rFonts w:hAnsi="Times New Roman" w:cs="Times New Roman"/>
          <w:lang w:val="es-ES_tradnl"/>
        </w:rPr>
        <w:t xml:space="preserve">responsabilidad </w:t>
      </w:r>
      <w:r w:rsidRPr="009A5F44">
        <w:rPr>
          <w:rFonts w:hAnsi="Times New Roman" w:cs="Times New Roman"/>
          <w:lang w:val="es-ES_tradnl"/>
        </w:rPr>
        <w:t>social universitaria</w:t>
      </w:r>
    </w:p>
    <w:tbl>
      <w:tblPr>
        <w:tblStyle w:val="TableNormal"/>
        <w:tblW w:w="86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62"/>
      </w:tblGrid>
      <w:tr w:rsidR="00231AAC" w:rsidRPr="009A5F44" w14:paraId="01BB995D" w14:textId="77777777">
        <w:trPr>
          <w:trHeight w:val="1200"/>
          <w:jc w:val="center"/>
        </w:trPr>
        <w:tc>
          <w:tcPr>
            <w:tcW w:w="8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5C" w14:textId="1CAA16A7" w:rsidR="00231AAC" w:rsidRPr="009A5F44" w:rsidRDefault="00C121BD" w:rsidP="00416944">
            <w:pPr>
              <w:pStyle w:val="CuerpoA"/>
              <w:rPr>
                <w:rFonts w:hAnsi="Times New Roman" w:cs="Times New Roman"/>
              </w:rPr>
            </w:pPr>
            <w:r w:rsidRPr="009A5F44">
              <w:rPr>
                <w:rFonts w:hAnsi="Times New Roman" w:cs="Times New Roman"/>
                <w:lang w:val="es-ES_tradnl"/>
              </w:rPr>
              <w:t>Ayuda a la universidad a abrirse a su entorno social; convoca a actores externos para participar en los procesos académicos y organizacionales internos, y orienta la gestión, la formación y la investigación hacia la solución de problemas sociales concretos (Vallareis</w:t>
            </w:r>
            <w:r w:rsidR="00AD7E80">
              <w:rPr>
                <w:rFonts w:hAnsi="Times New Roman" w:cs="Times New Roman"/>
                <w:lang w:val="es-ES_tradnl"/>
              </w:rPr>
              <w:t xml:space="preserve"> </w:t>
            </w:r>
            <w:r w:rsidR="00AD7E80">
              <w:rPr>
                <w:rFonts w:hAnsi="Times New Roman" w:cs="Times New Roman"/>
                <w:i/>
                <w:iCs/>
                <w:lang w:val="es-ES_tradnl"/>
              </w:rPr>
              <w:t>et al.</w:t>
            </w:r>
            <w:r w:rsidRPr="009A5F44">
              <w:rPr>
                <w:rFonts w:hAnsi="Times New Roman" w:cs="Times New Roman"/>
                <w:lang w:val="es-ES_tradnl"/>
              </w:rPr>
              <w:t>, 2009, p. 18).</w:t>
            </w:r>
          </w:p>
        </w:tc>
      </w:tr>
      <w:tr w:rsidR="00231AAC" w:rsidRPr="009A5F44" w14:paraId="01BB995F" w14:textId="77777777" w:rsidTr="00913C32">
        <w:trPr>
          <w:trHeight w:val="1800"/>
          <w:jc w:val="center"/>
        </w:trPr>
        <w:tc>
          <w:tcPr>
            <w:tcW w:w="8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5E" w14:textId="4433D2BE" w:rsidR="00231AAC" w:rsidRPr="009A5F44" w:rsidRDefault="00C121BD" w:rsidP="00416944">
            <w:pPr>
              <w:pStyle w:val="CuerpoA"/>
              <w:rPr>
                <w:rFonts w:hAnsi="Times New Roman" w:cs="Times New Roman"/>
              </w:rPr>
            </w:pPr>
            <w:r w:rsidRPr="009A5F44">
              <w:rPr>
                <w:rFonts w:hAnsi="Times New Roman" w:cs="Times New Roman"/>
                <w:lang w:val="es-ES_tradnl"/>
              </w:rPr>
              <w:t>Ayuda a la universidad a mejorar el desempeño de sus diversos procesos, desde la gestión racional del campus (manejo ambiental) hasta el incremento de la motivación (empoderamiento de las personas), pasando por el mejoramiento del rendimiento académico (pertinencia social de la enseñanza e investigación) y la creación de valor social (proyectos de desarrollo en la comunidad) (Vallareis</w:t>
            </w:r>
            <w:r w:rsidR="00AD7E80">
              <w:rPr>
                <w:rFonts w:hAnsi="Times New Roman" w:cs="Times New Roman"/>
                <w:lang w:val="es-ES_tradnl"/>
              </w:rPr>
              <w:t xml:space="preserve"> </w:t>
            </w:r>
            <w:r w:rsidR="00AD7E80">
              <w:rPr>
                <w:rFonts w:hAnsi="Times New Roman" w:cs="Times New Roman"/>
                <w:i/>
                <w:iCs/>
                <w:lang w:val="es-ES_tradnl"/>
              </w:rPr>
              <w:t>et al.</w:t>
            </w:r>
            <w:r w:rsidRPr="009A5F44">
              <w:rPr>
                <w:rFonts w:hAnsi="Times New Roman" w:cs="Times New Roman"/>
                <w:lang w:val="es-ES_tradnl"/>
              </w:rPr>
              <w:t>, 2009, p. 18).</w:t>
            </w:r>
          </w:p>
        </w:tc>
      </w:tr>
    </w:tbl>
    <w:p w14:paraId="01BB9962" w14:textId="706D630B" w:rsidR="00231AAC" w:rsidRPr="009A5F44" w:rsidRDefault="00C121BD" w:rsidP="00416944">
      <w:pPr>
        <w:pStyle w:val="CuerpoA"/>
        <w:jc w:val="center"/>
        <w:rPr>
          <w:rFonts w:hAnsi="Times New Roman" w:cs="Times New Roman"/>
          <w:lang w:val="es-ES_tradnl"/>
        </w:rPr>
      </w:pPr>
      <w:r w:rsidRPr="009A5F44">
        <w:rPr>
          <w:rFonts w:hAnsi="Times New Roman" w:cs="Times New Roman"/>
          <w:lang w:val="es-ES_tradnl"/>
        </w:rPr>
        <w:t xml:space="preserve">Fuente: Elaboración propia </w:t>
      </w:r>
      <w:r w:rsidR="00AD7E80">
        <w:rPr>
          <w:rFonts w:hAnsi="Times New Roman" w:cs="Times New Roman"/>
          <w:lang w:val="es-ES_tradnl"/>
        </w:rPr>
        <w:t xml:space="preserve">con base en </w:t>
      </w:r>
      <w:r w:rsidRPr="009A5F44">
        <w:rPr>
          <w:rFonts w:hAnsi="Times New Roman" w:cs="Times New Roman"/>
          <w:lang w:val="es-ES_tradnl"/>
        </w:rPr>
        <w:t>Vallareis</w:t>
      </w:r>
      <w:r w:rsidR="00AD7E80">
        <w:rPr>
          <w:rFonts w:hAnsi="Times New Roman" w:cs="Times New Roman"/>
          <w:lang w:val="es-ES_tradnl"/>
        </w:rPr>
        <w:t xml:space="preserve"> </w:t>
      </w:r>
      <w:r w:rsidR="00AD7E80">
        <w:rPr>
          <w:rFonts w:hAnsi="Times New Roman" w:cs="Times New Roman"/>
          <w:i/>
          <w:iCs/>
          <w:lang w:val="es-ES_tradnl"/>
        </w:rPr>
        <w:t>et al.</w:t>
      </w:r>
      <w:r w:rsidR="00AD7E80">
        <w:rPr>
          <w:rFonts w:hAnsi="Times New Roman" w:cs="Times New Roman"/>
          <w:lang w:val="es-ES_tradnl"/>
        </w:rPr>
        <w:t xml:space="preserve"> (</w:t>
      </w:r>
      <w:r w:rsidRPr="009A5F44">
        <w:rPr>
          <w:rFonts w:hAnsi="Times New Roman" w:cs="Times New Roman"/>
          <w:lang w:val="es-ES_tradnl"/>
        </w:rPr>
        <w:t>2009)</w:t>
      </w:r>
    </w:p>
    <w:p w14:paraId="01BB9963" w14:textId="77777777" w:rsidR="00231AAC" w:rsidRPr="009A5F44" w:rsidRDefault="00231AAC" w:rsidP="00416944">
      <w:pPr>
        <w:pStyle w:val="CuerpoA"/>
        <w:ind w:left="337"/>
        <w:rPr>
          <w:rFonts w:hAnsi="Times New Roman" w:cs="Times New Roman"/>
          <w:sz w:val="28"/>
          <w:szCs w:val="28"/>
          <w:lang w:val="es-ES_tradnl"/>
        </w:rPr>
      </w:pPr>
    </w:p>
    <w:p w14:paraId="01BB9964" w14:textId="77777777" w:rsidR="00231AAC" w:rsidRPr="003C3B78" w:rsidRDefault="00C121BD" w:rsidP="00913C32">
      <w:pPr>
        <w:pStyle w:val="CuerpoA"/>
        <w:jc w:val="center"/>
        <w:rPr>
          <w:rFonts w:hAnsi="Times New Roman" w:cs="Times New Roman"/>
          <w:b/>
          <w:bCs/>
          <w:sz w:val="28"/>
          <w:szCs w:val="28"/>
          <w:lang w:val="es-ES_tradnl"/>
        </w:rPr>
      </w:pPr>
      <w:r w:rsidRPr="003C3B78">
        <w:rPr>
          <w:rFonts w:hAnsi="Times New Roman" w:cs="Times New Roman"/>
          <w:b/>
          <w:bCs/>
          <w:sz w:val="28"/>
          <w:szCs w:val="28"/>
          <w:lang w:val="es-ES_tradnl"/>
        </w:rPr>
        <w:t>Universidad-Calidad</w:t>
      </w:r>
    </w:p>
    <w:p w14:paraId="01BB9965" w14:textId="77777777"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Los procesos académicos-administrativos de la universidad están </w:t>
      </w:r>
      <w:r w:rsidRPr="009A5F44">
        <w:rPr>
          <w:rFonts w:hAnsi="Times New Roman" w:cs="Times New Roman"/>
          <w:i/>
          <w:iCs/>
          <w:lang w:val="es-ES_tradnl"/>
        </w:rPr>
        <w:t>a tono</w:t>
      </w:r>
      <w:r w:rsidRPr="009A5F44">
        <w:rPr>
          <w:rFonts w:hAnsi="Times New Roman" w:cs="Times New Roman"/>
          <w:lang w:val="es-ES_tradnl"/>
        </w:rPr>
        <w:t xml:space="preserve"> con la reglamentación de la responsabilidad social implementada en la norma </w:t>
      </w:r>
      <w:r w:rsidRPr="003C3B78">
        <w:rPr>
          <w:rFonts w:hAnsi="Times New Roman" w:cs="Times New Roman"/>
          <w:lang w:val="es-ES_tradnl"/>
        </w:rPr>
        <w:t>ISO</w:t>
      </w:r>
      <w:r w:rsidRPr="00EF1154">
        <w:rPr>
          <w:rFonts w:hAnsi="Times New Roman" w:cs="Times New Roman"/>
          <w:lang w:val="es-ES_tradnl"/>
        </w:rPr>
        <w:t xml:space="preserve"> </w:t>
      </w:r>
      <w:r w:rsidRPr="003C3B78">
        <w:rPr>
          <w:rFonts w:hAnsi="Times New Roman" w:cs="Times New Roman"/>
          <w:lang w:val="es-ES_tradnl"/>
        </w:rPr>
        <w:t>26000</w:t>
      </w:r>
      <w:r w:rsidRPr="009A5F44">
        <w:rPr>
          <w:rFonts w:hAnsi="Times New Roman" w:cs="Times New Roman"/>
          <w:lang w:val="es-ES_tradnl"/>
        </w:rPr>
        <w:t>, cuyas características definen, inevitablemente, los rasgos que se deben cumplir en los programas educativos en filosofía, tanto a nivel de licenciatura como de posgrado; características que están en congruencia con las normas laborales de la Organización Internacional del Trabajo (OIT).</w:t>
      </w:r>
    </w:p>
    <w:p w14:paraId="01BB9966" w14:textId="2D0E480B" w:rsidR="00231AAC" w:rsidRDefault="00231AAC" w:rsidP="00416944">
      <w:pPr>
        <w:pStyle w:val="CuerpoA"/>
        <w:rPr>
          <w:rFonts w:hAnsi="Times New Roman" w:cs="Times New Roman"/>
          <w:lang w:val="es-ES_tradnl"/>
        </w:rPr>
      </w:pPr>
    </w:p>
    <w:p w14:paraId="17EEA1C5" w14:textId="38C0B8E4" w:rsidR="00913C32" w:rsidRDefault="00913C32" w:rsidP="00416944">
      <w:pPr>
        <w:pStyle w:val="CuerpoA"/>
        <w:rPr>
          <w:rFonts w:hAnsi="Times New Roman" w:cs="Times New Roman"/>
          <w:lang w:val="es-ES_tradnl"/>
        </w:rPr>
      </w:pPr>
    </w:p>
    <w:p w14:paraId="5481D0C1" w14:textId="1332525C" w:rsidR="00913C32" w:rsidRDefault="00913C32" w:rsidP="00416944">
      <w:pPr>
        <w:pStyle w:val="CuerpoA"/>
        <w:rPr>
          <w:rFonts w:hAnsi="Times New Roman" w:cs="Times New Roman"/>
          <w:lang w:val="es-ES_tradnl"/>
        </w:rPr>
      </w:pPr>
    </w:p>
    <w:p w14:paraId="0C8E4986" w14:textId="49A752B3" w:rsidR="00913C32" w:rsidRDefault="00913C32" w:rsidP="00416944">
      <w:pPr>
        <w:pStyle w:val="CuerpoA"/>
        <w:rPr>
          <w:rFonts w:hAnsi="Times New Roman" w:cs="Times New Roman"/>
          <w:lang w:val="es-ES_tradnl"/>
        </w:rPr>
      </w:pPr>
    </w:p>
    <w:p w14:paraId="331C7FA2" w14:textId="4621DF77" w:rsidR="00913C32" w:rsidRDefault="00913C32" w:rsidP="00416944">
      <w:pPr>
        <w:pStyle w:val="CuerpoA"/>
        <w:rPr>
          <w:rFonts w:hAnsi="Times New Roman" w:cs="Times New Roman"/>
          <w:lang w:val="es-ES_tradnl"/>
        </w:rPr>
      </w:pPr>
    </w:p>
    <w:p w14:paraId="1C86C21B" w14:textId="77777777" w:rsidR="00534D1F" w:rsidRDefault="00534D1F" w:rsidP="00416944">
      <w:pPr>
        <w:pStyle w:val="CuerpoA"/>
        <w:rPr>
          <w:rFonts w:hAnsi="Times New Roman" w:cs="Times New Roman"/>
          <w:lang w:val="es-ES_tradnl"/>
        </w:rPr>
      </w:pPr>
    </w:p>
    <w:p w14:paraId="66C02C62" w14:textId="7573A5A8" w:rsidR="00913C32" w:rsidRDefault="00913C32" w:rsidP="00416944">
      <w:pPr>
        <w:pStyle w:val="CuerpoA"/>
        <w:rPr>
          <w:rFonts w:hAnsi="Times New Roman" w:cs="Times New Roman"/>
          <w:lang w:val="es-ES_tradnl"/>
        </w:rPr>
      </w:pPr>
    </w:p>
    <w:p w14:paraId="70A71A1C" w14:textId="55A19C95" w:rsidR="00913C32" w:rsidRDefault="00913C32" w:rsidP="00416944">
      <w:pPr>
        <w:pStyle w:val="CuerpoA"/>
        <w:rPr>
          <w:rFonts w:hAnsi="Times New Roman" w:cs="Times New Roman"/>
          <w:lang w:val="es-ES_tradnl"/>
        </w:rPr>
      </w:pPr>
    </w:p>
    <w:p w14:paraId="3400D613" w14:textId="1F21577E" w:rsidR="00913C32" w:rsidRDefault="00913C32" w:rsidP="00416944">
      <w:pPr>
        <w:pStyle w:val="CuerpoA"/>
        <w:rPr>
          <w:rFonts w:hAnsi="Times New Roman" w:cs="Times New Roman"/>
          <w:lang w:val="es-ES_tradnl"/>
        </w:rPr>
      </w:pPr>
    </w:p>
    <w:p w14:paraId="5D264647" w14:textId="2062F2E7" w:rsidR="00913C32" w:rsidRDefault="00913C32" w:rsidP="00416944">
      <w:pPr>
        <w:pStyle w:val="CuerpoA"/>
        <w:rPr>
          <w:rFonts w:hAnsi="Times New Roman" w:cs="Times New Roman"/>
          <w:lang w:val="es-ES_tradnl"/>
        </w:rPr>
      </w:pPr>
    </w:p>
    <w:p w14:paraId="0F0D4AFB" w14:textId="0C024878" w:rsidR="00913C32" w:rsidRDefault="00913C32" w:rsidP="00416944">
      <w:pPr>
        <w:pStyle w:val="CuerpoA"/>
        <w:rPr>
          <w:rFonts w:hAnsi="Times New Roman" w:cs="Times New Roman"/>
          <w:lang w:val="es-ES_tradnl"/>
        </w:rPr>
      </w:pPr>
    </w:p>
    <w:p w14:paraId="4EA2C96F" w14:textId="77777777" w:rsidR="00913C32" w:rsidRPr="009A5F44" w:rsidRDefault="00913C32" w:rsidP="00416944">
      <w:pPr>
        <w:pStyle w:val="CuerpoA"/>
        <w:rPr>
          <w:rFonts w:hAnsi="Times New Roman" w:cs="Times New Roman"/>
          <w:lang w:val="es-ES_tradnl"/>
        </w:rPr>
      </w:pPr>
    </w:p>
    <w:p w14:paraId="01BB9967" w14:textId="2F7D8AB1" w:rsidR="00231AAC" w:rsidRPr="009A5F44" w:rsidRDefault="00C121BD" w:rsidP="00416944">
      <w:pPr>
        <w:pStyle w:val="CuerpoA"/>
        <w:jc w:val="center"/>
        <w:rPr>
          <w:rFonts w:hAnsi="Times New Roman" w:cs="Times New Roman"/>
          <w:lang w:val="es-ES_tradnl"/>
        </w:rPr>
      </w:pPr>
      <w:r w:rsidRPr="003C3B78">
        <w:rPr>
          <w:rFonts w:hAnsi="Times New Roman" w:cs="Times New Roman"/>
          <w:b/>
          <w:bCs/>
          <w:lang w:val="es-ES_tradnl"/>
        </w:rPr>
        <w:lastRenderedPageBreak/>
        <w:t>Tabla 5</w:t>
      </w:r>
      <w:r w:rsidRPr="009A5F44">
        <w:rPr>
          <w:rFonts w:hAnsi="Times New Roman" w:cs="Times New Roman"/>
          <w:lang w:val="es-ES_tradnl"/>
        </w:rPr>
        <w:t xml:space="preserve">. Características de la </w:t>
      </w:r>
      <w:r w:rsidR="006F4A13">
        <w:rPr>
          <w:rFonts w:hAnsi="Times New Roman" w:cs="Times New Roman"/>
          <w:lang w:val="es-ES_tradnl"/>
        </w:rPr>
        <w:t>n</w:t>
      </w:r>
      <w:r w:rsidR="006F4A13" w:rsidRPr="009A5F44">
        <w:rPr>
          <w:rFonts w:hAnsi="Times New Roman" w:cs="Times New Roman"/>
          <w:lang w:val="es-ES_tradnl"/>
        </w:rPr>
        <w:t xml:space="preserve">orma </w:t>
      </w:r>
      <w:r w:rsidRPr="003C3B78">
        <w:rPr>
          <w:rFonts w:hAnsi="Times New Roman" w:cs="Times New Roman"/>
          <w:lang w:val="es-ES_tradnl"/>
        </w:rPr>
        <w:t>ISO 26000</w:t>
      </w:r>
    </w:p>
    <w:tbl>
      <w:tblPr>
        <w:tblStyle w:val="TableNormal"/>
        <w:tblW w:w="94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06"/>
      </w:tblGrid>
      <w:tr w:rsidR="00231AAC" w:rsidRPr="009A5F44" w14:paraId="01BB9969" w14:textId="77777777">
        <w:trPr>
          <w:trHeight w:val="607"/>
          <w:jc w:val="center"/>
        </w:trPr>
        <w:tc>
          <w:tcPr>
            <w:tcW w:w="940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68" w14:textId="3EA075EC" w:rsidR="00231AAC" w:rsidRPr="009A5F44" w:rsidRDefault="006F4A13" w:rsidP="00416944">
            <w:pPr>
              <w:pStyle w:val="CuerpoA"/>
              <w:rPr>
                <w:rFonts w:hAnsi="Times New Roman" w:cs="Times New Roman"/>
              </w:rPr>
            </w:pPr>
            <w:r>
              <w:rPr>
                <w:rFonts w:hAnsi="Times New Roman" w:cs="Times New Roman"/>
                <w:lang w:val="es-ES_tradnl"/>
              </w:rPr>
              <w:t xml:space="preserve">La </w:t>
            </w:r>
            <w:r w:rsidR="00C121BD" w:rsidRPr="009A5F44">
              <w:rPr>
                <w:rFonts w:hAnsi="Times New Roman" w:cs="Times New Roman"/>
                <w:lang w:val="es-ES_tradnl"/>
              </w:rPr>
              <w:t>ISO se dedica a la creación de estándares para asegurar la calidad, seguridad y eficiencia de productos y servicios.</w:t>
            </w:r>
          </w:p>
        </w:tc>
      </w:tr>
      <w:tr w:rsidR="00231AAC" w:rsidRPr="009A5F44" w14:paraId="01BB996B" w14:textId="77777777" w:rsidTr="00913C32">
        <w:trPr>
          <w:trHeight w:val="6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6A" w14:textId="12D71DF0" w:rsidR="00231AAC" w:rsidRPr="009A5F44" w:rsidRDefault="00C121BD" w:rsidP="00416944">
            <w:pPr>
              <w:pStyle w:val="CuerpoA"/>
              <w:rPr>
                <w:rFonts w:hAnsi="Times New Roman" w:cs="Times New Roman"/>
              </w:rPr>
            </w:pPr>
            <w:r w:rsidRPr="009A5F44">
              <w:rPr>
                <w:rFonts w:hAnsi="Times New Roman" w:cs="Times New Roman"/>
                <w:lang w:val="es-ES_tradnl"/>
              </w:rPr>
              <w:t>Actualmente hay redactados más de 20</w:t>
            </w:r>
            <w:r w:rsidR="006F4A13">
              <w:rPr>
                <w:rFonts w:hAnsi="Times New Roman" w:cs="Times New Roman"/>
                <w:lang w:val="es-ES_tradnl"/>
              </w:rPr>
              <w:t xml:space="preserve"> </w:t>
            </w:r>
            <w:r w:rsidRPr="009A5F44">
              <w:rPr>
                <w:rFonts w:hAnsi="Times New Roman" w:cs="Times New Roman"/>
                <w:lang w:val="es-ES_tradnl"/>
              </w:rPr>
              <w:t>000 estándares que abarcan todas las industrias, desde tecnología y seguridad alimentaria hasta agricultura y salud.</w:t>
            </w:r>
          </w:p>
        </w:tc>
      </w:tr>
      <w:tr w:rsidR="00231AAC" w:rsidRPr="009A5F44" w14:paraId="01BB996D" w14:textId="77777777">
        <w:trPr>
          <w:trHeight w:val="6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6C" w14:textId="73E30C7A" w:rsidR="00231AAC" w:rsidRPr="009A5F44" w:rsidRDefault="00C121BD" w:rsidP="00416944">
            <w:pPr>
              <w:pStyle w:val="CuerpoA"/>
              <w:rPr>
                <w:rFonts w:hAnsi="Times New Roman" w:cs="Times New Roman"/>
              </w:rPr>
            </w:pPr>
            <w:r w:rsidRPr="009A5F44">
              <w:rPr>
                <w:rFonts w:hAnsi="Times New Roman" w:cs="Times New Roman"/>
                <w:lang w:val="es-ES_tradnl"/>
              </w:rPr>
              <w:t xml:space="preserve">La </w:t>
            </w:r>
            <w:r w:rsidR="00703446">
              <w:rPr>
                <w:rFonts w:hAnsi="Times New Roman" w:cs="Times New Roman"/>
                <w:lang w:val="es-ES_tradnl"/>
              </w:rPr>
              <w:t>ISO</w:t>
            </w:r>
            <w:r w:rsidR="00703446" w:rsidRPr="009A5F44">
              <w:rPr>
                <w:rFonts w:hAnsi="Times New Roman" w:cs="Times New Roman"/>
                <w:lang w:val="es-ES_tradnl"/>
              </w:rPr>
              <w:t> </w:t>
            </w:r>
            <w:r w:rsidRPr="009A5F44">
              <w:rPr>
                <w:rFonts w:hAnsi="Times New Roman" w:cs="Times New Roman"/>
                <w:lang w:val="es-ES_tradnl"/>
              </w:rPr>
              <w:t>actualmente está presente en 162 países y es una organización no gubernamental</w:t>
            </w:r>
            <w:r w:rsidR="00703446">
              <w:rPr>
                <w:rFonts w:hAnsi="Times New Roman" w:cs="Times New Roman"/>
                <w:lang w:val="es-ES_tradnl"/>
              </w:rPr>
              <w:t xml:space="preserve"> (ONG)</w:t>
            </w:r>
            <w:r w:rsidRPr="009A5F44">
              <w:rPr>
                <w:rFonts w:hAnsi="Times New Roman" w:cs="Times New Roman"/>
                <w:lang w:val="es-ES_tradnl"/>
              </w:rPr>
              <w:t xml:space="preserve"> e independiente.</w:t>
            </w:r>
          </w:p>
        </w:tc>
      </w:tr>
      <w:tr w:rsidR="00231AAC" w:rsidRPr="009A5F44" w14:paraId="01BB996F" w14:textId="77777777" w:rsidTr="00913C32">
        <w:trPr>
          <w:trHeight w:val="3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6E" w14:textId="6862A652" w:rsidR="00231AAC" w:rsidRPr="009A5F44" w:rsidRDefault="00C121BD" w:rsidP="00416944">
            <w:pPr>
              <w:pStyle w:val="CuerpoA"/>
              <w:rPr>
                <w:rFonts w:hAnsi="Times New Roman" w:cs="Times New Roman"/>
              </w:rPr>
            </w:pPr>
            <w:r w:rsidRPr="009A5F44">
              <w:rPr>
                <w:rFonts w:hAnsi="Times New Roman" w:cs="Times New Roman"/>
                <w:lang w:val="es-ES_tradnl"/>
              </w:rPr>
              <w:t xml:space="preserve">ISO </w:t>
            </w:r>
            <w:r w:rsidR="00172AA3" w:rsidRPr="009A5F44">
              <w:rPr>
                <w:rFonts w:hAnsi="Times New Roman" w:cs="Times New Roman"/>
                <w:lang w:val="es-ES_tradnl"/>
              </w:rPr>
              <w:t>s</w:t>
            </w:r>
            <w:r w:rsidR="00172AA3">
              <w:rPr>
                <w:rFonts w:hAnsi="Times New Roman" w:cs="Times New Roman"/>
                <w:lang w:val="es-ES_tradnl"/>
              </w:rPr>
              <w:t>o</w:t>
            </w:r>
            <w:r w:rsidR="00172AA3" w:rsidRPr="009A5F44">
              <w:rPr>
                <w:rFonts w:hAnsi="Times New Roman" w:cs="Times New Roman"/>
                <w:lang w:val="es-ES_tradnl"/>
              </w:rPr>
              <w:t xml:space="preserve">lo </w:t>
            </w:r>
            <w:r w:rsidRPr="009A5F44">
              <w:rPr>
                <w:rFonts w:hAnsi="Times New Roman" w:cs="Times New Roman"/>
                <w:lang w:val="es-ES_tradnl"/>
              </w:rPr>
              <w:t xml:space="preserve">desarrolla normas para las que exista un claro requerimiento de mercado. </w:t>
            </w:r>
          </w:p>
        </w:tc>
      </w:tr>
      <w:tr w:rsidR="00231AAC" w:rsidRPr="009A5F44" w14:paraId="01BB9971" w14:textId="77777777">
        <w:trPr>
          <w:trHeight w:val="9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70" w14:textId="77777777" w:rsidR="00231AAC" w:rsidRPr="009A5F44" w:rsidRDefault="00C121BD" w:rsidP="00416944">
            <w:pPr>
              <w:pStyle w:val="CuerpoA"/>
              <w:rPr>
                <w:rFonts w:hAnsi="Times New Roman" w:cs="Times New Roman"/>
              </w:rPr>
            </w:pPr>
            <w:r w:rsidRPr="009A5F44">
              <w:rPr>
                <w:rFonts w:hAnsi="Times New Roman" w:cs="Times New Roman"/>
                <w:lang w:val="es-ES_tradnl"/>
              </w:rPr>
              <w:t>ISO está diseñada para ser utilizada por organizaciones de todo tipo, tanto en los sectores público como privado, en los países desarrollados y en desarrollo, así como en las economías en transición.</w:t>
            </w:r>
          </w:p>
        </w:tc>
      </w:tr>
      <w:tr w:rsidR="00231AAC" w:rsidRPr="009A5F44" w14:paraId="01BB9973" w14:textId="77777777" w:rsidTr="00913C32">
        <w:trPr>
          <w:trHeight w:val="9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72" w14:textId="2B937753" w:rsidR="00231AAC" w:rsidRPr="009A5F44" w:rsidRDefault="00C121BD" w:rsidP="00416944">
            <w:pPr>
              <w:pStyle w:val="CuerpoA"/>
              <w:rPr>
                <w:rFonts w:hAnsi="Times New Roman" w:cs="Times New Roman"/>
              </w:rPr>
            </w:pPr>
            <w:r w:rsidRPr="009A5F44">
              <w:rPr>
                <w:rFonts w:hAnsi="Times New Roman" w:cs="Times New Roman"/>
                <w:lang w:val="es-ES_tradnl"/>
              </w:rPr>
              <w:t>La sostenibilidad de los negocios significa no s</w:t>
            </w:r>
            <w:r w:rsidR="00172AA3">
              <w:rPr>
                <w:rFonts w:hAnsi="Times New Roman" w:cs="Times New Roman"/>
                <w:lang w:val="es-ES_tradnl"/>
              </w:rPr>
              <w:t>o</w:t>
            </w:r>
            <w:r w:rsidRPr="009A5F44">
              <w:rPr>
                <w:rFonts w:hAnsi="Times New Roman" w:cs="Times New Roman"/>
                <w:lang w:val="es-ES_tradnl"/>
              </w:rPr>
              <w:t>lo el suministro de productos y servicios que satisfagan al cliente, haciéndolo sin poner en peligro el medio ambiente, sino también operar de una manera socialmente responsable.</w:t>
            </w:r>
          </w:p>
        </w:tc>
      </w:tr>
      <w:tr w:rsidR="00231AAC" w:rsidRPr="009A5F44" w14:paraId="01BB9975" w14:textId="77777777">
        <w:trPr>
          <w:trHeight w:val="12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74" w14:textId="0F2F0B29" w:rsidR="00231AAC" w:rsidRPr="009A5F44" w:rsidRDefault="00C121BD" w:rsidP="00416944">
            <w:pPr>
              <w:pStyle w:val="CuerpoA"/>
              <w:rPr>
                <w:rFonts w:hAnsi="Times New Roman" w:cs="Times New Roman"/>
              </w:rPr>
            </w:pPr>
            <w:r w:rsidRPr="009A5F44">
              <w:rPr>
                <w:rFonts w:hAnsi="Times New Roman" w:cs="Times New Roman"/>
                <w:lang w:val="es-ES_tradnl"/>
              </w:rPr>
              <w:t>Es coherente y complementa a las declaraciones y convenciones pertinentes de</w:t>
            </w:r>
            <w:r w:rsidR="00172AA3">
              <w:rPr>
                <w:rFonts w:hAnsi="Times New Roman" w:cs="Times New Roman"/>
                <w:lang w:val="es-ES_tradnl"/>
              </w:rPr>
              <w:t xml:space="preserve"> la Organización de</w:t>
            </w:r>
            <w:r w:rsidRPr="009A5F44">
              <w:rPr>
                <w:rFonts w:hAnsi="Times New Roman" w:cs="Times New Roman"/>
                <w:lang w:val="es-ES_tradnl"/>
              </w:rPr>
              <w:t xml:space="preserve"> las Naciones Unidas</w:t>
            </w:r>
            <w:r w:rsidR="00172AA3">
              <w:rPr>
                <w:rFonts w:hAnsi="Times New Roman" w:cs="Times New Roman"/>
                <w:lang w:val="es-ES_tradnl"/>
              </w:rPr>
              <w:t xml:space="preserve"> (ONU)</w:t>
            </w:r>
            <w:r w:rsidRPr="009A5F44">
              <w:rPr>
                <w:rFonts w:hAnsi="Times New Roman" w:cs="Times New Roman"/>
                <w:lang w:val="es-ES_tradnl"/>
              </w:rPr>
              <w:t xml:space="preserve"> y sus mandantes, en particular la OIT, con quien ISO ha establecido un Memorando de Entendimiento (</w:t>
            </w:r>
            <w:proofErr w:type="spellStart"/>
            <w:r w:rsidRPr="009A5F44">
              <w:rPr>
                <w:rFonts w:hAnsi="Times New Roman" w:cs="Times New Roman"/>
                <w:lang w:val="es-ES_tradnl"/>
              </w:rPr>
              <w:t>MoU</w:t>
            </w:r>
            <w:proofErr w:type="spellEnd"/>
            <w:r w:rsidRPr="009A5F44">
              <w:rPr>
                <w:rFonts w:hAnsi="Times New Roman" w:cs="Times New Roman"/>
                <w:lang w:val="es-ES_tradnl"/>
              </w:rPr>
              <w:t xml:space="preserve">) para garantizar la coherencia con las normas laborales de </w:t>
            </w:r>
            <w:r w:rsidR="00172AA3">
              <w:rPr>
                <w:rFonts w:hAnsi="Times New Roman" w:cs="Times New Roman"/>
                <w:lang w:val="es-ES_tradnl"/>
              </w:rPr>
              <w:t>la OIT</w:t>
            </w:r>
            <w:r w:rsidRPr="009A5F44">
              <w:rPr>
                <w:rFonts w:hAnsi="Times New Roman" w:cs="Times New Roman"/>
                <w:lang w:val="es-ES_tradnl"/>
              </w:rPr>
              <w:t xml:space="preserve">. </w:t>
            </w:r>
          </w:p>
        </w:tc>
      </w:tr>
    </w:tbl>
    <w:p w14:paraId="01BB9978" w14:textId="19801C6C" w:rsidR="00231AAC" w:rsidRPr="009A5F44" w:rsidRDefault="00C121BD" w:rsidP="00416944">
      <w:pPr>
        <w:pStyle w:val="CuerpoA"/>
        <w:jc w:val="center"/>
        <w:rPr>
          <w:rFonts w:hAnsi="Times New Roman" w:cs="Times New Roman"/>
          <w:lang w:val="es-ES_tradnl"/>
        </w:rPr>
      </w:pPr>
      <w:r w:rsidRPr="009A5F44">
        <w:rPr>
          <w:rFonts w:hAnsi="Times New Roman" w:cs="Times New Roman"/>
          <w:lang w:val="es-ES_tradnl"/>
        </w:rPr>
        <w:t xml:space="preserve">Fuente: Elaboración propia </w:t>
      </w:r>
      <w:r w:rsidR="00172AA3">
        <w:rPr>
          <w:rFonts w:hAnsi="Times New Roman" w:cs="Times New Roman"/>
          <w:lang w:val="es-ES_tradnl"/>
        </w:rPr>
        <w:t xml:space="preserve">con base en </w:t>
      </w:r>
      <w:r w:rsidR="00F9492E" w:rsidRPr="009A5F44">
        <w:rPr>
          <w:rFonts w:hAnsi="Times New Roman" w:cs="Times New Roman"/>
          <w:lang w:val="es-ES_tradnl"/>
        </w:rPr>
        <w:t>López</w:t>
      </w:r>
      <w:r w:rsidR="00172AA3">
        <w:rPr>
          <w:rFonts w:hAnsi="Times New Roman" w:cs="Times New Roman"/>
          <w:lang w:val="es-ES_tradnl"/>
        </w:rPr>
        <w:t xml:space="preserve"> (</w:t>
      </w:r>
      <w:r w:rsidRPr="009A5F44">
        <w:rPr>
          <w:rFonts w:hAnsi="Times New Roman" w:cs="Times New Roman"/>
          <w:lang w:val="es-ES_tradnl"/>
        </w:rPr>
        <w:t>2018</w:t>
      </w:r>
      <w:r w:rsidR="00172AA3">
        <w:rPr>
          <w:rFonts w:hAnsi="Times New Roman" w:cs="Times New Roman"/>
          <w:lang w:val="es-ES_tradnl"/>
        </w:rPr>
        <w:t xml:space="preserve">) e </w:t>
      </w:r>
      <w:r w:rsidRPr="009A5F44">
        <w:rPr>
          <w:rFonts w:hAnsi="Times New Roman" w:cs="Times New Roman"/>
          <w:lang w:val="es-ES_tradnl"/>
        </w:rPr>
        <w:t>ISO</w:t>
      </w:r>
      <w:r w:rsidR="00172AA3">
        <w:rPr>
          <w:rFonts w:hAnsi="Times New Roman" w:cs="Times New Roman"/>
          <w:lang w:val="es-ES_tradnl"/>
        </w:rPr>
        <w:t xml:space="preserve"> (</w:t>
      </w:r>
      <w:r w:rsidRPr="009A5F44">
        <w:rPr>
          <w:rFonts w:hAnsi="Times New Roman" w:cs="Times New Roman"/>
          <w:lang w:val="es-ES_tradnl"/>
        </w:rPr>
        <w:t>2010)</w:t>
      </w:r>
    </w:p>
    <w:p w14:paraId="01BB9979" w14:textId="77777777" w:rsidR="00231AAC" w:rsidRPr="009A5F44" w:rsidRDefault="00231AAC" w:rsidP="00416944">
      <w:pPr>
        <w:pStyle w:val="CuerpoA"/>
        <w:jc w:val="center"/>
        <w:rPr>
          <w:rFonts w:hAnsi="Times New Roman" w:cs="Times New Roman"/>
          <w:sz w:val="28"/>
          <w:szCs w:val="28"/>
        </w:rPr>
      </w:pPr>
    </w:p>
    <w:p w14:paraId="01BB997A" w14:textId="77777777" w:rsidR="00231AAC" w:rsidRPr="003C3B78" w:rsidRDefault="00C121BD" w:rsidP="00913C32">
      <w:pPr>
        <w:pStyle w:val="CuerpoA"/>
        <w:jc w:val="center"/>
        <w:rPr>
          <w:rFonts w:hAnsi="Times New Roman" w:cs="Times New Roman"/>
          <w:b/>
          <w:bCs/>
          <w:sz w:val="28"/>
          <w:szCs w:val="28"/>
        </w:rPr>
      </w:pPr>
      <w:r w:rsidRPr="003C3B78">
        <w:rPr>
          <w:rFonts w:hAnsi="Times New Roman" w:cs="Times New Roman"/>
          <w:b/>
          <w:bCs/>
          <w:sz w:val="28"/>
          <w:szCs w:val="28"/>
        </w:rPr>
        <w:t>Universidad-</w:t>
      </w:r>
      <w:proofErr w:type="spellStart"/>
      <w:r w:rsidRPr="003C3B78">
        <w:rPr>
          <w:rFonts w:hAnsi="Times New Roman" w:cs="Times New Roman"/>
          <w:b/>
          <w:bCs/>
          <w:sz w:val="28"/>
          <w:szCs w:val="28"/>
        </w:rPr>
        <w:t>Evaluación</w:t>
      </w:r>
      <w:proofErr w:type="spellEnd"/>
    </w:p>
    <w:p w14:paraId="01BB997B" w14:textId="7E13E4F5"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Uno de los conceptos que definen los lineamientos de la educación es el de evaluación, como una suerte de verificación no </w:t>
      </w:r>
      <w:r w:rsidR="00172AA3" w:rsidRPr="009A5F44">
        <w:rPr>
          <w:rFonts w:hAnsi="Times New Roman" w:cs="Times New Roman"/>
          <w:lang w:val="es-ES_tradnl"/>
        </w:rPr>
        <w:t>s</w:t>
      </w:r>
      <w:r w:rsidR="00172AA3">
        <w:rPr>
          <w:rFonts w:hAnsi="Times New Roman" w:cs="Times New Roman"/>
          <w:lang w:val="es-ES_tradnl"/>
        </w:rPr>
        <w:t>o</w:t>
      </w:r>
      <w:r w:rsidR="00172AA3" w:rsidRPr="009A5F44">
        <w:rPr>
          <w:rFonts w:hAnsi="Times New Roman" w:cs="Times New Roman"/>
          <w:lang w:val="es-ES_tradnl"/>
        </w:rPr>
        <w:t xml:space="preserve">lo </w:t>
      </w:r>
      <w:r w:rsidRPr="009A5F44">
        <w:rPr>
          <w:rFonts w:hAnsi="Times New Roman" w:cs="Times New Roman"/>
          <w:lang w:val="es-ES_tradnl"/>
        </w:rPr>
        <w:t>de las competencias de los servidores involucrados en las instituciones de educación,</w:t>
      </w:r>
      <w:r w:rsidR="00172AA3">
        <w:rPr>
          <w:rFonts w:hAnsi="Times New Roman" w:cs="Times New Roman"/>
          <w:lang w:val="es-ES_tradnl"/>
        </w:rPr>
        <w:t xml:space="preserve"> sino también</w:t>
      </w:r>
      <w:r w:rsidRPr="009A5F44">
        <w:rPr>
          <w:rFonts w:hAnsi="Times New Roman" w:cs="Times New Roman"/>
          <w:lang w:val="es-ES_tradnl"/>
        </w:rPr>
        <w:t xml:space="preserve"> del desempeño de los egresados en sus ámbitos laborales y de la corroboración de la pertinencia social de los programas educativos. Por ejemplo, a</w:t>
      </w:r>
      <w:r w:rsidRPr="009A5F44">
        <w:rPr>
          <w:rFonts w:hAnsi="Times New Roman" w:cs="Times New Roman"/>
          <w:lang w:val="fr-FR"/>
        </w:rPr>
        <w:t xml:space="preserve"> </w:t>
      </w:r>
      <w:proofErr w:type="spellStart"/>
      <w:r w:rsidRPr="009A5F44">
        <w:rPr>
          <w:rFonts w:hAnsi="Times New Roman" w:cs="Times New Roman"/>
          <w:lang w:val="fr-FR"/>
        </w:rPr>
        <w:t>través</w:t>
      </w:r>
      <w:proofErr w:type="spellEnd"/>
      <w:r w:rsidRPr="009A5F44">
        <w:rPr>
          <w:rFonts w:hAnsi="Times New Roman" w:cs="Times New Roman"/>
          <w:lang w:val="es-ES_tradnl"/>
        </w:rPr>
        <w:t xml:space="preserve"> de la noción</w:t>
      </w:r>
      <w:r w:rsidRPr="009A5F44">
        <w:rPr>
          <w:rFonts w:hAnsi="Times New Roman" w:cs="Times New Roman"/>
          <w:lang w:val="nl-NL"/>
        </w:rPr>
        <w:t xml:space="preserve"> de </w:t>
      </w:r>
      <w:r w:rsidRPr="009A5F44">
        <w:rPr>
          <w:rFonts w:hAnsi="Times New Roman" w:cs="Times New Roman"/>
          <w:lang w:val="es-ES_tradnl"/>
        </w:rPr>
        <w:t>evaluación se dirige un plan de mejora que repercuta en la profesionalización de los docentes, en una mejor preparación de los estudiantes y, por lo tanto, en el cumplimiento de la visión y misión</w:t>
      </w:r>
      <w:r w:rsidRPr="009A5F44">
        <w:rPr>
          <w:rFonts w:hAnsi="Times New Roman" w:cs="Times New Roman"/>
          <w:lang w:val="fr-FR"/>
        </w:rPr>
        <w:t xml:space="preserve"> de la</w:t>
      </w:r>
      <w:r w:rsidRPr="009A5F44">
        <w:rPr>
          <w:rFonts w:hAnsi="Times New Roman" w:cs="Times New Roman"/>
          <w:lang w:val="es-ES_tradnl"/>
        </w:rPr>
        <w:t>s</w:t>
      </w:r>
      <w:r w:rsidRPr="009A5F44">
        <w:rPr>
          <w:rFonts w:hAnsi="Times New Roman" w:cs="Times New Roman"/>
          <w:lang w:val="pt-PT"/>
        </w:rPr>
        <w:t xml:space="preserve"> </w:t>
      </w:r>
      <w:r w:rsidR="00172AA3">
        <w:rPr>
          <w:rFonts w:hAnsi="Times New Roman" w:cs="Times New Roman"/>
          <w:lang w:val="pt-PT"/>
        </w:rPr>
        <w:t>u</w:t>
      </w:r>
      <w:r w:rsidR="00172AA3" w:rsidRPr="009A5F44">
        <w:rPr>
          <w:rFonts w:hAnsi="Times New Roman" w:cs="Times New Roman"/>
          <w:lang w:val="pt-PT"/>
        </w:rPr>
        <w:t>niversidad</w:t>
      </w:r>
      <w:r w:rsidR="00172AA3" w:rsidRPr="009A5F44">
        <w:rPr>
          <w:rFonts w:hAnsi="Times New Roman" w:cs="Times New Roman"/>
          <w:lang w:val="es-ES_tradnl"/>
        </w:rPr>
        <w:t>es</w:t>
      </w:r>
      <w:r w:rsidRPr="009A5F44">
        <w:rPr>
          <w:rFonts w:hAnsi="Times New Roman" w:cs="Times New Roman"/>
          <w:lang w:val="es-ES_tradnl"/>
        </w:rPr>
        <w:t xml:space="preserve">. </w:t>
      </w:r>
    </w:p>
    <w:p w14:paraId="01BB997C" w14:textId="28830FFF"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lastRenderedPageBreak/>
        <w:tab/>
        <w:t>Para el caso de los profesores, en el año 2010, la OCDE</w:t>
      </w:r>
      <w:r w:rsidR="00172AA3">
        <w:rPr>
          <w:rFonts w:hAnsi="Times New Roman" w:cs="Times New Roman"/>
          <w:lang w:val="es-ES_tradnl"/>
        </w:rPr>
        <w:t xml:space="preserve"> (2010)</w:t>
      </w:r>
      <w:r w:rsidRPr="009A5F44">
        <w:rPr>
          <w:rFonts w:hAnsi="Times New Roman" w:cs="Times New Roman"/>
          <w:lang w:val="es-ES_tradnl"/>
        </w:rPr>
        <w:t xml:space="preserve"> editó un acuerdo </w:t>
      </w:r>
      <w:r w:rsidRPr="009A5F44">
        <w:rPr>
          <w:rFonts w:hAnsi="Times New Roman" w:cs="Times New Roman"/>
          <w:lang w:val="pt-PT"/>
        </w:rPr>
        <w:t xml:space="preserve">titulado </w:t>
      </w:r>
      <w:r w:rsidRPr="009A5F44">
        <w:rPr>
          <w:rFonts w:hAnsi="Times New Roman" w:cs="Times New Roman"/>
          <w:i/>
          <w:iCs/>
          <w:lang w:val="es-ES_tradnl"/>
        </w:rPr>
        <w:t>Establecimiento de un marco para la evaluación</w:t>
      </w:r>
      <w:r w:rsidRPr="009A5F44">
        <w:rPr>
          <w:rFonts w:hAnsi="Times New Roman" w:cs="Times New Roman"/>
          <w:i/>
          <w:iCs/>
          <w:lang w:val="pt-PT"/>
        </w:rPr>
        <w:t xml:space="preserve"> e incentivos para docentes:</w:t>
      </w:r>
      <w:r w:rsidRPr="009A5F44">
        <w:rPr>
          <w:rFonts w:hAnsi="Times New Roman" w:cs="Times New Roman"/>
          <w:i/>
          <w:iCs/>
          <w:lang w:val="es-ES_tradnl"/>
        </w:rPr>
        <w:t xml:space="preserve"> Consideraciones para México. </w:t>
      </w:r>
      <w:r w:rsidRPr="009A5F44">
        <w:rPr>
          <w:rFonts w:hAnsi="Times New Roman" w:cs="Times New Roman"/>
          <w:lang w:val="es-ES_tradnl"/>
        </w:rPr>
        <w:t>Las características son las siguientes.</w:t>
      </w:r>
    </w:p>
    <w:p w14:paraId="01BB997D" w14:textId="77777777" w:rsidR="00231AAC" w:rsidRPr="009A5F44" w:rsidRDefault="00231AAC" w:rsidP="00416944">
      <w:pPr>
        <w:pStyle w:val="CuerpoA"/>
        <w:rPr>
          <w:rFonts w:hAnsi="Times New Roman" w:cs="Times New Roman"/>
          <w:lang w:val="es-ES_tradnl"/>
        </w:rPr>
      </w:pPr>
    </w:p>
    <w:p w14:paraId="01BB997E" w14:textId="77777777" w:rsidR="00231AAC" w:rsidRPr="009A5F44" w:rsidRDefault="00C121BD" w:rsidP="00416944">
      <w:pPr>
        <w:pStyle w:val="CuerpoA"/>
        <w:jc w:val="center"/>
        <w:rPr>
          <w:rFonts w:hAnsi="Times New Roman" w:cs="Times New Roman"/>
          <w:lang w:val="es-ES_tradnl"/>
        </w:rPr>
      </w:pPr>
      <w:r w:rsidRPr="003C3B78">
        <w:rPr>
          <w:rFonts w:hAnsi="Times New Roman" w:cs="Times New Roman"/>
          <w:b/>
          <w:bCs/>
          <w:lang w:val="es-ES_tradnl"/>
        </w:rPr>
        <w:t>Tabla 6</w:t>
      </w:r>
      <w:r w:rsidRPr="009A5F44">
        <w:rPr>
          <w:rFonts w:hAnsi="Times New Roman" w:cs="Times New Roman"/>
          <w:lang w:val="es-ES_tradnl"/>
        </w:rPr>
        <w:t>. Consideraciones y recomendaciones enfocadas en los temas de evaluación e incentivos para docentes</w:t>
      </w:r>
    </w:p>
    <w:tbl>
      <w:tblPr>
        <w:tblStyle w:val="TableNormal"/>
        <w:tblW w:w="94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06"/>
      </w:tblGrid>
      <w:tr w:rsidR="00231AAC" w:rsidRPr="009A5F44" w14:paraId="01BB9980" w14:textId="77777777">
        <w:trPr>
          <w:trHeight w:val="907"/>
          <w:jc w:val="center"/>
        </w:trPr>
        <w:tc>
          <w:tcPr>
            <w:tcW w:w="940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7F" w14:textId="47097EC1" w:rsidR="00231AAC" w:rsidRPr="009A5F44" w:rsidRDefault="00C121BD" w:rsidP="00416944">
            <w:pPr>
              <w:pStyle w:val="CuerpoA"/>
              <w:rPr>
                <w:rFonts w:hAnsi="Times New Roman" w:cs="Times New Roman"/>
              </w:rPr>
            </w:pPr>
            <w:r w:rsidRPr="009A5F44">
              <w:rPr>
                <w:rFonts w:hAnsi="Times New Roman" w:cs="Times New Roman"/>
                <w:lang w:val="es-ES_tradnl"/>
              </w:rPr>
              <w:t xml:space="preserve">Importancia de los resultados de los estudiantes: </w:t>
            </w:r>
            <w:r w:rsidR="00172AA3">
              <w:rPr>
                <w:rFonts w:hAnsi="Times New Roman" w:cs="Times New Roman"/>
                <w:lang w:val="es-ES_tradnl"/>
              </w:rPr>
              <w:t>E</w:t>
            </w:r>
            <w:r w:rsidR="00172AA3" w:rsidRPr="009A5F44">
              <w:rPr>
                <w:rFonts w:hAnsi="Times New Roman" w:cs="Times New Roman"/>
                <w:lang w:val="es-ES_tradnl"/>
              </w:rPr>
              <w:t xml:space="preserve">l </w:t>
            </w:r>
            <w:r w:rsidRPr="009A5F44">
              <w:rPr>
                <w:rFonts w:hAnsi="Times New Roman" w:cs="Times New Roman"/>
                <w:lang w:val="es-ES_tradnl"/>
              </w:rPr>
              <w:t>avance en el aprendizaje de los estudiantes debería ser un criterio clave para medir el desempeño de las escuelas, los docentes.</w:t>
            </w:r>
          </w:p>
        </w:tc>
      </w:tr>
      <w:tr w:rsidR="00231AAC" w:rsidRPr="009A5F44" w14:paraId="01BB9982" w14:textId="77777777" w:rsidTr="00913C32">
        <w:trPr>
          <w:trHeight w:val="9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81" w14:textId="77777777" w:rsidR="00231AAC" w:rsidRPr="009A5F44" w:rsidRDefault="00C121BD" w:rsidP="00416944">
            <w:pPr>
              <w:pStyle w:val="CuerpoA"/>
              <w:rPr>
                <w:rFonts w:hAnsi="Times New Roman" w:cs="Times New Roman"/>
              </w:rPr>
            </w:pPr>
            <w:r w:rsidRPr="009A5F44">
              <w:rPr>
                <w:rFonts w:hAnsi="Times New Roman" w:cs="Times New Roman"/>
                <w:lang w:val="es-ES_tradnl"/>
              </w:rPr>
              <w:t>Evaluación equitativa del valor agregado de las escuelas: Todos los alumnos, sin importar cuáles sean sus antecedentes socioeconómicos, étnicos o lingüísticos, deberán tener las mismas oportunidades de aprender y lograr niveles altos de desempeño.</w:t>
            </w:r>
          </w:p>
        </w:tc>
      </w:tr>
      <w:tr w:rsidR="00231AAC" w:rsidRPr="009A5F44" w14:paraId="01BB9984" w14:textId="77777777">
        <w:trPr>
          <w:trHeight w:val="9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83" w14:textId="52509924" w:rsidR="00231AAC" w:rsidRPr="009A5F44" w:rsidRDefault="00C121BD" w:rsidP="00416944">
            <w:pPr>
              <w:pStyle w:val="CuerpoA"/>
              <w:rPr>
                <w:rFonts w:hAnsi="Times New Roman" w:cs="Times New Roman"/>
              </w:rPr>
            </w:pPr>
            <w:r w:rsidRPr="009A5F44">
              <w:rPr>
                <w:rFonts w:hAnsi="Times New Roman" w:cs="Times New Roman"/>
                <w:lang w:val="es-ES_tradnl"/>
              </w:rPr>
              <w:t xml:space="preserve">Incentivos y estímulos para los maestros en servicio: </w:t>
            </w:r>
            <w:r w:rsidR="00172AA3">
              <w:rPr>
                <w:rFonts w:hAnsi="Times New Roman" w:cs="Times New Roman"/>
                <w:lang w:val="es-ES_tradnl"/>
              </w:rPr>
              <w:t>D</w:t>
            </w:r>
            <w:r w:rsidR="00172AA3" w:rsidRPr="009A5F44">
              <w:rPr>
                <w:rFonts w:hAnsi="Times New Roman" w:cs="Times New Roman"/>
                <w:lang w:val="es-ES_tradnl"/>
              </w:rPr>
              <w:t xml:space="preserve">eterminar </w:t>
            </w:r>
            <w:r w:rsidRPr="009A5F44">
              <w:rPr>
                <w:rFonts w:hAnsi="Times New Roman" w:cs="Times New Roman"/>
                <w:lang w:val="es-ES_tradnl"/>
              </w:rPr>
              <w:t>la combinación específica de incentivos y estímulos monetarios y no monetarios que serán más eficaces en México.</w:t>
            </w:r>
          </w:p>
        </w:tc>
      </w:tr>
      <w:tr w:rsidR="00231AAC" w:rsidRPr="009A5F44" w14:paraId="01BB9986" w14:textId="77777777" w:rsidTr="00913C32">
        <w:trPr>
          <w:trHeight w:val="12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85" w14:textId="6DDA6035" w:rsidR="00231AAC" w:rsidRPr="009A5F44" w:rsidRDefault="00C121BD" w:rsidP="00416944">
            <w:pPr>
              <w:pStyle w:val="CuerpoA"/>
              <w:rPr>
                <w:rFonts w:hAnsi="Times New Roman" w:cs="Times New Roman"/>
              </w:rPr>
            </w:pPr>
            <w:r w:rsidRPr="009A5F44">
              <w:rPr>
                <w:rFonts w:hAnsi="Times New Roman" w:cs="Times New Roman"/>
                <w:lang w:val="es-ES_tradnl"/>
              </w:rPr>
              <w:t xml:space="preserve">Evaluación de los docentes para la rendición de cuentas y la mejora: </w:t>
            </w:r>
            <w:r w:rsidR="00172AA3">
              <w:rPr>
                <w:rFonts w:hAnsi="Times New Roman" w:cs="Times New Roman"/>
                <w:lang w:val="es-ES_tradnl"/>
              </w:rPr>
              <w:t>U</w:t>
            </w:r>
            <w:r w:rsidR="00172AA3" w:rsidRPr="009A5F44">
              <w:rPr>
                <w:rFonts w:hAnsi="Times New Roman" w:cs="Times New Roman"/>
                <w:lang w:val="es-ES_tradnl"/>
              </w:rPr>
              <w:t xml:space="preserve">n </w:t>
            </w:r>
            <w:r w:rsidRPr="009A5F44">
              <w:rPr>
                <w:rFonts w:hAnsi="Times New Roman" w:cs="Times New Roman"/>
                <w:lang w:val="es-ES_tradnl"/>
              </w:rPr>
              <w:t xml:space="preserve">proceso equitativo y confiable de evaluación de docentes en servicio debería permitir a los </w:t>
            </w:r>
            <w:r w:rsidR="00172AA3">
              <w:rPr>
                <w:rFonts w:hAnsi="Times New Roman" w:cs="Times New Roman"/>
                <w:lang w:val="es-ES_tradnl"/>
              </w:rPr>
              <w:t>profesores</w:t>
            </w:r>
            <w:r w:rsidR="00172AA3" w:rsidRPr="009A5F44">
              <w:rPr>
                <w:rFonts w:hAnsi="Times New Roman" w:cs="Times New Roman"/>
                <w:lang w:val="es-ES_tradnl"/>
              </w:rPr>
              <w:t xml:space="preserve"> </w:t>
            </w:r>
            <w:r w:rsidRPr="009A5F44">
              <w:rPr>
                <w:rFonts w:hAnsi="Times New Roman" w:cs="Times New Roman"/>
                <w:lang w:val="es-ES_tradnl"/>
              </w:rPr>
              <w:t>de todos los niveles del espectro de desempeño mejorar, ser reconocidos y contribuir a los resultados educativos generales.</w:t>
            </w:r>
          </w:p>
        </w:tc>
      </w:tr>
      <w:tr w:rsidR="00231AAC" w:rsidRPr="009A5F44" w14:paraId="01BB9988" w14:textId="77777777">
        <w:trPr>
          <w:trHeight w:val="9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87" w14:textId="77777777" w:rsidR="00231AAC" w:rsidRPr="009A5F44" w:rsidRDefault="00C121BD" w:rsidP="00416944">
            <w:pPr>
              <w:pStyle w:val="CuerpoA"/>
              <w:rPr>
                <w:rFonts w:hAnsi="Times New Roman" w:cs="Times New Roman"/>
              </w:rPr>
            </w:pPr>
            <w:r w:rsidRPr="009A5F44">
              <w:rPr>
                <w:rFonts w:hAnsi="Times New Roman" w:cs="Times New Roman"/>
                <w:lang w:val="es-ES_tradnl"/>
              </w:rPr>
              <w:t>ISO está diseñada para ser utilizada por organizaciones de todo tipo, tanto en los sectores público como privado, en los países desarrollados y en desarrollo, así como en las economías en transición.</w:t>
            </w:r>
          </w:p>
        </w:tc>
      </w:tr>
      <w:tr w:rsidR="00231AAC" w:rsidRPr="009A5F44" w14:paraId="01BB998A" w14:textId="77777777" w:rsidTr="00913C32">
        <w:trPr>
          <w:trHeight w:val="600"/>
          <w:jc w:val="center"/>
        </w:trPr>
        <w:tc>
          <w:tcPr>
            <w:tcW w:w="9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B9989" w14:textId="77777777" w:rsidR="00231AAC" w:rsidRPr="009A5F44" w:rsidRDefault="00C121BD" w:rsidP="00416944">
            <w:pPr>
              <w:pStyle w:val="CuerpoA"/>
              <w:rPr>
                <w:rFonts w:hAnsi="Times New Roman" w:cs="Times New Roman"/>
              </w:rPr>
            </w:pPr>
            <w:r w:rsidRPr="009A5F44">
              <w:rPr>
                <w:rFonts w:hAnsi="Times New Roman" w:cs="Times New Roman"/>
                <w:lang w:val="es-ES_tradnl"/>
              </w:rPr>
              <w:t>Continuar fortaleciendo la información y la rendición de cuentas: El desempeño, la equidad y mayor eficacia de la inversión en educación son desafíos para México.</w:t>
            </w:r>
          </w:p>
        </w:tc>
      </w:tr>
    </w:tbl>
    <w:p w14:paraId="01BB998D" w14:textId="0123FF45" w:rsidR="00231AAC" w:rsidRPr="009A5F44" w:rsidRDefault="00C121BD" w:rsidP="00416944">
      <w:pPr>
        <w:pStyle w:val="CuerpoA"/>
        <w:jc w:val="center"/>
        <w:rPr>
          <w:rFonts w:hAnsi="Times New Roman" w:cs="Times New Roman"/>
          <w:lang w:val="es-ES_tradnl"/>
        </w:rPr>
      </w:pPr>
      <w:r w:rsidRPr="009A5F44">
        <w:rPr>
          <w:rFonts w:hAnsi="Times New Roman" w:cs="Times New Roman"/>
          <w:lang w:val="es-ES_tradnl"/>
        </w:rPr>
        <w:t xml:space="preserve">Fuente: Elaboración propia </w:t>
      </w:r>
      <w:r w:rsidR="00172AA3">
        <w:rPr>
          <w:rFonts w:hAnsi="Times New Roman" w:cs="Times New Roman"/>
          <w:lang w:val="es-ES_tradnl"/>
        </w:rPr>
        <w:t xml:space="preserve">con base en </w:t>
      </w:r>
      <w:r w:rsidRPr="009A5F44">
        <w:rPr>
          <w:rFonts w:hAnsi="Times New Roman" w:cs="Times New Roman"/>
          <w:lang w:val="es-ES_tradnl"/>
        </w:rPr>
        <w:t>OCDE</w:t>
      </w:r>
      <w:r w:rsidR="00172AA3">
        <w:rPr>
          <w:rFonts w:hAnsi="Times New Roman" w:cs="Times New Roman"/>
          <w:lang w:val="es-ES_tradnl"/>
        </w:rPr>
        <w:t xml:space="preserve"> (</w:t>
      </w:r>
      <w:r w:rsidRPr="009A5F44">
        <w:rPr>
          <w:rFonts w:hAnsi="Times New Roman" w:cs="Times New Roman"/>
          <w:lang w:val="es-ES_tradnl"/>
        </w:rPr>
        <w:t>2010, pp. 9-11)</w:t>
      </w:r>
    </w:p>
    <w:p w14:paraId="092E4E3A" w14:textId="77777777" w:rsidR="00953457" w:rsidRPr="009A5F44" w:rsidRDefault="00953457" w:rsidP="00416944">
      <w:pPr>
        <w:pStyle w:val="CuerpoA"/>
        <w:rPr>
          <w:rFonts w:hAnsi="Times New Roman" w:cs="Times New Roman"/>
          <w:lang w:val="pt-PT"/>
        </w:rPr>
      </w:pPr>
    </w:p>
    <w:p w14:paraId="01BB998F" w14:textId="77777777" w:rsidR="00231AAC" w:rsidRPr="003C3B78" w:rsidRDefault="00C121BD" w:rsidP="00913C32">
      <w:pPr>
        <w:pStyle w:val="CuerpoA"/>
        <w:jc w:val="center"/>
        <w:rPr>
          <w:rFonts w:hAnsi="Times New Roman" w:cs="Times New Roman"/>
          <w:b/>
          <w:bCs/>
          <w:sz w:val="32"/>
          <w:szCs w:val="32"/>
          <w:lang w:val="pt-PT"/>
        </w:rPr>
      </w:pPr>
      <w:r w:rsidRPr="003C3B78">
        <w:rPr>
          <w:rFonts w:hAnsi="Times New Roman" w:cs="Times New Roman"/>
          <w:b/>
          <w:bCs/>
          <w:sz w:val="32"/>
          <w:szCs w:val="32"/>
          <w:lang w:val="pt-PT"/>
        </w:rPr>
        <w:t>Resultados</w:t>
      </w:r>
    </w:p>
    <w:p w14:paraId="01BB9990" w14:textId="77777777"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Bajos los presupuestos mencionados anteriormente, los programas de filosofía a nivel universitario tienen las siguientes </w:t>
      </w:r>
      <w:r w:rsidRPr="009A5F44">
        <w:rPr>
          <w:rFonts w:hAnsi="Times New Roman" w:cs="Times New Roman"/>
          <w:i/>
          <w:iCs/>
          <w:lang w:val="es-ES_tradnl"/>
        </w:rPr>
        <w:t>exigencias</w:t>
      </w:r>
      <w:r w:rsidRPr="009A5F44">
        <w:rPr>
          <w:rFonts w:hAnsi="Times New Roman" w:cs="Times New Roman"/>
          <w:lang w:val="es-ES_tradnl"/>
        </w:rPr>
        <w:t>:</w:t>
      </w:r>
    </w:p>
    <w:p w14:paraId="01BB9991" w14:textId="5D04A839" w:rsidR="00231AAC" w:rsidRPr="009A5F44" w:rsidRDefault="00C121BD" w:rsidP="003C3B78">
      <w:pPr>
        <w:pStyle w:val="CuerpoA"/>
        <w:numPr>
          <w:ilvl w:val="0"/>
          <w:numId w:val="3"/>
        </w:numPr>
        <w:ind w:firstLine="709"/>
        <w:rPr>
          <w:rFonts w:hAnsi="Times New Roman" w:cs="Times New Roman"/>
        </w:rPr>
      </w:pPr>
      <w:r w:rsidRPr="009A5F44">
        <w:rPr>
          <w:rFonts w:hAnsi="Times New Roman" w:cs="Times New Roman"/>
          <w:lang w:val="es-ES_tradnl"/>
        </w:rPr>
        <w:lastRenderedPageBreak/>
        <w:t xml:space="preserve">Se puede excluir o, al menos, limitar su presencia en </w:t>
      </w:r>
      <w:r w:rsidRPr="009A5F44">
        <w:rPr>
          <w:rFonts w:hAnsi="Times New Roman" w:cs="Times New Roman"/>
          <w:i/>
          <w:iCs/>
          <w:lang w:val="es-ES_tradnl"/>
        </w:rPr>
        <w:t>pro</w:t>
      </w:r>
      <w:r w:rsidRPr="009A5F44">
        <w:rPr>
          <w:rFonts w:hAnsi="Times New Roman" w:cs="Times New Roman"/>
          <w:lang w:val="es-ES_tradnl"/>
        </w:rPr>
        <w:t xml:space="preserve"> de otras disciplinas más acordes con el mercado laboral, definido por la ciencia, la tecnología, las finanzas y la economía.</w:t>
      </w:r>
    </w:p>
    <w:p w14:paraId="01BB9992" w14:textId="6ECE1B3C" w:rsidR="00231AAC" w:rsidRPr="009A5F44" w:rsidRDefault="00C121BD" w:rsidP="003C3B78">
      <w:pPr>
        <w:pStyle w:val="CuerpoA"/>
        <w:numPr>
          <w:ilvl w:val="0"/>
          <w:numId w:val="6"/>
        </w:numPr>
        <w:ind w:firstLine="709"/>
        <w:rPr>
          <w:rFonts w:hAnsi="Times New Roman" w:cs="Times New Roman"/>
        </w:rPr>
      </w:pPr>
      <w:r w:rsidRPr="009A5F44">
        <w:rPr>
          <w:rFonts w:hAnsi="Times New Roman" w:cs="Times New Roman"/>
          <w:lang w:val="es-ES_tradnl"/>
        </w:rPr>
        <w:t xml:space="preserve">Se incorporan a una forma de organización, la </w:t>
      </w:r>
      <w:r w:rsidR="00172AA3">
        <w:rPr>
          <w:rFonts w:hAnsi="Times New Roman" w:cs="Times New Roman"/>
          <w:lang w:val="es-ES_tradnl"/>
        </w:rPr>
        <w:t>r</w:t>
      </w:r>
      <w:r w:rsidR="00172AA3" w:rsidRPr="009A5F44">
        <w:rPr>
          <w:rFonts w:hAnsi="Times New Roman" w:cs="Times New Roman"/>
          <w:lang w:val="es-ES_tradnl"/>
        </w:rPr>
        <w:t xml:space="preserve">esponsabilidad </w:t>
      </w:r>
      <w:r w:rsidRPr="009A5F44">
        <w:rPr>
          <w:rFonts w:hAnsi="Times New Roman" w:cs="Times New Roman"/>
          <w:lang w:val="es-ES_tradnl"/>
        </w:rPr>
        <w:t xml:space="preserve">social, que está sujeta a cánones empresariales, </w:t>
      </w:r>
      <w:r w:rsidR="00172AA3">
        <w:rPr>
          <w:rFonts w:hAnsi="Times New Roman" w:cs="Times New Roman"/>
          <w:lang w:val="es-ES_tradnl"/>
        </w:rPr>
        <w:t>por lo que queda</w:t>
      </w:r>
      <w:r w:rsidR="00172AA3" w:rsidRPr="009A5F44">
        <w:rPr>
          <w:rFonts w:hAnsi="Times New Roman" w:cs="Times New Roman"/>
          <w:lang w:val="es-ES_tradnl"/>
        </w:rPr>
        <w:t xml:space="preserve"> </w:t>
      </w:r>
      <w:r w:rsidRPr="009A5F44">
        <w:rPr>
          <w:rFonts w:hAnsi="Times New Roman" w:cs="Times New Roman"/>
          <w:lang w:val="es-ES_tradnl"/>
        </w:rPr>
        <w:t xml:space="preserve">vinculada a los estándares de la </w:t>
      </w:r>
      <w:r w:rsidRPr="009A5F44">
        <w:rPr>
          <w:rFonts w:hAnsi="Times New Roman" w:cs="Times New Roman"/>
          <w:i/>
          <w:iCs/>
          <w:lang w:val="es-ES_tradnl"/>
        </w:rPr>
        <w:t>marca</w:t>
      </w:r>
      <w:r w:rsidRPr="009A5F44">
        <w:rPr>
          <w:rFonts w:hAnsi="Times New Roman" w:cs="Times New Roman"/>
          <w:lang w:val="es-ES_tradnl"/>
        </w:rPr>
        <w:t xml:space="preserve"> ISO.</w:t>
      </w:r>
    </w:p>
    <w:p w14:paraId="01BB9993" w14:textId="77777777" w:rsidR="00231AAC" w:rsidRPr="009A5F44" w:rsidRDefault="00C121BD" w:rsidP="003C3B78">
      <w:pPr>
        <w:pStyle w:val="CuerpoA"/>
        <w:numPr>
          <w:ilvl w:val="0"/>
          <w:numId w:val="9"/>
        </w:numPr>
        <w:ind w:firstLine="709"/>
        <w:rPr>
          <w:rFonts w:hAnsi="Times New Roman" w:cs="Times New Roman"/>
          <w:lang w:val="es-ES_tradnl"/>
        </w:rPr>
      </w:pPr>
      <w:r w:rsidRPr="009A5F44">
        <w:rPr>
          <w:rFonts w:hAnsi="Times New Roman" w:cs="Times New Roman"/>
          <w:lang w:val="es-ES_tradnl"/>
        </w:rPr>
        <w:t>Debe actuar con base a diagnósticos sobre su impacto social y, eventualmente, ecológico.</w:t>
      </w:r>
    </w:p>
    <w:p w14:paraId="01BB9994" w14:textId="77777777" w:rsidR="00231AAC" w:rsidRPr="009A5F44" w:rsidRDefault="00C121BD" w:rsidP="003C3B78">
      <w:pPr>
        <w:pStyle w:val="CuerpoA"/>
        <w:numPr>
          <w:ilvl w:val="0"/>
          <w:numId w:val="9"/>
        </w:numPr>
        <w:ind w:firstLine="709"/>
        <w:rPr>
          <w:rFonts w:hAnsi="Times New Roman" w:cs="Times New Roman"/>
          <w:lang w:val="es-ES_tradnl"/>
        </w:rPr>
      </w:pPr>
      <w:r w:rsidRPr="009A5F44">
        <w:rPr>
          <w:rFonts w:hAnsi="Times New Roman" w:cs="Times New Roman"/>
          <w:lang w:val="es-ES_tradnl"/>
        </w:rPr>
        <w:t>Queda sujeta a cánones de calidad, eficiencia, productos y servicios.</w:t>
      </w:r>
    </w:p>
    <w:p w14:paraId="01BB9995" w14:textId="73F7C521" w:rsidR="00231AAC" w:rsidRPr="009A5F44" w:rsidRDefault="00C121BD" w:rsidP="003C3B78">
      <w:pPr>
        <w:pStyle w:val="CuerpoA"/>
        <w:numPr>
          <w:ilvl w:val="0"/>
          <w:numId w:val="9"/>
        </w:numPr>
        <w:ind w:firstLine="709"/>
        <w:rPr>
          <w:rFonts w:hAnsi="Times New Roman" w:cs="Times New Roman"/>
          <w:lang w:val="es-ES_tradnl"/>
        </w:rPr>
      </w:pPr>
      <w:r w:rsidRPr="009A5F44">
        <w:rPr>
          <w:rFonts w:hAnsi="Times New Roman" w:cs="Times New Roman"/>
          <w:lang w:val="es-ES_tradnl"/>
        </w:rPr>
        <w:t xml:space="preserve">Queda sujeta, en alguna medida, a las sugerencias de la </w:t>
      </w:r>
      <w:r w:rsidR="00343EF1">
        <w:rPr>
          <w:rFonts w:hAnsi="Times New Roman" w:cs="Times New Roman"/>
          <w:lang w:val="es-ES_tradnl"/>
        </w:rPr>
        <w:t>OIT</w:t>
      </w:r>
      <w:r w:rsidRPr="009A5F44">
        <w:rPr>
          <w:rFonts w:hAnsi="Times New Roman" w:cs="Times New Roman"/>
          <w:lang w:val="es-ES_tradnl"/>
        </w:rPr>
        <w:t>.</w:t>
      </w:r>
    </w:p>
    <w:p w14:paraId="01BB9996" w14:textId="77777777" w:rsidR="00231AAC" w:rsidRPr="009A5F44" w:rsidRDefault="00C121BD" w:rsidP="003C3B78">
      <w:pPr>
        <w:pStyle w:val="CuerpoA"/>
        <w:numPr>
          <w:ilvl w:val="0"/>
          <w:numId w:val="9"/>
        </w:numPr>
        <w:ind w:firstLine="709"/>
        <w:rPr>
          <w:rFonts w:hAnsi="Times New Roman" w:cs="Times New Roman"/>
          <w:lang w:val="es-ES_tradnl"/>
        </w:rPr>
      </w:pPr>
      <w:r w:rsidRPr="009A5F44">
        <w:rPr>
          <w:rFonts w:hAnsi="Times New Roman" w:cs="Times New Roman"/>
          <w:lang w:val="es-ES_tradnl"/>
        </w:rPr>
        <w:t>Queda sujeta a las demandas y requerimientos del mercado.</w:t>
      </w:r>
    </w:p>
    <w:p w14:paraId="01BB9997" w14:textId="2B6F0AF7" w:rsidR="00231AAC" w:rsidRPr="009A5F44" w:rsidRDefault="00C121BD" w:rsidP="003C3B78">
      <w:pPr>
        <w:pStyle w:val="CuerpoA"/>
        <w:numPr>
          <w:ilvl w:val="0"/>
          <w:numId w:val="12"/>
        </w:numPr>
        <w:ind w:firstLine="709"/>
        <w:rPr>
          <w:rFonts w:hAnsi="Times New Roman" w:cs="Times New Roman"/>
        </w:rPr>
      </w:pPr>
      <w:r w:rsidRPr="009A5F44">
        <w:rPr>
          <w:rFonts w:hAnsi="Times New Roman" w:cs="Times New Roman"/>
          <w:lang w:val="es-ES_tradnl"/>
        </w:rPr>
        <w:t xml:space="preserve">Debe ser sostenible. Significa que sus “productos” no </w:t>
      </w:r>
      <w:r w:rsidR="00172AA3">
        <w:rPr>
          <w:rFonts w:hAnsi="Times New Roman" w:cs="Times New Roman"/>
          <w:lang w:val="es-ES_tradnl"/>
        </w:rPr>
        <w:t>solo</w:t>
      </w:r>
      <w:r w:rsidRPr="009A5F44">
        <w:rPr>
          <w:rFonts w:hAnsi="Times New Roman" w:cs="Times New Roman"/>
          <w:lang w:val="es-ES_tradnl"/>
        </w:rPr>
        <w:t xml:space="preserve"> deben ser pertinentes socialmente (</w:t>
      </w:r>
      <w:r w:rsidRPr="009A5F44">
        <w:rPr>
          <w:rFonts w:hAnsi="Times New Roman" w:cs="Times New Roman"/>
          <w:i/>
          <w:iCs/>
          <w:lang w:val="es-ES_tradnl"/>
        </w:rPr>
        <w:t>solicitados</w:t>
      </w:r>
      <w:r w:rsidRPr="009A5F44">
        <w:rPr>
          <w:rFonts w:hAnsi="Times New Roman" w:cs="Times New Roman"/>
          <w:lang w:val="es-ES_tradnl"/>
        </w:rPr>
        <w:t>), además</w:t>
      </w:r>
      <w:r w:rsidR="00343EF1">
        <w:rPr>
          <w:rFonts w:hAnsi="Times New Roman" w:cs="Times New Roman"/>
          <w:lang w:val="es-ES_tradnl"/>
        </w:rPr>
        <w:t xml:space="preserve"> </w:t>
      </w:r>
      <w:r w:rsidRPr="009A5F44">
        <w:rPr>
          <w:rFonts w:hAnsi="Times New Roman" w:cs="Times New Roman"/>
          <w:lang w:val="es-ES_tradnl"/>
        </w:rPr>
        <w:t>debe ser social y ecológicamente responsable.</w:t>
      </w:r>
      <w:r w:rsidR="00626551">
        <w:rPr>
          <w:rFonts w:hAnsi="Times New Roman" w:cs="Times New Roman"/>
          <w:lang w:val="es-ES_tradnl"/>
        </w:rPr>
        <w:t xml:space="preserve"> </w:t>
      </w:r>
    </w:p>
    <w:p w14:paraId="01BB9998" w14:textId="3F2D0318" w:rsidR="00231AAC" w:rsidRPr="009A5F44" w:rsidRDefault="00C121BD" w:rsidP="003C3B78">
      <w:pPr>
        <w:pStyle w:val="CuerpoA"/>
        <w:numPr>
          <w:ilvl w:val="0"/>
          <w:numId w:val="12"/>
        </w:numPr>
        <w:ind w:firstLine="709"/>
        <w:rPr>
          <w:rFonts w:hAnsi="Times New Roman" w:cs="Times New Roman"/>
        </w:rPr>
      </w:pPr>
      <w:r w:rsidRPr="009A5F44">
        <w:rPr>
          <w:rFonts w:hAnsi="Times New Roman" w:cs="Times New Roman"/>
          <w:lang w:val="es-ES_tradnl"/>
        </w:rPr>
        <w:t xml:space="preserve">Debe estar sujeta a evaluaciones constantes: de estudiantes, empleadores y todos los implicados socialmente. Por ejemplo, la evaluación al desempeño de profesores tiene </w:t>
      </w:r>
      <w:r w:rsidRPr="009A5F44">
        <w:rPr>
          <w:rFonts w:hAnsi="Times New Roman" w:cs="Times New Roman"/>
          <w:i/>
          <w:iCs/>
          <w:lang w:val="es-ES_tradnl"/>
        </w:rPr>
        <w:t>eco</w:t>
      </w:r>
      <w:r w:rsidRPr="009A5F44">
        <w:rPr>
          <w:rFonts w:hAnsi="Times New Roman" w:cs="Times New Roman"/>
          <w:lang w:val="es-ES_tradnl"/>
        </w:rPr>
        <w:t xml:space="preserve"> en el acuerdo entre México y la OCDE. </w:t>
      </w:r>
    </w:p>
    <w:p w14:paraId="01BB999E" w14:textId="77777777" w:rsidR="00231AAC" w:rsidRPr="009A5F44" w:rsidRDefault="00231AAC" w:rsidP="00416944">
      <w:pPr>
        <w:pStyle w:val="CuerpoA"/>
        <w:rPr>
          <w:rFonts w:hAnsi="Times New Roman" w:cs="Times New Roman"/>
          <w:lang w:val="es-ES_tradnl"/>
        </w:rPr>
      </w:pPr>
    </w:p>
    <w:p w14:paraId="01BB999F" w14:textId="2F8261A5" w:rsidR="00231AAC" w:rsidRPr="003C3B78" w:rsidRDefault="00C121BD" w:rsidP="00913C32">
      <w:pPr>
        <w:pStyle w:val="CuerpoA"/>
        <w:jc w:val="center"/>
        <w:rPr>
          <w:rFonts w:hAnsi="Times New Roman" w:cs="Times New Roman"/>
          <w:b/>
          <w:bCs/>
          <w:lang w:val="es-ES_tradnl"/>
        </w:rPr>
      </w:pPr>
      <w:r w:rsidRPr="003C3B78">
        <w:rPr>
          <w:rFonts w:hAnsi="Times New Roman" w:cs="Times New Roman"/>
          <w:b/>
          <w:bCs/>
          <w:sz w:val="32"/>
          <w:szCs w:val="32"/>
          <w:lang w:val="es-ES_tradnl"/>
        </w:rPr>
        <w:t>Discusión</w:t>
      </w:r>
    </w:p>
    <w:p w14:paraId="35921770" w14:textId="4099FF66" w:rsidR="001E0714" w:rsidRPr="009A5F44" w:rsidRDefault="001E0714" w:rsidP="001E0714">
      <w:pPr>
        <w:pStyle w:val="CuerpoA"/>
        <w:ind w:firstLine="720"/>
        <w:rPr>
          <w:rFonts w:hAnsi="Times New Roman" w:cs="Times New Roman"/>
          <w:lang w:val="es-ES_tradnl"/>
        </w:rPr>
      </w:pPr>
    </w:p>
    <w:p w14:paraId="4E829E23" w14:textId="77777777" w:rsidR="001E0714" w:rsidRPr="003C3B78" w:rsidRDefault="001E0714" w:rsidP="001E0714">
      <w:pPr>
        <w:pStyle w:val="CuerpoA"/>
        <w:ind w:left="3402"/>
        <w:rPr>
          <w:rFonts w:hAnsi="Times New Roman" w:cs="Times New Roman"/>
          <w:lang w:val="es-ES_tradnl"/>
        </w:rPr>
      </w:pPr>
      <w:r w:rsidRPr="003C3B78">
        <w:rPr>
          <w:rFonts w:hAnsi="Times New Roman" w:cs="Times New Roman"/>
          <w:lang w:val="it-IT"/>
        </w:rPr>
        <w:t>La psicopolítica</w:t>
      </w:r>
      <w:r w:rsidRPr="003C3B78">
        <w:rPr>
          <w:rFonts w:hAnsi="Times New Roman" w:cs="Times New Roman"/>
          <w:lang w:val="es-ES_tradnl"/>
        </w:rPr>
        <w:t xml:space="preserve"> neoliberal está dominada por la positividad. En lugar de operar con amenazas, opera con estímulos</w:t>
      </w:r>
      <w:r w:rsidRPr="003C3B78">
        <w:rPr>
          <w:rFonts w:hAnsi="Times New Roman" w:cs="Times New Roman"/>
          <w:lang w:val="pt-PT"/>
        </w:rPr>
        <w:t xml:space="preserve"> positivos. No emplea la </w:t>
      </w:r>
      <w:r w:rsidRPr="003C3B78">
        <w:rPr>
          <w:rFonts w:hAnsi="Times New Roman" w:cs="Times New Roman"/>
          <w:lang w:val="es-ES_tradnl"/>
        </w:rPr>
        <w:t>“</w:t>
      </w:r>
      <w:r w:rsidRPr="003C3B78">
        <w:rPr>
          <w:rFonts w:hAnsi="Times New Roman" w:cs="Times New Roman"/>
          <w:lang w:val="it-IT"/>
        </w:rPr>
        <w:t>medicina amarga</w:t>
      </w:r>
      <w:r w:rsidRPr="003C3B78">
        <w:rPr>
          <w:rFonts w:hAnsi="Times New Roman" w:cs="Times New Roman"/>
          <w:lang w:val="es-ES_tradnl"/>
        </w:rPr>
        <w:t>”, sino el me gusta. Lisonjea al alma en lugar de sacudirla y paralizarla mediante shocks. La seduce en lugar de oponerse a ella. Le toma la delantera. Con mucha atención toma nota de los anhelos, las necesidades y los deseos, en lugar de “</w:t>
      </w:r>
      <w:r w:rsidRPr="003C3B78">
        <w:rPr>
          <w:rFonts w:hAnsi="Times New Roman" w:cs="Times New Roman"/>
          <w:lang w:val="pt-PT"/>
        </w:rPr>
        <w:t>desimpregnarlos</w:t>
      </w:r>
      <w:r w:rsidRPr="003C3B78">
        <w:rPr>
          <w:rFonts w:hAnsi="Times New Roman" w:cs="Times New Roman"/>
          <w:lang w:val="es-ES_tradnl"/>
        </w:rPr>
        <w:t>”.</w:t>
      </w:r>
    </w:p>
    <w:p w14:paraId="03F97C76" w14:textId="7503CF59" w:rsidR="001E0714" w:rsidRPr="009A5F44" w:rsidRDefault="001E0714" w:rsidP="001E0714">
      <w:pPr>
        <w:pStyle w:val="CuerpoA"/>
        <w:ind w:left="3402"/>
        <w:jc w:val="right"/>
        <w:rPr>
          <w:rFonts w:hAnsi="Times New Roman" w:cs="Times New Roman"/>
          <w:lang w:val="es-ES_tradnl"/>
        </w:rPr>
      </w:pPr>
      <w:proofErr w:type="spellStart"/>
      <w:r w:rsidRPr="003C3B78">
        <w:rPr>
          <w:rFonts w:hAnsi="Times New Roman" w:cs="Times New Roman"/>
          <w:i/>
          <w:iCs/>
          <w:lang w:val="es-ES_tradnl"/>
        </w:rPr>
        <w:t>Byung-Chul</w:t>
      </w:r>
      <w:proofErr w:type="spellEnd"/>
      <w:r w:rsidRPr="003C3B78">
        <w:rPr>
          <w:rFonts w:hAnsi="Times New Roman" w:cs="Times New Roman"/>
          <w:i/>
          <w:iCs/>
          <w:lang w:val="es-ES_tradnl"/>
        </w:rPr>
        <w:t xml:space="preserve"> Han</w:t>
      </w:r>
      <w:r w:rsidR="00A96FAD">
        <w:rPr>
          <w:rFonts w:hAnsi="Times New Roman" w:cs="Times New Roman"/>
          <w:lang w:val="es-ES_tradnl"/>
        </w:rPr>
        <w:t>,</w:t>
      </w:r>
      <w:r w:rsidRPr="009A5F44">
        <w:rPr>
          <w:rFonts w:hAnsi="Times New Roman" w:cs="Times New Roman"/>
          <w:lang w:val="es-ES_tradnl"/>
        </w:rPr>
        <w:t xml:space="preserve"> </w:t>
      </w:r>
      <w:r w:rsidRPr="003C3B78">
        <w:rPr>
          <w:rFonts w:hAnsi="Times New Roman" w:cs="Times New Roman"/>
          <w:lang w:val="es-ES_tradnl"/>
        </w:rPr>
        <w:t>Psicopolítica</w:t>
      </w:r>
    </w:p>
    <w:p w14:paraId="01BB99A0" w14:textId="0796B7B3"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Que la filosofía se inserte en la demanda del mercado, de los servicios, entre otras sujeciones, es una </w:t>
      </w:r>
      <w:r w:rsidRPr="009A5F44">
        <w:rPr>
          <w:rFonts w:hAnsi="Times New Roman" w:cs="Times New Roman"/>
          <w:i/>
          <w:iCs/>
          <w:lang w:val="es-ES_tradnl"/>
        </w:rPr>
        <w:t>superficie</w:t>
      </w:r>
      <w:r w:rsidRPr="009A5F44">
        <w:rPr>
          <w:rFonts w:hAnsi="Times New Roman" w:cs="Times New Roman"/>
          <w:lang w:val="es-ES_tradnl"/>
        </w:rPr>
        <w:t xml:space="preserve"> que habría que describir. Están justificados los reclamos de los filósofos sobre la conducción de la filosofía a los ámbitos “empresariales” y el riesgo que esto conlleva: su </w:t>
      </w:r>
      <w:r w:rsidRPr="009A5F44">
        <w:rPr>
          <w:rFonts w:hAnsi="Times New Roman" w:cs="Times New Roman"/>
          <w:i/>
          <w:iCs/>
          <w:lang w:val="es-ES_tradnl"/>
        </w:rPr>
        <w:t>alma mater</w:t>
      </w:r>
      <w:r w:rsidRPr="009A5F44">
        <w:rPr>
          <w:rFonts w:hAnsi="Times New Roman" w:cs="Times New Roman"/>
          <w:lang w:val="es-ES_tradnl"/>
        </w:rPr>
        <w:t xml:space="preserve">, la universidad, ha adoptado el lenguaje de la evaluación, de la </w:t>
      </w:r>
      <w:r w:rsidRPr="009A5F44">
        <w:rPr>
          <w:rFonts w:hAnsi="Times New Roman" w:cs="Times New Roman"/>
          <w:lang w:val="es-ES_tradnl"/>
        </w:rPr>
        <w:lastRenderedPageBreak/>
        <w:t xml:space="preserve">sostenibilidad, del mercado, del producto pertinente, del servicio, entre otros aspectos ya mencionados. Empero, esta sujeción puede verse, al menos, de dos maneras: </w:t>
      </w:r>
      <w:r w:rsidRPr="003C3B78">
        <w:rPr>
          <w:rFonts w:hAnsi="Times New Roman" w:cs="Times New Roman"/>
          <w:i/>
          <w:iCs/>
          <w:lang w:val="es-ES_tradnl"/>
        </w:rPr>
        <w:t>1</w:t>
      </w:r>
      <w:r w:rsidR="00C3789E" w:rsidRPr="003C3B78">
        <w:rPr>
          <w:rFonts w:hAnsi="Times New Roman" w:cs="Times New Roman"/>
          <w:i/>
          <w:iCs/>
          <w:lang w:val="es-ES_tradnl"/>
        </w:rPr>
        <w:t>)</w:t>
      </w:r>
      <w:r w:rsidR="00C3789E" w:rsidRPr="009A5F44">
        <w:rPr>
          <w:rFonts w:hAnsi="Times New Roman" w:cs="Times New Roman"/>
          <w:lang w:val="es-ES_tradnl"/>
        </w:rPr>
        <w:t xml:space="preserve"> </w:t>
      </w:r>
      <w:r w:rsidRPr="009A5F44">
        <w:rPr>
          <w:rFonts w:hAnsi="Times New Roman" w:cs="Times New Roman"/>
          <w:lang w:val="es-ES_tradnl"/>
        </w:rPr>
        <w:t xml:space="preserve">Se puede afirmar que todos los involucrados en las universidades (profesores, estudiantes, administrativos, etcétera) están sujetos a las viejas instituciones disciplinarias en las que cada integrante era una suerte de engranaje de la maquinaria, como en las fábricas, en los hospitales o en los centros militares; </w:t>
      </w:r>
      <w:r w:rsidRPr="003C3B78">
        <w:rPr>
          <w:rFonts w:hAnsi="Times New Roman" w:cs="Times New Roman"/>
          <w:i/>
          <w:iCs/>
          <w:lang w:val="es-ES_tradnl"/>
        </w:rPr>
        <w:t>2</w:t>
      </w:r>
      <w:r w:rsidR="00C3789E" w:rsidRPr="003C3B78">
        <w:rPr>
          <w:rFonts w:hAnsi="Times New Roman" w:cs="Times New Roman"/>
          <w:i/>
          <w:iCs/>
          <w:lang w:val="es-ES_tradnl"/>
        </w:rPr>
        <w:t>)</w:t>
      </w:r>
      <w:r w:rsidR="00C3789E" w:rsidRPr="009A5F44">
        <w:rPr>
          <w:rFonts w:hAnsi="Times New Roman" w:cs="Times New Roman"/>
          <w:lang w:val="es-ES_tradnl"/>
        </w:rPr>
        <w:t xml:space="preserve"> </w:t>
      </w:r>
      <w:r w:rsidRPr="009A5F44">
        <w:rPr>
          <w:rFonts w:hAnsi="Times New Roman" w:cs="Times New Roman"/>
          <w:lang w:val="es-ES_tradnl"/>
        </w:rPr>
        <w:t xml:space="preserve">Se puede sugerir una sujeción que no tiene que ver con el cuerpo, sino con la </w:t>
      </w:r>
      <w:r w:rsidRPr="009A5F44">
        <w:rPr>
          <w:rFonts w:hAnsi="Times New Roman" w:cs="Times New Roman"/>
          <w:i/>
          <w:iCs/>
          <w:lang w:val="es-ES_tradnl"/>
        </w:rPr>
        <w:t>psique</w:t>
      </w:r>
      <w:r w:rsidRPr="009A5F44">
        <w:rPr>
          <w:rFonts w:hAnsi="Times New Roman" w:cs="Times New Roman"/>
          <w:lang w:val="es-ES_tradnl"/>
        </w:rPr>
        <w:t xml:space="preserve">. Si optamos por la segunda opción, entonces nuestros reclamos a la </w:t>
      </w:r>
      <w:proofErr w:type="spellStart"/>
      <w:r w:rsidRPr="009A5F44">
        <w:rPr>
          <w:rFonts w:hAnsi="Times New Roman" w:cs="Times New Roman"/>
          <w:i/>
          <w:iCs/>
          <w:lang w:val="es-ES_tradnl"/>
        </w:rPr>
        <w:t>empresarización</w:t>
      </w:r>
      <w:proofErr w:type="spellEnd"/>
      <w:r w:rsidRPr="009A5F44">
        <w:rPr>
          <w:rFonts w:hAnsi="Times New Roman" w:cs="Times New Roman"/>
          <w:lang w:val="es-ES_tradnl"/>
        </w:rPr>
        <w:t xml:space="preserve"> de la educación universitaria tendrían que evidenciar esas formas sutiles en las que se </w:t>
      </w:r>
      <w:r w:rsidRPr="009A5F44">
        <w:rPr>
          <w:rFonts w:hAnsi="Times New Roman" w:cs="Times New Roman"/>
          <w:i/>
          <w:iCs/>
          <w:lang w:val="es-ES_tradnl"/>
        </w:rPr>
        <w:t>dispone</w:t>
      </w:r>
      <w:r w:rsidRPr="009A5F44">
        <w:rPr>
          <w:rFonts w:hAnsi="Times New Roman" w:cs="Times New Roman"/>
          <w:lang w:val="es-ES_tradnl"/>
        </w:rPr>
        <w:t xml:space="preserve"> </w:t>
      </w:r>
      <w:r w:rsidRPr="009A5F44">
        <w:rPr>
          <w:rFonts w:hAnsi="Times New Roman" w:cs="Times New Roman"/>
          <w:i/>
          <w:iCs/>
          <w:lang w:val="es-ES_tradnl"/>
        </w:rPr>
        <w:t xml:space="preserve">psicológicamente de los actores en la educación </w:t>
      </w:r>
      <w:r w:rsidRPr="009A5F44">
        <w:rPr>
          <w:rFonts w:hAnsi="Times New Roman" w:cs="Times New Roman"/>
          <w:lang w:val="es-ES_tradnl"/>
        </w:rPr>
        <w:t>(</w:t>
      </w:r>
      <w:r w:rsidR="00C3789E">
        <w:rPr>
          <w:rFonts w:hAnsi="Times New Roman" w:cs="Times New Roman"/>
          <w:lang w:val="es-ES_tradnl"/>
        </w:rPr>
        <w:t>p</w:t>
      </w:r>
      <w:r w:rsidR="00C3789E" w:rsidRPr="009A5F44">
        <w:rPr>
          <w:rFonts w:hAnsi="Times New Roman" w:cs="Times New Roman"/>
          <w:lang w:val="es-ES_tradnl"/>
        </w:rPr>
        <w:t>sicopolítica</w:t>
      </w:r>
      <w:r w:rsidRPr="009A5F44">
        <w:rPr>
          <w:rFonts w:hAnsi="Times New Roman" w:cs="Times New Roman"/>
          <w:lang w:val="es-ES_tradnl"/>
        </w:rPr>
        <w:t xml:space="preserve">); consideramos que en esta propuesta radica la fortaleza de nuestro estudio. </w:t>
      </w:r>
    </w:p>
    <w:p w14:paraId="01BB99A1" w14:textId="572E27BC"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Entonces, ¿cuál es la diferencia entre el caso uno y el dos, mencionados anteriormente?, en otras palabras, ¿cuál es esa sujeción de la psique, más que del cuerpo? Si evocamos a las sociedades disciplinarias que M. Foucault describió en su obra </w:t>
      </w:r>
      <w:r w:rsidRPr="009A5F44">
        <w:rPr>
          <w:rFonts w:hAnsi="Times New Roman" w:cs="Times New Roman"/>
          <w:i/>
          <w:iCs/>
          <w:lang w:val="fr-FR"/>
        </w:rPr>
        <w:t>Surveiller et punir</w:t>
      </w:r>
      <w:r w:rsidRPr="009A5F44">
        <w:rPr>
          <w:rFonts w:hAnsi="Times New Roman" w:cs="Times New Roman"/>
          <w:i/>
          <w:iCs/>
          <w:lang w:val="es-ES_tradnl"/>
        </w:rPr>
        <w:t xml:space="preserve">. </w:t>
      </w:r>
      <w:proofErr w:type="spellStart"/>
      <w:r w:rsidRPr="009A5F44">
        <w:rPr>
          <w:rFonts w:hAnsi="Times New Roman" w:cs="Times New Roman"/>
          <w:i/>
          <w:iCs/>
          <w:lang w:val="es-ES_tradnl"/>
        </w:rPr>
        <w:t>N</w:t>
      </w:r>
      <w:r w:rsidR="009D0545">
        <w:rPr>
          <w:rFonts w:hAnsi="Times New Roman" w:cs="Times New Roman"/>
          <w:i/>
          <w:iCs/>
          <w:lang w:val="es-ES_tradnl"/>
        </w:rPr>
        <w:t>a</w:t>
      </w:r>
      <w:r w:rsidRPr="009A5F44">
        <w:rPr>
          <w:rFonts w:hAnsi="Times New Roman" w:cs="Times New Roman"/>
          <w:i/>
          <w:iCs/>
          <w:lang w:val="es-ES_tradnl"/>
        </w:rPr>
        <w:t>issance</w:t>
      </w:r>
      <w:proofErr w:type="spellEnd"/>
      <w:r w:rsidRPr="009A5F44">
        <w:rPr>
          <w:rFonts w:hAnsi="Times New Roman" w:cs="Times New Roman"/>
          <w:i/>
          <w:iCs/>
          <w:lang w:val="es-ES_tradnl"/>
        </w:rPr>
        <w:t xml:space="preserve"> de la </w:t>
      </w:r>
      <w:proofErr w:type="spellStart"/>
      <w:r w:rsidRPr="009A5F44">
        <w:rPr>
          <w:rFonts w:hAnsi="Times New Roman" w:cs="Times New Roman"/>
          <w:i/>
          <w:iCs/>
          <w:lang w:val="es-ES_tradnl"/>
        </w:rPr>
        <w:t>prision</w:t>
      </w:r>
      <w:proofErr w:type="spellEnd"/>
      <w:r w:rsidRPr="009A5F44">
        <w:rPr>
          <w:rFonts w:hAnsi="Times New Roman" w:cs="Times New Roman"/>
          <w:i/>
          <w:iCs/>
          <w:lang w:val="es-ES_tradnl"/>
        </w:rPr>
        <w:t xml:space="preserve"> </w:t>
      </w:r>
      <w:r w:rsidRPr="009A5F44">
        <w:rPr>
          <w:rFonts w:hAnsi="Times New Roman" w:cs="Times New Roman"/>
          <w:lang w:val="es-ES_tradnl"/>
        </w:rPr>
        <w:t xml:space="preserve">(1975), recordaremos que las fábricas se caracterizaban por el control de los cuerpos: horas para comer, horas para descansar, horas para las necesidades, etcétera; toda una disposición de los esfuerzos individuales bajo estrategias de dirección, impulsados por el </w:t>
      </w:r>
      <w:r w:rsidRPr="009A5F44">
        <w:rPr>
          <w:rFonts w:hAnsi="Times New Roman" w:cs="Times New Roman"/>
          <w:i/>
          <w:iCs/>
          <w:lang w:val="es-ES_tradnl"/>
        </w:rPr>
        <w:t>deber ser</w:t>
      </w:r>
      <w:r w:rsidRPr="009A5F44">
        <w:rPr>
          <w:rFonts w:hAnsi="Times New Roman" w:cs="Times New Roman"/>
          <w:lang w:val="es-ES_tradnl"/>
        </w:rPr>
        <w:t xml:space="preserve">. Como señaló Deleuze (1990), esta organización tenía como característica “concentrar, distribuir el espacio, ordenar en el tiempo, integrar una fuerza productiva dentro de las dimensiones del espacio-tiempo cuyo efecto debería ser superior a la suma de las fuerzas que la [integraban]” (p. 240). Con estas características, la escuela quedó descrita como un espacio de “encierro”, disciplinario, análogo a la prisión, al hospital, al campo militar, entre otros. </w:t>
      </w:r>
    </w:p>
    <w:p w14:paraId="01BB99A2" w14:textId="50AFC860" w:rsidR="00231AAC" w:rsidRPr="003C3B78" w:rsidRDefault="00C121BD" w:rsidP="00416944">
      <w:pPr>
        <w:pStyle w:val="CuerpoA"/>
        <w:ind w:left="1440"/>
        <w:rPr>
          <w:rFonts w:hAnsi="Times New Roman" w:cs="Times New Roman"/>
          <w:lang w:val="es-ES_tradnl"/>
        </w:rPr>
      </w:pPr>
      <w:r w:rsidRPr="003C3B78">
        <w:rPr>
          <w:rFonts w:hAnsi="Times New Roman" w:cs="Times New Roman"/>
          <w:lang w:val="es-ES_tradnl"/>
        </w:rPr>
        <w:t>La organización de un espacio serial fue una de las grandes mutaciones técnicas de la enseñanza</w:t>
      </w:r>
      <w:r w:rsidRPr="003C3B78">
        <w:rPr>
          <w:rFonts w:hAnsi="Times New Roman" w:cs="Times New Roman"/>
          <w:lang w:val="it-IT"/>
        </w:rPr>
        <w:t xml:space="preserve"> elemental. Permitio</w:t>
      </w:r>
      <w:r w:rsidRPr="003C3B78">
        <w:rPr>
          <w:rFonts w:hAnsi="Times New Roman" w:cs="Times New Roman"/>
          <w:lang w:val="es-ES_tradnl"/>
        </w:rPr>
        <w:t>́ sobrepasar el sistema tradicional (un alumno que trabaja unos minutos con el maestro, mientras el grupo confuso de los que esperan permanece ocioso y sin vigilancia). Al asignar lugares individuales, ha hecho posible el control de cada cual y el trabajo simultáneo de todos. Ha organizado una nueva economía del tiempo de aprendizaje. Ha hecho funcionar el espacio escolar como una máquina de aprender, pero también de vigilar, de jerarquizar, de recompensar. J.</w:t>
      </w:r>
      <w:r w:rsidR="001274BB">
        <w:rPr>
          <w:rFonts w:hAnsi="Times New Roman" w:cs="Times New Roman"/>
          <w:lang w:val="es-ES_tradnl"/>
        </w:rPr>
        <w:t xml:space="preserve"> </w:t>
      </w:r>
      <w:r w:rsidRPr="003C3B78">
        <w:rPr>
          <w:rFonts w:hAnsi="Times New Roman" w:cs="Times New Roman"/>
          <w:lang w:val="es-ES_tradnl"/>
        </w:rPr>
        <w:t xml:space="preserve">B. de La Salle soñaba con una clase cuya distribución espacial pudiera asegurar a la vez toda una serie de distinciones: según el grado de adelanto de los </w:t>
      </w:r>
      <w:r w:rsidRPr="003C3B78">
        <w:rPr>
          <w:rFonts w:hAnsi="Times New Roman" w:cs="Times New Roman"/>
          <w:lang w:val="es-ES_tradnl"/>
        </w:rPr>
        <w:lastRenderedPageBreak/>
        <w:t>alumnos, según el valor de cada uno, según la mayor o menor bondad de cará</w:t>
      </w:r>
      <w:r w:rsidRPr="003C3B78">
        <w:rPr>
          <w:rFonts w:hAnsi="Times New Roman" w:cs="Times New Roman"/>
          <w:lang w:val="pt-PT"/>
        </w:rPr>
        <w:t>cter, segu</w:t>
      </w:r>
      <w:r w:rsidRPr="003C3B78">
        <w:rPr>
          <w:rFonts w:hAnsi="Times New Roman" w:cs="Times New Roman"/>
          <w:lang w:val="es-ES_tradnl"/>
        </w:rPr>
        <w:t>́n su mayor o menor aplicación</w:t>
      </w:r>
      <w:r w:rsidRPr="003C3B78">
        <w:rPr>
          <w:rFonts w:hAnsi="Times New Roman" w:cs="Times New Roman"/>
          <w:lang w:val="pt-PT"/>
        </w:rPr>
        <w:t>, segu</w:t>
      </w:r>
      <w:r w:rsidRPr="003C3B78">
        <w:rPr>
          <w:rFonts w:hAnsi="Times New Roman" w:cs="Times New Roman"/>
          <w:lang w:val="es-ES_tradnl"/>
        </w:rPr>
        <w:t>́n su limpieza y según</w:t>
      </w:r>
      <w:r w:rsidR="00626551">
        <w:rPr>
          <w:rFonts w:hAnsi="Times New Roman" w:cs="Times New Roman"/>
          <w:lang w:val="es-ES_tradnl"/>
        </w:rPr>
        <w:t xml:space="preserve"> </w:t>
      </w:r>
      <w:r w:rsidRPr="003C3B78">
        <w:rPr>
          <w:rFonts w:hAnsi="Times New Roman" w:cs="Times New Roman"/>
          <w:lang w:val="es-ES_tradnl"/>
        </w:rPr>
        <w:t xml:space="preserve">la fortuna de sus padres (Foucault, 1975, pp. 148-149). </w:t>
      </w:r>
    </w:p>
    <w:p w14:paraId="01BB99A3" w14:textId="7931D5C2"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Sin embargo, la universidad ha virado hacia otras formas de organización. Así, a pesar de seguir existiendo como un espacio con una disposición específica, como en las sociedades disciplinarias (hay un lugar de encierro, con profesores y sus técnicas pedagógicas para </w:t>
      </w:r>
      <w:r w:rsidRPr="009A5F44">
        <w:rPr>
          <w:rFonts w:hAnsi="Times New Roman" w:cs="Times New Roman"/>
          <w:i/>
          <w:iCs/>
          <w:lang w:val="es-ES_tradnl"/>
        </w:rPr>
        <w:t>modificar</w:t>
      </w:r>
      <w:r w:rsidRPr="009A5F44">
        <w:rPr>
          <w:rFonts w:hAnsi="Times New Roman" w:cs="Times New Roman"/>
          <w:lang w:val="es-ES_tradnl"/>
        </w:rPr>
        <w:t xml:space="preserve"> a los alumnos, entre otros elementos</w:t>
      </w:r>
      <w:r w:rsidR="002D4334">
        <w:rPr>
          <w:rFonts w:hAnsi="Times New Roman" w:cs="Times New Roman"/>
          <w:lang w:val="es-ES_tradnl"/>
        </w:rPr>
        <w:t>),</w:t>
      </w:r>
      <w:r w:rsidRPr="009A5F44">
        <w:rPr>
          <w:rFonts w:eastAsia="Times New Roman" w:hAnsi="Times New Roman" w:cs="Times New Roman"/>
          <w:vertAlign w:val="superscript"/>
          <w:lang w:val="es-ES_tradnl"/>
        </w:rPr>
        <w:footnoteReference w:id="3"/>
      </w:r>
      <w:r w:rsidRPr="009A5F44">
        <w:rPr>
          <w:rFonts w:hAnsi="Times New Roman" w:cs="Times New Roman"/>
          <w:lang w:val="es-ES_tradnl"/>
        </w:rPr>
        <w:t xml:space="preserve"> esta institución se ha dispuesto para dirigir la </w:t>
      </w:r>
      <w:r w:rsidRPr="009A5F44">
        <w:rPr>
          <w:rFonts w:hAnsi="Times New Roman" w:cs="Times New Roman"/>
          <w:i/>
          <w:iCs/>
          <w:lang w:val="es-ES_tradnl"/>
        </w:rPr>
        <w:t>psique</w:t>
      </w:r>
      <w:r w:rsidRPr="009A5F44">
        <w:rPr>
          <w:rFonts w:hAnsi="Times New Roman" w:cs="Times New Roman"/>
          <w:lang w:val="es-ES_tradnl"/>
        </w:rPr>
        <w:t xml:space="preserve"> de sus empleados</w:t>
      </w:r>
      <w:r w:rsidR="002D4334">
        <w:rPr>
          <w:rFonts w:hAnsi="Times New Roman" w:cs="Times New Roman"/>
          <w:lang w:val="es-ES_tradnl"/>
        </w:rPr>
        <w:t>.</w:t>
      </w:r>
      <w:r w:rsidR="002D4334" w:rsidRPr="009A5F44">
        <w:rPr>
          <w:rFonts w:hAnsi="Times New Roman" w:cs="Times New Roman"/>
          <w:lang w:val="es-ES_tradnl"/>
        </w:rPr>
        <w:t xml:space="preserve"> </w:t>
      </w:r>
      <w:r w:rsidR="002D4334">
        <w:rPr>
          <w:rFonts w:hAnsi="Times New Roman" w:cs="Times New Roman"/>
          <w:lang w:val="es-ES_tradnl"/>
        </w:rPr>
        <w:t>E</w:t>
      </w:r>
      <w:r w:rsidR="002D4334" w:rsidRPr="009A5F44">
        <w:rPr>
          <w:rFonts w:hAnsi="Times New Roman" w:cs="Times New Roman"/>
          <w:lang w:val="es-ES_tradnl"/>
        </w:rPr>
        <w:t xml:space="preserve">ste </w:t>
      </w:r>
      <w:r w:rsidRPr="009A5F44">
        <w:rPr>
          <w:rFonts w:hAnsi="Times New Roman" w:cs="Times New Roman"/>
          <w:lang w:val="es-ES_tradnl"/>
        </w:rPr>
        <w:t>es el nuevo elemento. ¿Cómo se hace esto? Como señaló Deleuze</w:t>
      </w:r>
      <w:r w:rsidR="002D4334">
        <w:rPr>
          <w:rFonts w:hAnsi="Times New Roman" w:cs="Times New Roman"/>
          <w:lang w:val="es-ES_tradnl"/>
        </w:rPr>
        <w:t xml:space="preserve"> (1990)</w:t>
      </w:r>
      <w:r w:rsidRPr="009A5F44">
        <w:rPr>
          <w:rFonts w:hAnsi="Times New Roman" w:cs="Times New Roman"/>
          <w:lang w:val="es-ES_tradnl"/>
        </w:rPr>
        <w:t xml:space="preserve">, en la empresa se coloca a los trabajadores </w:t>
      </w:r>
      <w:r w:rsidR="00B411DC">
        <w:rPr>
          <w:rFonts w:hAnsi="Times New Roman" w:cs="Times New Roman"/>
          <w:lang w:val="es-ES_tradnl"/>
        </w:rPr>
        <w:t>de la siguiente forma:</w:t>
      </w:r>
    </w:p>
    <w:p w14:paraId="01BB99A4" w14:textId="07E27EEC" w:rsidR="00231AAC" w:rsidRPr="003C3B78" w:rsidRDefault="00B411DC" w:rsidP="00416944">
      <w:pPr>
        <w:pStyle w:val="CuerpoA"/>
        <w:ind w:left="1440"/>
        <w:rPr>
          <w:rFonts w:hAnsi="Times New Roman" w:cs="Times New Roman"/>
          <w:lang w:val="es-ES_tradnl"/>
        </w:rPr>
      </w:pPr>
      <w:r>
        <w:rPr>
          <w:rFonts w:hAnsi="Times New Roman" w:cs="Times New Roman"/>
          <w:lang w:val="es-ES_tradnl"/>
        </w:rPr>
        <w:t xml:space="preserve">[En] </w:t>
      </w:r>
      <w:r w:rsidR="00C121BD" w:rsidRPr="003C3B78">
        <w:rPr>
          <w:rFonts w:hAnsi="Times New Roman" w:cs="Times New Roman"/>
          <w:lang w:val="es-ES_tradnl"/>
        </w:rPr>
        <w:t xml:space="preserve">modulación de cada salario, en estados de perpetua </w:t>
      </w:r>
      <w:proofErr w:type="spellStart"/>
      <w:r w:rsidR="00C121BD" w:rsidRPr="003C3B78">
        <w:rPr>
          <w:rFonts w:hAnsi="Times New Roman" w:cs="Times New Roman"/>
          <w:lang w:val="es-ES_tradnl"/>
        </w:rPr>
        <w:t>metaestabilidad</w:t>
      </w:r>
      <w:proofErr w:type="spellEnd"/>
      <w:r w:rsidR="00C121BD" w:rsidRPr="003C3B78">
        <w:rPr>
          <w:rFonts w:hAnsi="Times New Roman" w:cs="Times New Roman"/>
          <w:lang w:val="es-ES_tradnl"/>
        </w:rPr>
        <w:t xml:space="preserve"> que operan mediante el reto, el concurso. [Así,] c</w:t>
      </w:r>
      <w:r w:rsidR="00C121BD" w:rsidRPr="003C3B78">
        <w:rPr>
          <w:rFonts w:hAnsi="Times New Roman" w:cs="Times New Roman"/>
          <w:lang w:val="it-IT"/>
        </w:rPr>
        <w:t xml:space="preserve">ontinuamente presenta la más </w:t>
      </w:r>
      <w:r w:rsidR="00C121BD" w:rsidRPr="003C3B78">
        <w:rPr>
          <w:rFonts w:hAnsi="Times New Roman" w:cs="Times New Roman"/>
          <w:lang w:val="es-ES_tradnl"/>
        </w:rPr>
        <w:t xml:space="preserve">enconada rivalidad como una forma sana de emulación, una excelente fuerza motivacional que enfrenta a los individuos unos con otros y que corre a través de cada uno de ellos, dividiéndolos desde dentro (p. 241). </w:t>
      </w:r>
    </w:p>
    <w:p w14:paraId="01BB99A5" w14:textId="1E931419"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¿Cómo entender est</w:t>
      </w:r>
      <w:r w:rsidR="00104D9E">
        <w:rPr>
          <w:rFonts w:hAnsi="Times New Roman" w:cs="Times New Roman"/>
          <w:lang w:val="es-ES_tradnl"/>
        </w:rPr>
        <w:t>a</w:t>
      </w:r>
      <w:r w:rsidRPr="009A5F44">
        <w:rPr>
          <w:rFonts w:hAnsi="Times New Roman" w:cs="Times New Roman"/>
          <w:lang w:val="es-ES_tradnl"/>
        </w:rPr>
        <w:t xml:space="preserve"> lógica donde se pone al “caballo a caminar poniéndole algunas zanahorias delante de él</w:t>
      </w:r>
      <w:r w:rsidR="00E5648E">
        <w:rPr>
          <w:rFonts w:hAnsi="Times New Roman" w:cs="Times New Roman"/>
          <w:lang w:val="es-ES_tradnl"/>
        </w:rPr>
        <w:t>”</w:t>
      </w:r>
      <w:r w:rsidRPr="009A5F44">
        <w:rPr>
          <w:rFonts w:hAnsi="Times New Roman" w:cs="Times New Roman"/>
          <w:lang w:val="es-ES_tradnl"/>
        </w:rPr>
        <w:t>?</w:t>
      </w:r>
      <w:r w:rsidR="00E5648E">
        <w:rPr>
          <w:rFonts w:hAnsi="Times New Roman" w:cs="Times New Roman"/>
          <w:lang w:val="es-ES_tradnl"/>
        </w:rPr>
        <w:t>,</w:t>
      </w:r>
      <w:r w:rsidRPr="009A5F44">
        <w:rPr>
          <w:rFonts w:hAnsi="Times New Roman" w:cs="Times New Roman"/>
          <w:lang w:val="es-ES_tradnl"/>
        </w:rPr>
        <w:t xml:space="preserve"> ¿cómo entender el paso del </w:t>
      </w:r>
      <w:r w:rsidRPr="009A5F44">
        <w:rPr>
          <w:rFonts w:hAnsi="Times New Roman" w:cs="Times New Roman"/>
          <w:i/>
          <w:iCs/>
          <w:lang w:val="es-ES_tradnl"/>
        </w:rPr>
        <w:t xml:space="preserve">deber ser </w:t>
      </w:r>
      <w:r w:rsidRPr="009A5F44">
        <w:rPr>
          <w:rFonts w:hAnsi="Times New Roman" w:cs="Times New Roman"/>
          <w:lang w:val="es-ES_tradnl"/>
        </w:rPr>
        <w:t xml:space="preserve">hacia la </w:t>
      </w:r>
      <w:proofErr w:type="spellStart"/>
      <w:r w:rsidRPr="009A5F44">
        <w:rPr>
          <w:rFonts w:hAnsi="Times New Roman" w:cs="Times New Roman"/>
          <w:i/>
          <w:iCs/>
          <w:lang w:val="es-ES_tradnl"/>
        </w:rPr>
        <w:t>autoexplotación</w:t>
      </w:r>
      <w:proofErr w:type="spellEnd"/>
      <w:r w:rsidRPr="009A5F44">
        <w:rPr>
          <w:rFonts w:hAnsi="Times New Roman" w:cs="Times New Roman"/>
          <w:lang w:val="es-ES_tradnl"/>
        </w:rPr>
        <w:t xml:space="preserve"> (rendimiento)? Nosotros no apelaríamos a un conductismo que lo explicara a través del esquema </w:t>
      </w:r>
      <w:r w:rsidR="00DE4790">
        <w:rPr>
          <w:rFonts w:hAnsi="Times New Roman" w:cs="Times New Roman"/>
          <w:lang w:val="es-ES_tradnl"/>
        </w:rPr>
        <w:t>“</w:t>
      </w:r>
      <w:r w:rsidRPr="009A5F44">
        <w:rPr>
          <w:rFonts w:hAnsi="Times New Roman" w:cs="Times New Roman"/>
          <w:lang w:val="es-ES_tradnl"/>
        </w:rPr>
        <w:t>estímulo-</w:t>
      </w:r>
      <w:r w:rsidR="00DE4790" w:rsidRPr="009A5F44">
        <w:rPr>
          <w:rFonts w:hAnsi="Times New Roman" w:cs="Times New Roman"/>
          <w:lang w:val="es-ES_tradnl"/>
        </w:rPr>
        <w:t>respuesta</w:t>
      </w:r>
      <w:r w:rsidR="00DE4790">
        <w:rPr>
          <w:rFonts w:hAnsi="Times New Roman" w:cs="Times New Roman"/>
          <w:lang w:val="es-ES_tradnl"/>
        </w:rPr>
        <w:t>”</w:t>
      </w:r>
      <w:r w:rsidR="00DE4790" w:rsidRPr="009A5F44">
        <w:rPr>
          <w:rFonts w:hAnsi="Times New Roman" w:cs="Times New Roman"/>
          <w:lang w:val="es-ES_tradnl"/>
        </w:rPr>
        <w:t xml:space="preserve"> </w:t>
      </w:r>
      <w:r w:rsidRPr="009A5F44">
        <w:rPr>
          <w:rFonts w:hAnsi="Times New Roman" w:cs="Times New Roman"/>
          <w:lang w:val="es-ES_tradnl"/>
        </w:rPr>
        <w:t xml:space="preserve">o con una posible modificación del cuerpo, tal como se ilustró hace muchos años en la película </w:t>
      </w:r>
      <w:r w:rsidRPr="003C3B78">
        <w:rPr>
          <w:rFonts w:hAnsi="Times New Roman" w:cs="Times New Roman"/>
          <w:i/>
          <w:iCs/>
          <w:lang w:val="es-ES_tradnl"/>
        </w:rPr>
        <w:t>Naranja mecánica</w:t>
      </w:r>
      <w:r w:rsidRPr="009A5F44">
        <w:rPr>
          <w:rFonts w:hAnsi="Times New Roman" w:cs="Times New Roman"/>
          <w:lang w:val="es-ES_tradnl"/>
        </w:rPr>
        <w:t xml:space="preserve"> (Kubrick, 1971</w:t>
      </w:r>
      <w:r w:rsidR="00DE4790" w:rsidRPr="009A5F44">
        <w:rPr>
          <w:rFonts w:hAnsi="Times New Roman" w:cs="Times New Roman"/>
          <w:lang w:val="es-ES_tradnl"/>
        </w:rPr>
        <w:t>)</w:t>
      </w:r>
      <w:r w:rsidR="00DE4790">
        <w:rPr>
          <w:rFonts w:hAnsi="Times New Roman" w:cs="Times New Roman"/>
          <w:lang w:val="es-ES_tradnl"/>
        </w:rPr>
        <w:t>,</w:t>
      </w:r>
      <w:r w:rsidR="00DE4790" w:rsidRPr="009A5F44">
        <w:rPr>
          <w:rFonts w:hAnsi="Times New Roman" w:cs="Times New Roman"/>
          <w:lang w:val="es-ES_tradnl"/>
        </w:rPr>
        <w:t xml:space="preserve"> </w:t>
      </w:r>
      <w:r w:rsidRPr="003C3B78">
        <w:rPr>
          <w:rFonts w:hAnsi="Times New Roman" w:cs="Times New Roman"/>
          <w:i/>
          <w:iCs/>
          <w:lang w:val="es-ES_tradnl"/>
        </w:rPr>
        <w:t>film</w:t>
      </w:r>
      <w:r w:rsidRPr="009A5F44">
        <w:rPr>
          <w:rFonts w:hAnsi="Times New Roman" w:cs="Times New Roman"/>
          <w:lang w:val="es-ES_tradnl"/>
        </w:rPr>
        <w:t xml:space="preserve"> que podría renombrarse con el siguiente lema: </w:t>
      </w:r>
      <w:r w:rsidR="00DE4790">
        <w:rPr>
          <w:rFonts w:hAnsi="Times New Roman" w:cs="Times New Roman"/>
          <w:lang w:val="es-ES_tradnl"/>
        </w:rPr>
        <w:t>C</w:t>
      </w:r>
      <w:r w:rsidR="00DE4790" w:rsidRPr="009A5F44">
        <w:rPr>
          <w:rFonts w:hAnsi="Times New Roman" w:cs="Times New Roman"/>
          <w:lang w:val="es-ES_tradnl"/>
        </w:rPr>
        <w:t xml:space="preserve">ómo </w:t>
      </w:r>
      <w:r w:rsidRPr="009A5F44">
        <w:rPr>
          <w:rFonts w:hAnsi="Times New Roman" w:cs="Times New Roman"/>
          <w:lang w:val="es-ES_tradnl"/>
        </w:rPr>
        <w:t xml:space="preserve">ser bueno a la fuerza. Recordemos la imagen: un joven sometido al tratamiento conductista llamado </w:t>
      </w:r>
      <w:r w:rsidR="00DE4790" w:rsidRPr="003C3B78">
        <w:rPr>
          <w:rFonts w:hAnsi="Times New Roman" w:cs="Times New Roman"/>
          <w:i/>
          <w:iCs/>
          <w:lang w:val="es-ES_tradnl"/>
        </w:rPr>
        <w:t>m</w:t>
      </w:r>
      <w:r w:rsidRPr="003C3B78">
        <w:rPr>
          <w:rFonts w:hAnsi="Times New Roman" w:cs="Times New Roman"/>
          <w:i/>
          <w:iCs/>
          <w:lang w:val="es-ES_tradnl"/>
        </w:rPr>
        <w:t>étodo Ludovico</w:t>
      </w:r>
      <w:r w:rsidRPr="009A5F44">
        <w:rPr>
          <w:rFonts w:hAnsi="Times New Roman" w:cs="Times New Roman"/>
          <w:lang w:val="es-ES_tradnl"/>
        </w:rPr>
        <w:t xml:space="preserve">. La idea es sencilla, después del tratamiento el joven no puede comportarse como “él quisiera”, su voluntad es quebrada por el condicionamiento del cuerpo. Así, el joven no es libre, no le queda más que hacer aquello que le permite su cuerpo que quebranta su voluntad. </w:t>
      </w:r>
    </w:p>
    <w:p w14:paraId="01BB99A6" w14:textId="146B73B5"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En las sociedades no-disciplinarias, </w:t>
      </w:r>
      <w:r w:rsidR="00D95DD9">
        <w:rPr>
          <w:rFonts w:hAnsi="Times New Roman" w:cs="Times New Roman"/>
          <w:lang w:val="es-ES_tradnl"/>
        </w:rPr>
        <w:t xml:space="preserve">como señala </w:t>
      </w:r>
      <w:proofErr w:type="spellStart"/>
      <w:r w:rsidR="00D95DD9">
        <w:rPr>
          <w:rFonts w:hAnsi="Times New Roman" w:cs="Times New Roman"/>
          <w:lang w:val="es-ES_tradnl"/>
        </w:rPr>
        <w:t>Byung-Chul</w:t>
      </w:r>
      <w:proofErr w:type="spellEnd"/>
      <w:r w:rsidR="00D95DD9">
        <w:rPr>
          <w:rFonts w:hAnsi="Times New Roman" w:cs="Times New Roman"/>
          <w:lang w:val="es-ES_tradnl"/>
        </w:rPr>
        <w:t xml:space="preserve"> Han (2014</w:t>
      </w:r>
      <w:r w:rsidRPr="009A5F44">
        <w:rPr>
          <w:rFonts w:hAnsi="Times New Roman" w:cs="Times New Roman"/>
          <w:lang w:val="es-ES_tradnl"/>
        </w:rPr>
        <w:t xml:space="preserve">), el </w:t>
      </w:r>
      <w:proofErr w:type="spellStart"/>
      <w:r w:rsidRPr="009A5F44">
        <w:rPr>
          <w:rFonts w:hAnsi="Times New Roman" w:cs="Times New Roman"/>
          <w:lang w:val="es-ES_tradnl"/>
        </w:rPr>
        <w:t>disciplinamiento</w:t>
      </w:r>
      <w:proofErr w:type="spellEnd"/>
      <w:r w:rsidRPr="009A5F44">
        <w:rPr>
          <w:rFonts w:hAnsi="Times New Roman" w:cs="Times New Roman"/>
          <w:lang w:val="es-ES_tradnl"/>
        </w:rPr>
        <w:t xml:space="preserve"> corporal ha dado paso la optimización mental. Así, en las sociedades neoliberales se ha explotado la libertad. Los ejemplos se multiplican en las redes sociales. Ya no es necesario someter a las personas para saber de ellas. Ahora, ellas mismas dan sus </w:t>
      </w:r>
      <w:r w:rsidRPr="009A5F44">
        <w:rPr>
          <w:rFonts w:hAnsi="Times New Roman" w:cs="Times New Roman"/>
          <w:lang w:val="es-ES_tradnl"/>
        </w:rPr>
        <w:lastRenderedPageBreak/>
        <w:t xml:space="preserve">datos en Facebook, Twitter, WhatsApp, entre otras redes sociales: nadie los obliga. En este ejercicio de su libertad, los </w:t>
      </w:r>
      <w:r w:rsidRPr="009A5F44">
        <w:rPr>
          <w:rFonts w:hAnsi="Times New Roman" w:cs="Times New Roman"/>
          <w:i/>
          <w:iCs/>
          <w:lang w:val="es-ES_tradnl"/>
        </w:rPr>
        <w:t>negociadores de datos</w:t>
      </w:r>
      <w:r w:rsidRPr="009A5F44">
        <w:rPr>
          <w:rFonts w:hAnsi="Times New Roman" w:cs="Times New Roman"/>
          <w:lang w:val="es-ES_tradnl"/>
        </w:rPr>
        <w:t xml:space="preserve"> construyen perfiles útiles para las campañas electorales, la venta de servicios, entre otros.</w:t>
      </w:r>
    </w:p>
    <w:p w14:paraId="01BB99A7" w14:textId="3C3538C2"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En estas sociedades “tra</w:t>
      </w:r>
      <w:r w:rsidR="009E7125">
        <w:rPr>
          <w:rFonts w:hAnsi="Times New Roman" w:cs="Times New Roman"/>
          <w:lang w:val="es-ES_tradnl"/>
        </w:rPr>
        <w:t>n</w:t>
      </w:r>
      <w:r w:rsidRPr="009A5F44">
        <w:rPr>
          <w:rFonts w:hAnsi="Times New Roman" w:cs="Times New Roman"/>
          <w:lang w:val="es-ES_tradnl"/>
        </w:rPr>
        <w:t>sparentes”, el rendimiento se ha vuelto una prerrogativa. No es necesario un capataz que esté con su látigo amenazando a los empleados para que realicen sus labores, para que cumplan con su “deber”; no es necesario el método Ludovico. Al contrario, los ciudadanos —los docentes y administrativos universitarios— podrían torna</w:t>
      </w:r>
      <w:r w:rsidR="009E7125">
        <w:rPr>
          <w:rFonts w:hAnsi="Times New Roman" w:cs="Times New Roman"/>
          <w:lang w:val="es-ES_tradnl"/>
        </w:rPr>
        <w:t>r</w:t>
      </w:r>
      <w:r w:rsidRPr="009A5F44">
        <w:rPr>
          <w:rFonts w:hAnsi="Times New Roman" w:cs="Times New Roman"/>
          <w:lang w:val="es-ES_tradnl"/>
        </w:rPr>
        <w:t>se en sus propios explotadores, conducirse bajo la directriz de la optimización</w:t>
      </w:r>
      <w:r w:rsidRPr="009A5F44">
        <w:rPr>
          <w:rFonts w:hAnsi="Times New Roman" w:cs="Times New Roman"/>
          <w:lang w:val="it-IT"/>
        </w:rPr>
        <w:t xml:space="preserve"> personal</w:t>
      </w:r>
      <w:r w:rsidRPr="009A5F44">
        <w:rPr>
          <w:rFonts w:hAnsi="Times New Roman" w:cs="Times New Roman"/>
          <w:lang w:val="es-ES_tradnl"/>
        </w:rPr>
        <w:t>. Se</w:t>
      </w:r>
      <w:r w:rsidR="00626551">
        <w:rPr>
          <w:rFonts w:hAnsi="Times New Roman" w:cs="Times New Roman"/>
          <w:lang w:val="es-ES_tradnl"/>
        </w:rPr>
        <w:t xml:space="preserve"> </w:t>
      </w:r>
      <w:r w:rsidRPr="009A5F44">
        <w:rPr>
          <w:rFonts w:hAnsi="Times New Roman" w:cs="Times New Roman"/>
          <w:lang w:val="es-ES_tradnl"/>
        </w:rPr>
        <w:t xml:space="preserve">volverían administradores de su tiempo y, por voluntad propia y en </w:t>
      </w:r>
      <w:r w:rsidRPr="009A5F44">
        <w:rPr>
          <w:rFonts w:hAnsi="Times New Roman" w:cs="Times New Roman"/>
          <w:i/>
          <w:iCs/>
          <w:lang w:val="es-ES_tradnl"/>
        </w:rPr>
        <w:t>pos</w:t>
      </w:r>
      <w:r w:rsidRPr="009A5F44">
        <w:rPr>
          <w:rFonts w:hAnsi="Times New Roman" w:cs="Times New Roman"/>
          <w:lang w:val="es-ES_tradnl"/>
        </w:rPr>
        <w:t xml:space="preserve"> de sus intereses, </w:t>
      </w:r>
      <w:r w:rsidRPr="009A5F44">
        <w:rPr>
          <w:rFonts w:hAnsi="Times New Roman" w:cs="Times New Roman"/>
          <w:i/>
          <w:iCs/>
          <w:lang w:val="es-ES_tradnl"/>
        </w:rPr>
        <w:t>alinearían</w:t>
      </w:r>
      <w:r w:rsidRPr="009A5F44">
        <w:rPr>
          <w:rFonts w:hAnsi="Times New Roman" w:cs="Times New Roman"/>
          <w:lang w:val="es-ES_tradnl"/>
        </w:rPr>
        <w:t xml:space="preserve"> sus acciones a los protocolos de evaluación que les darían más puntos —zanahorias— para sus estímulos a la docencia, a la investigación, entre otros; </w:t>
      </w:r>
      <w:r w:rsidRPr="009A5F44">
        <w:rPr>
          <w:rFonts w:hAnsi="Times New Roman" w:cs="Times New Roman"/>
          <w:i/>
          <w:iCs/>
          <w:lang w:val="es-ES_tradnl"/>
        </w:rPr>
        <w:t>revisarían</w:t>
      </w:r>
      <w:r w:rsidRPr="009A5F44">
        <w:rPr>
          <w:rFonts w:hAnsi="Times New Roman" w:cs="Times New Roman"/>
          <w:lang w:val="es-ES_tradnl"/>
        </w:rPr>
        <w:t xml:space="preserve"> convocatorias y el cuadro de acciones a cumplir con la finalidad de participar en la sana competencia por una parte de la bolsa de los recursos federales y/o estatales; </w:t>
      </w:r>
      <w:r w:rsidRPr="009A5F44">
        <w:rPr>
          <w:rFonts w:hAnsi="Times New Roman" w:cs="Times New Roman"/>
          <w:i/>
          <w:iCs/>
          <w:lang w:val="es-ES_tradnl"/>
        </w:rPr>
        <w:t>administrarían</w:t>
      </w:r>
      <w:r w:rsidRPr="009A5F44">
        <w:rPr>
          <w:rFonts w:hAnsi="Times New Roman" w:cs="Times New Roman"/>
          <w:lang w:val="es-ES_tradnl"/>
        </w:rPr>
        <w:t xml:space="preserve"> de manera eficiente sus tiempos y acciones hacia la </w:t>
      </w:r>
      <w:r w:rsidRPr="009A5F44">
        <w:rPr>
          <w:rFonts w:hAnsi="Times New Roman" w:cs="Times New Roman"/>
          <w:i/>
          <w:iCs/>
          <w:lang w:val="es-ES_tradnl"/>
        </w:rPr>
        <w:t>producción</w:t>
      </w:r>
      <w:r w:rsidRPr="009A5F44">
        <w:rPr>
          <w:rFonts w:hAnsi="Times New Roman" w:cs="Times New Roman"/>
          <w:lang w:val="es-ES_tradnl"/>
        </w:rPr>
        <w:t xml:space="preserve"> de cuántos tesistas, cuántos artículos, cuántos libros, cuántos congresos, cuántas horas clase, cuántas de evaluación, cuántos cursos de capacitación (entre otras acciones que se evalúan con puntos que les permitirían mantener no </w:t>
      </w:r>
      <w:r w:rsidR="00172AA3">
        <w:rPr>
          <w:rFonts w:hAnsi="Times New Roman" w:cs="Times New Roman"/>
          <w:lang w:val="es-ES_tradnl"/>
        </w:rPr>
        <w:t>solo</w:t>
      </w:r>
      <w:r w:rsidRPr="009A5F44">
        <w:rPr>
          <w:rFonts w:hAnsi="Times New Roman" w:cs="Times New Roman"/>
          <w:lang w:val="es-ES_tradnl"/>
        </w:rPr>
        <w:t xml:space="preserve"> un “sobresueldo”, además una suerte de </w:t>
      </w:r>
      <w:r w:rsidRPr="009A5F44">
        <w:rPr>
          <w:rFonts w:hAnsi="Times New Roman" w:cs="Times New Roman"/>
          <w:i/>
          <w:iCs/>
          <w:lang w:val="es-ES_tradnl"/>
        </w:rPr>
        <w:t>capital simbólico</w:t>
      </w:r>
      <w:r w:rsidRPr="009A5F44">
        <w:rPr>
          <w:rFonts w:hAnsi="Times New Roman" w:cs="Times New Roman"/>
          <w:lang w:val="es-ES_tradnl"/>
        </w:rPr>
        <w:t xml:space="preserve"> —un prestigio— que nos diferencia unos de otros: </w:t>
      </w:r>
      <w:r w:rsidR="00F75E0D">
        <w:rPr>
          <w:rFonts w:hAnsi="Times New Roman" w:cs="Times New Roman"/>
          <w:lang w:val="es-ES_tradnl"/>
        </w:rPr>
        <w:t>Sistema Nacional de Investigadores (SN</w:t>
      </w:r>
      <w:r w:rsidR="000F2A40">
        <w:rPr>
          <w:rFonts w:hAnsi="Times New Roman" w:cs="Times New Roman"/>
          <w:lang w:val="es-ES_tradnl"/>
        </w:rPr>
        <w:t>I</w:t>
      </w:r>
      <w:r w:rsidR="00F75E0D">
        <w:rPr>
          <w:rFonts w:hAnsi="Times New Roman" w:cs="Times New Roman"/>
          <w:lang w:val="es-ES_tradnl"/>
        </w:rPr>
        <w:t xml:space="preserve">) </w:t>
      </w:r>
      <w:r w:rsidRPr="009A5F44">
        <w:rPr>
          <w:rFonts w:hAnsi="Times New Roman" w:cs="Times New Roman"/>
          <w:lang w:val="es-ES_tradnl"/>
        </w:rPr>
        <w:t xml:space="preserve">nivel candidato, nivel 1, nivel 2, perfil </w:t>
      </w:r>
      <w:r w:rsidR="000D13A5" w:rsidRPr="000D13A5">
        <w:rPr>
          <w:rFonts w:hAnsi="Times New Roman" w:cs="Times New Roman"/>
          <w:lang w:val="es-ES_tradnl"/>
        </w:rPr>
        <w:t xml:space="preserve">Programa para el Desarrollo Profesional Docente, para el Tipo Superior </w:t>
      </w:r>
      <w:r w:rsidR="000D13A5">
        <w:rPr>
          <w:rFonts w:hAnsi="Times New Roman" w:cs="Times New Roman"/>
          <w:lang w:val="es-ES_tradnl"/>
        </w:rPr>
        <w:t>(</w:t>
      </w:r>
      <w:proofErr w:type="spellStart"/>
      <w:r w:rsidR="000D13A5" w:rsidRPr="009A5F44">
        <w:rPr>
          <w:rFonts w:hAnsi="Times New Roman" w:cs="Times New Roman"/>
          <w:lang w:val="es-ES_tradnl"/>
        </w:rPr>
        <w:t>Prodep</w:t>
      </w:r>
      <w:proofErr w:type="spellEnd"/>
      <w:r w:rsidR="000D13A5">
        <w:rPr>
          <w:rFonts w:hAnsi="Times New Roman" w:cs="Times New Roman"/>
          <w:lang w:val="es-ES_tradnl"/>
        </w:rPr>
        <w:t>)</w:t>
      </w:r>
      <w:r w:rsidRPr="009A5F44">
        <w:rPr>
          <w:rFonts w:hAnsi="Times New Roman" w:cs="Times New Roman"/>
          <w:lang w:val="es-ES_tradnl"/>
        </w:rPr>
        <w:t xml:space="preserve">, entre otras categorías). Todo esto, como lo señaló Imanol </w:t>
      </w:r>
      <w:proofErr w:type="spellStart"/>
      <w:r w:rsidRPr="009A5F44">
        <w:rPr>
          <w:rFonts w:hAnsi="Times New Roman" w:cs="Times New Roman"/>
          <w:lang w:val="es-ES_tradnl"/>
        </w:rPr>
        <w:t>Ordorika</w:t>
      </w:r>
      <w:proofErr w:type="spellEnd"/>
      <w:r w:rsidR="00F75E0D">
        <w:rPr>
          <w:rFonts w:hAnsi="Times New Roman" w:cs="Times New Roman"/>
          <w:lang w:val="es-ES_tradnl"/>
        </w:rPr>
        <w:t xml:space="preserve"> (2019)</w:t>
      </w:r>
      <w:r w:rsidRPr="009A5F44">
        <w:rPr>
          <w:rFonts w:hAnsi="Times New Roman" w:cs="Times New Roman"/>
          <w:lang w:val="es-ES_tradnl"/>
        </w:rPr>
        <w:t>, ha tenido consecuencias que es necesario indagar y, en su caso, atender:</w:t>
      </w:r>
    </w:p>
    <w:p w14:paraId="01BB99A8" w14:textId="77777777" w:rsidR="00231AAC" w:rsidRPr="003C3B78" w:rsidRDefault="00C121BD" w:rsidP="00416944">
      <w:pPr>
        <w:pStyle w:val="CuerpoA"/>
        <w:ind w:left="1440"/>
        <w:rPr>
          <w:rFonts w:hAnsi="Times New Roman" w:cs="Times New Roman"/>
          <w:lang w:val="es-ES_tradnl"/>
        </w:rPr>
      </w:pPr>
      <w:r w:rsidRPr="003C3B78">
        <w:rPr>
          <w:rFonts w:hAnsi="Times New Roman" w:cs="Times New Roman"/>
          <w:lang w:val="es-ES_tradnl"/>
        </w:rPr>
        <w:t xml:space="preserve">Las tres más notables son: </w:t>
      </w:r>
      <w:r w:rsidRPr="003C3B78">
        <w:rPr>
          <w:rFonts w:hAnsi="Times New Roman" w:cs="Times New Roman"/>
          <w:i/>
          <w:iCs/>
          <w:lang w:val="es-ES_tradnl"/>
        </w:rPr>
        <w:t>a)</w:t>
      </w:r>
      <w:r w:rsidRPr="003C3B78">
        <w:rPr>
          <w:rFonts w:hAnsi="Times New Roman" w:cs="Times New Roman"/>
          <w:lang w:val="es-ES_tradnl"/>
        </w:rPr>
        <w:t xml:space="preserve"> el incremento de la desigualdad en las remuneraciones de los profesores (sobre todo entre los de tiempo completo y los de asignatura), </w:t>
      </w:r>
      <w:r w:rsidRPr="003C3B78">
        <w:rPr>
          <w:rFonts w:hAnsi="Times New Roman" w:cs="Times New Roman"/>
          <w:i/>
          <w:iCs/>
          <w:lang w:val="es-ES_tradnl"/>
        </w:rPr>
        <w:t>b)</w:t>
      </w:r>
      <w:r w:rsidRPr="003C3B78">
        <w:rPr>
          <w:rFonts w:hAnsi="Times New Roman" w:cs="Times New Roman"/>
          <w:lang w:val="es-ES_tradnl"/>
        </w:rPr>
        <w:t xml:space="preserve"> la reducción del trabajo académico a medidas cuantitativas de productividad e impacto y </w:t>
      </w:r>
      <w:r w:rsidRPr="003C3B78">
        <w:rPr>
          <w:rFonts w:hAnsi="Times New Roman" w:cs="Times New Roman"/>
          <w:i/>
          <w:iCs/>
          <w:lang w:val="es-ES_tradnl"/>
        </w:rPr>
        <w:t>c)</w:t>
      </w:r>
      <w:r w:rsidRPr="003C3B78">
        <w:rPr>
          <w:rFonts w:hAnsi="Times New Roman" w:cs="Times New Roman"/>
          <w:lang w:val="es-ES_tradnl"/>
        </w:rPr>
        <w:t xml:space="preserve"> la disolución de la vida académica colectiva y la colegialidad (</w:t>
      </w:r>
      <w:proofErr w:type="spellStart"/>
      <w:r w:rsidRPr="003C3B78">
        <w:rPr>
          <w:rFonts w:hAnsi="Times New Roman" w:cs="Times New Roman"/>
          <w:lang w:val="es-ES_tradnl"/>
        </w:rPr>
        <w:t>Ordorika</w:t>
      </w:r>
      <w:proofErr w:type="spellEnd"/>
      <w:r w:rsidRPr="003C3B78">
        <w:rPr>
          <w:rFonts w:hAnsi="Times New Roman" w:cs="Times New Roman"/>
          <w:lang w:val="es-ES_tradnl"/>
        </w:rPr>
        <w:t>, 2019, párr. 6).</w:t>
      </w:r>
    </w:p>
    <w:p w14:paraId="01BB99A9" w14:textId="60CF3AB9"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La universidad ha caído, evidentemente, en el lenguaje del mercado. Pero, a la par, podemos reconocer que nos hemos conducido en esta sociedad del rendimiento y de la transparencia bajo la explotación de la libertad (a la caza de la zanahoria: puntos, estímulos, etc.); una </w:t>
      </w:r>
      <w:proofErr w:type="spellStart"/>
      <w:r w:rsidRPr="009A5F44">
        <w:rPr>
          <w:rFonts w:hAnsi="Times New Roman" w:cs="Times New Roman"/>
          <w:lang w:val="es-ES_tradnl"/>
        </w:rPr>
        <w:t>autoexplotación</w:t>
      </w:r>
      <w:proofErr w:type="spellEnd"/>
      <w:r w:rsidRPr="009A5F44">
        <w:rPr>
          <w:rFonts w:hAnsi="Times New Roman" w:cs="Times New Roman"/>
          <w:lang w:val="es-ES_tradnl"/>
        </w:rPr>
        <w:t xml:space="preserve"> que va más allá de la universidad, no se limita a los espacios escolares (como en las sociedades disciplinarias</w:t>
      </w:r>
      <w:r w:rsidR="00F75E0D" w:rsidRPr="009A5F44">
        <w:rPr>
          <w:rFonts w:hAnsi="Times New Roman" w:cs="Times New Roman"/>
          <w:lang w:val="es-ES_tradnl"/>
        </w:rPr>
        <w:t>)</w:t>
      </w:r>
      <w:r w:rsidR="00F75E0D">
        <w:rPr>
          <w:rFonts w:hAnsi="Times New Roman" w:cs="Times New Roman"/>
          <w:lang w:val="es-ES_tradnl"/>
        </w:rPr>
        <w:t>:</w:t>
      </w:r>
      <w:r w:rsidR="00F75E0D" w:rsidRPr="009A5F44">
        <w:rPr>
          <w:rFonts w:hAnsi="Times New Roman" w:cs="Times New Roman"/>
          <w:lang w:val="es-ES_tradnl"/>
        </w:rPr>
        <w:t xml:space="preserve"> </w:t>
      </w:r>
      <w:r w:rsidRPr="009A5F44">
        <w:rPr>
          <w:rFonts w:hAnsi="Times New Roman" w:cs="Times New Roman"/>
          <w:lang w:val="es-ES_tradnl"/>
        </w:rPr>
        <w:t>el trabajo nunca termina</w:t>
      </w:r>
      <w:r w:rsidR="00F75E0D">
        <w:rPr>
          <w:rFonts w:hAnsi="Times New Roman" w:cs="Times New Roman"/>
          <w:lang w:val="es-ES_tradnl"/>
        </w:rPr>
        <w:t>,</w:t>
      </w:r>
      <w:r w:rsidRPr="009A5F44">
        <w:rPr>
          <w:rFonts w:hAnsi="Times New Roman" w:cs="Times New Roman"/>
          <w:lang w:val="es-ES_tradnl"/>
        </w:rPr>
        <w:t xml:space="preserve"> pues se </w:t>
      </w:r>
      <w:r w:rsidRPr="009A5F44">
        <w:rPr>
          <w:rFonts w:hAnsi="Times New Roman" w:cs="Times New Roman"/>
          <w:lang w:val="es-ES_tradnl"/>
        </w:rPr>
        <w:lastRenderedPageBreak/>
        <w:t xml:space="preserve">prolonga hasta el hogar y otros espacios donde sea posible. Así, se torna paradójico el reclamo sobre la desaparición de la filosofía en </w:t>
      </w:r>
      <w:r w:rsidRPr="009A5F44">
        <w:rPr>
          <w:rFonts w:hAnsi="Times New Roman" w:cs="Times New Roman"/>
          <w:i/>
          <w:iCs/>
          <w:lang w:val="es-ES_tradnl"/>
        </w:rPr>
        <w:t>pro</w:t>
      </w:r>
      <w:r w:rsidRPr="009A5F44">
        <w:rPr>
          <w:rFonts w:hAnsi="Times New Roman" w:cs="Times New Roman"/>
          <w:lang w:val="es-ES_tradnl"/>
        </w:rPr>
        <w:t xml:space="preserve"> de mejores opciones en el mercado y para el funcionamiento de la economía de un país. El día 23 de mayo de 2019, el subsecretario de Educación Superior, Luciano Concheiro, anunciaba que ya no habría estímulos para los investigadores de la Universidad Pedagógica Nacional (UPN). </w:t>
      </w:r>
    </w:p>
    <w:p w14:paraId="01BB99AA" w14:textId="1C33BF3B" w:rsidR="00231AAC" w:rsidRPr="003C3B78" w:rsidRDefault="00C121BD" w:rsidP="00416944">
      <w:pPr>
        <w:pStyle w:val="CuerpoA"/>
        <w:ind w:left="1440"/>
        <w:rPr>
          <w:rFonts w:hAnsi="Times New Roman" w:cs="Times New Roman"/>
          <w:lang w:val="es-ES_tradnl"/>
        </w:rPr>
      </w:pPr>
      <w:r w:rsidRPr="003C3B78">
        <w:rPr>
          <w:rFonts w:hAnsi="Times New Roman" w:cs="Times New Roman"/>
          <w:lang w:val="es-ES_tradnl"/>
        </w:rPr>
        <w:t>Es la última vez que damos fondos para investigadores en lo individual</w:t>
      </w:r>
      <w:r w:rsidR="00F75E0D">
        <w:rPr>
          <w:rFonts w:hAnsi="Times New Roman" w:cs="Times New Roman"/>
          <w:lang w:val="es-ES_tradnl"/>
        </w:rPr>
        <w:t>.</w:t>
      </w:r>
      <w:r w:rsidRPr="003C3B78">
        <w:rPr>
          <w:rFonts w:hAnsi="Times New Roman" w:cs="Times New Roman"/>
          <w:lang w:val="es-ES_tradnl"/>
        </w:rPr>
        <w:t xml:space="preserve"> […] Investigadores tendrán que enfrentarse a una “revolución de conciencias” para dejar ir estímulos y becas. </w:t>
      </w:r>
      <w:r w:rsidR="00F75E0D">
        <w:rPr>
          <w:rFonts w:hAnsi="Times New Roman" w:cs="Times New Roman"/>
          <w:lang w:val="es-ES_tradnl"/>
        </w:rPr>
        <w:t>[</w:t>
      </w:r>
      <w:r w:rsidRPr="003C3B78">
        <w:rPr>
          <w:rFonts w:hAnsi="Times New Roman" w:cs="Times New Roman"/>
          <w:lang w:val="es-ES_tradnl"/>
        </w:rPr>
        <w:t>…</w:t>
      </w:r>
      <w:r w:rsidR="00F75E0D">
        <w:rPr>
          <w:rFonts w:hAnsi="Times New Roman" w:cs="Times New Roman"/>
          <w:lang w:val="es-ES_tradnl"/>
        </w:rPr>
        <w:t>]</w:t>
      </w:r>
      <w:r w:rsidRPr="003C3B78">
        <w:rPr>
          <w:rFonts w:hAnsi="Times New Roman" w:cs="Times New Roman"/>
          <w:lang w:val="es-ES_tradnl"/>
        </w:rPr>
        <w:t xml:space="preserve"> Estamos dispuestos en este sistema, voy a decir algo fuerte, de castas, que existe en la academia, a discutir a fondo todo, yo espero que ganemos las conciencias a la </w:t>
      </w:r>
      <w:proofErr w:type="spellStart"/>
      <w:r w:rsidRPr="003C3B78">
        <w:rPr>
          <w:rFonts w:hAnsi="Times New Roman" w:cs="Times New Roman"/>
          <w:lang w:val="es-ES_tradnl"/>
        </w:rPr>
        <w:t>hiperélite</w:t>
      </w:r>
      <w:proofErr w:type="spellEnd"/>
      <w:r w:rsidRPr="003C3B78">
        <w:rPr>
          <w:rFonts w:hAnsi="Times New Roman" w:cs="Times New Roman"/>
          <w:lang w:val="es-ES_tradnl"/>
        </w:rPr>
        <w:t xml:space="preserve">, de que hay que entrarle, no solamente por necesidad, sino porque esto le está pegando a la educación, a la investigación (Clemente, 2019, </w:t>
      </w:r>
      <w:proofErr w:type="spellStart"/>
      <w:r w:rsidRPr="003C3B78">
        <w:rPr>
          <w:rFonts w:hAnsi="Times New Roman" w:cs="Times New Roman"/>
          <w:lang w:val="es-ES_tradnl"/>
        </w:rPr>
        <w:t>párr</w:t>
      </w:r>
      <w:r w:rsidR="00F75E0D">
        <w:rPr>
          <w:rFonts w:hAnsi="Times New Roman" w:cs="Times New Roman"/>
          <w:lang w:val="es-ES_tradnl"/>
        </w:rPr>
        <w:t>s</w:t>
      </w:r>
      <w:proofErr w:type="spellEnd"/>
      <w:r w:rsidRPr="003C3B78">
        <w:rPr>
          <w:rFonts w:hAnsi="Times New Roman" w:cs="Times New Roman"/>
          <w:lang w:val="es-ES_tradnl"/>
        </w:rPr>
        <w:t>. 1-2).</w:t>
      </w:r>
    </w:p>
    <w:p w14:paraId="01BB99AB" w14:textId="77777777"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Más allá de decir si esto es justo o no, de pronunciarnos sobre esta polémica (no es el objetivo de este trabajo), hay que destacar que la noticia hizo eco en los profesores de otras universidades, incluyendo a los más críticos del </w:t>
      </w:r>
      <w:r w:rsidRPr="009A5F44">
        <w:rPr>
          <w:rFonts w:hAnsi="Times New Roman" w:cs="Times New Roman"/>
          <w:i/>
          <w:iCs/>
          <w:lang w:val="es-ES_tradnl"/>
        </w:rPr>
        <w:t>sistema</w:t>
      </w:r>
      <w:r w:rsidRPr="009A5F44">
        <w:rPr>
          <w:rFonts w:hAnsi="Times New Roman" w:cs="Times New Roman"/>
          <w:lang w:val="es-ES_tradnl"/>
        </w:rPr>
        <w:t xml:space="preserve">, quienes se preguntaban si después seguirían con </w:t>
      </w:r>
      <w:r w:rsidRPr="009A5F44">
        <w:rPr>
          <w:rFonts w:hAnsi="Times New Roman" w:cs="Times New Roman"/>
          <w:i/>
          <w:iCs/>
          <w:lang w:val="es-ES_tradnl"/>
        </w:rPr>
        <w:t>sus</w:t>
      </w:r>
      <w:r w:rsidRPr="009A5F44">
        <w:rPr>
          <w:rFonts w:hAnsi="Times New Roman" w:cs="Times New Roman"/>
          <w:lang w:val="es-ES_tradnl"/>
        </w:rPr>
        <w:t xml:space="preserve"> estímulos; les preocupaba que desapareciera un </w:t>
      </w:r>
      <w:r w:rsidRPr="009A5F44">
        <w:rPr>
          <w:rFonts w:hAnsi="Times New Roman" w:cs="Times New Roman"/>
          <w:i/>
          <w:iCs/>
          <w:lang w:val="es-ES_tradnl"/>
        </w:rPr>
        <w:t>beneficio</w:t>
      </w:r>
      <w:r w:rsidRPr="009A5F44">
        <w:rPr>
          <w:rFonts w:hAnsi="Times New Roman" w:cs="Times New Roman"/>
          <w:lang w:val="es-ES_tradnl"/>
        </w:rPr>
        <w:t xml:space="preserve"> que, paradójicamente, está inscrito en aquella lógica que les desagrada. </w:t>
      </w:r>
    </w:p>
    <w:p w14:paraId="01BB99AC" w14:textId="78D15288"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No se justifica un recorte de presupuesto que afecte a la educación; tampoco poner en riesgo los salarios de todos los involucrados en la educación. </w:t>
      </w:r>
      <w:r w:rsidR="00F75E0D">
        <w:rPr>
          <w:rFonts w:hAnsi="Times New Roman" w:cs="Times New Roman"/>
          <w:lang w:val="es-ES_tradnl"/>
        </w:rPr>
        <w:t>No obstante</w:t>
      </w:r>
      <w:r w:rsidRPr="009A5F44">
        <w:rPr>
          <w:rFonts w:hAnsi="Times New Roman" w:cs="Times New Roman"/>
          <w:lang w:val="es-ES_tradnl"/>
        </w:rPr>
        <w:t>, la pregunta se mantiene: ¿</w:t>
      </w:r>
      <w:r w:rsidR="00F75E0D">
        <w:rPr>
          <w:rFonts w:hAnsi="Times New Roman" w:cs="Times New Roman"/>
          <w:lang w:val="es-ES_tradnl"/>
        </w:rPr>
        <w:t>N</w:t>
      </w:r>
      <w:r w:rsidR="00F75E0D" w:rsidRPr="009A5F44">
        <w:rPr>
          <w:rFonts w:hAnsi="Times New Roman" w:cs="Times New Roman"/>
          <w:lang w:val="es-ES_tradnl"/>
        </w:rPr>
        <w:t xml:space="preserve">uestro </w:t>
      </w:r>
      <w:r w:rsidRPr="009A5F44">
        <w:rPr>
          <w:rFonts w:hAnsi="Times New Roman" w:cs="Times New Roman"/>
          <w:lang w:val="es-ES_tradnl"/>
        </w:rPr>
        <w:t xml:space="preserve">trabajo universitario, lo que sostiene los programas educativos (financiamiento, becas, etcétera) está signado por este paso de las sociedades disciplinarias a las sociedades de la optimización de la psique? Con los elementos que hemos ofrecido, ciñéndonos a sus límites, suponemos que es razonable considerar que la respuesta es afirmativa. Por esta razón, y haciendo eco de lo dicho por </w:t>
      </w:r>
      <w:r w:rsidRPr="009A5F44">
        <w:rPr>
          <w:rFonts w:hAnsi="Times New Roman" w:cs="Times New Roman"/>
          <w:lang w:val="pt-PT"/>
        </w:rPr>
        <w:t>Luciano Concheiro</w:t>
      </w:r>
      <w:r w:rsidR="006F45A0">
        <w:rPr>
          <w:rFonts w:hAnsi="Times New Roman" w:cs="Times New Roman"/>
          <w:lang w:val="pt-PT"/>
        </w:rPr>
        <w:t xml:space="preserve"> (</w:t>
      </w:r>
      <w:r w:rsidR="006F45A0" w:rsidRPr="00D36B7C">
        <w:rPr>
          <w:rFonts w:hAnsi="Times New Roman" w:cs="Times New Roman"/>
          <w:lang w:val="es-ES_tradnl"/>
        </w:rPr>
        <w:t>Clemente, 2019</w:t>
      </w:r>
      <w:r w:rsidR="006F45A0">
        <w:rPr>
          <w:rFonts w:hAnsi="Times New Roman" w:cs="Times New Roman"/>
          <w:lang w:val="es-ES_tradnl"/>
        </w:rPr>
        <w:t>)</w:t>
      </w:r>
      <w:r w:rsidRPr="009A5F44">
        <w:rPr>
          <w:rFonts w:hAnsi="Times New Roman" w:cs="Times New Roman"/>
          <w:lang w:val="es-ES_tradnl"/>
        </w:rPr>
        <w:t xml:space="preserve">, aunque desde diferente perspectiva, quizá sí sea necesario una “revolución de las conciencias” para entender que el ejercicio de la filosofía, al menos como programa educativo que se sostiene en la universidad, requerirá de explorar la lógica del mercado en la que ha caído y que, por voluntad propia, los profesores la hemos reforzado a través de esa sana competencia y rendimiento que nos dan los estímulos, el capital simbólico, las becas y otras bondades que —como zanahorias— permiten que los involucrados en la educación nos </w:t>
      </w:r>
      <w:proofErr w:type="spellStart"/>
      <w:r w:rsidRPr="009A5F44">
        <w:rPr>
          <w:rFonts w:hAnsi="Times New Roman" w:cs="Times New Roman"/>
          <w:lang w:val="es-ES_tradnl"/>
        </w:rPr>
        <w:t>autoexplotemos</w:t>
      </w:r>
      <w:proofErr w:type="spellEnd"/>
      <w:r w:rsidRPr="009A5F44">
        <w:rPr>
          <w:rFonts w:hAnsi="Times New Roman" w:cs="Times New Roman"/>
          <w:lang w:val="es-ES_tradnl"/>
        </w:rPr>
        <w:t xml:space="preserve">. </w:t>
      </w:r>
    </w:p>
    <w:p w14:paraId="01BB99AD" w14:textId="77777777" w:rsidR="00231AAC" w:rsidRPr="009A5F44" w:rsidRDefault="00231AAC" w:rsidP="00416944">
      <w:pPr>
        <w:pStyle w:val="CuerpoA"/>
        <w:jc w:val="center"/>
        <w:rPr>
          <w:rFonts w:hAnsi="Times New Roman" w:cs="Times New Roman"/>
          <w:lang w:val="es-ES_tradnl"/>
        </w:rPr>
      </w:pPr>
    </w:p>
    <w:p w14:paraId="01BB99AE" w14:textId="77777777" w:rsidR="00231AAC" w:rsidRPr="003C3B78" w:rsidRDefault="00C121BD" w:rsidP="00913C32">
      <w:pPr>
        <w:pStyle w:val="CuerpoA"/>
        <w:jc w:val="center"/>
        <w:rPr>
          <w:rFonts w:hAnsi="Times New Roman" w:cs="Times New Roman"/>
          <w:b/>
          <w:bCs/>
          <w:sz w:val="32"/>
          <w:szCs w:val="32"/>
          <w:lang w:val="es-ES_tradnl"/>
        </w:rPr>
      </w:pPr>
      <w:r w:rsidRPr="003C3B78">
        <w:rPr>
          <w:rFonts w:hAnsi="Times New Roman" w:cs="Times New Roman"/>
          <w:b/>
          <w:bCs/>
          <w:sz w:val="32"/>
          <w:szCs w:val="32"/>
          <w:lang w:val="es-ES_tradnl"/>
        </w:rPr>
        <w:lastRenderedPageBreak/>
        <w:t>Conclusiones</w:t>
      </w:r>
    </w:p>
    <w:p w14:paraId="01BB99AF" w14:textId="5AAF50E5" w:rsidR="00231AAC" w:rsidRPr="009A5F44" w:rsidRDefault="00C121BD" w:rsidP="003C3B78">
      <w:pPr>
        <w:pStyle w:val="CuerpoA"/>
        <w:ind w:firstLine="720"/>
        <w:rPr>
          <w:rFonts w:hAnsi="Times New Roman" w:cs="Times New Roman"/>
          <w:lang w:val="es-ES_tradnl"/>
        </w:rPr>
      </w:pPr>
      <w:r w:rsidRPr="009A5F44">
        <w:rPr>
          <w:rFonts w:hAnsi="Times New Roman" w:cs="Times New Roman"/>
          <w:lang w:val="es-ES_tradnl"/>
        </w:rPr>
        <w:t xml:space="preserve">La educación universitaria ha incorporado la lógica de la empresa y, con ello, sus programas educativos. No hay evidencia de lo contrario: la filosofía seguirá midiéndose en su pertinencia como responsabilidad social, actividad laboral, en su sostenibilidad, calidad y productos, entre otros aspectos ya mencionados. Incluso, tenemos indicios para sustentar que las prácticas docentes y de investigación están reglamentadas por la lógica empresarial y del mercado (no tenemos evidencia de que en un futuro será diferente). Y, sin embargo, no creemos que </w:t>
      </w:r>
      <w:r w:rsidRPr="009A5F44">
        <w:rPr>
          <w:rFonts w:hAnsi="Times New Roman" w:cs="Times New Roman"/>
          <w:i/>
          <w:iCs/>
          <w:lang w:val="es-ES_tradnl"/>
        </w:rPr>
        <w:t>a priori</w:t>
      </w:r>
      <w:r w:rsidRPr="009A5F44">
        <w:rPr>
          <w:rFonts w:hAnsi="Times New Roman" w:cs="Times New Roman"/>
          <w:lang w:val="es-ES_tradnl"/>
        </w:rPr>
        <w:t xml:space="preserve"> deba tacharse como algo negativo que se hagan evaluaciones docentes, que los docentes se esmeren por metas y objetivos, entre otros </w:t>
      </w:r>
      <w:r w:rsidRPr="009A5F44">
        <w:rPr>
          <w:rFonts w:hAnsi="Times New Roman" w:cs="Times New Roman"/>
          <w:i/>
          <w:iCs/>
          <w:lang w:val="es-ES_tradnl"/>
        </w:rPr>
        <w:t>anhelos</w:t>
      </w:r>
      <w:r w:rsidRPr="009A5F44">
        <w:rPr>
          <w:rFonts w:hAnsi="Times New Roman" w:cs="Times New Roman"/>
          <w:lang w:val="es-ES_tradnl"/>
        </w:rPr>
        <w:t>.</w:t>
      </w:r>
    </w:p>
    <w:p w14:paraId="01BB99B0" w14:textId="4D5F1688"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La reflexión que hemos realizado, como dijimos, tiene el objetivo de problematizar las circunstancias de la filosofía y, en todo caso, asumir la situación paradójica a la que, evidentemente, nos enfrentamos y, también, de </w:t>
      </w:r>
      <w:r w:rsidR="00220B23">
        <w:rPr>
          <w:rFonts w:hAnsi="Times New Roman" w:cs="Times New Roman"/>
          <w:lang w:val="es-ES_tradnl"/>
        </w:rPr>
        <w:t>la que</w:t>
      </w:r>
      <w:r w:rsidR="00220B23" w:rsidRPr="009A5F44">
        <w:rPr>
          <w:rFonts w:hAnsi="Times New Roman" w:cs="Times New Roman"/>
          <w:lang w:val="es-ES_tradnl"/>
        </w:rPr>
        <w:t xml:space="preserve"> </w:t>
      </w:r>
      <w:r w:rsidRPr="009A5F44">
        <w:rPr>
          <w:rFonts w:hAnsi="Times New Roman" w:cs="Times New Roman"/>
          <w:lang w:val="es-ES_tradnl"/>
        </w:rPr>
        <w:t>nos beneficiamos. Necesitamos, entonces, estrategias para hacer frente a una situación que, seguramente, no va a modificarse; al menos, no en un futuro cercano. En este contexto, como propuesta, nosotros plantearíamos dos aspectos finales en prospectiva</w:t>
      </w:r>
      <w:r w:rsidR="0093115E">
        <w:rPr>
          <w:rFonts w:hAnsi="Times New Roman" w:cs="Times New Roman"/>
          <w:lang w:val="es-ES_tradnl"/>
        </w:rPr>
        <w:t>.</w:t>
      </w:r>
    </w:p>
    <w:p w14:paraId="01BB99B1" w14:textId="53F03C17"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Primero. Consideramos necesario avanzar más en un estudio </w:t>
      </w:r>
      <w:proofErr w:type="spellStart"/>
      <w:r w:rsidRPr="009A5F44">
        <w:rPr>
          <w:rFonts w:hAnsi="Times New Roman" w:cs="Times New Roman"/>
          <w:lang w:val="es-ES_tradnl"/>
        </w:rPr>
        <w:t>psicopolítico</w:t>
      </w:r>
      <w:proofErr w:type="spellEnd"/>
      <w:r w:rsidRPr="009A5F44">
        <w:rPr>
          <w:rFonts w:hAnsi="Times New Roman" w:cs="Times New Roman"/>
          <w:lang w:val="es-ES_tradnl"/>
        </w:rPr>
        <w:t xml:space="preserve"> y empresarial de la estructuración de la universidad, con la participación de los involucrados en los programas educativos en filosofía (profesores, estudiantes, directivos, entre otros). Con ello se podría realizar un diagnóstico pertinente del estado que guarda la filosofía en las universidades. Así, nuestros reclamos y desacuerdos sobre la cancelación de la filosofía podrían ponerse en perspectiva: es terrible que se ponderen los programas educativos más demandados en el mercado, </w:t>
      </w:r>
      <w:r w:rsidR="00082131">
        <w:rPr>
          <w:rFonts w:hAnsi="Times New Roman" w:cs="Times New Roman"/>
          <w:lang w:val="es-ES_tradnl"/>
        </w:rPr>
        <w:t>pero</w:t>
      </w:r>
      <w:r w:rsidR="00082131" w:rsidRPr="009A5F44">
        <w:rPr>
          <w:rFonts w:hAnsi="Times New Roman" w:cs="Times New Roman"/>
          <w:lang w:val="es-ES_tradnl"/>
        </w:rPr>
        <w:t xml:space="preserve"> </w:t>
      </w:r>
      <w:r w:rsidRPr="009A5F44">
        <w:rPr>
          <w:rFonts w:hAnsi="Times New Roman" w:cs="Times New Roman"/>
          <w:lang w:val="es-ES_tradnl"/>
        </w:rPr>
        <w:t>habría que reconocer que en nuestra propia práctica docente muchas veces navegamos, y nos beneficiamos, bajo esa lógica que repudiamos: ¿qué se estaría dispuesto a cambiar y qué no?</w:t>
      </w:r>
    </w:p>
    <w:p w14:paraId="01BB99B2" w14:textId="46D87989"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Entonces, si bien es necesario evidenciar y denunciar</w:t>
      </w:r>
      <w:r w:rsidRPr="009A5F44">
        <w:rPr>
          <w:rFonts w:hAnsi="Times New Roman" w:cs="Times New Roman"/>
          <w:i/>
          <w:iCs/>
          <w:lang w:val="es-ES_tradnl"/>
        </w:rPr>
        <w:t xml:space="preserve"> </w:t>
      </w:r>
      <w:r w:rsidRPr="009A5F44">
        <w:rPr>
          <w:rFonts w:hAnsi="Times New Roman" w:cs="Times New Roman"/>
          <w:lang w:val="es-ES_tradnl"/>
        </w:rPr>
        <w:t>toda iniciativa que ponga en riesgo a la filosofía,</w:t>
      </w:r>
      <w:r w:rsidRPr="009A5F44">
        <w:rPr>
          <w:rFonts w:hAnsi="Times New Roman" w:cs="Times New Roman"/>
          <w:i/>
          <w:iCs/>
          <w:lang w:val="es-ES_tradnl"/>
        </w:rPr>
        <w:t xml:space="preserve"> </w:t>
      </w:r>
      <w:r w:rsidRPr="009A5F44">
        <w:rPr>
          <w:rFonts w:hAnsi="Times New Roman" w:cs="Times New Roman"/>
          <w:lang w:val="es-ES_tradnl"/>
        </w:rPr>
        <w:t xml:space="preserve">sugerimos que esto debería ser acompañado de una descripción </w:t>
      </w:r>
      <w:r w:rsidR="00082131">
        <w:rPr>
          <w:rFonts w:hAnsi="Times New Roman" w:cs="Times New Roman"/>
          <w:lang w:val="es-ES_tradnl"/>
        </w:rPr>
        <w:t>—</w:t>
      </w:r>
      <w:r w:rsidRPr="009A5F44">
        <w:rPr>
          <w:rFonts w:hAnsi="Times New Roman" w:cs="Times New Roman"/>
          <w:lang w:val="es-ES_tradnl"/>
        </w:rPr>
        <w:t>paradójica</w:t>
      </w:r>
      <w:r w:rsidR="00082131">
        <w:rPr>
          <w:rFonts w:hAnsi="Times New Roman" w:cs="Times New Roman"/>
          <w:lang w:val="es-ES_tradnl"/>
        </w:rPr>
        <w:t>—</w:t>
      </w:r>
      <w:r w:rsidR="00082131" w:rsidRPr="009A5F44">
        <w:rPr>
          <w:rFonts w:hAnsi="Times New Roman" w:cs="Times New Roman"/>
          <w:lang w:val="es-ES_tradnl"/>
        </w:rPr>
        <w:t xml:space="preserve"> </w:t>
      </w:r>
      <w:r w:rsidRPr="009A5F44">
        <w:rPr>
          <w:rFonts w:hAnsi="Times New Roman" w:cs="Times New Roman"/>
          <w:lang w:val="es-ES_tradnl"/>
        </w:rPr>
        <w:t xml:space="preserve">de las propias prácticas empresariales que hemos incorporado e, incluso, de las cuales nos hemos beneficiado (por ejemplo, estímulos a la docencia, a la investigación, entre otras). Quizá esto nos permitiría tomar mejores decisiones para hacer frente a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 universidad.</w:t>
      </w:r>
    </w:p>
    <w:p w14:paraId="7E8DD16A" w14:textId="77777777" w:rsidR="00534D1F" w:rsidRDefault="00C121BD" w:rsidP="00416944">
      <w:pPr>
        <w:pStyle w:val="CuerpoA"/>
        <w:rPr>
          <w:rFonts w:hAnsi="Times New Roman" w:cs="Times New Roman"/>
          <w:lang w:val="es-ES_tradnl"/>
        </w:rPr>
      </w:pPr>
      <w:r w:rsidRPr="009A5F44">
        <w:rPr>
          <w:rFonts w:hAnsi="Times New Roman" w:cs="Times New Roman"/>
          <w:lang w:val="es-ES_tradnl"/>
        </w:rPr>
        <w:tab/>
      </w:r>
    </w:p>
    <w:p w14:paraId="01BB99B3" w14:textId="11582B9D"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lastRenderedPageBreak/>
        <w:t xml:space="preserve">Segundo. Siguiendo con la idea de la </w:t>
      </w:r>
      <w:proofErr w:type="spellStart"/>
      <w:r w:rsidRPr="009A5F44">
        <w:rPr>
          <w:rFonts w:hAnsi="Times New Roman" w:cs="Times New Roman"/>
          <w:lang w:val="es-ES_tradnl"/>
        </w:rPr>
        <w:t>empresarización</w:t>
      </w:r>
      <w:proofErr w:type="spellEnd"/>
      <w:r w:rsidRPr="009A5F44">
        <w:rPr>
          <w:rFonts w:hAnsi="Times New Roman" w:cs="Times New Roman"/>
          <w:lang w:val="es-ES_tradnl"/>
        </w:rPr>
        <w:t xml:space="preserve"> de las universidades y sus programas educativos —en particular, de la filosofía— es necesario advertir que esto no tiene que ser del todo negativo. Consideramos que es deseable que el trabajo filosófico retorne a la sociedad y, de esta manera, se estime en su pertinencia y se evalúe; esto no con un afán de erradicarlo de los planes de estudio sino para poner a la filosofía </w:t>
      </w:r>
      <w:r w:rsidRPr="009A5F44">
        <w:rPr>
          <w:rFonts w:hAnsi="Times New Roman" w:cs="Times New Roman"/>
          <w:i/>
          <w:iCs/>
          <w:lang w:val="es-ES_tradnl"/>
        </w:rPr>
        <w:t>en situación</w:t>
      </w:r>
      <w:r w:rsidRPr="009A5F44">
        <w:rPr>
          <w:rFonts w:hAnsi="Times New Roman" w:cs="Times New Roman"/>
          <w:lang w:val="es-ES_tradnl"/>
        </w:rPr>
        <w:t xml:space="preserve"> e, incluso, para diversificarla. En la mayoría de los programas educativos de licenciatura en filosofía en el país se considera que el trabajo filosófico </w:t>
      </w:r>
      <w:r w:rsidRPr="009A5F44">
        <w:rPr>
          <w:rFonts w:hAnsi="Times New Roman" w:cs="Times New Roman"/>
          <w:i/>
          <w:iCs/>
          <w:lang w:val="es-ES_tradnl"/>
        </w:rPr>
        <w:t>per se</w:t>
      </w:r>
      <w:r w:rsidRPr="009A5F44">
        <w:rPr>
          <w:rFonts w:hAnsi="Times New Roman" w:cs="Times New Roman"/>
          <w:lang w:val="es-ES_tradnl"/>
        </w:rPr>
        <w:t xml:space="preserve"> es la investigación; no lo vamos a cuestionar, estamos de acuerdo. Empero, consideramos que falta un diagnóstico sobre las áreas de oportunidad profesionalizantes que se pueden abrir a los filósofos, olvidándonos —por un momento— en la centralización a la investigación, y descubrir otros lugares en los que el filósofo puede </w:t>
      </w:r>
      <w:r w:rsidRPr="009A5F44">
        <w:rPr>
          <w:rFonts w:hAnsi="Times New Roman" w:cs="Times New Roman"/>
          <w:i/>
          <w:iCs/>
          <w:lang w:val="es-ES_tradnl"/>
        </w:rPr>
        <w:t>atender</w:t>
      </w:r>
      <w:r w:rsidRPr="009A5F44">
        <w:rPr>
          <w:rFonts w:hAnsi="Times New Roman" w:cs="Times New Roman"/>
          <w:lang w:val="es-ES_tradnl"/>
        </w:rPr>
        <w:t xml:space="preserve"> problemas y desarrollarse profesionalmente e incorporarlos al perfil de egreso (lo que implica, no se debe soslayar, la obtención de recursos para vivir y la incorporación al mercado laboral de los egresados).</w:t>
      </w:r>
    </w:p>
    <w:p w14:paraId="01BB99B4" w14:textId="7E2B55B5" w:rsidR="00231AAC" w:rsidRPr="009A5F44" w:rsidRDefault="00C121BD" w:rsidP="00416944">
      <w:pPr>
        <w:pStyle w:val="CuerpoA"/>
        <w:rPr>
          <w:rFonts w:hAnsi="Times New Roman" w:cs="Times New Roman"/>
          <w:lang w:val="es-ES_tradnl"/>
        </w:rPr>
      </w:pPr>
      <w:r w:rsidRPr="009A5F44">
        <w:rPr>
          <w:rFonts w:hAnsi="Times New Roman" w:cs="Times New Roman"/>
          <w:lang w:val="es-ES_tradnl"/>
        </w:rPr>
        <w:tab/>
        <w:t xml:space="preserve">Al respecto, ya hay un planteamiento relevante. En el año 2011 la Unesco, en conjunto con la Universidad Autónoma Metropolitana (Unidad Iztapalapa), emitió un estudio y programa de enseñanza de la filosofía con pretensiones de alcance mundial: </w:t>
      </w:r>
      <w:r w:rsidRPr="009A5F44">
        <w:rPr>
          <w:rFonts w:hAnsi="Times New Roman" w:cs="Times New Roman"/>
          <w:i/>
          <w:iCs/>
          <w:lang w:val="es-ES_tradnl"/>
        </w:rPr>
        <w:t>La Filosofía, una escuela de la libertad: enseñanza</w:t>
      </w:r>
      <w:r w:rsidRPr="009A5F44">
        <w:rPr>
          <w:rFonts w:hAnsi="Times New Roman" w:cs="Times New Roman"/>
          <w:i/>
          <w:iCs/>
          <w:lang w:val="it-IT"/>
        </w:rPr>
        <w:t xml:space="preserve"> de la filosofía</w:t>
      </w:r>
      <w:r w:rsidRPr="009A5F44">
        <w:rPr>
          <w:rFonts w:hAnsi="Times New Roman" w:cs="Times New Roman"/>
          <w:i/>
          <w:iCs/>
          <w:lang w:val="es-ES_tradnl"/>
        </w:rPr>
        <w:t xml:space="preserve"> y aprendizaje del filosofar; la situación actual y las perspectivas para el futuro</w:t>
      </w:r>
      <w:r w:rsidRPr="009A5F44">
        <w:rPr>
          <w:rFonts w:hAnsi="Times New Roman" w:cs="Times New Roman"/>
          <w:lang w:val="es-ES_tradnl"/>
        </w:rPr>
        <w:t>. En esta propuesta se articuló toda una estrategia de enseñanza de la filosofía por grados escolares (educación básica, media y superior), la cual se perfilaba como una encomienda político-cívica necesaria para la formación de ciudadanos críticos y autónomos. Una aportación importante en este documento es la caracterización de distintos campos profesionalizantes y de prácticas en la filosofía que superan los ámbitos tradicionales que, para el caso de México, caracterizan el perfil de egreso de la mayoría de los programas educativos de filosofía en los niveles de licenciatura y posgrado: la docencia (</w:t>
      </w:r>
      <w:r w:rsidR="000F52FF">
        <w:rPr>
          <w:rFonts w:hAnsi="Times New Roman" w:cs="Times New Roman"/>
          <w:lang w:val="es-ES_tradnl"/>
        </w:rPr>
        <w:t>l</w:t>
      </w:r>
      <w:r w:rsidR="000F52FF" w:rsidRPr="009A5F44">
        <w:rPr>
          <w:rFonts w:hAnsi="Times New Roman" w:cs="Times New Roman"/>
          <w:lang w:val="es-ES_tradnl"/>
        </w:rPr>
        <w:t xml:space="preserve">a </w:t>
      </w:r>
      <w:r w:rsidRPr="009A5F44">
        <w:rPr>
          <w:rFonts w:hAnsi="Times New Roman" w:cs="Times New Roman"/>
          <w:lang w:val="es-ES_tradnl"/>
        </w:rPr>
        <w:t>enseñanza</w:t>
      </w:r>
      <w:r w:rsidRPr="009A5F44">
        <w:rPr>
          <w:rFonts w:hAnsi="Times New Roman" w:cs="Times New Roman"/>
          <w:lang w:val="it-IT"/>
        </w:rPr>
        <w:t xml:space="preserve"> secundaria</w:t>
      </w:r>
      <w:r w:rsidRPr="009A5F44">
        <w:rPr>
          <w:rFonts w:hAnsi="Times New Roman" w:cs="Times New Roman"/>
          <w:lang w:val="es-ES_tradnl"/>
        </w:rPr>
        <w:t xml:space="preserve"> y profesional) y la investigación (</w:t>
      </w:r>
      <w:r w:rsidR="000F52FF">
        <w:rPr>
          <w:rFonts w:hAnsi="Times New Roman" w:cs="Times New Roman"/>
          <w:lang w:val="es-ES_tradnl"/>
        </w:rPr>
        <w:t>l</w:t>
      </w:r>
      <w:r w:rsidR="000F52FF" w:rsidRPr="009A5F44">
        <w:rPr>
          <w:rFonts w:hAnsi="Times New Roman" w:cs="Times New Roman"/>
          <w:lang w:val="es-ES_tradnl"/>
        </w:rPr>
        <w:t xml:space="preserve">a </w:t>
      </w:r>
      <w:r w:rsidRPr="009A5F44">
        <w:rPr>
          <w:rFonts w:hAnsi="Times New Roman" w:cs="Times New Roman"/>
          <w:lang w:val="es-ES_tradnl"/>
        </w:rPr>
        <w:t>internacionalización de la investigación o el campus global). Así, en la propuesta de la Unesco se destacan, por un lado, la filosofía en las empresas y en la esfera pública (</w:t>
      </w:r>
      <w:r w:rsidR="000F52FF">
        <w:rPr>
          <w:rFonts w:hAnsi="Times New Roman" w:cs="Times New Roman"/>
          <w:lang w:val="es-ES_tradnl"/>
        </w:rPr>
        <w:t>g</w:t>
      </w:r>
      <w:r w:rsidRPr="009A5F44">
        <w:rPr>
          <w:rFonts w:hAnsi="Times New Roman" w:cs="Times New Roman"/>
          <w:lang w:val="es-ES_tradnl"/>
        </w:rPr>
        <w:t>abinete</w:t>
      </w:r>
      <w:r w:rsidR="00626551">
        <w:rPr>
          <w:rFonts w:hAnsi="Times New Roman" w:cs="Times New Roman"/>
          <w:lang w:val="es-ES_tradnl"/>
        </w:rPr>
        <w:t xml:space="preserve"> </w:t>
      </w:r>
      <w:r w:rsidRPr="009A5F44">
        <w:rPr>
          <w:rFonts w:hAnsi="Times New Roman" w:cs="Times New Roman"/>
          <w:lang w:val="es-ES_tradnl"/>
        </w:rPr>
        <w:t>del</w:t>
      </w:r>
      <w:r w:rsidR="00626551">
        <w:rPr>
          <w:rFonts w:hAnsi="Times New Roman" w:cs="Times New Roman"/>
          <w:lang w:val="es-ES_tradnl"/>
        </w:rPr>
        <w:t xml:space="preserve"> </w:t>
      </w:r>
      <w:r w:rsidRPr="009A5F44">
        <w:rPr>
          <w:rFonts w:hAnsi="Times New Roman" w:cs="Times New Roman"/>
          <w:lang w:val="es-ES_tradnl"/>
        </w:rPr>
        <w:t>Presidente,</w:t>
      </w:r>
      <w:r w:rsidR="00626551">
        <w:rPr>
          <w:rFonts w:hAnsi="Times New Roman" w:cs="Times New Roman"/>
          <w:lang w:val="es-ES_tradnl"/>
        </w:rPr>
        <w:t xml:space="preserve"> </w:t>
      </w:r>
      <w:r w:rsidRPr="009A5F44">
        <w:rPr>
          <w:rFonts w:hAnsi="Times New Roman" w:cs="Times New Roman"/>
          <w:lang w:val="es-ES_tradnl"/>
        </w:rPr>
        <w:t>los</w:t>
      </w:r>
      <w:r w:rsidR="00626551">
        <w:rPr>
          <w:rFonts w:hAnsi="Times New Roman" w:cs="Times New Roman"/>
          <w:lang w:val="es-ES_tradnl"/>
        </w:rPr>
        <w:t xml:space="preserve"> </w:t>
      </w:r>
      <w:r w:rsidR="000F52FF" w:rsidRPr="009A5F44">
        <w:rPr>
          <w:rFonts w:hAnsi="Times New Roman" w:cs="Times New Roman"/>
          <w:lang w:val="es-ES_tradnl"/>
        </w:rPr>
        <w:t>ministerios de</w:t>
      </w:r>
      <w:r w:rsidR="000F52FF">
        <w:rPr>
          <w:rFonts w:hAnsi="Times New Roman" w:cs="Times New Roman"/>
          <w:lang w:val="es-ES_tradnl"/>
        </w:rPr>
        <w:t xml:space="preserve"> </w:t>
      </w:r>
      <w:r w:rsidR="000F52FF" w:rsidRPr="009A5F44">
        <w:rPr>
          <w:rFonts w:hAnsi="Times New Roman" w:cs="Times New Roman"/>
          <w:lang w:val="es-ES_tradnl"/>
        </w:rPr>
        <w:t>asuntos</w:t>
      </w:r>
      <w:r w:rsidR="000F52FF">
        <w:rPr>
          <w:rFonts w:hAnsi="Times New Roman" w:cs="Times New Roman"/>
          <w:lang w:val="es-ES_tradnl"/>
        </w:rPr>
        <w:t xml:space="preserve"> </w:t>
      </w:r>
      <w:r w:rsidR="000F52FF" w:rsidRPr="009A5F44">
        <w:rPr>
          <w:rFonts w:hAnsi="Times New Roman" w:cs="Times New Roman"/>
          <w:lang w:val="es-ES_tradnl"/>
        </w:rPr>
        <w:t>exteriores,</w:t>
      </w:r>
      <w:r w:rsidR="000F52FF">
        <w:rPr>
          <w:rFonts w:hAnsi="Times New Roman" w:cs="Times New Roman"/>
          <w:lang w:val="es-ES_tradnl"/>
        </w:rPr>
        <w:t xml:space="preserve"> </w:t>
      </w:r>
      <w:r w:rsidR="000F52FF" w:rsidRPr="009A5F44">
        <w:rPr>
          <w:rFonts w:hAnsi="Times New Roman" w:cs="Times New Roman"/>
          <w:lang w:val="es-ES_tradnl"/>
        </w:rPr>
        <w:t>de</w:t>
      </w:r>
      <w:r w:rsidR="000F52FF">
        <w:rPr>
          <w:rFonts w:hAnsi="Times New Roman" w:cs="Times New Roman"/>
          <w:lang w:val="es-ES_tradnl"/>
        </w:rPr>
        <w:t xml:space="preserve"> </w:t>
      </w:r>
      <w:r w:rsidR="000F52FF" w:rsidRPr="009A5F44">
        <w:rPr>
          <w:rFonts w:hAnsi="Times New Roman" w:cs="Times New Roman"/>
          <w:lang w:val="es-ES_tradnl"/>
        </w:rPr>
        <w:t>trabajo</w:t>
      </w:r>
      <w:r w:rsidR="000F52FF">
        <w:rPr>
          <w:rFonts w:hAnsi="Times New Roman" w:cs="Times New Roman"/>
          <w:lang w:val="es-ES_tradnl"/>
        </w:rPr>
        <w:t xml:space="preserve"> </w:t>
      </w:r>
      <w:r w:rsidR="000F52FF" w:rsidRPr="009A5F44">
        <w:rPr>
          <w:rFonts w:hAnsi="Times New Roman" w:cs="Times New Roman"/>
          <w:lang w:val="es-ES_tradnl"/>
        </w:rPr>
        <w:t>y</w:t>
      </w:r>
      <w:r w:rsidR="000F52FF">
        <w:rPr>
          <w:rFonts w:hAnsi="Times New Roman" w:cs="Times New Roman"/>
          <w:lang w:val="es-ES_tradnl"/>
        </w:rPr>
        <w:t xml:space="preserve"> </w:t>
      </w:r>
      <w:r w:rsidR="000F52FF" w:rsidRPr="009A5F44">
        <w:rPr>
          <w:rFonts w:hAnsi="Times New Roman" w:cs="Times New Roman"/>
          <w:lang w:val="es-ES_tradnl"/>
        </w:rPr>
        <w:t>de asuntos</w:t>
      </w:r>
      <w:r w:rsidR="000F52FF">
        <w:rPr>
          <w:rFonts w:hAnsi="Times New Roman" w:cs="Times New Roman"/>
          <w:lang w:val="es-ES_tradnl"/>
        </w:rPr>
        <w:t xml:space="preserve"> </w:t>
      </w:r>
      <w:r w:rsidR="000F52FF" w:rsidRPr="009A5F44">
        <w:rPr>
          <w:rFonts w:hAnsi="Times New Roman" w:cs="Times New Roman"/>
          <w:lang w:val="es-ES_tradnl"/>
        </w:rPr>
        <w:t>sociales,</w:t>
      </w:r>
      <w:r w:rsidR="000F52FF">
        <w:rPr>
          <w:rFonts w:hAnsi="Times New Roman" w:cs="Times New Roman"/>
          <w:lang w:val="es-ES_tradnl"/>
        </w:rPr>
        <w:t xml:space="preserve"> </w:t>
      </w:r>
      <w:r w:rsidR="000F52FF" w:rsidRPr="009A5F44">
        <w:rPr>
          <w:rFonts w:hAnsi="Times New Roman" w:cs="Times New Roman"/>
          <w:lang w:val="es-ES_tradnl"/>
        </w:rPr>
        <w:t>de</w:t>
      </w:r>
      <w:r w:rsidR="000F52FF">
        <w:rPr>
          <w:rFonts w:hAnsi="Times New Roman" w:cs="Times New Roman"/>
          <w:lang w:val="es-ES_tradnl"/>
        </w:rPr>
        <w:t xml:space="preserve"> </w:t>
      </w:r>
      <w:r w:rsidR="000F52FF" w:rsidRPr="009A5F44">
        <w:rPr>
          <w:rFonts w:hAnsi="Times New Roman" w:cs="Times New Roman"/>
          <w:lang w:val="es-ES_tradnl"/>
        </w:rPr>
        <w:t>cultura</w:t>
      </w:r>
      <w:r w:rsidR="000F52FF">
        <w:rPr>
          <w:rFonts w:hAnsi="Times New Roman" w:cs="Times New Roman"/>
          <w:lang w:val="es-ES_tradnl"/>
        </w:rPr>
        <w:t xml:space="preserve"> </w:t>
      </w:r>
      <w:r w:rsidR="000F52FF" w:rsidRPr="009A5F44">
        <w:rPr>
          <w:rFonts w:hAnsi="Times New Roman" w:cs="Times New Roman"/>
          <w:lang w:val="es-ES_tradnl"/>
        </w:rPr>
        <w:t>y</w:t>
      </w:r>
      <w:r w:rsidR="000F52FF">
        <w:rPr>
          <w:rFonts w:hAnsi="Times New Roman" w:cs="Times New Roman"/>
          <w:lang w:val="es-ES_tradnl"/>
        </w:rPr>
        <w:t xml:space="preserve"> </w:t>
      </w:r>
      <w:r w:rsidR="000F52FF" w:rsidRPr="009A5F44">
        <w:rPr>
          <w:rFonts w:hAnsi="Times New Roman" w:cs="Times New Roman"/>
          <w:lang w:val="es-ES_tradnl"/>
        </w:rPr>
        <w:t>de desarrollo de la comunidad</w:t>
      </w:r>
      <w:r w:rsidRPr="009A5F44">
        <w:rPr>
          <w:rFonts w:hAnsi="Times New Roman" w:cs="Times New Roman"/>
          <w:lang w:val="es-ES_tradnl"/>
        </w:rPr>
        <w:t xml:space="preserve">, así </w:t>
      </w:r>
      <w:r w:rsidRPr="009A5F44">
        <w:rPr>
          <w:rFonts w:hAnsi="Times New Roman" w:cs="Times New Roman"/>
          <w:lang w:val="pt-PT"/>
        </w:rPr>
        <w:t>como de</w:t>
      </w:r>
      <w:r w:rsidRPr="009A5F44">
        <w:rPr>
          <w:rFonts w:hAnsi="Times New Roman" w:cs="Times New Roman"/>
          <w:lang w:val="es-ES_tradnl"/>
        </w:rPr>
        <w:t xml:space="preserve"> trabajar</w:t>
      </w:r>
      <w:r w:rsidR="00626551">
        <w:rPr>
          <w:rFonts w:hAnsi="Times New Roman" w:cs="Times New Roman"/>
          <w:lang w:val="es-ES_tradnl"/>
        </w:rPr>
        <w:t xml:space="preserve"> </w:t>
      </w:r>
      <w:r w:rsidRPr="009A5F44">
        <w:rPr>
          <w:rFonts w:hAnsi="Times New Roman" w:cs="Times New Roman"/>
          <w:lang w:val="es-ES_tradnl"/>
        </w:rPr>
        <w:t>para</w:t>
      </w:r>
      <w:r w:rsidR="00626551">
        <w:rPr>
          <w:rFonts w:hAnsi="Times New Roman" w:cs="Times New Roman"/>
          <w:lang w:val="es-ES_tradnl"/>
        </w:rPr>
        <w:t xml:space="preserve"> </w:t>
      </w:r>
      <w:r w:rsidR="000F52FF">
        <w:rPr>
          <w:rFonts w:hAnsi="Times New Roman" w:cs="Times New Roman"/>
          <w:lang w:val="es-ES_tradnl"/>
        </w:rPr>
        <w:t xml:space="preserve"> una </w:t>
      </w:r>
      <w:r w:rsidRPr="009A5F44">
        <w:rPr>
          <w:rFonts w:hAnsi="Times New Roman" w:cs="Times New Roman"/>
          <w:lang w:val="es-ES_tradnl"/>
        </w:rPr>
        <w:t>ONG</w:t>
      </w:r>
      <w:r w:rsidR="00626551">
        <w:rPr>
          <w:rFonts w:hAnsi="Times New Roman" w:cs="Times New Roman"/>
          <w:lang w:val="es-ES_tradnl"/>
        </w:rPr>
        <w:t xml:space="preserve"> </w:t>
      </w:r>
      <w:r w:rsidRPr="009A5F44">
        <w:rPr>
          <w:rFonts w:hAnsi="Times New Roman" w:cs="Times New Roman"/>
          <w:lang w:val="es-ES_tradnl"/>
        </w:rPr>
        <w:t>u</w:t>
      </w:r>
      <w:r w:rsidR="00626551">
        <w:rPr>
          <w:rFonts w:hAnsi="Times New Roman" w:cs="Times New Roman"/>
          <w:lang w:val="es-ES_tradnl"/>
        </w:rPr>
        <w:t xml:space="preserve"> </w:t>
      </w:r>
      <w:r w:rsidRPr="009A5F44">
        <w:rPr>
          <w:rFonts w:hAnsi="Times New Roman" w:cs="Times New Roman"/>
          <w:lang w:val="es-ES_tradnl"/>
        </w:rPr>
        <w:t>otras</w:t>
      </w:r>
      <w:r w:rsidR="00626551">
        <w:rPr>
          <w:rFonts w:hAnsi="Times New Roman" w:cs="Times New Roman"/>
          <w:lang w:val="es-ES_tradnl"/>
        </w:rPr>
        <w:t xml:space="preserve"> </w:t>
      </w:r>
      <w:r w:rsidRPr="009A5F44">
        <w:rPr>
          <w:rFonts w:hAnsi="Times New Roman" w:cs="Times New Roman"/>
          <w:lang w:val="es-ES_tradnl"/>
        </w:rPr>
        <w:t xml:space="preserve">instituciones </w:t>
      </w:r>
      <w:r w:rsidRPr="009A5F44">
        <w:rPr>
          <w:rFonts w:hAnsi="Times New Roman" w:cs="Times New Roman"/>
          <w:lang w:val="pt-PT"/>
        </w:rPr>
        <w:t>privadas</w:t>
      </w:r>
      <w:r w:rsidRPr="009A5F44">
        <w:rPr>
          <w:rFonts w:hAnsi="Times New Roman" w:cs="Times New Roman"/>
          <w:lang w:val="es-ES_tradnl"/>
        </w:rPr>
        <w:t>); y, por otro lado, todo un cat</w:t>
      </w:r>
      <w:r w:rsidR="00E97D74">
        <w:rPr>
          <w:rFonts w:hAnsi="Times New Roman" w:cs="Times New Roman"/>
          <w:lang w:val="es-ES_tradnl"/>
        </w:rPr>
        <w:t>á</w:t>
      </w:r>
      <w:r w:rsidRPr="009A5F44">
        <w:rPr>
          <w:rFonts w:hAnsi="Times New Roman" w:cs="Times New Roman"/>
          <w:lang w:val="es-ES_tradnl"/>
        </w:rPr>
        <w:t>log</w:t>
      </w:r>
      <w:r w:rsidR="00E97D74">
        <w:rPr>
          <w:rFonts w:hAnsi="Times New Roman" w:cs="Times New Roman"/>
          <w:lang w:val="es-ES_tradnl"/>
        </w:rPr>
        <w:t>o</w:t>
      </w:r>
      <w:r w:rsidRPr="009A5F44">
        <w:rPr>
          <w:rFonts w:hAnsi="Times New Roman" w:cs="Times New Roman"/>
          <w:lang w:val="es-ES_tradnl"/>
        </w:rPr>
        <w:t xml:space="preserve"> de prácticas filosóficas como la consulta filosófica, los cafés filosóficos, el taller de filosofía, los</w:t>
      </w:r>
      <w:r w:rsidRPr="009A5F44">
        <w:rPr>
          <w:rFonts w:hAnsi="Times New Roman" w:cs="Times New Roman"/>
          <w:lang w:val="fr-FR"/>
        </w:rPr>
        <w:t xml:space="preserve"> </w:t>
      </w:r>
      <w:proofErr w:type="spellStart"/>
      <w:r w:rsidRPr="009A5F44">
        <w:rPr>
          <w:rFonts w:hAnsi="Times New Roman" w:cs="Times New Roman"/>
          <w:lang w:val="fr-FR"/>
        </w:rPr>
        <w:t>éxitos</w:t>
      </w:r>
      <w:proofErr w:type="spellEnd"/>
      <w:r w:rsidRPr="009A5F44">
        <w:rPr>
          <w:rFonts w:hAnsi="Times New Roman" w:cs="Times New Roman"/>
          <w:lang w:val="es-ES_tradnl"/>
        </w:rPr>
        <w:t xml:space="preserve"> </w:t>
      </w:r>
      <w:r w:rsidRPr="009A5F44">
        <w:rPr>
          <w:rFonts w:hAnsi="Times New Roman" w:cs="Times New Roman"/>
          <w:lang w:val="es-ES_tradnl"/>
        </w:rPr>
        <w:lastRenderedPageBreak/>
        <w:t>editoriales, la filosofía con los niños fuera de la escuela, la filosofía en la empresa y la filosofía en medios difíciles.</w:t>
      </w:r>
    </w:p>
    <w:p w14:paraId="66341A96" w14:textId="77777777" w:rsidR="00EF24CA" w:rsidRPr="009A5F44" w:rsidRDefault="00EF24CA" w:rsidP="00416944">
      <w:pPr>
        <w:pStyle w:val="CuerpoA"/>
        <w:rPr>
          <w:rFonts w:hAnsi="Times New Roman" w:cs="Times New Roman"/>
          <w:lang w:val="es-ES_tradnl"/>
        </w:rPr>
      </w:pPr>
    </w:p>
    <w:p w14:paraId="01BB99B6" w14:textId="511412CA" w:rsidR="00231AAC" w:rsidRPr="00913C32" w:rsidRDefault="001E0714" w:rsidP="003C3B78">
      <w:pPr>
        <w:pStyle w:val="CuerpoA"/>
        <w:rPr>
          <w:rFonts w:ascii="Calibri" w:eastAsiaTheme="minorHAnsi" w:hAnsi="Calibri" w:cs="Calibri"/>
          <w:b/>
          <w:color w:val="auto"/>
          <w:sz w:val="28"/>
          <w:szCs w:val="22"/>
          <w:bdr w:val="none" w:sz="0" w:space="0" w:color="auto"/>
          <w:lang w:val="es-ES" w:eastAsia="en-US"/>
        </w:rPr>
      </w:pPr>
      <w:r w:rsidRPr="00913C32">
        <w:rPr>
          <w:rFonts w:ascii="Calibri" w:eastAsiaTheme="minorHAnsi" w:hAnsi="Calibri" w:cs="Calibri"/>
          <w:b/>
          <w:color w:val="auto"/>
          <w:sz w:val="28"/>
          <w:szCs w:val="22"/>
          <w:bdr w:val="none" w:sz="0" w:space="0" w:color="auto"/>
          <w:lang w:val="es-ES" w:eastAsia="en-US"/>
        </w:rPr>
        <w:t>Referencias</w:t>
      </w:r>
    </w:p>
    <w:p w14:paraId="01BB99B7" w14:textId="77777777" w:rsidR="00231AAC" w:rsidRPr="009A5F44" w:rsidRDefault="00C121BD" w:rsidP="003C3B78">
      <w:pPr>
        <w:pStyle w:val="Predeterminado"/>
        <w:spacing w:line="360" w:lineRule="auto"/>
        <w:ind w:left="709" w:hanging="709"/>
        <w:jc w:val="both"/>
        <w:rPr>
          <w:rFonts w:hAnsi="Times New Roman" w:cs="Times New Roman"/>
          <w:sz w:val="24"/>
          <w:szCs w:val="24"/>
        </w:rPr>
      </w:pPr>
      <w:r w:rsidRPr="009A5F44">
        <w:rPr>
          <w:rFonts w:hAnsi="Times New Roman" w:cs="Times New Roman"/>
          <w:sz w:val="24"/>
          <w:szCs w:val="24"/>
        </w:rPr>
        <w:t xml:space="preserve">Arrieta, B. y De la Cruz, C. (2005). </w:t>
      </w:r>
      <w:r w:rsidRPr="009A5F44">
        <w:rPr>
          <w:rFonts w:hAnsi="Times New Roman" w:cs="Times New Roman"/>
          <w:i/>
          <w:iCs/>
          <w:sz w:val="24"/>
          <w:szCs w:val="24"/>
          <w:lang w:val="it-IT"/>
        </w:rPr>
        <w:t>La dimensión</w:t>
      </w:r>
      <w:r w:rsidRPr="009A5F44">
        <w:rPr>
          <w:rFonts w:hAnsi="Times New Roman" w:cs="Times New Roman"/>
          <w:i/>
          <w:iCs/>
          <w:sz w:val="24"/>
          <w:szCs w:val="24"/>
        </w:rPr>
        <w:t xml:space="preserve"> ética de la responsabilidad social. </w:t>
      </w:r>
      <w:r w:rsidRPr="009A5F44">
        <w:rPr>
          <w:rFonts w:hAnsi="Times New Roman" w:cs="Times New Roman"/>
          <w:sz w:val="24"/>
          <w:szCs w:val="24"/>
          <w:lang w:val="da-DK"/>
        </w:rPr>
        <w:t>Bilbao</w:t>
      </w:r>
      <w:r w:rsidRPr="009A5F44">
        <w:rPr>
          <w:rFonts w:hAnsi="Times New Roman" w:cs="Times New Roman"/>
          <w:sz w:val="24"/>
          <w:szCs w:val="24"/>
        </w:rPr>
        <w:t>, España: Universidad de Deusto.</w:t>
      </w:r>
    </w:p>
    <w:p w14:paraId="01BB99B8" w14:textId="3ED25FB0" w:rsidR="00231AAC" w:rsidRPr="009A5F44" w:rsidRDefault="00C121BD" w:rsidP="003C3B78">
      <w:pPr>
        <w:pStyle w:val="CuerpoA"/>
        <w:ind w:left="709" w:hanging="709"/>
        <w:rPr>
          <w:rFonts w:hAnsi="Times New Roman" w:cs="Times New Roman"/>
          <w:lang w:val="es-ES_tradnl"/>
        </w:rPr>
      </w:pPr>
      <w:r w:rsidRPr="009A5F44">
        <w:rPr>
          <w:rFonts w:hAnsi="Times New Roman" w:cs="Times New Roman"/>
          <w:lang w:val="es-ES_tradnl"/>
        </w:rPr>
        <w:t xml:space="preserve">Ávila, M. y Núñez, S. E. (diciembre, 2017). ¿Qué se espera de la filosofía de universidad? </w:t>
      </w:r>
      <w:r w:rsidRPr="009A5F44">
        <w:rPr>
          <w:rFonts w:hAnsi="Times New Roman" w:cs="Times New Roman"/>
          <w:i/>
          <w:iCs/>
          <w:lang w:val="es-ES_tradnl"/>
        </w:rPr>
        <w:t xml:space="preserve">Sincronía, </w:t>
      </w:r>
      <w:r w:rsidR="0032278B">
        <w:rPr>
          <w:rFonts w:hAnsi="Times New Roman" w:cs="Times New Roman"/>
          <w:lang w:val="es-ES_tradnl"/>
        </w:rPr>
        <w:t>(</w:t>
      </w:r>
      <w:r w:rsidRPr="009A5F44">
        <w:rPr>
          <w:rFonts w:hAnsi="Times New Roman" w:cs="Times New Roman"/>
          <w:lang w:val="es-ES_tradnl"/>
        </w:rPr>
        <w:t>72</w:t>
      </w:r>
      <w:r w:rsidR="0032278B">
        <w:rPr>
          <w:rFonts w:hAnsi="Times New Roman" w:cs="Times New Roman"/>
          <w:lang w:val="es-ES_tradnl"/>
        </w:rPr>
        <w:t>)</w:t>
      </w:r>
      <w:r w:rsidRPr="009A5F44">
        <w:rPr>
          <w:rFonts w:hAnsi="Times New Roman" w:cs="Times New Roman"/>
          <w:lang w:val="es-ES_tradnl"/>
        </w:rPr>
        <w:t xml:space="preserve">. Recuperado de </w:t>
      </w:r>
      <w:r w:rsidRPr="00534D1F">
        <w:t>http://sincronia.cucsh.udg.mx/pdf/72/b2_33_55.pdf</w:t>
      </w:r>
      <w:r w:rsidR="0032278B" w:rsidRPr="00534D1F">
        <w:t>.</w:t>
      </w:r>
    </w:p>
    <w:p w14:paraId="01BB99B9" w14:textId="1B8A4195" w:rsidR="00231AAC" w:rsidRPr="009A5F44" w:rsidRDefault="00C121BD" w:rsidP="003C3B78">
      <w:pPr>
        <w:pStyle w:val="Predeterminado"/>
        <w:spacing w:line="360" w:lineRule="auto"/>
        <w:ind w:left="709" w:hanging="709"/>
        <w:jc w:val="both"/>
        <w:rPr>
          <w:rFonts w:hAnsi="Times New Roman" w:cs="Times New Roman"/>
          <w:sz w:val="24"/>
          <w:szCs w:val="24"/>
        </w:rPr>
      </w:pPr>
      <w:r w:rsidRPr="009A5F44">
        <w:rPr>
          <w:rFonts w:hAnsi="Times New Roman" w:cs="Times New Roman"/>
          <w:sz w:val="24"/>
          <w:szCs w:val="24"/>
        </w:rPr>
        <w:t xml:space="preserve">Clemente, A. (11 de junio de 2019). SEP cancela estímulos para investigadores; </w:t>
      </w:r>
      <w:r w:rsidR="0032278B">
        <w:rPr>
          <w:rFonts w:hAnsi="Times New Roman" w:cs="Times New Roman"/>
          <w:sz w:val="24"/>
          <w:szCs w:val="24"/>
        </w:rPr>
        <w:t>"</w:t>
      </w:r>
      <w:r w:rsidR="0032278B" w:rsidRPr="009A5F44">
        <w:rPr>
          <w:rFonts w:hAnsi="Times New Roman" w:cs="Times New Roman"/>
          <w:sz w:val="24"/>
          <w:szCs w:val="24"/>
        </w:rPr>
        <w:t xml:space="preserve">hay </w:t>
      </w:r>
      <w:r w:rsidRPr="009A5F44">
        <w:rPr>
          <w:rFonts w:hAnsi="Times New Roman" w:cs="Times New Roman"/>
          <w:sz w:val="24"/>
          <w:szCs w:val="24"/>
        </w:rPr>
        <w:t xml:space="preserve">una </w:t>
      </w:r>
      <w:proofErr w:type="spellStart"/>
      <w:r w:rsidRPr="009A5F44">
        <w:rPr>
          <w:rFonts w:hAnsi="Times New Roman" w:cs="Times New Roman"/>
          <w:sz w:val="24"/>
          <w:szCs w:val="24"/>
        </w:rPr>
        <w:t>hiperé</w:t>
      </w:r>
      <w:proofErr w:type="spellEnd"/>
      <w:r w:rsidRPr="009A5F44">
        <w:rPr>
          <w:rFonts w:hAnsi="Times New Roman" w:cs="Times New Roman"/>
          <w:sz w:val="24"/>
          <w:szCs w:val="24"/>
          <w:lang w:val="pt-PT"/>
        </w:rPr>
        <w:t>lite que marca desigualdades</w:t>
      </w:r>
      <w:r w:rsidRPr="009A5F44">
        <w:rPr>
          <w:rFonts w:hAnsi="Times New Roman" w:cs="Times New Roman"/>
          <w:sz w:val="24"/>
          <w:szCs w:val="24"/>
        </w:rPr>
        <w:t xml:space="preserve">’. </w:t>
      </w:r>
      <w:r w:rsidRPr="009A5F44">
        <w:rPr>
          <w:rFonts w:hAnsi="Times New Roman" w:cs="Times New Roman"/>
          <w:i/>
          <w:iCs/>
          <w:sz w:val="24"/>
          <w:szCs w:val="24"/>
        </w:rPr>
        <w:t>El financiero</w:t>
      </w:r>
      <w:r w:rsidRPr="009A5F44">
        <w:rPr>
          <w:rFonts w:hAnsi="Times New Roman" w:cs="Times New Roman"/>
          <w:sz w:val="24"/>
          <w:szCs w:val="24"/>
        </w:rPr>
        <w:t xml:space="preserve">. Recuperado de </w:t>
      </w:r>
      <w:r w:rsidRPr="009A5F44">
        <w:rPr>
          <w:rFonts w:hAnsi="Times New Roman" w:cs="Times New Roman"/>
          <w:sz w:val="24"/>
          <w:szCs w:val="24"/>
          <w:lang w:val="pt-PT"/>
        </w:rPr>
        <w:t>https://www.elfinanciero.com.mx/nacional/la-sep-cancela-estimulos-para-investigadores-y-quitara-becas</w:t>
      </w:r>
      <w:r w:rsidR="001C6660">
        <w:rPr>
          <w:rFonts w:hAnsi="Times New Roman" w:cs="Times New Roman"/>
          <w:sz w:val="24"/>
          <w:szCs w:val="24"/>
          <w:lang w:val="pt-PT"/>
        </w:rPr>
        <w:t>-</w:t>
      </w:r>
    </w:p>
    <w:p w14:paraId="01BB99BA" w14:textId="4DF75418" w:rsidR="00231AAC" w:rsidRPr="009A5F44" w:rsidRDefault="00C121BD" w:rsidP="003C3B78">
      <w:pPr>
        <w:pStyle w:val="CuerpoA"/>
        <w:ind w:left="709" w:hanging="709"/>
        <w:rPr>
          <w:rFonts w:hAnsi="Times New Roman" w:cs="Times New Roman"/>
          <w:lang w:val="es-ES_tradnl"/>
        </w:rPr>
      </w:pPr>
      <w:r w:rsidRPr="009A5F44">
        <w:rPr>
          <w:rFonts w:hAnsi="Times New Roman" w:cs="Times New Roman"/>
          <w:lang w:val="pt-PT"/>
        </w:rPr>
        <w:t>Comisión</w:t>
      </w:r>
      <w:r w:rsidRPr="009A5F44">
        <w:rPr>
          <w:rFonts w:hAnsi="Times New Roman" w:cs="Times New Roman"/>
          <w:lang w:val="es-ES_tradnl"/>
        </w:rPr>
        <w:t xml:space="preserve"> de las </w:t>
      </w:r>
      <w:r w:rsidR="00A67801">
        <w:rPr>
          <w:rFonts w:hAnsi="Times New Roman" w:cs="Times New Roman"/>
          <w:lang w:val="es-ES_tradnl"/>
        </w:rPr>
        <w:t>C</w:t>
      </w:r>
      <w:r w:rsidR="00A67801" w:rsidRPr="009A5F44">
        <w:rPr>
          <w:rFonts w:hAnsi="Times New Roman" w:cs="Times New Roman"/>
          <w:lang w:val="es-ES_tradnl"/>
        </w:rPr>
        <w:t xml:space="preserve">omunidades </w:t>
      </w:r>
      <w:r w:rsidR="00A67801">
        <w:rPr>
          <w:rFonts w:hAnsi="Times New Roman" w:cs="Times New Roman"/>
          <w:lang w:val="es-ES_tradnl"/>
        </w:rPr>
        <w:t>E</w:t>
      </w:r>
      <w:r w:rsidR="00A67801" w:rsidRPr="009A5F44">
        <w:rPr>
          <w:rFonts w:hAnsi="Times New Roman" w:cs="Times New Roman"/>
          <w:lang w:val="es-ES_tradnl"/>
        </w:rPr>
        <w:t>uropeas</w:t>
      </w:r>
      <w:r w:rsidR="001C6660">
        <w:rPr>
          <w:rFonts w:hAnsi="Times New Roman" w:cs="Times New Roman"/>
          <w:lang w:val="es-ES_tradnl"/>
        </w:rPr>
        <w:t>.</w:t>
      </w:r>
      <w:r w:rsidR="00A67801" w:rsidRPr="009A5F44">
        <w:rPr>
          <w:rFonts w:hAnsi="Times New Roman" w:cs="Times New Roman"/>
          <w:lang w:val="es-ES_tradnl"/>
        </w:rPr>
        <w:t xml:space="preserve"> </w:t>
      </w:r>
      <w:r w:rsidRPr="009A5F44">
        <w:rPr>
          <w:rFonts w:hAnsi="Times New Roman" w:cs="Times New Roman"/>
          <w:lang w:val="es-ES_tradnl"/>
        </w:rPr>
        <w:t xml:space="preserve">(2001). </w:t>
      </w:r>
      <w:r w:rsidRPr="009A5F44">
        <w:rPr>
          <w:rFonts w:hAnsi="Times New Roman" w:cs="Times New Roman"/>
          <w:i/>
          <w:iCs/>
          <w:lang w:val="es-ES_tradnl"/>
        </w:rPr>
        <w:t>Libro Verde. Fomentar un marco europeo para la responsabilidad social de las empresas</w:t>
      </w:r>
      <w:r w:rsidRPr="009A5F44">
        <w:rPr>
          <w:rFonts w:hAnsi="Times New Roman" w:cs="Times New Roman"/>
          <w:lang w:val="pt-PT"/>
        </w:rPr>
        <w:t xml:space="preserve">. </w:t>
      </w:r>
      <w:r w:rsidR="00BA3127">
        <w:rPr>
          <w:rFonts w:hAnsi="Times New Roman" w:cs="Times New Roman"/>
          <w:lang w:val="pt-PT"/>
        </w:rPr>
        <w:t>Bruselas, Bélgica:</w:t>
      </w:r>
      <w:r w:rsidR="00BA3127" w:rsidRPr="00BA3127">
        <w:rPr>
          <w:rFonts w:hAnsi="Times New Roman" w:cs="Times New Roman"/>
          <w:lang w:val="pt-PT"/>
        </w:rPr>
        <w:t xml:space="preserve"> </w:t>
      </w:r>
      <w:r w:rsidR="00BA3127" w:rsidRPr="009A5F44">
        <w:rPr>
          <w:rFonts w:hAnsi="Times New Roman" w:cs="Times New Roman"/>
          <w:lang w:val="pt-PT"/>
        </w:rPr>
        <w:t>Comisión</w:t>
      </w:r>
      <w:r w:rsidR="00BA3127" w:rsidRPr="009A5F44">
        <w:rPr>
          <w:rFonts w:hAnsi="Times New Roman" w:cs="Times New Roman"/>
          <w:lang w:val="es-ES_tradnl"/>
        </w:rPr>
        <w:t xml:space="preserve"> de las </w:t>
      </w:r>
      <w:r w:rsidR="00BA3127">
        <w:rPr>
          <w:rFonts w:hAnsi="Times New Roman" w:cs="Times New Roman"/>
          <w:lang w:val="es-ES_tradnl"/>
        </w:rPr>
        <w:t>C</w:t>
      </w:r>
      <w:r w:rsidR="00BA3127" w:rsidRPr="009A5F44">
        <w:rPr>
          <w:rFonts w:hAnsi="Times New Roman" w:cs="Times New Roman"/>
          <w:lang w:val="es-ES_tradnl"/>
        </w:rPr>
        <w:t xml:space="preserve">omunidades </w:t>
      </w:r>
      <w:r w:rsidR="00BA3127">
        <w:rPr>
          <w:rFonts w:hAnsi="Times New Roman" w:cs="Times New Roman"/>
          <w:lang w:val="es-ES_tradnl"/>
        </w:rPr>
        <w:t>E</w:t>
      </w:r>
      <w:r w:rsidR="00BA3127" w:rsidRPr="009A5F44">
        <w:rPr>
          <w:rFonts w:hAnsi="Times New Roman" w:cs="Times New Roman"/>
          <w:lang w:val="es-ES_tradnl"/>
        </w:rPr>
        <w:t>uropeas</w:t>
      </w:r>
      <w:r w:rsidR="00BA3127">
        <w:rPr>
          <w:rFonts w:hAnsi="Times New Roman" w:cs="Times New Roman"/>
          <w:lang w:val="es-ES_tradnl"/>
        </w:rPr>
        <w:t>.</w:t>
      </w:r>
      <w:r w:rsidR="00BA3127">
        <w:rPr>
          <w:rFonts w:hAnsi="Times New Roman" w:cs="Times New Roman"/>
          <w:lang w:val="pt-PT"/>
        </w:rPr>
        <w:t xml:space="preserve"> </w:t>
      </w:r>
      <w:r w:rsidRPr="009A5F44">
        <w:rPr>
          <w:rFonts w:hAnsi="Times New Roman" w:cs="Times New Roman"/>
          <w:lang w:val="pt-PT"/>
        </w:rPr>
        <w:t xml:space="preserve">Recuperado de </w:t>
      </w:r>
      <w:r w:rsidRPr="00534D1F">
        <w:t>http://www.europarl.europa.eu/meetdocs/committees/deve/20020122/com(2001)366_es.pdf</w:t>
      </w:r>
    </w:p>
    <w:p w14:paraId="01BB99BB" w14:textId="3805A62B"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t xml:space="preserve">Deleuze, G. (1990). </w:t>
      </w:r>
      <w:r w:rsidRPr="009A5F44">
        <w:rPr>
          <w:rFonts w:hAnsi="Times New Roman" w:cs="Times New Roman"/>
          <w:shd w:val="clear" w:color="auto" w:fill="FEFEFE"/>
          <w:lang w:val="fr-FR"/>
        </w:rPr>
        <w:t xml:space="preserve">Post-scriptum sur les </w:t>
      </w:r>
      <w:proofErr w:type="spellStart"/>
      <w:r w:rsidRPr="009A5F44">
        <w:rPr>
          <w:rFonts w:hAnsi="Times New Roman" w:cs="Times New Roman"/>
          <w:shd w:val="clear" w:color="auto" w:fill="FEFEFE"/>
          <w:lang w:val="fr-FR"/>
        </w:rPr>
        <w:t>soci</w:t>
      </w:r>
      <w:r w:rsidRPr="009A5F44">
        <w:rPr>
          <w:rFonts w:hAnsi="Times New Roman" w:cs="Times New Roman"/>
          <w:shd w:val="clear" w:color="auto" w:fill="FEFEFE"/>
          <w:lang w:val="es-ES_tradnl"/>
        </w:rPr>
        <w:t>été</w:t>
      </w:r>
      <w:proofErr w:type="spellEnd"/>
      <w:r w:rsidRPr="009A5F44">
        <w:rPr>
          <w:rFonts w:hAnsi="Times New Roman" w:cs="Times New Roman"/>
          <w:shd w:val="clear" w:color="auto" w:fill="FEFEFE"/>
          <w:lang w:val="fr-FR"/>
        </w:rPr>
        <w:t xml:space="preserve">s de </w:t>
      </w:r>
      <w:proofErr w:type="spellStart"/>
      <w:r w:rsidRPr="009A5F44">
        <w:rPr>
          <w:rFonts w:hAnsi="Times New Roman" w:cs="Times New Roman"/>
          <w:shd w:val="clear" w:color="auto" w:fill="FEFEFE"/>
          <w:lang w:val="fr-FR"/>
        </w:rPr>
        <w:t>contr</w:t>
      </w:r>
      <w:r w:rsidRPr="009A5F44">
        <w:rPr>
          <w:rFonts w:hAnsi="Times New Roman" w:cs="Times New Roman"/>
          <w:shd w:val="clear" w:color="auto" w:fill="FEFEFE"/>
          <w:lang w:val="es-ES_tradnl"/>
        </w:rPr>
        <w:t>ôle</w:t>
      </w:r>
      <w:proofErr w:type="spellEnd"/>
      <w:r w:rsidRPr="009A5F44">
        <w:rPr>
          <w:rFonts w:hAnsi="Times New Roman" w:cs="Times New Roman"/>
          <w:shd w:val="clear" w:color="auto" w:fill="FEFEFE"/>
          <w:lang w:val="es-ES_tradnl"/>
        </w:rPr>
        <w:t>. En Deleuze,</w:t>
      </w:r>
      <w:r w:rsidR="00CF1786">
        <w:rPr>
          <w:rFonts w:hAnsi="Times New Roman" w:cs="Times New Roman"/>
          <w:shd w:val="clear" w:color="auto" w:fill="FEFEFE"/>
          <w:lang w:val="es-ES_tradnl"/>
        </w:rPr>
        <w:t xml:space="preserve"> G.,</w:t>
      </w:r>
      <w:r w:rsidRPr="009A5F44">
        <w:rPr>
          <w:rFonts w:hAnsi="Times New Roman" w:cs="Times New Roman"/>
          <w:shd w:val="clear" w:color="auto" w:fill="FEFEFE"/>
          <w:lang w:val="es-ES_tradnl"/>
        </w:rPr>
        <w:t xml:space="preserve"> </w:t>
      </w:r>
      <w:proofErr w:type="spellStart"/>
      <w:r w:rsidRPr="009A5F44">
        <w:rPr>
          <w:rFonts w:hAnsi="Times New Roman" w:cs="Times New Roman"/>
          <w:i/>
          <w:iCs/>
          <w:shd w:val="clear" w:color="auto" w:fill="FEFEFE"/>
          <w:lang w:val="es-ES_tradnl"/>
        </w:rPr>
        <w:t>Pourparle</w:t>
      </w:r>
      <w:r w:rsidR="00C15BB5">
        <w:rPr>
          <w:rFonts w:hAnsi="Times New Roman" w:cs="Times New Roman"/>
          <w:i/>
          <w:iCs/>
          <w:shd w:val="clear" w:color="auto" w:fill="FEFEFE"/>
          <w:lang w:val="es-ES_tradnl"/>
        </w:rPr>
        <w:t>r</w:t>
      </w:r>
      <w:r w:rsidRPr="009A5F44">
        <w:rPr>
          <w:rFonts w:hAnsi="Times New Roman" w:cs="Times New Roman"/>
          <w:i/>
          <w:iCs/>
          <w:shd w:val="clear" w:color="auto" w:fill="FEFEFE"/>
          <w:lang w:val="es-ES_tradnl"/>
        </w:rPr>
        <w:t>s</w:t>
      </w:r>
      <w:proofErr w:type="spellEnd"/>
      <w:r w:rsidRPr="009A5F44">
        <w:rPr>
          <w:rFonts w:hAnsi="Times New Roman" w:cs="Times New Roman"/>
          <w:i/>
          <w:iCs/>
          <w:shd w:val="clear" w:color="auto" w:fill="FEFEFE"/>
          <w:lang w:val="es-ES_tradnl"/>
        </w:rPr>
        <w:t>. 1972-1990.</w:t>
      </w:r>
      <w:r w:rsidRPr="009A5F44">
        <w:rPr>
          <w:rFonts w:hAnsi="Times New Roman" w:cs="Times New Roman"/>
          <w:shd w:val="clear" w:color="auto" w:fill="FEFEFE"/>
          <w:lang w:val="es-ES_tradnl"/>
        </w:rPr>
        <w:t xml:space="preserve"> Paris, Franc</w:t>
      </w:r>
      <w:r w:rsidR="00ED2CE5">
        <w:rPr>
          <w:rFonts w:hAnsi="Times New Roman" w:cs="Times New Roman"/>
          <w:shd w:val="clear" w:color="auto" w:fill="FEFEFE"/>
          <w:lang w:val="es-ES_tradnl"/>
        </w:rPr>
        <w:t>e</w:t>
      </w:r>
      <w:r w:rsidRPr="009A5F44">
        <w:rPr>
          <w:rFonts w:hAnsi="Times New Roman" w:cs="Times New Roman"/>
          <w:shd w:val="clear" w:color="auto" w:fill="FEFEFE"/>
          <w:lang w:val="es-ES_tradnl"/>
        </w:rPr>
        <w:t xml:space="preserve">: Les </w:t>
      </w:r>
      <w:proofErr w:type="spellStart"/>
      <w:r w:rsidRPr="009A5F44">
        <w:rPr>
          <w:rFonts w:hAnsi="Times New Roman" w:cs="Times New Roman"/>
          <w:shd w:val="clear" w:color="auto" w:fill="FEFEFE"/>
          <w:lang w:val="es-ES_tradnl"/>
        </w:rPr>
        <w:t>Éditions</w:t>
      </w:r>
      <w:proofErr w:type="spellEnd"/>
      <w:r w:rsidRPr="009A5F44">
        <w:rPr>
          <w:rFonts w:hAnsi="Times New Roman" w:cs="Times New Roman"/>
          <w:shd w:val="clear" w:color="auto" w:fill="FEFEFE"/>
          <w:lang w:val="es-ES_tradnl"/>
        </w:rPr>
        <w:t xml:space="preserve"> de</w:t>
      </w:r>
      <w:r w:rsidRPr="009A5F44">
        <w:rPr>
          <w:rFonts w:hAnsi="Times New Roman" w:cs="Times New Roman"/>
          <w:shd w:val="clear" w:color="auto" w:fill="FEFEFE"/>
          <w:lang w:val="fr-FR"/>
        </w:rPr>
        <w:t xml:space="preserve"> Minuit</w:t>
      </w:r>
      <w:r w:rsidRPr="009A5F44">
        <w:rPr>
          <w:rFonts w:hAnsi="Times New Roman" w:cs="Times New Roman"/>
          <w:shd w:val="clear" w:color="auto" w:fill="FEFEFE"/>
          <w:lang w:val="es-ES_tradnl"/>
        </w:rPr>
        <w:t>.</w:t>
      </w:r>
    </w:p>
    <w:p w14:paraId="01BB99BC" w14:textId="4BC48C1F"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t xml:space="preserve">Deleuze, G. y Guattari, F. (1972). </w:t>
      </w:r>
      <w:r w:rsidRPr="009A5F44">
        <w:rPr>
          <w:rFonts w:hAnsi="Times New Roman" w:cs="Times New Roman"/>
          <w:i/>
          <w:iCs/>
          <w:shd w:val="clear" w:color="auto" w:fill="FEFEFE"/>
          <w:lang w:val="es-ES_tradnl"/>
        </w:rPr>
        <w:t>L’</w:t>
      </w:r>
      <w:r w:rsidRPr="009A5F44">
        <w:rPr>
          <w:rFonts w:hAnsi="Times New Roman" w:cs="Times New Roman"/>
          <w:i/>
          <w:iCs/>
          <w:shd w:val="clear" w:color="auto" w:fill="FEFEFE"/>
          <w:lang w:val="fr-FR"/>
        </w:rPr>
        <w:t xml:space="preserve">Anti-Œdipe. Capitalisme et </w:t>
      </w:r>
      <w:proofErr w:type="spellStart"/>
      <w:r w:rsidRPr="009A5F44">
        <w:rPr>
          <w:rFonts w:hAnsi="Times New Roman" w:cs="Times New Roman"/>
          <w:i/>
          <w:iCs/>
          <w:shd w:val="clear" w:color="auto" w:fill="FEFEFE"/>
          <w:lang w:val="fr-FR"/>
        </w:rPr>
        <w:t>schizophr</w:t>
      </w:r>
      <w:r w:rsidRPr="009A5F44">
        <w:rPr>
          <w:rFonts w:hAnsi="Times New Roman" w:cs="Times New Roman"/>
          <w:i/>
          <w:iCs/>
          <w:shd w:val="clear" w:color="auto" w:fill="FEFEFE"/>
          <w:lang w:val="es-ES_tradnl"/>
        </w:rPr>
        <w:t>énie</w:t>
      </w:r>
      <w:proofErr w:type="spellEnd"/>
      <w:r w:rsidRPr="009A5F44">
        <w:rPr>
          <w:rFonts w:hAnsi="Times New Roman" w:cs="Times New Roman"/>
          <w:i/>
          <w:iCs/>
          <w:shd w:val="clear" w:color="auto" w:fill="FEFEFE"/>
          <w:lang w:val="es-ES_tradnl"/>
        </w:rPr>
        <w:t>.</w:t>
      </w:r>
      <w:r w:rsidRPr="009A5F44">
        <w:rPr>
          <w:rFonts w:hAnsi="Times New Roman" w:cs="Times New Roman"/>
          <w:shd w:val="clear" w:color="auto" w:fill="FEFEFE"/>
          <w:lang w:val="es-ES_tradnl"/>
        </w:rPr>
        <w:t xml:space="preserve"> Paris, </w:t>
      </w:r>
      <w:r w:rsidR="00ED2CE5">
        <w:rPr>
          <w:rFonts w:hAnsi="Times New Roman" w:cs="Times New Roman"/>
          <w:shd w:val="clear" w:color="auto" w:fill="FEFEFE"/>
          <w:lang w:val="es-ES_tradnl"/>
        </w:rPr>
        <w:t>France</w:t>
      </w:r>
      <w:r w:rsidRPr="009A5F44">
        <w:rPr>
          <w:rFonts w:hAnsi="Times New Roman" w:cs="Times New Roman"/>
          <w:shd w:val="clear" w:color="auto" w:fill="FEFEFE"/>
          <w:lang w:val="es-ES_tradnl"/>
        </w:rPr>
        <w:t xml:space="preserve">: Les </w:t>
      </w:r>
      <w:proofErr w:type="spellStart"/>
      <w:r w:rsidRPr="009A5F44">
        <w:rPr>
          <w:rFonts w:hAnsi="Times New Roman" w:cs="Times New Roman"/>
          <w:shd w:val="clear" w:color="auto" w:fill="FEFEFE"/>
          <w:lang w:val="es-ES_tradnl"/>
        </w:rPr>
        <w:t>Éditions</w:t>
      </w:r>
      <w:proofErr w:type="spellEnd"/>
      <w:r w:rsidRPr="009A5F44">
        <w:rPr>
          <w:rFonts w:hAnsi="Times New Roman" w:cs="Times New Roman"/>
          <w:shd w:val="clear" w:color="auto" w:fill="FEFEFE"/>
          <w:lang w:val="es-ES_tradnl"/>
        </w:rPr>
        <w:t xml:space="preserve"> de</w:t>
      </w:r>
      <w:r w:rsidRPr="009A5F44">
        <w:rPr>
          <w:rFonts w:hAnsi="Times New Roman" w:cs="Times New Roman"/>
          <w:shd w:val="clear" w:color="auto" w:fill="FEFEFE"/>
          <w:lang w:val="fr-FR"/>
        </w:rPr>
        <w:t xml:space="preserve"> Minuit</w:t>
      </w:r>
      <w:r w:rsidRPr="009A5F44">
        <w:rPr>
          <w:rFonts w:hAnsi="Times New Roman" w:cs="Times New Roman"/>
          <w:shd w:val="clear" w:color="auto" w:fill="FEFEFE"/>
          <w:lang w:val="es-ES_tradnl"/>
        </w:rPr>
        <w:t>.</w:t>
      </w:r>
    </w:p>
    <w:p w14:paraId="01BB99BD" w14:textId="77777777" w:rsidR="00231AAC" w:rsidRPr="009A5F44" w:rsidRDefault="00C121BD" w:rsidP="003C3B78">
      <w:pPr>
        <w:pStyle w:val="CuerpoA"/>
        <w:ind w:left="709" w:hanging="709"/>
        <w:rPr>
          <w:rFonts w:hAnsi="Times New Roman" w:cs="Times New Roman"/>
          <w:lang w:val="es-ES_tradnl"/>
        </w:rPr>
      </w:pPr>
      <w:r w:rsidRPr="009A5F44">
        <w:rPr>
          <w:rFonts w:hAnsi="Times New Roman" w:cs="Times New Roman"/>
        </w:rPr>
        <w:t xml:space="preserve">Foucault, M. (1975). </w:t>
      </w:r>
      <w:proofErr w:type="spellStart"/>
      <w:r w:rsidRPr="009A5F44">
        <w:rPr>
          <w:rFonts w:hAnsi="Times New Roman" w:cs="Times New Roman"/>
          <w:i/>
          <w:iCs/>
        </w:rPr>
        <w:t>Surveiller</w:t>
      </w:r>
      <w:proofErr w:type="spellEnd"/>
      <w:r w:rsidRPr="009A5F44">
        <w:rPr>
          <w:rFonts w:hAnsi="Times New Roman" w:cs="Times New Roman"/>
          <w:i/>
          <w:iCs/>
        </w:rPr>
        <w:t xml:space="preserve"> et </w:t>
      </w:r>
      <w:proofErr w:type="spellStart"/>
      <w:r w:rsidRPr="009A5F44">
        <w:rPr>
          <w:rFonts w:hAnsi="Times New Roman" w:cs="Times New Roman"/>
          <w:i/>
          <w:iCs/>
        </w:rPr>
        <w:t>punir</w:t>
      </w:r>
      <w:proofErr w:type="spellEnd"/>
      <w:r w:rsidRPr="009A5F44">
        <w:rPr>
          <w:rFonts w:hAnsi="Times New Roman" w:cs="Times New Roman"/>
          <w:i/>
          <w:iCs/>
        </w:rPr>
        <w:t xml:space="preserve">. </w:t>
      </w:r>
      <w:proofErr w:type="spellStart"/>
      <w:r w:rsidRPr="009A5F44">
        <w:rPr>
          <w:rFonts w:hAnsi="Times New Roman" w:cs="Times New Roman"/>
          <w:i/>
          <w:iCs/>
          <w:lang w:val="es-ES_tradnl"/>
        </w:rPr>
        <w:t>Naissance</w:t>
      </w:r>
      <w:proofErr w:type="spellEnd"/>
      <w:r w:rsidRPr="009A5F44">
        <w:rPr>
          <w:rFonts w:hAnsi="Times New Roman" w:cs="Times New Roman"/>
          <w:i/>
          <w:iCs/>
          <w:lang w:val="es-ES_tradnl"/>
        </w:rPr>
        <w:t xml:space="preserve"> de la </w:t>
      </w:r>
      <w:proofErr w:type="spellStart"/>
      <w:r w:rsidRPr="009A5F44">
        <w:rPr>
          <w:rFonts w:hAnsi="Times New Roman" w:cs="Times New Roman"/>
          <w:i/>
          <w:iCs/>
          <w:lang w:val="es-ES_tradnl"/>
        </w:rPr>
        <w:t>prision</w:t>
      </w:r>
      <w:proofErr w:type="spellEnd"/>
      <w:r w:rsidRPr="009A5F44">
        <w:rPr>
          <w:rFonts w:hAnsi="Times New Roman" w:cs="Times New Roman"/>
          <w:lang w:val="es-ES_tradnl"/>
        </w:rPr>
        <w:t xml:space="preserve">. Paris, France: </w:t>
      </w:r>
      <w:proofErr w:type="spellStart"/>
      <w:r w:rsidRPr="009A5F44">
        <w:rPr>
          <w:rFonts w:hAnsi="Times New Roman" w:cs="Times New Roman"/>
          <w:lang w:val="es-ES_tradnl"/>
        </w:rPr>
        <w:t>Gallimard</w:t>
      </w:r>
      <w:proofErr w:type="spellEnd"/>
      <w:r w:rsidRPr="009A5F44">
        <w:rPr>
          <w:rFonts w:hAnsi="Times New Roman" w:cs="Times New Roman"/>
          <w:lang w:val="es-ES_tradnl"/>
        </w:rPr>
        <w:t>.</w:t>
      </w:r>
    </w:p>
    <w:p w14:paraId="01BB99BE" w14:textId="4E406C8F" w:rsidR="00231AAC" w:rsidRPr="009A5F44" w:rsidRDefault="00C121BD" w:rsidP="003C3B78">
      <w:pPr>
        <w:pStyle w:val="CuerpoA"/>
        <w:ind w:left="709" w:hanging="709"/>
        <w:rPr>
          <w:rFonts w:hAnsi="Times New Roman" w:cs="Times New Roman"/>
          <w:lang w:val="es-ES_tradnl"/>
        </w:rPr>
      </w:pPr>
      <w:r w:rsidRPr="009A5F44">
        <w:rPr>
          <w:rFonts w:hAnsi="Times New Roman" w:cs="Times New Roman"/>
          <w:lang w:val="es-ES_tradnl"/>
        </w:rPr>
        <w:t xml:space="preserve">Han, </w:t>
      </w:r>
      <w:proofErr w:type="spellStart"/>
      <w:r w:rsidRPr="009A5F44">
        <w:rPr>
          <w:rFonts w:hAnsi="Times New Roman" w:cs="Times New Roman"/>
          <w:lang w:val="es-ES_tradnl"/>
        </w:rPr>
        <w:t>Byung-Chul</w:t>
      </w:r>
      <w:proofErr w:type="spellEnd"/>
      <w:r w:rsidRPr="009A5F44">
        <w:rPr>
          <w:rFonts w:hAnsi="Times New Roman" w:cs="Times New Roman"/>
          <w:lang w:val="es-ES_tradnl"/>
        </w:rPr>
        <w:t xml:space="preserve"> (2014). </w:t>
      </w:r>
      <w:r w:rsidRPr="009A5F44">
        <w:rPr>
          <w:rFonts w:hAnsi="Times New Roman" w:cs="Times New Roman"/>
          <w:i/>
          <w:iCs/>
          <w:lang w:val="it-IT"/>
        </w:rPr>
        <w:t>Psicopol</w:t>
      </w:r>
      <w:proofErr w:type="spellStart"/>
      <w:r w:rsidRPr="009A5F44">
        <w:rPr>
          <w:rFonts w:hAnsi="Times New Roman" w:cs="Times New Roman"/>
          <w:i/>
          <w:iCs/>
          <w:lang w:val="es-ES_tradnl"/>
        </w:rPr>
        <w:t>ítica</w:t>
      </w:r>
      <w:proofErr w:type="spellEnd"/>
      <w:r w:rsidRPr="009A5F44">
        <w:rPr>
          <w:rFonts w:hAnsi="Times New Roman" w:cs="Times New Roman"/>
          <w:i/>
          <w:iCs/>
          <w:lang w:val="es-ES_tradnl"/>
        </w:rPr>
        <w:t>. Neoliberalismo y nuevas té</w:t>
      </w:r>
      <w:r w:rsidRPr="009A5F44">
        <w:rPr>
          <w:rFonts w:hAnsi="Times New Roman" w:cs="Times New Roman"/>
          <w:i/>
          <w:iCs/>
          <w:lang w:val="pt-PT"/>
        </w:rPr>
        <w:t>cnicas de poder</w:t>
      </w:r>
      <w:r w:rsidRPr="009A5F44">
        <w:rPr>
          <w:rFonts w:hAnsi="Times New Roman" w:cs="Times New Roman"/>
          <w:i/>
          <w:iCs/>
          <w:lang w:val="es-ES_tradnl"/>
        </w:rPr>
        <w:t xml:space="preserve">. </w:t>
      </w:r>
      <w:r w:rsidRPr="009A5F44">
        <w:rPr>
          <w:rFonts w:hAnsi="Times New Roman" w:cs="Times New Roman"/>
          <w:lang w:val="es-ES_tradnl"/>
        </w:rPr>
        <w:t xml:space="preserve">Barcelona, España: </w:t>
      </w:r>
      <w:r w:rsidRPr="009A5F44">
        <w:rPr>
          <w:rFonts w:hAnsi="Times New Roman" w:cs="Times New Roman"/>
          <w:lang w:val="de-DE"/>
        </w:rPr>
        <w:t>Herder Editorial</w:t>
      </w:r>
      <w:r w:rsidR="00ED2CE5">
        <w:rPr>
          <w:rFonts w:hAnsi="Times New Roman" w:cs="Times New Roman"/>
          <w:lang w:val="de-DE"/>
        </w:rPr>
        <w:t>.</w:t>
      </w:r>
    </w:p>
    <w:p w14:paraId="01BB99BF" w14:textId="737E525A"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lang w:val="es-ES_tradnl"/>
        </w:rPr>
        <w:t>Kubrick, S</w:t>
      </w:r>
      <w:r w:rsidR="00ED2CE5">
        <w:rPr>
          <w:rFonts w:hAnsi="Times New Roman" w:cs="Times New Roman"/>
          <w:lang w:val="es-ES_tradnl"/>
        </w:rPr>
        <w:t>.</w:t>
      </w:r>
      <w:r w:rsidRPr="009A5F44">
        <w:rPr>
          <w:rFonts w:hAnsi="Times New Roman" w:cs="Times New Roman"/>
          <w:lang w:val="es-ES_tradnl"/>
        </w:rPr>
        <w:t xml:space="preserve"> (</w:t>
      </w:r>
      <w:r w:rsidR="00ED2CE5">
        <w:rPr>
          <w:rFonts w:hAnsi="Times New Roman" w:cs="Times New Roman"/>
          <w:shd w:val="clear" w:color="auto" w:fill="FEFEFE"/>
          <w:lang w:val="es-ES_tradnl"/>
        </w:rPr>
        <w:t>p</w:t>
      </w:r>
      <w:r w:rsidRPr="009A5F44">
        <w:rPr>
          <w:rFonts w:hAnsi="Times New Roman" w:cs="Times New Roman"/>
          <w:shd w:val="clear" w:color="auto" w:fill="FEFEFE"/>
          <w:lang w:val="es-ES_tradnl"/>
        </w:rPr>
        <w:t xml:space="preserve">roductor y director) (1971). </w:t>
      </w:r>
      <w:r w:rsidRPr="009A5F44">
        <w:rPr>
          <w:rFonts w:hAnsi="Times New Roman" w:cs="Times New Roman"/>
          <w:i/>
          <w:iCs/>
          <w:shd w:val="clear" w:color="auto" w:fill="FEFEFE"/>
          <w:lang w:val="es-ES_tradnl"/>
        </w:rPr>
        <w:t xml:space="preserve">A </w:t>
      </w:r>
      <w:proofErr w:type="spellStart"/>
      <w:r w:rsidRPr="009A5F44">
        <w:rPr>
          <w:rFonts w:hAnsi="Times New Roman" w:cs="Times New Roman"/>
          <w:i/>
          <w:iCs/>
          <w:shd w:val="clear" w:color="auto" w:fill="FEFEFE"/>
          <w:lang w:val="es-ES_tradnl"/>
        </w:rPr>
        <w:t>Clockwork</w:t>
      </w:r>
      <w:proofErr w:type="spellEnd"/>
      <w:r w:rsidRPr="009A5F44">
        <w:rPr>
          <w:rFonts w:hAnsi="Times New Roman" w:cs="Times New Roman"/>
          <w:i/>
          <w:iCs/>
          <w:shd w:val="clear" w:color="auto" w:fill="FEFEFE"/>
          <w:lang w:val="es-ES_tradnl"/>
        </w:rPr>
        <w:t xml:space="preserve"> Orange</w:t>
      </w:r>
      <w:r w:rsidRPr="009A5F44">
        <w:rPr>
          <w:rFonts w:hAnsi="Times New Roman" w:cs="Times New Roman"/>
          <w:shd w:val="clear" w:color="auto" w:fill="FEFEFE"/>
          <w:lang w:val="es-ES_tradnl"/>
        </w:rPr>
        <w:t xml:space="preserve"> </w:t>
      </w:r>
      <w:r w:rsidR="00ED2CE5">
        <w:rPr>
          <w:rFonts w:hAnsi="Times New Roman" w:cs="Times New Roman"/>
          <w:shd w:val="clear" w:color="auto" w:fill="FEFEFE"/>
          <w:lang w:val="es-ES_tradnl"/>
        </w:rPr>
        <w:t>(</w:t>
      </w:r>
      <w:r w:rsidRPr="009A5F44">
        <w:rPr>
          <w:rFonts w:hAnsi="Times New Roman" w:cs="Times New Roman"/>
          <w:shd w:val="clear" w:color="auto" w:fill="FEFEFE"/>
          <w:lang w:val="es-ES_tradnl"/>
        </w:rPr>
        <w:t>cinta cinematográfica</w:t>
      </w:r>
      <w:r w:rsidR="00ED2CE5">
        <w:rPr>
          <w:rFonts w:hAnsi="Times New Roman" w:cs="Times New Roman"/>
          <w:shd w:val="clear" w:color="auto" w:fill="FEFEFE"/>
          <w:lang w:val="es-ES_tradnl"/>
        </w:rPr>
        <w:t>)</w:t>
      </w:r>
      <w:r w:rsidR="00ED2CE5" w:rsidRPr="009A5F44">
        <w:rPr>
          <w:rFonts w:hAnsi="Times New Roman" w:cs="Times New Roman"/>
          <w:shd w:val="clear" w:color="auto" w:fill="FEFEFE"/>
          <w:lang w:val="es-ES_tradnl"/>
        </w:rPr>
        <w:t xml:space="preserve">. </w:t>
      </w:r>
      <w:r w:rsidRPr="009A5F44">
        <w:rPr>
          <w:rFonts w:hAnsi="Times New Roman" w:cs="Times New Roman"/>
          <w:shd w:val="clear" w:color="auto" w:fill="FEFEFE"/>
          <w:lang w:val="es-ES_tradnl"/>
        </w:rPr>
        <w:t xml:space="preserve">Reino Unido: Warner Bros y </w:t>
      </w:r>
      <w:proofErr w:type="spellStart"/>
      <w:r w:rsidRPr="009A5F44">
        <w:rPr>
          <w:rFonts w:hAnsi="Times New Roman" w:cs="Times New Roman"/>
          <w:shd w:val="clear" w:color="auto" w:fill="FEFEFE"/>
          <w:lang w:val="es-ES_tradnl"/>
        </w:rPr>
        <w:t>Hawk</w:t>
      </w:r>
      <w:proofErr w:type="spellEnd"/>
      <w:r w:rsidRPr="009A5F44">
        <w:rPr>
          <w:rFonts w:hAnsi="Times New Roman" w:cs="Times New Roman"/>
          <w:shd w:val="clear" w:color="auto" w:fill="FEFEFE"/>
          <w:lang w:val="es-ES_tradnl"/>
        </w:rPr>
        <w:t xml:space="preserve"> Films.</w:t>
      </w:r>
    </w:p>
    <w:p w14:paraId="01BB99C0" w14:textId="5C21197F" w:rsidR="00231AAC" w:rsidRPr="009A5F44" w:rsidRDefault="00296DFA"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t>López</w:t>
      </w:r>
      <w:r w:rsidR="00C121BD" w:rsidRPr="009A5F44">
        <w:rPr>
          <w:rFonts w:hAnsi="Times New Roman" w:cs="Times New Roman"/>
          <w:shd w:val="clear" w:color="auto" w:fill="FEFEFE"/>
          <w:lang w:val="es-ES_tradnl"/>
        </w:rPr>
        <w:t xml:space="preserve">, S. </w:t>
      </w:r>
      <w:r w:rsidR="00C121BD" w:rsidRPr="009A5F44">
        <w:rPr>
          <w:rFonts w:hAnsi="Times New Roman" w:cs="Times New Roman"/>
          <w:shd w:val="clear" w:color="auto" w:fill="FEFEFE"/>
          <w:lang w:val="pt-PT"/>
        </w:rPr>
        <w:t>(2018).</w:t>
      </w:r>
      <w:r w:rsidR="00C121BD" w:rsidRPr="009A5F44">
        <w:rPr>
          <w:rFonts w:hAnsi="Times New Roman" w:cs="Times New Roman"/>
          <w:shd w:val="clear" w:color="auto" w:fill="FEFEFE"/>
          <w:lang w:val="es-ES_tradnl"/>
        </w:rPr>
        <w:t xml:space="preserve"> ¿Qué</w:t>
      </w:r>
      <w:r w:rsidR="00C121BD" w:rsidRPr="009A5F44">
        <w:rPr>
          <w:rFonts w:hAnsi="Times New Roman" w:cs="Times New Roman"/>
          <w:shd w:val="clear" w:color="auto" w:fill="FEFEFE"/>
          <w:lang w:val="fr-FR"/>
        </w:rPr>
        <w:t xml:space="preserve"> </w:t>
      </w:r>
      <w:r w:rsidR="00C121BD" w:rsidRPr="009A5F44">
        <w:rPr>
          <w:rFonts w:hAnsi="Times New Roman" w:cs="Times New Roman"/>
          <w:shd w:val="clear" w:color="auto" w:fill="FEFEFE"/>
          <w:lang w:val="es-ES_tradnl"/>
        </w:rPr>
        <w:t xml:space="preserve">es ISO? </w:t>
      </w:r>
      <w:r w:rsidR="00891201" w:rsidRPr="00891201">
        <w:rPr>
          <w:rFonts w:hAnsi="Times New Roman" w:cs="Times New Roman"/>
          <w:shd w:val="clear" w:color="auto" w:fill="FEFEFE"/>
          <w:lang w:val="es-ES_tradnl"/>
        </w:rPr>
        <w:t>SPG Sistemas y Procesos de Gestión, Certificación</w:t>
      </w:r>
      <w:r w:rsidR="00891201">
        <w:rPr>
          <w:rFonts w:hAnsi="Times New Roman" w:cs="Times New Roman"/>
          <w:shd w:val="clear" w:color="auto" w:fill="FEFEFE"/>
          <w:lang w:val="es-ES_tradnl"/>
        </w:rPr>
        <w:t>.</w:t>
      </w:r>
      <w:r w:rsidR="00891201" w:rsidRPr="00891201">
        <w:rPr>
          <w:rFonts w:hAnsi="Times New Roman" w:cs="Times New Roman"/>
          <w:shd w:val="clear" w:color="auto" w:fill="FEFEFE"/>
          <w:lang w:val="es-ES_tradnl"/>
        </w:rPr>
        <w:t xml:space="preserve"> </w:t>
      </w:r>
      <w:r w:rsidR="00C121BD" w:rsidRPr="009A5F44">
        <w:rPr>
          <w:rFonts w:hAnsi="Times New Roman" w:cs="Times New Roman"/>
          <w:shd w:val="clear" w:color="auto" w:fill="FEFEFE"/>
          <w:lang w:val="pt-PT"/>
        </w:rPr>
        <w:t xml:space="preserve">Recuperado de </w:t>
      </w:r>
      <w:r w:rsidR="00C121BD" w:rsidRPr="00534D1F">
        <w:rPr>
          <w:lang w:val="pt-PT"/>
        </w:rPr>
        <w:t>https://www.certificadoiso9001.com/que-es-iso/)</w:t>
      </w:r>
      <w:r w:rsidR="00891201" w:rsidRPr="00534D1F">
        <w:rPr>
          <w:lang w:val="pt-PT"/>
        </w:rPr>
        <w:t>.</w:t>
      </w:r>
    </w:p>
    <w:p w14:paraId="01BB99C1" w14:textId="67C704EF"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t xml:space="preserve">Martínez, F. (8 de febrero de 2004). México requiere más técnicos y menos filósofos: estudio de la STPS. </w:t>
      </w:r>
      <w:r w:rsidRPr="009A5F44">
        <w:rPr>
          <w:rFonts w:hAnsi="Times New Roman" w:cs="Times New Roman"/>
          <w:i/>
          <w:iCs/>
          <w:shd w:val="clear" w:color="auto" w:fill="FEFEFE"/>
          <w:lang w:val="it-IT"/>
        </w:rPr>
        <w:t>La Jornada</w:t>
      </w:r>
      <w:r w:rsidRPr="009A5F44">
        <w:rPr>
          <w:rFonts w:hAnsi="Times New Roman" w:cs="Times New Roman"/>
          <w:shd w:val="clear" w:color="auto" w:fill="FEFEFE"/>
          <w:lang w:val="es-ES_tradnl"/>
        </w:rPr>
        <w:t xml:space="preserve">. Recuperado de </w:t>
      </w:r>
      <w:r w:rsidRPr="00534D1F">
        <w:t>http://www.jornada.unam.mx/2004/02/08/036n1soc.php?origen=index.html</w:t>
      </w:r>
      <w:r w:rsidR="00891201">
        <w:rPr>
          <w:rStyle w:val="Hyperlink1"/>
          <w:rFonts w:hAnsi="Times New Roman" w:cs="Times New Roman"/>
        </w:rPr>
        <w:t>.</w:t>
      </w:r>
    </w:p>
    <w:p w14:paraId="01BB99C2" w14:textId="7C964946"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lastRenderedPageBreak/>
        <w:t xml:space="preserve">Martínez, H. (2011). </w:t>
      </w:r>
      <w:proofErr w:type="spellStart"/>
      <w:r w:rsidRPr="009A5F44">
        <w:rPr>
          <w:rFonts w:hAnsi="Times New Roman" w:cs="Times New Roman"/>
          <w:i/>
          <w:iCs/>
          <w:shd w:val="clear" w:color="auto" w:fill="FEFEFE"/>
          <w:lang w:val="fr-FR"/>
        </w:rPr>
        <w:t>Responsabilidad</w:t>
      </w:r>
      <w:proofErr w:type="spellEnd"/>
      <w:r w:rsidRPr="009A5F44">
        <w:rPr>
          <w:rFonts w:hAnsi="Times New Roman" w:cs="Times New Roman"/>
          <w:shd w:val="clear" w:color="auto" w:fill="FEFEFE"/>
          <w:lang w:val="es-ES_tradnl"/>
        </w:rPr>
        <w:t xml:space="preserve"> </w:t>
      </w:r>
      <w:r w:rsidRPr="009A5F44">
        <w:rPr>
          <w:rFonts w:hAnsi="Times New Roman" w:cs="Times New Roman"/>
          <w:i/>
          <w:iCs/>
          <w:shd w:val="clear" w:color="auto" w:fill="FEFEFE"/>
          <w:lang w:val="es-ES_tradnl"/>
        </w:rPr>
        <w:t>social y é</w:t>
      </w:r>
      <w:r w:rsidRPr="009A5F44">
        <w:rPr>
          <w:rFonts w:hAnsi="Times New Roman" w:cs="Times New Roman"/>
          <w:i/>
          <w:iCs/>
          <w:shd w:val="clear" w:color="auto" w:fill="FEFEFE"/>
          <w:lang w:val="pt-PT"/>
        </w:rPr>
        <w:t>tica empresarial.</w:t>
      </w:r>
      <w:r w:rsidRPr="009A5F44">
        <w:rPr>
          <w:rFonts w:hAnsi="Times New Roman" w:cs="Times New Roman"/>
          <w:shd w:val="clear" w:color="auto" w:fill="FEFEFE"/>
          <w:lang w:val="pt-PT"/>
        </w:rPr>
        <w:t xml:space="preserve"> Bogot</w:t>
      </w:r>
      <w:r w:rsidRPr="009A5F44">
        <w:rPr>
          <w:rFonts w:hAnsi="Times New Roman" w:cs="Times New Roman"/>
          <w:shd w:val="clear" w:color="auto" w:fill="FEFEFE"/>
          <w:lang w:val="es-ES_tradnl"/>
        </w:rPr>
        <w:t xml:space="preserve">á, Colombia: </w:t>
      </w:r>
      <w:proofErr w:type="spellStart"/>
      <w:r w:rsidRPr="009A5F44">
        <w:rPr>
          <w:rFonts w:hAnsi="Times New Roman" w:cs="Times New Roman"/>
          <w:shd w:val="clear" w:color="auto" w:fill="FEFEFE"/>
          <w:lang w:val="es-ES_tradnl"/>
        </w:rPr>
        <w:t>Ecoe</w:t>
      </w:r>
      <w:proofErr w:type="spellEnd"/>
      <w:r w:rsidRPr="009A5F44">
        <w:rPr>
          <w:rFonts w:hAnsi="Times New Roman" w:cs="Times New Roman"/>
          <w:shd w:val="clear" w:color="auto" w:fill="FEFEFE"/>
          <w:lang w:val="es-ES_tradnl"/>
        </w:rPr>
        <w:t xml:space="preserve"> Ediciones.</w:t>
      </w:r>
    </w:p>
    <w:p w14:paraId="01BB99C3" w14:textId="7BBE46FB" w:rsidR="00231AAC" w:rsidRPr="009A5F44" w:rsidRDefault="00C121BD" w:rsidP="003C3B78">
      <w:pPr>
        <w:pStyle w:val="CuerpoA"/>
        <w:ind w:left="709" w:hanging="709"/>
        <w:rPr>
          <w:rFonts w:hAnsi="Times New Roman" w:cs="Times New Roman"/>
          <w:shd w:val="clear" w:color="auto" w:fill="FEFEFE"/>
          <w:lang w:val="es-ES_tradnl"/>
        </w:rPr>
      </w:pPr>
      <w:proofErr w:type="spellStart"/>
      <w:r w:rsidRPr="009A5F44">
        <w:rPr>
          <w:rFonts w:hAnsi="Times New Roman" w:cs="Times New Roman"/>
          <w:shd w:val="clear" w:color="auto" w:fill="FEFEFE"/>
          <w:lang w:val="es-ES_tradnl"/>
        </w:rPr>
        <w:t>Ordorika</w:t>
      </w:r>
      <w:proofErr w:type="spellEnd"/>
      <w:r w:rsidRPr="009A5F44">
        <w:rPr>
          <w:rFonts w:hAnsi="Times New Roman" w:cs="Times New Roman"/>
          <w:shd w:val="clear" w:color="auto" w:fill="FEFEFE"/>
          <w:lang w:val="es-ES_tradnl"/>
        </w:rPr>
        <w:t xml:space="preserve">, I. (21 de junio de 2019). Los ingresos de los académicos. </w:t>
      </w:r>
      <w:r w:rsidRPr="009A5F44">
        <w:rPr>
          <w:rFonts w:hAnsi="Times New Roman" w:cs="Times New Roman"/>
          <w:i/>
          <w:iCs/>
          <w:shd w:val="clear" w:color="auto" w:fill="FEFEFE"/>
          <w:lang w:val="es-ES_tradnl"/>
        </w:rPr>
        <w:t>La Jornada</w:t>
      </w:r>
      <w:r w:rsidRPr="009A5F44">
        <w:rPr>
          <w:rFonts w:hAnsi="Times New Roman" w:cs="Times New Roman"/>
          <w:shd w:val="clear" w:color="auto" w:fill="FEFEFE"/>
          <w:lang w:val="es-ES_tradnl"/>
        </w:rPr>
        <w:t>.</w:t>
      </w:r>
      <w:r w:rsidRPr="009A5F44">
        <w:rPr>
          <w:rFonts w:hAnsi="Times New Roman" w:cs="Times New Roman"/>
          <w:i/>
          <w:iCs/>
          <w:shd w:val="clear" w:color="auto" w:fill="FEFEFE"/>
          <w:lang w:val="es-ES_tradnl"/>
        </w:rPr>
        <w:t xml:space="preserve"> </w:t>
      </w:r>
      <w:r w:rsidRPr="009A5F44">
        <w:rPr>
          <w:rFonts w:hAnsi="Times New Roman" w:cs="Times New Roman"/>
          <w:shd w:val="clear" w:color="auto" w:fill="FEFEFE"/>
          <w:lang w:val="es-ES_tradnl"/>
        </w:rPr>
        <w:t xml:space="preserve">Recuperado de </w:t>
      </w:r>
      <w:r w:rsidRPr="00534D1F">
        <w:rPr>
          <w:lang w:val="es-ES_tradnl"/>
        </w:rPr>
        <w:t>https://www.jornada.com.mx/2019/06/21/opinion/016a1pol</w:t>
      </w:r>
      <w:r w:rsidR="00891201" w:rsidRPr="00534D1F">
        <w:rPr>
          <w:lang w:val="es-ES_tradnl"/>
        </w:rPr>
        <w:t>.</w:t>
      </w:r>
    </w:p>
    <w:p w14:paraId="01BB99C4" w14:textId="6CB20C52" w:rsidR="00231AAC" w:rsidRPr="00534D1F" w:rsidRDefault="00C121BD" w:rsidP="003C3B78">
      <w:pPr>
        <w:pStyle w:val="CuerpoA"/>
        <w:ind w:left="709" w:hanging="709"/>
        <w:rPr>
          <w:rFonts w:hAnsi="Times New Roman" w:cs="Times New Roman"/>
          <w:shd w:val="clear" w:color="auto" w:fill="FEFEFE"/>
        </w:rPr>
      </w:pPr>
      <w:proofErr w:type="spellStart"/>
      <w:r w:rsidRPr="009A5F44">
        <w:rPr>
          <w:rFonts w:hAnsi="Times New Roman" w:cs="Times New Roman"/>
          <w:shd w:val="clear" w:color="auto" w:fill="FEFEFE"/>
        </w:rPr>
        <w:t>Organización</w:t>
      </w:r>
      <w:proofErr w:type="spellEnd"/>
      <w:r w:rsidRPr="009A5F44">
        <w:rPr>
          <w:rFonts w:hAnsi="Times New Roman" w:cs="Times New Roman"/>
          <w:shd w:val="clear" w:color="auto" w:fill="FEFEFE"/>
        </w:rPr>
        <w:t xml:space="preserve"> </w:t>
      </w:r>
      <w:proofErr w:type="spellStart"/>
      <w:r w:rsidR="006F4A13">
        <w:rPr>
          <w:rFonts w:hAnsi="Times New Roman" w:cs="Times New Roman"/>
          <w:shd w:val="clear" w:color="auto" w:fill="FEFEFE"/>
        </w:rPr>
        <w:t>I</w:t>
      </w:r>
      <w:r w:rsidR="006F4A13" w:rsidRPr="009A5F44">
        <w:rPr>
          <w:rFonts w:hAnsi="Times New Roman" w:cs="Times New Roman"/>
          <w:shd w:val="clear" w:color="auto" w:fill="FEFEFE"/>
        </w:rPr>
        <w:t>nternacional</w:t>
      </w:r>
      <w:proofErr w:type="spellEnd"/>
      <w:r w:rsidR="006F4A13" w:rsidRPr="009A5F44">
        <w:rPr>
          <w:rFonts w:hAnsi="Times New Roman" w:cs="Times New Roman"/>
          <w:shd w:val="clear" w:color="auto" w:fill="FEFEFE"/>
        </w:rPr>
        <w:t xml:space="preserve"> </w:t>
      </w:r>
      <w:r w:rsidRPr="009A5F44">
        <w:rPr>
          <w:rFonts w:hAnsi="Times New Roman" w:cs="Times New Roman"/>
          <w:shd w:val="clear" w:color="auto" w:fill="FEFEFE"/>
        </w:rPr>
        <w:t xml:space="preserve">de </w:t>
      </w:r>
      <w:proofErr w:type="spellStart"/>
      <w:r w:rsidR="00172AA3">
        <w:rPr>
          <w:rFonts w:hAnsi="Times New Roman" w:cs="Times New Roman"/>
          <w:shd w:val="clear" w:color="auto" w:fill="FEFEFE"/>
        </w:rPr>
        <w:t>Normalización</w:t>
      </w:r>
      <w:proofErr w:type="spellEnd"/>
      <w:r w:rsidR="00172AA3" w:rsidRPr="009A5F44">
        <w:rPr>
          <w:rFonts w:hAnsi="Times New Roman" w:cs="Times New Roman"/>
          <w:shd w:val="clear" w:color="auto" w:fill="FEFEFE"/>
        </w:rPr>
        <w:t xml:space="preserve"> </w:t>
      </w:r>
      <w:r w:rsidR="00172AA3">
        <w:rPr>
          <w:rFonts w:hAnsi="Times New Roman" w:cs="Times New Roman"/>
          <w:shd w:val="clear" w:color="auto" w:fill="FEFEFE"/>
        </w:rPr>
        <w:t>[</w:t>
      </w:r>
      <w:r w:rsidRPr="009A5F44">
        <w:rPr>
          <w:rFonts w:hAnsi="Times New Roman" w:cs="Times New Roman"/>
          <w:shd w:val="clear" w:color="auto" w:fill="FEFEFE"/>
        </w:rPr>
        <w:t>ISO</w:t>
      </w:r>
      <w:r w:rsidR="00172AA3">
        <w:rPr>
          <w:rFonts w:hAnsi="Times New Roman" w:cs="Times New Roman"/>
          <w:shd w:val="clear" w:color="auto" w:fill="FEFEFE"/>
        </w:rPr>
        <w:t>].</w:t>
      </w:r>
      <w:r w:rsidR="00172AA3" w:rsidRPr="009A5F44">
        <w:rPr>
          <w:rFonts w:hAnsi="Times New Roman" w:cs="Times New Roman"/>
          <w:shd w:val="clear" w:color="auto" w:fill="FEFEFE"/>
        </w:rPr>
        <w:t xml:space="preserve"> </w:t>
      </w:r>
      <w:r w:rsidRPr="009A5F44">
        <w:rPr>
          <w:rFonts w:hAnsi="Times New Roman" w:cs="Times New Roman"/>
          <w:shd w:val="clear" w:color="auto" w:fill="FEFEFE"/>
        </w:rPr>
        <w:t xml:space="preserve">(2010). </w:t>
      </w:r>
      <w:proofErr w:type="spellStart"/>
      <w:r w:rsidRPr="009A5F44">
        <w:rPr>
          <w:rFonts w:hAnsi="Times New Roman" w:cs="Times New Roman"/>
          <w:i/>
          <w:iCs/>
          <w:shd w:val="clear" w:color="auto" w:fill="FEFEFE"/>
        </w:rPr>
        <w:t>Responsabilidad</w:t>
      </w:r>
      <w:proofErr w:type="spellEnd"/>
      <w:r w:rsidRPr="009A5F44">
        <w:rPr>
          <w:rFonts w:hAnsi="Times New Roman" w:cs="Times New Roman"/>
          <w:i/>
          <w:iCs/>
          <w:shd w:val="clear" w:color="auto" w:fill="FEFEFE"/>
        </w:rPr>
        <w:t xml:space="preserve"> social. ISO 26000</w:t>
      </w:r>
      <w:r w:rsidRPr="009A5F44">
        <w:rPr>
          <w:rFonts w:hAnsi="Times New Roman" w:cs="Times New Roman"/>
          <w:shd w:val="clear" w:color="auto" w:fill="FEFEFE"/>
          <w:lang w:val="pt-PT"/>
        </w:rPr>
        <w:t xml:space="preserve">. Recuperado de </w:t>
      </w:r>
      <w:r w:rsidRPr="00534D1F">
        <w:t>https://www.iso.org/files/live/sites/isoorg/files/archive/pdf/en/iso_26000_project_overview-es.pdf</w:t>
      </w:r>
      <w:r w:rsidR="00172AA3" w:rsidRPr="00534D1F">
        <w:t>.</w:t>
      </w:r>
    </w:p>
    <w:p w14:paraId="3ECF5230" w14:textId="19945D87" w:rsidR="00832C3B" w:rsidRPr="00534D1F" w:rsidRDefault="00832C3B" w:rsidP="00832C3B">
      <w:pPr>
        <w:pStyle w:val="Predeterminado"/>
        <w:spacing w:line="360" w:lineRule="auto"/>
        <w:ind w:left="709" w:hanging="709"/>
        <w:jc w:val="both"/>
        <w:rPr>
          <w:rFonts w:hAnsi="Times New Roman" w:cs="Times New Roman"/>
          <w:sz w:val="28"/>
          <w:szCs w:val="28"/>
        </w:rPr>
      </w:pPr>
      <w:r w:rsidRPr="00D36B7C">
        <w:rPr>
          <w:rFonts w:hAnsi="Times New Roman" w:cs="Times New Roman"/>
          <w:sz w:val="24"/>
          <w:szCs w:val="24"/>
        </w:rPr>
        <w:t xml:space="preserve">Organización de las Naciones Unidas para la Educación, la Ciencia y la Cultura </w:t>
      </w:r>
      <w:r>
        <w:rPr>
          <w:rFonts w:hAnsi="Times New Roman" w:cs="Times New Roman"/>
          <w:sz w:val="24"/>
          <w:szCs w:val="24"/>
        </w:rPr>
        <w:t>[</w:t>
      </w:r>
      <w:r w:rsidRPr="00D36B7C">
        <w:rPr>
          <w:rFonts w:hAnsi="Times New Roman" w:cs="Times New Roman"/>
          <w:sz w:val="24"/>
          <w:szCs w:val="24"/>
        </w:rPr>
        <w:t>Unesco</w:t>
      </w:r>
      <w:r>
        <w:rPr>
          <w:rFonts w:hAnsi="Times New Roman" w:cs="Times New Roman"/>
          <w:sz w:val="24"/>
          <w:szCs w:val="24"/>
        </w:rPr>
        <w:t>]-</w:t>
      </w:r>
      <w:r w:rsidRPr="00D36B7C">
        <w:rPr>
          <w:rFonts w:hAnsi="Times New Roman" w:cs="Times New Roman"/>
          <w:sz w:val="24"/>
          <w:szCs w:val="24"/>
        </w:rPr>
        <w:t xml:space="preserve"> Universidad Autónoma Metropolitana </w:t>
      </w:r>
      <w:r>
        <w:rPr>
          <w:rFonts w:hAnsi="Times New Roman" w:cs="Times New Roman"/>
          <w:sz w:val="24"/>
          <w:szCs w:val="24"/>
        </w:rPr>
        <w:t>[</w:t>
      </w:r>
      <w:r w:rsidRPr="00D36B7C">
        <w:rPr>
          <w:rFonts w:hAnsi="Times New Roman" w:cs="Times New Roman"/>
          <w:sz w:val="24"/>
          <w:szCs w:val="24"/>
        </w:rPr>
        <w:t>UAM</w:t>
      </w:r>
      <w:r>
        <w:rPr>
          <w:rFonts w:hAnsi="Times New Roman" w:cs="Times New Roman"/>
          <w:sz w:val="24"/>
          <w:szCs w:val="24"/>
        </w:rPr>
        <w:t>]</w:t>
      </w:r>
      <w:r w:rsidRPr="00D36B7C">
        <w:rPr>
          <w:rFonts w:hAnsi="Times New Roman" w:cs="Times New Roman"/>
          <w:sz w:val="24"/>
          <w:szCs w:val="24"/>
        </w:rPr>
        <w:t>-Iztapalapa</w:t>
      </w:r>
      <w:r>
        <w:rPr>
          <w:rFonts w:hAnsi="Times New Roman" w:cs="Times New Roman"/>
          <w:sz w:val="24"/>
          <w:szCs w:val="24"/>
        </w:rPr>
        <w:t>. (</w:t>
      </w:r>
      <w:r w:rsidRPr="00D36B7C">
        <w:rPr>
          <w:rFonts w:hAnsi="Times New Roman" w:cs="Times New Roman"/>
          <w:sz w:val="24"/>
          <w:szCs w:val="24"/>
        </w:rPr>
        <w:t>2011</w:t>
      </w:r>
      <w:r>
        <w:rPr>
          <w:rFonts w:hAnsi="Times New Roman" w:cs="Times New Roman"/>
          <w:sz w:val="24"/>
          <w:szCs w:val="24"/>
        </w:rPr>
        <w:t>).</w:t>
      </w:r>
      <w:r w:rsidRPr="00D36B7C">
        <w:rPr>
          <w:rFonts w:hAnsi="Times New Roman" w:cs="Times New Roman"/>
          <w:i/>
          <w:iCs/>
          <w:sz w:val="24"/>
          <w:szCs w:val="24"/>
        </w:rPr>
        <w:t xml:space="preserve"> Filosofía. Una escuela de la libertad</w:t>
      </w:r>
      <w:r>
        <w:rPr>
          <w:rFonts w:hAnsi="Times New Roman" w:cs="Times New Roman"/>
          <w:sz w:val="24"/>
          <w:szCs w:val="24"/>
        </w:rPr>
        <w:t xml:space="preserve">. Ciudad de México, México: </w:t>
      </w:r>
      <w:r w:rsidRPr="00D36B7C">
        <w:rPr>
          <w:rFonts w:hAnsi="Times New Roman" w:cs="Times New Roman"/>
          <w:sz w:val="24"/>
          <w:szCs w:val="24"/>
        </w:rPr>
        <w:t>Organización de las Naciones Unidas para la Educación, la Ciencia y la Cultura</w:t>
      </w:r>
      <w:r>
        <w:rPr>
          <w:rFonts w:hAnsi="Times New Roman" w:cs="Times New Roman"/>
          <w:sz w:val="24"/>
          <w:szCs w:val="24"/>
        </w:rPr>
        <w:t>-</w:t>
      </w:r>
      <w:r w:rsidRPr="00D36B7C">
        <w:rPr>
          <w:rFonts w:hAnsi="Times New Roman" w:cs="Times New Roman"/>
          <w:sz w:val="24"/>
          <w:szCs w:val="24"/>
        </w:rPr>
        <w:t>Universidad Autónoma Metropolitana</w:t>
      </w:r>
      <w:r>
        <w:rPr>
          <w:rFonts w:hAnsi="Times New Roman" w:cs="Times New Roman"/>
          <w:sz w:val="24"/>
          <w:szCs w:val="24"/>
        </w:rPr>
        <w:t>-Iztapalapa.</w:t>
      </w:r>
      <w:r w:rsidRPr="00832C3B">
        <w:rPr>
          <w:rFonts w:hAnsi="Times New Roman" w:cs="Times New Roman"/>
          <w:sz w:val="24"/>
          <w:szCs w:val="24"/>
        </w:rPr>
        <w:t xml:space="preserve"> </w:t>
      </w:r>
      <w:r w:rsidRPr="009A5F44">
        <w:rPr>
          <w:rFonts w:hAnsi="Times New Roman" w:cs="Times New Roman"/>
          <w:sz w:val="24"/>
          <w:szCs w:val="24"/>
        </w:rPr>
        <w:t xml:space="preserve">Recuperado de </w:t>
      </w:r>
      <w:r w:rsidRPr="00534D1F">
        <w:rPr>
          <w:sz w:val="24"/>
          <w:szCs w:val="24"/>
        </w:rPr>
        <w:t>https://unesdoc.unesco.org/ark:/48223/pf0000192689.</w:t>
      </w:r>
    </w:p>
    <w:p w14:paraId="01BB99C5" w14:textId="1BB3D78B" w:rsidR="00231AAC" w:rsidRPr="009A5F44" w:rsidRDefault="00C121BD" w:rsidP="003C3B78">
      <w:pPr>
        <w:pStyle w:val="CuerpoA"/>
        <w:ind w:left="709" w:hanging="709"/>
        <w:rPr>
          <w:rFonts w:hAnsi="Times New Roman" w:cs="Times New Roman"/>
          <w:shd w:val="clear" w:color="auto" w:fill="FEFEFE"/>
          <w:lang w:val="es-ES_tradnl"/>
        </w:rPr>
      </w:pPr>
      <w:r w:rsidRPr="009A5F44">
        <w:rPr>
          <w:rFonts w:hAnsi="Times New Roman" w:cs="Times New Roman"/>
          <w:shd w:val="clear" w:color="auto" w:fill="FEFEFE"/>
          <w:lang w:val="es-ES_tradnl"/>
        </w:rPr>
        <w:t xml:space="preserve">Organización para la </w:t>
      </w:r>
      <w:r w:rsidR="00891201">
        <w:rPr>
          <w:rFonts w:hAnsi="Times New Roman" w:cs="Times New Roman"/>
          <w:shd w:val="clear" w:color="auto" w:fill="FEFEFE"/>
          <w:lang w:val="es-ES_tradnl"/>
        </w:rPr>
        <w:t>C</w:t>
      </w:r>
      <w:r w:rsidR="00891201" w:rsidRPr="009A5F44">
        <w:rPr>
          <w:rFonts w:hAnsi="Times New Roman" w:cs="Times New Roman"/>
          <w:shd w:val="clear" w:color="auto" w:fill="FEFEFE"/>
          <w:lang w:val="es-ES_tradnl"/>
        </w:rPr>
        <w:t xml:space="preserve">ooperación </w:t>
      </w:r>
      <w:r w:rsidRPr="009A5F44">
        <w:rPr>
          <w:rFonts w:hAnsi="Times New Roman" w:cs="Times New Roman"/>
          <w:shd w:val="clear" w:color="auto" w:fill="FEFEFE"/>
          <w:lang w:val="es-ES_tradnl"/>
        </w:rPr>
        <w:t xml:space="preserve">y el </w:t>
      </w:r>
      <w:r w:rsidR="00891201">
        <w:rPr>
          <w:rFonts w:hAnsi="Times New Roman" w:cs="Times New Roman"/>
          <w:shd w:val="clear" w:color="auto" w:fill="FEFEFE"/>
          <w:lang w:val="es-ES_tradnl"/>
        </w:rPr>
        <w:t>D</w:t>
      </w:r>
      <w:r w:rsidR="00891201" w:rsidRPr="009A5F44">
        <w:rPr>
          <w:rFonts w:hAnsi="Times New Roman" w:cs="Times New Roman"/>
          <w:shd w:val="clear" w:color="auto" w:fill="FEFEFE"/>
          <w:lang w:val="es-ES_tradnl"/>
        </w:rPr>
        <w:t xml:space="preserve">esarrollo </w:t>
      </w:r>
      <w:r w:rsidR="00891201">
        <w:rPr>
          <w:rFonts w:hAnsi="Times New Roman" w:cs="Times New Roman"/>
          <w:shd w:val="clear" w:color="auto" w:fill="FEFEFE"/>
          <w:lang w:val="es-ES_tradnl"/>
        </w:rPr>
        <w:t>E</w:t>
      </w:r>
      <w:r w:rsidR="00891201" w:rsidRPr="009A5F44">
        <w:rPr>
          <w:rFonts w:hAnsi="Times New Roman" w:cs="Times New Roman"/>
          <w:shd w:val="clear" w:color="auto" w:fill="FEFEFE"/>
          <w:lang w:val="es-ES_tradnl"/>
        </w:rPr>
        <w:t xml:space="preserve">conómico </w:t>
      </w:r>
      <w:r w:rsidRPr="009A5F44">
        <w:rPr>
          <w:rFonts w:hAnsi="Times New Roman" w:cs="Times New Roman"/>
          <w:shd w:val="clear" w:color="auto" w:fill="FEFEFE"/>
          <w:lang w:val="es-ES_tradnl"/>
        </w:rPr>
        <w:t xml:space="preserve">(OCDE) (2010). </w:t>
      </w:r>
      <w:r w:rsidRPr="009A5F44">
        <w:rPr>
          <w:rFonts w:hAnsi="Times New Roman" w:cs="Times New Roman"/>
          <w:i/>
          <w:iCs/>
          <w:shd w:val="clear" w:color="auto" w:fill="FEFEFE"/>
          <w:lang w:val="es-ES_tradnl"/>
        </w:rPr>
        <w:t xml:space="preserve">Acuerdo de cooperación </w:t>
      </w:r>
      <w:proofErr w:type="spellStart"/>
      <w:r w:rsidRPr="009A5F44">
        <w:rPr>
          <w:rFonts w:hAnsi="Times New Roman" w:cs="Times New Roman"/>
          <w:i/>
          <w:iCs/>
          <w:shd w:val="clear" w:color="auto" w:fill="FEFEFE"/>
          <w:lang w:val="es-ES_tradnl"/>
        </w:rPr>
        <w:t>México-OCDE</w:t>
      </w:r>
      <w:proofErr w:type="spellEnd"/>
      <w:r w:rsidRPr="009A5F44">
        <w:rPr>
          <w:rFonts w:hAnsi="Times New Roman" w:cs="Times New Roman"/>
          <w:i/>
          <w:iCs/>
          <w:shd w:val="clear" w:color="auto" w:fill="FEFEFE"/>
          <w:lang w:val="es-ES_tradnl"/>
        </w:rPr>
        <w:t xml:space="preserve"> para mejorar la calidad de la educación de las escuelas mexicanas. Mejorar las escuelas: Estrategias para la acción</w:t>
      </w:r>
      <w:r w:rsidRPr="009A5F44">
        <w:rPr>
          <w:rFonts w:hAnsi="Times New Roman" w:cs="Times New Roman"/>
          <w:i/>
          <w:iCs/>
          <w:shd w:val="clear" w:color="auto" w:fill="FEFEFE"/>
          <w:lang w:val="nl-NL"/>
        </w:rPr>
        <w:t xml:space="preserve"> en México</w:t>
      </w:r>
      <w:r w:rsidRPr="009A5F44">
        <w:rPr>
          <w:rFonts w:hAnsi="Times New Roman" w:cs="Times New Roman"/>
          <w:i/>
          <w:iCs/>
          <w:shd w:val="clear" w:color="auto" w:fill="FEFEFE"/>
          <w:lang w:val="es-ES_tradnl"/>
        </w:rPr>
        <w:t>. Establecimiento de un marco para la evaluación e incentivos para docentes: Consideraciones para México</w:t>
      </w:r>
      <w:r w:rsidRPr="009A5F44">
        <w:rPr>
          <w:rFonts w:hAnsi="Times New Roman" w:cs="Times New Roman"/>
          <w:shd w:val="clear" w:color="auto" w:fill="FEFEFE"/>
          <w:lang w:val="es-ES_tradnl"/>
        </w:rPr>
        <w:t xml:space="preserve">. </w:t>
      </w:r>
      <w:r w:rsidR="00610ADC" w:rsidRPr="009A5F44">
        <w:rPr>
          <w:rFonts w:hAnsi="Times New Roman" w:cs="Times New Roman"/>
          <w:shd w:val="clear" w:color="auto" w:fill="FEFEFE"/>
          <w:lang w:val="es-ES_tradnl"/>
        </w:rPr>
        <w:t xml:space="preserve">Organización para la </w:t>
      </w:r>
      <w:r w:rsidR="00610ADC">
        <w:rPr>
          <w:rFonts w:hAnsi="Times New Roman" w:cs="Times New Roman"/>
          <w:shd w:val="clear" w:color="auto" w:fill="FEFEFE"/>
          <w:lang w:val="es-ES_tradnl"/>
        </w:rPr>
        <w:t>C</w:t>
      </w:r>
      <w:r w:rsidR="00610ADC" w:rsidRPr="009A5F44">
        <w:rPr>
          <w:rFonts w:hAnsi="Times New Roman" w:cs="Times New Roman"/>
          <w:shd w:val="clear" w:color="auto" w:fill="FEFEFE"/>
          <w:lang w:val="es-ES_tradnl"/>
        </w:rPr>
        <w:t xml:space="preserve">ooperación y el </w:t>
      </w:r>
      <w:r w:rsidR="00610ADC">
        <w:rPr>
          <w:rFonts w:hAnsi="Times New Roman" w:cs="Times New Roman"/>
          <w:shd w:val="clear" w:color="auto" w:fill="FEFEFE"/>
          <w:lang w:val="es-ES_tradnl"/>
        </w:rPr>
        <w:t>D</w:t>
      </w:r>
      <w:r w:rsidR="00610ADC" w:rsidRPr="009A5F44">
        <w:rPr>
          <w:rFonts w:hAnsi="Times New Roman" w:cs="Times New Roman"/>
          <w:shd w:val="clear" w:color="auto" w:fill="FEFEFE"/>
          <w:lang w:val="es-ES_tradnl"/>
        </w:rPr>
        <w:t xml:space="preserve">esarrollo </w:t>
      </w:r>
      <w:r w:rsidR="00610ADC">
        <w:rPr>
          <w:rFonts w:hAnsi="Times New Roman" w:cs="Times New Roman"/>
          <w:shd w:val="clear" w:color="auto" w:fill="FEFEFE"/>
          <w:lang w:val="es-ES_tradnl"/>
        </w:rPr>
        <w:t>E</w:t>
      </w:r>
      <w:r w:rsidR="00610ADC" w:rsidRPr="009A5F44">
        <w:rPr>
          <w:rFonts w:hAnsi="Times New Roman" w:cs="Times New Roman"/>
          <w:shd w:val="clear" w:color="auto" w:fill="FEFEFE"/>
          <w:lang w:val="es-ES_tradnl"/>
        </w:rPr>
        <w:t>conómico</w:t>
      </w:r>
      <w:r w:rsidR="00610ADC">
        <w:rPr>
          <w:rFonts w:hAnsi="Times New Roman" w:cs="Times New Roman"/>
          <w:shd w:val="clear" w:color="auto" w:fill="FEFEFE"/>
          <w:lang w:val="es-ES_tradnl"/>
        </w:rPr>
        <w:t>.</w:t>
      </w:r>
      <w:r w:rsidR="00610ADC" w:rsidRPr="009A5F44">
        <w:rPr>
          <w:rFonts w:hAnsi="Times New Roman" w:cs="Times New Roman"/>
          <w:shd w:val="clear" w:color="auto" w:fill="FEFEFE"/>
          <w:lang w:val="es-ES_tradnl"/>
        </w:rPr>
        <w:t xml:space="preserve"> </w:t>
      </w:r>
      <w:r w:rsidRPr="009A5F44">
        <w:rPr>
          <w:rFonts w:hAnsi="Times New Roman" w:cs="Times New Roman"/>
          <w:shd w:val="clear" w:color="auto" w:fill="FEFEFE"/>
          <w:lang w:val="es-ES_tradnl"/>
        </w:rPr>
        <w:t xml:space="preserve">Recuperado de </w:t>
      </w:r>
      <w:r w:rsidRPr="00534D1F">
        <w:t>https://www.oecd.org/education/school/46216786.pdf</w:t>
      </w:r>
      <w:r w:rsidR="005D5BFD">
        <w:rPr>
          <w:rStyle w:val="Hyperlink1"/>
          <w:rFonts w:hAnsi="Times New Roman" w:cs="Times New Roman"/>
        </w:rPr>
        <w:t>.</w:t>
      </w:r>
    </w:p>
    <w:p w14:paraId="01BB99C6" w14:textId="279DF277" w:rsidR="00231AAC" w:rsidRPr="00534D1F" w:rsidRDefault="00C121BD" w:rsidP="003C3B78">
      <w:pPr>
        <w:pStyle w:val="CuerpoA"/>
        <w:ind w:left="709" w:hanging="709"/>
        <w:rPr>
          <w:rFonts w:hAnsi="Times New Roman" w:cs="Times New Roman"/>
          <w:shd w:val="clear" w:color="auto" w:fill="FEFEFE"/>
          <w:lang w:val="pt-PT"/>
        </w:rPr>
      </w:pPr>
      <w:r w:rsidRPr="009A5F44">
        <w:rPr>
          <w:rFonts w:hAnsi="Times New Roman" w:cs="Times New Roman"/>
          <w:shd w:val="clear" w:color="auto" w:fill="FEFEFE"/>
          <w:lang w:val="es-ES_tradnl"/>
        </w:rPr>
        <w:t>RFI</w:t>
      </w:r>
      <w:r w:rsidR="00445906">
        <w:rPr>
          <w:rFonts w:hAnsi="Times New Roman" w:cs="Times New Roman"/>
          <w:shd w:val="clear" w:color="auto" w:fill="FEFEFE"/>
          <w:lang w:val="es-ES_tradnl"/>
        </w:rPr>
        <w:t>.</w:t>
      </w:r>
      <w:r w:rsidRPr="009A5F44">
        <w:rPr>
          <w:rFonts w:hAnsi="Times New Roman" w:cs="Times New Roman"/>
          <w:shd w:val="clear" w:color="auto" w:fill="FEFEFE"/>
          <w:lang w:val="es-ES_tradnl"/>
        </w:rPr>
        <w:t xml:space="preserve"> (18 de septiembre de 2015). Japón cerrará </w:t>
      </w:r>
      <w:r w:rsidRPr="009A5F44">
        <w:rPr>
          <w:rFonts w:hAnsi="Times New Roman" w:cs="Times New Roman"/>
          <w:shd w:val="clear" w:color="auto" w:fill="FEFEFE"/>
          <w:lang w:val="pt-PT"/>
        </w:rPr>
        <w:t>decenas de facultades de Humanidades, juzgadas in</w:t>
      </w:r>
      <w:r w:rsidRPr="009A5F44">
        <w:rPr>
          <w:rFonts w:hAnsi="Times New Roman" w:cs="Times New Roman"/>
          <w:shd w:val="clear" w:color="auto" w:fill="FEFEFE"/>
          <w:lang w:val="es-ES_tradnl"/>
        </w:rPr>
        <w:t xml:space="preserve">útiles. </w:t>
      </w:r>
      <w:r w:rsidRPr="009A5F44">
        <w:rPr>
          <w:rFonts w:hAnsi="Times New Roman" w:cs="Times New Roman"/>
          <w:i/>
          <w:iCs/>
          <w:shd w:val="clear" w:color="auto" w:fill="FEFEFE"/>
          <w:lang w:val="es-ES_tradnl"/>
        </w:rPr>
        <w:t>RFI Español</w:t>
      </w:r>
      <w:r w:rsidRPr="009A5F44">
        <w:rPr>
          <w:rFonts w:hAnsi="Times New Roman" w:cs="Times New Roman"/>
          <w:shd w:val="clear" w:color="auto" w:fill="FEFEFE"/>
          <w:lang w:val="es-ES_tradnl"/>
        </w:rPr>
        <w:t xml:space="preserve">. Recuperado de </w:t>
      </w:r>
      <w:r w:rsidRPr="00534D1F">
        <w:rPr>
          <w:lang w:val="pt-PT"/>
        </w:rPr>
        <w:t>http://es.rfi.fr/asia-pacifico/20150918-japon-cerrara-decenas-de-facultades-de-humanidades-juzgadas-inutiles</w:t>
      </w:r>
      <w:r w:rsidR="00445906" w:rsidRPr="00534D1F">
        <w:rPr>
          <w:lang w:val="pt-PT"/>
        </w:rPr>
        <w:t>.</w:t>
      </w:r>
    </w:p>
    <w:p w14:paraId="01BB99C7" w14:textId="32AE2293" w:rsidR="00231AAC" w:rsidRPr="009A5F44" w:rsidRDefault="00C121BD" w:rsidP="003C3B78">
      <w:pPr>
        <w:pStyle w:val="CuerpoA"/>
        <w:ind w:left="709" w:hanging="709"/>
        <w:rPr>
          <w:rFonts w:hAnsi="Times New Roman" w:cs="Times New Roman"/>
        </w:rPr>
      </w:pPr>
      <w:r w:rsidRPr="009A5F44">
        <w:rPr>
          <w:rFonts w:hAnsi="Times New Roman" w:cs="Times New Roman"/>
          <w:shd w:val="clear" w:color="auto" w:fill="FEFEFE"/>
        </w:rPr>
        <w:t>RTVE.es/AGENCIAS</w:t>
      </w:r>
      <w:r w:rsidR="00445906">
        <w:rPr>
          <w:rFonts w:hAnsi="Times New Roman" w:cs="Times New Roman"/>
          <w:shd w:val="clear" w:color="auto" w:fill="FEFEFE"/>
        </w:rPr>
        <w:t>.</w:t>
      </w:r>
      <w:r w:rsidRPr="009A5F44">
        <w:rPr>
          <w:rFonts w:hAnsi="Times New Roman" w:cs="Times New Roman"/>
          <w:shd w:val="clear" w:color="auto" w:fill="FEFEFE"/>
        </w:rPr>
        <w:t xml:space="preserve"> (13 de </w:t>
      </w:r>
      <w:proofErr w:type="spellStart"/>
      <w:r w:rsidRPr="009A5F44">
        <w:rPr>
          <w:rFonts w:hAnsi="Times New Roman" w:cs="Times New Roman"/>
          <w:shd w:val="clear" w:color="auto" w:fill="FEFEFE"/>
        </w:rPr>
        <w:t>noviembre</w:t>
      </w:r>
      <w:proofErr w:type="spellEnd"/>
      <w:r w:rsidRPr="009A5F44">
        <w:rPr>
          <w:rFonts w:hAnsi="Times New Roman" w:cs="Times New Roman"/>
          <w:shd w:val="clear" w:color="auto" w:fill="FEFEFE"/>
        </w:rPr>
        <w:t xml:space="preserve"> de 2008). Miles de </w:t>
      </w:r>
      <w:proofErr w:type="spellStart"/>
      <w:r w:rsidRPr="009A5F44">
        <w:rPr>
          <w:rFonts w:hAnsi="Times New Roman" w:cs="Times New Roman"/>
          <w:shd w:val="clear" w:color="auto" w:fill="FEFEFE"/>
        </w:rPr>
        <w:t>universitarios</w:t>
      </w:r>
      <w:proofErr w:type="spellEnd"/>
      <w:r w:rsidRPr="009A5F44">
        <w:rPr>
          <w:rFonts w:hAnsi="Times New Roman" w:cs="Times New Roman"/>
          <w:shd w:val="clear" w:color="auto" w:fill="FEFEFE"/>
        </w:rPr>
        <w:t xml:space="preserve"> se </w:t>
      </w:r>
      <w:proofErr w:type="spellStart"/>
      <w:r w:rsidRPr="009A5F44">
        <w:rPr>
          <w:rFonts w:hAnsi="Times New Roman" w:cs="Times New Roman"/>
          <w:shd w:val="clear" w:color="auto" w:fill="FEFEFE"/>
        </w:rPr>
        <w:t>manifiestan</w:t>
      </w:r>
      <w:proofErr w:type="spellEnd"/>
      <w:r w:rsidRPr="009A5F44">
        <w:rPr>
          <w:rFonts w:hAnsi="Times New Roman" w:cs="Times New Roman"/>
          <w:shd w:val="clear" w:color="auto" w:fill="FEFEFE"/>
        </w:rPr>
        <w:t xml:space="preserve"> contra los </w:t>
      </w:r>
      <w:proofErr w:type="spellStart"/>
      <w:r w:rsidRPr="009A5F44">
        <w:rPr>
          <w:rFonts w:hAnsi="Times New Roman" w:cs="Times New Roman"/>
          <w:shd w:val="clear" w:color="auto" w:fill="FEFEFE"/>
        </w:rPr>
        <w:t>recortes</w:t>
      </w:r>
      <w:proofErr w:type="spellEnd"/>
      <w:r w:rsidRPr="009A5F44">
        <w:rPr>
          <w:rFonts w:hAnsi="Times New Roman" w:cs="Times New Roman"/>
          <w:shd w:val="clear" w:color="auto" w:fill="FEFEFE"/>
        </w:rPr>
        <w:t xml:space="preserve"> </w:t>
      </w:r>
      <w:proofErr w:type="spellStart"/>
      <w:r w:rsidRPr="009A5F44">
        <w:rPr>
          <w:rFonts w:hAnsi="Times New Roman" w:cs="Times New Roman"/>
          <w:shd w:val="clear" w:color="auto" w:fill="FEFEFE"/>
        </w:rPr>
        <w:t>en</w:t>
      </w:r>
      <w:proofErr w:type="spellEnd"/>
      <w:r w:rsidRPr="009A5F44">
        <w:rPr>
          <w:rFonts w:hAnsi="Times New Roman" w:cs="Times New Roman"/>
          <w:shd w:val="clear" w:color="auto" w:fill="FEFEFE"/>
        </w:rPr>
        <w:t xml:space="preserve"> </w:t>
      </w:r>
      <w:proofErr w:type="spellStart"/>
      <w:r w:rsidRPr="009A5F44">
        <w:rPr>
          <w:rFonts w:hAnsi="Times New Roman" w:cs="Times New Roman"/>
          <w:shd w:val="clear" w:color="auto" w:fill="FEFEFE"/>
        </w:rPr>
        <w:t>educación</w:t>
      </w:r>
      <w:proofErr w:type="spellEnd"/>
      <w:r w:rsidRPr="009A5F44">
        <w:rPr>
          <w:rFonts w:hAnsi="Times New Roman" w:cs="Times New Roman"/>
          <w:shd w:val="clear" w:color="auto" w:fill="FEFEFE"/>
        </w:rPr>
        <w:t xml:space="preserve"> y el plan </w:t>
      </w:r>
      <w:proofErr w:type="spellStart"/>
      <w:r w:rsidRPr="009A5F44">
        <w:rPr>
          <w:rFonts w:hAnsi="Times New Roman" w:cs="Times New Roman"/>
          <w:shd w:val="clear" w:color="auto" w:fill="FEFEFE"/>
        </w:rPr>
        <w:t>Bolonia</w:t>
      </w:r>
      <w:proofErr w:type="spellEnd"/>
      <w:r w:rsidRPr="009A5F44">
        <w:rPr>
          <w:rFonts w:hAnsi="Times New Roman" w:cs="Times New Roman"/>
          <w:shd w:val="clear" w:color="auto" w:fill="FEFEFE"/>
        </w:rPr>
        <w:t xml:space="preserve">. </w:t>
      </w:r>
      <w:r w:rsidRPr="009A5F44">
        <w:rPr>
          <w:rFonts w:hAnsi="Times New Roman" w:cs="Times New Roman"/>
          <w:i/>
          <w:iCs/>
          <w:shd w:val="clear" w:color="auto" w:fill="FEFEFE"/>
        </w:rPr>
        <w:t>RTVE</w:t>
      </w:r>
      <w:r w:rsidRPr="009A5F44">
        <w:rPr>
          <w:rFonts w:hAnsi="Times New Roman" w:cs="Times New Roman"/>
          <w:shd w:val="clear" w:color="auto" w:fill="FEFEFE"/>
        </w:rPr>
        <w:t xml:space="preserve">. </w:t>
      </w:r>
      <w:proofErr w:type="spellStart"/>
      <w:r w:rsidRPr="009A5F44">
        <w:rPr>
          <w:rFonts w:hAnsi="Times New Roman" w:cs="Times New Roman"/>
          <w:shd w:val="clear" w:color="auto" w:fill="FEFEFE"/>
        </w:rPr>
        <w:t>Recuperado</w:t>
      </w:r>
      <w:proofErr w:type="spellEnd"/>
      <w:r w:rsidRPr="009A5F44">
        <w:rPr>
          <w:rFonts w:hAnsi="Times New Roman" w:cs="Times New Roman"/>
          <w:shd w:val="clear" w:color="auto" w:fill="FEFEFE"/>
        </w:rPr>
        <w:t xml:space="preserve"> de </w:t>
      </w:r>
      <w:r w:rsidRPr="00534D1F">
        <w:t>http://www.rtve.es/noticias/20081113/miles-universitarios-se-manifiestan-contra-recortes-educacion-plan-bolonia/193678.shtml</w:t>
      </w:r>
      <w:r w:rsidR="005D5BFD">
        <w:rPr>
          <w:rStyle w:val="Hyperlink3"/>
          <w:rFonts w:hAnsi="Times New Roman" w:cs="Times New Roman"/>
        </w:rPr>
        <w:t>.</w:t>
      </w:r>
    </w:p>
    <w:p w14:paraId="01BB99C8" w14:textId="3849D227" w:rsidR="00231AAC" w:rsidRPr="009A5F44" w:rsidRDefault="00C121BD" w:rsidP="003C3B78">
      <w:pPr>
        <w:pStyle w:val="Predeterminado"/>
        <w:spacing w:line="360" w:lineRule="auto"/>
        <w:ind w:left="709" w:hanging="709"/>
        <w:jc w:val="both"/>
        <w:rPr>
          <w:rFonts w:hAnsi="Times New Roman" w:cs="Times New Roman"/>
          <w:sz w:val="24"/>
          <w:szCs w:val="24"/>
        </w:rPr>
      </w:pPr>
      <w:r w:rsidRPr="009A5F44">
        <w:rPr>
          <w:rFonts w:hAnsi="Times New Roman" w:cs="Times New Roman"/>
          <w:sz w:val="24"/>
          <w:szCs w:val="24"/>
        </w:rPr>
        <w:t>Sarmiento, E. (</w:t>
      </w:r>
      <w:r w:rsidR="008D331F">
        <w:rPr>
          <w:rFonts w:hAnsi="Times New Roman" w:cs="Times New Roman"/>
          <w:sz w:val="24"/>
          <w:szCs w:val="24"/>
        </w:rPr>
        <w:t>20</w:t>
      </w:r>
      <w:r w:rsidR="00DE758D">
        <w:rPr>
          <w:rFonts w:hAnsi="Times New Roman" w:cs="Times New Roman"/>
          <w:sz w:val="24"/>
          <w:szCs w:val="24"/>
        </w:rPr>
        <w:t>1</w:t>
      </w:r>
      <w:r w:rsidR="008D331F">
        <w:rPr>
          <w:rFonts w:hAnsi="Times New Roman" w:cs="Times New Roman"/>
          <w:sz w:val="24"/>
          <w:szCs w:val="24"/>
        </w:rPr>
        <w:t>9</w:t>
      </w:r>
      <w:r w:rsidRPr="009A5F44">
        <w:rPr>
          <w:rFonts w:hAnsi="Times New Roman" w:cs="Times New Roman"/>
          <w:sz w:val="24"/>
          <w:szCs w:val="24"/>
        </w:rPr>
        <w:t xml:space="preserve">). </w:t>
      </w:r>
      <w:r w:rsidRPr="003C3B78">
        <w:rPr>
          <w:rFonts w:hAnsi="Times New Roman" w:cs="Times New Roman"/>
          <w:i/>
          <w:iCs/>
          <w:sz w:val="24"/>
          <w:szCs w:val="24"/>
        </w:rPr>
        <w:t xml:space="preserve">2009-2019. </w:t>
      </w:r>
      <w:r w:rsidRPr="009A5F44">
        <w:rPr>
          <w:rFonts w:hAnsi="Times New Roman" w:cs="Times New Roman"/>
          <w:i/>
          <w:iCs/>
          <w:sz w:val="24"/>
          <w:szCs w:val="24"/>
        </w:rPr>
        <w:t>Diez años de defensa de la filosofía en México</w:t>
      </w:r>
      <w:r w:rsidRPr="009A5F44">
        <w:rPr>
          <w:rFonts w:hAnsi="Times New Roman" w:cs="Times New Roman"/>
          <w:sz w:val="24"/>
          <w:szCs w:val="24"/>
        </w:rPr>
        <w:t xml:space="preserve">. </w:t>
      </w:r>
      <w:r w:rsidR="00656524">
        <w:rPr>
          <w:rFonts w:hAnsi="Times New Roman" w:cs="Times New Roman"/>
          <w:sz w:val="24"/>
          <w:szCs w:val="24"/>
        </w:rPr>
        <w:t xml:space="preserve">Ciudad de México, México: </w:t>
      </w:r>
      <w:r w:rsidR="00656524" w:rsidRPr="00656524">
        <w:rPr>
          <w:rFonts w:hAnsi="Times New Roman" w:cs="Times New Roman"/>
          <w:sz w:val="24"/>
          <w:szCs w:val="24"/>
        </w:rPr>
        <w:t>Observatorio Filosófico de México</w:t>
      </w:r>
      <w:r w:rsidR="00656524">
        <w:rPr>
          <w:rFonts w:hAnsi="Times New Roman" w:cs="Times New Roman"/>
          <w:sz w:val="24"/>
          <w:szCs w:val="24"/>
        </w:rPr>
        <w:t>.</w:t>
      </w:r>
      <w:r w:rsidR="00656524" w:rsidRPr="00656524">
        <w:rPr>
          <w:rFonts w:hAnsi="Times New Roman" w:cs="Times New Roman"/>
          <w:sz w:val="24"/>
          <w:szCs w:val="24"/>
        </w:rPr>
        <w:t xml:space="preserve"> </w:t>
      </w:r>
      <w:r w:rsidRPr="009A5F44">
        <w:rPr>
          <w:rFonts w:hAnsi="Times New Roman" w:cs="Times New Roman"/>
          <w:sz w:val="24"/>
          <w:szCs w:val="24"/>
        </w:rPr>
        <w:t xml:space="preserve">Recuperado de </w:t>
      </w:r>
      <w:r w:rsidRPr="00534D1F">
        <w:rPr>
          <w:sz w:val="24"/>
          <w:szCs w:val="24"/>
        </w:rPr>
        <w:t>http://dcsh.izt.uam.mx/cen_doc/cefilibe/images/libros-e/OFM_2009-2019.pdf</w:t>
      </w:r>
      <w:r w:rsidR="00656524">
        <w:rPr>
          <w:rStyle w:val="Hyperlink4"/>
          <w:rFonts w:hAnsi="Times New Roman" w:cs="Times New Roman"/>
          <w:sz w:val="24"/>
          <w:szCs w:val="24"/>
        </w:rPr>
        <w:t>.</w:t>
      </w:r>
    </w:p>
    <w:p w14:paraId="4C3459A4" w14:textId="56582142" w:rsidR="00832C3B" w:rsidRDefault="00832C3B" w:rsidP="00832C3B">
      <w:pPr>
        <w:pStyle w:val="Predeterminado"/>
        <w:spacing w:line="360" w:lineRule="auto"/>
        <w:ind w:left="709" w:hanging="709"/>
        <w:jc w:val="both"/>
        <w:rPr>
          <w:rFonts w:hAnsi="Times New Roman" w:cs="Times New Roman"/>
          <w:sz w:val="24"/>
          <w:szCs w:val="24"/>
        </w:rPr>
      </w:pPr>
      <w:r w:rsidRPr="009A1844">
        <w:rPr>
          <w:rFonts w:hAnsi="Times New Roman" w:cs="Times New Roman"/>
          <w:sz w:val="24"/>
          <w:szCs w:val="24"/>
        </w:rPr>
        <w:lastRenderedPageBreak/>
        <w:t>Secretaría de Educación Pública [SEP]</w:t>
      </w:r>
      <w:r>
        <w:rPr>
          <w:rFonts w:hAnsi="Times New Roman" w:cs="Times New Roman"/>
          <w:sz w:val="24"/>
          <w:szCs w:val="24"/>
        </w:rPr>
        <w:t>.</w:t>
      </w:r>
      <w:r w:rsidRPr="009A1844">
        <w:rPr>
          <w:rFonts w:hAnsi="Times New Roman" w:cs="Times New Roman"/>
          <w:sz w:val="24"/>
          <w:szCs w:val="24"/>
        </w:rPr>
        <w:t xml:space="preserve"> </w:t>
      </w:r>
      <w:r>
        <w:rPr>
          <w:rFonts w:hAnsi="Times New Roman" w:cs="Times New Roman"/>
          <w:sz w:val="24"/>
          <w:szCs w:val="24"/>
        </w:rPr>
        <w:t>(</w:t>
      </w:r>
      <w:r w:rsidRPr="009A1844">
        <w:rPr>
          <w:rFonts w:hAnsi="Times New Roman" w:cs="Times New Roman"/>
          <w:sz w:val="24"/>
          <w:szCs w:val="24"/>
        </w:rPr>
        <w:t>26 de septiembre de 2008)</w:t>
      </w:r>
      <w:r>
        <w:rPr>
          <w:rFonts w:hAnsi="Times New Roman" w:cs="Times New Roman"/>
          <w:sz w:val="24"/>
          <w:szCs w:val="24"/>
        </w:rPr>
        <w:t xml:space="preserve">. </w:t>
      </w:r>
      <w:r w:rsidRPr="009A1844">
        <w:rPr>
          <w:rFonts w:hAnsi="Times New Roman" w:cs="Times New Roman"/>
          <w:sz w:val="24"/>
          <w:szCs w:val="24"/>
        </w:rPr>
        <w:t>Acuerdo número 442</w:t>
      </w:r>
      <w:r>
        <w:rPr>
          <w:rFonts w:hAnsi="Times New Roman" w:cs="Times New Roman"/>
          <w:sz w:val="24"/>
          <w:szCs w:val="24"/>
        </w:rPr>
        <w:t>.</w:t>
      </w:r>
      <w:r w:rsidRPr="009A1844">
        <w:rPr>
          <w:rFonts w:hAnsi="Times New Roman" w:cs="Times New Roman"/>
          <w:sz w:val="24"/>
          <w:szCs w:val="24"/>
        </w:rPr>
        <w:t xml:space="preserve"> </w:t>
      </w:r>
      <w:r>
        <w:rPr>
          <w:rFonts w:hAnsi="Times New Roman" w:cs="Times New Roman"/>
          <w:i/>
          <w:iCs/>
          <w:sz w:val="24"/>
          <w:szCs w:val="24"/>
        </w:rPr>
        <w:t xml:space="preserve">Diario Oficial de la Federación. </w:t>
      </w:r>
      <w:r>
        <w:rPr>
          <w:rFonts w:hAnsi="Times New Roman" w:cs="Times New Roman"/>
          <w:sz w:val="24"/>
          <w:szCs w:val="24"/>
        </w:rPr>
        <w:t xml:space="preserve">Recuperado de </w:t>
      </w:r>
      <w:r w:rsidR="00296DFA" w:rsidRPr="00534D1F">
        <w:rPr>
          <w:rFonts w:hAnsi="Times New Roman" w:cs="Times New Roman"/>
          <w:sz w:val="24"/>
          <w:szCs w:val="24"/>
        </w:rPr>
        <w:t>http://dof.gob.mx/nota_detalle.php?codigo=5061936&amp;fecha=26/09/2008</w:t>
      </w:r>
      <w:r>
        <w:rPr>
          <w:rFonts w:hAnsi="Times New Roman" w:cs="Times New Roman"/>
          <w:sz w:val="24"/>
          <w:szCs w:val="24"/>
        </w:rPr>
        <w:t>.</w:t>
      </w:r>
    </w:p>
    <w:p w14:paraId="1BE029A3" w14:textId="70508EC0" w:rsidR="00296DFA" w:rsidRPr="003C3B78" w:rsidRDefault="00296DFA" w:rsidP="00832C3B">
      <w:pPr>
        <w:pStyle w:val="Predeterminado"/>
        <w:spacing w:line="360" w:lineRule="auto"/>
        <w:ind w:left="709" w:hanging="709"/>
        <w:jc w:val="both"/>
        <w:rPr>
          <w:rFonts w:hAnsi="Times New Roman" w:cs="Times New Roman"/>
          <w:sz w:val="28"/>
          <w:szCs w:val="28"/>
        </w:rPr>
      </w:pPr>
      <w:r w:rsidRPr="009A1844">
        <w:rPr>
          <w:rFonts w:hAnsi="Times New Roman" w:cs="Times New Roman"/>
          <w:sz w:val="24"/>
          <w:szCs w:val="24"/>
        </w:rPr>
        <w:t xml:space="preserve">Secretaría de Educación Pública </w:t>
      </w:r>
      <w:r>
        <w:rPr>
          <w:rFonts w:hAnsi="Times New Roman" w:cs="Times New Roman"/>
          <w:sz w:val="24"/>
          <w:szCs w:val="24"/>
        </w:rPr>
        <w:t>[</w:t>
      </w:r>
      <w:r w:rsidRPr="003C3B78">
        <w:rPr>
          <w:rFonts w:hAnsi="Times New Roman" w:cs="Times New Roman"/>
          <w:sz w:val="24"/>
          <w:szCs w:val="24"/>
        </w:rPr>
        <w:t>SEP</w:t>
      </w:r>
      <w:r>
        <w:rPr>
          <w:rFonts w:hAnsi="Times New Roman" w:cs="Times New Roman"/>
          <w:sz w:val="24"/>
          <w:szCs w:val="24"/>
        </w:rPr>
        <w:t>]</w:t>
      </w:r>
      <w:r w:rsidRPr="003C3B78">
        <w:rPr>
          <w:rFonts w:hAnsi="Times New Roman" w:cs="Times New Roman"/>
          <w:sz w:val="24"/>
          <w:szCs w:val="24"/>
        </w:rPr>
        <w:t xml:space="preserve"> </w:t>
      </w:r>
      <w:r>
        <w:rPr>
          <w:rFonts w:hAnsi="Times New Roman" w:cs="Times New Roman"/>
          <w:sz w:val="24"/>
          <w:szCs w:val="24"/>
        </w:rPr>
        <w:t>(</w:t>
      </w:r>
      <w:r w:rsidRPr="003C3B78">
        <w:rPr>
          <w:rFonts w:hAnsi="Times New Roman" w:cs="Times New Roman"/>
          <w:sz w:val="24"/>
          <w:szCs w:val="24"/>
        </w:rPr>
        <w:t>23 de junio de 2009</w:t>
      </w:r>
      <w:r>
        <w:rPr>
          <w:rFonts w:hAnsi="Times New Roman" w:cs="Times New Roman"/>
          <w:sz w:val="24"/>
          <w:szCs w:val="24"/>
        </w:rPr>
        <w:t>).</w:t>
      </w:r>
      <w:r w:rsidRPr="00296DFA">
        <w:rPr>
          <w:rFonts w:hAnsi="Times New Roman" w:cs="Times New Roman"/>
          <w:sz w:val="24"/>
          <w:szCs w:val="24"/>
        </w:rPr>
        <w:t xml:space="preserve"> </w:t>
      </w:r>
      <w:r w:rsidRPr="00D36B7C">
        <w:rPr>
          <w:rFonts w:hAnsi="Times New Roman" w:cs="Times New Roman"/>
          <w:sz w:val="24"/>
          <w:szCs w:val="24"/>
        </w:rPr>
        <w:t>Acuerdo número 488</w:t>
      </w:r>
      <w:r>
        <w:rPr>
          <w:rFonts w:hAnsi="Times New Roman" w:cs="Times New Roman"/>
          <w:sz w:val="24"/>
          <w:szCs w:val="24"/>
        </w:rPr>
        <w:t xml:space="preserve">. </w:t>
      </w:r>
      <w:r>
        <w:rPr>
          <w:rFonts w:hAnsi="Times New Roman" w:cs="Times New Roman"/>
          <w:i/>
          <w:iCs/>
          <w:sz w:val="24"/>
          <w:szCs w:val="24"/>
        </w:rPr>
        <w:t>Diario Oficial de la Federación.</w:t>
      </w:r>
    </w:p>
    <w:p w14:paraId="01BB99C9" w14:textId="49317BA5" w:rsidR="00231AAC" w:rsidRPr="009A5F44" w:rsidRDefault="00C121BD" w:rsidP="003C3B78">
      <w:pPr>
        <w:pStyle w:val="Predeterminado"/>
        <w:spacing w:line="360" w:lineRule="auto"/>
        <w:ind w:left="709" w:hanging="709"/>
        <w:jc w:val="both"/>
        <w:rPr>
          <w:rFonts w:hAnsi="Times New Roman" w:cs="Times New Roman"/>
          <w:i/>
          <w:iCs/>
          <w:sz w:val="24"/>
          <w:szCs w:val="24"/>
        </w:rPr>
      </w:pPr>
      <w:r w:rsidRPr="009A5F44">
        <w:rPr>
          <w:rFonts w:hAnsi="Times New Roman" w:cs="Times New Roman"/>
          <w:sz w:val="24"/>
          <w:szCs w:val="24"/>
          <w:lang w:val="nl-NL"/>
        </w:rPr>
        <w:t xml:space="preserve">teleSUR-jm-VP. </w:t>
      </w:r>
      <w:r w:rsidRPr="009A5F44">
        <w:rPr>
          <w:rFonts w:hAnsi="Times New Roman" w:cs="Times New Roman"/>
          <w:sz w:val="24"/>
          <w:szCs w:val="24"/>
        </w:rPr>
        <w:t xml:space="preserve">(16 de abril de 2019). </w:t>
      </w:r>
      <w:proofErr w:type="spellStart"/>
      <w:r w:rsidRPr="009A5F44">
        <w:rPr>
          <w:rFonts w:hAnsi="Times New Roman" w:cs="Times New Roman"/>
          <w:sz w:val="24"/>
          <w:szCs w:val="24"/>
        </w:rPr>
        <w:t>Bolsonaro</w:t>
      </w:r>
      <w:proofErr w:type="spellEnd"/>
      <w:r w:rsidRPr="009A5F44">
        <w:rPr>
          <w:rFonts w:hAnsi="Times New Roman" w:cs="Times New Roman"/>
          <w:sz w:val="24"/>
          <w:szCs w:val="24"/>
        </w:rPr>
        <w:t xml:space="preserve"> anuncia reducción</w:t>
      </w:r>
      <w:r w:rsidRPr="009A5F44">
        <w:rPr>
          <w:rFonts w:hAnsi="Times New Roman" w:cs="Times New Roman"/>
          <w:sz w:val="24"/>
          <w:szCs w:val="24"/>
          <w:lang w:val="nl-NL"/>
        </w:rPr>
        <w:t xml:space="preserve"> de inversión</w:t>
      </w:r>
      <w:r w:rsidRPr="009A5F44">
        <w:rPr>
          <w:rFonts w:hAnsi="Times New Roman" w:cs="Times New Roman"/>
          <w:sz w:val="24"/>
          <w:szCs w:val="24"/>
        </w:rPr>
        <w:t xml:space="preserve"> en carreras humanistas. </w:t>
      </w:r>
      <w:proofErr w:type="spellStart"/>
      <w:r w:rsidRPr="009A5F44">
        <w:rPr>
          <w:rFonts w:hAnsi="Times New Roman" w:cs="Times New Roman"/>
          <w:i/>
          <w:iCs/>
          <w:sz w:val="24"/>
          <w:szCs w:val="24"/>
        </w:rPr>
        <w:t>teleSUR</w:t>
      </w:r>
      <w:proofErr w:type="spellEnd"/>
      <w:r w:rsidRPr="009A5F44">
        <w:rPr>
          <w:rFonts w:hAnsi="Times New Roman" w:cs="Times New Roman"/>
          <w:sz w:val="24"/>
          <w:szCs w:val="24"/>
        </w:rPr>
        <w:t xml:space="preserve">. Recuperado de </w:t>
      </w:r>
      <w:hyperlink r:id="rId8" w:history="1">
        <w:r w:rsidRPr="003C3B78">
          <w:rPr>
            <w:rStyle w:val="Hyperlink5"/>
            <w:rFonts w:hAnsi="Times New Roman" w:cs="Times New Roman"/>
            <w:u w:val="none"/>
          </w:rPr>
          <w:t>https://www.telesurtv.net/news/jair-bolsonaro-reduce-inversion-estudios-filosofia-sociologia--20190426-0017.html</w:t>
        </w:r>
      </w:hyperlink>
      <w:r w:rsidR="00192544" w:rsidRPr="003C3B78">
        <w:rPr>
          <w:rStyle w:val="Hyperlink5"/>
          <w:rFonts w:hAnsi="Times New Roman" w:cs="Times New Roman"/>
          <w:u w:val="none"/>
        </w:rPr>
        <w:t>.</w:t>
      </w:r>
    </w:p>
    <w:p w14:paraId="1CC06C11" w14:textId="6E836283" w:rsidR="009A1844" w:rsidRPr="003C3B78" w:rsidRDefault="00C121BD" w:rsidP="003C3B78">
      <w:pPr>
        <w:pStyle w:val="Predeterminado"/>
        <w:spacing w:line="360" w:lineRule="auto"/>
        <w:ind w:left="709" w:hanging="709"/>
        <w:jc w:val="both"/>
        <w:rPr>
          <w:rFonts w:hAnsi="Times New Roman" w:cs="Times New Roman"/>
          <w:sz w:val="24"/>
          <w:szCs w:val="24"/>
          <w:lang w:val="de-DE"/>
        </w:rPr>
      </w:pPr>
      <w:r w:rsidRPr="009A5F44">
        <w:rPr>
          <w:rFonts w:hAnsi="Times New Roman" w:cs="Times New Roman"/>
          <w:sz w:val="24"/>
          <w:szCs w:val="24"/>
        </w:rPr>
        <w:t xml:space="preserve">Vallareis, F., De la Cruz, C. y </w:t>
      </w:r>
      <w:proofErr w:type="spellStart"/>
      <w:r w:rsidRPr="009A5F44">
        <w:rPr>
          <w:rFonts w:hAnsi="Times New Roman" w:cs="Times New Roman"/>
          <w:sz w:val="24"/>
          <w:szCs w:val="24"/>
        </w:rPr>
        <w:t>Sasia</w:t>
      </w:r>
      <w:proofErr w:type="spellEnd"/>
      <w:r w:rsidRPr="009A5F44">
        <w:rPr>
          <w:rFonts w:hAnsi="Times New Roman" w:cs="Times New Roman"/>
          <w:sz w:val="24"/>
          <w:szCs w:val="24"/>
        </w:rPr>
        <w:t xml:space="preserve">, P. M. (2009). </w:t>
      </w:r>
      <w:r w:rsidRPr="009A5F44">
        <w:rPr>
          <w:rFonts w:hAnsi="Times New Roman" w:cs="Times New Roman"/>
          <w:i/>
          <w:iCs/>
          <w:sz w:val="24"/>
          <w:szCs w:val="24"/>
        </w:rPr>
        <w:t>Responsabilidad social universitaria. Manu</w:t>
      </w:r>
      <w:bookmarkStart w:id="0" w:name="_GoBack"/>
      <w:bookmarkEnd w:id="0"/>
      <w:r w:rsidRPr="009A5F44">
        <w:rPr>
          <w:rFonts w:hAnsi="Times New Roman" w:cs="Times New Roman"/>
          <w:i/>
          <w:iCs/>
          <w:sz w:val="24"/>
          <w:szCs w:val="24"/>
        </w:rPr>
        <w:t>al de primeros pasos</w:t>
      </w:r>
      <w:r w:rsidRPr="009A5F44">
        <w:rPr>
          <w:rFonts w:hAnsi="Times New Roman" w:cs="Times New Roman"/>
          <w:sz w:val="24"/>
          <w:szCs w:val="24"/>
        </w:rPr>
        <w:t xml:space="preserve">. </w:t>
      </w:r>
      <w:r w:rsidR="001D7C40">
        <w:rPr>
          <w:rFonts w:hAnsi="Times New Roman" w:cs="Times New Roman"/>
          <w:sz w:val="24"/>
          <w:szCs w:val="24"/>
        </w:rPr>
        <w:t>Ciudad de México,</w:t>
      </w:r>
      <w:r w:rsidRPr="009A5F44">
        <w:rPr>
          <w:rFonts w:hAnsi="Times New Roman" w:cs="Times New Roman"/>
          <w:sz w:val="24"/>
          <w:szCs w:val="24"/>
        </w:rPr>
        <w:t xml:space="preserve"> México</w:t>
      </w:r>
      <w:r w:rsidRPr="009A5F44">
        <w:rPr>
          <w:rFonts w:hAnsi="Times New Roman" w:cs="Times New Roman"/>
          <w:sz w:val="24"/>
          <w:szCs w:val="24"/>
          <w:lang w:val="de-DE"/>
        </w:rPr>
        <w:t xml:space="preserve">: </w:t>
      </w:r>
      <w:r w:rsidR="001D7C40" w:rsidRPr="009A5F44">
        <w:rPr>
          <w:rFonts w:hAnsi="Times New Roman" w:cs="Times New Roman"/>
          <w:sz w:val="24"/>
          <w:szCs w:val="24"/>
          <w:lang w:val="de-DE"/>
        </w:rPr>
        <w:t>Mc</w:t>
      </w:r>
      <w:r w:rsidR="001D7C40">
        <w:rPr>
          <w:rFonts w:hAnsi="Times New Roman" w:cs="Times New Roman"/>
          <w:sz w:val="24"/>
          <w:szCs w:val="24"/>
          <w:lang w:val="de-DE"/>
        </w:rPr>
        <w:t>G</w:t>
      </w:r>
      <w:r w:rsidR="001D7C40" w:rsidRPr="009A5F44">
        <w:rPr>
          <w:rFonts w:hAnsi="Times New Roman" w:cs="Times New Roman"/>
          <w:sz w:val="24"/>
          <w:szCs w:val="24"/>
          <w:lang w:val="de-DE"/>
        </w:rPr>
        <w:t>raw-</w:t>
      </w:r>
      <w:r w:rsidR="001D7C40">
        <w:rPr>
          <w:rFonts w:hAnsi="Times New Roman" w:cs="Times New Roman"/>
          <w:sz w:val="24"/>
          <w:szCs w:val="24"/>
          <w:lang w:val="de-DE"/>
        </w:rPr>
        <w:t>Hill.</w:t>
      </w:r>
    </w:p>
    <w:sectPr w:rsidR="009A1844" w:rsidRPr="003C3B78" w:rsidSect="00534D1F">
      <w:headerReference w:type="default" r:id="rId9"/>
      <w:footerReference w:type="default" r:id="rId10"/>
      <w:pgSz w:w="12240" w:h="15840"/>
      <w:pgMar w:top="1276" w:right="1701" w:bottom="1135" w:left="1701" w:header="142"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1516" w14:textId="77777777" w:rsidR="001A4D5A" w:rsidRDefault="001A4D5A">
      <w:r>
        <w:separator/>
      </w:r>
    </w:p>
  </w:endnote>
  <w:endnote w:type="continuationSeparator" w:id="0">
    <w:p w14:paraId="2F80E01E" w14:textId="77777777" w:rsidR="001A4D5A" w:rsidRDefault="001A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1380" w14:textId="089C9432" w:rsidR="003C3B78" w:rsidRDefault="00534D1F">
    <w:pPr>
      <w:pStyle w:val="Piedepgina"/>
    </w:pPr>
    <w:r>
      <w:t xml:space="preserve">      </w:t>
    </w:r>
    <w:r>
      <w:rPr>
        <w:noProof/>
      </w:rPr>
      <w:drawing>
        <wp:inline distT="0" distB="0" distL="0" distR="0" wp14:anchorId="0A9DAA11" wp14:editId="5D9200FA">
          <wp:extent cx="1600200" cy="419100"/>
          <wp:effectExtent l="0" t="0" r="0" b="0"/>
          <wp:docPr id="20" name="Imagen 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C3B78">
      <w:t xml:space="preserve">              </w:t>
    </w:r>
    <w:r w:rsidR="003C3B78" w:rsidRPr="00DF25D1">
      <w:rPr>
        <w:rFonts w:ascii="Calibri" w:hAnsi="Calibri" w:cs="Calibri"/>
        <w:b/>
        <w:sz w:val="22"/>
      </w:rPr>
      <w:t xml:space="preserve">Vol. 10, </w:t>
    </w:r>
    <w:proofErr w:type="spellStart"/>
    <w:r w:rsidR="003C3B78" w:rsidRPr="00DF25D1">
      <w:rPr>
        <w:rFonts w:ascii="Calibri" w:hAnsi="Calibri" w:cs="Calibri"/>
        <w:b/>
        <w:sz w:val="22"/>
      </w:rPr>
      <w:t>Núm</w:t>
    </w:r>
    <w:proofErr w:type="spellEnd"/>
    <w:r w:rsidR="003C3B78" w:rsidRPr="00DF25D1">
      <w:rPr>
        <w:rFonts w:ascii="Calibri" w:hAnsi="Calibri" w:cs="Calibri"/>
        <w:b/>
        <w:sz w:val="22"/>
      </w:rPr>
      <w:t xml:space="preserve">. 19 Julio - </w:t>
    </w:r>
    <w:proofErr w:type="spellStart"/>
    <w:r w:rsidR="003C3B78" w:rsidRPr="00DF25D1">
      <w:rPr>
        <w:rFonts w:ascii="Calibri" w:hAnsi="Calibri" w:cs="Calibri"/>
        <w:b/>
        <w:sz w:val="22"/>
      </w:rPr>
      <w:t>Diciembre</w:t>
    </w:r>
    <w:proofErr w:type="spellEnd"/>
    <w:r w:rsidR="003C3B78" w:rsidRPr="00DF25D1">
      <w:rPr>
        <w:rFonts w:ascii="Calibri" w:hAnsi="Calibri" w:cs="Calibri"/>
        <w:b/>
        <w:sz w:val="22"/>
      </w:rPr>
      <w:t xml:space="preserve"> 2019, e0</w:t>
    </w:r>
    <w:r w:rsidR="00AA2A76">
      <w:rPr>
        <w:rFonts w:ascii="Calibri" w:hAnsi="Calibri" w:cs="Calibri"/>
        <w:b/>
        <w:sz w:val="22"/>
      </w:rPr>
      <w:t>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FAA5" w14:textId="77777777" w:rsidR="001A4D5A" w:rsidRDefault="001A4D5A">
      <w:r>
        <w:separator/>
      </w:r>
    </w:p>
  </w:footnote>
  <w:footnote w:type="continuationSeparator" w:id="0">
    <w:p w14:paraId="4856C0C2" w14:textId="77777777" w:rsidR="001A4D5A" w:rsidRDefault="001A4D5A">
      <w:r>
        <w:continuationSeparator/>
      </w:r>
    </w:p>
  </w:footnote>
  <w:footnote w:type="continuationNotice" w:id="1">
    <w:p w14:paraId="4D184FFD" w14:textId="77777777" w:rsidR="001A4D5A" w:rsidRDefault="001A4D5A"/>
  </w:footnote>
  <w:footnote w:id="2">
    <w:p w14:paraId="01BB99D1" w14:textId="41671DF9" w:rsidR="00231AAC" w:rsidRDefault="00C121BD">
      <w:pPr>
        <w:pStyle w:val="NotaalpieA"/>
        <w:jc w:val="both"/>
      </w:pPr>
      <w:r>
        <w:rPr>
          <w:vertAlign w:val="superscript"/>
        </w:rPr>
        <w:footnoteRef/>
      </w:r>
      <w:r>
        <w:rPr>
          <w:sz w:val="20"/>
          <w:szCs w:val="20"/>
        </w:rPr>
        <w:t xml:space="preserve"> No queremos sugerir que los profesores hayamos decidido o dado nuestro consentimiento para dirigir a las universidades a la lógica de las empresas. Sin embargo, consideramos en que es necesario destacar las </w:t>
      </w:r>
      <w:r>
        <w:rPr>
          <w:i/>
          <w:iCs/>
          <w:sz w:val="20"/>
          <w:szCs w:val="20"/>
        </w:rPr>
        <w:t xml:space="preserve">prácticas </w:t>
      </w:r>
      <w:r>
        <w:rPr>
          <w:sz w:val="20"/>
          <w:szCs w:val="20"/>
        </w:rPr>
        <w:t xml:space="preserve">que hemos incorporado, y de las cuales nos hemos beneficiado, en nuestra labor docente y de investigación que se desprenden </w:t>
      </w:r>
      <w:r w:rsidR="00AA3BB6">
        <w:rPr>
          <w:sz w:val="20"/>
          <w:szCs w:val="20"/>
        </w:rPr>
        <w:t xml:space="preserve">de </w:t>
      </w:r>
      <w:r>
        <w:rPr>
          <w:sz w:val="20"/>
          <w:szCs w:val="20"/>
        </w:rPr>
        <w:t>esa lógica que tanto repudiamos: si se denuncia y se aborrece esta lógica, ¿qué se está dispuesto a dejar y qué se quiere mantener?, ¿cuáles son las opciones?, etcétera.</w:t>
      </w:r>
    </w:p>
  </w:footnote>
  <w:footnote w:id="3">
    <w:p w14:paraId="01BB99D2" w14:textId="77777777" w:rsidR="00231AAC" w:rsidRDefault="00C121BD">
      <w:pPr>
        <w:pStyle w:val="NotaalpieA"/>
        <w:jc w:val="both"/>
      </w:pPr>
      <w:r>
        <w:rPr>
          <w:vertAlign w:val="superscript"/>
        </w:rPr>
        <w:footnoteRef/>
      </w:r>
      <w:r>
        <w:rPr>
          <w:sz w:val="20"/>
          <w:szCs w:val="20"/>
        </w:rPr>
        <w:t xml:space="preserve"> En alguna medida, hemos considerado las evaluaciones docentes como las confesiones de los estudiantes sobre si los profesores los motivaron y </w:t>
      </w:r>
      <w:r>
        <w:rPr>
          <w:i/>
          <w:iCs/>
          <w:sz w:val="20"/>
          <w:szCs w:val="20"/>
        </w:rPr>
        <w:t>cambiaron</w:t>
      </w:r>
      <w:r>
        <w:rPr>
          <w:sz w:val="20"/>
          <w:szCs w:val="20"/>
        </w:rPr>
        <w:t>, tal como en el esquema sujeto-objeto: los profesores con sus técnicas pedagógicas moldean a los estudiantes.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99CF" w14:textId="51F4B54D" w:rsidR="00231AAC" w:rsidRDefault="003C3B78">
    <w:pPr>
      <w:pStyle w:val="Cabeceraypie"/>
    </w:pPr>
    <w:r w:rsidRPr="005A563C">
      <w:rPr>
        <w:noProof/>
        <w:lang w:val="es-ES" w:eastAsia="es-ES"/>
      </w:rPr>
      <w:drawing>
        <wp:inline distT="0" distB="0" distL="0" distR="0" wp14:anchorId="33DC3F0A" wp14:editId="236B23F9">
          <wp:extent cx="5610225" cy="6572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41C"/>
    <w:multiLevelType w:val="multilevel"/>
    <w:tmpl w:val="907C7200"/>
    <w:lvl w:ilvl="0">
      <w:start w:val="1"/>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1" w15:restartNumberingAfterBreak="0">
    <w:nsid w:val="03B55A1B"/>
    <w:multiLevelType w:val="multilevel"/>
    <w:tmpl w:val="24EAA0A4"/>
    <w:styleLink w:val="List0"/>
    <w:lvl w:ilvl="0">
      <w:start w:val="1"/>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2" w15:restartNumberingAfterBreak="0">
    <w:nsid w:val="10A65934"/>
    <w:multiLevelType w:val="multilevel"/>
    <w:tmpl w:val="DD0CC92A"/>
    <w:styleLink w:val="List1"/>
    <w:lvl w:ilvl="0">
      <w:start w:val="2"/>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3" w15:restartNumberingAfterBreak="0">
    <w:nsid w:val="14E831EC"/>
    <w:multiLevelType w:val="multilevel"/>
    <w:tmpl w:val="F0847808"/>
    <w:lvl w:ilvl="0">
      <w:start w:val="1"/>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4" w15:restartNumberingAfterBreak="0">
    <w:nsid w:val="1B1C3F0A"/>
    <w:multiLevelType w:val="multilevel"/>
    <w:tmpl w:val="45CC3A6C"/>
    <w:lvl w:ilvl="0">
      <w:start w:val="1"/>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5" w15:restartNumberingAfterBreak="0">
    <w:nsid w:val="26124618"/>
    <w:multiLevelType w:val="multilevel"/>
    <w:tmpl w:val="ACC0B67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 w15:restartNumberingAfterBreak="0">
    <w:nsid w:val="2FFF0C12"/>
    <w:multiLevelType w:val="multilevel"/>
    <w:tmpl w:val="881AD50E"/>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15:restartNumberingAfterBreak="0">
    <w:nsid w:val="40263A33"/>
    <w:multiLevelType w:val="hybridMultilevel"/>
    <w:tmpl w:val="8352861A"/>
    <w:lvl w:ilvl="0" w:tplc="D4A2E40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5D6272"/>
    <w:multiLevelType w:val="multilevel"/>
    <w:tmpl w:val="FEF812AA"/>
    <w:lvl w:ilvl="0">
      <w:start w:val="1"/>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9" w15:restartNumberingAfterBreak="0">
    <w:nsid w:val="669356B8"/>
    <w:multiLevelType w:val="multilevel"/>
    <w:tmpl w:val="4F5CE80E"/>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68915800"/>
    <w:multiLevelType w:val="multilevel"/>
    <w:tmpl w:val="795C2B82"/>
    <w:styleLink w:val="Lista21"/>
    <w:lvl w:ilvl="0">
      <w:start w:val="3"/>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11" w15:restartNumberingAfterBreak="0">
    <w:nsid w:val="6D5D546B"/>
    <w:multiLevelType w:val="multilevel"/>
    <w:tmpl w:val="9EC6A89E"/>
    <w:styleLink w:val="Lista31"/>
    <w:lvl w:ilvl="0">
      <w:start w:val="7"/>
      <w:numFmt w:val="decimal"/>
      <w:lvlText w:val="%1."/>
      <w:lvlJc w:val="left"/>
      <w:rPr>
        <w:position w:val="0"/>
        <w:rtl w:val="0"/>
        <w:lang w:val="es-ES_tradnl"/>
      </w:rPr>
    </w:lvl>
    <w:lvl w:ilvl="1">
      <w:start w:val="1"/>
      <w:numFmt w:val="decimal"/>
      <w:lvlText w:val="%2."/>
      <w:lvlJc w:val="left"/>
      <w:rPr>
        <w:position w:val="0"/>
        <w:rtl w:val="0"/>
        <w:lang w:val="es-ES_tradnl"/>
      </w:rPr>
    </w:lvl>
    <w:lvl w:ilvl="2">
      <w:start w:val="1"/>
      <w:numFmt w:val="decimal"/>
      <w:lvlText w:val="%3."/>
      <w:lvlJc w:val="left"/>
      <w:rPr>
        <w:position w:val="0"/>
        <w:rtl w:val="0"/>
        <w:lang w:val="es-ES_tradnl"/>
      </w:rPr>
    </w:lvl>
    <w:lvl w:ilvl="3">
      <w:start w:val="1"/>
      <w:numFmt w:val="decimal"/>
      <w:lvlText w:val="%4."/>
      <w:lvlJc w:val="left"/>
      <w:rPr>
        <w:position w:val="0"/>
        <w:rtl w:val="0"/>
        <w:lang w:val="es-ES_tradnl"/>
      </w:rPr>
    </w:lvl>
    <w:lvl w:ilvl="4">
      <w:start w:val="1"/>
      <w:numFmt w:val="decimal"/>
      <w:lvlText w:val="%5."/>
      <w:lvlJc w:val="left"/>
      <w:rPr>
        <w:position w:val="0"/>
        <w:rtl w:val="0"/>
        <w:lang w:val="es-ES_tradnl"/>
      </w:rPr>
    </w:lvl>
    <w:lvl w:ilvl="5">
      <w:start w:val="1"/>
      <w:numFmt w:val="decimal"/>
      <w:lvlText w:val="%6."/>
      <w:lvlJc w:val="left"/>
      <w:rPr>
        <w:position w:val="0"/>
        <w:rtl w:val="0"/>
        <w:lang w:val="es-ES_tradnl"/>
      </w:rPr>
    </w:lvl>
    <w:lvl w:ilvl="6">
      <w:start w:val="1"/>
      <w:numFmt w:val="decimal"/>
      <w:lvlText w:val="%7."/>
      <w:lvlJc w:val="left"/>
      <w:rPr>
        <w:position w:val="0"/>
        <w:rtl w:val="0"/>
        <w:lang w:val="es-ES_tradnl"/>
      </w:rPr>
    </w:lvl>
    <w:lvl w:ilvl="7">
      <w:start w:val="1"/>
      <w:numFmt w:val="decimal"/>
      <w:lvlText w:val="%8."/>
      <w:lvlJc w:val="left"/>
      <w:rPr>
        <w:position w:val="0"/>
        <w:rtl w:val="0"/>
        <w:lang w:val="es-ES_tradnl"/>
      </w:rPr>
    </w:lvl>
    <w:lvl w:ilvl="8">
      <w:start w:val="1"/>
      <w:numFmt w:val="decimal"/>
      <w:lvlText w:val="%9."/>
      <w:lvlJc w:val="left"/>
      <w:rPr>
        <w:position w:val="0"/>
        <w:rtl w:val="0"/>
        <w:lang w:val="es-ES_tradnl"/>
      </w:rPr>
    </w:lvl>
  </w:abstractNum>
  <w:abstractNum w:abstractNumId="12" w15:restartNumberingAfterBreak="0">
    <w:nsid w:val="7B9850B9"/>
    <w:multiLevelType w:val="multilevel"/>
    <w:tmpl w:val="38C4153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abstractNumId w:val="3"/>
  </w:num>
  <w:num w:numId="2">
    <w:abstractNumId w:val="6"/>
  </w:num>
  <w:num w:numId="3">
    <w:abstractNumId w:val="1"/>
  </w:num>
  <w:num w:numId="4">
    <w:abstractNumId w:val="4"/>
  </w:num>
  <w:num w:numId="5">
    <w:abstractNumId w:val="9"/>
  </w:num>
  <w:num w:numId="6">
    <w:abstractNumId w:val="2"/>
  </w:num>
  <w:num w:numId="7">
    <w:abstractNumId w:val="0"/>
  </w:num>
  <w:num w:numId="8">
    <w:abstractNumId w:val="12"/>
  </w:num>
  <w:num w:numId="9">
    <w:abstractNumId w:val="10"/>
  </w:num>
  <w:num w:numId="10">
    <w:abstractNumId w:val="8"/>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AC"/>
    <w:rsid w:val="000676A6"/>
    <w:rsid w:val="00082131"/>
    <w:rsid w:val="000936FC"/>
    <w:rsid w:val="000D13A5"/>
    <w:rsid w:val="000F2A40"/>
    <w:rsid w:val="000F52FF"/>
    <w:rsid w:val="001044FF"/>
    <w:rsid w:val="00104D9E"/>
    <w:rsid w:val="00111C8C"/>
    <w:rsid w:val="001274BB"/>
    <w:rsid w:val="00141A44"/>
    <w:rsid w:val="00172AA3"/>
    <w:rsid w:val="00192544"/>
    <w:rsid w:val="001A4D5A"/>
    <w:rsid w:val="001C080F"/>
    <w:rsid w:val="001C5318"/>
    <w:rsid w:val="001C6660"/>
    <w:rsid w:val="001D76CC"/>
    <w:rsid w:val="001D7C40"/>
    <w:rsid w:val="001E0714"/>
    <w:rsid w:val="00220B23"/>
    <w:rsid w:val="002261CB"/>
    <w:rsid w:val="00231AAC"/>
    <w:rsid w:val="00296DFA"/>
    <w:rsid w:val="002A39D6"/>
    <w:rsid w:val="002D2DCB"/>
    <w:rsid w:val="002D4334"/>
    <w:rsid w:val="002E5DD7"/>
    <w:rsid w:val="003149E5"/>
    <w:rsid w:val="00314EF6"/>
    <w:rsid w:val="0032278B"/>
    <w:rsid w:val="00343EF1"/>
    <w:rsid w:val="0034462F"/>
    <w:rsid w:val="003A12D0"/>
    <w:rsid w:val="003C3B78"/>
    <w:rsid w:val="00416944"/>
    <w:rsid w:val="00431C05"/>
    <w:rsid w:val="00445906"/>
    <w:rsid w:val="004658FD"/>
    <w:rsid w:val="004F40F7"/>
    <w:rsid w:val="0051434F"/>
    <w:rsid w:val="00534D1F"/>
    <w:rsid w:val="0055108E"/>
    <w:rsid w:val="00580B39"/>
    <w:rsid w:val="00581E31"/>
    <w:rsid w:val="005D2B5C"/>
    <w:rsid w:val="005D5BFD"/>
    <w:rsid w:val="00610ADC"/>
    <w:rsid w:val="00622985"/>
    <w:rsid w:val="00626551"/>
    <w:rsid w:val="00656524"/>
    <w:rsid w:val="00662ED5"/>
    <w:rsid w:val="006E4D87"/>
    <w:rsid w:val="006F45A0"/>
    <w:rsid w:val="006F4A13"/>
    <w:rsid w:val="00703446"/>
    <w:rsid w:val="007503AC"/>
    <w:rsid w:val="007D2E8E"/>
    <w:rsid w:val="0080541C"/>
    <w:rsid w:val="00813FEA"/>
    <w:rsid w:val="00832738"/>
    <w:rsid w:val="00832C3B"/>
    <w:rsid w:val="008473E3"/>
    <w:rsid w:val="00885539"/>
    <w:rsid w:val="00891201"/>
    <w:rsid w:val="008D331F"/>
    <w:rsid w:val="00913C32"/>
    <w:rsid w:val="009242AB"/>
    <w:rsid w:val="00930624"/>
    <w:rsid w:val="0093115E"/>
    <w:rsid w:val="00953457"/>
    <w:rsid w:val="009A1844"/>
    <w:rsid w:val="009A5F44"/>
    <w:rsid w:val="009D0545"/>
    <w:rsid w:val="009E7125"/>
    <w:rsid w:val="009F46AF"/>
    <w:rsid w:val="00A67801"/>
    <w:rsid w:val="00A71B86"/>
    <w:rsid w:val="00A9509B"/>
    <w:rsid w:val="00A96FAD"/>
    <w:rsid w:val="00AA2A76"/>
    <w:rsid w:val="00AA3257"/>
    <w:rsid w:val="00AA3BB6"/>
    <w:rsid w:val="00AD7E80"/>
    <w:rsid w:val="00B411DC"/>
    <w:rsid w:val="00B94F7A"/>
    <w:rsid w:val="00BA3127"/>
    <w:rsid w:val="00C121BD"/>
    <w:rsid w:val="00C15BB5"/>
    <w:rsid w:val="00C3789E"/>
    <w:rsid w:val="00CD2111"/>
    <w:rsid w:val="00CF1786"/>
    <w:rsid w:val="00D14A79"/>
    <w:rsid w:val="00D15484"/>
    <w:rsid w:val="00D24BAF"/>
    <w:rsid w:val="00D706BF"/>
    <w:rsid w:val="00D95DD9"/>
    <w:rsid w:val="00DA7E10"/>
    <w:rsid w:val="00DB32B1"/>
    <w:rsid w:val="00DB358E"/>
    <w:rsid w:val="00DE4790"/>
    <w:rsid w:val="00DE758D"/>
    <w:rsid w:val="00E5648E"/>
    <w:rsid w:val="00E82FF9"/>
    <w:rsid w:val="00E97D74"/>
    <w:rsid w:val="00ED16A3"/>
    <w:rsid w:val="00ED2CE5"/>
    <w:rsid w:val="00EF1154"/>
    <w:rsid w:val="00EF24CA"/>
    <w:rsid w:val="00F14196"/>
    <w:rsid w:val="00F24BD4"/>
    <w:rsid w:val="00F36AD5"/>
    <w:rsid w:val="00F75E0D"/>
    <w:rsid w:val="00F811A5"/>
    <w:rsid w:val="00F9492E"/>
    <w:rsid w:val="00FA03FC"/>
    <w:rsid w:val="00FA221A"/>
    <w:rsid w:val="00FE492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B98FA"/>
  <w15:docId w15:val="{7406E3B1-DC60-45B0-834E-26D1353D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A">
    <w:name w:val="Cuerpo A"/>
    <w:pPr>
      <w:spacing w:line="360" w:lineRule="auto"/>
      <w:jc w:val="both"/>
    </w:pPr>
    <w:rPr>
      <w:rFonts w:hAnsi="Arial Unicode MS" w:cs="Arial Unicode MS"/>
      <w:color w:val="000000"/>
      <w:sz w:val="24"/>
      <w:szCs w:val="24"/>
      <w:u w:color="000000"/>
      <w:lang w:val="en-US"/>
    </w:rPr>
  </w:style>
  <w:style w:type="character" w:customStyle="1" w:styleId="Ninguno">
    <w:name w:val="Ninguno"/>
  </w:style>
  <w:style w:type="character" w:customStyle="1" w:styleId="Hyperlink0">
    <w:name w:val="Hyperlink.0"/>
    <w:basedOn w:val="Ninguno"/>
    <w:rPr>
      <w:u w:val="single"/>
      <w:lang w:val="es-ES_tradnl"/>
    </w:rPr>
  </w:style>
  <w:style w:type="paragraph" w:customStyle="1" w:styleId="NotaalpieA">
    <w:name w:val="Nota al pie A"/>
    <w:rPr>
      <w:rFonts w:eastAsia="Times New Roman"/>
      <w:color w:val="000000"/>
      <w:sz w:val="22"/>
      <w:szCs w:val="22"/>
      <w:u w:color="000000"/>
      <w:lang w:val="es-ES_tradnl"/>
    </w:rPr>
  </w:style>
  <w:style w:type="paragraph" w:customStyle="1" w:styleId="CuerpoB">
    <w:name w:val="Cuerpo B"/>
    <w:rPr>
      <w:rFonts w:hAnsi="Arial Unicode MS" w:cs="Arial Unicode MS"/>
      <w:color w:val="000000"/>
      <w:sz w:val="24"/>
      <w:szCs w:val="24"/>
      <w:u w:color="000000"/>
      <w:lang w:val="es-ES_tradnl"/>
    </w:rPr>
  </w:style>
  <w:style w:type="paragraph" w:customStyle="1" w:styleId="Estilodetabla2A">
    <w:name w:val="Estilo de tabla 2 A"/>
    <w:rPr>
      <w:rFonts w:hAnsi="Arial Unicode MS" w:cs="Arial Unicode MS"/>
      <w:color w:val="000000"/>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List1">
    <w:name w:val="List 1"/>
    <w:basedOn w:val="Estiloimportado2"/>
    <w:pPr>
      <w:numPr>
        <w:numId w:val="6"/>
      </w:numPr>
    </w:pPr>
  </w:style>
  <w:style w:type="numbering" w:customStyle="1" w:styleId="Estiloimportado2">
    <w:name w:val="Estilo importado 2"/>
  </w:style>
  <w:style w:type="numbering" w:customStyle="1" w:styleId="Lista21">
    <w:name w:val="Lista 21"/>
    <w:basedOn w:val="Estiloimportado3"/>
    <w:pPr>
      <w:numPr>
        <w:numId w:val="9"/>
      </w:numPr>
    </w:pPr>
  </w:style>
  <w:style w:type="numbering" w:customStyle="1" w:styleId="Estiloimportado3">
    <w:name w:val="Estilo importado 3"/>
  </w:style>
  <w:style w:type="numbering" w:customStyle="1" w:styleId="Lista31">
    <w:name w:val="Lista 31"/>
    <w:basedOn w:val="Estiloimportado4"/>
    <w:pPr>
      <w:numPr>
        <w:numId w:val="12"/>
      </w:numPr>
    </w:pPr>
  </w:style>
  <w:style w:type="numbering" w:customStyle="1" w:styleId="Estiloimportado4">
    <w:name w:val="Estilo importado 4"/>
  </w:style>
  <w:style w:type="paragraph" w:customStyle="1" w:styleId="Predeterminado">
    <w:name w:val="Predeterminado"/>
    <w:rPr>
      <w:rFonts w:hAnsi="Arial Unicode MS" w:cs="Arial Unicode MS"/>
      <w:color w:val="000000"/>
      <w:sz w:val="22"/>
      <w:szCs w:val="22"/>
      <w:u w:color="000000"/>
      <w:lang w:val="es-ES_tradnl"/>
    </w:rPr>
  </w:style>
  <w:style w:type="character" w:customStyle="1" w:styleId="Hyperlink1">
    <w:name w:val="Hyperlink.1"/>
    <w:basedOn w:val="Ninguno"/>
    <w:rPr>
      <w:u w:val="single"/>
      <w:shd w:val="clear" w:color="auto" w:fill="FEFEFE"/>
      <w:lang w:val="es-ES_tradnl"/>
    </w:rPr>
  </w:style>
  <w:style w:type="character" w:customStyle="1" w:styleId="Hyperlink2">
    <w:name w:val="Hyperlink.2"/>
    <w:basedOn w:val="Ninguno"/>
    <w:rPr>
      <w:u w:val="single"/>
      <w:shd w:val="clear" w:color="auto" w:fill="FEFEFE"/>
      <w:lang w:val="pt-PT"/>
    </w:rPr>
  </w:style>
  <w:style w:type="character" w:customStyle="1" w:styleId="Hyperlink3">
    <w:name w:val="Hyperlink.3"/>
    <w:basedOn w:val="Ninguno"/>
    <w:rPr>
      <w:sz w:val="24"/>
      <w:szCs w:val="24"/>
      <w:u w:val="single"/>
      <w:shd w:val="clear" w:color="auto" w:fill="FEFEFE"/>
    </w:rPr>
  </w:style>
  <w:style w:type="character" w:customStyle="1" w:styleId="Hyperlink4">
    <w:name w:val="Hyperlink.4"/>
    <w:basedOn w:val="Hipervnculo"/>
    <w:rPr>
      <w:u w:val="single"/>
    </w:rPr>
  </w:style>
  <w:style w:type="character" w:customStyle="1" w:styleId="Hyperlink5">
    <w:name w:val="Hyperlink.5"/>
    <w:basedOn w:val="Ninguno"/>
    <w:rPr>
      <w:sz w:val="24"/>
      <w:szCs w:val="24"/>
      <w:u w:val="single"/>
      <w:lang w:val="es-ES_tradnl"/>
    </w:rPr>
  </w:style>
  <w:style w:type="character" w:customStyle="1" w:styleId="Hyperlink6">
    <w:name w:val="Hyperlink.6"/>
    <w:basedOn w:val="Ninguno"/>
    <w:rPr>
      <w:sz w:val="24"/>
      <w:szCs w:val="24"/>
      <w:u w:val="single"/>
      <w:lang w:val="de-DE"/>
    </w:rPr>
  </w:style>
  <w:style w:type="paragraph" w:styleId="Textodeglobo">
    <w:name w:val="Balloon Text"/>
    <w:basedOn w:val="Normal"/>
    <w:link w:val="TextodegloboCar"/>
    <w:uiPriority w:val="99"/>
    <w:semiHidden/>
    <w:unhideWhenUsed/>
    <w:rsid w:val="00416944"/>
    <w:rPr>
      <w:sz w:val="18"/>
      <w:szCs w:val="18"/>
    </w:rPr>
  </w:style>
  <w:style w:type="character" w:customStyle="1" w:styleId="TextodegloboCar">
    <w:name w:val="Texto de globo Car"/>
    <w:basedOn w:val="Fuentedeprrafopredeter"/>
    <w:link w:val="Textodeglobo"/>
    <w:uiPriority w:val="99"/>
    <w:semiHidden/>
    <w:rsid w:val="00416944"/>
    <w:rPr>
      <w:sz w:val="18"/>
      <w:szCs w:val="18"/>
      <w:lang w:val="en-US" w:eastAsia="en-US"/>
    </w:rPr>
  </w:style>
  <w:style w:type="paragraph" w:styleId="Textonotapie">
    <w:name w:val="footnote text"/>
    <w:basedOn w:val="Normal"/>
    <w:link w:val="TextonotapieCar"/>
    <w:uiPriority w:val="99"/>
    <w:semiHidden/>
    <w:unhideWhenUsed/>
    <w:rsid w:val="00416944"/>
    <w:rPr>
      <w:sz w:val="20"/>
      <w:szCs w:val="20"/>
    </w:rPr>
  </w:style>
  <w:style w:type="character" w:customStyle="1" w:styleId="TextonotapieCar">
    <w:name w:val="Texto nota pie Car"/>
    <w:basedOn w:val="Fuentedeprrafopredeter"/>
    <w:link w:val="Textonotapie"/>
    <w:uiPriority w:val="99"/>
    <w:semiHidden/>
    <w:rsid w:val="00416944"/>
    <w:rPr>
      <w:lang w:val="en-US" w:eastAsia="en-US"/>
    </w:rPr>
  </w:style>
  <w:style w:type="character" w:styleId="Refdenotaalpie">
    <w:name w:val="footnote reference"/>
    <w:basedOn w:val="Fuentedeprrafopredeter"/>
    <w:uiPriority w:val="99"/>
    <w:semiHidden/>
    <w:unhideWhenUsed/>
    <w:rsid w:val="00416944"/>
    <w:rPr>
      <w:vertAlign w:val="superscript"/>
    </w:rPr>
  </w:style>
  <w:style w:type="character" w:customStyle="1" w:styleId="Mencinsinresolver1">
    <w:name w:val="Mención sin resolver1"/>
    <w:basedOn w:val="Fuentedeprrafopredeter"/>
    <w:uiPriority w:val="99"/>
    <w:semiHidden/>
    <w:unhideWhenUsed/>
    <w:rsid w:val="00296DFA"/>
    <w:rPr>
      <w:color w:val="605E5C"/>
      <w:shd w:val="clear" w:color="auto" w:fill="E1DFDD"/>
    </w:rPr>
  </w:style>
  <w:style w:type="paragraph" w:styleId="Encabezado">
    <w:name w:val="header"/>
    <w:basedOn w:val="Normal"/>
    <w:link w:val="EncabezadoCar"/>
    <w:uiPriority w:val="99"/>
    <w:unhideWhenUsed/>
    <w:rsid w:val="003C3B78"/>
    <w:pPr>
      <w:tabs>
        <w:tab w:val="center" w:pos="4419"/>
        <w:tab w:val="right" w:pos="8838"/>
      </w:tabs>
    </w:pPr>
  </w:style>
  <w:style w:type="character" w:customStyle="1" w:styleId="EncabezadoCar">
    <w:name w:val="Encabezado Car"/>
    <w:basedOn w:val="Fuentedeprrafopredeter"/>
    <w:link w:val="Encabezado"/>
    <w:uiPriority w:val="99"/>
    <w:rsid w:val="003C3B78"/>
    <w:rPr>
      <w:sz w:val="24"/>
      <w:szCs w:val="24"/>
      <w:lang w:val="en-US" w:eastAsia="en-US"/>
    </w:rPr>
  </w:style>
  <w:style w:type="paragraph" w:styleId="Piedepgina">
    <w:name w:val="footer"/>
    <w:basedOn w:val="Normal"/>
    <w:link w:val="PiedepginaCar"/>
    <w:uiPriority w:val="99"/>
    <w:unhideWhenUsed/>
    <w:rsid w:val="003C3B78"/>
    <w:pPr>
      <w:tabs>
        <w:tab w:val="center" w:pos="4419"/>
        <w:tab w:val="right" w:pos="8838"/>
      </w:tabs>
    </w:pPr>
  </w:style>
  <w:style w:type="character" w:customStyle="1" w:styleId="PiedepginaCar">
    <w:name w:val="Pie de página Car"/>
    <w:basedOn w:val="Fuentedeprrafopredeter"/>
    <w:link w:val="Piedepgina"/>
    <w:uiPriority w:val="99"/>
    <w:rsid w:val="003C3B78"/>
    <w:rPr>
      <w:sz w:val="24"/>
      <w:szCs w:val="24"/>
      <w:lang w:val="en-US" w:eastAsia="en-US"/>
    </w:rPr>
  </w:style>
  <w:style w:type="paragraph" w:styleId="HTMLconformatoprevio">
    <w:name w:val="HTML Preformatted"/>
    <w:basedOn w:val="Normal"/>
    <w:link w:val="HTMLconformatoprevioCar"/>
    <w:uiPriority w:val="99"/>
    <w:unhideWhenUsed/>
    <w:rsid w:val="003C3B7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val="es-ES_tradnl" w:eastAsia="es-ES"/>
    </w:rPr>
  </w:style>
  <w:style w:type="character" w:customStyle="1" w:styleId="HTMLconformatoprevioCar">
    <w:name w:val="HTML con formato previo Car"/>
    <w:basedOn w:val="Fuentedeprrafopredeter"/>
    <w:link w:val="HTMLconformatoprevio"/>
    <w:uiPriority w:val="99"/>
    <w:rsid w:val="003C3B78"/>
    <w:rPr>
      <w:rFonts w:ascii="Courier" w:eastAsiaTheme="minorEastAsia" w:hAnsi="Courier" w:cs="Courier"/>
      <w:bdr w:val="none" w:sz="0" w:space="0" w:color="auto"/>
      <w:lang w:val="es-ES_tradnl" w:eastAsia="es-ES"/>
    </w:rPr>
  </w:style>
  <w:style w:type="character" w:customStyle="1" w:styleId="orcid-id-https">
    <w:name w:val="orcid-id-https"/>
    <w:basedOn w:val="Fuentedeprrafopredeter"/>
    <w:rsid w:val="00953457"/>
  </w:style>
  <w:style w:type="character" w:styleId="Mencinsinresolver">
    <w:name w:val="Unresolved Mention"/>
    <w:basedOn w:val="Fuentedeprrafopredeter"/>
    <w:uiPriority w:val="99"/>
    <w:semiHidden/>
    <w:unhideWhenUsed/>
    <w:rsid w:val="00EF2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79731">
      <w:bodyDiv w:val="1"/>
      <w:marLeft w:val="0"/>
      <w:marRight w:val="0"/>
      <w:marTop w:val="0"/>
      <w:marBottom w:val="0"/>
      <w:divBdr>
        <w:top w:val="none" w:sz="0" w:space="0" w:color="auto"/>
        <w:left w:val="none" w:sz="0" w:space="0" w:color="auto"/>
        <w:bottom w:val="none" w:sz="0" w:space="0" w:color="auto"/>
        <w:right w:val="none" w:sz="0" w:space="0" w:color="auto"/>
      </w:divBdr>
      <w:divsChild>
        <w:div w:id="17045145">
          <w:marLeft w:val="0"/>
          <w:marRight w:val="0"/>
          <w:marTop w:val="0"/>
          <w:marBottom w:val="0"/>
          <w:divBdr>
            <w:top w:val="none" w:sz="0" w:space="0" w:color="auto"/>
            <w:left w:val="none" w:sz="0" w:space="0" w:color="auto"/>
            <w:bottom w:val="none" w:sz="0" w:space="0" w:color="auto"/>
            <w:right w:val="none" w:sz="0" w:space="0" w:color="auto"/>
          </w:divBdr>
          <w:divsChild>
            <w:div w:id="89619284">
              <w:marLeft w:val="0"/>
              <w:marRight w:val="0"/>
              <w:marTop w:val="0"/>
              <w:marBottom w:val="0"/>
              <w:divBdr>
                <w:top w:val="none" w:sz="0" w:space="0" w:color="auto"/>
                <w:left w:val="none" w:sz="0" w:space="0" w:color="auto"/>
                <w:bottom w:val="none" w:sz="0" w:space="0" w:color="auto"/>
                <w:right w:val="none" w:sz="0" w:space="0" w:color="auto"/>
              </w:divBdr>
              <w:divsChild>
                <w:div w:id="455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lesurtv.net/news/jair-bolsonaro-reduce-inversion-estudios-filosofia-sociologia--20190426-0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0CFD-6AD7-4CA9-B20E-AFB95CB5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8004</Words>
  <Characters>44023</Characters>
  <Application>Microsoft Office Word</Application>
  <DocSecurity>0</DocSecurity>
  <Lines>366</Lines>
  <Paragraphs>103</Paragraphs>
  <ScaleCrop>false</ScaleCrop>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elsom</dc:creator>
  <cp:lastModifiedBy>elsom</cp:lastModifiedBy>
  <cp:revision>9</cp:revision>
  <dcterms:created xsi:type="dcterms:W3CDTF">2019-11-15T02:57:00Z</dcterms:created>
  <dcterms:modified xsi:type="dcterms:W3CDTF">2020-03-17T20:41:00Z</dcterms:modified>
</cp:coreProperties>
</file>