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ED2D2" w14:textId="4F1A0324" w:rsidR="00E50B6D" w:rsidRPr="00777CF1" w:rsidRDefault="00777CF1" w:rsidP="00E56346">
      <w:pPr>
        <w:spacing w:before="240" w:line="360" w:lineRule="auto"/>
        <w:jc w:val="right"/>
        <w:rPr>
          <w:rFonts w:ascii="Times New Roman" w:hAnsi="Times New Roman"/>
          <w:b/>
          <w:bCs/>
          <w:i/>
          <w:iCs/>
          <w:sz w:val="24"/>
          <w:szCs w:val="24"/>
        </w:rPr>
      </w:pPr>
      <w:r w:rsidRPr="00777CF1">
        <w:rPr>
          <w:rFonts w:ascii="Times New Roman" w:hAnsi="Times New Roman"/>
          <w:b/>
          <w:bCs/>
          <w:i/>
          <w:iCs/>
          <w:sz w:val="24"/>
          <w:szCs w:val="24"/>
        </w:rPr>
        <w:t>https://doi.org/10.23913/ride.v11i21.791</w:t>
      </w:r>
    </w:p>
    <w:p w14:paraId="071B4B3B" w14:textId="1334D1B8" w:rsidR="00E56346" w:rsidRPr="00E50B6D" w:rsidRDefault="00E56346" w:rsidP="00E56346">
      <w:pPr>
        <w:spacing w:before="240" w:line="360" w:lineRule="auto"/>
        <w:jc w:val="right"/>
        <w:rPr>
          <w:b/>
          <w:sz w:val="40"/>
        </w:rPr>
      </w:pPr>
      <w:r w:rsidRPr="00D8194E">
        <w:rPr>
          <w:rFonts w:ascii="Times New Roman" w:hAnsi="Times New Roman"/>
          <w:b/>
          <w:bCs/>
          <w:i/>
          <w:iCs/>
          <w:sz w:val="24"/>
          <w:szCs w:val="24"/>
        </w:rPr>
        <w:t>Artículos científicos</w:t>
      </w:r>
    </w:p>
    <w:p w14:paraId="31DA89C6" w14:textId="77777777" w:rsidR="00E50B6D" w:rsidRPr="00E56346" w:rsidRDefault="00E50B6D" w:rsidP="00E56346">
      <w:pPr>
        <w:spacing w:line="276" w:lineRule="auto"/>
        <w:jc w:val="right"/>
        <w:rPr>
          <w:rFonts w:ascii="Calibri" w:eastAsia="Times New Roman" w:hAnsi="Calibri" w:cs="Calibri"/>
          <w:b/>
          <w:color w:val="000000"/>
          <w:sz w:val="36"/>
          <w:szCs w:val="36"/>
          <w:lang w:eastAsia="es-MX"/>
        </w:rPr>
      </w:pPr>
      <w:r w:rsidRPr="00E56346">
        <w:rPr>
          <w:rFonts w:ascii="Calibri" w:eastAsia="Times New Roman" w:hAnsi="Calibri" w:cs="Calibri"/>
          <w:b/>
          <w:color w:val="000000"/>
          <w:sz w:val="36"/>
          <w:szCs w:val="36"/>
          <w:lang w:eastAsia="es-MX"/>
        </w:rPr>
        <w:t xml:space="preserve">Evaluación de la </w:t>
      </w:r>
      <w:r w:rsidR="002A7992" w:rsidRPr="00E56346">
        <w:rPr>
          <w:rFonts w:ascii="Calibri" w:eastAsia="Times New Roman" w:hAnsi="Calibri" w:cs="Calibri"/>
          <w:b/>
          <w:color w:val="000000"/>
          <w:sz w:val="36"/>
          <w:szCs w:val="36"/>
          <w:lang w:eastAsia="es-MX"/>
        </w:rPr>
        <w:t>l</w:t>
      </w:r>
      <w:r w:rsidRPr="00E56346">
        <w:rPr>
          <w:rFonts w:ascii="Calibri" w:eastAsia="Times New Roman" w:hAnsi="Calibri" w:cs="Calibri"/>
          <w:b/>
          <w:color w:val="000000"/>
          <w:sz w:val="36"/>
          <w:szCs w:val="36"/>
          <w:lang w:eastAsia="es-MX"/>
        </w:rPr>
        <w:t xml:space="preserve">icenciatura </w:t>
      </w:r>
      <w:r w:rsidR="002A7992" w:rsidRPr="00E56346">
        <w:rPr>
          <w:rFonts w:ascii="Calibri" w:eastAsia="Times New Roman" w:hAnsi="Calibri" w:cs="Calibri"/>
          <w:b/>
          <w:color w:val="000000"/>
          <w:sz w:val="36"/>
          <w:szCs w:val="36"/>
          <w:lang w:eastAsia="es-MX"/>
        </w:rPr>
        <w:t xml:space="preserve">en </w:t>
      </w:r>
      <w:r w:rsidRPr="00E56346">
        <w:rPr>
          <w:rFonts w:ascii="Calibri" w:eastAsia="Times New Roman" w:hAnsi="Calibri" w:cs="Calibri"/>
          <w:b/>
          <w:color w:val="000000"/>
          <w:sz w:val="36"/>
          <w:szCs w:val="36"/>
          <w:lang w:eastAsia="es-MX"/>
        </w:rPr>
        <w:t xml:space="preserve">Administración y Gestión de Pequeñas y Medianas Empresas por CIEES: </w:t>
      </w:r>
      <w:r w:rsidR="002A7992" w:rsidRPr="00E56346">
        <w:rPr>
          <w:rFonts w:ascii="Calibri" w:eastAsia="Times New Roman" w:hAnsi="Calibri" w:cs="Calibri"/>
          <w:b/>
          <w:color w:val="000000"/>
          <w:sz w:val="36"/>
          <w:szCs w:val="36"/>
          <w:lang w:eastAsia="es-MX"/>
        </w:rPr>
        <w:t>g</w:t>
      </w:r>
      <w:r w:rsidRPr="00E56346">
        <w:rPr>
          <w:rFonts w:ascii="Calibri" w:eastAsia="Times New Roman" w:hAnsi="Calibri" w:cs="Calibri"/>
          <w:b/>
          <w:color w:val="000000"/>
          <w:sz w:val="36"/>
          <w:szCs w:val="36"/>
          <w:lang w:eastAsia="es-MX"/>
        </w:rPr>
        <w:t xml:space="preserve">estión de innovación en </w:t>
      </w:r>
      <w:r w:rsidR="00B43079" w:rsidRPr="00E56346">
        <w:rPr>
          <w:rFonts w:ascii="Calibri" w:eastAsia="Times New Roman" w:hAnsi="Calibri" w:cs="Calibri"/>
          <w:b/>
          <w:color w:val="000000"/>
          <w:sz w:val="36"/>
          <w:szCs w:val="36"/>
          <w:lang w:eastAsia="es-MX"/>
        </w:rPr>
        <w:t xml:space="preserve">la </w:t>
      </w:r>
      <w:r w:rsidRPr="00E56346">
        <w:rPr>
          <w:rFonts w:ascii="Calibri" w:eastAsia="Times New Roman" w:hAnsi="Calibri" w:cs="Calibri"/>
          <w:b/>
          <w:color w:val="000000"/>
          <w:sz w:val="36"/>
          <w:szCs w:val="36"/>
          <w:lang w:eastAsia="es-MX"/>
        </w:rPr>
        <w:t>UPVE</w:t>
      </w:r>
    </w:p>
    <w:p w14:paraId="27E42F59" w14:textId="5D928818" w:rsidR="00C704C0" w:rsidRPr="00794DA8" w:rsidRDefault="00C704C0" w:rsidP="00E56346">
      <w:pPr>
        <w:spacing w:line="276" w:lineRule="auto"/>
        <w:jc w:val="right"/>
        <w:rPr>
          <w:rFonts w:ascii="Calibri" w:eastAsia="Times New Roman" w:hAnsi="Calibri" w:cs="Calibri"/>
          <w:b/>
          <w:i/>
          <w:iCs/>
          <w:color w:val="000000"/>
          <w:sz w:val="28"/>
          <w:szCs w:val="28"/>
          <w:lang w:val="en-US" w:eastAsia="es-MX"/>
        </w:rPr>
      </w:pPr>
      <w:r w:rsidRPr="00794DA8">
        <w:rPr>
          <w:rFonts w:ascii="Calibri" w:eastAsia="Times New Roman" w:hAnsi="Calibri" w:cs="Calibri"/>
          <w:b/>
          <w:i/>
          <w:iCs/>
          <w:color w:val="000000"/>
          <w:sz w:val="28"/>
          <w:szCs w:val="28"/>
          <w:lang w:val="en-US" w:eastAsia="es-MX"/>
        </w:rPr>
        <w:t xml:space="preserve">Evaluation of the </w:t>
      </w:r>
      <w:proofErr w:type="gramStart"/>
      <w:r w:rsidRPr="00794DA8">
        <w:rPr>
          <w:rFonts w:ascii="Calibri" w:eastAsia="Times New Roman" w:hAnsi="Calibri" w:cs="Calibri"/>
          <w:b/>
          <w:i/>
          <w:iCs/>
          <w:color w:val="000000"/>
          <w:sz w:val="28"/>
          <w:szCs w:val="28"/>
          <w:lang w:val="en-US" w:eastAsia="es-MX"/>
        </w:rPr>
        <w:t>Bachelor's Degree</w:t>
      </w:r>
      <w:proofErr w:type="gramEnd"/>
      <w:r w:rsidRPr="00794DA8">
        <w:rPr>
          <w:rFonts w:ascii="Calibri" w:eastAsia="Times New Roman" w:hAnsi="Calibri" w:cs="Calibri"/>
          <w:b/>
          <w:i/>
          <w:iCs/>
          <w:color w:val="000000"/>
          <w:sz w:val="28"/>
          <w:szCs w:val="28"/>
          <w:lang w:val="en-US" w:eastAsia="es-MX"/>
        </w:rPr>
        <w:t xml:space="preserve"> Administration and Management of Small and Medium Enterprises by CIEES: Innovation Management at UPVE</w:t>
      </w:r>
    </w:p>
    <w:p w14:paraId="597BF755" w14:textId="51310876" w:rsidR="00E56346" w:rsidRPr="00E56346" w:rsidRDefault="00E56346" w:rsidP="00E56346">
      <w:pPr>
        <w:spacing w:line="276" w:lineRule="auto"/>
        <w:jc w:val="right"/>
        <w:rPr>
          <w:rFonts w:ascii="Calibri" w:eastAsia="Times New Roman" w:hAnsi="Calibri" w:cs="Calibri"/>
          <w:b/>
          <w:i/>
          <w:iCs/>
          <w:color w:val="000000"/>
          <w:sz w:val="28"/>
          <w:szCs w:val="28"/>
          <w:lang w:eastAsia="es-MX"/>
        </w:rPr>
      </w:pPr>
      <w:proofErr w:type="spellStart"/>
      <w:r w:rsidRPr="00E56346">
        <w:rPr>
          <w:rFonts w:ascii="Calibri" w:eastAsia="Times New Roman" w:hAnsi="Calibri" w:cs="Calibri"/>
          <w:b/>
          <w:i/>
          <w:iCs/>
          <w:color w:val="000000"/>
          <w:sz w:val="28"/>
          <w:szCs w:val="28"/>
          <w:lang w:eastAsia="es-MX"/>
        </w:rPr>
        <w:t>Avaliação</w:t>
      </w:r>
      <w:proofErr w:type="spellEnd"/>
      <w:r w:rsidRPr="00E56346">
        <w:rPr>
          <w:rFonts w:ascii="Calibri" w:eastAsia="Times New Roman" w:hAnsi="Calibri" w:cs="Calibri"/>
          <w:b/>
          <w:i/>
          <w:iCs/>
          <w:color w:val="000000"/>
          <w:sz w:val="28"/>
          <w:szCs w:val="28"/>
          <w:lang w:eastAsia="es-MX"/>
        </w:rPr>
        <w:t xml:space="preserve"> da licenciatura em </w:t>
      </w:r>
      <w:proofErr w:type="spellStart"/>
      <w:r w:rsidRPr="00E56346">
        <w:rPr>
          <w:rFonts w:ascii="Calibri" w:eastAsia="Times New Roman" w:hAnsi="Calibri" w:cs="Calibri"/>
          <w:b/>
          <w:i/>
          <w:iCs/>
          <w:color w:val="000000"/>
          <w:sz w:val="28"/>
          <w:szCs w:val="28"/>
          <w:lang w:eastAsia="es-MX"/>
        </w:rPr>
        <w:t>Administração</w:t>
      </w:r>
      <w:proofErr w:type="spellEnd"/>
      <w:r w:rsidRPr="00E56346">
        <w:rPr>
          <w:rFonts w:ascii="Calibri" w:eastAsia="Times New Roman" w:hAnsi="Calibri" w:cs="Calibri"/>
          <w:b/>
          <w:i/>
          <w:iCs/>
          <w:color w:val="000000"/>
          <w:sz w:val="28"/>
          <w:szCs w:val="28"/>
          <w:lang w:eastAsia="es-MX"/>
        </w:rPr>
        <w:t xml:space="preserve"> e </w:t>
      </w:r>
      <w:proofErr w:type="spellStart"/>
      <w:r w:rsidRPr="00E56346">
        <w:rPr>
          <w:rFonts w:ascii="Calibri" w:eastAsia="Times New Roman" w:hAnsi="Calibri" w:cs="Calibri"/>
          <w:b/>
          <w:i/>
          <w:iCs/>
          <w:color w:val="000000"/>
          <w:sz w:val="28"/>
          <w:szCs w:val="28"/>
          <w:lang w:eastAsia="es-MX"/>
        </w:rPr>
        <w:t>Gestão</w:t>
      </w:r>
      <w:proofErr w:type="spellEnd"/>
      <w:r w:rsidRPr="00E56346">
        <w:rPr>
          <w:rFonts w:ascii="Calibri" w:eastAsia="Times New Roman" w:hAnsi="Calibri" w:cs="Calibri"/>
          <w:b/>
          <w:i/>
          <w:iCs/>
          <w:color w:val="000000"/>
          <w:sz w:val="28"/>
          <w:szCs w:val="28"/>
          <w:lang w:eastAsia="es-MX"/>
        </w:rPr>
        <w:t xml:space="preserve"> de </w:t>
      </w:r>
      <w:proofErr w:type="spellStart"/>
      <w:r w:rsidRPr="00E56346">
        <w:rPr>
          <w:rFonts w:ascii="Calibri" w:eastAsia="Times New Roman" w:hAnsi="Calibri" w:cs="Calibri"/>
          <w:b/>
          <w:i/>
          <w:iCs/>
          <w:color w:val="000000"/>
          <w:sz w:val="28"/>
          <w:szCs w:val="28"/>
          <w:lang w:eastAsia="es-MX"/>
        </w:rPr>
        <w:t>Pequenas</w:t>
      </w:r>
      <w:proofErr w:type="spellEnd"/>
      <w:r w:rsidRPr="00E56346">
        <w:rPr>
          <w:rFonts w:ascii="Calibri" w:eastAsia="Times New Roman" w:hAnsi="Calibri" w:cs="Calibri"/>
          <w:b/>
          <w:i/>
          <w:iCs/>
          <w:color w:val="000000"/>
          <w:sz w:val="28"/>
          <w:szCs w:val="28"/>
          <w:lang w:eastAsia="es-MX"/>
        </w:rPr>
        <w:t xml:space="preserve"> e </w:t>
      </w:r>
      <w:proofErr w:type="spellStart"/>
      <w:r w:rsidRPr="00E56346">
        <w:rPr>
          <w:rFonts w:ascii="Calibri" w:eastAsia="Times New Roman" w:hAnsi="Calibri" w:cs="Calibri"/>
          <w:b/>
          <w:i/>
          <w:iCs/>
          <w:color w:val="000000"/>
          <w:sz w:val="28"/>
          <w:szCs w:val="28"/>
          <w:lang w:eastAsia="es-MX"/>
        </w:rPr>
        <w:t>Médias</w:t>
      </w:r>
      <w:proofErr w:type="spellEnd"/>
      <w:r w:rsidRPr="00E56346">
        <w:rPr>
          <w:rFonts w:ascii="Calibri" w:eastAsia="Times New Roman" w:hAnsi="Calibri" w:cs="Calibri"/>
          <w:b/>
          <w:i/>
          <w:iCs/>
          <w:color w:val="000000"/>
          <w:sz w:val="28"/>
          <w:szCs w:val="28"/>
          <w:lang w:eastAsia="es-MX"/>
        </w:rPr>
        <w:t xml:space="preserve"> Empresas pelo CIEES: </w:t>
      </w:r>
      <w:proofErr w:type="spellStart"/>
      <w:r w:rsidRPr="00E56346">
        <w:rPr>
          <w:rFonts w:ascii="Calibri" w:eastAsia="Times New Roman" w:hAnsi="Calibri" w:cs="Calibri"/>
          <w:b/>
          <w:i/>
          <w:iCs/>
          <w:color w:val="000000"/>
          <w:sz w:val="28"/>
          <w:szCs w:val="28"/>
          <w:lang w:eastAsia="es-MX"/>
        </w:rPr>
        <w:t>gestão</w:t>
      </w:r>
      <w:proofErr w:type="spellEnd"/>
      <w:r w:rsidRPr="00E56346">
        <w:rPr>
          <w:rFonts w:ascii="Calibri" w:eastAsia="Times New Roman" w:hAnsi="Calibri" w:cs="Calibri"/>
          <w:b/>
          <w:i/>
          <w:iCs/>
          <w:color w:val="000000"/>
          <w:sz w:val="28"/>
          <w:szCs w:val="28"/>
          <w:lang w:eastAsia="es-MX"/>
        </w:rPr>
        <w:t xml:space="preserve"> da </w:t>
      </w:r>
      <w:proofErr w:type="spellStart"/>
      <w:r w:rsidRPr="00E56346">
        <w:rPr>
          <w:rFonts w:ascii="Calibri" w:eastAsia="Times New Roman" w:hAnsi="Calibri" w:cs="Calibri"/>
          <w:b/>
          <w:i/>
          <w:iCs/>
          <w:color w:val="000000"/>
          <w:sz w:val="28"/>
          <w:szCs w:val="28"/>
          <w:lang w:eastAsia="es-MX"/>
        </w:rPr>
        <w:t>inovação</w:t>
      </w:r>
      <w:proofErr w:type="spellEnd"/>
      <w:r w:rsidRPr="00E56346">
        <w:rPr>
          <w:rFonts w:ascii="Calibri" w:eastAsia="Times New Roman" w:hAnsi="Calibri" w:cs="Calibri"/>
          <w:b/>
          <w:i/>
          <w:iCs/>
          <w:color w:val="000000"/>
          <w:sz w:val="28"/>
          <w:szCs w:val="28"/>
          <w:lang w:eastAsia="es-MX"/>
        </w:rPr>
        <w:t xml:space="preserve"> </w:t>
      </w:r>
      <w:proofErr w:type="spellStart"/>
      <w:r w:rsidRPr="00E56346">
        <w:rPr>
          <w:rFonts w:ascii="Calibri" w:eastAsia="Times New Roman" w:hAnsi="Calibri" w:cs="Calibri"/>
          <w:b/>
          <w:i/>
          <w:iCs/>
          <w:color w:val="000000"/>
          <w:sz w:val="28"/>
          <w:szCs w:val="28"/>
          <w:lang w:eastAsia="es-MX"/>
        </w:rPr>
        <w:t>na</w:t>
      </w:r>
      <w:proofErr w:type="spellEnd"/>
      <w:r w:rsidRPr="00E56346">
        <w:rPr>
          <w:rFonts w:ascii="Calibri" w:eastAsia="Times New Roman" w:hAnsi="Calibri" w:cs="Calibri"/>
          <w:b/>
          <w:i/>
          <w:iCs/>
          <w:color w:val="000000"/>
          <w:sz w:val="28"/>
          <w:szCs w:val="28"/>
          <w:lang w:eastAsia="es-MX"/>
        </w:rPr>
        <w:t xml:space="preserve"> UPVE</w:t>
      </w:r>
    </w:p>
    <w:p w14:paraId="77F92892" w14:textId="77777777" w:rsidR="00C704C0" w:rsidRPr="00794DA8" w:rsidRDefault="00C704C0" w:rsidP="00794DA8">
      <w:pPr>
        <w:spacing w:after="0"/>
        <w:jc w:val="right"/>
        <w:rPr>
          <w:rFonts w:ascii="Times New Roman" w:hAnsi="Times New Roman" w:cs="Times New Roman"/>
          <w:b/>
          <w:sz w:val="24"/>
          <w:szCs w:val="24"/>
        </w:rPr>
      </w:pPr>
    </w:p>
    <w:p w14:paraId="6DD8FD27" w14:textId="6C3B69D3" w:rsidR="00E50B6D" w:rsidRDefault="00E50B6D" w:rsidP="00E56346">
      <w:pPr>
        <w:spacing w:line="276" w:lineRule="auto"/>
        <w:jc w:val="right"/>
        <w:rPr>
          <w:rFonts w:ascii="Times New Roman" w:hAnsi="Times New Roman" w:cs="Times New Roman"/>
          <w:sz w:val="24"/>
        </w:rPr>
      </w:pPr>
      <w:r w:rsidRPr="00E56346">
        <w:rPr>
          <w:rFonts w:ascii="Calibri" w:eastAsia="Calibri" w:hAnsi="Calibri" w:cs="Calibri"/>
          <w:b/>
          <w:bCs/>
          <w:sz w:val="24"/>
          <w:szCs w:val="24"/>
          <w:lang w:val="es-CL"/>
        </w:rPr>
        <w:t>Imelda Zayas Barreras</w:t>
      </w:r>
      <w:r w:rsidR="00E56346" w:rsidRPr="00E56346">
        <w:rPr>
          <w:rFonts w:ascii="Calibri" w:eastAsia="Calibri" w:hAnsi="Calibri" w:cs="Calibri"/>
          <w:b/>
          <w:bCs/>
          <w:sz w:val="24"/>
          <w:szCs w:val="24"/>
          <w:lang w:val="es-CL"/>
        </w:rPr>
        <w:br/>
      </w:r>
      <w:r>
        <w:rPr>
          <w:rFonts w:ascii="Times New Roman" w:hAnsi="Times New Roman" w:cs="Times New Roman"/>
          <w:sz w:val="24"/>
        </w:rPr>
        <w:t>Universidad Politécnica del Valle del Évora</w:t>
      </w:r>
      <w:r w:rsidR="00E56346">
        <w:rPr>
          <w:rFonts w:ascii="Times New Roman" w:hAnsi="Times New Roman" w:cs="Times New Roman"/>
          <w:sz w:val="24"/>
        </w:rPr>
        <w:t>, México</w:t>
      </w:r>
      <w:r w:rsidR="00E56346">
        <w:rPr>
          <w:rFonts w:ascii="Times New Roman" w:hAnsi="Times New Roman" w:cs="Times New Roman"/>
          <w:sz w:val="24"/>
        </w:rPr>
        <w:br/>
      </w:r>
      <w:r w:rsidRPr="00E56346">
        <w:rPr>
          <w:rFonts w:cstheme="minorHAnsi"/>
          <w:color w:val="FF0000"/>
          <w:sz w:val="24"/>
        </w:rPr>
        <w:t>imelda.zayas@upve.edu.mx</w:t>
      </w:r>
      <w:r w:rsidR="00E56346">
        <w:rPr>
          <w:rStyle w:val="Hipervnculo"/>
          <w:rFonts w:ascii="Times New Roman" w:hAnsi="Times New Roman" w:cs="Times New Roman"/>
          <w:sz w:val="24"/>
        </w:rPr>
        <w:br/>
      </w:r>
      <w:r>
        <w:rPr>
          <w:rFonts w:ascii="Times New Roman" w:hAnsi="Times New Roman" w:cs="Times New Roman"/>
          <w:sz w:val="24"/>
        </w:rPr>
        <w:t>https://orcid.org/</w:t>
      </w:r>
      <w:r w:rsidRPr="000778C4">
        <w:rPr>
          <w:rFonts w:ascii="Times New Roman" w:hAnsi="Times New Roman" w:cs="Times New Roman"/>
          <w:sz w:val="24"/>
        </w:rPr>
        <w:t>0000-0002-5643-5711</w:t>
      </w:r>
    </w:p>
    <w:p w14:paraId="3874B814" w14:textId="77777777" w:rsidR="00E50B6D" w:rsidRDefault="00E50B6D" w:rsidP="00E50B6D"/>
    <w:p w14:paraId="70C6BB4B" w14:textId="77777777" w:rsidR="00546208" w:rsidRPr="00794DA8" w:rsidRDefault="00546208" w:rsidP="00794DA8">
      <w:pPr>
        <w:spacing w:after="0"/>
        <w:rPr>
          <w:rFonts w:cstheme="minorHAnsi"/>
          <w:b/>
          <w:sz w:val="28"/>
          <w:szCs w:val="28"/>
        </w:rPr>
      </w:pPr>
      <w:r w:rsidRPr="00794DA8">
        <w:rPr>
          <w:rFonts w:cstheme="minorHAnsi"/>
          <w:b/>
          <w:sz w:val="28"/>
          <w:szCs w:val="28"/>
        </w:rPr>
        <w:t>Resumen</w:t>
      </w:r>
    </w:p>
    <w:p w14:paraId="130C18E5" w14:textId="77777777" w:rsidR="00E62FA9" w:rsidRDefault="00E62FA9" w:rsidP="00794DA8">
      <w:pPr>
        <w:tabs>
          <w:tab w:val="left" w:pos="1170"/>
        </w:tabs>
        <w:spacing w:after="0" w:line="360" w:lineRule="auto"/>
        <w:jc w:val="both"/>
        <w:rPr>
          <w:rFonts w:ascii="Times New Roman" w:hAnsi="Times New Roman" w:cs="Times New Roman"/>
          <w:sz w:val="24"/>
          <w:szCs w:val="24"/>
        </w:rPr>
      </w:pPr>
      <w:r w:rsidRPr="003A168E">
        <w:rPr>
          <w:rFonts w:ascii="Times New Roman" w:hAnsi="Times New Roman" w:cs="Times New Roman"/>
          <w:sz w:val="24"/>
        </w:rPr>
        <w:t>El objetivo principal de la presente investigación fue documentar el proceso seguido por la Universidad Politécnica del Valle del Évora (UPVE) para conseguir la acreditación de</w:t>
      </w:r>
      <w:r>
        <w:rPr>
          <w:rFonts w:ascii="Times New Roman" w:hAnsi="Times New Roman" w:cs="Times New Roman"/>
          <w:sz w:val="24"/>
        </w:rPr>
        <w:t xml:space="preserve"> la</w:t>
      </w:r>
      <w:r w:rsidRPr="003A168E">
        <w:rPr>
          <w:rFonts w:ascii="Times New Roman" w:hAnsi="Times New Roman" w:cs="Times New Roman"/>
          <w:sz w:val="24"/>
        </w:rPr>
        <w:t xml:space="preserve"> licenciatura en Administración y Gestión de Pequeñas y Medianas Empresas.</w:t>
      </w:r>
      <w:r>
        <w:rPr>
          <w:rFonts w:ascii="Times New Roman" w:hAnsi="Times New Roman" w:cs="Times New Roman"/>
          <w:sz w:val="24"/>
        </w:rPr>
        <w:t xml:space="preserve"> Para cumplir con dicho objetivo se empleó el método cualitativo, el cual permitió realizar descripciones detalladas de eventos. Luego de cumplir con el proceso indicado, se puede indicar que el Comité Interinstitucional para la Evaluación de Educación Superior (CIEES), a través de comité del área de ciencias administrativas, dictaminó la acreditación del referido programa, con algunas observaciones de mejora continua, las cuales se están solventando progresivamente para el beneficio de los aspirantes, estudiantes y egresados. En conclusión, se puede señalar que existe escasa literatura sobre el tema estudiado, en especial sobre los modelos o esquemas de evaluación empleados para la acreditación de un programa, de ahí que se considere que la información suministrada en este documento puede </w:t>
      </w:r>
      <w:r w:rsidRPr="00D83E3D">
        <w:rPr>
          <w:rFonts w:ascii="Times New Roman" w:hAnsi="Times New Roman" w:cs="Times New Roman"/>
          <w:sz w:val="24"/>
          <w:szCs w:val="24"/>
        </w:rPr>
        <w:t>servir como apoyo para otras universidades que decidan evaluar y acreditar un programa educativo.</w:t>
      </w:r>
    </w:p>
    <w:p w14:paraId="1AC98DC1" w14:textId="37E1097B" w:rsidR="00E36562" w:rsidRDefault="00E36562" w:rsidP="00794DA8">
      <w:pPr>
        <w:spacing w:after="0" w:line="360" w:lineRule="auto"/>
        <w:jc w:val="both"/>
        <w:rPr>
          <w:rFonts w:ascii="Times New Roman" w:hAnsi="Times New Roman" w:cs="Times New Roman"/>
          <w:sz w:val="24"/>
        </w:rPr>
      </w:pPr>
      <w:r w:rsidRPr="00794DA8">
        <w:rPr>
          <w:rFonts w:cstheme="minorHAnsi"/>
          <w:b/>
          <w:sz w:val="28"/>
          <w:szCs w:val="28"/>
        </w:rPr>
        <w:lastRenderedPageBreak/>
        <w:t>Palabras Clave:</w:t>
      </w:r>
      <w:r>
        <w:rPr>
          <w:rFonts w:ascii="Times New Roman" w:hAnsi="Times New Roman" w:cs="Times New Roman"/>
          <w:sz w:val="24"/>
        </w:rPr>
        <w:t xml:space="preserve"> Programas educativos, calidad, acreditación, mejora continua, evaluación externa</w:t>
      </w:r>
      <w:r w:rsidR="00794DA8">
        <w:rPr>
          <w:rFonts w:ascii="Times New Roman" w:hAnsi="Times New Roman" w:cs="Times New Roman"/>
          <w:sz w:val="24"/>
        </w:rPr>
        <w:t>.</w:t>
      </w:r>
    </w:p>
    <w:p w14:paraId="41A6FEF7" w14:textId="77777777" w:rsidR="00794DA8" w:rsidRPr="00794DA8" w:rsidRDefault="00794DA8" w:rsidP="00794DA8">
      <w:pPr>
        <w:spacing w:after="0"/>
        <w:rPr>
          <w:rFonts w:ascii="Times New Roman" w:hAnsi="Times New Roman" w:cs="Times New Roman"/>
          <w:b/>
          <w:sz w:val="24"/>
          <w:szCs w:val="24"/>
        </w:rPr>
      </w:pPr>
    </w:p>
    <w:p w14:paraId="3EAC00B5" w14:textId="7EE8BCFC" w:rsidR="00CF2D5F" w:rsidRPr="0072648B" w:rsidRDefault="00CF2D5F" w:rsidP="00794DA8">
      <w:pPr>
        <w:rPr>
          <w:rFonts w:cstheme="minorHAnsi"/>
          <w:b/>
          <w:sz w:val="28"/>
          <w:szCs w:val="28"/>
          <w:lang w:val="en-US"/>
        </w:rPr>
      </w:pPr>
      <w:r w:rsidRPr="0072648B">
        <w:rPr>
          <w:rFonts w:cstheme="minorHAnsi"/>
          <w:b/>
          <w:sz w:val="28"/>
          <w:szCs w:val="28"/>
          <w:lang w:val="en-US"/>
        </w:rPr>
        <w:t>Abstract</w:t>
      </w:r>
    </w:p>
    <w:p w14:paraId="4E97D15C" w14:textId="648A2067" w:rsidR="002A7992" w:rsidRDefault="00E36562" w:rsidP="00794DA8">
      <w:pPr>
        <w:spacing w:after="0" w:line="360" w:lineRule="auto"/>
        <w:jc w:val="both"/>
        <w:rPr>
          <w:rFonts w:ascii="Times New Roman" w:hAnsi="Times New Roman" w:cs="Times New Roman"/>
          <w:sz w:val="24"/>
          <w:lang w:val="en-US"/>
        </w:rPr>
      </w:pPr>
      <w:r w:rsidRPr="00E36562">
        <w:rPr>
          <w:rFonts w:ascii="Times New Roman" w:hAnsi="Times New Roman" w:cs="Times New Roman"/>
          <w:sz w:val="24"/>
          <w:lang w:val="en-US"/>
        </w:rPr>
        <w:t>The main objective of this research was to document the process followed by the Évora Valley Polytechnic University (UPVE) to obtain the accreditation of the degree in Administration and Management of Small and Medium Enterprises. To meet this objective, the qualitative method was used, which allowed detailed descriptions of events. After complying with the indicated process, it can be indicated that the Interinstitutional Committee for the Evaluation of Higher Education (CIEES), through a committee of the administrative sciences area, ruled the accreditation of the referred program, with some observations of continuous improvement, the which are progressively being resolved for the benefit of applicants, students and graduates. In conclusion, it can be noted that there is little literature on the subject studied, especially on the evaluation models or schemes used for the accreditation of a program, hence it is considered that the information provided in this document may serve as support for other universities that decide to evaluate and accredit an educational program.</w:t>
      </w:r>
    </w:p>
    <w:p w14:paraId="220A05BB" w14:textId="1350C306" w:rsidR="00E36562" w:rsidRDefault="00E36562" w:rsidP="00794DA8">
      <w:pPr>
        <w:spacing w:after="0" w:line="360" w:lineRule="auto"/>
        <w:jc w:val="both"/>
        <w:rPr>
          <w:rFonts w:ascii="Times New Roman" w:hAnsi="Times New Roman" w:cs="Times New Roman"/>
          <w:sz w:val="24"/>
          <w:lang w:val="en-US"/>
        </w:rPr>
      </w:pPr>
      <w:r w:rsidRPr="00794DA8">
        <w:rPr>
          <w:rFonts w:cstheme="minorHAnsi"/>
          <w:b/>
          <w:sz w:val="28"/>
          <w:szCs w:val="28"/>
          <w:lang w:val="en-US"/>
        </w:rPr>
        <w:t>Keywords:</w:t>
      </w:r>
      <w:r w:rsidRPr="00E36562">
        <w:rPr>
          <w:rFonts w:ascii="Times New Roman" w:hAnsi="Times New Roman" w:cs="Times New Roman"/>
          <w:sz w:val="24"/>
          <w:lang w:val="en-US"/>
        </w:rPr>
        <w:t xml:space="preserve"> Educational programs, quality, accreditation, continuous improvement, external evaluation</w:t>
      </w:r>
      <w:r w:rsidR="00794DA8">
        <w:rPr>
          <w:rFonts w:ascii="Times New Roman" w:hAnsi="Times New Roman" w:cs="Times New Roman"/>
          <w:sz w:val="24"/>
          <w:lang w:val="en-US"/>
        </w:rPr>
        <w:t>.</w:t>
      </w:r>
    </w:p>
    <w:p w14:paraId="1C5668F1" w14:textId="3A049C06" w:rsidR="00794DA8" w:rsidRDefault="00794DA8" w:rsidP="00794DA8">
      <w:pPr>
        <w:spacing w:after="0" w:line="360" w:lineRule="auto"/>
        <w:jc w:val="both"/>
        <w:rPr>
          <w:rFonts w:ascii="Times New Roman" w:hAnsi="Times New Roman" w:cs="Times New Roman"/>
          <w:sz w:val="24"/>
          <w:lang w:val="en-US"/>
        </w:rPr>
      </w:pPr>
    </w:p>
    <w:p w14:paraId="5DE26E0A" w14:textId="14F10080" w:rsidR="00794DA8" w:rsidRPr="0072648B" w:rsidRDefault="00794DA8" w:rsidP="00794DA8">
      <w:pPr>
        <w:spacing w:after="0" w:line="360" w:lineRule="auto"/>
        <w:jc w:val="both"/>
        <w:rPr>
          <w:rFonts w:cstheme="minorHAnsi"/>
          <w:b/>
          <w:sz w:val="28"/>
          <w:szCs w:val="28"/>
        </w:rPr>
      </w:pPr>
      <w:r w:rsidRPr="0072648B">
        <w:rPr>
          <w:rFonts w:cstheme="minorHAnsi"/>
          <w:b/>
          <w:sz w:val="28"/>
          <w:szCs w:val="28"/>
        </w:rPr>
        <w:t>Resumo</w:t>
      </w:r>
    </w:p>
    <w:p w14:paraId="3E9193D1" w14:textId="77777777" w:rsidR="00794DA8" w:rsidRPr="00794DA8" w:rsidRDefault="00794DA8" w:rsidP="00794DA8">
      <w:pPr>
        <w:spacing w:after="0" w:line="360" w:lineRule="auto"/>
        <w:jc w:val="both"/>
        <w:rPr>
          <w:rFonts w:ascii="Times New Roman" w:hAnsi="Times New Roman" w:cs="Times New Roman"/>
          <w:sz w:val="24"/>
        </w:rPr>
      </w:pPr>
      <w:r w:rsidRPr="00794DA8">
        <w:rPr>
          <w:rFonts w:ascii="Times New Roman" w:hAnsi="Times New Roman" w:cs="Times New Roman"/>
          <w:sz w:val="24"/>
        </w:rPr>
        <w:t xml:space="preserve">O principal objetivo </w:t>
      </w:r>
      <w:proofErr w:type="spellStart"/>
      <w:r w:rsidRPr="00794DA8">
        <w:rPr>
          <w:rFonts w:ascii="Times New Roman" w:hAnsi="Times New Roman" w:cs="Times New Roman"/>
          <w:sz w:val="24"/>
        </w:rPr>
        <w:t>desta</w:t>
      </w:r>
      <w:proofErr w:type="spellEnd"/>
      <w:r w:rsidRPr="00794DA8">
        <w:rPr>
          <w:rFonts w:ascii="Times New Roman" w:hAnsi="Times New Roman" w:cs="Times New Roman"/>
          <w:sz w:val="24"/>
        </w:rPr>
        <w:t xml:space="preserve"> pesquisa </w:t>
      </w:r>
      <w:proofErr w:type="spellStart"/>
      <w:r w:rsidRPr="00794DA8">
        <w:rPr>
          <w:rFonts w:ascii="Times New Roman" w:hAnsi="Times New Roman" w:cs="Times New Roman"/>
          <w:sz w:val="24"/>
        </w:rPr>
        <w:t>foi</w:t>
      </w:r>
      <w:proofErr w:type="spellEnd"/>
      <w:r w:rsidRPr="00794DA8">
        <w:rPr>
          <w:rFonts w:ascii="Times New Roman" w:hAnsi="Times New Roman" w:cs="Times New Roman"/>
          <w:sz w:val="24"/>
        </w:rPr>
        <w:t xml:space="preserve"> documentar o </w:t>
      </w:r>
      <w:proofErr w:type="spellStart"/>
      <w:r w:rsidRPr="00794DA8">
        <w:rPr>
          <w:rFonts w:ascii="Times New Roman" w:hAnsi="Times New Roman" w:cs="Times New Roman"/>
          <w:sz w:val="24"/>
        </w:rPr>
        <w:t>processo</w:t>
      </w:r>
      <w:proofErr w:type="spellEnd"/>
      <w:r w:rsidRPr="00794DA8">
        <w:rPr>
          <w:rFonts w:ascii="Times New Roman" w:hAnsi="Times New Roman" w:cs="Times New Roman"/>
          <w:sz w:val="24"/>
        </w:rPr>
        <w:t xml:space="preserve"> seguido pela </w:t>
      </w:r>
      <w:proofErr w:type="spellStart"/>
      <w:r w:rsidRPr="00794DA8">
        <w:rPr>
          <w:rFonts w:ascii="Times New Roman" w:hAnsi="Times New Roman" w:cs="Times New Roman"/>
          <w:sz w:val="24"/>
        </w:rPr>
        <w:t>Universidade</w:t>
      </w:r>
      <w:proofErr w:type="spellEnd"/>
      <w:r w:rsidRPr="00794DA8">
        <w:rPr>
          <w:rFonts w:ascii="Times New Roman" w:hAnsi="Times New Roman" w:cs="Times New Roman"/>
          <w:sz w:val="24"/>
        </w:rPr>
        <w:t xml:space="preserve"> Politécnica do Vale de Évora (UPVE) para a </w:t>
      </w:r>
      <w:proofErr w:type="spellStart"/>
      <w:r w:rsidRPr="00794DA8">
        <w:rPr>
          <w:rFonts w:ascii="Times New Roman" w:hAnsi="Times New Roman" w:cs="Times New Roman"/>
          <w:sz w:val="24"/>
        </w:rPr>
        <w:t>obtenção</w:t>
      </w:r>
      <w:proofErr w:type="spellEnd"/>
      <w:r w:rsidRPr="00794DA8">
        <w:rPr>
          <w:rFonts w:ascii="Times New Roman" w:hAnsi="Times New Roman" w:cs="Times New Roman"/>
          <w:sz w:val="24"/>
        </w:rPr>
        <w:t xml:space="preserve"> da </w:t>
      </w:r>
      <w:proofErr w:type="spellStart"/>
      <w:r w:rsidRPr="00794DA8">
        <w:rPr>
          <w:rFonts w:ascii="Times New Roman" w:hAnsi="Times New Roman" w:cs="Times New Roman"/>
          <w:sz w:val="24"/>
        </w:rPr>
        <w:t>acreditação</w:t>
      </w:r>
      <w:proofErr w:type="spellEnd"/>
      <w:r w:rsidRPr="00794DA8">
        <w:rPr>
          <w:rFonts w:ascii="Times New Roman" w:hAnsi="Times New Roman" w:cs="Times New Roman"/>
          <w:sz w:val="24"/>
        </w:rPr>
        <w:t xml:space="preserve"> do curso de </w:t>
      </w:r>
      <w:proofErr w:type="spellStart"/>
      <w:r w:rsidRPr="00794DA8">
        <w:rPr>
          <w:rFonts w:ascii="Times New Roman" w:hAnsi="Times New Roman" w:cs="Times New Roman"/>
          <w:sz w:val="24"/>
        </w:rPr>
        <w:t>Administração</w:t>
      </w:r>
      <w:proofErr w:type="spellEnd"/>
      <w:r w:rsidRPr="00794DA8">
        <w:rPr>
          <w:rFonts w:ascii="Times New Roman" w:hAnsi="Times New Roman" w:cs="Times New Roman"/>
          <w:sz w:val="24"/>
        </w:rPr>
        <w:t xml:space="preserve"> e </w:t>
      </w:r>
      <w:proofErr w:type="spellStart"/>
      <w:r w:rsidRPr="00794DA8">
        <w:rPr>
          <w:rFonts w:ascii="Times New Roman" w:hAnsi="Times New Roman" w:cs="Times New Roman"/>
          <w:sz w:val="24"/>
        </w:rPr>
        <w:t>Gestão</w:t>
      </w:r>
      <w:proofErr w:type="spellEnd"/>
      <w:r w:rsidRPr="00794DA8">
        <w:rPr>
          <w:rFonts w:ascii="Times New Roman" w:hAnsi="Times New Roman" w:cs="Times New Roman"/>
          <w:sz w:val="24"/>
        </w:rPr>
        <w:t xml:space="preserve"> de </w:t>
      </w:r>
      <w:proofErr w:type="spellStart"/>
      <w:r w:rsidRPr="00794DA8">
        <w:rPr>
          <w:rFonts w:ascii="Times New Roman" w:hAnsi="Times New Roman" w:cs="Times New Roman"/>
          <w:sz w:val="24"/>
        </w:rPr>
        <w:t>Pequenas</w:t>
      </w:r>
      <w:proofErr w:type="spellEnd"/>
      <w:r w:rsidRPr="00794DA8">
        <w:rPr>
          <w:rFonts w:ascii="Times New Roman" w:hAnsi="Times New Roman" w:cs="Times New Roman"/>
          <w:sz w:val="24"/>
        </w:rPr>
        <w:t xml:space="preserve"> e </w:t>
      </w:r>
      <w:proofErr w:type="spellStart"/>
      <w:r w:rsidRPr="00794DA8">
        <w:rPr>
          <w:rFonts w:ascii="Times New Roman" w:hAnsi="Times New Roman" w:cs="Times New Roman"/>
          <w:sz w:val="24"/>
        </w:rPr>
        <w:t>Médias</w:t>
      </w:r>
      <w:proofErr w:type="spellEnd"/>
      <w:r w:rsidRPr="00794DA8">
        <w:rPr>
          <w:rFonts w:ascii="Times New Roman" w:hAnsi="Times New Roman" w:cs="Times New Roman"/>
          <w:sz w:val="24"/>
        </w:rPr>
        <w:t xml:space="preserve"> Empresas. Para atender a </w:t>
      </w:r>
      <w:proofErr w:type="spellStart"/>
      <w:r w:rsidRPr="00794DA8">
        <w:rPr>
          <w:rFonts w:ascii="Times New Roman" w:hAnsi="Times New Roman" w:cs="Times New Roman"/>
          <w:sz w:val="24"/>
        </w:rPr>
        <w:t>esse</w:t>
      </w:r>
      <w:proofErr w:type="spellEnd"/>
      <w:r w:rsidRPr="00794DA8">
        <w:rPr>
          <w:rFonts w:ascii="Times New Roman" w:hAnsi="Times New Roman" w:cs="Times New Roman"/>
          <w:sz w:val="24"/>
        </w:rPr>
        <w:t xml:space="preserve"> objetivo, </w:t>
      </w:r>
      <w:proofErr w:type="spellStart"/>
      <w:r w:rsidRPr="00794DA8">
        <w:rPr>
          <w:rFonts w:ascii="Times New Roman" w:hAnsi="Times New Roman" w:cs="Times New Roman"/>
          <w:sz w:val="24"/>
        </w:rPr>
        <w:t>foi</w:t>
      </w:r>
      <w:proofErr w:type="spellEnd"/>
      <w:r w:rsidRPr="00794DA8">
        <w:rPr>
          <w:rFonts w:ascii="Times New Roman" w:hAnsi="Times New Roman" w:cs="Times New Roman"/>
          <w:sz w:val="24"/>
        </w:rPr>
        <w:t xml:space="preserve"> utilizado o método </w:t>
      </w:r>
      <w:proofErr w:type="spellStart"/>
      <w:r w:rsidRPr="00794DA8">
        <w:rPr>
          <w:rFonts w:ascii="Times New Roman" w:hAnsi="Times New Roman" w:cs="Times New Roman"/>
          <w:sz w:val="24"/>
        </w:rPr>
        <w:t>qualitativo</w:t>
      </w:r>
      <w:proofErr w:type="spellEnd"/>
      <w:r w:rsidRPr="00794DA8">
        <w:rPr>
          <w:rFonts w:ascii="Times New Roman" w:hAnsi="Times New Roman" w:cs="Times New Roman"/>
          <w:sz w:val="24"/>
        </w:rPr>
        <w:t xml:space="preserve">, que </w:t>
      </w:r>
      <w:proofErr w:type="spellStart"/>
      <w:r w:rsidRPr="00794DA8">
        <w:rPr>
          <w:rFonts w:ascii="Times New Roman" w:hAnsi="Times New Roman" w:cs="Times New Roman"/>
          <w:sz w:val="24"/>
        </w:rPr>
        <w:t>permitiu</w:t>
      </w:r>
      <w:proofErr w:type="spellEnd"/>
      <w:r w:rsidRPr="00794DA8">
        <w:rPr>
          <w:rFonts w:ascii="Times New Roman" w:hAnsi="Times New Roman" w:cs="Times New Roman"/>
          <w:sz w:val="24"/>
        </w:rPr>
        <w:t xml:space="preserve"> a </w:t>
      </w:r>
      <w:proofErr w:type="spellStart"/>
      <w:r w:rsidRPr="00794DA8">
        <w:rPr>
          <w:rFonts w:ascii="Times New Roman" w:hAnsi="Times New Roman" w:cs="Times New Roman"/>
          <w:sz w:val="24"/>
        </w:rPr>
        <w:t>descrição</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detalhada</w:t>
      </w:r>
      <w:proofErr w:type="spellEnd"/>
      <w:r w:rsidRPr="00794DA8">
        <w:rPr>
          <w:rFonts w:ascii="Times New Roman" w:hAnsi="Times New Roman" w:cs="Times New Roman"/>
          <w:sz w:val="24"/>
        </w:rPr>
        <w:t xml:space="preserve"> dos eventos. </w:t>
      </w:r>
      <w:proofErr w:type="spellStart"/>
      <w:r w:rsidRPr="00794DA8">
        <w:rPr>
          <w:rFonts w:ascii="Times New Roman" w:hAnsi="Times New Roman" w:cs="Times New Roman"/>
          <w:sz w:val="24"/>
        </w:rPr>
        <w:t>Cumprido</w:t>
      </w:r>
      <w:proofErr w:type="spellEnd"/>
      <w:r w:rsidRPr="00794DA8">
        <w:rPr>
          <w:rFonts w:ascii="Times New Roman" w:hAnsi="Times New Roman" w:cs="Times New Roman"/>
          <w:sz w:val="24"/>
        </w:rPr>
        <w:t xml:space="preserve"> o </w:t>
      </w:r>
      <w:proofErr w:type="spellStart"/>
      <w:r w:rsidRPr="00794DA8">
        <w:rPr>
          <w:rFonts w:ascii="Times New Roman" w:hAnsi="Times New Roman" w:cs="Times New Roman"/>
          <w:sz w:val="24"/>
        </w:rPr>
        <w:t>processo</w:t>
      </w:r>
      <w:proofErr w:type="spellEnd"/>
      <w:r w:rsidRPr="00794DA8">
        <w:rPr>
          <w:rFonts w:ascii="Times New Roman" w:hAnsi="Times New Roman" w:cs="Times New Roman"/>
          <w:sz w:val="24"/>
        </w:rPr>
        <w:t xml:space="preserve"> indicado, pode-se indicar que a </w:t>
      </w:r>
      <w:proofErr w:type="spellStart"/>
      <w:r w:rsidRPr="00794DA8">
        <w:rPr>
          <w:rFonts w:ascii="Times New Roman" w:hAnsi="Times New Roman" w:cs="Times New Roman"/>
          <w:sz w:val="24"/>
        </w:rPr>
        <w:t>Comissão</w:t>
      </w:r>
      <w:proofErr w:type="spellEnd"/>
      <w:r w:rsidRPr="00794DA8">
        <w:rPr>
          <w:rFonts w:ascii="Times New Roman" w:hAnsi="Times New Roman" w:cs="Times New Roman"/>
          <w:sz w:val="24"/>
        </w:rPr>
        <w:t xml:space="preserve"> Interinstitucional de </w:t>
      </w:r>
      <w:proofErr w:type="spellStart"/>
      <w:r w:rsidRPr="00794DA8">
        <w:rPr>
          <w:rFonts w:ascii="Times New Roman" w:hAnsi="Times New Roman" w:cs="Times New Roman"/>
          <w:sz w:val="24"/>
        </w:rPr>
        <w:t>Avaliação</w:t>
      </w:r>
      <w:proofErr w:type="spellEnd"/>
      <w:r w:rsidRPr="00794DA8">
        <w:rPr>
          <w:rFonts w:ascii="Times New Roman" w:hAnsi="Times New Roman" w:cs="Times New Roman"/>
          <w:sz w:val="24"/>
        </w:rPr>
        <w:t xml:space="preserve"> do </w:t>
      </w:r>
      <w:proofErr w:type="spellStart"/>
      <w:r w:rsidRPr="00794DA8">
        <w:rPr>
          <w:rFonts w:ascii="Times New Roman" w:hAnsi="Times New Roman" w:cs="Times New Roman"/>
          <w:sz w:val="24"/>
        </w:rPr>
        <w:t>Ensino</w:t>
      </w:r>
      <w:proofErr w:type="spellEnd"/>
      <w:r w:rsidRPr="00794DA8">
        <w:rPr>
          <w:rFonts w:ascii="Times New Roman" w:hAnsi="Times New Roman" w:cs="Times New Roman"/>
          <w:sz w:val="24"/>
        </w:rPr>
        <w:t xml:space="preserve"> Superior (CIEES), </w:t>
      </w:r>
      <w:proofErr w:type="spellStart"/>
      <w:r w:rsidRPr="00794DA8">
        <w:rPr>
          <w:rFonts w:ascii="Times New Roman" w:hAnsi="Times New Roman" w:cs="Times New Roman"/>
          <w:sz w:val="24"/>
        </w:rPr>
        <w:t>através</w:t>
      </w:r>
      <w:proofErr w:type="spellEnd"/>
      <w:r w:rsidRPr="00794DA8">
        <w:rPr>
          <w:rFonts w:ascii="Times New Roman" w:hAnsi="Times New Roman" w:cs="Times New Roman"/>
          <w:sz w:val="24"/>
        </w:rPr>
        <w:t xml:space="preserve"> de </w:t>
      </w:r>
      <w:proofErr w:type="spellStart"/>
      <w:r w:rsidRPr="00794DA8">
        <w:rPr>
          <w:rFonts w:ascii="Times New Roman" w:hAnsi="Times New Roman" w:cs="Times New Roman"/>
          <w:sz w:val="24"/>
        </w:rPr>
        <w:t>uma</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comissão</w:t>
      </w:r>
      <w:proofErr w:type="spellEnd"/>
      <w:r w:rsidRPr="00794DA8">
        <w:rPr>
          <w:rFonts w:ascii="Times New Roman" w:hAnsi="Times New Roman" w:cs="Times New Roman"/>
          <w:sz w:val="24"/>
        </w:rPr>
        <w:t xml:space="preserve"> da área das </w:t>
      </w:r>
      <w:proofErr w:type="spellStart"/>
      <w:r w:rsidRPr="00794DA8">
        <w:rPr>
          <w:rFonts w:ascii="Times New Roman" w:hAnsi="Times New Roman" w:cs="Times New Roman"/>
          <w:sz w:val="24"/>
        </w:rPr>
        <w:t>ciências</w:t>
      </w:r>
      <w:proofErr w:type="spellEnd"/>
      <w:r w:rsidRPr="00794DA8">
        <w:rPr>
          <w:rFonts w:ascii="Times New Roman" w:hAnsi="Times New Roman" w:cs="Times New Roman"/>
          <w:sz w:val="24"/>
        </w:rPr>
        <w:t xml:space="preserve"> administrativas, </w:t>
      </w:r>
      <w:proofErr w:type="spellStart"/>
      <w:r w:rsidRPr="00794DA8">
        <w:rPr>
          <w:rFonts w:ascii="Times New Roman" w:hAnsi="Times New Roman" w:cs="Times New Roman"/>
          <w:sz w:val="24"/>
        </w:rPr>
        <w:t>regulamentou</w:t>
      </w:r>
      <w:proofErr w:type="spellEnd"/>
      <w:r w:rsidRPr="00794DA8">
        <w:rPr>
          <w:rFonts w:ascii="Times New Roman" w:hAnsi="Times New Roman" w:cs="Times New Roman"/>
          <w:sz w:val="24"/>
        </w:rPr>
        <w:t xml:space="preserve"> o </w:t>
      </w:r>
      <w:proofErr w:type="spellStart"/>
      <w:r w:rsidRPr="00794DA8">
        <w:rPr>
          <w:rFonts w:ascii="Times New Roman" w:hAnsi="Times New Roman" w:cs="Times New Roman"/>
          <w:sz w:val="24"/>
        </w:rPr>
        <w:t>credenciamento</w:t>
      </w:r>
      <w:proofErr w:type="spellEnd"/>
      <w:r w:rsidRPr="00794DA8">
        <w:rPr>
          <w:rFonts w:ascii="Times New Roman" w:hAnsi="Times New Roman" w:cs="Times New Roman"/>
          <w:sz w:val="24"/>
        </w:rPr>
        <w:t xml:space="preserve"> do referido programa, </w:t>
      </w:r>
      <w:proofErr w:type="spellStart"/>
      <w:r w:rsidRPr="00794DA8">
        <w:rPr>
          <w:rFonts w:ascii="Times New Roman" w:hAnsi="Times New Roman" w:cs="Times New Roman"/>
          <w:sz w:val="24"/>
        </w:rPr>
        <w:t>com</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algumas</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observações</w:t>
      </w:r>
      <w:proofErr w:type="spellEnd"/>
      <w:r w:rsidRPr="00794DA8">
        <w:rPr>
          <w:rFonts w:ascii="Times New Roman" w:hAnsi="Times New Roman" w:cs="Times New Roman"/>
          <w:sz w:val="24"/>
        </w:rPr>
        <w:t xml:space="preserve"> de </w:t>
      </w:r>
      <w:proofErr w:type="spellStart"/>
      <w:r w:rsidRPr="00794DA8">
        <w:rPr>
          <w:rFonts w:ascii="Times New Roman" w:hAnsi="Times New Roman" w:cs="Times New Roman"/>
          <w:sz w:val="24"/>
        </w:rPr>
        <w:t>melhoria</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contínua</w:t>
      </w:r>
      <w:proofErr w:type="spellEnd"/>
      <w:r w:rsidRPr="00794DA8">
        <w:rPr>
          <w:rFonts w:ascii="Times New Roman" w:hAnsi="Times New Roman" w:cs="Times New Roman"/>
          <w:sz w:val="24"/>
        </w:rPr>
        <w:t xml:space="preserve">, o que </w:t>
      </w:r>
      <w:proofErr w:type="spellStart"/>
      <w:r w:rsidRPr="00794DA8">
        <w:rPr>
          <w:rFonts w:ascii="Times New Roman" w:hAnsi="Times New Roman" w:cs="Times New Roman"/>
          <w:sz w:val="24"/>
        </w:rPr>
        <w:t>estão</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sendo</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progressivamente</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resolvidos</w:t>
      </w:r>
      <w:proofErr w:type="spellEnd"/>
      <w:r w:rsidRPr="00794DA8">
        <w:rPr>
          <w:rFonts w:ascii="Times New Roman" w:hAnsi="Times New Roman" w:cs="Times New Roman"/>
          <w:sz w:val="24"/>
        </w:rPr>
        <w:t xml:space="preserve"> em </w:t>
      </w:r>
      <w:proofErr w:type="spellStart"/>
      <w:r w:rsidRPr="00794DA8">
        <w:rPr>
          <w:rFonts w:ascii="Times New Roman" w:hAnsi="Times New Roman" w:cs="Times New Roman"/>
          <w:sz w:val="24"/>
        </w:rPr>
        <w:t>benefício</w:t>
      </w:r>
      <w:proofErr w:type="spellEnd"/>
      <w:r w:rsidRPr="00794DA8">
        <w:rPr>
          <w:rFonts w:ascii="Times New Roman" w:hAnsi="Times New Roman" w:cs="Times New Roman"/>
          <w:sz w:val="24"/>
        </w:rPr>
        <w:t xml:space="preserve"> dos candidatos, </w:t>
      </w:r>
      <w:proofErr w:type="spellStart"/>
      <w:r w:rsidRPr="00794DA8">
        <w:rPr>
          <w:rFonts w:ascii="Times New Roman" w:hAnsi="Times New Roman" w:cs="Times New Roman"/>
          <w:sz w:val="24"/>
        </w:rPr>
        <w:t>alunos</w:t>
      </w:r>
      <w:proofErr w:type="spellEnd"/>
      <w:r w:rsidRPr="00794DA8">
        <w:rPr>
          <w:rFonts w:ascii="Times New Roman" w:hAnsi="Times New Roman" w:cs="Times New Roman"/>
          <w:sz w:val="24"/>
        </w:rPr>
        <w:t xml:space="preserve"> e graduados. </w:t>
      </w:r>
      <w:proofErr w:type="spellStart"/>
      <w:r w:rsidRPr="00794DA8">
        <w:rPr>
          <w:rFonts w:ascii="Times New Roman" w:hAnsi="Times New Roman" w:cs="Times New Roman"/>
          <w:sz w:val="24"/>
        </w:rPr>
        <w:t>Concluindo</w:t>
      </w:r>
      <w:proofErr w:type="spellEnd"/>
      <w:r w:rsidRPr="00794DA8">
        <w:rPr>
          <w:rFonts w:ascii="Times New Roman" w:hAnsi="Times New Roman" w:cs="Times New Roman"/>
          <w:sz w:val="24"/>
        </w:rPr>
        <w:t>, nota-</w:t>
      </w:r>
      <w:proofErr w:type="spellStart"/>
      <w:r w:rsidRPr="00794DA8">
        <w:rPr>
          <w:rFonts w:ascii="Times New Roman" w:hAnsi="Times New Roman" w:cs="Times New Roman"/>
          <w:sz w:val="24"/>
        </w:rPr>
        <w:t>se</w:t>
      </w:r>
      <w:proofErr w:type="spellEnd"/>
      <w:r w:rsidRPr="00794DA8">
        <w:rPr>
          <w:rFonts w:ascii="Times New Roman" w:hAnsi="Times New Roman" w:cs="Times New Roman"/>
          <w:sz w:val="24"/>
        </w:rPr>
        <w:t xml:space="preserve"> que existe </w:t>
      </w:r>
      <w:proofErr w:type="spellStart"/>
      <w:r w:rsidRPr="00794DA8">
        <w:rPr>
          <w:rFonts w:ascii="Times New Roman" w:hAnsi="Times New Roman" w:cs="Times New Roman"/>
          <w:sz w:val="24"/>
        </w:rPr>
        <w:t>pouca</w:t>
      </w:r>
      <w:proofErr w:type="spellEnd"/>
      <w:r w:rsidRPr="00794DA8">
        <w:rPr>
          <w:rFonts w:ascii="Times New Roman" w:hAnsi="Times New Roman" w:cs="Times New Roman"/>
          <w:sz w:val="24"/>
        </w:rPr>
        <w:t xml:space="preserve"> literatura sobre o tema </w:t>
      </w:r>
      <w:proofErr w:type="spellStart"/>
      <w:r w:rsidRPr="00794DA8">
        <w:rPr>
          <w:rFonts w:ascii="Times New Roman" w:hAnsi="Times New Roman" w:cs="Times New Roman"/>
          <w:sz w:val="24"/>
        </w:rPr>
        <w:t>estudado</w:t>
      </w:r>
      <w:proofErr w:type="spellEnd"/>
      <w:r w:rsidRPr="00794DA8">
        <w:rPr>
          <w:rFonts w:ascii="Times New Roman" w:hAnsi="Times New Roman" w:cs="Times New Roman"/>
          <w:sz w:val="24"/>
        </w:rPr>
        <w:t xml:space="preserve">, principalmente sobre os modelos </w:t>
      </w:r>
      <w:proofErr w:type="spellStart"/>
      <w:r w:rsidRPr="00794DA8">
        <w:rPr>
          <w:rFonts w:ascii="Times New Roman" w:hAnsi="Times New Roman" w:cs="Times New Roman"/>
          <w:sz w:val="24"/>
        </w:rPr>
        <w:t>ou</w:t>
      </w:r>
      <w:proofErr w:type="spellEnd"/>
      <w:r w:rsidRPr="00794DA8">
        <w:rPr>
          <w:rFonts w:ascii="Times New Roman" w:hAnsi="Times New Roman" w:cs="Times New Roman"/>
          <w:sz w:val="24"/>
        </w:rPr>
        <w:t xml:space="preserve"> esquemas de </w:t>
      </w:r>
      <w:proofErr w:type="spellStart"/>
      <w:r w:rsidRPr="00794DA8">
        <w:rPr>
          <w:rFonts w:ascii="Times New Roman" w:hAnsi="Times New Roman" w:cs="Times New Roman"/>
          <w:sz w:val="24"/>
        </w:rPr>
        <w:t>avaliação</w:t>
      </w:r>
      <w:proofErr w:type="spellEnd"/>
      <w:r w:rsidRPr="00794DA8">
        <w:rPr>
          <w:rFonts w:ascii="Times New Roman" w:hAnsi="Times New Roman" w:cs="Times New Roman"/>
          <w:sz w:val="24"/>
        </w:rPr>
        <w:t xml:space="preserve"> utilizados para o </w:t>
      </w:r>
      <w:proofErr w:type="spellStart"/>
      <w:r w:rsidRPr="00794DA8">
        <w:rPr>
          <w:rFonts w:ascii="Times New Roman" w:hAnsi="Times New Roman" w:cs="Times New Roman"/>
          <w:sz w:val="24"/>
        </w:rPr>
        <w:t>credenciamento</w:t>
      </w:r>
      <w:proofErr w:type="spellEnd"/>
      <w:r w:rsidRPr="00794DA8">
        <w:rPr>
          <w:rFonts w:ascii="Times New Roman" w:hAnsi="Times New Roman" w:cs="Times New Roman"/>
          <w:sz w:val="24"/>
        </w:rPr>
        <w:t xml:space="preserve"> de </w:t>
      </w:r>
      <w:proofErr w:type="spellStart"/>
      <w:r w:rsidRPr="00794DA8">
        <w:rPr>
          <w:rFonts w:ascii="Times New Roman" w:hAnsi="Times New Roman" w:cs="Times New Roman"/>
          <w:sz w:val="24"/>
        </w:rPr>
        <w:t>um</w:t>
      </w:r>
      <w:proofErr w:type="spellEnd"/>
      <w:r w:rsidRPr="00794DA8">
        <w:rPr>
          <w:rFonts w:ascii="Times New Roman" w:hAnsi="Times New Roman" w:cs="Times New Roman"/>
          <w:sz w:val="24"/>
        </w:rPr>
        <w:t xml:space="preserve"> programa, </w:t>
      </w:r>
      <w:proofErr w:type="spellStart"/>
      <w:r w:rsidRPr="00794DA8">
        <w:rPr>
          <w:rFonts w:ascii="Times New Roman" w:hAnsi="Times New Roman" w:cs="Times New Roman"/>
          <w:sz w:val="24"/>
        </w:rPr>
        <w:t>portanto</w:t>
      </w:r>
      <w:proofErr w:type="spellEnd"/>
      <w:r w:rsidRPr="00794DA8">
        <w:rPr>
          <w:rFonts w:ascii="Times New Roman" w:hAnsi="Times New Roman" w:cs="Times New Roman"/>
          <w:sz w:val="24"/>
        </w:rPr>
        <w:t xml:space="preserve"> considera-</w:t>
      </w:r>
      <w:proofErr w:type="spellStart"/>
      <w:r w:rsidRPr="00794DA8">
        <w:rPr>
          <w:rFonts w:ascii="Times New Roman" w:hAnsi="Times New Roman" w:cs="Times New Roman"/>
          <w:sz w:val="24"/>
        </w:rPr>
        <w:t>se</w:t>
      </w:r>
      <w:proofErr w:type="spellEnd"/>
      <w:r w:rsidRPr="00794DA8">
        <w:rPr>
          <w:rFonts w:ascii="Times New Roman" w:hAnsi="Times New Roman" w:cs="Times New Roman"/>
          <w:sz w:val="24"/>
        </w:rPr>
        <w:t xml:space="preserve"> que as </w:t>
      </w:r>
      <w:proofErr w:type="spellStart"/>
      <w:r w:rsidRPr="00794DA8">
        <w:rPr>
          <w:rFonts w:ascii="Times New Roman" w:hAnsi="Times New Roman" w:cs="Times New Roman"/>
          <w:sz w:val="24"/>
        </w:rPr>
        <w:t>informações</w:t>
      </w:r>
      <w:proofErr w:type="spellEnd"/>
      <w:r w:rsidRPr="00794DA8">
        <w:rPr>
          <w:rFonts w:ascii="Times New Roman" w:hAnsi="Times New Roman" w:cs="Times New Roman"/>
          <w:sz w:val="24"/>
        </w:rPr>
        <w:t xml:space="preserve"> prestadas </w:t>
      </w:r>
      <w:proofErr w:type="spellStart"/>
      <w:r w:rsidRPr="00794DA8">
        <w:rPr>
          <w:rFonts w:ascii="Times New Roman" w:hAnsi="Times New Roman" w:cs="Times New Roman"/>
          <w:sz w:val="24"/>
        </w:rPr>
        <w:t>neste</w:t>
      </w:r>
      <w:proofErr w:type="spellEnd"/>
      <w:r w:rsidRPr="00794DA8">
        <w:rPr>
          <w:rFonts w:ascii="Times New Roman" w:hAnsi="Times New Roman" w:cs="Times New Roman"/>
          <w:sz w:val="24"/>
        </w:rPr>
        <w:t xml:space="preserve"> </w:t>
      </w:r>
      <w:r w:rsidRPr="00794DA8">
        <w:rPr>
          <w:rFonts w:ascii="Times New Roman" w:hAnsi="Times New Roman" w:cs="Times New Roman"/>
          <w:sz w:val="24"/>
        </w:rPr>
        <w:lastRenderedPageBreak/>
        <w:t xml:space="preserve">documento </w:t>
      </w:r>
      <w:proofErr w:type="spellStart"/>
      <w:r w:rsidRPr="00794DA8">
        <w:rPr>
          <w:rFonts w:ascii="Times New Roman" w:hAnsi="Times New Roman" w:cs="Times New Roman"/>
          <w:sz w:val="24"/>
        </w:rPr>
        <w:t>podem</w:t>
      </w:r>
      <w:proofErr w:type="spellEnd"/>
      <w:r w:rsidRPr="00794DA8">
        <w:rPr>
          <w:rFonts w:ascii="Times New Roman" w:hAnsi="Times New Roman" w:cs="Times New Roman"/>
          <w:sz w:val="24"/>
        </w:rPr>
        <w:t xml:space="preserve"> servir de suporte para </w:t>
      </w:r>
      <w:proofErr w:type="spellStart"/>
      <w:r w:rsidRPr="00794DA8">
        <w:rPr>
          <w:rFonts w:ascii="Times New Roman" w:hAnsi="Times New Roman" w:cs="Times New Roman"/>
          <w:sz w:val="24"/>
        </w:rPr>
        <w:t>outros</w:t>
      </w:r>
      <w:proofErr w:type="spellEnd"/>
      <w:r w:rsidRPr="00794DA8">
        <w:rPr>
          <w:rFonts w:ascii="Times New Roman" w:hAnsi="Times New Roman" w:cs="Times New Roman"/>
          <w:sz w:val="24"/>
        </w:rPr>
        <w:t xml:space="preserve"> universidades que </w:t>
      </w:r>
      <w:proofErr w:type="spellStart"/>
      <w:r w:rsidRPr="00794DA8">
        <w:rPr>
          <w:rFonts w:ascii="Times New Roman" w:hAnsi="Times New Roman" w:cs="Times New Roman"/>
          <w:sz w:val="24"/>
        </w:rPr>
        <w:t>decidem</w:t>
      </w:r>
      <w:proofErr w:type="spellEnd"/>
      <w:r w:rsidRPr="00794DA8">
        <w:rPr>
          <w:rFonts w:ascii="Times New Roman" w:hAnsi="Times New Roman" w:cs="Times New Roman"/>
          <w:sz w:val="24"/>
        </w:rPr>
        <w:t xml:space="preserve"> avaliar e </w:t>
      </w:r>
      <w:proofErr w:type="spellStart"/>
      <w:r w:rsidRPr="00794DA8">
        <w:rPr>
          <w:rFonts w:ascii="Times New Roman" w:hAnsi="Times New Roman" w:cs="Times New Roman"/>
          <w:sz w:val="24"/>
        </w:rPr>
        <w:t>credenciar</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um</w:t>
      </w:r>
      <w:proofErr w:type="spellEnd"/>
      <w:r w:rsidRPr="00794DA8">
        <w:rPr>
          <w:rFonts w:ascii="Times New Roman" w:hAnsi="Times New Roman" w:cs="Times New Roman"/>
          <w:sz w:val="24"/>
        </w:rPr>
        <w:t xml:space="preserve"> programa educacional.</w:t>
      </w:r>
    </w:p>
    <w:p w14:paraId="7CACF48E" w14:textId="33DD8AC5" w:rsidR="00794DA8" w:rsidRDefault="00794DA8" w:rsidP="00794DA8">
      <w:pPr>
        <w:spacing w:after="0" w:line="360" w:lineRule="auto"/>
        <w:jc w:val="both"/>
        <w:rPr>
          <w:rFonts w:ascii="Times New Roman" w:hAnsi="Times New Roman" w:cs="Times New Roman"/>
          <w:sz w:val="24"/>
        </w:rPr>
      </w:pPr>
      <w:proofErr w:type="spellStart"/>
      <w:r w:rsidRPr="00794DA8">
        <w:rPr>
          <w:rFonts w:cstheme="minorHAnsi"/>
          <w:b/>
          <w:sz w:val="28"/>
          <w:szCs w:val="28"/>
        </w:rPr>
        <w:t>Palavras</w:t>
      </w:r>
      <w:proofErr w:type="spellEnd"/>
      <w:r w:rsidRPr="00794DA8">
        <w:rPr>
          <w:rFonts w:cstheme="minorHAnsi"/>
          <w:b/>
          <w:sz w:val="28"/>
          <w:szCs w:val="28"/>
        </w:rPr>
        <w:t>-chave:</w:t>
      </w:r>
      <w:r w:rsidRPr="00794DA8">
        <w:rPr>
          <w:rFonts w:ascii="Times New Roman" w:hAnsi="Times New Roman" w:cs="Times New Roman"/>
          <w:sz w:val="24"/>
        </w:rPr>
        <w:t xml:space="preserve"> Programas </w:t>
      </w:r>
      <w:proofErr w:type="spellStart"/>
      <w:r w:rsidRPr="00794DA8">
        <w:rPr>
          <w:rFonts w:ascii="Times New Roman" w:hAnsi="Times New Roman" w:cs="Times New Roman"/>
          <w:sz w:val="24"/>
        </w:rPr>
        <w:t>educacionais</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qualidade</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acreditação</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melhoria</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contínua</w:t>
      </w:r>
      <w:proofErr w:type="spellEnd"/>
      <w:r w:rsidRPr="00794DA8">
        <w:rPr>
          <w:rFonts w:ascii="Times New Roman" w:hAnsi="Times New Roman" w:cs="Times New Roman"/>
          <w:sz w:val="24"/>
        </w:rPr>
        <w:t xml:space="preserve">, </w:t>
      </w:r>
      <w:proofErr w:type="spellStart"/>
      <w:r w:rsidRPr="00794DA8">
        <w:rPr>
          <w:rFonts w:ascii="Times New Roman" w:hAnsi="Times New Roman" w:cs="Times New Roman"/>
          <w:sz w:val="24"/>
        </w:rPr>
        <w:t>avaliação</w:t>
      </w:r>
      <w:proofErr w:type="spellEnd"/>
      <w:r w:rsidRPr="00794DA8">
        <w:rPr>
          <w:rFonts w:ascii="Times New Roman" w:hAnsi="Times New Roman" w:cs="Times New Roman"/>
          <w:sz w:val="24"/>
        </w:rPr>
        <w:t xml:space="preserve"> externa.</w:t>
      </w:r>
    </w:p>
    <w:p w14:paraId="6E1AF9B3" w14:textId="1A123EB2" w:rsidR="00794DA8" w:rsidRDefault="00794DA8" w:rsidP="00794DA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lang w:val="es-MX"/>
        </w:rPr>
        <w:t xml:space="preserve">Junio </w:t>
      </w:r>
      <w:r>
        <w:rPr>
          <w:rFonts w:ascii="Times New Roman" w:hAnsi="Times New Roman"/>
          <w:color w:val="000000"/>
          <w:sz w:val="24"/>
        </w:rPr>
        <w:t xml:space="preserve">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lang w:val="es-MX"/>
        </w:rPr>
        <w:t>Noviembre</w:t>
      </w:r>
      <w:r>
        <w:rPr>
          <w:rFonts w:ascii="Times New Roman" w:hAnsi="Times New Roman"/>
          <w:color w:val="000000"/>
          <w:sz w:val="24"/>
        </w:rPr>
        <w:t xml:space="preserve"> 2020</w:t>
      </w:r>
    </w:p>
    <w:p w14:paraId="1BEA3BCC" w14:textId="77777777" w:rsidR="00794DA8" w:rsidRPr="003606DD" w:rsidRDefault="001D02CB" w:rsidP="00794DA8">
      <w:pPr>
        <w:spacing w:after="0" w:line="360" w:lineRule="auto"/>
        <w:rPr>
          <w:rFonts w:ascii="Times New Roman" w:eastAsia="Times New Roman" w:hAnsi="Times New Roman"/>
          <w:b/>
          <w:bCs/>
          <w:color w:val="000000"/>
          <w:sz w:val="32"/>
          <w:szCs w:val="32"/>
          <w:lang w:val="en-US" w:eastAsia="es-MX"/>
        </w:rPr>
      </w:pPr>
      <w:r>
        <w:rPr>
          <w:noProof/>
        </w:rPr>
        <w:pict w14:anchorId="01ECA24C">
          <v:rect id="_x0000_i1025" style="width:441.9pt;height:.05pt" o:hralign="center" o:hrstd="t" o:hr="t" fillcolor="#a0a0a0" stroked="f"/>
        </w:pict>
      </w:r>
    </w:p>
    <w:p w14:paraId="3147A458" w14:textId="77777777" w:rsidR="00CD003C" w:rsidRPr="00AD6BD6" w:rsidRDefault="00CD003C" w:rsidP="00CD003C">
      <w:pPr>
        <w:tabs>
          <w:tab w:val="left" w:pos="1170"/>
        </w:tabs>
        <w:jc w:val="center"/>
        <w:rPr>
          <w:rFonts w:ascii="Times New Roman" w:hAnsi="Times New Roman" w:cs="Times New Roman"/>
          <w:b/>
          <w:sz w:val="32"/>
          <w:szCs w:val="32"/>
        </w:rPr>
      </w:pPr>
      <w:r w:rsidRPr="00AD6BD6">
        <w:rPr>
          <w:rFonts w:ascii="Times New Roman" w:hAnsi="Times New Roman" w:cs="Times New Roman"/>
          <w:b/>
          <w:sz w:val="32"/>
          <w:szCs w:val="32"/>
        </w:rPr>
        <w:t>Introducción</w:t>
      </w:r>
    </w:p>
    <w:p w14:paraId="2478895B" w14:textId="77777777" w:rsidR="00CD003C" w:rsidRDefault="00CD003C" w:rsidP="00794DA8">
      <w:pPr>
        <w:tabs>
          <w:tab w:val="left" w:pos="1170"/>
        </w:tabs>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El principal objetivo de la evaluación y acreditación de los programas </w:t>
      </w:r>
      <w:r w:rsidR="002A7992">
        <w:rPr>
          <w:rFonts w:ascii="Times New Roman" w:hAnsi="Times New Roman" w:cs="Times New Roman"/>
          <w:sz w:val="24"/>
        </w:rPr>
        <w:t>universitarios</w:t>
      </w:r>
      <w:r>
        <w:rPr>
          <w:rFonts w:ascii="Times New Roman" w:hAnsi="Times New Roman" w:cs="Times New Roman"/>
          <w:sz w:val="24"/>
        </w:rPr>
        <w:t xml:space="preserve"> es mejorar la calidad de la educación superior a través de recomendaciones para </w:t>
      </w:r>
      <w:r w:rsidR="002A7992">
        <w:rPr>
          <w:rFonts w:ascii="Times New Roman" w:hAnsi="Times New Roman" w:cs="Times New Roman"/>
          <w:sz w:val="24"/>
        </w:rPr>
        <w:t xml:space="preserve">la optimización de las actividades. Esto se logra, evidentemente, revisando </w:t>
      </w:r>
      <w:r w:rsidR="00866D78">
        <w:rPr>
          <w:rFonts w:ascii="Times New Roman" w:hAnsi="Times New Roman" w:cs="Times New Roman"/>
          <w:sz w:val="24"/>
        </w:rPr>
        <w:t>con</w:t>
      </w:r>
      <w:r w:rsidR="002A7992">
        <w:rPr>
          <w:rFonts w:ascii="Times New Roman" w:hAnsi="Times New Roman" w:cs="Times New Roman"/>
          <w:sz w:val="24"/>
        </w:rPr>
        <w:t xml:space="preserve"> detalle la manera en </w:t>
      </w:r>
      <w:r>
        <w:rPr>
          <w:rFonts w:ascii="Times New Roman" w:hAnsi="Times New Roman" w:cs="Times New Roman"/>
          <w:sz w:val="24"/>
        </w:rPr>
        <w:t>que se encuentra operando el programa educativo</w:t>
      </w:r>
      <w:r w:rsidR="002A7992">
        <w:rPr>
          <w:rFonts w:ascii="Times New Roman" w:hAnsi="Times New Roman" w:cs="Times New Roman"/>
          <w:sz w:val="24"/>
        </w:rPr>
        <w:t xml:space="preserve"> para detectar </w:t>
      </w:r>
      <w:r>
        <w:rPr>
          <w:rFonts w:ascii="Times New Roman" w:hAnsi="Times New Roman" w:cs="Times New Roman"/>
          <w:sz w:val="24"/>
        </w:rPr>
        <w:t>fortalezas, debilidades, amenazas y oportunidades</w:t>
      </w:r>
      <w:r w:rsidR="00866D78">
        <w:rPr>
          <w:rFonts w:ascii="Times New Roman" w:hAnsi="Times New Roman" w:cs="Times New Roman"/>
          <w:sz w:val="24"/>
        </w:rPr>
        <w:t xml:space="preserve">. En el caso de México, por ejemplo, se han creado organismos que tienen como prioridad evaluar directamente ese tipo de programas. Al respecto, </w:t>
      </w:r>
      <w:r w:rsidR="00866D78" w:rsidRPr="0057032C">
        <w:rPr>
          <w:rFonts w:ascii="Times New Roman" w:hAnsi="Times New Roman" w:cs="Times New Roman"/>
          <w:color w:val="000000" w:themeColor="text1"/>
          <w:sz w:val="24"/>
          <w:szCs w:val="24"/>
        </w:rPr>
        <w:t>Acosta Ochoa</w:t>
      </w:r>
      <w:r w:rsidR="00866D78">
        <w:rPr>
          <w:rFonts w:ascii="Times New Roman" w:hAnsi="Times New Roman" w:cs="Times New Roman"/>
          <w:color w:val="000000" w:themeColor="text1"/>
          <w:sz w:val="24"/>
          <w:szCs w:val="24"/>
        </w:rPr>
        <w:t xml:space="preserve"> (</w:t>
      </w:r>
      <w:r w:rsidR="00866D78" w:rsidRPr="0057032C">
        <w:rPr>
          <w:rFonts w:ascii="Times New Roman" w:hAnsi="Times New Roman" w:cs="Times New Roman"/>
          <w:color w:val="000000" w:themeColor="text1"/>
          <w:sz w:val="24"/>
          <w:szCs w:val="24"/>
        </w:rPr>
        <w:t>2014</w:t>
      </w:r>
      <w:r w:rsidR="00866D78">
        <w:rPr>
          <w:rFonts w:ascii="Times New Roman" w:hAnsi="Times New Roman" w:cs="Times New Roman"/>
          <w:color w:val="000000" w:themeColor="text1"/>
          <w:sz w:val="24"/>
          <w:szCs w:val="24"/>
        </w:rPr>
        <w:t>) señala:</w:t>
      </w:r>
    </w:p>
    <w:p w14:paraId="3F3A232D" w14:textId="77777777" w:rsidR="00CD003C" w:rsidRPr="0057032C" w:rsidRDefault="00CD003C" w:rsidP="00794DA8">
      <w:pPr>
        <w:tabs>
          <w:tab w:val="left" w:pos="1170"/>
        </w:tabs>
        <w:spacing w:after="0" w:line="360" w:lineRule="auto"/>
        <w:ind w:left="1418"/>
        <w:jc w:val="both"/>
        <w:rPr>
          <w:rFonts w:ascii="Times New Roman" w:hAnsi="Times New Roman" w:cs="Times New Roman"/>
          <w:color w:val="000000" w:themeColor="text1"/>
          <w:sz w:val="24"/>
          <w:szCs w:val="24"/>
        </w:rPr>
      </w:pPr>
      <w:r w:rsidRPr="00710833">
        <w:rPr>
          <w:rFonts w:ascii="Times New Roman" w:hAnsi="Times New Roman" w:cs="Times New Roman"/>
          <w:sz w:val="24"/>
          <w:szCs w:val="24"/>
        </w:rPr>
        <w:t>En la actualidad, existen diversos organismos evaluadores especializados en las diversas disciplinas, pero son dos las instancias que aglutinan estas tareas: a) los Comités Interinstitucionales para la Evaluación de la Educación Superior (CIEES), surgidos en 1991, que concentran su actividad en el diagnóstico y la evaluación de los programas educativos con base en la asignación del nivel 1 (programas de calidad o pre-acreditados); b) el Consejo para la Acreditación de la Educación Superior (COPAES), creado en el año 2000 y que constituye el único or</w:t>
      </w:r>
      <w:r w:rsidR="00866D78">
        <w:rPr>
          <w:rFonts w:ascii="Times New Roman" w:hAnsi="Times New Roman" w:cs="Times New Roman"/>
          <w:sz w:val="24"/>
          <w:szCs w:val="24"/>
        </w:rPr>
        <w:t>ganismo avalado por la Secretarí</w:t>
      </w:r>
      <w:r w:rsidRPr="00710833">
        <w:rPr>
          <w:rFonts w:ascii="Times New Roman" w:hAnsi="Times New Roman" w:cs="Times New Roman"/>
          <w:sz w:val="24"/>
          <w:szCs w:val="24"/>
        </w:rPr>
        <w:t>a de Educación Pública (SEP) para otorgar la acreditación de los programas, o por decirlo de algún modo, funge como el “ac</w:t>
      </w:r>
      <w:r>
        <w:rPr>
          <w:rFonts w:ascii="Times New Roman" w:hAnsi="Times New Roman" w:cs="Times New Roman"/>
          <w:sz w:val="24"/>
          <w:szCs w:val="24"/>
        </w:rPr>
        <w:t>reditador de los acreditadores (</w:t>
      </w:r>
      <w:r w:rsidRPr="0057032C">
        <w:rPr>
          <w:rFonts w:ascii="Times New Roman" w:hAnsi="Times New Roman" w:cs="Times New Roman"/>
          <w:color w:val="000000" w:themeColor="text1"/>
          <w:sz w:val="24"/>
          <w:szCs w:val="24"/>
        </w:rPr>
        <w:t>p. 1</w:t>
      </w:r>
      <w:r w:rsidR="002A7992">
        <w:rPr>
          <w:rFonts w:ascii="Times New Roman" w:hAnsi="Times New Roman" w:cs="Times New Roman"/>
          <w:color w:val="000000" w:themeColor="text1"/>
          <w:sz w:val="24"/>
          <w:szCs w:val="24"/>
        </w:rPr>
        <w:t xml:space="preserve"> </w:t>
      </w:r>
      <w:r w:rsidRPr="0057032C">
        <w:rPr>
          <w:rFonts w:ascii="Times New Roman" w:hAnsi="Times New Roman" w:cs="Times New Roman"/>
          <w:color w:val="000000" w:themeColor="text1"/>
          <w:sz w:val="24"/>
          <w:szCs w:val="24"/>
        </w:rPr>
        <w:t>).</w:t>
      </w:r>
    </w:p>
    <w:p w14:paraId="34645B40" w14:textId="77777777" w:rsidR="00CD003C" w:rsidRPr="00EF034C" w:rsidRDefault="00866D78" w:rsidP="00794DA8">
      <w:pPr>
        <w:tabs>
          <w:tab w:val="left" w:pos="11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0"/>
        </w:rPr>
        <w:t>A</w:t>
      </w:r>
      <w:r w:rsidRPr="00F717A2">
        <w:rPr>
          <w:rFonts w:ascii="Times New Roman" w:hAnsi="Times New Roman" w:cs="Times New Roman"/>
          <w:sz w:val="24"/>
          <w:szCs w:val="20"/>
        </w:rPr>
        <w:t>l evaluar los programas educativos</w:t>
      </w:r>
      <w:r>
        <w:rPr>
          <w:rFonts w:ascii="Times New Roman" w:hAnsi="Times New Roman" w:cs="Times New Roman"/>
          <w:sz w:val="24"/>
          <w:szCs w:val="20"/>
        </w:rPr>
        <w:t>,</w:t>
      </w:r>
      <w:r w:rsidRPr="00F717A2">
        <w:rPr>
          <w:rFonts w:ascii="Times New Roman" w:hAnsi="Times New Roman" w:cs="Times New Roman"/>
          <w:sz w:val="24"/>
          <w:szCs w:val="20"/>
        </w:rPr>
        <w:t xml:space="preserve"> </w:t>
      </w:r>
      <w:r>
        <w:rPr>
          <w:rFonts w:ascii="Times New Roman" w:hAnsi="Times New Roman" w:cs="Times New Roman"/>
          <w:sz w:val="24"/>
          <w:szCs w:val="20"/>
        </w:rPr>
        <w:t>l</w:t>
      </w:r>
      <w:r w:rsidR="00CD003C" w:rsidRPr="00F717A2">
        <w:rPr>
          <w:rFonts w:ascii="Times New Roman" w:hAnsi="Times New Roman" w:cs="Times New Roman"/>
          <w:sz w:val="24"/>
          <w:szCs w:val="20"/>
        </w:rPr>
        <w:t>os dos organismos</w:t>
      </w:r>
      <w:r>
        <w:rPr>
          <w:rFonts w:ascii="Times New Roman" w:hAnsi="Times New Roman" w:cs="Times New Roman"/>
          <w:sz w:val="24"/>
          <w:szCs w:val="20"/>
        </w:rPr>
        <w:t xml:space="preserve"> referidos</w:t>
      </w:r>
      <w:r w:rsidR="00CD003C" w:rsidRPr="00F717A2">
        <w:rPr>
          <w:rFonts w:ascii="Times New Roman" w:hAnsi="Times New Roman" w:cs="Times New Roman"/>
          <w:sz w:val="24"/>
          <w:szCs w:val="20"/>
        </w:rPr>
        <w:t xml:space="preserve"> </w:t>
      </w:r>
      <w:r>
        <w:rPr>
          <w:rFonts w:ascii="Times New Roman" w:hAnsi="Times New Roman" w:cs="Times New Roman"/>
          <w:sz w:val="24"/>
          <w:szCs w:val="20"/>
        </w:rPr>
        <w:t>emiten un veredicto en el cual indican el</w:t>
      </w:r>
      <w:r w:rsidR="00CD003C" w:rsidRPr="00F717A2">
        <w:rPr>
          <w:rFonts w:ascii="Times New Roman" w:hAnsi="Times New Roman" w:cs="Times New Roman"/>
          <w:sz w:val="24"/>
          <w:szCs w:val="20"/>
        </w:rPr>
        <w:t xml:space="preserve"> nivel </w:t>
      </w:r>
      <w:r>
        <w:rPr>
          <w:rFonts w:ascii="Times New Roman" w:hAnsi="Times New Roman" w:cs="Times New Roman"/>
          <w:sz w:val="24"/>
          <w:szCs w:val="20"/>
        </w:rPr>
        <w:t>de</w:t>
      </w:r>
      <w:r w:rsidR="00CD003C" w:rsidRPr="00F717A2">
        <w:rPr>
          <w:rFonts w:ascii="Times New Roman" w:hAnsi="Times New Roman" w:cs="Times New Roman"/>
          <w:sz w:val="24"/>
          <w:szCs w:val="20"/>
        </w:rPr>
        <w:t xml:space="preserve"> calidad</w:t>
      </w:r>
      <w:r>
        <w:rPr>
          <w:rFonts w:ascii="Times New Roman" w:hAnsi="Times New Roman" w:cs="Times New Roman"/>
          <w:sz w:val="24"/>
          <w:szCs w:val="20"/>
        </w:rPr>
        <w:t xml:space="preserve">, lo cual sirve como un elemento de prestigio que puede ser tomado en cuenta por los </w:t>
      </w:r>
      <w:r w:rsidRPr="00F717A2">
        <w:rPr>
          <w:rFonts w:ascii="Times New Roman" w:hAnsi="Times New Roman" w:cs="Times New Roman"/>
          <w:sz w:val="24"/>
          <w:szCs w:val="20"/>
        </w:rPr>
        <w:t>estudiantes de bachillerato</w:t>
      </w:r>
      <w:r>
        <w:rPr>
          <w:rFonts w:ascii="Times New Roman" w:hAnsi="Times New Roman" w:cs="Times New Roman"/>
          <w:sz w:val="24"/>
          <w:szCs w:val="20"/>
        </w:rPr>
        <w:t xml:space="preserve"> al momento de decidirse por alguna opción universitaria. </w:t>
      </w:r>
      <w:r w:rsidR="00D24271">
        <w:rPr>
          <w:rFonts w:ascii="Times New Roman" w:hAnsi="Times New Roman" w:cs="Times New Roman"/>
          <w:sz w:val="24"/>
          <w:szCs w:val="20"/>
        </w:rPr>
        <w:t xml:space="preserve">Aun así, desde los sectores </w:t>
      </w:r>
      <w:r w:rsidR="00D24271" w:rsidRPr="00EF034C">
        <w:rPr>
          <w:rFonts w:ascii="Times New Roman" w:hAnsi="Times New Roman" w:cs="Times New Roman"/>
          <w:sz w:val="24"/>
          <w:szCs w:val="24"/>
        </w:rPr>
        <w:t>empresarial y social</w:t>
      </w:r>
      <w:r w:rsidR="00D24271">
        <w:rPr>
          <w:rFonts w:ascii="Times New Roman" w:hAnsi="Times New Roman" w:cs="Times New Roman"/>
          <w:sz w:val="24"/>
          <w:szCs w:val="24"/>
        </w:rPr>
        <w:t xml:space="preserve"> se han emitido críticas en cuanto a la idoneidad de los programas educativos, lo cual ha obligado a las </w:t>
      </w:r>
      <w:r w:rsidR="00CD003C" w:rsidRPr="00EF034C">
        <w:rPr>
          <w:rFonts w:ascii="Times New Roman" w:hAnsi="Times New Roman" w:cs="Times New Roman"/>
          <w:sz w:val="24"/>
          <w:szCs w:val="24"/>
        </w:rPr>
        <w:t xml:space="preserve">instituciones </w:t>
      </w:r>
      <w:r w:rsidR="00D24271">
        <w:rPr>
          <w:rFonts w:ascii="Times New Roman" w:hAnsi="Times New Roman" w:cs="Times New Roman"/>
          <w:sz w:val="24"/>
          <w:szCs w:val="24"/>
        </w:rPr>
        <w:t xml:space="preserve">a </w:t>
      </w:r>
      <w:r w:rsidR="00D24271" w:rsidRPr="00EF034C">
        <w:rPr>
          <w:rFonts w:ascii="Times New Roman" w:hAnsi="Times New Roman" w:cs="Times New Roman"/>
          <w:sz w:val="24"/>
          <w:szCs w:val="24"/>
        </w:rPr>
        <w:t xml:space="preserve">rendir cuentas </w:t>
      </w:r>
      <w:r w:rsidR="00D24271">
        <w:rPr>
          <w:rFonts w:ascii="Times New Roman" w:hAnsi="Times New Roman" w:cs="Times New Roman"/>
          <w:sz w:val="24"/>
          <w:szCs w:val="24"/>
        </w:rPr>
        <w:t xml:space="preserve">en torno a </w:t>
      </w:r>
      <w:r w:rsidR="00D24271" w:rsidRPr="00EF034C">
        <w:rPr>
          <w:rFonts w:ascii="Times New Roman" w:hAnsi="Times New Roman" w:cs="Times New Roman"/>
          <w:sz w:val="24"/>
          <w:szCs w:val="24"/>
        </w:rPr>
        <w:t>sus actividades académicas</w:t>
      </w:r>
      <w:r w:rsidR="00CD003C">
        <w:rPr>
          <w:rFonts w:ascii="Times New Roman" w:hAnsi="Times New Roman" w:cs="Times New Roman"/>
          <w:sz w:val="24"/>
          <w:szCs w:val="24"/>
        </w:rPr>
        <w:t>.</w:t>
      </w:r>
    </w:p>
    <w:p w14:paraId="090D814B" w14:textId="77777777" w:rsidR="00CD003C" w:rsidRPr="00710833" w:rsidRDefault="00CD003C" w:rsidP="00794DA8">
      <w:pPr>
        <w:tabs>
          <w:tab w:val="left" w:pos="1170"/>
        </w:tabs>
        <w:spacing w:after="0" w:line="360" w:lineRule="auto"/>
        <w:ind w:left="1418"/>
        <w:jc w:val="both"/>
        <w:rPr>
          <w:rFonts w:ascii="Times New Roman" w:hAnsi="Times New Roman" w:cs="Times New Roman"/>
          <w:sz w:val="24"/>
          <w:szCs w:val="24"/>
        </w:rPr>
      </w:pPr>
      <w:r w:rsidRPr="00710833">
        <w:rPr>
          <w:rFonts w:ascii="Times New Roman" w:hAnsi="Times New Roman" w:cs="Times New Roman"/>
          <w:sz w:val="24"/>
          <w:szCs w:val="24"/>
        </w:rPr>
        <w:lastRenderedPageBreak/>
        <w:t>Las duras críticas a las que se ven sometidas las instituciones de educación superior (IES) en cuanto a las respuestas esperadas por los sectores productivo y social colocan a la evaluación, la certificación y la acreditación como los mecanismos para el aseguramiento de la calidad educativa, de regulación y autorregulación, que encuentran su máxima justificación en lo que se conoce como “la rendición de cuentas” y como las estrategias que por excelencia deberían permitir las transformaciones necesarias y el cumplimiento de las expectativas que están puesta</w:t>
      </w:r>
      <w:r>
        <w:rPr>
          <w:rFonts w:ascii="Times New Roman" w:hAnsi="Times New Roman" w:cs="Times New Roman"/>
          <w:sz w:val="24"/>
          <w:szCs w:val="24"/>
        </w:rPr>
        <w:t xml:space="preserve">s en la educación superior (Hernández Mondragón, </w:t>
      </w:r>
      <w:r w:rsidRPr="00EF034C">
        <w:rPr>
          <w:rFonts w:ascii="Times New Roman" w:hAnsi="Times New Roman" w:cs="Times New Roman"/>
          <w:sz w:val="24"/>
          <w:szCs w:val="24"/>
        </w:rPr>
        <w:t>2006</w:t>
      </w:r>
      <w:r>
        <w:rPr>
          <w:rFonts w:ascii="Times New Roman" w:hAnsi="Times New Roman" w:cs="Times New Roman"/>
          <w:sz w:val="24"/>
          <w:szCs w:val="24"/>
        </w:rPr>
        <w:t xml:space="preserve">, p. 53 </w:t>
      </w:r>
      <w:r w:rsidRPr="00EF034C">
        <w:rPr>
          <w:rFonts w:ascii="Times New Roman" w:hAnsi="Times New Roman" w:cs="Times New Roman"/>
          <w:sz w:val="24"/>
          <w:szCs w:val="24"/>
        </w:rPr>
        <w:t>)</w:t>
      </w:r>
      <w:r>
        <w:rPr>
          <w:rFonts w:ascii="Times New Roman" w:hAnsi="Times New Roman" w:cs="Times New Roman"/>
          <w:sz w:val="24"/>
          <w:szCs w:val="24"/>
        </w:rPr>
        <w:t>.</w:t>
      </w:r>
    </w:p>
    <w:p w14:paraId="6625C1F5" w14:textId="77777777" w:rsidR="00D24271" w:rsidRDefault="00CD003C" w:rsidP="00794DA8">
      <w:pPr>
        <w:tabs>
          <w:tab w:val="left" w:pos="1170"/>
        </w:tabs>
        <w:spacing w:after="0" w:line="360" w:lineRule="auto"/>
        <w:ind w:firstLine="567"/>
        <w:jc w:val="both"/>
        <w:rPr>
          <w:rFonts w:ascii="Times New Roman" w:hAnsi="Times New Roman" w:cs="Times New Roman"/>
          <w:sz w:val="24"/>
          <w:szCs w:val="20"/>
        </w:rPr>
      </w:pPr>
      <w:r w:rsidRPr="000F23AA">
        <w:rPr>
          <w:rFonts w:ascii="Times New Roman" w:hAnsi="Times New Roman" w:cs="Times New Roman"/>
          <w:sz w:val="24"/>
          <w:szCs w:val="24"/>
        </w:rPr>
        <w:t xml:space="preserve">Los </w:t>
      </w:r>
      <w:r>
        <w:rPr>
          <w:rFonts w:ascii="Times New Roman" w:hAnsi="Times New Roman" w:cs="Times New Roman"/>
          <w:sz w:val="24"/>
          <w:szCs w:val="20"/>
        </w:rPr>
        <w:t xml:space="preserve">programas de educación superior en México se han incrementado en los últimos </w:t>
      </w:r>
      <w:r w:rsidR="00D24271">
        <w:rPr>
          <w:rFonts w:ascii="Times New Roman" w:hAnsi="Times New Roman" w:cs="Times New Roman"/>
          <w:sz w:val="24"/>
          <w:szCs w:val="20"/>
        </w:rPr>
        <w:t>veinte</w:t>
      </w:r>
      <w:r>
        <w:rPr>
          <w:rFonts w:ascii="Times New Roman" w:hAnsi="Times New Roman" w:cs="Times New Roman"/>
          <w:sz w:val="24"/>
          <w:szCs w:val="20"/>
        </w:rPr>
        <w:t xml:space="preserve"> años </w:t>
      </w:r>
      <w:r w:rsidR="00D55438">
        <w:rPr>
          <w:rFonts w:ascii="Times New Roman" w:hAnsi="Times New Roman" w:cs="Times New Roman"/>
          <w:sz w:val="24"/>
          <w:szCs w:val="20"/>
        </w:rPr>
        <w:t xml:space="preserve">debido al surgimiento de </w:t>
      </w:r>
      <w:r>
        <w:rPr>
          <w:rFonts w:ascii="Times New Roman" w:hAnsi="Times New Roman" w:cs="Times New Roman"/>
          <w:sz w:val="24"/>
          <w:szCs w:val="20"/>
        </w:rPr>
        <w:t xml:space="preserve">universidades públicas y privadas que </w:t>
      </w:r>
      <w:r w:rsidR="00D24271">
        <w:rPr>
          <w:rFonts w:ascii="Times New Roman" w:hAnsi="Times New Roman" w:cs="Times New Roman"/>
          <w:sz w:val="24"/>
          <w:szCs w:val="20"/>
        </w:rPr>
        <w:t>procuran ofertar</w:t>
      </w:r>
      <w:r>
        <w:rPr>
          <w:rFonts w:ascii="Times New Roman" w:hAnsi="Times New Roman" w:cs="Times New Roman"/>
          <w:sz w:val="24"/>
          <w:szCs w:val="20"/>
        </w:rPr>
        <w:t xml:space="preserve"> </w:t>
      </w:r>
      <w:r w:rsidR="00D24271">
        <w:rPr>
          <w:rFonts w:ascii="Times New Roman" w:hAnsi="Times New Roman" w:cs="Times New Roman"/>
          <w:sz w:val="24"/>
          <w:szCs w:val="20"/>
        </w:rPr>
        <w:t xml:space="preserve">currículos que atiendan </w:t>
      </w:r>
      <w:r>
        <w:rPr>
          <w:rFonts w:ascii="Times New Roman" w:hAnsi="Times New Roman" w:cs="Times New Roman"/>
          <w:sz w:val="24"/>
          <w:szCs w:val="20"/>
        </w:rPr>
        <w:t>los requerimientos de la población estudiantil</w:t>
      </w:r>
      <w:r w:rsidR="00D24271">
        <w:rPr>
          <w:rFonts w:ascii="Times New Roman" w:hAnsi="Times New Roman" w:cs="Times New Roman"/>
          <w:sz w:val="24"/>
          <w:szCs w:val="20"/>
        </w:rPr>
        <w:t xml:space="preserve">. Sin embargo, para conseguir la </w:t>
      </w:r>
      <w:r w:rsidR="00D24271" w:rsidRPr="00EF034C">
        <w:rPr>
          <w:rFonts w:ascii="Times New Roman" w:hAnsi="Times New Roman" w:cs="Times New Roman"/>
          <w:sz w:val="24"/>
          <w:szCs w:val="24"/>
        </w:rPr>
        <w:t xml:space="preserve">acreditación y </w:t>
      </w:r>
      <w:r w:rsidR="00D24271">
        <w:rPr>
          <w:rFonts w:ascii="Times New Roman" w:hAnsi="Times New Roman" w:cs="Times New Roman"/>
          <w:sz w:val="24"/>
          <w:szCs w:val="24"/>
        </w:rPr>
        <w:t xml:space="preserve">la </w:t>
      </w:r>
      <w:r w:rsidR="00D24271" w:rsidRPr="00EF034C">
        <w:rPr>
          <w:rFonts w:ascii="Times New Roman" w:hAnsi="Times New Roman" w:cs="Times New Roman"/>
          <w:sz w:val="24"/>
          <w:szCs w:val="24"/>
        </w:rPr>
        <w:t>certificación</w:t>
      </w:r>
      <w:r w:rsidR="00D55438">
        <w:rPr>
          <w:rFonts w:ascii="Times New Roman" w:hAnsi="Times New Roman" w:cs="Times New Roman"/>
          <w:sz w:val="24"/>
          <w:szCs w:val="24"/>
        </w:rPr>
        <w:t>,</w:t>
      </w:r>
      <w:r w:rsidR="00D24271">
        <w:rPr>
          <w:rFonts w:ascii="Times New Roman" w:hAnsi="Times New Roman" w:cs="Times New Roman"/>
          <w:sz w:val="24"/>
          <w:szCs w:val="24"/>
        </w:rPr>
        <w:t xml:space="preserve"> esos programas</w:t>
      </w:r>
      <w:r w:rsidR="00D55438">
        <w:rPr>
          <w:rFonts w:ascii="Times New Roman" w:hAnsi="Times New Roman" w:cs="Times New Roman"/>
          <w:sz w:val="24"/>
          <w:szCs w:val="24"/>
        </w:rPr>
        <w:t xml:space="preserve"> deben ser evaluados por </w:t>
      </w:r>
      <w:r w:rsidR="00D55438" w:rsidRPr="00EF034C">
        <w:rPr>
          <w:rFonts w:ascii="Times New Roman" w:hAnsi="Times New Roman" w:cs="Times New Roman"/>
          <w:sz w:val="24"/>
          <w:szCs w:val="24"/>
        </w:rPr>
        <w:t>organismos externos avalados por la Secretaría de Educación Pública</w:t>
      </w:r>
    </w:p>
    <w:p w14:paraId="518EB82F" w14:textId="77777777" w:rsidR="00CD003C" w:rsidRDefault="00CD003C" w:rsidP="00794DA8">
      <w:pPr>
        <w:tabs>
          <w:tab w:val="left" w:pos="1170"/>
        </w:tabs>
        <w:spacing w:after="0" w:line="360" w:lineRule="auto"/>
        <w:ind w:left="1418"/>
        <w:jc w:val="both"/>
        <w:rPr>
          <w:rFonts w:ascii="Times New Roman" w:hAnsi="Times New Roman" w:cs="Times New Roman"/>
          <w:sz w:val="24"/>
          <w:szCs w:val="20"/>
        </w:rPr>
      </w:pPr>
      <w:r w:rsidRPr="00710833">
        <w:rPr>
          <w:rFonts w:ascii="Times New Roman" w:hAnsi="Times New Roman" w:cs="Times New Roman"/>
          <w:sz w:val="24"/>
          <w:szCs w:val="24"/>
        </w:rPr>
        <w:t xml:space="preserve">La evaluación y acreditación de la educación superior en México se realiza actualmente por un amplio conjunto de organismos e instancias especializados. Este conjunto ha construido, a la fecha, un vasto sistema de marcos de referencia, criterios, indicadores, estándares, instrumentos de medición y estrategias de promoción que tienen como objetivo fundamental contribuir a la mejora continua y al aseguramiento de la calidad de las instituciones de educación superior, y con ello al logro de la equidad educativa. Este conjunto de organismos e instancias especializadas cubre los ámbitos de evaluación de alumnos (Instituciones de Educación Superior IES, Centro Nacional de Evaluación para la Educación Superior CENEVAL, egresados (IES, CENEVAL), personal académico (IES, Sistema Nacional de Investigadores SNI), programas educativos de los niveles de técnico superior universitario, profesional asociado y licenciatura (IES, Comités Interinstitucionales para la Evaluación de la Educación Superior CIEES, organismos acreditadores reconocidos por el Consejo para la Acreditación de la Educación Superior COPAES, programas educativos de posgrado (IES, CIEES, Padrón Nacional de posgrado SEP-CONACYT), e instituciones (IES, </w:t>
      </w:r>
      <w:r w:rsidRPr="00710833">
        <w:rPr>
          <w:rFonts w:ascii="Times New Roman" w:hAnsi="Times New Roman" w:cs="Times New Roman"/>
          <w:sz w:val="24"/>
          <w:szCs w:val="24"/>
        </w:rPr>
        <w:lastRenderedPageBreak/>
        <w:t>Federación de Instituciones Mexicanas Particulares de Educación Superior FIMPES)</w:t>
      </w:r>
      <w:r>
        <w:rPr>
          <w:rFonts w:ascii="Times New Roman" w:hAnsi="Times New Roman" w:cs="Times New Roman"/>
          <w:sz w:val="24"/>
          <w:szCs w:val="24"/>
        </w:rPr>
        <w:t xml:space="preserve"> (</w:t>
      </w:r>
      <w:r>
        <w:rPr>
          <w:rFonts w:ascii="Times New Roman" w:hAnsi="Times New Roman" w:cs="Times New Roman"/>
          <w:sz w:val="24"/>
          <w:szCs w:val="20"/>
        </w:rPr>
        <w:t>Rubio Oca, 2007, p. 36).</w:t>
      </w:r>
    </w:p>
    <w:p w14:paraId="6B3CB74B" w14:textId="77777777" w:rsidR="00D55438" w:rsidRDefault="00CD003C" w:rsidP="00794DA8">
      <w:pPr>
        <w:tabs>
          <w:tab w:val="left" w:pos="1170"/>
        </w:tabs>
        <w:spacing w:after="0" w:line="360" w:lineRule="auto"/>
        <w:ind w:firstLine="567"/>
        <w:jc w:val="both"/>
        <w:rPr>
          <w:rFonts w:ascii="Times New Roman" w:hAnsi="Times New Roman" w:cs="Times New Roman"/>
          <w:sz w:val="24"/>
          <w:szCs w:val="20"/>
        </w:rPr>
      </w:pPr>
      <w:r w:rsidRPr="00C119D0">
        <w:rPr>
          <w:rFonts w:ascii="Times New Roman" w:hAnsi="Times New Roman" w:cs="Times New Roman"/>
          <w:sz w:val="24"/>
          <w:szCs w:val="20"/>
        </w:rPr>
        <w:t xml:space="preserve">Existen diversos organismos </w:t>
      </w:r>
      <w:r w:rsidR="00D55438">
        <w:rPr>
          <w:rFonts w:ascii="Times New Roman" w:hAnsi="Times New Roman" w:cs="Times New Roman"/>
          <w:sz w:val="24"/>
          <w:szCs w:val="20"/>
        </w:rPr>
        <w:t xml:space="preserve">encargados de valorar cada una de las áreas que componen el sistema educativo superior, es decir, </w:t>
      </w:r>
      <w:r w:rsidRPr="00C119D0">
        <w:rPr>
          <w:rFonts w:ascii="Times New Roman" w:hAnsi="Times New Roman" w:cs="Times New Roman"/>
          <w:sz w:val="24"/>
          <w:szCs w:val="20"/>
        </w:rPr>
        <w:t>alumnos, egresados, docentes, programas educativos</w:t>
      </w:r>
      <w:r w:rsidR="00D55438">
        <w:rPr>
          <w:rFonts w:ascii="Times New Roman" w:hAnsi="Times New Roman" w:cs="Times New Roman"/>
          <w:sz w:val="24"/>
          <w:szCs w:val="20"/>
        </w:rPr>
        <w:t xml:space="preserve"> de pregrado y posgrado, etc. En el caso del personal académico, por ejemplo, </w:t>
      </w:r>
      <w:r w:rsidRPr="00C119D0">
        <w:rPr>
          <w:rFonts w:ascii="Times New Roman" w:hAnsi="Times New Roman" w:cs="Times New Roman"/>
          <w:sz w:val="24"/>
          <w:szCs w:val="20"/>
        </w:rPr>
        <w:t>existe el Programa para el Desarrollo Profesional Docente (P</w:t>
      </w:r>
      <w:r w:rsidR="00D55438" w:rsidRPr="00C119D0">
        <w:rPr>
          <w:rFonts w:ascii="Times New Roman" w:hAnsi="Times New Roman" w:cs="Times New Roman"/>
          <w:sz w:val="24"/>
          <w:szCs w:val="20"/>
        </w:rPr>
        <w:t>rodep</w:t>
      </w:r>
      <w:r w:rsidRPr="00C119D0">
        <w:rPr>
          <w:rFonts w:ascii="Times New Roman" w:hAnsi="Times New Roman" w:cs="Times New Roman"/>
          <w:sz w:val="24"/>
          <w:szCs w:val="20"/>
        </w:rPr>
        <w:t>)</w:t>
      </w:r>
      <w:r w:rsidR="00D55438">
        <w:rPr>
          <w:rFonts w:ascii="Times New Roman" w:hAnsi="Times New Roman" w:cs="Times New Roman"/>
          <w:sz w:val="24"/>
          <w:szCs w:val="20"/>
        </w:rPr>
        <w:t>,</w:t>
      </w:r>
      <w:r w:rsidRPr="00C119D0">
        <w:rPr>
          <w:rFonts w:ascii="Times New Roman" w:hAnsi="Times New Roman" w:cs="Times New Roman"/>
          <w:sz w:val="24"/>
          <w:szCs w:val="20"/>
        </w:rPr>
        <w:t xml:space="preserve"> que evalúa a los docentes </w:t>
      </w:r>
      <w:r w:rsidR="00D55438">
        <w:rPr>
          <w:rFonts w:ascii="Times New Roman" w:hAnsi="Times New Roman" w:cs="Times New Roman"/>
          <w:sz w:val="24"/>
          <w:szCs w:val="20"/>
        </w:rPr>
        <w:t xml:space="preserve">según </w:t>
      </w:r>
      <w:r w:rsidRPr="00C119D0">
        <w:rPr>
          <w:rFonts w:ascii="Times New Roman" w:hAnsi="Times New Roman" w:cs="Times New Roman"/>
          <w:sz w:val="24"/>
          <w:szCs w:val="20"/>
        </w:rPr>
        <w:t xml:space="preserve">su producción científica y tecnológica, </w:t>
      </w:r>
      <w:r w:rsidR="00D55438">
        <w:rPr>
          <w:rFonts w:ascii="Times New Roman" w:hAnsi="Times New Roman" w:cs="Times New Roman"/>
          <w:sz w:val="24"/>
          <w:szCs w:val="20"/>
        </w:rPr>
        <w:t>entre otros factores.</w:t>
      </w:r>
      <w:r w:rsidRPr="00C119D0">
        <w:rPr>
          <w:rFonts w:ascii="Times New Roman" w:hAnsi="Times New Roman" w:cs="Times New Roman"/>
          <w:sz w:val="24"/>
          <w:szCs w:val="20"/>
        </w:rPr>
        <w:t xml:space="preserve"> </w:t>
      </w:r>
    </w:p>
    <w:p w14:paraId="13509862" w14:textId="77777777" w:rsidR="00CD003C" w:rsidRDefault="00D55438"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A</w:t>
      </w:r>
      <w:r w:rsidR="00CD003C" w:rsidRPr="00C119D0">
        <w:rPr>
          <w:rFonts w:ascii="Times New Roman" w:hAnsi="Times New Roman" w:cs="Times New Roman"/>
          <w:sz w:val="24"/>
          <w:szCs w:val="20"/>
        </w:rPr>
        <w:t>s</w:t>
      </w:r>
      <w:r>
        <w:rPr>
          <w:rFonts w:ascii="Times New Roman" w:hAnsi="Times New Roman" w:cs="Times New Roman"/>
          <w:sz w:val="24"/>
          <w:szCs w:val="20"/>
        </w:rPr>
        <w:t>i</w:t>
      </w:r>
      <w:r w:rsidR="00CD003C" w:rsidRPr="00C119D0">
        <w:rPr>
          <w:rFonts w:ascii="Times New Roman" w:hAnsi="Times New Roman" w:cs="Times New Roman"/>
          <w:sz w:val="24"/>
          <w:szCs w:val="20"/>
        </w:rPr>
        <w:t>mismo</w:t>
      </w:r>
      <w:r>
        <w:rPr>
          <w:rFonts w:ascii="Times New Roman" w:hAnsi="Times New Roman" w:cs="Times New Roman"/>
          <w:sz w:val="24"/>
          <w:szCs w:val="20"/>
        </w:rPr>
        <w:t>,</w:t>
      </w:r>
      <w:r w:rsidR="00CD003C" w:rsidRPr="00C119D0">
        <w:rPr>
          <w:rFonts w:ascii="Times New Roman" w:hAnsi="Times New Roman" w:cs="Times New Roman"/>
          <w:sz w:val="24"/>
          <w:szCs w:val="20"/>
        </w:rPr>
        <w:t xml:space="preserve"> en cada uno de los estados de la república mexicana </w:t>
      </w:r>
      <w:r>
        <w:rPr>
          <w:rFonts w:ascii="Times New Roman" w:hAnsi="Times New Roman" w:cs="Times New Roman"/>
          <w:sz w:val="24"/>
          <w:szCs w:val="20"/>
        </w:rPr>
        <w:t>funciona</w:t>
      </w:r>
      <w:r w:rsidR="00CD003C" w:rsidRPr="00C119D0">
        <w:rPr>
          <w:rFonts w:ascii="Times New Roman" w:hAnsi="Times New Roman" w:cs="Times New Roman"/>
          <w:sz w:val="24"/>
          <w:szCs w:val="20"/>
        </w:rPr>
        <w:t xml:space="preserve"> un organismo dependiente de</w:t>
      </w:r>
      <w:r>
        <w:rPr>
          <w:rFonts w:ascii="Times New Roman" w:hAnsi="Times New Roman" w:cs="Times New Roman"/>
          <w:sz w:val="24"/>
          <w:szCs w:val="20"/>
        </w:rPr>
        <w:t>l</w:t>
      </w:r>
      <w:r w:rsidR="00CD003C" w:rsidRPr="00C119D0">
        <w:rPr>
          <w:rFonts w:ascii="Times New Roman" w:hAnsi="Times New Roman" w:cs="Times New Roman"/>
          <w:sz w:val="24"/>
          <w:szCs w:val="20"/>
        </w:rPr>
        <w:t xml:space="preserve"> </w:t>
      </w:r>
      <w:r w:rsidR="00CD003C">
        <w:rPr>
          <w:rFonts w:ascii="Times New Roman" w:hAnsi="Times New Roman" w:cs="Times New Roman"/>
          <w:sz w:val="24"/>
          <w:szCs w:val="20"/>
        </w:rPr>
        <w:t>Consejo Nacional de Ciencia y Tecnología</w:t>
      </w:r>
      <w:r>
        <w:rPr>
          <w:rFonts w:ascii="Times New Roman" w:hAnsi="Times New Roman" w:cs="Times New Roman"/>
          <w:sz w:val="24"/>
          <w:szCs w:val="20"/>
        </w:rPr>
        <w:t xml:space="preserve"> (</w:t>
      </w:r>
      <w:r w:rsidRPr="00C119D0">
        <w:rPr>
          <w:rFonts w:ascii="Times New Roman" w:hAnsi="Times New Roman" w:cs="Times New Roman"/>
          <w:sz w:val="24"/>
          <w:szCs w:val="20"/>
        </w:rPr>
        <w:t>Conacyt</w:t>
      </w:r>
      <w:r w:rsidR="00CD003C">
        <w:rPr>
          <w:rFonts w:ascii="Times New Roman" w:hAnsi="Times New Roman" w:cs="Times New Roman"/>
          <w:sz w:val="24"/>
          <w:szCs w:val="20"/>
        </w:rPr>
        <w:t>)</w:t>
      </w:r>
      <w:r w:rsidR="00CD003C" w:rsidRPr="00C119D0">
        <w:rPr>
          <w:rFonts w:ascii="Times New Roman" w:hAnsi="Times New Roman" w:cs="Times New Roman"/>
          <w:sz w:val="24"/>
          <w:szCs w:val="20"/>
        </w:rPr>
        <w:t>, que también revisa la producción científica</w:t>
      </w:r>
      <w:r>
        <w:rPr>
          <w:rFonts w:ascii="Times New Roman" w:hAnsi="Times New Roman" w:cs="Times New Roman"/>
          <w:sz w:val="24"/>
          <w:szCs w:val="20"/>
        </w:rPr>
        <w:t xml:space="preserve"> y</w:t>
      </w:r>
      <w:r w:rsidR="00CD003C" w:rsidRPr="00C119D0">
        <w:rPr>
          <w:rFonts w:ascii="Times New Roman" w:hAnsi="Times New Roman" w:cs="Times New Roman"/>
          <w:sz w:val="24"/>
          <w:szCs w:val="20"/>
        </w:rPr>
        <w:t xml:space="preserve"> tecnológica, </w:t>
      </w:r>
      <w:r>
        <w:rPr>
          <w:rFonts w:ascii="Times New Roman" w:hAnsi="Times New Roman" w:cs="Times New Roman"/>
          <w:sz w:val="24"/>
          <w:szCs w:val="20"/>
        </w:rPr>
        <w:t xml:space="preserve">así como la </w:t>
      </w:r>
      <w:r w:rsidR="00CD003C" w:rsidRPr="00C119D0">
        <w:rPr>
          <w:rFonts w:ascii="Times New Roman" w:hAnsi="Times New Roman" w:cs="Times New Roman"/>
          <w:sz w:val="24"/>
          <w:szCs w:val="20"/>
        </w:rPr>
        <w:t xml:space="preserve">divulgación, </w:t>
      </w:r>
      <w:r>
        <w:rPr>
          <w:rFonts w:ascii="Times New Roman" w:hAnsi="Times New Roman" w:cs="Times New Roman"/>
          <w:sz w:val="24"/>
          <w:szCs w:val="20"/>
        </w:rPr>
        <w:t xml:space="preserve">el </w:t>
      </w:r>
      <w:r w:rsidR="00CD003C" w:rsidRPr="00C119D0">
        <w:rPr>
          <w:rFonts w:ascii="Times New Roman" w:hAnsi="Times New Roman" w:cs="Times New Roman"/>
          <w:sz w:val="24"/>
          <w:szCs w:val="20"/>
        </w:rPr>
        <w:t xml:space="preserve">desarrollo humano y </w:t>
      </w:r>
      <w:r>
        <w:rPr>
          <w:rFonts w:ascii="Times New Roman" w:hAnsi="Times New Roman" w:cs="Times New Roman"/>
          <w:sz w:val="24"/>
          <w:szCs w:val="20"/>
        </w:rPr>
        <w:t xml:space="preserve">las </w:t>
      </w:r>
      <w:r w:rsidR="00CD003C" w:rsidRPr="00C119D0">
        <w:rPr>
          <w:rFonts w:ascii="Times New Roman" w:hAnsi="Times New Roman" w:cs="Times New Roman"/>
          <w:sz w:val="24"/>
          <w:szCs w:val="20"/>
        </w:rPr>
        <w:t>distinciones a través de convocatorias</w:t>
      </w:r>
      <w:r>
        <w:rPr>
          <w:rFonts w:ascii="Times New Roman" w:hAnsi="Times New Roman" w:cs="Times New Roman"/>
          <w:sz w:val="24"/>
          <w:szCs w:val="20"/>
        </w:rPr>
        <w:t xml:space="preserve">. En </w:t>
      </w:r>
      <w:r w:rsidR="00CD003C" w:rsidRPr="00C119D0">
        <w:rPr>
          <w:rFonts w:ascii="Times New Roman" w:hAnsi="Times New Roman" w:cs="Times New Roman"/>
          <w:sz w:val="24"/>
          <w:szCs w:val="20"/>
        </w:rPr>
        <w:t xml:space="preserve"> </w:t>
      </w:r>
      <w:r>
        <w:rPr>
          <w:rFonts w:ascii="Times New Roman" w:hAnsi="Times New Roman" w:cs="Times New Roman"/>
          <w:sz w:val="24"/>
          <w:szCs w:val="20"/>
        </w:rPr>
        <w:t xml:space="preserve">el caso de </w:t>
      </w:r>
      <w:r w:rsidR="00CD003C" w:rsidRPr="00C119D0">
        <w:rPr>
          <w:rFonts w:ascii="Times New Roman" w:hAnsi="Times New Roman" w:cs="Times New Roman"/>
          <w:sz w:val="24"/>
          <w:szCs w:val="20"/>
        </w:rPr>
        <w:t>Sinaloa</w:t>
      </w:r>
      <w:r>
        <w:rPr>
          <w:rFonts w:ascii="Times New Roman" w:hAnsi="Times New Roman" w:cs="Times New Roman"/>
          <w:sz w:val="24"/>
          <w:szCs w:val="20"/>
        </w:rPr>
        <w:t>,</w:t>
      </w:r>
      <w:r w:rsidR="00CD003C" w:rsidRPr="00C119D0">
        <w:rPr>
          <w:rFonts w:ascii="Times New Roman" w:hAnsi="Times New Roman" w:cs="Times New Roman"/>
          <w:sz w:val="24"/>
          <w:szCs w:val="20"/>
        </w:rPr>
        <w:t xml:space="preserve"> el</w:t>
      </w:r>
      <w:r w:rsidR="00A25AD4">
        <w:rPr>
          <w:rFonts w:ascii="Times New Roman" w:hAnsi="Times New Roman" w:cs="Times New Roman"/>
          <w:sz w:val="24"/>
          <w:szCs w:val="20"/>
        </w:rPr>
        <w:t xml:space="preserve"> </w:t>
      </w:r>
      <w:r w:rsidR="00A25AD4" w:rsidRPr="00721C37">
        <w:rPr>
          <w:rFonts w:ascii="Times New Roman" w:hAnsi="Times New Roman" w:cs="Times New Roman"/>
          <w:sz w:val="24"/>
          <w:szCs w:val="24"/>
        </w:rPr>
        <w:t>Instituto Nacional de Propiedad Industrial</w:t>
      </w:r>
      <w:r w:rsidR="00CD003C" w:rsidRPr="00C119D0">
        <w:rPr>
          <w:rFonts w:ascii="Times New Roman" w:hAnsi="Times New Roman" w:cs="Times New Roman"/>
          <w:sz w:val="24"/>
          <w:szCs w:val="20"/>
        </w:rPr>
        <w:t xml:space="preserve"> </w:t>
      </w:r>
      <w:r w:rsidR="00A25AD4">
        <w:rPr>
          <w:rFonts w:ascii="Times New Roman" w:hAnsi="Times New Roman" w:cs="Times New Roman"/>
          <w:sz w:val="24"/>
          <w:szCs w:val="20"/>
        </w:rPr>
        <w:t>(</w:t>
      </w:r>
      <w:r w:rsidR="00CD003C" w:rsidRPr="00C119D0">
        <w:rPr>
          <w:rFonts w:ascii="Times New Roman" w:hAnsi="Times New Roman" w:cs="Times New Roman"/>
          <w:sz w:val="24"/>
          <w:szCs w:val="20"/>
        </w:rPr>
        <w:t>INAPI</w:t>
      </w:r>
      <w:r w:rsidR="00A25AD4">
        <w:rPr>
          <w:rFonts w:ascii="Times New Roman" w:hAnsi="Times New Roman" w:cs="Times New Roman"/>
          <w:sz w:val="24"/>
          <w:szCs w:val="20"/>
        </w:rPr>
        <w:t>)</w:t>
      </w:r>
      <w:r w:rsidR="00CD003C" w:rsidRPr="00C119D0">
        <w:rPr>
          <w:rFonts w:ascii="Times New Roman" w:hAnsi="Times New Roman" w:cs="Times New Roman"/>
          <w:sz w:val="24"/>
          <w:szCs w:val="20"/>
        </w:rPr>
        <w:t xml:space="preserve"> promueve la convocatoria del Sistema Sinaloense de Investigadores y Tecnólogos </w:t>
      </w:r>
      <w:r>
        <w:rPr>
          <w:rFonts w:ascii="Times New Roman" w:hAnsi="Times New Roman" w:cs="Times New Roman"/>
          <w:sz w:val="24"/>
          <w:szCs w:val="20"/>
        </w:rPr>
        <w:t>(</w:t>
      </w:r>
      <w:r w:rsidR="00CD003C" w:rsidRPr="00C119D0">
        <w:rPr>
          <w:rFonts w:ascii="Times New Roman" w:hAnsi="Times New Roman" w:cs="Times New Roman"/>
          <w:sz w:val="24"/>
          <w:szCs w:val="20"/>
        </w:rPr>
        <w:t>SSIT</w:t>
      </w:r>
      <w:r>
        <w:rPr>
          <w:rFonts w:ascii="Times New Roman" w:hAnsi="Times New Roman" w:cs="Times New Roman"/>
          <w:sz w:val="24"/>
          <w:szCs w:val="20"/>
        </w:rPr>
        <w:t>)</w:t>
      </w:r>
      <w:r w:rsidR="00EA285A">
        <w:rPr>
          <w:rFonts w:ascii="Times New Roman" w:hAnsi="Times New Roman" w:cs="Times New Roman"/>
          <w:sz w:val="24"/>
          <w:szCs w:val="20"/>
        </w:rPr>
        <w:t xml:space="preserve"> para categorizar la producción de los docentes según tres </w:t>
      </w:r>
      <w:r w:rsidR="00CD003C" w:rsidRPr="00C119D0">
        <w:rPr>
          <w:rFonts w:ascii="Times New Roman" w:hAnsi="Times New Roman" w:cs="Times New Roman"/>
          <w:sz w:val="24"/>
          <w:szCs w:val="20"/>
        </w:rPr>
        <w:t xml:space="preserve">categorías: </w:t>
      </w:r>
      <w:r w:rsidR="00EA285A">
        <w:rPr>
          <w:rFonts w:ascii="Times New Roman" w:hAnsi="Times New Roman" w:cs="Times New Roman"/>
          <w:sz w:val="24"/>
          <w:szCs w:val="20"/>
        </w:rPr>
        <w:t>i</w:t>
      </w:r>
      <w:r w:rsidR="00CD003C" w:rsidRPr="00C119D0">
        <w:rPr>
          <w:rFonts w:ascii="Times New Roman" w:hAnsi="Times New Roman" w:cs="Times New Roman"/>
          <w:sz w:val="24"/>
          <w:szCs w:val="20"/>
        </w:rPr>
        <w:t>nvestigador o tecnólogo asistente, investigador tecnólogo e investigador honorífico.</w:t>
      </w:r>
    </w:p>
    <w:p w14:paraId="15F29CE1" w14:textId="77777777" w:rsidR="00CD003C" w:rsidRPr="00970841" w:rsidRDefault="00EA285A"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Ahora bien, e</w:t>
      </w:r>
      <w:r w:rsidR="00CD003C">
        <w:rPr>
          <w:rFonts w:ascii="Times New Roman" w:hAnsi="Times New Roman" w:cs="Times New Roman"/>
          <w:sz w:val="24"/>
          <w:szCs w:val="20"/>
        </w:rPr>
        <w:t xml:space="preserve">l proceso de acreditación de los programas educativos </w:t>
      </w:r>
      <w:r>
        <w:rPr>
          <w:rFonts w:ascii="Times New Roman" w:hAnsi="Times New Roman" w:cs="Times New Roman"/>
          <w:sz w:val="24"/>
          <w:szCs w:val="20"/>
        </w:rPr>
        <w:t xml:space="preserve">se enfoca en </w:t>
      </w:r>
      <w:r w:rsidR="00CD003C">
        <w:rPr>
          <w:rFonts w:ascii="Times New Roman" w:hAnsi="Times New Roman" w:cs="Times New Roman"/>
          <w:sz w:val="24"/>
          <w:szCs w:val="20"/>
        </w:rPr>
        <w:t xml:space="preserve">todas las actividades administrativas y de docencia de la universidad con la finalidad de proporcionar información real y fidedigna </w:t>
      </w:r>
      <w:r>
        <w:rPr>
          <w:rFonts w:ascii="Times New Roman" w:hAnsi="Times New Roman" w:cs="Times New Roman"/>
          <w:sz w:val="24"/>
          <w:szCs w:val="20"/>
        </w:rPr>
        <w:t>sobre</w:t>
      </w:r>
      <w:r w:rsidR="00CD003C">
        <w:rPr>
          <w:rFonts w:ascii="Times New Roman" w:hAnsi="Times New Roman" w:cs="Times New Roman"/>
          <w:sz w:val="24"/>
          <w:szCs w:val="20"/>
        </w:rPr>
        <w:t xml:space="preserve"> la oferta educativa que se </w:t>
      </w:r>
      <w:r>
        <w:rPr>
          <w:rFonts w:ascii="Times New Roman" w:hAnsi="Times New Roman" w:cs="Times New Roman"/>
          <w:sz w:val="24"/>
          <w:szCs w:val="20"/>
        </w:rPr>
        <w:t xml:space="preserve">brinda a </w:t>
      </w:r>
      <w:r w:rsidR="00CD003C">
        <w:rPr>
          <w:rFonts w:ascii="Times New Roman" w:hAnsi="Times New Roman" w:cs="Times New Roman"/>
          <w:sz w:val="24"/>
          <w:szCs w:val="20"/>
        </w:rPr>
        <w:t>la sociedad.</w:t>
      </w:r>
    </w:p>
    <w:p w14:paraId="17791CD6" w14:textId="77777777" w:rsidR="00CD003C" w:rsidRPr="00710833" w:rsidRDefault="00CD003C" w:rsidP="00794DA8">
      <w:pPr>
        <w:tabs>
          <w:tab w:val="left" w:pos="1170"/>
        </w:tabs>
        <w:spacing w:after="0" w:line="360" w:lineRule="auto"/>
        <w:ind w:left="1418"/>
        <w:jc w:val="both"/>
        <w:rPr>
          <w:rFonts w:ascii="Times New Roman" w:hAnsi="Times New Roman" w:cs="Times New Roman"/>
          <w:sz w:val="24"/>
          <w:szCs w:val="24"/>
        </w:rPr>
      </w:pPr>
      <w:r w:rsidRPr="00710833">
        <w:rPr>
          <w:rFonts w:ascii="Times New Roman" w:hAnsi="Times New Roman" w:cs="Times New Roman"/>
          <w:sz w:val="24"/>
          <w:szCs w:val="24"/>
        </w:rPr>
        <w:t xml:space="preserve">La acreditación universitaria es el resultado de un proceso de evaluación y seguimiento sistemático y voluntario del cumplimiento de las funciones sustantivas de una institución de educación superior (IES), que permite obtener información fidedigna y objetiva sobre la calidad de las instituciones. Permite certificar, ante la sociedad, la calidad de los recursos humanos formados y de los diferentes procesos que tienen lugar. Es el reconocimiento formal y público otorgado a una institución académica en virtud del grado en que ha logrado avances significativos en sus carreras o programas en el cumplimiento de su misión y objetivos declarados, y satisface un conjunto de criterios, indicadores y estándares de pertinencia y calidad. El propósito central de la acreditación es promover y estimular el continuo mejoramiento y determinar si una institución académica posee calidad a nivel general o respecto de uno o más programas educativos, si es capaz de demostrar que </w:t>
      </w:r>
      <w:r w:rsidRPr="00710833">
        <w:rPr>
          <w:rFonts w:ascii="Times New Roman" w:hAnsi="Times New Roman" w:cs="Times New Roman"/>
          <w:sz w:val="24"/>
          <w:szCs w:val="24"/>
        </w:rPr>
        <w:lastRenderedPageBreak/>
        <w:t>progresa de manera continua y sistemática, con el empleo de estrategias, procedimientos y recursos adecuados para el logro de su misión y sus objetivos, cumpliendo razonablemente con los criterios y</w:t>
      </w:r>
      <w:r>
        <w:rPr>
          <w:rFonts w:ascii="Times New Roman" w:hAnsi="Times New Roman" w:cs="Times New Roman"/>
          <w:sz w:val="24"/>
          <w:szCs w:val="24"/>
        </w:rPr>
        <w:t xml:space="preserve"> normas de calidad establecidos (</w:t>
      </w:r>
      <w:r w:rsidRPr="00970841">
        <w:rPr>
          <w:rFonts w:ascii="Times New Roman" w:hAnsi="Times New Roman" w:cs="Times New Roman"/>
          <w:sz w:val="24"/>
          <w:szCs w:val="20"/>
        </w:rPr>
        <w:t>Rodríguez Pérez</w:t>
      </w:r>
      <w:r>
        <w:rPr>
          <w:rFonts w:ascii="Times New Roman" w:hAnsi="Times New Roman" w:cs="Times New Roman"/>
          <w:sz w:val="24"/>
          <w:szCs w:val="20"/>
        </w:rPr>
        <w:t xml:space="preserve">, </w:t>
      </w:r>
      <w:r w:rsidRPr="00970841">
        <w:rPr>
          <w:rFonts w:ascii="Times New Roman" w:hAnsi="Times New Roman" w:cs="Times New Roman"/>
          <w:sz w:val="24"/>
          <w:szCs w:val="20"/>
        </w:rPr>
        <w:t>2014</w:t>
      </w:r>
      <w:r>
        <w:rPr>
          <w:rFonts w:ascii="Times New Roman" w:hAnsi="Times New Roman" w:cs="Times New Roman"/>
          <w:sz w:val="24"/>
          <w:szCs w:val="20"/>
        </w:rPr>
        <w:t>, p. 3</w:t>
      </w:r>
      <w:r w:rsidRPr="00970841">
        <w:rPr>
          <w:rFonts w:ascii="Times New Roman" w:hAnsi="Times New Roman" w:cs="Times New Roman"/>
          <w:sz w:val="24"/>
          <w:szCs w:val="20"/>
        </w:rPr>
        <w:t>)</w:t>
      </w:r>
      <w:r w:rsidR="00EA285A">
        <w:rPr>
          <w:rFonts w:ascii="Times New Roman" w:hAnsi="Times New Roman" w:cs="Times New Roman"/>
          <w:sz w:val="24"/>
          <w:szCs w:val="20"/>
        </w:rPr>
        <w:t>.</w:t>
      </w:r>
    </w:p>
    <w:p w14:paraId="1C5400F5" w14:textId="77777777" w:rsidR="00CD003C" w:rsidRPr="00FB29D9" w:rsidRDefault="00EA285A" w:rsidP="00794DA8">
      <w:pPr>
        <w:tabs>
          <w:tab w:val="left" w:pos="11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acreditación de</w:t>
      </w:r>
      <w:r w:rsidR="00CD003C" w:rsidRPr="00FB29D9">
        <w:rPr>
          <w:rFonts w:ascii="Times New Roman" w:hAnsi="Times New Roman" w:cs="Times New Roman"/>
          <w:sz w:val="24"/>
          <w:szCs w:val="24"/>
        </w:rPr>
        <w:t xml:space="preserve"> un programa educativo</w:t>
      </w:r>
      <w:r>
        <w:rPr>
          <w:rFonts w:ascii="Times New Roman" w:hAnsi="Times New Roman" w:cs="Times New Roman"/>
          <w:sz w:val="24"/>
          <w:szCs w:val="24"/>
        </w:rPr>
        <w:t>, en primera instancia,</w:t>
      </w:r>
      <w:r w:rsidR="00CD003C" w:rsidRPr="00FB29D9">
        <w:rPr>
          <w:rFonts w:ascii="Times New Roman" w:hAnsi="Times New Roman" w:cs="Times New Roman"/>
          <w:sz w:val="24"/>
          <w:szCs w:val="24"/>
        </w:rPr>
        <w:t xml:space="preserve"> </w:t>
      </w:r>
      <w:r>
        <w:rPr>
          <w:rFonts w:ascii="Times New Roman" w:hAnsi="Times New Roman" w:cs="Times New Roman"/>
          <w:sz w:val="24"/>
          <w:szCs w:val="24"/>
        </w:rPr>
        <w:t xml:space="preserve">supone </w:t>
      </w:r>
      <w:r w:rsidR="00CD003C" w:rsidRPr="00FB29D9">
        <w:rPr>
          <w:rFonts w:ascii="Times New Roman" w:hAnsi="Times New Roman" w:cs="Times New Roman"/>
          <w:sz w:val="24"/>
          <w:szCs w:val="24"/>
        </w:rPr>
        <w:t xml:space="preserve">un reconocimiento formal y público ante la sociedad, </w:t>
      </w:r>
      <w:r>
        <w:rPr>
          <w:rFonts w:ascii="Times New Roman" w:hAnsi="Times New Roman" w:cs="Times New Roman"/>
          <w:sz w:val="24"/>
          <w:szCs w:val="24"/>
        </w:rPr>
        <w:t xml:space="preserve">lo cual sirve de referencia para los aspirantes que desean cursar determinada carrera. Sin embargo, como lo plantean </w:t>
      </w:r>
      <w:r w:rsidR="00CD003C" w:rsidRPr="00FB29D9">
        <w:rPr>
          <w:rFonts w:ascii="Times New Roman" w:hAnsi="Times New Roman" w:cs="Times New Roman"/>
          <w:sz w:val="24"/>
          <w:szCs w:val="24"/>
        </w:rPr>
        <w:t>Castillo Marrufo, Aragón García y Hernández Jaime (2014)</w:t>
      </w:r>
      <w:r w:rsidR="00A25AD4">
        <w:rPr>
          <w:rFonts w:ascii="Times New Roman" w:hAnsi="Times New Roman" w:cs="Times New Roman"/>
          <w:sz w:val="24"/>
          <w:szCs w:val="24"/>
        </w:rPr>
        <w:t>,</w:t>
      </w:r>
      <w:r w:rsidR="00CD003C" w:rsidRPr="00FB29D9">
        <w:rPr>
          <w:rFonts w:ascii="Times New Roman" w:hAnsi="Times New Roman" w:cs="Times New Roman"/>
          <w:sz w:val="24"/>
          <w:szCs w:val="24"/>
        </w:rPr>
        <w:t xml:space="preserve"> </w:t>
      </w:r>
      <w:r>
        <w:rPr>
          <w:rFonts w:ascii="Times New Roman" w:hAnsi="Times New Roman" w:cs="Times New Roman"/>
          <w:sz w:val="24"/>
          <w:szCs w:val="24"/>
        </w:rPr>
        <w:t xml:space="preserve">ese proceso implica diversas actividades que procuran un mejoramiento constante de la educación. </w:t>
      </w:r>
    </w:p>
    <w:p w14:paraId="5DB567DB" w14:textId="77777777" w:rsidR="00CD003C" w:rsidRPr="00710833" w:rsidRDefault="00CD003C" w:rsidP="00794DA8">
      <w:pPr>
        <w:tabs>
          <w:tab w:val="left" w:pos="1170"/>
        </w:tabs>
        <w:spacing w:after="0" w:line="360" w:lineRule="auto"/>
        <w:ind w:left="1418"/>
        <w:jc w:val="both"/>
        <w:rPr>
          <w:rFonts w:ascii="Times New Roman" w:hAnsi="Times New Roman" w:cs="Times New Roman"/>
          <w:sz w:val="24"/>
          <w:szCs w:val="24"/>
        </w:rPr>
      </w:pPr>
      <w:r w:rsidRPr="00710833">
        <w:rPr>
          <w:rFonts w:ascii="Times New Roman" w:hAnsi="Times New Roman" w:cs="Times New Roman"/>
          <w:sz w:val="24"/>
          <w:szCs w:val="24"/>
        </w:rPr>
        <w:t>La evaluación y la acreditación no son fines en sí mismos, sino medios para promover el mejoramiento de la educación superior. Es usual asociar ambas actividades con el mejoramiento de la calidad, la generación de información para la toma de decisiones y la garantía pública de la calidad de las instituciones y de los programas académicos que ofrecen.</w:t>
      </w:r>
    </w:p>
    <w:p w14:paraId="135E26E3" w14:textId="77777777" w:rsidR="00CD003C" w:rsidRPr="00710833" w:rsidRDefault="00CD003C" w:rsidP="00794DA8">
      <w:pPr>
        <w:tabs>
          <w:tab w:val="left" w:pos="1170"/>
        </w:tabs>
        <w:spacing w:after="0" w:line="360" w:lineRule="auto"/>
        <w:ind w:left="1418"/>
        <w:jc w:val="both"/>
        <w:rPr>
          <w:rFonts w:ascii="Times New Roman" w:hAnsi="Times New Roman" w:cs="Times New Roman"/>
          <w:sz w:val="24"/>
          <w:szCs w:val="24"/>
        </w:rPr>
      </w:pPr>
      <w:r w:rsidRPr="00710833">
        <w:rPr>
          <w:rFonts w:ascii="Times New Roman" w:hAnsi="Times New Roman" w:cs="Times New Roman"/>
          <w:sz w:val="24"/>
          <w:szCs w:val="24"/>
        </w:rPr>
        <w:t>La acreditación es un proceso que involucra comparar programas académicos o instituciones con estándares previamente establecidos por un organismo facultado para otorgar la correspondiente acreditación. El proceso es útil para asegurar y desarrollar la calidad de la educación ofrecida por las IES. Dicho proceso generalmente consiste de fases como la autoevaluación, la evaluación externa y una decisión de acreditación basada en los estándares. En términos generales, mientras que la evaluación tiene propósitos de diagnóstico y de formulación de recomendaciones encaminadas a elevar la calidad de las instituciones y de sus programas académicos, la acreditación compara programas académicos o IES con los estándares establecidos por organismos externos, los cuales tienen facultades para otorgar la acreditación. La diferencia fundamental entre evaluación y acreditación radica en el agente que evalúa o acredita. Mientras que el evaluador puede ser interno o externo, el acredi</w:t>
      </w:r>
      <w:r>
        <w:rPr>
          <w:rFonts w:ascii="Times New Roman" w:hAnsi="Times New Roman" w:cs="Times New Roman"/>
          <w:sz w:val="24"/>
          <w:szCs w:val="24"/>
        </w:rPr>
        <w:t>tador es necesariamente externo (p. 2).</w:t>
      </w:r>
    </w:p>
    <w:p w14:paraId="1E067C47" w14:textId="77777777" w:rsidR="00CD003C" w:rsidRDefault="00CD003C"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Por lo antes expuesto, es importante señalar que la evaluación y acreditación de los programas educativos es una tarea completamente voluntaria por parte de las instituciones que quieran obtener un reconocimiento externo de la calidad de su quehacer cotidiano en la educación.</w:t>
      </w:r>
    </w:p>
    <w:p w14:paraId="79DA70E7" w14:textId="77777777" w:rsidR="00CD003C" w:rsidRPr="00710833" w:rsidRDefault="00CD003C" w:rsidP="00794DA8">
      <w:pPr>
        <w:tabs>
          <w:tab w:val="left" w:pos="1170"/>
        </w:tabs>
        <w:spacing w:after="0" w:line="360" w:lineRule="auto"/>
        <w:ind w:left="1418"/>
        <w:jc w:val="both"/>
        <w:rPr>
          <w:rFonts w:ascii="Times New Roman" w:hAnsi="Times New Roman" w:cs="Times New Roman"/>
          <w:sz w:val="24"/>
          <w:szCs w:val="24"/>
        </w:rPr>
      </w:pPr>
      <w:r w:rsidRPr="00710833">
        <w:rPr>
          <w:rFonts w:ascii="Times New Roman" w:hAnsi="Times New Roman" w:cs="Times New Roman"/>
          <w:sz w:val="24"/>
          <w:szCs w:val="24"/>
        </w:rPr>
        <w:lastRenderedPageBreak/>
        <w:t>En cuanto a su definición, la acreditación es entendida como un proceso voluntario por medio del cual una institución educativa se somete a la opinión de un organismo externo, con la intención de obtener un reconocimiento público de la calidad de su quehacer educativo, pudiéndose aplicar tanto a las instituciones como a los programas educativos. Por lo regular, el proceso a seguir inicia con la autoevaluación institucional, seguido por la evaluación y opinión que realizan pares académicos externos a la institución educativa, y se finaliza con el informe de resultados sobre la acred</w:t>
      </w:r>
      <w:r>
        <w:rPr>
          <w:rFonts w:ascii="Times New Roman" w:hAnsi="Times New Roman" w:cs="Times New Roman"/>
          <w:sz w:val="24"/>
          <w:szCs w:val="24"/>
        </w:rPr>
        <w:t>itación de la calidad educativa (</w:t>
      </w:r>
      <w:r>
        <w:rPr>
          <w:rFonts w:ascii="Times New Roman" w:hAnsi="Times New Roman" w:cs="Times New Roman"/>
          <w:sz w:val="24"/>
          <w:szCs w:val="20"/>
        </w:rPr>
        <w:t>Martínez Iñiguez, Tobón y Romero Sandoval, 2017</w:t>
      </w:r>
      <w:r w:rsidR="005F6577">
        <w:rPr>
          <w:rFonts w:ascii="Times New Roman" w:hAnsi="Times New Roman" w:cs="Times New Roman"/>
          <w:sz w:val="24"/>
          <w:szCs w:val="20"/>
        </w:rPr>
        <w:t>,</w:t>
      </w:r>
      <w:r>
        <w:rPr>
          <w:rFonts w:ascii="Times New Roman" w:hAnsi="Times New Roman" w:cs="Times New Roman"/>
          <w:sz w:val="24"/>
          <w:szCs w:val="20"/>
        </w:rPr>
        <w:t xml:space="preserve"> p. 80).</w:t>
      </w:r>
    </w:p>
    <w:p w14:paraId="4C2A4833" w14:textId="77777777" w:rsidR="00CD003C" w:rsidRDefault="00CD003C" w:rsidP="00794DA8">
      <w:pPr>
        <w:tabs>
          <w:tab w:val="left" w:pos="1170"/>
        </w:tabs>
        <w:spacing w:after="0" w:line="360" w:lineRule="auto"/>
        <w:ind w:firstLine="567"/>
        <w:jc w:val="both"/>
        <w:rPr>
          <w:rFonts w:ascii="Times New Roman" w:hAnsi="Times New Roman" w:cs="Times New Roman"/>
          <w:sz w:val="24"/>
          <w:szCs w:val="20"/>
        </w:rPr>
      </w:pPr>
      <w:r w:rsidRPr="00DE7FD1">
        <w:rPr>
          <w:rFonts w:ascii="Times New Roman" w:hAnsi="Times New Roman" w:cs="Times New Roman"/>
          <w:sz w:val="24"/>
          <w:szCs w:val="20"/>
        </w:rPr>
        <w:t xml:space="preserve">La evaluación se realiza por organismos externos a la institución para brindar garantía de </w:t>
      </w:r>
      <w:r w:rsidR="005F6577">
        <w:rPr>
          <w:rFonts w:ascii="Times New Roman" w:hAnsi="Times New Roman" w:cs="Times New Roman"/>
          <w:sz w:val="24"/>
          <w:szCs w:val="20"/>
        </w:rPr>
        <w:t>trasparencia y</w:t>
      </w:r>
      <w:r w:rsidRPr="00DE7FD1">
        <w:rPr>
          <w:rFonts w:ascii="Times New Roman" w:hAnsi="Times New Roman" w:cs="Times New Roman"/>
          <w:sz w:val="24"/>
          <w:szCs w:val="20"/>
        </w:rPr>
        <w:t xml:space="preserve"> calidad, </w:t>
      </w:r>
      <w:r w:rsidR="005F6577">
        <w:rPr>
          <w:rFonts w:ascii="Times New Roman" w:hAnsi="Times New Roman" w:cs="Times New Roman"/>
          <w:sz w:val="24"/>
          <w:szCs w:val="20"/>
        </w:rPr>
        <w:t xml:space="preserve">lo cual </w:t>
      </w:r>
      <w:r w:rsidRPr="00DE7FD1">
        <w:rPr>
          <w:rFonts w:ascii="Times New Roman" w:hAnsi="Times New Roman" w:cs="Times New Roman"/>
          <w:sz w:val="24"/>
          <w:szCs w:val="20"/>
        </w:rPr>
        <w:t xml:space="preserve">se logra a través del dictamen generado </w:t>
      </w:r>
      <w:r w:rsidR="005F6577">
        <w:rPr>
          <w:rFonts w:ascii="Times New Roman" w:hAnsi="Times New Roman" w:cs="Times New Roman"/>
          <w:sz w:val="24"/>
          <w:szCs w:val="20"/>
        </w:rPr>
        <w:t>en el que</w:t>
      </w:r>
      <w:r w:rsidRPr="00DE7FD1">
        <w:rPr>
          <w:rFonts w:ascii="Times New Roman" w:hAnsi="Times New Roman" w:cs="Times New Roman"/>
          <w:sz w:val="24"/>
          <w:szCs w:val="20"/>
        </w:rPr>
        <w:t xml:space="preserve"> se indican </w:t>
      </w:r>
      <w:r w:rsidR="005F6577">
        <w:rPr>
          <w:rFonts w:ascii="Times New Roman" w:hAnsi="Times New Roman" w:cs="Times New Roman"/>
          <w:sz w:val="24"/>
          <w:szCs w:val="20"/>
        </w:rPr>
        <w:t>los aspectos que se pueden mejorar</w:t>
      </w:r>
      <w:r w:rsidRPr="00DE7FD1">
        <w:rPr>
          <w:rFonts w:ascii="Times New Roman" w:hAnsi="Times New Roman" w:cs="Times New Roman"/>
          <w:sz w:val="24"/>
          <w:szCs w:val="20"/>
        </w:rPr>
        <w:t>.</w:t>
      </w:r>
      <w:r w:rsidR="005F6577">
        <w:rPr>
          <w:rFonts w:ascii="Times New Roman" w:hAnsi="Times New Roman" w:cs="Times New Roman"/>
          <w:sz w:val="24"/>
          <w:szCs w:val="20"/>
        </w:rPr>
        <w:t xml:space="preserve"> </w:t>
      </w:r>
      <w:r>
        <w:rPr>
          <w:rFonts w:ascii="Times New Roman" w:hAnsi="Times New Roman" w:cs="Times New Roman"/>
          <w:sz w:val="24"/>
          <w:szCs w:val="20"/>
        </w:rPr>
        <w:t xml:space="preserve">Es importante señalar que acreditar un programa educativo </w:t>
      </w:r>
      <w:r w:rsidR="005F6577">
        <w:rPr>
          <w:rFonts w:ascii="Times New Roman" w:hAnsi="Times New Roman" w:cs="Times New Roman"/>
          <w:sz w:val="24"/>
          <w:szCs w:val="20"/>
        </w:rPr>
        <w:t>sirve para</w:t>
      </w:r>
      <w:r>
        <w:rPr>
          <w:rFonts w:ascii="Times New Roman" w:hAnsi="Times New Roman" w:cs="Times New Roman"/>
          <w:sz w:val="24"/>
          <w:szCs w:val="20"/>
        </w:rPr>
        <w:t xml:space="preserve"> informar a la sociedad </w:t>
      </w:r>
      <w:r w:rsidR="005F6577">
        <w:rPr>
          <w:rFonts w:ascii="Times New Roman" w:hAnsi="Times New Roman" w:cs="Times New Roman"/>
          <w:sz w:val="24"/>
          <w:szCs w:val="20"/>
        </w:rPr>
        <w:t>sobre cuáles</w:t>
      </w:r>
      <w:r>
        <w:rPr>
          <w:rFonts w:ascii="Times New Roman" w:hAnsi="Times New Roman" w:cs="Times New Roman"/>
          <w:sz w:val="24"/>
          <w:szCs w:val="20"/>
        </w:rPr>
        <w:t xml:space="preserve"> universidades imparten </w:t>
      </w:r>
      <w:r w:rsidR="005F6577">
        <w:rPr>
          <w:rFonts w:ascii="Times New Roman" w:hAnsi="Times New Roman" w:cs="Times New Roman"/>
          <w:sz w:val="24"/>
          <w:szCs w:val="20"/>
        </w:rPr>
        <w:t xml:space="preserve">carreras certificadas y </w:t>
      </w:r>
      <w:r>
        <w:rPr>
          <w:rFonts w:ascii="Times New Roman" w:hAnsi="Times New Roman" w:cs="Times New Roman"/>
          <w:sz w:val="24"/>
          <w:szCs w:val="20"/>
        </w:rPr>
        <w:t>de calidad.</w:t>
      </w:r>
    </w:p>
    <w:p w14:paraId="0D20B727" w14:textId="77777777" w:rsidR="00CD003C" w:rsidRPr="00DD3EAA" w:rsidRDefault="00CD003C" w:rsidP="00794DA8">
      <w:pPr>
        <w:tabs>
          <w:tab w:val="left" w:pos="1170"/>
        </w:tabs>
        <w:spacing w:after="0" w:line="360" w:lineRule="auto"/>
        <w:ind w:left="1418"/>
        <w:jc w:val="both"/>
        <w:rPr>
          <w:rFonts w:ascii="Times New Roman" w:hAnsi="Times New Roman" w:cs="Times New Roman"/>
          <w:sz w:val="24"/>
          <w:szCs w:val="24"/>
        </w:rPr>
      </w:pPr>
      <w:r w:rsidRPr="00DD3EAA">
        <w:rPr>
          <w:rFonts w:ascii="Times New Roman" w:hAnsi="Times New Roman" w:cs="Times New Roman"/>
          <w:sz w:val="24"/>
          <w:szCs w:val="24"/>
        </w:rPr>
        <w:t>A las instituciones educativas, la acreditación les trae como beneficio la mejora de los programas académicos al atender las recomendaciones de los organismos acreditadores; el reconocimiento público como instituciones de prestigio académico; y el acceso a programas de apoyo institucionales que contribuyan a la mejora integral de su capital humano y equipamiento e infraestructura, entre otros; sin embargo la mejora más importante es que la institución se organiza para cumplir sus objetivos estratégicos con una orientación hacia la mejora continua, que los estudiantes aprendan y tener capacidad de respuesta a las necesidades de la sociedad. Por lo que se refiere a los empleadores, les permite participar y tener información respecto a la calidad de los programas para mantener relaciones que per</w:t>
      </w:r>
      <w:r w:rsidR="005F6577">
        <w:rPr>
          <w:rFonts w:ascii="Times New Roman" w:hAnsi="Times New Roman" w:cs="Times New Roman"/>
          <w:sz w:val="24"/>
          <w:szCs w:val="24"/>
        </w:rPr>
        <w:t>mitan una vinculación adecuada —</w:t>
      </w:r>
      <w:r w:rsidRPr="00DD3EAA">
        <w:rPr>
          <w:rFonts w:ascii="Times New Roman" w:hAnsi="Times New Roman" w:cs="Times New Roman"/>
          <w:sz w:val="24"/>
          <w:szCs w:val="24"/>
        </w:rPr>
        <w:t>educación continua y proyectos conjuntos</w:t>
      </w:r>
      <w:r w:rsidR="005F6577">
        <w:rPr>
          <w:rFonts w:ascii="Times New Roman" w:hAnsi="Times New Roman" w:cs="Times New Roman"/>
          <w:sz w:val="24"/>
          <w:szCs w:val="24"/>
        </w:rPr>
        <w:t xml:space="preserve">— </w:t>
      </w:r>
      <w:r w:rsidRPr="00DD3EAA">
        <w:rPr>
          <w:rFonts w:ascii="Times New Roman" w:hAnsi="Times New Roman" w:cs="Times New Roman"/>
          <w:sz w:val="24"/>
          <w:szCs w:val="24"/>
        </w:rPr>
        <w:t>y recibir en sus espacios laborales a profesionistas competentes (C</w:t>
      </w:r>
      <w:r w:rsidR="005F6577" w:rsidRPr="00DD3EAA">
        <w:rPr>
          <w:rFonts w:ascii="Times New Roman" w:hAnsi="Times New Roman" w:cs="Times New Roman"/>
          <w:sz w:val="24"/>
          <w:szCs w:val="24"/>
        </w:rPr>
        <w:t>opaes</w:t>
      </w:r>
      <w:r w:rsidR="005F6577">
        <w:rPr>
          <w:rFonts w:ascii="Times New Roman" w:hAnsi="Times New Roman" w:cs="Times New Roman"/>
          <w:sz w:val="24"/>
          <w:szCs w:val="24"/>
        </w:rPr>
        <w:t>, 2016, p</w:t>
      </w:r>
      <w:r w:rsidRPr="00DD3EAA">
        <w:rPr>
          <w:rFonts w:ascii="Times New Roman" w:hAnsi="Times New Roman" w:cs="Times New Roman"/>
          <w:sz w:val="24"/>
          <w:szCs w:val="24"/>
        </w:rPr>
        <w:t>. 7).</w:t>
      </w:r>
    </w:p>
    <w:p w14:paraId="3B1F18DA" w14:textId="5C9476D9" w:rsidR="00CD003C" w:rsidRDefault="00E6143D"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Es importante destacar que a</w:t>
      </w:r>
      <w:r w:rsidR="00CD003C">
        <w:rPr>
          <w:rFonts w:ascii="Times New Roman" w:hAnsi="Times New Roman" w:cs="Times New Roman"/>
          <w:sz w:val="24"/>
          <w:szCs w:val="20"/>
        </w:rPr>
        <w:t>l evaluar un programa de estudios</w:t>
      </w:r>
      <w:r w:rsidR="005F6577">
        <w:rPr>
          <w:rFonts w:ascii="Times New Roman" w:hAnsi="Times New Roman" w:cs="Times New Roman"/>
          <w:sz w:val="24"/>
          <w:szCs w:val="20"/>
        </w:rPr>
        <w:t xml:space="preserve"> </w:t>
      </w:r>
      <w:r>
        <w:rPr>
          <w:rFonts w:ascii="Times New Roman" w:hAnsi="Times New Roman" w:cs="Times New Roman"/>
          <w:sz w:val="24"/>
          <w:szCs w:val="20"/>
        </w:rPr>
        <w:t xml:space="preserve">se involucran a todos los participantes y </w:t>
      </w:r>
      <w:r w:rsidR="005F6577">
        <w:rPr>
          <w:rFonts w:ascii="Times New Roman" w:hAnsi="Times New Roman" w:cs="Times New Roman"/>
          <w:sz w:val="24"/>
          <w:szCs w:val="20"/>
        </w:rPr>
        <w:t xml:space="preserve">se generan algunas recomendaciones en torno a </w:t>
      </w:r>
      <w:r w:rsidR="00CD003C">
        <w:rPr>
          <w:rFonts w:ascii="Times New Roman" w:hAnsi="Times New Roman" w:cs="Times New Roman"/>
          <w:sz w:val="24"/>
          <w:szCs w:val="20"/>
        </w:rPr>
        <w:t xml:space="preserve">estrategias </w:t>
      </w:r>
      <w:r w:rsidR="005F6577">
        <w:rPr>
          <w:rFonts w:ascii="Times New Roman" w:hAnsi="Times New Roman" w:cs="Times New Roman"/>
          <w:sz w:val="24"/>
          <w:szCs w:val="20"/>
        </w:rPr>
        <w:t xml:space="preserve">que se pueden implementar </w:t>
      </w:r>
      <w:r w:rsidR="00CD003C">
        <w:rPr>
          <w:rFonts w:ascii="Times New Roman" w:hAnsi="Times New Roman" w:cs="Times New Roman"/>
          <w:sz w:val="24"/>
          <w:szCs w:val="20"/>
        </w:rPr>
        <w:t xml:space="preserve">para mejorar </w:t>
      </w:r>
      <w:r w:rsidR="005F6577">
        <w:rPr>
          <w:rFonts w:ascii="Times New Roman" w:hAnsi="Times New Roman" w:cs="Times New Roman"/>
          <w:sz w:val="24"/>
          <w:szCs w:val="20"/>
        </w:rPr>
        <w:t>la</w:t>
      </w:r>
      <w:r w:rsidR="00CD003C">
        <w:rPr>
          <w:rFonts w:ascii="Times New Roman" w:hAnsi="Times New Roman" w:cs="Times New Roman"/>
          <w:sz w:val="24"/>
          <w:szCs w:val="20"/>
        </w:rPr>
        <w:t xml:space="preserve"> planeación</w:t>
      </w:r>
      <w:r>
        <w:rPr>
          <w:rFonts w:ascii="Times New Roman" w:hAnsi="Times New Roman" w:cs="Times New Roman"/>
          <w:sz w:val="24"/>
          <w:szCs w:val="20"/>
        </w:rPr>
        <w:t xml:space="preserve"> y el</w:t>
      </w:r>
      <w:r w:rsidR="00CD003C">
        <w:rPr>
          <w:rFonts w:ascii="Times New Roman" w:hAnsi="Times New Roman" w:cs="Times New Roman"/>
          <w:sz w:val="24"/>
          <w:szCs w:val="20"/>
        </w:rPr>
        <w:t xml:space="preserve"> desarroll</w:t>
      </w:r>
      <w:r>
        <w:rPr>
          <w:rFonts w:ascii="Times New Roman" w:hAnsi="Times New Roman" w:cs="Times New Roman"/>
          <w:sz w:val="24"/>
          <w:szCs w:val="20"/>
        </w:rPr>
        <w:t>o de</w:t>
      </w:r>
      <w:r w:rsidR="00CD003C">
        <w:rPr>
          <w:rFonts w:ascii="Times New Roman" w:hAnsi="Times New Roman" w:cs="Times New Roman"/>
          <w:sz w:val="24"/>
          <w:szCs w:val="20"/>
        </w:rPr>
        <w:t xml:space="preserve"> competencias.</w:t>
      </w:r>
    </w:p>
    <w:p w14:paraId="46A0461D" w14:textId="77777777" w:rsidR="00777CF1" w:rsidRPr="002C1FA5" w:rsidRDefault="00777CF1" w:rsidP="00794DA8">
      <w:pPr>
        <w:tabs>
          <w:tab w:val="left" w:pos="1170"/>
        </w:tabs>
        <w:spacing w:after="0" w:line="360" w:lineRule="auto"/>
        <w:ind w:firstLine="567"/>
        <w:jc w:val="both"/>
        <w:rPr>
          <w:rFonts w:ascii="Times New Roman" w:hAnsi="Times New Roman" w:cs="Times New Roman"/>
          <w:sz w:val="24"/>
          <w:szCs w:val="20"/>
        </w:rPr>
      </w:pPr>
    </w:p>
    <w:p w14:paraId="33093A30" w14:textId="77777777" w:rsidR="00CD003C" w:rsidRPr="00710833" w:rsidRDefault="00CD003C" w:rsidP="00794DA8">
      <w:pPr>
        <w:tabs>
          <w:tab w:val="left" w:pos="1170"/>
        </w:tabs>
        <w:spacing w:after="0" w:line="360" w:lineRule="auto"/>
        <w:ind w:left="1418"/>
        <w:jc w:val="both"/>
        <w:rPr>
          <w:rFonts w:ascii="Times New Roman" w:hAnsi="Times New Roman" w:cs="Times New Roman"/>
          <w:sz w:val="24"/>
          <w:szCs w:val="24"/>
          <w:shd w:val="clear" w:color="auto" w:fill="FFFFFF"/>
        </w:rPr>
      </w:pPr>
      <w:r w:rsidRPr="00710833">
        <w:rPr>
          <w:rFonts w:ascii="Times New Roman" w:hAnsi="Times New Roman" w:cs="Times New Roman"/>
          <w:sz w:val="24"/>
          <w:szCs w:val="24"/>
          <w:shd w:val="clear" w:color="auto" w:fill="FFFFFF"/>
        </w:rPr>
        <w:lastRenderedPageBreak/>
        <w:t>La evaluación en educación superior se basa principalmente en la implementación de estrategias, para mejorar la planeación educativa propuesta, no dejando de lado la importancia de logro de los objetivos propuestos para alcanzar el currículo y al mismo tiempo desarrollar las competencias de formas válidas y fiables, pues esto implica grandes cambios de enseñanza por la demanda de las nuevas necesidades sociales. Los estudiantes se encuentran en situaciones de mayor complejidad</w:t>
      </w:r>
      <w:r w:rsidR="00E6143D">
        <w:rPr>
          <w:rFonts w:ascii="Times New Roman" w:hAnsi="Times New Roman" w:cs="Times New Roman"/>
          <w:sz w:val="24"/>
          <w:szCs w:val="24"/>
          <w:shd w:val="clear" w:color="auto" w:fill="FFFFFF"/>
        </w:rPr>
        <w:t>,</w:t>
      </w:r>
      <w:r w:rsidRPr="00710833">
        <w:rPr>
          <w:rFonts w:ascii="Times New Roman" w:hAnsi="Times New Roman" w:cs="Times New Roman"/>
          <w:sz w:val="24"/>
          <w:szCs w:val="24"/>
          <w:shd w:val="clear" w:color="auto" w:fill="FFFFFF"/>
        </w:rPr>
        <w:t xml:space="preserve"> es decir</w:t>
      </w:r>
      <w:r w:rsidR="00E6143D">
        <w:rPr>
          <w:rFonts w:ascii="Times New Roman" w:hAnsi="Times New Roman" w:cs="Times New Roman"/>
          <w:sz w:val="24"/>
          <w:szCs w:val="24"/>
          <w:shd w:val="clear" w:color="auto" w:fill="FFFFFF"/>
        </w:rPr>
        <w:t>,</w:t>
      </w:r>
      <w:r w:rsidRPr="00710833">
        <w:rPr>
          <w:rFonts w:ascii="Times New Roman" w:hAnsi="Times New Roman" w:cs="Times New Roman"/>
          <w:sz w:val="24"/>
          <w:szCs w:val="24"/>
          <w:shd w:val="clear" w:color="auto" w:fill="FFFFFF"/>
        </w:rPr>
        <w:t xml:space="preserve"> que logre</w:t>
      </w:r>
      <w:r w:rsidR="00E6143D">
        <w:rPr>
          <w:rFonts w:ascii="Times New Roman" w:hAnsi="Times New Roman" w:cs="Times New Roman"/>
          <w:sz w:val="24"/>
          <w:szCs w:val="24"/>
          <w:shd w:val="clear" w:color="auto" w:fill="FFFFFF"/>
        </w:rPr>
        <w:t>n</w:t>
      </w:r>
      <w:r w:rsidRPr="00710833">
        <w:rPr>
          <w:rFonts w:ascii="Times New Roman" w:hAnsi="Times New Roman" w:cs="Times New Roman"/>
          <w:sz w:val="24"/>
          <w:szCs w:val="24"/>
          <w:shd w:val="clear" w:color="auto" w:fill="FFFFFF"/>
        </w:rPr>
        <w:t xml:space="preserve"> una competencia científica y técnica, adquiera</w:t>
      </w:r>
      <w:r w:rsidR="00E6143D">
        <w:rPr>
          <w:rFonts w:ascii="Times New Roman" w:hAnsi="Times New Roman" w:cs="Times New Roman"/>
          <w:sz w:val="24"/>
          <w:szCs w:val="24"/>
          <w:shd w:val="clear" w:color="auto" w:fill="FFFFFF"/>
        </w:rPr>
        <w:t>n</w:t>
      </w:r>
      <w:r w:rsidRPr="00710833">
        <w:rPr>
          <w:rFonts w:ascii="Times New Roman" w:hAnsi="Times New Roman" w:cs="Times New Roman"/>
          <w:sz w:val="24"/>
          <w:szCs w:val="24"/>
          <w:shd w:val="clear" w:color="auto" w:fill="FFFFFF"/>
        </w:rPr>
        <w:t xml:space="preserve"> actitudes</w:t>
      </w:r>
      <w:r w:rsidR="00E6143D">
        <w:rPr>
          <w:rFonts w:ascii="Times New Roman" w:hAnsi="Times New Roman" w:cs="Times New Roman"/>
          <w:sz w:val="24"/>
          <w:szCs w:val="24"/>
          <w:shd w:val="clear" w:color="auto" w:fill="FFFFFF"/>
        </w:rPr>
        <w:t>,</w:t>
      </w:r>
      <w:r w:rsidRPr="00710833">
        <w:rPr>
          <w:rFonts w:ascii="Times New Roman" w:hAnsi="Times New Roman" w:cs="Times New Roman"/>
          <w:sz w:val="24"/>
          <w:szCs w:val="24"/>
          <w:shd w:val="clear" w:color="auto" w:fill="FFFFFF"/>
        </w:rPr>
        <w:t xml:space="preserve"> mejore</w:t>
      </w:r>
      <w:r w:rsidR="00E6143D">
        <w:rPr>
          <w:rFonts w:ascii="Times New Roman" w:hAnsi="Times New Roman" w:cs="Times New Roman"/>
          <w:sz w:val="24"/>
          <w:szCs w:val="24"/>
          <w:shd w:val="clear" w:color="auto" w:fill="FFFFFF"/>
        </w:rPr>
        <w:t>n</w:t>
      </w:r>
      <w:r w:rsidRPr="00710833">
        <w:rPr>
          <w:rFonts w:ascii="Times New Roman" w:hAnsi="Times New Roman" w:cs="Times New Roman"/>
          <w:sz w:val="24"/>
          <w:szCs w:val="24"/>
          <w:shd w:val="clear" w:color="auto" w:fill="FFFFFF"/>
        </w:rPr>
        <w:t xml:space="preserve"> sus valores y habilidades, creando en ellos una persona con amplio criterio para poder decidir por sí mismos sobre las oportunidades que se le</w:t>
      </w:r>
      <w:r w:rsidR="00E6143D">
        <w:rPr>
          <w:rFonts w:ascii="Times New Roman" w:hAnsi="Times New Roman" w:cs="Times New Roman"/>
          <w:sz w:val="24"/>
          <w:szCs w:val="24"/>
          <w:shd w:val="clear" w:color="auto" w:fill="FFFFFF"/>
        </w:rPr>
        <w:t>s</w:t>
      </w:r>
      <w:r w:rsidRPr="00710833">
        <w:rPr>
          <w:rFonts w:ascii="Times New Roman" w:hAnsi="Times New Roman" w:cs="Times New Roman"/>
          <w:sz w:val="24"/>
          <w:szCs w:val="24"/>
          <w:shd w:val="clear" w:color="auto" w:fill="FFFFFF"/>
        </w:rPr>
        <w:t xml:space="preserve"> presenten y sea mejor de acue</w:t>
      </w:r>
      <w:r>
        <w:rPr>
          <w:rFonts w:ascii="Times New Roman" w:hAnsi="Times New Roman" w:cs="Times New Roman"/>
          <w:sz w:val="24"/>
          <w:szCs w:val="24"/>
          <w:shd w:val="clear" w:color="auto" w:fill="FFFFFF"/>
        </w:rPr>
        <w:t>rdo al nivel profesional (</w:t>
      </w:r>
      <w:r w:rsidRPr="002C1FA5">
        <w:rPr>
          <w:rFonts w:ascii="Times New Roman" w:hAnsi="Times New Roman" w:cs="Times New Roman"/>
          <w:sz w:val="24"/>
          <w:szCs w:val="20"/>
        </w:rPr>
        <w:t>Rosales Almazán</w:t>
      </w:r>
      <w:r>
        <w:rPr>
          <w:rFonts w:ascii="Times New Roman" w:hAnsi="Times New Roman" w:cs="Times New Roman"/>
          <w:sz w:val="24"/>
          <w:szCs w:val="20"/>
        </w:rPr>
        <w:t xml:space="preserve">, </w:t>
      </w:r>
      <w:r w:rsidRPr="002C1FA5">
        <w:rPr>
          <w:rFonts w:ascii="Times New Roman" w:hAnsi="Times New Roman" w:cs="Times New Roman"/>
          <w:sz w:val="24"/>
          <w:szCs w:val="20"/>
        </w:rPr>
        <w:t>2019</w:t>
      </w:r>
      <w:r>
        <w:rPr>
          <w:rFonts w:ascii="Times New Roman" w:hAnsi="Times New Roman" w:cs="Times New Roman"/>
          <w:sz w:val="24"/>
          <w:szCs w:val="20"/>
        </w:rPr>
        <w:t>, p. 2</w:t>
      </w:r>
      <w:r w:rsidRPr="002C1FA5">
        <w:rPr>
          <w:rFonts w:ascii="Times New Roman" w:hAnsi="Times New Roman" w:cs="Times New Roman"/>
          <w:sz w:val="24"/>
          <w:szCs w:val="20"/>
        </w:rPr>
        <w:t>)</w:t>
      </w:r>
      <w:r w:rsidR="00E6143D">
        <w:rPr>
          <w:rFonts w:ascii="Times New Roman" w:hAnsi="Times New Roman" w:cs="Times New Roman"/>
          <w:sz w:val="24"/>
          <w:szCs w:val="20"/>
        </w:rPr>
        <w:t>.</w:t>
      </w:r>
    </w:p>
    <w:p w14:paraId="040A18DC" w14:textId="77777777" w:rsidR="00CD003C" w:rsidRPr="00424D11" w:rsidRDefault="00CD003C" w:rsidP="00794DA8">
      <w:pPr>
        <w:tabs>
          <w:tab w:val="left" w:pos="1170"/>
        </w:tabs>
        <w:spacing w:after="0" w:line="360" w:lineRule="auto"/>
        <w:ind w:firstLine="567"/>
        <w:jc w:val="both"/>
        <w:rPr>
          <w:rFonts w:ascii="Times New Roman" w:hAnsi="Times New Roman" w:cs="Times New Roman"/>
          <w:sz w:val="24"/>
          <w:szCs w:val="20"/>
        </w:rPr>
      </w:pPr>
      <w:r w:rsidRPr="00424D11">
        <w:rPr>
          <w:rFonts w:ascii="Times New Roman" w:hAnsi="Times New Roman" w:cs="Times New Roman"/>
          <w:sz w:val="24"/>
          <w:szCs w:val="20"/>
        </w:rPr>
        <w:t xml:space="preserve">La evaluación de </w:t>
      </w:r>
      <w:r w:rsidR="00E6143D">
        <w:rPr>
          <w:rFonts w:ascii="Times New Roman" w:hAnsi="Times New Roman" w:cs="Times New Roman"/>
          <w:sz w:val="24"/>
          <w:szCs w:val="20"/>
        </w:rPr>
        <w:t xml:space="preserve">la </w:t>
      </w:r>
      <w:r w:rsidRPr="00424D11">
        <w:rPr>
          <w:rFonts w:ascii="Times New Roman" w:hAnsi="Times New Roman" w:cs="Times New Roman"/>
          <w:sz w:val="24"/>
          <w:szCs w:val="20"/>
        </w:rPr>
        <w:t>educación superior</w:t>
      </w:r>
      <w:r w:rsidR="00E6143D">
        <w:rPr>
          <w:rFonts w:ascii="Times New Roman" w:hAnsi="Times New Roman" w:cs="Times New Roman"/>
          <w:sz w:val="24"/>
          <w:szCs w:val="20"/>
        </w:rPr>
        <w:t>, en otras palabras,</w:t>
      </w:r>
      <w:r w:rsidRPr="00424D11">
        <w:rPr>
          <w:rFonts w:ascii="Times New Roman" w:hAnsi="Times New Roman" w:cs="Times New Roman"/>
          <w:sz w:val="24"/>
          <w:szCs w:val="20"/>
        </w:rPr>
        <w:t xml:space="preserve"> tiene sus grandes ventajas para los estudiantes porque se </w:t>
      </w:r>
      <w:r w:rsidR="00E6143D">
        <w:rPr>
          <w:rFonts w:ascii="Times New Roman" w:hAnsi="Times New Roman" w:cs="Times New Roman"/>
          <w:sz w:val="24"/>
          <w:szCs w:val="20"/>
        </w:rPr>
        <w:t xml:space="preserve">promueve </w:t>
      </w:r>
      <w:r w:rsidRPr="00424D11">
        <w:rPr>
          <w:rFonts w:ascii="Times New Roman" w:hAnsi="Times New Roman" w:cs="Times New Roman"/>
          <w:sz w:val="24"/>
          <w:szCs w:val="20"/>
        </w:rPr>
        <w:t xml:space="preserve">la </w:t>
      </w:r>
      <w:r w:rsidR="00E6143D">
        <w:rPr>
          <w:rFonts w:ascii="Times New Roman" w:hAnsi="Times New Roman" w:cs="Times New Roman"/>
          <w:sz w:val="24"/>
          <w:szCs w:val="20"/>
        </w:rPr>
        <w:t xml:space="preserve">comparación y la </w:t>
      </w:r>
      <w:r w:rsidRPr="00424D11">
        <w:rPr>
          <w:rFonts w:ascii="Times New Roman" w:hAnsi="Times New Roman" w:cs="Times New Roman"/>
          <w:sz w:val="24"/>
          <w:szCs w:val="20"/>
        </w:rPr>
        <w:t>competencia con otros progr</w:t>
      </w:r>
      <w:r w:rsidR="00E6143D">
        <w:rPr>
          <w:rFonts w:ascii="Times New Roman" w:hAnsi="Times New Roman" w:cs="Times New Roman"/>
          <w:sz w:val="24"/>
          <w:szCs w:val="20"/>
        </w:rPr>
        <w:t xml:space="preserve">amas educativos. Esto, a largo plazo, favorece a los alumnos, quienes deben desarrollar y actualizar sus </w:t>
      </w:r>
      <w:r w:rsidRPr="00424D11">
        <w:rPr>
          <w:rFonts w:ascii="Times New Roman" w:hAnsi="Times New Roman" w:cs="Times New Roman"/>
          <w:sz w:val="24"/>
          <w:szCs w:val="20"/>
        </w:rPr>
        <w:t>habilidades, competencias, valores, aptitudes y actitudes.</w:t>
      </w:r>
    </w:p>
    <w:p w14:paraId="12686619" w14:textId="77777777" w:rsidR="00CD003C" w:rsidRDefault="00E6143D"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 xml:space="preserve">Ahora bien, a pesar de todos los beneficios mencionados, cabe señalar que en algunos casos </w:t>
      </w:r>
      <w:r w:rsidR="00CD003C">
        <w:rPr>
          <w:rFonts w:ascii="Times New Roman" w:hAnsi="Times New Roman" w:cs="Times New Roman"/>
          <w:sz w:val="24"/>
          <w:szCs w:val="20"/>
        </w:rPr>
        <w:t xml:space="preserve">durante el proceso de evaluación se presentan </w:t>
      </w:r>
      <w:r w:rsidR="001A68E3">
        <w:rPr>
          <w:rFonts w:ascii="Times New Roman" w:hAnsi="Times New Roman" w:cs="Times New Roman"/>
          <w:sz w:val="24"/>
          <w:szCs w:val="20"/>
        </w:rPr>
        <w:t>limitaciones</w:t>
      </w:r>
      <w:r>
        <w:rPr>
          <w:rFonts w:ascii="Times New Roman" w:hAnsi="Times New Roman" w:cs="Times New Roman"/>
          <w:sz w:val="24"/>
          <w:szCs w:val="20"/>
        </w:rPr>
        <w:t xml:space="preserve"> debido al</w:t>
      </w:r>
      <w:r w:rsidR="00CD003C">
        <w:rPr>
          <w:rFonts w:ascii="Times New Roman" w:hAnsi="Times New Roman" w:cs="Times New Roman"/>
          <w:sz w:val="24"/>
          <w:szCs w:val="20"/>
        </w:rPr>
        <w:t xml:space="preserve"> reducido número de participantes de la institución que realizan la autoevaluación</w:t>
      </w:r>
      <w:r>
        <w:rPr>
          <w:rFonts w:ascii="Times New Roman" w:hAnsi="Times New Roman" w:cs="Times New Roman"/>
          <w:sz w:val="24"/>
          <w:szCs w:val="20"/>
        </w:rPr>
        <w:t xml:space="preserve">. Es decir, en ocasiones se requieren documentos a los cuales solo puede acceder el </w:t>
      </w:r>
      <w:r w:rsidR="00CD003C">
        <w:rPr>
          <w:rFonts w:ascii="Times New Roman" w:hAnsi="Times New Roman" w:cs="Times New Roman"/>
          <w:sz w:val="24"/>
          <w:szCs w:val="20"/>
        </w:rPr>
        <w:t>personal administrativo</w:t>
      </w:r>
      <w:r>
        <w:rPr>
          <w:rFonts w:ascii="Times New Roman" w:hAnsi="Times New Roman" w:cs="Times New Roman"/>
          <w:sz w:val="24"/>
          <w:szCs w:val="20"/>
        </w:rPr>
        <w:t>, los cuales pueden no tener</w:t>
      </w:r>
      <w:r w:rsidR="00CD003C">
        <w:rPr>
          <w:rFonts w:ascii="Times New Roman" w:hAnsi="Times New Roman" w:cs="Times New Roman"/>
          <w:sz w:val="24"/>
          <w:szCs w:val="20"/>
        </w:rPr>
        <w:t xml:space="preserve"> la disponibilidad de </w:t>
      </w:r>
      <w:r>
        <w:rPr>
          <w:rFonts w:ascii="Times New Roman" w:hAnsi="Times New Roman" w:cs="Times New Roman"/>
          <w:sz w:val="24"/>
          <w:szCs w:val="20"/>
        </w:rPr>
        <w:t xml:space="preserve">colaborar. Además, </w:t>
      </w:r>
      <w:r w:rsidR="00CD003C">
        <w:rPr>
          <w:rFonts w:ascii="Times New Roman" w:hAnsi="Times New Roman" w:cs="Times New Roman"/>
          <w:sz w:val="24"/>
          <w:szCs w:val="20"/>
        </w:rPr>
        <w:t xml:space="preserve">los docentes </w:t>
      </w:r>
      <w:r>
        <w:rPr>
          <w:rFonts w:ascii="Times New Roman" w:hAnsi="Times New Roman" w:cs="Times New Roman"/>
          <w:sz w:val="24"/>
          <w:szCs w:val="20"/>
        </w:rPr>
        <w:t xml:space="preserve">pueden ver </w:t>
      </w:r>
      <w:r w:rsidR="00CD003C">
        <w:rPr>
          <w:rFonts w:ascii="Times New Roman" w:hAnsi="Times New Roman" w:cs="Times New Roman"/>
          <w:sz w:val="24"/>
          <w:szCs w:val="20"/>
        </w:rPr>
        <w:t>el proceso como una simple evaluación</w:t>
      </w:r>
      <w:r>
        <w:rPr>
          <w:rFonts w:ascii="Times New Roman" w:hAnsi="Times New Roman" w:cs="Times New Roman"/>
          <w:sz w:val="24"/>
          <w:szCs w:val="20"/>
        </w:rPr>
        <w:t xml:space="preserve">, de modo que </w:t>
      </w:r>
      <w:r w:rsidR="00CD003C">
        <w:rPr>
          <w:rFonts w:ascii="Times New Roman" w:hAnsi="Times New Roman" w:cs="Times New Roman"/>
          <w:sz w:val="24"/>
          <w:szCs w:val="20"/>
        </w:rPr>
        <w:t xml:space="preserve">no </w:t>
      </w:r>
      <w:r>
        <w:rPr>
          <w:rFonts w:ascii="Times New Roman" w:hAnsi="Times New Roman" w:cs="Times New Roman"/>
          <w:sz w:val="24"/>
          <w:szCs w:val="20"/>
        </w:rPr>
        <w:t>le dan la importancia necesaria. Los siguientes son algunos de los problemas a los cuales se debe enfrentar el proceso de acreditación:</w:t>
      </w:r>
    </w:p>
    <w:p w14:paraId="4A218D12" w14:textId="77777777" w:rsidR="00CD003C" w:rsidRPr="00E6143D" w:rsidRDefault="00CD003C" w:rsidP="00794DA8">
      <w:pPr>
        <w:pStyle w:val="Prrafodelista"/>
        <w:numPr>
          <w:ilvl w:val="0"/>
          <w:numId w:val="2"/>
        </w:numPr>
        <w:tabs>
          <w:tab w:val="left" w:pos="1170"/>
        </w:tabs>
        <w:spacing w:after="0"/>
        <w:rPr>
          <w:rFonts w:ascii="Times New Roman" w:hAnsi="Times New Roman" w:cs="Times New Roman"/>
          <w:sz w:val="24"/>
          <w:szCs w:val="24"/>
        </w:rPr>
      </w:pPr>
      <w:r w:rsidRPr="00E6143D">
        <w:rPr>
          <w:rFonts w:ascii="Times New Roman" w:hAnsi="Times New Roman" w:cs="Times New Roman"/>
          <w:sz w:val="24"/>
          <w:szCs w:val="24"/>
        </w:rPr>
        <w:t xml:space="preserve">La simulación </w:t>
      </w:r>
      <w:r w:rsidR="00E6143D">
        <w:rPr>
          <w:rFonts w:ascii="Times New Roman" w:hAnsi="Times New Roman" w:cs="Times New Roman"/>
          <w:sz w:val="24"/>
          <w:szCs w:val="24"/>
        </w:rPr>
        <w:t>en los procesos de acreditación.</w:t>
      </w:r>
    </w:p>
    <w:p w14:paraId="042DCA07" w14:textId="77777777" w:rsidR="00CD003C" w:rsidRPr="00E6143D" w:rsidRDefault="00CD003C" w:rsidP="00794DA8">
      <w:pPr>
        <w:pStyle w:val="Prrafodelista"/>
        <w:numPr>
          <w:ilvl w:val="0"/>
          <w:numId w:val="2"/>
        </w:numPr>
        <w:tabs>
          <w:tab w:val="left" w:pos="1170"/>
        </w:tabs>
        <w:spacing w:after="0"/>
        <w:rPr>
          <w:rFonts w:ascii="Times New Roman" w:hAnsi="Times New Roman" w:cs="Times New Roman"/>
          <w:sz w:val="24"/>
          <w:szCs w:val="24"/>
        </w:rPr>
      </w:pPr>
      <w:r w:rsidRPr="00E6143D">
        <w:rPr>
          <w:rFonts w:ascii="Times New Roman" w:hAnsi="Times New Roman" w:cs="Times New Roman"/>
          <w:sz w:val="24"/>
          <w:szCs w:val="24"/>
        </w:rPr>
        <w:t>El incremento del aparato bur</w:t>
      </w:r>
      <w:r w:rsidR="001A68E3">
        <w:rPr>
          <w:rFonts w:ascii="Times New Roman" w:hAnsi="Times New Roman" w:cs="Times New Roman"/>
          <w:sz w:val="24"/>
          <w:szCs w:val="24"/>
        </w:rPr>
        <w:t>ocrático dentro de las IES.</w:t>
      </w:r>
    </w:p>
    <w:p w14:paraId="6BAC23E4" w14:textId="77777777" w:rsidR="00CD003C" w:rsidRPr="00E6143D" w:rsidRDefault="00CD003C" w:rsidP="00794DA8">
      <w:pPr>
        <w:pStyle w:val="Prrafodelista"/>
        <w:numPr>
          <w:ilvl w:val="0"/>
          <w:numId w:val="2"/>
        </w:numPr>
        <w:tabs>
          <w:tab w:val="left" w:pos="1170"/>
        </w:tabs>
        <w:spacing w:after="0"/>
        <w:rPr>
          <w:rFonts w:ascii="Times New Roman" w:hAnsi="Times New Roman" w:cs="Times New Roman"/>
          <w:sz w:val="24"/>
          <w:szCs w:val="24"/>
        </w:rPr>
      </w:pPr>
      <w:r w:rsidRPr="00E6143D">
        <w:rPr>
          <w:rFonts w:ascii="Times New Roman" w:hAnsi="Times New Roman" w:cs="Times New Roman"/>
          <w:sz w:val="24"/>
          <w:szCs w:val="24"/>
        </w:rPr>
        <w:t xml:space="preserve">La poca participación de los miembros de la comunidad educativa </w:t>
      </w:r>
      <w:r w:rsidR="001A68E3">
        <w:rPr>
          <w:rFonts w:ascii="Times New Roman" w:hAnsi="Times New Roman" w:cs="Times New Roman"/>
          <w:sz w:val="24"/>
          <w:szCs w:val="24"/>
        </w:rPr>
        <w:t>en los procesos de acreditación.</w:t>
      </w:r>
    </w:p>
    <w:p w14:paraId="45E9C841" w14:textId="77777777" w:rsidR="00CD003C" w:rsidRPr="00E6143D" w:rsidRDefault="00CD003C" w:rsidP="00794DA8">
      <w:pPr>
        <w:pStyle w:val="Prrafodelista"/>
        <w:numPr>
          <w:ilvl w:val="0"/>
          <w:numId w:val="2"/>
        </w:numPr>
        <w:tabs>
          <w:tab w:val="left" w:pos="1170"/>
        </w:tabs>
        <w:spacing w:after="0"/>
        <w:rPr>
          <w:rFonts w:ascii="Times New Roman" w:hAnsi="Times New Roman" w:cs="Times New Roman"/>
          <w:sz w:val="24"/>
          <w:szCs w:val="24"/>
        </w:rPr>
      </w:pPr>
      <w:r w:rsidRPr="00E6143D">
        <w:rPr>
          <w:rFonts w:ascii="Times New Roman" w:hAnsi="Times New Roman" w:cs="Times New Roman"/>
          <w:sz w:val="24"/>
          <w:szCs w:val="24"/>
        </w:rPr>
        <w:t>La falta de credibilidad en los organismos externos</w:t>
      </w:r>
      <w:r w:rsidR="001A68E3">
        <w:rPr>
          <w:rFonts w:ascii="Times New Roman" w:hAnsi="Times New Roman" w:cs="Times New Roman"/>
          <w:sz w:val="24"/>
          <w:szCs w:val="24"/>
        </w:rPr>
        <w:t>.</w:t>
      </w:r>
    </w:p>
    <w:p w14:paraId="34B44B24" w14:textId="77777777" w:rsidR="00CD003C" w:rsidRPr="00E6143D" w:rsidRDefault="00CD003C" w:rsidP="00794DA8">
      <w:pPr>
        <w:pStyle w:val="Prrafodelista"/>
        <w:numPr>
          <w:ilvl w:val="0"/>
          <w:numId w:val="2"/>
        </w:numPr>
        <w:tabs>
          <w:tab w:val="left" w:pos="1170"/>
        </w:tabs>
        <w:spacing w:after="0"/>
        <w:rPr>
          <w:rFonts w:ascii="Times New Roman" w:hAnsi="Times New Roman" w:cs="Times New Roman"/>
          <w:sz w:val="24"/>
          <w:szCs w:val="24"/>
        </w:rPr>
      </w:pPr>
      <w:r w:rsidRPr="00E6143D">
        <w:rPr>
          <w:rFonts w:ascii="Times New Roman" w:hAnsi="Times New Roman" w:cs="Times New Roman"/>
          <w:sz w:val="24"/>
          <w:szCs w:val="24"/>
        </w:rPr>
        <w:t>La falta de aplicación del currículo por competencias</w:t>
      </w:r>
      <w:r w:rsidR="001A68E3">
        <w:rPr>
          <w:rFonts w:ascii="Times New Roman" w:hAnsi="Times New Roman" w:cs="Times New Roman"/>
          <w:sz w:val="24"/>
          <w:szCs w:val="24"/>
        </w:rPr>
        <w:t>.</w:t>
      </w:r>
      <w:r w:rsidRPr="00E6143D">
        <w:rPr>
          <w:rFonts w:ascii="Times New Roman" w:hAnsi="Times New Roman" w:cs="Times New Roman"/>
          <w:sz w:val="24"/>
          <w:szCs w:val="24"/>
        </w:rPr>
        <w:t xml:space="preserve"> </w:t>
      </w:r>
    </w:p>
    <w:p w14:paraId="03B382A4" w14:textId="77777777" w:rsidR="00CD003C" w:rsidRPr="00E6143D" w:rsidRDefault="00CD003C" w:rsidP="00794DA8">
      <w:pPr>
        <w:pStyle w:val="Prrafodelista"/>
        <w:numPr>
          <w:ilvl w:val="0"/>
          <w:numId w:val="2"/>
        </w:numPr>
        <w:tabs>
          <w:tab w:val="left" w:pos="1170"/>
        </w:tabs>
        <w:spacing w:after="0"/>
        <w:rPr>
          <w:rFonts w:ascii="Times New Roman" w:hAnsi="Times New Roman" w:cs="Times New Roman"/>
          <w:sz w:val="24"/>
          <w:szCs w:val="24"/>
        </w:rPr>
      </w:pPr>
      <w:r w:rsidRPr="00E6143D">
        <w:rPr>
          <w:rFonts w:ascii="Times New Roman" w:hAnsi="Times New Roman" w:cs="Times New Roman"/>
          <w:sz w:val="24"/>
          <w:szCs w:val="24"/>
        </w:rPr>
        <w:t>La ausencia de impacto respecto a los fines de la universidad</w:t>
      </w:r>
      <w:r w:rsidR="001A68E3">
        <w:rPr>
          <w:rFonts w:ascii="Times New Roman" w:hAnsi="Times New Roman" w:cs="Times New Roman"/>
          <w:sz w:val="24"/>
          <w:szCs w:val="24"/>
        </w:rPr>
        <w:t>.</w:t>
      </w:r>
    </w:p>
    <w:p w14:paraId="18A789E6" w14:textId="77777777" w:rsidR="00CD003C" w:rsidRDefault="00CD003C" w:rsidP="00794DA8">
      <w:pPr>
        <w:tabs>
          <w:tab w:val="left" w:pos="1170"/>
        </w:tabs>
        <w:spacing w:after="0" w:line="360" w:lineRule="auto"/>
        <w:ind w:left="1418"/>
        <w:jc w:val="both"/>
        <w:rPr>
          <w:rFonts w:ascii="Times New Roman" w:hAnsi="Times New Roman" w:cs="Times New Roman"/>
          <w:sz w:val="24"/>
          <w:szCs w:val="24"/>
        </w:rPr>
      </w:pPr>
      <w:r w:rsidRPr="00710833">
        <w:rPr>
          <w:rFonts w:ascii="Times New Roman" w:hAnsi="Times New Roman" w:cs="Times New Roman"/>
          <w:sz w:val="24"/>
          <w:szCs w:val="24"/>
        </w:rPr>
        <w:t xml:space="preserve">Por ende, es preciso estudiar estas problemáticas con el fin de implementar mejoras continuas en los procesos académicos que lleven a formar profesionales que estén en condiciones de afrontar los retos actuales y futuros </w:t>
      </w:r>
      <w:r w:rsidRPr="00710833">
        <w:rPr>
          <w:rFonts w:ascii="Times New Roman" w:hAnsi="Times New Roman" w:cs="Times New Roman"/>
          <w:sz w:val="24"/>
          <w:szCs w:val="24"/>
        </w:rPr>
        <w:lastRenderedPageBreak/>
        <w:t>de la sociedad, la ciencia, la tecnología y las organizaciones, algo que casi no está ocurriendo e</w:t>
      </w:r>
      <w:r>
        <w:rPr>
          <w:rFonts w:ascii="Times New Roman" w:hAnsi="Times New Roman" w:cs="Times New Roman"/>
          <w:sz w:val="24"/>
          <w:szCs w:val="24"/>
        </w:rPr>
        <w:t>n las universidades acreditadas (</w:t>
      </w:r>
      <w:r>
        <w:rPr>
          <w:rFonts w:ascii="Times New Roman" w:hAnsi="Times New Roman" w:cs="Times New Roman"/>
          <w:sz w:val="24"/>
          <w:szCs w:val="20"/>
        </w:rPr>
        <w:t xml:space="preserve">Martínez Iñiguez </w:t>
      </w:r>
      <w:r w:rsidRPr="00FD3730">
        <w:rPr>
          <w:rFonts w:ascii="Times New Roman" w:hAnsi="Times New Roman" w:cs="Times New Roman"/>
          <w:i/>
          <w:sz w:val="24"/>
          <w:szCs w:val="20"/>
        </w:rPr>
        <w:t>et al</w:t>
      </w:r>
      <w:r>
        <w:rPr>
          <w:rFonts w:ascii="Times New Roman" w:hAnsi="Times New Roman" w:cs="Times New Roman"/>
          <w:sz w:val="24"/>
          <w:szCs w:val="20"/>
        </w:rPr>
        <w:t>., 2017, p. 81).</w:t>
      </w:r>
    </w:p>
    <w:p w14:paraId="6E61F87F" w14:textId="77777777" w:rsidR="00CD003C" w:rsidRDefault="00CD003C" w:rsidP="00794DA8">
      <w:pPr>
        <w:tabs>
          <w:tab w:val="left" w:pos="1170"/>
        </w:tabs>
        <w:spacing w:after="0" w:line="360" w:lineRule="auto"/>
        <w:ind w:firstLine="567"/>
        <w:jc w:val="both"/>
        <w:rPr>
          <w:rFonts w:ascii="Times New Roman" w:hAnsi="Times New Roman" w:cs="Times New Roman"/>
          <w:sz w:val="24"/>
          <w:szCs w:val="25"/>
        </w:rPr>
      </w:pPr>
      <w:r w:rsidRPr="00D46C79">
        <w:rPr>
          <w:rFonts w:ascii="Times New Roman" w:hAnsi="Times New Roman" w:cs="Times New Roman"/>
          <w:sz w:val="24"/>
          <w:szCs w:val="25"/>
        </w:rPr>
        <w:t xml:space="preserve"> En todas las instituciones educativas se presentan problemas al momento de tomar la decisión de evaluar o </w:t>
      </w:r>
      <w:r w:rsidR="001A68E3">
        <w:rPr>
          <w:rFonts w:ascii="Times New Roman" w:hAnsi="Times New Roman" w:cs="Times New Roman"/>
          <w:sz w:val="24"/>
          <w:szCs w:val="25"/>
        </w:rPr>
        <w:t>acreditar un programa educativo;</w:t>
      </w:r>
      <w:r w:rsidRPr="00D46C79">
        <w:rPr>
          <w:rFonts w:ascii="Times New Roman" w:hAnsi="Times New Roman" w:cs="Times New Roman"/>
          <w:sz w:val="24"/>
          <w:szCs w:val="25"/>
        </w:rPr>
        <w:t xml:space="preserve"> </w:t>
      </w:r>
      <w:r w:rsidR="001A68E3">
        <w:rPr>
          <w:rFonts w:ascii="Times New Roman" w:hAnsi="Times New Roman" w:cs="Times New Roman"/>
          <w:sz w:val="24"/>
          <w:szCs w:val="25"/>
        </w:rPr>
        <w:t xml:space="preserve">por ejemplo, </w:t>
      </w:r>
      <w:r w:rsidRPr="00D46C79">
        <w:rPr>
          <w:rFonts w:ascii="Times New Roman" w:hAnsi="Times New Roman" w:cs="Times New Roman"/>
          <w:sz w:val="24"/>
          <w:szCs w:val="25"/>
        </w:rPr>
        <w:t xml:space="preserve">conseguir financiamiento, </w:t>
      </w:r>
      <w:r w:rsidR="001A68E3">
        <w:rPr>
          <w:rFonts w:ascii="Times New Roman" w:hAnsi="Times New Roman" w:cs="Times New Roman"/>
          <w:sz w:val="24"/>
          <w:szCs w:val="25"/>
        </w:rPr>
        <w:t>elegir</w:t>
      </w:r>
      <w:r w:rsidRPr="00D46C79">
        <w:rPr>
          <w:rFonts w:ascii="Times New Roman" w:hAnsi="Times New Roman" w:cs="Times New Roman"/>
          <w:sz w:val="24"/>
          <w:szCs w:val="25"/>
        </w:rPr>
        <w:t xml:space="preserve"> </w:t>
      </w:r>
      <w:r w:rsidR="001A68E3">
        <w:rPr>
          <w:rFonts w:ascii="Times New Roman" w:hAnsi="Times New Roman" w:cs="Times New Roman"/>
          <w:sz w:val="24"/>
          <w:szCs w:val="25"/>
        </w:rPr>
        <w:t xml:space="preserve">al </w:t>
      </w:r>
      <w:r w:rsidRPr="00D46C79">
        <w:rPr>
          <w:rFonts w:ascii="Times New Roman" w:hAnsi="Times New Roman" w:cs="Times New Roman"/>
          <w:sz w:val="24"/>
          <w:szCs w:val="25"/>
        </w:rPr>
        <w:t xml:space="preserve">organismo evaluador, </w:t>
      </w:r>
      <w:r w:rsidR="001A68E3">
        <w:rPr>
          <w:rFonts w:ascii="Times New Roman" w:hAnsi="Times New Roman" w:cs="Times New Roman"/>
          <w:sz w:val="24"/>
          <w:szCs w:val="25"/>
        </w:rPr>
        <w:t>integrar al</w:t>
      </w:r>
      <w:r w:rsidRPr="00D46C79">
        <w:rPr>
          <w:rFonts w:ascii="Times New Roman" w:hAnsi="Times New Roman" w:cs="Times New Roman"/>
          <w:sz w:val="24"/>
          <w:szCs w:val="25"/>
        </w:rPr>
        <w:t xml:space="preserve"> equipo colaborador y</w:t>
      </w:r>
      <w:r w:rsidR="001A68E3">
        <w:rPr>
          <w:rFonts w:ascii="Times New Roman" w:hAnsi="Times New Roman" w:cs="Times New Roman"/>
          <w:sz w:val="24"/>
          <w:szCs w:val="25"/>
        </w:rPr>
        <w:t>,</w:t>
      </w:r>
      <w:r w:rsidRPr="00D46C79">
        <w:rPr>
          <w:rFonts w:ascii="Times New Roman" w:hAnsi="Times New Roman" w:cs="Times New Roman"/>
          <w:sz w:val="24"/>
          <w:szCs w:val="25"/>
        </w:rPr>
        <w:t xml:space="preserve"> sobre todo</w:t>
      </w:r>
      <w:r w:rsidR="001A68E3">
        <w:rPr>
          <w:rFonts w:ascii="Times New Roman" w:hAnsi="Times New Roman" w:cs="Times New Roman"/>
          <w:sz w:val="24"/>
          <w:szCs w:val="25"/>
        </w:rPr>
        <w:t>,</w:t>
      </w:r>
      <w:r w:rsidRPr="00D46C79">
        <w:rPr>
          <w:rFonts w:ascii="Times New Roman" w:hAnsi="Times New Roman" w:cs="Times New Roman"/>
          <w:sz w:val="24"/>
          <w:szCs w:val="25"/>
        </w:rPr>
        <w:t xml:space="preserve"> </w:t>
      </w:r>
      <w:r w:rsidR="001A68E3">
        <w:rPr>
          <w:rFonts w:ascii="Times New Roman" w:hAnsi="Times New Roman" w:cs="Times New Roman"/>
          <w:sz w:val="24"/>
          <w:szCs w:val="25"/>
        </w:rPr>
        <w:t>concienciar a</w:t>
      </w:r>
      <w:r w:rsidRPr="00D46C79">
        <w:rPr>
          <w:rFonts w:ascii="Times New Roman" w:hAnsi="Times New Roman" w:cs="Times New Roman"/>
          <w:sz w:val="24"/>
          <w:szCs w:val="25"/>
        </w:rPr>
        <w:t xml:space="preserve"> toda la comunidad universitaria de </w:t>
      </w:r>
      <w:r w:rsidR="001A68E3">
        <w:rPr>
          <w:rFonts w:ascii="Times New Roman" w:hAnsi="Times New Roman" w:cs="Times New Roman"/>
          <w:sz w:val="24"/>
          <w:szCs w:val="25"/>
        </w:rPr>
        <w:t xml:space="preserve">la importancia </w:t>
      </w:r>
      <w:r w:rsidRPr="00D46C79">
        <w:rPr>
          <w:rFonts w:ascii="Times New Roman" w:hAnsi="Times New Roman" w:cs="Times New Roman"/>
          <w:sz w:val="24"/>
          <w:szCs w:val="25"/>
        </w:rPr>
        <w:t>del proceso.</w:t>
      </w:r>
    </w:p>
    <w:p w14:paraId="3F8705F7" w14:textId="77777777" w:rsidR="00CD003C" w:rsidRDefault="001A68E3" w:rsidP="00794DA8">
      <w:pPr>
        <w:tabs>
          <w:tab w:val="left" w:pos="1170"/>
        </w:tabs>
        <w:spacing w:after="0" w:line="360" w:lineRule="auto"/>
        <w:ind w:firstLine="567"/>
        <w:jc w:val="both"/>
        <w:rPr>
          <w:rFonts w:ascii="Times New Roman" w:hAnsi="Times New Roman" w:cs="Times New Roman"/>
          <w:sz w:val="24"/>
          <w:szCs w:val="25"/>
        </w:rPr>
      </w:pPr>
      <w:r>
        <w:rPr>
          <w:rFonts w:ascii="Times New Roman" w:hAnsi="Times New Roman" w:cs="Times New Roman"/>
          <w:sz w:val="24"/>
          <w:szCs w:val="25"/>
        </w:rPr>
        <w:t xml:space="preserve">Aunado a esto, </w:t>
      </w:r>
      <w:r w:rsidR="00CD003C">
        <w:rPr>
          <w:rFonts w:ascii="Times New Roman" w:hAnsi="Times New Roman" w:cs="Times New Roman"/>
          <w:sz w:val="24"/>
          <w:szCs w:val="25"/>
        </w:rPr>
        <w:t xml:space="preserve">otros autores señalan </w:t>
      </w:r>
      <w:r>
        <w:rPr>
          <w:rFonts w:ascii="Times New Roman" w:hAnsi="Times New Roman" w:cs="Times New Roman"/>
          <w:sz w:val="24"/>
          <w:szCs w:val="25"/>
        </w:rPr>
        <w:t>que la evaluación de un</w:t>
      </w:r>
      <w:r w:rsidR="00CD003C">
        <w:rPr>
          <w:rFonts w:ascii="Times New Roman" w:hAnsi="Times New Roman" w:cs="Times New Roman"/>
          <w:sz w:val="24"/>
          <w:szCs w:val="25"/>
        </w:rPr>
        <w:t xml:space="preserve"> programa educativo </w:t>
      </w:r>
      <w:r>
        <w:rPr>
          <w:rFonts w:ascii="Times New Roman" w:hAnsi="Times New Roman" w:cs="Times New Roman"/>
          <w:sz w:val="24"/>
          <w:szCs w:val="25"/>
        </w:rPr>
        <w:t xml:space="preserve">puede presentar </w:t>
      </w:r>
      <w:r w:rsidR="00CD003C">
        <w:rPr>
          <w:rFonts w:ascii="Times New Roman" w:hAnsi="Times New Roman" w:cs="Times New Roman"/>
          <w:sz w:val="24"/>
          <w:szCs w:val="25"/>
        </w:rPr>
        <w:t xml:space="preserve">algunas limitaciones </w:t>
      </w:r>
      <w:r>
        <w:rPr>
          <w:rFonts w:ascii="Times New Roman" w:hAnsi="Times New Roman" w:cs="Times New Roman"/>
          <w:sz w:val="24"/>
          <w:szCs w:val="25"/>
        </w:rPr>
        <w:t>evidenciadas por los</w:t>
      </w:r>
      <w:r w:rsidR="00CD003C">
        <w:rPr>
          <w:rFonts w:ascii="Times New Roman" w:hAnsi="Times New Roman" w:cs="Times New Roman"/>
          <w:sz w:val="24"/>
          <w:szCs w:val="25"/>
        </w:rPr>
        <w:t xml:space="preserve"> estudiantes</w:t>
      </w:r>
      <w:r>
        <w:rPr>
          <w:rFonts w:ascii="Times New Roman" w:hAnsi="Times New Roman" w:cs="Times New Roman"/>
          <w:sz w:val="24"/>
          <w:szCs w:val="25"/>
        </w:rPr>
        <w:t>.</w:t>
      </w:r>
    </w:p>
    <w:p w14:paraId="39FCA8E0" w14:textId="77777777" w:rsidR="00CD003C" w:rsidRPr="00101125" w:rsidRDefault="00CD003C" w:rsidP="00794DA8">
      <w:pPr>
        <w:tabs>
          <w:tab w:val="left" w:pos="1170"/>
        </w:tabs>
        <w:spacing w:after="0" w:line="360" w:lineRule="auto"/>
        <w:ind w:left="1418"/>
        <w:jc w:val="both"/>
        <w:rPr>
          <w:rFonts w:ascii="Times New Roman" w:hAnsi="Times New Roman" w:cs="Times New Roman"/>
          <w:sz w:val="24"/>
          <w:szCs w:val="24"/>
        </w:rPr>
      </w:pPr>
      <w:r w:rsidRPr="00101125">
        <w:rPr>
          <w:rFonts w:ascii="Times New Roman" w:hAnsi="Times New Roman" w:cs="Times New Roman"/>
          <w:sz w:val="24"/>
          <w:szCs w:val="24"/>
        </w:rPr>
        <w:t xml:space="preserve">El sistema de evaluación y acreditación de la educación superior en México se ha complejizado a lo largo de los últimos treinta años. Si bien esto ha mejorado de forma importante la equidad y, en lo general las experiencias que acompañan a los estudiantes a lo largo de su carrera, en opinión de los alumnos existen diversas limitaciones que no permiten sedimentar los esfuerzos que se han llevado a cabo para generar procesos de aseguramiento de la calidad de los programas educativos, y los diversos elementos que los constituyen académica y administrativamente (Buendía </w:t>
      </w:r>
      <w:r w:rsidR="001A68E3">
        <w:rPr>
          <w:rFonts w:ascii="Times New Roman" w:hAnsi="Times New Roman" w:cs="Times New Roman"/>
          <w:sz w:val="24"/>
          <w:szCs w:val="24"/>
        </w:rPr>
        <w:t>E</w:t>
      </w:r>
      <w:r w:rsidRPr="00101125">
        <w:rPr>
          <w:rFonts w:ascii="Times New Roman" w:hAnsi="Times New Roman" w:cs="Times New Roman"/>
          <w:sz w:val="24"/>
          <w:szCs w:val="24"/>
        </w:rPr>
        <w:t>spinosa, Sampedro Hernández y Acosta Ochoa, 2013, p. 66).</w:t>
      </w:r>
    </w:p>
    <w:p w14:paraId="2CE7728B" w14:textId="77777777" w:rsidR="00CD003C" w:rsidRDefault="00CD003C" w:rsidP="00794DA8">
      <w:pPr>
        <w:tabs>
          <w:tab w:val="left" w:pos="1170"/>
        </w:tabs>
        <w:spacing w:after="0" w:line="360" w:lineRule="auto"/>
        <w:ind w:firstLine="567"/>
        <w:jc w:val="both"/>
        <w:rPr>
          <w:rFonts w:ascii="Times New Roman" w:hAnsi="Times New Roman" w:cs="Times New Roman"/>
          <w:sz w:val="24"/>
          <w:szCs w:val="25"/>
        </w:rPr>
      </w:pPr>
      <w:r>
        <w:rPr>
          <w:rFonts w:ascii="Times New Roman" w:hAnsi="Times New Roman" w:cs="Times New Roman"/>
          <w:sz w:val="24"/>
          <w:szCs w:val="25"/>
        </w:rPr>
        <w:t xml:space="preserve">Al evaluar un programa educativo, </w:t>
      </w:r>
      <w:r w:rsidR="001A68E3">
        <w:rPr>
          <w:rFonts w:ascii="Times New Roman" w:hAnsi="Times New Roman" w:cs="Times New Roman"/>
          <w:sz w:val="24"/>
          <w:szCs w:val="25"/>
        </w:rPr>
        <w:t>algunos organismos (por ejemplo el CIEES)</w:t>
      </w:r>
      <w:r w:rsidR="00906A99">
        <w:rPr>
          <w:rFonts w:ascii="Times New Roman" w:hAnsi="Times New Roman" w:cs="Times New Roman"/>
          <w:sz w:val="24"/>
          <w:szCs w:val="25"/>
        </w:rPr>
        <w:t xml:space="preserve"> al realizar la evaluación diagnóstica no involucra</w:t>
      </w:r>
      <w:r w:rsidR="00A25AD4">
        <w:rPr>
          <w:rFonts w:ascii="Times New Roman" w:hAnsi="Times New Roman" w:cs="Times New Roman"/>
          <w:sz w:val="24"/>
          <w:szCs w:val="25"/>
        </w:rPr>
        <w:t>n</w:t>
      </w:r>
      <w:r w:rsidR="00906A99">
        <w:rPr>
          <w:rFonts w:ascii="Times New Roman" w:hAnsi="Times New Roman" w:cs="Times New Roman"/>
          <w:sz w:val="24"/>
          <w:szCs w:val="25"/>
        </w:rPr>
        <w:t xml:space="preserve"> a </w:t>
      </w:r>
      <w:r>
        <w:rPr>
          <w:rFonts w:ascii="Times New Roman" w:hAnsi="Times New Roman" w:cs="Times New Roman"/>
          <w:sz w:val="24"/>
          <w:szCs w:val="25"/>
        </w:rPr>
        <w:t xml:space="preserve">los estudiantes y </w:t>
      </w:r>
      <w:r w:rsidR="00906A99">
        <w:rPr>
          <w:rFonts w:ascii="Times New Roman" w:hAnsi="Times New Roman" w:cs="Times New Roman"/>
          <w:sz w:val="24"/>
          <w:szCs w:val="25"/>
        </w:rPr>
        <w:t xml:space="preserve">a </w:t>
      </w:r>
      <w:r>
        <w:rPr>
          <w:rFonts w:ascii="Times New Roman" w:hAnsi="Times New Roman" w:cs="Times New Roman"/>
          <w:sz w:val="24"/>
          <w:szCs w:val="25"/>
        </w:rPr>
        <w:t>algunos docentes</w:t>
      </w:r>
      <w:r w:rsidR="00906A99">
        <w:rPr>
          <w:rFonts w:ascii="Times New Roman" w:hAnsi="Times New Roman" w:cs="Times New Roman"/>
          <w:sz w:val="24"/>
          <w:szCs w:val="25"/>
        </w:rPr>
        <w:t xml:space="preserve">, los cuales solo son informados del </w:t>
      </w:r>
      <w:r>
        <w:rPr>
          <w:rFonts w:ascii="Times New Roman" w:hAnsi="Times New Roman" w:cs="Times New Roman"/>
          <w:sz w:val="24"/>
          <w:szCs w:val="25"/>
        </w:rPr>
        <w:t>proceso.</w:t>
      </w:r>
    </w:p>
    <w:p w14:paraId="4621F7D1" w14:textId="77777777" w:rsidR="00CD003C" w:rsidRDefault="00906A99" w:rsidP="00794DA8">
      <w:pPr>
        <w:tabs>
          <w:tab w:val="left" w:pos="1170"/>
        </w:tabs>
        <w:spacing w:after="0" w:line="360" w:lineRule="auto"/>
        <w:ind w:firstLine="567"/>
        <w:jc w:val="both"/>
        <w:rPr>
          <w:rFonts w:ascii="Times New Roman" w:hAnsi="Times New Roman" w:cs="Times New Roman"/>
          <w:sz w:val="24"/>
          <w:szCs w:val="25"/>
        </w:rPr>
      </w:pPr>
      <w:r>
        <w:rPr>
          <w:rFonts w:ascii="Times New Roman" w:hAnsi="Times New Roman" w:cs="Times New Roman"/>
          <w:sz w:val="24"/>
          <w:szCs w:val="25"/>
        </w:rPr>
        <w:t>Explicado lo anterior, l</w:t>
      </w:r>
      <w:r w:rsidR="00CD003C">
        <w:rPr>
          <w:rFonts w:ascii="Times New Roman" w:hAnsi="Times New Roman" w:cs="Times New Roman"/>
          <w:sz w:val="24"/>
          <w:szCs w:val="25"/>
        </w:rPr>
        <w:t xml:space="preserve">a Universidad Politécnica del Valle del Évora </w:t>
      </w:r>
      <w:r>
        <w:rPr>
          <w:rFonts w:ascii="Times New Roman" w:hAnsi="Times New Roman" w:cs="Times New Roman"/>
          <w:sz w:val="24"/>
          <w:szCs w:val="25"/>
        </w:rPr>
        <w:t>ha decidido</w:t>
      </w:r>
      <w:r w:rsidR="00CD003C">
        <w:rPr>
          <w:rFonts w:ascii="Times New Roman" w:hAnsi="Times New Roman" w:cs="Times New Roman"/>
          <w:sz w:val="24"/>
          <w:szCs w:val="25"/>
        </w:rPr>
        <w:t xml:space="preserve"> realizar la evaluación del programa educativo </w:t>
      </w:r>
      <w:r>
        <w:rPr>
          <w:rFonts w:ascii="Times New Roman" w:hAnsi="Times New Roman" w:cs="Times New Roman"/>
          <w:sz w:val="24"/>
          <w:szCs w:val="25"/>
        </w:rPr>
        <w:t>licenciatura</w:t>
      </w:r>
      <w:r w:rsidR="00CD003C">
        <w:rPr>
          <w:rFonts w:ascii="Times New Roman" w:hAnsi="Times New Roman" w:cs="Times New Roman"/>
          <w:sz w:val="24"/>
          <w:szCs w:val="25"/>
        </w:rPr>
        <w:t xml:space="preserve"> </w:t>
      </w:r>
      <w:r>
        <w:rPr>
          <w:rFonts w:ascii="Times New Roman" w:hAnsi="Times New Roman" w:cs="Times New Roman"/>
          <w:sz w:val="24"/>
          <w:szCs w:val="25"/>
        </w:rPr>
        <w:t>e</w:t>
      </w:r>
      <w:r w:rsidR="00CD003C">
        <w:rPr>
          <w:rFonts w:ascii="Times New Roman" w:hAnsi="Times New Roman" w:cs="Times New Roman"/>
          <w:sz w:val="24"/>
          <w:szCs w:val="25"/>
        </w:rPr>
        <w:t>n Administración y Gestión de Pequeñas y Medianas Empresas, a través d</w:t>
      </w:r>
      <w:r>
        <w:rPr>
          <w:rFonts w:ascii="Times New Roman" w:hAnsi="Times New Roman" w:cs="Times New Roman"/>
          <w:sz w:val="24"/>
          <w:szCs w:val="25"/>
        </w:rPr>
        <w:t>e Comités Interinstitucionales p</w:t>
      </w:r>
      <w:r w:rsidR="00CD003C">
        <w:rPr>
          <w:rFonts w:ascii="Times New Roman" w:hAnsi="Times New Roman" w:cs="Times New Roman"/>
          <w:sz w:val="24"/>
          <w:szCs w:val="25"/>
        </w:rPr>
        <w:t xml:space="preserve">ara la Evaluación de la Educación Superior, organismo externo </w:t>
      </w:r>
      <w:r>
        <w:rPr>
          <w:rFonts w:ascii="Times New Roman" w:hAnsi="Times New Roman" w:cs="Times New Roman"/>
          <w:sz w:val="24"/>
          <w:szCs w:val="25"/>
        </w:rPr>
        <w:t xml:space="preserve">que se enfoca en la </w:t>
      </w:r>
      <w:r w:rsidR="00CD003C">
        <w:rPr>
          <w:rFonts w:ascii="Times New Roman" w:hAnsi="Times New Roman" w:cs="Times New Roman"/>
          <w:sz w:val="24"/>
          <w:szCs w:val="25"/>
        </w:rPr>
        <w:t xml:space="preserve">evaluación diagnóstica. </w:t>
      </w:r>
    </w:p>
    <w:p w14:paraId="202CE50B" w14:textId="77777777" w:rsidR="00CD003C" w:rsidRPr="00BB5FFB" w:rsidRDefault="00CD003C" w:rsidP="00794DA8">
      <w:pPr>
        <w:tabs>
          <w:tab w:val="left" w:pos="1170"/>
        </w:tabs>
        <w:spacing w:after="0" w:line="360" w:lineRule="auto"/>
        <w:ind w:left="1418"/>
        <w:jc w:val="both"/>
        <w:rPr>
          <w:rFonts w:ascii="Times New Roman" w:hAnsi="Times New Roman" w:cs="Times New Roman"/>
          <w:sz w:val="24"/>
          <w:szCs w:val="24"/>
        </w:rPr>
      </w:pPr>
      <w:r w:rsidRPr="00BB5FFB">
        <w:rPr>
          <w:rFonts w:ascii="Times New Roman" w:hAnsi="Times New Roman" w:cs="Times New Roman"/>
          <w:sz w:val="24"/>
          <w:szCs w:val="24"/>
        </w:rPr>
        <w:t xml:space="preserve">Los CIEES son el organismo que inició la evaluación externa de las instituciones de educación superior (IES) en México. Estos </w:t>
      </w:r>
      <w:r w:rsidR="00906A99">
        <w:rPr>
          <w:rFonts w:ascii="Times New Roman" w:hAnsi="Times New Roman" w:cs="Times New Roman"/>
          <w:sz w:val="24"/>
          <w:szCs w:val="24"/>
        </w:rPr>
        <w:t>c</w:t>
      </w:r>
      <w:r w:rsidRPr="00BB5FFB">
        <w:rPr>
          <w:rFonts w:ascii="Times New Roman" w:hAnsi="Times New Roman" w:cs="Times New Roman"/>
          <w:sz w:val="24"/>
          <w:szCs w:val="24"/>
        </w:rPr>
        <w:t xml:space="preserve">omités elaboraron y pusieron a disposición de la comunidad académica los primeros instrumentos con ese propósito, mismos que se han modificado, adecuado y actualizado para responder a las necesidades y los retos de nuestra época. Con el objetivo de que las IES de México aceptaran la evaluación externa, a partir de 1991 los CIEES propusieron a las IES llevar a cabo evaluaciones </w:t>
      </w:r>
      <w:r w:rsidRPr="00BB5FFB">
        <w:rPr>
          <w:rFonts w:ascii="Times New Roman" w:hAnsi="Times New Roman" w:cs="Times New Roman"/>
          <w:sz w:val="24"/>
          <w:szCs w:val="24"/>
        </w:rPr>
        <w:lastRenderedPageBreak/>
        <w:t xml:space="preserve">diagnósticas. Esto contribuyó significativamente a desarrollar entre las instituciones la cultura de la evaluación académica externa y fue la base sobre la que, poco a poco, se impulsó la creación y consolidación de los organismos acreditadores de </w:t>
      </w:r>
      <w:r>
        <w:rPr>
          <w:rFonts w:ascii="Times New Roman" w:hAnsi="Times New Roman" w:cs="Times New Roman"/>
          <w:sz w:val="24"/>
          <w:szCs w:val="24"/>
        </w:rPr>
        <w:t>la educación superior en México (CIEES, 2018, p. 5)</w:t>
      </w:r>
      <w:r w:rsidR="00906A99">
        <w:rPr>
          <w:rFonts w:ascii="Times New Roman" w:hAnsi="Times New Roman" w:cs="Times New Roman"/>
          <w:sz w:val="24"/>
          <w:szCs w:val="24"/>
        </w:rPr>
        <w:t>.</w:t>
      </w:r>
    </w:p>
    <w:p w14:paraId="755BA1D9" w14:textId="77777777" w:rsidR="00906A99" w:rsidRDefault="00CD003C" w:rsidP="00794DA8">
      <w:pPr>
        <w:tabs>
          <w:tab w:val="left" w:pos="1170"/>
        </w:tabs>
        <w:spacing w:after="0" w:line="360" w:lineRule="auto"/>
        <w:ind w:firstLine="567"/>
        <w:jc w:val="both"/>
        <w:rPr>
          <w:rFonts w:ascii="Times New Roman" w:hAnsi="Times New Roman" w:cs="Times New Roman"/>
          <w:sz w:val="24"/>
          <w:szCs w:val="20"/>
        </w:rPr>
      </w:pPr>
      <w:r w:rsidRPr="004A521A">
        <w:rPr>
          <w:rFonts w:ascii="Times New Roman" w:hAnsi="Times New Roman" w:cs="Times New Roman"/>
          <w:sz w:val="24"/>
          <w:szCs w:val="20"/>
        </w:rPr>
        <w:t>Este organismo</w:t>
      </w:r>
      <w:r>
        <w:rPr>
          <w:rFonts w:ascii="Times New Roman" w:hAnsi="Times New Roman" w:cs="Times New Roman"/>
          <w:sz w:val="24"/>
          <w:szCs w:val="20"/>
        </w:rPr>
        <w:t xml:space="preserve"> ha impuls</w:t>
      </w:r>
      <w:r w:rsidRPr="004A521A">
        <w:rPr>
          <w:rFonts w:ascii="Times New Roman" w:hAnsi="Times New Roman" w:cs="Times New Roman"/>
          <w:sz w:val="24"/>
          <w:szCs w:val="20"/>
        </w:rPr>
        <w:t>ado</w:t>
      </w:r>
      <w:r>
        <w:rPr>
          <w:rFonts w:ascii="Times New Roman" w:hAnsi="Times New Roman" w:cs="Times New Roman"/>
          <w:sz w:val="24"/>
          <w:szCs w:val="20"/>
        </w:rPr>
        <w:t xml:space="preserve"> el proceso de evaluación en instituciones de educación superior con la finalidad de atender una necesidad de la sociedad en general</w:t>
      </w:r>
      <w:r w:rsidR="00906A99">
        <w:rPr>
          <w:rFonts w:ascii="Times New Roman" w:hAnsi="Times New Roman" w:cs="Times New Roman"/>
          <w:sz w:val="24"/>
          <w:szCs w:val="20"/>
        </w:rPr>
        <w:t>:</w:t>
      </w:r>
      <w:r>
        <w:rPr>
          <w:rFonts w:ascii="Times New Roman" w:hAnsi="Times New Roman" w:cs="Times New Roman"/>
          <w:sz w:val="24"/>
          <w:szCs w:val="20"/>
        </w:rPr>
        <w:t xml:space="preserve"> conocer los programas de estudios </w:t>
      </w:r>
      <w:r w:rsidR="00906A99">
        <w:rPr>
          <w:rFonts w:ascii="Times New Roman" w:hAnsi="Times New Roman" w:cs="Times New Roman"/>
          <w:sz w:val="24"/>
          <w:szCs w:val="20"/>
        </w:rPr>
        <w:t>de</w:t>
      </w:r>
      <w:r>
        <w:rPr>
          <w:rFonts w:ascii="Times New Roman" w:hAnsi="Times New Roman" w:cs="Times New Roman"/>
          <w:sz w:val="24"/>
          <w:szCs w:val="20"/>
        </w:rPr>
        <w:t xml:space="preserve"> calidad sometido</w:t>
      </w:r>
      <w:r w:rsidR="00906A99">
        <w:rPr>
          <w:rFonts w:ascii="Times New Roman" w:hAnsi="Times New Roman" w:cs="Times New Roman"/>
          <w:sz w:val="24"/>
          <w:szCs w:val="20"/>
        </w:rPr>
        <w:t>s</w:t>
      </w:r>
      <w:r>
        <w:rPr>
          <w:rFonts w:ascii="Times New Roman" w:hAnsi="Times New Roman" w:cs="Times New Roman"/>
          <w:sz w:val="24"/>
          <w:szCs w:val="20"/>
        </w:rPr>
        <w:t xml:space="preserve"> a un proceso </w:t>
      </w:r>
      <w:r w:rsidR="00906A99">
        <w:rPr>
          <w:rFonts w:ascii="Times New Roman" w:hAnsi="Times New Roman" w:cs="Times New Roman"/>
          <w:sz w:val="24"/>
          <w:szCs w:val="20"/>
        </w:rPr>
        <w:t xml:space="preserve">en el cual se indican </w:t>
      </w:r>
      <w:r>
        <w:rPr>
          <w:rFonts w:ascii="Times New Roman" w:hAnsi="Times New Roman" w:cs="Times New Roman"/>
          <w:sz w:val="24"/>
          <w:szCs w:val="20"/>
        </w:rPr>
        <w:t xml:space="preserve">fortalezas y debilidades </w:t>
      </w:r>
      <w:r w:rsidR="00906A99">
        <w:rPr>
          <w:rFonts w:ascii="Times New Roman" w:hAnsi="Times New Roman" w:cs="Times New Roman"/>
          <w:sz w:val="24"/>
          <w:szCs w:val="20"/>
        </w:rPr>
        <w:t xml:space="preserve">que se deben </w:t>
      </w:r>
      <w:r>
        <w:rPr>
          <w:rFonts w:ascii="Times New Roman" w:hAnsi="Times New Roman" w:cs="Times New Roman"/>
          <w:sz w:val="24"/>
          <w:szCs w:val="20"/>
        </w:rPr>
        <w:t>atender</w:t>
      </w:r>
      <w:r w:rsidR="00906A99">
        <w:rPr>
          <w:rFonts w:ascii="Times New Roman" w:hAnsi="Times New Roman" w:cs="Times New Roman"/>
          <w:sz w:val="24"/>
          <w:szCs w:val="20"/>
        </w:rPr>
        <w:t xml:space="preserve">. </w:t>
      </w:r>
    </w:p>
    <w:p w14:paraId="575CED47" w14:textId="77777777" w:rsidR="00CD003C" w:rsidRDefault="00906A99"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 xml:space="preserve">Al respecto, </w:t>
      </w:r>
      <w:r w:rsidR="00CD003C">
        <w:rPr>
          <w:rFonts w:ascii="Times New Roman" w:hAnsi="Times New Roman" w:cs="Times New Roman"/>
          <w:sz w:val="24"/>
          <w:szCs w:val="20"/>
        </w:rPr>
        <w:t xml:space="preserve">es necesario </w:t>
      </w:r>
      <w:r>
        <w:rPr>
          <w:rFonts w:ascii="Times New Roman" w:hAnsi="Times New Roman" w:cs="Times New Roman"/>
          <w:sz w:val="24"/>
          <w:szCs w:val="20"/>
        </w:rPr>
        <w:t xml:space="preserve">explicar </w:t>
      </w:r>
      <w:r w:rsidR="00CD003C">
        <w:rPr>
          <w:rFonts w:ascii="Times New Roman" w:hAnsi="Times New Roman" w:cs="Times New Roman"/>
          <w:sz w:val="24"/>
          <w:szCs w:val="20"/>
        </w:rPr>
        <w:t xml:space="preserve">que la evaluación </w:t>
      </w:r>
      <w:r>
        <w:rPr>
          <w:rFonts w:ascii="Times New Roman" w:hAnsi="Times New Roman" w:cs="Times New Roman"/>
          <w:sz w:val="24"/>
          <w:szCs w:val="20"/>
        </w:rPr>
        <w:t xml:space="preserve">es efectuada por dos especialistas designados por el </w:t>
      </w:r>
      <w:r w:rsidR="00CD003C">
        <w:rPr>
          <w:rFonts w:ascii="Times New Roman" w:hAnsi="Times New Roman" w:cs="Times New Roman"/>
          <w:sz w:val="24"/>
          <w:szCs w:val="20"/>
        </w:rPr>
        <w:t>CIEES</w:t>
      </w:r>
      <w:r>
        <w:rPr>
          <w:rFonts w:ascii="Times New Roman" w:hAnsi="Times New Roman" w:cs="Times New Roman"/>
          <w:sz w:val="24"/>
          <w:szCs w:val="20"/>
        </w:rPr>
        <w:t>. Estas personas se encargan de evaluar</w:t>
      </w:r>
      <w:r w:rsidR="00CD003C">
        <w:rPr>
          <w:rFonts w:ascii="Times New Roman" w:hAnsi="Times New Roman" w:cs="Times New Roman"/>
          <w:sz w:val="24"/>
          <w:szCs w:val="20"/>
        </w:rPr>
        <w:t xml:space="preserve"> </w:t>
      </w:r>
      <w:r>
        <w:rPr>
          <w:rFonts w:ascii="Times New Roman" w:hAnsi="Times New Roman" w:cs="Times New Roman"/>
          <w:sz w:val="24"/>
          <w:szCs w:val="20"/>
        </w:rPr>
        <w:t xml:space="preserve">el programa y de establecer </w:t>
      </w:r>
      <w:r w:rsidR="00CD003C">
        <w:rPr>
          <w:rFonts w:ascii="Times New Roman" w:hAnsi="Times New Roman" w:cs="Times New Roman"/>
          <w:sz w:val="24"/>
          <w:szCs w:val="20"/>
        </w:rPr>
        <w:t xml:space="preserve">comunicación directa con el personal para conocer </w:t>
      </w:r>
      <w:r>
        <w:rPr>
          <w:rFonts w:ascii="Times New Roman" w:hAnsi="Times New Roman" w:cs="Times New Roman"/>
          <w:sz w:val="24"/>
          <w:szCs w:val="20"/>
        </w:rPr>
        <w:t xml:space="preserve">a </w:t>
      </w:r>
      <w:r w:rsidR="00CD003C">
        <w:rPr>
          <w:rFonts w:ascii="Times New Roman" w:hAnsi="Times New Roman" w:cs="Times New Roman"/>
          <w:sz w:val="24"/>
          <w:szCs w:val="20"/>
        </w:rPr>
        <w:t xml:space="preserve">la IES y </w:t>
      </w:r>
      <w:r>
        <w:rPr>
          <w:rFonts w:ascii="Times New Roman" w:hAnsi="Times New Roman" w:cs="Times New Roman"/>
          <w:sz w:val="24"/>
          <w:szCs w:val="20"/>
        </w:rPr>
        <w:t xml:space="preserve">a </w:t>
      </w:r>
      <w:r w:rsidR="00CD003C">
        <w:rPr>
          <w:rFonts w:ascii="Times New Roman" w:hAnsi="Times New Roman" w:cs="Times New Roman"/>
          <w:sz w:val="24"/>
          <w:szCs w:val="20"/>
        </w:rPr>
        <w:t>las condiciones con las que opera.</w:t>
      </w:r>
    </w:p>
    <w:p w14:paraId="2307A8EB" w14:textId="77777777" w:rsidR="00CD003C" w:rsidRPr="005F797D" w:rsidRDefault="00CD003C"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Realizado un análisis de la evaluación diagnóstica</w:t>
      </w:r>
      <w:r w:rsidR="00906A99">
        <w:rPr>
          <w:rFonts w:ascii="Times New Roman" w:hAnsi="Times New Roman" w:cs="Times New Roman"/>
          <w:sz w:val="24"/>
          <w:szCs w:val="20"/>
        </w:rPr>
        <w:t>,</w:t>
      </w:r>
      <w:r>
        <w:rPr>
          <w:rFonts w:ascii="Times New Roman" w:hAnsi="Times New Roman" w:cs="Times New Roman"/>
          <w:sz w:val="24"/>
          <w:szCs w:val="20"/>
        </w:rPr>
        <w:t xml:space="preserve"> los programas de estudios de nivel superior </w:t>
      </w:r>
      <w:r w:rsidR="00494DF9">
        <w:rPr>
          <w:rFonts w:ascii="Times New Roman" w:hAnsi="Times New Roman" w:cs="Times New Roman"/>
          <w:sz w:val="24"/>
          <w:szCs w:val="20"/>
        </w:rPr>
        <w:t>deben ser actualizados en peri</w:t>
      </w:r>
      <w:r>
        <w:rPr>
          <w:rFonts w:ascii="Times New Roman" w:hAnsi="Times New Roman" w:cs="Times New Roman"/>
          <w:sz w:val="24"/>
          <w:szCs w:val="20"/>
        </w:rPr>
        <w:t>odos cortos</w:t>
      </w:r>
      <w:r w:rsidR="00494DF9">
        <w:rPr>
          <w:rFonts w:ascii="Times New Roman" w:hAnsi="Times New Roman" w:cs="Times New Roman"/>
          <w:sz w:val="24"/>
          <w:szCs w:val="20"/>
        </w:rPr>
        <w:t xml:space="preserve">; además, </w:t>
      </w:r>
      <w:r>
        <w:rPr>
          <w:rFonts w:ascii="Times New Roman" w:hAnsi="Times New Roman" w:cs="Times New Roman"/>
          <w:sz w:val="24"/>
          <w:szCs w:val="20"/>
        </w:rPr>
        <w:t>se fomenta la movilidad de los estudiantes y docentes, se verifica la infraestructura existente y</w:t>
      </w:r>
      <w:r w:rsidR="00494DF9">
        <w:rPr>
          <w:rFonts w:ascii="Times New Roman" w:hAnsi="Times New Roman" w:cs="Times New Roman"/>
          <w:sz w:val="24"/>
          <w:szCs w:val="20"/>
        </w:rPr>
        <w:t>,</w:t>
      </w:r>
      <w:r>
        <w:rPr>
          <w:rFonts w:ascii="Times New Roman" w:hAnsi="Times New Roman" w:cs="Times New Roman"/>
          <w:sz w:val="24"/>
          <w:szCs w:val="20"/>
        </w:rPr>
        <w:t xml:space="preserve"> si es necesario</w:t>
      </w:r>
      <w:r w:rsidR="00494DF9">
        <w:rPr>
          <w:rFonts w:ascii="Times New Roman" w:hAnsi="Times New Roman" w:cs="Times New Roman"/>
          <w:sz w:val="24"/>
          <w:szCs w:val="20"/>
        </w:rPr>
        <w:t>,</w:t>
      </w:r>
      <w:r>
        <w:rPr>
          <w:rFonts w:ascii="Times New Roman" w:hAnsi="Times New Roman" w:cs="Times New Roman"/>
          <w:sz w:val="24"/>
          <w:szCs w:val="20"/>
        </w:rPr>
        <w:t xml:space="preserve"> se </w:t>
      </w:r>
      <w:r w:rsidR="00494DF9">
        <w:rPr>
          <w:rFonts w:ascii="Times New Roman" w:hAnsi="Times New Roman" w:cs="Times New Roman"/>
          <w:sz w:val="24"/>
          <w:szCs w:val="20"/>
        </w:rPr>
        <w:t>sugieren</w:t>
      </w:r>
      <w:r>
        <w:rPr>
          <w:rFonts w:ascii="Times New Roman" w:hAnsi="Times New Roman" w:cs="Times New Roman"/>
          <w:sz w:val="24"/>
          <w:szCs w:val="20"/>
        </w:rPr>
        <w:t xml:space="preserve"> modificaciones </w:t>
      </w:r>
      <w:r w:rsidR="00494DF9">
        <w:rPr>
          <w:rFonts w:ascii="Times New Roman" w:hAnsi="Times New Roman" w:cs="Times New Roman"/>
          <w:sz w:val="24"/>
          <w:szCs w:val="20"/>
        </w:rPr>
        <w:t xml:space="preserve">en torno a </w:t>
      </w:r>
      <w:r>
        <w:rPr>
          <w:rFonts w:ascii="Times New Roman" w:hAnsi="Times New Roman" w:cs="Times New Roman"/>
          <w:sz w:val="24"/>
          <w:szCs w:val="20"/>
        </w:rPr>
        <w:t xml:space="preserve">los espacios para los estudiantes y </w:t>
      </w:r>
      <w:r w:rsidR="00494DF9">
        <w:rPr>
          <w:rFonts w:ascii="Times New Roman" w:hAnsi="Times New Roman" w:cs="Times New Roman"/>
          <w:sz w:val="24"/>
          <w:szCs w:val="20"/>
        </w:rPr>
        <w:t xml:space="preserve">para </w:t>
      </w:r>
      <w:r>
        <w:rPr>
          <w:rFonts w:ascii="Times New Roman" w:hAnsi="Times New Roman" w:cs="Times New Roman"/>
          <w:sz w:val="24"/>
          <w:szCs w:val="20"/>
        </w:rPr>
        <w:t>el personal administrativo y docente</w:t>
      </w:r>
      <w:r w:rsidR="00494DF9">
        <w:rPr>
          <w:rFonts w:ascii="Times New Roman" w:hAnsi="Times New Roman" w:cs="Times New Roman"/>
          <w:sz w:val="24"/>
          <w:szCs w:val="20"/>
        </w:rPr>
        <w:t>.</w:t>
      </w:r>
    </w:p>
    <w:p w14:paraId="77E7F6F7" w14:textId="77777777" w:rsidR="00CD003C" w:rsidRPr="005F797D" w:rsidRDefault="00CD003C" w:rsidP="00794DA8">
      <w:pPr>
        <w:tabs>
          <w:tab w:val="left" w:pos="1170"/>
        </w:tabs>
        <w:spacing w:after="0" w:line="360" w:lineRule="auto"/>
        <w:ind w:left="1418"/>
        <w:jc w:val="both"/>
        <w:rPr>
          <w:rFonts w:ascii="Times New Roman" w:hAnsi="Times New Roman" w:cs="Times New Roman"/>
          <w:sz w:val="24"/>
          <w:szCs w:val="20"/>
        </w:rPr>
      </w:pPr>
      <w:r w:rsidRPr="00BB5FFB">
        <w:rPr>
          <w:rFonts w:ascii="Times New Roman" w:eastAsia="Times New Roman" w:hAnsi="Times New Roman" w:cs="Times New Roman"/>
          <w:sz w:val="24"/>
          <w:szCs w:val="24"/>
          <w:lang w:eastAsia="es-MX"/>
        </w:rPr>
        <w:t>A partir de la descripción y comparación de los modelos de evaluación y acreditación institucional de organismos y programas, se discute el concepto de calidad que les subyace, y da cuenta de los efectos producidos. En un balance, reconoce como efectos positivos la actualización de los planes de estudio, la movilidad estudiantil, la renovación de la infraestructura, la incorporación de tecnología, la colaboración interinstitucional y los sistemas de gestión para el manejo de recursos. En contraparte, identifica que dichos modelos propician la simulación institucional, el cumplimiento de criterios e indicadores para mejorar la imagen de la institución, y que se obtengan recursos y beneficios fiscales que no repercuten en modificaciones sustantivas del funcionamien</w:t>
      </w:r>
      <w:r>
        <w:rPr>
          <w:rFonts w:ascii="Times New Roman" w:eastAsia="Times New Roman" w:hAnsi="Times New Roman" w:cs="Times New Roman"/>
          <w:sz w:val="24"/>
          <w:szCs w:val="24"/>
          <w:lang w:eastAsia="es-MX"/>
        </w:rPr>
        <w:t>to interno de las instituciones (</w:t>
      </w:r>
      <w:r w:rsidRPr="005F797D">
        <w:rPr>
          <w:rFonts w:ascii="Times New Roman" w:hAnsi="Times New Roman" w:cs="Times New Roman"/>
          <w:sz w:val="24"/>
          <w:szCs w:val="20"/>
        </w:rPr>
        <w:t>Rueda Beltrán y García Salord</w:t>
      </w:r>
      <w:r>
        <w:rPr>
          <w:rFonts w:ascii="Times New Roman" w:hAnsi="Times New Roman" w:cs="Times New Roman"/>
          <w:sz w:val="24"/>
          <w:szCs w:val="20"/>
        </w:rPr>
        <w:t xml:space="preserve">, </w:t>
      </w:r>
      <w:r w:rsidRPr="005F797D">
        <w:rPr>
          <w:rFonts w:ascii="Times New Roman" w:hAnsi="Times New Roman" w:cs="Times New Roman"/>
          <w:sz w:val="24"/>
          <w:szCs w:val="20"/>
        </w:rPr>
        <w:t>2013</w:t>
      </w:r>
      <w:r>
        <w:rPr>
          <w:rFonts w:ascii="Times New Roman" w:hAnsi="Times New Roman" w:cs="Times New Roman"/>
          <w:sz w:val="24"/>
          <w:szCs w:val="20"/>
        </w:rPr>
        <w:t>, p. 9</w:t>
      </w:r>
      <w:r w:rsidRPr="005F797D">
        <w:rPr>
          <w:rFonts w:ascii="Times New Roman" w:hAnsi="Times New Roman" w:cs="Times New Roman"/>
          <w:sz w:val="24"/>
          <w:szCs w:val="20"/>
        </w:rPr>
        <w:t>)</w:t>
      </w:r>
      <w:r w:rsidR="00494DF9">
        <w:rPr>
          <w:rFonts w:ascii="Times New Roman" w:hAnsi="Times New Roman" w:cs="Times New Roman"/>
          <w:sz w:val="24"/>
          <w:szCs w:val="20"/>
        </w:rPr>
        <w:t>.</w:t>
      </w:r>
    </w:p>
    <w:p w14:paraId="18FA5965" w14:textId="77777777" w:rsidR="00494DF9" w:rsidRDefault="00CD003C"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t>Por otra parte, las evaluaciones de</w:t>
      </w:r>
      <w:r w:rsidR="00494DF9">
        <w:rPr>
          <w:rFonts w:ascii="Times New Roman" w:hAnsi="Times New Roman" w:cs="Times New Roman"/>
          <w:sz w:val="24"/>
          <w:szCs w:val="20"/>
        </w:rPr>
        <w:t xml:space="preserve"> </w:t>
      </w:r>
      <w:r>
        <w:rPr>
          <w:rFonts w:ascii="Times New Roman" w:hAnsi="Times New Roman" w:cs="Times New Roman"/>
          <w:sz w:val="24"/>
          <w:szCs w:val="20"/>
        </w:rPr>
        <w:t xml:space="preserve">los CIEES </w:t>
      </w:r>
      <w:r w:rsidR="00494DF9">
        <w:rPr>
          <w:rFonts w:ascii="Times New Roman" w:hAnsi="Times New Roman" w:cs="Times New Roman"/>
          <w:sz w:val="24"/>
          <w:szCs w:val="20"/>
        </w:rPr>
        <w:t xml:space="preserve">sirven para que las </w:t>
      </w:r>
      <w:r>
        <w:rPr>
          <w:rFonts w:ascii="Times New Roman" w:hAnsi="Times New Roman" w:cs="Times New Roman"/>
          <w:sz w:val="24"/>
          <w:szCs w:val="20"/>
        </w:rPr>
        <w:t xml:space="preserve">instituciones </w:t>
      </w:r>
      <w:r w:rsidR="00494DF9">
        <w:rPr>
          <w:rFonts w:ascii="Times New Roman" w:hAnsi="Times New Roman" w:cs="Times New Roman"/>
          <w:sz w:val="24"/>
          <w:szCs w:val="20"/>
        </w:rPr>
        <w:t xml:space="preserve">trabajen en </w:t>
      </w:r>
      <w:r>
        <w:rPr>
          <w:rFonts w:ascii="Times New Roman" w:hAnsi="Times New Roman" w:cs="Times New Roman"/>
          <w:sz w:val="24"/>
          <w:szCs w:val="20"/>
        </w:rPr>
        <w:t>la mejora continua del programa educativo</w:t>
      </w:r>
      <w:r w:rsidR="00494DF9">
        <w:rPr>
          <w:rFonts w:ascii="Times New Roman" w:hAnsi="Times New Roman" w:cs="Times New Roman"/>
          <w:sz w:val="24"/>
          <w:szCs w:val="20"/>
        </w:rPr>
        <w:t xml:space="preserve"> y se encaminen </w:t>
      </w:r>
      <w:r>
        <w:rPr>
          <w:rFonts w:ascii="Times New Roman" w:hAnsi="Times New Roman" w:cs="Times New Roman"/>
          <w:sz w:val="24"/>
          <w:szCs w:val="20"/>
        </w:rPr>
        <w:t>a la búsqueda de recursos a través de proyectos.</w:t>
      </w:r>
      <w:r w:rsidR="00494DF9">
        <w:rPr>
          <w:rFonts w:ascii="Times New Roman" w:hAnsi="Times New Roman" w:cs="Times New Roman"/>
          <w:sz w:val="24"/>
          <w:szCs w:val="20"/>
        </w:rPr>
        <w:t xml:space="preserve"> </w:t>
      </w:r>
    </w:p>
    <w:p w14:paraId="57442E50" w14:textId="77777777" w:rsidR="00CD003C" w:rsidRPr="00AE1C1B" w:rsidRDefault="00494DF9" w:rsidP="00794DA8">
      <w:pPr>
        <w:tabs>
          <w:tab w:val="left" w:pos="1170"/>
        </w:tabs>
        <w:spacing w:after="0" w:line="360" w:lineRule="auto"/>
        <w:ind w:firstLine="567"/>
        <w:jc w:val="both"/>
        <w:rPr>
          <w:rFonts w:ascii="Times New Roman" w:hAnsi="Times New Roman" w:cs="Times New Roman"/>
          <w:sz w:val="24"/>
          <w:szCs w:val="20"/>
        </w:rPr>
      </w:pPr>
      <w:r>
        <w:rPr>
          <w:rFonts w:ascii="Times New Roman" w:hAnsi="Times New Roman" w:cs="Times New Roman"/>
          <w:sz w:val="24"/>
          <w:szCs w:val="20"/>
        </w:rPr>
        <w:lastRenderedPageBreak/>
        <w:t xml:space="preserve">En cuanto a la metodología </w:t>
      </w:r>
      <w:r w:rsidR="00EB289F">
        <w:rPr>
          <w:rFonts w:ascii="Times New Roman" w:hAnsi="Times New Roman" w:cs="Times New Roman"/>
          <w:sz w:val="24"/>
          <w:szCs w:val="20"/>
        </w:rPr>
        <w:t>usada</w:t>
      </w:r>
      <w:r>
        <w:rPr>
          <w:rFonts w:ascii="Times New Roman" w:hAnsi="Times New Roman" w:cs="Times New Roman"/>
          <w:sz w:val="24"/>
          <w:szCs w:val="20"/>
        </w:rPr>
        <w:t xml:space="preserve"> por </w:t>
      </w:r>
      <w:r w:rsidR="00CD003C" w:rsidRPr="00AE1C1B">
        <w:rPr>
          <w:rFonts w:ascii="Times New Roman" w:hAnsi="Times New Roman" w:cs="Times New Roman"/>
          <w:sz w:val="24"/>
          <w:szCs w:val="20"/>
        </w:rPr>
        <w:t>los CIEES</w:t>
      </w:r>
      <w:r>
        <w:rPr>
          <w:rFonts w:ascii="Times New Roman" w:hAnsi="Times New Roman" w:cs="Times New Roman"/>
          <w:sz w:val="24"/>
          <w:szCs w:val="20"/>
        </w:rPr>
        <w:t xml:space="preserve">, vale indicar que </w:t>
      </w:r>
      <w:r w:rsidR="00EB289F">
        <w:rPr>
          <w:rFonts w:ascii="Times New Roman" w:hAnsi="Times New Roman" w:cs="Times New Roman"/>
          <w:sz w:val="24"/>
          <w:szCs w:val="20"/>
        </w:rPr>
        <w:t>incluye</w:t>
      </w:r>
      <w:r>
        <w:rPr>
          <w:rFonts w:ascii="Times New Roman" w:hAnsi="Times New Roman" w:cs="Times New Roman"/>
          <w:sz w:val="24"/>
          <w:szCs w:val="20"/>
        </w:rPr>
        <w:t xml:space="preserve"> diversas variables, como </w:t>
      </w:r>
      <w:r w:rsidR="00CD003C" w:rsidRPr="00AE1C1B">
        <w:rPr>
          <w:rFonts w:ascii="Times New Roman" w:hAnsi="Times New Roman" w:cs="Times New Roman"/>
          <w:sz w:val="24"/>
          <w:szCs w:val="20"/>
        </w:rPr>
        <w:t xml:space="preserve">registro del programa, estudiantes, docencia, segunda lengua utilizada, infraestructura, contenidos del programa y servicios de apoyo </w:t>
      </w:r>
      <w:r>
        <w:rPr>
          <w:rFonts w:ascii="Times New Roman" w:hAnsi="Times New Roman" w:cs="Times New Roman"/>
          <w:sz w:val="24"/>
          <w:szCs w:val="20"/>
        </w:rPr>
        <w:t>a</w:t>
      </w:r>
      <w:r w:rsidR="00CD003C" w:rsidRPr="00AE1C1B">
        <w:rPr>
          <w:rFonts w:ascii="Times New Roman" w:hAnsi="Times New Roman" w:cs="Times New Roman"/>
          <w:sz w:val="24"/>
          <w:szCs w:val="20"/>
        </w:rPr>
        <w:t xml:space="preserve"> los estudiantes</w:t>
      </w:r>
      <w:r>
        <w:rPr>
          <w:rFonts w:ascii="Times New Roman" w:hAnsi="Times New Roman" w:cs="Times New Roman"/>
          <w:sz w:val="24"/>
          <w:szCs w:val="20"/>
        </w:rPr>
        <w:t>,</w:t>
      </w:r>
      <w:r w:rsidR="00CD003C" w:rsidRPr="00AE1C1B">
        <w:rPr>
          <w:rFonts w:ascii="Times New Roman" w:hAnsi="Times New Roman" w:cs="Times New Roman"/>
          <w:sz w:val="24"/>
          <w:szCs w:val="20"/>
        </w:rPr>
        <w:t xml:space="preserve"> entre otras c</w:t>
      </w:r>
      <w:r w:rsidR="00CD003C">
        <w:rPr>
          <w:rFonts w:ascii="Times New Roman" w:hAnsi="Times New Roman" w:cs="Times New Roman"/>
          <w:sz w:val="24"/>
          <w:szCs w:val="20"/>
        </w:rPr>
        <w:t>ategorías de igual importancia.</w:t>
      </w:r>
    </w:p>
    <w:p w14:paraId="6DB19CDC" w14:textId="77777777" w:rsidR="00CD003C" w:rsidRPr="00BB5FFB" w:rsidRDefault="00CD003C" w:rsidP="00794DA8">
      <w:pPr>
        <w:pStyle w:val="NormalWeb"/>
        <w:spacing w:before="0" w:beforeAutospacing="0" w:after="0" w:afterAutospacing="0" w:line="360" w:lineRule="auto"/>
        <w:ind w:left="1418" w:firstLine="0"/>
        <w:rPr>
          <w:color w:val="000000"/>
        </w:rPr>
      </w:pPr>
      <w:r w:rsidRPr="00BB5FFB">
        <w:rPr>
          <w:color w:val="000000"/>
        </w:rPr>
        <w:t>Se debe señalar que tanto los comités de los CIEES como los organismos acreditadores de COPAES poseen marcos de referencia en los cuales establecen una serie de categorías e indicadores sobre los cuales se evalúan los Programas Educativos. Algunas categorías similares entre estas instancias son: personal académico, plan de estudios, métodos e instrumentos para evaluar el aprendizaje de los estudiantes, servicios de apoyo al estudiante, infraestructura, investigación, vinculación con los sectores de la sociedad, la normativa que regule la operación del programa, y la planeación y evaluación institucional.</w:t>
      </w:r>
    </w:p>
    <w:p w14:paraId="51DB900B" w14:textId="77777777" w:rsidR="00CD003C" w:rsidRPr="00BB5FFB" w:rsidRDefault="00CD003C" w:rsidP="00794DA8">
      <w:pPr>
        <w:pStyle w:val="NormalWeb"/>
        <w:spacing w:before="0" w:beforeAutospacing="0" w:after="0" w:afterAutospacing="0" w:line="360" w:lineRule="auto"/>
        <w:ind w:left="1418" w:firstLine="0"/>
        <w:rPr>
          <w:color w:val="000000"/>
        </w:rPr>
      </w:pPr>
      <w:r w:rsidRPr="00BB5FFB">
        <w:rPr>
          <w:color w:val="000000"/>
        </w:rPr>
        <w:t>Cabe destacar que todo PE tiene que realizar primero su proceso de evaluación diagnóstica ante un Comité de los CIEES, antes de que pueda solicitar la evaluación para la acreditación de un organismo reconocido por COPAES</w:t>
      </w:r>
      <w:r>
        <w:rPr>
          <w:color w:val="000000"/>
        </w:rPr>
        <w:t xml:space="preserve"> (</w:t>
      </w:r>
      <w:r>
        <w:rPr>
          <w:szCs w:val="20"/>
        </w:rPr>
        <w:t xml:space="preserve">Ramírez López, </w:t>
      </w:r>
      <w:r w:rsidRPr="00AE1C1B">
        <w:rPr>
          <w:szCs w:val="20"/>
        </w:rPr>
        <w:t>2016</w:t>
      </w:r>
      <w:r>
        <w:rPr>
          <w:szCs w:val="20"/>
        </w:rPr>
        <w:t>, p. 129</w:t>
      </w:r>
      <w:r w:rsidRPr="00AE1C1B">
        <w:rPr>
          <w:szCs w:val="20"/>
        </w:rPr>
        <w:t>)</w:t>
      </w:r>
      <w:r w:rsidRPr="00BB5FFB">
        <w:rPr>
          <w:color w:val="000000"/>
        </w:rPr>
        <w:t>.</w:t>
      </w:r>
    </w:p>
    <w:p w14:paraId="6F31D407" w14:textId="77777777" w:rsidR="00CD003C" w:rsidRPr="00BE6038" w:rsidRDefault="00CD003C" w:rsidP="00794DA8">
      <w:pPr>
        <w:tabs>
          <w:tab w:val="left" w:pos="1170"/>
        </w:tabs>
        <w:spacing w:after="0" w:line="360" w:lineRule="auto"/>
        <w:ind w:firstLine="567"/>
        <w:jc w:val="both"/>
        <w:rPr>
          <w:rFonts w:ascii="Times New Roman" w:hAnsi="Times New Roman" w:cs="Times New Roman"/>
          <w:sz w:val="24"/>
          <w:szCs w:val="24"/>
        </w:rPr>
      </w:pPr>
      <w:r w:rsidRPr="00AE1C1B">
        <w:rPr>
          <w:rFonts w:ascii="Times New Roman" w:hAnsi="Times New Roman" w:cs="Times New Roman"/>
          <w:sz w:val="24"/>
          <w:szCs w:val="24"/>
        </w:rPr>
        <w:t xml:space="preserve">Una vez que la institución se registra para realizar la evaluación y acreditación del programa educativo en CIEES, se </w:t>
      </w:r>
      <w:r w:rsidR="00EB289F">
        <w:rPr>
          <w:rFonts w:ascii="Times New Roman" w:hAnsi="Times New Roman" w:cs="Times New Roman"/>
          <w:sz w:val="24"/>
          <w:szCs w:val="24"/>
        </w:rPr>
        <w:t xml:space="preserve">permite el </w:t>
      </w:r>
      <w:r w:rsidRPr="00AE1C1B">
        <w:rPr>
          <w:rFonts w:ascii="Times New Roman" w:hAnsi="Times New Roman" w:cs="Times New Roman"/>
          <w:sz w:val="24"/>
          <w:szCs w:val="24"/>
        </w:rPr>
        <w:t xml:space="preserve">acceso a una plataforma digital, donde los participantes del programa realizan un diagnóstico evaluado por el </w:t>
      </w:r>
      <w:r w:rsidR="00E41EFD">
        <w:rPr>
          <w:rFonts w:ascii="Times New Roman" w:hAnsi="Times New Roman" w:cs="Times New Roman"/>
          <w:sz w:val="24"/>
          <w:szCs w:val="24"/>
        </w:rPr>
        <w:t>c</w:t>
      </w:r>
      <w:r w:rsidRPr="00AE1C1B">
        <w:rPr>
          <w:rFonts w:ascii="Times New Roman" w:hAnsi="Times New Roman" w:cs="Times New Roman"/>
          <w:sz w:val="24"/>
          <w:szCs w:val="24"/>
        </w:rPr>
        <w:t xml:space="preserve">omité del área correspondiente. </w:t>
      </w:r>
      <w:r w:rsidR="00E41EFD">
        <w:rPr>
          <w:rFonts w:ascii="Times New Roman" w:hAnsi="Times New Roman" w:cs="Times New Roman"/>
          <w:sz w:val="24"/>
          <w:szCs w:val="24"/>
        </w:rPr>
        <w:t>Luego</w:t>
      </w:r>
      <w:r w:rsidRPr="00AE1C1B">
        <w:rPr>
          <w:rFonts w:ascii="Times New Roman" w:hAnsi="Times New Roman" w:cs="Times New Roman"/>
          <w:sz w:val="24"/>
          <w:szCs w:val="24"/>
        </w:rPr>
        <w:t xml:space="preserve"> de </w:t>
      </w:r>
      <w:r w:rsidR="00E41EFD">
        <w:rPr>
          <w:rFonts w:ascii="Times New Roman" w:hAnsi="Times New Roman" w:cs="Times New Roman"/>
          <w:sz w:val="24"/>
          <w:szCs w:val="24"/>
        </w:rPr>
        <w:t>esta etapa,</w:t>
      </w:r>
      <w:r w:rsidRPr="00AE1C1B">
        <w:rPr>
          <w:rFonts w:ascii="Times New Roman" w:hAnsi="Times New Roman" w:cs="Times New Roman"/>
          <w:sz w:val="24"/>
          <w:szCs w:val="24"/>
        </w:rPr>
        <w:t xml:space="preserve"> se </w:t>
      </w:r>
      <w:r w:rsidR="00E41EFD">
        <w:rPr>
          <w:rFonts w:ascii="Times New Roman" w:hAnsi="Times New Roman" w:cs="Times New Roman"/>
          <w:sz w:val="24"/>
          <w:szCs w:val="24"/>
        </w:rPr>
        <w:t>puede</w:t>
      </w:r>
      <w:r w:rsidRPr="00AE1C1B">
        <w:rPr>
          <w:rFonts w:ascii="Times New Roman" w:hAnsi="Times New Roman" w:cs="Times New Roman"/>
          <w:sz w:val="24"/>
          <w:szCs w:val="24"/>
        </w:rPr>
        <w:t xml:space="preserve"> solicitar la evaluación de acreditación del programa educativo </w:t>
      </w:r>
      <w:r w:rsidR="00E41EFD">
        <w:rPr>
          <w:rFonts w:ascii="Times New Roman" w:hAnsi="Times New Roman" w:cs="Times New Roman"/>
          <w:sz w:val="24"/>
          <w:szCs w:val="24"/>
        </w:rPr>
        <w:t>ante</w:t>
      </w:r>
      <w:r w:rsidRPr="00AE1C1B">
        <w:rPr>
          <w:rFonts w:ascii="Times New Roman" w:hAnsi="Times New Roman" w:cs="Times New Roman"/>
          <w:sz w:val="24"/>
          <w:szCs w:val="24"/>
        </w:rPr>
        <w:t xml:space="preserve"> otro organismo reconocido por C</w:t>
      </w:r>
      <w:r w:rsidR="00E41EFD" w:rsidRPr="00AE1C1B">
        <w:rPr>
          <w:rFonts w:ascii="Times New Roman" w:hAnsi="Times New Roman" w:cs="Times New Roman"/>
          <w:sz w:val="24"/>
          <w:szCs w:val="24"/>
        </w:rPr>
        <w:t>opaes</w:t>
      </w:r>
      <w:r w:rsidRPr="00AE1C1B">
        <w:rPr>
          <w:rFonts w:ascii="Times New Roman" w:hAnsi="Times New Roman" w:cs="Times New Roman"/>
          <w:sz w:val="24"/>
          <w:szCs w:val="24"/>
        </w:rPr>
        <w:t xml:space="preserve">, lo que </w:t>
      </w:r>
      <w:r w:rsidR="00E41EFD">
        <w:rPr>
          <w:rFonts w:ascii="Times New Roman" w:hAnsi="Times New Roman" w:cs="Times New Roman"/>
          <w:sz w:val="24"/>
          <w:szCs w:val="24"/>
        </w:rPr>
        <w:t>constituye el paso previo a la valoración de</w:t>
      </w:r>
      <w:r w:rsidRPr="00AE1C1B">
        <w:rPr>
          <w:rFonts w:ascii="Times New Roman" w:hAnsi="Times New Roman" w:cs="Times New Roman"/>
          <w:sz w:val="24"/>
          <w:szCs w:val="24"/>
        </w:rPr>
        <w:t xml:space="preserve"> un organismo más especializado en el área del programa. </w:t>
      </w:r>
      <w:r w:rsidR="00E41EFD">
        <w:rPr>
          <w:rFonts w:ascii="Times New Roman" w:hAnsi="Times New Roman" w:cs="Times New Roman"/>
          <w:sz w:val="24"/>
          <w:szCs w:val="24"/>
        </w:rPr>
        <w:t xml:space="preserve">La intención de todo esto es </w:t>
      </w:r>
      <w:r w:rsidRPr="00BE6038">
        <w:rPr>
          <w:rFonts w:ascii="Times New Roman" w:hAnsi="Times New Roman" w:cs="Times New Roman"/>
          <w:sz w:val="24"/>
          <w:szCs w:val="24"/>
        </w:rPr>
        <w:t>ofrecer programas de calidad</w:t>
      </w:r>
      <w:r w:rsidR="00E41EFD">
        <w:rPr>
          <w:rFonts w:ascii="Times New Roman" w:hAnsi="Times New Roman" w:cs="Times New Roman"/>
          <w:sz w:val="24"/>
          <w:szCs w:val="24"/>
        </w:rPr>
        <w:t xml:space="preserve">, así como </w:t>
      </w:r>
      <w:r w:rsidRPr="00BE6038">
        <w:rPr>
          <w:rFonts w:ascii="Times New Roman" w:hAnsi="Times New Roman" w:cs="Times New Roman"/>
          <w:sz w:val="24"/>
          <w:szCs w:val="24"/>
        </w:rPr>
        <w:t xml:space="preserve">equidad para </w:t>
      </w:r>
      <w:r w:rsidR="00E41EFD">
        <w:rPr>
          <w:rFonts w:ascii="Times New Roman" w:hAnsi="Times New Roman" w:cs="Times New Roman"/>
          <w:sz w:val="24"/>
          <w:szCs w:val="24"/>
        </w:rPr>
        <w:t xml:space="preserve">que </w:t>
      </w:r>
      <w:r w:rsidRPr="00BE6038">
        <w:rPr>
          <w:rFonts w:ascii="Times New Roman" w:hAnsi="Times New Roman" w:cs="Times New Roman"/>
          <w:sz w:val="24"/>
          <w:szCs w:val="24"/>
        </w:rPr>
        <w:t xml:space="preserve">todos los aspirantes </w:t>
      </w:r>
      <w:r w:rsidR="00E41EFD">
        <w:rPr>
          <w:rFonts w:ascii="Times New Roman" w:hAnsi="Times New Roman" w:cs="Times New Roman"/>
          <w:sz w:val="24"/>
          <w:szCs w:val="24"/>
        </w:rPr>
        <w:t>tengan la posibilidad de elegir determinada carrera</w:t>
      </w:r>
      <w:r>
        <w:rPr>
          <w:rFonts w:ascii="Times New Roman" w:hAnsi="Times New Roman" w:cs="Times New Roman"/>
          <w:sz w:val="24"/>
          <w:szCs w:val="24"/>
        </w:rPr>
        <w:t>.</w:t>
      </w:r>
    </w:p>
    <w:p w14:paraId="65A00F2B" w14:textId="77777777" w:rsidR="00CD003C" w:rsidRPr="00BB5FFB" w:rsidRDefault="00CD003C" w:rsidP="00794DA8">
      <w:pPr>
        <w:tabs>
          <w:tab w:val="left" w:pos="1170"/>
        </w:tabs>
        <w:spacing w:after="0" w:line="360" w:lineRule="auto"/>
        <w:ind w:left="1418"/>
        <w:jc w:val="both"/>
        <w:rPr>
          <w:rFonts w:ascii="Times New Roman" w:hAnsi="Times New Roman" w:cs="Times New Roman"/>
          <w:sz w:val="24"/>
          <w:szCs w:val="24"/>
        </w:rPr>
      </w:pPr>
      <w:r w:rsidRPr="00BB5FFB">
        <w:rPr>
          <w:rFonts w:ascii="Times New Roman" w:hAnsi="Times New Roman" w:cs="Times New Roman"/>
          <w:sz w:val="24"/>
          <w:szCs w:val="24"/>
        </w:rPr>
        <w:t xml:space="preserve">La equidad educativa significa ofrecer igualdad de oportunidades educativas de buena calidad para todos; la evaluación y la acreditación de la educación superior adquieren, para el logro de este objetivo, una importancia estratégica, al identificar las desigualdades de calidad en los programas educativos y a la vez propiciar la mejora continua y el aseguramiento de la calidad de los mismos. Esta es la razón por la que, en las últimas dos décadas, la política orientada a fomentar la mejora de los insumos, procesos y resultados de la </w:t>
      </w:r>
      <w:r w:rsidRPr="00BB5FFB">
        <w:rPr>
          <w:rFonts w:ascii="Times New Roman" w:hAnsi="Times New Roman" w:cs="Times New Roman"/>
          <w:sz w:val="24"/>
          <w:szCs w:val="24"/>
        </w:rPr>
        <w:lastRenderedPageBreak/>
        <w:t>educación superior, ha ocupado un lugar destacado y de alta prioridad en el marco de las políticas educativas nacionales y estatales</w:t>
      </w:r>
      <w:r>
        <w:rPr>
          <w:rFonts w:ascii="Times New Roman" w:hAnsi="Times New Roman" w:cs="Times New Roman"/>
          <w:sz w:val="24"/>
          <w:szCs w:val="24"/>
        </w:rPr>
        <w:t xml:space="preserve"> (De la Garza Aguilar, </w:t>
      </w:r>
      <w:r w:rsidRPr="00BE6038">
        <w:rPr>
          <w:rFonts w:ascii="Times New Roman" w:hAnsi="Times New Roman" w:cs="Times New Roman"/>
          <w:sz w:val="24"/>
          <w:szCs w:val="24"/>
        </w:rPr>
        <w:t>2013</w:t>
      </w:r>
      <w:r>
        <w:rPr>
          <w:rFonts w:ascii="Times New Roman" w:hAnsi="Times New Roman" w:cs="Times New Roman"/>
          <w:sz w:val="24"/>
          <w:szCs w:val="24"/>
        </w:rPr>
        <w:t>, p. 34</w:t>
      </w:r>
      <w:r w:rsidRPr="00BE6038">
        <w:rPr>
          <w:rFonts w:ascii="Times New Roman" w:hAnsi="Times New Roman" w:cs="Times New Roman"/>
          <w:sz w:val="24"/>
          <w:szCs w:val="24"/>
        </w:rPr>
        <w:t>)</w:t>
      </w:r>
      <w:r w:rsidRPr="00BB5FFB">
        <w:rPr>
          <w:rFonts w:ascii="Times New Roman" w:hAnsi="Times New Roman" w:cs="Times New Roman"/>
          <w:sz w:val="24"/>
          <w:szCs w:val="24"/>
        </w:rPr>
        <w:t>.</w:t>
      </w:r>
    </w:p>
    <w:p w14:paraId="4872E3ED" w14:textId="77777777" w:rsidR="00CD003C" w:rsidRPr="00396B2B" w:rsidRDefault="00CD003C" w:rsidP="00794DA8">
      <w:pPr>
        <w:tabs>
          <w:tab w:val="left" w:pos="1170"/>
        </w:tabs>
        <w:spacing w:after="0" w:line="360" w:lineRule="auto"/>
        <w:ind w:firstLine="567"/>
        <w:jc w:val="both"/>
        <w:rPr>
          <w:rFonts w:ascii="Times New Roman" w:hAnsi="Times New Roman" w:cs="Times New Roman"/>
          <w:sz w:val="24"/>
          <w:szCs w:val="24"/>
        </w:rPr>
      </w:pPr>
      <w:r w:rsidRPr="00BE6038">
        <w:rPr>
          <w:rFonts w:ascii="Times New Roman" w:hAnsi="Times New Roman" w:cs="Times New Roman"/>
          <w:sz w:val="24"/>
          <w:szCs w:val="24"/>
        </w:rPr>
        <w:t>Por lo anterior</w:t>
      </w:r>
      <w:r w:rsidR="00E41EFD">
        <w:rPr>
          <w:rFonts w:ascii="Times New Roman" w:hAnsi="Times New Roman" w:cs="Times New Roman"/>
          <w:sz w:val="24"/>
          <w:szCs w:val="24"/>
        </w:rPr>
        <w:t>,</w:t>
      </w:r>
      <w:r w:rsidRPr="00BE6038">
        <w:rPr>
          <w:rFonts w:ascii="Times New Roman" w:hAnsi="Times New Roman" w:cs="Times New Roman"/>
          <w:sz w:val="24"/>
          <w:szCs w:val="24"/>
        </w:rPr>
        <w:t xml:space="preserve"> en los últimos años </w:t>
      </w:r>
      <w:r w:rsidR="00E41EFD">
        <w:rPr>
          <w:rFonts w:ascii="Times New Roman" w:hAnsi="Times New Roman" w:cs="Times New Roman"/>
          <w:sz w:val="24"/>
          <w:szCs w:val="24"/>
        </w:rPr>
        <w:t xml:space="preserve">se ha promovido la valoración de </w:t>
      </w:r>
      <w:r w:rsidRPr="00BE6038">
        <w:rPr>
          <w:rFonts w:ascii="Times New Roman" w:hAnsi="Times New Roman" w:cs="Times New Roman"/>
          <w:sz w:val="24"/>
          <w:szCs w:val="24"/>
        </w:rPr>
        <w:t xml:space="preserve">los programas educativos </w:t>
      </w:r>
      <w:r w:rsidR="00E41EFD">
        <w:rPr>
          <w:rFonts w:ascii="Times New Roman" w:hAnsi="Times New Roman" w:cs="Times New Roman"/>
          <w:sz w:val="24"/>
          <w:szCs w:val="24"/>
        </w:rPr>
        <w:t xml:space="preserve">por parte de </w:t>
      </w:r>
      <w:r w:rsidRPr="00BE6038">
        <w:rPr>
          <w:rFonts w:ascii="Times New Roman" w:hAnsi="Times New Roman" w:cs="Times New Roman"/>
          <w:sz w:val="24"/>
          <w:szCs w:val="24"/>
        </w:rPr>
        <w:t>organismos externos.</w:t>
      </w:r>
      <w:r w:rsidR="00E41EFD">
        <w:rPr>
          <w:rFonts w:ascii="Times New Roman" w:hAnsi="Times New Roman" w:cs="Times New Roman"/>
          <w:sz w:val="24"/>
          <w:szCs w:val="24"/>
        </w:rPr>
        <w:t xml:space="preserve"> Aunado a esto, se debe reconocer </w:t>
      </w:r>
      <w:r>
        <w:rPr>
          <w:rFonts w:ascii="Times New Roman" w:hAnsi="Times New Roman" w:cs="Times New Roman"/>
          <w:sz w:val="24"/>
          <w:szCs w:val="24"/>
        </w:rPr>
        <w:t xml:space="preserve">que la calidad de los programas educativos ha sido una preocupación </w:t>
      </w:r>
      <w:r w:rsidR="00E41EFD">
        <w:rPr>
          <w:rFonts w:ascii="Times New Roman" w:hAnsi="Times New Roman" w:cs="Times New Roman"/>
          <w:sz w:val="24"/>
          <w:szCs w:val="24"/>
        </w:rPr>
        <w:t>de</w:t>
      </w:r>
      <w:r>
        <w:rPr>
          <w:rFonts w:ascii="Times New Roman" w:hAnsi="Times New Roman" w:cs="Times New Roman"/>
          <w:sz w:val="24"/>
          <w:szCs w:val="24"/>
        </w:rPr>
        <w:t xml:space="preserve"> la Secretaría de Educación Pública en México</w:t>
      </w:r>
      <w:r w:rsidR="00E41EFD">
        <w:rPr>
          <w:rFonts w:ascii="Times New Roman" w:hAnsi="Times New Roman" w:cs="Times New Roman"/>
          <w:sz w:val="24"/>
          <w:szCs w:val="24"/>
        </w:rPr>
        <w:t>, de ahí que desde</w:t>
      </w:r>
      <w:r>
        <w:rPr>
          <w:rFonts w:ascii="Times New Roman" w:hAnsi="Times New Roman" w:cs="Times New Roman"/>
          <w:sz w:val="24"/>
          <w:szCs w:val="24"/>
        </w:rPr>
        <w:t xml:space="preserve"> los años noventa se ha</w:t>
      </w:r>
      <w:r w:rsidR="00E41EFD">
        <w:rPr>
          <w:rFonts w:ascii="Times New Roman" w:hAnsi="Times New Roman" w:cs="Times New Roman"/>
          <w:sz w:val="24"/>
          <w:szCs w:val="24"/>
        </w:rPr>
        <w:t>ya</w:t>
      </w:r>
      <w:r>
        <w:rPr>
          <w:rFonts w:ascii="Times New Roman" w:hAnsi="Times New Roman" w:cs="Times New Roman"/>
          <w:sz w:val="24"/>
          <w:szCs w:val="24"/>
        </w:rPr>
        <w:t xml:space="preserve"> </w:t>
      </w:r>
      <w:r w:rsidR="00E41EFD">
        <w:rPr>
          <w:rFonts w:ascii="Times New Roman" w:hAnsi="Times New Roman" w:cs="Times New Roman"/>
          <w:sz w:val="24"/>
          <w:szCs w:val="24"/>
        </w:rPr>
        <w:t xml:space="preserve">trabajado en conseguir </w:t>
      </w:r>
      <w:r>
        <w:rPr>
          <w:rFonts w:ascii="Times New Roman" w:hAnsi="Times New Roman" w:cs="Times New Roman"/>
          <w:sz w:val="24"/>
          <w:szCs w:val="24"/>
        </w:rPr>
        <w:t xml:space="preserve">criterios </w:t>
      </w:r>
      <w:r w:rsidR="00E41EFD">
        <w:rPr>
          <w:rFonts w:ascii="Times New Roman" w:hAnsi="Times New Roman" w:cs="Times New Roman"/>
          <w:sz w:val="24"/>
          <w:szCs w:val="24"/>
        </w:rPr>
        <w:t xml:space="preserve">apropiados </w:t>
      </w:r>
      <w:r>
        <w:rPr>
          <w:rFonts w:ascii="Times New Roman" w:hAnsi="Times New Roman" w:cs="Times New Roman"/>
          <w:sz w:val="24"/>
          <w:szCs w:val="24"/>
        </w:rPr>
        <w:t xml:space="preserve">para </w:t>
      </w:r>
      <w:r w:rsidR="00E41EFD">
        <w:rPr>
          <w:rFonts w:ascii="Times New Roman" w:hAnsi="Times New Roman" w:cs="Times New Roman"/>
          <w:sz w:val="24"/>
          <w:szCs w:val="24"/>
        </w:rPr>
        <w:t>determinar su</w:t>
      </w:r>
      <w:r>
        <w:rPr>
          <w:rFonts w:ascii="Times New Roman" w:hAnsi="Times New Roman" w:cs="Times New Roman"/>
          <w:sz w:val="24"/>
          <w:szCs w:val="24"/>
        </w:rPr>
        <w:t xml:space="preserve"> calidad.</w:t>
      </w:r>
    </w:p>
    <w:p w14:paraId="7A9EC5DF" w14:textId="77777777" w:rsidR="00CD003C" w:rsidRPr="00BB5FFB" w:rsidRDefault="00CD003C" w:rsidP="00794DA8">
      <w:pPr>
        <w:tabs>
          <w:tab w:val="left" w:pos="1170"/>
        </w:tabs>
        <w:spacing w:after="0" w:line="360" w:lineRule="auto"/>
        <w:ind w:left="1418"/>
        <w:jc w:val="both"/>
        <w:rPr>
          <w:rFonts w:ascii="Times New Roman" w:hAnsi="Times New Roman" w:cs="Times New Roman"/>
          <w:sz w:val="24"/>
          <w:szCs w:val="24"/>
        </w:rPr>
      </w:pPr>
      <w:r w:rsidRPr="00BB5FFB">
        <w:rPr>
          <w:rFonts w:ascii="Times New Roman" w:hAnsi="Times New Roman" w:cs="Times New Roman"/>
          <w:sz w:val="24"/>
          <w:szCs w:val="24"/>
        </w:rPr>
        <w:t>El aseguramiento de la calidad ha sido una preocupación latente y legítima por diversos actores en el campo de la educación superior. Desde principios de la década de los noventa, la mayoría de los países han establecido mecanismos para velar por la calidad de ésta.</w:t>
      </w:r>
    </w:p>
    <w:p w14:paraId="381A06DB" w14:textId="77777777" w:rsidR="00CD003C" w:rsidRPr="00BB5FFB" w:rsidRDefault="00CD003C" w:rsidP="00794DA8">
      <w:pPr>
        <w:tabs>
          <w:tab w:val="left" w:pos="1170"/>
        </w:tabs>
        <w:spacing w:after="0" w:line="360" w:lineRule="auto"/>
        <w:ind w:left="1418"/>
        <w:jc w:val="both"/>
        <w:rPr>
          <w:rFonts w:ascii="Times New Roman" w:hAnsi="Times New Roman" w:cs="Times New Roman"/>
          <w:sz w:val="24"/>
          <w:szCs w:val="24"/>
        </w:rPr>
      </w:pPr>
      <w:r w:rsidRPr="00BB5FFB">
        <w:rPr>
          <w:rFonts w:ascii="Times New Roman" w:hAnsi="Times New Roman" w:cs="Times New Roman"/>
          <w:sz w:val="24"/>
          <w:szCs w:val="24"/>
        </w:rPr>
        <w:t>La acreditación surge como una figura utilizada para dar cuenta del proceso de</w:t>
      </w:r>
      <w:r w:rsidRPr="001B7DF3">
        <w:rPr>
          <w:rFonts w:ascii="Times New Roman" w:hAnsi="Times New Roman" w:cs="Times New Roman"/>
          <w:sz w:val="24"/>
          <w:szCs w:val="24"/>
        </w:rPr>
        <w:t xml:space="preserve"> </w:t>
      </w:r>
      <w:r w:rsidRPr="00BB5FFB">
        <w:rPr>
          <w:rFonts w:ascii="Times New Roman" w:hAnsi="Times New Roman" w:cs="Times New Roman"/>
          <w:sz w:val="24"/>
          <w:szCs w:val="24"/>
        </w:rPr>
        <w:t>aseguramiento de calidad basado en la evaluación y del “valor” o calidad de una</w:t>
      </w:r>
      <w:r w:rsidRPr="001B7DF3">
        <w:rPr>
          <w:rFonts w:ascii="Times New Roman" w:hAnsi="Times New Roman" w:cs="Times New Roman"/>
          <w:sz w:val="24"/>
          <w:szCs w:val="24"/>
        </w:rPr>
        <w:t xml:space="preserve"> </w:t>
      </w:r>
      <w:r w:rsidRPr="00BB5FFB">
        <w:rPr>
          <w:rFonts w:ascii="Times New Roman" w:hAnsi="Times New Roman" w:cs="Times New Roman"/>
          <w:sz w:val="24"/>
          <w:szCs w:val="24"/>
        </w:rPr>
        <w:t>institución o programa; considerándose la institucionalización más desarrollada de la</w:t>
      </w:r>
      <w:r w:rsidRPr="001B7DF3">
        <w:rPr>
          <w:rFonts w:ascii="Times New Roman" w:hAnsi="Times New Roman" w:cs="Times New Roman"/>
          <w:sz w:val="24"/>
          <w:szCs w:val="24"/>
        </w:rPr>
        <w:t xml:space="preserve"> </w:t>
      </w:r>
      <w:r w:rsidRPr="00BB5FFB">
        <w:rPr>
          <w:rFonts w:ascii="Times New Roman" w:hAnsi="Times New Roman" w:cs="Times New Roman"/>
          <w:sz w:val="24"/>
          <w:szCs w:val="24"/>
        </w:rPr>
        <w:t>idea de responsabilidad en la educación superior</w:t>
      </w:r>
      <w:r>
        <w:rPr>
          <w:rFonts w:ascii="Times New Roman" w:hAnsi="Times New Roman" w:cs="Times New Roman"/>
          <w:sz w:val="24"/>
          <w:szCs w:val="24"/>
        </w:rPr>
        <w:t xml:space="preserve"> (B</w:t>
      </w:r>
      <w:r w:rsidRPr="00396B2B">
        <w:rPr>
          <w:rFonts w:ascii="Times New Roman" w:hAnsi="Times New Roman" w:cs="Times New Roman"/>
          <w:sz w:val="24"/>
          <w:szCs w:val="24"/>
        </w:rPr>
        <w:t>uendía Espinosa</w:t>
      </w:r>
      <w:r>
        <w:rPr>
          <w:rFonts w:ascii="Times New Roman" w:hAnsi="Times New Roman" w:cs="Times New Roman"/>
          <w:sz w:val="24"/>
          <w:szCs w:val="24"/>
        </w:rPr>
        <w:t xml:space="preserve">, </w:t>
      </w:r>
      <w:r w:rsidRPr="00396B2B">
        <w:rPr>
          <w:rFonts w:ascii="Times New Roman" w:hAnsi="Times New Roman" w:cs="Times New Roman"/>
          <w:sz w:val="24"/>
          <w:szCs w:val="24"/>
        </w:rPr>
        <w:t>2011</w:t>
      </w:r>
      <w:r>
        <w:rPr>
          <w:rFonts w:ascii="Times New Roman" w:hAnsi="Times New Roman" w:cs="Times New Roman"/>
          <w:sz w:val="24"/>
          <w:szCs w:val="24"/>
        </w:rPr>
        <w:t>, p. 2</w:t>
      </w:r>
      <w:r w:rsidRPr="00396B2B">
        <w:rPr>
          <w:rFonts w:ascii="Times New Roman" w:hAnsi="Times New Roman" w:cs="Times New Roman"/>
          <w:sz w:val="24"/>
          <w:szCs w:val="24"/>
        </w:rPr>
        <w:t>)</w:t>
      </w:r>
      <w:r>
        <w:rPr>
          <w:rFonts w:ascii="Times New Roman" w:hAnsi="Times New Roman" w:cs="Times New Roman"/>
          <w:sz w:val="24"/>
          <w:szCs w:val="24"/>
        </w:rPr>
        <w:t>.</w:t>
      </w:r>
    </w:p>
    <w:p w14:paraId="5985C95D" w14:textId="77777777" w:rsidR="00E41EFD" w:rsidRDefault="00271748" w:rsidP="00794DA8">
      <w:pPr>
        <w:tabs>
          <w:tab w:val="left" w:pos="11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 importante destacar que al principio de estas iniciativas, solo </w:t>
      </w:r>
      <w:r w:rsidRPr="001F3C24">
        <w:rPr>
          <w:rFonts w:ascii="Times New Roman" w:hAnsi="Times New Roman" w:cs="Times New Roman"/>
          <w:sz w:val="24"/>
          <w:szCs w:val="24"/>
        </w:rPr>
        <w:t>las IES públicas</w:t>
      </w:r>
      <w:r>
        <w:rPr>
          <w:rFonts w:ascii="Times New Roman" w:hAnsi="Times New Roman" w:cs="Times New Roman"/>
          <w:sz w:val="24"/>
          <w:szCs w:val="24"/>
        </w:rPr>
        <w:t xml:space="preserve"> se habían preocupado por someterse a esos procesos de evaluación; sin embargo, con el tiempo las IES privadas también se han ido interesando en ello debido a las recomendaciones que se pueden conseguir de la valoración de sus programas.</w:t>
      </w:r>
    </w:p>
    <w:p w14:paraId="7C8ACB66" w14:textId="77777777" w:rsidR="00CD003C" w:rsidRPr="00BB5FFB" w:rsidRDefault="00CD003C" w:rsidP="00794DA8">
      <w:pPr>
        <w:spacing w:after="0" w:line="360" w:lineRule="auto"/>
        <w:ind w:left="1418"/>
        <w:jc w:val="both"/>
        <w:rPr>
          <w:rFonts w:ascii="Times New Roman" w:eastAsia="Times New Roman" w:hAnsi="Times New Roman" w:cs="Times New Roman"/>
          <w:sz w:val="24"/>
          <w:szCs w:val="24"/>
          <w:lang w:eastAsia="es-MX"/>
        </w:rPr>
      </w:pPr>
      <w:r w:rsidRPr="00BB5FFB">
        <w:rPr>
          <w:rFonts w:ascii="Times New Roman" w:eastAsia="Times New Roman" w:hAnsi="Times New Roman" w:cs="Times New Roman"/>
          <w:sz w:val="24"/>
          <w:szCs w:val="24"/>
          <w:lang w:eastAsia="es-MX"/>
        </w:rPr>
        <w:t>La evaluación en México se relacionó principalmente con la mejora de la calidad educativa y con la garantía de que las instituciones de educación superior fueran acreditadas respondiendo con ello a estándares preestablecidos.</w:t>
      </w:r>
    </w:p>
    <w:p w14:paraId="73AA075B" w14:textId="77777777" w:rsidR="00CD003C" w:rsidRPr="001F3C24" w:rsidRDefault="00CD003C" w:rsidP="00794DA8">
      <w:pPr>
        <w:tabs>
          <w:tab w:val="left" w:pos="1170"/>
        </w:tabs>
        <w:spacing w:after="0" w:line="360" w:lineRule="auto"/>
        <w:ind w:left="1418"/>
        <w:jc w:val="both"/>
        <w:rPr>
          <w:rFonts w:ascii="Times New Roman" w:hAnsi="Times New Roman" w:cs="Times New Roman"/>
          <w:sz w:val="24"/>
          <w:szCs w:val="24"/>
        </w:rPr>
      </w:pPr>
      <w:r w:rsidRPr="00BB5FFB">
        <w:rPr>
          <w:rFonts w:ascii="Times New Roman" w:eastAsia="Times New Roman" w:hAnsi="Times New Roman" w:cs="Times New Roman"/>
          <w:sz w:val="24"/>
          <w:szCs w:val="24"/>
          <w:lang w:eastAsia="es-MX"/>
        </w:rPr>
        <w:t xml:space="preserve">Partiendo del principio de la mejora de la calidad educativa, la Federación de Instituciones Mexicanas Particulares de Educación Superior (FIMPES) contempló que la institución tiene una misión pertinente al contexto de la educación superior, y que cuenta con los recursos, programas y servicios suficientes para cumplir con ella, de ahí que las instituciones de educación superior particulares se sometieron también a estos ejercicios de evaluación </w:t>
      </w:r>
      <w:r w:rsidRPr="00BB5FFB">
        <w:rPr>
          <w:rFonts w:ascii="Times New Roman" w:eastAsia="Times New Roman" w:hAnsi="Times New Roman" w:cs="Times New Roman"/>
          <w:sz w:val="24"/>
          <w:szCs w:val="24"/>
          <w:lang w:eastAsia="es-MX"/>
        </w:rPr>
        <w:lastRenderedPageBreak/>
        <w:t>interna-externa para gara</w:t>
      </w:r>
      <w:r>
        <w:rPr>
          <w:rFonts w:ascii="Times New Roman" w:eastAsia="Times New Roman" w:hAnsi="Times New Roman" w:cs="Times New Roman"/>
          <w:sz w:val="24"/>
          <w:szCs w:val="24"/>
          <w:lang w:eastAsia="es-MX"/>
        </w:rPr>
        <w:t>ntizar la pertinencia y calidad (</w:t>
      </w:r>
      <w:r w:rsidRPr="001F3C24">
        <w:rPr>
          <w:rFonts w:ascii="Times New Roman" w:hAnsi="Times New Roman" w:cs="Times New Roman"/>
          <w:sz w:val="24"/>
          <w:szCs w:val="24"/>
        </w:rPr>
        <w:t>Lara Valdés</w:t>
      </w:r>
      <w:r>
        <w:rPr>
          <w:rFonts w:ascii="Times New Roman" w:hAnsi="Times New Roman" w:cs="Times New Roman"/>
          <w:sz w:val="24"/>
          <w:szCs w:val="24"/>
        </w:rPr>
        <w:t xml:space="preserve">, </w:t>
      </w:r>
      <w:r w:rsidRPr="001F3C24">
        <w:rPr>
          <w:rFonts w:ascii="Times New Roman" w:hAnsi="Times New Roman" w:cs="Times New Roman"/>
          <w:sz w:val="24"/>
          <w:szCs w:val="24"/>
        </w:rPr>
        <w:t>2013</w:t>
      </w:r>
      <w:r>
        <w:rPr>
          <w:rFonts w:ascii="Times New Roman" w:hAnsi="Times New Roman" w:cs="Times New Roman"/>
          <w:sz w:val="24"/>
          <w:szCs w:val="24"/>
        </w:rPr>
        <w:t>, p. 3</w:t>
      </w:r>
      <w:r w:rsidRPr="001F3C24">
        <w:rPr>
          <w:rFonts w:ascii="Times New Roman" w:hAnsi="Times New Roman" w:cs="Times New Roman"/>
          <w:sz w:val="24"/>
          <w:szCs w:val="24"/>
        </w:rPr>
        <w:t>)</w:t>
      </w:r>
      <w:r>
        <w:rPr>
          <w:rFonts w:ascii="Times New Roman" w:hAnsi="Times New Roman" w:cs="Times New Roman"/>
          <w:sz w:val="24"/>
          <w:szCs w:val="24"/>
        </w:rPr>
        <w:t>.</w:t>
      </w:r>
    </w:p>
    <w:p w14:paraId="5CE91F46" w14:textId="77777777" w:rsidR="00CD003C" w:rsidRDefault="00271748" w:rsidP="00794DA8">
      <w:pPr>
        <w:tabs>
          <w:tab w:val="left" w:pos="11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pocas palabras, e</w:t>
      </w:r>
      <w:r w:rsidR="00CD003C" w:rsidRPr="003B3076">
        <w:rPr>
          <w:rFonts w:ascii="Times New Roman" w:hAnsi="Times New Roman" w:cs="Times New Roman"/>
          <w:sz w:val="24"/>
          <w:szCs w:val="24"/>
        </w:rPr>
        <w:t xml:space="preserve">s importante que las instituciones de educación superior </w:t>
      </w:r>
      <w:r>
        <w:rPr>
          <w:rFonts w:ascii="Times New Roman" w:hAnsi="Times New Roman" w:cs="Times New Roman"/>
          <w:sz w:val="24"/>
          <w:szCs w:val="24"/>
        </w:rPr>
        <w:t>desarrollen mecanismos que permitan conseguir</w:t>
      </w:r>
      <w:r w:rsidR="00CD003C" w:rsidRPr="003B3076">
        <w:rPr>
          <w:rFonts w:ascii="Times New Roman" w:hAnsi="Times New Roman" w:cs="Times New Roman"/>
          <w:sz w:val="24"/>
          <w:szCs w:val="24"/>
        </w:rPr>
        <w:t xml:space="preserve"> la calidad de sus programas educativos, lo que ofrecerá a la institución un reconocimiento público para sus programas</w:t>
      </w:r>
      <w:r w:rsidR="00CD003C">
        <w:rPr>
          <w:rFonts w:ascii="Times New Roman" w:hAnsi="Times New Roman" w:cs="Times New Roman"/>
          <w:sz w:val="24"/>
          <w:szCs w:val="24"/>
        </w:rPr>
        <w:t>.</w:t>
      </w:r>
    </w:p>
    <w:p w14:paraId="7661ABF3" w14:textId="77777777" w:rsidR="00CD003C" w:rsidRPr="00BB5FFB" w:rsidRDefault="00CD003C" w:rsidP="00794DA8">
      <w:pPr>
        <w:tabs>
          <w:tab w:val="left" w:pos="1170"/>
        </w:tabs>
        <w:spacing w:after="0" w:line="360" w:lineRule="auto"/>
        <w:ind w:left="1418"/>
        <w:jc w:val="both"/>
        <w:rPr>
          <w:rFonts w:ascii="Times New Roman" w:eastAsia="Times New Roman" w:hAnsi="Times New Roman" w:cs="Times New Roman"/>
          <w:sz w:val="24"/>
          <w:szCs w:val="24"/>
          <w:lang w:eastAsia="es-MX"/>
        </w:rPr>
      </w:pPr>
      <w:r w:rsidRPr="00BB5FFB">
        <w:rPr>
          <w:rFonts w:ascii="Times New Roman" w:eastAsia="Times New Roman" w:hAnsi="Times New Roman" w:cs="Times New Roman"/>
          <w:sz w:val="24"/>
          <w:szCs w:val="24"/>
          <w:lang w:eastAsia="es-MX"/>
        </w:rPr>
        <w:t>Si las IES logran estándares satisfactorios en el proceso de evaluación de calidad, entonces pueden certificarse y lograr la acreditación como la culminación de todo un proceso evaluativo, ya sea en programas académicos o a nivel institucional.</w:t>
      </w:r>
      <w:r w:rsidR="002A7992">
        <w:rPr>
          <w:rFonts w:ascii="Times New Roman" w:eastAsia="Times New Roman" w:hAnsi="Times New Roman" w:cs="Times New Roman"/>
          <w:sz w:val="24"/>
          <w:szCs w:val="24"/>
          <w:lang w:eastAsia="es-MX"/>
        </w:rPr>
        <w:t xml:space="preserve"> </w:t>
      </w:r>
      <w:r w:rsidRPr="00BB5FFB">
        <w:rPr>
          <w:rFonts w:ascii="Times New Roman" w:eastAsia="Times New Roman" w:hAnsi="Times New Roman" w:cs="Times New Roman"/>
          <w:sz w:val="24"/>
          <w:szCs w:val="24"/>
          <w:lang w:eastAsia="es-MX"/>
        </w:rPr>
        <w:t>Se entiende por certificación como el reconocimiento público y temporal del proceso enseñanza-aprendizaje y de la administración escolar gestionados con calidad, además de que las instituciones deben contar con la estructura requerida para la mejora permanente; y por acreditación se entiende al procedimiento que mediante un organismo especializado, avalado por el Consejo para la Acreditación de la Educación Superior (COPAES), reconoce formalmente que un programa educativo ha mostrado evidencias de calidad en su estructura, organización, funcionamiento, insumos, procesos de enseñanza, servicios, pertinencia social y resultados objetivos bajo criterios, indicadores y estándares de calidad comprobados por medio de las evaluaciones independientes e imparciales a las que se somete.</w:t>
      </w:r>
      <w:r w:rsidR="002A7992">
        <w:rPr>
          <w:rFonts w:ascii="Times New Roman" w:eastAsia="Times New Roman" w:hAnsi="Times New Roman" w:cs="Times New Roman"/>
          <w:sz w:val="24"/>
          <w:szCs w:val="24"/>
          <w:lang w:eastAsia="es-MX"/>
        </w:rPr>
        <w:t xml:space="preserve"> </w:t>
      </w:r>
    </w:p>
    <w:p w14:paraId="1C0E7C38" w14:textId="77777777" w:rsidR="00CD003C" w:rsidRPr="003B3076" w:rsidRDefault="00CD003C" w:rsidP="00794DA8">
      <w:pPr>
        <w:tabs>
          <w:tab w:val="left" w:pos="1170"/>
        </w:tabs>
        <w:spacing w:after="0" w:line="360" w:lineRule="auto"/>
        <w:ind w:left="1418"/>
        <w:jc w:val="both"/>
        <w:rPr>
          <w:rFonts w:ascii="Times New Roman" w:hAnsi="Times New Roman" w:cs="Times New Roman"/>
          <w:sz w:val="24"/>
          <w:szCs w:val="24"/>
        </w:rPr>
      </w:pPr>
      <w:r w:rsidRPr="00BB5FFB">
        <w:rPr>
          <w:rFonts w:ascii="Times New Roman" w:eastAsia="Times New Roman" w:hAnsi="Times New Roman" w:cs="Times New Roman"/>
          <w:sz w:val="24"/>
          <w:szCs w:val="24"/>
          <w:lang w:eastAsia="es-MX"/>
        </w:rPr>
        <w:t>La acreditación de programas, por ejemplo, certifica la calidad de todos los elementos asociados al diseño curricular, recursos comprometidos y resultados del proceso enseñanza-aprendizaje. Es necesario mencionar que la acreditación tiene vigencia de cinco años, al término de este periodo, los pro</w:t>
      </w:r>
      <w:r>
        <w:rPr>
          <w:rFonts w:ascii="Times New Roman" w:eastAsia="Times New Roman" w:hAnsi="Times New Roman" w:cs="Times New Roman"/>
          <w:sz w:val="24"/>
          <w:szCs w:val="24"/>
          <w:lang w:eastAsia="es-MX"/>
        </w:rPr>
        <w:t>gramas son nuevamente evaluados (</w:t>
      </w:r>
      <w:r w:rsidRPr="003B3076">
        <w:rPr>
          <w:rFonts w:ascii="Times New Roman" w:hAnsi="Times New Roman" w:cs="Times New Roman"/>
          <w:sz w:val="24"/>
          <w:szCs w:val="24"/>
        </w:rPr>
        <w:t>Arriaga Villanueva</w:t>
      </w:r>
      <w:r>
        <w:rPr>
          <w:rFonts w:ascii="Times New Roman" w:hAnsi="Times New Roman" w:cs="Times New Roman"/>
          <w:sz w:val="24"/>
          <w:szCs w:val="24"/>
        </w:rPr>
        <w:t xml:space="preserve">, </w:t>
      </w:r>
      <w:r w:rsidRPr="003B3076">
        <w:rPr>
          <w:rFonts w:ascii="Times New Roman" w:hAnsi="Times New Roman" w:cs="Times New Roman"/>
          <w:sz w:val="24"/>
          <w:szCs w:val="24"/>
        </w:rPr>
        <w:t>2013</w:t>
      </w:r>
      <w:r>
        <w:rPr>
          <w:rFonts w:ascii="Times New Roman" w:hAnsi="Times New Roman" w:cs="Times New Roman"/>
          <w:sz w:val="24"/>
          <w:szCs w:val="24"/>
        </w:rPr>
        <w:t>, p. 1</w:t>
      </w:r>
      <w:r w:rsidRPr="003B3076">
        <w:rPr>
          <w:rFonts w:ascii="Times New Roman" w:hAnsi="Times New Roman" w:cs="Times New Roman"/>
          <w:sz w:val="24"/>
          <w:szCs w:val="24"/>
        </w:rPr>
        <w:t>)</w:t>
      </w:r>
      <w:r w:rsidR="00271748">
        <w:rPr>
          <w:rFonts w:ascii="Times New Roman" w:hAnsi="Times New Roman" w:cs="Times New Roman"/>
          <w:sz w:val="24"/>
          <w:szCs w:val="24"/>
        </w:rPr>
        <w:t>.</w:t>
      </w:r>
    </w:p>
    <w:p w14:paraId="72C03C65" w14:textId="77777777" w:rsidR="00DB26D0" w:rsidRDefault="00CD003C" w:rsidP="00794DA8">
      <w:pPr>
        <w:spacing w:after="0" w:line="360" w:lineRule="auto"/>
        <w:ind w:firstLine="567"/>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Una institución de educación superior deberá tomar la decisión en la gestión que va a realizar para ofrecer sus programas de calidad, porque debe decidir si va a acreditar o certificar el programa educativo</w:t>
      </w:r>
      <w:r w:rsidR="00271748">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w:t>
      </w:r>
      <w:r w:rsidR="00271748">
        <w:rPr>
          <w:rFonts w:ascii="Times New Roman" w:eastAsia="Times New Roman" w:hAnsi="Times New Roman" w:cs="Times New Roman"/>
          <w:sz w:val="24"/>
          <w:szCs w:val="24"/>
          <w:lang w:eastAsia="es-MX"/>
        </w:rPr>
        <w:t>L</w:t>
      </w:r>
      <w:r>
        <w:rPr>
          <w:rFonts w:ascii="Times New Roman" w:eastAsia="Times New Roman" w:hAnsi="Times New Roman" w:cs="Times New Roman"/>
          <w:sz w:val="24"/>
          <w:szCs w:val="24"/>
          <w:lang w:eastAsia="es-MX"/>
        </w:rPr>
        <w:t xml:space="preserve">a certificación es un reconocimiento temporal donde se señala que tanto el programa como sus procesos administrativos y estructura son de calidad; </w:t>
      </w:r>
      <w:r w:rsidR="00271748">
        <w:rPr>
          <w:rFonts w:ascii="Times New Roman" w:eastAsia="Times New Roman" w:hAnsi="Times New Roman" w:cs="Times New Roman"/>
          <w:sz w:val="24"/>
          <w:szCs w:val="24"/>
          <w:lang w:eastAsia="es-MX"/>
        </w:rPr>
        <w:t xml:space="preserve">en cambio, </w:t>
      </w:r>
      <w:r>
        <w:rPr>
          <w:rFonts w:ascii="Times New Roman" w:eastAsia="Times New Roman" w:hAnsi="Times New Roman" w:cs="Times New Roman"/>
          <w:sz w:val="24"/>
          <w:szCs w:val="24"/>
          <w:lang w:eastAsia="es-MX"/>
        </w:rPr>
        <w:t xml:space="preserve">la acreditación </w:t>
      </w:r>
      <w:r w:rsidR="00271748">
        <w:rPr>
          <w:rFonts w:ascii="Times New Roman" w:eastAsia="Times New Roman" w:hAnsi="Times New Roman" w:cs="Times New Roman"/>
          <w:sz w:val="24"/>
          <w:szCs w:val="24"/>
          <w:lang w:eastAsia="es-MX"/>
        </w:rPr>
        <w:t>la emite</w:t>
      </w:r>
      <w:r>
        <w:rPr>
          <w:rFonts w:ascii="Times New Roman" w:eastAsia="Times New Roman" w:hAnsi="Times New Roman" w:cs="Times New Roman"/>
          <w:sz w:val="24"/>
          <w:szCs w:val="24"/>
          <w:lang w:eastAsia="es-MX"/>
        </w:rPr>
        <w:t xml:space="preserve"> C</w:t>
      </w:r>
      <w:r w:rsidR="00271748">
        <w:rPr>
          <w:rFonts w:ascii="Times New Roman" w:eastAsia="Times New Roman" w:hAnsi="Times New Roman" w:cs="Times New Roman"/>
          <w:sz w:val="24"/>
          <w:szCs w:val="24"/>
          <w:lang w:eastAsia="es-MX"/>
        </w:rPr>
        <w:t>opaes</w:t>
      </w:r>
      <w:r>
        <w:rPr>
          <w:rFonts w:ascii="Times New Roman" w:eastAsia="Times New Roman" w:hAnsi="Times New Roman" w:cs="Times New Roman"/>
          <w:sz w:val="24"/>
          <w:szCs w:val="24"/>
          <w:lang w:eastAsia="es-MX"/>
        </w:rPr>
        <w:t>, organismo externo que reconoce</w:t>
      </w:r>
      <w:r w:rsidR="00271748">
        <w:rPr>
          <w:rFonts w:ascii="Times New Roman" w:eastAsia="Times New Roman" w:hAnsi="Times New Roman" w:cs="Times New Roman"/>
          <w:sz w:val="24"/>
          <w:szCs w:val="24"/>
          <w:lang w:eastAsia="es-MX"/>
        </w:rPr>
        <w:t xml:space="preserve"> a través de evaluaciones imparciales la calidad tanto del </w:t>
      </w:r>
      <w:r>
        <w:rPr>
          <w:rFonts w:ascii="Times New Roman" w:eastAsia="Times New Roman" w:hAnsi="Times New Roman" w:cs="Times New Roman"/>
          <w:sz w:val="24"/>
          <w:szCs w:val="24"/>
          <w:lang w:eastAsia="es-MX"/>
        </w:rPr>
        <w:t xml:space="preserve">programa </w:t>
      </w:r>
      <w:r w:rsidR="00271748">
        <w:rPr>
          <w:rFonts w:ascii="Times New Roman" w:eastAsia="Times New Roman" w:hAnsi="Times New Roman" w:cs="Times New Roman"/>
          <w:sz w:val="24"/>
          <w:szCs w:val="24"/>
          <w:lang w:eastAsia="es-MX"/>
        </w:rPr>
        <w:t>como de</w:t>
      </w:r>
      <w:r>
        <w:rPr>
          <w:rFonts w:ascii="Times New Roman" w:eastAsia="Times New Roman" w:hAnsi="Times New Roman" w:cs="Times New Roman"/>
          <w:sz w:val="24"/>
          <w:szCs w:val="24"/>
          <w:lang w:eastAsia="es-MX"/>
        </w:rPr>
        <w:t xml:space="preserve"> todas </w:t>
      </w:r>
      <w:r w:rsidR="00271748">
        <w:rPr>
          <w:rFonts w:ascii="Times New Roman" w:eastAsia="Times New Roman" w:hAnsi="Times New Roman" w:cs="Times New Roman"/>
          <w:sz w:val="24"/>
          <w:szCs w:val="24"/>
          <w:lang w:eastAsia="es-MX"/>
        </w:rPr>
        <w:t>sus</w:t>
      </w:r>
      <w:r>
        <w:rPr>
          <w:rFonts w:ascii="Times New Roman" w:eastAsia="Times New Roman" w:hAnsi="Times New Roman" w:cs="Times New Roman"/>
          <w:sz w:val="24"/>
          <w:szCs w:val="24"/>
          <w:lang w:eastAsia="es-MX"/>
        </w:rPr>
        <w:t xml:space="preserve"> funciones, insumos y procesos.</w:t>
      </w:r>
      <w:r w:rsidR="00DB26D0">
        <w:rPr>
          <w:rFonts w:ascii="Times New Roman" w:eastAsia="Times New Roman" w:hAnsi="Times New Roman" w:cs="Times New Roman"/>
          <w:sz w:val="24"/>
          <w:szCs w:val="24"/>
          <w:lang w:eastAsia="es-MX"/>
        </w:rPr>
        <w:t xml:space="preserve"> </w:t>
      </w:r>
    </w:p>
    <w:p w14:paraId="53D9D68B" w14:textId="77777777" w:rsidR="00CD003C" w:rsidRPr="002402E2" w:rsidRDefault="00CD003C" w:rsidP="00794DA8">
      <w:pPr>
        <w:spacing w:before="100" w:beforeAutospacing="1" w:after="0" w:line="360" w:lineRule="auto"/>
        <w:ind w:firstLine="567"/>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Considerando que la calidad de la enseñanza superior se encuentra incluida dentro de las políticas públicas de nuestro país, se debe</w:t>
      </w:r>
      <w:r w:rsidR="00DB26D0">
        <w:rPr>
          <w:rFonts w:ascii="Times New Roman" w:eastAsia="Times New Roman" w:hAnsi="Times New Roman" w:cs="Times New Roman"/>
          <w:sz w:val="24"/>
          <w:szCs w:val="24"/>
          <w:lang w:eastAsia="es-MX"/>
        </w:rPr>
        <w:t>rían incluir en la</w:t>
      </w:r>
      <w:r>
        <w:rPr>
          <w:rFonts w:ascii="Times New Roman" w:eastAsia="Times New Roman" w:hAnsi="Times New Roman" w:cs="Times New Roman"/>
          <w:sz w:val="24"/>
          <w:szCs w:val="24"/>
          <w:lang w:eastAsia="es-MX"/>
        </w:rPr>
        <w:t xml:space="preserve"> </w:t>
      </w:r>
      <w:r w:rsidR="00DB26D0">
        <w:rPr>
          <w:rFonts w:ascii="Times New Roman" w:eastAsia="Times New Roman" w:hAnsi="Times New Roman" w:cs="Times New Roman"/>
          <w:sz w:val="24"/>
          <w:szCs w:val="24"/>
          <w:lang w:eastAsia="es-MX"/>
        </w:rPr>
        <w:t xml:space="preserve">evaluación aspectos como </w:t>
      </w:r>
      <w:r>
        <w:rPr>
          <w:rFonts w:ascii="Times New Roman" w:eastAsia="Times New Roman" w:hAnsi="Times New Roman" w:cs="Times New Roman"/>
          <w:sz w:val="24"/>
          <w:szCs w:val="24"/>
          <w:lang w:eastAsia="es-MX"/>
        </w:rPr>
        <w:t xml:space="preserve">las becas </w:t>
      </w:r>
      <w:r w:rsidR="00DB26D0">
        <w:rPr>
          <w:rFonts w:ascii="Times New Roman" w:eastAsia="Times New Roman" w:hAnsi="Times New Roman" w:cs="Times New Roman"/>
          <w:sz w:val="24"/>
          <w:szCs w:val="24"/>
          <w:lang w:eastAsia="es-MX"/>
        </w:rPr>
        <w:t>ofrecidas</w:t>
      </w:r>
      <w:r>
        <w:rPr>
          <w:rFonts w:ascii="Times New Roman" w:eastAsia="Times New Roman" w:hAnsi="Times New Roman" w:cs="Times New Roman"/>
          <w:sz w:val="24"/>
          <w:szCs w:val="24"/>
          <w:lang w:eastAsia="es-MX"/>
        </w:rPr>
        <w:t xml:space="preserve"> a los estudiantes, la</w:t>
      </w:r>
      <w:r w:rsidR="00DB26D0">
        <w:rPr>
          <w:rFonts w:ascii="Times New Roman" w:eastAsia="Times New Roman" w:hAnsi="Times New Roman" w:cs="Times New Roman"/>
          <w:sz w:val="24"/>
          <w:szCs w:val="24"/>
          <w:lang w:eastAsia="es-MX"/>
        </w:rPr>
        <w:t>s</w:t>
      </w:r>
      <w:r>
        <w:rPr>
          <w:rFonts w:ascii="Times New Roman" w:eastAsia="Times New Roman" w:hAnsi="Times New Roman" w:cs="Times New Roman"/>
          <w:sz w:val="24"/>
          <w:szCs w:val="24"/>
          <w:lang w:eastAsia="es-MX"/>
        </w:rPr>
        <w:t xml:space="preserve"> </w:t>
      </w:r>
      <w:r w:rsidR="00DB26D0">
        <w:rPr>
          <w:rFonts w:ascii="Times New Roman" w:eastAsia="Times New Roman" w:hAnsi="Times New Roman" w:cs="Times New Roman"/>
          <w:sz w:val="24"/>
          <w:szCs w:val="24"/>
          <w:lang w:eastAsia="es-MX"/>
        </w:rPr>
        <w:t>investigaciones</w:t>
      </w:r>
      <w:r>
        <w:rPr>
          <w:rFonts w:ascii="Times New Roman" w:eastAsia="Times New Roman" w:hAnsi="Times New Roman" w:cs="Times New Roman"/>
          <w:sz w:val="24"/>
          <w:szCs w:val="24"/>
          <w:lang w:eastAsia="es-MX"/>
        </w:rPr>
        <w:t xml:space="preserve"> </w:t>
      </w:r>
      <w:r w:rsidR="00DB26D0">
        <w:rPr>
          <w:rFonts w:ascii="Times New Roman" w:eastAsia="Times New Roman" w:hAnsi="Times New Roman" w:cs="Times New Roman"/>
          <w:sz w:val="24"/>
          <w:szCs w:val="24"/>
          <w:lang w:eastAsia="es-MX"/>
        </w:rPr>
        <w:t>desarrolladas</w:t>
      </w:r>
      <w:r>
        <w:rPr>
          <w:rFonts w:ascii="Times New Roman" w:eastAsia="Times New Roman" w:hAnsi="Times New Roman" w:cs="Times New Roman"/>
          <w:sz w:val="24"/>
          <w:szCs w:val="24"/>
          <w:lang w:eastAsia="es-MX"/>
        </w:rPr>
        <w:t xml:space="preserve"> por docentes</w:t>
      </w:r>
      <w:r w:rsidR="00DB26D0">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estudiantes</w:t>
      </w:r>
      <w:r w:rsidR="00DB26D0">
        <w:rPr>
          <w:rFonts w:ascii="Times New Roman" w:eastAsia="Times New Roman" w:hAnsi="Times New Roman" w:cs="Times New Roman"/>
          <w:sz w:val="24"/>
          <w:szCs w:val="24"/>
          <w:lang w:eastAsia="es-MX"/>
        </w:rPr>
        <w:t xml:space="preserve"> y </w:t>
      </w:r>
      <w:r>
        <w:rPr>
          <w:rFonts w:ascii="Times New Roman" w:eastAsia="Times New Roman" w:hAnsi="Times New Roman" w:cs="Times New Roman"/>
          <w:sz w:val="24"/>
          <w:szCs w:val="24"/>
          <w:lang w:eastAsia="es-MX"/>
        </w:rPr>
        <w:t xml:space="preserve">personal administrativo, </w:t>
      </w:r>
      <w:r w:rsidR="00DB26D0">
        <w:rPr>
          <w:rFonts w:ascii="Times New Roman" w:eastAsia="Times New Roman" w:hAnsi="Times New Roman" w:cs="Times New Roman"/>
          <w:sz w:val="24"/>
          <w:szCs w:val="24"/>
          <w:lang w:eastAsia="es-MX"/>
        </w:rPr>
        <w:t xml:space="preserve">así como la </w:t>
      </w:r>
      <w:r>
        <w:rPr>
          <w:rFonts w:ascii="Times New Roman" w:eastAsia="Times New Roman" w:hAnsi="Times New Roman" w:cs="Times New Roman"/>
          <w:sz w:val="24"/>
          <w:szCs w:val="24"/>
          <w:lang w:eastAsia="es-MX"/>
        </w:rPr>
        <w:t xml:space="preserve">infraestructura y </w:t>
      </w:r>
      <w:r w:rsidR="00DB26D0">
        <w:rPr>
          <w:rFonts w:ascii="Times New Roman" w:eastAsia="Times New Roman" w:hAnsi="Times New Roman" w:cs="Times New Roman"/>
          <w:sz w:val="24"/>
          <w:szCs w:val="24"/>
          <w:lang w:eastAsia="es-MX"/>
        </w:rPr>
        <w:t xml:space="preserve">el </w:t>
      </w:r>
      <w:r>
        <w:rPr>
          <w:rFonts w:ascii="Times New Roman" w:eastAsia="Times New Roman" w:hAnsi="Times New Roman" w:cs="Times New Roman"/>
          <w:sz w:val="24"/>
          <w:szCs w:val="24"/>
          <w:lang w:eastAsia="es-MX"/>
        </w:rPr>
        <w:t>equipamiento</w:t>
      </w:r>
      <w:r w:rsidR="00DB26D0">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entre otros rubros de igual interés.</w:t>
      </w:r>
    </w:p>
    <w:p w14:paraId="6708630B" w14:textId="77777777" w:rsidR="00CD003C" w:rsidRPr="00BB5FFB" w:rsidRDefault="00CD003C" w:rsidP="00794DA8">
      <w:pPr>
        <w:spacing w:after="0" w:line="360" w:lineRule="auto"/>
        <w:ind w:left="1418"/>
        <w:jc w:val="both"/>
        <w:rPr>
          <w:rFonts w:ascii="Times New Roman" w:eastAsia="Times New Roman" w:hAnsi="Times New Roman" w:cs="Times New Roman"/>
          <w:sz w:val="24"/>
          <w:szCs w:val="24"/>
          <w:lang w:eastAsia="es-MX"/>
        </w:rPr>
      </w:pPr>
      <w:r w:rsidRPr="00BB5FFB">
        <w:rPr>
          <w:rFonts w:ascii="Times New Roman" w:eastAsia="Times New Roman" w:hAnsi="Times New Roman" w:cs="Times New Roman"/>
          <w:sz w:val="24"/>
          <w:szCs w:val="24"/>
          <w:lang w:eastAsia="es-MX"/>
        </w:rPr>
        <w:t xml:space="preserve">La calidad de la enseñanza superior es un concepto pluridimensional que debería comprender todas sus funciones y actividades: enseñanza y programas académicos, investigación y becas, personal, estudiantes, edificios, instalaciones, equipamiento y servicios a la comunidad y al mundo universitario. Una autoevaluación interna y un examen externo realizados con transparencia por expertos independientes, en lo posible especializados en lo internacional, son esenciales para garantizar la calidad. </w:t>
      </w:r>
    </w:p>
    <w:p w14:paraId="47CC80F3" w14:textId="77777777" w:rsidR="00CD003C" w:rsidRPr="00BB5FFB" w:rsidRDefault="00CD003C" w:rsidP="00794DA8">
      <w:pPr>
        <w:spacing w:after="0" w:line="360" w:lineRule="auto"/>
        <w:ind w:left="1418"/>
        <w:jc w:val="both"/>
        <w:rPr>
          <w:rFonts w:ascii="Times New Roman" w:eastAsia="Times New Roman" w:hAnsi="Times New Roman" w:cs="Times New Roman"/>
          <w:sz w:val="24"/>
          <w:szCs w:val="24"/>
          <w:lang w:eastAsia="es-MX"/>
        </w:rPr>
      </w:pPr>
      <w:r w:rsidRPr="00BB5FFB">
        <w:rPr>
          <w:rFonts w:ascii="Times New Roman" w:eastAsia="Times New Roman" w:hAnsi="Times New Roman" w:cs="Times New Roman"/>
          <w:sz w:val="24"/>
          <w:szCs w:val="24"/>
          <w:lang w:eastAsia="es-MX"/>
        </w:rPr>
        <w:t>Deberían crearse instancias nacionales independientes, y definirse normas comparativas de calidad, reconocidas en el ámbito internacional. Con miras a tener en cuenta la diversidad y evitar la uniformidad, debería prestarse la atención requerida a las particularidades de los contextos institucional, nacional y regional</w:t>
      </w:r>
      <w:r>
        <w:rPr>
          <w:rFonts w:ascii="Times New Roman" w:eastAsia="Times New Roman" w:hAnsi="Times New Roman" w:cs="Times New Roman"/>
          <w:sz w:val="24"/>
          <w:szCs w:val="24"/>
          <w:lang w:eastAsia="es-MX"/>
        </w:rPr>
        <w:t xml:space="preserve"> (</w:t>
      </w:r>
      <w:r w:rsidR="000F7846" w:rsidRPr="002402E2">
        <w:rPr>
          <w:rFonts w:ascii="Times New Roman" w:eastAsia="Times New Roman" w:hAnsi="Times New Roman" w:cs="Times New Roman"/>
          <w:sz w:val="24"/>
          <w:szCs w:val="24"/>
          <w:lang w:eastAsia="es-MX"/>
        </w:rPr>
        <w:t>González</w:t>
      </w:r>
      <w:r w:rsidRPr="002402E2">
        <w:rPr>
          <w:rFonts w:ascii="Times New Roman" w:eastAsia="Times New Roman" w:hAnsi="Times New Roman" w:cs="Times New Roman"/>
          <w:sz w:val="24"/>
          <w:szCs w:val="24"/>
          <w:lang w:eastAsia="es-MX"/>
        </w:rPr>
        <w:t xml:space="preserve"> Vidaña</w:t>
      </w:r>
      <w:r>
        <w:rPr>
          <w:rFonts w:ascii="Times New Roman" w:eastAsia="Times New Roman" w:hAnsi="Times New Roman" w:cs="Times New Roman"/>
          <w:sz w:val="24"/>
          <w:szCs w:val="24"/>
          <w:lang w:eastAsia="es-MX"/>
        </w:rPr>
        <w:t xml:space="preserve">, </w:t>
      </w:r>
      <w:r w:rsidRPr="002402E2">
        <w:rPr>
          <w:rFonts w:ascii="Times New Roman" w:eastAsia="Times New Roman" w:hAnsi="Times New Roman" w:cs="Times New Roman"/>
          <w:sz w:val="24"/>
          <w:szCs w:val="24"/>
          <w:lang w:eastAsia="es-MX"/>
        </w:rPr>
        <w:t>2014</w:t>
      </w:r>
      <w:r>
        <w:rPr>
          <w:rFonts w:ascii="Times New Roman" w:eastAsia="Times New Roman" w:hAnsi="Times New Roman" w:cs="Times New Roman"/>
          <w:sz w:val="24"/>
          <w:szCs w:val="24"/>
          <w:lang w:eastAsia="es-MX"/>
        </w:rPr>
        <w:t>, p. 5</w:t>
      </w:r>
      <w:r w:rsidRPr="002402E2">
        <w:rPr>
          <w:rFonts w:ascii="Times New Roman" w:eastAsia="Times New Roman" w:hAnsi="Times New Roman" w:cs="Times New Roman"/>
          <w:sz w:val="24"/>
          <w:szCs w:val="24"/>
          <w:lang w:eastAsia="es-MX"/>
        </w:rPr>
        <w:t>)</w:t>
      </w:r>
      <w:r w:rsidRPr="00BB5FFB">
        <w:rPr>
          <w:rFonts w:ascii="Times New Roman" w:eastAsia="Times New Roman" w:hAnsi="Times New Roman" w:cs="Times New Roman"/>
          <w:sz w:val="24"/>
          <w:szCs w:val="24"/>
          <w:lang w:eastAsia="es-MX"/>
        </w:rPr>
        <w:t>.</w:t>
      </w:r>
    </w:p>
    <w:p w14:paraId="0B7BCFF5" w14:textId="77777777" w:rsidR="00CD003C" w:rsidRDefault="00CD003C" w:rsidP="00794DA8">
      <w:pPr>
        <w:spacing w:after="0" w:line="360" w:lineRule="auto"/>
        <w:ind w:firstLine="567"/>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autoevaluación </w:t>
      </w:r>
      <w:r w:rsidR="00DB26D0">
        <w:rPr>
          <w:rFonts w:ascii="Times New Roman" w:eastAsia="Times New Roman" w:hAnsi="Times New Roman" w:cs="Times New Roman"/>
          <w:sz w:val="24"/>
          <w:szCs w:val="24"/>
          <w:lang w:eastAsia="es-MX"/>
        </w:rPr>
        <w:t>promueve</w:t>
      </w:r>
      <w:r>
        <w:rPr>
          <w:rFonts w:ascii="Times New Roman" w:eastAsia="Times New Roman" w:hAnsi="Times New Roman" w:cs="Times New Roman"/>
          <w:sz w:val="24"/>
          <w:szCs w:val="24"/>
          <w:lang w:eastAsia="es-MX"/>
        </w:rPr>
        <w:t xml:space="preserve"> </w:t>
      </w:r>
      <w:r w:rsidR="00DB26D0">
        <w:rPr>
          <w:rFonts w:ascii="Times New Roman" w:eastAsia="Times New Roman" w:hAnsi="Times New Roman" w:cs="Times New Roman"/>
          <w:sz w:val="24"/>
          <w:szCs w:val="24"/>
          <w:lang w:eastAsia="es-MX"/>
        </w:rPr>
        <w:t xml:space="preserve">el </w:t>
      </w:r>
      <w:r>
        <w:rPr>
          <w:rFonts w:ascii="Times New Roman" w:eastAsia="Times New Roman" w:hAnsi="Times New Roman" w:cs="Times New Roman"/>
          <w:sz w:val="24"/>
          <w:szCs w:val="24"/>
          <w:lang w:eastAsia="es-MX"/>
        </w:rPr>
        <w:t xml:space="preserve">crecimiento, </w:t>
      </w:r>
      <w:r w:rsidR="00DB26D0">
        <w:rPr>
          <w:rFonts w:ascii="Times New Roman" w:eastAsia="Times New Roman" w:hAnsi="Times New Roman" w:cs="Times New Roman"/>
          <w:sz w:val="24"/>
          <w:szCs w:val="24"/>
          <w:lang w:eastAsia="es-MX"/>
        </w:rPr>
        <w:t xml:space="preserve">especialmente </w:t>
      </w:r>
      <w:r>
        <w:rPr>
          <w:rFonts w:ascii="Times New Roman" w:eastAsia="Times New Roman" w:hAnsi="Times New Roman" w:cs="Times New Roman"/>
          <w:sz w:val="24"/>
          <w:szCs w:val="24"/>
          <w:lang w:eastAsia="es-MX"/>
        </w:rPr>
        <w:t xml:space="preserve">cuando </w:t>
      </w:r>
      <w:r w:rsidR="00DB26D0">
        <w:rPr>
          <w:rFonts w:ascii="Times New Roman" w:eastAsia="Times New Roman" w:hAnsi="Times New Roman" w:cs="Times New Roman"/>
          <w:sz w:val="24"/>
          <w:szCs w:val="24"/>
          <w:lang w:eastAsia="es-MX"/>
        </w:rPr>
        <w:t xml:space="preserve">lo realiza un organismo externo; sin embargo, </w:t>
      </w:r>
      <w:r>
        <w:rPr>
          <w:rFonts w:ascii="Times New Roman" w:eastAsia="Times New Roman" w:hAnsi="Times New Roman" w:cs="Times New Roman"/>
          <w:sz w:val="24"/>
          <w:szCs w:val="24"/>
          <w:lang w:eastAsia="es-MX"/>
        </w:rPr>
        <w:t>se debe</w:t>
      </w:r>
      <w:r w:rsidR="00DB26D0">
        <w:rPr>
          <w:rFonts w:ascii="Times New Roman" w:eastAsia="Times New Roman" w:hAnsi="Times New Roman" w:cs="Times New Roman"/>
          <w:sz w:val="24"/>
          <w:szCs w:val="24"/>
          <w:lang w:eastAsia="es-MX"/>
        </w:rPr>
        <w:t>ría</w:t>
      </w:r>
      <w:r>
        <w:rPr>
          <w:rFonts w:ascii="Times New Roman" w:eastAsia="Times New Roman" w:hAnsi="Times New Roman" w:cs="Times New Roman"/>
          <w:sz w:val="24"/>
          <w:szCs w:val="24"/>
          <w:lang w:eastAsia="es-MX"/>
        </w:rPr>
        <w:t xml:space="preserve"> de </w:t>
      </w:r>
      <w:r w:rsidR="00DB26D0">
        <w:rPr>
          <w:rFonts w:ascii="Times New Roman" w:eastAsia="Times New Roman" w:hAnsi="Times New Roman" w:cs="Times New Roman"/>
          <w:sz w:val="24"/>
          <w:szCs w:val="24"/>
          <w:lang w:eastAsia="es-MX"/>
        </w:rPr>
        <w:t>procurar</w:t>
      </w:r>
      <w:r>
        <w:rPr>
          <w:rFonts w:ascii="Times New Roman" w:eastAsia="Times New Roman" w:hAnsi="Times New Roman" w:cs="Times New Roman"/>
          <w:sz w:val="24"/>
          <w:szCs w:val="24"/>
          <w:lang w:eastAsia="es-MX"/>
        </w:rPr>
        <w:t xml:space="preserve"> </w:t>
      </w:r>
      <w:r w:rsidR="00DB26D0">
        <w:rPr>
          <w:rFonts w:ascii="Times New Roman" w:eastAsia="Times New Roman" w:hAnsi="Times New Roman" w:cs="Times New Roman"/>
          <w:sz w:val="24"/>
          <w:szCs w:val="24"/>
          <w:lang w:eastAsia="es-MX"/>
        </w:rPr>
        <w:t>la unificación de</w:t>
      </w:r>
      <w:r>
        <w:rPr>
          <w:rFonts w:ascii="Times New Roman" w:eastAsia="Times New Roman" w:hAnsi="Times New Roman" w:cs="Times New Roman"/>
          <w:sz w:val="24"/>
          <w:szCs w:val="24"/>
          <w:lang w:eastAsia="es-MX"/>
        </w:rPr>
        <w:t xml:space="preserve"> la normativa de evaluación </w:t>
      </w:r>
      <w:r w:rsidR="00DB26D0">
        <w:rPr>
          <w:rFonts w:ascii="Times New Roman" w:eastAsia="Times New Roman" w:hAnsi="Times New Roman" w:cs="Times New Roman"/>
          <w:sz w:val="24"/>
          <w:szCs w:val="24"/>
          <w:lang w:eastAsia="es-MX"/>
        </w:rPr>
        <w:t xml:space="preserve">usada por </w:t>
      </w:r>
      <w:r>
        <w:rPr>
          <w:rFonts w:ascii="Times New Roman" w:eastAsia="Times New Roman" w:hAnsi="Times New Roman" w:cs="Times New Roman"/>
          <w:sz w:val="24"/>
          <w:szCs w:val="24"/>
          <w:lang w:eastAsia="es-MX"/>
        </w:rPr>
        <w:t xml:space="preserve">los </w:t>
      </w:r>
      <w:r w:rsidR="00DB26D0">
        <w:rPr>
          <w:rFonts w:ascii="Times New Roman" w:eastAsia="Times New Roman" w:hAnsi="Times New Roman" w:cs="Times New Roman"/>
          <w:sz w:val="24"/>
          <w:szCs w:val="24"/>
          <w:lang w:eastAsia="es-MX"/>
        </w:rPr>
        <w:t xml:space="preserve">diversos </w:t>
      </w:r>
      <w:r>
        <w:rPr>
          <w:rFonts w:ascii="Times New Roman" w:eastAsia="Times New Roman" w:hAnsi="Times New Roman" w:cs="Times New Roman"/>
          <w:sz w:val="24"/>
          <w:szCs w:val="24"/>
          <w:lang w:eastAsia="es-MX"/>
        </w:rPr>
        <w:t>organismos</w:t>
      </w:r>
      <w:r w:rsidR="00DB26D0">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además</w:t>
      </w:r>
      <w:r w:rsidR="00DB26D0">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considerar la participación de reconocid</w:t>
      </w:r>
      <w:r w:rsidR="00DB26D0">
        <w:rPr>
          <w:rFonts w:ascii="Times New Roman" w:eastAsia="Times New Roman" w:hAnsi="Times New Roman" w:cs="Times New Roman"/>
          <w:sz w:val="24"/>
          <w:szCs w:val="24"/>
          <w:lang w:eastAsia="es-MX"/>
        </w:rPr>
        <w:t>a</w:t>
      </w:r>
      <w:r>
        <w:rPr>
          <w:rFonts w:ascii="Times New Roman" w:eastAsia="Times New Roman" w:hAnsi="Times New Roman" w:cs="Times New Roman"/>
          <w:sz w:val="24"/>
          <w:szCs w:val="24"/>
          <w:lang w:eastAsia="es-MX"/>
        </w:rPr>
        <w:t xml:space="preserve">s </w:t>
      </w:r>
      <w:r w:rsidR="00DB26D0">
        <w:rPr>
          <w:rFonts w:ascii="Times New Roman" w:eastAsia="Times New Roman" w:hAnsi="Times New Roman" w:cs="Times New Roman"/>
          <w:sz w:val="24"/>
          <w:szCs w:val="24"/>
          <w:lang w:eastAsia="es-MX"/>
        </w:rPr>
        <w:t>entidades</w:t>
      </w:r>
      <w:r>
        <w:rPr>
          <w:rFonts w:ascii="Times New Roman" w:eastAsia="Times New Roman" w:hAnsi="Times New Roman" w:cs="Times New Roman"/>
          <w:sz w:val="24"/>
          <w:szCs w:val="24"/>
          <w:lang w:eastAsia="es-MX"/>
        </w:rPr>
        <w:t xml:space="preserve"> internacional</w:t>
      </w:r>
      <w:r w:rsidR="00DB26D0">
        <w:rPr>
          <w:rFonts w:ascii="Times New Roman" w:eastAsia="Times New Roman" w:hAnsi="Times New Roman" w:cs="Times New Roman"/>
          <w:sz w:val="24"/>
          <w:szCs w:val="24"/>
          <w:lang w:eastAsia="es-MX"/>
        </w:rPr>
        <w:t>es</w:t>
      </w:r>
      <w:r>
        <w:rPr>
          <w:rFonts w:ascii="Times New Roman" w:eastAsia="Times New Roman" w:hAnsi="Times New Roman" w:cs="Times New Roman"/>
          <w:sz w:val="24"/>
          <w:szCs w:val="24"/>
          <w:lang w:eastAsia="es-MX"/>
        </w:rPr>
        <w:t xml:space="preserve"> para que exista</w:t>
      </w:r>
      <w:r w:rsidR="00DB26D0">
        <w:rPr>
          <w:rFonts w:ascii="Times New Roman" w:eastAsia="Times New Roman" w:hAnsi="Times New Roman" w:cs="Times New Roman"/>
          <w:sz w:val="24"/>
          <w:szCs w:val="24"/>
          <w:lang w:eastAsia="es-MX"/>
        </w:rPr>
        <w:t>n</w:t>
      </w:r>
      <w:r>
        <w:rPr>
          <w:rFonts w:ascii="Times New Roman" w:eastAsia="Times New Roman" w:hAnsi="Times New Roman" w:cs="Times New Roman"/>
          <w:sz w:val="24"/>
          <w:szCs w:val="24"/>
          <w:lang w:eastAsia="es-MX"/>
        </w:rPr>
        <w:t xml:space="preserve"> criterio</w:t>
      </w:r>
      <w:r w:rsidR="00DB26D0">
        <w:rPr>
          <w:rFonts w:ascii="Times New Roman" w:eastAsia="Times New Roman" w:hAnsi="Times New Roman" w:cs="Times New Roman"/>
          <w:sz w:val="24"/>
          <w:szCs w:val="24"/>
          <w:lang w:eastAsia="es-MX"/>
        </w:rPr>
        <w:t>s</w:t>
      </w:r>
      <w:r>
        <w:rPr>
          <w:rFonts w:ascii="Times New Roman" w:eastAsia="Times New Roman" w:hAnsi="Times New Roman" w:cs="Times New Roman"/>
          <w:sz w:val="24"/>
          <w:szCs w:val="24"/>
          <w:lang w:eastAsia="es-MX"/>
        </w:rPr>
        <w:t xml:space="preserve"> </w:t>
      </w:r>
      <w:r w:rsidR="00DB26D0">
        <w:rPr>
          <w:rFonts w:ascii="Times New Roman" w:eastAsia="Times New Roman" w:hAnsi="Times New Roman" w:cs="Times New Roman"/>
          <w:sz w:val="24"/>
          <w:szCs w:val="24"/>
          <w:lang w:eastAsia="es-MX"/>
        </w:rPr>
        <w:t>más precisos sobre la valoración de</w:t>
      </w:r>
      <w:r>
        <w:rPr>
          <w:rFonts w:ascii="Times New Roman" w:eastAsia="Times New Roman" w:hAnsi="Times New Roman" w:cs="Times New Roman"/>
          <w:sz w:val="24"/>
          <w:szCs w:val="24"/>
          <w:lang w:eastAsia="es-MX"/>
        </w:rPr>
        <w:t xml:space="preserve"> la calidad</w:t>
      </w:r>
      <w:r w:rsidR="00DB26D0">
        <w:rPr>
          <w:rFonts w:ascii="Times New Roman" w:eastAsia="Times New Roman" w:hAnsi="Times New Roman" w:cs="Times New Roman"/>
          <w:sz w:val="24"/>
          <w:szCs w:val="24"/>
          <w:lang w:eastAsia="es-MX"/>
        </w:rPr>
        <w:t xml:space="preserve"> educativa</w:t>
      </w:r>
      <w:r>
        <w:rPr>
          <w:rFonts w:ascii="Times New Roman" w:eastAsia="Times New Roman" w:hAnsi="Times New Roman" w:cs="Times New Roman"/>
          <w:sz w:val="24"/>
          <w:szCs w:val="24"/>
          <w:lang w:eastAsia="es-MX"/>
        </w:rPr>
        <w:t>.</w:t>
      </w:r>
      <w:r w:rsidR="00DB26D0">
        <w:rPr>
          <w:rFonts w:ascii="Times New Roman" w:eastAsia="Times New Roman" w:hAnsi="Times New Roman" w:cs="Times New Roman"/>
          <w:sz w:val="24"/>
          <w:szCs w:val="24"/>
          <w:lang w:eastAsia="es-MX"/>
        </w:rPr>
        <w:t xml:space="preserve"> Este es un aspecto fundamental que no se debe soslayar, pues en medio de </w:t>
      </w:r>
      <w:r w:rsidR="00BF569A">
        <w:rPr>
          <w:rFonts w:ascii="Times New Roman" w:eastAsia="Times New Roman" w:hAnsi="Times New Roman" w:cs="Times New Roman"/>
          <w:sz w:val="24"/>
          <w:szCs w:val="24"/>
          <w:lang w:eastAsia="es-MX"/>
        </w:rPr>
        <w:t>esta</w:t>
      </w:r>
      <w:r w:rsidR="00DB26D0">
        <w:rPr>
          <w:rFonts w:ascii="Times New Roman" w:eastAsia="Times New Roman" w:hAnsi="Times New Roman" w:cs="Times New Roman"/>
          <w:sz w:val="24"/>
          <w:szCs w:val="24"/>
          <w:lang w:eastAsia="es-MX"/>
        </w:rPr>
        <w:t xml:space="preserve"> globalización </w:t>
      </w:r>
      <w:r w:rsidR="00BF569A">
        <w:rPr>
          <w:rFonts w:ascii="Times New Roman" w:eastAsia="Times New Roman" w:hAnsi="Times New Roman" w:cs="Times New Roman"/>
          <w:sz w:val="24"/>
          <w:szCs w:val="24"/>
          <w:lang w:eastAsia="es-MX"/>
        </w:rPr>
        <w:t xml:space="preserve">las instituciones deben formar a profesionales competitivos. Por eso, no extraña que </w:t>
      </w:r>
      <w:r>
        <w:rPr>
          <w:rFonts w:ascii="Times New Roman" w:eastAsia="Times New Roman" w:hAnsi="Times New Roman" w:cs="Times New Roman"/>
          <w:sz w:val="24"/>
          <w:szCs w:val="24"/>
          <w:lang w:eastAsia="es-MX"/>
        </w:rPr>
        <w:t xml:space="preserve">los gobiernos </w:t>
      </w:r>
      <w:r w:rsidR="00BF569A">
        <w:rPr>
          <w:rFonts w:ascii="Times New Roman" w:eastAsia="Times New Roman" w:hAnsi="Times New Roman" w:cs="Times New Roman"/>
          <w:sz w:val="24"/>
          <w:szCs w:val="24"/>
          <w:lang w:eastAsia="es-MX"/>
        </w:rPr>
        <w:t>promuevan</w:t>
      </w:r>
      <w:r>
        <w:rPr>
          <w:rFonts w:ascii="Times New Roman" w:eastAsia="Times New Roman" w:hAnsi="Times New Roman" w:cs="Times New Roman"/>
          <w:sz w:val="24"/>
          <w:szCs w:val="24"/>
          <w:lang w:eastAsia="es-MX"/>
        </w:rPr>
        <w:t xml:space="preserve"> </w:t>
      </w:r>
      <w:r w:rsidR="00BF569A">
        <w:rPr>
          <w:rFonts w:ascii="Times New Roman" w:eastAsia="Times New Roman" w:hAnsi="Times New Roman" w:cs="Times New Roman"/>
          <w:sz w:val="24"/>
          <w:szCs w:val="24"/>
          <w:lang w:eastAsia="es-MX"/>
        </w:rPr>
        <w:t xml:space="preserve">estrategias que permitan fomentar </w:t>
      </w:r>
      <w:r>
        <w:rPr>
          <w:rFonts w:ascii="Times New Roman" w:eastAsia="Times New Roman" w:hAnsi="Times New Roman" w:cs="Times New Roman"/>
          <w:sz w:val="24"/>
          <w:szCs w:val="24"/>
          <w:lang w:eastAsia="es-MX"/>
        </w:rPr>
        <w:t>una educación de calidad que beneficie a la sociedad en general.</w:t>
      </w:r>
    </w:p>
    <w:p w14:paraId="27E5B023" w14:textId="77777777" w:rsidR="00CD003C" w:rsidRPr="00024E02" w:rsidRDefault="00CD003C" w:rsidP="00794DA8">
      <w:pPr>
        <w:spacing w:after="0" w:line="360" w:lineRule="auto"/>
        <w:ind w:left="1418"/>
        <w:jc w:val="both"/>
        <w:rPr>
          <w:rFonts w:ascii="Times New Roman" w:eastAsia="Times New Roman" w:hAnsi="Times New Roman" w:cs="Times New Roman"/>
          <w:sz w:val="24"/>
          <w:szCs w:val="24"/>
          <w:lang w:eastAsia="es-MX"/>
        </w:rPr>
      </w:pPr>
      <w:r w:rsidRPr="00024E02">
        <w:rPr>
          <w:rFonts w:ascii="Times New Roman" w:hAnsi="Times New Roman" w:cs="Times New Roman"/>
          <w:sz w:val="24"/>
          <w:szCs w:val="24"/>
        </w:rPr>
        <w:t xml:space="preserve">Desde hace dos décadas, con políticas públicas diversas, entre las que destaca la estrategia de aseguramiento de la calidad, la atención gubernamental de los gobiernos se ha venido concentrando en lograr que la educación que se imparta sea de buena calidad y asegurar los mínimos de calidad que deben tener las instituciones de educación superior (IES) públicas y privadas. A la fecha, es evidente que la evaluación y acreditación han sido factor de cambio y mejora en la educación superior del país. Sin embargo, es tiempo de realizar </w:t>
      </w:r>
      <w:r w:rsidRPr="00024E02">
        <w:rPr>
          <w:rFonts w:ascii="Times New Roman" w:hAnsi="Times New Roman" w:cs="Times New Roman"/>
          <w:sz w:val="24"/>
          <w:szCs w:val="24"/>
        </w:rPr>
        <w:lastRenderedPageBreak/>
        <w:t xml:space="preserve">una profunda revisión de métodos y resultados de este proceso. El punto central a discusión es cómo mantener una estrecha correspondencia con la gran transformación que ha provocado el desarrollo tecnológico y la globalización en nuestro sistema educativo y nuestros mecanismos de aseguramiento de la calidad (Zenteno Trejo, Osorno Sánchez y </w:t>
      </w:r>
      <w:r>
        <w:rPr>
          <w:rFonts w:ascii="Times New Roman" w:hAnsi="Times New Roman" w:cs="Times New Roman"/>
          <w:sz w:val="24"/>
          <w:szCs w:val="24"/>
        </w:rPr>
        <w:t xml:space="preserve">López </w:t>
      </w:r>
      <w:r w:rsidRPr="00024E02">
        <w:rPr>
          <w:rFonts w:ascii="Times New Roman" w:hAnsi="Times New Roman" w:cs="Times New Roman"/>
          <w:sz w:val="24"/>
          <w:szCs w:val="24"/>
        </w:rPr>
        <w:t>Portillo Tostado, 2017, p.</w:t>
      </w:r>
      <w:r w:rsidR="00BF569A">
        <w:rPr>
          <w:rFonts w:ascii="Times New Roman" w:hAnsi="Times New Roman" w:cs="Times New Roman"/>
          <w:sz w:val="24"/>
          <w:szCs w:val="24"/>
        </w:rPr>
        <w:t xml:space="preserve"> </w:t>
      </w:r>
      <w:r w:rsidRPr="00024E02">
        <w:rPr>
          <w:rFonts w:ascii="Times New Roman" w:hAnsi="Times New Roman" w:cs="Times New Roman"/>
          <w:sz w:val="24"/>
          <w:szCs w:val="24"/>
        </w:rPr>
        <w:t>14)</w:t>
      </w:r>
      <w:r w:rsidR="00BF569A">
        <w:rPr>
          <w:rFonts w:ascii="Times New Roman" w:hAnsi="Times New Roman" w:cs="Times New Roman"/>
          <w:sz w:val="24"/>
          <w:szCs w:val="24"/>
        </w:rPr>
        <w:t>.</w:t>
      </w:r>
    </w:p>
    <w:p w14:paraId="31A30928" w14:textId="77777777" w:rsidR="00CD003C" w:rsidRDefault="00BF569A" w:rsidP="00794DA8">
      <w:pPr>
        <w:spacing w:after="0" w:line="360" w:lineRule="auto"/>
        <w:ind w:firstLine="567"/>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concordancia con esta idea,</w:t>
      </w:r>
      <w:r w:rsidR="00CD003C">
        <w:rPr>
          <w:rFonts w:ascii="Times New Roman" w:eastAsia="Times New Roman" w:hAnsi="Times New Roman" w:cs="Times New Roman"/>
          <w:sz w:val="24"/>
          <w:szCs w:val="24"/>
          <w:lang w:eastAsia="es-MX"/>
        </w:rPr>
        <w:t xml:space="preserve"> Corona Zapata </w:t>
      </w:r>
      <w:r>
        <w:rPr>
          <w:rFonts w:ascii="Times New Roman" w:eastAsia="Times New Roman" w:hAnsi="Times New Roman" w:cs="Times New Roman"/>
          <w:sz w:val="24"/>
          <w:szCs w:val="24"/>
          <w:lang w:eastAsia="es-MX"/>
        </w:rPr>
        <w:t xml:space="preserve">(2014) </w:t>
      </w:r>
      <w:r w:rsidR="00CD003C">
        <w:rPr>
          <w:rFonts w:ascii="Times New Roman" w:eastAsia="Times New Roman" w:hAnsi="Times New Roman" w:cs="Times New Roman"/>
          <w:sz w:val="24"/>
          <w:szCs w:val="24"/>
          <w:lang w:eastAsia="es-MX"/>
        </w:rPr>
        <w:t xml:space="preserve">hace referencia a la importancia de la evaluación de los programas educativos para asegurar la calidad de la oferta educativa </w:t>
      </w:r>
      <w:r>
        <w:rPr>
          <w:rFonts w:ascii="Times New Roman" w:eastAsia="Times New Roman" w:hAnsi="Times New Roman" w:cs="Times New Roman"/>
          <w:sz w:val="24"/>
          <w:szCs w:val="24"/>
          <w:lang w:eastAsia="es-MX"/>
        </w:rPr>
        <w:t>de</w:t>
      </w:r>
      <w:r w:rsidR="00CD003C">
        <w:rPr>
          <w:rFonts w:ascii="Times New Roman" w:eastAsia="Times New Roman" w:hAnsi="Times New Roman" w:cs="Times New Roman"/>
          <w:sz w:val="24"/>
          <w:szCs w:val="24"/>
          <w:lang w:eastAsia="es-MX"/>
        </w:rPr>
        <w:t xml:space="preserve"> las IES.</w:t>
      </w:r>
    </w:p>
    <w:p w14:paraId="56A30039" w14:textId="77777777" w:rsidR="00CD003C" w:rsidRDefault="00CD003C" w:rsidP="00794DA8">
      <w:pPr>
        <w:spacing w:after="0" w:line="360" w:lineRule="auto"/>
        <w:ind w:left="1418"/>
        <w:jc w:val="both"/>
        <w:rPr>
          <w:rFonts w:ascii="Times New Roman" w:eastAsia="Times New Roman" w:hAnsi="Times New Roman" w:cs="Times New Roman"/>
          <w:sz w:val="24"/>
          <w:szCs w:val="24"/>
          <w:lang w:eastAsia="es-MX"/>
        </w:rPr>
      </w:pPr>
      <w:r w:rsidRPr="007009FB">
        <w:rPr>
          <w:rFonts w:ascii="Times New Roman" w:eastAsia="Times New Roman" w:hAnsi="Times New Roman" w:cs="Times New Roman"/>
          <w:sz w:val="24"/>
          <w:szCs w:val="24"/>
          <w:lang w:eastAsia="es-MX"/>
        </w:rPr>
        <w:t xml:space="preserve">Para que la evaluación y acreditación de programas educativos contribuya realmente al mejoramiento de la educación superior, es necesario reconocer que son igualmente necesarios otros tipos de evaluación y ponerlos en marcha; contar con reconocimiento de calidad no debería limitar a las instituciones de educación superior a seguir analizando desde distintas aristas, la calidad que dice ser ofertada en sus programas </w:t>
      </w:r>
      <w:r>
        <w:rPr>
          <w:rFonts w:ascii="Times New Roman" w:eastAsia="Times New Roman" w:hAnsi="Times New Roman" w:cs="Times New Roman"/>
          <w:sz w:val="24"/>
          <w:szCs w:val="24"/>
          <w:lang w:eastAsia="es-MX"/>
        </w:rPr>
        <w:t>(Corona Zapata, 2014, p.</w:t>
      </w:r>
      <w:r w:rsidR="00BF569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2)</w:t>
      </w:r>
      <w:r w:rsidRPr="007009FB">
        <w:rPr>
          <w:rFonts w:ascii="Times New Roman" w:eastAsia="Times New Roman" w:hAnsi="Times New Roman" w:cs="Times New Roman"/>
          <w:sz w:val="24"/>
          <w:szCs w:val="24"/>
          <w:lang w:eastAsia="es-MX"/>
        </w:rPr>
        <w:t>.</w:t>
      </w:r>
    </w:p>
    <w:p w14:paraId="464C697E" w14:textId="77777777" w:rsidR="00CD003C" w:rsidRDefault="00CD003C" w:rsidP="00794DA8">
      <w:pPr>
        <w:spacing w:after="0" w:line="360" w:lineRule="auto"/>
        <w:ind w:firstLine="567"/>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Un programa educativo con calidad no debe de limitarse a un reconocimiento momentáneo, sino que debe de seguir analizando todas sus variables </w:t>
      </w:r>
      <w:r w:rsidR="00BF569A">
        <w:rPr>
          <w:rFonts w:ascii="Times New Roman" w:eastAsia="Times New Roman" w:hAnsi="Times New Roman" w:cs="Times New Roman"/>
          <w:sz w:val="24"/>
          <w:szCs w:val="24"/>
          <w:lang w:eastAsia="es-MX"/>
        </w:rPr>
        <w:t xml:space="preserve">para brindar </w:t>
      </w:r>
      <w:r>
        <w:rPr>
          <w:rFonts w:ascii="Times New Roman" w:eastAsia="Times New Roman" w:hAnsi="Times New Roman" w:cs="Times New Roman"/>
          <w:sz w:val="24"/>
          <w:szCs w:val="24"/>
          <w:lang w:eastAsia="es-MX"/>
        </w:rPr>
        <w:t>una mejora continua.</w:t>
      </w:r>
      <w:r w:rsidR="00BF569A">
        <w:rPr>
          <w:rFonts w:ascii="Times New Roman" w:eastAsia="Times New Roman" w:hAnsi="Times New Roman" w:cs="Times New Roman"/>
          <w:sz w:val="24"/>
          <w:szCs w:val="24"/>
          <w:lang w:eastAsia="es-MX"/>
        </w:rPr>
        <w:t xml:space="preserve"> En este sentido, l</w:t>
      </w:r>
      <w:r>
        <w:rPr>
          <w:rFonts w:ascii="Times New Roman" w:eastAsia="Times New Roman" w:hAnsi="Times New Roman" w:cs="Times New Roman"/>
          <w:sz w:val="24"/>
          <w:szCs w:val="24"/>
          <w:lang w:eastAsia="es-MX"/>
        </w:rPr>
        <w:t xml:space="preserve">os programas educativos a distancia también tienen que ser evaluados y acreditados para que se indique </w:t>
      </w:r>
      <w:r w:rsidR="00BF569A">
        <w:rPr>
          <w:rFonts w:ascii="Times New Roman" w:eastAsia="Times New Roman" w:hAnsi="Times New Roman" w:cs="Times New Roman"/>
          <w:sz w:val="24"/>
          <w:szCs w:val="24"/>
          <w:lang w:eastAsia="es-MX"/>
        </w:rPr>
        <w:t xml:space="preserve">no solo su calidad, sino también la idoneidad de sus estrategias para </w:t>
      </w:r>
      <w:r>
        <w:rPr>
          <w:rFonts w:ascii="Times New Roman" w:eastAsia="Times New Roman" w:hAnsi="Times New Roman" w:cs="Times New Roman"/>
          <w:sz w:val="24"/>
          <w:szCs w:val="24"/>
          <w:lang w:eastAsia="es-MX"/>
        </w:rPr>
        <w:t xml:space="preserve">tomar clases </w:t>
      </w:r>
      <w:r w:rsidR="00BF569A">
        <w:rPr>
          <w:rFonts w:ascii="Times New Roman" w:eastAsia="Times New Roman" w:hAnsi="Times New Roman" w:cs="Times New Roman"/>
          <w:sz w:val="24"/>
          <w:szCs w:val="24"/>
          <w:lang w:eastAsia="es-MX"/>
        </w:rPr>
        <w:t>virtuales</w:t>
      </w:r>
      <w:r>
        <w:rPr>
          <w:rFonts w:ascii="Times New Roman" w:eastAsia="Times New Roman" w:hAnsi="Times New Roman" w:cs="Times New Roman"/>
          <w:sz w:val="24"/>
          <w:szCs w:val="24"/>
          <w:lang w:eastAsia="es-MX"/>
        </w:rPr>
        <w:t>.</w:t>
      </w:r>
    </w:p>
    <w:p w14:paraId="7C77D7FE" w14:textId="77777777" w:rsidR="00CD003C" w:rsidRDefault="00CD003C" w:rsidP="00794DA8">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Pr="0087705D">
        <w:rPr>
          <w:rFonts w:ascii="Times New Roman" w:hAnsi="Times New Roman" w:cs="Times New Roman"/>
          <w:sz w:val="24"/>
          <w:szCs w:val="24"/>
        </w:rPr>
        <w:t>valuar la calidad educativa no es un proceso fácil o simple, y hasta donde ha sido posible analizar, su evaluación representa un gran reto para los organismos encargados de su acreditación. Se observa que uno de los principales motivos de ello se debe a los constantes cambios e innovaciones tecnológicas, pero estas no han llegado a los sistemas de evaluación; al respecto, se considera que a la par de la innovación y a los cambiantes sistemas educativos, se deberían también desarrollar reestructuraciones en las metodologías de evaluación de la calidad en la educación a distancia</w:t>
      </w:r>
      <w:r>
        <w:rPr>
          <w:rFonts w:ascii="Times New Roman" w:hAnsi="Times New Roman" w:cs="Times New Roman"/>
          <w:sz w:val="24"/>
          <w:szCs w:val="24"/>
        </w:rPr>
        <w:t xml:space="preserve"> (García Soto, García López y Lozano Rodríguez, 2020, p.</w:t>
      </w:r>
      <w:r w:rsidR="00BF569A">
        <w:rPr>
          <w:rFonts w:ascii="Times New Roman" w:hAnsi="Times New Roman" w:cs="Times New Roman"/>
          <w:sz w:val="24"/>
          <w:szCs w:val="24"/>
        </w:rPr>
        <w:t xml:space="preserve"> </w:t>
      </w:r>
      <w:r>
        <w:rPr>
          <w:rFonts w:ascii="Times New Roman" w:hAnsi="Times New Roman" w:cs="Times New Roman"/>
          <w:sz w:val="24"/>
          <w:szCs w:val="24"/>
        </w:rPr>
        <w:t>14)</w:t>
      </w:r>
      <w:r w:rsidRPr="0087705D">
        <w:rPr>
          <w:rFonts w:ascii="Times New Roman" w:hAnsi="Times New Roman" w:cs="Times New Roman"/>
          <w:sz w:val="24"/>
          <w:szCs w:val="24"/>
        </w:rPr>
        <w:t>.</w:t>
      </w:r>
    </w:p>
    <w:p w14:paraId="1CA62795" w14:textId="1938E337" w:rsidR="00CD003C" w:rsidRDefault="00CD003C" w:rsidP="00E50B6D"/>
    <w:p w14:paraId="367169E1" w14:textId="37F7BFB8" w:rsidR="00794DA8" w:rsidRDefault="00794DA8" w:rsidP="00E50B6D"/>
    <w:p w14:paraId="3682CDA9" w14:textId="77777777" w:rsidR="00794DA8" w:rsidRDefault="00794DA8" w:rsidP="00E50B6D"/>
    <w:p w14:paraId="2D493FCB" w14:textId="77777777" w:rsidR="00FE6841" w:rsidRPr="00777CF1" w:rsidRDefault="003A168E" w:rsidP="00FE6841">
      <w:pPr>
        <w:tabs>
          <w:tab w:val="left" w:pos="1170"/>
        </w:tabs>
        <w:jc w:val="center"/>
        <w:rPr>
          <w:rFonts w:ascii="Times New Roman" w:hAnsi="Times New Roman" w:cs="Times New Roman"/>
          <w:b/>
          <w:sz w:val="28"/>
          <w:szCs w:val="28"/>
        </w:rPr>
      </w:pPr>
      <w:r w:rsidRPr="00777CF1">
        <w:rPr>
          <w:rFonts w:ascii="Times New Roman" w:hAnsi="Times New Roman" w:cs="Times New Roman"/>
          <w:b/>
          <w:sz w:val="28"/>
          <w:szCs w:val="28"/>
        </w:rPr>
        <w:lastRenderedPageBreak/>
        <w:t>Objetivo</w:t>
      </w:r>
    </w:p>
    <w:p w14:paraId="6E211F37" w14:textId="77777777" w:rsidR="003A168E" w:rsidRDefault="003A168E" w:rsidP="003A168E">
      <w:pPr>
        <w:tabs>
          <w:tab w:val="left" w:pos="1170"/>
        </w:tabs>
        <w:spacing w:line="360" w:lineRule="auto"/>
        <w:ind w:firstLine="567"/>
        <w:jc w:val="both"/>
        <w:rPr>
          <w:rFonts w:ascii="Times New Roman" w:hAnsi="Times New Roman" w:cs="Times New Roman"/>
          <w:sz w:val="24"/>
        </w:rPr>
      </w:pPr>
      <w:r w:rsidRPr="003A168E">
        <w:rPr>
          <w:rFonts w:ascii="Times New Roman" w:hAnsi="Times New Roman" w:cs="Times New Roman"/>
          <w:sz w:val="24"/>
        </w:rPr>
        <w:t>El objetivo principal de la presente investigación fue documentar el proceso seguido por la Universidad Politécnica del Valle del Évora (UPVE) para conseguir la evaluación y acreditación ante el CIEES del programa educativo licenciatura en Administración y Gestión de Pequeñas y Medianas Empresas.</w:t>
      </w:r>
    </w:p>
    <w:p w14:paraId="07B78455" w14:textId="77777777" w:rsidR="003A168E" w:rsidRDefault="003A168E" w:rsidP="00FE6841">
      <w:pPr>
        <w:tabs>
          <w:tab w:val="left" w:pos="1170"/>
        </w:tabs>
        <w:jc w:val="center"/>
        <w:rPr>
          <w:rFonts w:ascii="Times New Roman" w:hAnsi="Times New Roman" w:cs="Times New Roman"/>
          <w:b/>
          <w:sz w:val="32"/>
          <w:szCs w:val="32"/>
        </w:rPr>
      </w:pPr>
    </w:p>
    <w:p w14:paraId="265C7464" w14:textId="77777777" w:rsidR="00FE6841" w:rsidRPr="00AD6BD6" w:rsidRDefault="00FE6841" w:rsidP="00FE6841">
      <w:pPr>
        <w:tabs>
          <w:tab w:val="left" w:pos="1170"/>
        </w:tabs>
        <w:jc w:val="center"/>
        <w:rPr>
          <w:rFonts w:ascii="Times New Roman" w:hAnsi="Times New Roman" w:cs="Times New Roman"/>
          <w:b/>
          <w:sz w:val="32"/>
          <w:szCs w:val="32"/>
        </w:rPr>
      </w:pPr>
      <w:r w:rsidRPr="00AD6BD6">
        <w:rPr>
          <w:rFonts w:ascii="Times New Roman" w:hAnsi="Times New Roman" w:cs="Times New Roman"/>
          <w:b/>
          <w:sz w:val="32"/>
          <w:szCs w:val="32"/>
        </w:rPr>
        <w:t xml:space="preserve">Metodología </w:t>
      </w:r>
      <w:r w:rsidR="00AC2245">
        <w:rPr>
          <w:rFonts w:ascii="Times New Roman" w:hAnsi="Times New Roman" w:cs="Times New Roman"/>
          <w:b/>
          <w:sz w:val="32"/>
          <w:szCs w:val="32"/>
        </w:rPr>
        <w:t>a</w:t>
      </w:r>
      <w:r w:rsidRPr="00AD6BD6">
        <w:rPr>
          <w:rFonts w:ascii="Times New Roman" w:hAnsi="Times New Roman" w:cs="Times New Roman"/>
          <w:b/>
          <w:sz w:val="32"/>
          <w:szCs w:val="32"/>
        </w:rPr>
        <w:t>plicada</w:t>
      </w:r>
    </w:p>
    <w:p w14:paraId="43E9ED0E" w14:textId="353DE9F5" w:rsidR="00FE6841" w:rsidRDefault="00E62FA9" w:rsidP="00AC2245">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Para cumplir con el objetivo propuesto se empleó el </w:t>
      </w:r>
      <w:r w:rsidR="00A908D9">
        <w:rPr>
          <w:rFonts w:ascii="Times New Roman" w:hAnsi="Times New Roman" w:cs="Times New Roman"/>
          <w:sz w:val="24"/>
        </w:rPr>
        <w:t>método cualitativo</w:t>
      </w:r>
      <w:r w:rsidR="00AC2245">
        <w:rPr>
          <w:rFonts w:ascii="Times New Roman" w:hAnsi="Times New Roman" w:cs="Times New Roman"/>
          <w:sz w:val="24"/>
        </w:rPr>
        <w:t>, el cual</w:t>
      </w:r>
      <w:r w:rsidR="00A908D9">
        <w:rPr>
          <w:rFonts w:ascii="Times New Roman" w:hAnsi="Times New Roman" w:cs="Times New Roman"/>
          <w:sz w:val="24"/>
        </w:rPr>
        <w:t xml:space="preserve"> permi</w:t>
      </w:r>
      <w:r w:rsidR="00AC2245">
        <w:rPr>
          <w:rFonts w:ascii="Times New Roman" w:hAnsi="Times New Roman" w:cs="Times New Roman"/>
          <w:sz w:val="24"/>
        </w:rPr>
        <w:t>tió</w:t>
      </w:r>
      <w:r w:rsidR="00A908D9">
        <w:rPr>
          <w:rFonts w:ascii="Times New Roman" w:hAnsi="Times New Roman" w:cs="Times New Roman"/>
          <w:sz w:val="24"/>
        </w:rPr>
        <w:t xml:space="preserve"> realizar descripciones d</w:t>
      </w:r>
      <w:r w:rsidR="001A2B1D">
        <w:rPr>
          <w:rFonts w:ascii="Times New Roman" w:hAnsi="Times New Roman" w:cs="Times New Roman"/>
          <w:sz w:val="24"/>
        </w:rPr>
        <w:t xml:space="preserve">etalladas de eventos o procesos. </w:t>
      </w:r>
      <w:r w:rsidR="00AC2245">
        <w:rPr>
          <w:rFonts w:ascii="Times New Roman" w:hAnsi="Times New Roman" w:cs="Times New Roman"/>
          <w:sz w:val="24"/>
        </w:rPr>
        <w:t>Este método también sirvió para revisar</w:t>
      </w:r>
      <w:r w:rsidR="00A908D9">
        <w:rPr>
          <w:rFonts w:ascii="Times New Roman" w:hAnsi="Times New Roman" w:cs="Times New Roman"/>
          <w:sz w:val="24"/>
        </w:rPr>
        <w:t xml:space="preserve"> documentos que sustentan </w:t>
      </w:r>
      <w:r w:rsidR="00AC2245">
        <w:rPr>
          <w:rFonts w:ascii="Times New Roman" w:hAnsi="Times New Roman" w:cs="Times New Roman"/>
          <w:sz w:val="24"/>
        </w:rPr>
        <w:t xml:space="preserve">la creación y el </w:t>
      </w:r>
      <w:r w:rsidR="0075608A">
        <w:rPr>
          <w:rFonts w:ascii="Times New Roman" w:hAnsi="Times New Roman" w:cs="Times New Roman"/>
          <w:sz w:val="24"/>
        </w:rPr>
        <w:t xml:space="preserve">desarrollo de </w:t>
      </w:r>
      <w:r w:rsidR="00AC2245">
        <w:rPr>
          <w:rFonts w:ascii="Times New Roman" w:hAnsi="Times New Roman" w:cs="Times New Roman"/>
          <w:sz w:val="24"/>
        </w:rPr>
        <w:t>determinada</w:t>
      </w:r>
      <w:r w:rsidR="0075608A">
        <w:rPr>
          <w:rFonts w:ascii="Times New Roman" w:hAnsi="Times New Roman" w:cs="Times New Roman"/>
          <w:sz w:val="24"/>
        </w:rPr>
        <w:t xml:space="preserve"> carrera</w:t>
      </w:r>
      <w:r w:rsidR="00AC2245">
        <w:rPr>
          <w:rFonts w:ascii="Times New Roman" w:hAnsi="Times New Roman" w:cs="Times New Roman"/>
          <w:sz w:val="24"/>
        </w:rPr>
        <w:t>, colocando el énfasis en</w:t>
      </w:r>
      <w:r w:rsidR="00A908D9">
        <w:rPr>
          <w:rFonts w:ascii="Times New Roman" w:hAnsi="Times New Roman" w:cs="Times New Roman"/>
          <w:sz w:val="24"/>
        </w:rPr>
        <w:t xml:space="preserve"> </w:t>
      </w:r>
      <w:r w:rsidR="00AC2245">
        <w:rPr>
          <w:rFonts w:ascii="Times New Roman" w:hAnsi="Times New Roman" w:cs="Times New Roman"/>
          <w:sz w:val="24"/>
        </w:rPr>
        <w:t xml:space="preserve">su </w:t>
      </w:r>
      <w:r w:rsidR="00A908D9">
        <w:rPr>
          <w:rFonts w:ascii="Times New Roman" w:hAnsi="Times New Roman" w:cs="Times New Roman"/>
          <w:sz w:val="24"/>
        </w:rPr>
        <w:t xml:space="preserve">programa de estudios, misión, visión y modelo educativo, entre otros. Además, se realizó una investigación documental teórica de diversos autores que han escrito sobre la evaluación y </w:t>
      </w:r>
      <w:r w:rsidR="00AC2245">
        <w:rPr>
          <w:rFonts w:ascii="Times New Roman" w:hAnsi="Times New Roman" w:cs="Times New Roman"/>
          <w:sz w:val="24"/>
        </w:rPr>
        <w:t xml:space="preserve">la </w:t>
      </w:r>
      <w:r w:rsidR="00A908D9">
        <w:rPr>
          <w:rFonts w:ascii="Times New Roman" w:hAnsi="Times New Roman" w:cs="Times New Roman"/>
          <w:sz w:val="24"/>
        </w:rPr>
        <w:t>acreditación de programas de educación superior</w:t>
      </w:r>
      <w:r w:rsidR="0075608A">
        <w:rPr>
          <w:rFonts w:ascii="Times New Roman" w:hAnsi="Times New Roman" w:cs="Times New Roman"/>
          <w:sz w:val="24"/>
        </w:rPr>
        <w:t>.</w:t>
      </w:r>
      <w:r w:rsidR="00AC2245">
        <w:rPr>
          <w:rFonts w:ascii="Times New Roman" w:hAnsi="Times New Roman" w:cs="Times New Roman"/>
          <w:sz w:val="24"/>
        </w:rPr>
        <w:t xml:space="preserve"> </w:t>
      </w:r>
      <w:r w:rsidR="00FE6841">
        <w:rPr>
          <w:rFonts w:ascii="Times New Roman" w:hAnsi="Times New Roman" w:cs="Times New Roman"/>
          <w:sz w:val="24"/>
        </w:rPr>
        <w:t xml:space="preserve">Como el objetivo </w:t>
      </w:r>
      <w:r w:rsidR="00AC2245">
        <w:rPr>
          <w:rFonts w:ascii="Times New Roman" w:hAnsi="Times New Roman" w:cs="Times New Roman"/>
          <w:sz w:val="24"/>
        </w:rPr>
        <w:t>fue</w:t>
      </w:r>
      <w:r w:rsidR="00FE6841">
        <w:rPr>
          <w:rFonts w:ascii="Times New Roman" w:hAnsi="Times New Roman" w:cs="Times New Roman"/>
          <w:sz w:val="24"/>
        </w:rPr>
        <w:t xml:space="preserve"> documentar el proceso de evaluación por los CIEES desde la gestión hasta la evaluación, se trabajó </w:t>
      </w:r>
      <w:r w:rsidR="00AC2245">
        <w:rPr>
          <w:rFonts w:ascii="Times New Roman" w:hAnsi="Times New Roman" w:cs="Times New Roman"/>
          <w:sz w:val="24"/>
        </w:rPr>
        <w:t>según</w:t>
      </w:r>
      <w:r w:rsidR="00FE6841">
        <w:rPr>
          <w:rFonts w:ascii="Times New Roman" w:hAnsi="Times New Roman" w:cs="Times New Roman"/>
          <w:sz w:val="24"/>
        </w:rPr>
        <w:t xml:space="preserve"> el siguiente modelo</w:t>
      </w:r>
      <w:r w:rsidR="00AC2245">
        <w:rPr>
          <w:rFonts w:ascii="Times New Roman" w:hAnsi="Times New Roman" w:cs="Times New Roman"/>
          <w:sz w:val="24"/>
        </w:rPr>
        <w:t>:</w:t>
      </w:r>
    </w:p>
    <w:p w14:paraId="2861C2DA" w14:textId="77777777" w:rsidR="00794DA8" w:rsidRDefault="00794DA8" w:rsidP="00AC2245">
      <w:pPr>
        <w:spacing w:line="360" w:lineRule="auto"/>
        <w:jc w:val="center"/>
        <w:rPr>
          <w:rFonts w:ascii="Times New Roman" w:hAnsi="Times New Roman" w:cs="Times New Roman"/>
          <w:b/>
          <w:sz w:val="24"/>
          <w:szCs w:val="24"/>
        </w:rPr>
      </w:pPr>
    </w:p>
    <w:p w14:paraId="57939901" w14:textId="77777777" w:rsidR="00794DA8" w:rsidRDefault="00794DA8" w:rsidP="00AC2245">
      <w:pPr>
        <w:spacing w:line="360" w:lineRule="auto"/>
        <w:jc w:val="center"/>
        <w:rPr>
          <w:rFonts w:ascii="Times New Roman" w:hAnsi="Times New Roman" w:cs="Times New Roman"/>
          <w:b/>
          <w:sz w:val="24"/>
          <w:szCs w:val="24"/>
        </w:rPr>
      </w:pPr>
    </w:p>
    <w:p w14:paraId="4303EB41" w14:textId="77777777" w:rsidR="00794DA8" w:rsidRDefault="00794DA8" w:rsidP="00AC2245">
      <w:pPr>
        <w:spacing w:line="360" w:lineRule="auto"/>
        <w:jc w:val="center"/>
        <w:rPr>
          <w:rFonts w:ascii="Times New Roman" w:hAnsi="Times New Roman" w:cs="Times New Roman"/>
          <w:b/>
          <w:sz w:val="24"/>
          <w:szCs w:val="24"/>
        </w:rPr>
      </w:pPr>
    </w:p>
    <w:p w14:paraId="2577A47E" w14:textId="77777777" w:rsidR="00794DA8" w:rsidRDefault="00794DA8" w:rsidP="00AC2245">
      <w:pPr>
        <w:spacing w:line="360" w:lineRule="auto"/>
        <w:jc w:val="center"/>
        <w:rPr>
          <w:rFonts w:ascii="Times New Roman" w:hAnsi="Times New Roman" w:cs="Times New Roman"/>
          <w:b/>
          <w:sz w:val="24"/>
          <w:szCs w:val="24"/>
        </w:rPr>
      </w:pPr>
    </w:p>
    <w:p w14:paraId="4600F0C0" w14:textId="77777777" w:rsidR="00794DA8" w:rsidRDefault="00794DA8" w:rsidP="00AC2245">
      <w:pPr>
        <w:spacing w:line="360" w:lineRule="auto"/>
        <w:jc w:val="center"/>
        <w:rPr>
          <w:rFonts w:ascii="Times New Roman" w:hAnsi="Times New Roman" w:cs="Times New Roman"/>
          <w:b/>
          <w:sz w:val="24"/>
          <w:szCs w:val="24"/>
        </w:rPr>
      </w:pPr>
    </w:p>
    <w:p w14:paraId="5FD119A1" w14:textId="77777777" w:rsidR="00794DA8" w:rsidRDefault="00794DA8" w:rsidP="00AC2245">
      <w:pPr>
        <w:spacing w:line="360" w:lineRule="auto"/>
        <w:jc w:val="center"/>
        <w:rPr>
          <w:rFonts w:ascii="Times New Roman" w:hAnsi="Times New Roman" w:cs="Times New Roman"/>
          <w:b/>
          <w:sz w:val="24"/>
          <w:szCs w:val="24"/>
        </w:rPr>
      </w:pPr>
    </w:p>
    <w:p w14:paraId="36E11434" w14:textId="77777777" w:rsidR="00794DA8" w:rsidRDefault="00794DA8" w:rsidP="00AC2245">
      <w:pPr>
        <w:spacing w:line="360" w:lineRule="auto"/>
        <w:jc w:val="center"/>
        <w:rPr>
          <w:rFonts w:ascii="Times New Roman" w:hAnsi="Times New Roman" w:cs="Times New Roman"/>
          <w:b/>
          <w:sz w:val="24"/>
          <w:szCs w:val="24"/>
        </w:rPr>
      </w:pPr>
    </w:p>
    <w:p w14:paraId="31911331" w14:textId="77777777" w:rsidR="00794DA8" w:rsidRDefault="00794DA8" w:rsidP="00AC2245">
      <w:pPr>
        <w:spacing w:line="360" w:lineRule="auto"/>
        <w:jc w:val="center"/>
        <w:rPr>
          <w:rFonts w:ascii="Times New Roman" w:hAnsi="Times New Roman" w:cs="Times New Roman"/>
          <w:b/>
          <w:sz w:val="24"/>
          <w:szCs w:val="24"/>
        </w:rPr>
      </w:pPr>
    </w:p>
    <w:p w14:paraId="21D8B276" w14:textId="77777777" w:rsidR="00794DA8" w:rsidRDefault="00794DA8" w:rsidP="00AC2245">
      <w:pPr>
        <w:spacing w:line="360" w:lineRule="auto"/>
        <w:jc w:val="center"/>
        <w:rPr>
          <w:rFonts w:ascii="Times New Roman" w:hAnsi="Times New Roman" w:cs="Times New Roman"/>
          <w:b/>
          <w:sz w:val="24"/>
          <w:szCs w:val="24"/>
        </w:rPr>
      </w:pPr>
    </w:p>
    <w:p w14:paraId="57B8758C" w14:textId="77777777" w:rsidR="00794DA8" w:rsidRDefault="00794DA8" w:rsidP="00AC2245">
      <w:pPr>
        <w:spacing w:line="360" w:lineRule="auto"/>
        <w:jc w:val="center"/>
        <w:rPr>
          <w:rFonts w:ascii="Times New Roman" w:hAnsi="Times New Roman" w:cs="Times New Roman"/>
          <w:b/>
          <w:sz w:val="24"/>
          <w:szCs w:val="24"/>
        </w:rPr>
      </w:pPr>
    </w:p>
    <w:p w14:paraId="5912582D" w14:textId="77777777" w:rsidR="00794DA8" w:rsidRDefault="00794DA8" w:rsidP="00AC2245">
      <w:pPr>
        <w:spacing w:line="360" w:lineRule="auto"/>
        <w:jc w:val="center"/>
        <w:rPr>
          <w:rFonts w:ascii="Times New Roman" w:hAnsi="Times New Roman" w:cs="Times New Roman"/>
          <w:b/>
          <w:sz w:val="24"/>
          <w:szCs w:val="24"/>
        </w:rPr>
      </w:pPr>
    </w:p>
    <w:p w14:paraId="00380BEE" w14:textId="2FCD96EE" w:rsidR="00C704C0" w:rsidRPr="00794DA8" w:rsidRDefault="00C704C0" w:rsidP="00AC2245">
      <w:pPr>
        <w:spacing w:line="360" w:lineRule="auto"/>
        <w:jc w:val="center"/>
        <w:rPr>
          <w:rFonts w:ascii="Times New Roman" w:hAnsi="Times New Roman" w:cs="Times New Roman"/>
          <w:sz w:val="24"/>
          <w:szCs w:val="24"/>
        </w:rPr>
      </w:pPr>
      <w:r w:rsidRPr="00794DA8">
        <w:rPr>
          <w:rFonts w:ascii="Times New Roman" w:hAnsi="Times New Roman" w:cs="Times New Roman"/>
          <w:b/>
          <w:sz w:val="24"/>
          <w:szCs w:val="24"/>
        </w:rPr>
        <w:lastRenderedPageBreak/>
        <w:t>Figura 1.</w:t>
      </w:r>
      <w:r w:rsidRPr="00794DA8">
        <w:rPr>
          <w:rFonts w:ascii="Times New Roman" w:hAnsi="Times New Roman" w:cs="Times New Roman"/>
          <w:sz w:val="24"/>
          <w:szCs w:val="24"/>
        </w:rPr>
        <w:t xml:space="preserve"> Modelo de evaluación a través de CIEES</w:t>
      </w:r>
    </w:p>
    <w:p w14:paraId="012E54C6" w14:textId="77777777" w:rsidR="003E4349" w:rsidRDefault="00EE3082" w:rsidP="00794DA8">
      <w:pPr>
        <w:keepNext/>
        <w:spacing w:line="360" w:lineRule="auto"/>
        <w:ind w:hanging="142"/>
        <w:jc w:val="center"/>
      </w:pPr>
      <w:r w:rsidRPr="00EE3082">
        <w:rPr>
          <w:noProof/>
          <w:lang w:eastAsia="es-MX"/>
        </w:rPr>
        <w:drawing>
          <wp:inline distT="0" distB="0" distL="0" distR="0" wp14:anchorId="1EE48247" wp14:editId="0EAC9EF5">
            <wp:extent cx="6010663" cy="4781550"/>
            <wp:effectExtent l="0" t="0" r="9525" b="0"/>
            <wp:docPr id="10" name="Imagen 10" descr="C:\Users\AyG-LAB\OneDrive\Imágenes\mode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G-LAB\OneDrive\Imágenes\model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256" cy="4789181"/>
                    </a:xfrm>
                    <a:prstGeom prst="rect">
                      <a:avLst/>
                    </a:prstGeom>
                    <a:noFill/>
                    <a:ln>
                      <a:noFill/>
                    </a:ln>
                  </pic:spPr>
                </pic:pic>
              </a:graphicData>
            </a:graphic>
          </wp:inline>
        </w:drawing>
      </w:r>
    </w:p>
    <w:p w14:paraId="6976E2F5" w14:textId="77777777" w:rsidR="00EE3082" w:rsidRPr="00794DA8" w:rsidRDefault="00EE3082" w:rsidP="00AC2245">
      <w:pPr>
        <w:jc w:val="center"/>
        <w:rPr>
          <w:rFonts w:ascii="Times New Roman" w:hAnsi="Times New Roman" w:cs="Times New Roman"/>
          <w:sz w:val="24"/>
          <w:szCs w:val="24"/>
        </w:rPr>
      </w:pPr>
      <w:r w:rsidRPr="00794DA8">
        <w:rPr>
          <w:rFonts w:ascii="Times New Roman" w:hAnsi="Times New Roman" w:cs="Times New Roman"/>
          <w:sz w:val="24"/>
          <w:szCs w:val="24"/>
        </w:rPr>
        <w:t>Fuente: Elaboración propia</w:t>
      </w:r>
    </w:p>
    <w:p w14:paraId="10EDAD9B" w14:textId="77777777" w:rsidR="00CD003C" w:rsidRDefault="00CD003C" w:rsidP="00E50B6D"/>
    <w:p w14:paraId="0929CEE1" w14:textId="77777777" w:rsidR="00D24126" w:rsidRPr="00AD6BD6" w:rsidRDefault="00D24126" w:rsidP="00D24126">
      <w:pPr>
        <w:tabs>
          <w:tab w:val="left" w:pos="1170"/>
        </w:tabs>
        <w:jc w:val="center"/>
        <w:rPr>
          <w:rFonts w:ascii="Times New Roman" w:hAnsi="Times New Roman" w:cs="Times New Roman"/>
          <w:b/>
          <w:sz w:val="32"/>
          <w:szCs w:val="32"/>
        </w:rPr>
      </w:pPr>
      <w:r w:rsidRPr="00AD6BD6">
        <w:rPr>
          <w:rFonts w:ascii="Times New Roman" w:hAnsi="Times New Roman" w:cs="Times New Roman"/>
          <w:b/>
          <w:sz w:val="32"/>
          <w:szCs w:val="32"/>
        </w:rPr>
        <w:t>Resultados</w:t>
      </w:r>
      <w:r w:rsidR="00875BF0">
        <w:rPr>
          <w:rFonts w:ascii="Times New Roman" w:hAnsi="Times New Roman" w:cs="Times New Roman"/>
          <w:b/>
          <w:sz w:val="32"/>
          <w:szCs w:val="32"/>
        </w:rPr>
        <w:t xml:space="preserve"> </w:t>
      </w:r>
    </w:p>
    <w:p w14:paraId="23F250BA" w14:textId="0330C4F4" w:rsidR="00D24126" w:rsidRDefault="00B43079" w:rsidP="00917D0D">
      <w:pPr>
        <w:tabs>
          <w:tab w:val="left" w:pos="1170"/>
        </w:tabs>
        <w:spacing w:line="360" w:lineRule="auto"/>
        <w:ind w:firstLine="567"/>
        <w:jc w:val="both"/>
        <w:rPr>
          <w:rFonts w:ascii="Times New Roman" w:hAnsi="Times New Roman" w:cs="Times New Roman"/>
          <w:sz w:val="24"/>
        </w:rPr>
      </w:pPr>
      <w:r>
        <w:rPr>
          <w:rFonts w:ascii="Times New Roman" w:hAnsi="Times New Roman" w:cs="Times New Roman"/>
          <w:sz w:val="24"/>
        </w:rPr>
        <w:t xml:space="preserve">Luego de recibir la información necesaria por parte del CIEES sobre la acreditación de un programa educativo, </w:t>
      </w:r>
      <w:r w:rsidR="00D24126">
        <w:rPr>
          <w:rFonts w:ascii="Times New Roman" w:hAnsi="Times New Roman" w:cs="Times New Roman"/>
          <w:sz w:val="24"/>
        </w:rPr>
        <w:t xml:space="preserve">el </w:t>
      </w:r>
      <w:r>
        <w:rPr>
          <w:rFonts w:ascii="Times New Roman" w:hAnsi="Times New Roman" w:cs="Times New Roman"/>
          <w:sz w:val="24"/>
        </w:rPr>
        <w:t xml:space="preserve">director de programas educativos </w:t>
      </w:r>
      <w:r w:rsidR="00D24126">
        <w:rPr>
          <w:rFonts w:ascii="Times New Roman" w:hAnsi="Times New Roman" w:cs="Times New Roman"/>
          <w:sz w:val="24"/>
        </w:rPr>
        <w:t xml:space="preserve">de la UPVE procedió a formar equipos de trabajo </w:t>
      </w:r>
      <w:r>
        <w:rPr>
          <w:rFonts w:ascii="Times New Roman" w:hAnsi="Times New Roman" w:cs="Times New Roman"/>
          <w:sz w:val="24"/>
        </w:rPr>
        <w:t>conformados por</w:t>
      </w:r>
      <w:r w:rsidR="00D24126">
        <w:rPr>
          <w:rFonts w:ascii="Times New Roman" w:hAnsi="Times New Roman" w:cs="Times New Roman"/>
          <w:sz w:val="24"/>
        </w:rPr>
        <w:t xml:space="preserve"> tres integrantes</w:t>
      </w:r>
      <w:r>
        <w:rPr>
          <w:rFonts w:ascii="Times New Roman" w:hAnsi="Times New Roman" w:cs="Times New Roman"/>
          <w:sz w:val="24"/>
        </w:rPr>
        <w:t xml:space="preserve"> (</w:t>
      </w:r>
      <w:r w:rsidR="00D24126">
        <w:rPr>
          <w:rFonts w:ascii="Times New Roman" w:hAnsi="Times New Roman" w:cs="Times New Roman"/>
          <w:sz w:val="24"/>
        </w:rPr>
        <w:t>un profesor de tiempo completo y dos profesores del área de administración</w:t>
      </w:r>
      <w:r>
        <w:rPr>
          <w:rFonts w:ascii="Times New Roman" w:hAnsi="Times New Roman" w:cs="Times New Roman"/>
          <w:sz w:val="24"/>
        </w:rPr>
        <w:t>)</w:t>
      </w:r>
      <w:r w:rsidR="00D24126">
        <w:rPr>
          <w:rFonts w:ascii="Times New Roman" w:hAnsi="Times New Roman" w:cs="Times New Roman"/>
          <w:sz w:val="24"/>
        </w:rPr>
        <w:t xml:space="preserve">, </w:t>
      </w:r>
      <w:r>
        <w:rPr>
          <w:rFonts w:ascii="Times New Roman" w:hAnsi="Times New Roman" w:cs="Times New Roman"/>
          <w:sz w:val="24"/>
        </w:rPr>
        <w:t>los cuales</w:t>
      </w:r>
      <w:r w:rsidR="00D24126">
        <w:rPr>
          <w:rFonts w:ascii="Times New Roman" w:hAnsi="Times New Roman" w:cs="Times New Roman"/>
          <w:sz w:val="24"/>
        </w:rPr>
        <w:t xml:space="preserve"> recibieron una capacitación sobre el proceso de evaluación </w:t>
      </w:r>
      <w:r>
        <w:rPr>
          <w:rFonts w:ascii="Times New Roman" w:hAnsi="Times New Roman" w:cs="Times New Roman"/>
          <w:sz w:val="24"/>
        </w:rPr>
        <w:t xml:space="preserve">diagnóstica del programa educativo, así como de la </w:t>
      </w:r>
      <w:r w:rsidR="00D24126">
        <w:rPr>
          <w:rFonts w:ascii="Times New Roman" w:hAnsi="Times New Roman" w:cs="Times New Roman"/>
          <w:sz w:val="24"/>
        </w:rPr>
        <w:t>plataforma GAPES</w:t>
      </w:r>
      <w:r>
        <w:rPr>
          <w:rFonts w:ascii="Times New Roman" w:hAnsi="Times New Roman" w:cs="Times New Roman"/>
          <w:sz w:val="24"/>
        </w:rPr>
        <w:t xml:space="preserve"> (guía para la autoevaluación de programas de educación superior). Estos colaboradores se encargaron de realizar </w:t>
      </w:r>
      <w:r w:rsidR="00D24126">
        <w:rPr>
          <w:rFonts w:ascii="Times New Roman" w:hAnsi="Times New Roman" w:cs="Times New Roman"/>
          <w:sz w:val="24"/>
        </w:rPr>
        <w:t xml:space="preserve">la autoevaluación diagnóstica </w:t>
      </w:r>
      <w:r>
        <w:rPr>
          <w:rFonts w:ascii="Times New Roman" w:hAnsi="Times New Roman" w:cs="Times New Roman"/>
          <w:sz w:val="24"/>
        </w:rPr>
        <w:t>según</w:t>
      </w:r>
      <w:r w:rsidR="00D24126">
        <w:rPr>
          <w:rFonts w:ascii="Times New Roman" w:hAnsi="Times New Roman" w:cs="Times New Roman"/>
          <w:sz w:val="24"/>
        </w:rPr>
        <w:t xml:space="preserve"> la información </w:t>
      </w:r>
      <w:r w:rsidR="00D24126">
        <w:rPr>
          <w:rFonts w:ascii="Times New Roman" w:hAnsi="Times New Roman" w:cs="Times New Roman"/>
          <w:sz w:val="24"/>
        </w:rPr>
        <w:lastRenderedPageBreak/>
        <w:t xml:space="preserve">general, </w:t>
      </w:r>
      <w:r>
        <w:rPr>
          <w:rFonts w:ascii="Times New Roman" w:hAnsi="Times New Roman" w:cs="Times New Roman"/>
          <w:sz w:val="24"/>
        </w:rPr>
        <w:t xml:space="preserve">los </w:t>
      </w:r>
      <w:r w:rsidR="00D24126">
        <w:rPr>
          <w:rFonts w:ascii="Times New Roman" w:hAnsi="Times New Roman" w:cs="Times New Roman"/>
          <w:sz w:val="24"/>
        </w:rPr>
        <w:t>ejes y</w:t>
      </w:r>
      <w:r w:rsidR="00917D0D">
        <w:rPr>
          <w:rFonts w:ascii="Times New Roman" w:hAnsi="Times New Roman" w:cs="Times New Roman"/>
          <w:sz w:val="24"/>
        </w:rPr>
        <w:t xml:space="preserve"> </w:t>
      </w:r>
      <w:r>
        <w:rPr>
          <w:rFonts w:ascii="Times New Roman" w:hAnsi="Times New Roman" w:cs="Times New Roman"/>
          <w:sz w:val="24"/>
        </w:rPr>
        <w:t xml:space="preserve">las </w:t>
      </w:r>
      <w:r w:rsidR="009C2F04">
        <w:rPr>
          <w:rFonts w:ascii="Times New Roman" w:hAnsi="Times New Roman" w:cs="Times New Roman"/>
          <w:sz w:val="24"/>
        </w:rPr>
        <w:t>categorías otorgada</w:t>
      </w:r>
      <w:r w:rsidR="00917D0D">
        <w:rPr>
          <w:rFonts w:ascii="Times New Roman" w:hAnsi="Times New Roman" w:cs="Times New Roman"/>
          <w:sz w:val="24"/>
        </w:rPr>
        <w:t xml:space="preserve">s por </w:t>
      </w:r>
      <w:r>
        <w:rPr>
          <w:rFonts w:ascii="Times New Roman" w:hAnsi="Times New Roman" w:cs="Times New Roman"/>
          <w:sz w:val="24"/>
        </w:rPr>
        <w:t xml:space="preserve">el </w:t>
      </w:r>
      <w:r w:rsidR="00917D0D">
        <w:rPr>
          <w:rFonts w:ascii="Times New Roman" w:hAnsi="Times New Roman" w:cs="Times New Roman"/>
          <w:sz w:val="24"/>
        </w:rPr>
        <w:t>CIEES</w:t>
      </w:r>
      <w:r w:rsidR="00B36E16">
        <w:rPr>
          <w:rFonts w:ascii="Times New Roman" w:hAnsi="Times New Roman" w:cs="Times New Roman"/>
          <w:sz w:val="24"/>
        </w:rPr>
        <w:t xml:space="preserve"> como se observa en la siguiente (tabla 1)</w:t>
      </w:r>
      <w:r>
        <w:rPr>
          <w:rFonts w:ascii="Times New Roman" w:hAnsi="Times New Roman" w:cs="Times New Roman"/>
          <w:sz w:val="24"/>
        </w:rPr>
        <w:t>.</w:t>
      </w:r>
    </w:p>
    <w:p w14:paraId="220FB1E2" w14:textId="77777777" w:rsidR="009C2F04" w:rsidRDefault="009C2F04" w:rsidP="00794DA8">
      <w:pPr>
        <w:tabs>
          <w:tab w:val="left" w:pos="1170"/>
        </w:tabs>
        <w:spacing w:after="0" w:line="360" w:lineRule="auto"/>
        <w:ind w:firstLine="567"/>
        <w:jc w:val="both"/>
        <w:rPr>
          <w:rFonts w:ascii="Times New Roman" w:hAnsi="Times New Roman" w:cs="Times New Roman"/>
          <w:sz w:val="24"/>
        </w:rPr>
      </w:pPr>
    </w:p>
    <w:p w14:paraId="4F27FB6D" w14:textId="77777777" w:rsidR="00917D0D" w:rsidRPr="00794DA8" w:rsidRDefault="00917D0D" w:rsidP="00794DA8">
      <w:pPr>
        <w:tabs>
          <w:tab w:val="left" w:pos="1170"/>
        </w:tabs>
        <w:spacing w:after="0" w:line="360" w:lineRule="auto"/>
        <w:jc w:val="center"/>
        <w:rPr>
          <w:rFonts w:ascii="Times New Roman" w:hAnsi="Times New Roman" w:cs="Times New Roman"/>
          <w:sz w:val="24"/>
          <w:szCs w:val="24"/>
        </w:rPr>
      </w:pPr>
      <w:r w:rsidRPr="00794DA8">
        <w:rPr>
          <w:rFonts w:ascii="Times New Roman" w:hAnsi="Times New Roman" w:cs="Times New Roman"/>
          <w:b/>
          <w:sz w:val="24"/>
          <w:szCs w:val="24"/>
        </w:rPr>
        <w:t xml:space="preserve">Tabla </w:t>
      </w:r>
      <w:r w:rsidR="00B43079" w:rsidRPr="00794DA8">
        <w:rPr>
          <w:rFonts w:ascii="Times New Roman" w:hAnsi="Times New Roman" w:cs="Times New Roman"/>
          <w:b/>
          <w:sz w:val="24"/>
          <w:szCs w:val="24"/>
        </w:rPr>
        <w:t>1</w:t>
      </w:r>
      <w:r w:rsidRPr="00794DA8">
        <w:rPr>
          <w:rFonts w:ascii="Times New Roman" w:hAnsi="Times New Roman" w:cs="Times New Roman"/>
          <w:b/>
          <w:sz w:val="24"/>
          <w:szCs w:val="24"/>
        </w:rPr>
        <w:t>.</w:t>
      </w:r>
      <w:r w:rsidR="00B43079" w:rsidRPr="00794DA8">
        <w:rPr>
          <w:rFonts w:ascii="Times New Roman" w:hAnsi="Times New Roman" w:cs="Times New Roman"/>
          <w:sz w:val="24"/>
          <w:szCs w:val="24"/>
        </w:rPr>
        <w:t xml:space="preserve"> </w:t>
      </w:r>
      <w:r w:rsidRPr="00794DA8">
        <w:rPr>
          <w:rFonts w:ascii="Times New Roman" w:hAnsi="Times New Roman" w:cs="Times New Roman"/>
          <w:sz w:val="24"/>
          <w:szCs w:val="24"/>
        </w:rPr>
        <w:t xml:space="preserve">Criterios de </w:t>
      </w:r>
      <w:r w:rsidR="00B43079" w:rsidRPr="00794DA8">
        <w:rPr>
          <w:rFonts w:ascii="Times New Roman" w:hAnsi="Times New Roman" w:cs="Times New Roman"/>
          <w:sz w:val="24"/>
          <w:szCs w:val="24"/>
        </w:rPr>
        <w:t>e</w:t>
      </w:r>
      <w:r w:rsidRPr="00794DA8">
        <w:rPr>
          <w:rFonts w:ascii="Times New Roman" w:hAnsi="Times New Roman" w:cs="Times New Roman"/>
          <w:sz w:val="24"/>
          <w:szCs w:val="24"/>
        </w:rPr>
        <w:t xml:space="preserve">valuación diagnóstica </w:t>
      </w:r>
      <w:r w:rsidR="009C2F04" w:rsidRPr="00794DA8">
        <w:rPr>
          <w:rFonts w:ascii="Times New Roman" w:hAnsi="Times New Roman" w:cs="Times New Roman"/>
          <w:sz w:val="24"/>
          <w:szCs w:val="24"/>
        </w:rPr>
        <w:t xml:space="preserve">según el </w:t>
      </w:r>
      <w:r w:rsidRPr="00794DA8">
        <w:rPr>
          <w:rFonts w:ascii="Times New Roman" w:hAnsi="Times New Roman" w:cs="Times New Roman"/>
          <w:sz w:val="24"/>
          <w:szCs w:val="24"/>
        </w:rPr>
        <w:t>CIEES</w:t>
      </w:r>
    </w:p>
    <w:tbl>
      <w:tblPr>
        <w:tblStyle w:val="Tablaconcuadrcula"/>
        <w:tblW w:w="0" w:type="auto"/>
        <w:tblLook w:val="04A0" w:firstRow="1" w:lastRow="0" w:firstColumn="1" w:lastColumn="0" w:noHBand="0" w:noVBand="1"/>
      </w:tblPr>
      <w:tblGrid>
        <w:gridCol w:w="2966"/>
        <w:gridCol w:w="2917"/>
        <w:gridCol w:w="2945"/>
      </w:tblGrid>
      <w:tr w:rsidR="00D24126" w:rsidRPr="00794DA8" w14:paraId="3ED27697" w14:textId="77777777" w:rsidTr="00917D0D">
        <w:tc>
          <w:tcPr>
            <w:tcW w:w="2966" w:type="dxa"/>
          </w:tcPr>
          <w:p w14:paraId="4BE553A6" w14:textId="77777777" w:rsidR="00D24126" w:rsidRPr="00794DA8" w:rsidRDefault="00D24126" w:rsidP="00917D0D">
            <w:pPr>
              <w:tabs>
                <w:tab w:val="left" w:pos="1170"/>
              </w:tabs>
              <w:rPr>
                <w:rFonts w:ascii="Times New Roman" w:hAnsi="Times New Roman" w:cs="Times New Roman"/>
                <w:b/>
                <w:sz w:val="24"/>
                <w:szCs w:val="24"/>
              </w:rPr>
            </w:pPr>
            <w:r w:rsidRPr="00794DA8">
              <w:rPr>
                <w:rFonts w:ascii="Times New Roman" w:hAnsi="Times New Roman" w:cs="Times New Roman"/>
                <w:b/>
                <w:sz w:val="24"/>
                <w:szCs w:val="24"/>
              </w:rPr>
              <w:t>Información general</w:t>
            </w:r>
          </w:p>
        </w:tc>
        <w:tc>
          <w:tcPr>
            <w:tcW w:w="2917" w:type="dxa"/>
          </w:tcPr>
          <w:p w14:paraId="37C6D2FC" w14:textId="77777777" w:rsidR="00D24126" w:rsidRPr="00794DA8" w:rsidRDefault="00D24126" w:rsidP="00917D0D">
            <w:pPr>
              <w:tabs>
                <w:tab w:val="left" w:pos="1170"/>
              </w:tabs>
              <w:rPr>
                <w:rFonts w:ascii="Times New Roman" w:hAnsi="Times New Roman" w:cs="Times New Roman"/>
                <w:b/>
                <w:sz w:val="24"/>
                <w:szCs w:val="24"/>
              </w:rPr>
            </w:pPr>
            <w:r w:rsidRPr="00794DA8">
              <w:rPr>
                <w:rFonts w:ascii="Times New Roman" w:hAnsi="Times New Roman" w:cs="Times New Roman"/>
                <w:b/>
                <w:sz w:val="24"/>
                <w:szCs w:val="24"/>
              </w:rPr>
              <w:t>Ejes</w:t>
            </w:r>
          </w:p>
        </w:tc>
        <w:tc>
          <w:tcPr>
            <w:tcW w:w="2945" w:type="dxa"/>
          </w:tcPr>
          <w:p w14:paraId="6198D28E" w14:textId="77777777" w:rsidR="00D24126" w:rsidRPr="00794DA8" w:rsidRDefault="00D24126" w:rsidP="00917D0D">
            <w:pPr>
              <w:tabs>
                <w:tab w:val="left" w:pos="1170"/>
              </w:tabs>
              <w:rPr>
                <w:rFonts w:ascii="Times New Roman" w:hAnsi="Times New Roman" w:cs="Times New Roman"/>
                <w:b/>
                <w:sz w:val="24"/>
                <w:szCs w:val="24"/>
              </w:rPr>
            </w:pPr>
            <w:r w:rsidRPr="00794DA8">
              <w:rPr>
                <w:rFonts w:ascii="Times New Roman" w:hAnsi="Times New Roman" w:cs="Times New Roman"/>
                <w:b/>
                <w:sz w:val="24"/>
                <w:szCs w:val="24"/>
              </w:rPr>
              <w:t>Categorías</w:t>
            </w:r>
          </w:p>
        </w:tc>
      </w:tr>
      <w:tr w:rsidR="00D24126" w:rsidRPr="00794DA8" w14:paraId="61AB45D8" w14:textId="77777777" w:rsidTr="00917D0D">
        <w:tc>
          <w:tcPr>
            <w:tcW w:w="2966" w:type="dxa"/>
          </w:tcPr>
          <w:p w14:paraId="2B1C5300" w14:textId="77777777" w:rsidR="00D24126" w:rsidRPr="00794DA8" w:rsidRDefault="00D24126"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Datos del programa educativo.</w:t>
            </w:r>
          </w:p>
        </w:tc>
        <w:tc>
          <w:tcPr>
            <w:tcW w:w="2917" w:type="dxa"/>
          </w:tcPr>
          <w:p w14:paraId="78A90029" w14:textId="77777777" w:rsidR="00D24126" w:rsidRPr="00794DA8" w:rsidRDefault="00D24126" w:rsidP="00FF6C09">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1. Fundamentos y condiciones de operación.</w:t>
            </w:r>
          </w:p>
        </w:tc>
        <w:tc>
          <w:tcPr>
            <w:tcW w:w="2945" w:type="dxa"/>
          </w:tcPr>
          <w:p w14:paraId="06782AF2" w14:textId="77777777" w:rsidR="00D24126" w:rsidRPr="00794DA8" w:rsidRDefault="00D24126"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1. Propósito del programa.</w:t>
            </w:r>
          </w:p>
          <w:p w14:paraId="4B1437BE" w14:textId="77777777" w:rsidR="00D24126" w:rsidRPr="00794DA8" w:rsidRDefault="00D24126"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2. Condiciones generales de operación de</w:t>
            </w:r>
            <w:r w:rsidR="009C2F04" w:rsidRPr="00794DA8">
              <w:rPr>
                <w:rFonts w:ascii="Times New Roman" w:hAnsi="Times New Roman" w:cs="Times New Roman"/>
                <w:sz w:val="24"/>
                <w:szCs w:val="24"/>
              </w:rPr>
              <w:t>l</w:t>
            </w:r>
            <w:r w:rsidRPr="00794DA8">
              <w:rPr>
                <w:rFonts w:ascii="Times New Roman" w:hAnsi="Times New Roman" w:cs="Times New Roman"/>
                <w:sz w:val="24"/>
                <w:szCs w:val="24"/>
              </w:rPr>
              <w:t xml:space="preserve"> programa.</w:t>
            </w:r>
          </w:p>
        </w:tc>
      </w:tr>
      <w:tr w:rsidR="00D24126" w:rsidRPr="00794DA8" w14:paraId="600BD7E9" w14:textId="77777777" w:rsidTr="00917D0D">
        <w:tc>
          <w:tcPr>
            <w:tcW w:w="2966" w:type="dxa"/>
          </w:tcPr>
          <w:p w14:paraId="02A356CD" w14:textId="77777777" w:rsidR="00D24126" w:rsidRPr="00794DA8" w:rsidRDefault="00D24126"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Equipo colaborador.</w:t>
            </w:r>
          </w:p>
        </w:tc>
        <w:tc>
          <w:tcPr>
            <w:tcW w:w="2917" w:type="dxa"/>
          </w:tcPr>
          <w:p w14:paraId="4F459617" w14:textId="77777777" w:rsidR="00D24126" w:rsidRPr="00794DA8" w:rsidRDefault="00D24126" w:rsidP="00FF6C09">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2. Currículo específico y genérico.</w:t>
            </w:r>
          </w:p>
        </w:tc>
        <w:tc>
          <w:tcPr>
            <w:tcW w:w="2945" w:type="dxa"/>
          </w:tcPr>
          <w:p w14:paraId="3B9BE339" w14:textId="77777777" w:rsidR="00D24126" w:rsidRPr="00794DA8" w:rsidRDefault="00D24126"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3. Modelo educativo y plan de estudios.</w:t>
            </w:r>
          </w:p>
          <w:p w14:paraId="6668DDA4" w14:textId="77777777" w:rsidR="00D24126" w:rsidRPr="00794DA8" w:rsidRDefault="00D24126"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4. Actividades para la formación integral.</w:t>
            </w:r>
          </w:p>
        </w:tc>
      </w:tr>
      <w:tr w:rsidR="00A25AD4" w:rsidRPr="00794DA8" w14:paraId="04070D7C" w14:textId="77777777" w:rsidTr="000C4B5D">
        <w:tc>
          <w:tcPr>
            <w:tcW w:w="2966" w:type="dxa"/>
            <w:vMerge w:val="restart"/>
          </w:tcPr>
          <w:p w14:paraId="4166DEBC" w14:textId="77777777" w:rsidR="00A25AD4" w:rsidRPr="00794DA8" w:rsidRDefault="00A25AD4"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Contexto del programa educativo.</w:t>
            </w:r>
          </w:p>
        </w:tc>
        <w:tc>
          <w:tcPr>
            <w:tcW w:w="2917" w:type="dxa"/>
          </w:tcPr>
          <w:p w14:paraId="227BAB04" w14:textId="77777777" w:rsidR="00A25AD4" w:rsidRPr="00794DA8" w:rsidRDefault="00A25AD4" w:rsidP="00FF6C09">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3. Tránsito de los estudiantes por el programa.</w:t>
            </w:r>
          </w:p>
        </w:tc>
        <w:tc>
          <w:tcPr>
            <w:tcW w:w="2945" w:type="dxa"/>
          </w:tcPr>
          <w:p w14:paraId="7D5C6E53" w14:textId="77777777" w:rsidR="00A25AD4" w:rsidRPr="00794DA8" w:rsidRDefault="00A25AD4"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5. Proceso de ingreso al programa.</w:t>
            </w:r>
          </w:p>
          <w:p w14:paraId="5E0156FE" w14:textId="77777777" w:rsidR="00A25AD4" w:rsidRPr="00794DA8" w:rsidRDefault="00A25AD4"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6. Trayectoria escolar.</w:t>
            </w:r>
          </w:p>
          <w:p w14:paraId="74733D64" w14:textId="77777777" w:rsidR="00A25AD4" w:rsidRPr="00794DA8" w:rsidRDefault="00A25AD4" w:rsidP="009C2F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7. Egreso del programa.</w:t>
            </w:r>
          </w:p>
        </w:tc>
      </w:tr>
      <w:tr w:rsidR="00A25AD4" w:rsidRPr="00794DA8" w14:paraId="27015DAF" w14:textId="77777777" w:rsidTr="000C4B5D">
        <w:tc>
          <w:tcPr>
            <w:tcW w:w="2966" w:type="dxa"/>
            <w:vMerge/>
          </w:tcPr>
          <w:p w14:paraId="1D9CEDBE" w14:textId="77777777" w:rsidR="00A25AD4" w:rsidRPr="00794DA8" w:rsidRDefault="00A25AD4" w:rsidP="009C2F04">
            <w:pPr>
              <w:tabs>
                <w:tab w:val="left" w:pos="1170"/>
              </w:tabs>
              <w:rPr>
                <w:rFonts w:ascii="Times New Roman" w:hAnsi="Times New Roman" w:cs="Times New Roman"/>
                <w:sz w:val="24"/>
                <w:szCs w:val="24"/>
              </w:rPr>
            </w:pPr>
          </w:p>
        </w:tc>
        <w:tc>
          <w:tcPr>
            <w:tcW w:w="2917" w:type="dxa"/>
          </w:tcPr>
          <w:p w14:paraId="2859657F"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4. Resultados.</w:t>
            </w:r>
          </w:p>
        </w:tc>
        <w:tc>
          <w:tcPr>
            <w:tcW w:w="2945" w:type="dxa"/>
          </w:tcPr>
          <w:p w14:paraId="089779F4"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8. Resultados de los estudiantes.</w:t>
            </w:r>
          </w:p>
          <w:p w14:paraId="362E3DB0"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9. Resultados del programa.</w:t>
            </w:r>
          </w:p>
        </w:tc>
      </w:tr>
      <w:tr w:rsidR="00A25AD4" w:rsidRPr="00794DA8" w14:paraId="5263A361" w14:textId="77777777" w:rsidTr="00917D0D">
        <w:tc>
          <w:tcPr>
            <w:tcW w:w="2966" w:type="dxa"/>
            <w:vMerge/>
            <w:tcBorders>
              <w:bottom w:val="single" w:sz="4" w:space="0" w:color="auto"/>
            </w:tcBorders>
          </w:tcPr>
          <w:p w14:paraId="7A73C6C1" w14:textId="77777777" w:rsidR="00A25AD4" w:rsidRPr="00794DA8" w:rsidRDefault="00A25AD4" w:rsidP="009C2F04">
            <w:pPr>
              <w:tabs>
                <w:tab w:val="left" w:pos="1170"/>
              </w:tabs>
              <w:rPr>
                <w:rFonts w:ascii="Times New Roman" w:hAnsi="Times New Roman" w:cs="Times New Roman"/>
                <w:sz w:val="24"/>
                <w:szCs w:val="24"/>
              </w:rPr>
            </w:pPr>
          </w:p>
        </w:tc>
        <w:tc>
          <w:tcPr>
            <w:tcW w:w="2917" w:type="dxa"/>
          </w:tcPr>
          <w:p w14:paraId="469CE58E"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5. Personal académico, infraestructura y servicios.</w:t>
            </w:r>
          </w:p>
        </w:tc>
        <w:tc>
          <w:tcPr>
            <w:tcW w:w="2945" w:type="dxa"/>
          </w:tcPr>
          <w:p w14:paraId="0C1F53C7"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10. Personal académico.</w:t>
            </w:r>
          </w:p>
          <w:p w14:paraId="28DDAEF2"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11. Infraestructura académica.</w:t>
            </w:r>
          </w:p>
          <w:p w14:paraId="5B8D2F7D" w14:textId="77777777" w:rsidR="00A25AD4" w:rsidRPr="00794DA8" w:rsidRDefault="00A25AD4" w:rsidP="00202804">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12. Servicios de apoyo.</w:t>
            </w:r>
          </w:p>
        </w:tc>
      </w:tr>
    </w:tbl>
    <w:p w14:paraId="537F9954" w14:textId="77777777" w:rsidR="00D24126" w:rsidRDefault="00D24126" w:rsidP="009C2F04">
      <w:pPr>
        <w:tabs>
          <w:tab w:val="left" w:pos="1170"/>
        </w:tabs>
        <w:spacing w:line="360" w:lineRule="auto"/>
        <w:ind w:firstLine="567"/>
        <w:jc w:val="center"/>
        <w:rPr>
          <w:rFonts w:ascii="Times New Roman" w:hAnsi="Times New Roman" w:cs="Times New Roman"/>
          <w:sz w:val="20"/>
          <w:szCs w:val="20"/>
        </w:rPr>
      </w:pPr>
      <w:r w:rsidRPr="00794DA8">
        <w:rPr>
          <w:rFonts w:ascii="Times New Roman" w:hAnsi="Times New Roman" w:cs="Times New Roman"/>
          <w:sz w:val="24"/>
          <w:szCs w:val="24"/>
        </w:rPr>
        <w:t xml:space="preserve">Fuente: Elaboración propia </w:t>
      </w:r>
      <w:r w:rsidR="008D7030" w:rsidRPr="00794DA8">
        <w:rPr>
          <w:rFonts w:ascii="Times New Roman" w:hAnsi="Times New Roman" w:cs="Times New Roman"/>
          <w:sz w:val="24"/>
          <w:szCs w:val="24"/>
        </w:rPr>
        <w:t xml:space="preserve">con información </w:t>
      </w:r>
      <w:r w:rsidR="009C2F04" w:rsidRPr="00794DA8">
        <w:rPr>
          <w:rFonts w:ascii="Times New Roman" w:hAnsi="Times New Roman" w:cs="Times New Roman"/>
          <w:sz w:val="24"/>
          <w:szCs w:val="24"/>
        </w:rPr>
        <w:t>ofrecida por el</w:t>
      </w:r>
      <w:r w:rsidRPr="00794DA8">
        <w:rPr>
          <w:rFonts w:ascii="Times New Roman" w:hAnsi="Times New Roman" w:cs="Times New Roman"/>
          <w:sz w:val="24"/>
          <w:szCs w:val="24"/>
        </w:rPr>
        <w:t xml:space="preserve"> CIEES</w:t>
      </w:r>
      <w:r w:rsidR="008D7030" w:rsidRPr="00794DA8">
        <w:rPr>
          <w:rFonts w:ascii="Times New Roman" w:hAnsi="Times New Roman" w:cs="Times New Roman"/>
          <w:sz w:val="24"/>
          <w:szCs w:val="24"/>
        </w:rPr>
        <w:t xml:space="preserve"> (2019)</w:t>
      </w:r>
    </w:p>
    <w:p w14:paraId="23F127AC" w14:textId="77777777" w:rsidR="009C2F04" w:rsidRDefault="009C2F04" w:rsidP="009C2F04">
      <w:pPr>
        <w:tabs>
          <w:tab w:val="left" w:pos="1170"/>
        </w:tabs>
        <w:spacing w:line="360" w:lineRule="auto"/>
        <w:ind w:firstLine="567"/>
        <w:rPr>
          <w:rFonts w:ascii="Times New Roman" w:hAnsi="Times New Roman" w:cs="Times New Roman"/>
          <w:sz w:val="24"/>
          <w:szCs w:val="24"/>
        </w:rPr>
      </w:pPr>
      <w:r w:rsidRPr="009C2F04">
        <w:rPr>
          <w:rFonts w:ascii="Times New Roman" w:hAnsi="Times New Roman" w:cs="Times New Roman"/>
          <w:sz w:val="24"/>
          <w:szCs w:val="24"/>
        </w:rPr>
        <w:t>A continuación</w:t>
      </w:r>
      <w:r>
        <w:rPr>
          <w:rFonts w:ascii="Times New Roman" w:hAnsi="Times New Roman" w:cs="Times New Roman"/>
          <w:sz w:val="24"/>
          <w:szCs w:val="24"/>
        </w:rPr>
        <w:t>,</w:t>
      </w:r>
      <w:r w:rsidRPr="009C2F04">
        <w:rPr>
          <w:rFonts w:ascii="Times New Roman" w:hAnsi="Times New Roman" w:cs="Times New Roman"/>
          <w:sz w:val="24"/>
          <w:szCs w:val="24"/>
        </w:rPr>
        <w:t xml:space="preserve"> se explica </w:t>
      </w:r>
      <w:r>
        <w:rPr>
          <w:rFonts w:ascii="Times New Roman" w:hAnsi="Times New Roman" w:cs="Times New Roman"/>
          <w:sz w:val="24"/>
          <w:szCs w:val="24"/>
        </w:rPr>
        <w:t>la información suministrada según lo referido en la tabla 1.</w:t>
      </w:r>
    </w:p>
    <w:p w14:paraId="7BFCE873" w14:textId="77777777" w:rsidR="00794DA8" w:rsidRDefault="00794DA8" w:rsidP="00794DA8">
      <w:pPr>
        <w:tabs>
          <w:tab w:val="left" w:pos="1170"/>
        </w:tabs>
        <w:spacing w:after="0" w:line="360" w:lineRule="auto"/>
        <w:jc w:val="center"/>
        <w:rPr>
          <w:rFonts w:ascii="Times New Roman" w:hAnsi="Times New Roman" w:cs="Times New Roman"/>
          <w:b/>
          <w:sz w:val="26"/>
          <w:szCs w:val="26"/>
        </w:rPr>
      </w:pPr>
    </w:p>
    <w:p w14:paraId="758BBBF6" w14:textId="5D7566FD" w:rsidR="005F2C4E" w:rsidRPr="00794DA8" w:rsidRDefault="005F2C4E" w:rsidP="00794DA8">
      <w:pPr>
        <w:tabs>
          <w:tab w:val="left" w:pos="1170"/>
        </w:tabs>
        <w:spacing w:after="0" w:line="360" w:lineRule="auto"/>
        <w:jc w:val="center"/>
        <w:rPr>
          <w:rFonts w:ascii="Times New Roman" w:hAnsi="Times New Roman" w:cs="Times New Roman"/>
          <w:b/>
          <w:sz w:val="26"/>
          <w:szCs w:val="26"/>
        </w:rPr>
      </w:pPr>
      <w:r w:rsidRPr="00794DA8">
        <w:rPr>
          <w:rFonts w:ascii="Times New Roman" w:hAnsi="Times New Roman" w:cs="Times New Roman"/>
          <w:b/>
          <w:sz w:val="26"/>
          <w:szCs w:val="26"/>
        </w:rPr>
        <w:t>Información general</w:t>
      </w:r>
    </w:p>
    <w:p w14:paraId="0CB6BB57" w14:textId="77777777" w:rsidR="00D24126" w:rsidRPr="009C2F04" w:rsidRDefault="009C2F04" w:rsidP="009C2F04">
      <w:pPr>
        <w:pStyle w:val="Prrafodelista"/>
        <w:numPr>
          <w:ilvl w:val="0"/>
          <w:numId w:val="3"/>
        </w:numPr>
        <w:tabs>
          <w:tab w:val="left" w:pos="1170"/>
        </w:tabs>
        <w:rPr>
          <w:rFonts w:ascii="Times New Roman" w:hAnsi="Times New Roman" w:cs="Times New Roman"/>
          <w:sz w:val="24"/>
        </w:rPr>
      </w:pPr>
      <w:r w:rsidRPr="009C2F04">
        <w:rPr>
          <w:rFonts w:ascii="Times New Roman" w:hAnsi="Times New Roman" w:cs="Times New Roman"/>
          <w:i/>
          <w:sz w:val="24"/>
        </w:rPr>
        <w:t>D</w:t>
      </w:r>
      <w:r w:rsidR="00D24126" w:rsidRPr="009C2F04">
        <w:rPr>
          <w:rFonts w:ascii="Times New Roman" w:hAnsi="Times New Roman" w:cs="Times New Roman"/>
          <w:i/>
          <w:sz w:val="24"/>
        </w:rPr>
        <w:t xml:space="preserve">atos </w:t>
      </w:r>
      <w:r w:rsidRPr="009C2F04">
        <w:rPr>
          <w:rFonts w:ascii="Times New Roman" w:hAnsi="Times New Roman" w:cs="Times New Roman"/>
          <w:i/>
          <w:sz w:val="24"/>
        </w:rPr>
        <w:t>del programa educativo</w:t>
      </w:r>
      <w:r w:rsidRPr="009C2F04">
        <w:rPr>
          <w:rFonts w:ascii="Times New Roman" w:hAnsi="Times New Roman" w:cs="Times New Roman"/>
          <w:sz w:val="24"/>
        </w:rPr>
        <w:t>:</w:t>
      </w:r>
      <w:r w:rsidR="00D24126" w:rsidRPr="009C2F04">
        <w:rPr>
          <w:rFonts w:ascii="Times New Roman" w:hAnsi="Times New Roman" w:cs="Times New Roman"/>
          <w:sz w:val="24"/>
        </w:rPr>
        <w:t xml:space="preserve"> </w:t>
      </w:r>
      <w:r>
        <w:rPr>
          <w:rFonts w:ascii="Times New Roman" w:hAnsi="Times New Roman" w:cs="Times New Roman"/>
          <w:sz w:val="24"/>
        </w:rPr>
        <w:t xml:space="preserve">En esta parte se refirió el </w:t>
      </w:r>
      <w:r w:rsidR="00D24126" w:rsidRPr="009C2F04">
        <w:rPr>
          <w:rFonts w:ascii="Times New Roman" w:hAnsi="Times New Roman" w:cs="Times New Roman"/>
          <w:sz w:val="24"/>
        </w:rPr>
        <w:t xml:space="preserve">nombre, </w:t>
      </w:r>
      <w:r>
        <w:rPr>
          <w:rFonts w:ascii="Times New Roman" w:hAnsi="Times New Roman" w:cs="Times New Roman"/>
          <w:sz w:val="24"/>
        </w:rPr>
        <w:t xml:space="preserve">el </w:t>
      </w:r>
      <w:r w:rsidR="00D24126" w:rsidRPr="009C2F04">
        <w:rPr>
          <w:rFonts w:ascii="Times New Roman" w:hAnsi="Times New Roman" w:cs="Times New Roman"/>
          <w:sz w:val="24"/>
        </w:rPr>
        <w:t>registro</w:t>
      </w:r>
      <w:r>
        <w:rPr>
          <w:rFonts w:ascii="Times New Roman" w:hAnsi="Times New Roman" w:cs="Times New Roman"/>
          <w:sz w:val="24"/>
        </w:rPr>
        <w:t xml:space="preserve"> y</w:t>
      </w:r>
      <w:r w:rsidR="00D24126" w:rsidRPr="009C2F04">
        <w:rPr>
          <w:rFonts w:ascii="Times New Roman" w:hAnsi="Times New Roman" w:cs="Times New Roman"/>
          <w:sz w:val="24"/>
        </w:rPr>
        <w:t xml:space="preserve"> </w:t>
      </w:r>
      <w:r>
        <w:rPr>
          <w:rFonts w:ascii="Times New Roman" w:hAnsi="Times New Roman" w:cs="Times New Roman"/>
          <w:sz w:val="24"/>
        </w:rPr>
        <w:t xml:space="preserve">el </w:t>
      </w:r>
      <w:r w:rsidR="00D24126" w:rsidRPr="009C2F04">
        <w:rPr>
          <w:rFonts w:ascii="Times New Roman" w:hAnsi="Times New Roman" w:cs="Times New Roman"/>
          <w:sz w:val="24"/>
        </w:rPr>
        <w:t>nivel académico</w:t>
      </w:r>
      <w:r>
        <w:rPr>
          <w:rFonts w:ascii="Times New Roman" w:hAnsi="Times New Roman" w:cs="Times New Roman"/>
          <w:sz w:val="24"/>
        </w:rPr>
        <w:t xml:space="preserve"> del programa</w:t>
      </w:r>
      <w:r w:rsidR="00D24126" w:rsidRPr="009C2F04">
        <w:rPr>
          <w:rFonts w:ascii="Times New Roman" w:hAnsi="Times New Roman" w:cs="Times New Roman"/>
          <w:sz w:val="24"/>
        </w:rPr>
        <w:t xml:space="preserve">, </w:t>
      </w:r>
      <w:r>
        <w:rPr>
          <w:rFonts w:ascii="Times New Roman" w:hAnsi="Times New Roman" w:cs="Times New Roman"/>
          <w:sz w:val="24"/>
        </w:rPr>
        <w:t xml:space="preserve">así como el </w:t>
      </w:r>
      <w:r w:rsidR="00D24126" w:rsidRPr="009C2F04">
        <w:rPr>
          <w:rFonts w:ascii="Times New Roman" w:hAnsi="Times New Roman" w:cs="Times New Roman"/>
          <w:sz w:val="24"/>
        </w:rPr>
        <w:t xml:space="preserve">nombre de las autoridades de la institución solicitante, </w:t>
      </w:r>
      <w:r>
        <w:rPr>
          <w:rFonts w:ascii="Times New Roman" w:hAnsi="Times New Roman" w:cs="Times New Roman"/>
          <w:sz w:val="24"/>
        </w:rPr>
        <w:t xml:space="preserve">el </w:t>
      </w:r>
      <w:r w:rsidR="00D24126" w:rsidRPr="009C2F04">
        <w:rPr>
          <w:rFonts w:ascii="Times New Roman" w:hAnsi="Times New Roman" w:cs="Times New Roman"/>
          <w:sz w:val="24"/>
        </w:rPr>
        <w:t xml:space="preserve">total de egresados, </w:t>
      </w:r>
      <w:r>
        <w:rPr>
          <w:rFonts w:ascii="Times New Roman" w:hAnsi="Times New Roman" w:cs="Times New Roman"/>
          <w:sz w:val="24"/>
        </w:rPr>
        <w:t xml:space="preserve">el </w:t>
      </w:r>
      <w:r w:rsidR="00D24126" w:rsidRPr="009C2F04">
        <w:rPr>
          <w:rFonts w:ascii="Times New Roman" w:hAnsi="Times New Roman" w:cs="Times New Roman"/>
          <w:sz w:val="24"/>
        </w:rPr>
        <w:t>tipo de ciclo escolar, entre otros datos.</w:t>
      </w:r>
    </w:p>
    <w:p w14:paraId="593DAC88" w14:textId="77777777" w:rsidR="00FF6C09" w:rsidRDefault="00D24126" w:rsidP="00FF6C09">
      <w:pPr>
        <w:pStyle w:val="Prrafodelista"/>
        <w:numPr>
          <w:ilvl w:val="0"/>
          <w:numId w:val="3"/>
        </w:numPr>
        <w:tabs>
          <w:tab w:val="left" w:pos="1170"/>
        </w:tabs>
        <w:rPr>
          <w:rFonts w:ascii="Times New Roman" w:hAnsi="Times New Roman" w:cs="Times New Roman"/>
          <w:sz w:val="24"/>
        </w:rPr>
      </w:pPr>
      <w:r w:rsidRPr="00FF6C09">
        <w:rPr>
          <w:rFonts w:ascii="Times New Roman" w:hAnsi="Times New Roman" w:cs="Times New Roman"/>
          <w:i/>
          <w:sz w:val="24"/>
        </w:rPr>
        <w:t>Contexto del programa educativo</w:t>
      </w:r>
      <w:r w:rsidRPr="00FF6C09">
        <w:rPr>
          <w:rFonts w:ascii="Times New Roman" w:hAnsi="Times New Roman" w:cs="Times New Roman"/>
          <w:sz w:val="24"/>
        </w:rPr>
        <w:t xml:space="preserve">: </w:t>
      </w:r>
      <w:r w:rsidR="00FF6C09">
        <w:rPr>
          <w:rFonts w:ascii="Times New Roman" w:hAnsi="Times New Roman" w:cs="Times New Roman"/>
          <w:sz w:val="24"/>
        </w:rPr>
        <w:t>S</w:t>
      </w:r>
      <w:r w:rsidRPr="00FF6C09">
        <w:rPr>
          <w:rFonts w:ascii="Times New Roman" w:hAnsi="Times New Roman" w:cs="Times New Roman"/>
          <w:sz w:val="24"/>
        </w:rPr>
        <w:t xml:space="preserve">e realizó una descripción precisa </w:t>
      </w:r>
      <w:r w:rsidR="00FF6C09">
        <w:rPr>
          <w:rFonts w:ascii="Times New Roman" w:hAnsi="Times New Roman" w:cs="Times New Roman"/>
          <w:sz w:val="24"/>
        </w:rPr>
        <w:t>sobre cómo</w:t>
      </w:r>
      <w:r w:rsidRPr="00FF6C09">
        <w:rPr>
          <w:rFonts w:ascii="Times New Roman" w:hAnsi="Times New Roman" w:cs="Times New Roman"/>
          <w:sz w:val="24"/>
        </w:rPr>
        <w:t xml:space="preserve"> se encuentra la universidad en su entorno, el área de influencia</w:t>
      </w:r>
      <w:r w:rsidR="00FF6C09">
        <w:rPr>
          <w:rFonts w:ascii="Times New Roman" w:hAnsi="Times New Roman" w:cs="Times New Roman"/>
          <w:sz w:val="24"/>
        </w:rPr>
        <w:t xml:space="preserve"> y</w:t>
      </w:r>
      <w:r w:rsidRPr="00FF6C09">
        <w:rPr>
          <w:rFonts w:ascii="Times New Roman" w:hAnsi="Times New Roman" w:cs="Times New Roman"/>
          <w:sz w:val="24"/>
        </w:rPr>
        <w:t xml:space="preserve"> </w:t>
      </w:r>
      <w:r w:rsidR="00FF6C09">
        <w:rPr>
          <w:rFonts w:ascii="Times New Roman" w:hAnsi="Times New Roman" w:cs="Times New Roman"/>
          <w:sz w:val="24"/>
        </w:rPr>
        <w:t>el acceso al</w:t>
      </w:r>
      <w:r w:rsidRPr="00FF6C09">
        <w:rPr>
          <w:rFonts w:ascii="Times New Roman" w:hAnsi="Times New Roman" w:cs="Times New Roman"/>
          <w:sz w:val="24"/>
        </w:rPr>
        <w:t xml:space="preserve"> municipio de Angostura </w:t>
      </w:r>
      <w:r w:rsidR="00FF6C09">
        <w:rPr>
          <w:rFonts w:ascii="Times New Roman" w:hAnsi="Times New Roman" w:cs="Times New Roman"/>
          <w:sz w:val="24"/>
        </w:rPr>
        <w:t>(do</w:t>
      </w:r>
      <w:r w:rsidRPr="00FF6C09">
        <w:rPr>
          <w:rFonts w:ascii="Times New Roman" w:hAnsi="Times New Roman" w:cs="Times New Roman"/>
          <w:sz w:val="24"/>
        </w:rPr>
        <w:t>nde se ubica la universidad</w:t>
      </w:r>
      <w:r w:rsidR="00FF6C09">
        <w:rPr>
          <w:rFonts w:ascii="Times New Roman" w:hAnsi="Times New Roman" w:cs="Times New Roman"/>
          <w:sz w:val="24"/>
        </w:rPr>
        <w:t>)</w:t>
      </w:r>
      <w:r w:rsidRPr="00FF6C09">
        <w:rPr>
          <w:rFonts w:ascii="Times New Roman" w:hAnsi="Times New Roman" w:cs="Times New Roman"/>
          <w:sz w:val="24"/>
        </w:rPr>
        <w:t xml:space="preserve">; en cuanto al programa educativo, </w:t>
      </w:r>
      <w:r w:rsidR="00FF6C09">
        <w:rPr>
          <w:rFonts w:ascii="Times New Roman" w:hAnsi="Times New Roman" w:cs="Times New Roman"/>
          <w:sz w:val="24"/>
        </w:rPr>
        <w:t xml:space="preserve">se refirió </w:t>
      </w:r>
      <w:r w:rsidRPr="00FF6C09">
        <w:rPr>
          <w:rFonts w:ascii="Times New Roman" w:hAnsi="Times New Roman" w:cs="Times New Roman"/>
          <w:sz w:val="24"/>
        </w:rPr>
        <w:t>el objetivo principal, a qui</w:t>
      </w:r>
      <w:r w:rsidR="00FF6C09">
        <w:rPr>
          <w:rFonts w:ascii="Times New Roman" w:hAnsi="Times New Roman" w:cs="Times New Roman"/>
          <w:sz w:val="24"/>
        </w:rPr>
        <w:t>é</w:t>
      </w:r>
      <w:r w:rsidRPr="00FF6C09">
        <w:rPr>
          <w:rFonts w:ascii="Times New Roman" w:hAnsi="Times New Roman" w:cs="Times New Roman"/>
          <w:sz w:val="24"/>
        </w:rPr>
        <w:t>nes va dirigido</w:t>
      </w:r>
      <w:r w:rsidR="00FF6C09">
        <w:rPr>
          <w:rFonts w:ascii="Times New Roman" w:hAnsi="Times New Roman" w:cs="Times New Roman"/>
          <w:sz w:val="24"/>
        </w:rPr>
        <w:t>,</w:t>
      </w:r>
      <w:r w:rsidRPr="00FF6C09">
        <w:rPr>
          <w:rFonts w:ascii="Times New Roman" w:hAnsi="Times New Roman" w:cs="Times New Roman"/>
          <w:sz w:val="24"/>
        </w:rPr>
        <w:t xml:space="preserve"> cuál es </w:t>
      </w:r>
      <w:r w:rsidR="00FF6C09">
        <w:rPr>
          <w:rFonts w:ascii="Times New Roman" w:hAnsi="Times New Roman" w:cs="Times New Roman"/>
          <w:sz w:val="24"/>
        </w:rPr>
        <w:t>el</w:t>
      </w:r>
      <w:r w:rsidRPr="00FF6C09">
        <w:rPr>
          <w:rFonts w:ascii="Times New Roman" w:hAnsi="Times New Roman" w:cs="Times New Roman"/>
          <w:sz w:val="24"/>
        </w:rPr>
        <w:t xml:space="preserve"> campo laboral</w:t>
      </w:r>
      <w:r w:rsidR="00FF6C09">
        <w:rPr>
          <w:rFonts w:ascii="Times New Roman" w:hAnsi="Times New Roman" w:cs="Times New Roman"/>
          <w:sz w:val="24"/>
        </w:rPr>
        <w:t>, entre otros detalles referidos</w:t>
      </w:r>
      <w:r w:rsidRPr="00FF6C09">
        <w:rPr>
          <w:rFonts w:ascii="Times New Roman" w:hAnsi="Times New Roman" w:cs="Times New Roman"/>
          <w:sz w:val="24"/>
        </w:rPr>
        <w:t xml:space="preserve"> al municipio (aspectos demográficos, sociales, actividades económicas, seguridad, accesibilidad, comunicación, política, etc.).</w:t>
      </w:r>
    </w:p>
    <w:p w14:paraId="2E10B287" w14:textId="77777777" w:rsidR="005F2C4E" w:rsidRPr="005F2C4E" w:rsidRDefault="005F2C4E" w:rsidP="005F2C4E">
      <w:pPr>
        <w:tabs>
          <w:tab w:val="left" w:pos="1170"/>
        </w:tabs>
        <w:rPr>
          <w:rFonts w:ascii="Times New Roman" w:hAnsi="Times New Roman" w:cs="Times New Roman"/>
          <w:sz w:val="24"/>
        </w:rPr>
      </w:pPr>
    </w:p>
    <w:p w14:paraId="519DA5B5" w14:textId="77777777" w:rsidR="00FF6C09" w:rsidRPr="00794DA8" w:rsidRDefault="005F2C4E" w:rsidP="00794DA8">
      <w:pPr>
        <w:tabs>
          <w:tab w:val="left" w:pos="1170"/>
        </w:tabs>
        <w:jc w:val="center"/>
        <w:rPr>
          <w:rFonts w:ascii="Times New Roman" w:hAnsi="Times New Roman" w:cs="Times New Roman"/>
          <w:b/>
          <w:sz w:val="26"/>
          <w:szCs w:val="26"/>
        </w:rPr>
      </w:pPr>
      <w:r w:rsidRPr="00794DA8">
        <w:rPr>
          <w:rFonts w:ascii="Times New Roman" w:hAnsi="Times New Roman" w:cs="Times New Roman"/>
          <w:b/>
          <w:sz w:val="26"/>
          <w:szCs w:val="26"/>
        </w:rPr>
        <w:lastRenderedPageBreak/>
        <w:t>Ejes</w:t>
      </w:r>
      <w:r w:rsidR="003A168E" w:rsidRPr="00794DA8">
        <w:rPr>
          <w:rFonts w:ascii="Times New Roman" w:hAnsi="Times New Roman" w:cs="Times New Roman"/>
          <w:b/>
          <w:sz w:val="26"/>
          <w:szCs w:val="26"/>
        </w:rPr>
        <w:t xml:space="preserve"> y categorías</w:t>
      </w:r>
    </w:p>
    <w:p w14:paraId="27EAE13B" w14:textId="77777777" w:rsidR="005F2C4E" w:rsidRDefault="00FF6C09" w:rsidP="005F2C4E">
      <w:pPr>
        <w:pStyle w:val="Prrafodelista"/>
        <w:numPr>
          <w:ilvl w:val="0"/>
          <w:numId w:val="3"/>
        </w:numPr>
        <w:tabs>
          <w:tab w:val="left" w:pos="1170"/>
        </w:tabs>
        <w:rPr>
          <w:rFonts w:ascii="Times New Roman" w:hAnsi="Times New Roman" w:cs="Times New Roman"/>
          <w:sz w:val="24"/>
        </w:rPr>
      </w:pPr>
      <w:r w:rsidRPr="00FF6C09">
        <w:rPr>
          <w:rFonts w:ascii="Times New Roman" w:hAnsi="Times New Roman" w:cs="Times New Roman"/>
          <w:i/>
          <w:sz w:val="24"/>
        </w:rPr>
        <w:t xml:space="preserve">Eje 1: </w:t>
      </w:r>
      <w:r w:rsidR="00D24126" w:rsidRPr="00FF6C09">
        <w:rPr>
          <w:rFonts w:ascii="Times New Roman" w:hAnsi="Times New Roman" w:cs="Times New Roman"/>
          <w:i/>
          <w:sz w:val="24"/>
        </w:rPr>
        <w:t>fundamentos y condiciones de operación</w:t>
      </w:r>
      <w:r w:rsidRPr="00FF6C09">
        <w:rPr>
          <w:rFonts w:ascii="Times New Roman" w:hAnsi="Times New Roman" w:cs="Times New Roman"/>
          <w:i/>
          <w:sz w:val="24"/>
        </w:rPr>
        <w:t>:</w:t>
      </w:r>
      <w:r w:rsidR="00D24126" w:rsidRPr="00FF6C09">
        <w:rPr>
          <w:rFonts w:ascii="Times New Roman" w:hAnsi="Times New Roman" w:cs="Times New Roman"/>
          <w:sz w:val="24"/>
        </w:rPr>
        <w:t xml:space="preserve"> </w:t>
      </w:r>
      <w:r>
        <w:rPr>
          <w:rFonts w:ascii="Times New Roman" w:hAnsi="Times New Roman" w:cs="Times New Roman"/>
          <w:sz w:val="24"/>
        </w:rPr>
        <w:t xml:space="preserve">Este eje estaba dividido en dos categorías: </w:t>
      </w:r>
    </w:p>
    <w:p w14:paraId="78CF4B0E" w14:textId="77777777" w:rsidR="005F2C4E" w:rsidRDefault="00FF6C09" w:rsidP="005F2C4E">
      <w:pPr>
        <w:pStyle w:val="Prrafodelista"/>
        <w:numPr>
          <w:ilvl w:val="1"/>
          <w:numId w:val="3"/>
        </w:numPr>
        <w:tabs>
          <w:tab w:val="left" w:pos="1170"/>
        </w:tabs>
        <w:rPr>
          <w:rFonts w:ascii="Times New Roman" w:hAnsi="Times New Roman" w:cs="Times New Roman"/>
          <w:sz w:val="24"/>
        </w:rPr>
      </w:pPr>
      <w:r w:rsidRPr="005F2C4E">
        <w:rPr>
          <w:rFonts w:ascii="Times New Roman" w:hAnsi="Times New Roman" w:cs="Times New Roman"/>
          <w:i/>
          <w:sz w:val="24"/>
        </w:rPr>
        <w:t xml:space="preserve">Categoría 1: </w:t>
      </w:r>
      <w:r w:rsidR="00D24126" w:rsidRPr="005F2C4E">
        <w:rPr>
          <w:rFonts w:ascii="Times New Roman" w:hAnsi="Times New Roman" w:cs="Times New Roman"/>
          <w:i/>
          <w:sz w:val="24"/>
        </w:rPr>
        <w:t>propósitos del programa</w:t>
      </w:r>
      <w:r w:rsidRPr="005F2C4E">
        <w:rPr>
          <w:rFonts w:ascii="Times New Roman" w:hAnsi="Times New Roman" w:cs="Times New Roman"/>
          <w:sz w:val="24"/>
        </w:rPr>
        <w:t>: F</w:t>
      </w:r>
      <w:r w:rsidR="00D24126" w:rsidRPr="005F2C4E">
        <w:rPr>
          <w:rFonts w:ascii="Times New Roman" w:hAnsi="Times New Roman" w:cs="Times New Roman"/>
          <w:sz w:val="24"/>
        </w:rPr>
        <w:t>ormar profesionistas con capacidades gerenciales altamente competitivos que respondan a los desafíos a los que se enfrentan las organizaciones en ambientes de incertidumbre, dirigiendo eficazmente sus recursos</w:t>
      </w:r>
      <w:r w:rsidRPr="005F2C4E">
        <w:rPr>
          <w:rFonts w:ascii="Times New Roman" w:hAnsi="Times New Roman" w:cs="Times New Roman"/>
          <w:sz w:val="24"/>
        </w:rPr>
        <w:t xml:space="preserve">. En esta sección también se indicó </w:t>
      </w:r>
      <w:r w:rsidR="00D24126" w:rsidRPr="005F2C4E">
        <w:rPr>
          <w:rFonts w:ascii="Times New Roman" w:hAnsi="Times New Roman" w:cs="Times New Roman"/>
          <w:sz w:val="24"/>
        </w:rPr>
        <w:t xml:space="preserve">que fueron aprobados por la Coordinación General de Universidades Tecnológicas y Politécnicas (CGUTyP), </w:t>
      </w:r>
      <w:r w:rsidRPr="005F2C4E">
        <w:rPr>
          <w:rFonts w:ascii="Times New Roman" w:hAnsi="Times New Roman" w:cs="Times New Roman"/>
          <w:sz w:val="24"/>
        </w:rPr>
        <w:t xml:space="preserve">y se señalaron </w:t>
      </w:r>
      <w:r w:rsidR="00D24126" w:rsidRPr="005F2C4E">
        <w:rPr>
          <w:rFonts w:ascii="Times New Roman" w:hAnsi="Times New Roman" w:cs="Times New Roman"/>
          <w:sz w:val="24"/>
        </w:rPr>
        <w:t xml:space="preserve">los propósitos </w:t>
      </w:r>
      <w:r w:rsidRPr="005F2C4E">
        <w:rPr>
          <w:rFonts w:ascii="Times New Roman" w:hAnsi="Times New Roman" w:cs="Times New Roman"/>
          <w:sz w:val="24"/>
        </w:rPr>
        <w:t xml:space="preserve">(que </w:t>
      </w:r>
      <w:r w:rsidR="00D24126" w:rsidRPr="005F2C4E">
        <w:rPr>
          <w:rFonts w:ascii="Times New Roman" w:hAnsi="Times New Roman" w:cs="Times New Roman"/>
          <w:sz w:val="24"/>
        </w:rPr>
        <w:t>incluyen investigación</w:t>
      </w:r>
      <w:r w:rsidRPr="005F2C4E">
        <w:rPr>
          <w:rFonts w:ascii="Times New Roman" w:hAnsi="Times New Roman" w:cs="Times New Roman"/>
          <w:sz w:val="24"/>
        </w:rPr>
        <w:t>)</w:t>
      </w:r>
      <w:r w:rsidR="00D24126" w:rsidRPr="005F2C4E">
        <w:rPr>
          <w:rFonts w:ascii="Times New Roman" w:hAnsi="Times New Roman" w:cs="Times New Roman"/>
          <w:sz w:val="24"/>
        </w:rPr>
        <w:t xml:space="preserve"> y cómo se cumple con ello.</w:t>
      </w:r>
      <w:r w:rsidRPr="005F2C4E">
        <w:rPr>
          <w:rFonts w:ascii="Times New Roman" w:hAnsi="Times New Roman" w:cs="Times New Roman"/>
          <w:sz w:val="24"/>
        </w:rPr>
        <w:t xml:space="preserve"> Igualmente, se explicó </w:t>
      </w:r>
      <w:r w:rsidR="00D24126" w:rsidRPr="005F2C4E">
        <w:rPr>
          <w:rFonts w:ascii="Times New Roman" w:hAnsi="Times New Roman" w:cs="Times New Roman"/>
          <w:sz w:val="24"/>
        </w:rPr>
        <w:t xml:space="preserve">la necesidad del programa educativo, los planes para el desarrollo y </w:t>
      </w:r>
      <w:r w:rsidRPr="005F2C4E">
        <w:rPr>
          <w:rFonts w:ascii="Times New Roman" w:hAnsi="Times New Roman" w:cs="Times New Roman"/>
          <w:sz w:val="24"/>
        </w:rPr>
        <w:t xml:space="preserve">el </w:t>
      </w:r>
      <w:r w:rsidR="00D24126" w:rsidRPr="005F2C4E">
        <w:rPr>
          <w:rFonts w:ascii="Times New Roman" w:hAnsi="Times New Roman" w:cs="Times New Roman"/>
          <w:sz w:val="24"/>
        </w:rPr>
        <w:t xml:space="preserve">mejoramiento del programa, </w:t>
      </w:r>
      <w:r w:rsidR="005F2C4E" w:rsidRPr="005F2C4E">
        <w:rPr>
          <w:rFonts w:ascii="Times New Roman" w:hAnsi="Times New Roman" w:cs="Times New Roman"/>
          <w:sz w:val="24"/>
        </w:rPr>
        <w:t xml:space="preserve">así como la </w:t>
      </w:r>
      <w:r w:rsidR="00D24126" w:rsidRPr="005F2C4E">
        <w:rPr>
          <w:rFonts w:ascii="Times New Roman" w:hAnsi="Times New Roman" w:cs="Times New Roman"/>
          <w:sz w:val="24"/>
        </w:rPr>
        <w:t>descripción del perfil de egreso.</w:t>
      </w:r>
    </w:p>
    <w:p w14:paraId="437F41E3" w14:textId="77777777" w:rsidR="00D24126" w:rsidRPr="005F2C4E" w:rsidRDefault="005F2C4E" w:rsidP="005F2C4E">
      <w:pPr>
        <w:pStyle w:val="Prrafodelista"/>
        <w:numPr>
          <w:ilvl w:val="1"/>
          <w:numId w:val="3"/>
        </w:numPr>
        <w:tabs>
          <w:tab w:val="left" w:pos="1170"/>
        </w:tabs>
        <w:rPr>
          <w:rFonts w:ascii="Times New Roman" w:hAnsi="Times New Roman" w:cs="Times New Roman"/>
          <w:sz w:val="24"/>
        </w:rPr>
      </w:pPr>
      <w:r w:rsidRPr="005F2C4E">
        <w:rPr>
          <w:rFonts w:ascii="Times New Roman" w:hAnsi="Times New Roman" w:cs="Times New Roman"/>
          <w:i/>
          <w:sz w:val="24"/>
        </w:rPr>
        <w:t>C</w:t>
      </w:r>
      <w:r w:rsidR="00D24126" w:rsidRPr="005F2C4E">
        <w:rPr>
          <w:rFonts w:ascii="Times New Roman" w:hAnsi="Times New Roman" w:cs="Times New Roman"/>
          <w:i/>
          <w:sz w:val="24"/>
        </w:rPr>
        <w:t xml:space="preserve">ategoría </w:t>
      </w:r>
      <w:r w:rsidRPr="005F2C4E">
        <w:rPr>
          <w:rFonts w:ascii="Times New Roman" w:hAnsi="Times New Roman" w:cs="Times New Roman"/>
          <w:i/>
          <w:sz w:val="24"/>
        </w:rPr>
        <w:t>2:</w:t>
      </w:r>
      <w:r w:rsidR="00D24126" w:rsidRPr="005F2C4E">
        <w:rPr>
          <w:rFonts w:ascii="Times New Roman" w:hAnsi="Times New Roman" w:cs="Times New Roman"/>
          <w:i/>
          <w:sz w:val="24"/>
        </w:rPr>
        <w:t xml:space="preserve"> condiciones generales de operación del programa</w:t>
      </w:r>
      <w:r>
        <w:rPr>
          <w:rFonts w:ascii="Times New Roman" w:hAnsi="Times New Roman" w:cs="Times New Roman"/>
          <w:sz w:val="24"/>
        </w:rPr>
        <w:t>:</w:t>
      </w:r>
      <w:r w:rsidR="00D24126" w:rsidRPr="005F2C4E">
        <w:rPr>
          <w:rFonts w:ascii="Times New Roman" w:hAnsi="Times New Roman" w:cs="Times New Roman"/>
          <w:sz w:val="24"/>
        </w:rPr>
        <w:t xml:space="preserve"> </w:t>
      </w:r>
      <w:r>
        <w:rPr>
          <w:rFonts w:ascii="Times New Roman" w:hAnsi="Times New Roman" w:cs="Times New Roman"/>
          <w:sz w:val="24"/>
        </w:rPr>
        <w:t>S</w:t>
      </w:r>
      <w:r w:rsidR="00D24126" w:rsidRPr="005F2C4E">
        <w:rPr>
          <w:rFonts w:ascii="Times New Roman" w:hAnsi="Times New Roman" w:cs="Times New Roman"/>
          <w:sz w:val="24"/>
        </w:rPr>
        <w:t>e especificó el registro legal del programa</w:t>
      </w:r>
      <w:r>
        <w:rPr>
          <w:rFonts w:ascii="Times New Roman" w:hAnsi="Times New Roman" w:cs="Times New Roman"/>
          <w:sz w:val="24"/>
        </w:rPr>
        <w:t xml:space="preserve"> y</w:t>
      </w:r>
      <w:r w:rsidR="00D24126" w:rsidRPr="005F2C4E">
        <w:rPr>
          <w:rFonts w:ascii="Times New Roman" w:hAnsi="Times New Roman" w:cs="Times New Roman"/>
          <w:sz w:val="24"/>
        </w:rPr>
        <w:t xml:space="preserve"> la normativa específica a la que está sujeto</w:t>
      </w:r>
      <w:r>
        <w:rPr>
          <w:rFonts w:ascii="Times New Roman" w:hAnsi="Times New Roman" w:cs="Times New Roman"/>
          <w:sz w:val="24"/>
        </w:rPr>
        <w:t xml:space="preserve">; se indicó </w:t>
      </w:r>
      <w:r w:rsidR="00D24126" w:rsidRPr="005F2C4E">
        <w:rPr>
          <w:rFonts w:ascii="Times New Roman" w:hAnsi="Times New Roman" w:cs="Times New Roman"/>
          <w:sz w:val="24"/>
        </w:rPr>
        <w:t>si es difundida entre la comunidad de la universidad y si es adecuada para la operación del programa, la matrícula total y actual, así como la matrícula de ingreso en los últimos cinco años</w:t>
      </w:r>
      <w:r>
        <w:rPr>
          <w:rFonts w:ascii="Times New Roman" w:hAnsi="Times New Roman" w:cs="Times New Roman"/>
          <w:sz w:val="24"/>
        </w:rPr>
        <w:t xml:space="preserve">. Al respecto, se analizó </w:t>
      </w:r>
      <w:r w:rsidR="00D24126" w:rsidRPr="005F2C4E">
        <w:rPr>
          <w:rFonts w:ascii="Times New Roman" w:hAnsi="Times New Roman" w:cs="Times New Roman"/>
          <w:sz w:val="24"/>
        </w:rPr>
        <w:t>críticamente si la matrícula de ingreso ha</w:t>
      </w:r>
      <w:r>
        <w:rPr>
          <w:rFonts w:ascii="Times New Roman" w:hAnsi="Times New Roman" w:cs="Times New Roman"/>
          <w:sz w:val="24"/>
        </w:rPr>
        <w:t>bía</w:t>
      </w:r>
      <w:r w:rsidR="00D24126" w:rsidRPr="005F2C4E">
        <w:rPr>
          <w:rFonts w:ascii="Times New Roman" w:hAnsi="Times New Roman" w:cs="Times New Roman"/>
          <w:sz w:val="24"/>
        </w:rPr>
        <w:t xml:space="preserve"> aumentado o disminuido en los últimos cinco años. También se </w:t>
      </w:r>
      <w:r>
        <w:rPr>
          <w:rFonts w:ascii="Times New Roman" w:hAnsi="Times New Roman" w:cs="Times New Roman"/>
          <w:sz w:val="24"/>
        </w:rPr>
        <w:t xml:space="preserve">indicaron </w:t>
      </w:r>
      <w:r w:rsidR="00D24126" w:rsidRPr="005F2C4E">
        <w:rPr>
          <w:rFonts w:ascii="Times New Roman" w:hAnsi="Times New Roman" w:cs="Times New Roman"/>
          <w:sz w:val="24"/>
        </w:rPr>
        <w:t>los presupuestos para el programa</w:t>
      </w:r>
      <w:r>
        <w:rPr>
          <w:rFonts w:ascii="Times New Roman" w:hAnsi="Times New Roman" w:cs="Times New Roman"/>
          <w:sz w:val="24"/>
        </w:rPr>
        <w:t xml:space="preserve">; sobre este aspecto, se explicó que </w:t>
      </w:r>
      <w:r w:rsidR="00D24126" w:rsidRPr="005F2C4E">
        <w:rPr>
          <w:rFonts w:ascii="Times New Roman" w:hAnsi="Times New Roman" w:cs="Times New Roman"/>
          <w:sz w:val="24"/>
        </w:rPr>
        <w:t>no existe un presupuesto directo porque la universidad cuenta con un presupuesto para sus cuatro programas educativos</w:t>
      </w:r>
      <w:r>
        <w:rPr>
          <w:rFonts w:ascii="Times New Roman" w:hAnsi="Times New Roman" w:cs="Times New Roman"/>
          <w:sz w:val="24"/>
        </w:rPr>
        <w:t>.</w:t>
      </w:r>
      <w:r w:rsidR="00D24126" w:rsidRPr="005F2C4E">
        <w:rPr>
          <w:rFonts w:ascii="Times New Roman" w:hAnsi="Times New Roman" w:cs="Times New Roman"/>
          <w:sz w:val="24"/>
        </w:rPr>
        <w:t xml:space="preserve"> </w:t>
      </w:r>
      <w:r>
        <w:rPr>
          <w:rFonts w:ascii="Times New Roman" w:hAnsi="Times New Roman" w:cs="Times New Roman"/>
          <w:sz w:val="24"/>
        </w:rPr>
        <w:t>Por último, s</w:t>
      </w:r>
      <w:r w:rsidR="00D24126" w:rsidRPr="005F2C4E">
        <w:rPr>
          <w:rFonts w:ascii="Times New Roman" w:hAnsi="Times New Roman" w:cs="Times New Roman"/>
          <w:sz w:val="24"/>
        </w:rPr>
        <w:t xml:space="preserve">e señaló la estructura organizacional de la universidad y un análisis </w:t>
      </w:r>
      <w:r>
        <w:rPr>
          <w:rFonts w:ascii="Times New Roman" w:hAnsi="Times New Roman" w:cs="Times New Roman"/>
          <w:sz w:val="24"/>
        </w:rPr>
        <w:t xml:space="preserve">sobre </w:t>
      </w:r>
      <w:r w:rsidR="00D24126" w:rsidRPr="005F2C4E">
        <w:rPr>
          <w:rFonts w:ascii="Times New Roman" w:hAnsi="Times New Roman" w:cs="Times New Roman"/>
          <w:sz w:val="24"/>
        </w:rPr>
        <w:t>si es suficiente y adecuada para la operación del programa.</w:t>
      </w:r>
    </w:p>
    <w:p w14:paraId="040F673A" w14:textId="77777777" w:rsidR="005F2C4E" w:rsidRDefault="005F2C4E" w:rsidP="005F2C4E">
      <w:pPr>
        <w:pStyle w:val="Prrafodelista"/>
        <w:numPr>
          <w:ilvl w:val="0"/>
          <w:numId w:val="3"/>
        </w:numPr>
        <w:tabs>
          <w:tab w:val="left" w:pos="1170"/>
        </w:tabs>
        <w:rPr>
          <w:rFonts w:ascii="Times New Roman" w:hAnsi="Times New Roman" w:cs="Times New Roman"/>
          <w:sz w:val="24"/>
        </w:rPr>
      </w:pPr>
      <w:r>
        <w:rPr>
          <w:rFonts w:ascii="Times New Roman" w:hAnsi="Times New Roman" w:cs="Times New Roman"/>
          <w:i/>
          <w:sz w:val="24"/>
        </w:rPr>
        <w:t>E</w:t>
      </w:r>
      <w:r w:rsidR="00D24126" w:rsidRPr="005F2C4E">
        <w:rPr>
          <w:rFonts w:ascii="Times New Roman" w:hAnsi="Times New Roman" w:cs="Times New Roman"/>
          <w:i/>
          <w:sz w:val="24"/>
        </w:rPr>
        <w:t xml:space="preserve">je </w:t>
      </w:r>
      <w:r w:rsidRPr="005F2C4E">
        <w:rPr>
          <w:rFonts w:ascii="Times New Roman" w:hAnsi="Times New Roman" w:cs="Times New Roman"/>
          <w:i/>
          <w:sz w:val="24"/>
        </w:rPr>
        <w:t>2:</w:t>
      </w:r>
      <w:r w:rsidR="00D24126" w:rsidRPr="005F2C4E">
        <w:rPr>
          <w:rFonts w:ascii="Times New Roman" w:hAnsi="Times New Roman" w:cs="Times New Roman"/>
          <w:i/>
          <w:sz w:val="24"/>
        </w:rPr>
        <w:t xml:space="preserve"> currículo específico y genérico</w:t>
      </w:r>
      <w:r>
        <w:rPr>
          <w:rFonts w:ascii="Times New Roman" w:hAnsi="Times New Roman" w:cs="Times New Roman"/>
          <w:i/>
          <w:sz w:val="24"/>
        </w:rPr>
        <w:t>:</w:t>
      </w:r>
      <w:r>
        <w:rPr>
          <w:rFonts w:ascii="Times New Roman" w:hAnsi="Times New Roman" w:cs="Times New Roman"/>
          <w:sz w:val="24"/>
        </w:rPr>
        <w:t xml:space="preserve"> Se especificó cuál modelo educativo orientaba la creación del programa. </w:t>
      </w:r>
    </w:p>
    <w:p w14:paraId="5DF7D3AA" w14:textId="77777777" w:rsidR="00DA5637" w:rsidRDefault="005F2C4E" w:rsidP="00DA5637">
      <w:pPr>
        <w:pStyle w:val="Prrafodelista"/>
        <w:numPr>
          <w:ilvl w:val="1"/>
          <w:numId w:val="3"/>
        </w:numPr>
        <w:tabs>
          <w:tab w:val="left" w:pos="1170"/>
        </w:tabs>
        <w:rPr>
          <w:rFonts w:ascii="Times New Roman" w:hAnsi="Times New Roman" w:cs="Times New Roman"/>
          <w:sz w:val="24"/>
        </w:rPr>
      </w:pPr>
      <w:r w:rsidRPr="005F2C4E">
        <w:rPr>
          <w:rFonts w:ascii="Times New Roman" w:hAnsi="Times New Roman" w:cs="Times New Roman"/>
          <w:i/>
          <w:sz w:val="24"/>
        </w:rPr>
        <w:t>Categoría 3: modelo</w:t>
      </w:r>
      <w:r w:rsidRPr="005F2C4E">
        <w:rPr>
          <w:rFonts w:ascii="Times New Roman" w:hAnsi="Times New Roman" w:cs="Times New Roman"/>
          <w:sz w:val="24"/>
        </w:rPr>
        <w:t xml:space="preserve"> </w:t>
      </w:r>
      <w:r w:rsidRPr="005F2C4E">
        <w:rPr>
          <w:rFonts w:ascii="Times New Roman" w:hAnsi="Times New Roman" w:cs="Times New Roman"/>
          <w:i/>
          <w:sz w:val="24"/>
        </w:rPr>
        <w:t xml:space="preserve">educativo y plan de estudios: </w:t>
      </w:r>
      <w:r w:rsidRPr="005F2C4E">
        <w:rPr>
          <w:rFonts w:ascii="Times New Roman" w:hAnsi="Times New Roman" w:cs="Times New Roman"/>
          <w:sz w:val="24"/>
        </w:rPr>
        <w:t>S</w:t>
      </w:r>
      <w:r>
        <w:rPr>
          <w:rFonts w:ascii="Times New Roman" w:hAnsi="Times New Roman" w:cs="Times New Roman"/>
          <w:sz w:val="24"/>
        </w:rPr>
        <w:t>e explicó que</w:t>
      </w:r>
      <w:r w:rsidRPr="005F2C4E">
        <w:rPr>
          <w:rFonts w:ascii="Times New Roman" w:hAnsi="Times New Roman" w:cs="Times New Roman"/>
          <w:sz w:val="24"/>
        </w:rPr>
        <w:t xml:space="preserve"> </w:t>
      </w:r>
      <w:r w:rsidR="00D24126" w:rsidRPr="005F2C4E">
        <w:rPr>
          <w:rFonts w:ascii="Times New Roman" w:hAnsi="Times New Roman" w:cs="Times New Roman"/>
          <w:sz w:val="24"/>
        </w:rPr>
        <w:t>el modelo educativo basado en competencias sustenta la operación del programa</w:t>
      </w:r>
      <w:r w:rsidRPr="005F2C4E">
        <w:rPr>
          <w:rFonts w:ascii="Times New Roman" w:hAnsi="Times New Roman" w:cs="Times New Roman"/>
          <w:sz w:val="24"/>
        </w:rPr>
        <w:t xml:space="preserve">; se explicó </w:t>
      </w:r>
      <w:r w:rsidR="00D24126" w:rsidRPr="005F2C4E">
        <w:rPr>
          <w:rFonts w:ascii="Times New Roman" w:hAnsi="Times New Roman" w:cs="Times New Roman"/>
          <w:sz w:val="24"/>
        </w:rPr>
        <w:t xml:space="preserve">cómo se hace </w:t>
      </w:r>
      <w:r w:rsidRPr="005F2C4E">
        <w:rPr>
          <w:rFonts w:ascii="Times New Roman" w:hAnsi="Times New Roman" w:cs="Times New Roman"/>
          <w:sz w:val="24"/>
        </w:rPr>
        <w:t>su</w:t>
      </w:r>
      <w:r w:rsidR="00D24126" w:rsidRPr="005F2C4E">
        <w:rPr>
          <w:rFonts w:ascii="Times New Roman" w:hAnsi="Times New Roman" w:cs="Times New Roman"/>
          <w:sz w:val="24"/>
        </w:rPr>
        <w:t xml:space="preserve"> difusión a través de conferencias dirigidas a los estudiantes y cómo </w:t>
      </w:r>
      <w:r w:rsidRPr="005F2C4E">
        <w:rPr>
          <w:rFonts w:ascii="Times New Roman" w:hAnsi="Times New Roman" w:cs="Times New Roman"/>
          <w:sz w:val="24"/>
        </w:rPr>
        <w:t>es aplicado</w:t>
      </w:r>
      <w:r w:rsidR="00D24126" w:rsidRPr="005F2C4E">
        <w:rPr>
          <w:rFonts w:ascii="Times New Roman" w:hAnsi="Times New Roman" w:cs="Times New Roman"/>
          <w:sz w:val="24"/>
        </w:rPr>
        <w:t xml:space="preserve"> por los docentes a través de un plan de asignatura y sus evidencias correspondientes a cada unidad de la asignatura</w:t>
      </w:r>
      <w:r w:rsidRPr="005F2C4E">
        <w:rPr>
          <w:rFonts w:ascii="Times New Roman" w:hAnsi="Times New Roman" w:cs="Times New Roman"/>
          <w:sz w:val="24"/>
        </w:rPr>
        <w:t xml:space="preserve">. También se describió </w:t>
      </w:r>
      <w:r w:rsidR="00D24126" w:rsidRPr="005F2C4E">
        <w:rPr>
          <w:rFonts w:ascii="Times New Roman" w:hAnsi="Times New Roman" w:cs="Times New Roman"/>
          <w:sz w:val="24"/>
        </w:rPr>
        <w:t xml:space="preserve">el plan de estudios y </w:t>
      </w:r>
      <w:r w:rsidRPr="005F2C4E">
        <w:rPr>
          <w:rFonts w:ascii="Times New Roman" w:hAnsi="Times New Roman" w:cs="Times New Roman"/>
          <w:sz w:val="24"/>
        </w:rPr>
        <w:t xml:space="preserve">el </w:t>
      </w:r>
      <w:r w:rsidR="00D24126" w:rsidRPr="005F2C4E">
        <w:rPr>
          <w:rFonts w:ascii="Times New Roman" w:hAnsi="Times New Roman" w:cs="Times New Roman"/>
          <w:sz w:val="24"/>
        </w:rPr>
        <w:t>mapa curricular señalando las asignaturas y unidades de aprendizaje con que cuenta el programa de estudios.</w:t>
      </w:r>
    </w:p>
    <w:p w14:paraId="0780186C" w14:textId="2B2A10CE" w:rsidR="00D24126" w:rsidRDefault="00DA5637" w:rsidP="00DA5637">
      <w:pPr>
        <w:pStyle w:val="Prrafodelista"/>
        <w:numPr>
          <w:ilvl w:val="1"/>
          <w:numId w:val="3"/>
        </w:numPr>
        <w:tabs>
          <w:tab w:val="left" w:pos="1170"/>
        </w:tabs>
        <w:rPr>
          <w:rFonts w:ascii="Times New Roman" w:hAnsi="Times New Roman" w:cs="Times New Roman"/>
          <w:sz w:val="24"/>
        </w:rPr>
      </w:pPr>
      <w:r w:rsidRPr="00DA5637">
        <w:rPr>
          <w:rFonts w:ascii="Times New Roman" w:hAnsi="Times New Roman" w:cs="Times New Roman"/>
          <w:i/>
          <w:sz w:val="24"/>
        </w:rPr>
        <w:lastRenderedPageBreak/>
        <w:t>C</w:t>
      </w:r>
      <w:r w:rsidR="00D24126" w:rsidRPr="00DA5637">
        <w:rPr>
          <w:rFonts w:ascii="Times New Roman" w:hAnsi="Times New Roman" w:cs="Times New Roman"/>
          <w:i/>
          <w:sz w:val="24"/>
        </w:rPr>
        <w:t xml:space="preserve">ategoría </w:t>
      </w:r>
      <w:r w:rsidRPr="00DA5637">
        <w:rPr>
          <w:rFonts w:ascii="Times New Roman" w:hAnsi="Times New Roman" w:cs="Times New Roman"/>
          <w:i/>
          <w:sz w:val="24"/>
        </w:rPr>
        <w:t>4:</w:t>
      </w:r>
      <w:r w:rsidR="00D24126" w:rsidRPr="00DA5637">
        <w:rPr>
          <w:rFonts w:ascii="Times New Roman" w:hAnsi="Times New Roman" w:cs="Times New Roman"/>
          <w:i/>
          <w:sz w:val="24"/>
        </w:rPr>
        <w:t xml:space="preserve"> actividades para la formación integral</w:t>
      </w:r>
      <w:r>
        <w:rPr>
          <w:rFonts w:ascii="Times New Roman" w:hAnsi="Times New Roman" w:cs="Times New Roman"/>
          <w:i/>
          <w:sz w:val="24"/>
        </w:rPr>
        <w:t>:</w:t>
      </w:r>
      <w:r w:rsidR="00D24126" w:rsidRPr="00DA5637">
        <w:rPr>
          <w:rFonts w:ascii="Times New Roman" w:hAnsi="Times New Roman" w:cs="Times New Roman"/>
          <w:sz w:val="24"/>
        </w:rPr>
        <w:t xml:space="preserve"> </w:t>
      </w:r>
      <w:r>
        <w:rPr>
          <w:rFonts w:ascii="Times New Roman" w:hAnsi="Times New Roman" w:cs="Times New Roman"/>
          <w:sz w:val="24"/>
        </w:rPr>
        <w:t>S</w:t>
      </w:r>
      <w:r w:rsidR="00D24126" w:rsidRPr="00DA5637">
        <w:rPr>
          <w:rFonts w:ascii="Times New Roman" w:hAnsi="Times New Roman" w:cs="Times New Roman"/>
          <w:sz w:val="24"/>
        </w:rPr>
        <w:t xml:space="preserve">e enlistaron las siete asignaturas con valor curricular y sus unidades de aprendizaje enfocadas a la formación integral; </w:t>
      </w:r>
      <w:r>
        <w:rPr>
          <w:rFonts w:ascii="Times New Roman" w:hAnsi="Times New Roman" w:cs="Times New Roman"/>
          <w:sz w:val="24"/>
        </w:rPr>
        <w:t xml:space="preserve">en cuanto a </w:t>
      </w:r>
      <w:r w:rsidR="00D24126" w:rsidRPr="00DA5637">
        <w:rPr>
          <w:rFonts w:ascii="Times New Roman" w:hAnsi="Times New Roman" w:cs="Times New Roman"/>
          <w:sz w:val="24"/>
        </w:rPr>
        <w:t xml:space="preserve">la enseñanza de otras lenguas, </w:t>
      </w:r>
      <w:r>
        <w:rPr>
          <w:rFonts w:ascii="Times New Roman" w:hAnsi="Times New Roman" w:cs="Times New Roman"/>
          <w:sz w:val="24"/>
        </w:rPr>
        <w:t xml:space="preserve">se especificó que </w:t>
      </w:r>
      <w:r w:rsidR="00D24126" w:rsidRPr="00DA5637">
        <w:rPr>
          <w:rFonts w:ascii="Times New Roman" w:hAnsi="Times New Roman" w:cs="Times New Roman"/>
          <w:sz w:val="24"/>
        </w:rPr>
        <w:t xml:space="preserve">se tiene </w:t>
      </w:r>
      <w:r>
        <w:rPr>
          <w:rFonts w:ascii="Times New Roman" w:hAnsi="Times New Roman" w:cs="Times New Roman"/>
          <w:sz w:val="24"/>
        </w:rPr>
        <w:t>una</w:t>
      </w:r>
      <w:r w:rsidR="00D24126" w:rsidRPr="00DA5637">
        <w:rPr>
          <w:rFonts w:ascii="Times New Roman" w:hAnsi="Times New Roman" w:cs="Times New Roman"/>
          <w:sz w:val="24"/>
        </w:rPr>
        <w:t xml:space="preserve"> asignatura </w:t>
      </w:r>
      <w:r>
        <w:rPr>
          <w:rFonts w:ascii="Times New Roman" w:hAnsi="Times New Roman" w:cs="Times New Roman"/>
          <w:sz w:val="24"/>
        </w:rPr>
        <w:t>de</w:t>
      </w:r>
      <w:r w:rsidR="00D24126" w:rsidRPr="00DA5637">
        <w:rPr>
          <w:rFonts w:ascii="Times New Roman" w:hAnsi="Times New Roman" w:cs="Times New Roman"/>
          <w:sz w:val="24"/>
        </w:rPr>
        <w:t xml:space="preserve"> inglés en </w:t>
      </w:r>
      <w:r w:rsidR="006A3096">
        <w:rPr>
          <w:rFonts w:ascii="Times New Roman" w:hAnsi="Times New Roman" w:cs="Times New Roman"/>
          <w:sz w:val="24"/>
        </w:rPr>
        <w:t xml:space="preserve">cada </w:t>
      </w:r>
      <w:r w:rsidR="00D24126" w:rsidRPr="00DA5637">
        <w:rPr>
          <w:rFonts w:ascii="Times New Roman" w:hAnsi="Times New Roman" w:cs="Times New Roman"/>
          <w:sz w:val="24"/>
        </w:rPr>
        <w:t>cua</w:t>
      </w:r>
      <w:r>
        <w:rPr>
          <w:rFonts w:ascii="Times New Roman" w:hAnsi="Times New Roman" w:cs="Times New Roman"/>
          <w:sz w:val="24"/>
        </w:rPr>
        <w:t xml:space="preserve">trimestre del mapa curricular. Sobre </w:t>
      </w:r>
      <w:r w:rsidR="00D24126" w:rsidRPr="00DA5637">
        <w:rPr>
          <w:rFonts w:ascii="Times New Roman" w:hAnsi="Times New Roman" w:cs="Times New Roman"/>
          <w:sz w:val="24"/>
        </w:rPr>
        <w:t>cursos, seminarios o capacitaciones externas, se indicó que los estudiantes llevaron un curso de certificación de herramientas ofimáticas</w:t>
      </w:r>
      <w:r>
        <w:rPr>
          <w:rFonts w:ascii="Times New Roman" w:hAnsi="Times New Roman" w:cs="Times New Roman"/>
          <w:sz w:val="24"/>
        </w:rPr>
        <w:t xml:space="preserve"> (tabla 2)</w:t>
      </w:r>
      <w:r w:rsidR="00D24126" w:rsidRPr="00DA5637">
        <w:rPr>
          <w:rFonts w:ascii="Times New Roman" w:hAnsi="Times New Roman" w:cs="Times New Roman"/>
          <w:sz w:val="24"/>
        </w:rPr>
        <w:t>.</w:t>
      </w:r>
    </w:p>
    <w:p w14:paraId="07D37FFD" w14:textId="77777777" w:rsidR="00794DA8" w:rsidRPr="00794DA8" w:rsidRDefault="00794DA8" w:rsidP="00794DA8">
      <w:pPr>
        <w:tabs>
          <w:tab w:val="left" w:pos="1170"/>
        </w:tabs>
        <w:spacing w:after="0"/>
        <w:rPr>
          <w:rFonts w:ascii="Times New Roman" w:hAnsi="Times New Roman" w:cs="Times New Roman"/>
          <w:sz w:val="24"/>
        </w:rPr>
      </w:pPr>
    </w:p>
    <w:p w14:paraId="58359DC8" w14:textId="77777777" w:rsidR="00D24126" w:rsidRPr="00794DA8" w:rsidRDefault="00DA5637" w:rsidP="00794DA8">
      <w:pPr>
        <w:tabs>
          <w:tab w:val="left" w:pos="1170"/>
        </w:tabs>
        <w:spacing w:after="0" w:line="360" w:lineRule="auto"/>
        <w:jc w:val="center"/>
        <w:rPr>
          <w:rFonts w:ascii="Times New Roman" w:hAnsi="Times New Roman" w:cs="Times New Roman"/>
          <w:sz w:val="24"/>
          <w:szCs w:val="24"/>
        </w:rPr>
      </w:pPr>
      <w:r w:rsidRPr="00794DA8">
        <w:rPr>
          <w:rFonts w:ascii="Times New Roman" w:hAnsi="Times New Roman" w:cs="Times New Roman"/>
          <w:b/>
          <w:sz w:val="24"/>
          <w:szCs w:val="24"/>
        </w:rPr>
        <w:t>Tabla 2</w:t>
      </w:r>
      <w:r w:rsidR="00917D0D" w:rsidRPr="00794DA8">
        <w:rPr>
          <w:rFonts w:ascii="Times New Roman" w:hAnsi="Times New Roman" w:cs="Times New Roman"/>
          <w:b/>
          <w:sz w:val="24"/>
          <w:szCs w:val="24"/>
        </w:rPr>
        <w:t>.</w:t>
      </w:r>
      <w:r w:rsidR="00917D0D" w:rsidRPr="00794DA8">
        <w:rPr>
          <w:rFonts w:ascii="Times New Roman" w:hAnsi="Times New Roman" w:cs="Times New Roman"/>
          <w:sz w:val="24"/>
          <w:szCs w:val="24"/>
        </w:rPr>
        <w:t xml:space="preserve"> </w:t>
      </w:r>
      <w:r w:rsidR="00D24126" w:rsidRPr="00794DA8">
        <w:rPr>
          <w:rFonts w:ascii="Times New Roman" w:hAnsi="Times New Roman" w:cs="Times New Roman"/>
          <w:sz w:val="24"/>
          <w:szCs w:val="24"/>
        </w:rPr>
        <w:t>Actividades para la formación integral</w:t>
      </w:r>
    </w:p>
    <w:tbl>
      <w:tblPr>
        <w:tblStyle w:val="Tablaconcuadrcula"/>
        <w:tblW w:w="0" w:type="auto"/>
        <w:tblLook w:val="04A0" w:firstRow="1" w:lastRow="0" w:firstColumn="1" w:lastColumn="0" w:noHBand="0" w:noVBand="1"/>
      </w:tblPr>
      <w:tblGrid>
        <w:gridCol w:w="2194"/>
        <w:gridCol w:w="3453"/>
        <w:gridCol w:w="3181"/>
      </w:tblGrid>
      <w:tr w:rsidR="00D24126" w:rsidRPr="00794DA8" w14:paraId="06D9556B" w14:textId="77777777" w:rsidTr="001A68E3">
        <w:tc>
          <w:tcPr>
            <w:tcW w:w="2263" w:type="dxa"/>
          </w:tcPr>
          <w:p w14:paraId="1BF2E47D" w14:textId="77777777" w:rsidR="00D24126" w:rsidRPr="00794DA8" w:rsidRDefault="00D24126" w:rsidP="00917D0D">
            <w:pPr>
              <w:tabs>
                <w:tab w:val="left" w:pos="1170"/>
              </w:tabs>
              <w:rPr>
                <w:rFonts w:ascii="Times New Roman" w:hAnsi="Times New Roman" w:cs="Times New Roman"/>
                <w:b/>
                <w:sz w:val="24"/>
                <w:szCs w:val="24"/>
              </w:rPr>
            </w:pPr>
            <w:r w:rsidRPr="00794DA8">
              <w:rPr>
                <w:rFonts w:ascii="Times New Roman" w:hAnsi="Times New Roman" w:cs="Times New Roman"/>
                <w:b/>
                <w:sz w:val="24"/>
                <w:szCs w:val="24"/>
              </w:rPr>
              <w:t>M</w:t>
            </w:r>
            <w:r w:rsidR="00DA5637" w:rsidRPr="00794DA8">
              <w:rPr>
                <w:rFonts w:ascii="Times New Roman" w:hAnsi="Times New Roman" w:cs="Times New Roman"/>
                <w:b/>
                <w:sz w:val="24"/>
                <w:szCs w:val="24"/>
              </w:rPr>
              <w:t>ateria</w:t>
            </w:r>
          </w:p>
        </w:tc>
        <w:tc>
          <w:tcPr>
            <w:tcW w:w="3686" w:type="dxa"/>
          </w:tcPr>
          <w:p w14:paraId="5034594A" w14:textId="77777777" w:rsidR="00D24126" w:rsidRPr="00794DA8" w:rsidRDefault="00D24126" w:rsidP="00DA5637">
            <w:pPr>
              <w:tabs>
                <w:tab w:val="left" w:pos="1170"/>
              </w:tabs>
              <w:ind w:firstLine="0"/>
              <w:jc w:val="center"/>
              <w:rPr>
                <w:rFonts w:ascii="Times New Roman" w:hAnsi="Times New Roman" w:cs="Times New Roman"/>
                <w:b/>
                <w:sz w:val="24"/>
                <w:szCs w:val="24"/>
              </w:rPr>
            </w:pPr>
            <w:r w:rsidRPr="00794DA8">
              <w:rPr>
                <w:rFonts w:ascii="Times New Roman" w:hAnsi="Times New Roman" w:cs="Times New Roman"/>
                <w:b/>
                <w:sz w:val="24"/>
                <w:szCs w:val="24"/>
              </w:rPr>
              <w:t>C</w:t>
            </w:r>
            <w:r w:rsidR="00DA5637" w:rsidRPr="00794DA8">
              <w:rPr>
                <w:rFonts w:ascii="Times New Roman" w:hAnsi="Times New Roman" w:cs="Times New Roman"/>
                <w:b/>
                <w:sz w:val="24"/>
                <w:szCs w:val="24"/>
              </w:rPr>
              <w:t>ontenido temático</w:t>
            </w:r>
          </w:p>
        </w:tc>
        <w:tc>
          <w:tcPr>
            <w:tcW w:w="3445" w:type="dxa"/>
          </w:tcPr>
          <w:p w14:paraId="03524979" w14:textId="77777777" w:rsidR="00D24126" w:rsidRPr="00794DA8" w:rsidRDefault="00D24126" w:rsidP="00DA5637">
            <w:pPr>
              <w:tabs>
                <w:tab w:val="left" w:pos="1170"/>
              </w:tabs>
              <w:ind w:firstLine="0"/>
              <w:jc w:val="center"/>
              <w:rPr>
                <w:rFonts w:ascii="Times New Roman" w:hAnsi="Times New Roman" w:cs="Times New Roman"/>
                <w:b/>
                <w:sz w:val="24"/>
                <w:szCs w:val="24"/>
              </w:rPr>
            </w:pPr>
            <w:r w:rsidRPr="00794DA8">
              <w:rPr>
                <w:rFonts w:ascii="Times New Roman" w:hAnsi="Times New Roman" w:cs="Times New Roman"/>
                <w:b/>
                <w:sz w:val="24"/>
                <w:szCs w:val="24"/>
              </w:rPr>
              <w:t>O</w:t>
            </w:r>
            <w:r w:rsidR="00DA5637" w:rsidRPr="00794DA8">
              <w:rPr>
                <w:rFonts w:ascii="Times New Roman" w:hAnsi="Times New Roman" w:cs="Times New Roman"/>
                <w:b/>
                <w:sz w:val="24"/>
                <w:szCs w:val="24"/>
              </w:rPr>
              <w:t>bjetivo</w:t>
            </w:r>
          </w:p>
        </w:tc>
      </w:tr>
      <w:tr w:rsidR="00D24126" w:rsidRPr="00794DA8" w14:paraId="71AAB18C" w14:textId="77777777" w:rsidTr="001A68E3">
        <w:tc>
          <w:tcPr>
            <w:tcW w:w="2263" w:type="dxa"/>
          </w:tcPr>
          <w:p w14:paraId="5AAE8EA9"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Valores del Ser</w:t>
            </w:r>
          </w:p>
        </w:tc>
        <w:tc>
          <w:tcPr>
            <w:tcW w:w="3686" w:type="dxa"/>
          </w:tcPr>
          <w:p w14:paraId="75A3E158"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U1. Naturaleza humana.</w:t>
            </w:r>
          </w:p>
          <w:p w14:paraId="2B08D678"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U2. Noción y clasificación de valores.</w:t>
            </w:r>
          </w:p>
          <w:p w14:paraId="0D1889D8"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U3. El valor de ser persona.</w:t>
            </w:r>
          </w:p>
          <w:p w14:paraId="016CEB8E" w14:textId="77777777" w:rsidR="00D24126" w:rsidRPr="00794DA8" w:rsidRDefault="00D24126" w:rsidP="00917D0D">
            <w:pPr>
              <w:tabs>
                <w:tab w:val="left" w:pos="1170"/>
              </w:tabs>
              <w:rPr>
                <w:rFonts w:ascii="Times New Roman" w:hAnsi="Times New Roman" w:cs="Times New Roman"/>
                <w:sz w:val="24"/>
                <w:szCs w:val="24"/>
              </w:rPr>
            </w:pPr>
          </w:p>
        </w:tc>
        <w:tc>
          <w:tcPr>
            <w:tcW w:w="3445" w:type="dxa"/>
          </w:tcPr>
          <w:p w14:paraId="4A955005"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El alumno será capaz de identificar y reconocer la naturaleza humana, así como la trascendencia de vivir los valores universales en todos los ámbitos del quehacer humano para su propio desarrollo y en función del bien común.</w:t>
            </w:r>
          </w:p>
          <w:p w14:paraId="5D2BBAD0" w14:textId="77777777" w:rsidR="00D24126" w:rsidRPr="00794DA8" w:rsidRDefault="00D24126" w:rsidP="00917D0D">
            <w:pPr>
              <w:tabs>
                <w:tab w:val="left" w:pos="1170"/>
              </w:tabs>
              <w:rPr>
                <w:rFonts w:ascii="Times New Roman" w:hAnsi="Times New Roman" w:cs="Times New Roman"/>
                <w:sz w:val="24"/>
                <w:szCs w:val="24"/>
              </w:rPr>
            </w:pPr>
          </w:p>
        </w:tc>
      </w:tr>
      <w:tr w:rsidR="00D24126" w:rsidRPr="00794DA8" w14:paraId="2AE83C14" w14:textId="77777777" w:rsidTr="001A68E3">
        <w:tc>
          <w:tcPr>
            <w:tcW w:w="2263" w:type="dxa"/>
          </w:tcPr>
          <w:p w14:paraId="3C6A4EF5"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Inteligencia Emocional</w:t>
            </w:r>
          </w:p>
        </w:tc>
        <w:tc>
          <w:tcPr>
            <w:tcW w:w="3686" w:type="dxa"/>
          </w:tcPr>
          <w:p w14:paraId="5563D3A9"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U1. Multidimensionalidad.</w:t>
            </w:r>
          </w:p>
          <w:p w14:paraId="71BBDF3F"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U2. Emoción y motivación.</w:t>
            </w:r>
          </w:p>
          <w:p w14:paraId="4F706075"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U3. Manejo de las emociones.</w:t>
            </w:r>
          </w:p>
          <w:p w14:paraId="253149FD" w14:textId="77777777" w:rsidR="00D24126" w:rsidRPr="00794DA8" w:rsidRDefault="00D24126" w:rsidP="00917D0D">
            <w:pPr>
              <w:tabs>
                <w:tab w:val="left" w:pos="1170"/>
              </w:tabs>
              <w:rPr>
                <w:rFonts w:ascii="Times New Roman" w:hAnsi="Times New Roman" w:cs="Times New Roman"/>
                <w:sz w:val="24"/>
                <w:szCs w:val="24"/>
              </w:rPr>
            </w:pPr>
          </w:p>
        </w:tc>
        <w:tc>
          <w:tcPr>
            <w:tcW w:w="3445" w:type="dxa"/>
          </w:tcPr>
          <w:p w14:paraId="6EF02E72"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El alumno conocerá la inteligencia emocional para aplicarla como herramienta práctica en la vida, y que le</w:t>
            </w:r>
            <w:r w:rsidR="00DA5637" w:rsidRPr="00794DA8">
              <w:rPr>
                <w:rFonts w:ascii="Times New Roman" w:hAnsi="Times New Roman" w:cs="Times New Roman"/>
                <w:sz w:val="24"/>
                <w:szCs w:val="24"/>
              </w:rPr>
              <w:t xml:space="preserve"> </w:t>
            </w:r>
            <w:r w:rsidRPr="00794DA8">
              <w:rPr>
                <w:rFonts w:ascii="Times New Roman" w:hAnsi="Times New Roman" w:cs="Times New Roman"/>
                <w:sz w:val="24"/>
                <w:szCs w:val="24"/>
              </w:rPr>
              <w:t>permita manejar sus emociones inteligentemente y de esta manera elevar la calidad de sus relaciones consigo mismo y con los demás.</w:t>
            </w:r>
          </w:p>
          <w:p w14:paraId="0F32CCD2" w14:textId="77777777" w:rsidR="00D24126" w:rsidRPr="00794DA8" w:rsidRDefault="00D24126" w:rsidP="00917D0D">
            <w:pPr>
              <w:tabs>
                <w:tab w:val="left" w:pos="1170"/>
              </w:tabs>
              <w:rPr>
                <w:rFonts w:ascii="Times New Roman" w:hAnsi="Times New Roman" w:cs="Times New Roman"/>
                <w:sz w:val="24"/>
                <w:szCs w:val="24"/>
              </w:rPr>
            </w:pPr>
          </w:p>
        </w:tc>
      </w:tr>
      <w:tr w:rsidR="00D24126" w:rsidRPr="00794DA8" w14:paraId="40818E6F" w14:textId="77777777" w:rsidTr="001A68E3">
        <w:tc>
          <w:tcPr>
            <w:tcW w:w="2263" w:type="dxa"/>
          </w:tcPr>
          <w:p w14:paraId="2A55900D"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Desarrollo Interpersonal</w:t>
            </w:r>
          </w:p>
        </w:tc>
        <w:tc>
          <w:tcPr>
            <w:tcW w:w="3686" w:type="dxa"/>
          </w:tcPr>
          <w:p w14:paraId="2F8412D3"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U1. Desarrollo interpersonal.</w:t>
            </w:r>
          </w:p>
          <w:p w14:paraId="78D2E2CB"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U2. Comunicación interpersonal.</w:t>
            </w:r>
          </w:p>
          <w:p w14:paraId="4D538426"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U3. Trabajo cooperativo y colaborativo.</w:t>
            </w:r>
          </w:p>
          <w:p w14:paraId="18019021" w14:textId="77777777" w:rsidR="00D24126" w:rsidRPr="00794DA8" w:rsidRDefault="00D24126" w:rsidP="00917D0D">
            <w:pPr>
              <w:tabs>
                <w:tab w:val="left" w:pos="1170"/>
              </w:tabs>
              <w:rPr>
                <w:rFonts w:ascii="Times New Roman" w:hAnsi="Times New Roman" w:cs="Times New Roman"/>
                <w:sz w:val="24"/>
                <w:szCs w:val="24"/>
              </w:rPr>
            </w:pPr>
          </w:p>
        </w:tc>
        <w:tc>
          <w:tcPr>
            <w:tcW w:w="3445" w:type="dxa"/>
          </w:tcPr>
          <w:p w14:paraId="0F03122A"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El alumno construirá relaciones efectivas, desde la comunicación y el diálogo, para abrir espacios hacia una auténtica humanización que hace referencia a la autorrealización.</w:t>
            </w:r>
          </w:p>
          <w:p w14:paraId="03DC9660" w14:textId="77777777" w:rsidR="00D24126" w:rsidRPr="00794DA8" w:rsidRDefault="00D24126" w:rsidP="00917D0D">
            <w:pPr>
              <w:tabs>
                <w:tab w:val="left" w:pos="1170"/>
              </w:tabs>
              <w:rPr>
                <w:rFonts w:ascii="Times New Roman" w:hAnsi="Times New Roman" w:cs="Times New Roman"/>
                <w:sz w:val="24"/>
                <w:szCs w:val="24"/>
              </w:rPr>
            </w:pPr>
          </w:p>
        </w:tc>
      </w:tr>
      <w:tr w:rsidR="00D24126" w:rsidRPr="00794DA8" w14:paraId="495416FF" w14:textId="77777777" w:rsidTr="001A68E3">
        <w:tc>
          <w:tcPr>
            <w:tcW w:w="2263" w:type="dxa"/>
          </w:tcPr>
          <w:p w14:paraId="4541FC95"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Habilidades del Pensamiento</w:t>
            </w:r>
          </w:p>
        </w:tc>
        <w:tc>
          <w:tcPr>
            <w:tcW w:w="3686" w:type="dxa"/>
          </w:tcPr>
          <w:p w14:paraId="0F83CC2E"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U1. Herramientas de pensamiento concreto.</w:t>
            </w:r>
          </w:p>
          <w:p w14:paraId="4E3CB157"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U2. Herramientas inferenciales.</w:t>
            </w:r>
          </w:p>
          <w:p w14:paraId="096C2C07"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U3. Pensamiento crítico.</w:t>
            </w:r>
          </w:p>
          <w:p w14:paraId="15E1BEB8" w14:textId="77777777" w:rsidR="00D24126" w:rsidRPr="00794DA8" w:rsidRDefault="00D24126" w:rsidP="00917D0D">
            <w:pPr>
              <w:tabs>
                <w:tab w:val="left" w:pos="1170"/>
              </w:tabs>
              <w:rPr>
                <w:rFonts w:ascii="Times New Roman" w:hAnsi="Times New Roman" w:cs="Times New Roman"/>
                <w:sz w:val="24"/>
                <w:szCs w:val="24"/>
              </w:rPr>
            </w:pPr>
          </w:p>
        </w:tc>
        <w:tc>
          <w:tcPr>
            <w:tcW w:w="3445" w:type="dxa"/>
          </w:tcPr>
          <w:p w14:paraId="105E58D6"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lastRenderedPageBreak/>
              <w:t xml:space="preserve">El alumno será capaz de integrar las herramientas de pensamiento concreto e inferencial a través del </w:t>
            </w:r>
            <w:r w:rsidRPr="00794DA8">
              <w:rPr>
                <w:rFonts w:ascii="Times New Roman" w:hAnsi="Times New Roman" w:cs="Times New Roman"/>
                <w:sz w:val="24"/>
                <w:szCs w:val="24"/>
              </w:rPr>
              <w:lastRenderedPageBreak/>
              <w:t>aprendizaje por descubrimiento y la práctica sistemática para desarrollar estructuras mentales que le permitan aplicar el pensamiento crítico y resolver problemas de manera creativa.</w:t>
            </w:r>
          </w:p>
          <w:p w14:paraId="0E82C1DE" w14:textId="77777777" w:rsidR="00D24126" w:rsidRPr="00794DA8" w:rsidRDefault="00D24126" w:rsidP="00917D0D">
            <w:pPr>
              <w:tabs>
                <w:tab w:val="left" w:pos="1170"/>
              </w:tabs>
              <w:rPr>
                <w:rFonts w:ascii="Times New Roman" w:hAnsi="Times New Roman" w:cs="Times New Roman"/>
                <w:sz w:val="24"/>
                <w:szCs w:val="24"/>
              </w:rPr>
            </w:pPr>
          </w:p>
        </w:tc>
      </w:tr>
      <w:tr w:rsidR="00D24126" w:rsidRPr="00794DA8" w14:paraId="498E9D30" w14:textId="77777777" w:rsidTr="001A68E3">
        <w:tc>
          <w:tcPr>
            <w:tcW w:w="2263" w:type="dxa"/>
          </w:tcPr>
          <w:p w14:paraId="3A031B10"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lastRenderedPageBreak/>
              <w:t>Habilidades Organizacionales</w:t>
            </w:r>
          </w:p>
        </w:tc>
        <w:tc>
          <w:tcPr>
            <w:tcW w:w="3686" w:type="dxa"/>
          </w:tcPr>
          <w:p w14:paraId="24321A44" w14:textId="77777777" w:rsidR="00D24126" w:rsidRPr="00794DA8" w:rsidRDefault="00DA5637"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U1. Visión o</w:t>
            </w:r>
            <w:r w:rsidR="00D24126" w:rsidRPr="00794DA8">
              <w:rPr>
                <w:rFonts w:ascii="Times New Roman" w:hAnsi="Times New Roman" w:cs="Times New Roman"/>
                <w:sz w:val="24"/>
                <w:szCs w:val="24"/>
              </w:rPr>
              <w:t>rganizacional.</w:t>
            </w:r>
          </w:p>
          <w:p w14:paraId="31267A4C"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U2. Comunicación organizacional.</w:t>
            </w:r>
          </w:p>
          <w:p w14:paraId="2C2E760D" w14:textId="77777777" w:rsidR="00D24126" w:rsidRPr="00794DA8" w:rsidRDefault="00DA5637"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U3. Liderazgo y trabajo en e</w:t>
            </w:r>
            <w:r w:rsidR="00D24126" w:rsidRPr="00794DA8">
              <w:rPr>
                <w:rFonts w:ascii="Times New Roman" w:hAnsi="Times New Roman" w:cs="Times New Roman"/>
                <w:sz w:val="24"/>
                <w:szCs w:val="24"/>
              </w:rPr>
              <w:t>quipo.</w:t>
            </w:r>
          </w:p>
          <w:p w14:paraId="0D738C4B" w14:textId="77777777" w:rsidR="00D24126" w:rsidRPr="00794DA8" w:rsidRDefault="00D24126" w:rsidP="00917D0D">
            <w:pPr>
              <w:tabs>
                <w:tab w:val="left" w:pos="1170"/>
              </w:tabs>
              <w:rPr>
                <w:rFonts w:ascii="Times New Roman" w:hAnsi="Times New Roman" w:cs="Times New Roman"/>
                <w:sz w:val="24"/>
                <w:szCs w:val="24"/>
              </w:rPr>
            </w:pPr>
          </w:p>
        </w:tc>
        <w:tc>
          <w:tcPr>
            <w:tcW w:w="3445" w:type="dxa"/>
          </w:tcPr>
          <w:p w14:paraId="24D9DC3C"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El alumno será capaz de identificar sus habilidades organizacionales, tomando en cuenta las fortalezas internas con las que cuenta, y coadyuvando al desarrollo y aplicación de las mismas tanto en su vida personal como en su entorno.</w:t>
            </w:r>
          </w:p>
          <w:p w14:paraId="54E2AC1C" w14:textId="77777777" w:rsidR="00D24126" w:rsidRPr="00794DA8" w:rsidRDefault="00D24126" w:rsidP="00917D0D">
            <w:pPr>
              <w:tabs>
                <w:tab w:val="left" w:pos="1170"/>
              </w:tabs>
              <w:rPr>
                <w:rFonts w:ascii="Times New Roman" w:hAnsi="Times New Roman" w:cs="Times New Roman"/>
                <w:sz w:val="24"/>
                <w:szCs w:val="24"/>
              </w:rPr>
            </w:pPr>
          </w:p>
          <w:p w14:paraId="16F17E7F" w14:textId="77777777" w:rsidR="00D24126" w:rsidRPr="00794DA8" w:rsidRDefault="00D24126" w:rsidP="00917D0D">
            <w:pPr>
              <w:tabs>
                <w:tab w:val="left" w:pos="1170"/>
              </w:tabs>
              <w:rPr>
                <w:rFonts w:ascii="Times New Roman" w:hAnsi="Times New Roman" w:cs="Times New Roman"/>
                <w:sz w:val="24"/>
                <w:szCs w:val="24"/>
              </w:rPr>
            </w:pPr>
          </w:p>
        </w:tc>
      </w:tr>
      <w:tr w:rsidR="00D24126" w:rsidRPr="00794DA8" w14:paraId="4E8C58AB" w14:textId="77777777" w:rsidTr="001A68E3">
        <w:tc>
          <w:tcPr>
            <w:tcW w:w="2263" w:type="dxa"/>
          </w:tcPr>
          <w:p w14:paraId="7F31061D"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Ética Profesional</w:t>
            </w:r>
          </w:p>
        </w:tc>
        <w:tc>
          <w:tcPr>
            <w:tcW w:w="3686" w:type="dxa"/>
          </w:tcPr>
          <w:p w14:paraId="16C471E9" w14:textId="77777777" w:rsidR="00D24126" w:rsidRPr="00794DA8" w:rsidRDefault="00DA5637"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U1. Generalidades de la é</w:t>
            </w:r>
            <w:r w:rsidR="00D24126" w:rsidRPr="00794DA8">
              <w:rPr>
                <w:rFonts w:ascii="Times New Roman" w:hAnsi="Times New Roman" w:cs="Times New Roman"/>
                <w:sz w:val="24"/>
                <w:szCs w:val="24"/>
              </w:rPr>
              <w:t>tica.</w:t>
            </w:r>
          </w:p>
          <w:p w14:paraId="0952B65D"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U2. Implicaciones éticas en el ámbito personal y profesional.</w:t>
            </w:r>
          </w:p>
          <w:p w14:paraId="452AC289"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U3. Código ético.</w:t>
            </w:r>
          </w:p>
          <w:p w14:paraId="1475D6D1" w14:textId="77777777" w:rsidR="00D24126" w:rsidRPr="00794DA8" w:rsidRDefault="00D24126" w:rsidP="00917D0D">
            <w:pPr>
              <w:tabs>
                <w:tab w:val="left" w:pos="1170"/>
              </w:tabs>
              <w:rPr>
                <w:rFonts w:ascii="Times New Roman" w:hAnsi="Times New Roman" w:cs="Times New Roman"/>
                <w:sz w:val="24"/>
                <w:szCs w:val="24"/>
              </w:rPr>
            </w:pPr>
          </w:p>
        </w:tc>
        <w:tc>
          <w:tcPr>
            <w:tcW w:w="3445" w:type="dxa"/>
          </w:tcPr>
          <w:p w14:paraId="07BEC9A0" w14:textId="77777777" w:rsidR="00D24126" w:rsidRPr="00794DA8" w:rsidRDefault="00D24126" w:rsidP="00DA5637">
            <w:pPr>
              <w:tabs>
                <w:tab w:val="left" w:pos="1170"/>
              </w:tabs>
              <w:ind w:firstLine="0"/>
              <w:rPr>
                <w:rFonts w:ascii="Times New Roman" w:hAnsi="Times New Roman" w:cs="Times New Roman"/>
                <w:sz w:val="24"/>
                <w:szCs w:val="24"/>
              </w:rPr>
            </w:pPr>
            <w:r w:rsidRPr="00794DA8">
              <w:rPr>
                <w:rFonts w:ascii="Times New Roman" w:hAnsi="Times New Roman" w:cs="Times New Roman"/>
                <w:sz w:val="24"/>
                <w:szCs w:val="24"/>
              </w:rPr>
              <w:t>El alumno será capaz de reconocer el sentido de la ética como ciencia especulativamente práctica del obrar humano que pretende la perfección y felicidad humana, así como la reflexión acerca de las cuestiones éticas básicas del hombre en función de su vida actual y de su futura vida profesional.</w:t>
            </w:r>
          </w:p>
          <w:p w14:paraId="3D49AD5B" w14:textId="77777777" w:rsidR="00D24126" w:rsidRPr="00794DA8" w:rsidRDefault="00D24126" w:rsidP="00917D0D">
            <w:pPr>
              <w:tabs>
                <w:tab w:val="left" w:pos="1170"/>
              </w:tabs>
              <w:rPr>
                <w:rFonts w:ascii="Times New Roman" w:hAnsi="Times New Roman" w:cs="Times New Roman"/>
                <w:sz w:val="24"/>
                <w:szCs w:val="24"/>
              </w:rPr>
            </w:pPr>
          </w:p>
        </w:tc>
      </w:tr>
    </w:tbl>
    <w:p w14:paraId="79328570" w14:textId="77777777" w:rsidR="00D24126" w:rsidRPr="00794DA8" w:rsidRDefault="00D24126" w:rsidP="00794DA8">
      <w:pPr>
        <w:tabs>
          <w:tab w:val="left" w:pos="1170"/>
        </w:tabs>
        <w:spacing w:after="0" w:line="360" w:lineRule="auto"/>
        <w:jc w:val="center"/>
        <w:rPr>
          <w:rFonts w:ascii="Times New Roman" w:hAnsi="Times New Roman" w:cs="Times New Roman"/>
          <w:sz w:val="24"/>
          <w:szCs w:val="24"/>
        </w:rPr>
      </w:pPr>
      <w:r w:rsidRPr="00794DA8">
        <w:rPr>
          <w:rFonts w:ascii="Times New Roman" w:hAnsi="Times New Roman" w:cs="Times New Roman"/>
          <w:sz w:val="24"/>
          <w:szCs w:val="24"/>
        </w:rPr>
        <w:t>Fuente: Elaboración propia</w:t>
      </w:r>
      <w:r w:rsidR="008D7030" w:rsidRPr="00794DA8">
        <w:rPr>
          <w:rFonts w:ascii="Times New Roman" w:hAnsi="Times New Roman" w:cs="Times New Roman"/>
          <w:sz w:val="24"/>
          <w:szCs w:val="24"/>
        </w:rPr>
        <w:t xml:space="preserve"> con información </w:t>
      </w:r>
      <w:r w:rsidR="00DA5637" w:rsidRPr="00794DA8">
        <w:rPr>
          <w:rFonts w:ascii="Times New Roman" w:hAnsi="Times New Roman" w:cs="Times New Roman"/>
          <w:sz w:val="24"/>
          <w:szCs w:val="24"/>
        </w:rPr>
        <w:t xml:space="preserve">recabada en el </w:t>
      </w:r>
      <w:r w:rsidR="008D7030" w:rsidRPr="00794DA8">
        <w:rPr>
          <w:rFonts w:ascii="Times New Roman" w:hAnsi="Times New Roman" w:cs="Times New Roman"/>
          <w:sz w:val="24"/>
          <w:szCs w:val="24"/>
        </w:rPr>
        <w:t xml:space="preserve">programa de estudios de la </w:t>
      </w:r>
      <w:r w:rsidR="00DA5637" w:rsidRPr="00794DA8">
        <w:rPr>
          <w:rFonts w:ascii="Times New Roman" w:hAnsi="Times New Roman" w:cs="Times New Roman"/>
          <w:sz w:val="24"/>
          <w:szCs w:val="24"/>
        </w:rPr>
        <w:t>licenciatura</w:t>
      </w:r>
      <w:r w:rsidR="008D7030" w:rsidRPr="00794DA8">
        <w:rPr>
          <w:rFonts w:ascii="Times New Roman" w:hAnsi="Times New Roman" w:cs="Times New Roman"/>
          <w:sz w:val="24"/>
          <w:szCs w:val="24"/>
        </w:rPr>
        <w:t xml:space="preserve"> </w:t>
      </w:r>
      <w:r w:rsidR="00DA5637" w:rsidRPr="00794DA8">
        <w:rPr>
          <w:rFonts w:ascii="Times New Roman" w:hAnsi="Times New Roman" w:cs="Times New Roman"/>
          <w:sz w:val="24"/>
          <w:szCs w:val="24"/>
        </w:rPr>
        <w:t>e</w:t>
      </w:r>
      <w:r w:rsidR="008D7030" w:rsidRPr="00794DA8">
        <w:rPr>
          <w:rFonts w:ascii="Times New Roman" w:hAnsi="Times New Roman" w:cs="Times New Roman"/>
          <w:sz w:val="24"/>
          <w:szCs w:val="24"/>
        </w:rPr>
        <w:t xml:space="preserve">n Administración y </w:t>
      </w:r>
      <w:r w:rsidR="00DA5637" w:rsidRPr="00794DA8">
        <w:rPr>
          <w:rFonts w:ascii="Times New Roman" w:hAnsi="Times New Roman" w:cs="Times New Roman"/>
          <w:sz w:val="24"/>
          <w:szCs w:val="24"/>
        </w:rPr>
        <w:t xml:space="preserve">Gestión de Pequeñas </w:t>
      </w:r>
      <w:r w:rsidR="008D7030" w:rsidRPr="00794DA8">
        <w:rPr>
          <w:rFonts w:ascii="Times New Roman" w:hAnsi="Times New Roman" w:cs="Times New Roman"/>
          <w:sz w:val="24"/>
          <w:szCs w:val="24"/>
        </w:rPr>
        <w:t xml:space="preserve">y </w:t>
      </w:r>
      <w:r w:rsidR="00DA5637" w:rsidRPr="00794DA8">
        <w:rPr>
          <w:rFonts w:ascii="Times New Roman" w:hAnsi="Times New Roman" w:cs="Times New Roman"/>
          <w:sz w:val="24"/>
          <w:szCs w:val="24"/>
        </w:rPr>
        <w:t>Medianas Empresas</w:t>
      </w:r>
    </w:p>
    <w:p w14:paraId="22361A6B" w14:textId="77777777" w:rsidR="006A3096" w:rsidRDefault="00DA5637" w:rsidP="00DA5637">
      <w:pPr>
        <w:pStyle w:val="Prrafodelista"/>
        <w:numPr>
          <w:ilvl w:val="0"/>
          <w:numId w:val="3"/>
        </w:numPr>
        <w:tabs>
          <w:tab w:val="left" w:pos="1170"/>
        </w:tabs>
        <w:rPr>
          <w:rFonts w:ascii="Times New Roman" w:hAnsi="Times New Roman" w:cs="Times New Roman"/>
          <w:sz w:val="24"/>
        </w:rPr>
      </w:pPr>
      <w:r>
        <w:rPr>
          <w:rFonts w:ascii="Times New Roman" w:hAnsi="Times New Roman" w:cs="Times New Roman"/>
          <w:i/>
          <w:sz w:val="24"/>
        </w:rPr>
        <w:t>E</w:t>
      </w:r>
      <w:r w:rsidR="00D24126" w:rsidRPr="00DA5637">
        <w:rPr>
          <w:rFonts w:ascii="Times New Roman" w:hAnsi="Times New Roman" w:cs="Times New Roman"/>
          <w:i/>
          <w:sz w:val="24"/>
        </w:rPr>
        <w:t xml:space="preserve">je </w:t>
      </w:r>
      <w:r w:rsidRPr="00DA5637">
        <w:rPr>
          <w:rFonts w:ascii="Times New Roman" w:hAnsi="Times New Roman" w:cs="Times New Roman"/>
          <w:i/>
          <w:sz w:val="24"/>
        </w:rPr>
        <w:t>3</w:t>
      </w:r>
      <w:r w:rsidR="006A3096">
        <w:rPr>
          <w:rFonts w:ascii="Times New Roman" w:hAnsi="Times New Roman" w:cs="Times New Roman"/>
          <w:i/>
          <w:sz w:val="24"/>
        </w:rPr>
        <w:t>:</w:t>
      </w:r>
      <w:r w:rsidR="00D24126" w:rsidRPr="00DA5637">
        <w:rPr>
          <w:rFonts w:ascii="Times New Roman" w:hAnsi="Times New Roman" w:cs="Times New Roman"/>
          <w:i/>
          <w:sz w:val="24"/>
        </w:rPr>
        <w:t xml:space="preserve"> tránsito de los estudiantes por el programa</w:t>
      </w:r>
      <w:r w:rsidR="006A3096">
        <w:rPr>
          <w:rFonts w:ascii="Times New Roman" w:hAnsi="Times New Roman" w:cs="Times New Roman"/>
          <w:sz w:val="24"/>
        </w:rPr>
        <w:t xml:space="preserve">: Este eje estuvo conformado por las categorías procesos de ingreso al programa, trayectoria escolar y egreso del programa. </w:t>
      </w:r>
    </w:p>
    <w:p w14:paraId="10A030BF" w14:textId="77777777" w:rsidR="006A3096" w:rsidRDefault="006A3096" w:rsidP="006A3096">
      <w:pPr>
        <w:pStyle w:val="Prrafodelista"/>
        <w:numPr>
          <w:ilvl w:val="1"/>
          <w:numId w:val="3"/>
        </w:numPr>
        <w:tabs>
          <w:tab w:val="left" w:pos="1170"/>
        </w:tabs>
        <w:rPr>
          <w:rFonts w:ascii="Times New Roman" w:hAnsi="Times New Roman" w:cs="Times New Roman"/>
          <w:sz w:val="24"/>
        </w:rPr>
      </w:pPr>
      <w:r w:rsidRPr="006A3096">
        <w:rPr>
          <w:rFonts w:ascii="Times New Roman" w:hAnsi="Times New Roman" w:cs="Times New Roman"/>
          <w:i/>
          <w:sz w:val="24"/>
        </w:rPr>
        <w:t>C</w:t>
      </w:r>
      <w:r w:rsidR="00D24126" w:rsidRPr="006A3096">
        <w:rPr>
          <w:rFonts w:ascii="Times New Roman" w:hAnsi="Times New Roman" w:cs="Times New Roman"/>
          <w:i/>
          <w:sz w:val="24"/>
        </w:rPr>
        <w:t xml:space="preserve">ategoría </w:t>
      </w:r>
      <w:r w:rsidRPr="006A3096">
        <w:rPr>
          <w:rFonts w:ascii="Times New Roman" w:hAnsi="Times New Roman" w:cs="Times New Roman"/>
          <w:i/>
          <w:sz w:val="24"/>
        </w:rPr>
        <w:t>5:</w:t>
      </w:r>
      <w:r w:rsidR="00D24126" w:rsidRPr="006A3096">
        <w:rPr>
          <w:rFonts w:ascii="Times New Roman" w:hAnsi="Times New Roman" w:cs="Times New Roman"/>
          <w:i/>
          <w:sz w:val="24"/>
        </w:rPr>
        <w:t xml:space="preserve"> </w:t>
      </w:r>
      <w:r w:rsidR="00D24126" w:rsidRPr="006A3096">
        <w:rPr>
          <w:rFonts w:ascii="Times New Roman" w:hAnsi="Times New Roman" w:cs="Times New Roman"/>
          <w:sz w:val="24"/>
        </w:rPr>
        <w:t>procesos</w:t>
      </w:r>
      <w:r w:rsidR="00D24126" w:rsidRPr="006A3096">
        <w:rPr>
          <w:rFonts w:ascii="Times New Roman" w:hAnsi="Times New Roman" w:cs="Times New Roman"/>
          <w:i/>
          <w:sz w:val="24"/>
        </w:rPr>
        <w:t xml:space="preserve"> de ingreso</w:t>
      </w:r>
      <w:r w:rsidRPr="006A3096">
        <w:rPr>
          <w:rFonts w:ascii="Times New Roman" w:hAnsi="Times New Roman" w:cs="Times New Roman"/>
          <w:i/>
          <w:sz w:val="24"/>
        </w:rPr>
        <w:t xml:space="preserve"> al programa:</w:t>
      </w:r>
      <w:r>
        <w:rPr>
          <w:rFonts w:ascii="Times New Roman" w:hAnsi="Times New Roman" w:cs="Times New Roman"/>
          <w:sz w:val="24"/>
        </w:rPr>
        <w:t xml:space="preserve"> S</w:t>
      </w:r>
      <w:r w:rsidR="00D24126" w:rsidRPr="006A3096">
        <w:rPr>
          <w:rFonts w:ascii="Times New Roman" w:hAnsi="Times New Roman" w:cs="Times New Roman"/>
          <w:sz w:val="24"/>
        </w:rPr>
        <w:t>e presentan las estrategias de promoción y difusión del programa</w:t>
      </w:r>
      <w:r>
        <w:rPr>
          <w:rFonts w:ascii="Times New Roman" w:hAnsi="Times New Roman" w:cs="Times New Roman"/>
          <w:sz w:val="24"/>
        </w:rPr>
        <w:t>, las cuales se llevan a cabo</w:t>
      </w:r>
      <w:r w:rsidR="00D24126" w:rsidRPr="006A3096">
        <w:rPr>
          <w:rFonts w:ascii="Times New Roman" w:hAnsi="Times New Roman" w:cs="Times New Roman"/>
          <w:sz w:val="24"/>
        </w:rPr>
        <w:t xml:space="preserve"> a través de conferencias, carteles, trípticos, entrevistas, etc., además, se </w:t>
      </w:r>
      <w:r w:rsidRPr="006A3096">
        <w:rPr>
          <w:rFonts w:ascii="Times New Roman" w:hAnsi="Times New Roman" w:cs="Times New Roman"/>
          <w:sz w:val="24"/>
        </w:rPr>
        <w:t>describi</w:t>
      </w:r>
      <w:r>
        <w:rPr>
          <w:rFonts w:ascii="Times New Roman" w:hAnsi="Times New Roman" w:cs="Times New Roman"/>
          <w:sz w:val="24"/>
        </w:rPr>
        <w:t xml:space="preserve">ó </w:t>
      </w:r>
      <w:r w:rsidR="00D24126" w:rsidRPr="006A3096">
        <w:rPr>
          <w:rFonts w:ascii="Times New Roman" w:hAnsi="Times New Roman" w:cs="Times New Roman"/>
          <w:sz w:val="24"/>
        </w:rPr>
        <w:t xml:space="preserve">el procedimiento institucional de ingreso y selección al programa, </w:t>
      </w:r>
      <w:r>
        <w:rPr>
          <w:rFonts w:ascii="Times New Roman" w:hAnsi="Times New Roman" w:cs="Times New Roman"/>
          <w:sz w:val="24"/>
        </w:rPr>
        <w:t xml:space="preserve">así como </w:t>
      </w:r>
      <w:r w:rsidR="00D24126" w:rsidRPr="006A3096">
        <w:rPr>
          <w:rFonts w:ascii="Times New Roman" w:hAnsi="Times New Roman" w:cs="Times New Roman"/>
          <w:sz w:val="24"/>
        </w:rPr>
        <w:t>programas de regularización y apoyo que se hace</w:t>
      </w:r>
      <w:r>
        <w:rPr>
          <w:rFonts w:ascii="Times New Roman" w:hAnsi="Times New Roman" w:cs="Times New Roman"/>
          <w:sz w:val="24"/>
        </w:rPr>
        <w:t>n</w:t>
      </w:r>
      <w:r w:rsidR="00D24126" w:rsidRPr="006A3096">
        <w:rPr>
          <w:rFonts w:ascii="Times New Roman" w:hAnsi="Times New Roman" w:cs="Times New Roman"/>
          <w:sz w:val="24"/>
        </w:rPr>
        <w:t xml:space="preserve"> a través del curso de inducción de tres semanas.</w:t>
      </w:r>
    </w:p>
    <w:p w14:paraId="6C7AD9DD" w14:textId="77777777" w:rsidR="006A3096" w:rsidRDefault="00D24126" w:rsidP="006A3096">
      <w:pPr>
        <w:pStyle w:val="Prrafodelista"/>
        <w:numPr>
          <w:ilvl w:val="1"/>
          <w:numId w:val="3"/>
        </w:numPr>
        <w:tabs>
          <w:tab w:val="left" w:pos="1170"/>
        </w:tabs>
        <w:rPr>
          <w:rFonts w:ascii="Times New Roman" w:hAnsi="Times New Roman" w:cs="Times New Roman"/>
          <w:sz w:val="24"/>
        </w:rPr>
      </w:pPr>
      <w:r w:rsidRPr="006A3096">
        <w:rPr>
          <w:rFonts w:ascii="Times New Roman" w:hAnsi="Times New Roman" w:cs="Times New Roman"/>
          <w:i/>
          <w:sz w:val="24"/>
        </w:rPr>
        <w:lastRenderedPageBreak/>
        <w:t xml:space="preserve">Categoría </w:t>
      </w:r>
      <w:r w:rsidR="006A3096" w:rsidRPr="006A3096">
        <w:rPr>
          <w:rFonts w:ascii="Times New Roman" w:hAnsi="Times New Roman" w:cs="Times New Roman"/>
          <w:i/>
          <w:sz w:val="24"/>
        </w:rPr>
        <w:t>6</w:t>
      </w:r>
      <w:r w:rsidRPr="006A3096">
        <w:rPr>
          <w:rFonts w:ascii="Times New Roman" w:hAnsi="Times New Roman" w:cs="Times New Roman"/>
          <w:i/>
          <w:sz w:val="24"/>
        </w:rPr>
        <w:t>: trayectoria escolar</w:t>
      </w:r>
      <w:r w:rsidR="006A3096">
        <w:rPr>
          <w:rFonts w:ascii="Times New Roman" w:hAnsi="Times New Roman" w:cs="Times New Roman"/>
          <w:sz w:val="24"/>
        </w:rPr>
        <w:t>:</w:t>
      </w:r>
      <w:r w:rsidRPr="006A3096">
        <w:rPr>
          <w:rFonts w:ascii="Times New Roman" w:hAnsi="Times New Roman" w:cs="Times New Roman"/>
          <w:sz w:val="24"/>
        </w:rPr>
        <w:t xml:space="preserve"> </w:t>
      </w:r>
      <w:r w:rsidR="006A3096">
        <w:rPr>
          <w:rFonts w:ascii="Times New Roman" w:hAnsi="Times New Roman" w:cs="Times New Roman"/>
          <w:sz w:val="24"/>
        </w:rPr>
        <w:t>S</w:t>
      </w:r>
      <w:r w:rsidRPr="006A3096">
        <w:rPr>
          <w:rFonts w:ascii="Times New Roman" w:hAnsi="Times New Roman" w:cs="Times New Roman"/>
          <w:sz w:val="24"/>
        </w:rPr>
        <w:t>e describ</w:t>
      </w:r>
      <w:r w:rsidR="006A3096">
        <w:rPr>
          <w:rFonts w:ascii="Times New Roman" w:hAnsi="Times New Roman" w:cs="Times New Roman"/>
          <w:sz w:val="24"/>
        </w:rPr>
        <w:t>ió</w:t>
      </w:r>
      <w:r w:rsidRPr="006A3096">
        <w:rPr>
          <w:rFonts w:ascii="Times New Roman" w:hAnsi="Times New Roman" w:cs="Times New Roman"/>
          <w:sz w:val="24"/>
        </w:rPr>
        <w:t xml:space="preserve"> cómo opera el sistema de control escolar</w:t>
      </w:r>
      <w:r w:rsidR="006A3096">
        <w:rPr>
          <w:rFonts w:ascii="Times New Roman" w:hAnsi="Times New Roman" w:cs="Times New Roman"/>
          <w:sz w:val="24"/>
        </w:rPr>
        <w:t xml:space="preserve"> y</w:t>
      </w:r>
      <w:r w:rsidRPr="006A3096">
        <w:rPr>
          <w:rFonts w:ascii="Times New Roman" w:hAnsi="Times New Roman" w:cs="Times New Roman"/>
          <w:sz w:val="24"/>
        </w:rPr>
        <w:t xml:space="preserve"> estatus académico</w:t>
      </w:r>
      <w:r w:rsidR="006A3096">
        <w:rPr>
          <w:rFonts w:ascii="Times New Roman" w:hAnsi="Times New Roman" w:cs="Times New Roman"/>
          <w:sz w:val="24"/>
        </w:rPr>
        <w:t>,</w:t>
      </w:r>
      <w:r w:rsidRPr="006A3096">
        <w:rPr>
          <w:rFonts w:ascii="Times New Roman" w:hAnsi="Times New Roman" w:cs="Times New Roman"/>
          <w:sz w:val="24"/>
        </w:rPr>
        <w:t xml:space="preserve"> en el que se pueden encontrar los estudiantes, la duración del plan de estudios de acuerdo </w:t>
      </w:r>
      <w:r w:rsidR="006A3096">
        <w:rPr>
          <w:rFonts w:ascii="Times New Roman" w:hAnsi="Times New Roman" w:cs="Times New Roman"/>
          <w:sz w:val="24"/>
        </w:rPr>
        <w:t>con el</w:t>
      </w:r>
      <w:r w:rsidRPr="006A3096">
        <w:rPr>
          <w:rFonts w:ascii="Times New Roman" w:hAnsi="Times New Roman" w:cs="Times New Roman"/>
          <w:sz w:val="24"/>
        </w:rPr>
        <w:t xml:space="preserve"> mapa curricular, servicios de tutorías y asesorías académica, así como sus procedimientos, prácticas de estancias o visitas en el sector empleador</w:t>
      </w:r>
    </w:p>
    <w:p w14:paraId="4004E241" w14:textId="77777777" w:rsidR="00D24126" w:rsidRPr="006A3096" w:rsidRDefault="00D24126" w:rsidP="006A3096">
      <w:pPr>
        <w:pStyle w:val="Prrafodelista"/>
        <w:numPr>
          <w:ilvl w:val="1"/>
          <w:numId w:val="3"/>
        </w:numPr>
        <w:tabs>
          <w:tab w:val="left" w:pos="1170"/>
        </w:tabs>
        <w:rPr>
          <w:rFonts w:ascii="Times New Roman" w:hAnsi="Times New Roman" w:cs="Times New Roman"/>
          <w:sz w:val="24"/>
        </w:rPr>
      </w:pPr>
      <w:r w:rsidRPr="006A3096">
        <w:rPr>
          <w:rFonts w:ascii="Times New Roman" w:hAnsi="Times New Roman" w:cs="Times New Roman"/>
          <w:i/>
          <w:sz w:val="24"/>
        </w:rPr>
        <w:t xml:space="preserve">Categoría </w:t>
      </w:r>
      <w:r w:rsidR="006A3096" w:rsidRPr="006A3096">
        <w:rPr>
          <w:rFonts w:ascii="Times New Roman" w:hAnsi="Times New Roman" w:cs="Times New Roman"/>
          <w:i/>
          <w:sz w:val="24"/>
        </w:rPr>
        <w:t>7</w:t>
      </w:r>
      <w:r w:rsidRPr="006A3096">
        <w:rPr>
          <w:rFonts w:ascii="Times New Roman" w:hAnsi="Times New Roman" w:cs="Times New Roman"/>
          <w:i/>
          <w:sz w:val="24"/>
        </w:rPr>
        <w:t>: egreso del programa</w:t>
      </w:r>
      <w:r w:rsidR="006A3096">
        <w:rPr>
          <w:rFonts w:ascii="Times New Roman" w:hAnsi="Times New Roman" w:cs="Times New Roman"/>
          <w:sz w:val="24"/>
        </w:rPr>
        <w:t>:</w:t>
      </w:r>
      <w:r w:rsidRPr="006A3096">
        <w:rPr>
          <w:rFonts w:ascii="Times New Roman" w:hAnsi="Times New Roman" w:cs="Times New Roman"/>
          <w:sz w:val="24"/>
        </w:rPr>
        <w:t xml:space="preserve"> </w:t>
      </w:r>
      <w:r w:rsidR="006A3096">
        <w:rPr>
          <w:rFonts w:ascii="Times New Roman" w:hAnsi="Times New Roman" w:cs="Times New Roman"/>
          <w:sz w:val="24"/>
        </w:rPr>
        <w:t>S</w:t>
      </w:r>
      <w:r w:rsidRPr="006A3096">
        <w:rPr>
          <w:rFonts w:ascii="Times New Roman" w:hAnsi="Times New Roman" w:cs="Times New Roman"/>
          <w:sz w:val="24"/>
        </w:rPr>
        <w:t xml:space="preserve">e presentó información sobre </w:t>
      </w:r>
      <w:r w:rsidR="006A3096">
        <w:rPr>
          <w:rFonts w:ascii="Times New Roman" w:hAnsi="Times New Roman" w:cs="Times New Roman"/>
          <w:sz w:val="24"/>
        </w:rPr>
        <w:t xml:space="preserve">el </w:t>
      </w:r>
      <w:r w:rsidRPr="006A3096">
        <w:rPr>
          <w:rFonts w:ascii="Times New Roman" w:hAnsi="Times New Roman" w:cs="Times New Roman"/>
          <w:sz w:val="24"/>
        </w:rPr>
        <w:t>proceso de titulación, requisitos, opciones de titulación, total de egresados titulados, principales obstáculos académicos y administrativos para lograr la titulación. En orientación para el tránsito a la vida profesional</w:t>
      </w:r>
      <w:r w:rsidR="006A3096">
        <w:rPr>
          <w:rFonts w:ascii="Times New Roman" w:hAnsi="Times New Roman" w:cs="Times New Roman"/>
          <w:sz w:val="24"/>
        </w:rPr>
        <w:t>,</w:t>
      </w:r>
      <w:r w:rsidRPr="006A3096">
        <w:rPr>
          <w:rFonts w:ascii="Times New Roman" w:hAnsi="Times New Roman" w:cs="Times New Roman"/>
          <w:sz w:val="24"/>
        </w:rPr>
        <w:t xml:space="preserve"> se consideró información de los campos predominantes de la actividad profesional del egresado, </w:t>
      </w:r>
      <w:r w:rsidR="006A3096">
        <w:rPr>
          <w:rFonts w:ascii="Times New Roman" w:hAnsi="Times New Roman" w:cs="Times New Roman"/>
          <w:sz w:val="24"/>
        </w:rPr>
        <w:t>así como</w:t>
      </w:r>
      <w:r w:rsidRPr="006A3096">
        <w:rPr>
          <w:rFonts w:ascii="Times New Roman" w:hAnsi="Times New Roman" w:cs="Times New Roman"/>
          <w:sz w:val="24"/>
        </w:rPr>
        <w:t xml:space="preserve"> la orientación que se le proporciona al estudiante para su inserción en el campo laboral</w:t>
      </w:r>
      <w:r w:rsidR="006A3096">
        <w:rPr>
          <w:rFonts w:ascii="Times New Roman" w:hAnsi="Times New Roman" w:cs="Times New Roman"/>
          <w:sz w:val="24"/>
        </w:rPr>
        <w:t>,</w:t>
      </w:r>
      <w:r w:rsidRPr="006A3096">
        <w:rPr>
          <w:rFonts w:ascii="Times New Roman" w:hAnsi="Times New Roman" w:cs="Times New Roman"/>
          <w:sz w:val="24"/>
        </w:rPr>
        <w:t xml:space="preserve"> </w:t>
      </w:r>
      <w:r w:rsidR="006A3096">
        <w:rPr>
          <w:rFonts w:ascii="Times New Roman" w:hAnsi="Times New Roman" w:cs="Times New Roman"/>
          <w:sz w:val="24"/>
        </w:rPr>
        <w:t xml:space="preserve">con </w:t>
      </w:r>
      <w:r w:rsidRPr="006A3096">
        <w:rPr>
          <w:rFonts w:ascii="Times New Roman" w:hAnsi="Times New Roman" w:cs="Times New Roman"/>
          <w:sz w:val="24"/>
        </w:rPr>
        <w:t xml:space="preserve">prácticas profesionales realizadas en las asignaturas Estancia I, Estancia II y Estadía, donde el estudiante se integra a las empresas </w:t>
      </w:r>
      <w:r w:rsidR="006A3096">
        <w:rPr>
          <w:rFonts w:ascii="Times New Roman" w:hAnsi="Times New Roman" w:cs="Times New Roman"/>
          <w:sz w:val="24"/>
        </w:rPr>
        <w:t>para</w:t>
      </w:r>
      <w:r w:rsidRPr="006A3096">
        <w:rPr>
          <w:rFonts w:ascii="Times New Roman" w:hAnsi="Times New Roman" w:cs="Times New Roman"/>
          <w:sz w:val="24"/>
        </w:rPr>
        <w:t xml:space="preserve"> aplicar las competencias adquiridas dentro de su carrera.</w:t>
      </w:r>
    </w:p>
    <w:p w14:paraId="1668B1E8" w14:textId="77777777" w:rsidR="006A3096" w:rsidRDefault="006A3096" w:rsidP="006A3096">
      <w:pPr>
        <w:pStyle w:val="Prrafodelista"/>
        <w:numPr>
          <w:ilvl w:val="0"/>
          <w:numId w:val="3"/>
        </w:numPr>
        <w:tabs>
          <w:tab w:val="left" w:pos="1170"/>
        </w:tabs>
        <w:rPr>
          <w:rFonts w:ascii="Times New Roman" w:hAnsi="Times New Roman" w:cs="Times New Roman"/>
          <w:sz w:val="24"/>
        </w:rPr>
      </w:pPr>
      <w:r w:rsidRPr="006A3096">
        <w:rPr>
          <w:rFonts w:ascii="Times New Roman" w:hAnsi="Times New Roman" w:cs="Times New Roman"/>
          <w:i/>
          <w:sz w:val="24"/>
        </w:rPr>
        <w:t>E</w:t>
      </w:r>
      <w:r w:rsidR="00D24126" w:rsidRPr="006A3096">
        <w:rPr>
          <w:rFonts w:ascii="Times New Roman" w:hAnsi="Times New Roman" w:cs="Times New Roman"/>
          <w:i/>
          <w:sz w:val="24"/>
        </w:rPr>
        <w:t xml:space="preserve">je </w:t>
      </w:r>
      <w:r w:rsidRPr="006A3096">
        <w:rPr>
          <w:rFonts w:ascii="Times New Roman" w:hAnsi="Times New Roman" w:cs="Times New Roman"/>
          <w:i/>
          <w:sz w:val="24"/>
        </w:rPr>
        <w:t>4</w:t>
      </w:r>
      <w:r>
        <w:rPr>
          <w:rFonts w:ascii="Times New Roman" w:hAnsi="Times New Roman" w:cs="Times New Roman"/>
          <w:i/>
          <w:sz w:val="24"/>
        </w:rPr>
        <w:t>: r</w:t>
      </w:r>
      <w:r w:rsidR="00D24126" w:rsidRPr="006A3096">
        <w:rPr>
          <w:rFonts w:ascii="Times New Roman" w:hAnsi="Times New Roman" w:cs="Times New Roman"/>
          <w:i/>
          <w:sz w:val="24"/>
        </w:rPr>
        <w:t>esultados</w:t>
      </w:r>
      <w:r>
        <w:rPr>
          <w:rFonts w:ascii="Times New Roman" w:hAnsi="Times New Roman" w:cs="Times New Roman"/>
          <w:sz w:val="24"/>
        </w:rPr>
        <w:t>:</w:t>
      </w:r>
      <w:r w:rsidR="00D24126">
        <w:rPr>
          <w:rFonts w:ascii="Times New Roman" w:hAnsi="Times New Roman" w:cs="Times New Roman"/>
          <w:sz w:val="24"/>
        </w:rPr>
        <w:t xml:space="preserve"> </w:t>
      </w:r>
      <w:r>
        <w:rPr>
          <w:rFonts w:ascii="Times New Roman" w:hAnsi="Times New Roman" w:cs="Times New Roman"/>
          <w:sz w:val="24"/>
        </w:rPr>
        <w:t xml:space="preserve">Este eje estaba conformado por las categorías </w:t>
      </w:r>
      <w:r w:rsidR="00D24126">
        <w:rPr>
          <w:rFonts w:ascii="Times New Roman" w:hAnsi="Times New Roman" w:cs="Times New Roman"/>
          <w:sz w:val="24"/>
        </w:rPr>
        <w:t xml:space="preserve">resultados de los estudiantes </w:t>
      </w:r>
      <w:r>
        <w:rPr>
          <w:rFonts w:ascii="Times New Roman" w:hAnsi="Times New Roman" w:cs="Times New Roman"/>
          <w:sz w:val="24"/>
        </w:rPr>
        <w:t xml:space="preserve">y resultados del programa. </w:t>
      </w:r>
    </w:p>
    <w:p w14:paraId="497DC009" w14:textId="77777777" w:rsidR="000B628B" w:rsidRDefault="006A3096" w:rsidP="000B628B">
      <w:pPr>
        <w:pStyle w:val="Prrafodelista"/>
        <w:numPr>
          <w:ilvl w:val="1"/>
          <w:numId w:val="3"/>
        </w:numPr>
        <w:tabs>
          <w:tab w:val="left" w:pos="1170"/>
        </w:tabs>
        <w:rPr>
          <w:rFonts w:ascii="Times New Roman" w:hAnsi="Times New Roman" w:cs="Times New Roman"/>
          <w:sz w:val="24"/>
        </w:rPr>
      </w:pPr>
      <w:r w:rsidRPr="006A3096">
        <w:rPr>
          <w:rFonts w:ascii="Times New Roman" w:hAnsi="Times New Roman" w:cs="Times New Roman"/>
          <w:i/>
          <w:sz w:val="24"/>
        </w:rPr>
        <w:t>Categoría 8: resultados de los estudiantes:</w:t>
      </w:r>
      <w:r>
        <w:rPr>
          <w:rFonts w:ascii="Times New Roman" w:hAnsi="Times New Roman" w:cs="Times New Roman"/>
          <w:sz w:val="24"/>
        </w:rPr>
        <w:t xml:space="preserve"> S</w:t>
      </w:r>
      <w:r w:rsidR="00D24126" w:rsidRPr="006A3096">
        <w:rPr>
          <w:rFonts w:ascii="Times New Roman" w:hAnsi="Times New Roman" w:cs="Times New Roman"/>
          <w:sz w:val="24"/>
        </w:rPr>
        <w:t>e indicó que no se cuenta</w:t>
      </w:r>
      <w:r>
        <w:rPr>
          <w:rFonts w:ascii="Times New Roman" w:hAnsi="Times New Roman" w:cs="Times New Roman"/>
          <w:sz w:val="24"/>
        </w:rPr>
        <w:t xml:space="preserve"> con el examen EGEL de C</w:t>
      </w:r>
      <w:r w:rsidR="00D24126" w:rsidRPr="006A3096">
        <w:rPr>
          <w:rFonts w:ascii="Times New Roman" w:hAnsi="Times New Roman" w:cs="Times New Roman"/>
          <w:sz w:val="24"/>
        </w:rPr>
        <w:t xml:space="preserve">eneval porque la titulación </w:t>
      </w:r>
      <w:r>
        <w:rPr>
          <w:rFonts w:ascii="Times New Roman" w:hAnsi="Times New Roman" w:cs="Times New Roman"/>
          <w:sz w:val="24"/>
        </w:rPr>
        <w:t xml:space="preserve">se produce de forma </w:t>
      </w:r>
      <w:r w:rsidR="00D24126" w:rsidRPr="006A3096">
        <w:rPr>
          <w:rFonts w:ascii="Times New Roman" w:hAnsi="Times New Roman" w:cs="Times New Roman"/>
          <w:sz w:val="24"/>
        </w:rPr>
        <w:t xml:space="preserve">automática </w:t>
      </w:r>
      <w:r>
        <w:rPr>
          <w:rFonts w:ascii="Times New Roman" w:hAnsi="Times New Roman" w:cs="Times New Roman"/>
          <w:sz w:val="24"/>
        </w:rPr>
        <w:t xml:space="preserve">cuando se aprueban </w:t>
      </w:r>
      <w:r w:rsidR="00D24126" w:rsidRPr="006A3096">
        <w:rPr>
          <w:rFonts w:ascii="Times New Roman" w:hAnsi="Times New Roman" w:cs="Times New Roman"/>
          <w:sz w:val="24"/>
        </w:rPr>
        <w:t xml:space="preserve">los 10 cuatrimestres </w:t>
      </w:r>
      <w:r>
        <w:rPr>
          <w:rFonts w:ascii="Times New Roman" w:hAnsi="Times New Roman" w:cs="Times New Roman"/>
          <w:sz w:val="24"/>
        </w:rPr>
        <w:t>d</w:t>
      </w:r>
      <w:r w:rsidR="00D24126" w:rsidRPr="006A3096">
        <w:rPr>
          <w:rFonts w:ascii="Times New Roman" w:hAnsi="Times New Roman" w:cs="Times New Roman"/>
          <w:sz w:val="24"/>
        </w:rPr>
        <w:t>el programa</w:t>
      </w:r>
      <w:r>
        <w:rPr>
          <w:rFonts w:ascii="Times New Roman" w:hAnsi="Times New Roman" w:cs="Times New Roman"/>
          <w:sz w:val="24"/>
        </w:rPr>
        <w:t>.</w:t>
      </w:r>
      <w:r w:rsidR="00D24126" w:rsidRPr="006A3096">
        <w:rPr>
          <w:rFonts w:ascii="Times New Roman" w:hAnsi="Times New Roman" w:cs="Times New Roman"/>
          <w:sz w:val="24"/>
        </w:rPr>
        <w:t xml:space="preserve"> </w:t>
      </w:r>
      <w:r>
        <w:rPr>
          <w:rFonts w:ascii="Times New Roman" w:hAnsi="Times New Roman" w:cs="Times New Roman"/>
          <w:sz w:val="24"/>
        </w:rPr>
        <w:t>E</w:t>
      </w:r>
      <w:r w:rsidR="00D24126" w:rsidRPr="006A3096">
        <w:rPr>
          <w:rFonts w:ascii="Times New Roman" w:hAnsi="Times New Roman" w:cs="Times New Roman"/>
          <w:sz w:val="24"/>
        </w:rPr>
        <w:t>n el nivel de dominio de otras lenguas, se indicó que cada uno de los nueve cuatrimestres cuenta con una asignatura de inglés</w:t>
      </w:r>
      <w:r>
        <w:rPr>
          <w:rFonts w:ascii="Times New Roman" w:hAnsi="Times New Roman" w:cs="Times New Roman"/>
          <w:sz w:val="24"/>
        </w:rPr>
        <w:t>. E</w:t>
      </w:r>
      <w:r w:rsidR="00D24126" w:rsidRPr="006A3096">
        <w:rPr>
          <w:rFonts w:ascii="Times New Roman" w:hAnsi="Times New Roman" w:cs="Times New Roman"/>
          <w:sz w:val="24"/>
        </w:rPr>
        <w:t>n participación de los estudiantes en cursos, competiciones, exhibiciones y presentaciones nacionales e internacionales</w:t>
      </w:r>
      <w:r>
        <w:rPr>
          <w:rFonts w:ascii="Times New Roman" w:hAnsi="Times New Roman" w:cs="Times New Roman"/>
          <w:sz w:val="24"/>
        </w:rPr>
        <w:t>,</w:t>
      </w:r>
      <w:r w:rsidR="00D24126" w:rsidRPr="006A3096">
        <w:rPr>
          <w:rFonts w:ascii="Times New Roman" w:hAnsi="Times New Roman" w:cs="Times New Roman"/>
          <w:sz w:val="24"/>
        </w:rPr>
        <w:t xml:space="preserve"> se aclaró que en los últimos cinco años han participado en proyectos e investigación científica, </w:t>
      </w:r>
      <w:r w:rsidR="000B628B">
        <w:rPr>
          <w:rFonts w:ascii="Times New Roman" w:hAnsi="Times New Roman" w:cs="Times New Roman"/>
          <w:sz w:val="24"/>
        </w:rPr>
        <w:t xml:space="preserve">así como en </w:t>
      </w:r>
      <w:r w:rsidR="00D24126" w:rsidRPr="006A3096">
        <w:rPr>
          <w:rFonts w:ascii="Times New Roman" w:hAnsi="Times New Roman" w:cs="Times New Roman"/>
          <w:sz w:val="24"/>
        </w:rPr>
        <w:t>congresos nacional</w:t>
      </w:r>
      <w:r w:rsidR="000B628B">
        <w:rPr>
          <w:rFonts w:ascii="Times New Roman" w:hAnsi="Times New Roman" w:cs="Times New Roman"/>
          <w:sz w:val="24"/>
        </w:rPr>
        <w:t>es</w:t>
      </w:r>
      <w:r w:rsidR="00D24126" w:rsidRPr="006A3096">
        <w:rPr>
          <w:rFonts w:ascii="Times New Roman" w:hAnsi="Times New Roman" w:cs="Times New Roman"/>
          <w:sz w:val="24"/>
        </w:rPr>
        <w:t xml:space="preserve"> e internacional</w:t>
      </w:r>
      <w:r w:rsidR="000B628B">
        <w:rPr>
          <w:rFonts w:ascii="Times New Roman" w:hAnsi="Times New Roman" w:cs="Times New Roman"/>
          <w:sz w:val="24"/>
        </w:rPr>
        <w:t>es</w:t>
      </w:r>
      <w:r w:rsidR="00D24126" w:rsidRPr="006A3096">
        <w:rPr>
          <w:rFonts w:ascii="Times New Roman" w:hAnsi="Times New Roman" w:cs="Times New Roman"/>
          <w:sz w:val="24"/>
        </w:rPr>
        <w:t xml:space="preserve"> </w:t>
      </w:r>
      <w:r w:rsidR="000B628B">
        <w:rPr>
          <w:rFonts w:ascii="Times New Roman" w:hAnsi="Times New Roman" w:cs="Times New Roman"/>
          <w:sz w:val="24"/>
        </w:rPr>
        <w:t xml:space="preserve">donde han expuesto sus </w:t>
      </w:r>
      <w:r w:rsidR="00D24126" w:rsidRPr="006A3096">
        <w:rPr>
          <w:rFonts w:ascii="Times New Roman" w:hAnsi="Times New Roman" w:cs="Times New Roman"/>
          <w:sz w:val="24"/>
        </w:rPr>
        <w:t>documentos de trabajo. También se realizó un análisis del cumplimiento d</w:t>
      </w:r>
      <w:r w:rsidR="000B628B">
        <w:rPr>
          <w:rFonts w:ascii="Times New Roman" w:hAnsi="Times New Roman" w:cs="Times New Roman"/>
          <w:sz w:val="24"/>
        </w:rPr>
        <w:t>el perfil de egreso de acuerdo con</w:t>
      </w:r>
      <w:r w:rsidR="00D24126" w:rsidRPr="006A3096">
        <w:rPr>
          <w:rFonts w:ascii="Times New Roman" w:hAnsi="Times New Roman" w:cs="Times New Roman"/>
          <w:sz w:val="24"/>
        </w:rPr>
        <w:t xml:space="preserve"> la opinión de los empleadores de la región.</w:t>
      </w:r>
    </w:p>
    <w:p w14:paraId="783D004B" w14:textId="77777777" w:rsidR="00D24126" w:rsidRPr="000B628B" w:rsidRDefault="000B628B" w:rsidP="000B628B">
      <w:pPr>
        <w:pStyle w:val="Prrafodelista"/>
        <w:numPr>
          <w:ilvl w:val="1"/>
          <w:numId w:val="3"/>
        </w:numPr>
        <w:tabs>
          <w:tab w:val="left" w:pos="1170"/>
        </w:tabs>
        <w:rPr>
          <w:rFonts w:ascii="Times New Roman" w:hAnsi="Times New Roman" w:cs="Times New Roman"/>
          <w:sz w:val="24"/>
        </w:rPr>
      </w:pPr>
      <w:r w:rsidRPr="000B628B">
        <w:rPr>
          <w:rFonts w:ascii="Times New Roman" w:hAnsi="Times New Roman" w:cs="Times New Roman"/>
          <w:i/>
          <w:sz w:val="24"/>
        </w:rPr>
        <w:t>C</w:t>
      </w:r>
      <w:r w:rsidR="00D24126" w:rsidRPr="000B628B">
        <w:rPr>
          <w:rFonts w:ascii="Times New Roman" w:hAnsi="Times New Roman" w:cs="Times New Roman"/>
          <w:i/>
          <w:sz w:val="24"/>
        </w:rPr>
        <w:t xml:space="preserve">ategoría </w:t>
      </w:r>
      <w:r w:rsidRPr="000B628B">
        <w:rPr>
          <w:rFonts w:ascii="Times New Roman" w:hAnsi="Times New Roman" w:cs="Times New Roman"/>
          <w:i/>
          <w:sz w:val="24"/>
        </w:rPr>
        <w:t>9</w:t>
      </w:r>
      <w:r w:rsidR="00D24126" w:rsidRPr="000B628B">
        <w:rPr>
          <w:rFonts w:ascii="Times New Roman" w:hAnsi="Times New Roman" w:cs="Times New Roman"/>
          <w:i/>
          <w:sz w:val="24"/>
        </w:rPr>
        <w:t>: resultados del programa</w:t>
      </w:r>
      <w:r>
        <w:rPr>
          <w:rFonts w:ascii="Times New Roman" w:hAnsi="Times New Roman" w:cs="Times New Roman"/>
          <w:i/>
          <w:sz w:val="24"/>
        </w:rPr>
        <w:t>:</w:t>
      </w:r>
      <w:r w:rsidR="00D24126" w:rsidRPr="000B628B">
        <w:rPr>
          <w:rFonts w:ascii="Times New Roman" w:hAnsi="Times New Roman" w:cs="Times New Roman"/>
          <w:sz w:val="24"/>
        </w:rPr>
        <w:t xml:space="preserve"> </w:t>
      </w:r>
      <w:r>
        <w:rPr>
          <w:rFonts w:ascii="Times New Roman" w:hAnsi="Times New Roman" w:cs="Times New Roman"/>
          <w:sz w:val="24"/>
        </w:rPr>
        <w:t>S</w:t>
      </w:r>
      <w:r w:rsidR="00D24126" w:rsidRPr="000B628B">
        <w:rPr>
          <w:rFonts w:ascii="Times New Roman" w:hAnsi="Times New Roman" w:cs="Times New Roman"/>
          <w:sz w:val="24"/>
        </w:rPr>
        <w:t xml:space="preserve">e </w:t>
      </w:r>
      <w:r>
        <w:rPr>
          <w:rFonts w:ascii="Times New Roman" w:hAnsi="Times New Roman" w:cs="Times New Roman"/>
          <w:sz w:val="24"/>
        </w:rPr>
        <w:t>ofreció</w:t>
      </w:r>
      <w:r w:rsidR="00D24126" w:rsidRPr="000B628B">
        <w:rPr>
          <w:rFonts w:ascii="Times New Roman" w:hAnsi="Times New Roman" w:cs="Times New Roman"/>
          <w:sz w:val="24"/>
        </w:rPr>
        <w:t xml:space="preserve"> un análisis numérico de la deserción escolar del programa educativo</w:t>
      </w:r>
      <w:r>
        <w:rPr>
          <w:rFonts w:ascii="Times New Roman" w:hAnsi="Times New Roman" w:cs="Times New Roman"/>
          <w:sz w:val="24"/>
        </w:rPr>
        <w:t xml:space="preserve"> y se señalaron </w:t>
      </w:r>
      <w:r w:rsidR="00D24126" w:rsidRPr="000B628B">
        <w:rPr>
          <w:rFonts w:ascii="Times New Roman" w:hAnsi="Times New Roman" w:cs="Times New Roman"/>
          <w:sz w:val="24"/>
        </w:rPr>
        <w:t xml:space="preserve">las causas, </w:t>
      </w:r>
      <w:r>
        <w:rPr>
          <w:rFonts w:ascii="Times New Roman" w:hAnsi="Times New Roman" w:cs="Times New Roman"/>
          <w:sz w:val="24"/>
        </w:rPr>
        <w:t xml:space="preserve">así como </w:t>
      </w:r>
      <w:r w:rsidR="00D24126" w:rsidRPr="000B628B">
        <w:rPr>
          <w:rFonts w:ascii="Times New Roman" w:hAnsi="Times New Roman" w:cs="Times New Roman"/>
          <w:sz w:val="24"/>
        </w:rPr>
        <w:t xml:space="preserve">las acciones establecidas para reducir </w:t>
      </w:r>
      <w:r>
        <w:rPr>
          <w:rFonts w:ascii="Times New Roman" w:hAnsi="Times New Roman" w:cs="Times New Roman"/>
          <w:sz w:val="24"/>
        </w:rPr>
        <w:t>tal</w:t>
      </w:r>
      <w:r w:rsidR="00D24126" w:rsidRPr="000B628B">
        <w:rPr>
          <w:rFonts w:ascii="Times New Roman" w:hAnsi="Times New Roman" w:cs="Times New Roman"/>
          <w:sz w:val="24"/>
        </w:rPr>
        <w:t xml:space="preserve"> índice</w:t>
      </w:r>
      <w:r>
        <w:rPr>
          <w:rFonts w:ascii="Times New Roman" w:hAnsi="Times New Roman" w:cs="Times New Roman"/>
          <w:sz w:val="24"/>
        </w:rPr>
        <w:t>.</w:t>
      </w:r>
      <w:r w:rsidR="00D24126" w:rsidRPr="000B628B">
        <w:rPr>
          <w:rFonts w:ascii="Times New Roman" w:hAnsi="Times New Roman" w:cs="Times New Roman"/>
          <w:sz w:val="24"/>
        </w:rPr>
        <w:t xml:space="preserve"> </w:t>
      </w:r>
      <w:r>
        <w:rPr>
          <w:rFonts w:ascii="Times New Roman" w:hAnsi="Times New Roman" w:cs="Times New Roman"/>
          <w:sz w:val="24"/>
        </w:rPr>
        <w:t>D</w:t>
      </w:r>
      <w:r w:rsidR="00D24126" w:rsidRPr="000B628B">
        <w:rPr>
          <w:rFonts w:ascii="Times New Roman" w:hAnsi="Times New Roman" w:cs="Times New Roman"/>
          <w:sz w:val="24"/>
        </w:rPr>
        <w:t>e igual forma</w:t>
      </w:r>
      <w:r>
        <w:rPr>
          <w:rFonts w:ascii="Times New Roman" w:hAnsi="Times New Roman" w:cs="Times New Roman"/>
          <w:sz w:val="24"/>
        </w:rPr>
        <w:t>,</w:t>
      </w:r>
      <w:r w:rsidR="00D24126" w:rsidRPr="000B628B">
        <w:rPr>
          <w:rFonts w:ascii="Times New Roman" w:hAnsi="Times New Roman" w:cs="Times New Roman"/>
          <w:sz w:val="24"/>
        </w:rPr>
        <w:t xml:space="preserve"> se present</w:t>
      </w:r>
      <w:r>
        <w:rPr>
          <w:rFonts w:ascii="Times New Roman" w:hAnsi="Times New Roman" w:cs="Times New Roman"/>
          <w:sz w:val="24"/>
        </w:rPr>
        <w:t>ó</w:t>
      </w:r>
      <w:r w:rsidR="00D24126" w:rsidRPr="000B628B">
        <w:rPr>
          <w:rFonts w:ascii="Times New Roman" w:hAnsi="Times New Roman" w:cs="Times New Roman"/>
          <w:sz w:val="24"/>
        </w:rPr>
        <w:t xml:space="preserve"> un análisis de la eficiencia terminal y eficiencia de titulación, argumentando que 100</w:t>
      </w:r>
      <w:r>
        <w:rPr>
          <w:rFonts w:ascii="Times New Roman" w:hAnsi="Times New Roman" w:cs="Times New Roman"/>
          <w:sz w:val="24"/>
        </w:rPr>
        <w:t xml:space="preserve"> </w:t>
      </w:r>
      <w:r w:rsidR="00D24126" w:rsidRPr="000B628B">
        <w:rPr>
          <w:rFonts w:ascii="Times New Roman" w:hAnsi="Times New Roman" w:cs="Times New Roman"/>
          <w:sz w:val="24"/>
        </w:rPr>
        <w:t>% de los egresados se encuentran con título y cédula profesional</w:t>
      </w:r>
      <w:r>
        <w:rPr>
          <w:rFonts w:ascii="Times New Roman" w:hAnsi="Times New Roman" w:cs="Times New Roman"/>
          <w:sz w:val="24"/>
        </w:rPr>
        <w:t>.</w:t>
      </w:r>
      <w:r w:rsidR="00D24126" w:rsidRPr="000B628B">
        <w:rPr>
          <w:rFonts w:ascii="Times New Roman" w:hAnsi="Times New Roman" w:cs="Times New Roman"/>
          <w:sz w:val="24"/>
        </w:rPr>
        <w:t xml:space="preserve"> </w:t>
      </w:r>
      <w:r>
        <w:rPr>
          <w:rFonts w:ascii="Times New Roman" w:hAnsi="Times New Roman" w:cs="Times New Roman"/>
          <w:sz w:val="24"/>
        </w:rPr>
        <w:t>E</w:t>
      </w:r>
      <w:r w:rsidR="00D24126" w:rsidRPr="000B628B">
        <w:rPr>
          <w:rFonts w:ascii="Times New Roman" w:hAnsi="Times New Roman" w:cs="Times New Roman"/>
          <w:sz w:val="24"/>
        </w:rPr>
        <w:t xml:space="preserve">n </w:t>
      </w:r>
      <w:r w:rsidR="00D24126" w:rsidRPr="000B628B">
        <w:rPr>
          <w:rFonts w:ascii="Times New Roman" w:hAnsi="Times New Roman" w:cs="Times New Roman"/>
          <w:sz w:val="24"/>
        </w:rPr>
        <w:lastRenderedPageBreak/>
        <w:t>cuanto a la empleabilidad</w:t>
      </w:r>
      <w:r>
        <w:rPr>
          <w:rFonts w:ascii="Times New Roman" w:hAnsi="Times New Roman" w:cs="Times New Roman"/>
          <w:sz w:val="24"/>
        </w:rPr>
        <w:t>,</w:t>
      </w:r>
      <w:r w:rsidR="00D24126" w:rsidRPr="000B628B">
        <w:rPr>
          <w:rFonts w:ascii="Times New Roman" w:hAnsi="Times New Roman" w:cs="Times New Roman"/>
          <w:sz w:val="24"/>
        </w:rPr>
        <w:t xml:space="preserve"> se indic</w:t>
      </w:r>
      <w:r>
        <w:rPr>
          <w:rFonts w:ascii="Times New Roman" w:hAnsi="Times New Roman" w:cs="Times New Roman"/>
          <w:sz w:val="24"/>
        </w:rPr>
        <w:t>ó</w:t>
      </w:r>
      <w:r w:rsidR="00D24126" w:rsidRPr="000B628B">
        <w:rPr>
          <w:rFonts w:ascii="Times New Roman" w:hAnsi="Times New Roman" w:cs="Times New Roman"/>
          <w:sz w:val="24"/>
        </w:rPr>
        <w:t xml:space="preserve"> que se hace una encuesta de salida a los seis meses de egreso, al año y </w:t>
      </w:r>
      <w:r>
        <w:rPr>
          <w:rFonts w:ascii="Times New Roman" w:hAnsi="Times New Roman" w:cs="Times New Roman"/>
          <w:sz w:val="24"/>
        </w:rPr>
        <w:t xml:space="preserve">a los </w:t>
      </w:r>
      <w:r w:rsidR="00D24126" w:rsidRPr="000B628B">
        <w:rPr>
          <w:rFonts w:ascii="Times New Roman" w:hAnsi="Times New Roman" w:cs="Times New Roman"/>
          <w:sz w:val="24"/>
        </w:rPr>
        <w:t>tres años de haber egresado para identificar la empleabilidad</w:t>
      </w:r>
      <w:r>
        <w:rPr>
          <w:rFonts w:ascii="Times New Roman" w:hAnsi="Times New Roman" w:cs="Times New Roman"/>
          <w:sz w:val="24"/>
        </w:rPr>
        <w:t>. Los resultados demuestran que los</w:t>
      </w:r>
      <w:r w:rsidR="00D24126" w:rsidRPr="000B628B">
        <w:rPr>
          <w:rFonts w:ascii="Times New Roman" w:hAnsi="Times New Roman" w:cs="Times New Roman"/>
          <w:sz w:val="24"/>
        </w:rPr>
        <w:t xml:space="preserve"> egresados se emplean </w:t>
      </w:r>
      <w:r>
        <w:rPr>
          <w:rFonts w:ascii="Times New Roman" w:hAnsi="Times New Roman" w:cs="Times New Roman"/>
          <w:sz w:val="24"/>
        </w:rPr>
        <w:t xml:space="preserve">en un periodo que oscila entre </w:t>
      </w:r>
      <w:r w:rsidR="00D24126" w:rsidRPr="000B628B">
        <w:rPr>
          <w:rFonts w:ascii="Times New Roman" w:hAnsi="Times New Roman" w:cs="Times New Roman"/>
          <w:sz w:val="24"/>
        </w:rPr>
        <w:t xml:space="preserve">15 días </w:t>
      </w:r>
      <w:r>
        <w:rPr>
          <w:rFonts w:ascii="Times New Roman" w:hAnsi="Times New Roman" w:cs="Times New Roman"/>
          <w:sz w:val="24"/>
        </w:rPr>
        <w:t>y los</w:t>
      </w:r>
      <w:r w:rsidR="00D24126" w:rsidRPr="000B628B">
        <w:rPr>
          <w:rFonts w:ascii="Times New Roman" w:hAnsi="Times New Roman" w:cs="Times New Roman"/>
          <w:sz w:val="24"/>
        </w:rPr>
        <w:t xml:space="preserve"> seis meses </w:t>
      </w:r>
      <w:r>
        <w:rPr>
          <w:rFonts w:ascii="Times New Roman" w:hAnsi="Times New Roman" w:cs="Times New Roman"/>
          <w:sz w:val="24"/>
        </w:rPr>
        <w:t>luego de haber obtenido el título. D</w:t>
      </w:r>
      <w:r w:rsidR="00D24126" w:rsidRPr="000B628B">
        <w:rPr>
          <w:rFonts w:ascii="Times New Roman" w:hAnsi="Times New Roman" w:cs="Times New Roman"/>
          <w:sz w:val="24"/>
        </w:rPr>
        <w:t>e igual forma</w:t>
      </w:r>
      <w:r>
        <w:rPr>
          <w:rFonts w:ascii="Times New Roman" w:hAnsi="Times New Roman" w:cs="Times New Roman"/>
          <w:sz w:val="24"/>
        </w:rPr>
        <w:t>,</w:t>
      </w:r>
      <w:r w:rsidR="00D24126" w:rsidRPr="000B628B">
        <w:rPr>
          <w:rFonts w:ascii="Times New Roman" w:hAnsi="Times New Roman" w:cs="Times New Roman"/>
          <w:sz w:val="24"/>
        </w:rPr>
        <w:t xml:space="preserve"> se realiza un análisis de la opinión de egresados</w:t>
      </w:r>
      <w:r>
        <w:rPr>
          <w:rFonts w:ascii="Times New Roman" w:hAnsi="Times New Roman" w:cs="Times New Roman"/>
          <w:sz w:val="24"/>
        </w:rPr>
        <w:t xml:space="preserve"> mediante </w:t>
      </w:r>
      <w:r w:rsidR="00D24126" w:rsidRPr="000B628B">
        <w:rPr>
          <w:rFonts w:ascii="Times New Roman" w:hAnsi="Times New Roman" w:cs="Times New Roman"/>
          <w:sz w:val="24"/>
        </w:rPr>
        <w:t>una encuesta realizada al momento de realizar sus trámites de titulación.</w:t>
      </w:r>
    </w:p>
    <w:p w14:paraId="57413415" w14:textId="77777777" w:rsidR="000B628B" w:rsidRDefault="000B628B" w:rsidP="000B628B">
      <w:pPr>
        <w:pStyle w:val="Prrafodelista"/>
        <w:numPr>
          <w:ilvl w:val="0"/>
          <w:numId w:val="3"/>
        </w:numPr>
        <w:tabs>
          <w:tab w:val="left" w:pos="1170"/>
        </w:tabs>
        <w:rPr>
          <w:rFonts w:ascii="Times New Roman" w:hAnsi="Times New Roman" w:cs="Times New Roman"/>
          <w:sz w:val="24"/>
        </w:rPr>
      </w:pPr>
      <w:r w:rsidRPr="000B628B">
        <w:rPr>
          <w:rFonts w:ascii="Times New Roman" w:hAnsi="Times New Roman" w:cs="Times New Roman"/>
          <w:i/>
          <w:sz w:val="24"/>
        </w:rPr>
        <w:t>E</w:t>
      </w:r>
      <w:r w:rsidR="00D24126" w:rsidRPr="000B628B">
        <w:rPr>
          <w:rFonts w:ascii="Times New Roman" w:hAnsi="Times New Roman" w:cs="Times New Roman"/>
          <w:i/>
          <w:sz w:val="24"/>
        </w:rPr>
        <w:t xml:space="preserve">je </w:t>
      </w:r>
      <w:r w:rsidRPr="000B628B">
        <w:rPr>
          <w:rFonts w:ascii="Times New Roman" w:hAnsi="Times New Roman" w:cs="Times New Roman"/>
          <w:i/>
          <w:sz w:val="24"/>
        </w:rPr>
        <w:t>5:</w:t>
      </w:r>
      <w:r w:rsidR="00D24126" w:rsidRPr="000B628B">
        <w:rPr>
          <w:rFonts w:ascii="Times New Roman" w:hAnsi="Times New Roman" w:cs="Times New Roman"/>
          <w:i/>
          <w:sz w:val="24"/>
        </w:rPr>
        <w:t xml:space="preserve"> </w:t>
      </w:r>
      <w:r w:rsidR="00D24126" w:rsidRPr="000B628B">
        <w:rPr>
          <w:rFonts w:ascii="Times New Roman" w:hAnsi="Times New Roman" w:cs="Times New Roman"/>
          <w:sz w:val="24"/>
        </w:rPr>
        <w:t>personal</w:t>
      </w:r>
      <w:r w:rsidR="00D24126" w:rsidRPr="000B628B">
        <w:rPr>
          <w:rFonts w:ascii="Times New Roman" w:hAnsi="Times New Roman" w:cs="Times New Roman"/>
          <w:i/>
          <w:sz w:val="24"/>
        </w:rPr>
        <w:t xml:space="preserve"> académico, infraestructura y servicios</w:t>
      </w:r>
      <w:r>
        <w:rPr>
          <w:rFonts w:ascii="Times New Roman" w:hAnsi="Times New Roman" w:cs="Times New Roman"/>
          <w:sz w:val="24"/>
        </w:rPr>
        <w:t xml:space="preserve">: Este eje estuvo conformado por las categorías </w:t>
      </w:r>
      <w:r w:rsidR="00D24126">
        <w:rPr>
          <w:rFonts w:ascii="Times New Roman" w:hAnsi="Times New Roman" w:cs="Times New Roman"/>
          <w:sz w:val="24"/>
        </w:rPr>
        <w:t xml:space="preserve">información del personal académico, </w:t>
      </w:r>
      <w:r>
        <w:rPr>
          <w:rFonts w:ascii="Times New Roman" w:hAnsi="Times New Roman" w:cs="Times New Roman"/>
          <w:sz w:val="24"/>
        </w:rPr>
        <w:t>infraestructura académica y servicios de apoyo.</w:t>
      </w:r>
    </w:p>
    <w:p w14:paraId="7B77E6C3" w14:textId="77777777" w:rsidR="003A168E" w:rsidRDefault="000B628B" w:rsidP="003A168E">
      <w:pPr>
        <w:pStyle w:val="Prrafodelista"/>
        <w:numPr>
          <w:ilvl w:val="1"/>
          <w:numId w:val="3"/>
        </w:numPr>
        <w:tabs>
          <w:tab w:val="left" w:pos="1170"/>
        </w:tabs>
        <w:rPr>
          <w:rFonts w:ascii="Times New Roman" w:hAnsi="Times New Roman" w:cs="Times New Roman"/>
          <w:sz w:val="24"/>
        </w:rPr>
      </w:pPr>
      <w:r w:rsidRPr="003A168E">
        <w:rPr>
          <w:rFonts w:ascii="Times New Roman" w:hAnsi="Times New Roman" w:cs="Times New Roman"/>
          <w:i/>
          <w:sz w:val="24"/>
        </w:rPr>
        <w:t>Categoría 10</w:t>
      </w:r>
      <w:r w:rsidRPr="000B628B">
        <w:rPr>
          <w:rFonts w:ascii="Times New Roman" w:hAnsi="Times New Roman" w:cs="Times New Roman"/>
          <w:i/>
          <w:sz w:val="24"/>
        </w:rPr>
        <w:t>: personal académico</w:t>
      </w:r>
      <w:r w:rsidRPr="000B628B">
        <w:rPr>
          <w:rFonts w:ascii="Times New Roman" w:hAnsi="Times New Roman" w:cs="Times New Roman"/>
          <w:sz w:val="24"/>
        </w:rPr>
        <w:t xml:space="preserve">: </w:t>
      </w:r>
      <w:r>
        <w:rPr>
          <w:rFonts w:ascii="Times New Roman" w:hAnsi="Times New Roman" w:cs="Times New Roman"/>
          <w:sz w:val="24"/>
        </w:rPr>
        <w:t xml:space="preserve">En este apartado se brindó información sobre el personal académico relacionada con </w:t>
      </w:r>
      <w:r w:rsidR="00D24126">
        <w:rPr>
          <w:rFonts w:ascii="Times New Roman" w:hAnsi="Times New Roman" w:cs="Times New Roman"/>
          <w:sz w:val="24"/>
        </w:rPr>
        <w:t xml:space="preserve">su categoría, contratación, perfil, número de profesores, clasificados por sexo, apoyos que reciben los profesores, evaluación docente que se realiza cada cuatrimestre, superación de los profesores, actividades de docencia e investigación (se </w:t>
      </w:r>
      <w:r>
        <w:rPr>
          <w:rFonts w:ascii="Times New Roman" w:hAnsi="Times New Roman" w:cs="Times New Roman"/>
          <w:sz w:val="24"/>
        </w:rPr>
        <w:t>ofrecieron</w:t>
      </w:r>
      <w:r w:rsidR="00D24126">
        <w:rPr>
          <w:rFonts w:ascii="Times New Roman" w:hAnsi="Times New Roman" w:cs="Times New Roman"/>
          <w:sz w:val="24"/>
        </w:rPr>
        <w:t xml:space="preserve"> comprobantes de investigaciones y proyectos de los docentes presentados en congresos, publ</w:t>
      </w:r>
      <w:r w:rsidR="003A168E">
        <w:rPr>
          <w:rFonts w:ascii="Times New Roman" w:hAnsi="Times New Roman" w:cs="Times New Roman"/>
          <w:sz w:val="24"/>
        </w:rPr>
        <w:t>icaciones de revistas y libros).</w:t>
      </w:r>
    </w:p>
    <w:p w14:paraId="41DCBE93" w14:textId="234518FF" w:rsidR="00D24126" w:rsidRDefault="003A168E" w:rsidP="003A168E">
      <w:pPr>
        <w:pStyle w:val="Prrafodelista"/>
        <w:numPr>
          <w:ilvl w:val="1"/>
          <w:numId w:val="3"/>
        </w:numPr>
        <w:tabs>
          <w:tab w:val="left" w:pos="1170"/>
        </w:tabs>
        <w:rPr>
          <w:rFonts w:ascii="Times New Roman" w:hAnsi="Times New Roman" w:cs="Times New Roman"/>
          <w:sz w:val="24"/>
        </w:rPr>
      </w:pPr>
      <w:r w:rsidRPr="003A168E">
        <w:rPr>
          <w:rFonts w:ascii="Times New Roman" w:hAnsi="Times New Roman" w:cs="Times New Roman"/>
          <w:i/>
          <w:sz w:val="24"/>
        </w:rPr>
        <w:t>C</w:t>
      </w:r>
      <w:r w:rsidR="00D24126" w:rsidRPr="003A168E">
        <w:rPr>
          <w:rFonts w:ascii="Times New Roman" w:hAnsi="Times New Roman" w:cs="Times New Roman"/>
          <w:i/>
          <w:sz w:val="24"/>
        </w:rPr>
        <w:t xml:space="preserve">ategoría </w:t>
      </w:r>
      <w:r w:rsidRPr="003A168E">
        <w:rPr>
          <w:rFonts w:ascii="Times New Roman" w:hAnsi="Times New Roman" w:cs="Times New Roman"/>
          <w:i/>
          <w:sz w:val="24"/>
        </w:rPr>
        <w:t>11:</w:t>
      </w:r>
      <w:r w:rsidR="00D24126" w:rsidRPr="003A168E">
        <w:rPr>
          <w:rFonts w:ascii="Times New Roman" w:hAnsi="Times New Roman" w:cs="Times New Roman"/>
          <w:i/>
          <w:sz w:val="24"/>
        </w:rPr>
        <w:t xml:space="preserve"> infraestructura académica</w:t>
      </w:r>
      <w:r w:rsidRPr="003A168E">
        <w:rPr>
          <w:rFonts w:ascii="Times New Roman" w:hAnsi="Times New Roman" w:cs="Times New Roman"/>
          <w:sz w:val="24"/>
        </w:rPr>
        <w:t>:</w:t>
      </w:r>
      <w:r w:rsidR="00D24126" w:rsidRPr="003A168E">
        <w:rPr>
          <w:rFonts w:ascii="Times New Roman" w:hAnsi="Times New Roman" w:cs="Times New Roman"/>
          <w:sz w:val="24"/>
        </w:rPr>
        <w:t xml:space="preserve"> </w:t>
      </w:r>
      <w:r w:rsidRPr="003A168E">
        <w:rPr>
          <w:rFonts w:ascii="Times New Roman" w:hAnsi="Times New Roman" w:cs="Times New Roman"/>
          <w:sz w:val="24"/>
        </w:rPr>
        <w:t>S</w:t>
      </w:r>
      <w:r w:rsidR="00D24126" w:rsidRPr="003A168E">
        <w:rPr>
          <w:rFonts w:ascii="Times New Roman" w:hAnsi="Times New Roman" w:cs="Times New Roman"/>
          <w:sz w:val="24"/>
        </w:rPr>
        <w:t>e describ</w:t>
      </w:r>
      <w:r w:rsidRPr="003A168E">
        <w:rPr>
          <w:rFonts w:ascii="Times New Roman" w:hAnsi="Times New Roman" w:cs="Times New Roman"/>
          <w:sz w:val="24"/>
        </w:rPr>
        <w:t>ió</w:t>
      </w:r>
      <w:r w:rsidR="00D24126" w:rsidRPr="003A168E">
        <w:rPr>
          <w:rFonts w:ascii="Times New Roman" w:hAnsi="Times New Roman" w:cs="Times New Roman"/>
          <w:sz w:val="24"/>
        </w:rPr>
        <w:t xml:space="preserve"> la cantidad de </w:t>
      </w:r>
      <w:r w:rsidRPr="003A168E">
        <w:rPr>
          <w:rFonts w:ascii="Times New Roman" w:hAnsi="Times New Roman" w:cs="Times New Roman"/>
          <w:sz w:val="24"/>
        </w:rPr>
        <w:t>e</w:t>
      </w:r>
      <w:r w:rsidR="00D24126" w:rsidRPr="003A168E">
        <w:rPr>
          <w:rFonts w:ascii="Times New Roman" w:hAnsi="Times New Roman" w:cs="Times New Roman"/>
          <w:sz w:val="24"/>
        </w:rPr>
        <w:t xml:space="preserve">quipo, aulas, laboratorios de cómputo, proyectores, auditorio y sala de maestros con </w:t>
      </w:r>
      <w:r w:rsidRPr="003A168E">
        <w:rPr>
          <w:rFonts w:ascii="Times New Roman" w:hAnsi="Times New Roman" w:cs="Times New Roman"/>
          <w:sz w:val="24"/>
        </w:rPr>
        <w:t>que se cuentan,</w:t>
      </w:r>
      <w:r w:rsidR="00D24126" w:rsidRPr="003A168E">
        <w:rPr>
          <w:rFonts w:ascii="Times New Roman" w:hAnsi="Times New Roman" w:cs="Times New Roman"/>
          <w:sz w:val="24"/>
        </w:rPr>
        <w:t xml:space="preserve"> así como la biblioteca y su cantidad de acervo bibliográfico destinado para el programa educativo, los servicios tecnológicos </w:t>
      </w:r>
      <w:r w:rsidRPr="003A168E">
        <w:rPr>
          <w:rFonts w:ascii="Times New Roman" w:hAnsi="Times New Roman" w:cs="Times New Roman"/>
          <w:sz w:val="24"/>
        </w:rPr>
        <w:t>(</w:t>
      </w:r>
      <w:r w:rsidR="00D24126" w:rsidRPr="003A168E">
        <w:rPr>
          <w:rFonts w:ascii="Times New Roman" w:hAnsi="Times New Roman" w:cs="Times New Roman"/>
          <w:sz w:val="24"/>
        </w:rPr>
        <w:t>redes de internet</w:t>
      </w:r>
      <w:r w:rsidRPr="003A168E">
        <w:rPr>
          <w:rFonts w:ascii="Times New Roman" w:hAnsi="Times New Roman" w:cs="Times New Roman"/>
          <w:sz w:val="24"/>
        </w:rPr>
        <w:t>),</w:t>
      </w:r>
      <w:r w:rsidR="00D24126" w:rsidRPr="003A168E">
        <w:rPr>
          <w:rFonts w:ascii="Times New Roman" w:hAnsi="Times New Roman" w:cs="Times New Roman"/>
          <w:sz w:val="24"/>
        </w:rPr>
        <w:t xml:space="preserve"> entre otros datos de gran importancia.</w:t>
      </w:r>
      <w:r w:rsidRPr="003A168E">
        <w:rPr>
          <w:rFonts w:ascii="Times New Roman" w:hAnsi="Times New Roman" w:cs="Times New Roman"/>
          <w:sz w:val="24"/>
        </w:rPr>
        <w:t xml:space="preserve"> Esto </w:t>
      </w:r>
      <w:r w:rsidR="00D24126" w:rsidRPr="003A168E">
        <w:rPr>
          <w:rFonts w:ascii="Times New Roman" w:hAnsi="Times New Roman" w:cs="Times New Roman"/>
          <w:sz w:val="24"/>
        </w:rPr>
        <w:t>fue corroborado físicamente por los visitantes evaluadores de los CIEES, quienes realizaron una serie de preguntas</w:t>
      </w:r>
      <w:r w:rsidRPr="003A168E">
        <w:rPr>
          <w:rFonts w:ascii="Times New Roman" w:hAnsi="Times New Roman" w:cs="Times New Roman"/>
          <w:sz w:val="24"/>
        </w:rPr>
        <w:t xml:space="preserve"> y</w:t>
      </w:r>
      <w:r w:rsidR="00D24126" w:rsidRPr="003A168E">
        <w:rPr>
          <w:rFonts w:ascii="Times New Roman" w:hAnsi="Times New Roman" w:cs="Times New Roman"/>
          <w:sz w:val="24"/>
        </w:rPr>
        <w:t xml:space="preserve"> entrevistas a</w:t>
      </w:r>
      <w:r w:rsidRPr="003A168E">
        <w:rPr>
          <w:rFonts w:ascii="Times New Roman" w:hAnsi="Times New Roman" w:cs="Times New Roman"/>
          <w:sz w:val="24"/>
        </w:rPr>
        <w:t>l</w:t>
      </w:r>
      <w:r w:rsidR="00D24126" w:rsidRPr="003A168E">
        <w:rPr>
          <w:rFonts w:ascii="Times New Roman" w:hAnsi="Times New Roman" w:cs="Times New Roman"/>
          <w:sz w:val="24"/>
        </w:rPr>
        <w:t xml:space="preserve"> personal docente, estudiantes, egresados, empleadores, administrativos y directivos de la universidad.</w:t>
      </w:r>
      <w:r>
        <w:rPr>
          <w:rFonts w:ascii="Times New Roman" w:hAnsi="Times New Roman" w:cs="Times New Roman"/>
          <w:sz w:val="24"/>
        </w:rPr>
        <w:t xml:space="preserve"> </w:t>
      </w:r>
    </w:p>
    <w:p w14:paraId="2CDCC2EF" w14:textId="778EDF5C" w:rsidR="001A2B1D" w:rsidRPr="003A168E" w:rsidRDefault="001A2B1D" w:rsidP="003A168E">
      <w:pPr>
        <w:pStyle w:val="Prrafodelista"/>
        <w:numPr>
          <w:ilvl w:val="1"/>
          <w:numId w:val="3"/>
        </w:numPr>
        <w:tabs>
          <w:tab w:val="left" w:pos="1170"/>
        </w:tabs>
        <w:rPr>
          <w:rFonts w:ascii="Times New Roman" w:hAnsi="Times New Roman" w:cs="Times New Roman"/>
          <w:sz w:val="24"/>
        </w:rPr>
      </w:pPr>
      <w:r>
        <w:rPr>
          <w:rFonts w:ascii="Times New Roman" w:hAnsi="Times New Roman" w:cs="Times New Roman"/>
          <w:i/>
          <w:sz w:val="24"/>
        </w:rPr>
        <w:t>Categoría 12</w:t>
      </w:r>
      <w:r w:rsidRPr="001A2B1D">
        <w:rPr>
          <w:rFonts w:ascii="Times New Roman" w:hAnsi="Times New Roman" w:cs="Times New Roman"/>
          <w:sz w:val="24"/>
        </w:rPr>
        <w:t>:</w:t>
      </w:r>
      <w:r>
        <w:rPr>
          <w:rFonts w:ascii="Times New Roman" w:hAnsi="Times New Roman" w:cs="Times New Roman"/>
          <w:sz w:val="24"/>
        </w:rPr>
        <w:t xml:space="preserve"> Servicios de apoyo: En éste rubro se analizaron los servicios de transporte como apoyo a los estudiantes donde se indicó que la universidad cuenta con convenios de colaboración con la línea de transporte y se hace un 50% de descuento, considerando como problemático que sólo hay una línea de transporte en el municipio; así mismo la universidad cuenta con una cafetería </w:t>
      </w:r>
      <w:r w:rsidR="00DC1309">
        <w:rPr>
          <w:rFonts w:ascii="Times New Roman" w:hAnsi="Times New Roman" w:cs="Times New Roman"/>
          <w:sz w:val="24"/>
        </w:rPr>
        <w:t xml:space="preserve">que ofrece un menú de acuerdo a las necesidades y a las posibilidades económicas de los estudiantes y además la universidad ofrece becas de </w:t>
      </w:r>
      <w:r w:rsidR="00DC1309">
        <w:rPr>
          <w:rFonts w:ascii="Times New Roman" w:hAnsi="Times New Roman" w:cs="Times New Roman"/>
          <w:sz w:val="24"/>
        </w:rPr>
        <w:lastRenderedPageBreak/>
        <w:t>alimentos para estudiantes con problemas económicos. Todos estos servicios de apoyo fueron corroborados por los visitantes evaluadores de los CIEES, quienes además realizaron preguntas al respecto a los estudiantes seleccionados por ellos mismos para la entrevista.</w:t>
      </w:r>
    </w:p>
    <w:p w14:paraId="4C87F16E" w14:textId="77777777" w:rsidR="003A168E" w:rsidRDefault="003A168E" w:rsidP="00794DA8">
      <w:pPr>
        <w:tabs>
          <w:tab w:val="left" w:pos="1170"/>
        </w:tabs>
        <w:spacing w:line="360" w:lineRule="auto"/>
        <w:jc w:val="both"/>
        <w:rPr>
          <w:rFonts w:ascii="Times New Roman" w:hAnsi="Times New Roman" w:cs="Times New Roman"/>
          <w:sz w:val="24"/>
        </w:rPr>
      </w:pPr>
    </w:p>
    <w:p w14:paraId="1645F59C" w14:textId="77777777" w:rsidR="00875BF0" w:rsidRDefault="00875BF0" w:rsidP="00794DA8">
      <w:pPr>
        <w:tabs>
          <w:tab w:val="left" w:pos="1170"/>
        </w:tabs>
        <w:spacing w:after="0" w:line="360" w:lineRule="auto"/>
        <w:jc w:val="center"/>
        <w:rPr>
          <w:rFonts w:ascii="Times New Roman" w:hAnsi="Times New Roman" w:cs="Times New Roman"/>
          <w:sz w:val="24"/>
        </w:rPr>
      </w:pPr>
      <w:r>
        <w:rPr>
          <w:rFonts w:ascii="Times New Roman" w:hAnsi="Times New Roman" w:cs="Times New Roman"/>
          <w:b/>
          <w:sz w:val="32"/>
          <w:szCs w:val="32"/>
        </w:rPr>
        <w:t>Discusión</w:t>
      </w:r>
    </w:p>
    <w:p w14:paraId="14EC23B0" w14:textId="77777777" w:rsidR="00D83E3D" w:rsidRPr="00D24126" w:rsidRDefault="00D83E3D" w:rsidP="00D83E3D">
      <w:pPr>
        <w:tabs>
          <w:tab w:val="left" w:pos="1170"/>
        </w:tabs>
        <w:spacing w:line="360" w:lineRule="auto"/>
        <w:ind w:firstLine="567"/>
        <w:jc w:val="both"/>
        <w:rPr>
          <w:rFonts w:ascii="Times New Roman" w:hAnsi="Times New Roman" w:cs="Times New Roman"/>
          <w:b/>
          <w:i/>
          <w:sz w:val="24"/>
          <w:szCs w:val="24"/>
        </w:rPr>
      </w:pPr>
      <w:r>
        <w:rPr>
          <w:rFonts w:ascii="Times New Roman" w:hAnsi="Times New Roman" w:cs="Times New Roman"/>
          <w:sz w:val="24"/>
        </w:rPr>
        <w:t>Luego de describir en el apartado anterior los pasos seguidos para el proceso de valoración de la licenciatura en Administración y Gestión de Pequeñas y Medianas Empresas, s</w:t>
      </w:r>
      <w:r w:rsidR="003A168E">
        <w:rPr>
          <w:rFonts w:ascii="Times New Roman" w:hAnsi="Times New Roman" w:cs="Times New Roman"/>
          <w:sz w:val="24"/>
        </w:rPr>
        <w:t xml:space="preserve">e puede indicar que el comité de los CIEES, a través de comité del área de ciencias administrativas, dictaminó </w:t>
      </w:r>
      <w:r w:rsidR="00E62FA9">
        <w:rPr>
          <w:rFonts w:ascii="Times New Roman" w:hAnsi="Times New Roman" w:cs="Times New Roman"/>
          <w:sz w:val="24"/>
        </w:rPr>
        <w:t>la acreditación d</w:t>
      </w:r>
      <w:r w:rsidR="003A168E">
        <w:rPr>
          <w:rFonts w:ascii="Times New Roman" w:hAnsi="Times New Roman" w:cs="Times New Roman"/>
          <w:sz w:val="24"/>
        </w:rPr>
        <w:t xml:space="preserve">el </w:t>
      </w:r>
      <w:r>
        <w:rPr>
          <w:rFonts w:ascii="Times New Roman" w:hAnsi="Times New Roman" w:cs="Times New Roman"/>
          <w:sz w:val="24"/>
        </w:rPr>
        <w:t xml:space="preserve">referido </w:t>
      </w:r>
      <w:r w:rsidR="003A168E">
        <w:rPr>
          <w:rFonts w:ascii="Times New Roman" w:hAnsi="Times New Roman" w:cs="Times New Roman"/>
          <w:sz w:val="24"/>
        </w:rPr>
        <w:t xml:space="preserve">programa, con algunas observaciones de mejora continua, las cuales se están solventando progresivamente para el beneficio de los aspirantes, estudiantes y egresados. Esto indica que </w:t>
      </w:r>
      <w:r>
        <w:rPr>
          <w:rFonts w:ascii="Times New Roman" w:hAnsi="Times New Roman" w:cs="Times New Roman"/>
          <w:sz w:val="24"/>
        </w:rPr>
        <w:t xml:space="preserve">la </w:t>
      </w:r>
      <w:r w:rsidRPr="003B6EC6">
        <w:rPr>
          <w:rFonts w:ascii="Times New Roman" w:hAnsi="Times New Roman" w:cs="Times New Roman"/>
          <w:sz w:val="24"/>
        </w:rPr>
        <w:t>Universidad Politécnica del Valle del Évora</w:t>
      </w:r>
      <w:r>
        <w:rPr>
          <w:rFonts w:ascii="Times New Roman" w:hAnsi="Times New Roman" w:cs="Times New Roman"/>
          <w:sz w:val="24"/>
        </w:rPr>
        <w:t xml:space="preserve"> </w:t>
      </w:r>
      <w:r w:rsidR="003A168E">
        <w:rPr>
          <w:rFonts w:ascii="Times New Roman" w:hAnsi="Times New Roman" w:cs="Times New Roman"/>
          <w:sz w:val="24"/>
        </w:rPr>
        <w:t>cuenta con un programa de calidad avalado por un organismo externo.</w:t>
      </w:r>
      <w:r w:rsidR="007C1DBC">
        <w:rPr>
          <w:rFonts w:ascii="Times New Roman" w:hAnsi="Times New Roman" w:cs="Times New Roman"/>
          <w:sz w:val="24"/>
        </w:rPr>
        <w:t xml:space="preserve"> </w:t>
      </w:r>
      <w:r>
        <w:rPr>
          <w:rFonts w:ascii="Times New Roman" w:hAnsi="Times New Roman" w:cs="Times New Roman"/>
          <w:sz w:val="24"/>
        </w:rPr>
        <w:t xml:space="preserve">Este proceso, además, resulta muy útil porque </w:t>
      </w:r>
      <w:r w:rsidRPr="003B6EC6">
        <w:rPr>
          <w:rFonts w:ascii="Times New Roman" w:hAnsi="Times New Roman" w:cs="Times New Roman"/>
          <w:sz w:val="24"/>
        </w:rPr>
        <w:t xml:space="preserve">permite recopilar y almacenar toda la información </w:t>
      </w:r>
      <w:r>
        <w:rPr>
          <w:rFonts w:ascii="Times New Roman" w:hAnsi="Times New Roman" w:cs="Times New Roman"/>
          <w:sz w:val="24"/>
        </w:rPr>
        <w:t xml:space="preserve">ordenada en </w:t>
      </w:r>
      <w:r w:rsidRPr="003B6EC6">
        <w:rPr>
          <w:rFonts w:ascii="Times New Roman" w:hAnsi="Times New Roman" w:cs="Times New Roman"/>
          <w:sz w:val="24"/>
        </w:rPr>
        <w:t xml:space="preserve">ejes, categorías y subcategorías, </w:t>
      </w:r>
      <w:r>
        <w:rPr>
          <w:rFonts w:ascii="Times New Roman" w:hAnsi="Times New Roman" w:cs="Times New Roman"/>
          <w:sz w:val="24"/>
        </w:rPr>
        <w:t xml:space="preserve">lo que les permite a </w:t>
      </w:r>
      <w:r w:rsidRPr="003B6EC6">
        <w:rPr>
          <w:rFonts w:ascii="Times New Roman" w:hAnsi="Times New Roman" w:cs="Times New Roman"/>
          <w:sz w:val="24"/>
        </w:rPr>
        <w:t xml:space="preserve">las IES </w:t>
      </w:r>
      <w:r>
        <w:rPr>
          <w:rFonts w:ascii="Times New Roman" w:hAnsi="Times New Roman" w:cs="Times New Roman"/>
          <w:sz w:val="24"/>
        </w:rPr>
        <w:t xml:space="preserve">tener disponible </w:t>
      </w:r>
      <w:r w:rsidRPr="003B6EC6">
        <w:rPr>
          <w:rFonts w:ascii="Times New Roman" w:hAnsi="Times New Roman" w:cs="Times New Roman"/>
          <w:sz w:val="24"/>
        </w:rPr>
        <w:t xml:space="preserve">documentación concreta </w:t>
      </w:r>
      <w:r>
        <w:rPr>
          <w:rFonts w:ascii="Times New Roman" w:hAnsi="Times New Roman" w:cs="Times New Roman"/>
          <w:sz w:val="24"/>
        </w:rPr>
        <w:t xml:space="preserve">y fidedigna sobre un </w:t>
      </w:r>
      <w:r w:rsidRPr="003B6EC6">
        <w:rPr>
          <w:rFonts w:ascii="Times New Roman" w:hAnsi="Times New Roman" w:cs="Times New Roman"/>
          <w:sz w:val="24"/>
        </w:rPr>
        <w:t xml:space="preserve">programa educativo en específico. </w:t>
      </w:r>
      <w:r>
        <w:rPr>
          <w:rFonts w:ascii="Times New Roman" w:hAnsi="Times New Roman" w:cs="Times New Roman"/>
          <w:sz w:val="24"/>
        </w:rPr>
        <w:t xml:space="preserve">Como limitante, sin embargo, se puede señalar que existe escasa literatura sobre el tema estudiado, en especial sobre los modelos o esquemas de evaluación empleados para la acreditación de un programa. </w:t>
      </w:r>
    </w:p>
    <w:p w14:paraId="4221CB63" w14:textId="77777777" w:rsidR="00D83E3D" w:rsidRDefault="00D83E3D" w:rsidP="00794DA8">
      <w:pPr>
        <w:tabs>
          <w:tab w:val="left" w:pos="1170"/>
        </w:tabs>
        <w:spacing w:after="0"/>
        <w:rPr>
          <w:rFonts w:ascii="Times New Roman" w:hAnsi="Times New Roman" w:cs="Times New Roman"/>
          <w:b/>
          <w:sz w:val="32"/>
          <w:szCs w:val="32"/>
        </w:rPr>
      </w:pPr>
    </w:p>
    <w:p w14:paraId="25847480" w14:textId="77777777" w:rsidR="00917D0D" w:rsidRPr="00AD6BD6" w:rsidRDefault="00917D0D" w:rsidP="00794DA8">
      <w:pPr>
        <w:tabs>
          <w:tab w:val="left" w:pos="1170"/>
        </w:tabs>
        <w:spacing w:after="0"/>
        <w:jc w:val="center"/>
        <w:rPr>
          <w:rFonts w:ascii="Times New Roman" w:hAnsi="Times New Roman" w:cs="Times New Roman"/>
          <w:b/>
          <w:sz w:val="32"/>
          <w:szCs w:val="32"/>
        </w:rPr>
      </w:pPr>
      <w:r w:rsidRPr="00AD6BD6">
        <w:rPr>
          <w:rFonts w:ascii="Times New Roman" w:hAnsi="Times New Roman" w:cs="Times New Roman"/>
          <w:b/>
          <w:sz w:val="32"/>
          <w:szCs w:val="32"/>
        </w:rPr>
        <w:t>Conclusiones</w:t>
      </w:r>
    </w:p>
    <w:p w14:paraId="65761CAD" w14:textId="77777777" w:rsidR="007C1DBC" w:rsidRPr="00D24126" w:rsidRDefault="00D83E3D" w:rsidP="007C1DBC">
      <w:pPr>
        <w:tabs>
          <w:tab w:val="left" w:pos="1170"/>
        </w:tabs>
        <w:spacing w:line="360" w:lineRule="auto"/>
        <w:ind w:firstLine="567"/>
        <w:jc w:val="both"/>
        <w:rPr>
          <w:rFonts w:ascii="Times New Roman" w:hAnsi="Times New Roman" w:cs="Times New Roman"/>
          <w:b/>
          <w:i/>
          <w:sz w:val="24"/>
          <w:szCs w:val="24"/>
        </w:rPr>
      </w:pPr>
      <w:r>
        <w:rPr>
          <w:rFonts w:ascii="Times New Roman" w:hAnsi="Times New Roman" w:cs="Times New Roman"/>
          <w:sz w:val="24"/>
        </w:rPr>
        <w:t xml:space="preserve">Con base en los datos ofrecidos, se puede concluir que </w:t>
      </w:r>
      <w:r w:rsidR="006F14BD">
        <w:rPr>
          <w:rFonts w:ascii="Times New Roman" w:hAnsi="Times New Roman" w:cs="Times New Roman"/>
          <w:sz w:val="24"/>
        </w:rPr>
        <w:t xml:space="preserve">el trabajo en equipo de gestión y autoevaluación diagnóstica de un programa educativo </w:t>
      </w:r>
      <w:r>
        <w:rPr>
          <w:rFonts w:ascii="Times New Roman" w:hAnsi="Times New Roman" w:cs="Times New Roman"/>
          <w:sz w:val="24"/>
        </w:rPr>
        <w:t xml:space="preserve">resulta esencial </w:t>
      </w:r>
      <w:r w:rsidR="007C1DBC">
        <w:rPr>
          <w:rFonts w:ascii="Times New Roman" w:hAnsi="Times New Roman" w:cs="Times New Roman"/>
          <w:sz w:val="24"/>
        </w:rPr>
        <w:t xml:space="preserve">porque permite sistematizar </w:t>
      </w:r>
      <w:r w:rsidR="006F14BD">
        <w:rPr>
          <w:rFonts w:ascii="Times New Roman" w:hAnsi="Times New Roman" w:cs="Times New Roman"/>
          <w:sz w:val="24"/>
        </w:rPr>
        <w:t>los datos requeridos por el organismo evaluador</w:t>
      </w:r>
      <w:r w:rsidR="007C1DBC" w:rsidRPr="007C1DBC">
        <w:rPr>
          <w:rFonts w:ascii="Times New Roman" w:hAnsi="Times New Roman" w:cs="Times New Roman"/>
          <w:sz w:val="24"/>
        </w:rPr>
        <w:t xml:space="preserve"> </w:t>
      </w:r>
      <w:r w:rsidR="007C1DBC">
        <w:rPr>
          <w:rFonts w:ascii="Times New Roman" w:hAnsi="Times New Roman" w:cs="Times New Roman"/>
          <w:sz w:val="24"/>
        </w:rPr>
        <w:t>externo</w:t>
      </w:r>
      <w:r w:rsidR="006F14BD">
        <w:rPr>
          <w:rFonts w:ascii="Times New Roman" w:hAnsi="Times New Roman" w:cs="Times New Roman"/>
          <w:sz w:val="24"/>
        </w:rPr>
        <w:t xml:space="preserve">. </w:t>
      </w:r>
      <w:r w:rsidR="007C1DBC">
        <w:rPr>
          <w:rFonts w:ascii="Times New Roman" w:hAnsi="Times New Roman" w:cs="Times New Roman"/>
          <w:sz w:val="24"/>
        </w:rPr>
        <w:t xml:space="preserve">En efecto, al realizar el proceso de evaluación y acreditación de un programa educativo, se logra integrar toda la documentación requerida, la cual abarca procesos, modelos, plan de estudios, asignaturas, filosofía, procedimientos de ingreso, egreso, titulación, tutorías, asesorías y demás información que permite a las universidades obtener un panorama más cercano de la realidad. En ese proceso, además, se consigue la participación y la opinión </w:t>
      </w:r>
      <w:r w:rsidR="006F14BD">
        <w:rPr>
          <w:rFonts w:ascii="Times New Roman" w:hAnsi="Times New Roman" w:cs="Times New Roman"/>
          <w:sz w:val="24"/>
        </w:rPr>
        <w:t xml:space="preserve">de estudiantes, egresados, docentes y empleadores, </w:t>
      </w:r>
      <w:r w:rsidR="007C1DBC">
        <w:rPr>
          <w:rFonts w:ascii="Times New Roman" w:hAnsi="Times New Roman" w:cs="Times New Roman"/>
          <w:sz w:val="24"/>
        </w:rPr>
        <w:t xml:space="preserve">factores indispensables para promover mejoras en todos los aspectos analizados. En síntesis, se considera que la información suministrada en este documento  </w:t>
      </w:r>
      <w:r w:rsidR="007C1DBC">
        <w:rPr>
          <w:rFonts w:ascii="Times New Roman" w:hAnsi="Times New Roman" w:cs="Times New Roman"/>
          <w:sz w:val="24"/>
        </w:rPr>
        <w:lastRenderedPageBreak/>
        <w:t xml:space="preserve">puede </w:t>
      </w:r>
      <w:r w:rsidR="007C1DBC" w:rsidRPr="00D83E3D">
        <w:rPr>
          <w:rFonts w:ascii="Times New Roman" w:hAnsi="Times New Roman" w:cs="Times New Roman"/>
          <w:sz w:val="24"/>
          <w:szCs w:val="24"/>
        </w:rPr>
        <w:t>servir como apoyo para otras universidades que decidan evaluar y acreditar un programa educativo.</w:t>
      </w:r>
    </w:p>
    <w:p w14:paraId="7EC62508" w14:textId="77777777" w:rsidR="00CD003C" w:rsidRDefault="00CD003C" w:rsidP="00E50B6D"/>
    <w:p w14:paraId="128796ED" w14:textId="77777777" w:rsidR="00D54726" w:rsidRPr="00794DA8" w:rsidRDefault="00EF08A5" w:rsidP="00D54726">
      <w:pPr>
        <w:tabs>
          <w:tab w:val="left" w:pos="1170"/>
        </w:tabs>
        <w:rPr>
          <w:rFonts w:cstheme="minorHAnsi"/>
          <w:b/>
          <w:sz w:val="28"/>
          <w:szCs w:val="28"/>
        </w:rPr>
      </w:pPr>
      <w:r w:rsidRPr="00794DA8">
        <w:rPr>
          <w:rFonts w:cstheme="minorHAnsi"/>
          <w:b/>
          <w:sz w:val="28"/>
          <w:szCs w:val="28"/>
        </w:rPr>
        <w:t>Referencias</w:t>
      </w:r>
    </w:p>
    <w:p w14:paraId="76B5AEAD" w14:textId="0DF8A318"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color w:val="0070C0"/>
          <w:sz w:val="24"/>
          <w:szCs w:val="24"/>
          <w:u w:val="none"/>
        </w:rPr>
      </w:pPr>
      <w:r w:rsidRPr="00794DA8">
        <w:rPr>
          <w:rFonts w:ascii="Times New Roman" w:hAnsi="Times New Roman" w:cs="Times New Roman"/>
          <w:sz w:val="24"/>
          <w:szCs w:val="24"/>
        </w:rPr>
        <w:t xml:space="preserve">Acosta Ochoa, A. (2014). Evaluación y acreditación de programas educativos en México: revisar los discursos, valorar lo efectos. </w:t>
      </w:r>
      <w:r w:rsidRPr="00794DA8">
        <w:rPr>
          <w:rFonts w:ascii="Times New Roman" w:hAnsi="Times New Roman" w:cs="Times New Roman"/>
          <w:i/>
          <w:sz w:val="24"/>
          <w:szCs w:val="24"/>
        </w:rPr>
        <w:t>Revista de la Educación Superior</w:t>
      </w:r>
      <w:r w:rsidRPr="00794DA8">
        <w:rPr>
          <w:rFonts w:ascii="Times New Roman" w:hAnsi="Times New Roman" w:cs="Times New Roman"/>
          <w:sz w:val="24"/>
          <w:szCs w:val="24"/>
        </w:rPr>
        <w:t xml:space="preserve">, </w:t>
      </w:r>
      <w:r w:rsidR="00C86B72" w:rsidRPr="00794DA8">
        <w:rPr>
          <w:rFonts w:ascii="Times New Roman" w:hAnsi="Times New Roman" w:cs="Times New Roman"/>
          <w:i/>
          <w:sz w:val="24"/>
          <w:szCs w:val="24"/>
        </w:rPr>
        <w:t>4</w:t>
      </w:r>
      <w:r w:rsidRPr="00794DA8">
        <w:rPr>
          <w:rFonts w:ascii="Times New Roman" w:hAnsi="Times New Roman" w:cs="Times New Roman"/>
          <w:sz w:val="24"/>
          <w:szCs w:val="24"/>
        </w:rPr>
        <w:t>(</w:t>
      </w:r>
      <w:r w:rsidR="00C86B72" w:rsidRPr="00794DA8">
        <w:rPr>
          <w:rFonts w:ascii="Times New Roman" w:hAnsi="Times New Roman" w:cs="Times New Roman"/>
          <w:sz w:val="24"/>
          <w:szCs w:val="24"/>
        </w:rPr>
        <w:t>172</w:t>
      </w:r>
      <w:r w:rsidRPr="00794DA8">
        <w:rPr>
          <w:rFonts w:ascii="Times New Roman" w:hAnsi="Times New Roman" w:cs="Times New Roman"/>
          <w:sz w:val="24"/>
          <w:szCs w:val="24"/>
        </w:rPr>
        <w:t>), Recuperado de http://publicaciones.anuies.mx/pdfs/revista/Revista172_S4A2ES.pdf</w:t>
      </w:r>
      <w:r w:rsidRPr="00794DA8">
        <w:rPr>
          <w:rStyle w:val="Hipervnculo"/>
          <w:rFonts w:ascii="Times New Roman" w:hAnsi="Times New Roman" w:cs="Times New Roman"/>
          <w:color w:val="0070C0"/>
          <w:sz w:val="24"/>
          <w:szCs w:val="24"/>
          <w:u w:val="none"/>
        </w:rPr>
        <w:t xml:space="preserve"> </w:t>
      </w:r>
    </w:p>
    <w:p w14:paraId="32FB25F9" w14:textId="044F1EE1" w:rsidR="000F7846" w:rsidRPr="00794DA8" w:rsidRDefault="000F7846" w:rsidP="00794DA8">
      <w:pPr>
        <w:tabs>
          <w:tab w:val="left" w:pos="851"/>
        </w:tabs>
        <w:spacing w:after="0" w:line="360" w:lineRule="auto"/>
        <w:ind w:left="709" w:hanging="709"/>
        <w:jc w:val="both"/>
        <w:rPr>
          <w:rFonts w:ascii="Times New Roman" w:hAnsi="Times New Roman" w:cs="Times New Roman"/>
          <w:sz w:val="24"/>
          <w:szCs w:val="24"/>
        </w:rPr>
      </w:pPr>
      <w:r w:rsidRPr="00794DA8">
        <w:rPr>
          <w:rFonts w:ascii="Times New Roman" w:hAnsi="Times New Roman" w:cs="Times New Roman"/>
          <w:sz w:val="24"/>
          <w:szCs w:val="24"/>
        </w:rPr>
        <w:t xml:space="preserve">Arriaga Villanueva, N. (2013). Instituciones de educación superior, beneficios de la certificación y acreditación. </w:t>
      </w:r>
      <w:r w:rsidRPr="00794DA8">
        <w:rPr>
          <w:rFonts w:ascii="Times New Roman" w:hAnsi="Times New Roman" w:cs="Times New Roman"/>
          <w:i/>
          <w:sz w:val="24"/>
          <w:szCs w:val="24"/>
        </w:rPr>
        <w:t>Revista COEPES</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3</w:t>
      </w:r>
      <w:r w:rsidRPr="00794DA8">
        <w:rPr>
          <w:rFonts w:ascii="Times New Roman" w:hAnsi="Times New Roman" w:cs="Times New Roman"/>
          <w:sz w:val="24"/>
          <w:szCs w:val="24"/>
        </w:rPr>
        <w:t>(8)</w:t>
      </w:r>
      <w:r w:rsidRPr="00794DA8">
        <w:rPr>
          <w:rFonts w:ascii="Times New Roman" w:hAnsi="Times New Roman" w:cs="Times New Roman"/>
          <w:i/>
          <w:sz w:val="24"/>
          <w:szCs w:val="24"/>
        </w:rPr>
        <w:t>.</w:t>
      </w:r>
      <w:r w:rsidRPr="00794DA8">
        <w:rPr>
          <w:rFonts w:ascii="Times New Roman" w:hAnsi="Times New Roman" w:cs="Times New Roman"/>
          <w:sz w:val="24"/>
          <w:szCs w:val="24"/>
        </w:rPr>
        <w:t xml:space="preserve"> Recuperado de http://www.revistacoepesgto.mx/revistacoepes8/instituciones-de-educacion-superior-beneficios-de-la-certificacion-y-acreditacion </w:t>
      </w:r>
    </w:p>
    <w:p w14:paraId="67EC9680" w14:textId="0AEAAA3C" w:rsidR="000F7846" w:rsidRPr="00794DA8" w:rsidRDefault="000F7846" w:rsidP="00794DA8">
      <w:pPr>
        <w:tabs>
          <w:tab w:val="left" w:pos="851"/>
        </w:tabs>
        <w:spacing w:after="0" w:line="360" w:lineRule="auto"/>
        <w:ind w:left="709" w:hanging="709"/>
        <w:jc w:val="both"/>
        <w:rPr>
          <w:rFonts w:ascii="Times New Roman" w:hAnsi="Times New Roman" w:cs="Times New Roman"/>
          <w:sz w:val="24"/>
          <w:szCs w:val="24"/>
        </w:rPr>
      </w:pPr>
      <w:r w:rsidRPr="00794DA8">
        <w:rPr>
          <w:rFonts w:ascii="Times New Roman" w:hAnsi="Times New Roman" w:cs="Times New Roman"/>
          <w:sz w:val="24"/>
          <w:szCs w:val="24"/>
        </w:rPr>
        <w:t xml:space="preserve">Buendía Espinosa, A. (2011). Evaluación y acreditación de programas en México: más allá de los juegos discursivos. </w:t>
      </w:r>
      <w:r w:rsidRPr="00794DA8">
        <w:rPr>
          <w:rFonts w:ascii="Times New Roman" w:hAnsi="Times New Roman" w:cs="Times New Roman"/>
          <w:i/>
          <w:sz w:val="24"/>
          <w:szCs w:val="24"/>
        </w:rPr>
        <w:t>Revista Diálogos sobre Educación</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2</w:t>
      </w:r>
      <w:r w:rsidRPr="00794DA8">
        <w:rPr>
          <w:rFonts w:ascii="Times New Roman" w:hAnsi="Times New Roman" w:cs="Times New Roman"/>
          <w:sz w:val="24"/>
          <w:szCs w:val="24"/>
        </w:rPr>
        <w:t>(3)</w:t>
      </w:r>
      <w:r w:rsidRPr="00794DA8">
        <w:rPr>
          <w:rFonts w:ascii="Times New Roman" w:hAnsi="Times New Roman" w:cs="Times New Roman"/>
          <w:i/>
          <w:sz w:val="24"/>
          <w:szCs w:val="24"/>
        </w:rPr>
        <w:t>.</w:t>
      </w:r>
      <w:r w:rsidRPr="00794DA8">
        <w:rPr>
          <w:rFonts w:ascii="Times New Roman" w:hAnsi="Times New Roman" w:cs="Times New Roman"/>
          <w:sz w:val="24"/>
          <w:szCs w:val="24"/>
        </w:rPr>
        <w:t xml:space="preserve"> Recuperado de http://dialogossobreeducacion.cucsh.udg.mx/index.php/DSE/article/view/371 </w:t>
      </w:r>
    </w:p>
    <w:p w14:paraId="7A568C8E" w14:textId="5389E462" w:rsidR="000F7846" w:rsidRPr="00794DA8" w:rsidRDefault="000F7846" w:rsidP="00794DA8">
      <w:pPr>
        <w:tabs>
          <w:tab w:val="left" w:pos="851"/>
        </w:tabs>
        <w:spacing w:after="0" w:line="360" w:lineRule="auto"/>
        <w:ind w:left="709" w:hanging="709"/>
        <w:jc w:val="both"/>
        <w:rPr>
          <w:rFonts w:ascii="Times New Roman" w:hAnsi="Times New Roman" w:cs="Times New Roman"/>
          <w:sz w:val="24"/>
          <w:szCs w:val="24"/>
        </w:rPr>
      </w:pPr>
      <w:r w:rsidRPr="00794DA8">
        <w:rPr>
          <w:rFonts w:ascii="Times New Roman" w:hAnsi="Times New Roman" w:cs="Times New Roman"/>
          <w:sz w:val="24"/>
          <w:szCs w:val="24"/>
        </w:rPr>
        <w:t xml:space="preserve">Buendía Espinosa, A., Sampedro Hernández, J. L. y Acosta Ochoa, A. (2013). ¿La evaluación y acreditación mejoran la calidad de programas de licenciatura en México? La otra mirada, los estudiantes. El caso de seis universidades mexicanas. </w:t>
      </w:r>
      <w:r w:rsidRPr="00794DA8">
        <w:rPr>
          <w:rFonts w:ascii="Times New Roman" w:hAnsi="Times New Roman" w:cs="Times New Roman"/>
          <w:i/>
          <w:sz w:val="24"/>
          <w:szCs w:val="24"/>
        </w:rPr>
        <w:t>Reencuentro, 68.</w:t>
      </w:r>
      <w:r w:rsidRPr="00794DA8">
        <w:rPr>
          <w:rFonts w:ascii="Times New Roman" w:hAnsi="Times New Roman" w:cs="Times New Roman"/>
          <w:sz w:val="24"/>
          <w:szCs w:val="24"/>
        </w:rPr>
        <w:t xml:space="preserve"> Recuperado de https://www.redalyc.org/articulo.oa?id=34030524008 </w:t>
      </w:r>
    </w:p>
    <w:p w14:paraId="655B1E8B" w14:textId="0C9C17C0" w:rsidR="000F7846" w:rsidRPr="00794DA8" w:rsidRDefault="000F7846" w:rsidP="00794DA8">
      <w:pPr>
        <w:tabs>
          <w:tab w:val="left" w:pos="851"/>
        </w:tabs>
        <w:spacing w:after="0" w:line="360" w:lineRule="auto"/>
        <w:ind w:left="709" w:hanging="709"/>
        <w:jc w:val="both"/>
        <w:rPr>
          <w:rFonts w:ascii="Times New Roman" w:hAnsi="Times New Roman" w:cs="Times New Roman"/>
          <w:b/>
          <w:sz w:val="24"/>
          <w:szCs w:val="24"/>
        </w:rPr>
      </w:pPr>
      <w:r w:rsidRPr="00794DA8">
        <w:rPr>
          <w:rFonts w:ascii="Times New Roman" w:hAnsi="Times New Roman" w:cs="Times New Roman"/>
          <w:sz w:val="24"/>
          <w:szCs w:val="24"/>
        </w:rPr>
        <w:t xml:space="preserve">Castillo Marrufo, J. A., Aragón García, M. y Hernández Jaime, J. (2014). Los procesos de acreditación; desafíos para la educación superior en México. </w:t>
      </w:r>
      <w:r w:rsidRPr="00794DA8">
        <w:rPr>
          <w:rFonts w:ascii="Times New Roman" w:hAnsi="Times New Roman" w:cs="Times New Roman"/>
          <w:i/>
          <w:sz w:val="24"/>
          <w:szCs w:val="24"/>
        </w:rPr>
        <w:t>Revista Iberoamericana de Producción Académica y Gestión Educativa,</w:t>
      </w:r>
      <w:r w:rsidRPr="00794DA8">
        <w:rPr>
          <w:rFonts w:ascii="Times New Roman" w:hAnsi="Times New Roman" w:cs="Times New Roman"/>
          <w:sz w:val="24"/>
          <w:szCs w:val="24"/>
        </w:rPr>
        <w:t xml:space="preserve"> </w:t>
      </w:r>
      <w:r w:rsidR="00C86B72" w:rsidRPr="00794DA8">
        <w:rPr>
          <w:rFonts w:ascii="Times New Roman" w:hAnsi="Times New Roman" w:cs="Times New Roman"/>
          <w:i/>
          <w:sz w:val="24"/>
          <w:szCs w:val="24"/>
        </w:rPr>
        <w:t>1</w:t>
      </w:r>
      <w:r w:rsidR="00C86B72" w:rsidRPr="00794DA8">
        <w:rPr>
          <w:rFonts w:ascii="Times New Roman" w:hAnsi="Times New Roman" w:cs="Times New Roman"/>
          <w:sz w:val="24"/>
          <w:szCs w:val="24"/>
        </w:rPr>
        <w:t>(1)</w:t>
      </w:r>
      <w:r w:rsidRPr="00794DA8">
        <w:rPr>
          <w:rFonts w:ascii="Times New Roman" w:hAnsi="Times New Roman" w:cs="Times New Roman"/>
          <w:i/>
          <w:sz w:val="24"/>
          <w:szCs w:val="24"/>
        </w:rPr>
        <w:t>.</w:t>
      </w:r>
      <w:r w:rsidRPr="00794DA8">
        <w:rPr>
          <w:rFonts w:ascii="Times New Roman" w:hAnsi="Times New Roman" w:cs="Times New Roman"/>
          <w:sz w:val="24"/>
          <w:szCs w:val="24"/>
        </w:rPr>
        <w:t xml:space="preserve"> Recuperado de https://www.pag.org.mx/index.php/PAG/article/viewFile/118/165 </w:t>
      </w:r>
    </w:p>
    <w:p w14:paraId="73AF972E" w14:textId="6DFBC2DC"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b/>
          <w:color w:val="auto"/>
          <w:sz w:val="24"/>
          <w:szCs w:val="24"/>
          <w:u w:val="none"/>
        </w:rPr>
      </w:pPr>
      <w:r w:rsidRPr="00794DA8">
        <w:rPr>
          <w:rStyle w:val="Hipervnculo"/>
          <w:rFonts w:ascii="Times New Roman" w:hAnsi="Times New Roman" w:cs="Times New Roman"/>
          <w:color w:val="auto"/>
          <w:sz w:val="24"/>
          <w:szCs w:val="24"/>
          <w:u w:val="none"/>
        </w:rPr>
        <w:t xml:space="preserve">Comités Interinstitucionales para la Evaluación de la Educación Superior [CIESS] (2018). </w:t>
      </w:r>
      <w:r w:rsidRPr="00794DA8">
        <w:rPr>
          <w:rStyle w:val="Hipervnculo"/>
          <w:rFonts w:ascii="Times New Roman" w:hAnsi="Times New Roman" w:cs="Times New Roman"/>
          <w:i/>
          <w:color w:val="auto"/>
          <w:sz w:val="24"/>
          <w:szCs w:val="24"/>
          <w:u w:val="none"/>
        </w:rPr>
        <w:t xml:space="preserve">Proceso general para la evaluación y acreditación de programas educativos de educación superior. </w:t>
      </w:r>
      <w:r w:rsidRPr="00794DA8">
        <w:rPr>
          <w:rStyle w:val="Hipervnculo"/>
          <w:rFonts w:ascii="Times New Roman" w:hAnsi="Times New Roman" w:cs="Times New Roman"/>
          <w:color w:val="auto"/>
          <w:sz w:val="24"/>
          <w:szCs w:val="24"/>
          <w:u w:val="none"/>
        </w:rPr>
        <w:t xml:space="preserve">Recuperado de </w:t>
      </w:r>
      <w:r w:rsidR="00C86B72" w:rsidRPr="00794DA8">
        <w:rPr>
          <w:rFonts w:ascii="Times New Roman" w:hAnsi="Times New Roman" w:cs="Times New Roman"/>
          <w:sz w:val="24"/>
          <w:szCs w:val="24"/>
        </w:rPr>
        <w:t xml:space="preserve">https://www.ciees.edu.mx/documentos/proceso-general-para-la-evaluacion-y-acreditacion-de-programas-educativos-de-educacion-superior.pdf </w:t>
      </w:r>
    </w:p>
    <w:p w14:paraId="3247B400" w14:textId="432116E4"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b/>
          <w:color w:val="auto"/>
          <w:sz w:val="24"/>
          <w:szCs w:val="24"/>
          <w:u w:val="none"/>
        </w:rPr>
      </w:pPr>
      <w:r w:rsidRPr="00794DA8">
        <w:rPr>
          <w:rStyle w:val="Hipervnculo"/>
          <w:rFonts w:ascii="Times New Roman" w:hAnsi="Times New Roman" w:cs="Times New Roman"/>
          <w:color w:val="auto"/>
          <w:sz w:val="24"/>
          <w:szCs w:val="24"/>
          <w:u w:val="none"/>
        </w:rPr>
        <w:t xml:space="preserve">Consejo para la Acreditación de la Educación Superior [Copaes] (2016). </w:t>
      </w:r>
      <w:r w:rsidRPr="00794DA8">
        <w:rPr>
          <w:rStyle w:val="Hipervnculo"/>
          <w:rFonts w:ascii="Times New Roman" w:hAnsi="Times New Roman" w:cs="Times New Roman"/>
          <w:i/>
          <w:color w:val="auto"/>
          <w:sz w:val="24"/>
          <w:szCs w:val="24"/>
          <w:u w:val="none"/>
        </w:rPr>
        <w:t>Marco general de referencia para los procesos de acreditación de programas académicos de tipo superior ver. 3.0.</w:t>
      </w:r>
      <w:r w:rsidRPr="00794DA8">
        <w:rPr>
          <w:rStyle w:val="Hipervnculo"/>
          <w:rFonts w:ascii="Times New Roman" w:hAnsi="Times New Roman" w:cs="Times New Roman"/>
          <w:color w:val="auto"/>
          <w:sz w:val="24"/>
          <w:szCs w:val="24"/>
          <w:u w:val="none"/>
        </w:rPr>
        <w:t xml:space="preserve"> Recuperado de </w:t>
      </w:r>
      <w:r w:rsidRPr="00794DA8">
        <w:rPr>
          <w:rFonts w:ascii="Times New Roman" w:hAnsi="Times New Roman" w:cs="Times New Roman"/>
          <w:sz w:val="24"/>
          <w:szCs w:val="24"/>
        </w:rPr>
        <w:t>https://www.copaes.org/documentos/Marco_de_Referencia_V_3.0_0.pdf</w:t>
      </w:r>
      <w:r w:rsidRPr="00794DA8">
        <w:rPr>
          <w:rStyle w:val="Hipervnculo"/>
          <w:rFonts w:ascii="Times New Roman" w:hAnsi="Times New Roman" w:cs="Times New Roman"/>
          <w:color w:val="auto"/>
          <w:sz w:val="24"/>
          <w:szCs w:val="24"/>
          <w:u w:val="none"/>
        </w:rPr>
        <w:t xml:space="preserve"> </w:t>
      </w:r>
    </w:p>
    <w:p w14:paraId="03D13A3F" w14:textId="026727A9"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color w:val="auto"/>
          <w:sz w:val="24"/>
          <w:szCs w:val="24"/>
          <w:u w:val="none"/>
        </w:rPr>
      </w:pPr>
      <w:r w:rsidRPr="00794DA8">
        <w:rPr>
          <w:rStyle w:val="Hipervnculo"/>
          <w:rFonts w:ascii="Times New Roman" w:hAnsi="Times New Roman" w:cs="Times New Roman"/>
          <w:color w:val="auto"/>
          <w:sz w:val="24"/>
          <w:szCs w:val="24"/>
          <w:u w:val="none"/>
        </w:rPr>
        <w:lastRenderedPageBreak/>
        <w:t xml:space="preserve">Corona Zapata, J. A. (2014). Programas educativos de buena calidad. Valoración de estudiantes vs expectativa de la Benemérita Universidad Autónoma de Puebla en México. </w:t>
      </w:r>
      <w:r w:rsidRPr="00794DA8">
        <w:rPr>
          <w:rStyle w:val="Hipervnculo"/>
          <w:rFonts w:ascii="Times New Roman" w:hAnsi="Times New Roman" w:cs="Times New Roman"/>
          <w:i/>
          <w:color w:val="auto"/>
          <w:sz w:val="24"/>
          <w:szCs w:val="24"/>
          <w:u w:val="none"/>
        </w:rPr>
        <w:t>Revista Actualidades Investigativas en Educación</w:t>
      </w:r>
      <w:r w:rsidRPr="00794DA8">
        <w:rPr>
          <w:rStyle w:val="Hipervnculo"/>
          <w:rFonts w:ascii="Times New Roman" w:hAnsi="Times New Roman" w:cs="Times New Roman"/>
          <w:color w:val="auto"/>
          <w:sz w:val="24"/>
          <w:szCs w:val="24"/>
          <w:u w:val="none"/>
        </w:rPr>
        <w:t xml:space="preserve">, </w:t>
      </w:r>
      <w:r w:rsidRPr="00794DA8">
        <w:rPr>
          <w:rStyle w:val="Hipervnculo"/>
          <w:rFonts w:ascii="Times New Roman" w:hAnsi="Times New Roman" w:cs="Times New Roman"/>
          <w:i/>
          <w:color w:val="auto"/>
          <w:sz w:val="24"/>
          <w:szCs w:val="24"/>
          <w:u w:val="none"/>
        </w:rPr>
        <w:t>14</w:t>
      </w:r>
      <w:r w:rsidRPr="00794DA8">
        <w:rPr>
          <w:rStyle w:val="Hipervnculo"/>
          <w:rFonts w:ascii="Times New Roman" w:hAnsi="Times New Roman" w:cs="Times New Roman"/>
          <w:color w:val="auto"/>
          <w:sz w:val="24"/>
          <w:szCs w:val="24"/>
          <w:u w:val="none"/>
        </w:rPr>
        <w:t>(3)</w:t>
      </w:r>
      <w:r w:rsidRPr="00794DA8">
        <w:rPr>
          <w:rStyle w:val="Hipervnculo"/>
          <w:rFonts w:ascii="Times New Roman" w:hAnsi="Times New Roman" w:cs="Times New Roman"/>
          <w:i/>
          <w:color w:val="auto"/>
          <w:sz w:val="24"/>
          <w:szCs w:val="24"/>
          <w:u w:val="none"/>
        </w:rPr>
        <w:t>.</w:t>
      </w:r>
      <w:r w:rsidRPr="00794DA8">
        <w:rPr>
          <w:rStyle w:val="Hipervnculo"/>
          <w:rFonts w:ascii="Times New Roman" w:hAnsi="Times New Roman" w:cs="Times New Roman"/>
          <w:color w:val="auto"/>
          <w:sz w:val="24"/>
          <w:szCs w:val="24"/>
          <w:u w:val="none"/>
        </w:rPr>
        <w:t xml:space="preserve"> Recuperado de </w:t>
      </w:r>
      <w:r w:rsidRPr="00794DA8">
        <w:rPr>
          <w:rFonts w:ascii="Times New Roman" w:hAnsi="Times New Roman" w:cs="Times New Roman"/>
          <w:sz w:val="24"/>
          <w:szCs w:val="24"/>
        </w:rPr>
        <w:t>https://www.redalyc.org/pdf/447/44732048011.pdf</w:t>
      </w:r>
      <w:r w:rsidRPr="00794DA8">
        <w:rPr>
          <w:rStyle w:val="Hipervnculo"/>
          <w:rFonts w:ascii="Times New Roman" w:hAnsi="Times New Roman" w:cs="Times New Roman"/>
          <w:color w:val="auto"/>
          <w:sz w:val="24"/>
          <w:szCs w:val="24"/>
          <w:u w:val="none"/>
        </w:rPr>
        <w:t xml:space="preserve"> </w:t>
      </w:r>
    </w:p>
    <w:p w14:paraId="0CB438FD" w14:textId="3E15E76E"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sz w:val="24"/>
          <w:szCs w:val="24"/>
        </w:rPr>
      </w:pPr>
      <w:r w:rsidRPr="00794DA8">
        <w:rPr>
          <w:rStyle w:val="Hipervnculo"/>
          <w:rFonts w:ascii="Times New Roman" w:hAnsi="Times New Roman" w:cs="Times New Roman"/>
          <w:color w:val="auto"/>
          <w:sz w:val="24"/>
          <w:szCs w:val="24"/>
          <w:u w:val="none"/>
        </w:rPr>
        <w:t xml:space="preserve">De la Garza Aguilar, J. (2013). La evaluación de programas educativos del nivel superior en México. Avances y perspectivas. </w:t>
      </w:r>
      <w:r w:rsidRPr="00794DA8">
        <w:rPr>
          <w:rStyle w:val="Hipervnculo"/>
          <w:rFonts w:ascii="Times New Roman" w:hAnsi="Times New Roman" w:cs="Times New Roman"/>
          <w:i/>
          <w:color w:val="auto"/>
          <w:sz w:val="24"/>
          <w:szCs w:val="24"/>
          <w:u w:val="none"/>
        </w:rPr>
        <w:t>Revista Perfiles Educativos, 35.</w:t>
      </w:r>
      <w:r w:rsidRPr="00794DA8">
        <w:rPr>
          <w:rStyle w:val="Hipervnculo"/>
          <w:rFonts w:ascii="Times New Roman" w:hAnsi="Times New Roman" w:cs="Times New Roman"/>
          <w:color w:val="auto"/>
          <w:sz w:val="24"/>
          <w:szCs w:val="24"/>
          <w:u w:val="none"/>
        </w:rPr>
        <w:t xml:space="preserve"> Recuperado de </w:t>
      </w:r>
      <w:r w:rsidRPr="00794DA8">
        <w:rPr>
          <w:rFonts w:ascii="Times New Roman" w:hAnsi="Times New Roman" w:cs="Times New Roman"/>
          <w:sz w:val="24"/>
          <w:szCs w:val="24"/>
        </w:rPr>
        <w:t>http://www.scielo.org.mx/scielo.php?script=sci_arttext&amp;pid=S0185-26982013000500004</w:t>
      </w:r>
    </w:p>
    <w:p w14:paraId="78FAFAED" w14:textId="14E0D69F"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color w:val="auto"/>
          <w:sz w:val="24"/>
          <w:szCs w:val="24"/>
          <w:u w:val="none"/>
        </w:rPr>
      </w:pPr>
      <w:r w:rsidRPr="00794DA8">
        <w:rPr>
          <w:rStyle w:val="Hipervnculo"/>
          <w:rFonts w:ascii="Times New Roman" w:hAnsi="Times New Roman" w:cs="Times New Roman"/>
          <w:color w:val="auto"/>
          <w:sz w:val="24"/>
          <w:szCs w:val="24"/>
          <w:u w:val="none"/>
        </w:rPr>
        <w:t xml:space="preserve">García Soto, G. Y., García López, R. I. y Lozano Rodríguez, A. (2020). Calidad en la educación superior en línea: un análisis teórico. </w:t>
      </w:r>
      <w:r w:rsidRPr="00794DA8">
        <w:rPr>
          <w:rStyle w:val="Hipervnculo"/>
          <w:rFonts w:ascii="Times New Roman" w:hAnsi="Times New Roman" w:cs="Times New Roman"/>
          <w:i/>
          <w:color w:val="auto"/>
          <w:sz w:val="24"/>
          <w:szCs w:val="24"/>
          <w:u w:val="none"/>
        </w:rPr>
        <w:t>Revista Educación,</w:t>
      </w:r>
      <w:r w:rsidRPr="00794DA8">
        <w:rPr>
          <w:rStyle w:val="Hipervnculo"/>
          <w:rFonts w:ascii="Times New Roman" w:hAnsi="Times New Roman" w:cs="Times New Roman"/>
          <w:color w:val="auto"/>
          <w:sz w:val="24"/>
          <w:szCs w:val="24"/>
          <w:u w:val="none"/>
        </w:rPr>
        <w:t xml:space="preserve"> </w:t>
      </w:r>
      <w:r w:rsidRPr="00794DA8">
        <w:rPr>
          <w:rStyle w:val="Hipervnculo"/>
          <w:rFonts w:ascii="Times New Roman" w:hAnsi="Times New Roman" w:cs="Times New Roman"/>
          <w:i/>
          <w:color w:val="auto"/>
          <w:sz w:val="24"/>
          <w:szCs w:val="24"/>
          <w:u w:val="none"/>
        </w:rPr>
        <w:t>44</w:t>
      </w:r>
      <w:r w:rsidRPr="00794DA8">
        <w:rPr>
          <w:rStyle w:val="Hipervnculo"/>
          <w:rFonts w:ascii="Times New Roman" w:hAnsi="Times New Roman" w:cs="Times New Roman"/>
          <w:color w:val="auto"/>
          <w:sz w:val="24"/>
          <w:szCs w:val="24"/>
          <w:u w:val="none"/>
        </w:rPr>
        <w:t xml:space="preserve">(2). Recuperado de </w:t>
      </w:r>
      <w:r w:rsidRPr="00794DA8">
        <w:rPr>
          <w:rFonts w:ascii="Times New Roman" w:hAnsi="Times New Roman" w:cs="Times New Roman"/>
          <w:sz w:val="24"/>
          <w:szCs w:val="24"/>
        </w:rPr>
        <w:t>https://www.redalyc.org/articulo.oa?id=44062184005</w:t>
      </w:r>
      <w:r w:rsidRPr="00794DA8">
        <w:rPr>
          <w:rStyle w:val="Hipervnculo"/>
          <w:rFonts w:ascii="Times New Roman" w:hAnsi="Times New Roman" w:cs="Times New Roman"/>
          <w:color w:val="auto"/>
          <w:sz w:val="24"/>
          <w:szCs w:val="24"/>
          <w:u w:val="none"/>
        </w:rPr>
        <w:t xml:space="preserve"> </w:t>
      </w:r>
    </w:p>
    <w:p w14:paraId="4F795F11" w14:textId="6E94F638"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color w:val="auto"/>
          <w:sz w:val="24"/>
          <w:szCs w:val="24"/>
          <w:u w:val="none"/>
        </w:rPr>
      </w:pPr>
      <w:r w:rsidRPr="00794DA8">
        <w:rPr>
          <w:rStyle w:val="Hipervnculo"/>
          <w:rFonts w:ascii="Times New Roman" w:hAnsi="Times New Roman" w:cs="Times New Roman"/>
          <w:color w:val="auto"/>
          <w:sz w:val="24"/>
          <w:szCs w:val="24"/>
          <w:u w:val="none"/>
        </w:rPr>
        <w:t xml:space="preserve">González Vidaña, B. (2014). Complejidad y sistematización de la evaluación de la educación superior en México. </w:t>
      </w:r>
      <w:r w:rsidRPr="00794DA8">
        <w:rPr>
          <w:rStyle w:val="Hipervnculo"/>
          <w:rFonts w:ascii="Times New Roman" w:hAnsi="Times New Roman" w:cs="Times New Roman"/>
          <w:i/>
          <w:color w:val="auto"/>
          <w:sz w:val="24"/>
          <w:szCs w:val="24"/>
          <w:u w:val="none"/>
        </w:rPr>
        <w:t>Revista de Comunicación de la SEECI</w:t>
      </w:r>
      <w:r w:rsidRPr="00794DA8">
        <w:rPr>
          <w:rStyle w:val="Hipervnculo"/>
          <w:rFonts w:ascii="Times New Roman" w:hAnsi="Times New Roman" w:cs="Times New Roman"/>
          <w:color w:val="auto"/>
          <w:sz w:val="24"/>
          <w:szCs w:val="24"/>
          <w:u w:val="none"/>
        </w:rPr>
        <w:t xml:space="preserve">, </w:t>
      </w:r>
      <w:r w:rsidRPr="00794DA8">
        <w:rPr>
          <w:rStyle w:val="Hipervnculo"/>
          <w:rFonts w:ascii="Times New Roman" w:hAnsi="Times New Roman" w:cs="Times New Roman"/>
          <w:i/>
          <w:color w:val="auto"/>
          <w:sz w:val="24"/>
          <w:szCs w:val="24"/>
          <w:u w:val="none"/>
        </w:rPr>
        <w:t>33.</w:t>
      </w:r>
      <w:r w:rsidRPr="00794DA8">
        <w:rPr>
          <w:rStyle w:val="Hipervnculo"/>
          <w:rFonts w:ascii="Times New Roman" w:hAnsi="Times New Roman" w:cs="Times New Roman"/>
          <w:color w:val="auto"/>
          <w:sz w:val="24"/>
          <w:szCs w:val="24"/>
          <w:u w:val="none"/>
        </w:rPr>
        <w:t xml:space="preserve"> Recuperado de </w:t>
      </w:r>
      <w:r w:rsidRPr="00794DA8">
        <w:rPr>
          <w:rFonts w:ascii="Times New Roman" w:hAnsi="Times New Roman" w:cs="Times New Roman"/>
          <w:sz w:val="24"/>
          <w:szCs w:val="24"/>
        </w:rPr>
        <w:t>https://www.redalyc.org/articulo.oa?id=523552851001</w:t>
      </w:r>
    </w:p>
    <w:p w14:paraId="7E40EA83" w14:textId="7401F5CF"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color w:val="auto"/>
          <w:sz w:val="24"/>
          <w:szCs w:val="24"/>
          <w:u w:val="none"/>
        </w:rPr>
      </w:pPr>
      <w:r w:rsidRPr="00794DA8">
        <w:rPr>
          <w:rStyle w:val="Hipervnculo"/>
          <w:rFonts w:ascii="Times New Roman" w:hAnsi="Times New Roman" w:cs="Times New Roman"/>
          <w:color w:val="auto"/>
          <w:sz w:val="24"/>
          <w:szCs w:val="24"/>
          <w:u w:val="none"/>
        </w:rPr>
        <w:t xml:space="preserve">Hernández Mondragón, A. R. (2006). La acreditación y certificación en las instituciones de educación superior. Hacia la conformación de circuitos académicos de calidad: ¿Exclusión o integración? </w:t>
      </w:r>
      <w:r w:rsidRPr="00794DA8">
        <w:rPr>
          <w:rStyle w:val="Hipervnculo"/>
          <w:rFonts w:ascii="Times New Roman" w:hAnsi="Times New Roman" w:cs="Times New Roman"/>
          <w:i/>
          <w:color w:val="auto"/>
          <w:sz w:val="24"/>
          <w:szCs w:val="24"/>
          <w:u w:val="none"/>
        </w:rPr>
        <w:t>Revista Centro de Investigación Universidad la Salle</w:t>
      </w:r>
      <w:r w:rsidRPr="00794DA8">
        <w:rPr>
          <w:rStyle w:val="Hipervnculo"/>
          <w:rFonts w:ascii="Times New Roman" w:hAnsi="Times New Roman" w:cs="Times New Roman"/>
          <w:color w:val="auto"/>
          <w:sz w:val="24"/>
          <w:szCs w:val="24"/>
          <w:u w:val="none"/>
        </w:rPr>
        <w:t xml:space="preserve">, </w:t>
      </w:r>
      <w:r w:rsidRPr="00794DA8">
        <w:rPr>
          <w:rStyle w:val="Hipervnculo"/>
          <w:rFonts w:ascii="Times New Roman" w:hAnsi="Times New Roman" w:cs="Times New Roman"/>
          <w:i/>
          <w:color w:val="auto"/>
          <w:sz w:val="24"/>
          <w:szCs w:val="24"/>
          <w:u w:val="none"/>
        </w:rPr>
        <w:t>7</w:t>
      </w:r>
      <w:r w:rsidRPr="00794DA8">
        <w:rPr>
          <w:rStyle w:val="Hipervnculo"/>
          <w:rFonts w:ascii="Times New Roman" w:hAnsi="Times New Roman" w:cs="Times New Roman"/>
          <w:color w:val="auto"/>
          <w:sz w:val="24"/>
          <w:szCs w:val="24"/>
          <w:u w:val="none"/>
        </w:rPr>
        <w:t>(26)</w:t>
      </w:r>
      <w:r w:rsidRPr="00794DA8">
        <w:rPr>
          <w:rStyle w:val="Hipervnculo"/>
          <w:rFonts w:ascii="Times New Roman" w:hAnsi="Times New Roman" w:cs="Times New Roman"/>
          <w:i/>
          <w:color w:val="auto"/>
          <w:sz w:val="24"/>
          <w:szCs w:val="24"/>
          <w:u w:val="none"/>
        </w:rPr>
        <w:t>,</w:t>
      </w:r>
      <w:r w:rsidRPr="00794DA8">
        <w:rPr>
          <w:rStyle w:val="Hipervnculo"/>
          <w:rFonts w:ascii="Times New Roman" w:hAnsi="Times New Roman" w:cs="Times New Roman"/>
          <w:color w:val="auto"/>
          <w:sz w:val="24"/>
          <w:szCs w:val="24"/>
          <w:u w:val="none"/>
        </w:rPr>
        <w:t xml:space="preserve"> Recuperado de </w:t>
      </w:r>
      <w:r w:rsidRPr="00794DA8">
        <w:rPr>
          <w:rFonts w:ascii="Times New Roman" w:hAnsi="Times New Roman" w:cs="Times New Roman"/>
          <w:sz w:val="24"/>
          <w:szCs w:val="24"/>
        </w:rPr>
        <w:t>https://www.redalyc.org/pdf/342/34202604.pdf</w:t>
      </w:r>
      <w:r w:rsidRPr="00794DA8">
        <w:rPr>
          <w:rStyle w:val="Hipervnculo"/>
          <w:rFonts w:ascii="Times New Roman" w:hAnsi="Times New Roman" w:cs="Times New Roman"/>
          <w:color w:val="auto"/>
          <w:sz w:val="24"/>
          <w:szCs w:val="24"/>
          <w:u w:val="none"/>
        </w:rPr>
        <w:t xml:space="preserve"> </w:t>
      </w:r>
    </w:p>
    <w:p w14:paraId="1B718D8B" w14:textId="54CC948B" w:rsidR="000F7846" w:rsidRPr="00794DA8" w:rsidRDefault="000F7846" w:rsidP="00794DA8">
      <w:pPr>
        <w:tabs>
          <w:tab w:val="left" w:pos="851"/>
        </w:tabs>
        <w:spacing w:after="0" w:line="360" w:lineRule="auto"/>
        <w:ind w:left="709" w:hanging="709"/>
        <w:jc w:val="both"/>
        <w:rPr>
          <w:rFonts w:ascii="Times New Roman" w:hAnsi="Times New Roman" w:cs="Times New Roman"/>
          <w:b/>
          <w:sz w:val="24"/>
          <w:szCs w:val="24"/>
        </w:rPr>
      </w:pPr>
      <w:r w:rsidRPr="00794DA8">
        <w:rPr>
          <w:rStyle w:val="Hipervnculo"/>
          <w:rFonts w:ascii="Times New Roman" w:hAnsi="Times New Roman" w:cs="Times New Roman"/>
          <w:color w:val="auto"/>
          <w:sz w:val="24"/>
          <w:szCs w:val="24"/>
          <w:u w:val="none"/>
        </w:rPr>
        <w:t>Lara Valdés, R. (2013</w:t>
      </w:r>
      <w:r w:rsidRPr="00794DA8">
        <w:rPr>
          <w:rFonts w:ascii="Times New Roman" w:hAnsi="Times New Roman" w:cs="Times New Roman"/>
          <w:sz w:val="24"/>
          <w:szCs w:val="24"/>
        </w:rPr>
        <w:t xml:space="preserve">). La acreditación y certificación de la educación superior en México: por la mejora continua. </w:t>
      </w:r>
      <w:r w:rsidRPr="00794DA8">
        <w:rPr>
          <w:rFonts w:ascii="Times New Roman" w:hAnsi="Times New Roman" w:cs="Times New Roman"/>
          <w:i/>
          <w:sz w:val="24"/>
          <w:szCs w:val="24"/>
        </w:rPr>
        <w:t>Revista COEPES</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3</w:t>
      </w:r>
      <w:r w:rsidRPr="00794DA8">
        <w:rPr>
          <w:rFonts w:ascii="Times New Roman" w:hAnsi="Times New Roman" w:cs="Times New Roman"/>
          <w:sz w:val="24"/>
          <w:szCs w:val="24"/>
        </w:rPr>
        <w:t xml:space="preserve">(8). Recuperado de http://www.revistacoepesgto.mx/revistacoepes8/la-acreditacion-y-certificacion-de-la-educacion-superior-en-mexico-por-la-mejora-continua </w:t>
      </w:r>
    </w:p>
    <w:p w14:paraId="6E4FBAFA" w14:textId="7EA6CF14" w:rsidR="000F7846" w:rsidRPr="00794DA8" w:rsidRDefault="000F7846" w:rsidP="00794DA8">
      <w:pPr>
        <w:tabs>
          <w:tab w:val="left" w:pos="851"/>
        </w:tabs>
        <w:spacing w:after="0" w:line="360" w:lineRule="auto"/>
        <w:ind w:left="709" w:hanging="709"/>
        <w:jc w:val="both"/>
        <w:rPr>
          <w:rStyle w:val="Hipervnculo"/>
          <w:rFonts w:ascii="Times New Roman" w:hAnsi="Times New Roman" w:cs="Times New Roman"/>
          <w:b/>
          <w:color w:val="auto"/>
          <w:sz w:val="24"/>
          <w:szCs w:val="24"/>
          <w:u w:val="none"/>
        </w:rPr>
      </w:pPr>
      <w:r w:rsidRPr="00794DA8">
        <w:rPr>
          <w:rFonts w:ascii="Times New Roman" w:hAnsi="Times New Roman" w:cs="Times New Roman"/>
          <w:sz w:val="24"/>
          <w:szCs w:val="24"/>
        </w:rPr>
        <w:t xml:space="preserve">Martínez Iñiguez, J. E., Tobón, S. y Romero Sandoval, A. (2017). Problemáticas relacionadas con la acreditación de la calidad de la educación superior en América Latina. </w:t>
      </w:r>
      <w:r w:rsidRPr="00794DA8">
        <w:rPr>
          <w:rFonts w:ascii="Times New Roman" w:hAnsi="Times New Roman" w:cs="Times New Roman"/>
          <w:i/>
          <w:sz w:val="24"/>
          <w:szCs w:val="24"/>
        </w:rPr>
        <w:t>Revista</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Innovación Educativa</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17</w:t>
      </w:r>
      <w:r w:rsidRPr="00794DA8">
        <w:rPr>
          <w:rFonts w:ascii="Times New Roman" w:hAnsi="Times New Roman" w:cs="Times New Roman"/>
          <w:sz w:val="24"/>
          <w:szCs w:val="24"/>
        </w:rPr>
        <w:t>(73). Recuperado de https://www.redalyc.org/pdf/1794/179450594005.pdf</w:t>
      </w:r>
    </w:p>
    <w:p w14:paraId="03C4EC7B" w14:textId="55387DEF" w:rsidR="000F7846" w:rsidRPr="00794DA8" w:rsidRDefault="000F7846" w:rsidP="00794DA8">
      <w:pPr>
        <w:tabs>
          <w:tab w:val="left" w:pos="851"/>
        </w:tabs>
        <w:spacing w:after="0" w:line="360" w:lineRule="auto"/>
        <w:ind w:left="709" w:hanging="709"/>
        <w:jc w:val="both"/>
        <w:rPr>
          <w:rFonts w:ascii="Times New Roman" w:hAnsi="Times New Roman" w:cs="Times New Roman"/>
          <w:sz w:val="24"/>
          <w:szCs w:val="24"/>
        </w:rPr>
      </w:pPr>
      <w:r w:rsidRPr="00794DA8">
        <w:rPr>
          <w:rFonts w:ascii="Times New Roman" w:hAnsi="Times New Roman" w:cs="Times New Roman"/>
          <w:sz w:val="24"/>
          <w:szCs w:val="24"/>
        </w:rPr>
        <w:t xml:space="preserve">Ramírez López, L. E. (2016). La evaluación de la educación superior: un campo de tensiones. </w:t>
      </w:r>
      <w:r w:rsidRPr="00794DA8">
        <w:rPr>
          <w:rFonts w:ascii="Times New Roman" w:hAnsi="Times New Roman" w:cs="Times New Roman"/>
          <w:i/>
          <w:sz w:val="24"/>
          <w:szCs w:val="24"/>
        </w:rPr>
        <w:t>Revista de Difusión Cultural y Científica de la Universidad La Salle</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11</w:t>
      </w:r>
      <w:r w:rsidRPr="00794DA8">
        <w:rPr>
          <w:rFonts w:ascii="Times New Roman" w:hAnsi="Times New Roman" w:cs="Times New Roman"/>
          <w:sz w:val="24"/>
          <w:szCs w:val="24"/>
        </w:rPr>
        <w:t>(11)</w:t>
      </w:r>
      <w:r w:rsidRPr="00794DA8">
        <w:rPr>
          <w:rFonts w:ascii="Times New Roman" w:hAnsi="Times New Roman" w:cs="Times New Roman"/>
          <w:i/>
          <w:sz w:val="24"/>
          <w:szCs w:val="24"/>
        </w:rPr>
        <w:t>.</w:t>
      </w:r>
      <w:r w:rsidRPr="00794DA8">
        <w:rPr>
          <w:rFonts w:ascii="Times New Roman" w:hAnsi="Times New Roman" w:cs="Times New Roman"/>
          <w:sz w:val="24"/>
          <w:szCs w:val="24"/>
        </w:rPr>
        <w:t xml:space="preserve"> Recuperado de www.scielo.org.bo/scielo.php?script=sci_arttext&amp;pid=S2071-081X2016000100009 </w:t>
      </w:r>
    </w:p>
    <w:p w14:paraId="34B0CE47" w14:textId="16514B52" w:rsidR="000F7846" w:rsidRPr="00794DA8" w:rsidRDefault="000F7846" w:rsidP="00794DA8">
      <w:pPr>
        <w:tabs>
          <w:tab w:val="left" w:pos="851"/>
        </w:tabs>
        <w:spacing w:after="0" w:line="360" w:lineRule="auto"/>
        <w:ind w:left="709" w:hanging="709"/>
        <w:jc w:val="both"/>
        <w:rPr>
          <w:rFonts w:ascii="Times New Roman" w:hAnsi="Times New Roman" w:cs="Times New Roman"/>
          <w:b/>
          <w:sz w:val="24"/>
          <w:szCs w:val="24"/>
        </w:rPr>
      </w:pPr>
      <w:r w:rsidRPr="00794DA8">
        <w:rPr>
          <w:rFonts w:ascii="Times New Roman" w:hAnsi="Times New Roman" w:cs="Times New Roman"/>
          <w:sz w:val="24"/>
          <w:szCs w:val="24"/>
        </w:rPr>
        <w:t xml:space="preserve">Rodríguez Pérez, I. (2014). La acreditación de los programas educativos. ¿Eleva la calidad de educación? </w:t>
      </w:r>
      <w:r w:rsidRPr="00794DA8">
        <w:rPr>
          <w:rFonts w:ascii="Times New Roman" w:hAnsi="Times New Roman" w:cs="Times New Roman"/>
          <w:i/>
          <w:sz w:val="24"/>
          <w:szCs w:val="24"/>
        </w:rPr>
        <w:t xml:space="preserve">Revista Iberoamericana de Producción Académica y Gestión </w:t>
      </w:r>
      <w:r w:rsidRPr="00794DA8">
        <w:rPr>
          <w:rFonts w:ascii="Times New Roman" w:hAnsi="Times New Roman" w:cs="Times New Roman"/>
          <w:i/>
          <w:sz w:val="24"/>
          <w:szCs w:val="24"/>
        </w:rPr>
        <w:lastRenderedPageBreak/>
        <w:t>Educativa,</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2.</w:t>
      </w:r>
      <w:r w:rsidRPr="00794DA8">
        <w:rPr>
          <w:rFonts w:ascii="Times New Roman" w:hAnsi="Times New Roman" w:cs="Times New Roman"/>
          <w:sz w:val="24"/>
          <w:szCs w:val="24"/>
        </w:rPr>
        <w:t xml:space="preserve"> Recuperado de https://pag.org.mx/index.php/PAG/article/viewFile/198/246</w:t>
      </w:r>
    </w:p>
    <w:p w14:paraId="7DE637FB" w14:textId="286488F2" w:rsidR="000F7846" w:rsidRPr="00794DA8" w:rsidRDefault="000F7846" w:rsidP="00794DA8">
      <w:pPr>
        <w:tabs>
          <w:tab w:val="left" w:pos="851"/>
        </w:tabs>
        <w:spacing w:after="0" w:line="360" w:lineRule="auto"/>
        <w:ind w:left="709" w:hanging="709"/>
        <w:jc w:val="both"/>
        <w:rPr>
          <w:rFonts w:ascii="Times New Roman" w:hAnsi="Times New Roman" w:cs="Times New Roman"/>
          <w:b/>
          <w:sz w:val="24"/>
          <w:szCs w:val="24"/>
        </w:rPr>
      </w:pPr>
      <w:r w:rsidRPr="00794DA8">
        <w:rPr>
          <w:rFonts w:ascii="Times New Roman" w:hAnsi="Times New Roman" w:cs="Times New Roman"/>
          <w:sz w:val="24"/>
          <w:szCs w:val="24"/>
        </w:rPr>
        <w:t xml:space="preserve">Rosales Almazán, I. (2019). La evaluación en nivel superior. </w:t>
      </w:r>
      <w:r w:rsidRPr="00794DA8">
        <w:rPr>
          <w:rFonts w:ascii="Times New Roman" w:hAnsi="Times New Roman" w:cs="Times New Roman"/>
          <w:i/>
          <w:sz w:val="24"/>
          <w:szCs w:val="24"/>
        </w:rPr>
        <w:t>Revista Atlante: Cuaderno de Educación y Desarrollo.</w:t>
      </w:r>
      <w:r w:rsidRPr="00794DA8">
        <w:rPr>
          <w:rFonts w:ascii="Times New Roman" w:hAnsi="Times New Roman" w:cs="Times New Roman"/>
          <w:sz w:val="24"/>
          <w:szCs w:val="24"/>
        </w:rPr>
        <w:t xml:space="preserve"> Recuperado de https://www.eumed.net/rev/atlante/2019/02/evaluacion-nivel-superior.html </w:t>
      </w:r>
    </w:p>
    <w:p w14:paraId="03FE8F40" w14:textId="2AA3B172" w:rsidR="000F7846" w:rsidRPr="00777CF1" w:rsidRDefault="000F7846" w:rsidP="00794DA8">
      <w:pPr>
        <w:tabs>
          <w:tab w:val="left" w:pos="851"/>
        </w:tabs>
        <w:spacing w:after="0" w:line="360" w:lineRule="auto"/>
        <w:ind w:left="709" w:hanging="709"/>
        <w:jc w:val="both"/>
        <w:rPr>
          <w:rFonts w:ascii="Times New Roman" w:hAnsi="Times New Roman" w:cs="Times New Roman"/>
          <w:sz w:val="24"/>
          <w:szCs w:val="24"/>
        </w:rPr>
      </w:pPr>
      <w:r w:rsidRPr="00794DA8">
        <w:rPr>
          <w:rFonts w:ascii="Times New Roman" w:hAnsi="Times New Roman" w:cs="Times New Roman"/>
          <w:sz w:val="24"/>
          <w:szCs w:val="24"/>
        </w:rPr>
        <w:t xml:space="preserve">Rubio Oca, J. (2007). La evaluación y acreditación de la educación superior en México: un largo camino aún por recorrer. </w:t>
      </w:r>
      <w:r w:rsidRPr="00794DA8">
        <w:rPr>
          <w:rFonts w:ascii="Times New Roman" w:hAnsi="Times New Roman" w:cs="Times New Roman"/>
          <w:i/>
          <w:sz w:val="24"/>
          <w:szCs w:val="24"/>
        </w:rPr>
        <w:t>Revista</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Reencuentro</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50</w:t>
      </w:r>
      <w:r w:rsidRPr="00794DA8">
        <w:rPr>
          <w:rFonts w:ascii="Times New Roman" w:hAnsi="Times New Roman" w:cs="Times New Roman"/>
          <w:sz w:val="24"/>
          <w:szCs w:val="24"/>
        </w:rPr>
        <w:t xml:space="preserve">. Recuperado de </w:t>
      </w:r>
      <w:r w:rsidRPr="00777CF1">
        <w:rPr>
          <w:rFonts w:ascii="Times New Roman" w:hAnsi="Times New Roman" w:cs="Times New Roman"/>
          <w:sz w:val="24"/>
          <w:szCs w:val="24"/>
        </w:rPr>
        <w:t xml:space="preserve">https://www.redalyc.org/pdf/340/34005006.pdf </w:t>
      </w:r>
    </w:p>
    <w:p w14:paraId="57CA2F7D" w14:textId="485BAA07" w:rsidR="000F7846" w:rsidRPr="00794DA8" w:rsidRDefault="000F7846" w:rsidP="00794DA8">
      <w:pPr>
        <w:tabs>
          <w:tab w:val="left" w:pos="851"/>
        </w:tabs>
        <w:spacing w:after="0" w:line="360" w:lineRule="auto"/>
        <w:ind w:left="709" w:hanging="709"/>
        <w:jc w:val="both"/>
        <w:rPr>
          <w:rFonts w:ascii="Times New Roman" w:hAnsi="Times New Roman" w:cs="Times New Roman"/>
          <w:sz w:val="24"/>
          <w:szCs w:val="24"/>
        </w:rPr>
      </w:pPr>
      <w:r w:rsidRPr="00794DA8">
        <w:rPr>
          <w:rFonts w:ascii="Times New Roman" w:hAnsi="Times New Roman" w:cs="Times New Roman"/>
          <w:sz w:val="24"/>
          <w:szCs w:val="24"/>
        </w:rPr>
        <w:t xml:space="preserve">Rueda Beltrán, M. y García Salord, S. (2013). La evaluación en el campo de la educación superior. </w:t>
      </w:r>
      <w:r w:rsidRPr="00794DA8">
        <w:rPr>
          <w:rFonts w:ascii="Times New Roman" w:hAnsi="Times New Roman" w:cs="Times New Roman"/>
          <w:i/>
          <w:sz w:val="24"/>
          <w:szCs w:val="24"/>
        </w:rPr>
        <w:t>Revista Perfiles Educativos</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35.</w:t>
      </w:r>
      <w:r w:rsidRPr="00794DA8">
        <w:rPr>
          <w:rFonts w:ascii="Times New Roman" w:hAnsi="Times New Roman" w:cs="Times New Roman"/>
          <w:sz w:val="24"/>
          <w:szCs w:val="24"/>
        </w:rPr>
        <w:t xml:space="preserve"> Recuperado de http://www.scielo.org.mx/scielo.php?script=sci_arttext&amp;pid=S0185-26982013000500002 </w:t>
      </w:r>
    </w:p>
    <w:p w14:paraId="028CB2D1" w14:textId="531F79C1" w:rsidR="000F7846" w:rsidRPr="00FC428B" w:rsidRDefault="000F7846" w:rsidP="00794DA8">
      <w:pPr>
        <w:tabs>
          <w:tab w:val="left" w:pos="851"/>
        </w:tabs>
        <w:spacing w:after="0" w:line="360" w:lineRule="auto"/>
        <w:ind w:left="709" w:hanging="709"/>
        <w:jc w:val="both"/>
        <w:rPr>
          <w:rFonts w:ascii="Times New Roman" w:hAnsi="Times New Roman" w:cs="Times New Roman"/>
          <w:b/>
          <w:sz w:val="24"/>
          <w:szCs w:val="24"/>
        </w:rPr>
      </w:pPr>
      <w:r w:rsidRPr="00794DA8">
        <w:rPr>
          <w:rFonts w:ascii="Times New Roman" w:hAnsi="Times New Roman" w:cs="Times New Roman"/>
          <w:sz w:val="24"/>
          <w:szCs w:val="24"/>
        </w:rPr>
        <w:t xml:space="preserve">Zenteno Trejo, B. Y., Osorno Sánchez, A. y López Portillo Tostado, V. (2017). El consejo para la acreditación de la educación superior COPAES en México: retos y reflexiones. </w:t>
      </w:r>
      <w:r w:rsidRPr="00794DA8">
        <w:rPr>
          <w:rFonts w:ascii="Times New Roman" w:hAnsi="Times New Roman" w:cs="Times New Roman"/>
          <w:i/>
          <w:sz w:val="24"/>
          <w:szCs w:val="24"/>
        </w:rPr>
        <w:t>Revista de Educación y Derecho</w:t>
      </w:r>
      <w:r w:rsidRPr="00794DA8">
        <w:rPr>
          <w:rFonts w:ascii="Times New Roman" w:hAnsi="Times New Roman" w:cs="Times New Roman"/>
          <w:sz w:val="24"/>
          <w:szCs w:val="24"/>
        </w:rPr>
        <w:t xml:space="preserve">, </w:t>
      </w:r>
      <w:r w:rsidRPr="00794DA8">
        <w:rPr>
          <w:rFonts w:ascii="Times New Roman" w:hAnsi="Times New Roman" w:cs="Times New Roman"/>
          <w:i/>
          <w:sz w:val="24"/>
          <w:szCs w:val="24"/>
        </w:rPr>
        <w:t>15.</w:t>
      </w:r>
      <w:r w:rsidRPr="00794DA8">
        <w:rPr>
          <w:rFonts w:ascii="Times New Roman" w:hAnsi="Times New Roman" w:cs="Times New Roman"/>
          <w:sz w:val="24"/>
          <w:szCs w:val="24"/>
        </w:rPr>
        <w:t xml:space="preserve"> Recuperado de https://revistes.ub.edu/index.php/RED/article/view/18319/20949</w:t>
      </w:r>
      <w:r w:rsidRPr="00FC428B">
        <w:rPr>
          <w:rFonts w:ascii="Times New Roman" w:hAnsi="Times New Roman" w:cs="Times New Roman"/>
          <w:sz w:val="24"/>
          <w:szCs w:val="24"/>
        </w:rPr>
        <w:t xml:space="preserve"> </w:t>
      </w:r>
    </w:p>
    <w:p w14:paraId="6AB4BEAF" w14:textId="77777777" w:rsidR="000F7846" w:rsidRPr="00FC428B" w:rsidRDefault="000F7846" w:rsidP="000F7846">
      <w:pPr>
        <w:jc w:val="both"/>
        <w:rPr>
          <w:rFonts w:ascii="Times New Roman" w:hAnsi="Times New Roman" w:cs="Times New Roman"/>
          <w:sz w:val="24"/>
          <w:szCs w:val="24"/>
        </w:rPr>
      </w:pPr>
    </w:p>
    <w:p w14:paraId="330439B6" w14:textId="77777777" w:rsidR="00CD003C" w:rsidRPr="00CD003C" w:rsidRDefault="00CD003C" w:rsidP="00E50B6D">
      <w:pPr>
        <w:rPr>
          <w:b/>
        </w:rPr>
      </w:pPr>
    </w:p>
    <w:p w14:paraId="4426C871" w14:textId="77777777" w:rsidR="00AC2245" w:rsidRPr="00E50B6D" w:rsidRDefault="00AC2245" w:rsidP="00E50B6D"/>
    <w:sectPr w:rsidR="00AC2245" w:rsidRPr="00E50B6D" w:rsidSect="00E56346">
      <w:headerReference w:type="default" r:id="rId9"/>
      <w:footerReference w:type="default" r:id="rId10"/>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357AE" w14:textId="77777777" w:rsidR="001D02CB" w:rsidRDefault="001D02CB" w:rsidP="00E56346">
      <w:pPr>
        <w:spacing w:after="0" w:line="240" w:lineRule="auto"/>
      </w:pPr>
      <w:r>
        <w:separator/>
      </w:r>
    </w:p>
  </w:endnote>
  <w:endnote w:type="continuationSeparator" w:id="0">
    <w:p w14:paraId="310DF14F" w14:textId="77777777" w:rsidR="001D02CB" w:rsidRDefault="001D02CB" w:rsidP="00E5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7BD5" w14:textId="525CDD8F" w:rsidR="00E56346" w:rsidRDefault="00E56346">
    <w:pPr>
      <w:pStyle w:val="Piedepgina"/>
    </w:pPr>
    <w:r>
      <w:t xml:space="preserve">            </w:t>
    </w:r>
    <w:r>
      <w:rPr>
        <w:noProof/>
        <w:lang w:eastAsia="es-MX"/>
      </w:rPr>
      <w:drawing>
        <wp:inline distT="0" distB="0" distL="0" distR="0" wp14:anchorId="21D18855" wp14:editId="7E67E158">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 xml:space="preserve">Vol. 11, Núm. 21 Julio - </w:t>
    </w:r>
    <w:proofErr w:type="gramStart"/>
    <w:r w:rsidRPr="00ED1D81">
      <w:rPr>
        <w:rFonts w:cstheme="minorHAnsi"/>
        <w:b/>
        <w:szCs w:val="20"/>
      </w:rPr>
      <w:t>Diciembre</w:t>
    </w:r>
    <w:proofErr w:type="gramEnd"/>
    <w:r w:rsidRPr="00ED1D81">
      <w:rPr>
        <w:rFonts w:cstheme="minorHAnsi"/>
        <w:b/>
        <w:szCs w:val="20"/>
      </w:rPr>
      <w:t xml:space="preserve"> 2020, e</w:t>
    </w:r>
    <w:r w:rsidR="0072648B">
      <w:rPr>
        <w:rFonts w:cstheme="minorHAnsi"/>
        <w:b/>
        <w:szCs w:val="20"/>
      </w:rPr>
      <w:t>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7A844" w14:textId="77777777" w:rsidR="001D02CB" w:rsidRDefault="001D02CB" w:rsidP="00E56346">
      <w:pPr>
        <w:spacing w:after="0" w:line="240" w:lineRule="auto"/>
      </w:pPr>
      <w:r>
        <w:separator/>
      </w:r>
    </w:p>
  </w:footnote>
  <w:footnote w:type="continuationSeparator" w:id="0">
    <w:p w14:paraId="1EBF6A68" w14:textId="77777777" w:rsidR="001D02CB" w:rsidRDefault="001D02CB" w:rsidP="00E56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1FE4" w14:textId="0E1BAD44" w:rsidR="00E56346" w:rsidRDefault="00E56346" w:rsidP="00E56346">
    <w:pPr>
      <w:pStyle w:val="Encabezado"/>
      <w:jc w:val="center"/>
    </w:pPr>
    <w:r w:rsidRPr="005A563C">
      <w:rPr>
        <w:noProof/>
        <w:lang w:eastAsia="es-MX"/>
      </w:rPr>
      <w:drawing>
        <wp:inline distT="0" distB="0" distL="0" distR="0" wp14:anchorId="56D2B28A" wp14:editId="6C1831BF">
          <wp:extent cx="5400040" cy="63260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0058E"/>
    <w:multiLevelType w:val="hybridMultilevel"/>
    <w:tmpl w:val="7CDEDE1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D022328"/>
    <w:multiLevelType w:val="hybridMultilevel"/>
    <w:tmpl w:val="026AEBD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7B8E4C55"/>
    <w:multiLevelType w:val="hybridMultilevel"/>
    <w:tmpl w:val="3E2CA9A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6D"/>
    <w:rsid w:val="00014CE6"/>
    <w:rsid w:val="00020A1D"/>
    <w:rsid w:val="00043D29"/>
    <w:rsid w:val="0005511F"/>
    <w:rsid w:val="00093B04"/>
    <w:rsid w:val="000B628B"/>
    <w:rsid w:val="000F7846"/>
    <w:rsid w:val="001A2B1D"/>
    <w:rsid w:val="001A68E3"/>
    <w:rsid w:val="001D02CB"/>
    <w:rsid w:val="001F66EC"/>
    <w:rsid w:val="00271748"/>
    <w:rsid w:val="002A7992"/>
    <w:rsid w:val="002D377D"/>
    <w:rsid w:val="00343DF6"/>
    <w:rsid w:val="003A168E"/>
    <w:rsid w:val="003E4349"/>
    <w:rsid w:val="00494DF9"/>
    <w:rsid w:val="004E7A00"/>
    <w:rsid w:val="00523398"/>
    <w:rsid w:val="00546208"/>
    <w:rsid w:val="005E24EB"/>
    <w:rsid w:val="005F2C4E"/>
    <w:rsid w:val="005F6577"/>
    <w:rsid w:val="0066268D"/>
    <w:rsid w:val="0067639F"/>
    <w:rsid w:val="006A3096"/>
    <w:rsid w:val="006B2E32"/>
    <w:rsid w:val="006F14BD"/>
    <w:rsid w:val="007118DF"/>
    <w:rsid w:val="0072648B"/>
    <w:rsid w:val="0075608A"/>
    <w:rsid w:val="00777CF1"/>
    <w:rsid w:val="00794DA8"/>
    <w:rsid w:val="007C1DBC"/>
    <w:rsid w:val="007C635B"/>
    <w:rsid w:val="00866D78"/>
    <w:rsid w:val="00875BF0"/>
    <w:rsid w:val="008D7030"/>
    <w:rsid w:val="00906A99"/>
    <w:rsid w:val="00917D0D"/>
    <w:rsid w:val="00990C4D"/>
    <w:rsid w:val="009927A3"/>
    <w:rsid w:val="009C2F04"/>
    <w:rsid w:val="009D03E8"/>
    <w:rsid w:val="00A25AD4"/>
    <w:rsid w:val="00A72249"/>
    <w:rsid w:val="00A908D9"/>
    <w:rsid w:val="00AC2245"/>
    <w:rsid w:val="00AC757D"/>
    <w:rsid w:val="00B36E16"/>
    <w:rsid w:val="00B43079"/>
    <w:rsid w:val="00BF569A"/>
    <w:rsid w:val="00C62209"/>
    <w:rsid w:val="00C704C0"/>
    <w:rsid w:val="00C86B72"/>
    <w:rsid w:val="00CB04B3"/>
    <w:rsid w:val="00CD003C"/>
    <w:rsid w:val="00CE6746"/>
    <w:rsid w:val="00CF2D5F"/>
    <w:rsid w:val="00D24126"/>
    <w:rsid w:val="00D24271"/>
    <w:rsid w:val="00D54726"/>
    <w:rsid w:val="00D55438"/>
    <w:rsid w:val="00D73D8E"/>
    <w:rsid w:val="00D83E3D"/>
    <w:rsid w:val="00DA5637"/>
    <w:rsid w:val="00DB16EC"/>
    <w:rsid w:val="00DB26D0"/>
    <w:rsid w:val="00DC1309"/>
    <w:rsid w:val="00DC14F8"/>
    <w:rsid w:val="00DD590A"/>
    <w:rsid w:val="00E36562"/>
    <w:rsid w:val="00E41EFD"/>
    <w:rsid w:val="00E50B6D"/>
    <w:rsid w:val="00E56346"/>
    <w:rsid w:val="00E6143D"/>
    <w:rsid w:val="00E62FA9"/>
    <w:rsid w:val="00EA285A"/>
    <w:rsid w:val="00EB289F"/>
    <w:rsid w:val="00EE3082"/>
    <w:rsid w:val="00EF08A5"/>
    <w:rsid w:val="00FE6841"/>
    <w:rsid w:val="00FF6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5948"/>
  <w15:docId w15:val="{056FE5C2-CF23-4434-9877-8796B16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F08A5"/>
    <w:pPr>
      <w:spacing w:before="100" w:beforeAutospacing="1" w:after="100" w:afterAutospacing="1" w:line="240" w:lineRule="auto"/>
      <w:ind w:firstLine="567"/>
      <w:jc w:val="both"/>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0B6D"/>
    <w:rPr>
      <w:color w:val="0563C1" w:themeColor="hyperlink"/>
      <w:u w:val="single"/>
    </w:rPr>
  </w:style>
  <w:style w:type="paragraph" w:styleId="Prrafodelista">
    <w:name w:val="List Paragraph"/>
    <w:basedOn w:val="Normal"/>
    <w:uiPriority w:val="34"/>
    <w:qFormat/>
    <w:rsid w:val="00CD003C"/>
    <w:pPr>
      <w:spacing w:line="360" w:lineRule="auto"/>
      <w:ind w:left="720" w:firstLine="567"/>
      <w:contextualSpacing/>
      <w:jc w:val="both"/>
    </w:pPr>
  </w:style>
  <w:style w:type="paragraph" w:styleId="NormalWeb">
    <w:name w:val="Normal (Web)"/>
    <w:basedOn w:val="Normal"/>
    <w:uiPriority w:val="99"/>
    <w:semiHidden/>
    <w:unhideWhenUsed/>
    <w:rsid w:val="00CD003C"/>
    <w:pPr>
      <w:spacing w:before="100" w:beforeAutospacing="1" w:after="100" w:afterAutospacing="1" w:line="240" w:lineRule="auto"/>
      <w:ind w:firstLine="567"/>
      <w:jc w:val="both"/>
    </w:pPr>
    <w:rPr>
      <w:rFonts w:ascii="Times New Roman" w:eastAsia="Times New Roman" w:hAnsi="Times New Roman" w:cs="Times New Roman"/>
      <w:sz w:val="24"/>
      <w:szCs w:val="24"/>
      <w:lang w:eastAsia="es-MX"/>
    </w:rPr>
  </w:style>
  <w:style w:type="paragraph" w:styleId="Descripcin">
    <w:name w:val="caption"/>
    <w:basedOn w:val="Normal"/>
    <w:next w:val="Normal"/>
    <w:uiPriority w:val="35"/>
    <w:unhideWhenUsed/>
    <w:qFormat/>
    <w:rsid w:val="003E4349"/>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EF08A5"/>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D24126"/>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A7992"/>
    <w:rPr>
      <w:sz w:val="16"/>
      <w:szCs w:val="16"/>
    </w:rPr>
  </w:style>
  <w:style w:type="paragraph" w:styleId="Textocomentario">
    <w:name w:val="annotation text"/>
    <w:basedOn w:val="Normal"/>
    <w:link w:val="TextocomentarioCar"/>
    <w:uiPriority w:val="99"/>
    <w:unhideWhenUsed/>
    <w:rsid w:val="002A7992"/>
    <w:pPr>
      <w:spacing w:line="240" w:lineRule="auto"/>
    </w:pPr>
    <w:rPr>
      <w:sz w:val="20"/>
      <w:szCs w:val="20"/>
    </w:rPr>
  </w:style>
  <w:style w:type="character" w:customStyle="1" w:styleId="TextocomentarioCar">
    <w:name w:val="Texto comentario Car"/>
    <w:basedOn w:val="Fuentedeprrafopredeter"/>
    <w:link w:val="Textocomentario"/>
    <w:uiPriority w:val="99"/>
    <w:rsid w:val="002A7992"/>
    <w:rPr>
      <w:sz w:val="20"/>
      <w:szCs w:val="20"/>
    </w:rPr>
  </w:style>
  <w:style w:type="paragraph" w:styleId="Asuntodelcomentario">
    <w:name w:val="annotation subject"/>
    <w:basedOn w:val="Textocomentario"/>
    <w:next w:val="Textocomentario"/>
    <w:link w:val="AsuntodelcomentarioCar"/>
    <w:uiPriority w:val="99"/>
    <w:semiHidden/>
    <w:unhideWhenUsed/>
    <w:rsid w:val="002A7992"/>
    <w:rPr>
      <w:b/>
      <w:bCs/>
    </w:rPr>
  </w:style>
  <w:style w:type="character" w:customStyle="1" w:styleId="AsuntodelcomentarioCar">
    <w:name w:val="Asunto del comentario Car"/>
    <w:basedOn w:val="TextocomentarioCar"/>
    <w:link w:val="Asuntodelcomentario"/>
    <w:uiPriority w:val="99"/>
    <w:semiHidden/>
    <w:rsid w:val="002A7992"/>
    <w:rPr>
      <w:b/>
      <w:bCs/>
      <w:sz w:val="20"/>
      <w:szCs w:val="20"/>
    </w:rPr>
  </w:style>
  <w:style w:type="paragraph" w:styleId="Textodeglobo">
    <w:name w:val="Balloon Text"/>
    <w:basedOn w:val="Normal"/>
    <w:link w:val="TextodegloboCar"/>
    <w:uiPriority w:val="99"/>
    <w:semiHidden/>
    <w:unhideWhenUsed/>
    <w:rsid w:val="002A79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992"/>
    <w:rPr>
      <w:rFonts w:ascii="Tahoma" w:hAnsi="Tahoma" w:cs="Tahoma"/>
      <w:sz w:val="16"/>
      <w:szCs w:val="16"/>
    </w:rPr>
  </w:style>
  <w:style w:type="paragraph" w:styleId="Encabezado">
    <w:name w:val="header"/>
    <w:basedOn w:val="Normal"/>
    <w:link w:val="EncabezadoCar"/>
    <w:uiPriority w:val="99"/>
    <w:unhideWhenUsed/>
    <w:rsid w:val="00E563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346"/>
  </w:style>
  <w:style w:type="paragraph" w:styleId="Piedepgina">
    <w:name w:val="footer"/>
    <w:basedOn w:val="Normal"/>
    <w:link w:val="PiedepginaCar"/>
    <w:uiPriority w:val="99"/>
    <w:unhideWhenUsed/>
    <w:rsid w:val="00E563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346"/>
  </w:style>
  <w:style w:type="paragraph" w:styleId="HTMLconformatoprevio">
    <w:name w:val="HTML Preformatted"/>
    <w:basedOn w:val="Normal"/>
    <w:link w:val="HTMLconformatoprevioCar"/>
    <w:uiPriority w:val="99"/>
    <w:unhideWhenUsed/>
    <w:rsid w:val="00794DA8"/>
    <w:rPr>
      <w:rFonts w:ascii="Courier New" w:eastAsia="Calibri"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794DA8"/>
    <w:rPr>
      <w:rFonts w:ascii="Courier New" w:eastAsia="Calibri"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2959-0DCC-408B-9AAA-8C309E0C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8492</Words>
  <Characters>46711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AyG-LAB</dc:creator>
  <cp:keywords/>
  <dc:description/>
  <cp:lastModifiedBy>Gustavo Toledo</cp:lastModifiedBy>
  <cp:revision>7</cp:revision>
  <dcterms:created xsi:type="dcterms:W3CDTF">2020-11-27T16:46:00Z</dcterms:created>
  <dcterms:modified xsi:type="dcterms:W3CDTF">2020-11-27T19:01:00Z</dcterms:modified>
</cp:coreProperties>
</file>