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4537" w14:textId="2995CF5C" w:rsidR="00196318" w:rsidRDefault="003A20B6" w:rsidP="00B97B98">
      <w:pPr>
        <w:jc w:val="right"/>
        <w:outlineLvl w:val="2"/>
        <w:rPr>
          <w:b/>
          <w:bCs/>
          <w:i/>
          <w:iCs/>
          <w:color w:val="000000" w:themeColor="text1"/>
          <w:szCs w:val="24"/>
        </w:rPr>
      </w:pPr>
      <w:bookmarkStart w:id="0" w:name="_Hlk49682714"/>
      <w:bookmarkStart w:id="1" w:name="_Toc497836654"/>
      <w:r w:rsidRPr="003A20B6">
        <w:rPr>
          <w:b/>
          <w:bCs/>
          <w:i/>
          <w:iCs/>
          <w:color w:val="000000" w:themeColor="text1"/>
          <w:szCs w:val="24"/>
        </w:rPr>
        <w:t>https://doi.org/10.23913/ride.v11i22.875</w:t>
      </w:r>
    </w:p>
    <w:p w14:paraId="68CC1C86" w14:textId="26F42FB0" w:rsidR="00B97B98" w:rsidRDefault="00B97B98" w:rsidP="00B97B98">
      <w:pPr>
        <w:jc w:val="right"/>
        <w:outlineLvl w:val="2"/>
        <w:rPr>
          <w:b/>
          <w:bCs/>
          <w:i/>
          <w:iCs/>
          <w:color w:val="000000" w:themeColor="text1"/>
          <w:szCs w:val="24"/>
        </w:rPr>
      </w:pPr>
      <w:r w:rsidRPr="00C669F5">
        <w:rPr>
          <w:b/>
          <w:bCs/>
          <w:i/>
          <w:iCs/>
          <w:color w:val="000000" w:themeColor="text1"/>
          <w:szCs w:val="24"/>
        </w:rPr>
        <w:t>Artículos científicos</w:t>
      </w:r>
    </w:p>
    <w:bookmarkEnd w:id="0"/>
    <w:p w14:paraId="6770269C" w14:textId="42B6690B" w:rsidR="009631FF" w:rsidRDefault="009631FF" w:rsidP="00196318">
      <w:pPr>
        <w:spacing w:before="0" w:after="0" w:line="276" w:lineRule="auto"/>
        <w:jc w:val="right"/>
        <w:outlineLvl w:val="2"/>
        <w:rPr>
          <w:rFonts w:ascii="Calibri" w:eastAsia="Times New Roman" w:hAnsi="Calibri" w:cs="Calibri"/>
          <w:b/>
          <w:color w:val="000000" w:themeColor="text1"/>
          <w:sz w:val="36"/>
          <w:szCs w:val="36"/>
        </w:rPr>
      </w:pPr>
      <w:r>
        <w:rPr>
          <w:rFonts w:ascii="Calibri" w:eastAsia="Times New Roman" w:hAnsi="Calibri" w:cs="Calibri"/>
          <w:b/>
          <w:color w:val="000000" w:themeColor="text1"/>
          <w:sz w:val="36"/>
          <w:szCs w:val="36"/>
        </w:rPr>
        <w:t>Implementación de la docencia en modalidad a distancia del Centro Universitario UAEM Ecatepec</w:t>
      </w:r>
    </w:p>
    <w:p w14:paraId="6D2BB653" w14:textId="03C8C1D3" w:rsidR="003E0509" w:rsidRPr="00DC7761" w:rsidRDefault="00196318" w:rsidP="0019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right"/>
        <w:rPr>
          <w:rFonts w:ascii="Calibri" w:eastAsia="Times New Roman" w:hAnsi="Calibri" w:cs="Calibri"/>
          <w:b/>
          <w:i/>
          <w:iCs/>
          <w:color w:val="000000" w:themeColor="text1"/>
          <w:sz w:val="28"/>
          <w:szCs w:val="28"/>
          <w:lang w:val="en-US"/>
        </w:rPr>
      </w:pPr>
      <w:r w:rsidRPr="00D07F3D">
        <w:rPr>
          <w:rFonts w:ascii="Calibri" w:eastAsia="Times New Roman" w:hAnsi="Calibri" w:cs="Calibri"/>
          <w:b/>
          <w:i/>
          <w:iCs/>
          <w:color w:val="000000" w:themeColor="text1"/>
          <w:sz w:val="28"/>
          <w:szCs w:val="28"/>
          <w:lang w:val="en-US"/>
        </w:rPr>
        <w:br/>
      </w:r>
      <w:r w:rsidR="003E0509" w:rsidRPr="00DC7761">
        <w:rPr>
          <w:rFonts w:ascii="Calibri" w:eastAsia="Times New Roman" w:hAnsi="Calibri" w:cs="Calibri"/>
          <w:b/>
          <w:i/>
          <w:iCs/>
          <w:color w:val="000000" w:themeColor="text1"/>
          <w:sz w:val="28"/>
          <w:szCs w:val="28"/>
          <w:lang w:val="en-US"/>
        </w:rPr>
        <w:t>Implementation of distance teaching at the UAEM Ecatepec University Center</w:t>
      </w:r>
    </w:p>
    <w:p w14:paraId="240CB1D9" w14:textId="47C0762C" w:rsidR="003E0509" w:rsidRPr="00196318" w:rsidRDefault="00196318" w:rsidP="00196318">
      <w:pPr>
        <w:spacing w:before="0" w:after="0" w:line="276" w:lineRule="auto"/>
        <w:jc w:val="right"/>
        <w:outlineLvl w:val="2"/>
        <w:rPr>
          <w:rFonts w:ascii="Calibri" w:eastAsia="Times New Roman" w:hAnsi="Calibri" w:cs="Calibri"/>
          <w:b/>
          <w:i/>
          <w:iCs/>
          <w:color w:val="000000" w:themeColor="text1"/>
          <w:sz w:val="28"/>
          <w:szCs w:val="28"/>
        </w:rPr>
      </w:pPr>
      <w:r w:rsidRPr="00D07F3D">
        <w:rPr>
          <w:rFonts w:ascii="Calibri" w:eastAsia="Times New Roman" w:hAnsi="Calibri" w:cs="Calibri"/>
          <w:b/>
          <w:i/>
          <w:iCs/>
          <w:color w:val="000000" w:themeColor="text1"/>
          <w:sz w:val="28"/>
          <w:szCs w:val="28"/>
        </w:rPr>
        <w:br/>
      </w:r>
      <w:proofErr w:type="spellStart"/>
      <w:r w:rsidRPr="00196318">
        <w:rPr>
          <w:rFonts w:ascii="Calibri" w:eastAsia="Times New Roman" w:hAnsi="Calibri" w:cs="Calibri"/>
          <w:b/>
          <w:i/>
          <w:iCs/>
          <w:color w:val="000000" w:themeColor="text1"/>
          <w:sz w:val="28"/>
          <w:szCs w:val="28"/>
        </w:rPr>
        <w:t>Implementação</w:t>
      </w:r>
      <w:proofErr w:type="spellEnd"/>
      <w:r w:rsidRPr="00196318">
        <w:rPr>
          <w:rFonts w:ascii="Calibri" w:eastAsia="Times New Roman" w:hAnsi="Calibri" w:cs="Calibri"/>
          <w:b/>
          <w:i/>
          <w:iCs/>
          <w:color w:val="000000" w:themeColor="text1"/>
          <w:sz w:val="28"/>
          <w:szCs w:val="28"/>
        </w:rPr>
        <w:t xml:space="preserve"> de </w:t>
      </w:r>
      <w:proofErr w:type="spellStart"/>
      <w:r w:rsidRPr="00196318">
        <w:rPr>
          <w:rFonts w:ascii="Calibri" w:eastAsia="Times New Roman" w:hAnsi="Calibri" w:cs="Calibri"/>
          <w:b/>
          <w:i/>
          <w:iCs/>
          <w:color w:val="000000" w:themeColor="text1"/>
          <w:sz w:val="28"/>
          <w:szCs w:val="28"/>
        </w:rPr>
        <w:t>ensino</w:t>
      </w:r>
      <w:proofErr w:type="spellEnd"/>
      <w:r w:rsidRPr="00196318">
        <w:rPr>
          <w:rFonts w:ascii="Calibri" w:eastAsia="Times New Roman" w:hAnsi="Calibri" w:cs="Calibri"/>
          <w:b/>
          <w:i/>
          <w:iCs/>
          <w:color w:val="000000" w:themeColor="text1"/>
          <w:sz w:val="28"/>
          <w:szCs w:val="28"/>
        </w:rPr>
        <w:t xml:space="preserve"> a </w:t>
      </w:r>
      <w:proofErr w:type="spellStart"/>
      <w:r w:rsidRPr="00196318">
        <w:rPr>
          <w:rFonts w:ascii="Calibri" w:eastAsia="Times New Roman" w:hAnsi="Calibri" w:cs="Calibri"/>
          <w:b/>
          <w:i/>
          <w:iCs/>
          <w:color w:val="000000" w:themeColor="text1"/>
          <w:sz w:val="28"/>
          <w:szCs w:val="28"/>
        </w:rPr>
        <w:t>distância</w:t>
      </w:r>
      <w:proofErr w:type="spellEnd"/>
      <w:r w:rsidRPr="00196318">
        <w:rPr>
          <w:rFonts w:ascii="Calibri" w:eastAsia="Times New Roman" w:hAnsi="Calibri" w:cs="Calibri"/>
          <w:b/>
          <w:i/>
          <w:iCs/>
          <w:color w:val="000000" w:themeColor="text1"/>
          <w:sz w:val="28"/>
          <w:szCs w:val="28"/>
        </w:rPr>
        <w:t xml:space="preserve"> no Centro </w:t>
      </w:r>
      <w:proofErr w:type="spellStart"/>
      <w:r w:rsidRPr="00196318">
        <w:rPr>
          <w:rFonts w:ascii="Calibri" w:eastAsia="Times New Roman" w:hAnsi="Calibri" w:cs="Calibri"/>
          <w:b/>
          <w:i/>
          <w:iCs/>
          <w:color w:val="000000" w:themeColor="text1"/>
          <w:sz w:val="28"/>
          <w:szCs w:val="28"/>
        </w:rPr>
        <w:t>Universitário</w:t>
      </w:r>
      <w:proofErr w:type="spellEnd"/>
      <w:r w:rsidRPr="00196318">
        <w:rPr>
          <w:rFonts w:ascii="Calibri" w:eastAsia="Times New Roman" w:hAnsi="Calibri" w:cs="Calibri"/>
          <w:b/>
          <w:i/>
          <w:iCs/>
          <w:color w:val="000000" w:themeColor="text1"/>
          <w:sz w:val="28"/>
          <w:szCs w:val="28"/>
        </w:rPr>
        <w:t xml:space="preserve"> UAEM Ecatepec</w:t>
      </w:r>
    </w:p>
    <w:p w14:paraId="4A710C82" w14:textId="77777777" w:rsidR="00196318" w:rsidRDefault="00196318" w:rsidP="003E0509">
      <w:pPr>
        <w:autoSpaceDE w:val="0"/>
        <w:autoSpaceDN w:val="0"/>
        <w:adjustRightInd w:val="0"/>
        <w:spacing w:before="0" w:after="0" w:line="276" w:lineRule="auto"/>
        <w:jc w:val="right"/>
        <w:rPr>
          <w:rFonts w:asciiTheme="minorHAnsi" w:eastAsiaTheme="minorHAnsi" w:hAnsiTheme="minorHAnsi" w:cstheme="minorHAnsi"/>
          <w:b/>
          <w:bCs/>
          <w:color w:val="000000"/>
          <w:szCs w:val="24"/>
          <w:lang w:val="es-ES" w:eastAsia="en-US"/>
        </w:rPr>
      </w:pPr>
    </w:p>
    <w:p w14:paraId="417518A4" w14:textId="3D824A81" w:rsidR="003E0509" w:rsidRPr="00B97B98" w:rsidRDefault="003E0509" w:rsidP="003E0509">
      <w:pPr>
        <w:autoSpaceDE w:val="0"/>
        <w:autoSpaceDN w:val="0"/>
        <w:adjustRightInd w:val="0"/>
        <w:spacing w:before="0" w:after="0" w:line="276" w:lineRule="auto"/>
        <w:jc w:val="right"/>
        <w:rPr>
          <w:rFonts w:asciiTheme="minorHAnsi" w:eastAsiaTheme="minorHAnsi" w:hAnsiTheme="minorHAnsi" w:cstheme="minorHAnsi"/>
          <w:b/>
          <w:bCs/>
          <w:color w:val="000000"/>
          <w:szCs w:val="24"/>
          <w:lang w:val="es-ES" w:eastAsia="en-US"/>
        </w:rPr>
      </w:pPr>
      <w:r w:rsidRPr="00B97B98">
        <w:rPr>
          <w:rFonts w:asciiTheme="minorHAnsi" w:eastAsiaTheme="minorHAnsi" w:hAnsiTheme="minorHAnsi" w:cstheme="minorHAnsi"/>
          <w:b/>
          <w:bCs/>
          <w:color w:val="000000"/>
          <w:szCs w:val="24"/>
          <w:lang w:val="es-ES" w:eastAsia="en-US"/>
        </w:rPr>
        <w:t xml:space="preserve">Patricia Delgadillo Gómez </w:t>
      </w:r>
    </w:p>
    <w:p w14:paraId="443F124F" w14:textId="77777777" w:rsidR="003E0509" w:rsidRPr="00B97B98" w:rsidRDefault="003E0509" w:rsidP="003E0509">
      <w:pPr>
        <w:autoSpaceDE w:val="0"/>
        <w:autoSpaceDN w:val="0"/>
        <w:adjustRightInd w:val="0"/>
        <w:spacing w:before="0" w:after="0" w:line="276" w:lineRule="auto"/>
        <w:jc w:val="right"/>
        <w:rPr>
          <w:rFonts w:eastAsiaTheme="minorHAnsi" w:cs="Times New Roman"/>
          <w:color w:val="000000"/>
          <w:szCs w:val="24"/>
          <w:lang w:val="es-ES" w:eastAsia="en-US"/>
        </w:rPr>
      </w:pPr>
      <w:r w:rsidRPr="00B97B98">
        <w:rPr>
          <w:rFonts w:eastAsiaTheme="minorHAnsi" w:cs="Times New Roman"/>
          <w:color w:val="000000"/>
          <w:szCs w:val="24"/>
          <w:lang w:val="es-ES" w:eastAsia="en-US"/>
        </w:rPr>
        <w:t xml:space="preserve">Universidad Autónoma del Estado de México, México </w:t>
      </w:r>
    </w:p>
    <w:p w14:paraId="42AE4C85" w14:textId="77777777" w:rsidR="003E0509" w:rsidRPr="00B97B98" w:rsidRDefault="003E0509" w:rsidP="003E0509">
      <w:pPr>
        <w:autoSpaceDE w:val="0"/>
        <w:autoSpaceDN w:val="0"/>
        <w:adjustRightInd w:val="0"/>
        <w:spacing w:before="0" w:after="0" w:line="276" w:lineRule="auto"/>
        <w:jc w:val="right"/>
        <w:rPr>
          <w:rFonts w:asciiTheme="minorHAnsi" w:eastAsiaTheme="minorHAnsi" w:hAnsiTheme="minorHAnsi" w:cstheme="minorHAnsi"/>
          <w:color w:val="FF0000"/>
          <w:szCs w:val="24"/>
          <w:lang w:val="es-ES" w:eastAsia="en-US"/>
        </w:rPr>
      </w:pPr>
      <w:r w:rsidRPr="00B97B98">
        <w:rPr>
          <w:rFonts w:asciiTheme="minorHAnsi" w:eastAsiaTheme="minorHAnsi" w:hAnsiTheme="minorHAnsi" w:cstheme="minorHAnsi"/>
          <w:color w:val="FF0000"/>
          <w:szCs w:val="24"/>
          <w:lang w:val="es-ES" w:eastAsia="en-US"/>
        </w:rPr>
        <w:t xml:space="preserve">pdelgadillog@uaemex.mx </w:t>
      </w:r>
    </w:p>
    <w:p w14:paraId="33BA72C4" w14:textId="77777777" w:rsidR="003E0509" w:rsidRPr="00B97B98" w:rsidRDefault="003E0509" w:rsidP="003E0509">
      <w:pPr>
        <w:autoSpaceDE w:val="0"/>
        <w:autoSpaceDN w:val="0"/>
        <w:adjustRightInd w:val="0"/>
        <w:spacing w:before="0" w:after="0" w:line="276" w:lineRule="auto"/>
        <w:jc w:val="right"/>
        <w:rPr>
          <w:rFonts w:eastAsiaTheme="minorHAnsi" w:cs="Times New Roman"/>
          <w:color w:val="000000"/>
          <w:szCs w:val="24"/>
          <w:lang w:val="es-ES" w:eastAsia="en-US"/>
        </w:rPr>
      </w:pPr>
      <w:r w:rsidRPr="00B97B98">
        <w:rPr>
          <w:rFonts w:eastAsiaTheme="minorHAnsi" w:cs="Times New Roman"/>
          <w:color w:val="000000"/>
          <w:szCs w:val="24"/>
          <w:lang w:val="es-ES" w:eastAsia="en-US"/>
        </w:rPr>
        <w:t xml:space="preserve">https://orcid.org/0000-0001-7871-4925 </w:t>
      </w:r>
    </w:p>
    <w:p w14:paraId="12D1AAFD" w14:textId="77777777" w:rsidR="003E0509" w:rsidRPr="00BA62A4" w:rsidRDefault="003E0509" w:rsidP="003E0509">
      <w:pPr>
        <w:autoSpaceDE w:val="0"/>
        <w:autoSpaceDN w:val="0"/>
        <w:adjustRightInd w:val="0"/>
        <w:spacing w:before="0" w:after="0" w:line="276" w:lineRule="auto"/>
        <w:jc w:val="right"/>
        <w:rPr>
          <w:rFonts w:ascii="Arial" w:eastAsiaTheme="minorHAnsi" w:hAnsi="Arial" w:cs="Arial"/>
          <w:color w:val="000000"/>
          <w:szCs w:val="24"/>
          <w:lang w:val="es-ES" w:eastAsia="en-US"/>
        </w:rPr>
      </w:pPr>
    </w:p>
    <w:p w14:paraId="109960F6" w14:textId="77777777" w:rsidR="003E0509" w:rsidRPr="00B97B98" w:rsidRDefault="003E0509" w:rsidP="003E0509">
      <w:pPr>
        <w:autoSpaceDE w:val="0"/>
        <w:autoSpaceDN w:val="0"/>
        <w:adjustRightInd w:val="0"/>
        <w:spacing w:before="0" w:after="0" w:line="276" w:lineRule="auto"/>
        <w:jc w:val="right"/>
        <w:rPr>
          <w:rFonts w:asciiTheme="minorHAnsi" w:eastAsiaTheme="minorHAnsi" w:hAnsiTheme="minorHAnsi" w:cstheme="minorHAnsi"/>
          <w:b/>
          <w:bCs/>
          <w:color w:val="000000"/>
          <w:szCs w:val="24"/>
          <w:lang w:val="es-ES" w:eastAsia="en-US"/>
        </w:rPr>
      </w:pPr>
      <w:r w:rsidRPr="00B97B98">
        <w:rPr>
          <w:rFonts w:asciiTheme="minorHAnsi" w:eastAsiaTheme="minorHAnsi" w:hAnsiTheme="minorHAnsi" w:cstheme="minorHAnsi"/>
          <w:b/>
          <w:bCs/>
          <w:color w:val="000000"/>
          <w:szCs w:val="24"/>
          <w:lang w:val="es-ES" w:eastAsia="en-US"/>
        </w:rPr>
        <w:t xml:space="preserve">Adriana Mercedes Ruiz Reynoso </w:t>
      </w:r>
    </w:p>
    <w:p w14:paraId="672987EB" w14:textId="77777777" w:rsidR="003E0509" w:rsidRPr="00B97B98" w:rsidRDefault="003E0509" w:rsidP="003E0509">
      <w:pPr>
        <w:autoSpaceDE w:val="0"/>
        <w:autoSpaceDN w:val="0"/>
        <w:adjustRightInd w:val="0"/>
        <w:spacing w:before="0" w:after="0" w:line="276" w:lineRule="auto"/>
        <w:jc w:val="right"/>
        <w:rPr>
          <w:rFonts w:eastAsiaTheme="minorHAnsi" w:cs="Times New Roman"/>
          <w:color w:val="000000"/>
          <w:szCs w:val="24"/>
          <w:lang w:val="es-ES" w:eastAsia="en-US"/>
        </w:rPr>
      </w:pPr>
      <w:r w:rsidRPr="00B97B98">
        <w:rPr>
          <w:rFonts w:eastAsiaTheme="minorHAnsi" w:cs="Times New Roman"/>
          <w:color w:val="000000"/>
          <w:szCs w:val="24"/>
          <w:lang w:val="es-ES" w:eastAsia="en-US"/>
        </w:rPr>
        <w:t xml:space="preserve">Universidad Autónoma del Estado de México, México </w:t>
      </w:r>
    </w:p>
    <w:p w14:paraId="3F50384F" w14:textId="77777777" w:rsidR="003E0509" w:rsidRPr="00B97B98" w:rsidRDefault="003E0509" w:rsidP="003E0509">
      <w:pPr>
        <w:autoSpaceDE w:val="0"/>
        <w:autoSpaceDN w:val="0"/>
        <w:adjustRightInd w:val="0"/>
        <w:spacing w:before="0" w:after="0" w:line="276" w:lineRule="auto"/>
        <w:jc w:val="right"/>
        <w:rPr>
          <w:rFonts w:asciiTheme="minorHAnsi" w:eastAsiaTheme="minorHAnsi" w:hAnsiTheme="minorHAnsi" w:cstheme="minorHAnsi"/>
          <w:color w:val="FF0000"/>
          <w:szCs w:val="24"/>
          <w:lang w:val="es-ES" w:eastAsia="en-US"/>
        </w:rPr>
      </w:pPr>
      <w:r w:rsidRPr="00B97B98">
        <w:rPr>
          <w:rFonts w:asciiTheme="minorHAnsi" w:eastAsiaTheme="minorHAnsi" w:hAnsiTheme="minorHAnsi" w:cstheme="minorHAnsi"/>
          <w:color w:val="FF0000"/>
          <w:szCs w:val="24"/>
          <w:lang w:val="es-ES" w:eastAsia="en-US"/>
        </w:rPr>
        <w:t xml:space="preserve">amruizr@uaemex.mx </w:t>
      </w:r>
    </w:p>
    <w:p w14:paraId="038D04CC" w14:textId="77777777" w:rsidR="003E0509" w:rsidRPr="00B97B98" w:rsidRDefault="003E0509" w:rsidP="003E0509">
      <w:pPr>
        <w:autoSpaceDE w:val="0"/>
        <w:autoSpaceDN w:val="0"/>
        <w:adjustRightInd w:val="0"/>
        <w:spacing w:before="0" w:after="0" w:line="276" w:lineRule="auto"/>
        <w:jc w:val="right"/>
        <w:rPr>
          <w:rFonts w:eastAsiaTheme="minorHAnsi" w:cs="Times New Roman"/>
          <w:color w:val="000000"/>
          <w:szCs w:val="24"/>
          <w:lang w:val="es-ES" w:eastAsia="en-US"/>
        </w:rPr>
      </w:pPr>
      <w:r w:rsidRPr="00B97B98">
        <w:rPr>
          <w:rFonts w:eastAsiaTheme="minorHAnsi" w:cs="Times New Roman"/>
          <w:color w:val="000000"/>
          <w:szCs w:val="24"/>
          <w:lang w:val="es-ES" w:eastAsia="en-US"/>
        </w:rPr>
        <w:t xml:space="preserve">https://orcid.org/0000-0003-4294-2912 </w:t>
      </w:r>
    </w:p>
    <w:p w14:paraId="53FDAE45" w14:textId="77777777" w:rsidR="003E0509" w:rsidRPr="00B97B98" w:rsidRDefault="003E0509" w:rsidP="003E0509">
      <w:pPr>
        <w:autoSpaceDE w:val="0"/>
        <w:autoSpaceDN w:val="0"/>
        <w:adjustRightInd w:val="0"/>
        <w:spacing w:before="0" w:after="0" w:line="276" w:lineRule="auto"/>
        <w:jc w:val="right"/>
        <w:rPr>
          <w:rFonts w:eastAsiaTheme="minorHAnsi" w:cs="Times New Roman"/>
          <w:color w:val="000000"/>
          <w:szCs w:val="24"/>
          <w:lang w:val="es-ES" w:eastAsia="en-US"/>
        </w:rPr>
      </w:pPr>
    </w:p>
    <w:p w14:paraId="461374B1" w14:textId="77777777" w:rsidR="003E0509" w:rsidRPr="00B97B98" w:rsidRDefault="003E0509" w:rsidP="003E0509">
      <w:pPr>
        <w:autoSpaceDE w:val="0"/>
        <w:autoSpaceDN w:val="0"/>
        <w:adjustRightInd w:val="0"/>
        <w:spacing w:before="0" w:after="0" w:line="276" w:lineRule="auto"/>
        <w:jc w:val="right"/>
        <w:rPr>
          <w:rFonts w:asciiTheme="minorHAnsi" w:eastAsiaTheme="minorHAnsi" w:hAnsiTheme="minorHAnsi" w:cstheme="minorHAnsi"/>
          <w:b/>
          <w:bCs/>
          <w:color w:val="000000"/>
          <w:szCs w:val="24"/>
          <w:lang w:val="es-ES" w:eastAsia="en-US"/>
        </w:rPr>
      </w:pPr>
      <w:r w:rsidRPr="00B97B98">
        <w:rPr>
          <w:rFonts w:asciiTheme="minorHAnsi" w:eastAsiaTheme="minorHAnsi" w:hAnsiTheme="minorHAnsi" w:cstheme="minorHAnsi"/>
          <w:b/>
          <w:bCs/>
          <w:color w:val="000000"/>
          <w:szCs w:val="24"/>
          <w:lang w:val="es-ES" w:eastAsia="en-US"/>
        </w:rPr>
        <w:t xml:space="preserve">Sara Lilia García Pérez </w:t>
      </w:r>
    </w:p>
    <w:p w14:paraId="73708C28" w14:textId="77777777" w:rsidR="003E0509" w:rsidRPr="00B97B98" w:rsidRDefault="003E0509" w:rsidP="003E0509">
      <w:pPr>
        <w:autoSpaceDE w:val="0"/>
        <w:autoSpaceDN w:val="0"/>
        <w:adjustRightInd w:val="0"/>
        <w:spacing w:before="0" w:after="0" w:line="276" w:lineRule="auto"/>
        <w:jc w:val="right"/>
        <w:rPr>
          <w:rFonts w:eastAsiaTheme="minorHAnsi" w:cs="Times New Roman"/>
          <w:color w:val="000000"/>
          <w:szCs w:val="24"/>
          <w:lang w:val="es-ES" w:eastAsia="en-US"/>
        </w:rPr>
      </w:pPr>
      <w:bookmarkStart w:id="2" w:name="_Hlk49104481"/>
      <w:r w:rsidRPr="00B97B98">
        <w:rPr>
          <w:rFonts w:eastAsiaTheme="minorHAnsi" w:cs="Times New Roman"/>
          <w:color w:val="000000"/>
          <w:szCs w:val="24"/>
          <w:lang w:val="es-ES" w:eastAsia="en-US"/>
        </w:rPr>
        <w:t xml:space="preserve">Universidad Autónoma del Estado de México, México </w:t>
      </w:r>
    </w:p>
    <w:bookmarkEnd w:id="2"/>
    <w:p w14:paraId="3FBDBCEA" w14:textId="77777777" w:rsidR="003E0509" w:rsidRPr="00B97B98" w:rsidRDefault="003E0509" w:rsidP="003E0509">
      <w:pPr>
        <w:autoSpaceDE w:val="0"/>
        <w:autoSpaceDN w:val="0"/>
        <w:adjustRightInd w:val="0"/>
        <w:spacing w:before="0" w:after="0" w:line="276" w:lineRule="auto"/>
        <w:jc w:val="right"/>
        <w:rPr>
          <w:rFonts w:asciiTheme="minorHAnsi" w:eastAsiaTheme="minorHAnsi" w:hAnsiTheme="minorHAnsi" w:cstheme="minorHAnsi"/>
          <w:color w:val="FF0000"/>
          <w:szCs w:val="24"/>
          <w:lang w:val="es-ES" w:eastAsia="en-US"/>
        </w:rPr>
      </w:pPr>
      <w:r w:rsidRPr="00B97B98">
        <w:rPr>
          <w:rFonts w:asciiTheme="minorHAnsi" w:eastAsiaTheme="minorHAnsi" w:hAnsiTheme="minorHAnsi" w:cstheme="minorHAnsi"/>
          <w:color w:val="FF0000"/>
          <w:szCs w:val="24"/>
          <w:lang w:val="es-ES" w:eastAsia="en-US"/>
        </w:rPr>
        <w:t xml:space="preserve">slgarciap@uaemex.mx </w:t>
      </w:r>
    </w:p>
    <w:p w14:paraId="6D052383" w14:textId="77777777" w:rsidR="003E0509" w:rsidRPr="00B97B98" w:rsidRDefault="003E0509" w:rsidP="003E0509">
      <w:pPr>
        <w:autoSpaceDE w:val="0"/>
        <w:autoSpaceDN w:val="0"/>
        <w:adjustRightInd w:val="0"/>
        <w:spacing w:before="0" w:after="0" w:line="276" w:lineRule="auto"/>
        <w:jc w:val="right"/>
        <w:rPr>
          <w:rFonts w:eastAsiaTheme="minorHAnsi" w:cs="Times New Roman"/>
          <w:color w:val="000000"/>
          <w:szCs w:val="24"/>
          <w:lang w:val="es-ES" w:eastAsia="en-US"/>
        </w:rPr>
      </w:pPr>
      <w:r w:rsidRPr="00B97B98">
        <w:rPr>
          <w:rFonts w:eastAsiaTheme="minorHAnsi" w:cs="Times New Roman"/>
          <w:color w:val="000000"/>
          <w:szCs w:val="24"/>
          <w:lang w:val="es-ES" w:eastAsia="en-US"/>
        </w:rPr>
        <w:t>https://orcid.org/0000-0002-5395-9990</w:t>
      </w:r>
    </w:p>
    <w:p w14:paraId="793055DE" w14:textId="77777777" w:rsidR="003E0509" w:rsidRDefault="003E0509" w:rsidP="003E0509">
      <w:pPr>
        <w:spacing w:before="0" w:after="0" w:line="276" w:lineRule="auto"/>
        <w:jc w:val="right"/>
        <w:rPr>
          <w:rFonts w:ascii="Arial" w:hAnsi="Arial" w:cs="Arial"/>
          <w:b/>
          <w:bCs/>
          <w:szCs w:val="24"/>
        </w:rPr>
      </w:pPr>
    </w:p>
    <w:p w14:paraId="4E5B1A76" w14:textId="77777777" w:rsidR="003E0509" w:rsidRPr="00B97B98" w:rsidRDefault="003E0509" w:rsidP="003E0509">
      <w:pPr>
        <w:autoSpaceDE w:val="0"/>
        <w:autoSpaceDN w:val="0"/>
        <w:adjustRightInd w:val="0"/>
        <w:spacing w:before="0" w:after="0" w:line="276" w:lineRule="auto"/>
        <w:jc w:val="right"/>
        <w:rPr>
          <w:rFonts w:asciiTheme="minorHAnsi" w:eastAsiaTheme="minorHAnsi" w:hAnsiTheme="minorHAnsi" w:cstheme="minorHAnsi"/>
          <w:b/>
          <w:bCs/>
          <w:color w:val="000000"/>
          <w:szCs w:val="24"/>
          <w:lang w:val="es-ES" w:eastAsia="en-US"/>
        </w:rPr>
      </w:pPr>
      <w:bookmarkStart w:id="3" w:name="_Hlk49681314"/>
      <w:r w:rsidRPr="00B97B98">
        <w:rPr>
          <w:rFonts w:asciiTheme="minorHAnsi" w:eastAsiaTheme="minorHAnsi" w:hAnsiTheme="minorHAnsi" w:cstheme="minorHAnsi"/>
          <w:b/>
          <w:bCs/>
          <w:color w:val="000000"/>
          <w:szCs w:val="24"/>
          <w:lang w:val="es-ES" w:eastAsia="en-US"/>
        </w:rPr>
        <w:t>Leisdy del Carmen Gutiérrez Olmos</w:t>
      </w:r>
    </w:p>
    <w:p w14:paraId="1813019A" w14:textId="74215A7B" w:rsidR="003E0509" w:rsidRPr="00B97B98" w:rsidRDefault="003E0509" w:rsidP="003E0509">
      <w:pPr>
        <w:autoSpaceDE w:val="0"/>
        <w:autoSpaceDN w:val="0"/>
        <w:adjustRightInd w:val="0"/>
        <w:spacing w:before="0" w:after="0" w:line="276" w:lineRule="auto"/>
        <w:jc w:val="right"/>
        <w:rPr>
          <w:rFonts w:eastAsiaTheme="minorHAnsi" w:cs="Times New Roman"/>
          <w:color w:val="000000"/>
          <w:szCs w:val="24"/>
          <w:lang w:val="es-ES" w:eastAsia="en-US"/>
        </w:rPr>
      </w:pPr>
      <w:r w:rsidRPr="00B97B98">
        <w:rPr>
          <w:rFonts w:eastAsiaTheme="minorHAnsi" w:cs="Times New Roman"/>
          <w:color w:val="000000"/>
          <w:szCs w:val="24"/>
          <w:lang w:val="es-ES" w:eastAsia="en-US"/>
        </w:rPr>
        <w:t>Universidad Autónoma del Estado de México</w:t>
      </w:r>
      <w:r w:rsidR="003A20B6">
        <w:rPr>
          <w:rFonts w:eastAsiaTheme="minorHAnsi" w:cs="Times New Roman"/>
          <w:color w:val="000000"/>
          <w:szCs w:val="24"/>
          <w:lang w:val="es-ES" w:eastAsia="en-US"/>
        </w:rPr>
        <w:t>, México</w:t>
      </w:r>
    </w:p>
    <w:p w14:paraId="3E39E5BB" w14:textId="267BE6F0" w:rsidR="00171679" w:rsidRPr="00171679" w:rsidRDefault="003E0509" w:rsidP="00B2049D">
      <w:pPr>
        <w:autoSpaceDE w:val="0"/>
        <w:autoSpaceDN w:val="0"/>
        <w:adjustRightInd w:val="0"/>
        <w:spacing w:before="0" w:after="0" w:line="276" w:lineRule="auto"/>
        <w:jc w:val="right"/>
        <w:rPr>
          <w:rFonts w:eastAsiaTheme="minorHAnsi" w:cs="Times New Roman"/>
          <w:color w:val="000000"/>
          <w:szCs w:val="24"/>
          <w:lang w:val="es-ES" w:eastAsia="en-US"/>
        </w:rPr>
      </w:pPr>
      <w:r w:rsidRPr="00B97B98">
        <w:rPr>
          <w:rFonts w:asciiTheme="minorHAnsi" w:eastAsiaTheme="minorHAnsi" w:hAnsiTheme="minorHAnsi" w:cstheme="minorHAnsi"/>
          <w:color w:val="FF0000"/>
          <w:szCs w:val="24"/>
          <w:lang w:val="es-ES" w:eastAsia="en-US"/>
        </w:rPr>
        <w:t>ldgutierrezo@uaemex.mx</w:t>
      </w:r>
      <w:bookmarkEnd w:id="3"/>
      <w:r w:rsidRPr="00B97B98">
        <w:rPr>
          <w:rFonts w:asciiTheme="minorHAnsi" w:eastAsiaTheme="minorHAnsi" w:hAnsiTheme="minorHAnsi" w:cstheme="minorHAnsi"/>
          <w:color w:val="FF0000"/>
          <w:szCs w:val="24"/>
          <w:lang w:val="es-ES" w:eastAsia="en-US"/>
        </w:rPr>
        <w:t xml:space="preserve"> </w:t>
      </w:r>
      <w:r w:rsidR="00B2049D">
        <w:rPr>
          <w:rFonts w:asciiTheme="minorHAnsi" w:eastAsiaTheme="minorHAnsi" w:hAnsiTheme="minorHAnsi" w:cstheme="minorHAnsi"/>
          <w:color w:val="FF0000"/>
          <w:szCs w:val="24"/>
          <w:lang w:val="es-ES" w:eastAsia="en-US"/>
        </w:rPr>
        <w:br/>
      </w:r>
      <w:hyperlink r:id="rId7" w:tgtFrame="_blank" w:tooltip="https://orcid.org/0000-0001-5774-9635" w:history="1">
        <w:r w:rsidR="00171679" w:rsidRPr="00171679">
          <w:rPr>
            <w:rFonts w:eastAsiaTheme="minorHAnsi" w:cs="Times New Roman"/>
            <w:color w:val="000000"/>
            <w:szCs w:val="24"/>
            <w:lang w:val="es-ES" w:eastAsia="en-US"/>
          </w:rPr>
          <w:t>https://orcid.org/0000-0001-5774-9635</w:t>
        </w:r>
      </w:hyperlink>
    </w:p>
    <w:p w14:paraId="772C13ED" w14:textId="77777777" w:rsidR="003E0509" w:rsidRDefault="003E0509" w:rsidP="003E0509">
      <w:pPr>
        <w:spacing w:before="0" w:after="0" w:line="276" w:lineRule="auto"/>
        <w:jc w:val="right"/>
        <w:rPr>
          <w:rFonts w:ascii="Arial" w:hAnsi="Arial" w:cs="Arial"/>
          <w:szCs w:val="24"/>
        </w:rPr>
      </w:pPr>
    </w:p>
    <w:p w14:paraId="71055BCA" w14:textId="77777777" w:rsidR="003E0509" w:rsidRPr="00B97B98" w:rsidRDefault="003E0509" w:rsidP="003E0509">
      <w:pPr>
        <w:autoSpaceDE w:val="0"/>
        <w:autoSpaceDN w:val="0"/>
        <w:adjustRightInd w:val="0"/>
        <w:spacing w:before="0" w:after="0" w:line="276" w:lineRule="auto"/>
        <w:jc w:val="right"/>
        <w:rPr>
          <w:rFonts w:asciiTheme="minorHAnsi" w:eastAsiaTheme="minorHAnsi" w:hAnsiTheme="minorHAnsi" w:cstheme="minorHAnsi"/>
          <w:b/>
          <w:bCs/>
          <w:color w:val="000000"/>
          <w:szCs w:val="24"/>
          <w:lang w:val="es-ES" w:eastAsia="en-US"/>
        </w:rPr>
      </w:pPr>
      <w:r w:rsidRPr="00B97B98">
        <w:rPr>
          <w:rFonts w:asciiTheme="minorHAnsi" w:eastAsiaTheme="minorHAnsi" w:hAnsiTheme="minorHAnsi" w:cstheme="minorHAnsi"/>
          <w:b/>
          <w:bCs/>
          <w:color w:val="000000"/>
          <w:szCs w:val="24"/>
          <w:lang w:val="es-ES" w:eastAsia="en-US"/>
        </w:rPr>
        <w:t xml:space="preserve">Matilde Gómez Méndez </w:t>
      </w:r>
    </w:p>
    <w:p w14:paraId="759F3569" w14:textId="77777777" w:rsidR="003E0509" w:rsidRPr="00B97B98" w:rsidRDefault="003E0509" w:rsidP="003E0509">
      <w:pPr>
        <w:autoSpaceDE w:val="0"/>
        <w:autoSpaceDN w:val="0"/>
        <w:adjustRightInd w:val="0"/>
        <w:spacing w:before="0" w:after="0" w:line="276" w:lineRule="auto"/>
        <w:jc w:val="right"/>
        <w:rPr>
          <w:rFonts w:eastAsiaTheme="minorHAnsi" w:cs="Times New Roman"/>
          <w:color w:val="000000"/>
          <w:szCs w:val="24"/>
          <w:lang w:val="es-ES" w:eastAsia="en-US"/>
        </w:rPr>
      </w:pPr>
      <w:r w:rsidRPr="00B97B98">
        <w:rPr>
          <w:rFonts w:eastAsiaTheme="minorHAnsi" w:cs="Times New Roman"/>
          <w:color w:val="000000"/>
          <w:szCs w:val="24"/>
          <w:lang w:val="es-ES" w:eastAsia="en-US"/>
        </w:rPr>
        <w:t xml:space="preserve">Universidad Autónoma del Estado de México, México </w:t>
      </w:r>
    </w:p>
    <w:bookmarkStart w:id="4" w:name="_Hlk49681488"/>
    <w:p w14:paraId="77D10609" w14:textId="0F297C37" w:rsidR="003E0509" w:rsidRDefault="00171679" w:rsidP="003E0509">
      <w:pPr>
        <w:autoSpaceDE w:val="0"/>
        <w:autoSpaceDN w:val="0"/>
        <w:adjustRightInd w:val="0"/>
        <w:spacing w:before="0" w:after="0" w:line="276" w:lineRule="auto"/>
        <w:jc w:val="right"/>
        <w:rPr>
          <w:rFonts w:asciiTheme="minorHAnsi" w:eastAsiaTheme="minorHAnsi" w:hAnsiTheme="minorHAnsi" w:cstheme="minorHAnsi"/>
          <w:color w:val="FF0000"/>
          <w:szCs w:val="24"/>
          <w:lang w:val="es-ES" w:eastAsia="en-US"/>
        </w:rPr>
      </w:pPr>
      <w:r>
        <w:rPr>
          <w:rFonts w:asciiTheme="minorHAnsi" w:eastAsiaTheme="minorHAnsi" w:hAnsiTheme="minorHAnsi" w:cstheme="minorHAnsi"/>
          <w:color w:val="FF0000"/>
          <w:szCs w:val="24"/>
          <w:lang w:val="es-ES" w:eastAsia="en-US"/>
        </w:rPr>
        <w:fldChar w:fldCharType="begin"/>
      </w:r>
      <w:r>
        <w:rPr>
          <w:rFonts w:asciiTheme="minorHAnsi" w:eastAsiaTheme="minorHAnsi" w:hAnsiTheme="minorHAnsi" w:cstheme="minorHAnsi"/>
          <w:color w:val="FF0000"/>
          <w:szCs w:val="24"/>
          <w:lang w:val="es-ES" w:eastAsia="en-US"/>
        </w:rPr>
        <w:instrText xml:space="preserve"> HYPERLINK "mailto:</w:instrText>
      </w:r>
      <w:r w:rsidRPr="00B97B98">
        <w:rPr>
          <w:rFonts w:asciiTheme="minorHAnsi" w:eastAsiaTheme="minorHAnsi" w:hAnsiTheme="minorHAnsi" w:cstheme="minorHAnsi"/>
          <w:color w:val="FF0000"/>
          <w:szCs w:val="24"/>
          <w:lang w:val="es-ES" w:eastAsia="en-US"/>
        </w:rPr>
        <w:instrText>mgomezm@uaemex.mx</w:instrText>
      </w:r>
      <w:r>
        <w:rPr>
          <w:rFonts w:asciiTheme="minorHAnsi" w:eastAsiaTheme="minorHAnsi" w:hAnsiTheme="minorHAnsi" w:cstheme="minorHAnsi"/>
          <w:color w:val="FF0000"/>
          <w:szCs w:val="24"/>
          <w:lang w:val="es-ES" w:eastAsia="en-US"/>
        </w:rPr>
        <w:instrText xml:space="preserve">" </w:instrText>
      </w:r>
      <w:r>
        <w:rPr>
          <w:rFonts w:asciiTheme="minorHAnsi" w:eastAsiaTheme="minorHAnsi" w:hAnsiTheme="minorHAnsi" w:cstheme="minorHAnsi"/>
          <w:color w:val="FF0000"/>
          <w:szCs w:val="24"/>
          <w:lang w:val="es-ES" w:eastAsia="en-US"/>
        </w:rPr>
        <w:fldChar w:fldCharType="separate"/>
      </w:r>
      <w:r w:rsidRPr="00171679">
        <w:rPr>
          <w:color w:val="FF0000"/>
          <w:lang w:val="es-ES" w:eastAsia="en-US"/>
        </w:rPr>
        <w:t>mgomezm@uaemex.mx</w:t>
      </w:r>
      <w:r>
        <w:rPr>
          <w:rFonts w:asciiTheme="minorHAnsi" w:eastAsiaTheme="minorHAnsi" w:hAnsiTheme="minorHAnsi" w:cstheme="minorHAnsi"/>
          <w:color w:val="FF0000"/>
          <w:szCs w:val="24"/>
          <w:lang w:val="es-ES" w:eastAsia="en-US"/>
        </w:rPr>
        <w:fldChar w:fldCharType="end"/>
      </w:r>
    </w:p>
    <w:p w14:paraId="12AA8C08" w14:textId="78BC02B6" w:rsidR="00171679" w:rsidRPr="00171679" w:rsidRDefault="00171679" w:rsidP="003E0509">
      <w:pPr>
        <w:autoSpaceDE w:val="0"/>
        <w:autoSpaceDN w:val="0"/>
        <w:adjustRightInd w:val="0"/>
        <w:spacing w:before="0" w:after="0" w:line="276" w:lineRule="auto"/>
        <w:jc w:val="right"/>
        <w:rPr>
          <w:rFonts w:eastAsiaTheme="minorHAnsi" w:cs="Times New Roman"/>
          <w:color w:val="000000"/>
          <w:szCs w:val="24"/>
          <w:lang w:val="es-ES" w:eastAsia="en-US"/>
        </w:rPr>
      </w:pPr>
      <w:r w:rsidRPr="00171679">
        <w:rPr>
          <w:rFonts w:eastAsiaTheme="minorHAnsi" w:cs="Times New Roman"/>
          <w:color w:val="000000"/>
          <w:szCs w:val="24"/>
          <w:lang w:val="es-ES" w:eastAsia="en-US"/>
        </w:rPr>
        <w:t xml:space="preserve"> </w:t>
      </w:r>
      <w:hyperlink r:id="rId8" w:tgtFrame="_blank" w:tooltip="https://orcid.org/0000-0002-1861-5092" w:history="1">
        <w:r w:rsidRPr="00171679">
          <w:rPr>
            <w:rFonts w:eastAsiaTheme="minorHAnsi" w:cs="Times New Roman"/>
            <w:color w:val="000000"/>
            <w:szCs w:val="24"/>
            <w:lang w:val="es-ES" w:eastAsia="en-US"/>
          </w:rPr>
          <w:t>https://orcid.org/0000-0002-1861-5092</w:t>
        </w:r>
      </w:hyperlink>
    </w:p>
    <w:bookmarkEnd w:id="4"/>
    <w:p w14:paraId="5ADB7407" w14:textId="77777777" w:rsidR="003E0509" w:rsidRDefault="003E0509" w:rsidP="0013352C">
      <w:pPr>
        <w:spacing w:before="0" w:after="0"/>
        <w:jc w:val="both"/>
        <w:outlineLvl w:val="2"/>
        <w:rPr>
          <w:rFonts w:asciiTheme="minorHAnsi" w:hAnsiTheme="minorHAnsi" w:cstheme="minorHAnsi"/>
          <w:b/>
          <w:bCs/>
          <w:sz w:val="28"/>
          <w:szCs w:val="28"/>
        </w:rPr>
      </w:pPr>
    </w:p>
    <w:p w14:paraId="2FFF0DC1" w14:textId="7A574373" w:rsidR="003E0509" w:rsidRDefault="003E0509" w:rsidP="0013352C">
      <w:pPr>
        <w:spacing w:before="0" w:after="0"/>
        <w:jc w:val="both"/>
        <w:outlineLvl w:val="2"/>
        <w:rPr>
          <w:rFonts w:asciiTheme="minorHAnsi" w:hAnsiTheme="minorHAnsi" w:cstheme="minorHAnsi"/>
          <w:b/>
          <w:bCs/>
          <w:sz w:val="28"/>
          <w:szCs w:val="28"/>
          <w:lang w:val="es-ES"/>
        </w:rPr>
      </w:pPr>
    </w:p>
    <w:p w14:paraId="00C390D0" w14:textId="77777777" w:rsidR="00B2049D" w:rsidRPr="00D775C5" w:rsidRDefault="00B2049D" w:rsidP="0013352C">
      <w:pPr>
        <w:spacing w:before="0" w:after="0"/>
        <w:jc w:val="both"/>
        <w:outlineLvl w:val="2"/>
        <w:rPr>
          <w:rFonts w:asciiTheme="minorHAnsi" w:hAnsiTheme="minorHAnsi" w:cstheme="minorHAnsi"/>
          <w:b/>
          <w:bCs/>
          <w:sz w:val="28"/>
          <w:szCs w:val="28"/>
          <w:lang w:val="es-ES"/>
        </w:rPr>
      </w:pPr>
    </w:p>
    <w:p w14:paraId="73E6C6A8" w14:textId="30271C29" w:rsidR="00D9279C" w:rsidRPr="0013352C" w:rsidRDefault="00AE29F3" w:rsidP="0013352C">
      <w:pPr>
        <w:spacing w:before="0" w:after="0"/>
        <w:jc w:val="both"/>
        <w:outlineLvl w:val="2"/>
        <w:rPr>
          <w:rFonts w:asciiTheme="minorHAnsi" w:hAnsiTheme="minorHAnsi" w:cstheme="minorHAnsi"/>
          <w:b/>
          <w:bCs/>
          <w:sz w:val="28"/>
          <w:szCs w:val="28"/>
        </w:rPr>
      </w:pPr>
      <w:r w:rsidRPr="0013352C">
        <w:rPr>
          <w:rFonts w:asciiTheme="minorHAnsi" w:hAnsiTheme="minorHAnsi" w:cstheme="minorHAnsi"/>
          <w:b/>
          <w:bCs/>
          <w:sz w:val="28"/>
          <w:szCs w:val="28"/>
        </w:rPr>
        <w:lastRenderedPageBreak/>
        <w:t>Resumen</w:t>
      </w:r>
      <w:bookmarkEnd w:id="1"/>
      <w:r w:rsidRPr="0013352C">
        <w:rPr>
          <w:rFonts w:asciiTheme="minorHAnsi" w:hAnsiTheme="minorHAnsi" w:cstheme="minorHAnsi"/>
          <w:b/>
          <w:bCs/>
          <w:sz w:val="28"/>
          <w:szCs w:val="28"/>
        </w:rPr>
        <w:t xml:space="preserve"> </w:t>
      </w:r>
    </w:p>
    <w:p w14:paraId="4C5A3B1B" w14:textId="07D89EBF" w:rsidR="00AE29F3" w:rsidRPr="00D9279C" w:rsidRDefault="00AE29F3" w:rsidP="0013352C">
      <w:pPr>
        <w:pStyle w:val="Ttulo1"/>
        <w:spacing w:before="0"/>
        <w:jc w:val="both"/>
        <w:rPr>
          <w:rFonts w:cs="Times New Roman"/>
          <w:b w:val="0"/>
          <w:bCs w:val="0"/>
          <w:sz w:val="24"/>
          <w:szCs w:val="24"/>
        </w:rPr>
      </w:pPr>
      <w:bookmarkStart w:id="5" w:name="_Hlk64916122"/>
      <w:r w:rsidRPr="00D9279C">
        <w:rPr>
          <w:rFonts w:cs="Times New Roman"/>
          <w:b w:val="0"/>
          <w:bCs w:val="0"/>
          <w:sz w:val="24"/>
          <w:szCs w:val="24"/>
        </w:rPr>
        <w:t>La presente investigación es de tipo descriptiva, ya que se busc</w:t>
      </w:r>
      <w:r w:rsidR="00D95213">
        <w:rPr>
          <w:rFonts w:cs="Times New Roman"/>
          <w:b w:val="0"/>
          <w:bCs w:val="0"/>
          <w:sz w:val="24"/>
          <w:szCs w:val="24"/>
        </w:rPr>
        <w:t>ó</w:t>
      </w:r>
      <w:r w:rsidRPr="00D9279C">
        <w:rPr>
          <w:rFonts w:cs="Times New Roman"/>
          <w:b w:val="0"/>
          <w:bCs w:val="0"/>
          <w:sz w:val="24"/>
          <w:szCs w:val="24"/>
        </w:rPr>
        <w:t xml:space="preserve"> tener una medición precisa y específica acerca de la muestra seleccionada de alumnos que cursan la </w:t>
      </w:r>
      <w:r w:rsidR="004622EA">
        <w:rPr>
          <w:rFonts w:cs="Times New Roman"/>
          <w:b w:val="0"/>
          <w:bCs w:val="0"/>
          <w:sz w:val="24"/>
          <w:szCs w:val="24"/>
        </w:rPr>
        <w:t>L</w:t>
      </w:r>
      <w:r w:rsidRPr="00D9279C">
        <w:rPr>
          <w:rFonts w:cs="Times New Roman"/>
          <w:b w:val="0"/>
          <w:bCs w:val="0"/>
          <w:sz w:val="24"/>
          <w:szCs w:val="24"/>
        </w:rPr>
        <w:t>icenciatura e</w:t>
      </w:r>
      <w:r w:rsidR="004622EA">
        <w:rPr>
          <w:rFonts w:cs="Times New Roman"/>
          <w:b w:val="0"/>
          <w:bCs w:val="0"/>
          <w:sz w:val="24"/>
          <w:szCs w:val="24"/>
        </w:rPr>
        <w:t>n</w:t>
      </w:r>
      <w:r w:rsidRPr="00D9279C">
        <w:rPr>
          <w:rFonts w:cs="Times New Roman"/>
          <w:b w:val="0"/>
          <w:bCs w:val="0"/>
          <w:sz w:val="24"/>
          <w:szCs w:val="24"/>
        </w:rPr>
        <w:t xml:space="preserve"> </w:t>
      </w:r>
      <w:r w:rsidR="004622EA">
        <w:rPr>
          <w:rFonts w:cs="Times New Roman"/>
          <w:b w:val="0"/>
          <w:bCs w:val="0"/>
          <w:sz w:val="24"/>
          <w:szCs w:val="24"/>
        </w:rPr>
        <w:t>C</w:t>
      </w:r>
      <w:r w:rsidRPr="00D9279C">
        <w:rPr>
          <w:rFonts w:cs="Times New Roman"/>
          <w:b w:val="0"/>
          <w:bCs w:val="0"/>
          <w:sz w:val="24"/>
          <w:szCs w:val="24"/>
        </w:rPr>
        <w:t xml:space="preserve">ontaduría y </w:t>
      </w:r>
      <w:r w:rsidR="004622EA">
        <w:rPr>
          <w:rFonts w:cs="Times New Roman"/>
          <w:b w:val="0"/>
          <w:bCs w:val="0"/>
          <w:sz w:val="24"/>
          <w:szCs w:val="24"/>
        </w:rPr>
        <w:t>A</w:t>
      </w:r>
      <w:r w:rsidRPr="00D9279C">
        <w:rPr>
          <w:rFonts w:cs="Times New Roman"/>
          <w:b w:val="0"/>
          <w:bCs w:val="0"/>
          <w:sz w:val="24"/>
          <w:szCs w:val="24"/>
        </w:rPr>
        <w:t xml:space="preserve">dministración del Centro Universitario UAEM Ecatepec. Tiene un corte cuantitativo porque está caracterizado </w:t>
      </w:r>
      <w:r w:rsidR="006D0F95" w:rsidRPr="00D9279C">
        <w:rPr>
          <w:rFonts w:cs="Times New Roman"/>
          <w:b w:val="0"/>
          <w:bCs w:val="0"/>
          <w:sz w:val="24"/>
          <w:szCs w:val="24"/>
        </w:rPr>
        <w:t>por recopilar</w:t>
      </w:r>
      <w:r w:rsidRPr="00D9279C">
        <w:rPr>
          <w:rFonts w:cs="Times New Roman"/>
          <w:b w:val="0"/>
          <w:bCs w:val="0"/>
          <w:sz w:val="24"/>
          <w:szCs w:val="24"/>
        </w:rPr>
        <w:t>, procesar y examinar información</w:t>
      </w:r>
      <w:r w:rsidR="00A8776F">
        <w:rPr>
          <w:rFonts w:cs="Times New Roman"/>
          <w:b w:val="0"/>
          <w:bCs w:val="0"/>
          <w:sz w:val="24"/>
          <w:szCs w:val="24"/>
        </w:rPr>
        <w:t xml:space="preserve">; </w:t>
      </w:r>
      <w:r w:rsidRPr="00D9279C">
        <w:rPr>
          <w:rFonts w:cs="Times New Roman"/>
          <w:b w:val="0"/>
          <w:bCs w:val="0"/>
          <w:sz w:val="24"/>
          <w:szCs w:val="24"/>
        </w:rPr>
        <w:t>se recabar</w:t>
      </w:r>
      <w:r w:rsidR="00A8776F">
        <w:rPr>
          <w:rFonts w:cs="Times New Roman"/>
          <w:b w:val="0"/>
          <w:bCs w:val="0"/>
          <w:sz w:val="24"/>
          <w:szCs w:val="24"/>
        </w:rPr>
        <w:t>o</w:t>
      </w:r>
      <w:r w:rsidRPr="00D9279C">
        <w:rPr>
          <w:rFonts w:cs="Times New Roman"/>
          <w:b w:val="0"/>
          <w:bCs w:val="0"/>
          <w:sz w:val="24"/>
          <w:szCs w:val="24"/>
        </w:rPr>
        <w:t xml:space="preserve">n datos por medio de un instrumento contextualizado a la </w:t>
      </w:r>
      <w:r w:rsidR="00A8776F">
        <w:rPr>
          <w:rFonts w:cs="Times New Roman"/>
          <w:b w:val="0"/>
          <w:bCs w:val="0"/>
          <w:sz w:val="24"/>
          <w:szCs w:val="24"/>
        </w:rPr>
        <w:t xml:space="preserve">Institución </w:t>
      </w:r>
      <w:r w:rsidRPr="00D9279C">
        <w:rPr>
          <w:rFonts w:cs="Times New Roman"/>
          <w:b w:val="0"/>
          <w:bCs w:val="0"/>
          <w:sz w:val="24"/>
          <w:szCs w:val="24"/>
        </w:rPr>
        <w:t xml:space="preserve">en la cual se aplicó, posteriormente los resultados </w:t>
      </w:r>
      <w:r w:rsidR="00A8776F">
        <w:rPr>
          <w:rFonts w:cs="Times New Roman"/>
          <w:b w:val="0"/>
          <w:bCs w:val="0"/>
          <w:sz w:val="24"/>
          <w:szCs w:val="24"/>
        </w:rPr>
        <w:t>fueron</w:t>
      </w:r>
      <w:r w:rsidRPr="00D9279C">
        <w:rPr>
          <w:rFonts w:cs="Times New Roman"/>
          <w:b w:val="0"/>
          <w:bCs w:val="0"/>
          <w:sz w:val="24"/>
          <w:szCs w:val="24"/>
        </w:rPr>
        <w:t xml:space="preserve"> organizados. </w:t>
      </w:r>
    </w:p>
    <w:p w14:paraId="0F510DB3" w14:textId="34168AF8" w:rsidR="006358EB" w:rsidRDefault="00F4565B" w:rsidP="0013352C">
      <w:pPr>
        <w:spacing w:before="0" w:after="0"/>
        <w:jc w:val="both"/>
        <w:rPr>
          <w:rFonts w:cs="Times New Roman"/>
          <w:szCs w:val="24"/>
        </w:rPr>
      </w:pPr>
      <w:r>
        <w:rPr>
          <w:rFonts w:cs="Times New Roman"/>
          <w:szCs w:val="24"/>
        </w:rPr>
        <w:t xml:space="preserve"> </w:t>
      </w:r>
      <w:r w:rsidR="006358EB" w:rsidRPr="006358EB">
        <w:rPr>
          <w:rFonts w:cs="Times New Roman"/>
          <w:szCs w:val="24"/>
        </w:rPr>
        <w:t xml:space="preserve">El objetivo principal </w:t>
      </w:r>
      <w:r w:rsidR="004622EA">
        <w:rPr>
          <w:rFonts w:cs="Times New Roman"/>
          <w:szCs w:val="24"/>
        </w:rPr>
        <w:t>fue</w:t>
      </w:r>
      <w:r w:rsidR="006358EB" w:rsidRPr="006358EB">
        <w:rPr>
          <w:rFonts w:cs="Times New Roman"/>
          <w:szCs w:val="24"/>
        </w:rPr>
        <w:t xml:space="preserve"> analizar la viabilidad de la aplicación de la UA de Administración de las </w:t>
      </w:r>
      <w:proofErr w:type="spellStart"/>
      <w:r w:rsidR="006358EB" w:rsidRPr="006358EB">
        <w:rPr>
          <w:rFonts w:cs="Times New Roman"/>
          <w:szCs w:val="24"/>
        </w:rPr>
        <w:t>PyMES</w:t>
      </w:r>
      <w:proofErr w:type="spellEnd"/>
      <w:r w:rsidR="006358EB" w:rsidRPr="006358EB">
        <w:rPr>
          <w:rFonts w:cs="Times New Roman"/>
          <w:szCs w:val="24"/>
        </w:rPr>
        <w:t xml:space="preserve"> para su impartición de forma semipresencial, utilizando las TIC´s como una herramienta para mejorar el proceso de enseñanza aprendizaje</w:t>
      </w:r>
      <w:r w:rsidR="00A8776F">
        <w:rPr>
          <w:rFonts w:cs="Times New Roman"/>
          <w:szCs w:val="24"/>
        </w:rPr>
        <w:t>,</w:t>
      </w:r>
      <w:r w:rsidR="006358EB" w:rsidRPr="006358EB">
        <w:rPr>
          <w:rFonts w:cs="Times New Roman"/>
          <w:szCs w:val="24"/>
        </w:rPr>
        <w:t xml:space="preserve"> e identificar si el alumno c</w:t>
      </w:r>
      <w:r w:rsidR="00A8776F">
        <w:rPr>
          <w:rFonts w:cs="Times New Roman"/>
          <w:szCs w:val="24"/>
        </w:rPr>
        <w:t>ontaba</w:t>
      </w:r>
      <w:r w:rsidR="006358EB" w:rsidRPr="006358EB">
        <w:rPr>
          <w:rFonts w:cs="Times New Roman"/>
          <w:szCs w:val="24"/>
        </w:rPr>
        <w:t xml:space="preserve"> con los recursos tecnológicos apropiados</w:t>
      </w:r>
      <w:r w:rsidR="00A50A08">
        <w:rPr>
          <w:rFonts w:cs="Times New Roman"/>
          <w:szCs w:val="24"/>
        </w:rPr>
        <w:t>.</w:t>
      </w:r>
      <w:bookmarkEnd w:id="5"/>
    </w:p>
    <w:p w14:paraId="5C8849F6" w14:textId="398B1281" w:rsidR="001F6A86" w:rsidRDefault="00AE29F3" w:rsidP="0013352C">
      <w:pPr>
        <w:spacing w:before="0" w:after="0"/>
        <w:jc w:val="both"/>
        <w:rPr>
          <w:rFonts w:cs="Times New Roman"/>
          <w:szCs w:val="24"/>
        </w:rPr>
      </w:pPr>
      <w:r w:rsidRPr="0013352C">
        <w:rPr>
          <w:rFonts w:asciiTheme="minorHAnsi" w:hAnsiTheme="minorHAnsi" w:cstheme="minorHAnsi"/>
          <w:b/>
          <w:bCs/>
          <w:sz w:val="28"/>
          <w:szCs w:val="28"/>
        </w:rPr>
        <w:t>Palabras clave:</w:t>
      </w:r>
      <w:r w:rsidR="00D41E94">
        <w:rPr>
          <w:rFonts w:cs="Times New Roman"/>
          <w:szCs w:val="24"/>
        </w:rPr>
        <w:t xml:space="preserve"> </w:t>
      </w:r>
      <w:r w:rsidR="00F4565B">
        <w:rPr>
          <w:rFonts w:cs="Times New Roman"/>
          <w:szCs w:val="24"/>
        </w:rPr>
        <w:t>e</w:t>
      </w:r>
      <w:r w:rsidR="00AB6175" w:rsidRPr="00D9279C">
        <w:rPr>
          <w:rFonts w:cs="Times New Roman"/>
          <w:szCs w:val="24"/>
        </w:rPr>
        <w:t>nseñanza</w:t>
      </w:r>
      <w:r w:rsidR="00227A6B" w:rsidRPr="00D9279C">
        <w:rPr>
          <w:rFonts w:cs="Times New Roman"/>
          <w:szCs w:val="24"/>
        </w:rPr>
        <w:t xml:space="preserve">, </w:t>
      </w:r>
      <w:r w:rsidR="00F4565B">
        <w:rPr>
          <w:rFonts w:cs="Times New Roman"/>
          <w:szCs w:val="24"/>
        </w:rPr>
        <w:t xml:space="preserve">estrategias, </w:t>
      </w:r>
      <w:r w:rsidR="00227A6B" w:rsidRPr="00D9279C">
        <w:rPr>
          <w:rFonts w:cs="Times New Roman"/>
          <w:szCs w:val="24"/>
        </w:rPr>
        <w:t>método</w:t>
      </w:r>
      <w:r w:rsidR="00D41E94">
        <w:rPr>
          <w:rFonts w:cs="Times New Roman"/>
          <w:szCs w:val="24"/>
        </w:rPr>
        <w:t xml:space="preserve">, </w:t>
      </w:r>
      <w:r w:rsidR="00F4565B">
        <w:rPr>
          <w:rFonts w:cs="Times New Roman"/>
          <w:szCs w:val="24"/>
        </w:rPr>
        <w:t xml:space="preserve">unidad de aprendizaje, </w:t>
      </w:r>
      <w:r w:rsidR="006C52D5">
        <w:rPr>
          <w:rFonts w:cs="Times New Roman"/>
          <w:szCs w:val="24"/>
        </w:rPr>
        <w:t>virtual.</w:t>
      </w:r>
      <w:r w:rsidR="00AB6175" w:rsidRPr="00D9279C">
        <w:rPr>
          <w:rFonts w:cs="Times New Roman"/>
          <w:szCs w:val="24"/>
        </w:rPr>
        <w:t xml:space="preserve"> </w:t>
      </w:r>
    </w:p>
    <w:p w14:paraId="1B4C6CF5" w14:textId="77777777" w:rsidR="00A50A08" w:rsidRDefault="00A50A08" w:rsidP="0013352C">
      <w:pPr>
        <w:spacing w:before="0" w:after="0"/>
        <w:jc w:val="both"/>
        <w:rPr>
          <w:rFonts w:cs="Times New Roman"/>
          <w:szCs w:val="24"/>
        </w:rPr>
      </w:pPr>
    </w:p>
    <w:p w14:paraId="52318A52" w14:textId="77777777" w:rsidR="0013352C" w:rsidRPr="00CC6512" w:rsidRDefault="001F6A86" w:rsidP="0013352C">
      <w:pPr>
        <w:spacing w:before="0" w:after="0"/>
        <w:jc w:val="both"/>
        <w:outlineLvl w:val="2"/>
        <w:rPr>
          <w:rFonts w:asciiTheme="minorHAnsi" w:hAnsiTheme="minorHAnsi" w:cstheme="minorHAnsi"/>
          <w:b/>
          <w:bCs/>
          <w:sz w:val="28"/>
          <w:szCs w:val="28"/>
          <w:lang w:val="en-US"/>
        </w:rPr>
      </w:pPr>
      <w:r w:rsidRPr="00CC6512">
        <w:rPr>
          <w:rFonts w:asciiTheme="minorHAnsi" w:hAnsiTheme="minorHAnsi" w:cstheme="minorHAnsi"/>
          <w:b/>
          <w:bCs/>
          <w:sz w:val="28"/>
          <w:szCs w:val="28"/>
          <w:lang w:val="en-US"/>
        </w:rPr>
        <w:t>A</w:t>
      </w:r>
      <w:r w:rsidR="009E0F06" w:rsidRPr="00CC6512">
        <w:rPr>
          <w:rFonts w:asciiTheme="minorHAnsi" w:hAnsiTheme="minorHAnsi" w:cstheme="minorHAnsi"/>
          <w:b/>
          <w:bCs/>
          <w:sz w:val="28"/>
          <w:szCs w:val="28"/>
          <w:lang w:val="en-US"/>
        </w:rPr>
        <w:t>bstract</w:t>
      </w:r>
    </w:p>
    <w:p w14:paraId="2AD0614F" w14:textId="77777777" w:rsidR="0013352C" w:rsidRDefault="001F6A86" w:rsidP="0013352C">
      <w:pPr>
        <w:spacing w:before="0" w:after="0"/>
        <w:jc w:val="both"/>
        <w:outlineLvl w:val="2"/>
        <w:rPr>
          <w:b/>
          <w:bCs/>
          <w:sz w:val="28"/>
          <w:szCs w:val="28"/>
          <w:lang w:val="en-US"/>
        </w:rPr>
      </w:pPr>
      <w:r w:rsidRPr="00222D2D">
        <w:rPr>
          <w:rFonts w:cs="Times New Roman"/>
          <w:szCs w:val="24"/>
          <w:lang w:val="en-US"/>
        </w:rPr>
        <w:t>The main objective is to analy</w:t>
      </w:r>
      <w:r w:rsidR="009E0F06" w:rsidRPr="00222D2D">
        <w:rPr>
          <w:rFonts w:cs="Times New Roman"/>
          <w:szCs w:val="24"/>
          <w:lang w:val="en-US"/>
        </w:rPr>
        <w:t>z</w:t>
      </w:r>
      <w:r w:rsidRPr="00222D2D">
        <w:rPr>
          <w:rFonts w:cs="Times New Roman"/>
          <w:szCs w:val="24"/>
          <w:lang w:val="en-US"/>
        </w:rPr>
        <w:t>e the feasibility of the application of the AU for SME Management for its delivery in a semi-face-to-face manner, using ICT as a tool to improve the learning teaching process; and to identify whether the student has the appropriate technological resources, as well as to analy</w:t>
      </w:r>
      <w:r w:rsidR="009E0F06" w:rsidRPr="00222D2D">
        <w:rPr>
          <w:rFonts w:cs="Times New Roman"/>
          <w:szCs w:val="24"/>
          <w:lang w:val="en-US"/>
        </w:rPr>
        <w:t>z</w:t>
      </w:r>
      <w:r w:rsidRPr="00222D2D">
        <w:rPr>
          <w:rFonts w:cs="Times New Roman"/>
          <w:szCs w:val="24"/>
          <w:lang w:val="en-US"/>
        </w:rPr>
        <w:t>e the skills that the teacher must have to teach the subject.</w:t>
      </w:r>
    </w:p>
    <w:p w14:paraId="79FBF38A" w14:textId="1731E0CE" w:rsidR="002D55FE" w:rsidRPr="0013352C" w:rsidRDefault="000C502E" w:rsidP="0013352C">
      <w:pPr>
        <w:spacing w:before="0" w:after="0"/>
        <w:jc w:val="both"/>
        <w:outlineLvl w:val="2"/>
        <w:rPr>
          <w:b/>
          <w:bCs/>
          <w:sz w:val="28"/>
          <w:szCs w:val="28"/>
          <w:lang w:val="en-US"/>
        </w:rPr>
      </w:pPr>
      <w:r w:rsidRPr="000C502E">
        <w:rPr>
          <w:rFonts w:cs="Times New Roman"/>
          <w:szCs w:val="24"/>
          <w:lang w:val="en-US"/>
        </w:rPr>
        <w:t>The main objective was to analyze the viability of the application of the UA of Administration of SMEs for its delivery in a blended way, using ICTs as a tool to improve the teaching-learning process, and identify if the student had the resources appropriate technology.</w:t>
      </w:r>
    </w:p>
    <w:p w14:paraId="54F8AABD" w14:textId="6F89EECA" w:rsidR="002D55FE" w:rsidRDefault="002D55FE" w:rsidP="0013352C">
      <w:pPr>
        <w:spacing w:before="0" w:after="0"/>
        <w:jc w:val="both"/>
        <w:rPr>
          <w:rFonts w:cs="Times New Roman"/>
          <w:szCs w:val="24"/>
          <w:lang w:val="en-US"/>
        </w:rPr>
      </w:pPr>
      <w:r w:rsidRPr="00CC6512">
        <w:rPr>
          <w:rFonts w:asciiTheme="minorHAnsi" w:hAnsiTheme="minorHAnsi" w:cstheme="minorHAnsi"/>
          <w:b/>
          <w:bCs/>
          <w:sz w:val="28"/>
          <w:szCs w:val="28"/>
          <w:lang w:val="en-US"/>
        </w:rPr>
        <w:t>Keywords:</w:t>
      </w:r>
      <w:r w:rsidRPr="002D55FE">
        <w:rPr>
          <w:rFonts w:cs="Times New Roman"/>
          <w:szCs w:val="24"/>
          <w:lang w:val="en-US"/>
        </w:rPr>
        <w:t xml:space="preserve"> Teaching, </w:t>
      </w:r>
      <w:r w:rsidR="00F4565B" w:rsidRPr="002D55FE">
        <w:rPr>
          <w:rFonts w:cs="Times New Roman"/>
          <w:szCs w:val="24"/>
          <w:lang w:val="en-US"/>
        </w:rPr>
        <w:t>strategies,</w:t>
      </w:r>
      <w:r w:rsidR="00F4565B">
        <w:rPr>
          <w:rFonts w:cs="Times New Roman"/>
          <w:szCs w:val="24"/>
          <w:lang w:val="en-US"/>
        </w:rPr>
        <w:t xml:space="preserve"> </w:t>
      </w:r>
      <w:r w:rsidRPr="002D55FE">
        <w:rPr>
          <w:rFonts w:cs="Times New Roman"/>
          <w:szCs w:val="24"/>
          <w:lang w:val="en-US"/>
        </w:rPr>
        <w:t xml:space="preserve">method, </w:t>
      </w:r>
      <w:r w:rsidR="00F4565B" w:rsidRPr="002D55FE">
        <w:rPr>
          <w:rFonts w:cs="Times New Roman"/>
          <w:szCs w:val="24"/>
          <w:lang w:val="en-US"/>
        </w:rPr>
        <w:t>learning unit</w:t>
      </w:r>
      <w:r w:rsidR="00F4565B">
        <w:rPr>
          <w:rFonts w:cs="Times New Roman"/>
          <w:szCs w:val="24"/>
          <w:lang w:val="en-US"/>
        </w:rPr>
        <w:t>,</w:t>
      </w:r>
      <w:r w:rsidR="00F4565B" w:rsidRPr="002D55FE">
        <w:rPr>
          <w:rFonts w:cs="Times New Roman"/>
          <w:szCs w:val="24"/>
          <w:lang w:val="en-US"/>
        </w:rPr>
        <w:t xml:space="preserve"> </w:t>
      </w:r>
      <w:r w:rsidRPr="002D55FE">
        <w:rPr>
          <w:rFonts w:cs="Times New Roman"/>
          <w:szCs w:val="24"/>
          <w:lang w:val="en-US"/>
        </w:rPr>
        <w:t>virtual</w:t>
      </w:r>
      <w:r>
        <w:rPr>
          <w:rFonts w:cs="Times New Roman"/>
          <w:szCs w:val="24"/>
          <w:lang w:val="en-US"/>
        </w:rPr>
        <w:t>.</w:t>
      </w:r>
    </w:p>
    <w:p w14:paraId="6BBE9172" w14:textId="77777777" w:rsidR="00171679" w:rsidRDefault="00171679" w:rsidP="0013352C">
      <w:pPr>
        <w:spacing w:before="0" w:after="0"/>
        <w:jc w:val="both"/>
        <w:rPr>
          <w:rFonts w:cs="Times New Roman"/>
          <w:szCs w:val="24"/>
          <w:lang w:val="en-US"/>
        </w:rPr>
      </w:pPr>
    </w:p>
    <w:p w14:paraId="261D9D81" w14:textId="377E4851" w:rsidR="0013352C" w:rsidRPr="0013352C" w:rsidRDefault="0013352C" w:rsidP="0013352C">
      <w:pPr>
        <w:spacing w:before="0" w:after="0"/>
        <w:jc w:val="both"/>
        <w:rPr>
          <w:rFonts w:asciiTheme="minorHAnsi" w:hAnsiTheme="minorHAnsi" w:cstheme="minorHAnsi"/>
          <w:b/>
          <w:bCs/>
          <w:sz w:val="28"/>
          <w:szCs w:val="28"/>
        </w:rPr>
      </w:pPr>
      <w:r w:rsidRPr="0013352C">
        <w:rPr>
          <w:rFonts w:asciiTheme="minorHAnsi" w:hAnsiTheme="minorHAnsi" w:cstheme="minorHAnsi"/>
          <w:b/>
          <w:bCs/>
          <w:sz w:val="28"/>
          <w:szCs w:val="28"/>
        </w:rPr>
        <w:t>Resumo</w:t>
      </w:r>
    </w:p>
    <w:p w14:paraId="59037BAF" w14:textId="77777777" w:rsidR="0013352C" w:rsidRPr="0013352C" w:rsidRDefault="0013352C" w:rsidP="0013352C">
      <w:pPr>
        <w:spacing w:before="0" w:after="0"/>
        <w:jc w:val="both"/>
        <w:rPr>
          <w:rFonts w:cs="Times New Roman"/>
          <w:szCs w:val="24"/>
        </w:rPr>
      </w:pPr>
      <w:r w:rsidRPr="0013352C">
        <w:rPr>
          <w:rFonts w:cs="Times New Roman"/>
          <w:szCs w:val="24"/>
        </w:rPr>
        <w:t xml:space="preserve">Esta pesquisa é </w:t>
      </w:r>
      <w:proofErr w:type="spellStart"/>
      <w:r w:rsidRPr="0013352C">
        <w:rPr>
          <w:rFonts w:cs="Times New Roman"/>
          <w:szCs w:val="24"/>
        </w:rPr>
        <w:t>descritiva</w:t>
      </w:r>
      <w:proofErr w:type="spellEnd"/>
      <w:r w:rsidRPr="0013352C">
        <w:rPr>
          <w:rFonts w:cs="Times New Roman"/>
          <w:szCs w:val="24"/>
        </w:rPr>
        <w:t xml:space="preserve">, visto que </w:t>
      </w:r>
      <w:proofErr w:type="spellStart"/>
      <w:r w:rsidRPr="0013352C">
        <w:rPr>
          <w:rFonts w:cs="Times New Roman"/>
          <w:szCs w:val="24"/>
        </w:rPr>
        <w:t>buscou</w:t>
      </w:r>
      <w:proofErr w:type="spellEnd"/>
      <w:r w:rsidRPr="0013352C">
        <w:rPr>
          <w:rFonts w:cs="Times New Roman"/>
          <w:szCs w:val="24"/>
        </w:rPr>
        <w:t xml:space="preserve">-se </w:t>
      </w:r>
      <w:proofErr w:type="spellStart"/>
      <w:r w:rsidRPr="0013352C">
        <w:rPr>
          <w:rFonts w:cs="Times New Roman"/>
          <w:szCs w:val="24"/>
        </w:rPr>
        <w:t>uma</w:t>
      </w:r>
      <w:proofErr w:type="spellEnd"/>
      <w:r w:rsidRPr="0013352C">
        <w:rPr>
          <w:rFonts w:cs="Times New Roman"/>
          <w:szCs w:val="24"/>
        </w:rPr>
        <w:t xml:space="preserve"> </w:t>
      </w:r>
      <w:proofErr w:type="spellStart"/>
      <w:r w:rsidRPr="0013352C">
        <w:rPr>
          <w:rFonts w:cs="Times New Roman"/>
          <w:szCs w:val="24"/>
        </w:rPr>
        <w:t>mensuração</w:t>
      </w:r>
      <w:proofErr w:type="spellEnd"/>
      <w:r w:rsidRPr="0013352C">
        <w:rPr>
          <w:rFonts w:cs="Times New Roman"/>
          <w:szCs w:val="24"/>
        </w:rPr>
        <w:t xml:space="preserve"> precisa </w:t>
      </w:r>
      <w:proofErr w:type="gramStart"/>
      <w:r w:rsidRPr="0013352C">
        <w:rPr>
          <w:rFonts w:cs="Times New Roman"/>
          <w:szCs w:val="24"/>
        </w:rPr>
        <w:t>e</w:t>
      </w:r>
      <w:proofErr w:type="gramEnd"/>
      <w:r w:rsidRPr="0013352C">
        <w:rPr>
          <w:rFonts w:cs="Times New Roman"/>
          <w:szCs w:val="24"/>
        </w:rPr>
        <w:t xml:space="preserve"> específica sobre a </w:t>
      </w:r>
      <w:proofErr w:type="spellStart"/>
      <w:r w:rsidRPr="0013352C">
        <w:rPr>
          <w:rFonts w:cs="Times New Roman"/>
          <w:szCs w:val="24"/>
        </w:rPr>
        <w:t>amostra</w:t>
      </w:r>
      <w:proofErr w:type="spellEnd"/>
      <w:r w:rsidRPr="0013352C">
        <w:rPr>
          <w:rFonts w:cs="Times New Roman"/>
          <w:szCs w:val="24"/>
        </w:rPr>
        <w:t xml:space="preserve"> </w:t>
      </w:r>
      <w:proofErr w:type="spellStart"/>
      <w:r w:rsidRPr="0013352C">
        <w:rPr>
          <w:rFonts w:cs="Times New Roman"/>
          <w:szCs w:val="24"/>
        </w:rPr>
        <w:t>selecionada</w:t>
      </w:r>
      <w:proofErr w:type="spellEnd"/>
      <w:r w:rsidRPr="0013352C">
        <w:rPr>
          <w:rFonts w:cs="Times New Roman"/>
          <w:szCs w:val="24"/>
        </w:rPr>
        <w:t xml:space="preserve"> de </w:t>
      </w:r>
      <w:proofErr w:type="spellStart"/>
      <w:r w:rsidRPr="0013352C">
        <w:rPr>
          <w:rFonts w:cs="Times New Roman"/>
          <w:szCs w:val="24"/>
        </w:rPr>
        <w:t>alunos</w:t>
      </w:r>
      <w:proofErr w:type="spellEnd"/>
      <w:r w:rsidRPr="0013352C">
        <w:rPr>
          <w:rFonts w:cs="Times New Roman"/>
          <w:szCs w:val="24"/>
        </w:rPr>
        <w:t xml:space="preserve"> que </w:t>
      </w:r>
      <w:proofErr w:type="spellStart"/>
      <w:r w:rsidRPr="0013352C">
        <w:rPr>
          <w:rFonts w:cs="Times New Roman"/>
          <w:szCs w:val="24"/>
        </w:rPr>
        <w:t>cursam</w:t>
      </w:r>
      <w:proofErr w:type="spellEnd"/>
      <w:r w:rsidRPr="0013352C">
        <w:rPr>
          <w:rFonts w:cs="Times New Roman"/>
          <w:szCs w:val="24"/>
        </w:rPr>
        <w:t xml:space="preserve"> o Curso de </w:t>
      </w:r>
      <w:proofErr w:type="spellStart"/>
      <w:r w:rsidRPr="0013352C">
        <w:rPr>
          <w:rFonts w:cs="Times New Roman"/>
          <w:szCs w:val="24"/>
        </w:rPr>
        <w:t>Bacharelado</w:t>
      </w:r>
      <w:proofErr w:type="spellEnd"/>
      <w:r w:rsidRPr="0013352C">
        <w:rPr>
          <w:rFonts w:cs="Times New Roman"/>
          <w:szCs w:val="24"/>
        </w:rPr>
        <w:t xml:space="preserve"> em </w:t>
      </w:r>
      <w:proofErr w:type="spellStart"/>
      <w:r w:rsidRPr="0013352C">
        <w:rPr>
          <w:rFonts w:cs="Times New Roman"/>
          <w:szCs w:val="24"/>
        </w:rPr>
        <w:t>Ciências</w:t>
      </w:r>
      <w:proofErr w:type="spellEnd"/>
      <w:r w:rsidRPr="0013352C">
        <w:rPr>
          <w:rFonts w:cs="Times New Roman"/>
          <w:szCs w:val="24"/>
        </w:rPr>
        <w:t xml:space="preserve"> </w:t>
      </w:r>
      <w:proofErr w:type="spellStart"/>
      <w:r w:rsidRPr="0013352C">
        <w:rPr>
          <w:rFonts w:cs="Times New Roman"/>
          <w:szCs w:val="24"/>
        </w:rPr>
        <w:t>Contábeis</w:t>
      </w:r>
      <w:proofErr w:type="spellEnd"/>
      <w:r w:rsidRPr="0013352C">
        <w:rPr>
          <w:rFonts w:cs="Times New Roman"/>
          <w:szCs w:val="24"/>
        </w:rPr>
        <w:t xml:space="preserve"> e </w:t>
      </w:r>
      <w:proofErr w:type="spellStart"/>
      <w:r w:rsidRPr="0013352C">
        <w:rPr>
          <w:rFonts w:cs="Times New Roman"/>
          <w:szCs w:val="24"/>
        </w:rPr>
        <w:t>Administração</w:t>
      </w:r>
      <w:proofErr w:type="spellEnd"/>
      <w:r w:rsidRPr="0013352C">
        <w:rPr>
          <w:rFonts w:cs="Times New Roman"/>
          <w:szCs w:val="24"/>
        </w:rPr>
        <w:t xml:space="preserve"> do Centro </w:t>
      </w:r>
      <w:proofErr w:type="spellStart"/>
      <w:r w:rsidRPr="0013352C">
        <w:rPr>
          <w:rFonts w:cs="Times New Roman"/>
          <w:szCs w:val="24"/>
        </w:rPr>
        <w:t>Universitário</w:t>
      </w:r>
      <w:proofErr w:type="spellEnd"/>
      <w:r w:rsidRPr="0013352C">
        <w:rPr>
          <w:rFonts w:cs="Times New Roman"/>
          <w:szCs w:val="24"/>
        </w:rPr>
        <w:t xml:space="preserve"> UAEM Ecatepec. </w:t>
      </w:r>
      <w:proofErr w:type="spellStart"/>
      <w:r w:rsidRPr="0013352C">
        <w:rPr>
          <w:rFonts w:cs="Times New Roman"/>
          <w:szCs w:val="24"/>
        </w:rPr>
        <w:t>Possui</w:t>
      </w:r>
      <w:proofErr w:type="spellEnd"/>
      <w:r w:rsidRPr="0013352C">
        <w:rPr>
          <w:rFonts w:cs="Times New Roman"/>
          <w:szCs w:val="24"/>
        </w:rPr>
        <w:t xml:space="preserve"> corte </w:t>
      </w:r>
      <w:proofErr w:type="spellStart"/>
      <w:r w:rsidRPr="0013352C">
        <w:rPr>
          <w:rFonts w:cs="Times New Roman"/>
          <w:szCs w:val="24"/>
        </w:rPr>
        <w:t>quantitativo</w:t>
      </w:r>
      <w:proofErr w:type="spellEnd"/>
      <w:r w:rsidRPr="0013352C">
        <w:rPr>
          <w:rFonts w:cs="Times New Roman"/>
          <w:szCs w:val="24"/>
        </w:rPr>
        <w:t xml:space="preserve"> porque se caracteriza por </w:t>
      </w:r>
      <w:proofErr w:type="spellStart"/>
      <w:r w:rsidRPr="0013352C">
        <w:rPr>
          <w:rFonts w:cs="Times New Roman"/>
          <w:szCs w:val="24"/>
        </w:rPr>
        <w:t>coletar</w:t>
      </w:r>
      <w:proofErr w:type="spellEnd"/>
      <w:r w:rsidRPr="0013352C">
        <w:rPr>
          <w:rFonts w:cs="Times New Roman"/>
          <w:szCs w:val="24"/>
        </w:rPr>
        <w:t xml:space="preserve">, </w:t>
      </w:r>
      <w:proofErr w:type="spellStart"/>
      <w:r w:rsidRPr="0013352C">
        <w:rPr>
          <w:rFonts w:cs="Times New Roman"/>
          <w:szCs w:val="24"/>
        </w:rPr>
        <w:t>processar</w:t>
      </w:r>
      <w:proofErr w:type="spellEnd"/>
      <w:r w:rsidRPr="0013352C">
        <w:rPr>
          <w:rFonts w:cs="Times New Roman"/>
          <w:szCs w:val="24"/>
        </w:rPr>
        <w:t xml:space="preserve"> e examinar </w:t>
      </w:r>
      <w:proofErr w:type="spellStart"/>
      <w:r w:rsidRPr="0013352C">
        <w:rPr>
          <w:rFonts w:cs="Times New Roman"/>
          <w:szCs w:val="24"/>
        </w:rPr>
        <w:t>informações</w:t>
      </w:r>
      <w:proofErr w:type="spellEnd"/>
      <w:r w:rsidRPr="0013352C">
        <w:rPr>
          <w:rFonts w:cs="Times New Roman"/>
          <w:szCs w:val="24"/>
        </w:rPr>
        <w:t xml:space="preserve">; Os dados </w:t>
      </w:r>
      <w:proofErr w:type="spellStart"/>
      <w:r w:rsidRPr="0013352C">
        <w:rPr>
          <w:rFonts w:cs="Times New Roman"/>
          <w:szCs w:val="24"/>
        </w:rPr>
        <w:t>foram</w:t>
      </w:r>
      <w:proofErr w:type="spellEnd"/>
      <w:r w:rsidRPr="0013352C">
        <w:rPr>
          <w:rFonts w:cs="Times New Roman"/>
          <w:szCs w:val="24"/>
        </w:rPr>
        <w:t xml:space="preserve"> </w:t>
      </w:r>
      <w:proofErr w:type="spellStart"/>
      <w:r w:rsidRPr="0013352C">
        <w:rPr>
          <w:rFonts w:cs="Times New Roman"/>
          <w:szCs w:val="24"/>
        </w:rPr>
        <w:t>coletados</w:t>
      </w:r>
      <w:proofErr w:type="spellEnd"/>
      <w:r w:rsidRPr="0013352C">
        <w:rPr>
          <w:rFonts w:cs="Times New Roman"/>
          <w:szCs w:val="24"/>
        </w:rPr>
        <w:t xml:space="preserve"> por </w:t>
      </w:r>
      <w:proofErr w:type="spellStart"/>
      <w:r w:rsidRPr="0013352C">
        <w:rPr>
          <w:rFonts w:cs="Times New Roman"/>
          <w:szCs w:val="24"/>
        </w:rPr>
        <w:t>meio</w:t>
      </w:r>
      <w:proofErr w:type="spellEnd"/>
      <w:r w:rsidRPr="0013352C">
        <w:rPr>
          <w:rFonts w:cs="Times New Roman"/>
          <w:szCs w:val="24"/>
        </w:rPr>
        <w:t xml:space="preserve"> de </w:t>
      </w:r>
      <w:proofErr w:type="spellStart"/>
      <w:r w:rsidRPr="0013352C">
        <w:rPr>
          <w:rFonts w:cs="Times New Roman"/>
          <w:szCs w:val="24"/>
        </w:rPr>
        <w:t>um</w:t>
      </w:r>
      <w:proofErr w:type="spellEnd"/>
      <w:r w:rsidRPr="0013352C">
        <w:rPr>
          <w:rFonts w:cs="Times New Roman"/>
          <w:szCs w:val="24"/>
        </w:rPr>
        <w:t xml:space="preserve"> instrumento contextualizado à </w:t>
      </w:r>
      <w:proofErr w:type="spellStart"/>
      <w:r w:rsidRPr="0013352C">
        <w:rPr>
          <w:rFonts w:cs="Times New Roman"/>
          <w:szCs w:val="24"/>
        </w:rPr>
        <w:t>Instituição</w:t>
      </w:r>
      <w:proofErr w:type="spellEnd"/>
      <w:r w:rsidRPr="0013352C">
        <w:rPr>
          <w:rFonts w:cs="Times New Roman"/>
          <w:szCs w:val="24"/>
        </w:rPr>
        <w:t xml:space="preserve"> em que </w:t>
      </w:r>
      <w:proofErr w:type="spellStart"/>
      <w:r w:rsidRPr="0013352C">
        <w:rPr>
          <w:rFonts w:cs="Times New Roman"/>
          <w:szCs w:val="24"/>
        </w:rPr>
        <w:t>foi</w:t>
      </w:r>
      <w:proofErr w:type="spellEnd"/>
      <w:r w:rsidRPr="0013352C">
        <w:rPr>
          <w:rFonts w:cs="Times New Roman"/>
          <w:szCs w:val="24"/>
        </w:rPr>
        <w:t xml:space="preserve"> aplicado, posteriormente os resultados </w:t>
      </w:r>
      <w:proofErr w:type="spellStart"/>
      <w:r w:rsidRPr="0013352C">
        <w:rPr>
          <w:rFonts w:cs="Times New Roman"/>
          <w:szCs w:val="24"/>
        </w:rPr>
        <w:t>foram</w:t>
      </w:r>
      <w:proofErr w:type="spellEnd"/>
      <w:r w:rsidRPr="0013352C">
        <w:rPr>
          <w:rFonts w:cs="Times New Roman"/>
          <w:szCs w:val="24"/>
        </w:rPr>
        <w:t xml:space="preserve"> organizados.</w:t>
      </w:r>
    </w:p>
    <w:p w14:paraId="66BA6CC8" w14:textId="1CD46454" w:rsidR="0013352C" w:rsidRPr="0013352C" w:rsidRDefault="0013352C" w:rsidP="0013352C">
      <w:pPr>
        <w:spacing w:before="0" w:after="0"/>
        <w:jc w:val="both"/>
        <w:rPr>
          <w:rFonts w:cs="Times New Roman"/>
          <w:szCs w:val="24"/>
        </w:rPr>
      </w:pPr>
      <w:r w:rsidRPr="0013352C">
        <w:rPr>
          <w:rFonts w:cs="Times New Roman"/>
          <w:szCs w:val="24"/>
        </w:rPr>
        <w:lastRenderedPageBreak/>
        <w:t xml:space="preserve">O objetivo principal </w:t>
      </w:r>
      <w:proofErr w:type="spellStart"/>
      <w:r w:rsidRPr="0013352C">
        <w:rPr>
          <w:rFonts w:cs="Times New Roman"/>
          <w:szCs w:val="24"/>
        </w:rPr>
        <w:t>foi</w:t>
      </w:r>
      <w:proofErr w:type="spellEnd"/>
      <w:r w:rsidRPr="0013352C">
        <w:rPr>
          <w:rFonts w:cs="Times New Roman"/>
          <w:szCs w:val="24"/>
        </w:rPr>
        <w:t xml:space="preserve"> </w:t>
      </w:r>
      <w:proofErr w:type="spellStart"/>
      <w:r w:rsidRPr="0013352C">
        <w:rPr>
          <w:rFonts w:cs="Times New Roman"/>
          <w:szCs w:val="24"/>
        </w:rPr>
        <w:t>analisar</w:t>
      </w:r>
      <w:proofErr w:type="spellEnd"/>
      <w:r w:rsidRPr="0013352C">
        <w:rPr>
          <w:rFonts w:cs="Times New Roman"/>
          <w:szCs w:val="24"/>
        </w:rPr>
        <w:t xml:space="preserve"> a </w:t>
      </w:r>
      <w:proofErr w:type="spellStart"/>
      <w:r w:rsidRPr="0013352C">
        <w:rPr>
          <w:rFonts w:cs="Times New Roman"/>
          <w:szCs w:val="24"/>
        </w:rPr>
        <w:t>viabilidade</w:t>
      </w:r>
      <w:proofErr w:type="spellEnd"/>
      <w:r w:rsidRPr="0013352C">
        <w:rPr>
          <w:rFonts w:cs="Times New Roman"/>
          <w:szCs w:val="24"/>
        </w:rPr>
        <w:t xml:space="preserve"> da </w:t>
      </w:r>
      <w:proofErr w:type="spellStart"/>
      <w:r w:rsidRPr="0013352C">
        <w:rPr>
          <w:rFonts w:cs="Times New Roman"/>
          <w:szCs w:val="24"/>
        </w:rPr>
        <w:t>aplicação</w:t>
      </w:r>
      <w:proofErr w:type="spellEnd"/>
      <w:r w:rsidRPr="0013352C">
        <w:rPr>
          <w:rFonts w:cs="Times New Roman"/>
          <w:szCs w:val="24"/>
        </w:rPr>
        <w:t xml:space="preserve"> da UA de </w:t>
      </w:r>
      <w:proofErr w:type="spellStart"/>
      <w:r w:rsidRPr="0013352C">
        <w:rPr>
          <w:rFonts w:cs="Times New Roman"/>
          <w:szCs w:val="24"/>
        </w:rPr>
        <w:t>Administração</w:t>
      </w:r>
      <w:proofErr w:type="spellEnd"/>
      <w:r w:rsidRPr="0013352C">
        <w:rPr>
          <w:rFonts w:cs="Times New Roman"/>
          <w:szCs w:val="24"/>
        </w:rPr>
        <w:t xml:space="preserve"> de </w:t>
      </w:r>
      <w:proofErr w:type="spellStart"/>
      <w:r w:rsidRPr="0013352C">
        <w:rPr>
          <w:rFonts w:cs="Times New Roman"/>
          <w:szCs w:val="24"/>
        </w:rPr>
        <w:t>PMEs</w:t>
      </w:r>
      <w:proofErr w:type="spellEnd"/>
      <w:r w:rsidRPr="0013352C">
        <w:rPr>
          <w:rFonts w:cs="Times New Roman"/>
          <w:szCs w:val="24"/>
        </w:rPr>
        <w:t xml:space="preserve"> para a </w:t>
      </w:r>
      <w:proofErr w:type="spellStart"/>
      <w:r w:rsidRPr="0013352C">
        <w:rPr>
          <w:rFonts w:cs="Times New Roman"/>
          <w:szCs w:val="24"/>
        </w:rPr>
        <w:t>sua</w:t>
      </w:r>
      <w:proofErr w:type="spellEnd"/>
      <w:r w:rsidRPr="0013352C">
        <w:rPr>
          <w:rFonts w:cs="Times New Roman"/>
          <w:szCs w:val="24"/>
        </w:rPr>
        <w:t xml:space="preserve"> entrega de forma mista, utilizando </w:t>
      </w:r>
      <w:proofErr w:type="spellStart"/>
      <w:r w:rsidRPr="0013352C">
        <w:rPr>
          <w:rFonts w:cs="Times New Roman"/>
          <w:szCs w:val="24"/>
        </w:rPr>
        <w:t>as</w:t>
      </w:r>
      <w:proofErr w:type="spellEnd"/>
      <w:r w:rsidRPr="0013352C">
        <w:rPr>
          <w:rFonts w:cs="Times New Roman"/>
          <w:szCs w:val="24"/>
        </w:rPr>
        <w:t xml:space="preserve"> TIC como </w:t>
      </w:r>
      <w:proofErr w:type="spellStart"/>
      <w:r w:rsidRPr="0013352C">
        <w:rPr>
          <w:rFonts w:cs="Times New Roman"/>
          <w:szCs w:val="24"/>
        </w:rPr>
        <w:t>ferramenta</w:t>
      </w:r>
      <w:proofErr w:type="spellEnd"/>
      <w:r w:rsidRPr="0013352C">
        <w:rPr>
          <w:rFonts w:cs="Times New Roman"/>
          <w:szCs w:val="24"/>
        </w:rPr>
        <w:t xml:space="preserve"> para </w:t>
      </w:r>
      <w:proofErr w:type="spellStart"/>
      <w:r w:rsidRPr="0013352C">
        <w:rPr>
          <w:rFonts w:cs="Times New Roman"/>
          <w:szCs w:val="24"/>
        </w:rPr>
        <w:t>melhorar</w:t>
      </w:r>
      <w:proofErr w:type="spellEnd"/>
      <w:r w:rsidRPr="0013352C">
        <w:rPr>
          <w:rFonts w:cs="Times New Roman"/>
          <w:szCs w:val="24"/>
        </w:rPr>
        <w:t xml:space="preserve"> o </w:t>
      </w:r>
      <w:proofErr w:type="spellStart"/>
      <w:r w:rsidRPr="0013352C">
        <w:rPr>
          <w:rFonts w:cs="Times New Roman"/>
          <w:szCs w:val="24"/>
        </w:rPr>
        <w:t>processo</w:t>
      </w:r>
      <w:proofErr w:type="spellEnd"/>
      <w:r w:rsidRPr="0013352C">
        <w:rPr>
          <w:rFonts w:cs="Times New Roman"/>
          <w:szCs w:val="24"/>
        </w:rPr>
        <w:t xml:space="preserve"> de </w:t>
      </w:r>
      <w:proofErr w:type="spellStart"/>
      <w:r w:rsidRPr="0013352C">
        <w:rPr>
          <w:rFonts w:cs="Times New Roman"/>
          <w:szCs w:val="24"/>
        </w:rPr>
        <w:t>ensino-aprendizagem</w:t>
      </w:r>
      <w:proofErr w:type="spellEnd"/>
      <w:r w:rsidRPr="0013352C">
        <w:rPr>
          <w:rFonts w:cs="Times New Roman"/>
          <w:szCs w:val="24"/>
        </w:rPr>
        <w:t xml:space="preserve">, e identificar se o aluno </w:t>
      </w:r>
      <w:proofErr w:type="spellStart"/>
      <w:r w:rsidRPr="0013352C">
        <w:rPr>
          <w:rFonts w:cs="Times New Roman"/>
          <w:szCs w:val="24"/>
        </w:rPr>
        <w:t>dispunha</w:t>
      </w:r>
      <w:proofErr w:type="spellEnd"/>
      <w:r w:rsidRPr="0013352C">
        <w:rPr>
          <w:rFonts w:cs="Times New Roman"/>
          <w:szCs w:val="24"/>
        </w:rPr>
        <w:t xml:space="preserve"> de recursos tecnológicos </w:t>
      </w:r>
      <w:proofErr w:type="spellStart"/>
      <w:r w:rsidRPr="0013352C">
        <w:rPr>
          <w:rFonts w:cs="Times New Roman"/>
          <w:szCs w:val="24"/>
        </w:rPr>
        <w:t>adequados</w:t>
      </w:r>
      <w:proofErr w:type="spellEnd"/>
      <w:r w:rsidRPr="0013352C">
        <w:rPr>
          <w:rFonts w:cs="Times New Roman"/>
          <w:szCs w:val="24"/>
        </w:rPr>
        <w:t>.</w:t>
      </w:r>
    </w:p>
    <w:p w14:paraId="71CD4195" w14:textId="05F9AB77" w:rsidR="00EA5C22" w:rsidRDefault="0013352C" w:rsidP="0013352C">
      <w:pPr>
        <w:spacing w:before="0" w:after="0"/>
        <w:jc w:val="both"/>
        <w:rPr>
          <w:rFonts w:cs="Times New Roman"/>
          <w:szCs w:val="24"/>
        </w:rPr>
      </w:pPr>
      <w:proofErr w:type="spellStart"/>
      <w:r w:rsidRPr="0013352C">
        <w:rPr>
          <w:rFonts w:asciiTheme="minorHAnsi" w:hAnsiTheme="minorHAnsi" w:cstheme="minorHAnsi"/>
          <w:b/>
          <w:bCs/>
          <w:sz w:val="28"/>
          <w:szCs w:val="28"/>
        </w:rPr>
        <w:t>Palavras</w:t>
      </w:r>
      <w:proofErr w:type="spellEnd"/>
      <w:r w:rsidRPr="0013352C">
        <w:rPr>
          <w:rFonts w:asciiTheme="minorHAnsi" w:hAnsiTheme="minorHAnsi" w:cstheme="minorHAnsi"/>
          <w:b/>
          <w:bCs/>
          <w:sz w:val="28"/>
          <w:szCs w:val="28"/>
        </w:rPr>
        <w:t>-chave:</w:t>
      </w:r>
      <w:r w:rsidRPr="0013352C">
        <w:rPr>
          <w:rFonts w:cs="Times New Roman"/>
          <w:szCs w:val="24"/>
        </w:rPr>
        <w:t xml:space="preserve"> </w:t>
      </w:r>
      <w:proofErr w:type="spellStart"/>
      <w:r w:rsidRPr="0013352C">
        <w:rPr>
          <w:rFonts w:cs="Times New Roman"/>
          <w:szCs w:val="24"/>
        </w:rPr>
        <w:t>ensino</w:t>
      </w:r>
      <w:proofErr w:type="spellEnd"/>
      <w:r w:rsidRPr="0013352C">
        <w:rPr>
          <w:rFonts w:cs="Times New Roman"/>
          <w:szCs w:val="24"/>
        </w:rPr>
        <w:t xml:space="preserve">, </w:t>
      </w:r>
      <w:proofErr w:type="spellStart"/>
      <w:r w:rsidRPr="0013352C">
        <w:rPr>
          <w:rFonts w:cs="Times New Roman"/>
          <w:szCs w:val="24"/>
        </w:rPr>
        <w:t>estratégias</w:t>
      </w:r>
      <w:proofErr w:type="spellEnd"/>
      <w:r w:rsidRPr="0013352C">
        <w:rPr>
          <w:rFonts w:cs="Times New Roman"/>
          <w:szCs w:val="24"/>
        </w:rPr>
        <w:t xml:space="preserve">, método, </w:t>
      </w:r>
      <w:proofErr w:type="spellStart"/>
      <w:r w:rsidRPr="0013352C">
        <w:rPr>
          <w:rFonts w:cs="Times New Roman"/>
          <w:szCs w:val="24"/>
        </w:rPr>
        <w:t>unidade</w:t>
      </w:r>
      <w:proofErr w:type="spellEnd"/>
      <w:r w:rsidRPr="0013352C">
        <w:rPr>
          <w:rFonts w:cs="Times New Roman"/>
          <w:szCs w:val="24"/>
        </w:rPr>
        <w:t xml:space="preserve"> de </w:t>
      </w:r>
      <w:proofErr w:type="spellStart"/>
      <w:r w:rsidRPr="0013352C">
        <w:rPr>
          <w:rFonts w:cs="Times New Roman"/>
          <w:szCs w:val="24"/>
        </w:rPr>
        <w:t>aprendizagem</w:t>
      </w:r>
      <w:proofErr w:type="spellEnd"/>
      <w:r w:rsidRPr="0013352C">
        <w:rPr>
          <w:rFonts w:cs="Times New Roman"/>
          <w:szCs w:val="24"/>
        </w:rPr>
        <w:t>, virtual.</w:t>
      </w:r>
    </w:p>
    <w:p w14:paraId="2CA64AFF" w14:textId="77777777" w:rsidR="00CA236E" w:rsidRPr="00C669F5" w:rsidRDefault="00CA236E" w:rsidP="00CA236E">
      <w:pPr>
        <w:pStyle w:val="HTMLconformatoprevio"/>
        <w:shd w:val="clear" w:color="auto" w:fill="FFFFFF"/>
        <w:rPr>
          <w:rFonts w:ascii="Times New Roman" w:hAnsi="Times New Roman"/>
          <w:color w:val="000000" w:themeColor="text1"/>
          <w:sz w:val="24"/>
        </w:rPr>
      </w:pPr>
      <w:r w:rsidRPr="00C669F5">
        <w:rPr>
          <w:rFonts w:ascii="Times New Roman" w:hAnsi="Times New Roman"/>
          <w:b/>
          <w:color w:val="000000" w:themeColor="text1"/>
          <w:sz w:val="24"/>
        </w:rPr>
        <w:t>Fecha Recepción:</w:t>
      </w:r>
      <w:r w:rsidRPr="00C669F5">
        <w:rPr>
          <w:rFonts w:ascii="Times New Roman" w:hAnsi="Times New Roman"/>
          <w:color w:val="000000" w:themeColor="text1"/>
          <w:sz w:val="24"/>
        </w:rPr>
        <w:t xml:space="preserve"> </w:t>
      </w:r>
      <w:proofErr w:type="gramStart"/>
      <w:r w:rsidRPr="00C669F5">
        <w:rPr>
          <w:rFonts w:ascii="Times New Roman" w:hAnsi="Times New Roman"/>
          <w:color w:val="000000" w:themeColor="text1"/>
          <w:sz w:val="24"/>
        </w:rPr>
        <w:t>Agosto</w:t>
      </w:r>
      <w:proofErr w:type="gramEnd"/>
      <w:r w:rsidRPr="00C669F5">
        <w:rPr>
          <w:rFonts w:ascii="Times New Roman" w:hAnsi="Times New Roman"/>
          <w:color w:val="000000" w:themeColor="text1"/>
          <w:sz w:val="24"/>
        </w:rPr>
        <w:t xml:space="preserve"> 2020                               </w:t>
      </w:r>
      <w:r w:rsidRPr="00C669F5">
        <w:rPr>
          <w:rFonts w:ascii="Times New Roman" w:hAnsi="Times New Roman"/>
          <w:b/>
          <w:color w:val="000000" w:themeColor="text1"/>
          <w:sz w:val="24"/>
        </w:rPr>
        <w:t>Fecha Aceptación:</w:t>
      </w:r>
      <w:r w:rsidRPr="00C669F5">
        <w:rPr>
          <w:rFonts w:ascii="Times New Roman" w:hAnsi="Times New Roman"/>
          <w:color w:val="000000" w:themeColor="text1"/>
          <w:sz w:val="24"/>
        </w:rPr>
        <w:t xml:space="preserve"> Enero 2021</w:t>
      </w:r>
    </w:p>
    <w:p w14:paraId="5633B079" w14:textId="0297D243" w:rsidR="00CA236E" w:rsidRPr="0013352C" w:rsidRDefault="00363B63" w:rsidP="00CA236E">
      <w:pPr>
        <w:spacing w:before="0" w:after="0"/>
        <w:jc w:val="both"/>
        <w:rPr>
          <w:rFonts w:cs="Times New Roman"/>
          <w:szCs w:val="24"/>
        </w:rPr>
      </w:pPr>
      <w:r>
        <w:rPr>
          <w:noProof/>
          <w:color w:val="000000" w:themeColor="text1"/>
        </w:rPr>
        <w:pict w14:anchorId="2319B7A0">
          <v:rect id="_x0000_i1025" style="width:441.9pt;height:.05pt" o:hralign="center" o:hrstd="t" o:hr="t" fillcolor="#a0a0a0" stroked="f"/>
        </w:pict>
      </w:r>
    </w:p>
    <w:p w14:paraId="0541B4D5" w14:textId="191B1286" w:rsidR="00AE29F3" w:rsidRPr="00196318" w:rsidRDefault="00AE29F3" w:rsidP="00196318">
      <w:pPr>
        <w:spacing w:before="0" w:after="0"/>
        <w:jc w:val="center"/>
        <w:outlineLvl w:val="2"/>
        <w:rPr>
          <w:b/>
          <w:bCs/>
          <w:sz w:val="32"/>
          <w:szCs w:val="32"/>
        </w:rPr>
      </w:pPr>
      <w:r w:rsidRPr="00196318">
        <w:rPr>
          <w:b/>
          <w:bCs/>
          <w:sz w:val="32"/>
          <w:szCs w:val="32"/>
        </w:rPr>
        <w:t>I</w:t>
      </w:r>
      <w:r w:rsidR="00CA236E" w:rsidRPr="00196318">
        <w:rPr>
          <w:b/>
          <w:bCs/>
          <w:sz w:val="32"/>
          <w:szCs w:val="32"/>
        </w:rPr>
        <w:t>ntroducción</w:t>
      </w:r>
    </w:p>
    <w:p w14:paraId="2F3DC5D6" w14:textId="77777777" w:rsidR="00682026" w:rsidRPr="00682026" w:rsidRDefault="00682026" w:rsidP="00196318">
      <w:pPr>
        <w:spacing w:before="0" w:after="0"/>
        <w:jc w:val="both"/>
        <w:rPr>
          <w:rFonts w:cs="Times New Roman"/>
          <w:szCs w:val="24"/>
        </w:rPr>
      </w:pPr>
      <w:r w:rsidRPr="00682026">
        <w:rPr>
          <w:rFonts w:cs="Times New Roman"/>
          <w:szCs w:val="24"/>
        </w:rPr>
        <w:t xml:space="preserve">La presente investigación es de tipo descriptiva, ya que se busca tener una medición precisa y   específica acerca de la muestra seleccionada de   los alumnos que cursan la licenciatura de contaduría y administración del Centro Universitario UAEM Ecatepec. Tiene un corte cuantitativo porque está caracterizado por   recopilar, procesar y examinar información   ya que se recabarán datos por medio de un instrumento contextualizado a la universidad en la cual se aplicó, posteriormente los resultados serán organizados. </w:t>
      </w:r>
    </w:p>
    <w:p w14:paraId="2E3B0AAF" w14:textId="6EE33A57" w:rsidR="00A41FA9" w:rsidRDefault="00682026" w:rsidP="00196318">
      <w:pPr>
        <w:spacing w:before="0" w:after="0"/>
        <w:jc w:val="both"/>
        <w:rPr>
          <w:rFonts w:cs="Times New Roman"/>
          <w:szCs w:val="24"/>
        </w:rPr>
      </w:pPr>
      <w:r w:rsidRPr="00682026">
        <w:rPr>
          <w:rFonts w:cs="Times New Roman"/>
          <w:szCs w:val="24"/>
        </w:rPr>
        <w:t>Para este estudio se elaborará una prueba piloto, aplicada en las Licenciatura en Contaduría del Centro Universitario UAEM Ecatepec</w:t>
      </w:r>
      <w:r>
        <w:rPr>
          <w:rFonts w:cs="Times New Roman"/>
          <w:szCs w:val="24"/>
        </w:rPr>
        <w:t>.</w:t>
      </w:r>
    </w:p>
    <w:p w14:paraId="628DFA7F" w14:textId="66E9B113" w:rsidR="00AB6175" w:rsidRPr="00D9279C" w:rsidRDefault="00AB6175" w:rsidP="00196318">
      <w:pPr>
        <w:spacing w:before="0" w:after="0"/>
        <w:jc w:val="both"/>
        <w:rPr>
          <w:rFonts w:cs="Times New Roman"/>
          <w:szCs w:val="24"/>
        </w:rPr>
      </w:pPr>
      <w:r w:rsidRPr="00D9279C">
        <w:rPr>
          <w:rFonts w:cs="Times New Roman"/>
          <w:szCs w:val="24"/>
        </w:rPr>
        <w:t xml:space="preserve">Teniendo en consideración que la educación es un proceso dinámico que se adapta a las necesidades de cada país y se encuentra en constante cambio, más aún en un mundo globalizado, donde la tecnología ocupa un lugar importante en el desarrollo de cada nación, los recursos, las sociedades y la interacción a través de las redes a nivel mundial. </w:t>
      </w:r>
    </w:p>
    <w:p w14:paraId="6BAB1ECF" w14:textId="7A8ED63F" w:rsidR="00AB6175" w:rsidRPr="00D9279C" w:rsidRDefault="00F4565B" w:rsidP="00196318">
      <w:pPr>
        <w:spacing w:before="0" w:after="0"/>
        <w:jc w:val="both"/>
        <w:rPr>
          <w:rFonts w:cs="Times New Roman"/>
          <w:szCs w:val="24"/>
        </w:rPr>
      </w:pPr>
      <w:r>
        <w:rPr>
          <w:rFonts w:cs="Times New Roman"/>
          <w:szCs w:val="24"/>
        </w:rPr>
        <w:t xml:space="preserve"> </w:t>
      </w:r>
      <w:r w:rsidR="00AB6175" w:rsidRPr="00D9279C">
        <w:rPr>
          <w:rFonts w:cs="Times New Roman"/>
          <w:szCs w:val="24"/>
        </w:rPr>
        <w:t>La educación es la primera en contestar al llamado tecnológico donde la formación tiene que ser permanente en un proceso de cambio e innovación en los entornos virtuales de enseñanza aprendizaje</w:t>
      </w:r>
      <w:r w:rsidR="00AB6175" w:rsidRPr="006C52D5">
        <w:rPr>
          <w:rFonts w:cs="Times New Roman"/>
          <w:szCs w:val="24"/>
        </w:rPr>
        <w:t xml:space="preserve">, así como el uso de las tecnologías en la Unidad de Aprendizaje (UA) de Administración de las PyMES, en la Licenciatura en Contaduría </w:t>
      </w:r>
      <w:r w:rsidR="00E553C4">
        <w:rPr>
          <w:rFonts w:cs="Times New Roman"/>
          <w:szCs w:val="24"/>
        </w:rPr>
        <w:t xml:space="preserve">y Administración </w:t>
      </w:r>
      <w:r w:rsidR="00AB6175" w:rsidRPr="006C52D5">
        <w:rPr>
          <w:rFonts w:cs="Times New Roman"/>
          <w:szCs w:val="24"/>
        </w:rPr>
        <w:t>del Centro Universitario UAEM Ecatepec.</w:t>
      </w:r>
      <w:r w:rsidR="00AB6175" w:rsidRPr="00D9279C">
        <w:rPr>
          <w:rFonts w:cs="Times New Roman"/>
          <w:szCs w:val="24"/>
        </w:rPr>
        <w:t xml:space="preserve"> </w:t>
      </w:r>
    </w:p>
    <w:p w14:paraId="3EFE095D" w14:textId="43633979" w:rsidR="00FE0A00" w:rsidRDefault="00F4565B" w:rsidP="00196318">
      <w:pPr>
        <w:spacing w:before="0" w:after="0"/>
        <w:jc w:val="both"/>
        <w:rPr>
          <w:rFonts w:cs="Times New Roman"/>
          <w:szCs w:val="24"/>
        </w:rPr>
      </w:pPr>
      <w:r>
        <w:rPr>
          <w:rFonts w:eastAsia="Times New Roman" w:cs="Times New Roman"/>
          <w:szCs w:val="24"/>
          <w:lang w:eastAsia="es-ES"/>
        </w:rPr>
        <w:t xml:space="preserve"> </w:t>
      </w:r>
      <w:r w:rsidR="00AB6175" w:rsidRPr="006C52D5">
        <w:rPr>
          <w:rFonts w:cs="Times New Roman"/>
          <w:szCs w:val="24"/>
        </w:rPr>
        <w:t>La finalidad de este estudio es buscar la</w:t>
      </w:r>
      <w:r w:rsidR="00D95213">
        <w:rPr>
          <w:rFonts w:cs="Times New Roman"/>
          <w:szCs w:val="24"/>
        </w:rPr>
        <w:t xml:space="preserve"> factibilidad </w:t>
      </w:r>
      <w:r w:rsidR="00AB6175" w:rsidRPr="006C52D5">
        <w:rPr>
          <w:rFonts w:cs="Times New Roman"/>
          <w:szCs w:val="24"/>
        </w:rPr>
        <w:t>de implementar la UA Administración de las Py</w:t>
      </w:r>
      <w:r w:rsidR="00D95213">
        <w:rPr>
          <w:rFonts w:cs="Times New Roman"/>
          <w:szCs w:val="24"/>
        </w:rPr>
        <w:t>MES</w:t>
      </w:r>
      <w:r w:rsidR="00AB6175" w:rsidRPr="006C52D5">
        <w:rPr>
          <w:rFonts w:cs="Times New Roman"/>
          <w:szCs w:val="24"/>
        </w:rPr>
        <w:t xml:space="preserve"> de manera semipresencial, analizando y evalua</w:t>
      </w:r>
      <w:r w:rsidR="00D2779A">
        <w:rPr>
          <w:rFonts w:cs="Times New Roman"/>
          <w:szCs w:val="24"/>
        </w:rPr>
        <w:t>ndo si los alumnos cuentan con</w:t>
      </w:r>
      <w:r w:rsidR="00AB6175" w:rsidRPr="006C52D5">
        <w:rPr>
          <w:rFonts w:cs="Times New Roman"/>
          <w:szCs w:val="24"/>
        </w:rPr>
        <w:t xml:space="preserve"> </w:t>
      </w:r>
      <w:r w:rsidR="00D2779A">
        <w:rPr>
          <w:rFonts w:cs="Times New Roman"/>
          <w:szCs w:val="24"/>
        </w:rPr>
        <w:t>internet y computadora</w:t>
      </w:r>
      <w:r w:rsidR="00AB6175" w:rsidRPr="006C52D5">
        <w:rPr>
          <w:rFonts w:cs="Times New Roman"/>
          <w:szCs w:val="24"/>
        </w:rPr>
        <w:t xml:space="preserve"> necesaria para su desarrollo e implementación.</w:t>
      </w:r>
      <w:r w:rsidR="00AB6175" w:rsidRPr="00D9279C">
        <w:rPr>
          <w:rFonts w:cs="Times New Roman"/>
          <w:szCs w:val="24"/>
        </w:rPr>
        <w:t xml:space="preserve"> </w:t>
      </w:r>
    </w:p>
    <w:p w14:paraId="31D66C5B" w14:textId="1E9873A0" w:rsidR="00AB6175" w:rsidRDefault="00AB6175" w:rsidP="00196318">
      <w:pPr>
        <w:spacing w:before="0" w:after="0"/>
        <w:jc w:val="both"/>
        <w:rPr>
          <w:rFonts w:cs="Times New Roman"/>
          <w:szCs w:val="24"/>
        </w:rPr>
      </w:pPr>
      <w:r w:rsidRPr="00D9279C">
        <w:rPr>
          <w:rFonts w:cs="Times New Roman"/>
          <w:szCs w:val="24"/>
        </w:rPr>
        <w:t xml:space="preserve">Una vez que se </w:t>
      </w:r>
      <w:r w:rsidR="00A50A08" w:rsidRPr="00D9279C">
        <w:rPr>
          <w:rFonts w:cs="Times New Roman"/>
          <w:szCs w:val="24"/>
        </w:rPr>
        <w:t>aplicó</w:t>
      </w:r>
      <w:r w:rsidRPr="00D9279C">
        <w:rPr>
          <w:rFonts w:cs="Times New Roman"/>
          <w:szCs w:val="24"/>
        </w:rPr>
        <w:t xml:space="preserve"> el instrumento a los estudiantes que cursa</w:t>
      </w:r>
      <w:r w:rsidR="00A50A08">
        <w:rPr>
          <w:rFonts w:cs="Times New Roman"/>
          <w:szCs w:val="24"/>
        </w:rPr>
        <w:t>ban</w:t>
      </w:r>
      <w:r w:rsidRPr="00D9279C">
        <w:rPr>
          <w:rFonts w:cs="Times New Roman"/>
          <w:szCs w:val="24"/>
        </w:rPr>
        <w:t xml:space="preserve"> la asignatura como parte de esta investigación, el propósito siguiente es evaluar la viabilidad de la aplicación semipresencial, con la finalidad de hacer la petición a las </w:t>
      </w:r>
      <w:r w:rsidR="00682026" w:rsidRPr="00D9279C">
        <w:rPr>
          <w:rFonts w:cs="Times New Roman"/>
          <w:szCs w:val="24"/>
        </w:rPr>
        <w:t xml:space="preserve">autoridades </w:t>
      </w:r>
      <w:r w:rsidR="00682026">
        <w:rPr>
          <w:rFonts w:cs="Times New Roman"/>
          <w:szCs w:val="24"/>
        </w:rPr>
        <w:t>pertinentes</w:t>
      </w:r>
      <w:r w:rsidRPr="00D9279C">
        <w:rPr>
          <w:rFonts w:cs="Times New Roman"/>
          <w:szCs w:val="24"/>
        </w:rPr>
        <w:t>, para su aplicación en semestres posteriores. El aprendizaje colaborativo puede ser conseguido por medio del uso de estrategias colaborativas en ambientes</w:t>
      </w:r>
      <w:r w:rsidR="006D0F95" w:rsidRPr="00D9279C">
        <w:rPr>
          <w:rFonts w:cs="Times New Roman"/>
          <w:szCs w:val="24"/>
        </w:rPr>
        <w:t xml:space="preserve"> </w:t>
      </w:r>
      <w:r w:rsidRPr="00D9279C">
        <w:rPr>
          <w:rFonts w:cs="Times New Roman"/>
          <w:szCs w:val="24"/>
        </w:rPr>
        <w:t xml:space="preserve">virtuales. </w:t>
      </w:r>
      <w:r w:rsidR="0057717B">
        <w:rPr>
          <w:rFonts w:cs="Times New Roman"/>
          <w:szCs w:val="24"/>
        </w:rPr>
        <w:t>Se h</w:t>
      </w:r>
      <w:r w:rsidRPr="00D9279C">
        <w:rPr>
          <w:rFonts w:cs="Times New Roman"/>
          <w:szCs w:val="24"/>
        </w:rPr>
        <w:t xml:space="preserve">ace necesario </w:t>
      </w:r>
      <w:r w:rsidRPr="00D9279C">
        <w:rPr>
          <w:rFonts w:cs="Times New Roman"/>
          <w:szCs w:val="24"/>
        </w:rPr>
        <w:lastRenderedPageBreak/>
        <w:t xml:space="preserve">contar con un soporte tecnológico para el desarrollo de estas herramientas, para que intervengan como intermediario de nuevas experiencias significativas en el ámbito educativo, produciendo el aprendizaje de conceptos, habilidades y destrezas de los alumnos. Son imprescindibles para producir aprendizajes significativos, la interacción, colaboración y diálogo afines a los que en la actualidad se demandan como: la creatividad, capacidad de análisis, reflexión, pensamiento, razonamiento, abstracción, resolución, planteamiento de alternativas, entre otras. </w:t>
      </w:r>
    </w:p>
    <w:p w14:paraId="4992155D" w14:textId="77777777" w:rsidR="00D2779A" w:rsidRDefault="00D2779A" w:rsidP="00196318">
      <w:pPr>
        <w:spacing w:before="0" w:after="0"/>
        <w:jc w:val="both"/>
        <w:rPr>
          <w:rFonts w:cs="Times New Roman"/>
          <w:szCs w:val="24"/>
        </w:rPr>
      </w:pPr>
    </w:p>
    <w:p w14:paraId="5F56A5EE" w14:textId="2B0FEF7F" w:rsidR="00AB6175" w:rsidRPr="00D41E94" w:rsidRDefault="003418D9" w:rsidP="00196318">
      <w:pPr>
        <w:spacing w:before="0" w:after="0"/>
        <w:jc w:val="center"/>
        <w:outlineLvl w:val="2"/>
        <w:rPr>
          <w:b/>
          <w:bCs/>
          <w:sz w:val="28"/>
          <w:szCs w:val="28"/>
        </w:rPr>
      </w:pPr>
      <w:r w:rsidRPr="00FE0A00">
        <w:rPr>
          <w:b/>
          <w:bCs/>
          <w:sz w:val="28"/>
          <w:szCs w:val="28"/>
        </w:rPr>
        <w:t>Entornos virtuales</w:t>
      </w:r>
    </w:p>
    <w:p w14:paraId="1A288137" w14:textId="35E08CFE" w:rsidR="00AB6175" w:rsidRDefault="00690293" w:rsidP="00196318">
      <w:pPr>
        <w:spacing w:before="0" w:after="0"/>
        <w:jc w:val="both"/>
      </w:pPr>
      <w:r w:rsidRPr="00690293">
        <w:t>E</w:t>
      </w:r>
      <w:r w:rsidR="00FE0A00" w:rsidRPr="00690293">
        <w:t xml:space="preserve">l aprendizaje y la educación juegan un papel muy importante en el desarrollo social y son uno de los motores de su proceso de desarrollo. Es por ello </w:t>
      </w:r>
      <w:proofErr w:type="gramStart"/>
      <w:r w:rsidR="00FE0A00" w:rsidRPr="00690293">
        <w:t>que</w:t>
      </w:r>
      <w:proofErr w:type="gramEnd"/>
      <w:r w:rsidR="00FE0A00" w:rsidRPr="00690293">
        <w:t xml:space="preserve"> el proceso de </w:t>
      </w:r>
      <w:r>
        <w:t>e</w:t>
      </w:r>
      <w:r w:rsidR="00FE0A00" w:rsidRPr="00690293">
        <w:t>nseñanza debe adaptarse siempre a las características personales que lo configuran.</w:t>
      </w:r>
    </w:p>
    <w:p w14:paraId="7B4C5BB1" w14:textId="743C699D" w:rsidR="00690293" w:rsidRPr="00690293" w:rsidRDefault="00690293" w:rsidP="00196318">
      <w:pPr>
        <w:spacing w:before="0" w:after="0"/>
        <w:jc w:val="both"/>
      </w:pPr>
      <w:r w:rsidRPr="00690293">
        <w:t>Por otro lado, en los últimos años estamos viviendo una verdadera revolución tecnológica, que ha cambiado nuestros hábitos de vida y afectado nuestro entorno, en ocasiones saturado o abrumado por todas estas tecnologías.</w:t>
      </w:r>
      <w:sdt>
        <w:sdtPr>
          <w:id w:val="-1829437554"/>
          <w:citation/>
        </w:sdtPr>
        <w:sdtEndPr/>
        <w:sdtContent>
          <w:r w:rsidR="0069603E">
            <w:fldChar w:fldCharType="begin"/>
          </w:r>
          <w:r w:rsidR="00BB7856">
            <w:instrText xml:space="preserve">CITATION Fel01 \l 2058 </w:instrText>
          </w:r>
          <w:r w:rsidR="0069603E">
            <w:fldChar w:fldCharType="separate"/>
          </w:r>
          <w:r w:rsidR="005847E0">
            <w:rPr>
              <w:noProof/>
            </w:rPr>
            <w:t xml:space="preserve"> (García, 2001)</w:t>
          </w:r>
          <w:r w:rsidR="0069603E">
            <w:fldChar w:fldCharType="end"/>
          </w:r>
        </w:sdtContent>
      </w:sdt>
    </w:p>
    <w:p w14:paraId="1EF1E816" w14:textId="30F556FF" w:rsidR="00AB6175" w:rsidRDefault="00F4565B" w:rsidP="00196318">
      <w:pPr>
        <w:spacing w:before="0" w:after="0"/>
        <w:jc w:val="both"/>
        <w:rPr>
          <w:rFonts w:cs="Times New Roman"/>
          <w:szCs w:val="24"/>
        </w:rPr>
      </w:pPr>
      <w:r>
        <w:rPr>
          <w:rFonts w:cs="Times New Roman"/>
          <w:szCs w:val="24"/>
        </w:rPr>
        <w:t xml:space="preserve"> </w:t>
      </w:r>
      <w:r w:rsidR="00AB6175" w:rsidRPr="00D9279C">
        <w:rPr>
          <w:rFonts w:cs="Times New Roman"/>
          <w:szCs w:val="24"/>
        </w:rPr>
        <w:t>La educación a distancia también conocida en México como en línea, virtual o e-lerning</w:t>
      </w:r>
      <w:r w:rsidR="0057717B">
        <w:rPr>
          <w:rFonts w:cs="Times New Roman"/>
          <w:szCs w:val="24"/>
        </w:rPr>
        <w:t>,</w:t>
      </w:r>
      <w:r w:rsidR="00BF7BE9" w:rsidRPr="00D9279C">
        <w:rPr>
          <w:rFonts w:cs="Times New Roman"/>
          <w:szCs w:val="24"/>
        </w:rPr>
        <w:t xml:space="preserve"> </w:t>
      </w:r>
      <w:r w:rsidR="0057717B">
        <w:rPr>
          <w:rFonts w:cs="Times New Roman"/>
          <w:szCs w:val="24"/>
        </w:rPr>
        <w:t>h</w:t>
      </w:r>
      <w:r w:rsidR="00AB6175" w:rsidRPr="00D9279C">
        <w:rPr>
          <w:rFonts w:cs="Times New Roman"/>
          <w:szCs w:val="24"/>
        </w:rPr>
        <w:t>a tenido</w:t>
      </w:r>
      <w:r w:rsidR="00BF7BE9" w:rsidRPr="00D9279C">
        <w:rPr>
          <w:rFonts w:cs="Times New Roman"/>
          <w:szCs w:val="24"/>
        </w:rPr>
        <w:t xml:space="preserve"> gran </w:t>
      </w:r>
      <w:r w:rsidR="00AB6175" w:rsidRPr="00D9279C">
        <w:rPr>
          <w:rFonts w:cs="Times New Roman"/>
          <w:szCs w:val="24"/>
        </w:rPr>
        <w:t>impacto en la educación superior,</w:t>
      </w:r>
      <w:r w:rsidR="00BF7BE9" w:rsidRPr="00D9279C">
        <w:rPr>
          <w:rFonts w:cs="Times New Roman"/>
          <w:szCs w:val="24"/>
        </w:rPr>
        <w:t xml:space="preserve"> </w:t>
      </w:r>
      <w:r w:rsidR="0057717B">
        <w:rPr>
          <w:rFonts w:cs="Times New Roman"/>
          <w:szCs w:val="24"/>
        </w:rPr>
        <w:t xml:space="preserve">de </w:t>
      </w:r>
      <w:r w:rsidR="00AB6175" w:rsidRPr="00D9279C">
        <w:rPr>
          <w:rFonts w:cs="Times New Roman"/>
          <w:szCs w:val="24"/>
        </w:rPr>
        <w:t xml:space="preserve">diferentes formas, complejidades que impactan en la pedagogía, la tecnología, la organización y la economía, con recursos de aprendizaje evolutivos, sistemas de evaluación progresivos, siendo un proceso que se encuentra en aplicación y mejora, analizando marcos normativos para que este modelo educativo tenga un impacto importante en su quehacer diario, en la investigación y vinculación con la sociedad. </w:t>
      </w:r>
    </w:p>
    <w:p w14:paraId="4B787E58" w14:textId="383B61FD" w:rsidR="00AB6175" w:rsidRPr="00D9279C" w:rsidRDefault="00F4565B" w:rsidP="00196318">
      <w:pPr>
        <w:spacing w:before="0" w:after="0"/>
        <w:jc w:val="both"/>
        <w:rPr>
          <w:rFonts w:cs="Times New Roman"/>
          <w:szCs w:val="24"/>
        </w:rPr>
      </w:pPr>
      <w:r>
        <w:rPr>
          <w:rFonts w:cs="Times New Roman"/>
          <w:szCs w:val="24"/>
        </w:rPr>
        <w:t xml:space="preserve"> </w:t>
      </w:r>
      <w:r w:rsidR="00AB6175" w:rsidRPr="00D9279C">
        <w:rPr>
          <w:rFonts w:cs="Times New Roman"/>
          <w:szCs w:val="24"/>
        </w:rPr>
        <w:t xml:space="preserve">Este modelo es una realidad universitaria en México, vinculando la pedagogía, la tecnología, las instituciones, docentes, tutores, especialistas y alumnos, tomándose como una modalidad compleja, con paradigmas nuevos y visiones intelectuales diferentes, potencializando las realidades o bien contraponiéndose, en ambiente académico o de trabajo, buscando como objetivo comprender nuevas realidades con diseños y desarrollos de modelos educativos evolutivos, sumándose instituciones, programas, modelos de oferta en las distintas áreas, buscando componentes de calidad y equidad. </w:t>
      </w:r>
    </w:p>
    <w:p w14:paraId="73595D84" w14:textId="1ED41922" w:rsidR="00222D2D" w:rsidRDefault="00F4565B" w:rsidP="00196318">
      <w:pPr>
        <w:spacing w:before="0" w:after="0"/>
        <w:jc w:val="both"/>
        <w:rPr>
          <w:rFonts w:cs="Times New Roman"/>
          <w:szCs w:val="24"/>
        </w:rPr>
      </w:pPr>
      <w:r>
        <w:rPr>
          <w:rFonts w:cs="Times New Roman"/>
          <w:szCs w:val="24"/>
        </w:rPr>
        <w:t xml:space="preserve"> </w:t>
      </w:r>
      <w:r w:rsidR="00222D2D" w:rsidRPr="00222D2D">
        <w:rPr>
          <w:rFonts w:cs="Times New Roman"/>
          <w:szCs w:val="24"/>
        </w:rPr>
        <w:t>El mundo sufre transformación progresiva, actualmente se destaca por el uso de las nuevas tecnologías de la información y comunicación, el individuo tiene que ser capaz de prosperar y renovarse en este mundo de continuos cambios, los sistemas educativos también tienen que estarse renovando.</w:t>
      </w:r>
    </w:p>
    <w:p w14:paraId="4323C15A" w14:textId="77777777" w:rsidR="00F07B73" w:rsidRDefault="00F4565B" w:rsidP="00196318">
      <w:pPr>
        <w:spacing w:before="0" w:after="0"/>
        <w:jc w:val="both"/>
        <w:rPr>
          <w:rFonts w:cs="Times New Roman"/>
          <w:szCs w:val="24"/>
        </w:rPr>
      </w:pPr>
      <w:r>
        <w:rPr>
          <w:rFonts w:cs="Times New Roman"/>
          <w:szCs w:val="24"/>
        </w:rPr>
        <w:t xml:space="preserve"> </w:t>
      </w:r>
      <w:r w:rsidR="00222D2D" w:rsidRPr="00377E7A">
        <w:rPr>
          <w:rFonts w:cs="Times New Roman"/>
          <w:szCs w:val="24"/>
        </w:rPr>
        <w:t xml:space="preserve">Actualmente el sistema educativo de la UAEM brinda al individuo la oportunidad de prepararse, de adaptarse a los constantes cambios que se viven día a día, para ello la </w:t>
      </w:r>
      <w:r w:rsidR="00222D2D" w:rsidRPr="00377E7A">
        <w:rPr>
          <w:rFonts w:cs="Times New Roman"/>
          <w:szCs w:val="24"/>
        </w:rPr>
        <w:lastRenderedPageBreak/>
        <w:t xml:space="preserve">Universidad va a la vanguardia tomando en consideración los procesos de cambio, la cultura y evolución histórica, modificando los contenidos, jerarquías, métodos, buscando que el hombre no únicamente conozca, sino que pase al saber ser. </w:t>
      </w:r>
    </w:p>
    <w:p w14:paraId="42CD3E3C" w14:textId="59988229" w:rsidR="00222D2D" w:rsidRDefault="00222D2D" w:rsidP="00196318">
      <w:pPr>
        <w:spacing w:before="0" w:after="0"/>
        <w:jc w:val="both"/>
        <w:rPr>
          <w:rFonts w:cs="Times New Roman"/>
          <w:szCs w:val="24"/>
        </w:rPr>
      </w:pPr>
      <w:r w:rsidRPr="00377E7A">
        <w:rPr>
          <w:rFonts w:cs="Times New Roman"/>
          <w:szCs w:val="24"/>
        </w:rPr>
        <w:t xml:space="preserve">En la siguiente tabla se muestran las características de cada una de las modalidades que ofrece la institución que son </w:t>
      </w:r>
      <w:r w:rsidR="00F07B73">
        <w:rPr>
          <w:rFonts w:cs="Times New Roman"/>
          <w:szCs w:val="24"/>
        </w:rPr>
        <w:t>modalidad abierta, modalidad a distancia y modalidad mixta, modalidad presencial.</w:t>
      </w:r>
    </w:p>
    <w:p w14:paraId="4AC65235" w14:textId="354CAA00" w:rsidR="00682026" w:rsidRDefault="00682026" w:rsidP="00B2049D">
      <w:pPr>
        <w:spacing w:before="0" w:after="0" w:line="240" w:lineRule="auto"/>
        <w:jc w:val="both"/>
        <w:rPr>
          <w:rFonts w:cs="Times New Roman"/>
          <w:szCs w:val="24"/>
        </w:rPr>
      </w:pPr>
    </w:p>
    <w:p w14:paraId="5A59E07B" w14:textId="14E0071C" w:rsidR="00E51C8B" w:rsidRPr="00196318" w:rsidRDefault="00E51C8B" w:rsidP="00196318">
      <w:pPr>
        <w:pStyle w:val="Descripcin"/>
        <w:keepNext/>
        <w:spacing w:after="0"/>
        <w:jc w:val="center"/>
        <w:rPr>
          <w:i w:val="0"/>
          <w:iCs w:val="0"/>
          <w:color w:val="000000" w:themeColor="text1"/>
          <w:sz w:val="24"/>
          <w:szCs w:val="24"/>
        </w:rPr>
      </w:pPr>
      <w:r w:rsidRPr="00196318">
        <w:rPr>
          <w:b/>
          <w:bCs/>
          <w:i w:val="0"/>
          <w:iCs w:val="0"/>
          <w:color w:val="000000" w:themeColor="text1"/>
          <w:sz w:val="24"/>
          <w:szCs w:val="24"/>
        </w:rPr>
        <w:t xml:space="preserve">Tabla </w:t>
      </w:r>
      <w:r w:rsidR="00F07B73" w:rsidRPr="00196318">
        <w:rPr>
          <w:b/>
          <w:bCs/>
          <w:i w:val="0"/>
          <w:iCs w:val="0"/>
          <w:color w:val="000000" w:themeColor="text1"/>
          <w:sz w:val="24"/>
          <w:szCs w:val="24"/>
        </w:rPr>
        <w:t>1</w:t>
      </w:r>
      <w:r w:rsidR="00196318" w:rsidRPr="00196318">
        <w:rPr>
          <w:b/>
          <w:bCs/>
          <w:i w:val="0"/>
          <w:iCs w:val="0"/>
          <w:color w:val="000000" w:themeColor="text1"/>
          <w:sz w:val="24"/>
          <w:szCs w:val="24"/>
        </w:rPr>
        <w:t>.</w:t>
      </w:r>
      <w:r w:rsidR="007F7C30" w:rsidRPr="00196318">
        <w:rPr>
          <w:i w:val="0"/>
          <w:iCs w:val="0"/>
          <w:color w:val="000000" w:themeColor="text1"/>
          <w:sz w:val="24"/>
          <w:szCs w:val="24"/>
        </w:rPr>
        <w:t xml:space="preserve"> </w:t>
      </w:r>
      <w:r w:rsidRPr="00196318">
        <w:rPr>
          <w:i w:val="0"/>
          <w:iCs w:val="0"/>
          <w:color w:val="000000" w:themeColor="text1"/>
          <w:sz w:val="24"/>
          <w:szCs w:val="24"/>
        </w:rPr>
        <w:t>Modalidades de enseñanza de la UAEM</w:t>
      </w:r>
    </w:p>
    <w:tbl>
      <w:tblPr>
        <w:tblStyle w:val="Listaclara"/>
        <w:tblpPr w:leftFromText="141" w:rightFromText="141"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6217"/>
      </w:tblGrid>
      <w:tr w:rsidR="00196318" w:rsidRPr="00D07F3D" w14:paraId="57F92ED8" w14:textId="77777777" w:rsidTr="00196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shd w:val="clear" w:color="auto" w:fill="auto"/>
          </w:tcPr>
          <w:p w14:paraId="2A25DAC1" w14:textId="77777777" w:rsidR="00E51C8B" w:rsidRPr="00D07F3D" w:rsidRDefault="00E51C8B" w:rsidP="00B2049D">
            <w:pPr>
              <w:autoSpaceDE w:val="0"/>
              <w:autoSpaceDN w:val="0"/>
              <w:adjustRightInd w:val="0"/>
              <w:spacing w:before="0" w:after="0" w:line="276" w:lineRule="auto"/>
              <w:jc w:val="center"/>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Modelo</w:t>
            </w:r>
          </w:p>
        </w:tc>
        <w:tc>
          <w:tcPr>
            <w:tcW w:w="6411" w:type="dxa"/>
            <w:shd w:val="clear" w:color="auto" w:fill="auto"/>
          </w:tcPr>
          <w:p w14:paraId="0945DB42" w14:textId="77777777" w:rsidR="00E51C8B" w:rsidRPr="00D07F3D" w:rsidRDefault="00E51C8B" w:rsidP="00B2049D">
            <w:pPr>
              <w:autoSpaceDE w:val="0"/>
              <w:autoSpaceDN w:val="0"/>
              <w:adjustRightInd w:val="0"/>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Descripción</w:t>
            </w:r>
          </w:p>
        </w:tc>
      </w:tr>
      <w:tr w:rsidR="00196318" w:rsidRPr="00D07F3D" w14:paraId="4714B293" w14:textId="77777777" w:rsidTr="0019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Borders>
              <w:top w:val="none" w:sz="0" w:space="0" w:color="auto"/>
              <w:left w:val="none" w:sz="0" w:space="0" w:color="auto"/>
              <w:bottom w:val="none" w:sz="0" w:space="0" w:color="auto"/>
            </w:tcBorders>
            <w:shd w:val="clear" w:color="auto" w:fill="auto"/>
          </w:tcPr>
          <w:p w14:paraId="0D86F355" w14:textId="77777777" w:rsidR="00E51C8B" w:rsidRPr="00D07F3D" w:rsidRDefault="00E51C8B" w:rsidP="00B2049D">
            <w:pPr>
              <w:autoSpaceDE w:val="0"/>
              <w:autoSpaceDN w:val="0"/>
              <w:adjustRightInd w:val="0"/>
              <w:spacing w:before="0" w:after="0" w:line="276" w:lineRule="auto"/>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Estudio independiente guiado (modalidad abierta)</w:t>
            </w:r>
          </w:p>
        </w:tc>
        <w:tc>
          <w:tcPr>
            <w:tcW w:w="6411" w:type="dxa"/>
            <w:tcBorders>
              <w:top w:val="none" w:sz="0" w:space="0" w:color="auto"/>
              <w:bottom w:val="none" w:sz="0" w:space="0" w:color="auto"/>
              <w:right w:val="none" w:sz="0" w:space="0" w:color="auto"/>
            </w:tcBorders>
            <w:shd w:val="clear" w:color="auto" w:fill="auto"/>
          </w:tcPr>
          <w:p w14:paraId="0D31B5B6" w14:textId="76FB8730" w:rsidR="00E51C8B" w:rsidRPr="00D07F3D" w:rsidRDefault="00E51C8B" w:rsidP="00B2049D">
            <w:pPr>
              <w:autoSpaceDE w:val="0"/>
              <w:autoSpaceDN w:val="0"/>
              <w:adjustRightInd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Cs w:val="28"/>
                <w:lang w:val="es-US" w:eastAsia="en-US"/>
              </w:rPr>
            </w:pPr>
            <w:r w:rsidRPr="00D07F3D">
              <w:rPr>
                <w:rFonts w:eastAsiaTheme="minorHAnsi"/>
                <w:color w:val="000000" w:themeColor="text1"/>
                <w:szCs w:val="28"/>
                <w:lang w:val="es-US" w:eastAsia="en-US"/>
              </w:rPr>
              <w:t xml:space="preserve">El estudiante se encontrará solo y aislado al momento de leer los materiales, aportando ideas personales, preguntas y juicios; involucrándolo para lograr un interés en la materia o problema en cuestión. </w:t>
            </w:r>
          </w:p>
        </w:tc>
      </w:tr>
      <w:tr w:rsidR="00196318" w:rsidRPr="00D07F3D" w14:paraId="0F323D39" w14:textId="77777777" w:rsidTr="00196318">
        <w:tc>
          <w:tcPr>
            <w:cnfStyle w:val="001000000000" w:firstRow="0" w:lastRow="0" w:firstColumn="1" w:lastColumn="0" w:oddVBand="0" w:evenVBand="0" w:oddHBand="0" w:evenHBand="0" w:firstRowFirstColumn="0" w:firstRowLastColumn="0" w:lastRowFirstColumn="0" w:lastRowLastColumn="0"/>
            <w:tcW w:w="2309" w:type="dxa"/>
            <w:shd w:val="clear" w:color="auto" w:fill="auto"/>
          </w:tcPr>
          <w:p w14:paraId="001398BC" w14:textId="77777777" w:rsidR="00E51C8B" w:rsidRPr="00D07F3D" w:rsidRDefault="00E51C8B" w:rsidP="00B2049D">
            <w:pPr>
              <w:autoSpaceDE w:val="0"/>
              <w:autoSpaceDN w:val="0"/>
              <w:adjustRightInd w:val="0"/>
              <w:spacing w:before="0" w:after="0" w:line="276" w:lineRule="auto"/>
              <w:jc w:val="both"/>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2. Aula remota</w:t>
            </w:r>
          </w:p>
          <w:p w14:paraId="0AD703EC" w14:textId="77777777" w:rsidR="00E51C8B" w:rsidRPr="00D07F3D" w:rsidRDefault="00E51C8B" w:rsidP="00B2049D">
            <w:pPr>
              <w:autoSpaceDE w:val="0"/>
              <w:autoSpaceDN w:val="0"/>
              <w:adjustRightInd w:val="0"/>
              <w:spacing w:before="0" w:after="0" w:line="276" w:lineRule="auto"/>
              <w:jc w:val="both"/>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(modalidad a</w:t>
            </w:r>
          </w:p>
          <w:p w14:paraId="75BE1ADF" w14:textId="77777777" w:rsidR="00E51C8B" w:rsidRPr="00D07F3D" w:rsidRDefault="00E51C8B" w:rsidP="00B2049D">
            <w:pPr>
              <w:autoSpaceDE w:val="0"/>
              <w:autoSpaceDN w:val="0"/>
              <w:adjustRightInd w:val="0"/>
              <w:spacing w:before="0" w:after="0" w:line="276" w:lineRule="auto"/>
              <w:jc w:val="both"/>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distancia)</w:t>
            </w:r>
          </w:p>
        </w:tc>
        <w:tc>
          <w:tcPr>
            <w:tcW w:w="6411" w:type="dxa"/>
            <w:shd w:val="clear" w:color="auto" w:fill="auto"/>
          </w:tcPr>
          <w:p w14:paraId="1919D5F8" w14:textId="2A7E275D" w:rsidR="00E51C8B" w:rsidRPr="00D07F3D" w:rsidRDefault="00E51C8B" w:rsidP="00B2049D">
            <w:pPr>
              <w:autoSpaceDE w:val="0"/>
              <w:autoSpaceDN w:val="0"/>
              <w:adjustRightInd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Cs w:val="28"/>
                <w:lang w:val="es-US" w:eastAsia="en-US"/>
              </w:rPr>
            </w:pPr>
            <w:r w:rsidRPr="00D07F3D">
              <w:rPr>
                <w:rFonts w:eastAsiaTheme="minorHAnsi"/>
                <w:color w:val="000000" w:themeColor="text1"/>
                <w:szCs w:val="28"/>
                <w:lang w:val="es-US" w:eastAsia="en-US"/>
              </w:rPr>
              <w:t>Se basa en el uso de las TIC para reproducir en distancia lo que normalmente ocurre en un salón de clases presencial, llamado por Miller “aula distribuida” (2004), generalmente se manejan tecnologías que consienten la transmisión sincrónica (en tiempo real, en vivo y espontáneas) de audio y/o video. Se alcanzan sólo sitios establecidos por la institución y no por los estudiantes.</w:t>
            </w:r>
          </w:p>
        </w:tc>
      </w:tr>
      <w:tr w:rsidR="00196318" w:rsidRPr="00D07F3D" w14:paraId="2CF641BA" w14:textId="77777777" w:rsidTr="0019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Borders>
              <w:top w:val="none" w:sz="0" w:space="0" w:color="auto"/>
              <w:left w:val="none" w:sz="0" w:space="0" w:color="auto"/>
              <w:bottom w:val="none" w:sz="0" w:space="0" w:color="auto"/>
            </w:tcBorders>
            <w:shd w:val="clear" w:color="auto" w:fill="auto"/>
          </w:tcPr>
          <w:p w14:paraId="15637B0B" w14:textId="77777777" w:rsidR="00E51C8B" w:rsidRPr="00D07F3D" w:rsidRDefault="00E51C8B" w:rsidP="00B2049D">
            <w:pPr>
              <w:autoSpaceDE w:val="0"/>
              <w:autoSpaceDN w:val="0"/>
              <w:adjustRightInd w:val="0"/>
              <w:spacing w:before="0" w:after="0" w:line="276" w:lineRule="auto"/>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3. Modelo interactivo</w:t>
            </w:r>
          </w:p>
          <w:p w14:paraId="2474057A" w14:textId="77777777" w:rsidR="00E51C8B" w:rsidRPr="00D07F3D" w:rsidRDefault="00E51C8B" w:rsidP="00B2049D">
            <w:pPr>
              <w:autoSpaceDE w:val="0"/>
              <w:autoSpaceDN w:val="0"/>
              <w:adjustRightInd w:val="0"/>
              <w:spacing w:before="0" w:after="0" w:line="276" w:lineRule="auto"/>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basado en las</w:t>
            </w:r>
          </w:p>
          <w:p w14:paraId="1202E0CE" w14:textId="77777777" w:rsidR="00E51C8B" w:rsidRPr="00D07F3D" w:rsidRDefault="00E51C8B" w:rsidP="00B2049D">
            <w:pPr>
              <w:autoSpaceDE w:val="0"/>
              <w:autoSpaceDN w:val="0"/>
              <w:adjustRightInd w:val="0"/>
              <w:spacing w:before="0" w:after="0" w:line="276" w:lineRule="auto"/>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TIC (modalidad a</w:t>
            </w:r>
          </w:p>
          <w:p w14:paraId="1376FD41" w14:textId="77777777" w:rsidR="00E51C8B" w:rsidRPr="00D07F3D" w:rsidRDefault="00E51C8B" w:rsidP="00B2049D">
            <w:pPr>
              <w:autoSpaceDE w:val="0"/>
              <w:autoSpaceDN w:val="0"/>
              <w:adjustRightInd w:val="0"/>
              <w:spacing w:before="0" w:after="0" w:line="276" w:lineRule="auto"/>
              <w:jc w:val="both"/>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distancia)</w:t>
            </w:r>
          </w:p>
        </w:tc>
        <w:tc>
          <w:tcPr>
            <w:tcW w:w="6411" w:type="dxa"/>
            <w:tcBorders>
              <w:top w:val="none" w:sz="0" w:space="0" w:color="auto"/>
              <w:bottom w:val="none" w:sz="0" w:space="0" w:color="auto"/>
              <w:right w:val="none" w:sz="0" w:space="0" w:color="auto"/>
            </w:tcBorders>
            <w:shd w:val="clear" w:color="auto" w:fill="auto"/>
          </w:tcPr>
          <w:p w14:paraId="56DE65DA" w14:textId="77777777" w:rsidR="00E51C8B" w:rsidRPr="00D07F3D" w:rsidRDefault="00E51C8B" w:rsidP="00B2049D">
            <w:pPr>
              <w:autoSpaceDE w:val="0"/>
              <w:autoSpaceDN w:val="0"/>
              <w:adjustRightInd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Cs w:val="28"/>
                <w:lang w:val="es-US" w:eastAsia="en-US"/>
              </w:rPr>
            </w:pPr>
            <w:r w:rsidRPr="00D07F3D">
              <w:rPr>
                <w:rFonts w:eastAsiaTheme="minorHAnsi"/>
                <w:color w:val="000000" w:themeColor="text1"/>
                <w:szCs w:val="28"/>
                <w:lang w:val="es-US" w:eastAsia="en-US"/>
              </w:rPr>
              <w:t>Utiliza tecnologías de Internet para el acceso a los materiales y para el contacto entre asesores académicos y estudiantes, en interacción sincrónica y/o asincrónica. También conocido como educación a distancia basada en redes o “en línea”, la interacción entre el profesor y el estudiante se incrementan, mas no asegura, el conocimiento por parte de los estudiantes.</w:t>
            </w:r>
          </w:p>
        </w:tc>
      </w:tr>
      <w:tr w:rsidR="00196318" w:rsidRPr="00D07F3D" w14:paraId="0CBA287C" w14:textId="77777777" w:rsidTr="00196318">
        <w:tc>
          <w:tcPr>
            <w:cnfStyle w:val="001000000000" w:firstRow="0" w:lastRow="0" w:firstColumn="1" w:lastColumn="0" w:oddVBand="0" w:evenVBand="0" w:oddHBand="0" w:evenHBand="0" w:firstRowFirstColumn="0" w:firstRowLastColumn="0" w:lastRowFirstColumn="0" w:lastRowLastColumn="0"/>
            <w:tcW w:w="2309" w:type="dxa"/>
            <w:shd w:val="clear" w:color="auto" w:fill="auto"/>
          </w:tcPr>
          <w:p w14:paraId="7E4434C3" w14:textId="77777777" w:rsidR="00E51C8B" w:rsidRPr="00D07F3D" w:rsidRDefault="00E51C8B" w:rsidP="00B2049D">
            <w:pPr>
              <w:autoSpaceDE w:val="0"/>
              <w:autoSpaceDN w:val="0"/>
              <w:adjustRightInd w:val="0"/>
              <w:spacing w:before="0" w:after="0" w:line="276" w:lineRule="auto"/>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4. Modelo híbrido</w:t>
            </w:r>
          </w:p>
          <w:p w14:paraId="19A925E3" w14:textId="77777777" w:rsidR="00E51C8B" w:rsidRPr="00D07F3D" w:rsidRDefault="00E51C8B" w:rsidP="00B2049D">
            <w:pPr>
              <w:autoSpaceDE w:val="0"/>
              <w:autoSpaceDN w:val="0"/>
              <w:adjustRightInd w:val="0"/>
              <w:spacing w:before="0" w:after="0" w:line="276" w:lineRule="auto"/>
              <w:jc w:val="both"/>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(modalidad mixta)</w:t>
            </w:r>
          </w:p>
        </w:tc>
        <w:tc>
          <w:tcPr>
            <w:tcW w:w="6411" w:type="dxa"/>
            <w:shd w:val="clear" w:color="auto" w:fill="auto"/>
          </w:tcPr>
          <w:p w14:paraId="091F317C" w14:textId="44B8D60E" w:rsidR="00E51C8B" w:rsidRPr="00D07F3D" w:rsidRDefault="00E51C8B" w:rsidP="00B2049D">
            <w:pPr>
              <w:autoSpaceDE w:val="0"/>
              <w:autoSpaceDN w:val="0"/>
              <w:adjustRightInd w:val="0"/>
              <w:spacing w:before="0" w:after="0"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color w:val="000000" w:themeColor="text1"/>
                <w:szCs w:val="28"/>
                <w:lang w:val="es-US" w:eastAsia="en-US"/>
              </w:rPr>
            </w:pPr>
            <w:r w:rsidRPr="00D07F3D">
              <w:rPr>
                <w:rFonts w:eastAsiaTheme="minorHAnsi"/>
                <w:color w:val="000000" w:themeColor="text1"/>
                <w:szCs w:val="28"/>
                <w:lang w:val="es-US" w:eastAsia="en-US"/>
              </w:rPr>
              <w:t xml:space="preserve">Se mezclan educación presencial y a distancia de tal manera que ambas experiencias de aprendizaje son imprescindibles para el éxito de los objetivos de </w:t>
            </w:r>
            <w:proofErr w:type="gramStart"/>
            <w:r w:rsidRPr="00D07F3D">
              <w:rPr>
                <w:rFonts w:eastAsiaTheme="minorHAnsi"/>
                <w:color w:val="000000" w:themeColor="text1"/>
                <w:szCs w:val="28"/>
                <w:lang w:val="es-US" w:eastAsia="en-US"/>
              </w:rPr>
              <w:t>la misma</w:t>
            </w:r>
            <w:proofErr w:type="gramEnd"/>
            <w:r w:rsidRPr="00D07F3D">
              <w:rPr>
                <w:rFonts w:eastAsiaTheme="minorHAnsi"/>
                <w:color w:val="000000" w:themeColor="text1"/>
                <w:szCs w:val="28"/>
                <w:lang w:val="es-US" w:eastAsia="en-US"/>
              </w:rPr>
              <w:t>. Se requiere que trabajen juntas de manera lógica como las partes de una máquina. El modelo basado en las TIC se utiliza para la entrega de contenidos, simulaciones, el desarrollo de actividades colaborativas, el proceso de retroalimentación y el de interacción. El modelo presencial se utiliza para sensibilizar al estudiante en los contenidos, practicar, discutir los retos de estos conocimientos y habilidades en el ámbito laboral y asegurar el compromiso social.</w:t>
            </w:r>
          </w:p>
        </w:tc>
      </w:tr>
      <w:tr w:rsidR="00196318" w:rsidRPr="00D07F3D" w14:paraId="395910D1" w14:textId="77777777" w:rsidTr="0019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9" w:type="dxa"/>
            <w:tcBorders>
              <w:top w:val="none" w:sz="0" w:space="0" w:color="auto"/>
              <w:left w:val="none" w:sz="0" w:space="0" w:color="auto"/>
              <w:bottom w:val="none" w:sz="0" w:space="0" w:color="auto"/>
            </w:tcBorders>
            <w:shd w:val="clear" w:color="auto" w:fill="auto"/>
          </w:tcPr>
          <w:p w14:paraId="5CAFC6A1" w14:textId="77777777" w:rsidR="00E51C8B" w:rsidRPr="00D07F3D" w:rsidRDefault="00E51C8B" w:rsidP="00B2049D">
            <w:pPr>
              <w:autoSpaceDE w:val="0"/>
              <w:autoSpaceDN w:val="0"/>
              <w:adjustRightInd w:val="0"/>
              <w:spacing w:before="0" w:after="0" w:line="276" w:lineRule="auto"/>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5. Modelo presencial</w:t>
            </w:r>
          </w:p>
          <w:p w14:paraId="5E64076C" w14:textId="77777777" w:rsidR="00E51C8B" w:rsidRPr="00D07F3D" w:rsidRDefault="00E51C8B" w:rsidP="00B2049D">
            <w:pPr>
              <w:autoSpaceDE w:val="0"/>
              <w:autoSpaceDN w:val="0"/>
              <w:adjustRightInd w:val="0"/>
              <w:spacing w:before="0" w:after="0" w:line="276" w:lineRule="auto"/>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apoyado con</w:t>
            </w:r>
          </w:p>
          <w:p w14:paraId="3E7D9A85" w14:textId="77777777" w:rsidR="00E51C8B" w:rsidRPr="00D07F3D" w:rsidRDefault="00E51C8B" w:rsidP="00B2049D">
            <w:pPr>
              <w:autoSpaceDE w:val="0"/>
              <w:autoSpaceDN w:val="0"/>
              <w:adjustRightInd w:val="0"/>
              <w:spacing w:before="0" w:after="0" w:line="276" w:lineRule="auto"/>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tecnología</w:t>
            </w:r>
          </w:p>
          <w:p w14:paraId="739DA373" w14:textId="77777777" w:rsidR="00E51C8B" w:rsidRPr="00D07F3D" w:rsidRDefault="00E51C8B" w:rsidP="00B2049D">
            <w:pPr>
              <w:autoSpaceDE w:val="0"/>
              <w:autoSpaceDN w:val="0"/>
              <w:adjustRightInd w:val="0"/>
              <w:spacing w:before="0" w:after="0" w:line="276" w:lineRule="auto"/>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(modalidad</w:t>
            </w:r>
          </w:p>
          <w:p w14:paraId="01946965" w14:textId="77777777" w:rsidR="00E51C8B" w:rsidRPr="00D07F3D" w:rsidRDefault="00E51C8B" w:rsidP="00B2049D">
            <w:pPr>
              <w:autoSpaceDE w:val="0"/>
              <w:autoSpaceDN w:val="0"/>
              <w:adjustRightInd w:val="0"/>
              <w:spacing w:before="0" w:after="0" w:line="276" w:lineRule="auto"/>
              <w:jc w:val="both"/>
              <w:rPr>
                <w:rFonts w:eastAsiaTheme="minorHAnsi"/>
                <w:b w:val="0"/>
                <w:bCs w:val="0"/>
                <w:color w:val="000000" w:themeColor="text1"/>
                <w:szCs w:val="28"/>
                <w:lang w:val="es-US" w:eastAsia="en-US"/>
              </w:rPr>
            </w:pPr>
            <w:r w:rsidRPr="00D07F3D">
              <w:rPr>
                <w:rFonts w:eastAsiaTheme="minorHAnsi"/>
                <w:b w:val="0"/>
                <w:bCs w:val="0"/>
                <w:color w:val="000000" w:themeColor="text1"/>
                <w:szCs w:val="28"/>
                <w:lang w:val="es-US" w:eastAsia="en-US"/>
              </w:rPr>
              <w:t>presencial)</w:t>
            </w:r>
          </w:p>
        </w:tc>
        <w:tc>
          <w:tcPr>
            <w:tcW w:w="6411" w:type="dxa"/>
            <w:tcBorders>
              <w:top w:val="none" w:sz="0" w:space="0" w:color="auto"/>
              <w:bottom w:val="none" w:sz="0" w:space="0" w:color="auto"/>
              <w:right w:val="none" w:sz="0" w:space="0" w:color="auto"/>
            </w:tcBorders>
            <w:shd w:val="clear" w:color="auto" w:fill="auto"/>
          </w:tcPr>
          <w:p w14:paraId="359BE97C" w14:textId="6748F113" w:rsidR="00E51C8B" w:rsidRPr="00D07F3D" w:rsidRDefault="00E51C8B" w:rsidP="00B2049D">
            <w:pPr>
              <w:autoSpaceDE w:val="0"/>
              <w:autoSpaceDN w:val="0"/>
              <w:adjustRightInd w:val="0"/>
              <w:spacing w:before="0" w:after="0"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color w:val="000000" w:themeColor="text1"/>
                <w:szCs w:val="28"/>
                <w:lang w:val="es-US" w:eastAsia="en-US"/>
              </w:rPr>
            </w:pPr>
            <w:r w:rsidRPr="00D07F3D">
              <w:rPr>
                <w:rFonts w:eastAsiaTheme="minorHAnsi"/>
                <w:color w:val="000000" w:themeColor="text1"/>
                <w:szCs w:val="28"/>
                <w:lang w:val="es-US" w:eastAsia="en-US"/>
              </w:rPr>
              <w:t xml:space="preserve">Modelos más que mixtos son presenciales apoyados con el uso de las TIC. Continuo entre la educación presencial tradicional y la educación a </w:t>
            </w:r>
            <w:r w:rsidR="00BB7856" w:rsidRPr="00D07F3D">
              <w:rPr>
                <w:rFonts w:eastAsiaTheme="minorHAnsi"/>
                <w:color w:val="000000" w:themeColor="text1"/>
                <w:szCs w:val="28"/>
                <w:lang w:val="es-US" w:eastAsia="en-US"/>
              </w:rPr>
              <w:t>distancia.</w:t>
            </w:r>
            <w:r w:rsidRPr="00D07F3D">
              <w:rPr>
                <w:rFonts w:eastAsiaTheme="minorHAnsi"/>
                <w:color w:val="000000" w:themeColor="text1"/>
                <w:szCs w:val="28"/>
                <w:lang w:val="es-US" w:eastAsia="en-US"/>
              </w:rPr>
              <w:t xml:space="preserve"> No obstante, en los extremos de este espectro encontraremos educación presencial con muy poco apoyo a distancia y educación a distancia con muy poca </w:t>
            </w:r>
            <w:r w:rsidRPr="00D07F3D">
              <w:rPr>
                <w:rFonts w:eastAsiaTheme="minorHAnsi"/>
                <w:color w:val="000000" w:themeColor="text1"/>
                <w:szCs w:val="28"/>
                <w:lang w:eastAsia="en-US"/>
              </w:rPr>
              <w:t>presencia</w:t>
            </w:r>
            <w:r w:rsidRPr="00D07F3D">
              <w:rPr>
                <w:rFonts w:eastAsiaTheme="minorHAnsi"/>
                <w:color w:val="000000" w:themeColor="text1"/>
                <w:szCs w:val="28"/>
                <w:lang w:val="es-US" w:eastAsia="en-US"/>
              </w:rPr>
              <w:t>.</w:t>
            </w:r>
          </w:p>
        </w:tc>
      </w:tr>
    </w:tbl>
    <w:p w14:paraId="3225BF71" w14:textId="20435FE8" w:rsidR="00222D2D" w:rsidRPr="00621574" w:rsidRDefault="00222D2D" w:rsidP="00196318">
      <w:pPr>
        <w:tabs>
          <w:tab w:val="left" w:pos="709"/>
        </w:tabs>
        <w:spacing w:before="0" w:after="0"/>
        <w:contextualSpacing/>
        <w:jc w:val="center"/>
        <w:rPr>
          <w:rFonts w:eastAsia="Times New Roman" w:cs="Times New Roman"/>
          <w:szCs w:val="24"/>
        </w:rPr>
      </w:pPr>
      <w:r w:rsidRPr="00196318">
        <w:rPr>
          <w:rFonts w:eastAsia="Times New Roman" w:cs="Times New Roman"/>
          <w:szCs w:val="24"/>
        </w:rPr>
        <w:lastRenderedPageBreak/>
        <w:t>Fuente:</w:t>
      </w:r>
      <w:r w:rsidRPr="00621574">
        <w:rPr>
          <w:rFonts w:eastAsia="Times New Roman" w:cs="Times New Roman"/>
          <w:szCs w:val="24"/>
        </w:rPr>
        <w:t xml:space="preserve"> Elaboración propia extraído de U</w:t>
      </w:r>
      <w:r w:rsidR="00AC2227">
        <w:rPr>
          <w:rFonts w:eastAsia="Times New Roman" w:cs="Times New Roman"/>
          <w:szCs w:val="24"/>
        </w:rPr>
        <w:t xml:space="preserve">niversidad </w:t>
      </w:r>
      <w:r w:rsidR="00AC2227" w:rsidRPr="00621574">
        <w:rPr>
          <w:rFonts w:eastAsia="Times New Roman" w:cs="Times New Roman"/>
          <w:szCs w:val="24"/>
        </w:rPr>
        <w:t>A</w:t>
      </w:r>
      <w:r w:rsidR="00AC2227">
        <w:rPr>
          <w:rFonts w:eastAsia="Times New Roman" w:cs="Times New Roman"/>
          <w:szCs w:val="24"/>
        </w:rPr>
        <w:t xml:space="preserve">utónoma del </w:t>
      </w:r>
      <w:r w:rsidRPr="00621574">
        <w:rPr>
          <w:rFonts w:eastAsia="Times New Roman" w:cs="Times New Roman"/>
          <w:szCs w:val="24"/>
        </w:rPr>
        <w:t>E</w:t>
      </w:r>
      <w:r w:rsidR="00AC2227">
        <w:rPr>
          <w:rFonts w:eastAsia="Times New Roman" w:cs="Times New Roman"/>
          <w:szCs w:val="24"/>
        </w:rPr>
        <w:t xml:space="preserve">stado de </w:t>
      </w:r>
      <w:r w:rsidRPr="00621574">
        <w:rPr>
          <w:rFonts w:eastAsia="Times New Roman" w:cs="Times New Roman"/>
          <w:szCs w:val="24"/>
        </w:rPr>
        <w:t>M</w:t>
      </w:r>
      <w:r w:rsidR="00AC2227">
        <w:rPr>
          <w:rFonts w:eastAsia="Times New Roman" w:cs="Times New Roman"/>
          <w:szCs w:val="24"/>
        </w:rPr>
        <w:t xml:space="preserve">éxico. (2009). </w:t>
      </w:r>
      <w:r w:rsidR="00A51F60">
        <w:rPr>
          <w:rFonts w:eastAsiaTheme="minorHAnsi" w:cs="Times New Roman"/>
          <w:i/>
          <w:iCs/>
          <w:szCs w:val="24"/>
          <w:lang w:eastAsia="en-US"/>
        </w:rPr>
        <w:t>Plan General de Desarrollo 2009-2021.</w:t>
      </w:r>
      <w:r w:rsidR="00AC2227">
        <w:rPr>
          <w:rFonts w:eastAsia="Times New Roman" w:cs="Times New Roman"/>
          <w:szCs w:val="24"/>
        </w:rPr>
        <w:t xml:space="preserve"> Toluca,</w:t>
      </w:r>
      <w:r w:rsidR="00B11036">
        <w:rPr>
          <w:rFonts w:eastAsia="Times New Roman" w:cs="Times New Roman"/>
          <w:szCs w:val="24"/>
        </w:rPr>
        <w:t xml:space="preserve"> </w:t>
      </w:r>
      <w:r w:rsidR="00AC2227">
        <w:rPr>
          <w:rFonts w:eastAsia="Times New Roman" w:cs="Times New Roman"/>
          <w:szCs w:val="24"/>
        </w:rPr>
        <w:t>México</w:t>
      </w:r>
      <w:r w:rsidR="00B11036">
        <w:rPr>
          <w:rFonts w:eastAsia="Times New Roman" w:cs="Times New Roman"/>
          <w:szCs w:val="24"/>
        </w:rPr>
        <w:t>.</w:t>
      </w:r>
      <w:r w:rsidR="00F4565B">
        <w:rPr>
          <w:rFonts w:eastAsia="Times New Roman" w:cs="Times New Roman"/>
          <w:szCs w:val="24"/>
        </w:rPr>
        <w:t xml:space="preserve"> </w:t>
      </w:r>
      <w:hyperlink r:id="rId9" w:history="1">
        <w:r w:rsidR="00621574" w:rsidRPr="00621574">
          <w:rPr>
            <w:rFonts w:eastAsia="Times New Roman" w:cs="Times New Roman"/>
            <w:szCs w:val="24"/>
          </w:rPr>
          <w:t>http://web.uaemex.mx/abogado/doc/0057%20LinEdCont.pdf</w:t>
        </w:r>
      </w:hyperlink>
      <w:r w:rsidR="00AC2227">
        <w:rPr>
          <w:rFonts w:eastAsia="Times New Roman" w:cs="Times New Roman"/>
          <w:szCs w:val="24"/>
        </w:rPr>
        <w:t>.</w:t>
      </w:r>
    </w:p>
    <w:p w14:paraId="183F29B4" w14:textId="1FBAEEA6" w:rsidR="00222D2D" w:rsidRPr="00222D2D" w:rsidRDefault="00222D2D" w:rsidP="00196318">
      <w:pPr>
        <w:spacing w:after="0"/>
        <w:jc w:val="both"/>
        <w:rPr>
          <w:rFonts w:cs="Times New Roman"/>
          <w:szCs w:val="24"/>
        </w:rPr>
      </w:pPr>
      <w:r w:rsidRPr="00222D2D">
        <w:rPr>
          <w:rFonts w:cs="Times New Roman"/>
          <w:szCs w:val="24"/>
        </w:rPr>
        <w:t xml:space="preserve">La Universidad Autónoma del Estado de México ofrece diferentes opciones de enseñanza a quienes desean formarse profesionalmente en alguna de las carreras profesionales que ofrece, así como cada uno de los Centro Universitarios adscritos, el alumno puede elegir la opción más adecuada para su formación profesional con base en sus intereses, disposición, recursos económicos y tecnológicos. </w:t>
      </w:r>
    </w:p>
    <w:p w14:paraId="26788933" w14:textId="56E730F4" w:rsidR="00222D2D" w:rsidRDefault="00222D2D" w:rsidP="00196318">
      <w:pPr>
        <w:spacing w:after="0"/>
        <w:jc w:val="both"/>
        <w:rPr>
          <w:rFonts w:cs="Times New Roman"/>
          <w:szCs w:val="24"/>
        </w:rPr>
      </w:pPr>
      <w:r w:rsidRPr="00222D2D">
        <w:rPr>
          <w:rFonts w:cs="Times New Roman"/>
          <w:szCs w:val="24"/>
        </w:rPr>
        <w:t>Para estudiar de manera virtual (no escolarizada) los estudiantes deben ser emprendedor</w:t>
      </w:r>
      <w:r w:rsidR="005D58A4">
        <w:rPr>
          <w:rFonts w:cs="Times New Roman"/>
          <w:szCs w:val="24"/>
        </w:rPr>
        <w:t>e</w:t>
      </w:r>
      <w:r w:rsidRPr="00222D2D">
        <w:rPr>
          <w:rFonts w:cs="Times New Roman"/>
          <w:szCs w:val="24"/>
        </w:rPr>
        <w:t>s, creativ</w:t>
      </w:r>
      <w:r w:rsidR="00763DDE">
        <w:rPr>
          <w:rFonts w:cs="Times New Roman"/>
          <w:szCs w:val="24"/>
        </w:rPr>
        <w:t>os</w:t>
      </w:r>
      <w:r w:rsidRPr="00222D2D">
        <w:rPr>
          <w:rFonts w:cs="Times New Roman"/>
          <w:szCs w:val="24"/>
        </w:rPr>
        <w:t xml:space="preserve"> e innovador</w:t>
      </w:r>
      <w:r w:rsidR="00763DDE">
        <w:rPr>
          <w:rFonts w:cs="Times New Roman"/>
          <w:szCs w:val="24"/>
        </w:rPr>
        <w:t>es</w:t>
      </w:r>
      <w:r w:rsidRPr="00222D2D">
        <w:rPr>
          <w:rFonts w:cs="Times New Roman"/>
          <w:szCs w:val="24"/>
        </w:rPr>
        <w:t>, tener gusto por la tecnología y contar con los recursos tecnológicos necesarios que le</w:t>
      </w:r>
      <w:r w:rsidR="00763DDE">
        <w:rPr>
          <w:rFonts w:cs="Times New Roman"/>
          <w:szCs w:val="24"/>
        </w:rPr>
        <w:t>s</w:t>
      </w:r>
      <w:r w:rsidRPr="00222D2D">
        <w:rPr>
          <w:rFonts w:cs="Times New Roman"/>
          <w:szCs w:val="24"/>
        </w:rPr>
        <w:t xml:space="preserve"> permitan estudiar e incluso alternar con un trabajo, desde una perspectiva autodidacta.</w:t>
      </w:r>
    </w:p>
    <w:p w14:paraId="13A394D5" w14:textId="77777777" w:rsidR="003E0780" w:rsidRDefault="003E0780" w:rsidP="003E0780">
      <w:pPr>
        <w:pStyle w:val="Descripcin"/>
      </w:pPr>
    </w:p>
    <w:p w14:paraId="50B99D8C" w14:textId="26312F91" w:rsidR="00A62E12" w:rsidRPr="00196318" w:rsidRDefault="00196318" w:rsidP="00196318">
      <w:pPr>
        <w:spacing w:before="0" w:after="0"/>
        <w:jc w:val="center"/>
        <w:outlineLvl w:val="2"/>
        <w:rPr>
          <w:b/>
          <w:bCs/>
          <w:sz w:val="32"/>
          <w:szCs w:val="32"/>
        </w:rPr>
      </w:pPr>
      <w:r w:rsidRPr="00196318">
        <w:rPr>
          <w:b/>
          <w:bCs/>
          <w:sz w:val="32"/>
          <w:szCs w:val="32"/>
        </w:rPr>
        <w:t>Metodología</w:t>
      </w:r>
    </w:p>
    <w:p w14:paraId="79022F32" w14:textId="3CE65D94" w:rsidR="00A62E12" w:rsidRPr="00E50217" w:rsidRDefault="00F4565B" w:rsidP="00196318">
      <w:pPr>
        <w:spacing w:before="0" w:after="0"/>
        <w:jc w:val="both"/>
        <w:rPr>
          <w:rFonts w:cs="Times New Roman"/>
          <w:color w:val="FF0000"/>
          <w:szCs w:val="24"/>
        </w:rPr>
      </w:pPr>
      <w:r>
        <w:rPr>
          <w:rFonts w:cs="Times New Roman"/>
          <w:szCs w:val="24"/>
        </w:rPr>
        <w:t xml:space="preserve"> </w:t>
      </w:r>
      <w:r w:rsidR="003E0780">
        <w:rPr>
          <w:rFonts w:cs="Times New Roman"/>
          <w:szCs w:val="24"/>
        </w:rPr>
        <w:t>Se desarrolló</w:t>
      </w:r>
      <w:r w:rsidR="00A62E12" w:rsidRPr="00D9279C">
        <w:rPr>
          <w:rFonts w:cs="Times New Roman"/>
          <w:szCs w:val="24"/>
        </w:rPr>
        <w:t xml:space="preserve"> una investigación </w:t>
      </w:r>
      <w:r w:rsidR="00DC58DF">
        <w:rPr>
          <w:rFonts w:cs="Times New Roman"/>
          <w:szCs w:val="24"/>
        </w:rPr>
        <w:t>cuantitativa por que se aplicó</w:t>
      </w:r>
      <w:r w:rsidR="00A62E12" w:rsidRPr="00D9279C">
        <w:rPr>
          <w:rFonts w:cs="Times New Roman"/>
          <w:szCs w:val="24"/>
        </w:rPr>
        <w:t xml:space="preserve"> un cuestionario para recabar datos, analizarlos y comprobar la hipótesis, de tipo documental a través de la consulta de libros, revistas, memorias, r</w:t>
      </w:r>
      <w:r w:rsidR="00DC58DF">
        <w:rPr>
          <w:rFonts w:cs="Times New Roman"/>
          <w:szCs w:val="24"/>
        </w:rPr>
        <w:t>egistros, entre otros. Es</w:t>
      </w:r>
      <w:r w:rsidR="00A62E12" w:rsidRPr="00D9279C">
        <w:rPr>
          <w:rFonts w:cs="Times New Roman"/>
          <w:szCs w:val="24"/>
        </w:rPr>
        <w:t xml:space="preserve"> exploratoria porque se explica el propósito de recabar información en un solo momento. Transeccional o transvers</w:t>
      </w:r>
      <w:r w:rsidR="00DC58DF">
        <w:rPr>
          <w:rFonts w:cs="Times New Roman"/>
          <w:szCs w:val="24"/>
        </w:rPr>
        <w:t>al ya que los datos se recabaron</w:t>
      </w:r>
      <w:r w:rsidR="00A62E12" w:rsidRPr="00D9279C">
        <w:rPr>
          <w:rFonts w:cs="Times New Roman"/>
          <w:szCs w:val="24"/>
        </w:rPr>
        <w:t xml:space="preserve"> en un solo momento siendo los datos de tipo descriptivo para reconocer, ubicar y definir situaciones particulares; fundamentar la hipótesis, para recoger ideas o sugerencias que permitan afinar la metodología, estrategias, etcétera, formulando con mayor exactitud el esque</w:t>
      </w:r>
      <w:r w:rsidR="00E2469E">
        <w:rPr>
          <w:rFonts w:cs="Times New Roman"/>
          <w:szCs w:val="24"/>
        </w:rPr>
        <w:t>ma de investigación definitivo.</w:t>
      </w:r>
    </w:p>
    <w:p w14:paraId="5C0F4B7C" w14:textId="70447DEB" w:rsidR="00504B0F" w:rsidRPr="006C52D5" w:rsidRDefault="00F4565B" w:rsidP="00196318">
      <w:pPr>
        <w:spacing w:before="0" w:after="0"/>
        <w:jc w:val="both"/>
        <w:rPr>
          <w:rFonts w:cs="Times New Roman"/>
          <w:szCs w:val="24"/>
        </w:rPr>
      </w:pPr>
      <w:r>
        <w:rPr>
          <w:rFonts w:cs="Times New Roman"/>
          <w:szCs w:val="24"/>
        </w:rPr>
        <w:t xml:space="preserve"> </w:t>
      </w:r>
      <w:r w:rsidR="00504B0F" w:rsidRPr="006C52D5">
        <w:rPr>
          <w:rFonts w:cs="Times New Roman"/>
          <w:szCs w:val="24"/>
        </w:rPr>
        <w:t>Identificar la viabilidad de la implementación de la asignatura de Administración de las Py</w:t>
      </w:r>
      <w:r w:rsidR="007E5188">
        <w:rPr>
          <w:rFonts w:cs="Times New Roman"/>
          <w:szCs w:val="24"/>
        </w:rPr>
        <w:t>MES</w:t>
      </w:r>
      <w:r w:rsidR="00504B0F" w:rsidRPr="006C52D5">
        <w:rPr>
          <w:rFonts w:cs="Times New Roman"/>
          <w:szCs w:val="24"/>
        </w:rPr>
        <w:t xml:space="preserve"> a distancia para la</w:t>
      </w:r>
      <w:r w:rsidR="007E5188">
        <w:rPr>
          <w:rFonts w:cs="Times New Roman"/>
          <w:szCs w:val="24"/>
        </w:rPr>
        <w:t>s</w:t>
      </w:r>
      <w:r w:rsidR="00504B0F" w:rsidRPr="006C52D5">
        <w:rPr>
          <w:rFonts w:cs="Times New Roman"/>
          <w:szCs w:val="24"/>
        </w:rPr>
        <w:t xml:space="preserve"> </w:t>
      </w:r>
      <w:r w:rsidR="007E5188">
        <w:rPr>
          <w:rFonts w:cs="Times New Roman"/>
          <w:szCs w:val="24"/>
        </w:rPr>
        <w:t>L</w:t>
      </w:r>
      <w:r w:rsidR="00504B0F" w:rsidRPr="006C52D5">
        <w:rPr>
          <w:rFonts w:cs="Times New Roman"/>
          <w:szCs w:val="24"/>
        </w:rPr>
        <w:t>icenciatura</w:t>
      </w:r>
      <w:r w:rsidR="007E5188">
        <w:rPr>
          <w:rFonts w:cs="Times New Roman"/>
          <w:szCs w:val="24"/>
        </w:rPr>
        <w:t>s</w:t>
      </w:r>
      <w:r w:rsidR="00504B0F" w:rsidRPr="006C52D5">
        <w:rPr>
          <w:rFonts w:cs="Times New Roman"/>
          <w:szCs w:val="24"/>
        </w:rPr>
        <w:t xml:space="preserve"> de Contaduría</w:t>
      </w:r>
      <w:r w:rsidR="007E5188">
        <w:rPr>
          <w:rFonts w:cs="Times New Roman"/>
          <w:szCs w:val="24"/>
        </w:rPr>
        <w:t xml:space="preserve"> y Administración</w:t>
      </w:r>
      <w:r w:rsidR="00504B0F" w:rsidRPr="006C52D5">
        <w:rPr>
          <w:rFonts w:cs="Times New Roman"/>
          <w:szCs w:val="24"/>
        </w:rPr>
        <w:t>, si cuentan los alumnos con la infraestructura necesaria para cursar la UA de aprendizaje mencionada</w:t>
      </w:r>
      <w:r w:rsidR="00ED0B2F">
        <w:rPr>
          <w:rFonts w:cs="Times New Roman"/>
          <w:szCs w:val="24"/>
        </w:rPr>
        <w:t>.</w:t>
      </w:r>
      <w:r w:rsidR="00504B0F" w:rsidRPr="006C52D5">
        <w:rPr>
          <w:rFonts w:cs="Times New Roman"/>
          <w:szCs w:val="24"/>
        </w:rPr>
        <w:t xml:space="preserve"> </w:t>
      </w:r>
    </w:p>
    <w:p w14:paraId="56503ABF" w14:textId="47FA8BB7" w:rsidR="00504B0F" w:rsidRDefault="00504B0F" w:rsidP="00196318">
      <w:pPr>
        <w:spacing w:before="0" w:after="0"/>
        <w:jc w:val="both"/>
        <w:rPr>
          <w:rFonts w:cs="Times New Roman"/>
          <w:szCs w:val="24"/>
        </w:rPr>
      </w:pPr>
      <w:r w:rsidRPr="006C52D5">
        <w:rPr>
          <w:rFonts w:cs="Times New Roman"/>
          <w:szCs w:val="24"/>
        </w:rPr>
        <w:t>El total de la población es de 28 alumnos de Contaduría</w:t>
      </w:r>
      <w:r w:rsidR="007E5188">
        <w:rPr>
          <w:rFonts w:cs="Times New Roman"/>
          <w:szCs w:val="24"/>
        </w:rPr>
        <w:t xml:space="preserve"> y Administración</w:t>
      </w:r>
      <w:r w:rsidRPr="006C52D5">
        <w:rPr>
          <w:rFonts w:cs="Times New Roman"/>
          <w:szCs w:val="24"/>
        </w:rPr>
        <w:t>, inscritos en el periodo primavera 201</w:t>
      </w:r>
      <w:r w:rsidR="00C71344" w:rsidRPr="006C52D5">
        <w:rPr>
          <w:rFonts w:cs="Times New Roman"/>
          <w:szCs w:val="24"/>
        </w:rPr>
        <w:t>9</w:t>
      </w:r>
      <w:r w:rsidRPr="006C52D5">
        <w:rPr>
          <w:rFonts w:cs="Times New Roman"/>
          <w:szCs w:val="24"/>
        </w:rPr>
        <w:t>, se aplic</w:t>
      </w:r>
      <w:r w:rsidR="008C4A82">
        <w:rPr>
          <w:rFonts w:cs="Times New Roman"/>
          <w:szCs w:val="24"/>
        </w:rPr>
        <w:t>ó</w:t>
      </w:r>
      <w:r w:rsidRPr="006C52D5">
        <w:rPr>
          <w:rFonts w:cs="Times New Roman"/>
          <w:szCs w:val="24"/>
        </w:rPr>
        <w:t xml:space="preserve"> el cuestionario para realizar la prueba piloto correspondiente, buscando la confiabilidad y validez </w:t>
      </w:r>
      <w:r w:rsidR="006B34FB" w:rsidRPr="006C52D5">
        <w:rPr>
          <w:rFonts w:cs="Times New Roman"/>
          <w:szCs w:val="24"/>
        </w:rPr>
        <w:t xml:space="preserve">de </w:t>
      </w:r>
      <w:r w:rsidR="007E5188">
        <w:rPr>
          <w:rFonts w:cs="Times New Roman"/>
          <w:szCs w:val="24"/>
        </w:rPr>
        <w:t>é</w:t>
      </w:r>
      <w:r w:rsidR="006B34FB" w:rsidRPr="006C52D5">
        <w:rPr>
          <w:rFonts w:cs="Times New Roman"/>
          <w:szCs w:val="24"/>
        </w:rPr>
        <w:t>st</w:t>
      </w:r>
      <w:r w:rsidR="007E5188">
        <w:rPr>
          <w:rFonts w:cs="Times New Roman"/>
          <w:szCs w:val="24"/>
        </w:rPr>
        <w:t>a</w:t>
      </w:r>
      <w:r w:rsidRPr="006C52D5">
        <w:rPr>
          <w:rFonts w:cs="Times New Roman"/>
          <w:szCs w:val="24"/>
        </w:rPr>
        <w:t>, aplic</w:t>
      </w:r>
      <w:r w:rsidR="007E5188">
        <w:rPr>
          <w:rFonts w:cs="Times New Roman"/>
          <w:szCs w:val="24"/>
        </w:rPr>
        <w:t>á</w:t>
      </w:r>
      <w:r w:rsidRPr="006C52D5">
        <w:rPr>
          <w:rFonts w:cs="Times New Roman"/>
          <w:szCs w:val="24"/>
        </w:rPr>
        <w:t>ndo</w:t>
      </w:r>
      <w:r w:rsidR="007E5188">
        <w:rPr>
          <w:rFonts w:cs="Times New Roman"/>
          <w:szCs w:val="24"/>
        </w:rPr>
        <w:t>lo</w:t>
      </w:r>
      <w:r w:rsidRPr="006C52D5">
        <w:rPr>
          <w:rFonts w:cs="Times New Roman"/>
          <w:szCs w:val="24"/>
        </w:rPr>
        <w:t xml:space="preserve"> a la totalidad de los alumnos para obtener resultados confiables y representativos. </w:t>
      </w:r>
    </w:p>
    <w:p w14:paraId="50C8E81B" w14:textId="556AD8BE" w:rsidR="00504B0F" w:rsidRDefault="00504B0F" w:rsidP="00196318">
      <w:pPr>
        <w:spacing w:before="0" w:after="0"/>
        <w:jc w:val="both"/>
        <w:rPr>
          <w:rFonts w:cs="Times New Roman"/>
          <w:szCs w:val="24"/>
        </w:rPr>
      </w:pPr>
      <w:r w:rsidRPr="00D9279C">
        <w:rPr>
          <w:rFonts w:cs="Times New Roman"/>
          <w:szCs w:val="24"/>
        </w:rPr>
        <w:t xml:space="preserve">En el Centro Universitario UAEM Ecatepec se tiene una </w:t>
      </w:r>
      <w:r w:rsidR="00A62786">
        <w:rPr>
          <w:rFonts w:cs="Times New Roman"/>
          <w:szCs w:val="24"/>
        </w:rPr>
        <w:t xml:space="preserve">matrícula </w:t>
      </w:r>
      <w:r w:rsidRPr="00D9279C">
        <w:rPr>
          <w:rFonts w:cs="Times New Roman"/>
          <w:szCs w:val="24"/>
        </w:rPr>
        <w:t xml:space="preserve">de estudiantes inscritos de 1440, que corresponden a las licenciaturas de Contaduría, Administración, Informática Administrativa, Ingeniería en Computación, Psicología y Derecho; para esta </w:t>
      </w:r>
      <w:r w:rsidRPr="00D9279C">
        <w:rPr>
          <w:rFonts w:cs="Times New Roman"/>
          <w:szCs w:val="24"/>
        </w:rPr>
        <w:lastRenderedPageBreak/>
        <w:t>investigación se utilizará a los alumnos inscritos en cuarto semestre de la Licenciatura de Contaduría</w:t>
      </w:r>
      <w:r w:rsidR="007E5188">
        <w:rPr>
          <w:rFonts w:cs="Times New Roman"/>
          <w:szCs w:val="24"/>
        </w:rPr>
        <w:t xml:space="preserve"> y Administración</w:t>
      </w:r>
      <w:r w:rsidRPr="00D9279C">
        <w:rPr>
          <w:rFonts w:cs="Times New Roman"/>
          <w:szCs w:val="24"/>
        </w:rPr>
        <w:t xml:space="preserve">, que cursan la asignatura de Administración de las </w:t>
      </w:r>
      <w:proofErr w:type="spellStart"/>
      <w:r w:rsidRPr="00D9279C">
        <w:rPr>
          <w:rFonts w:cs="Times New Roman"/>
          <w:szCs w:val="24"/>
        </w:rPr>
        <w:t>P</w:t>
      </w:r>
      <w:r w:rsidR="00294CFF">
        <w:rPr>
          <w:rFonts w:cs="Times New Roman"/>
          <w:szCs w:val="24"/>
        </w:rPr>
        <w:t>y</w:t>
      </w:r>
      <w:r w:rsidRPr="00D9279C">
        <w:rPr>
          <w:rFonts w:cs="Times New Roman"/>
          <w:szCs w:val="24"/>
        </w:rPr>
        <w:t>MES</w:t>
      </w:r>
      <w:proofErr w:type="spellEnd"/>
      <w:r w:rsidRPr="00D9279C">
        <w:rPr>
          <w:rFonts w:cs="Times New Roman"/>
          <w:szCs w:val="24"/>
        </w:rPr>
        <w:t>.</w:t>
      </w:r>
    </w:p>
    <w:p w14:paraId="7F09E4A2" w14:textId="77777777" w:rsidR="00B2049D" w:rsidRPr="00D9279C" w:rsidRDefault="00B2049D" w:rsidP="00196318">
      <w:pPr>
        <w:spacing w:before="0" w:after="0"/>
        <w:jc w:val="both"/>
        <w:rPr>
          <w:rFonts w:cs="Times New Roman"/>
          <w:szCs w:val="24"/>
        </w:rPr>
      </w:pPr>
    </w:p>
    <w:p w14:paraId="0606D7E1" w14:textId="0B25661B" w:rsidR="007974E7" w:rsidRPr="00B2049D" w:rsidRDefault="00196318" w:rsidP="00B2049D">
      <w:pPr>
        <w:spacing w:before="0" w:after="0"/>
        <w:jc w:val="center"/>
        <w:outlineLvl w:val="2"/>
        <w:rPr>
          <w:b/>
          <w:bCs/>
          <w:sz w:val="32"/>
          <w:szCs w:val="32"/>
        </w:rPr>
      </w:pPr>
      <w:r w:rsidRPr="00B2049D">
        <w:rPr>
          <w:b/>
          <w:bCs/>
          <w:sz w:val="32"/>
          <w:szCs w:val="32"/>
        </w:rPr>
        <w:t xml:space="preserve">Resultados </w:t>
      </w:r>
    </w:p>
    <w:p w14:paraId="29CB47EF" w14:textId="77777777" w:rsidR="00B2049D" w:rsidRDefault="00B2049D" w:rsidP="00196318">
      <w:pPr>
        <w:pStyle w:val="Descripcin"/>
        <w:keepNext/>
        <w:spacing w:after="0"/>
        <w:jc w:val="center"/>
        <w:rPr>
          <w:b/>
          <w:bCs/>
          <w:i w:val="0"/>
          <w:iCs w:val="0"/>
          <w:color w:val="auto"/>
          <w:sz w:val="24"/>
          <w:szCs w:val="24"/>
        </w:rPr>
      </w:pPr>
    </w:p>
    <w:p w14:paraId="04A0E13E" w14:textId="39952578" w:rsidR="007974E7" w:rsidRPr="00196318" w:rsidRDefault="00497AA9" w:rsidP="00B2049D">
      <w:pPr>
        <w:pStyle w:val="Descripcin"/>
        <w:keepNext/>
        <w:spacing w:before="240"/>
        <w:jc w:val="center"/>
        <w:rPr>
          <w:i w:val="0"/>
          <w:iCs w:val="0"/>
          <w:color w:val="auto"/>
          <w:sz w:val="24"/>
          <w:szCs w:val="24"/>
        </w:rPr>
      </w:pPr>
      <w:r w:rsidRPr="00196318">
        <w:rPr>
          <w:b/>
          <w:bCs/>
          <w:i w:val="0"/>
          <w:iCs w:val="0"/>
          <w:color w:val="auto"/>
          <w:sz w:val="24"/>
          <w:szCs w:val="24"/>
        </w:rPr>
        <w:t>Figura</w:t>
      </w:r>
      <w:r w:rsidR="00DC7761">
        <w:rPr>
          <w:b/>
          <w:bCs/>
          <w:i w:val="0"/>
          <w:iCs w:val="0"/>
          <w:color w:val="auto"/>
          <w:sz w:val="24"/>
          <w:szCs w:val="24"/>
        </w:rPr>
        <w:t xml:space="preserve"> </w:t>
      </w:r>
      <w:r w:rsidR="00DC7761" w:rsidRPr="00DC7761">
        <w:rPr>
          <w:b/>
          <w:bCs/>
          <w:i w:val="0"/>
          <w:iCs w:val="0"/>
          <w:color w:val="auto"/>
          <w:sz w:val="24"/>
          <w:szCs w:val="24"/>
        </w:rPr>
        <w:t>1</w:t>
      </w:r>
      <w:r w:rsidR="00196318">
        <w:rPr>
          <w:i w:val="0"/>
          <w:iCs w:val="0"/>
          <w:color w:val="auto"/>
          <w:sz w:val="24"/>
          <w:szCs w:val="24"/>
        </w:rPr>
        <w:t>.</w:t>
      </w:r>
      <w:r w:rsidRPr="00196318">
        <w:rPr>
          <w:i w:val="0"/>
          <w:iCs w:val="0"/>
          <w:color w:val="auto"/>
          <w:sz w:val="24"/>
          <w:szCs w:val="24"/>
        </w:rPr>
        <w:t xml:space="preserve"> </w:t>
      </w:r>
      <w:r w:rsidR="00541AE8" w:rsidRPr="00196318">
        <w:rPr>
          <w:i w:val="0"/>
          <w:iCs w:val="0"/>
          <w:color w:val="auto"/>
          <w:sz w:val="24"/>
          <w:szCs w:val="24"/>
        </w:rPr>
        <w:t>Programa Educativo</w:t>
      </w:r>
    </w:p>
    <w:p w14:paraId="11E053F2" w14:textId="5581129F" w:rsidR="007974E7" w:rsidRDefault="007974E7" w:rsidP="007974E7">
      <w:pPr>
        <w:spacing w:line="400" w:lineRule="atLeast"/>
        <w:jc w:val="center"/>
        <w:rPr>
          <w:rFonts w:eastAsiaTheme="minorHAnsi" w:cs="Times New Roman"/>
          <w:szCs w:val="24"/>
          <w:lang w:eastAsia="en-US"/>
        </w:rPr>
      </w:pPr>
      <w:r>
        <w:rPr>
          <w:rFonts w:cs="Times New Roman"/>
          <w:noProof/>
          <w:szCs w:val="24"/>
          <w:lang w:val="es-ES" w:eastAsia="es-ES"/>
        </w:rPr>
        <w:drawing>
          <wp:anchor distT="0" distB="0" distL="114300" distR="114300" simplePos="0" relativeHeight="251678208" behindDoc="0" locked="0" layoutInCell="1" allowOverlap="1" wp14:anchorId="13F0A46B" wp14:editId="736A41A5">
            <wp:simplePos x="0" y="0"/>
            <wp:positionH relativeFrom="column">
              <wp:posOffset>902089</wp:posOffset>
            </wp:positionH>
            <wp:positionV relativeFrom="paragraph">
              <wp:posOffset>24322</wp:posOffset>
            </wp:positionV>
            <wp:extent cx="3848735" cy="295021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735" cy="295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DF706" w14:textId="77777777" w:rsidR="00497AA9" w:rsidRDefault="00497AA9" w:rsidP="007974E7">
      <w:pPr>
        <w:spacing w:line="400" w:lineRule="atLeast"/>
        <w:jc w:val="center"/>
        <w:rPr>
          <w:rFonts w:eastAsiaTheme="minorHAnsi" w:cs="Times New Roman"/>
          <w:szCs w:val="24"/>
          <w:lang w:eastAsia="en-US"/>
        </w:rPr>
      </w:pPr>
    </w:p>
    <w:p w14:paraId="057CF6DE" w14:textId="77777777" w:rsidR="00497AA9" w:rsidRDefault="00497AA9" w:rsidP="007974E7">
      <w:pPr>
        <w:spacing w:line="400" w:lineRule="atLeast"/>
        <w:jc w:val="center"/>
        <w:rPr>
          <w:rFonts w:eastAsiaTheme="minorHAnsi" w:cs="Times New Roman"/>
          <w:szCs w:val="24"/>
          <w:lang w:eastAsia="en-US"/>
        </w:rPr>
      </w:pPr>
    </w:p>
    <w:p w14:paraId="65DD377D" w14:textId="77777777" w:rsidR="00497AA9" w:rsidRDefault="00497AA9" w:rsidP="007974E7">
      <w:pPr>
        <w:spacing w:line="400" w:lineRule="atLeast"/>
        <w:jc w:val="center"/>
        <w:rPr>
          <w:rFonts w:eastAsiaTheme="minorHAnsi" w:cs="Times New Roman"/>
          <w:szCs w:val="24"/>
          <w:lang w:eastAsia="en-US"/>
        </w:rPr>
      </w:pPr>
    </w:p>
    <w:p w14:paraId="7D4E9E05" w14:textId="77777777" w:rsidR="00497AA9" w:rsidRDefault="00497AA9" w:rsidP="007974E7">
      <w:pPr>
        <w:spacing w:line="400" w:lineRule="atLeast"/>
        <w:jc w:val="center"/>
        <w:rPr>
          <w:rFonts w:eastAsiaTheme="minorHAnsi" w:cs="Times New Roman"/>
          <w:szCs w:val="24"/>
          <w:lang w:eastAsia="en-US"/>
        </w:rPr>
      </w:pPr>
    </w:p>
    <w:p w14:paraId="46E6F6D7" w14:textId="77777777" w:rsidR="00497AA9" w:rsidRDefault="00497AA9" w:rsidP="007974E7">
      <w:pPr>
        <w:spacing w:line="400" w:lineRule="atLeast"/>
        <w:jc w:val="center"/>
        <w:rPr>
          <w:rFonts w:eastAsiaTheme="minorHAnsi" w:cs="Times New Roman"/>
          <w:szCs w:val="24"/>
          <w:lang w:eastAsia="en-US"/>
        </w:rPr>
      </w:pPr>
    </w:p>
    <w:p w14:paraId="66F3E717" w14:textId="77777777" w:rsidR="00497AA9" w:rsidRDefault="00497AA9" w:rsidP="007974E7">
      <w:pPr>
        <w:spacing w:line="400" w:lineRule="atLeast"/>
        <w:jc w:val="center"/>
        <w:rPr>
          <w:rFonts w:eastAsiaTheme="minorHAnsi" w:cs="Times New Roman"/>
          <w:szCs w:val="24"/>
          <w:lang w:eastAsia="en-US"/>
        </w:rPr>
      </w:pPr>
    </w:p>
    <w:p w14:paraId="3C5BECCB" w14:textId="77777777" w:rsidR="00E610BA" w:rsidRDefault="00E610BA" w:rsidP="00E610BA">
      <w:pPr>
        <w:spacing w:line="400" w:lineRule="atLeast"/>
        <w:jc w:val="center"/>
        <w:rPr>
          <w:rFonts w:eastAsiaTheme="minorHAnsi" w:cs="Times New Roman"/>
          <w:b/>
          <w:bCs/>
          <w:szCs w:val="24"/>
          <w:lang w:eastAsia="en-US"/>
        </w:rPr>
      </w:pPr>
      <w:bookmarkStart w:id="6" w:name="_Hlk64718956"/>
      <w:r>
        <w:rPr>
          <w:rFonts w:eastAsiaTheme="minorHAnsi" w:cs="Times New Roman"/>
          <w:b/>
          <w:bCs/>
          <w:szCs w:val="24"/>
          <w:lang w:eastAsia="en-US"/>
        </w:rPr>
        <w:t xml:space="preserve">                    </w:t>
      </w:r>
    </w:p>
    <w:p w14:paraId="53B430DB" w14:textId="71148C6C" w:rsidR="00497AA9" w:rsidRDefault="00497AA9" w:rsidP="00196318">
      <w:pPr>
        <w:spacing w:before="0" w:after="0" w:line="400" w:lineRule="atLeast"/>
        <w:jc w:val="center"/>
        <w:rPr>
          <w:rFonts w:eastAsiaTheme="minorHAnsi" w:cs="Times New Roman"/>
          <w:szCs w:val="24"/>
          <w:lang w:eastAsia="en-US"/>
        </w:rPr>
      </w:pPr>
      <w:r w:rsidRPr="00196318">
        <w:rPr>
          <w:rFonts w:eastAsiaTheme="minorHAnsi" w:cs="Times New Roman"/>
          <w:szCs w:val="24"/>
          <w:lang w:eastAsia="en-US"/>
        </w:rPr>
        <w:t>Fuente:</w:t>
      </w:r>
      <w:r>
        <w:rPr>
          <w:rFonts w:eastAsiaTheme="minorHAnsi" w:cs="Times New Roman"/>
          <w:szCs w:val="24"/>
          <w:lang w:eastAsia="en-US"/>
        </w:rPr>
        <w:t xml:space="preserve"> Elaboración propia</w:t>
      </w:r>
    </w:p>
    <w:bookmarkEnd w:id="6"/>
    <w:p w14:paraId="660131CB" w14:textId="5C95A899" w:rsidR="007974E7" w:rsidRDefault="007974E7" w:rsidP="00196318">
      <w:pPr>
        <w:jc w:val="both"/>
        <w:rPr>
          <w:rFonts w:eastAsiaTheme="minorHAnsi" w:cs="Times New Roman"/>
          <w:szCs w:val="24"/>
          <w:lang w:eastAsia="en-US"/>
        </w:rPr>
      </w:pPr>
      <w:r w:rsidRPr="007974E7">
        <w:rPr>
          <w:rFonts w:eastAsiaTheme="minorHAnsi" w:cs="Times New Roman"/>
          <w:szCs w:val="24"/>
          <w:lang w:eastAsia="en-US"/>
        </w:rPr>
        <w:t xml:space="preserve">     La sumativa de los totalmente de acuerdo y los de acuerdo es de 86.7% de los alumnos que consideran que las nuevas tecnologías son un medio accesible que favorecen su formación de manera democrática y de calidad, y solo el 13.3% no está ni de acuerdo ni en desacuerdo.</w:t>
      </w:r>
    </w:p>
    <w:p w14:paraId="04976395" w14:textId="0CF6A8EB" w:rsidR="007974E7" w:rsidRPr="00196318" w:rsidRDefault="00497AA9" w:rsidP="007974E7">
      <w:pPr>
        <w:pStyle w:val="Descripcin"/>
        <w:keepNext/>
        <w:jc w:val="center"/>
        <w:rPr>
          <w:i w:val="0"/>
          <w:iCs w:val="0"/>
          <w:color w:val="auto"/>
          <w:sz w:val="24"/>
          <w:szCs w:val="24"/>
        </w:rPr>
      </w:pPr>
      <w:r w:rsidRPr="00196318">
        <w:rPr>
          <w:b/>
          <w:bCs/>
          <w:i w:val="0"/>
          <w:iCs w:val="0"/>
          <w:color w:val="auto"/>
          <w:sz w:val="24"/>
          <w:szCs w:val="24"/>
        </w:rPr>
        <w:lastRenderedPageBreak/>
        <w:t>Figura</w:t>
      </w:r>
      <w:r w:rsidR="00DC7761">
        <w:rPr>
          <w:b/>
          <w:bCs/>
          <w:i w:val="0"/>
          <w:iCs w:val="0"/>
          <w:color w:val="auto"/>
          <w:sz w:val="24"/>
          <w:szCs w:val="24"/>
        </w:rPr>
        <w:t xml:space="preserve"> 2</w:t>
      </w:r>
      <w:r w:rsidR="00196318" w:rsidRPr="00196318">
        <w:rPr>
          <w:b/>
          <w:bCs/>
          <w:i w:val="0"/>
          <w:iCs w:val="0"/>
          <w:color w:val="auto"/>
          <w:sz w:val="24"/>
          <w:szCs w:val="24"/>
        </w:rPr>
        <w:t>.</w:t>
      </w:r>
      <w:r w:rsidR="00541AE8" w:rsidRPr="00196318">
        <w:rPr>
          <w:i w:val="0"/>
          <w:iCs w:val="0"/>
          <w:color w:val="auto"/>
          <w:sz w:val="24"/>
          <w:szCs w:val="24"/>
        </w:rPr>
        <w:t xml:space="preserve"> Funcionalidad del programa educativo</w:t>
      </w:r>
    </w:p>
    <w:p w14:paraId="4399ABFF" w14:textId="612322C8" w:rsidR="007974E7" w:rsidRDefault="007974E7" w:rsidP="007974E7">
      <w:pPr>
        <w:spacing w:line="400" w:lineRule="atLeast"/>
        <w:jc w:val="center"/>
        <w:rPr>
          <w:rFonts w:eastAsia="Calibri" w:cs="Times New Roman"/>
          <w:szCs w:val="24"/>
          <w:lang w:eastAsia="en-US"/>
        </w:rPr>
      </w:pPr>
      <w:r w:rsidRPr="007974E7">
        <w:rPr>
          <w:rFonts w:eastAsia="Times New Roman" w:cs="Times New Roman"/>
          <w:noProof/>
          <w:szCs w:val="24"/>
          <w:lang w:val="es-ES" w:eastAsia="es-ES"/>
        </w:rPr>
        <w:drawing>
          <wp:inline distT="0" distB="0" distL="0" distR="0" wp14:anchorId="2E25BF28" wp14:editId="79232809">
            <wp:extent cx="3848735" cy="2950210"/>
            <wp:effectExtent l="0" t="0" r="0" b="2540"/>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735" cy="2950210"/>
                    </a:xfrm>
                    <a:prstGeom prst="rect">
                      <a:avLst/>
                    </a:prstGeom>
                    <a:noFill/>
                    <a:ln>
                      <a:noFill/>
                    </a:ln>
                  </pic:spPr>
                </pic:pic>
              </a:graphicData>
            </a:graphic>
          </wp:inline>
        </w:drawing>
      </w:r>
    </w:p>
    <w:p w14:paraId="1BFA2E25" w14:textId="67A68861" w:rsidR="00497AA9" w:rsidRPr="00196318" w:rsidRDefault="00497AA9" w:rsidP="00196318">
      <w:pPr>
        <w:spacing w:before="0" w:after="0" w:line="400" w:lineRule="atLeast"/>
        <w:jc w:val="center"/>
        <w:rPr>
          <w:rFonts w:eastAsia="Calibri" w:cs="Times New Roman"/>
          <w:szCs w:val="24"/>
          <w:lang w:eastAsia="en-US"/>
        </w:rPr>
      </w:pPr>
      <w:bookmarkStart w:id="7" w:name="_Hlk64718980"/>
      <w:r w:rsidRPr="00196318">
        <w:rPr>
          <w:rFonts w:eastAsia="Calibri" w:cs="Times New Roman"/>
          <w:szCs w:val="24"/>
          <w:lang w:eastAsia="en-US"/>
        </w:rPr>
        <w:t>Fuente: Elaboración propia</w:t>
      </w:r>
    </w:p>
    <w:bookmarkEnd w:id="7"/>
    <w:p w14:paraId="3E8AA914" w14:textId="5C898E03" w:rsidR="00196318" w:rsidRDefault="007974E7" w:rsidP="00196318">
      <w:pPr>
        <w:spacing w:before="0" w:after="0"/>
        <w:jc w:val="both"/>
        <w:rPr>
          <w:rFonts w:eastAsia="Calibri" w:cs="Times New Roman"/>
          <w:szCs w:val="24"/>
          <w:lang w:eastAsia="en-US"/>
        </w:rPr>
      </w:pPr>
      <w:r w:rsidRPr="007974E7">
        <w:rPr>
          <w:rFonts w:eastAsia="Calibri" w:cs="Times New Roman"/>
          <w:szCs w:val="24"/>
          <w:lang w:eastAsia="en-US"/>
        </w:rPr>
        <w:t xml:space="preserve">     Únicamente el 13.3% de los encuestados considera que los objetivos del programa educativo no son relevantes ni están vinculados a las necesidades del mercado laboral, contra el 86.7% que lo considera pertinente.</w:t>
      </w:r>
    </w:p>
    <w:p w14:paraId="2419E8ED" w14:textId="77777777" w:rsidR="00196318" w:rsidRPr="007974E7" w:rsidRDefault="00196318" w:rsidP="00196318">
      <w:pPr>
        <w:spacing w:before="0" w:after="0"/>
        <w:jc w:val="both"/>
        <w:rPr>
          <w:rFonts w:eastAsia="Calibri" w:cs="Times New Roman"/>
          <w:szCs w:val="24"/>
          <w:lang w:eastAsia="en-US"/>
        </w:rPr>
      </w:pPr>
    </w:p>
    <w:p w14:paraId="0E55E37F" w14:textId="521AC89F" w:rsidR="007974E7" w:rsidRPr="00E610BA" w:rsidRDefault="00497AA9" w:rsidP="00196318">
      <w:pPr>
        <w:pStyle w:val="Descripcin"/>
        <w:keepNext/>
        <w:spacing w:after="0"/>
        <w:jc w:val="center"/>
        <w:rPr>
          <w:color w:val="auto"/>
          <w:sz w:val="24"/>
          <w:szCs w:val="24"/>
        </w:rPr>
      </w:pPr>
      <w:r w:rsidRPr="00196318">
        <w:rPr>
          <w:b/>
          <w:bCs/>
          <w:i w:val="0"/>
          <w:iCs w:val="0"/>
          <w:color w:val="auto"/>
          <w:sz w:val="24"/>
          <w:szCs w:val="24"/>
        </w:rPr>
        <w:t xml:space="preserve">Figura </w:t>
      </w:r>
      <w:r w:rsidR="00DC7761">
        <w:rPr>
          <w:b/>
          <w:bCs/>
          <w:i w:val="0"/>
          <w:iCs w:val="0"/>
          <w:color w:val="auto"/>
          <w:sz w:val="24"/>
          <w:szCs w:val="24"/>
        </w:rPr>
        <w:t>3.</w:t>
      </w:r>
      <w:r w:rsidR="00541AE8" w:rsidRPr="00E610BA">
        <w:rPr>
          <w:i w:val="0"/>
          <w:iCs w:val="0"/>
          <w:color w:val="auto"/>
          <w:sz w:val="24"/>
          <w:szCs w:val="24"/>
        </w:rPr>
        <w:t xml:space="preserve"> Estrategias del programa educativo</w:t>
      </w:r>
    </w:p>
    <w:p w14:paraId="7DED2905" w14:textId="52FCD77E" w:rsidR="007974E7" w:rsidRDefault="007974E7" w:rsidP="007974E7">
      <w:pPr>
        <w:spacing w:line="400" w:lineRule="atLeast"/>
        <w:jc w:val="center"/>
        <w:rPr>
          <w:rFonts w:eastAsia="Calibri" w:cs="Times New Roman"/>
          <w:szCs w:val="24"/>
          <w:lang w:eastAsia="en-US"/>
        </w:rPr>
      </w:pPr>
      <w:r w:rsidRPr="007974E7">
        <w:rPr>
          <w:rFonts w:eastAsia="Times New Roman" w:cs="Times New Roman"/>
          <w:noProof/>
          <w:szCs w:val="24"/>
          <w:lang w:val="es-ES" w:eastAsia="es-ES"/>
        </w:rPr>
        <w:drawing>
          <wp:inline distT="0" distB="0" distL="0" distR="0" wp14:anchorId="0551963A" wp14:editId="25FCCF4B">
            <wp:extent cx="3848735" cy="2950210"/>
            <wp:effectExtent l="0" t="0" r="0" b="2540"/>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735" cy="2950210"/>
                    </a:xfrm>
                    <a:prstGeom prst="rect">
                      <a:avLst/>
                    </a:prstGeom>
                    <a:noFill/>
                    <a:ln>
                      <a:noFill/>
                    </a:ln>
                  </pic:spPr>
                </pic:pic>
              </a:graphicData>
            </a:graphic>
          </wp:inline>
        </w:drawing>
      </w:r>
    </w:p>
    <w:p w14:paraId="48E3F0FD" w14:textId="5EA76F78" w:rsidR="00497AA9" w:rsidRPr="007974E7" w:rsidRDefault="00497AA9" w:rsidP="00196318">
      <w:pPr>
        <w:spacing w:before="0" w:after="0"/>
        <w:jc w:val="center"/>
        <w:rPr>
          <w:rFonts w:eastAsia="Calibri" w:cs="Times New Roman"/>
          <w:szCs w:val="24"/>
          <w:lang w:eastAsia="en-US"/>
        </w:rPr>
      </w:pPr>
      <w:bookmarkStart w:id="8" w:name="_Hlk64718994"/>
      <w:r w:rsidRPr="00196318">
        <w:rPr>
          <w:rFonts w:eastAsia="Calibri" w:cs="Times New Roman"/>
          <w:szCs w:val="24"/>
          <w:lang w:eastAsia="en-US"/>
        </w:rPr>
        <w:t>Fuente:</w:t>
      </w:r>
      <w:r w:rsidRPr="00497AA9">
        <w:rPr>
          <w:rFonts w:eastAsia="Calibri" w:cs="Times New Roman"/>
          <w:szCs w:val="24"/>
          <w:lang w:eastAsia="en-US"/>
        </w:rPr>
        <w:t xml:space="preserve"> Elaboración propia</w:t>
      </w:r>
    </w:p>
    <w:bookmarkEnd w:id="8"/>
    <w:p w14:paraId="0E4B99A2" w14:textId="7AFB51C8" w:rsidR="007974E7" w:rsidRDefault="007974E7" w:rsidP="00196318">
      <w:pPr>
        <w:spacing w:before="0" w:after="0"/>
        <w:jc w:val="both"/>
        <w:rPr>
          <w:rFonts w:eastAsia="Calibri" w:cs="Times New Roman"/>
          <w:szCs w:val="24"/>
          <w:lang w:eastAsia="en-US"/>
        </w:rPr>
      </w:pPr>
      <w:r w:rsidRPr="007974E7">
        <w:rPr>
          <w:rFonts w:eastAsia="Calibri" w:cs="Times New Roman"/>
          <w:szCs w:val="24"/>
          <w:lang w:eastAsia="en-US"/>
        </w:rPr>
        <w:t xml:space="preserve">     Los estudiantes consideran que el programa contempla las estrategias de manera presencial y en línea estando totalmente de acuerdo y de acuerdo con 73.3%, los restantes </w:t>
      </w:r>
      <w:r w:rsidRPr="007974E7">
        <w:rPr>
          <w:rFonts w:eastAsia="Calibri" w:cs="Times New Roman"/>
          <w:szCs w:val="24"/>
          <w:lang w:eastAsia="en-US"/>
        </w:rPr>
        <w:lastRenderedPageBreak/>
        <w:t>consideran estar ni de acuerdo ni en desacuerdo y ni en desacuerdo con un 26.6%, de la muestra ninguno contesto estar totalmente en desacuerdo.</w:t>
      </w:r>
    </w:p>
    <w:p w14:paraId="167D6C75" w14:textId="77777777" w:rsidR="00B2049D" w:rsidRDefault="00B2049D" w:rsidP="00196318">
      <w:pPr>
        <w:spacing w:before="0" w:after="0"/>
        <w:jc w:val="both"/>
        <w:rPr>
          <w:rFonts w:eastAsia="Calibri" w:cs="Times New Roman"/>
          <w:szCs w:val="24"/>
          <w:lang w:eastAsia="en-US"/>
        </w:rPr>
      </w:pPr>
    </w:p>
    <w:p w14:paraId="1EC94D42" w14:textId="39EBB843" w:rsidR="007974E7" w:rsidRPr="00196318" w:rsidRDefault="00497AA9" w:rsidP="00196318">
      <w:pPr>
        <w:pStyle w:val="Descripcin"/>
        <w:keepNext/>
        <w:spacing w:after="0"/>
        <w:jc w:val="center"/>
        <w:rPr>
          <w:i w:val="0"/>
          <w:iCs w:val="0"/>
          <w:color w:val="auto"/>
          <w:sz w:val="24"/>
          <w:szCs w:val="24"/>
        </w:rPr>
      </w:pPr>
      <w:r w:rsidRPr="00196318">
        <w:rPr>
          <w:b/>
          <w:bCs/>
          <w:i w:val="0"/>
          <w:iCs w:val="0"/>
          <w:color w:val="auto"/>
          <w:sz w:val="24"/>
          <w:szCs w:val="24"/>
        </w:rPr>
        <w:t>Figura</w:t>
      </w:r>
      <w:r w:rsidR="00DC7761">
        <w:rPr>
          <w:b/>
          <w:bCs/>
          <w:i w:val="0"/>
          <w:iCs w:val="0"/>
          <w:color w:val="auto"/>
          <w:sz w:val="24"/>
          <w:szCs w:val="24"/>
        </w:rPr>
        <w:t xml:space="preserve"> 4</w:t>
      </w:r>
      <w:r w:rsidR="00196318">
        <w:rPr>
          <w:i w:val="0"/>
          <w:iCs w:val="0"/>
          <w:color w:val="auto"/>
          <w:sz w:val="24"/>
          <w:szCs w:val="24"/>
        </w:rPr>
        <w:t>.</w:t>
      </w:r>
      <w:r w:rsidR="00541AE8" w:rsidRPr="00196318">
        <w:rPr>
          <w:i w:val="0"/>
          <w:iCs w:val="0"/>
          <w:color w:val="auto"/>
          <w:sz w:val="24"/>
          <w:szCs w:val="24"/>
        </w:rPr>
        <w:t xml:space="preserve"> Alcances del programa educativo</w:t>
      </w:r>
    </w:p>
    <w:p w14:paraId="5B52A40F" w14:textId="4D79A0E5" w:rsidR="007974E7" w:rsidRDefault="007974E7" w:rsidP="007974E7">
      <w:pPr>
        <w:spacing w:line="400" w:lineRule="atLeast"/>
        <w:jc w:val="center"/>
        <w:rPr>
          <w:rFonts w:eastAsia="Calibri" w:cs="Times New Roman"/>
          <w:szCs w:val="24"/>
          <w:lang w:eastAsia="en-US"/>
        </w:rPr>
      </w:pPr>
      <w:r w:rsidRPr="007974E7">
        <w:rPr>
          <w:rFonts w:eastAsia="Times New Roman" w:cs="Times New Roman"/>
          <w:noProof/>
          <w:szCs w:val="24"/>
          <w:lang w:val="es-ES" w:eastAsia="es-ES"/>
        </w:rPr>
        <w:drawing>
          <wp:inline distT="0" distB="0" distL="0" distR="0" wp14:anchorId="3F779612" wp14:editId="69C515D7">
            <wp:extent cx="3848735" cy="2950210"/>
            <wp:effectExtent l="0" t="0" r="0" b="254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735" cy="2950210"/>
                    </a:xfrm>
                    <a:prstGeom prst="rect">
                      <a:avLst/>
                    </a:prstGeom>
                    <a:noFill/>
                    <a:ln>
                      <a:noFill/>
                    </a:ln>
                  </pic:spPr>
                </pic:pic>
              </a:graphicData>
            </a:graphic>
          </wp:inline>
        </w:drawing>
      </w:r>
    </w:p>
    <w:p w14:paraId="750F598D" w14:textId="77777777" w:rsidR="00497AA9" w:rsidRPr="007974E7" w:rsidRDefault="00497AA9" w:rsidP="00196318">
      <w:pPr>
        <w:spacing w:before="0" w:after="0"/>
        <w:jc w:val="center"/>
        <w:rPr>
          <w:rFonts w:eastAsia="Calibri" w:cs="Times New Roman"/>
          <w:szCs w:val="24"/>
          <w:lang w:eastAsia="en-US"/>
        </w:rPr>
      </w:pPr>
      <w:r w:rsidRPr="00196318">
        <w:rPr>
          <w:rFonts w:eastAsia="Calibri" w:cs="Times New Roman"/>
          <w:szCs w:val="24"/>
          <w:lang w:eastAsia="en-US"/>
        </w:rPr>
        <w:t>Fuente:</w:t>
      </w:r>
      <w:r w:rsidRPr="00497AA9">
        <w:rPr>
          <w:rFonts w:eastAsia="Calibri" w:cs="Times New Roman"/>
          <w:szCs w:val="24"/>
          <w:lang w:eastAsia="en-US"/>
        </w:rPr>
        <w:t xml:space="preserve"> Elaboración propia</w:t>
      </w:r>
    </w:p>
    <w:p w14:paraId="02B23426" w14:textId="64B66F49" w:rsidR="00196318" w:rsidRDefault="007974E7" w:rsidP="00196318">
      <w:pPr>
        <w:spacing w:before="0" w:after="0"/>
        <w:jc w:val="both"/>
        <w:rPr>
          <w:rFonts w:eastAsia="Calibri" w:cs="Times New Roman"/>
          <w:szCs w:val="24"/>
          <w:lang w:eastAsia="en-US"/>
        </w:rPr>
      </w:pPr>
      <w:r w:rsidRPr="007974E7">
        <w:rPr>
          <w:rFonts w:eastAsia="Calibri" w:cs="Times New Roman"/>
          <w:szCs w:val="24"/>
          <w:lang w:eastAsia="en-US"/>
        </w:rPr>
        <w:t xml:space="preserve">     Más de la mitad de los alumnos encuestados consideran que el programa educativo tiene una atendencia internacional con un 53.3%, siendo la minoría el 6.7% que está en desacuerdo.</w:t>
      </w:r>
    </w:p>
    <w:p w14:paraId="45D838DB" w14:textId="77777777" w:rsidR="00B2049D" w:rsidRPr="007974E7" w:rsidRDefault="00B2049D" w:rsidP="00196318">
      <w:pPr>
        <w:spacing w:before="0" w:after="0"/>
        <w:jc w:val="both"/>
        <w:rPr>
          <w:rFonts w:eastAsia="Calibri" w:cs="Times New Roman"/>
          <w:szCs w:val="24"/>
          <w:lang w:eastAsia="en-US"/>
        </w:rPr>
      </w:pPr>
    </w:p>
    <w:p w14:paraId="0B105981" w14:textId="6F04DE07" w:rsidR="007974E7" w:rsidRPr="00DC7761" w:rsidRDefault="00497AA9" w:rsidP="00196318">
      <w:pPr>
        <w:pStyle w:val="Descripcin"/>
        <w:keepNext/>
        <w:spacing w:after="0" w:line="360" w:lineRule="auto"/>
        <w:jc w:val="center"/>
        <w:rPr>
          <w:i w:val="0"/>
          <w:iCs w:val="0"/>
          <w:color w:val="auto"/>
          <w:sz w:val="24"/>
          <w:szCs w:val="24"/>
        </w:rPr>
      </w:pPr>
      <w:r w:rsidRPr="00196318">
        <w:rPr>
          <w:b/>
          <w:bCs/>
          <w:i w:val="0"/>
          <w:iCs w:val="0"/>
          <w:color w:val="auto"/>
          <w:sz w:val="24"/>
          <w:szCs w:val="24"/>
        </w:rPr>
        <w:t>Figura</w:t>
      </w:r>
      <w:r w:rsidR="00DC7761">
        <w:rPr>
          <w:b/>
          <w:bCs/>
          <w:i w:val="0"/>
          <w:iCs w:val="0"/>
          <w:color w:val="auto"/>
          <w:sz w:val="24"/>
          <w:szCs w:val="24"/>
        </w:rPr>
        <w:t xml:space="preserve"> 5</w:t>
      </w:r>
      <w:r w:rsidR="00196318">
        <w:rPr>
          <w:color w:val="auto"/>
          <w:sz w:val="24"/>
          <w:szCs w:val="24"/>
        </w:rPr>
        <w:t>.</w:t>
      </w:r>
      <w:r w:rsidR="00541AE8" w:rsidRPr="00E610BA">
        <w:rPr>
          <w:color w:val="auto"/>
          <w:sz w:val="24"/>
          <w:szCs w:val="24"/>
        </w:rPr>
        <w:t xml:space="preserve"> </w:t>
      </w:r>
      <w:r w:rsidR="00541AE8" w:rsidRPr="00196318">
        <w:rPr>
          <w:i w:val="0"/>
          <w:iCs w:val="0"/>
          <w:color w:val="auto"/>
          <w:sz w:val="24"/>
          <w:szCs w:val="24"/>
        </w:rPr>
        <w:t>Nivel de competencia del programa</w:t>
      </w:r>
      <w:r w:rsidR="00541AE8" w:rsidRPr="00E610BA">
        <w:rPr>
          <w:color w:val="auto"/>
          <w:sz w:val="24"/>
          <w:szCs w:val="24"/>
        </w:rPr>
        <w:t xml:space="preserve"> </w:t>
      </w:r>
    </w:p>
    <w:p w14:paraId="7B6905D1" w14:textId="5938EAD2" w:rsidR="007974E7" w:rsidRDefault="007974E7" w:rsidP="00BA74AB">
      <w:pPr>
        <w:spacing w:before="0" w:after="0"/>
        <w:jc w:val="center"/>
        <w:rPr>
          <w:rFonts w:eastAsia="Calibri" w:cs="Times New Roman"/>
          <w:szCs w:val="24"/>
          <w:lang w:eastAsia="en-US"/>
        </w:rPr>
      </w:pPr>
      <w:r w:rsidRPr="007974E7">
        <w:rPr>
          <w:rFonts w:eastAsia="Times New Roman" w:cs="Times New Roman"/>
          <w:noProof/>
          <w:szCs w:val="24"/>
          <w:lang w:val="es-ES" w:eastAsia="es-ES"/>
        </w:rPr>
        <w:drawing>
          <wp:inline distT="0" distB="0" distL="0" distR="0" wp14:anchorId="36698727" wp14:editId="26642D27">
            <wp:extent cx="3848735" cy="2724150"/>
            <wp:effectExtent l="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735" cy="2724150"/>
                    </a:xfrm>
                    <a:prstGeom prst="rect">
                      <a:avLst/>
                    </a:prstGeom>
                    <a:noFill/>
                    <a:ln>
                      <a:noFill/>
                    </a:ln>
                  </pic:spPr>
                </pic:pic>
              </a:graphicData>
            </a:graphic>
          </wp:inline>
        </w:drawing>
      </w:r>
    </w:p>
    <w:p w14:paraId="4C36DDC6" w14:textId="77777777" w:rsidR="00497AA9" w:rsidRPr="00497AA9" w:rsidRDefault="00497AA9" w:rsidP="00BA74AB">
      <w:pPr>
        <w:spacing w:before="0" w:after="0"/>
        <w:jc w:val="center"/>
        <w:rPr>
          <w:rFonts w:eastAsia="Calibri" w:cs="Times New Roman"/>
          <w:szCs w:val="24"/>
          <w:lang w:eastAsia="en-US"/>
        </w:rPr>
      </w:pPr>
      <w:r w:rsidRPr="00BA74AB">
        <w:rPr>
          <w:rFonts w:eastAsia="Calibri" w:cs="Times New Roman"/>
          <w:szCs w:val="24"/>
          <w:lang w:eastAsia="en-US"/>
        </w:rPr>
        <w:t>Fuente:</w:t>
      </w:r>
      <w:r w:rsidRPr="00497AA9">
        <w:rPr>
          <w:rFonts w:eastAsia="Calibri" w:cs="Times New Roman"/>
          <w:szCs w:val="24"/>
          <w:lang w:eastAsia="en-US"/>
        </w:rPr>
        <w:t xml:space="preserve"> Elaboración propia</w:t>
      </w:r>
    </w:p>
    <w:p w14:paraId="07111BF0" w14:textId="4042F5FF" w:rsidR="007974E7" w:rsidRDefault="007974E7" w:rsidP="00BA74AB">
      <w:pPr>
        <w:spacing w:before="0" w:after="0"/>
        <w:rPr>
          <w:rFonts w:eastAsia="Calibri" w:cs="Times New Roman"/>
          <w:szCs w:val="24"/>
          <w:lang w:eastAsia="en-US"/>
        </w:rPr>
      </w:pPr>
      <w:r w:rsidRPr="007974E7">
        <w:rPr>
          <w:rFonts w:eastAsia="Calibri" w:cs="Times New Roman"/>
          <w:szCs w:val="24"/>
          <w:lang w:eastAsia="en-US"/>
        </w:rPr>
        <w:lastRenderedPageBreak/>
        <w:t xml:space="preserve">     El 66.7% de los estudiantes considera que el programa cuenta con las competencias que se requieren para el uso de las TIC’s.</w:t>
      </w:r>
    </w:p>
    <w:p w14:paraId="63E4099B" w14:textId="77777777" w:rsidR="00BA74AB" w:rsidRDefault="00BA74AB" w:rsidP="00BA74AB">
      <w:pPr>
        <w:spacing w:before="0" w:after="0"/>
        <w:rPr>
          <w:rFonts w:eastAsia="Calibri" w:cs="Times New Roman"/>
          <w:szCs w:val="24"/>
          <w:lang w:eastAsia="en-US"/>
        </w:rPr>
      </w:pPr>
    </w:p>
    <w:p w14:paraId="7BC75612" w14:textId="1458E16A" w:rsidR="007974E7" w:rsidRPr="00BA74AB" w:rsidRDefault="00497AA9" w:rsidP="00BA74AB">
      <w:pPr>
        <w:pStyle w:val="Descripcin"/>
        <w:keepNext/>
        <w:spacing w:after="0" w:line="360" w:lineRule="auto"/>
        <w:jc w:val="center"/>
        <w:rPr>
          <w:i w:val="0"/>
          <w:iCs w:val="0"/>
          <w:color w:val="auto"/>
          <w:sz w:val="24"/>
          <w:szCs w:val="24"/>
        </w:rPr>
      </w:pPr>
      <w:r w:rsidRPr="00BA74AB">
        <w:rPr>
          <w:b/>
          <w:bCs/>
          <w:i w:val="0"/>
          <w:iCs w:val="0"/>
          <w:color w:val="auto"/>
          <w:sz w:val="24"/>
          <w:szCs w:val="24"/>
        </w:rPr>
        <w:t>Figura</w:t>
      </w:r>
      <w:r w:rsidR="00DC7761">
        <w:rPr>
          <w:b/>
          <w:bCs/>
          <w:i w:val="0"/>
          <w:iCs w:val="0"/>
          <w:color w:val="auto"/>
          <w:sz w:val="24"/>
          <w:szCs w:val="24"/>
        </w:rPr>
        <w:t xml:space="preserve"> 6</w:t>
      </w:r>
      <w:r w:rsidR="00BA74AB" w:rsidRPr="00BA74AB">
        <w:rPr>
          <w:b/>
          <w:bCs/>
          <w:i w:val="0"/>
          <w:iCs w:val="0"/>
          <w:color w:val="auto"/>
          <w:sz w:val="24"/>
          <w:szCs w:val="24"/>
        </w:rPr>
        <w:t>.</w:t>
      </w:r>
      <w:r w:rsidR="00541AE8" w:rsidRPr="00BA74AB">
        <w:rPr>
          <w:i w:val="0"/>
          <w:iCs w:val="0"/>
          <w:color w:val="auto"/>
          <w:sz w:val="24"/>
          <w:szCs w:val="24"/>
        </w:rPr>
        <w:t xml:space="preserve"> Estrategias de aprendizaje en el programa de estudios</w:t>
      </w:r>
    </w:p>
    <w:p w14:paraId="48B5F3E7" w14:textId="36BCE226" w:rsidR="007974E7" w:rsidRDefault="007974E7" w:rsidP="00BA74AB">
      <w:pPr>
        <w:spacing w:before="0" w:after="0" w:line="400" w:lineRule="atLeast"/>
        <w:jc w:val="center"/>
        <w:rPr>
          <w:rFonts w:eastAsia="Calibri" w:cs="Times New Roman"/>
          <w:szCs w:val="24"/>
          <w:lang w:eastAsia="en-US"/>
        </w:rPr>
      </w:pPr>
      <w:r w:rsidRPr="007974E7">
        <w:rPr>
          <w:rFonts w:eastAsia="Times New Roman" w:cs="Times New Roman"/>
          <w:noProof/>
          <w:szCs w:val="24"/>
          <w:lang w:val="es-ES" w:eastAsia="es-ES"/>
        </w:rPr>
        <w:drawing>
          <wp:inline distT="0" distB="0" distL="0" distR="0" wp14:anchorId="3D32C2B9" wp14:editId="5F64F5F7">
            <wp:extent cx="3848735" cy="2950210"/>
            <wp:effectExtent l="0" t="0" r="0" b="254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735" cy="2950210"/>
                    </a:xfrm>
                    <a:prstGeom prst="rect">
                      <a:avLst/>
                    </a:prstGeom>
                    <a:noFill/>
                    <a:ln>
                      <a:noFill/>
                    </a:ln>
                  </pic:spPr>
                </pic:pic>
              </a:graphicData>
            </a:graphic>
          </wp:inline>
        </w:drawing>
      </w:r>
    </w:p>
    <w:p w14:paraId="70ACF164" w14:textId="77777777" w:rsidR="00497AA9" w:rsidRPr="00497AA9" w:rsidRDefault="00497AA9" w:rsidP="00BA74AB">
      <w:pPr>
        <w:spacing w:before="0" w:after="0"/>
        <w:jc w:val="center"/>
        <w:rPr>
          <w:rFonts w:eastAsia="Calibri" w:cs="Times New Roman"/>
          <w:szCs w:val="24"/>
          <w:lang w:eastAsia="en-US"/>
        </w:rPr>
      </w:pPr>
      <w:r w:rsidRPr="00BA74AB">
        <w:rPr>
          <w:rFonts w:eastAsia="Calibri" w:cs="Times New Roman"/>
          <w:szCs w:val="24"/>
          <w:lang w:eastAsia="en-US"/>
        </w:rPr>
        <w:t>Fuente:</w:t>
      </w:r>
      <w:r w:rsidRPr="00497AA9">
        <w:rPr>
          <w:rFonts w:eastAsia="Calibri" w:cs="Times New Roman"/>
          <w:szCs w:val="24"/>
          <w:lang w:eastAsia="en-US"/>
        </w:rPr>
        <w:t xml:space="preserve"> Elaboración propia</w:t>
      </w:r>
    </w:p>
    <w:p w14:paraId="075AB086" w14:textId="7003A598" w:rsidR="007974E7" w:rsidRDefault="007974E7" w:rsidP="00BA74AB">
      <w:pPr>
        <w:spacing w:before="0" w:after="0"/>
        <w:jc w:val="both"/>
        <w:rPr>
          <w:rFonts w:eastAsia="Calibri" w:cs="Times New Roman"/>
          <w:szCs w:val="24"/>
          <w:lang w:eastAsia="en-US"/>
        </w:rPr>
      </w:pPr>
      <w:r w:rsidRPr="007974E7">
        <w:rPr>
          <w:rFonts w:eastAsia="Calibri" w:cs="Times New Roman"/>
          <w:szCs w:val="24"/>
          <w:lang w:eastAsia="en-US"/>
        </w:rPr>
        <w:t xml:space="preserve">     </w:t>
      </w:r>
      <w:r w:rsidRPr="00BA74AB">
        <w:rPr>
          <w:rFonts w:eastAsia="Calibri" w:cs="Times New Roman"/>
          <w:szCs w:val="24"/>
          <w:lang w:eastAsia="en-US"/>
        </w:rPr>
        <w:t xml:space="preserve">Los encuestados consideran estar totalmente de acuerdo y de acuerdo con un 86.7% en que el programa promueve la utilización de estrategias de aprendizaje basado en la información, en su manejo, búsqueda y gestión para transformarla en conocimiento y sólo el 13.3% está en desacuerdo. </w:t>
      </w:r>
    </w:p>
    <w:p w14:paraId="56F49CC5" w14:textId="77777777" w:rsidR="00BA74AB" w:rsidRPr="00BA74AB" w:rsidRDefault="00BA74AB" w:rsidP="00BA74AB">
      <w:pPr>
        <w:spacing w:before="0" w:after="0"/>
        <w:jc w:val="both"/>
        <w:rPr>
          <w:rFonts w:eastAsia="Calibri" w:cs="Times New Roman"/>
          <w:szCs w:val="24"/>
          <w:lang w:eastAsia="en-US"/>
        </w:rPr>
      </w:pPr>
    </w:p>
    <w:p w14:paraId="64FDD826" w14:textId="550D4C4E" w:rsidR="007974E7" w:rsidRPr="00BA74AB" w:rsidRDefault="00497AA9" w:rsidP="00BA74AB">
      <w:pPr>
        <w:pStyle w:val="Descripcin"/>
        <w:keepNext/>
        <w:spacing w:after="0" w:line="360" w:lineRule="auto"/>
        <w:jc w:val="center"/>
        <w:rPr>
          <w:i w:val="0"/>
          <w:iCs w:val="0"/>
          <w:color w:val="auto"/>
          <w:sz w:val="24"/>
          <w:szCs w:val="24"/>
        </w:rPr>
      </w:pPr>
      <w:r w:rsidRPr="00BA74AB">
        <w:rPr>
          <w:b/>
          <w:bCs/>
          <w:i w:val="0"/>
          <w:iCs w:val="0"/>
          <w:color w:val="auto"/>
          <w:sz w:val="24"/>
          <w:szCs w:val="24"/>
        </w:rPr>
        <w:t>Figura</w:t>
      </w:r>
      <w:r w:rsidR="00DC7761">
        <w:rPr>
          <w:b/>
          <w:bCs/>
          <w:i w:val="0"/>
          <w:iCs w:val="0"/>
          <w:color w:val="auto"/>
          <w:sz w:val="24"/>
          <w:szCs w:val="24"/>
        </w:rPr>
        <w:t xml:space="preserve"> 7</w:t>
      </w:r>
      <w:r w:rsidR="00BA74AB">
        <w:rPr>
          <w:i w:val="0"/>
          <w:iCs w:val="0"/>
          <w:color w:val="auto"/>
          <w:sz w:val="24"/>
          <w:szCs w:val="24"/>
        </w:rPr>
        <w:t>.</w:t>
      </w:r>
      <w:r w:rsidR="00541AE8" w:rsidRPr="00BA74AB">
        <w:rPr>
          <w:i w:val="0"/>
          <w:iCs w:val="0"/>
          <w:color w:val="auto"/>
          <w:sz w:val="24"/>
          <w:szCs w:val="24"/>
        </w:rPr>
        <w:t xml:space="preserve"> Estrategias innovadoras en el programa de estudios</w:t>
      </w:r>
    </w:p>
    <w:p w14:paraId="5324B797" w14:textId="0F846A73" w:rsidR="007974E7" w:rsidRDefault="007974E7" w:rsidP="00BA74AB">
      <w:pPr>
        <w:spacing w:before="0" w:after="0" w:line="400" w:lineRule="atLeast"/>
        <w:jc w:val="center"/>
        <w:rPr>
          <w:rFonts w:eastAsia="Calibri" w:cs="Times New Roman"/>
          <w:szCs w:val="24"/>
          <w:lang w:eastAsia="en-US"/>
        </w:rPr>
      </w:pPr>
      <w:r w:rsidRPr="007974E7">
        <w:rPr>
          <w:rFonts w:eastAsia="Times New Roman" w:cs="Times New Roman"/>
          <w:noProof/>
          <w:szCs w:val="24"/>
          <w:lang w:val="es-ES" w:eastAsia="es-ES"/>
        </w:rPr>
        <w:drawing>
          <wp:inline distT="0" distB="0" distL="0" distR="0" wp14:anchorId="2799B964" wp14:editId="4F69E69A">
            <wp:extent cx="3848735" cy="2950210"/>
            <wp:effectExtent l="0" t="0" r="0" b="254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735" cy="2950210"/>
                    </a:xfrm>
                    <a:prstGeom prst="rect">
                      <a:avLst/>
                    </a:prstGeom>
                    <a:noFill/>
                    <a:ln>
                      <a:noFill/>
                    </a:ln>
                  </pic:spPr>
                </pic:pic>
              </a:graphicData>
            </a:graphic>
          </wp:inline>
        </w:drawing>
      </w:r>
    </w:p>
    <w:p w14:paraId="1CCC4546" w14:textId="77777777" w:rsidR="00497AA9" w:rsidRPr="00497AA9" w:rsidRDefault="00497AA9" w:rsidP="00BA74AB">
      <w:pPr>
        <w:spacing w:before="0" w:after="0" w:line="400" w:lineRule="atLeast"/>
        <w:jc w:val="center"/>
        <w:rPr>
          <w:rFonts w:eastAsia="Calibri" w:cs="Times New Roman"/>
          <w:szCs w:val="24"/>
          <w:lang w:eastAsia="en-US"/>
        </w:rPr>
      </w:pPr>
      <w:r w:rsidRPr="00BA74AB">
        <w:rPr>
          <w:rFonts w:eastAsia="Calibri" w:cs="Times New Roman"/>
          <w:szCs w:val="24"/>
          <w:lang w:eastAsia="en-US"/>
        </w:rPr>
        <w:t>Fuente:</w:t>
      </w:r>
      <w:r w:rsidRPr="00497AA9">
        <w:rPr>
          <w:rFonts w:eastAsia="Calibri" w:cs="Times New Roman"/>
          <w:szCs w:val="24"/>
          <w:lang w:eastAsia="en-US"/>
        </w:rPr>
        <w:t xml:space="preserve"> Elaboración propia</w:t>
      </w:r>
    </w:p>
    <w:p w14:paraId="42A3F924" w14:textId="4C032CD8" w:rsidR="007974E7" w:rsidRDefault="007974E7" w:rsidP="00BA74AB">
      <w:pPr>
        <w:spacing w:before="0" w:after="0"/>
        <w:jc w:val="both"/>
        <w:rPr>
          <w:rFonts w:eastAsia="Calibri" w:cs="Times New Roman"/>
          <w:szCs w:val="24"/>
          <w:lang w:eastAsia="en-US"/>
        </w:rPr>
      </w:pPr>
      <w:r w:rsidRPr="007974E7">
        <w:rPr>
          <w:rFonts w:eastAsia="Calibri" w:cs="Times New Roman"/>
          <w:szCs w:val="24"/>
          <w:lang w:eastAsia="en-US"/>
        </w:rPr>
        <w:lastRenderedPageBreak/>
        <w:t xml:space="preserve">     Los encuestados consideran que el programa promueve la utilización, creación y producción de recursos innovadores de aprendizaje con un 86.7%, mientras que </w:t>
      </w:r>
      <w:r w:rsidRPr="00572724">
        <w:rPr>
          <w:rFonts w:eastAsia="Calibri" w:cs="Times New Roman"/>
          <w:szCs w:val="24"/>
          <w:lang w:eastAsia="en-US"/>
        </w:rPr>
        <w:t>el</w:t>
      </w:r>
      <w:r w:rsidRPr="007974E7">
        <w:rPr>
          <w:rFonts w:eastAsia="Calibri" w:cs="Times New Roman"/>
          <w:szCs w:val="24"/>
          <w:lang w:eastAsia="en-US"/>
        </w:rPr>
        <w:t xml:space="preserve"> 13.3% está en desacuerdo.</w:t>
      </w:r>
    </w:p>
    <w:p w14:paraId="30DC3A4E" w14:textId="77777777" w:rsidR="00BA74AB" w:rsidRPr="007974E7" w:rsidRDefault="00BA74AB" w:rsidP="00BA74AB">
      <w:pPr>
        <w:spacing w:before="0" w:after="0"/>
        <w:jc w:val="both"/>
        <w:rPr>
          <w:rFonts w:eastAsia="Calibri" w:cs="Times New Roman"/>
          <w:szCs w:val="24"/>
          <w:lang w:eastAsia="en-US"/>
        </w:rPr>
      </w:pPr>
    </w:p>
    <w:p w14:paraId="4905DAE6" w14:textId="0299CC0E" w:rsidR="007974E7" w:rsidRPr="00BA74AB" w:rsidRDefault="00497AA9" w:rsidP="00BA74AB">
      <w:pPr>
        <w:pStyle w:val="Descripcin"/>
        <w:keepNext/>
        <w:spacing w:after="0" w:line="360" w:lineRule="auto"/>
        <w:jc w:val="center"/>
        <w:rPr>
          <w:i w:val="0"/>
          <w:iCs w:val="0"/>
          <w:color w:val="auto"/>
          <w:sz w:val="24"/>
          <w:szCs w:val="24"/>
        </w:rPr>
      </w:pPr>
      <w:r w:rsidRPr="00BA74AB">
        <w:rPr>
          <w:b/>
          <w:bCs/>
          <w:i w:val="0"/>
          <w:iCs w:val="0"/>
          <w:color w:val="auto"/>
          <w:sz w:val="24"/>
          <w:szCs w:val="24"/>
        </w:rPr>
        <w:t>Figura</w:t>
      </w:r>
      <w:r w:rsidR="00DC7761">
        <w:rPr>
          <w:b/>
          <w:bCs/>
          <w:i w:val="0"/>
          <w:iCs w:val="0"/>
          <w:color w:val="auto"/>
          <w:sz w:val="24"/>
          <w:szCs w:val="24"/>
        </w:rPr>
        <w:t xml:space="preserve"> 8</w:t>
      </w:r>
      <w:r w:rsidR="00BA74AB">
        <w:rPr>
          <w:i w:val="0"/>
          <w:iCs w:val="0"/>
          <w:color w:val="auto"/>
          <w:sz w:val="24"/>
          <w:szCs w:val="24"/>
        </w:rPr>
        <w:t>.</w:t>
      </w:r>
      <w:r w:rsidR="00541AE8" w:rsidRPr="00BA74AB">
        <w:rPr>
          <w:i w:val="0"/>
          <w:iCs w:val="0"/>
          <w:color w:val="auto"/>
          <w:sz w:val="24"/>
          <w:szCs w:val="24"/>
        </w:rPr>
        <w:t xml:space="preserve"> Personalización del ambiente de aprendizaje </w:t>
      </w:r>
    </w:p>
    <w:p w14:paraId="42AE3778" w14:textId="4458771C" w:rsidR="007974E7" w:rsidRDefault="007974E7" w:rsidP="00BA74AB">
      <w:pPr>
        <w:spacing w:before="0" w:after="0"/>
        <w:jc w:val="center"/>
        <w:rPr>
          <w:rFonts w:eastAsia="Calibri" w:cs="Times New Roman"/>
          <w:szCs w:val="24"/>
          <w:lang w:eastAsia="en-US"/>
        </w:rPr>
      </w:pPr>
      <w:r w:rsidRPr="007974E7">
        <w:rPr>
          <w:rFonts w:eastAsia="Times New Roman" w:cs="Times New Roman"/>
          <w:noProof/>
          <w:szCs w:val="24"/>
          <w:lang w:val="es-ES" w:eastAsia="es-ES"/>
        </w:rPr>
        <w:drawing>
          <wp:inline distT="0" distB="0" distL="0" distR="0" wp14:anchorId="09A3D766" wp14:editId="0371E379">
            <wp:extent cx="3848735" cy="2950210"/>
            <wp:effectExtent l="0" t="0" r="0" b="254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8735" cy="2950210"/>
                    </a:xfrm>
                    <a:prstGeom prst="rect">
                      <a:avLst/>
                    </a:prstGeom>
                    <a:noFill/>
                    <a:ln>
                      <a:noFill/>
                    </a:ln>
                  </pic:spPr>
                </pic:pic>
              </a:graphicData>
            </a:graphic>
          </wp:inline>
        </w:drawing>
      </w:r>
    </w:p>
    <w:p w14:paraId="5762C71D" w14:textId="77777777" w:rsidR="00497AA9" w:rsidRPr="00497AA9" w:rsidRDefault="00497AA9" w:rsidP="00BA74AB">
      <w:pPr>
        <w:spacing w:before="0" w:after="0"/>
        <w:jc w:val="center"/>
        <w:rPr>
          <w:rFonts w:eastAsia="Calibri" w:cs="Times New Roman"/>
          <w:szCs w:val="24"/>
          <w:lang w:eastAsia="en-US"/>
        </w:rPr>
      </w:pPr>
      <w:r w:rsidRPr="00BA74AB">
        <w:rPr>
          <w:rFonts w:eastAsia="Calibri" w:cs="Times New Roman"/>
          <w:szCs w:val="24"/>
          <w:lang w:eastAsia="en-US"/>
        </w:rPr>
        <w:t>Fuente:</w:t>
      </w:r>
      <w:r w:rsidRPr="00497AA9">
        <w:rPr>
          <w:rFonts w:eastAsia="Calibri" w:cs="Times New Roman"/>
          <w:szCs w:val="24"/>
          <w:lang w:eastAsia="en-US"/>
        </w:rPr>
        <w:t xml:space="preserve"> Elaboración propia</w:t>
      </w:r>
    </w:p>
    <w:p w14:paraId="3092C532" w14:textId="130A14A2" w:rsidR="007974E7" w:rsidRDefault="007974E7" w:rsidP="00BA74AB">
      <w:pPr>
        <w:spacing w:before="0" w:after="0"/>
        <w:jc w:val="both"/>
        <w:rPr>
          <w:rFonts w:eastAsia="Calibri" w:cs="Times New Roman"/>
          <w:szCs w:val="24"/>
          <w:lang w:eastAsia="en-US"/>
        </w:rPr>
      </w:pPr>
      <w:r w:rsidRPr="007974E7">
        <w:rPr>
          <w:rFonts w:eastAsia="Calibri" w:cs="Times New Roman"/>
          <w:szCs w:val="24"/>
          <w:lang w:eastAsia="en-US"/>
        </w:rPr>
        <w:t xml:space="preserve">     El 86.7% de los estudiantes considera que la tecnología permite aprender de manera individual y didáctica en ambientes de aprendizaje, y únicamente el 6.7% está en desacuerdo.</w:t>
      </w:r>
    </w:p>
    <w:p w14:paraId="04C653FC" w14:textId="77777777" w:rsidR="00B2049D" w:rsidRDefault="00B2049D" w:rsidP="00BA74AB">
      <w:pPr>
        <w:spacing w:before="0" w:after="0"/>
        <w:jc w:val="both"/>
        <w:rPr>
          <w:rFonts w:eastAsia="Calibri" w:cs="Times New Roman"/>
          <w:szCs w:val="24"/>
          <w:lang w:eastAsia="en-US"/>
        </w:rPr>
      </w:pPr>
    </w:p>
    <w:p w14:paraId="49A3E2A0" w14:textId="23D15F8D" w:rsidR="007974E7" w:rsidRPr="00BA74AB" w:rsidRDefault="00497AA9" w:rsidP="00BA74AB">
      <w:pPr>
        <w:pStyle w:val="Descripcin"/>
        <w:keepNext/>
        <w:spacing w:after="0" w:line="360" w:lineRule="auto"/>
        <w:jc w:val="center"/>
        <w:rPr>
          <w:i w:val="0"/>
          <w:iCs w:val="0"/>
        </w:rPr>
      </w:pPr>
      <w:r w:rsidRPr="00BA74AB">
        <w:rPr>
          <w:b/>
          <w:bCs/>
          <w:i w:val="0"/>
          <w:iCs w:val="0"/>
          <w:color w:val="auto"/>
          <w:sz w:val="24"/>
          <w:szCs w:val="24"/>
        </w:rPr>
        <w:t>Figura</w:t>
      </w:r>
      <w:r w:rsidR="00DC7761">
        <w:rPr>
          <w:b/>
          <w:bCs/>
          <w:i w:val="0"/>
          <w:iCs w:val="0"/>
          <w:color w:val="auto"/>
          <w:sz w:val="24"/>
          <w:szCs w:val="24"/>
        </w:rPr>
        <w:t xml:space="preserve"> 9</w:t>
      </w:r>
      <w:r w:rsidR="00BA74AB" w:rsidRPr="00BA74AB">
        <w:rPr>
          <w:b/>
          <w:bCs/>
          <w:i w:val="0"/>
          <w:iCs w:val="0"/>
          <w:color w:val="auto"/>
          <w:sz w:val="24"/>
          <w:szCs w:val="24"/>
        </w:rPr>
        <w:t>.</w:t>
      </w:r>
      <w:r w:rsidR="00541AE8" w:rsidRPr="00BA74AB">
        <w:rPr>
          <w:i w:val="0"/>
          <w:iCs w:val="0"/>
          <w:color w:val="auto"/>
          <w:sz w:val="24"/>
          <w:szCs w:val="24"/>
        </w:rPr>
        <w:t xml:space="preserve"> </w:t>
      </w:r>
      <w:r w:rsidR="0093441A" w:rsidRPr="00BA74AB">
        <w:rPr>
          <w:i w:val="0"/>
          <w:iCs w:val="0"/>
          <w:color w:val="auto"/>
          <w:sz w:val="24"/>
          <w:szCs w:val="24"/>
        </w:rPr>
        <w:t xml:space="preserve">El contenido generador </w:t>
      </w:r>
      <w:r w:rsidR="00E610BA" w:rsidRPr="00BA74AB">
        <w:rPr>
          <w:i w:val="0"/>
          <w:iCs w:val="0"/>
          <w:color w:val="auto"/>
          <w:sz w:val="24"/>
          <w:szCs w:val="24"/>
        </w:rPr>
        <w:t>de discriminación</w:t>
      </w:r>
    </w:p>
    <w:p w14:paraId="19551EB0" w14:textId="4DEED80F" w:rsidR="007974E7" w:rsidRDefault="007974E7" w:rsidP="00BA74AB">
      <w:pPr>
        <w:spacing w:before="0" w:after="0" w:line="400" w:lineRule="atLeast"/>
        <w:jc w:val="center"/>
        <w:rPr>
          <w:rFonts w:eastAsia="Calibri" w:cs="Times New Roman"/>
          <w:szCs w:val="24"/>
          <w:lang w:eastAsia="en-US"/>
        </w:rPr>
      </w:pPr>
      <w:r w:rsidRPr="007974E7">
        <w:rPr>
          <w:rFonts w:eastAsia="Times New Roman" w:cs="Times New Roman"/>
          <w:noProof/>
          <w:szCs w:val="24"/>
          <w:lang w:val="es-ES" w:eastAsia="es-ES"/>
        </w:rPr>
        <w:drawing>
          <wp:inline distT="0" distB="0" distL="0" distR="0" wp14:anchorId="648AED1D" wp14:editId="2C05DFD3">
            <wp:extent cx="3848735" cy="2950210"/>
            <wp:effectExtent l="0" t="0" r="0" b="2540"/>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8735" cy="2950210"/>
                    </a:xfrm>
                    <a:prstGeom prst="rect">
                      <a:avLst/>
                    </a:prstGeom>
                    <a:noFill/>
                    <a:ln>
                      <a:noFill/>
                    </a:ln>
                  </pic:spPr>
                </pic:pic>
              </a:graphicData>
            </a:graphic>
          </wp:inline>
        </w:drawing>
      </w:r>
    </w:p>
    <w:p w14:paraId="31BD1314" w14:textId="77777777" w:rsidR="00497AA9" w:rsidRPr="00497AA9" w:rsidRDefault="00497AA9" w:rsidP="00BA74AB">
      <w:pPr>
        <w:spacing w:before="0" w:after="0" w:line="400" w:lineRule="atLeast"/>
        <w:jc w:val="center"/>
        <w:rPr>
          <w:rFonts w:eastAsia="Calibri" w:cs="Times New Roman"/>
          <w:szCs w:val="24"/>
          <w:lang w:eastAsia="en-US"/>
        </w:rPr>
      </w:pPr>
      <w:r w:rsidRPr="00BA74AB">
        <w:rPr>
          <w:rFonts w:eastAsia="Calibri" w:cs="Times New Roman"/>
          <w:szCs w:val="24"/>
          <w:lang w:eastAsia="en-US"/>
        </w:rPr>
        <w:t>Fuente:</w:t>
      </w:r>
      <w:r w:rsidRPr="00497AA9">
        <w:rPr>
          <w:rFonts w:eastAsia="Calibri" w:cs="Times New Roman"/>
          <w:szCs w:val="24"/>
          <w:lang w:eastAsia="en-US"/>
        </w:rPr>
        <w:t xml:space="preserve"> Elaboración propia</w:t>
      </w:r>
    </w:p>
    <w:p w14:paraId="718709AC" w14:textId="2932A3AF" w:rsidR="007974E7" w:rsidRDefault="007974E7" w:rsidP="00BA74AB">
      <w:pPr>
        <w:spacing w:before="0" w:after="0"/>
        <w:jc w:val="both"/>
        <w:rPr>
          <w:rFonts w:eastAsia="Calibri" w:cs="Times New Roman"/>
          <w:szCs w:val="24"/>
          <w:lang w:eastAsia="en-US"/>
        </w:rPr>
      </w:pPr>
      <w:r w:rsidRPr="007974E7">
        <w:rPr>
          <w:rFonts w:eastAsia="Calibri" w:cs="Times New Roman"/>
          <w:szCs w:val="24"/>
          <w:lang w:eastAsia="en-US"/>
        </w:rPr>
        <w:lastRenderedPageBreak/>
        <w:t xml:space="preserve">Se obtuvo un resultado porcentual del 73.3 con relación al contenido textual, gráfico y multimedia que no provoca discriminación de edad, sexo, cultura, religión o etnia comparada con el 6.7% que está totalmente en desacuerdo. </w:t>
      </w:r>
    </w:p>
    <w:p w14:paraId="16BE2C38" w14:textId="77777777" w:rsidR="00BA74AB" w:rsidRPr="007974E7" w:rsidRDefault="00BA74AB" w:rsidP="00BA74AB">
      <w:pPr>
        <w:spacing w:before="0" w:after="0"/>
        <w:jc w:val="both"/>
        <w:rPr>
          <w:rFonts w:eastAsia="Calibri" w:cs="Times New Roman"/>
          <w:szCs w:val="24"/>
          <w:lang w:eastAsia="en-US"/>
        </w:rPr>
      </w:pPr>
    </w:p>
    <w:p w14:paraId="7CD49518" w14:textId="678D9994" w:rsidR="007974E7" w:rsidRPr="00BA74AB" w:rsidRDefault="00497AA9" w:rsidP="00BA74AB">
      <w:pPr>
        <w:pStyle w:val="Descripcin"/>
        <w:keepNext/>
        <w:spacing w:after="0" w:line="360" w:lineRule="auto"/>
        <w:jc w:val="center"/>
        <w:rPr>
          <w:i w:val="0"/>
          <w:iCs w:val="0"/>
          <w:color w:val="auto"/>
          <w:sz w:val="24"/>
          <w:szCs w:val="24"/>
        </w:rPr>
      </w:pPr>
      <w:r w:rsidRPr="00BA74AB">
        <w:rPr>
          <w:b/>
          <w:bCs/>
          <w:i w:val="0"/>
          <w:iCs w:val="0"/>
          <w:color w:val="auto"/>
          <w:sz w:val="24"/>
          <w:szCs w:val="24"/>
        </w:rPr>
        <w:t>Figura</w:t>
      </w:r>
      <w:r w:rsidR="00DC7761">
        <w:rPr>
          <w:b/>
          <w:bCs/>
          <w:i w:val="0"/>
          <w:iCs w:val="0"/>
          <w:color w:val="auto"/>
          <w:sz w:val="24"/>
          <w:szCs w:val="24"/>
        </w:rPr>
        <w:t xml:space="preserve"> 10</w:t>
      </w:r>
      <w:r w:rsidR="00BA74AB" w:rsidRPr="00BA74AB">
        <w:rPr>
          <w:i w:val="0"/>
          <w:iCs w:val="0"/>
          <w:color w:val="auto"/>
          <w:sz w:val="24"/>
          <w:szCs w:val="24"/>
        </w:rPr>
        <w:t>.</w:t>
      </w:r>
      <w:r w:rsidR="0093441A" w:rsidRPr="00BA74AB">
        <w:rPr>
          <w:i w:val="0"/>
          <w:iCs w:val="0"/>
          <w:color w:val="auto"/>
          <w:sz w:val="24"/>
          <w:szCs w:val="24"/>
        </w:rPr>
        <w:t xml:space="preserve"> Contextualización del contenido</w:t>
      </w:r>
    </w:p>
    <w:p w14:paraId="77C8ACDA" w14:textId="2DE4C782" w:rsidR="007974E7" w:rsidRDefault="007974E7" w:rsidP="00BA74AB">
      <w:pPr>
        <w:tabs>
          <w:tab w:val="left" w:pos="1920"/>
        </w:tabs>
        <w:spacing w:before="0" w:after="0"/>
        <w:jc w:val="center"/>
        <w:rPr>
          <w:rFonts w:eastAsia="Times New Roman" w:cs="Times New Roman"/>
          <w:szCs w:val="24"/>
        </w:rPr>
      </w:pPr>
      <w:r w:rsidRPr="007974E7">
        <w:rPr>
          <w:rFonts w:eastAsia="Times New Roman" w:cs="Times New Roman"/>
          <w:noProof/>
          <w:szCs w:val="24"/>
          <w:lang w:val="es-ES" w:eastAsia="es-ES"/>
        </w:rPr>
        <w:drawing>
          <wp:inline distT="0" distB="0" distL="0" distR="0" wp14:anchorId="4AC5789C" wp14:editId="41200FF7">
            <wp:extent cx="3848735" cy="2950210"/>
            <wp:effectExtent l="0" t="0" r="0" b="254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8735" cy="2950210"/>
                    </a:xfrm>
                    <a:prstGeom prst="rect">
                      <a:avLst/>
                    </a:prstGeom>
                    <a:noFill/>
                    <a:ln>
                      <a:noFill/>
                    </a:ln>
                  </pic:spPr>
                </pic:pic>
              </a:graphicData>
            </a:graphic>
          </wp:inline>
        </w:drawing>
      </w:r>
    </w:p>
    <w:p w14:paraId="2D0713BA" w14:textId="77777777" w:rsidR="00497AA9" w:rsidRPr="00497AA9" w:rsidRDefault="00497AA9" w:rsidP="00BA74AB">
      <w:pPr>
        <w:tabs>
          <w:tab w:val="left" w:pos="1920"/>
        </w:tabs>
        <w:spacing w:before="0" w:after="0"/>
        <w:jc w:val="center"/>
        <w:rPr>
          <w:rFonts w:eastAsia="Times New Roman" w:cs="Times New Roman"/>
          <w:szCs w:val="24"/>
        </w:rPr>
      </w:pPr>
      <w:r w:rsidRPr="00BA74AB">
        <w:rPr>
          <w:rFonts w:eastAsia="Times New Roman" w:cs="Times New Roman"/>
          <w:szCs w:val="24"/>
        </w:rPr>
        <w:t>Fuente:</w:t>
      </w:r>
      <w:r w:rsidRPr="00497AA9">
        <w:rPr>
          <w:rFonts w:eastAsia="Times New Roman" w:cs="Times New Roman"/>
          <w:szCs w:val="24"/>
        </w:rPr>
        <w:t xml:space="preserve"> Elaboración propia</w:t>
      </w:r>
    </w:p>
    <w:p w14:paraId="689C2F0A" w14:textId="6A82EA4E" w:rsidR="007974E7" w:rsidRDefault="007974E7" w:rsidP="00BA74AB">
      <w:pPr>
        <w:tabs>
          <w:tab w:val="left" w:pos="1920"/>
        </w:tabs>
        <w:spacing w:before="0" w:after="0"/>
        <w:jc w:val="both"/>
        <w:rPr>
          <w:rFonts w:eastAsia="Times New Roman" w:cs="Times New Roman"/>
          <w:szCs w:val="24"/>
        </w:rPr>
      </w:pPr>
      <w:r w:rsidRPr="007974E7">
        <w:rPr>
          <w:rFonts w:eastAsia="Times New Roman" w:cs="Times New Roman"/>
          <w:szCs w:val="24"/>
        </w:rPr>
        <w:t xml:space="preserve">     El 80% de la población encuestada está de acuerdo y totalmente de acuerdo en que los medios digitales son acordes con los temas a desarrollar en el programa.</w:t>
      </w:r>
    </w:p>
    <w:p w14:paraId="3B63A6C6" w14:textId="77777777" w:rsidR="00BA74AB" w:rsidRPr="007974E7" w:rsidRDefault="00BA74AB" w:rsidP="00BA74AB">
      <w:pPr>
        <w:tabs>
          <w:tab w:val="left" w:pos="1920"/>
        </w:tabs>
        <w:spacing w:before="0" w:after="0"/>
        <w:jc w:val="both"/>
        <w:rPr>
          <w:rFonts w:eastAsia="Times New Roman" w:cs="Times New Roman"/>
          <w:szCs w:val="24"/>
        </w:rPr>
      </w:pPr>
    </w:p>
    <w:p w14:paraId="0E046714" w14:textId="4C4A1C80" w:rsidR="007974E7" w:rsidRPr="00DC7761" w:rsidRDefault="00B2049D" w:rsidP="00DC7761">
      <w:pPr>
        <w:spacing w:before="0" w:after="0"/>
        <w:jc w:val="center"/>
        <w:rPr>
          <w:rFonts w:eastAsiaTheme="minorHAnsi" w:cs="Times New Roman"/>
          <w:szCs w:val="24"/>
          <w:lang w:eastAsia="en-US"/>
        </w:rPr>
      </w:pPr>
      <w:r>
        <w:rPr>
          <w:noProof/>
          <w:lang w:val="es-ES" w:eastAsia="es-ES"/>
        </w:rPr>
        <w:drawing>
          <wp:anchor distT="0" distB="0" distL="114300" distR="114300" simplePos="0" relativeHeight="251649536" behindDoc="1" locked="0" layoutInCell="1" allowOverlap="1" wp14:anchorId="1364A949" wp14:editId="399382AB">
            <wp:simplePos x="0" y="0"/>
            <wp:positionH relativeFrom="column">
              <wp:posOffset>577215</wp:posOffset>
            </wp:positionH>
            <wp:positionV relativeFrom="paragraph">
              <wp:posOffset>260350</wp:posOffset>
            </wp:positionV>
            <wp:extent cx="4286250" cy="3003550"/>
            <wp:effectExtent l="0" t="0" r="0" b="6350"/>
            <wp:wrapTight wrapText="bothSides">
              <wp:wrapPolygon edited="0">
                <wp:start x="0" y="0"/>
                <wp:lineTo x="0" y="21509"/>
                <wp:lineTo x="21504" y="21509"/>
                <wp:lineTo x="21504" y="0"/>
                <wp:lineTo x="0" y="0"/>
              </wp:wrapPolygon>
            </wp:wrapTight>
            <wp:docPr id="2"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300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761">
        <w:rPr>
          <w:rFonts w:eastAsiaTheme="minorHAnsi" w:cs="Times New Roman"/>
          <w:b/>
          <w:bCs/>
          <w:szCs w:val="24"/>
          <w:lang w:eastAsia="en-US"/>
        </w:rPr>
        <w:t xml:space="preserve">Figura 11. </w:t>
      </w:r>
      <w:r w:rsidR="00DC7761">
        <w:rPr>
          <w:rFonts w:eastAsiaTheme="minorHAnsi" w:cs="Times New Roman"/>
          <w:szCs w:val="24"/>
          <w:lang w:eastAsia="en-US"/>
        </w:rPr>
        <w:t>Herramientas tecnológicas</w:t>
      </w:r>
    </w:p>
    <w:p w14:paraId="2AA95B19" w14:textId="2F75910B" w:rsidR="007974E7" w:rsidRDefault="00DC7761" w:rsidP="006C52D5">
      <w:pPr>
        <w:spacing w:after="0" w:line="240" w:lineRule="auto"/>
        <w:jc w:val="both"/>
        <w:rPr>
          <w:rFonts w:eastAsiaTheme="minorHAnsi" w:cs="Times New Roman"/>
          <w:szCs w:val="24"/>
          <w:lang w:eastAsia="en-US"/>
        </w:rPr>
      </w:pPr>
      <w:r w:rsidRPr="0093441A">
        <w:rPr>
          <w:rFonts w:eastAsiaTheme="minorHAnsi" w:cs="Times New Roman"/>
          <w:noProof/>
          <w:szCs w:val="24"/>
          <w:lang w:eastAsia="en-US"/>
        </w:rPr>
        <mc:AlternateContent>
          <mc:Choice Requires="wps">
            <w:drawing>
              <wp:anchor distT="45720" distB="45720" distL="114300" distR="114300" simplePos="0" relativeHeight="251671040" behindDoc="0" locked="0" layoutInCell="1" allowOverlap="1" wp14:anchorId="3991F46A" wp14:editId="70FCC4F1">
                <wp:simplePos x="0" y="0"/>
                <wp:positionH relativeFrom="column">
                  <wp:posOffset>1453515</wp:posOffset>
                </wp:positionH>
                <wp:positionV relativeFrom="paragraph">
                  <wp:posOffset>191135</wp:posOffset>
                </wp:positionV>
                <wp:extent cx="97790" cy="301625"/>
                <wp:effectExtent l="0" t="0" r="1651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301625"/>
                        </a:xfrm>
                        <a:prstGeom prst="rect">
                          <a:avLst/>
                        </a:prstGeom>
                        <a:noFill/>
                        <a:ln w="9525">
                          <a:noFill/>
                          <a:miter lim="800000"/>
                          <a:headEnd/>
                          <a:tailEnd/>
                        </a:ln>
                      </wps:spPr>
                      <wps:txbx>
                        <w:txbxContent>
                          <w:p w14:paraId="3FE267DC" w14:textId="7EE273CA" w:rsidR="0093441A" w:rsidRPr="0093441A" w:rsidRDefault="0093441A">
                            <w:pPr>
                              <w:rPr>
                                <w:rFonts w:ascii="Arial" w:hAnsi="Arial" w:cs="Arial"/>
                                <w:sz w:val="18"/>
                                <w:szCs w:val="16"/>
                              </w:rPr>
                            </w:pPr>
                            <w:r w:rsidRPr="0093441A">
                              <w:rPr>
                                <w:rFonts w:ascii="Arial" w:hAnsi="Arial" w:cs="Arial"/>
                                <w:sz w:val="18"/>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1F46A" id="_x0000_t202" coordsize="21600,21600" o:spt="202" path="m,l,21600r21600,l21600,xe">
                <v:stroke joinstyle="miter"/>
                <v:path gradientshapeok="t" o:connecttype="rect"/>
              </v:shapetype>
              <v:shape id="Cuadro de texto 2" o:spid="_x0000_s1026" type="#_x0000_t202" style="position:absolute;left:0;text-align:left;margin-left:114.45pt;margin-top:15.05pt;width:7.7pt;height:23.7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" filled="f" stroked="f">
                <v:textbox>
                  <w:txbxContent>
                    <w:p w14:paraId="3FE267DC" w14:textId="7EE273CA" w:rsidR="0093441A" w:rsidRPr="0093441A" w:rsidRDefault="0093441A">
                      <w:pPr>
                        <w:rPr>
                          <w:rFonts w:ascii="Arial" w:hAnsi="Arial" w:cs="Arial"/>
                          <w:sz w:val="18"/>
                          <w:szCs w:val="16"/>
                        </w:rPr>
                      </w:pPr>
                      <w:r w:rsidRPr="0093441A">
                        <w:rPr>
                          <w:rFonts w:ascii="Arial" w:hAnsi="Arial" w:cs="Arial"/>
                          <w:sz w:val="18"/>
                          <w:szCs w:val="16"/>
                        </w:rPr>
                        <w:t>¿</w:t>
                      </w:r>
                    </w:p>
                  </w:txbxContent>
                </v:textbox>
                <w10:wrap type="square"/>
              </v:shape>
            </w:pict>
          </mc:Fallback>
        </mc:AlternateContent>
      </w:r>
    </w:p>
    <w:p w14:paraId="4EB32B29" w14:textId="40CE5978" w:rsidR="007974E7" w:rsidRDefault="007974E7" w:rsidP="006C52D5">
      <w:pPr>
        <w:spacing w:after="0" w:line="240" w:lineRule="auto"/>
        <w:jc w:val="both"/>
        <w:rPr>
          <w:rFonts w:eastAsiaTheme="minorHAnsi" w:cs="Times New Roman"/>
          <w:szCs w:val="24"/>
          <w:lang w:eastAsia="en-US"/>
        </w:rPr>
      </w:pPr>
    </w:p>
    <w:p w14:paraId="6BFAC6C4" w14:textId="76D84F01" w:rsidR="007974E7" w:rsidRDefault="007974E7" w:rsidP="006C52D5">
      <w:pPr>
        <w:spacing w:after="0" w:line="240" w:lineRule="auto"/>
        <w:jc w:val="both"/>
        <w:rPr>
          <w:rFonts w:eastAsiaTheme="minorHAnsi" w:cs="Times New Roman"/>
          <w:szCs w:val="24"/>
          <w:lang w:eastAsia="en-US"/>
        </w:rPr>
      </w:pPr>
    </w:p>
    <w:p w14:paraId="655032E9" w14:textId="39D4BEDF" w:rsidR="007974E7" w:rsidRDefault="007974E7" w:rsidP="006C52D5">
      <w:pPr>
        <w:spacing w:after="0" w:line="240" w:lineRule="auto"/>
        <w:jc w:val="both"/>
        <w:rPr>
          <w:rFonts w:eastAsiaTheme="minorHAnsi" w:cs="Times New Roman"/>
          <w:szCs w:val="24"/>
          <w:lang w:eastAsia="en-US"/>
        </w:rPr>
      </w:pPr>
    </w:p>
    <w:p w14:paraId="223EF38A" w14:textId="213041C4" w:rsidR="007974E7" w:rsidRDefault="007974E7" w:rsidP="006C52D5">
      <w:pPr>
        <w:spacing w:after="0" w:line="240" w:lineRule="auto"/>
        <w:jc w:val="both"/>
        <w:rPr>
          <w:rFonts w:eastAsiaTheme="minorHAnsi" w:cs="Times New Roman"/>
          <w:szCs w:val="24"/>
          <w:lang w:eastAsia="en-US"/>
        </w:rPr>
      </w:pPr>
    </w:p>
    <w:p w14:paraId="1692026C" w14:textId="4F601662" w:rsidR="007974E7" w:rsidRDefault="007974E7" w:rsidP="006C52D5">
      <w:pPr>
        <w:spacing w:after="0" w:line="240" w:lineRule="auto"/>
        <w:jc w:val="both"/>
        <w:rPr>
          <w:rFonts w:eastAsiaTheme="minorHAnsi" w:cs="Times New Roman"/>
          <w:szCs w:val="24"/>
          <w:lang w:eastAsia="en-US"/>
        </w:rPr>
      </w:pPr>
    </w:p>
    <w:p w14:paraId="40F95C29" w14:textId="0CA2A4E6" w:rsidR="007974E7" w:rsidRDefault="007974E7" w:rsidP="006C52D5">
      <w:pPr>
        <w:spacing w:after="0" w:line="240" w:lineRule="auto"/>
        <w:jc w:val="both"/>
        <w:rPr>
          <w:rFonts w:eastAsiaTheme="minorHAnsi" w:cs="Times New Roman"/>
          <w:szCs w:val="24"/>
          <w:lang w:eastAsia="en-US"/>
        </w:rPr>
      </w:pPr>
    </w:p>
    <w:p w14:paraId="13A0A9BE" w14:textId="617FB9B3" w:rsidR="007974E7" w:rsidRDefault="007974E7" w:rsidP="006C52D5">
      <w:pPr>
        <w:spacing w:after="0" w:line="240" w:lineRule="auto"/>
        <w:jc w:val="both"/>
        <w:rPr>
          <w:rFonts w:eastAsiaTheme="minorHAnsi" w:cs="Times New Roman"/>
          <w:szCs w:val="24"/>
          <w:lang w:eastAsia="en-US"/>
        </w:rPr>
      </w:pPr>
    </w:p>
    <w:p w14:paraId="32784DD2" w14:textId="77777777" w:rsidR="007974E7" w:rsidRDefault="007974E7" w:rsidP="006C52D5">
      <w:pPr>
        <w:spacing w:after="0" w:line="240" w:lineRule="auto"/>
        <w:jc w:val="both"/>
        <w:rPr>
          <w:rFonts w:eastAsiaTheme="minorHAnsi" w:cs="Times New Roman"/>
          <w:szCs w:val="24"/>
          <w:lang w:eastAsia="en-US"/>
        </w:rPr>
      </w:pPr>
    </w:p>
    <w:p w14:paraId="6FEA8215" w14:textId="0F714E82" w:rsidR="007974E7" w:rsidRDefault="007974E7" w:rsidP="006C52D5">
      <w:pPr>
        <w:spacing w:after="0" w:line="240" w:lineRule="auto"/>
        <w:jc w:val="both"/>
        <w:rPr>
          <w:rFonts w:eastAsiaTheme="minorHAnsi" w:cs="Times New Roman"/>
          <w:szCs w:val="24"/>
          <w:lang w:eastAsia="en-US"/>
        </w:rPr>
      </w:pPr>
    </w:p>
    <w:p w14:paraId="55295A1F" w14:textId="56B88B85" w:rsidR="007974E7" w:rsidRDefault="007974E7" w:rsidP="006C52D5">
      <w:pPr>
        <w:spacing w:after="0" w:line="240" w:lineRule="auto"/>
        <w:jc w:val="both"/>
        <w:rPr>
          <w:rFonts w:eastAsiaTheme="minorHAnsi" w:cs="Times New Roman"/>
          <w:szCs w:val="24"/>
          <w:lang w:eastAsia="en-US"/>
        </w:rPr>
      </w:pPr>
    </w:p>
    <w:p w14:paraId="25FA407A" w14:textId="77777777" w:rsidR="00DC7761" w:rsidRDefault="00DC7761" w:rsidP="00497AA9">
      <w:pPr>
        <w:spacing w:after="0" w:line="240" w:lineRule="auto"/>
        <w:jc w:val="center"/>
        <w:rPr>
          <w:rFonts w:eastAsiaTheme="minorHAnsi" w:cs="Times New Roman"/>
          <w:b/>
          <w:bCs/>
          <w:szCs w:val="24"/>
          <w:lang w:eastAsia="en-US"/>
        </w:rPr>
      </w:pPr>
    </w:p>
    <w:p w14:paraId="6AF9151E" w14:textId="5A952005" w:rsidR="00497AA9" w:rsidRPr="00497AA9" w:rsidRDefault="00497AA9" w:rsidP="00497AA9">
      <w:pPr>
        <w:spacing w:after="0" w:line="240" w:lineRule="auto"/>
        <w:jc w:val="center"/>
        <w:rPr>
          <w:rFonts w:eastAsiaTheme="minorHAnsi" w:cs="Times New Roman"/>
          <w:szCs w:val="24"/>
          <w:lang w:eastAsia="en-US"/>
        </w:rPr>
      </w:pPr>
      <w:r w:rsidRPr="00B2049D">
        <w:rPr>
          <w:rFonts w:eastAsiaTheme="minorHAnsi" w:cs="Times New Roman"/>
          <w:szCs w:val="24"/>
          <w:lang w:eastAsia="en-US"/>
        </w:rPr>
        <w:t>Fuente:</w:t>
      </w:r>
      <w:r w:rsidRPr="00497AA9">
        <w:rPr>
          <w:rFonts w:eastAsiaTheme="minorHAnsi" w:cs="Times New Roman"/>
          <w:szCs w:val="24"/>
          <w:lang w:eastAsia="en-US"/>
        </w:rPr>
        <w:t xml:space="preserve"> Elaboración propia</w:t>
      </w:r>
    </w:p>
    <w:p w14:paraId="15ED1013" w14:textId="0C885EF1" w:rsidR="007974E7" w:rsidRDefault="004925D2" w:rsidP="00B2049D">
      <w:pPr>
        <w:spacing w:after="0"/>
        <w:jc w:val="both"/>
        <w:rPr>
          <w:rFonts w:eastAsiaTheme="minorHAnsi" w:cs="Times New Roman"/>
          <w:szCs w:val="24"/>
          <w:lang w:eastAsia="en-US"/>
        </w:rPr>
      </w:pPr>
      <w:r>
        <w:rPr>
          <w:rFonts w:eastAsiaTheme="minorHAnsi" w:cs="Times New Roman"/>
          <w:szCs w:val="24"/>
          <w:lang w:eastAsia="en-US"/>
        </w:rPr>
        <w:lastRenderedPageBreak/>
        <w:t>El 93.3% de los encuestados cuentan con computadora y solo el 6.7% no cuenta con ninguna herramienta tecnológica para uso personal y enfocado a la escuela.</w:t>
      </w:r>
    </w:p>
    <w:p w14:paraId="66AEF620" w14:textId="77777777" w:rsidR="00DC7761" w:rsidRDefault="00DC7761" w:rsidP="006C52D5">
      <w:pPr>
        <w:spacing w:after="0" w:line="240" w:lineRule="auto"/>
        <w:jc w:val="both"/>
        <w:rPr>
          <w:rFonts w:eastAsiaTheme="minorHAnsi" w:cs="Times New Roman"/>
          <w:szCs w:val="24"/>
          <w:lang w:eastAsia="en-US"/>
        </w:rPr>
      </w:pPr>
    </w:p>
    <w:p w14:paraId="166E4E26" w14:textId="539CB8A3" w:rsidR="00DC7761" w:rsidRPr="00DC7761" w:rsidRDefault="00DC7761" w:rsidP="00DC7761">
      <w:pPr>
        <w:spacing w:after="0" w:line="240" w:lineRule="auto"/>
        <w:jc w:val="center"/>
        <w:rPr>
          <w:rFonts w:eastAsiaTheme="minorHAnsi" w:cs="Times New Roman"/>
          <w:szCs w:val="24"/>
          <w:lang w:eastAsia="en-US"/>
        </w:rPr>
      </w:pPr>
      <w:r>
        <w:rPr>
          <w:rFonts w:eastAsiaTheme="minorHAnsi" w:cs="Times New Roman"/>
          <w:b/>
          <w:bCs/>
          <w:szCs w:val="24"/>
          <w:lang w:eastAsia="en-US"/>
        </w:rPr>
        <w:t xml:space="preserve">Figura 12. </w:t>
      </w:r>
      <w:r>
        <w:rPr>
          <w:rFonts w:eastAsiaTheme="minorHAnsi" w:cs="Times New Roman"/>
          <w:szCs w:val="24"/>
          <w:lang w:eastAsia="en-US"/>
        </w:rPr>
        <w:t>Acceso de los estudiantes a internet</w:t>
      </w:r>
    </w:p>
    <w:p w14:paraId="4EA71D54" w14:textId="06A1A626" w:rsidR="004925D2" w:rsidRDefault="00DC7761" w:rsidP="006C52D5">
      <w:pPr>
        <w:spacing w:after="0" w:line="240" w:lineRule="auto"/>
        <w:jc w:val="both"/>
        <w:rPr>
          <w:rFonts w:eastAsiaTheme="minorHAnsi" w:cs="Times New Roman"/>
          <w:szCs w:val="24"/>
          <w:lang w:eastAsia="en-US"/>
        </w:rPr>
      </w:pPr>
      <w:r>
        <w:rPr>
          <w:rFonts w:eastAsiaTheme="minorHAnsi" w:cs="Times New Roman"/>
          <w:noProof/>
          <w:szCs w:val="24"/>
          <w:lang w:val="es-ES" w:eastAsia="es-ES"/>
        </w:rPr>
        <w:drawing>
          <wp:anchor distT="0" distB="0" distL="114300" distR="114300" simplePos="0" relativeHeight="251651584" behindDoc="0" locked="0" layoutInCell="1" allowOverlap="1" wp14:anchorId="6662F3C2" wp14:editId="07C1534B">
            <wp:simplePos x="0" y="0"/>
            <wp:positionH relativeFrom="column">
              <wp:posOffset>739775</wp:posOffset>
            </wp:positionH>
            <wp:positionV relativeFrom="paragraph">
              <wp:posOffset>151130</wp:posOffset>
            </wp:positionV>
            <wp:extent cx="3926205" cy="3133725"/>
            <wp:effectExtent l="0" t="0" r="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26205" cy="3133725"/>
                    </a:xfrm>
                    <a:prstGeom prst="rect">
                      <a:avLst/>
                    </a:prstGeom>
                    <a:noFill/>
                  </pic:spPr>
                </pic:pic>
              </a:graphicData>
            </a:graphic>
            <wp14:sizeRelH relativeFrom="page">
              <wp14:pctWidth>0</wp14:pctWidth>
            </wp14:sizeRelH>
            <wp14:sizeRelV relativeFrom="page">
              <wp14:pctHeight>0</wp14:pctHeight>
            </wp14:sizeRelV>
          </wp:anchor>
        </w:drawing>
      </w:r>
    </w:p>
    <w:p w14:paraId="21D6CCF9" w14:textId="2964446C" w:rsidR="004925D2" w:rsidRDefault="004925D2" w:rsidP="006C52D5">
      <w:pPr>
        <w:spacing w:after="0" w:line="240" w:lineRule="auto"/>
        <w:jc w:val="both"/>
        <w:rPr>
          <w:rFonts w:eastAsiaTheme="minorHAnsi" w:cs="Times New Roman"/>
          <w:szCs w:val="24"/>
          <w:lang w:eastAsia="en-US"/>
        </w:rPr>
      </w:pPr>
    </w:p>
    <w:p w14:paraId="2B278F7B" w14:textId="187FD28A" w:rsidR="004925D2" w:rsidRDefault="004925D2" w:rsidP="006C52D5">
      <w:pPr>
        <w:spacing w:after="0" w:line="240" w:lineRule="auto"/>
        <w:jc w:val="both"/>
        <w:rPr>
          <w:rFonts w:eastAsiaTheme="minorHAnsi" w:cs="Times New Roman"/>
          <w:szCs w:val="24"/>
          <w:lang w:eastAsia="en-US"/>
        </w:rPr>
      </w:pPr>
    </w:p>
    <w:p w14:paraId="5FE7AB56" w14:textId="77777777" w:rsidR="004925D2" w:rsidRDefault="004925D2" w:rsidP="006C52D5">
      <w:pPr>
        <w:spacing w:after="0" w:line="240" w:lineRule="auto"/>
        <w:jc w:val="both"/>
        <w:rPr>
          <w:rFonts w:eastAsiaTheme="minorHAnsi" w:cs="Times New Roman"/>
          <w:szCs w:val="24"/>
          <w:lang w:eastAsia="en-US"/>
        </w:rPr>
      </w:pPr>
    </w:p>
    <w:p w14:paraId="320BD2C0" w14:textId="466D1882" w:rsidR="004925D2" w:rsidRDefault="004925D2" w:rsidP="006C52D5">
      <w:pPr>
        <w:spacing w:after="0" w:line="240" w:lineRule="auto"/>
        <w:jc w:val="both"/>
        <w:rPr>
          <w:rFonts w:eastAsiaTheme="minorHAnsi" w:cs="Times New Roman"/>
          <w:szCs w:val="24"/>
          <w:lang w:eastAsia="en-US"/>
        </w:rPr>
      </w:pPr>
    </w:p>
    <w:p w14:paraId="55CD09F7" w14:textId="71697058" w:rsidR="004925D2" w:rsidRDefault="004925D2" w:rsidP="006C52D5">
      <w:pPr>
        <w:spacing w:after="0" w:line="240" w:lineRule="auto"/>
        <w:jc w:val="both"/>
        <w:rPr>
          <w:rFonts w:eastAsiaTheme="minorHAnsi" w:cs="Times New Roman"/>
          <w:szCs w:val="24"/>
          <w:lang w:eastAsia="en-US"/>
        </w:rPr>
      </w:pPr>
    </w:p>
    <w:p w14:paraId="57029478" w14:textId="6D721AEF" w:rsidR="004925D2" w:rsidRDefault="004925D2" w:rsidP="006C52D5">
      <w:pPr>
        <w:spacing w:after="0" w:line="240" w:lineRule="auto"/>
        <w:jc w:val="both"/>
        <w:rPr>
          <w:rFonts w:eastAsiaTheme="minorHAnsi" w:cs="Times New Roman"/>
          <w:szCs w:val="24"/>
          <w:lang w:eastAsia="en-US"/>
        </w:rPr>
      </w:pPr>
    </w:p>
    <w:p w14:paraId="2FB72C49" w14:textId="1B092FF7" w:rsidR="004925D2" w:rsidRDefault="004925D2" w:rsidP="006C52D5">
      <w:pPr>
        <w:spacing w:after="0" w:line="240" w:lineRule="auto"/>
        <w:jc w:val="both"/>
        <w:rPr>
          <w:rFonts w:eastAsiaTheme="minorHAnsi" w:cs="Times New Roman"/>
          <w:szCs w:val="24"/>
          <w:lang w:eastAsia="en-US"/>
        </w:rPr>
      </w:pPr>
    </w:p>
    <w:p w14:paraId="01D77FC9" w14:textId="77777777" w:rsidR="004925D2" w:rsidRDefault="004925D2" w:rsidP="006C52D5">
      <w:pPr>
        <w:spacing w:after="0" w:line="240" w:lineRule="auto"/>
        <w:jc w:val="both"/>
        <w:rPr>
          <w:rFonts w:eastAsiaTheme="minorHAnsi" w:cs="Times New Roman"/>
          <w:szCs w:val="24"/>
          <w:lang w:eastAsia="en-US"/>
        </w:rPr>
      </w:pPr>
    </w:p>
    <w:p w14:paraId="22458A00" w14:textId="77777777" w:rsidR="004925D2" w:rsidRDefault="004925D2" w:rsidP="006C52D5">
      <w:pPr>
        <w:spacing w:after="0" w:line="240" w:lineRule="auto"/>
        <w:jc w:val="both"/>
        <w:rPr>
          <w:rFonts w:eastAsiaTheme="minorHAnsi" w:cs="Times New Roman"/>
          <w:szCs w:val="24"/>
          <w:lang w:eastAsia="en-US"/>
        </w:rPr>
      </w:pPr>
    </w:p>
    <w:p w14:paraId="0A5E71BE" w14:textId="77777777" w:rsidR="004925D2" w:rsidRDefault="004925D2" w:rsidP="006C52D5">
      <w:pPr>
        <w:spacing w:after="0" w:line="240" w:lineRule="auto"/>
        <w:jc w:val="both"/>
        <w:rPr>
          <w:rFonts w:eastAsiaTheme="minorHAnsi" w:cs="Times New Roman"/>
          <w:szCs w:val="24"/>
          <w:lang w:eastAsia="en-US"/>
        </w:rPr>
      </w:pPr>
    </w:p>
    <w:p w14:paraId="4095A7AA" w14:textId="77777777" w:rsidR="004925D2" w:rsidRDefault="004925D2" w:rsidP="006C52D5">
      <w:pPr>
        <w:spacing w:after="0" w:line="240" w:lineRule="auto"/>
        <w:jc w:val="both"/>
        <w:rPr>
          <w:rFonts w:eastAsiaTheme="minorHAnsi" w:cs="Times New Roman"/>
          <w:szCs w:val="24"/>
          <w:lang w:eastAsia="en-US"/>
        </w:rPr>
      </w:pPr>
    </w:p>
    <w:p w14:paraId="752F8E1A" w14:textId="77777777" w:rsidR="004925D2" w:rsidRDefault="004925D2" w:rsidP="006C52D5">
      <w:pPr>
        <w:spacing w:after="0" w:line="240" w:lineRule="auto"/>
        <w:jc w:val="both"/>
        <w:rPr>
          <w:rFonts w:eastAsiaTheme="minorHAnsi" w:cs="Times New Roman"/>
          <w:szCs w:val="24"/>
          <w:lang w:eastAsia="en-US"/>
        </w:rPr>
      </w:pPr>
    </w:p>
    <w:p w14:paraId="5BD3244C" w14:textId="77777777" w:rsidR="00497AA9" w:rsidRDefault="00497AA9" w:rsidP="006C52D5">
      <w:pPr>
        <w:spacing w:after="0" w:line="240" w:lineRule="auto"/>
        <w:jc w:val="both"/>
        <w:rPr>
          <w:rFonts w:eastAsiaTheme="minorHAnsi" w:cs="Times New Roman"/>
          <w:szCs w:val="24"/>
          <w:lang w:eastAsia="en-US"/>
        </w:rPr>
      </w:pPr>
    </w:p>
    <w:p w14:paraId="7C764C95" w14:textId="77777777" w:rsidR="00497AA9" w:rsidRPr="00497AA9" w:rsidRDefault="00497AA9" w:rsidP="00497AA9">
      <w:pPr>
        <w:spacing w:after="0" w:line="240" w:lineRule="auto"/>
        <w:jc w:val="center"/>
        <w:rPr>
          <w:rFonts w:eastAsiaTheme="minorHAnsi" w:cs="Times New Roman"/>
          <w:szCs w:val="24"/>
          <w:lang w:eastAsia="en-US"/>
        </w:rPr>
      </w:pPr>
      <w:r w:rsidRPr="00B2049D">
        <w:rPr>
          <w:rFonts w:eastAsiaTheme="minorHAnsi" w:cs="Times New Roman"/>
          <w:szCs w:val="24"/>
          <w:lang w:eastAsia="en-US"/>
        </w:rPr>
        <w:t>Fuente:</w:t>
      </w:r>
      <w:r w:rsidRPr="00497AA9">
        <w:rPr>
          <w:rFonts w:eastAsiaTheme="minorHAnsi" w:cs="Times New Roman"/>
          <w:szCs w:val="24"/>
          <w:lang w:eastAsia="en-US"/>
        </w:rPr>
        <w:t xml:space="preserve"> Elaboración propia</w:t>
      </w:r>
    </w:p>
    <w:p w14:paraId="1907CCE8" w14:textId="137E87AE" w:rsidR="004925D2" w:rsidRDefault="004925D2" w:rsidP="00B2049D">
      <w:pPr>
        <w:spacing w:after="0"/>
        <w:jc w:val="both"/>
        <w:rPr>
          <w:rFonts w:eastAsiaTheme="minorHAnsi" w:cs="Times New Roman"/>
          <w:szCs w:val="24"/>
          <w:lang w:eastAsia="en-US"/>
        </w:rPr>
      </w:pPr>
      <w:r>
        <w:rPr>
          <w:rFonts w:eastAsiaTheme="minorHAnsi" w:cs="Times New Roman"/>
          <w:szCs w:val="24"/>
          <w:lang w:eastAsia="en-US"/>
        </w:rPr>
        <w:t>El 93.3% de los encuestados si cuentan con acceso a internet y el 6.7% no tienen accesibilidad a internet para poder utilizarlo en sus tareas y trabajos.</w:t>
      </w:r>
    </w:p>
    <w:p w14:paraId="119531C6" w14:textId="77777777" w:rsidR="004925D2" w:rsidRDefault="004925D2" w:rsidP="006C52D5">
      <w:pPr>
        <w:spacing w:after="0" w:line="240" w:lineRule="auto"/>
        <w:jc w:val="both"/>
        <w:rPr>
          <w:rFonts w:eastAsiaTheme="minorHAnsi" w:cs="Times New Roman"/>
          <w:szCs w:val="24"/>
          <w:lang w:eastAsia="en-US"/>
        </w:rPr>
      </w:pPr>
    </w:p>
    <w:p w14:paraId="25166C58" w14:textId="3EDAC320" w:rsidR="004925D2" w:rsidRPr="00DC7761" w:rsidRDefault="00DC7761" w:rsidP="00DC7761">
      <w:pPr>
        <w:spacing w:after="0" w:line="240" w:lineRule="auto"/>
        <w:jc w:val="center"/>
        <w:rPr>
          <w:rFonts w:eastAsiaTheme="minorHAnsi" w:cs="Times New Roman"/>
          <w:szCs w:val="24"/>
          <w:lang w:eastAsia="en-US"/>
        </w:rPr>
      </w:pPr>
      <w:r>
        <w:rPr>
          <w:rFonts w:eastAsiaTheme="minorHAnsi" w:cs="Times New Roman"/>
          <w:b/>
          <w:bCs/>
          <w:szCs w:val="24"/>
          <w:lang w:eastAsia="en-US"/>
        </w:rPr>
        <w:t xml:space="preserve">                                Figura 13. </w:t>
      </w:r>
      <w:r>
        <w:rPr>
          <w:rFonts w:eastAsiaTheme="minorHAnsi" w:cs="Times New Roman"/>
          <w:szCs w:val="24"/>
          <w:lang w:eastAsia="en-US"/>
        </w:rPr>
        <w:t>Asignatura a distancia</w:t>
      </w:r>
    </w:p>
    <w:p w14:paraId="1C744BCF" w14:textId="3BC0ACC2" w:rsidR="00497AA9" w:rsidRDefault="00B2049D" w:rsidP="006C52D5">
      <w:pPr>
        <w:spacing w:after="0" w:line="240" w:lineRule="auto"/>
        <w:jc w:val="both"/>
        <w:rPr>
          <w:rFonts w:eastAsiaTheme="minorHAnsi" w:cs="Times New Roman"/>
          <w:szCs w:val="24"/>
          <w:lang w:eastAsia="en-US"/>
        </w:rPr>
      </w:pPr>
      <w:r>
        <w:rPr>
          <w:noProof/>
          <w:lang w:val="es-ES" w:eastAsia="es-ES"/>
        </w:rPr>
        <w:drawing>
          <wp:anchor distT="0" distB="0" distL="114300" distR="114300" simplePos="0" relativeHeight="251636224" behindDoc="1" locked="0" layoutInCell="1" allowOverlap="1" wp14:anchorId="4F6B4B74" wp14:editId="560B2C11">
            <wp:simplePos x="0" y="0"/>
            <wp:positionH relativeFrom="column">
              <wp:posOffset>513715</wp:posOffset>
            </wp:positionH>
            <wp:positionV relativeFrom="paragraph">
              <wp:posOffset>85725</wp:posOffset>
            </wp:positionV>
            <wp:extent cx="3909060" cy="2660650"/>
            <wp:effectExtent l="0" t="0" r="0" b="6350"/>
            <wp:wrapTight wrapText="bothSides">
              <wp:wrapPolygon edited="0">
                <wp:start x="0" y="0"/>
                <wp:lineTo x="0" y="21497"/>
                <wp:lineTo x="21474" y="21497"/>
                <wp:lineTo x="21474"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9060" cy="266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BA" w:rsidRPr="0093441A">
        <w:rPr>
          <w:rFonts w:eastAsiaTheme="minorHAnsi" w:cs="Times New Roman"/>
          <w:noProof/>
          <w:szCs w:val="24"/>
          <w:lang w:eastAsia="en-US"/>
        </w:rPr>
        <mc:AlternateContent>
          <mc:Choice Requires="wps">
            <w:drawing>
              <wp:anchor distT="45720" distB="45720" distL="114300" distR="114300" simplePos="0" relativeHeight="251703296" behindDoc="0" locked="0" layoutInCell="1" allowOverlap="1" wp14:anchorId="63C9CD96" wp14:editId="3C623410">
                <wp:simplePos x="0" y="0"/>
                <wp:positionH relativeFrom="column">
                  <wp:posOffset>3743960</wp:posOffset>
                </wp:positionH>
                <wp:positionV relativeFrom="paragraph">
                  <wp:posOffset>12700</wp:posOffset>
                </wp:positionV>
                <wp:extent cx="214630" cy="36830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68300"/>
                        </a:xfrm>
                        <a:prstGeom prst="rect">
                          <a:avLst/>
                        </a:prstGeom>
                        <a:noFill/>
                        <a:ln w="9525">
                          <a:noFill/>
                          <a:miter lim="800000"/>
                          <a:headEnd/>
                          <a:tailEnd/>
                        </a:ln>
                      </wps:spPr>
                      <wps:txbx>
                        <w:txbxContent>
                          <w:p w14:paraId="557B400E" w14:textId="73BEE07B" w:rsidR="0093441A" w:rsidRPr="0093441A" w:rsidRDefault="0093441A">
                            <w:pPr>
                              <w:rPr>
                                <w:rFonts w:ascii="Arial" w:hAnsi="Arial" w:cs="Arial"/>
                                <w:sz w:val="20"/>
                                <w:szCs w:val="18"/>
                              </w:rPr>
                            </w:pPr>
                            <w:r w:rsidRPr="0093441A">
                              <w:rPr>
                                <w:rFonts w:ascii="Arial" w:hAnsi="Arial" w:cs="Arial"/>
                                <w:sz w:val="20"/>
                                <w:szCs w:val="18"/>
                              </w:rPr>
                              <w:t>?</w:t>
                            </w:r>
                          </w:p>
                          <w:p w14:paraId="7D2BCDEE" w14:textId="77777777" w:rsidR="0093441A" w:rsidRDefault="0093441A">
                            <w:pPr>
                              <w:rPr>
                                <w:sz w:val="20"/>
                                <w:szCs w:val="18"/>
                              </w:rPr>
                            </w:pPr>
                          </w:p>
                          <w:p w14:paraId="238679B3" w14:textId="51A195E3" w:rsidR="0093441A" w:rsidRPr="0093441A" w:rsidRDefault="0093441A">
                            <w:pPr>
                              <w:rPr>
                                <w:sz w:val="20"/>
                                <w:szCs w:val="18"/>
                              </w:rPr>
                            </w:pPr>
                            <w:r>
                              <w:rPr>
                                <w:sz w:val="20"/>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CD96" id="_x0000_s1027" type="#_x0000_t202" style="position:absolute;left:0;text-align:left;margin-left:294.8pt;margin-top:1pt;width:16.9pt;height:2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" filled="f" stroked="f">
                <v:textbox>
                  <w:txbxContent>
                    <w:p w14:paraId="557B400E" w14:textId="73BEE07B" w:rsidR="0093441A" w:rsidRPr="0093441A" w:rsidRDefault="0093441A">
                      <w:pPr>
                        <w:rPr>
                          <w:rFonts w:ascii="Arial" w:hAnsi="Arial" w:cs="Arial"/>
                          <w:sz w:val="20"/>
                          <w:szCs w:val="18"/>
                        </w:rPr>
                      </w:pPr>
                      <w:r w:rsidRPr="0093441A">
                        <w:rPr>
                          <w:rFonts w:ascii="Arial" w:hAnsi="Arial" w:cs="Arial"/>
                          <w:sz w:val="20"/>
                          <w:szCs w:val="18"/>
                        </w:rPr>
                        <w:t>?</w:t>
                      </w:r>
                    </w:p>
                    <w:p w14:paraId="7D2BCDEE" w14:textId="77777777" w:rsidR="0093441A" w:rsidRDefault="0093441A">
                      <w:pPr>
                        <w:rPr>
                          <w:sz w:val="20"/>
                          <w:szCs w:val="18"/>
                        </w:rPr>
                      </w:pPr>
                    </w:p>
                    <w:p w14:paraId="238679B3" w14:textId="51A195E3" w:rsidR="0093441A" w:rsidRPr="0093441A" w:rsidRDefault="0093441A">
                      <w:pPr>
                        <w:rPr>
                          <w:sz w:val="20"/>
                          <w:szCs w:val="18"/>
                        </w:rPr>
                      </w:pPr>
                      <w:r>
                        <w:rPr>
                          <w:sz w:val="20"/>
                          <w:szCs w:val="18"/>
                        </w:rPr>
                        <w:t>‘</w:t>
                      </w:r>
                    </w:p>
                  </w:txbxContent>
                </v:textbox>
                <w10:wrap type="square"/>
              </v:shape>
            </w:pict>
          </mc:Fallback>
        </mc:AlternateContent>
      </w:r>
    </w:p>
    <w:p w14:paraId="20CCA517" w14:textId="35348AE1" w:rsidR="00497AA9" w:rsidRDefault="00497AA9" w:rsidP="006C52D5">
      <w:pPr>
        <w:spacing w:after="0" w:line="240" w:lineRule="auto"/>
        <w:jc w:val="both"/>
        <w:rPr>
          <w:rFonts w:eastAsiaTheme="minorHAnsi" w:cs="Times New Roman"/>
          <w:szCs w:val="24"/>
          <w:lang w:eastAsia="en-US"/>
        </w:rPr>
      </w:pPr>
    </w:p>
    <w:p w14:paraId="7E5DB513" w14:textId="1DC32F33" w:rsidR="004925D2" w:rsidRDefault="004925D2" w:rsidP="006C52D5">
      <w:pPr>
        <w:spacing w:after="0" w:line="240" w:lineRule="auto"/>
        <w:jc w:val="both"/>
        <w:rPr>
          <w:rFonts w:eastAsiaTheme="minorHAnsi" w:cs="Times New Roman"/>
          <w:szCs w:val="24"/>
          <w:lang w:eastAsia="en-US"/>
        </w:rPr>
      </w:pPr>
    </w:p>
    <w:p w14:paraId="0832CD2E" w14:textId="7FBA3647" w:rsidR="004925D2" w:rsidRDefault="004925D2" w:rsidP="006C52D5">
      <w:pPr>
        <w:spacing w:after="0" w:line="240" w:lineRule="auto"/>
        <w:jc w:val="both"/>
        <w:rPr>
          <w:rFonts w:eastAsiaTheme="minorHAnsi" w:cs="Times New Roman"/>
          <w:szCs w:val="24"/>
          <w:lang w:eastAsia="en-US"/>
        </w:rPr>
      </w:pPr>
    </w:p>
    <w:p w14:paraId="3E0C8F77" w14:textId="77777777" w:rsidR="004925D2" w:rsidRDefault="004925D2" w:rsidP="006C52D5">
      <w:pPr>
        <w:spacing w:after="0" w:line="240" w:lineRule="auto"/>
        <w:jc w:val="both"/>
        <w:rPr>
          <w:rFonts w:eastAsiaTheme="minorHAnsi" w:cs="Times New Roman"/>
          <w:szCs w:val="24"/>
          <w:lang w:eastAsia="en-US"/>
        </w:rPr>
      </w:pPr>
    </w:p>
    <w:p w14:paraId="2E76A28E" w14:textId="77777777" w:rsidR="004925D2" w:rsidRDefault="004925D2" w:rsidP="006C52D5">
      <w:pPr>
        <w:spacing w:after="0" w:line="240" w:lineRule="auto"/>
        <w:jc w:val="both"/>
        <w:rPr>
          <w:rFonts w:eastAsiaTheme="minorHAnsi" w:cs="Times New Roman"/>
          <w:szCs w:val="24"/>
          <w:lang w:eastAsia="en-US"/>
        </w:rPr>
      </w:pPr>
    </w:p>
    <w:p w14:paraId="716883FA" w14:textId="77777777" w:rsidR="004925D2" w:rsidRDefault="004925D2" w:rsidP="006C52D5">
      <w:pPr>
        <w:spacing w:after="0" w:line="240" w:lineRule="auto"/>
        <w:jc w:val="both"/>
        <w:rPr>
          <w:rFonts w:eastAsiaTheme="minorHAnsi" w:cs="Times New Roman"/>
          <w:szCs w:val="24"/>
          <w:lang w:eastAsia="en-US"/>
        </w:rPr>
      </w:pPr>
    </w:p>
    <w:p w14:paraId="662CC377" w14:textId="77777777" w:rsidR="004925D2" w:rsidRDefault="004925D2" w:rsidP="006C52D5">
      <w:pPr>
        <w:spacing w:after="0" w:line="240" w:lineRule="auto"/>
        <w:jc w:val="both"/>
        <w:rPr>
          <w:rFonts w:eastAsiaTheme="minorHAnsi" w:cs="Times New Roman"/>
          <w:szCs w:val="24"/>
          <w:lang w:eastAsia="en-US"/>
        </w:rPr>
      </w:pPr>
    </w:p>
    <w:p w14:paraId="48FCE7AA" w14:textId="46D73BA7" w:rsidR="004925D2" w:rsidRDefault="004925D2" w:rsidP="006C52D5">
      <w:pPr>
        <w:spacing w:after="0" w:line="240" w:lineRule="auto"/>
        <w:jc w:val="both"/>
        <w:rPr>
          <w:rFonts w:eastAsiaTheme="minorHAnsi" w:cs="Times New Roman"/>
          <w:szCs w:val="24"/>
          <w:lang w:eastAsia="en-US"/>
        </w:rPr>
      </w:pPr>
    </w:p>
    <w:p w14:paraId="0475FCAA" w14:textId="77777777" w:rsidR="004925D2" w:rsidRDefault="004925D2" w:rsidP="006C52D5">
      <w:pPr>
        <w:spacing w:after="0" w:line="240" w:lineRule="auto"/>
        <w:jc w:val="both"/>
        <w:rPr>
          <w:rFonts w:eastAsiaTheme="minorHAnsi" w:cs="Times New Roman"/>
          <w:szCs w:val="24"/>
          <w:lang w:eastAsia="en-US"/>
        </w:rPr>
      </w:pPr>
    </w:p>
    <w:p w14:paraId="44CC47E3" w14:textId="77777777" w:rsidR="004925D2" w:rsidRDefault="004925D2" w:rsidP="006C52D5">
      <w:pPr>
        <w:spacing w:after="0" w:line="240" w:lineRule="auto"/>
        <w:jc w:val="both"/>
        <w:rPr>
          <w:rFonts w:eastAsiaTheme="minorHAnsi" w:cs="Times New Roman"/>
          <w:szCs w:val="24"/>
          <w:lang w:eastAsia="en-US"/>
        </w:rPr>
      </w:pPr>
    </w:p>
    <w:p w14:paraId="5945D00B" w14:textId="77777777" w:rsidR="00497AA9" w:rsidRPr="00497AA9" w:rsidRDefault="00497AA9" w:rsidP="00497AA9">
      <w:pPr>
        <w:spacing w:after="0" w:line="240" w:lineRule="auto"/>
        <w:jc w:val="center"/>
        <w:rPr>
          <w:rFonts w:eastAsiaTheme="minorHAnsi" w:cs="Times New Roman"/>
          <w:szCs w:val="24"/>
          <w:lang w:eastAsia="en-US"/>
        </w:rPr>
      </w:pPr>
      <w:r w:rsidRPr="00B2049D">
        <w:rPr>
          <w:rFonts w:eastAsiaTheme="minorHAnsi" w:cs="Times New Roman"/>
          <w:szCs w:val="24"/>
          <w:lang w:eastAsia="en-US"/>
        </w:rPr>
        <w:t>Fuente</w:t>
      </w:r>
      <w:r w:rsidRPr="00497AA9">
        <w:rPr>
          <w:rFonts w:eastAsiaTheme="minorHAnsi" w:cs="Times New Roman"/>
          <w:szCs w:val="24"/>
          <w:lang w:eastAsia="en-US"/>
        </w:rPr>
        <w:t>: Elaboración propia</w:t>
      </w:r>
    </w:p>
    <w:p w14:paraId="4A216D10" w14:textId="05A66252" w:rsidR="004925D2" w:rsidRDefault="004925D2" w:rsidP="00B2049D">
      <w:pPr>
        <w:spacing w:after="0"/>
        <w:jc w:val="both"/>
        <w:rPr>
          <w:rFonts w:eastAsiaTheme="minorHAnsi" w:cs="Times New Roman"/>
          <w:szCs w:val="24"/>
          <w:lang w:eastAsia="en-US"/>
        </w:rPr>
      </w:pPr>
      <w:r>
        <w:rPr>
          <w:rFonts w:eastAsiaTheme="minorHAnsi" w:cs="Times New Roman"/>
          <w:szCs w:val="24"/>
          <w:lang w:eastAsia="en-US"/>
        </w:rPr>
        <w:lastRenderedPageBreak/>
        <w:t>El 13.</w:t>
      </w:r>
      <w:r w:rsidR="0043688D">
        <w:rPr>
          <w:rFonts w:eastAsiaTheme="minorHAnsi" w:cs="Times New Roman"/>
          <w:szCs w:val="24"/>
          <w:lang w:eastAsia="en-US"/>
        </w:rPr>
        <w:t>3</w:t>
      </w:r>
      <w:r>
        <w:rPr>
          <w:rFonts w:eastAsiaTheme="minorHAnsi" w:cs="Times New Roman"/>
          <w:szCs w:val="24"/>
          <w:lang w:eastAsia="en-US"/>
        </w:rPr>
        <w:t xml:space="preserve">% </w:t>
      </w:r>
      <w:r w:rsidR="0043688D">
        <w:rPr>
          <w:rFonts w:eastAsiaTheme="minorHAnsi" w:cs="Times New Roman"/>
          <w:szCs w:val="24"/>
          <w:lang w:eastAsia="en-US"/>
        </w:rPr>
        <w:t xml:space="preserve">ha tomado de 1 a 3 veces asignaturas a distancia y el 86.7% no ha tomado ninguna asignatura a distancia, por lo </w:t>
      </w:r>
      <w:proofErr w:type="gramStart"/>
      <w:r w:rsidR="0043688D">
        <w:rPr>
          <w:rFonts w:eastAsiaTheme="minorHAnsi" w:cs="Times New Roman"/>
          <w:szCs w:val="24"/>
          <w:lang w:eastAsia="en-US"/>
        </w:rPr>
        <w:t>tanto</w:t>
      </w:r>
      <w:proofErr w:type="gramEnd"/>
      <w:r w:rsidR="0043688D">
        <w:rPr>
          <w:rFonts w:eastAsiaTheme="minorHAnsi" w:cs="Times New Roman"/>
          <w:szCs w:val="24"/>
          <w:lang w:eastAsia="en-US"/>
        </w:rPr>
        <w:t xml:space="preserve"> será un proceso más complejo introducirlos a este modelo.</w:t>
      </w:r>
    </w:p>
    <w:p w14:paraId="5B16849B" w14:textId="77777777" w:rsidR="00B2049D" w:rsidRDefault="00B2049D" w:rsidP="00B2049D">
      <w:pPr>
        <w:spacing w:before="0" w:after="0" w:line="240" w:lineRule="auto"/>
        <w:jc w:val="both"/>
        <w:rPr>
          <w:rFonts w:eastAsiaTheme="minorHAnsi" w:cs="Times New Roman"/>
          <w:szCs w:val="24"/>
          <w:lang w:eastAsia="en-US"/>
        </w:rPr>
      </w:pPr>
    </w:p>
    <w:p w14:paraId="29A61BF3" w14:textId="78882454" w:rsidR="0043688D" w:rsidRPr="00DC7761" w:rsidRDefault="00DC7761" w:rsidP="00B2049D">
      <w:pPr>
        <w:spacing w:before="0" w:after="0" w:line="240" w:lineRule="auto"/>
        <w:jc w:val="center"/>
        <w:rPr>
          <w:rFonts w:eastAsiaTheme="minorHAnsi" w:cs="Times New Roman"/>
          <w:szCs w:val="24"/>
          <w:lang w:eastAsia="en-US"/>
        </w:rPr>
      </w:pPr>
      <w:r>
        <w:rPr>
          <w:rFonts w:eastAsiaTheme="minorHAnsi" w:cs="Times New Roman"/>
          <w:b/>
          <w:bCs/>
          <w:szCs w:val="24"/>
          <w:lang w:eastAsia="en-US"/>
        </w:rPr>
        <w:t xml:space="preserve">Figura 14. </w:t>
      </w:r>
      <w:r>
        <w:rPr>
          <w:rFonts w:eastAsiaTheme="minorHAnsi" w:cs="Times New Roman"/>
          <w:szCs w:val="24"/>
          <w:lang w:eastAsia="en-US"/>
        </w:rPr>
        <w:t>Facilidad de un curso a distancia</w:t>
      </w:r>
    </w:p>
    <w:p w14:paraId="66F81964" w14:textId="3E193589" w:rsidR="004925D2" w:rsidRDefault="00DC7761" w:rsidP="006C52D5">
      <w:pPr>
        <w:spacing w:after="0" w:line="240" w:lineRule="auto"/>
        <w:jc w:val="both"/>
        <w:rPr>
          <w:rFonts w:eastAsiaTheme="minorHAnsi" w:cs="Times New Roman"/>
          <w:szCs w:val="24"/>
          <w:lang w:eastAsia="en-US"/>
        </w:rPr>
      </w:pPr>
      <w:r>
        <w:rPr>
          <w:rFonts w:eastAsiaTheme="minorHAnsi" w:cs="Times New Roman"/>
          <w:noProof/>
          <w:szCs w:val="24"/>
          <w:lang w:val="es-ES" w:eastAsia="es-ES"/>
        </w:rPr>
        <w:drawing>
          <wp:anchor distT="0" distB="0" distL="114300" distR="114300" simplePos="0" relativeHeight="251674112" behindDoc="0" locked="0" layoutInCell="1" allowOverlap="1" wp14:anchorId="6AF1771F" wp14:editId="1D0F00D0">
            <wp:simplePos x="0" y="0"/>
            <wp:positionH relativeFrom="column">
              <wp:posOffset>739775</wp:posOffset>
            </wp:positionH>
            <wp:positionV relativeFrom="paragraph">
              <wp:posOffset>137795</wp:posOffset>
            </wp:positionV>
            <wp:extent cx="3926205" cy="313372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6205" cy="3133725"/>
                    </a:xfrm>
                    <a:prstGeom prst="rect">
                      <a:avLst/>
                    </a:prstGeom>
                    <a:noFill/>
                  </pic:spPr>
                </pic:pic>
              </a:graphicData>
            </a:graphic>
            <wp14:sizeRelH relativeFrom="page">
              <wp14:pctWidth>0</wp14:pctWidth>
            </wp14:sizeRelH>
            <wp14:sizeRelV relativeFrom="page">
              <wp14:pctHeight>0</wp14:pctHeight>
            </wp14:sizeRelV>
          </wp:anchor>
        </w:drawing>
      </w:r>
    </w:p>
    <w:p w14:paraId="42F87790" w14:textId="77777777" w:rsidR="0043688D" w:rsidRDefault="0043688D" w:rsidP="006C52D5">
      <w:pPr>
        <w:spacing w:after="0" w:line="240" w:lineRule="auto"/>
        <w:jc w:val="both"/>
        <w:rPr>
          <w:rFonts w:eastAsiaTheme="minorHAnsi" w:cs="Times New Roman"/>
          <w:szCs w:val="24"/>
          <w:lang w:eastAsia="en-US"/>
        </w:rPr>
      </w:pPr>
    </w:p>
    <w:p w14:paraId="62461E6A" w14:textId="77777777" w:rsidR="0043688D" w:rsidRDefault="0043688D" w:rsidP="006C52D5">
      <w:pPr>
        <w:spacing w:after="0" w:line="240" w:lineRule="auto"/>
        <w:jc w:val="both"/>
        <w:rPr>
          <w:rFonts w:eastAsiaTheme="minorHAnsi" w:cs="Times New Roman"/>
          <w:szCs w:val="24"/>
          <w:lang w:eastAsia="en-US"/>
        </w:rPr>
      </w:pPr>
    </w:p>
    <w:p w14:paraId="09A2CB1E" w14:textId="77777777" w:rsidR="0043688D" w:rsidRDefault="0043688D" w:rsidP="006C52D5">
      <w:pPr>
        <w:spacing w:after="0" w:line="240" w:lineRule="auto"/>
        <w:jc w:val="both"/>
        <w:rPr>
          <w:rFonts w:eastAsiaTheme="minorHAnsi" w:cs="Times New Roman"/>
          <w:szCs w:val="24"/>
          <w:lang w:eastAsia="en-US"/>
        </w:rPr>
      </w:pPr>
    </w:p>
    <w:p w14:paraId="3351633B" w14:textId="77777777" w:rsidR="0043688D" w:rsidRDefault="0043688D" w:rsidP="006C52D5">
      <w:pPr>
        <w:spacing w:after="0" w:line="240" w:lineRule="auto"/>
        <w:jc w:val="both"/>
        <w:rPr>
          <w:rFonts w:eastAsiaTheme="minorHAnsi" w:cs="Times New Roman"/>
          <w:szCs w:val="24"/>
          <w:lang w:eastAsia="en-US"/>
        </w:rPr>
      </w:pPr>
    </w:p>
    <w:p w14:paraId="64B2DFD6" w14:textId="4CAC3311" w:rsidR="0043688D" w:rsidRDefault="0043688D" w:rsidP="006C52D5">
      <w:pPr>
        <w:spacing w:after="0" w:line="240" w:lineRule="auto"/>
        <w:jc w:val="both"/>
        <w:rPr>
          <w:rFonts w:eastAsiaTheme="minorHAnsi" w:cs="Times New Roman"/>
          <w:szCs w:val="24"/>
          <w:lang w:eastAsia="en-US"/>
        </w:rPr>
      </w:pPr>
    </w:p>
    <w:p w14:paraId="2A2A8519" w14:textId="08387406" w:rsidR="0043688D" w:rsidRDefault="0043688D" w:rsidP="006C52D5">
      <w:pPr>
        <w:spacing w:after="0" w:line="240" w:lineRule="auto"/>
        <w:jc w:val="both"/>
        <w:rPr>
          <w:rFonts w:eastAsiaTheme="minorHAnsi" w:cs="Times New Roman"/>
          <w:szCs w:val="24"/>
          <w:lang w:eastAsia="en-US"/>
        </w:rPr>
      </w:pPr>
    </w:p>
    <w:p w14:paraId="1EC2D248" w14:textId="3AD0E76A" w:rsidR="0043688D" w:rsidRDefault="0043688D" w:rsidP="006C52D5">
      <w:pPr>
        <w:spacing w:after="0" w:line="240" w:lineRule="auto"/>
        <w:jc w:val="both"/>
        <w:rPr>
          <w:rFonts w:eastAsiaTheme="minorHAnsi" w:cs="Times New Roman"/>
          <w:szCs w:val="24"/>
          <w:lang w:eastAsia="en-US"/>
        </w:rPr>
      </w:pPr>
    </w:p>
    <w:p w14:paraId="1DD9CE5F" w14:textId="77777777" w:rsidR="0043688D" w:rsidRDefault="0043688D" w:rsidP="006C52D5">
      <w:pPr>
        <w:spacing w:after="0" w:line="240" w:lineRule="auto"/>
        <w:jc w:val="both"/>
        <w:rPr>
          <w:rFonts w:eastAsiaTheme="minorHAnsi" w:cs="Times New Roman"/>
          <w:szCs w:val="24"/>
          <w:lang w:eastAsia="en-US"/>
        </w:rPr>
      </w:pPr>
    </w:p>
    <w:p w14:paraId="675F7519" w14:textId="08B7CDEB" w:rsidR="0043688D" w:rsidRDefault="0043688D" w:rsidP="006C52D5">
      <w:pPr>
        <w:spacing w:after="0" w:line="240" w:lineRule="auto"/>
        <w:jc w:val="both"/>
        <w:rPr>
          <w:rFonts w:eastAsiaTheme="minorHAnsi" w:cs="Times New Roman"/>
          <w:szCs w:val="24"/>
          <w:lang w:eastAsia="en-US"/>
        </w:rPr>
      </w:pPr>
    </w:p>
    <w:p w14:paraId="5A4E2887" w14:textId="1A59FA24" w:rsidR="0043688D" w:rsidRDefault="0043688D" w:rsidP="006C52D5">
      <w:pPr>
        <w:spacing w:after="0" w:line="240" w:lineRule="auto"/>
        <w:jc w:val="both"/>
        <w:rPr>
          <w:rFonts w:eastAsiaTheme="minorHAnsi" w:cs="Times New Roman"/>
          <w:szCs w:val="24"/>
          <w:lang w:eastAsia="en-US"/>
        </w:rPr>
      </w:pPr>
    </w:p>
    <w:p w14:paraId="53832B17" w14:textId="77777777" w:rsidR="0043688D" w:rsidRDefault="0043688D" w:rsidP="006C52D5">
      <w:pPr>
        <w:spacing w:after="0" w:line="240" w:lineRule="auto"/>
        <w:jc w:val="both"/>
        <w:rPr>
          <w:rFonts w:eastAsiaTheme="minorHAnsi" w:cs="Times New Roman"/>
          <w:szCs w:val="24"/>
          <w:lang w:eastAsia="en-US"/>
        </w:rPr>
      </w:pPr>
    </w:p>
    <w:p w14:paraId="59C4462B" w14:textId="77777777" w:rsidR="0043688D" w:rsidRDefault="0043688D" w:rsidP="006C52D5">
      <w:pPr>
        <w:spacing w:after="0" w:line="240" w:lineRule="auto"/>
        <w:jc w:val="both"/>
        <w:rPr>
          <w:rFonts w:eastAsiaTheme="minorHAnsi" w:cs="Times New Roman"/>
          <w:szCs w:val="24"/>
          <w:lang w:eastAsia="en-US"/>
        </w:rPr>
      </w:pPr>
    </w:p>
    <w:p w14:paraId="4922B430" w14:textId="77777777" w:rsidR="00B2049D" w:rsidRDefault="00B2049D" w:rsidP="00497AA9">
      <w:pPr>
        <w:spacing w:after="0" w:line="240" w:lineRule="auto"/>
        <w:jc w:val="center"/>
        <w:rPr>
          <w:rFonts w:eastAsiaTheme="minorHAnsi" w:cs="Times New Roman"/>
          <w:b/>
          <w:bCs/>
          <w:szCs w:val="24"/>
          <w:lang w:eastAsia="en-US"/>
        </w:rPr>
      </w:pPr>
    </w:p>
    <w:p w14:paraId="03AD53D6" w14:textId="7EE2429E" w:rsidR="00497AA9" w:rsidRPr="00497AA9" w:rsidRDefault="00497AA9" w:rsidP="00497AA9">
      <w:pPr>
        <w:spacing w:after="0" w:line="240" w:lineRule="auto"/>
        <w:jc w:val="center"/>
        <w:rPr>
          <w:rFonts w:eastAsiaTheme="minorHAnsi" w:cs="Times New Roman"/>
          <w:szCs w:val="24"/>
          <w:lang w:eastAsia="en-US"/>
        </w:rPr>
      </w:pPr>
      <w:r w:rsidRPr="00B2049D">
        <w:rPr>
          <w:rFonts w:eastAsiaTheme="minorHAnsi" w:cs="Times New Roman"/>
          <w:szCs w:val="24"/>
          <w:lang w:eastAsia="en-US"/>
        </w:rPr>
        <w:t>Fuente</w:t>
      </w:r>
      <w:r w:rsidRPr="00497AA9">
        <w:rPr>
          <w:rFonts w:eastAsiaTheme="minorHAnsi" w:cs="Times New Roman"/>
          <w:szCs w:val="24"/>
          <w:lang w:eastAsia="en-US"/>
        </w:rPr>
        <w:t>: Elaboración propia</w:t>
      </w:r>
    </w:p>
    <w:p w14:paraId="63E5ED2C" w14:textId="69D6BB47" w:rsidR="0043688D" w:rsidRDefault="0043688D" w:rsidP="00B2049D">
      <w:pPr>
        <w:spacing w:after="0"/>
        <w:jc w:val="both"/>
        <w:rPr>
          <w:rFonts w:eastAsiaTheme="minorHAnsi" w:cs="Times New Roman"/>
          <w:szCs w:val="24"/>
          <w:lang w:eastAsia="en-US"/>
        </w:rPr>
      </w:pPr>
      <w:r>
        <w:rPr>
          <w:rFonts w:eastAsiaTheme="minorHAnsi" w:cs="Times New Roman"/>
          <w:szCs w:val="24"/>
          <w:lang w:eastAsia="en-US"/>
        </w:rPr>
        <w:t xml:space="preserve">El </w:t>
      </w:r>
      <w:r w:rsidRPr="0043688D">
        <w:rPr>
          <w:rFonts w:eastAsiaTheme="minorHAnsi" w:cs="Times New Roman"/>
          <w:szCs w:val="24"/>
          <w:lang w:eastAsia="en-US"/>
        </w:rPr>
        <w:t>6</w:t>
      </w:r>
      <w:r>
        <w:rPr>
          <w:rFonts w:eastAsiaTheme="minorHAnsi" w:cs="Times New Roman"/>
          <w:szCs w:val="24"/>
          <w:lang w:eastAsia="en-US"/>
        </w:rPr>
        <w:t>0% de los alumnos no se le es fácil tomar cursos a distancia ya que no tienen experiencia, el 40% si se le facilitan los cursos, ya que, han podido experimentar las clases a distancia.</w:t>
      </w:r>
    </w:p>
    <w:p w14:paraId="0E1DC590" w14:textId="2730EE25" w:rsidR="0043688D" w:rsidRDefault="0043688D" w:rsidP="00B2049D">
      <w:pPr>
        <w:spacing w:before="0" w:after="0" w:line="240" w:lineRule="auto"/>
        <w:jc w:val="both"/>
        <w:rPr>
          <w:rFonts w:eastAsiaTheme="minorHAnsi" w:cs="Times New Roman"/>
          <w:szCs w:val="24"/>
          <w:lang w:eastAsia="en-US"/>
        </w:rPr>
      </w:pPr>
    </w:p>
    <w:p w14:paraId="49463292" w14:textId="77777777" w:rsidR="00B2049D" w:rsidRDefault="00B2049D" w:rsidP="00DC7761">
      <w:pPr>
        <w:spacing w:after="0" w:line="240" w:lineRule="auto"/>
        <w:jc w:val="center"/>
        <w:rPr>
          <w:rFonts w:eastAsiaTheme="minorHAnsi" w:cs="Times New Roman"/>
          <w:b/>
          <w:bCs/>
          <w:szCs w:val="24"/>
          <w:lang w:eastAsia="en-US"/>
        </w:rPr>
      </w:pPr>
    </w:p>
    <w:p w14:paraId="496C2685" w14:textId="77777777" w:rsidR="00B2049D" w:rsidRDefault="00B2049D" w:rsidP="00DC7761">
      <w:pPr>
        <w:spacing w:after="0" w:line="240" w:lineRule="auto"/>
        <w:jc w:val="center"/>
        <w:rPr>
          <w:rFonts w:eastAsiaTheme="minorHAnsi" w:cs="Times New Roman"/>
          <w:b/>
          <w:bCs/>
          <w:szCs w:val="24"/>
          <w:lang w:eastAsia="en-US"/>
        </w:rPr>
      </w:pPr>
    </w:p>
    <w:p w14:paraId="2B7DEFE3" w14:textId="77777777" w:rsidR="00B2049D" w:rsidRDefault="00B2049D" w:rsidP="00DC7761">
      <w:pPr>
        <w:spacing w:after="0" w:line="240" w:lineRule="auto"/>
        <w:jc w:val="center"/>
        <w:rPr>
          <w:rFonts w:eastAsiaTheme="minorHAnsi" w:cs="Times New Roman"/>
          <w:b/>
          <w:bCs/>
          <w:szCs w:val="24"/>
          <w:lang w:eastAsia="en-US"/>
        </w:rPr>
      </w:pPr>
    </w:p>
    <w:p w14:paraId="5CDD57BE" w14:textId="77777777" w:rsidR="00B2049D" w:rsidRDefault="00B2049D" w:rsidP="00DC7761">
      <w:pPr>
        <w:spacing w:after="0" w:line="240" w:lineRule="auto"/>
        <w:jc w:val="center"/>
        <w:rPr>
          <w:rFonts w:eastAsiaTheme="minorHAnsi" w:cs="Times New Roman"/>
          <w:b/>
          <w:bCs/>
          <w:szCs w:val="24"/>
          <w:lang w:eastAsia="en-US"/>
        </w:rPr>
      </w:pPr>
    </w:p>
    <w:p w14:paraId="5C20F240" w14:textId="77777777" w:rsidR="00B2049D" w:rsidRDefault="00B2049D" w:rsidP="00DC7761">
      <w:pPr>
        <w:spacing w:after="0" w:line="240" w:lineRule="auto"/>
        <w:jc w:val="center"/>
        <w:rPr>
          <w:rFonts w:eastAsiaTheme="minorHAnsi" w:cs="Times New Roman"/>
          <w:b/>
          <w:bCs/>
          <w:szCs w:val="24"/>
          <w:lang w:eastAsia="en-US"/>
        </w:rPr>
      </w:pPr>
    </w:p>
    <w:p w14:paraId="00AD0EB1" w14:textId="77777777" w:rsidR="00B2049D" w:rsidRDefault="00B2049D" w:rsidP="00DC7761">
      <w:pPr>
        <w:spacing w:after="0" w:line="240" w:lineRule="auto"/>
        <w:jc w:val="center"/>
        <w:rPr>
          <w:rFonts w:eastAsiaTheme="minorHAnsi" w:cs="Times New Roman"/>
          <w:b/>
          <w:bCs/>
          <w:szCs w:val="24"/>
          <w:lang w:eastAsia="en-US"/>
        </w:rPr>
      </w:pPr>
    </w:p>
    <w:p w14:paraId="06F6E3E7" w14:textId="77777777" w:rsidR="00B2049D" w:rsidRDefault="00B2049D" w:rsidP="00DC7761">
      <w:pPr>
        <w:spacing w:after="0" w:line="240" w:lineRule="auto"/>
        <w:jc w:val="center"/>
        <w:rPr>
          <w:rFonts w:eastAsiaTheme="minorHAnsi" w:cs="Times New Roman"/>
          <w:b/>
          <w:bCs/>
          <w:szCs w:val="24"/>
          <w:lang w:eastAsia="en-US"/>
        </w:rPr>
      </w:pPr>
    </w:p>
    <w:p w14:paraId="1BEE2A5C" w14:textId="77777777" w:rsidR="00B2049D" w:rsidRDefault="00B2049D" w:rsidP="00DC7761">
      <w:pPr>
        <w:spacing w:after="0" w:line="240" w:lineRule="auto"/>
        <w:jc w:val="center"/>
        <w:rPr>
          <w:rFonts w:eastAsiaTheme="minorHAnsi" w:cs="Times New Roman"/>
          <w:b/>
          <w:bCs/>
          <w:szCs w:val="24"/>
          <w:lang w:eastAsia="en-US"/>
        </w:rPr>
      </w:pPr>
    </w:p>
    <w:p w14:paraId="7FF178C7" w14:textId="77777777" w:rsidR="00B2049D" w:rsidRDefault="00B2049D" w:rsidP="00DC7761">
      <w:pPr>
        <w:spacing w:after="0" w:line="240" w:lineRule="auto"/>
        <w:jc w:val="center"/>
        <w:rPr>
          <w:rFonts w:eastAsiaTheme="minorHAnsi" w:cs="Times New Roman"/>
          <w:b/>
          <w:bCs/>
          <w:szCs w:val="24"/>
          <w:lang w:eastAsia="en-US"/>
        </w:rPr>
      </w:pPr>
    </w:p>
    <w:p w14:paraId="15AD8B9C" w14:textId="77777777" w:rsidR="00B2049D" w:rsidRDefault="00B2049D" w:rsidP="00DC7761">
      <w:pPr>
        <w:spacing w:after="0" w:line="240" w:lineRule="auto"/>
        <w:jc w:val="center"/>
        <w:rPr>
          <w:rFonts w:eastAsiaTheme="minorHAnsi" w:cs="Times New Roman"/>
          <w:b/>
          <w:bCs/>
          <w:szCs w:val="24"/>
          <w:lang w:eastAsia="en-US"/>
        </w:rPr>
      </w:pPr>
    </w:p>
    <w:p w14:paraId="2E0C5333" w14:textId="77777777" w:rsidR="00B2049D" w:rsidRDefault="00B2049D" w:rsidP="00DC7761">
      <w:pPr>
        <w:spacing w:after="0" w:line="240" w:lineRule="auto"/>
        <w:jc w:val="center"/>
        <w:rPr>
          <w:rFonts w:eastAsiaTheme="minorHAnsi" w:cs="Times New Roman"/>
          <w:b/>
          <w:bCs/>
          <w:szCs w:val="24"/>
          <w:lang w:eastAsia="en-US"/>
        </w:rPr>
      </w:pPr>
    </w:p>
    <w:p w14:paraId="28352FD8" w14:textId="77777777" w:rsidR="00B2049D" w:rsidRDefault="00B2049D" w:rsidP="00DC7761">
      <w:pPr>
        <w:spacing w:after="0" w:line="240" w:lineRule="auto"/>
        <w:jc w:val="center"/>
        <w:rPr>
          <w:rFonts w:eastAsiaTheme="minorHAnsi" w:cs="Times New Roman"/>
          <w:b/>
          <w:bCs/>
          <w:szCs w:val="24"/>
          <w:lang w:eastAsia="en-US"/>
        </w:rPr>
      </w:pPr>
    </w:p>
    <w:p w14:paraId="1B2CCA33" w14:textId="29E09808" w:rsidR="0043688D" w:rsidRPr="00DC7761" w:rsidRDefault="00DC7761" w:rsidP="00DC7761">
      <w:pPr>
        <w:spacing w:after="0" w:line="240" w:lineRule="auto"/>
        <w:jc w:val="center"/>
        <w:rPr>
          <w:rFonts w:eastAsiaTheme="minorHAnsi" w:cs="Times New Roman"/>
          <w:szCs w:val="24"/>
          <w:lang w:eastAsia="en-US"/>
        </w:rPr>
      </w:pPr>
      <w:r>
        <w:rPr>
          <w:rFonts w:eastAsiaTheme="minorHAnsi" w:cs="Times New Roman"/>
          <w:b/>
          <w:bCs/>
          <w:szCs w:val="24"/>
          <w:lang w:eastAsia="en-US"/>
        </w:rPr>
        <w:lastRenderedPageBreak/>
        <w:t xml:space="preserve">Figura 15. </w:t>
      </w:r>
      <w:r>
        <w:rPr>
          <w:rFonts w:eastAsiaTheme="minorHAnsi" w:cs="Times New Roman"/>
          <w:szCs w:val="24"/>
          <w:lang w:eastAsia="en-US"/>
        </w:rPr>
        <w:t>Viabilidad de asignatura a distancia</w:t>
      </w:r>
    </w:p>
    <w:p w14:paraId="4ACF388C" w14:textId="6D5ACC0F" w:rsidR="0043688D" w:rsidRDefault="00B2049D" w:rsidP="006C52D5">
      <w:pPr>
        <w:spacing w:after="0" w:line="240" w:lineRule="auto"/>
        <w:jc w:val="both"/>
        <w:rPr>
          <w:rFonts w:eastAsiaTheme="minorHAnsi" w:cs="Times New Roman"/>
          <w:szCs w:val="24"/>
          <w:lang w:eastAsia="en-US"/>
        </w:rPr>
      </w:pPr>
      <w:r>
        <w:rPr>
          <w:rFonts w:eastAsiaTheme="minorHAnsi" w:cs="Times New Roman"/>
          <w:noProof/>
          <w:szCs w:val="24"/>
          <w:lang w:val="es-ES" w:eastAsia="es-ES"/>
        </w:rPr>
        <w:drawing>
          <wp:anchor distT="0" distB="0" distL="114300" distR="114300" simplePos="0" relativeHeight="251676160" behindDoc="0" locked="0" layoutInCell="1" allowOverlap="1" wp14:anchorId="57334DF7" wp14:editId="28A6DE79">
            <wp:simplePos x="0" y="0"/>
            <wp:positionH relativeFrom="column">
              <wp:posOffset>407670</wp:posOffset>
            </wp:positionH>
            <wp:positionV relativeFrom="paragraph">
              <wp:posOffset>0</wp:posOffset>
            </wp:positionV>
            <wp:extent cx="3919855" cy="3133725"/>
            <wp:effectExtent l="0" t="0" r="444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9855" cy="3133725"/>
                    </a:xfrm>
                    <a:prstGeom prst="rect">
                      <a:avLst/>
                    </a:prstGeom>
                    <a:noFill/>
                  </pic:spPr>
                </pic:pic>
              </a:graphicData>
            </a:graphic>
            <wp14:sizeRelH relativeFrom="page">
              <wp14:pctWidth>0</wp14:pctWidth>
            </wp14:sizeRelH>
            <wp14:sizeRelV relativeFrom="page">
              <wp14:pctHeight>0</wp14:pctHeight>
            </wp14:sizeRelV>
          </wp:anchor>
        </w:drawing>
      </w:r>
    </w:p>
    <w:p w14:paraId="7D03000D" w14:textId="030C94D5" w:rsidR="0043688D" w:rsidRDefault="0043688D" w:rsidP="006C52D5">
      <w:pPr>
        <w:spacing w:after="0" w:line="240" w:lineRule="auto"/>
        <w:jc w:val="both"/>
        <w:rPr>
          <w:rFonts w:eastAsiaTheme="minorHAnsi" w:cs="Times New Roman"/>
          <w:szCs w:val="24"/>
          <w:lang w:eastAsia="en-US"/>
        </w:rPr>
      </w:pPr>
    </w:p>
    <w:p w14:paraId="02BD8444" w14:textId="0F6D40C7" w:rsidR="0043688D" w:rsidRDefault="0043688D" w:rsidP="006C52D5">
      <w:pPr>
        <w:spacing w:after="0" w:line="240" w:lineRule="auto"/>
        <w:jc w:val="both"/>
        <w:rPr>
          <w:rFonts w:eastAsiaTheme="minorHAnsi" w:cs="Times New Roman"/>
          <w:szCs w:val="24"/>
          <w:lang w:eastAsia="en-US"/>
        </w:rPr>
      </w:pPr>
    </w:p>
    <w:p w14:paraId="62D6CCE7" w14:textId="418CE0E3" w:rsidR="0043688D" w:rsidRDefault="0043688D" w:rsidP="006C52D5">
      <w:pPr>
        <w:spacing w:after="0" w:line="240" w:lineRule="auto"/>
        <w:jc w:val="both"/>
        <w:rPr>
          <w:rFonts w:eastAsiaTheme="minorHAnsi" w:cs="Times New Roman"/>
          <w:szCs w:val="24"/>
          <w:lang w:eastAsia="en-US"/>
        </w:rPr>
      </w:pPr>
    </w:p>
    <w:p w14:paraId="6FBAECF1" w14:textId="46CC2684" w:rsidR="0043688D" w:rsidRDefault="0043688D" w:rsidP="006C52D5">
      <w:pPr>
        <w:spacing w:after="0" w:line="240" w:lineRule="auto"/>
        <w:jc w:val="both"/>
        <w:rPr>
          <w:rFonts w:eastAsiaTheme="minorHAnsi" w:cs="Times New Roman"/>
          <w:szCs w:val="24"/>
          <w:lang w:eastAsia="en-US"/>
        </w:rPr>
      </w:pPr>
    </w:p>
    <w:p w14:paraId="15FB223D" w14:textId="77777777" w:rsidR="0043688D" w:rsidRDefault="0043688D" w:rsidP="006C52D5">
      <w:pPr>
        <w:spacing w:after="0" w:line="240" w:lineRule="auto"/>
        <w:jc w:val="both"/>
        <w:rPr>
          <w:rFonts w:eastAsiaTheme="minorHAnsi" w:cs="Times New Roman"/>
          <w:szCs w:val="24"/>
          <w:lang w:eastAsia="en-US"/>
        </w:rPr>
      </w:pPr>
    </w:p>
    <w:p w14:paraId="3A1A96CF" w14:textId="77777777" w:rsidR="0043688D" w:rsidRDefault="0043688D" w:rsidP="006C52D5">
      <w:pPr>
        <w:spacing w:after="0" w:line="240" w:lineRule="auto"/>
        <w:jc w:val="both"/>
        <w:rPr>
          <w:rFonts w:eastAsiaTheme="minorHAnsi" w:cs="Times New Roman"/>
          <w:szCs w:val="24"/>
          <w:lang w:eastAsia="en-US"/>
        </w:rPr>
      </w:pPr>
    </w:p>
    <w:p w14:paraId="23B69CD6" w14:textId="77777777" w:rsidR="0043688D" w:rsidRDefault="0043688D" w:rsidP="006C52D5">
      <w:pPr>
        <w:spacing w:after="0" w:line="240" w:lineRule="auto"/>
        <w:jc w:val="both"/>
        <w:rPr>
          <w:rFonts w:eastAsiaTheme="minorHAnsi" w:cs="Times New Roman"/>
          <w:szCs w:val="24"/>
          <w:lang w:eastAsia="en-US"/>
        </w:rPr>
      </w:pPr>
    </w:p>
    <w:p w14:paraId="62FD36A8" w14:textId="77777777" w:rsidR="0043688D" w:rsidRDefault="0043688D" w:rsidP="006C52D5">
      <w:pPr>
        <w:spacing w:after="0" w:line="240" w:lineRule="auto"/>
        <w:jc w:val="both"/>
        <w:rPr>
          <w:rFonts w:eastAsiaTheme="minorHAnsi" w:cs="Times New Roman"/>
          <w:szCs w:val="24"/>
          <w:lang w:eastAsia="en-US"/>
        </w:rPr>
      </w:pPr>
    </w:p>
    <w:p w14:paraId="1161A73F" w14:textId="77777777" w:rsidR="0043688D" w:rsidRDefault="0043688D" w:rsidP="006C52D5">
      <w:pPr>
        <w:spacing w:after="0" w:line="240" w:lineRule="auto"/>
        <w:jc w:val="both"/>
        <w:rPr>
          <w:rFonts w:eastAsiaTheme="minorHAnsi" w:cs="Times New Roman"/>
          <w:szCs w:val="24"/>
          <w:lang w:eastAsia="en-US"/>
        </w:rPr>
      </w:pPr>
    </w:p>
    <w:p w14:paraId="134C8AC3" w14:textId="77777777" w:rsidR="0043688D" w:rsidRDefault="0043688D" w:rsidP="006C52D5">
      <w:pPr>
        <w:spacing w:after="0" w:line="240" w:lineRule="auto"/>
        <w:jc w:val="both"/>
        <w:rPr>
          <w:rFonts w:eastAsiaTheme="minorHAnsi" w:cs="Times New Roman"/>
          <w:szCs w:val="24"/>
          <w:lang w:eastAsia="en-US"/>
        </w:rPr>
      </w:pPr>
    </w:p>
    <w:p w14:paraId="50F16FA0" w14:textId="77777777" w:rsidR="0043688D" w:rsidRDefault="0043688D" w:rsidP="006C52D5">
      <w:pPr>
        <w:spacing w:after="0" w:line="240" w:lineRule="auto"/>
        <w:jc w:val="both"/>
        <w:rPr>
          <w:rFonts w:eastAsiaTheme="minorHAnsi" w:cs="Times New Roman"/>
          <w:szCs w:val="24"/>
          <w:lang w:eastAsia="en-US"/>
        </w:rPr>
      </w:pPr>
    </w:p>
    <w:p w14:paraId="0AF7B3F6" w14:textId="391BDD88" w:rsidR="0043688D" w:rsidRDefault="0043688D" w:rsidP="00497AA9">
      <w:pPr>
        <w:spacing w:after="0" w:line="240" w:lineRule="auto"/>
        <w:jc w:val="center"/>
        <w:rPr>
          <w:rFonts w:eastAsiaTheme="minorHAnsi" w:cs="Times New Roman"/>
          <w:szCs w:val="24"/>
          <w:lang w:eastAsia="en-US"/>
        </w:rPr>
      </w:pPr>
    </w:p>
    <w:p w14:paraId="11616635" w14:textId="77777777" w:rsidR="00497AA9" w:rsidRPr="00497AA9" w:rsidRDefault="00497AA9" w:rsidP="00B2049D">
      <w:pPr>
        <w:jc w:val="center"/>
        <w:rPr>
          <w:rFonts w:eastAsiaTheme="minorHAnsi" w:cs="Times New Roman"/>
          <w:szCs w:val="24"/>
          <w:lang w:eastAsia="en-US"/>
        </w:rPr>
      </w:pPr>
      <w:r w:rsidRPr="00B2049D">
        <w:rPr>
          <w:rFonts w:eastAsiaTheme="minorHAnsi" w:cs="Times New Roman"/>
          <w:szCs w:val="24"/>
          <w:lang w:eastAsia="en-US"/>
        </w:rPr>
        <w:t>Fuente</w:t>
      </w:r>
      <w:r w:rsidRPr="00497AA9">
        <w:rPr>
          <w:rFonts w:eastAsiaTheme="minorHAnsi" w:cs="Times New Roman"/>
          <w:szCs w:val="24"/>
          <w:lang w:eastAsia="en-US"/>
        </w:rPr>
        <w:t>: Elaboración propia</w:t>
      </w:r>
    </w:p>
    <w:p w14:paraId="5CA1F7A6" w14:textId="2E41DE4E" w:rsidR="0043688D" w:rsidRDefault="0043688D" w:rsidP="00BA74AB">
      <w:pPr>
        <w:spacing w:before="0" w:after="0"/>
        <w:jc w:val="both"/>
        <w:rPr>
          <w:rFonts w:eastAsiaTheme="minorHAnsi" w:cs="Times New Roman"/>
          <w:szCs w:val="24"/>
          <w:lang w:eastAsia="en-US"/>
        </w:rPr>
      </w:pPr>
      <w:r>
        <w:rPr>
          <w:rFonts w:eastAsiaTheme="minorHAnsi" w:cs="Times New Roman"/>
          <w:szCs w:val="24"/>
          <w:lang w:eastAsia="en-US"/>
        </w:rPr>
        <w:t xml:space="preserve">El </w:t>
      </w:r>
      <w:r w:rsidRPr="0043688D">
        <w:rPr>
          <w:rFonts w:eastAsiaTheme="minorHAnsi" w:cs="Times New Roman"/>
          <w:szCs w:val="24"/>
          <w:lang w:eastAsia="en-US"/>
        </w:rPr>
        <w:t>66.7</w:t>
      </w:r>
      <w:r>
        <w:rPr>
          <w:rFonts w:eastAsiaTheme="minorHAnsi" w:cs="Times New Roman"/>
          <w:szCs w:val="24"/>
          <w:lang w:eastAsia="en-US"/>
        </w:rPr>
        <w:t xml:space="preserve">% considera </w:t>
      </w:r>
      <w:proofErr w:type="gramStart"/>
      <w:r>
        <w:rPr>
          <w:rFonts w:eastAsiaTheme="minorHAnsi" w:cs="Times New Roman"/>
          <w:szCs w:val="24"/>
          <w:lang w:eastAsia="en-US"/>
        </w:rPr>
        <w:t>que</w:t>
      </w:r>
      <w:proofErr w:type="gramEnd"/>
      <w:r>
        <w:rPr>
          <w:rFonts w:eastAsiaTheme="minorHAnsi" w:cs="Times New Roman"/>
          <w:szCs w:val="24"/>
          <w:lang w:eastAsia="en-US"/>
        </w:rPr>
        <w:t xml:space="preserve"> si es bueno la impartición de la asignatura a distancia, y el </w:t>
      </w:r>
      <w:r w:rsidRPr="0043688D">
        <w:rPr>
          <w:rFonts w:eastAsiaTheme="minorHAnsi" w:cs="Times New Roman"/>
          <w:szCs w:val="24"/>
          <w:lang w:eastAsia="en-US"/>
        </w:rPr>
        <w:t>33.3</w:t>
      </w:r>
      <w:r w:rsidR="00572724">
        <w:rPr>
          <w:rFonts w:eastAsiaTheme="minorHAnsi" w:cs="Times New Roman"/>
          <w:szCs w:val="24"/>
          <w:lang w:eastAsia="en-US"/>
        </w:rPr>
        <w:t>% considera mala</w:t>
      </w:r>
      <w:r w:rsidR="00A41FA9">
        <w:rPr>
          <w:rFonts w:eastAsiaTheme="minorHAnsi" w:cs="Times New Roman"/>
          <w:szCs w:val="24"/>
          <w:lang w:eastAsia="en-US"/>
        </w:rPr>
        <w:t xml:space="preserve"> la implementación de la asignatura a distancia, ya que no están acostumbrados a los cambios educativos y tecnológicos.</w:t>
      </w:r>
    </w:p>
    <w:p w14:paraId="66ABC677" w14:textId="77777777" w:rsidR="00A41FA9" w:rsidRDefault="00A41FA9" w:rsidP="00BA74AB">
      <w:pPr>
        <w:spacing w:before="0" w:after="0"/>
        <w:jc w:val="both"/>
        <w:rPr>
          <w:rFonts w:cs="Times New Roman"/>
          <w:szCs w:val="24"/>
        </w:rPr>
      </w:pPr>
      <w:r w:rsidRPr="006358EB">
        <w:rPr>
          <w:rFonts w:cs="Times New Roman"/>
          <w:szCs w:val="24"/>
        </w:rPr>
        <w:t xml:space="preserve">Los resultados </w:t>
      </w:r>
      <w:r>
        <w:rPr>
          <w:rFonts w:cs="Times New Roman"/>
          <w:szCs w:val="24"/>
        </w:rPr>
        <w:t xml:space="preserve">obtenidos, considerando que </w:t>
      </w:r>
      <w:r w:rsidRPr="006358EB">
        <w:rPr>
          <w:rFonts w:cs="Times New Roman"/>
          <w:szCs w:val="24"/>
        </w:rPr>
        <w:t>la tecnología permite aprender de manera individual y didáctica en ambientes de aprendizaje</w:t>
      </w:r>
      <w:r>
        <w:rPr>
          <w:rFonts w:cs="Times New Roman"/>
          <w:szCs w:val="24"/>
        </w:rPr>
        <w:t>,</w:t>
      </w:r>
      <w:r w:rsidRPr="006358EB">
        <w:rPr>
          <w:rFonts w:cs="Times New Roman"/>
          <w:szCs w:val="24"/>
        </w:rPr>
        <w:t xml:space="preserve"> es elevada ya que los estudiantes consideran que se puede</w:t>
      </w:r>
      <w:r>
        <w:rPr>
          <w:rFonts w:cs="Times New Roman"/>
          <w:szCs w:val="24"/>
        </w:rPr>
        <w:t>n</w:t>
      </w:r>
      <w:r w:rsidRPr="006358EB">
        <w:rPr>
          <w:rFonts w:cs="Times New Roman"/>
          <w:szCs w:val="24"/>
        </w:rPr>
        <w:t xml:space="preserve"> utilizar las TIC´s como una herramienta para mejorar el proceso de enseñanza-aprendizaje, teniendo como eje principal la comunicación guiada y orientada hacia el aprendizaje en la interacción existente entre docente-alumno</w:t>
      </w:r>
      <w:r>
        <w:rPr>
          <w:rFonts w:cs="Times New Roman"/>
          <w:szCs w:val="24"/>
        </w:rPr>
        <w:t>.</w:t>
      </w:r>
      <w:r w:rsidRPr="00D9279C">
        <w:rPr>
          <w:rFonts w:cs="Times New Roman"/>
          <w:szCs w:val="24"/>
        </w:rPr>
        <w:t xml:space="preserve"> </w:t>
      </w:r>
    </w:p>
    <w:p w14:paraId="43E94914" w14:textId="4CA67298" w:rsidR="00037697" w:rsidRDefault="00037697" w:rsidP="00BA74AB">
      <w:pPr>
        <w:spacing w:before="0" w:after="0"/>
        <w:jc w:val="both"/>
        <w:rPr>
          <w:rFonts w:eastAsiaTheme="minorHAnsi" w:cs="Times New Roman"/>
          <w:szCs w:val="24"/>
          <w:lang w:eastAsia="en-US"/>
        </w:rPr>
      </w:pPr>
      <w:r w:rsidRPr="006C52D5">
        <w:rPr>
          <w:rFonts w:eastAsiaTheme="minorHAnsi" w:cs="Times New Roman"/>
          <w:szCs w:val="24"/>
          <w:lang w:eastAsia="en-US"/>
        </w:rPr>
        <w:t>Para estar en posibilidades de concretar los mecanismos de educación a distancia las universidades públicas se enfrenta a retos como la estructura curricular, la planeación, la estructuración de cursos, así como de programas educativos, es ahí donde participan los diferentes agentes, quienes conforman los proyectos institucionales para ofertar una educación a distancia de calidad. En este modelo educativo a distancia, es necesario contar con diferentes actores como son los propios coordinadores de los planes curricular</w:t>
      </w:r>
      <w:r w:rsidR="00763387">
        <w:rPr>
          <w:rFonts w:eastAsiaTheme="minorHAnsi" w:cs="Times New Roman"/>
          <w:szCs w:val="24"/>
          <w:lang w:eastAsia="en-US"/>
        </w:rPr>
        <w:t>es</w:t>
      </w:r>
      <w:r w:rsidRPr="006C52D5">
        <w:rPr>
          <w:rFonts w:eastAsiaTheme="minorHAnsi" w:cs="Times New Roman"/>
          <w:szCs w:val="24"/>
          <w:lang w:eastAsia="en-US"/>
        </w:rPr>
        <w:t xml:space="preserve"> que de manera virtual determinaran las acciones y actividades a realizar por parte de los estudiantes, de igual forma estos coordinadores de proyectos universitarios, planean, capacitan, y estructuran la plantilla de docentes que intervendrá</w:t>
      </w:r>
      <w:r w:rsidR="00763387">
        <w:rPr>
          <w:rFonts w:eastAsiaTheme="minorHAnsi" w:cs="Times New Roman"/>
          <w:szCs w:val="24"/>
          <w:lang w:eastAsia="en-US"/>
        </w:rPr>
        <w:t>n</w:t>
      </w:r>
      <w:r w:rsidRPr="006C52D5">
        <w:rPr>
          <w:rFonts w:eastAsiaTheme="minorHAnsi" w:cs="Times New Roman"/>
          <w:szCs w:val="24"/>
          <w:lang w:eastAsia="en-US"/>
        </w:rPr>
        <w:t xml:space="preserve"> en este proceso educativo, así como la evaluación de los procesos educativos y su seguimiento</w:t>
      </w:r>
      <w:r w:rsidRPr="00D6107D">
        <w:rPr>
          <w:rFonts w:eastAsiaTheme="minorHAnsi" w:cs="Times New Roman"/>
          <w:color w:val="FF0000"/>
          <w:szCs w:val="24"/>
          <w:lang w:eastAsia="en-US"/>
        </w:rPr>
        <w:t xml:space="preserve">. </w:t>
      </w:r>
    </w:p>
    <w:p w14:paraId="273BF63F" w14:textId="40134AC8" w:rsidR="00663CCF" w:rsidRDefault="00663CCF" w:rsidP="00BA74AB">
      <w:pPr>
        <w:spacing w:before="0" w:after="0"/>
        <w:jc w:val="both"/>
        <w:rPr>
          <w:rFonts w:eastAsiaTheme="minorHAnsi" w:cs="Times New Roman"/>
          <w:szCs w:val="24"/>
          <w:lang w:eastAsia="en-US"/>
        </w:rPr>
      </w:pPr>
    </w:p>
    <w:p w14:paraId="1CB35DF6" w14:textId="2AF4EA1C" w:rsidR="00037697" w:rsidRPr="00BA74AB" w:rsidRDefault="00BA74AB" w:rsidP="00BA74AB">
      <w:pPr>
        <w:spacing w:before="0" w:after="0"/>
        <w:jc w:val="center"/>
        <w:outlineLvl w:val="2"/>
        <w:rPr>
          <w:b/>
          <w:bCs/>
          <w:sz w:val="32"/>
          <w:szCs w:val="32"/>
        </w:rPr>
      </w:pPr>
      <w:r w:rsidRPr="00BA74AB">
        <w:rPr>
          <w:b/>
          <w:bCs/>
          <w:sz w:val="32"/>
          <w:szCs w:val="32"/>
        </w:rPr>
        <w:lastRenderedPageBreak/>
        <w:t xml:space="preserve">Discusión </w:t>
      </w:r>
    </w:p>
    <w:p w14:paraId="7DC5CBEC" w14:textId="6DB7C3D2" w:rsidR="00BB0939" w:rsidRPr="006C52D5" w:rsidRDefault="00F4565B" w:rsidP="00BA74AB">
      <w:pPr>
        <w:spacing w:before="0" w:after="0"/>
        <w:jc w:val="both"/>
        <w:rPr>
          <w:rFonts w:eastAsiaTheme="minorHAnsi" w:cs="Times New Roman"/>
          <w:szCs w:val="24"/>
          <w:lang w:eastAsia="en-US"/>
        </w:rPr>
      </w:pPr>
      <w:r>
        <w:rPr>
          <w:rFonts w:cs="Times New Roman"/>
          <w:szCs w:val="24"/>
        </w:rPr>
        <w:t xml:space="preserve"> </w:t>
      </w:r>
      <w:r w:rsidR="00BB0939" w:rsidRPr="006C52D5">
        <w:rPr>
          <w:rFonts w:eastAsiaTheme="minorHAnsi" w:cs="Times New Roman"/>
          <w:szCs w:val="24"/>
          <w:lang w:eastAsia="en-US"/>
        </w:rPr>
        <w:t xml:space="preserve">La muestra </w:t>
      </w:r>
      <w:r w:rsidR="00BB0939" w:rsidRPr="00CC6512">
        <w:rPr>
          <w:rFonts w:eastAsiaTheme="minorHAnsi" w:cs="Times New Roman"/>
          <w:szCs w:val="24"/>
          <w:lang w:eastAsia="en-US"/>
        </w:rPr>
        <w:t xml:space="preserve">estuvo conformada por </w:t>
      </w:r>
      <w:r w:rsidR="00D6107D" w:rsidRPr="00CC6512">
        <w:rPr>
          <w:rFonts w:eastAsiaTheme="minorHAnsi" w:cs="Times New Roman"/>
          <w:szCs w:val="24"/>
          <w:lang w:eastAsia="en-US"/>
        </w:rPr>
        <w:t xml:space="preserve">28 </w:t>
      </w:r>
      <w:r w:rsidR="00BB0939" w:rsidRPr="00CC6512">
        <w:rPr>
          <w:rFonts w:eastAsiaTheme="minorHAnsi" w:cs="Times New Roman"/>
          <w:szCs w:val="24"/>
          <w:lang w:eastAsia="en-US"/>
        </w:rPr>
        <w:t>estudiantes</w:t>
      </w:r>
      <w:r w:rsidR="00BB0939" w:rsidRPr="006C52D5">
        <w:rPr>
          <w:rFonts w:eastAsiaTheme="minorHAnsi" w:cs="Times New Roman"/>
          <w:szCs w:val="24"/>
          <w:lang w:eastAsia="en-US"/>
        </w:rPr>
        <w:t xml:space="preserve"> de la</w:t>
      </w:r>
      <w:r w:rsidR="00763387">
        <w:rPr>
          <w:rFonts w:eastAsiaTheme="minorHAnsi" w:cs="Times New Roman"/>
          <w:szCs w:val="24"/>
          <w:lang w:eastAsia="en-US"/>
        </w:rPr>
        <w:t>s</w:t>
      </w:r>
      <w:r w:rsidR="00BB0939" w:rsidRPr="006C52D5">
        <w:rPr>
          <w:rFonts w:eastAsiaTheme="minorHAnsi" w:cs="Times New Roman"/>
          <w:szCs w:val="24"/>
          <w:lang w:eastAsia="en-US"/>
        </w:rPr>
        <w:t xml:space="preserve"> Licenciatura</w:t>
      </w:r>
      <w:r w:rsidR="00763387">
        <w:rPr>
          <w:rFonts w:eastAsiaTheme="minorHAnsi" w:cs="Times New Roman"/>
          <w:szCs w:val="24"/>
          <w:lang w:eastAsia="en-US"/>
        </w:rPr>
        <w:t>s</w:t>
      </w:r>
      <w:r w:rsidR="00BB0939" w:rsidRPr="006C52D5">
        <w:rPr>
          <w:rFonts w:eastAsiaTheme="minorHAnsi" w:cs="Times New Roman"/>
          <w:szCs w:val="24"/>
          <w:lang w:eastAsia="en-US"/>
        </w:rPr>
        <w:t xml:space="preserve"> </w:t>
      </w:r>
      <w:r w:rsidR="00763387">
        <w:rPr>
          <w:rFonts w:eastAsiaTheme="minorHAnsi" w:cs="Times New Roman"/>
          <w:szCs w:val="24"/>
          <w:lang w:eastAsia="en-US"/>
        </w:rPr>
        <w:t>de</w:t>
      </w:r>
      <w:r w:rsidR="00BB0939" w:rsidRPr="006C52D5">
        <w:rPr>
          <w:rFonts w:eastAsiaTheme="minorHAnsi" w:cs="Times New Roman"/>
          <w:szCs w:val="24"/>
          <w:lang w:eastAsia="en-US"/>
        </w:rPr>
        <w:t xml:space="preserve"> Contaduría</w:t>
      </w:r>
      <w:r>
        <w:rPr>
          <w:rFonts w:eastAsiaTheme="minorHAnsi" w:cs="Times New Roman"/>
          <w:szCs w:val="24"/>
          <w:lang w:eastAsia="en-US"/>
        </w:rPr>
        <w:t xml:space="preserve"> </w:t>
      </w:r>
      <w:r w:rsidR="007F4F2F">
        <w:rPr>
          <w:rFonts w:eastAsiaTheme="minorHAnsi" w:cs="Times New Roman"/>
          <w:szCs w:val="24"/>
          <w:lang w:eastAsia="en-US"/>
        </w:rPr>
        <w:t xml:space="preserve">y Administración </w:t>
      </w:r>
      <w:r w:rsidR="00BB0939" w:rsidRPr="006C52D5">
        <w:rPr>
          <w:rFonts w:eastAsiaTheme="minorHAnsi" w:cs="Times New Roman"/>
          <w:szCs w:val="24"/>
          <w:lang w:eastAsia="en-US"/>
        </w:rPr>
        <w:t xml:space="preserve">que cursaron la Unidad de Aprendizaje Administración de las PyMES, con un rango de edades </w:t>
      </w:r>
      <w:r w:rsidR="00763387">
        <w:rPr>
          <w:rFonts w:eastAsiaTheme="minorHAnsi" w:cs="Times New Roman"/>
          <w:szCs w:val="24"/>
          <w:lang w:eastAsia="en-US"/>
        </w:rPr>
        <w:t xml:space="preserve">de </w:t>
      </w:r>
      <w:r w:rsidR="007F4F2F">
        <w:rPr>
          <w:rFonts w:eastAsiaTheme="minorHAnsi" w:cs="Times New Roman"/>
          <w:szCs w:val="24"/>
          <w:lang w:eastAsia="en-US"/>
        </w:rPr>
        <w:t xml:space="preserve">entre </w:t>
      </w:r>
      <w:r w:rsidR="00BB0939" w:rsidRPr="006C52D5">
        <w:rPr>
          <w:rFonts w:eastAsiaTheme="minorHAnsi" w:cs="Times New Roman"/>
          <w:szCs w:val="24"/>
          <w:lang w:eastAsia="en-US"/>
        </w:rPr>
        <w:t xml:space="preserve">19 </w:t>
      </w:r>
      <w:r w:rsidR="007F4F2F">
        <w:rPr>
          <w:rFonts w:eastAsiaTheme="minorHAnsi" w:cs="Times New Roman"/>
          <w:szCs w:val="24"/>
          <w:lang w:eastAsia="en-US"/>
        </w:rPr>
        <w:t>y</w:t>
      </w:r>
      <w:r w:rsidR="00BB0939" w:rsidRPr="006C52D5">
        <w:rPr>
          <w:rFonts w:eastAsiaTheme="minorHAnsi" w:cs="Times New Roman"/>
          <w:szCs w:val="24"/>
          <w:lang w:eastAsia="en-US"/>
        </w:rPr>
        <w:t xml:space="preserve"> 43 años, </w:t>
      </w:r>
      <w:r w:rsidR="007F4F2F">
        <w:rPr>
          <w:rFonts w:eastAsiaTheme="minorHAnsi" w:cs="Times New Roman"/>
          <w:szCs w:val="24"/>
          <w:lang w:eastAsia="en-US"/>
        </w:rPr>
        <w:t xml:space="preserve">contestando el cuestionario correspondiente a </w:t>
      </w:r>
      <w:r w:rsidR="00BB0939" w:rsidRPr="006C52D5">
        <w:rPr>
          <w:rFonts w:eastAsiaTheme="minorHAnsi" w:cs="Times New Roman"/>
          <w:szCs w:val="24"/>
          <w:lang w:eastAsia="en-US"/>
        </w:rPr>
        <w:t xml:space="preserve">la investigación </w:t>
      </w:r>
      <w:r w:rsidR="007F4F2F">
        <w:rPr>
          <w:rFonts w:eastAsiaTheme="minorHAnsi" w:cs="Times New Roman"/>
          <w:szCs w:val="24"/>
          <w:lang w:eastAsia="en-US"/>
        </w:rPr>
        <w:t xml:space="preserve">sobre </w:t>
      </w:r>
      <w:r w:rsidR="00BB0939" w:rsidRPr="006C52D5">
        <w:rPr>
          <w:rFonts w:eastAsiaTheme="minorHAnsi" w:cs="Times New Roman"/>
          <w:szCs w:val="24"/>
          <w:lang w:eastAsia="en-US"/>
        </w:rPr>
        <w:t xml:space="preserve">la importancia de la implementación de la aplicación </w:t>
      </w:r>
      <w:r w:rsidR="007F4F2F">
        <w:rPr>
          <w:rFonts w:eastAsiaTheme="minorHAnsi" w:cs="Times New Roman"/>
          <w:szCs w:val="24"/>
          <w:lang w:eastAsia="en-US"/>
        </w:rPr>
        <w:t>d</w:t>
      </w:r>
      <w:r w:rsidR="00BB0939" w:rsidRPr="006C52D5">
        <w:rPr>
          <w:rFonts w:eastAsiaTheme="minorHAnsi" w:cs="Times New Roman"/>
          <w:szCs w:val="24"/>
          <w:lang w:eastAsia="en-US"/>
        </w:rPr>
        <w:t xml:space="preserve">e la enseñanza a distancia de la UA, </w:t>
      </w:r>
      <w:r w:rsidR="00BB0939" w:rsidRPr="00CC6512">
        <w:rPr>
          <w:rFonts w:eastAsiaTheme="minorHAnsi" w:cs="Times New Roman"/>
          <w:szCs w:val="24"/>
          <w:lang w:eastAsia="en-US"/>
        </w:rPr>
        <w:t xml:space="preserve">además de </w:t>
      </w:r>
      <w:r w:rsidR="007F4F2F" w:rsidRPr="00CC6512">
        <w:rPr>
          <w:rFonts w:eastAsiaTheme="minorHAnsi" w:cs="Times New Roman"/>
          <w:szCs w:val="24"/>
          <w:lang w:eastAsia="en-US"/>
        </w:rPr>
        <w:t xml:space="preserve">indagar </w:t>
      </w:r>
      <w:r w:rsidR="00BB0939" w:rsidRPr="00CC6512">
        <w:rPr>
          <w:rFonts w:eastAsiaTheme="minorHAnsi" w:cs="Times New Roman"/>
          <w:szCs w:val="24"/>
          <w:lang w:eastAsia="en-US"/>
        </w:rPr>
        <w:t>s</w:t>
      </w:r>
      <w:r w:rsidR="00CC6512" w:rsidRPr="00CC6512">
        <w:rPr>
          <w:rFonts w:eastAsiaTheme="minorHAnsi" w:cs="Times New Roman"/>
          <w:szCs w:val="24"/>
          <w:lang w:eastAsia="en-US"/>
        </w:rPr>
        <w:t>i cuentan con</w:t>
      </w:r>
      <w:r w:rsidR="00CC6512">
        <w:rPr>
          <w:rFonts w:eastAsiaTheme="minorHAnsi" w:cs="Times New Roman"/>
          <w:szCs w:val="24"/>
          <w:lang w:eastAsia="en-US"/>
        </w:rPr>
        <w:t xml:space="preserve"> computadora e internet</w:t>
      </w:r>
      <w:r w:rsidR="00BB0939" w:rsidRPr="006C52D5">
        <w:rPr>
          <w:rFonts w:eastAsiaTheme="minorHAnsi" w:cs="Times New Roman"/>
          <w:szCs w:val="24"/>
          <w:lang w:eastAsia="en-US"/>
        </w:rPr>
        <w:t xml:space="preserve"> para cursarla y las capacidades de los docentes para impartir la materia a distancia.</w:t>
      </w:r>
    </w:p>
    <w:p w14:paraId="62635B79" w14:textId="62AFE421" w:rsidR="00BB0939" w:rsidRPr="006C52D5" w:rsidRDefault="00F4565B" w:rsidP="00BA74AB">
      <w:pPr>
        <w:spacing w:before="0" w:after="0"/>
        <w:jc w:val="both"/>
        <w:rPr>
          <w:rFonts w:eastAsiaTheme="minorHAnsi" w:cs="Times New Roman"/>
          <w:szCs w:val="24"/>
          <w:lang w:eastAsia="en-US"/>
        </w:rPr>
      </w:pPr>
      <w:r>
        <w:rPr>
          <w:rFonts w:eastAsiaTheme="minorHAnsi" w:cs="Times New Roman"/>
          <w:szCs w:val="24"/>
          <w:lang w:eastAsia="en-US"/>
        </w:rPr>
        <w:t xml:space="preserve"> </w:t>
      </w:r>
      <w:r w:rsidR="00E355AF">
        <w:rPr>
          <w:rFonts w:eastAsiaTheme="minorHAnsi" w:cs="Times New Roman"/>
          <w:szCs w:val="24"/>
          <w:lang w:eastAsia="en-US"/>
        </w:rPr>
        <w:t>S</w:t>
      </w:r>
      <w:r w:rsidR="00BB0939" w:rsidRPr="006C52D5">
        <w:rPr>
          <w:rFonts w:eastAsiaTheme="minorHAnsi" w:cs="Times New Roman"/>
          <w:szCs w:val="24"/>
          <w:lang w:eastAsia="en-US"/>
        </w:rPr>
        <w:t>e considera que en la actualidad el desarrollo de competencias, habilidades, aptitudes, actitudes, talentos y destrezas, generan el éxito de los profesionistas integrados al campo laboral, ya que las sociedades han ido evolucionando en la transformación de la información y el conocimiento, con la ayuda de las herramientas tecnológicas. Ya que la implementación de la tecnología ayuda a la vida en sociedad, facilitando los procesos y desarrollo de soluciones sociales.</w:t>
      </w:r>
    </w:p>
    <w:p w14:paraId="0EEB59C2" w14:textId="067F4735" w:rsidR="00BB0939" w:rsidRPr="006C52D5" w:rsidRDefault="00F4565B" w:rsidP="00BA74AB">
      <w:pPr>
        <w:spacing w:before="0" w:after="0"/>
        <w:jc w:val="both"/>
        <w:rPr>
          <w:rFonts w:eastAsiaTheme="minorHAnsi" w:cs="Times New Roman"/>
          <w:szCs w:val="24"/>
          <w:lang w:eastAsia="en-US"/>
        </w:rPr>
      </w:pPr>
      <w:r>
        <w:rPr>
          <w:rFonts w:eastAsiaTheme="minorHAnsi" w:cs="Times New Roman"/>
          <w:szCs w:val="24"/>
          <w:lang w:eastAsia="en-US"/>
        </w:rPr>
        <w:t xml:space="preserve"> </w:t>
      </w:r>
      <w:r w:rsidR="00BB0939" w:rsidRPr="006C52D5">
        <w:rPr>
          <w:rFonts w:eastAsiaTheme="minorHAnsi" w:cs="Times New Roman"/>
          <w:szCs w:val="24"/>
          <w:lang w:eastAsia="en-US"/>
        </w:rPr>
        <w:t xml:space="preserve">El reto en las universidades es cada vez mayor, con la transformación de las nuevas sociedades de la información y el conocimiento, </w:t>
      </w:r>
      <w:r w:rsidR="007F4F2F">
        <w:rPr>
          <w:rFonts w:eastAsiaTheme="minorHAnsi" w:cs="Times New Roman"/>
          <w:szCs w:val="24"/>
          <w:lang w:eastAsia="en-US"/>
        </w:rPr>
        <w:t xml:space="preserve">en la cual está </w:t>
      </w:r>
      <w:r w:rsidR="00BB0939" w:rsidRPr="006C52D5">
        <w:rPr>
          <w:rFonts w:eastAsiaTheme="minorHAnsi" w:cs="Times New Roman"/>
          <w:szCs w:val="24"/>
          <w:lang w:eastAsia="en-US"/>
        </w:rPr>
        <w:t xml:space="preserve">la educación y la universidad inmersa en ella, (Casas, 2002), impulsando los cambios en los procesos y teorías de innovación, desarrollo y renovación, para ofrecer calidad social y profesional entre profesionistas. </w:t>
      </w:r>
    </w:p>
    <w:p w14:paraId="0B16F472" w14:textId="02B98AA7" w:rsidR="00BB0939" w:rsidRPr="006C52D5" w:rsidRDefault="00F4565B" w:rsidP="00BA74AB">
      <w:pPr>
        <w:spacing w:before="0" w:after="0"/>
        <w:jc w:val="both"/>
        <w:rPr>
          <w:rFonts w:eastAsiaTheme="minorHAnsi" w:cs="Times New Roman"/>
          <w:szCs w:val="24"/>
          <w:lang w:eastAsia="en-US"/>
        </w:rPr>
      </w:pPr>
      <w:r>
        <w:rPr>
          <w:rFonts w:eastAsiaTheme="minorHAnsi" w:cs="Times New Roman"/>
          <w:szCs w:val="24"/>
          <w:lang w:eastAsia="en-US"/>
        </w:rPr>
        <w:t xml:space="preserve"> </w:t>
      </w:r>
      <w:r w:rsidR="00BB0939" w:rsidRPr="006C52D5">
        <w:rPr>
          <w:rFonts w:eastAsiaTheme="minorHAnsi" w:cs="Times New Roman"/>
          <w:szCs w:val="24"/>
          <w:lang w:eastAsia="en-US"/>
        </w:rPr>
        <w:t>Existiendo problemas con la implementación de la tecnología en las instituciones educativas públicas, por la falta de infraestructura, la mala calidad de la conectividad, erradicando los falsos problemas, para que el alumno pueda logra</w:t>
      </w:r>
      <w:r w:rsidR="00356924">
        <w:rPr>
          <w:rFonts w:eastAsiaTheme="minorHAnsi" w:cs="Times New Roman"/>
          <w:szCs w:val="24"/>
          <w:lang w:eastAsia="en-US"/>
        </w:rPr>
        <w:t>r con</w:t>
      </w:r>
      <w:r w:rsidR="00BB0939" w:rsidRPr="006C52D5">
        <w:rPr>
          <w:rFonts w:eastAsiaTheme="minorHAnsi" w:cs="Times New Roman"/>
          <w:szCs w:val="24"/>
          <w:lang w:eastAsia="en-US"/>
        </w:rPr>
        <w:t xml:space="preserve"> éxito no solo en el ámbito educativo sino global en su vida, ya que el alumno no es un ente aislado de la sociedad.</w:t>
      </w:r>
    </w:p>
    <w:p w14:paraId="1469F209" w14:textId="3B3FEE2B" w:rsidR="00BB0939" w:rsidRPr="006C52D5" w:rsidRDefault="00F4565B" w:rsidP="00BA74AB">
      <w:pPr>
        <w:spacing w:before="0" w:after="0"/>
        <w:jc w:val="both"/>
        <w:rPr>
          <w:rFonts w:eastAsiaTheme="minorHAnsi" w:cs="Times New Roman"/>
          <w:szCs w:val="24"/>
          <w:lang w:eastAsia="en-US"/>
        </w:rPr>
      </w:pPr>
      <w:r>
        <w:rPr>
          <w:rFonts w:eastAsiaTheme="minorHAnsi" w:cs="Times New Roman"/>
          <w:szCs w:val="24"/>
          <w:lang w:eastAsia="en-US"/>
        </w:rPr>
        <w:t xml:space="preserve"> </w:t>
      </w:r>
      <w:r w:rsidR="00BB0939" w:rsidRPr="006C52D5">
        <w:rPr>
          <w:rFonts w:eastAsiaTheme="minorHAnsi" w:cs="Times New Roman"/>
          <w:szCs w:val="24"/>
          <w:lang w:eastAsia="en-US"/>
        </w:rPr>
        <w:t xml:space="preserve">Fomentando la implementación </w:t>
      </w:r>
      <w:r w:rsidR="00356924">
        <w:rPr>
          <w:rFonts w:eastAsiaTheme="minorHAnsi" w:cs="Times New Roman"/>
          <w:szCs w:val="24"/>
          <w:lang w:eastAsia="en-US"/>
        </w:rPr>
        <w:t xml:space="preserve">de la utilización de las herramientas tecnológicas en los </w:t>
      </w:r>
      <w:r w:rsidR="00BB0939" w:rsidRPr="006C52D5">
        <w:rPr>
          <w:rFonts w:eastAsiaTheme="minorHAnsi" w:cs="Times New Roman"/>
          <w:szCs w:val="24"/>
          <w:lang w:eastAsia="en-US"/>
        </w:rPr>
        <w:t xml:space="preserve">programas </w:t>
      </w:r>
      <w:r w:rsidR="00356924">
        <w:rPr>
          <w:rFonts w:eastAsiaTheme="minorHAnsi" w:cs="Times New Roman"/>
          <w:szCs w:val="24"/>
          <w:lang w:eastAsia="en-US"/>
        </w:rPr>
        <w:t>de</w:t>
      </w:r>
      <w:r w:rsidR="00BB0939" w:rsidRPr="006C52D5">
        <w:rPr>
          <w:rFonts w:eastAsiaTheme="minorHAnsi" w:cs="Times New Roman"/>
          <w:szCs w:val="24"/>
          <w:lang w:eastAsia="en-US"/>
        </w:rPr>
        <w:t xml:space="preserve"> clase, donde se elaboren apoyos didácticos de calidad, capacitando a los docentes en el manejo de plataformas educativas, instrumentos, bases de datos, entre </w:t>
      </w:r>
      <w:r w:rsidR="00356924">
        <w:rPr>
          <w:rFonts w:eastAsiaTheme="minorHAnsi" w:cs="Times New Roman"/>
          <w:szCs w:val="24"/>
          <w:lang w:eastAsia="en-US"/>
        </w:rPr>
        <w:t xml:space="preserve">muchos </w:t>
      </w:r>
      <w:r w:rsidR="00BB0939" w:rsidRPr="006C52D5">
        <w:rPr>
          <w:rFonts w:eastAsiaTheme="minorHAnsi" w:cs="Times New Roman"/>
          <w:szCs w:val="24"/>
          <w:lang w:eastAsia="en-US"/>
        </w:rPr>
        <w:t>otros que existen. Interactuando de forma activa profesor-alumno en este proceso, donde el primero solo es facilitador y guía. Contando con una comunicación activa y adecuada, respetuosa, directa e imparcial.</w:t>
      </w:r>
    </w:p>
    <w:p w14:paraId="55712631" w14:textId="56B299FF" w:rsidR="00BB0939" w:rsidRPr="006C52D5" w:rsidRDefault="00F4565B" w:rsidP="00BA74AB">
      <w:pPr>
        <w:spacing w:before="0" w:after="0"/>
        <w:jc w:val="both"/>
        <w:rPr>
          <w:rFonts w:eastAsiaTheme="minorHAnsi" w:cs="Times New Roman"/>
          <w:szCs w:val="24"/>
          <w:lang w:eastAsia="en-US"/>
        </w:rPr>
      </w:pPr>
      <w:r>
        <w:rPr>
          <w:rFonts w:eastAsiaTheme="minorHAnsi" w:cs="Times New Roman"/>
          <w:szCs w:val="24"/>
          <w:lang w:eastAsia="en-US"/>
        </w:rPr>
        <w:t xml:space="preserve"> </w:t>
      </w:r>
      <w:r w:rsidR="00BB0939" w:rsidRPr="006C52D5">
        <w:rPr>
          <w:rFonts w:eastAsiaTheme="minorHAnsi" w:cs="Times New Roman"/>
          <w:szCs w:val="24"/>
          <w:lang w:eastAsia="en-US"/>
        </w:rPr>
        <w:t xml:space="preserve">Las TICs pueden contribuir al acceso universal a la educación. La UNESCO aplica estrategias de integración en la promoción de las TICs en la educación y el aprendizaje potenciado en tres sectores: comunicación e información, educación y ciencias. La tecnología de la educación es la suma total de las actividades que hacen que la persona modifique sus ambientes externos (materiales) o internos (de comportamiento). No hay </w:t>
      </w:r>
      <w:r w:rsidR="00BB0939" w:rsidRPr="006C52D5">
        <w:rPr>
          <w:rFonts w:eastAsiaTheme="minorHAnsi" w:cs="Times New Roman"/>
          <w:szCs w:val="24"/>
          <w:lang w:eastAsia="en-US"/>
        </w:rPr>
        <w:lastRenderedPageBreak/>
        <w:t>que confundir máquinas o artefactos con aplicación de tecnologías, que tienen más que ver con la organización de medios y recursos que con los mismos medios. En el uso de la tecnología y los programas educativos necesitan ser apreciados en términos de eficacia y flexibilidad de aplicación en cuanto a tiempo, personal y recursos de que se disponga para que pueda ser empleada la tecnología en su hacer.</w:t>
      </w:r>
    </w:p>
    <w:p w14:paraId="29F51829" w14:textId="3B044DE5" w:rsidR="006C52D5" w:rsidRDefault="00F4565B" w:rsidP="00BA74AB">
      <w:pPr>
        <w:spacing w:before="0" w:after="0"/>
        <w:jc w:val="both"/>
        <w:rPr>
          <w:rFonts w:eastAsiaTheme="minorHAnsi" w:cs="Times New Roman"/>
          <w:szCs w:val="24"/>
          <w:lang w:eastAsia="en-US"/>
        </w:rPr>
      </w:pPr>
      <w:r>
        <w:rPr>
          <w:rFonts w:eastAsiaTheme="minorHAnsi" w:cs="Times New Roman"/>
          <w:szCs w:val="24"/>
          <w:lang w:eastAsia="en-US"/>
        </w:rPr>
        <w:t xml:space="preserve"> </w:t>
      </w:r>
      <w:r w:rsidR="00BB0939" w:rsidRPr="006C52D5">
        <w:rPr>
          <w:rFonts w:eastAsiaTheme="minorHAnsi" w:cs="Times New Roman"/>
          <w:szCs w:val="24"/>
          <w:lang w:eastAsia="en-US"/>
        </w:rPr>
        <w:t xml:space="preserve">Se tiene que entender que como docente </w:t>
      </w:r>
      <w:r w:rsidR="00763387">
        <w:rPr>
          <w:rFonts w:eastAsiaTheme="minorHAnsi" w:cs="Times New Roman"/>
          <w:szCs w:val="24"/>
          <w:lang w:eastAsia="en-US"/>
        </w:rPr>
        <w:t xml:space="preserve">se </w:t>
      </w:r>
      <w:r w:rsidR="00BB0939" w:rsidRPr="006C52D5">
        <w:rPr>
          <w:rFonts w:eastAsiaTheme="minorHAnsi" w:cs="Times New Roman"/>
          <w:szCs w:val="24"/>
          <w:lang w:eastAsia="en-US"/>
        </w:rPr>
        <w:t>debe</w:t>
      </w:r>
      <w:r w:rsidR="00763387">
        <w:rPr>
          <w:rFonts w:eastAsiaTheme="minorHAnsi" w:cs="Times New Roman"/>
          <w:szCs w:val="24"/>
          <w:lang w:eastAsia="en-US"/>
        </w:rPr>
        <w:t>n</w:t>
      </w:r>
      <w:r w:rsidR="00BB0939" w:rsidRPr="006C52D5">
        <w:rPr>
          <w:rFonts w:eastAsiaTheme="minorHAnsi" w:cs="Times New Roman"/>
          <w:szCs w:val="24"/>
          <w:lang w:eastAsia="en-US"/>
        </w:rPr>
        <w:t xml:space="preserve"> buscar herramientas para la optimización del aprendizaje de los alumnos utilizando estrategias que ayuden a la solución de problemas contextuales reales, ayudados por las herramientas tecnológicas que puedan reforzar el conocimiento, con la ayuda de videos, foros de discusión, debates, lecturas, simuladores, audios, entre otros. </w:t>
      </w:r>
    </w:p>
    <w:p w14:paraId="4AFD5B60" w14:textId="74A7565A" w:rsidR="008E54CE" w:rsidRDefault="008E54CE" w:rsidP="00BA74AB">
      <w:pPr>
        <w:spacing w:before="0" w:after="0"/>
        <w:jc w:val="both"/>
        <w:rPr>
          <w:rFonts w:eastAsiaTheme="minorHAnsi" w:cs="Times New Roman"/>
          <w:szCs w:val="24"/>
          <w:lang w:eastAsia="en-US"/>
        </w:rPr>
      </w:pPr>
    </w:p>
    <w:p w14:paraId="5A0B2F08" w14:textId="13B1A164" w:rsidR="00BB0939" w:rsidRPr="00BA74AB" w:rsidRDefault="00BA74AB" w:rsidP="00BA74AB">
      <w:pPr>
        <w:spacing w:before="0" w:after="0"/>
        <w:jc w:val="center"/>
        <w:outlineLvl w:val="2"/>
        <w:rPr>
          <w:b/>
          <w:bCs/>
          <w:sz w:val="32"/>
          <w:szCs w:val="32"/>
        </w:rPr>
      </w:pPr>
      <w:r w:rsidRPr="00BA74AB">
        <w:rPr>
          <w:b/>
          <w:bCs/>
          <w:sz w:val="32"/>
          <w:szCs w:val="32"/>
        </w:rPr>
        <w:t xml:space="preserve">Conclusiones </w:t>
      </w:r>
    </w:p>
    <w:p w14:paraId="396F9519" w14:textId="35B39AC5" w:rsidR="007315B4" w:rsidRPr="00501FE4" w:rsidRDefault="008C4A82" w:rsidP="00BA74AB">
      <w:pPr>
        <w:spacing w:before="0" w:after="0"/>
        <w:jc w:val="both"/>
        <w:rPr>
          <w:rFonts w:eastAsia="Times New Roman" w:cs="Times New Roman"/>
          <w:color w:val="000000"/>
          <w:szCs w:val="24"/>
          <w:bdr w:val="none" w:sz="0" w:space="0" w:color="auto" w:frame="1"/>
        </w:rPr>
      </w:pPr>
      <w:r w:rsidRPr="008C4A82">
        <w:rPr>
          <w:rFonts w:eastAsia="Times New Roman" w:cs="Times New Roman"/>
          <w:color w:val="000000"/>
          <w:szCs w:val="24"/>
          <w:bdr w:val="none" w:sz="0" w:space="0" w:color="auto" w:frame="1"/>
        </w:rPr>
        <w:t xml:space="preserve">Las conclusiones se presentan sobre los hallazgos encontrados en el estudio con relación a los objetivos, la información descriptiva sobre los participantes y </w:t>
      </w:r>
      <w:r w:rsidR="007315B4">
        <w:rPr>
          <w:rFonts w:eastAsia="Times New Roman" w:cs="Times New Roman"/>
          <w:color w:val="000000"/>
          <w:szCs w:val="24"/>
          <w:bdr w:val="none" w:sz="0" w:space="0" w:color="auto" w:frame="1"/>
        </w:rPr>
        <w:t xml:space="preserve">para dar </w:t>
      </w:r>
      <w:r w:rsidRPr="00501FE4">
        <w:rPr>
          <w:rFonts w:eastAsia="Times New Roman" w:cs="Times New Roman"/>
          <w:color w:val="000000"/>
          <w:szCs w:val="24"/>
          <w:bdr w:val="none" w:sz="0" w:space="0" w:color="auto" w:frame="1"/>
        </w:rPr>
        <w:t>respuestas a las preguntas de investigación</w:t>
      </w:r>
      <w:r w:rsidR="007315B4" w:rsidRPr="00501FE4">
        <w:rPr>
          <w:rFonts w:eastAsia="Times New Roman" w:cs="Times New Roman"/>
          <w:color w:val="000000"/>
          <w:szCs w:val="24"/>
          <w:bdr w:val="none" w:sz="0" w:space="0" w:color="auto" w:frame="1"/>
        </w:rPr>
        <w:t xml:space="preserve"> sobre la posibilidad de que los </w:t>
      </w:r>
      <w:r w:rsidR="005B0A46">
        <w:rPr>
          <w:rFonts w:eastAsia="Times New Roman" w:cs="Times New Roman"/>
          <w:color w:val="000000"/>
          <w:szCs w:val="24"/>
          <w:bdr w:val="none" w:sz="0" w:space="0" w:color="auto" w:frame="1"/>
        </w:rPr>
        <w:t>estudiantes</w:t>
      </w:r>
      <w:r w:rsidR="00F4565B">
        <w:rPr>
          <w:rFonts w:eastAsia="Times New Roman" w:cs="Times New Roman"/>
          <w:color w:val="000000"/>
          <w:szCs w:val="24"/>
          <w:bdr w:val="none" w:sz="0" w:space="0" w:color="auto" w:frame="1"/>
        </w:rPr>
        <w:t xml:space="preserve"> </w:t>
      </w:r>
      <w:r w:rsidR="007315B4" w:rsidRPr="00501FE4">
        <w:rPr>
          <w:rFonts w:eastAsia="Times New Roman" w:cs="Times New Roman"/>
          <w:color w:val="000000"/>
          <w:szCs w:val="24"/>
          <w:bdr w:val="none" w:sz="0" w:space="0" w:color="auto" w:frame="1"/>
        </w:rPr>
        <w:t xml:space="preserve">consideren pertinente cursar la UA Administración de las PyMES de manera </w:t>
      </w:r>
      <w:r w:rsidR="00395E98" w:rsidRPr="00501FE4">
        <w:rPr>
          <w:rFonts w:eastAsia="Times New Roman" w:cs="Times New Roman"/>
          <w:color w:val="000000"/>
          <w:szCs w:val="24"/>
          <w:bdr w:val="none" w:sz="0" w:space="0" w:color="auto" w:frame="1"/>
        </w:rPr>
        <w:t xml:space="preserve">semipresencial, </w:t>
      </w:r>
      <w:r w:rsidR="00501FE4" w:rsidRPr="00501FE4">
        <w:rPr>
          <w:rFonts w:eastAsia="Times New Roman" w:cs="Times New Roman"/>
          <w:color w:val="000000"/>
          <w:szCs w:val="24"/>
          <w:bdr w:val="none" w:sz="0" w:space="0" w:color="auto" w:frame="1"/>
        </w:rPr>
        <w:t>el 66.7</w:t>
      </w:r>
      <w:r w:rsidR="007315B4" w:rsidRPr="00501FE4">
        <w:rPr>
          <w:rFonts w:eastAsia="Times New Roman" w:cs="Times New Roman"/>
          <w:color w:val="000000"/>
          <w:szCs w:val="24"/>
          <w:bdr w:val="none" w:sz="0" w:space="0" w:color="auto" w:frame="1"/>
        </w:rPr>
        <w:t xml:space="preserve"> % de los encuestados consideran que sí es conveniente la impartición de la asignatura PyMES a distancia.</w:t>
      </w:r>
    </w:p>
    <w:p w14:paraId="19CDD2B1" w14:textId="4C2B56F4" w:rsidR="008C4A82" w:rsidRPr="00501FE4" w:rsidRDefault="008C4A82" w:rsidP="00BA74AB">
      <w:pPr>
        <w:spacing w:before="0" w:after="0"/>
        <w:jc w:val="both"/>
        <w:rPr>
          <w:rFonts w:eastAsia="Times New Roman" w:cs="Times New Roman"/>
          <w:color w:val="000000"/>
          <w:szCs w:val="24"/>
          <w:bdr w:val="none" w:sz="0" w:space="0" w:color="auto" w:frame="1"/>
        </w:rPr>
      </w:pPr>
      <w:r w:rsidRPr="00501FE4">
        <w:rPr>
          <w:rFonts w:eastAsia="Times New Roman" w:cs="Times New Roman"/>
          <w:color w:val="000000"/>
          <w:szCs w:val="24"/>
          <w:bdr w:val="none" w:sz="0" w:space="0" w:color="auto" w:frame="1"/>
        </w:rPr>
        <w:t xml:space="preserve">La educación a distancia requiere que los alumnos se encuentren dotados de estructura tecnológica, ya que el 86.7% consideran que las tecnologías de la información y comunicación son un medio accesible que favorecen a su formación. Asimismo, el 66.7% consideran que sí es conveniente la impartición de la asignatura PyMES a distancia, sin embargo, existe un porcentaje que no está de acuerdo con ello, lo que quizá se deba a que no cuentan con </w:t>
      </w:r>
      <w:r w:rsidR="00763387" w:rsidRPr="00501FE4">
        <w:rPr>
          <w:rFonts w:eastAsia="Times New Roman" w:cs="Times New Roman"/>
          <w:color w:val="000000"/>
          <w:szCs w:val="24"/>
          <w:bdr w:val="none" w:sz="0" w:space="0" w:color="auto" w:frame="1"/>
        </w:rPr>
        <w:t>e</w:t>
      </w:r>
      <w:r w:rsidRPr="00501FE4">
        <w:rPr>
          <w:rFonts w:eastAsia="Times New Roman" w:cs="Times New Roman"/>
          <w:color w:val="000000"/>
          <w:szCs w:val="24"/>
          <w:bdr w:val="none" w:sz="0" w:space="0" w:color="auto" w:frame="1"/>
        </w:rPr>
        <w:t>l</w:t>
      </w:r>
      <w:r w:rsidR="00763387" w:rsidRPr="00501FE4">
        <w:rPr>
          <w:rFonts w:eastAsia="Times New Roman" w:cs="Times New Roman"/>
          <w:color w:val="000000"/>
          <w:szCs w:val="24"/>
          <w:bdr w:val="none" w:sz="0" w:space="0" w:color="auto" w:frame="1"/>
        </w:rPr>
        <w:t xml:space="preserve"> equipo </w:t>
      </w:r>
      <w:r w:rsidRPr="00501FE4">
        <w:rPr>
          <w:rFonts w:eastAsia="Times New Roman" w:cs="Times New Roman"/>
          <w:color w:val="000000"/>
          <w:szCs w:val="24"/>
          <w:bdr w:val="none" w:sz="0" w:space="0" w:color="auto" w:frame="1"/>
        </w:rPr>
        <w:t>tecnológic</w:t>
      </w:r>
      <w:r w:rsidR="00763387" w:rsidRPr="00501FE4">
        <w:rPr>
          <w:rFonts w:eastAsia="Times New Roman" w:cs="Times New Roman"/>
          <w:color w:val="000000"/>
          <w:szCs w:val="24"/>
          <w:bdr w:val="none" w:sz="0" w:space="0" w:color="auto" w:frame="1"/>
        </w:rPr>
        <w:t>o</w:t>
      </w:r>
      <w:r w:rsidRPr="00501FE4">
        <w:rPr>
          <w:rFonts w:eastAsia="Times New Roman" w:cs="Times New Roman"/>
          <w:color w:val="000000"/>
          <w:szCs w:val="24"/>
          <w:bdr w:val="none" w:sz="0" w:space="0" w:color="auto" w:frame="1"/>
        </w:rPr>
        <w:t xml:space="preserve"> para cursarla. </w:t>
      </w:r>
    </w:p>
    <w:p w14:paraId="2FBAD882" w14:textId="46454006" w:rsidR="008C4A82" w:rsidRPr="00501FE4" w:rsidRDefault="008C4A82" w:rsidP="00BA74AB">
      <w:pPr>
        <w:spacing w:before="0" w:after="0"/>
        <w:jc w:val="both"/>
        <w:textAlignment w:val="baseline"/>
        <w:rPr>
          <w:rFonts w:eastAsia="Times New Roman" w:cs="Times New Roman"/>
          <w:color w:val="000000"/>
          <w:szCs w:val="24"/>
          <w:bdr w:val="none" w:sz="0" w:space="0" w:color="auto" w:frame="1"/>
        </w:rPr>
      </w:pPr>
      <w:r w:rsidRPr="00501FE4">
        <w:rPr>
          <w:rFonts w:eastAsia="Times New Roman" w:cs="Times New Roman"/>
          <w:color w:val="000000"/>
          <w:szCs w:val="24"/>
          <w:bdr w:val="none" w:sz="0" w:space="0" w:color="auto" w:frame="1"/>
        </w:rPr>
        <w:t xml:space="preserve">La situación que se vive actualmente en el medio educativo ha mostrado que no en todas las familias cuentan con equipo suficiente para cubrir las necesidades de los integrantes que cursan algún nivel educativo. </w:t>
      </w:r>
    </w:p>
    <w:p w14:paraId="554A3A57" w14:textId="69B5F274" w:rsidR="008C4A82" w:rsidRPr="00501FE4" w:rsidRDefault="008C4A82" w:rsidP="00BA74AB">
      <w:pPr>
        <w:spacing w:before="0" w:after="0"/>
        <w:jc w:val="both"/>
        <w:textAlignment w:val="baseline"/>
        <w:rPr>
          <w:rFonts w:eastAsia="Times New Roman" w:cs="Times New Roman"/>
          <w:color w:val="000000"/>
          <w:szCs w:val="24"/>
          <w:bdr w:val="none" w:sz="0" w:space="0" w:color="auto" w:frame="1"/>
        </w:rPr>
      </w:pPr>
      <w:r w:rsidRPr="00501FE4">
        <w:rPr>
          <w:rFonts w:eastAsia="Times New Roman" w:cs="Times New Roman"/>
          <w:color w:val="000000"/>
          <w:szCs w:val="24"/>
          <w:bdr w:val="none" w:sz="0" w:space="0" w:color="auto" w:frame="1"/>
        </w:rPr>
        <w:t xml:space="preserve">Para la implementación de una educación semipresencial se requiere que participen además de los alumnos y las docentes que imparten la Unidad de aprendizaje, otros sujetos como un asesor que será quien guíe de manera específica el trayecto de los alumnos universitarios por esta Institución, orientarlos acerca de las alternativas técnicas y procesos de aprendizaje con el fin de cumplir con la meta propuesta; asimismo se requiere dotar al estudiante de herramientas didácticas. </w:t>
      </w:r>
    </w:p>
    <w:p w14:paraId="54AD0F75" w14:textId="042348E6" w:rsidR="008C4A82" w:rsidRPr="00501FE4" w:rsidRDefault="008C4A82" w:rsidP="00BA74AB">
      <w:pPr>
        <w:spacing w:before="0" w:after="0"/>
        <w:jc w:val="both"/>
        <w:textAlignment w:val="baseline"/>
        <w:rPr>
          <w:rFonts w:eastAsia="Times New Roman" w:cs="Times New Roman"/>
          <w:color w:val="000000"/>
          <w:szCs w:val="24"/>
          <w:bdr w:val="none" w:sz="0" w:space="0" w:color="auto" w:frame="1"/>
        </w:rPr>
      </w:pPr>
      <w:r w:rsidRPr="00501FE4">
        <w:rPr>
          <w:rFonts w:eastAsia="Times New Roman" w:cs="Times New Roman"/>
          <w:color w:val="000000"/>
          <w:szCs w:val="24"/>
          <w:bdr w:val="none" w:sz="0" w:space="0" w:color="auto" w:frame="1"/>
        </w:rPr>
        <w:lastRenderedPageBreak/>
        <w:t xml:space="preserve">El guía o asesor deberá contar con características como empatía, respeto, solidaridad, así como con valores que fomenten un ambiente agradable y de confianza respecto a los alumnos. </w:t>
      </w:r>
    </w:p>
    <w:p w14:paraId="69473B44" w14:textId="58B06397" w:rsidR="008C4A82" w:rsidRPr="008C4A82" w:rsidRDefault="008C4A82" w:rsidP="00BA74AB">
      <w:pPr>
        <w:spacing w:before="0" w:after="0"/>
        <w:jc w:val="both"/>
        <w:textAlignment w:val="baseline"/>
        <w:rPr>
          <w:rFonts w:eastAsia="Times New Roman" w:cs="Times New Roman"/>
          <w:color w:val="000000"/>
          <w:szCs w:val="24"/>
          <w:bdr w:val="none" w:sz="0" w:space="0" w:color="auto" w:frame="1"/>
        </w:rPr>
      </w:pPr>
      <w:r w:rsidRPr="008C4A82">
        <w:rPr>
          <w:rFonts w:eastAsia="Times New Roman" w:cs="Times New Roman"/>
          <w:color w:val="000000"/>
          <w:szCs w:val="24"/>
          <w:bdr w:val="none" w:sz="0" w:space="0" w:color="auto" w:frame="1"/>
        </w:rPr>
        <w:t>Los docentes identificar</w:t>
      </w:r>
      <w:r w:rsidR="00835B9A">
        <w:rPr>
          <w:rFonts w:eastAsia="Times New Roman" w:cs="Times New Roman"/>
          <w:color w:val="000000"/>
          <w:szCs w:val="24"/>
          <w:bdr w:val="none" w:sz="0" w:space="0" w:color="auto" w:frame="1"/>
        </w:rPr>
        <w:t>á</w:t>
      </w:r>
      <w:r w:rsidRPr="008C4A82">
        <w:rPr>
          <w:rFonts w:eastAsia="Times New Roman" w:cs="Times New Roman"/>
          <w:color w:val="000000"/>
          <w:szCs w:val="24"/>
          <w:bdr w:val="none" w:sz="0" w:space="0" w:color="auto" w:frame="1"/>
        </w:rPr>
        <w:t>n las características del estudiante más allá de las fronteras geográficas, y asumiendo diferentes contextos, en este sentido es necesario que el tutor se capacite y aplique de manera constante la práctica de nuevas estrategias y técnicas en los sistemas a distancia. Lo cual evaluará la actitud de los estudiantes hacia los nuevos paradigmas de las TIC’s, conocer bien a sus alumnos. Ofrecer orientación e información. Evitar que se sienta aislado. Integrar los contenidos del curso a los objetivos propuestos. Ayudar al estudiante en el manejo de la tecnología. Apoyarlo a que se proponga metas. Motivar la comunicación y participación, determinando las siguientes funciones que deberá cumplir el tutor: proporcionar apoyo, motivación y orientación a los participantes, creando un ambiente ameno y estimulante. </w:t>
      </w:r>
    </w:p>
    <w:p w14:paraId="277201E1" w14:textId="01E96F00" w:rsidR="008C4A82" w:rsidRPr="00501FE4" w:rsidRDefault="008C4A82" w:rsidP="00BA74AB">
      <w:pPr>
        <w:spacing w:before="0" w:after="0"/>
        <w:jc w:val="both"/>
        <w:textAlignment w:val="baseline"/>
        <w:rPr>
          <w:rFonts w:eastAsia="Times New Roman" w:cs="Times New Roman"/>
          <w:color w:val="000000"/>
          <w:szCs w:val="24"/>
          <w:bdr w:val="none" w:sz="0" w:space="0" w:color="auto" w:frame="1"/>
        </w:rPr>
      </w:pPr>
      <w:r w:rsidRPr="00501FE4">
        <w:rPr>
          <w:rFonts w:eastAsia="Times New Roman" w:cs="Times New Roman"/>
          <w:color w:val="000000"/>
          <w:szCs w:val="24"/>
          <w:bdr w:val="none" w:sz="0" w:space="0" w:color="auto" w:frame="1"/>
        </w:rPr>
        <w:t>Para apoyarlos en el manejo de la tecnología el guía o docente debe contar con los conocimientos y habilidades necesarias en el manejo de la tecnología, ya que como se ha podido observar en la situación actual que se está viviendo de manera extraordinaria, debido a la situación sanitaria, sin generalizar, los docentes no cuentan con la capacitación necesaria para enfrentar la situación de impartir clases a distancia.</w:t>
      </w:r>
    </w:p>
    <w:p w14:paraId="4363DD03" w14:textId="73540FFD" w:rsidR="008C4A82" w:rsidRPr="00501FE4" w:rsidRDefault="008C4A82" w:rsidP="00BA74AB">
      <w:pPr>
        <w:spacing w:before="0" w:after="0"/>
        <w:jc w:val="both"/>
        <w:textAlignment w:val="baseline"/>
        <w:rPr>
          <w:rFonts w:eastAsia="Times New Roman" w:cs="Times New Roman"/>
          <w:color w:val="000000"/>
          <w:szCs w:val="24"/>
          <w:bdr w:val="none" w:sz="0" w:space="0" w:color="auto" w:frame="1"/>
        </w:rPr>
      </w:pPr>
      <w:r w:rsidRPr="008C4A82">
        <w:rPr>
          <w:rFonts w:eastAsia="Times New Roman" w:cs="Times New Roman"/>
          <w:color w:val="000000"/>
          <w:szCs w:val="24"/>
          <w:bdr w:val="none" w:sz="0" w:space="0" w:color="auto" w:frame="1"/>
        </w:rPr>
        <w:t>Para que la educación dé verdaderos frutos, deben de contemplar la figura de los tutores, los cuales tienen como función principal realizar un acompañamiento efectivo de los alumnos, a fin de que exista una relación de cordialidad y empatía, lo que generará una atmosfera propicia para que los estudiantes lleven a cabo las tareas asignadas, en este sentido los tutores tienen una gran responsabilidad, por lo que es necesaria la capacitación y actualización constante, es de señalar que los tutores deben advertir, además de diagnosticar</w:t>
      </w:r>
      <w:r w:rsidR="00F4565B">
        <w:rPr>
          <w:rFonts w:eastAsia="Times New Roman" w:cs="Times New Roman"/>
          <w:color w:val="000000"/>
          <w:szCs w:val="24"/>
          <w:bdr w:val="none" w:sz="0" w:space="0" w:color="auto" w:frame="1"/>
        </w:rPr>
        <w:t xml:space="preserve"> </w:t>
      </w:r>
      <w:r w:rsidRPr="008C4A82">
        <w:rPr>
          <w:rFonts w:eastAsia="Times New Roman" w:cs="Times New Roman"/>
          <w:color w:val="000000"/>
          <w:szCs w:val="24"/>
          <w:bdr w:val="none" w:sz="0" w:space="0" w:color="auto" w:frame="1"/>
        </w:rPr>
        <w:t>problemáticas de carácter académico, orientar de manera completa a los estudiantes y efectiva en la elección de su situación académica. </w:t>
      </w:r>
    </w:p>
    <w:p w14:paraId="6971329C" w14:textId="42B2A2E6" w:rsidR="008C4A82" w:rsidRDefault="008C4A82" w:rsidP="00BA74AB">
      <w:pPr>
        <w:spacing w:before="0" w:after="0"/>
        <w:jc w:val="both"/>
        <w:textAlignment w:val="baseline"/>
        <w:rPr>
          <w:rFonts w:eastAsia="Times New Roman" w:cs="Times New Roman"/>
          <w:color w:val="000000"/>
          <w:szCs w:val="24"/>
          <w:bdr w:val="none" w:sz="0" w:space="0" w:color="auto" w:frame="1"/>
        </w:rPr>
      </w:pPr>
      <w:r w:rsidRPr="008C4A82">
        <w:rPr>
          <w:rFonts w:eastAsia="Times New Roman" w:cs="Times New Roman"/>
          <w:color w:val="000000"/>
          <w:szCs w:val="24"/>
          <w:bdr w:val="none" w:sz="0" w:space="0" w:color="auto" w:frame="1"/>
        </w:rPr>
        <w:t xml:space="preserve">Los docentes, asesores, tutores y el soporte técnico en la educación a distancia deberán ser responsables de organizar, estructurar, y direccionar los programas de tutorías en las instituciones de educación superior, con el propósito de atender las necesidades académicas de los universitarios, incorporando las nuevas tecnologías a los programas tutoriales. Siendo persona capaz y profesional, que atiende, orienta y plantea escenarios académicos en los cuales orienta a los estudiantes en la conformación de sus procesos cognitivos de manera integral, estableciendo una serie de canales, con el propósito de que tengan una forma didáctica y efectiva de hábitos de estudio, capaz de integral una serie de estrategias de aprendizaje, para que el discente aproveche su estadía en las </w:t>
      </w:r>
      <w:r w:rsidRPr="008C4A82">
        <w:rPr>
          <w:rFonts w:eastAsia="Times New Roman" w:cs="Times New Roman"/>
          <w:color w:val="000000"/>
          <w:szCs w:val="24"/>
          <w:bdr w:val="none" w:sz="0" w:space="0" w:color="auto" w:frame="1"/>
        </w:rPr>
        <w:lastRenderedPageBreak/>
        <w:t>instituciones educativas. También plantea alternativas para exponer contenidos significativos de acuerdo con las temáticas desarrolladas en las unidades de aprendizaje de los universitarios, establece la planeación de los cursos, actividades, así como la capacitación en entornos virtuales, y diseño multimedia. </w:t>
      </w:r>
    </w:p>
    <w:p w14:paraId="0769C54F" w14:textId="13856EF0" w:rsidR="008C4A82" w:rsidRPr="008C4A82" w:rsidRDefault="008C4A82" w:rsidP="00BA74AB">
      <w:pPr>
        <w:spacing w:before="0" w:after="0"/>
        <w:jc w:val="both"/>
        <w:textAlignment w:val="baseline"/>
        <w:rPr>
          <w:rFonts w:eastAsia="Times New Roman" w:cs="Times New Roman"/>
          <w:color w:val="000000"/>
          <w:szCs w:val="24"/>
          <w:bdr w:val="none" w:sz="0" w:space="0" w:color="auto" w:frame="1"/>
        </w:rPr>
      </w:pPr>
      <w:r w:rsidRPr="008C4A82">
        <w:rPr>
          <w:rFonts w:eastAsia="Times New Roman" w:cs="Times New Roman"/>
          <w:color w:val="000000"/>
          <w:szCs w:val="24"/>
          <w:bdr w:val="none" w:sz="0" w:space="0" w:color="auto" w:frame="1"/>
        </w:rPr>
        <w:t>El óptimo desarrollo de la educación a distancia, se complementa con la utilización de herramientas electrónicas que cubran las necesidades de los estudiantes, lo que significa que deben de existir elementos actuales como equipos de cómputo, software interactivo, portales accesibles, nuevas tecnologías, que den soporte para la realización de las tareas de los estudiantes; las universidades deben tener en consideración que las herramientas tecnológicas deben tener un soporte innovador, con la posibilidad de que participen de manera activa así como la alternativa de interactuar de manera directa no solo con los asesores, tutores, sino con la comunidad educativa en la cual se desempeñan. </w:t>
      </w:r>
    </w:p>
    <w:p w14:paraId="7C215191" w14:textId="0559555D" w:rsidR="008C4A82" w:rsidRDefault="008C4A82" w:rsidP="00BA74AB">
      <w:pPr>
        <w:spacing w:before="0" w:after="0"/>
        <w:jc w:val="both"/>
        <w:textAlignment w:val="baseline"/>
        <w:rPr>
          <w:rFonts w:eastAsia="Times New Roman" w:cs="Times New Roman"/>
          <w:color w:val="000000"/>
          <w:szCs w:val="24"/>
          <w:bdr w:val="none" w:sz="0" w:space="0" w:color="auto" w:frame="1"/>
        </w:rPr>
      </w:pPr>
      <w:r w:rsidRPr="008C4A82">
        <w:rPr>
          <w:rFonts w:eastAsia="Times New Roman" w:cs="Times New Roman"/>
          <w:color w:val="000000"/>
          <w:szCs w:val="24"/>
          <w:bdr w:val="none" w:sz="0" w:space="0" w:color="auto" w:frame="1"/>
        </w:rPr>
        <w:t>Con la triple hélice en donde el alumno es el principal actor además de la ayuda de facilitadores y tutores se complementa esta integración de aprendizaje, donde el actor principal administra su tiempo y las herramientas con las que cuenta además de implementar el proceso administrativo (planeación, organización, dirección y control) al máximo, se debe poseer el gusto por la lectura y la redacción, asimismo tener un sentido crítico por la autoeducación. </w:t>
      </w:r>
    </w:p>
    <w:p w14:paraId="5E30FC89" w14:textId="1B79DD69" w:rsidR="00CD77F3" w:rsidRDefault="00CD77F3" w:rsidP="00BA74AB">
      <w:pPr>
        <w:spacing w:before="0" w:after="0"/>
        <w:jc w:val="both"/>
        <w:textAlignment w:val="baseline"/>
        <w:rPr>
          <w:rFonts w:eastAsia="Times New Roman" w:cs="Times New Roman"/>
          <w:color w:val="000000"/>
          <w:szCs w:val="24"/>
          <w:bdr w:val="none" w:sz="0" w:space="0" w:color="auto" w:frame="1"/>
        </w:rPr>
      </w:pPr>
    </w:p>
    <w:p w14:paraId="2D2FB58D" w14:textId="776B0C13" w:rsidR="008E54CE" w:rsidRPr="008E54CE" w:rsidRDefault="00BA74AB" w:rsidP="00BA74AB">
      <w:pPr>
        <w:spacing w:before="0" w:after="0"/>
        <w:jc w:val="center"/>
        <w:textAlignment w:val="baseline"/>
        <w:rPr>
          <w:rFonts w:eastAsia="Times New Roman" w:cs="Times New Roman"/>
          <w:b/>
          <w:bCs/>
          <w:color w:val="000000"/>
          <w:sz w:val="28"/>
          <w:szCs w:val="28"/>
          <w:bdr w:val="none" w:sz="0" w:space="0" w:color="auto" w:frame="1"/>
        </w:rPr>
      </w:pPr>
      <w:r w:rsidRPr="008E54CE">
        <w:rPr>
          <w:rFonts w:eastAsia="Times New Roman" w:cs="Times New Roman"/>
          <w:b/>
          <w:bCs/>
          <w:color w:val="000000"/>
          <w:sz w:val="28"/>
          <w:szCs w:val="28"/>
          <w:bdr w:val="none" w:sz="0" w:space="0" w:color="auto" w:frame="1"/>
        </w:rPr>
        <w:t xml:space="preserve">Futuras líneas de investigación </w:t>
      </w:r>
    </w:p>
    <w:p w14:paraId="29CFB9B5" w14:textId="054C89C6" w:rsidR="008E54CE" w:rsidRDefault="008E54CE" w:rsidP="00BA74AB">
      <w:pPr>
        <w:spacing w:before="0" w:after="0"/>
        <w:jc w:val="both"/>
        <w:textAlignment w:val="baseline"/>
        <w:rPr>
          <w:rFonts w:eastAsia="Times New Roman" w:cs="Times New Roman"/>
          <w:color w:val="000000"/>
          <w:szCs w:val="24"/>
          <w:bdr w:val="none" w:sz="0" w:space="0" w:color="auto" w:frame="1"/>
        </w:rPr>
      </w:pPr>
      <w:r w:rsidRPr="008E54CE">
        <w:rPr>
          <w:rFonts w:eastAsia="Times New Roman" w:cs="Times New Roman"/>
          <w:color w:val="000000"/>
          <w:szCs w:val="24"/>
          <w:bdr w:val="none" w:sz="0" w:space="0" w:color="auto" w:frame="1"/>
        </w:rPr>
        <w:t>Los resultados de la investigación, así como el análisis documental sobre la</w:t>
      </w:r>
      <w:r w:rsidR="000F5288">
        <w:rPr>
          <w:rFonts w:eastAsia="Times New Roman" w:cs="Times New Roman"/>
          <w:color w:val="000000"/>
          <w:szCs w:val="24"/>
          <w:bdr w:val="none" w:sz="0" w:space="0" w:color="auto" w:frame="1"/>
        </w:rPr>
        <w:t xml:space="preserve"> </w:t>
      </w:r>
      <w:r w:rsidRPr="008E54CE">
        <w:rPr>
          <w:rFonts w:eastAsia="Times New Roman" w:cs="Times New Roman"/>
          <w:color w:val="000000"/>
          <w:szCs w:val="24"/>
          <w:bdr w:val="none" w:sz="0" w:space="0" w:color="auto" w:frame="1"/>
        </w:rPr>
        <w:t>misma, sugieren una serie de líneas de investigación futura sobre lo relacionado</w:t>
      </w:r>
      <w:r w:rsidR="000F5288">
        <w:rPr>
          <w:rFonts w:eastAsia="Times New Roman" w:cs="Times New Roman"/>
          <w:color w:val="000000"/>
          <w:szCs w:val="24"/>
          <w:bdr w:val="none" w:sz="0" w:space="0" w:color="auto" w:frame="1"/>
        </w:rPr>
        <w:t xml:space="preserve"> </w:t>
      </w:r>
      <w:r w:rsidRPr="008E54CE">
        <w:rPr>
          <w:rFonts w:eastAsia="Times New Roman" w:cs="Times New Roman"/>
          <w:color w:val="000000"/>
          <w:szCs w:val="24"/>
          <w:bdr w:val="none" w:sz="0" w:space="0" w:color="auto" w:frame="1"/>
        </w:rPr>
        <w:t xml:space="preserve">con la </w:t>
      </w:r>
      <w:r w:rsidR="000F5288">
        <w:rPr>
          <w:rFonts w:eastAsia="Times New Roman" w:cs="Times New Roman"/>
          <w:color w:val="000000"/>
          <w:szCs w:val="24"/>
          <w:bdr w:val="none" w:sz="0" w:space="0" w:color="auto" w:frame="1"/>
        </w:rPr>
        <w:t>f</w:t>
      </w:r>
      <w:r w:rsidRPr="008E54CE">
        <w:rPr>
          <w:rFonts w:eastAsia="Times New Roman" w:cs="Times New Roman"/>
          <w:color w:val="000000"/>
          <w:szCs w:val="24"/>
          <w:bdr w:val="none" w:sz="0" w:space="0" w:color="auto" w:frame="1"/>
        </w:rPr>
        <w:t>ormación en</w:t>
      </w:r>
      <w:r w:rsidR="000F5288">
        <w:rPr>
          <w:rFonts w:eastAsia="Times New Roman" w:cs="Times New Roman"/>
          <w:color w:val="000000"/>
          <w:szCs w:val="24"/>
          <w:bdr w:val="none" w:sz="0" w:space="0" w:color="auto" w:frame="1"/>
        </w:rPr>
        <w:t xml:space="preserve"> el Centro Universitario UAEM Ecatepec, </w:t>
      </w:r>
      <w:r w:rsidR="008F14BA">
        <w:rPr>
          <w:rFonts w:eastAsia="Times New Roman" w:cs="Times New Roman"/>
          <w:color w:val="000000"/>
          <w:szCs w:val="24"/>
          <w:bdr w:val="none" w:sz="0" w:space="0" w:color="auto" w:frame="1"/>
        </w:rPr>
        <w:t>inovando</w:t>
      </w:r>
      <w:r w:rsidR="000F5288">
        <w:rPr>
          <w:rFonts w:eastAsia="Times New Roman" w:cs="Times New Roman"/>
          <w:color w:val="000000"/>
          <w:szCs w:val="24"/>
          <w:bdr w:val="none" w:sz="0" w:space="0" w:color="auto" w:frame="1"/>
        </w:rPr>
        <w:t xml:space="preserve"> en los planes o programas de estudio,</w:t>
      </w:r>
      <w:r w:rsidR="008F14BA">
        <w:rPr>
          <w:rFonts w:eastAsia="Times New Roman" w:cs="Times New Roman"/>
          <w:color w:val="000000"/>
          <w:szCs w:val="24"/>
          <w:bdr w:val="none" w:sz="0" w:space="0" w:color="auto" w:frame="1"/>
        </w:rPr>
        <w:t xml:space="preserve"> actualizaciones en el personal de docencia en la utilización de herramientas tecnológicas para su utilización en la docencia, implementar o actualizar los programas de estudio de acuerdo a la demanda del mundo laboral, i</w:t>
      </w:r>
      <w:r w:rsidR="008F14BA" w:rsidRPr="008F14BA">
        <w:rPr>
          <w:rFonts w:eastAsia="Times New Roman" w:cs="Times New Roman"/>
          <w:color w:val="000000"/>
          <w:szCs w:val="24"/>
          <w:bdr w:val="none" w:sz="0" w:space="0" w:color="auto" w:frame="1"/>
        </w:rPr>
        <w:t>nvestigar las competencias profesionales, valores y actitudes</w:t>
      </w:r>
      <w:r w:rsidR="008F14BA">
        <w:rPr>
          <w:rFonts w:eastAsia="Times New Roman" w:cs="Times New Roman"/>
          <w:color w:val="000000"/>
          <w:szCs w:val="24"/>
          <w:bdr w:val="none" w:sz="0" w:space="0" w:color="auto" w:frame="1"/>
        </w:rPr>
        <w:t xml:space="preserve"> </w:t>
      </w:r>
      <w:r w:rsidR="008F14BA" w:rsidRPr="008F14BA">
        <w:rPr>
          <w:rFonts w:eastAsia="Times New Roman" w:cs="Times New Roman"/>
          <w:color w:val="000000"/>
          <w:szCs w:val="24"/>
          <w:bdr w:val="none" w:sz="0" w:space="0" w:color="auto" w:frame="1"/>
        </w:rPr>
        <w:t>de los alumnos</w:t>
      </w:r>
      <w:r w:rsidR="008F14BA">
        <w:rPr>
          <w:rFonts w:eastAsia="Times New Roman" w:cs="Times New Roman"/>
          <w:color w:val="000000"/>
          <w:szCs w:val="24"/>
          <w:bdr w:val="none" w:sz="0" w:space="0" w:color="auto" w:frame="1"/>
        </w:rPr>
        <w:t>, así como los recursos con los que cuenta o podría contar y su situación económica, dificultades que presentaron los alumnos al cursar las materias en línea, al termino del curso verificar si se cumplió el objetivo del curso en cuanto al aprendizaje obtenido por parte de los alumnos.</w:t>
      </w:r>
    </w:p>
    <w:p w14:paraId="51879377" w14:textId="6E0EBAEF" w:rsidR="00835B9A" w:rsidRDefault="00835B9A" w:rsidP="00AC2227">
      <w:pPr>
        <w:tabs>
          <w:tab w:val="left" w:pos="709"/>
        </w:tabs>
        <w:spacing w:before="0" w:after="0" w:line="240" w:lineRule="auto"/>
        <w:contextualSpacing/>
        <w:jc w:val="both"/>
        <w:rPr>
          <w:rFonts w:eastAsiaTheme="minorHAnsi" w:cs="Times New Roman"/>
          <w:szCs w:val="24"/>
          <w:lang w:eastAsia="en-US"/>
        </w:rPr>
      </w:pPr>
    </w:p>
    <w:p w14:paraId="5027CA18" w14:textId="77777777" w:rsidR="00B2049D" w:rsidRDefault="00B2049D" w:rsidP="00BA74AB">
      <w:pPr>
        <w:tabs>
          <w:tab w:val="left" w:pos="709"/>
        </w:tabs>
        <w:spacing w:before="0" w:after="0" w:line="240" w:lineRule="auto"/>
        <w:contextualSpacing/>
        <w:jc w:val="both"/>
        <w:rPr>
          <w:rFonts w:asciiTheme="minorHAnsi" w:eastAsiaTheme="minorHAnsi" w:hAnsiTheme="minorHAnsi" w:cstheme="minorHAnsi"/>
          <w:b/>
          <w:bCs/>
          <w:sz w:val="28"/>
          <w:szCs w:val="28"/>
          <w:lang w:eastAsia="en-US"/>
        </w:rPr>
      </w:pPr>
    </w:p>
    <w:p w14:paraId="672ABAD3" w14:textId="77777777" w:rsidR="00B2049D" w:rsidRDefault="00B2049D" w:rsidP="00BA74AB">
      <w:pPr>
        <w:tabs>
          <w:tab w:val="left" w:pos="709"/>
        </w:tabs>
        <w:spacing w:before="0" w:after="0" w:line="240" w:lineRule="auto"/>
        <w:contextualSpacing/>
        <w:jc w:val="both"/>
        <w:rPr>
          <w:rFonts w:asciiTheme="minorHAnsi" w:eastAsiaTheme="minorHAnsi" w:hAnsiTheme="minorHAnsi" w:cstheme="minorHAnsi"/>
          <w:b/>
          <w:bCs/>
          <w:sz w:val="28"/>
          <w:szCs w:val="28"/>
          <w:lang w:eastAsia="en-US"/>
        </w:rPr>
      </w:pPr>
    </w:p>
    <w:p w14:paraId="69E3682E" w14:textId="77777777" w:rsidR="00B2049D" w:rsidRDefault="00B2049D" w:rsidP="00BA74AB">
      <w:pPr>
        <w:tabs>
          <w:tab w:val="left" w:pos="709"/>
        </w:tabs>
        <w:spacing w:before="0" w:after="0" w:line="240" w:lineRule="auto"/>
        <w:contextualSpacing/>
        <w:jc w:val="both"/>
        <w:rPr>
          <w:rFonts w:asciiTheme="minorHAnsi" w:eastAsiaTheme="minorHAnsi" w:hAnsiTheme="minorHAnsi" w:cstheme="minorHAnsi"/>
          <w:b/>
          <w:bCs/>
          <w:sz w:val="28"/>
          <w:szCs w:val="28"/>
          <w:lang w:eastAsia="en-US"/>
        </w:rPr>
      </w:pPr>
    </w:p>
    <w:p w14:paraId="01158709" w14:textId="77777777" w:rsidR="00B2049D" w:rsidRDefault="00B2049D" w:rsidP="00BA74AB">
      <w:pPr>
        <w:tabs>
          <w:tab w:val="left" w:pos="709"/>
        </w:tabs>
        <w:spacing w:before="0" w:after="0" w:line="240" w:lineRule="auto"/>
        <w:contextualSpacing/>
        <w:jc w:val="both"/>
        <w:rPr>
          <w:rFonts w:asciiTheme="minorHAnsi" w:eastAsiaTheme="minorHAnsi" w:hAnsiTheme="minorHAnsi" w:cstheme="minorHAnsi"/>
          <w:b/>
          <w:bCs/>
          <w:sz w:val="28"/>
          <w:szCs w:val="28"/>
          <w:lang w:eastAsia="en-US"/>
        </w:rPr>
      </w:pPr>
    </w:p>
    <w:p w14:paraId="642E04B7" w14:textId="54209589" w:rsidR="00BA74AB" w:rsidRPr="00BA74AB" w:rsidRDefault="00BA74AB" w:rsidP="00BA74AB">
      <w:pPr>
        <w:tabs>
          <w:tab w:val="left" w:pos="709"/>
        </w:tabs>
        <w:spacing w:before="0" w:after="0" w:line="240" w:lineRule="auto"/>
        <w:contextualSpacing/>
        <w:jc w:val="both"/>
        <w:rPr>
          <w:rFonts w:asciiTheme="minorHAnsi" w:eastAsiaTheme="minorHAnsi" w:hAnsiTheme="minorHAnsi" w:cstheme="minorHAnsi"/>
          <w:b/>
          <w:bCs/>
          <w:sz w:val="28"/>
          <w:szCs w:val="28"/>
          <w:lang w:eastAsia="en-US"/>
        </w:rPr>
      </w:pPr>
      <w:r w:rsidRPr="00BA74AB">
        <w:rPr>
          <w:rFonts w:asciiTheme="minorHAnsi" w:eastAsiaTheme="minorHAnsi" w:hAnsiTheme="minorHAnsi" w:cstheme="minorHAnsi"/>
          <w:b/>
          <w:bCs/>
          <w:sz w:val="28"/>
          <w:szCs w:val="28"/>
          <w:lang w:eastAsia="en-US"/>
        </w:rPr>
        <w:lastRenderedPageBreak/>
        <w:t>Referencias</w:t>
      </w:r>
    </w:p>
    <w:p w14:paraId="5477C436"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eastAsia="en-US"/>
        </w:rPr>
        <w:t>Cordera Campos, R. (2008). La autonomía en la sociedad del conocimiento. Recuperado el 2018, de Universidades: https://www.redalyc.org/pdf/373/37303803.pdf</w:t>
      </w:r>
    </w:p>
    <w:p w14:paraId="11AF1C65"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eastAsia="en-US"/>
        </w:rPr>
        <w:t xml:space="preserve">Díaz, H. (2014). Las Ciencias Sociales en la Sociedad del Conocimiento. Recuperado el 2018, de Diálogo Andino- Revista de Historia, </w:t>
      </w:r>
      <w:proofErr w:type="spellStart"/>
      <w:r w:rsidRPr="00BA74AB">
        <w:rPr>
          <w:rFonts w:eastAsiaTheme="minorHAnsi" w:cs="Times New Roman"/>
          <w:szCs w:val="24"/>
          <w:lang w:eastAsia="en-US"/>
        </w:rPr>
        <w:t>Geografia</w:t>
      </w:r>
      <w:proofErr w:type="spellEnd"/>
      <w:r w:rsidRPr="00BA74AB">
        <w:rPr>
          <w:rFonts w:eastAsiaTheme="minorHAnsi" w:cs="Times New Roman"/>
          <w:szCs w:val="24"/>
          <w:lang w:eastAsia="en-US"/>
        </w:rPr>
        <w:t xml:space="preserve"> y Cultura Andina. Universidad de Tarapacá: http://www.redalyc.org/articulo.oa?id=371333938001</w:t>
      </w:r>
    </w:p>
    <w:p w14:paraId="05E0FAD4"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eastAsia="en-US"/>
        </w:rPr>
        <w:t>García, F. P. (2001). Nativos digitales y modelos de aprendizaje. Recuperado el 26 de 09 de 2020, de http://ceur-ws.org/Vol-318/Garcia.pdf</w:t>
      </w:r>
    </w:p>
    <w:p w14:paraId="230349F8"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eastAsia="en-US"/>
        </w:rPr>
        <w:t xml:space="preserve">Gutiérrez, A. (1997). Integración Curricular de las TIC´s y Educación para los Medios en la Sociedad del </w:t>
      </w:r>
      <w:proofErr w:type="spellStart"/>
      <w:r w:rsidRPr="00BA74AB">
        <w:rPr>
          <w:rFonts w:eastAsiaTheme="minorHAnsi" w:cs="Times New Roman"/>
          <w:szCs w:val="24"/>
          <w:lang w:eastAsia="en-US"/>
        </w:rPr>
        <w:t>Conocimeinto</w:t>
      </w:r>
      <w:proofErr w:type="spellEnd"/>
      <w:r w:rsidRPr="00BA74AB">
        <w:rPr>
          <w:rFonts w:eastAsiaTheme="minorHAnsi" w:cs="Times New Roman"/>
          <w:szCs w:val="24"/>
          <w:lang w:eastAsia="en-US"/>
        </w:rPr>
        <w:t xml:space="preserve">. España: </w:t>
      </w:r>
      <w:proofErr w:type="spellStart"/>
      <w:r w:rsidRPr="00BA74AB">
        <w:rPr>
          <w:rFonts w:eastAsiaTheme="minorHAnsi" w:cs="Times New Roman"/>
          <w:szCs w:val="24"/>
          <w:lang w:eastAsia="en-US"/>
        </w:rPr>
        <w:t>Edicones</w:t>
      </w:r>
      <w:proofErr w:type="spellEnd"/>
      <w:r w:rsidRPr="00BA74AB">
        <w:rPr>
          <w:rFonts w:eastAsiaTheme="minorHAnsi" w:cs="Times New Roman"/>
          <w:szCs w:val="24"/>
          <w:lang w:eastAsia="en-US"/>
        </w:rPr>
        <w:t xml:space="preserve"> de la Torre.</w:t>
      </w:r>
    </w:p>
    <w:p w14:paraId="5039765A"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eastAsia="en-US"/>
        </w:rPr>
        <w:t xml:space="preserve">Henríquez, P. (2001). La Aplicación </w:t>
      </w:r>
      <w:proofErr w:type="spellStart"/>
      <w:r w:rsidRPr="00BA74AB">
        <w:rPr>
          <w:rFonts w:eastAsiaTheme="minorHAnsi" w:cs="Times New Roman"/>
          <w:szCs w:val="24"/>
          <w:lang w:eastAsia="en-US"/>
        </w:rPr>
        <w:t>didactica</w:t>
      </w:r>
      <w:proofErr w:type="spellEnd"/>
      <w:r w:rsidRPr="00BA74AB">
        <w:rPr>
          <w:rFonts w:eastAsiaTheme="minorHAnsi" w:cs="Times New Roman"/>
          <w:szCs w:val="24"/>
          <w:lang w:eastAsia="en-US"/>
        </w:rPr>
        <w:t xml:space="preserve"> de las Tecnologías de la </w:t>
      </w:r>
      <w:proofErr w:type="spellStart"/>
      <w:r w:rsidRPr="00BA74AB">
        <w:rPr>
          <w:rFonts w:eastAsiaTheme="minorHAnsi" w:cs="Times New Roman"/>
          <w:szCs w:val="24"/>
          <w:lang w:eastAsia="en-US"/>
        </w:rPr>
        <w:t>Informatica</w:t>
      </w:r>
      <w:proofErr w:type="spellEnd"/>
      <w:r w:rsidRPr="00BA74AB">
        <w:rPr>
          <w:rFonts w:eastAsiaTheme="minorHAnsi" w:cs="Times New Roman"/>
          <w:szCs w:val="24"/>
          <w:lang w:eastAsia="en-US"/>
        </w:rPr>
        <w:t xml:space="preserve"> y la Comunicación en la formación del siglo XXI. Recuperado el 2018, de Tesis Doctoral, Universidad Rovira I Virgili. Tarragona.</w:t>
      </w:r>
    </w:p>
    <w:p w14:paraId="477E2A92"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val="en-US" w:eastAsia="en-US"/>
        </w:rPr>
        <w:t>Holmberg, B. &amp;. (</w:t>
      </w:r>
      <w:proofErr w:type="spellStart"/>
      <w:r w:rsidRPr="00BA74AB">
        <w:rPr>
          <w:rFonts w:eastAsiaTheme="minorHAnsi" w:cs="Times New Roman"/>
          <w:szCs w:val="24"/>
          <w:lang w:val="en-US" w:eastAsia="en-US"/>
        </w:rPr>
        <w:t>s.f.</w:t>
      </w:r>
      <w:proofErr w:type="spellEnd"/>
      <w:r w:rsidRPr="00BA74AB">
        <w:rPr>
          <w:rFonts w:eastAsiaTheme="minorHAnsi" w:cs="Times New Roman"/>
          <w:szCs w:val="24"/>
          <w:lang w:val="en-US" w:eastAsia="en-US"/>
        </w:rPr>
        <w:t xml:space="preserve">). Guided didactic conversation in distance education. </w:t>
      </w:r>
      <w:r w:rsidRPr="00BA74AB">
        <w:rPr>
          <w:rFonts w:eastAsiaTheme="minorHAnsi" w:cs="Times New Roman"/>
          <w:szCs w:val="24"/>
          <w:lang w:eastAsia="en-US"/>
        </w:rPr>
        <w:t xml:space="preserve">En </w:t>
      </w:r>
      <w:proofErr w:type="spellStart"/>
      <w:r w:rsidRPr="00BA74AB">
        <w:rPr>
          <w:rFonts w:eastAsiaTheme="minorHAnsi" w:cs="Times New Roman"/>
          <w:szCs w:val="24"/>
          <w:lang w:eastAsia="en-US"/>
        </w:rPr>
        <w:t>Distance</w:t>
      </w:r>
      <w:proofErr w:type="spellEnd"/>
      <w:r w:rsidRPr="00BA74AB">
        <w:rPr>
          <w:rFonts w:eastAsiaTheme="minorHAnsi" w:cs="Times New Roman"/>
          <w:szCs w:val="24"/>
          <w:lang w:eastAsia="en-US"/>
        </w:rPr>
        <w:t xml:space="preserve"> </w:t>
      </w:r>
      <w:proofErr w:type="spellStart"/>
      <w:r w:rsidRPr="00BA74AB">
        <w:rPr>
          <w:rFonts w:eastAsiaTheme="minorHAnsi" w:cs="Times New Roman"/>
          <w:szCs w:val="24"/>
          <w:lang w:eastAsia="en-US"/>
        </w:rPr>
        <w:t>Education</w:t>
      </w:r>
      <w:proofErr w:type="spellEnd"/>
      <w:r w:rsidRPr="00BA74AB">
        <w:rPr>
          <w:rFonts w:eastAsiaTheme="minorHAnsi" w:cs="Times New Roman"/>
          <w:szCs w:val="24"/>
          <w:lang w:eastAsia="en-US"/>
        </w:rPr>
        <w:t xml:space="preserve">: International </w:t>
      </w:r>
      <w:proofErr w:type="spellStart"/>
      <w:r w:rsidRPr="00BA74AB">
        <w:rPr>
          <w:rFonts w:eastAsiaTheme="minorHAnsi" w:cs="Times New Roman"/>
          <w:szCs w:val="24"/>
          <w:lang w:eastAsia="en-US"/>
        </w:rPr>
        <w:t>Perspectives</w:t>
      </w:r>
      <w:proofErr w:type="spellEnd"/>
      <w:r w:rsidRPr="00BA74AB">
        <w:rPr>
          <w:rFonts w:eastAsiaTheme="minorHAnsi" w:cs="Times New Roman"/>
          <w:szCs w:val="24"/>
          <w:lang w:eastAsia="en-US"/>
        </w:rPr>
        <w:t xml:space="preserve"> (págs. 114-122). New York.</w:t>
      </w:r>
    </w:p>
    <w:p w14:paraId="4E33EEA4"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eastAsia="en-US"/>
        </w:rPr>
        <w:t>México, U. A. (2009). Plan General de Desarrollo 2009-2021. Recuperado el 2020, de Universidad Autónoma del Estado de México: http://web.uaemex.mx/abogado/doc/0057%20LinEdCont.pdf</w:t>
      </w:r>
    </w:p>
    <w:p w14:paraId="3956EDFC"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eastAsia="en-US"/>
        </w:rPr>
        <w:t xml:space="preserve">Ortega, F. (2007). ¿Una sociedad del </w:t>
      </w:r>
      <w:proofErr w:type="spellStart"/>
      <w:r w:rsidRPr="00BA74AB">
        <w:rPr>
          <w:rFonts w:eastAsiaTheme="minorHAnsi" w:cs="Times New Roman"/>
          <w:szCs w:val="24"/>
          <w:lang w:eastAsia="en-US"/>
        </w:rPr>
        <w:t>conocimeinto</w:t>
      </w:r>
      <w:proofErr w:type="spellEnd"/>
      <w:r w:rsidRPr="00BA74AB">
        <w:rPr>
          <w:rFonts w:eastAsiaTheme="minorHAnsi" w:cs="Times New Roman"/>
          <w:szCs w:val="24"/>
          <w:lang w:eastAsia="en-US"/>
        </w:rPr>
        <w:t xml:space="preserve"> sin intelectuales? Recuperado el 2017, de Universidad de los </w:t>
      </w:r>
      <w:proofErr w:type="spellStart"/>
      <w:r w:rsidRPr="00BA74AB">
        <w:rPr>
          <w:rFonts w:eastAsiaTheme="minorHAnsi" w:cs="Times New Roman"/>
          <w:szCs w:val="24"/>
          <w:lang w:eastAsia="en-US"/>
        </w:rPr>
        <w:t>Hemisterios</w:t>
      </w:r>
      <w:proofErr w:type="spellEnd"/>
      <w:r w:rsidRPr="00BA74AB">
        <w:rPr>
          <w:rFonts w:eastAsiaTheme="minorHAnsi" w:cs="Times New Roman"/>
          <w:szCs w:val="24"/>
          <w:lang w:eastAsia="en-US"/>
        </w:rPr>
        <w:t>: http://www.redalyc.org/articulo.oa?id=199520735006</w:t>
      </w:r>
    </w:p>
    <w:p w14:paraId="56F49F4F"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eastAsia="en-US"/>
        </w:rPr>
        <w:t>Salinas, J. (2004). Hacia un modelo de educación flexible: Elementos y reflexiones. Madrid, España: Pearson-Prentice Hall.</w:t>
      </w:r>
    </w:p>
    <w:p w14:paraId="01906D79"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proofErr w:type="spellStart"/>
      <w:r w:rsidRPr="00BA74AB">
        <w:rPr>
          <w:rFonts w:eastAsiaTheme="minorHAnsi" w:cs="Times New Roman"/>
          <w:szCs w:val="24"/>
          <w:lang w:eastAsia="en-US"/>
        </w:rPr>
        <w:t>Sangrá</w:t>
      </w:r>
      <w:proofErr w:type="spellEnd"/>
      <w:r w:rsidRPr="00BA74AB">
        <w:rPr>
          <w:rFonts w:eastAsiaTheme="minorHAnsi" w:cs="Times New Roman"/>
          <w:szCs w:val="24"/>
          <w:lang w:eastAsia="en-US"/>
        </w:rPr>
        <w:t xml:space="preserve">, A. (2003). La integración de las TIC´s a la Universidad: una aproximación </w:t>
      </w:r>
      <w:proofErr w:type="spellStart"/>
      <w:r w:rsidRPr="00BA74AB">
        <w:rPr>
          <w:rFonts w:eastAsiaTheme="minorHAnsi" w:cs="Times New Roman"/>
          <w:szCs w:val="24"/>
          <w:lang w:eastAsia="en-US"/>
        </w:rPr>
        <w:t>estrategica</w:t>
      </w:r>
      <w:proofErr w:type="spellEnd"/>
      <w:r w:rsidRPr="00BA74AB">
        <w:rPr>
          <w:rFonts w:eastAsiaTheme="minorHAnsi" w:cs="Times New Roman"/>
          <w:szCs w:val="24"/>
          <w:lang w:eastAsia="en-US"/>
        </w:rPr>
        <w:t xml:space="preserve">. Proyecto de investigación. </w:t>
      </w:r>
      <w:proofErr w:type="spellStart"/>
      <w:r w:rsidRPr="00BA74AB">
        <w:rPr>
          <w:rFonts w:eastAsiaTheme="minorHAnsi" w:cs="Times New Roman"/>
          <w:szCs w:val="24"/>
          <w:lang w:eastAsia="en-US"/>
        </w:rPr>
        <w:t>Univerdiad</w:t>
      </w:r>
      <w:proofErr w:type="spellEnd"/>
      <w:r w:rsidRPr="00BA74AB">
        <w:rPr>
          <w:rFonts w:eastAsiaTheme="minorHAnsi" w:cs="Times New Roman"/>
          <w:szCs w:val="24"/>
          <w:lang w:eastAsia="en-US"/>
        </w:rPr>
        <w:t xml:space="preserve"> Oberta de Catalunya, Barcelona. </w:t>
      </w:r>
    </w:p>
    <w:p w14:paraId="1CC47148"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eastAsia="en-US"/>
        </w:rPr>
        <w:t>Torres, S. A. (2012). ¿Hacia una sociedad del conocimiento? consideraciones a partir del desarrollo de la ciencia, la educación superior y las TIC´s. Recuperado el 2019, de https://www.facebook.com/sharer/sharer.php?u=https%3A%2F%2Fredie.uabc.mx%2Findex.php%2Fredie%2Farticle%2Fview%2F307%2F662</w:t>
      </w:r>
    </w:p>
    <w:p w14:paraId="373AA515" w14:textId="77777777" w:rsidR="00BA74AB" w:rsidRPr="00BA74AB" w:rsidRDefault="00BA74AB" w:rsidP="00BA74AB">
      <w:pPr>
        <w:tabs>
          <w:tab w:val="left" w:pos="709"/>
        </w:tabs>
        <w:spacing w:before="0" w:after="0"/>
        <w:ind w:left="709" w:hanging="709"/>
        <w:contextualSpacing/>
        <w:jc w:val="both"/>
        <w:rPr>
          <w:rFonts w:eastAsiaTheme="minorHAnsi" w:cs="Times New Roman"/>
          <w:szCs w:val="24"/>
          <w:lang w:eastAsia="en-US"/>
        </w:rPr>
      </w:pPr>
      <w:r w:rsidRPr="00BA74AB">
        <w:rPr>
          <w:rFonts w:eastAsiaTheme="minorHAnsi" w:cs="Times New Roman"/>
          <w:szCs w:val="24"/>
          <w:lang w:eastAsia="en-US"/>
        </w:rPr>
        <w:t>UNESCO. (1998). Declaración mundial sobre la educación superior en el siglo XXI: Visión, acción y marco de acción prioritaria para el cambio y el desarrollo de la educación superior. Recuperado el 2019, de http://www.unesco.org/education/educprog/wche/declaration_spa.htm</w:t>
      </w:r>
    </w:p>
    <w:p w14:paraId="21662527" w14:textId="66AC1957" w:rsidR="001230C6" w:rsidRDefault="001230C6" w:rsidP="00AC2227">
      <w:pPr>
        <w:tabs>
          <w:tab w:val="left" w:pos="709"/>
        </w:tabs>
        <w:spacing w:before="0" w:after="0" w:line="240" w:lineRule="auto"/>
        <w:contextualSpacing/>
        <w:jc w:val="both"/>
        <w:rPr>
          <w:rFonts w:eastAsiaTheme="minorHAnsi" w:cs="Times New Roman"/>
          <w:szCs w:val="24"/>
          <w:lang w:eastAsia="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230C6" w:rsidRPr="00D07F3D" w14:paraId="51A93F97" w14:textId="77777777" w:rsidTr="002B6B89">
        <w:tc>
          <w:tcPr>
            <w:tcW w:w="3045" w:type="dxa"/>
            <w:shd w:val="clear" w:color="auto" w:fill="auto"/>
            <w:tcMar>
              <w:top w:w="100" w:type="dxa"/>
              <w:left w:w="100" w:type="dxa"/>
              <w:bottom w:w="100" w:type="dxa"/>
              <w:right w:w="100" w:type="dxa"/>
            </w:tcMar>
          </w:tcPr>
          <w:p w14:paraId="6F262ABA" w14:textId="77777777" w:rsidR="001230C6" w:rsidRPr="00D07F3D" w:rsidRDefault="001230C6" w:rsidP="002B6B89">
            <w:pPr>
              <w:pStyle w:val="Ttulo3"/>
              <w:widowControl w:val="0"/>
              <w:spacing w:before="0" w:line="240" w:lineRule="auto"/>
              <w:rPr>
                <w:rFonts w:ascii="Times New Roman" w:hAnsi="Times New Roman" w:cs="Times New Roman"/>
                <w:color w:val="000000" w:themeColor="text1"/>
              </w:rPr>
            </w:pPr>
            <w:r w:rsidRPr="00D07F3D">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26421EED" w14:textId="7631F19B" w:rsidR="001230C6" w:rsidRPr="00D07F3D" w:rsidRDefault="001230C6" w:rsidP="002B6B89">
            <w:pPr>
              <w:pStyle w:val="Ttulo3"/>
              <w:widowControl w:val="0"/>
              <w:spacing w:before="0" w:line="240" w:lineRule="auto"/>
              <w:rPr>
                <w:rFonts w:ascii="Times New Roman" w:hAnsi="Times New Roman" w:cs="Times New Roman"/>
                <w:color w:val="000000" w:themeColor="text1"/>
              </w:rPr>
            </w:pPr>
            <w:bookmarkStart w:id="9" w:name="_btsjgdfgjwkr" w:colFirst="0" w:colLast="0"/>
            <w:bookmarkEnd w:id="9"/>
            <w:r w:rsidRPr="00D07F3D">
              <w:rPr>
                <w:rFonts w:ascii="Times New Roman" w:hAnsi="Times New Roman" w:cs="Times New Roman"/>
                <w:color w:val="000000" w:themeColor="text1"/>
              </w:rPr>
              <w:t>Autor (es)</w:t>
            </w:r>
          </w:p>
        </w:tc>
      </w:tr>
      <w:tr w:rsidR="001230C6" w:rsidRPr="00D07F3D" w14:paraId="5B698A3B" w14:textId="77777777" w:rsidTr="002B6B89">
        <w:tc>
          <w:tcPr>
            <w:tcW w:w="3045" w:type="dxa"/>
            <w:shd w:val="clear" w:color="auto" w:fill="auto"/>
            <w:tcMar>
              <w:top w:w="100" w:type="dxa"/>
              <w:left w:w="100" w:type="dxa"/>
              <w:bottom w:w="100" w:type="dxa"/>
              <w:right w:w="100" w:type="dxa"/>
            </w:tcMar>
          </w:tcPr>
          <w:p w14:paraId="64F9675C"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Conceptualización</w:t>
            </w:r>
          </w:p>
        </w:tc>
        <w:tc>
          <w:tcPr>
            <w:tcW w:w="6315" w:type="dxa"/>
            <w:shd w:val="clear" w:color="auto" w:fill="auto"/>
            <w:tcMar>
              <w:top w:w="100" w:type="dxa"/>
              <w:left w:w="100" w:type="dxa"/>
              <w:bottom w:w="100" w:type="dxa"/>
              <w:right w:w="100" w:type="dxa"/>
            </w:tcMar>
          </w:tcPr>
          <w:p w14:paraId="2B14E387" w14:textId="096C3B79"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 xml:space="preserve">Patricia </w:t>
            </w:r>
            <w:r w:rsidR="00DC7761" w:rsidRPr="00D07F3D">
              <w:rPr>
                <w:rFonts w:cs="Times New Roman"/>
                <w:color w:val="000000" w:themeColor="text1"/>
                <w:szCs w:val="24"/>
              </w:rPr>
              <w:t>Delgadillo Gómez</w:t>
            </w:r>
          </w:p>
        </w:tc>
      </w:tr>
      <w:tr w:rsidR="001230C6" w:rsidRPr="00D07F3D" w14:paraId="4437CDF5" w14:textId="77777777" w:rsidTr="002B6B89">
        <w:tc>
          <w:tcPr>
            <w:tcW w:w="3045" w:type="dxa"/>
            <w:shd w:val="clear" w:color="auto" w:fill="auto"/>
            <w:tcMar>
              <w:top w:w="100" w:type="dxa"/>
              <w:left w:w="100" w:type="dxa"/>
              <w:bottom w:w="100" w:type="dxa"/>
              <w:right w:w="100" w:type="dxa"/>
            </w:tcMar>
          </w:tcPr>
          <w:p w14:paraId="7AE8F19E"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Metodología</w:t>
            </w:r>
          </w:p>
        </w:tc>
        <w:tc>
          <w:tcPr>
            <w:tcW w:w="6315" w:type="dxa"/>
            <w:shd w:val="clear" w:color="auto" w:fill="auto"/>
            <w:tcMar>
              <w:top w:w="100" w:type="dxa"/>
              <w:left w:w="100" w:type="dxa"/>
              <w:bottom w:w="100" w:type="dxa"/>
              <w:right w:w="100" w:type="dxa"/>
            </w:tcMar>
          </w:tcPr>
          <w:p w14:paraId="2F3CA2A1" w14:textId="6936E739"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Leisdy Del Carmen Gutiérrez Olmos</w:t>
            </w:r>
          </w:p>
        </w:tc>
      </w:tr>
      <w:tr w:rsidR="001230C6" w:rsidRPr="00D07F3D" w14:paraId="296EF0EA" w14:textId="77777777" w:rsidTr="002B6B89">
        <w:tc>
          <w:tcPr>
            <w:tcW w:w="3045" w:type="dxa"/>
            <w:shd w:val="clear" w:color="auto" w:fill="auto"/>
            <w:tcMar>
              <w:top w:w="100" w:type="dxa"/>
              <w:left w:w="100" w:type="dxa"/>
              <w:bottom w:w="100" w:type="dxa"/>
              <w:right w:w="100" w:type="dxa"/>
            </w:tcMar>
          </w:tcPr>
          <w:p w14:paraId="2BE5172F"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Software</w:t>
            </w:r>
          </w:p>
        </w:tc>
        <w:tc>
          <w:tcPr>
            <w:tcW w:w="6315" w:type="dxa"/>
            <w:shd w:val="clear" w:color="auto" w:fill="auto"/>
            <w:tcMar>
              <w:top w:w="100" w:type="dxa"/>
              <w:left w:w="100" w:type="dxa"/>
              <w:bottom w:w="100" w:type="dxa"/>
              <w:right w:w="100" w:type="dxa"/>
            </w:tcMar>
          </w:tcPr>
          <w:p w14:paraId="220B6002" w14:textId="37E73C6E"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 xml:space="preserve">Patricia </w:t>
            </w:r>
            <w:r w:rsidR="00DC7761" w:rsidRPr="00D07F3D">
              <w:rPr>
                <w:rFonts w:cs="Times New Roman"/>
                <w:color w:val="000000" w:themeColor="text1"/>
                <w:szCs w:val="24"/>
              </w:rPr>
              <w:t>Delgadillo Gómez</w:t>
            </w:r>
          </w:p>
        </w:tc>
      </w:tr>
      <w:tr w:rsidR="001230C6" w:rsidRPr="00D07F3D" w14:paraId="56A9E070" w14:textId="77777777" w:rsidTr="002B6B89">
        <w:tc>
          <w:tcPr>
            <w:tcW w:w="3045" w:type="dxa"/>
            <w:shd w:val="clear" w:color="auto" w:fill="auto"/>
            <w:tcMar>
              <w:top w:w="100" w:type="dxa"/>
              <w:left w:w="100" w:type="dxa"/>
              <w:bottom w:w="100" w:type="dxa"/>
              <w:right w:w="100" w:type="dxa"/>
            </w:tcMar>
          </w:tcPr>
          <w:p w14:paraId="201CFFBA"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Validación</w:t>
            </w:r>
          </w:p>
        </w:tc>
        <w:tc>
          <w:tcPr>
            <w:tcW w:w="6315" w:type="dxa"/>
            <w:shd w:val="clear" w:color="auto" w:fill="auto"/>
            <w:tcMar>
              <w:top w:w="100" w:type="dxa"/>
              <w:left w:w="100" w:type="dxa"/>
              <w:bottom w:w="100" w:type="dxa"/>
              <w:right w:w="100" w:type="dxa"/>
            </w:tcMar>
          </w:tcPr>
          <w:p w14:paraId="5ED619D5" w14:textId="7E5F4DD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 xml:space="preserve">Adriana Mercedes </w:t>
            </w:r>
            <w:r w:rsidR="00DC7761" w:rsidRPr="00D07F3D">
              <w:rPr>
                <w:rFonts w:cs="Times New Roman"/>
                <w:color w:val="000000" w:themeColor="text1"/>
                <w:szCs w:val="24"/>
              </w:rPr>
              <w:t>Ruiz Reynoso</w:t>
            </w:r>
          </w:p>
        </w:tc>
      </w:tr>
      <w:tr w:rsidR="001230C6" w:rsidRPr="00D07F3D" w14:paraId="00F1D21F" w14:textId="77777777" w:rsidTr="002B6B89">
        <w:tc>
          <w:tcPr>
            <w:tcW w:w="3045" w:type="dxa"/>
            <w:shd w:val="clear" w:color="auto" w:fill="auto"/>
            <w:tcMar>
              <w:top w:w="100" w:type="dxa"/>
              <w:left w:w="100" w:type="dxa"/>
              <w:bottom w:w="100" w:type="dxa"/>
              <w:right w:w="100" w:type="dxa"/>
            </w:tcMar>
          </w:tcPr>
          <w:p w14:paraId="4E13FD48"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Análisis Formal</w:t>
            </w:r>
          </w:p>
        </w:tc>
        <w:tc>
          <w:tcPr>
            <w:tcW w:w="6315" w:type="dxa"/>
            <w:shd w:val="clear" w:color="auto" w:fill="auto"/>
            <w:tcMar>
              <w:top w:w="100" w:type="dxa"/>
              <w:left w:w="100" w:type="dxa"/>
              <w:bottom w:w="100" w:type="dxa"/>
              <w:right w:w="100" w:type="dxa"/>
            </w:tcMar>
          </w:tcPr>
          <w:p w14:paraId="47E03F86" w14:textId="6BF144BB"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 xml:space="preserve">Sara Lilia García Pérez </w:t>
            </w:r>
          </w:p>
        </w:tc>
      </w:tr>
      <w:tr w:rsidR="001230C6" w:rsidRPr="00D07F3D" w14:paraId="52EB6685" w14:textId="77777777" w:rsidTr="002B6B89">
        <w:tc>
          <w:tcPr>
            <w:tcW w:w="3045" w:type="dxa"/>
            <w:shd w:val="clear" w:color="auto" w:fill="auto"/>
            <w:tcMar>
              <w:top w:w="100" w:type="dxa"/>
              <w:left w:w="100" w:type="dxa"/>
              <w:bottom w:w="100" w:type="dxa"/>
              <w:right w:w="100" w:type="dxa"/>
            </w:tcMar>
          </w:tcPr>
          <w:p w14:paraId="5816ABF4"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Investigación</w:t>
            </w:r>
          </w:p>
        </w:tc>
        <w:tc>
          <w:tcPr>
            <w:tcW w:w="6315" w:type="dxa"/>
            <w:shd w:val="clear" w:color="auto" w:fill="auto"/>
            <w:tcMar>
              <w:top w:w="100" w:type="dxa"/>
              <w:left w:w="100" w:type="dxa"/>
              <w:bottom w:w="100" w:type="dxa"/>
              <w:right w:w="100" w:type="dxa"/>
            </w:tcMar>
          </w:tcPr>
          <w:p w14:paraId="4D97C849" w14:textId="67A54259"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Leisdy Del Carmen Gutiérrez Olmos</w:t>
            </w:r>
          </w:p>
        </w:tc>
      </w:tr>
      <w:tr w:rsidR="001230C6" w:rsidRPr="00D07F3D" w14:paraId="0FCAC382" w14:textId="77777777" w:rsidTr="002B6B89">
        <w:tc>
          <w:tcPr>
            <w:tcW w:w="3045" w:type="dxa"/>
            <w:shd w:val="clear" w:color="auto" w:fill="auto"/>
            <w:tcMar>
              <w:top w:w="100" w:type="dxa"/>
              <w:left w:w="100" w:type="dxa"/>
              <w:bottom w:w="100" w:type="dxa"/>
              <w:right w:w="100" w:type="dxa"/>
            </w:tcMar>
          </w:tcPr>
          <w:p w14:paraId="2BC8D987"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Recursos</w:t>
            </w:r>
          </w:p>
        </w:tc>
        <w:tc>
          <w:tcPr>
            <w:tcW w:w="6315" w:type="dxa"/>
            <w:shd w:val="clear" w:color="auto" w:fill="auto"/>
            <w:tcMar>
              <w:top w:w="100" w:type="dxa"/>
              <w:left w:w="100" w:type="dxa"/>
              <w:bottom w:w="100" w:type="dxa"/>
              <w:right w:w="100" w:type="dxa"/>
            </w:tcMar>
          </w:tcPr>
          <w:p w14:paraId="6ED8D75B" w14:textId="339A0A1D"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 xml:space="preserve">Matilde Gómez Méndez </w:t>
            </w:r>
          </w:p>
        </w:tc>
      </w:tr>
      <w:tr w:rsidR="001230C6" w:rsidRPr="00D07F3D" w14:paraId="06E86FDB" w14:textId="77777777" w:rsidTr="002B6B89">
        <w:tc>
          <w:tcPr>
            <w:tcW w:w="3045" w:type="dxa"/>
            <w:shd w:val="clear" w:color="auto" w:fill="auto"/>
            <w:tcMar>
              <w:top w:w="100" w:type="dxa"/>
              <w:left w:w="100" w:type="dxa"/>
              <w:bottom w:w="100" w:type="dxa"/>
              <w:right w:w="100" w:type="dxa"/>
            </w:tcMar>
          </w:tcPr>
          <w:p w14:paraId="70BB1908"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Curación de datos</w:t>
            </w:r>
          </w:p>
        </w:tc>
        <w:tc>
          <w:tcPr>
            <w:tcW w:w="6315" w:type="dxa"/>
            <w:shd w:val="clear" w:color="auto" w:fill="auto"/>
            <w:tcMar>
              <w:top w:w="100" w:type="dxa"/>
              <w:left w:w="100" w:type="dxa"/>
              <w:bottom w:w="100" w:type="dxa"/>
              <w:right w:w="100" w:type="dxa"/>
            </w:tcMar>
          </w:tcPr>
          <w:p w14:paraId="1C8DCC6F" w14:textId="13F0A4DE"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 xml:space="preserve">Adriana Mercedes </w:t>
            </w:r>
            <w:r w:rsidR="00DC7761" w:rsidRPr="00D07F3D">
              <w:rPr>
                <w:rFonts w:cs="Times New Roman"/>
                <w:color w:val="000000" w:themeColor="text1"/>
                <w:szCs w:val="24"/>
              </w:rPr>
              <w:t>Ruiz Reynoso</w:t>
            </w:r>
            <w:r w:rsidRPr="00D07F3D">
              <w:rPr>
                <w:rFonts w:cs="Times New Roman"/>
                <w:color w:val="000000" w:themeColor="text1"/>
                <w:szCs w:val="24"/>
              </w:rPr>
              <w:t xml:space="preserve"> </w:t>
            </w:r>
          </w:p>
        </w:tc>
      </w:tr>
      <w:tr w:rsidR="001230C6" w:rsidRPr="00D07F3D" w14:paraId="75ACD277" w14:textId="77777777" w:rsidTr="002B6B89">
        <w:tc>
          <w:tcPr>
            <w:tcW w:w="3045" w:type="dxa"/>
            <w:shd w:val="clear" w:color="auto" w:fill="auto"/>
            <w:tcMar>
              <w:top w:w="100" w:type="dxa"/>
              <w:left w:w="100" w:type="dxa"/>
              <w:bottom w:w="100" w:type="dxa"/>
              <w:right w:w="100" w:type="dxa"/>
            </w:tcMar>
          </w:tcPr>
          <w:p w14:paraId="1E17DA82"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23D67756" w14:textId="4186EBED"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Matilde Gómez Méndez</w:t>
            </w:r>
          </w:p>
        </w:tc>
      </w:tr>
      <w:tr w:rsidR="001230C6" w:rsidRPr="00D07F3D" w14:paraId="50150E9C" w14:textId="77777777" w:rsidTr="002B6B89">
        <w:tc>
          <w:tcPr>
            <w:tcW w:w="3045" w:type="dxa"/>
            <w:shd w:val="clear" w:color="auto" w:fill="auto"/>
            <w:tcMar>
              <w:top w:w="100" w:type="dxa"/>
              <w:left w:w="100" w:type="dxa"/>
              <w:bottom w:w="100" w:type="dxa"/>
              <w:right w:w="100" w:type="dxa"/>
            </w:tcMar>
          </w:tcPr>
          <w:p w14:paraId="0213103A"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42083639" w14:textId="0DAD6CF9"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Matilde Gómez Méndez</w:t>
            </w:r>
          </w:p>
        </w:tc>
      </w:tr>
      <w:tr w:rsidR="001230C6" w:rsidRPr="00D07F3D" w14:paraId="58292967" w14:textId="77777777" w:rsidTr="002B6B89">
        <w:tc>
          <w:tcPr>
            <w:tcW w:w="3045" w:type="dxa"/>
            <w:shd w:val="clear" w:color="auto" w:fill="auto"/>
            <w:tcMar>
              <w:top w:w="100" w:type="dxa"/>
              <w:left w:w="100" w:type="dxa"/>
              <w:bottom w:w="100" w:type="dxa"/>
              <w:right w:w="100" w:type="dxa"/>
            </w:tcMar>
          </w:tcPr>
          <w:p w14:paraId="52DE51B5"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Visualización</w:t>
            </w:r>
          </w:p>
        </w:tc>
        <w:tc>
          <w:tcPr>
            <w:tcW w:w="6315" w:type="dxa"/>
            <w:shd w:val="clear" w:color="auto" w:fill="auto"/>
            <w:tcMar>
              <w:top w:w="100" w:type="dxa"/>
              <w:left w:w="100" w:type="dxa"/>
              <w:bottom w:w="100" w:type="dxa"/>
              <w:right w:w="100" w:type="dxa"/>
            </w:tcMar>
          </w:tcPr>
          <w:p w14:paraId="0CF618FC" w14:textId="0F16CE04"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Sara Lilia García Pérez</w:t>
            </w:r>
          </w:p>
        </w:tc>
      </w:tr>
      <w:tr w:rsidR="001230C6" w:rsidRPr="00D07F3D" w14:paraId="2E8003EC" w14:textId="77777777" w:rsidTr="002B6B89">
        <w:tc>
          <w:tcPr>
            <w:tcW w:w="3045" w:type="dxa"/>
            <w:shd w:val="clear" w:color="auto" w:fill="auto"/>
            <w:tcMar>
              <w:top w:w="100" w:type="dxa"/>
              <w:left w:w="100" w:type="dxa"/>
              <w:bottom w:w="100" w:type="dxa"/>
              <w:right w:w="100" w:type="dxa"/>
            </w:tcMar>
          </w:tcPr>
          <w:p w14:paraId="3E26348D"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Supervisión</w:t>
            </w:r>
          </w:p>
        </w:tc>
        <w:tc>
          <w:tcPr>
            <w:tcW w:w="6315" w:type="dxa"/>
            <w:shd w:val="clear" w:color="auto" w:fill="auto"/>
            <w:tcMar>
              <w:top w:w="100" w:type="dxa"/>
              <w:left w:w="100" w:type="dxa"/>
              <w:bottom w:w="100" w:type="dxa"/>
              <w:right w:w="100" w:type="dxa"/>
            </w:tcMar>
          </w:tcPr>
          <w:p w14:paraId="4E4E5782" w14:textId="39472FB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 xml:space="preserve">Leisdy Del Carmen Gutiérrez Olmos </w:t>
            </w:r>
          </w:p>
        </w:tc>
      </w:tr>
      <w:tr w:rsidR="001230C6" w:rsidRPr="00D07F3D" w14:paraId="0F7D22C0" w14:textId="77777777" w:rsidTr="002B6B89">
        <w:tc>
          <w:tcPr>
            <w:tcW w:w="3045" w:type="dxa"/>
            <w:shd w:val="clear" w:color="auto" w:fill="auto"/>
            <w:tcMar>
              <w:top w:w="100" w:type="dxa"/>
              <w:left w:w="100" w:type="dxa"/>
              <w:bottom w:w="100" w:type="dxa"/>
              <w:right w:w="100" w:type="dxa"/>
            </w:tcMar>
          </w:tcPr>
          <w:p w14:paraId="00234B95"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463C39AB" w14:textId="5EA2C386"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 xml:space="preserve">Patricia </w:t>
            </w:r>
            <w:r w:rsidR="00DC7761" w:rsidRPr="00D07F3D">
              <w:rPr>
                <w:rFonts w:cs="Times New Roman"/>
                <w:color w:val="000000" w:themeColor="text1"/>
                <w:szCs w:val="24"/>
              </w:rPr>
              <w:t>Delgadillo Gómez</w:t>
            </w:r>
          </w:p>
        </w:tc>
      </w:tr>
      <w:tr w:rsidR="001230C6" w:rsidRPr="00D07F3D" w14:paraId="54C37E63" w14:textId="77777777" w:rsidTr="002B6B89">
        <w:tc>
          <w:tcPr>
            <w:tcW w:w="3045" w:type="dxa"/>
            <w:shd w:val="clear" w:color="auto" w:fill="auto"/>
            <w:tcMar>
              <w:top w:w="100" w:type="dxa"/>
              <w:left w:w="100" w:type="dxa"/>
              <w:bottom w:w="100" w:type="dxa"/>
              <w:right w:w="100" w:type="dxa"/>
            </w:tcMar>
          </w:tcPr>
          <w:p w14:paraId="4EAADA1E" w14:textId="77777777"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Adquisición de fondos</w:t>
            </w:r>
          </w:p>
        </w:tc>
        <w:tc>
          <w:tcPr>
            <w:tcW w:w="6315" w:type="dxa"/>
            <w:shd w:val="clear" w:color="auto" w:fill="auto"/>
            <w:tcMar>
              <w:top w:w="100" w:type="dxa"/>
              <w:left w:w="100" w:type="dxa"/>
              <w:bottom w:w="100" w:type="dxa"/>
              <w:right w:w="100" w:type="dxa"/>
            </w:tcMar>
          </w:tcPr>
          <w:p w14:paraId="137A455B" w14:textId="522CA2F3" w:rsidR="001230C6" w:rsidRPr="00D07F3D" w:rsidRDefault="001230C6" w:rsidP="001230C6">
            <w:pPr>
              <w:widowControl w:val="0"/>
              <w:spacing w:before="0" w:after="0" w:line="240" w:lineRule="auto"/>
              <w:rPr>
                <w:rFonts w:cs="Times New Roman"/>
                <w:color w:val="000000" w:themeColor="text1"/>
                <w:szCs w:val="24"/>
              </w:rPr>
            </w:pPr>
            <w:r w:rsidRPr="00D07F3D">
              <w:rPr>
                <w:rFonts w:cs="Times New Roman"/>
                <w:color w:val="000000" w:themeColor="text1"/>
                <w:szCs w:val="24"/>
              </w:rPr>
              <w:t xml:space="preserve">Adriana Mercedes </w:t>
            </w:r>
            <w:r w:rsidR="00DC7761" w:rsidRPr="00D07F3D">
              <w:rPr>
                <w:rFonts w:cs="Times New Roman"/>
                <w:color w:val="000000" w:themeColor="text1"/>
                <w:szCs w:val="24"/>
              </w:rPr>
              <w:t>Ruiz Reynoso</w:t>
            </w:r>
            <w:r w:rsidRPr="00D07F3D">
              <w:rPr>
                <w:rFonts w:cs="Times New Roman"/>
                <w:color w:val="000000" w:themeColor="text1"/>
                <w:szCs w:val="24"/>
              </w:rPr>
              <w:t xml:space="preserve"> </w:t>
            </w:r>
          </w:p>
        </w:tc>
      </w:tr>
    </w:tbl>
    <w:p w14:paraId="1C15107C" w14:textId="77777777" w:rsidR="001230C6" w:rsidRPr="00A51F60" w:rsidRDefault="001230C6" w:rsidP="00AC2227">
      <w:pPr>
        <w:tabs>
          <w:tab w:val="left" w:pos="709"/>
        </w:tabs>
        <w:spacing w:before="0" w:after="0" w:line="240" w:lineRule="auto"/>
        <w:contextualSpacing/>
        <w:jc w:val="both"/>
        <w:rPr>
          <w:rFonts w:eastAsiaTheme="minorHAnsi" w:cs="Times New Roman"/>
          <w:szCs w:val="24"/>
          <w:lang w:eastAsia="en-US"/>
        </w:rPr>
      </w:pPr>
    </w:p>
    <w:sectPr w:rsidR="001230C6" w:rsidRPr="00A51F60" w:rsidSect="00CA236E">
      <w:headerReference w:type="default" r:id="rId25"/>
      <w:footerReference w:type="default" r:id="rId26"/>
      <w:pgSz w:w="11906" w:h="16838"/>
      <w:pgMar w:top="1276" w:right="1701" w:bottom="1135" w:left="1701" w:header="142"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A1B8" w14:textId="77777777" w:rsidR="00363B63" w:rsidRDefault="00363B63" w:rsidP="00FE0A00">
      <w:pPr>
        <w:spacing w:before="0" w:after="0" w:line="240" w:lineRule="auto"/>
      </w:pPr>
      <w:r>
        <w:separator/>
      </w:r>
    </w:p>
  </w:endnote>
  <w:endnote w:type="continuationSeparator" w:id="0">
    <w:p w14:paraId="6F0C17C3" w14:textId="77777777" w:rsidR="00363B63" w:rsidRDefault="00363B63" w:rsidP="00FE0A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5D10" w14:textId="23DBFFCB" w:rsidR="00CC6512" w:rsidRDefault="00CC6512">
    <w:pPr>
      <w:pStyle w:val="Piedepgina"/>
    </w:pPr>
    <w:r>
      <w:t xml:space="preserve">               </w:t>
    </w:r>
    <w:r>
      <w:rPr>
        <w:noProof/>
        <w:lang w:val="es-ES" w:eastAsia="es-ES"/>
      </w:rPr>
      <w:drawing>
        <wp:inline distT="0" distB="0" distL="0" distR="0" wp14:anchorId="307CF0BA" wp14:editId="442BDC26">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asciiTheme="minorHAnsi" w:hAnsiTheme="minorHAnsi" w:cstheme="minorHAnsi"/>
        <w:b/>
        <w:sz w:val="22"/>
        <w:szCs w:val="18"/>
      </w:rPr>
      <w:t xml:space="preserve">Vol. 12, Núm. 22 </w:t>
    </w:r>
    <w:proofErr w:type="gramStart"/>
    <w:r w:rsidRPr="00B97B98">
      <w:rPr>
        <w:rFonts w:asciiTheme="minorHAnsi" w:hAnsiTheme="minorHAnsi" w:cstheme="minorHAnsi"/>
        <w:b/>
        <w:sz w:val="22"/>
        <w:szCs w:val="18"/>
      </w:rPr>
      <w:t>Enero</w:t>
    </w:r>
    <w:proofErr w:type="gramEnd"/>
    <w:r w:rsidRPr="00B97B98">
      <w:rPr>
        <w:rFonts w:asciiTheme="minorHAnsi" w:hAnsiTheme="minorHAnsi" w:cstheme="minorHAnsi"/>
        <w:b/>
        <w:sz w:val="22"/>
        <w:szCs w:val="18"/>
      </w:rPr>
      <w:t xml:space="preserve"> - Junio 2021, e</w:t>
    </w:r>
    <w:r w:rsidR="003A20B6">
      <w:rPr>
        <w:rFonts w:asciiTheme="minorHAnsi" w:hAnsiTheme="minorHAnsi" w:cstheme="minorHAnsi"/>
        <w:b/>
        <w:sz w:val="22"/>
        <w:szCs w:val="18"/>
      </w:rPr>
      <w:t>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E3E5" w14:textId="77777777" w:rsidR="00363B63" w:rsidRDefault="00363B63" w:rsidP="00FE0A00">
      <w:pPr>
        <w:spacing w:before="0" w:after="0" w:line="240" w:lineRule="auto"/>
      </w:pPr>
      <w:r>
        <w:separator/>
      </w:r>
    </w:p>
  </w:footnote>
  <w:footnote w:type="continuationSeparator" w:id="0">
    <w:p w14:paraId="766B2A67" w14:textId="77777777" w:rsidR="00363B63" w:rsidRDefault="00363B63" w:rsidP="00FE0A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519B" w14:textId="105271B3" w:rsidR="00CC6512" w:rsidRDefault="00CC6512" w:rsidP="00B97B98">
    <w:pPr>
      <w:pStyle w:val="Encabezado"/>
      <w:jc w:val="center"/>
    </w:pPr>
    <w:r w:rsidRPr="005A563C">
      <w:rPr>
        <w:noProof/>
        <w:lang w:val="es-ES" w:eastAsia="es-ES"/>
      </w:rPr>
      <w:drawing>
        <wp:inline distT="0" distB="0" distL="0" distR="0" wp14:anchorId="45E09168" wp14:editId="71CCB3D0">
          <wp:extent cx="5400040" cy="63246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F3"/>
    <w:rsid w:val="000345B8"/>
    <w:rsid w:val="00037697"/>
    <w:rsid w:val="0005298B"/>
    <w:rsid w:val="000C502E"/>
    <w:rsid w:val="000D5BB2"/>
    <w:rsid w:val="000F5288"/>
    <w:rsid w:val="001230C6"/>
    <w:rsid w:val="001238E1"/>
    <w:rsid w:val="0013352C"/>
    <w:rsid w:val="00167AFC"/>
    <w:rsid w:val="00171679"/>
    <w:rsid w:val="00172AB5"/>
    <w:rsid w:val="00177F4F"/>
    <w:rsid w:val="00196318"/>
    <w:rsid w:val="00196C98"/>
    <w:rsid w:val="001A3FCD"/>
    <w:rsid w:val="001F3602"/>
    <w:rsid w:val="001F6A86"/>
    <w:rsid w:val="001F7E55"/>
    <w:rsid w:val="0020304A"/>
    <w:rsid w:val="00222D2D"/>
    <w:rsid w:val="00227A6B"/>
    <w:rsid w:val="00235D8D"/>
    <w:rsid w:val="00241366"/>
    <w:rsid w:val="00285F97"/>
    <w:rsid w:val="00294CFF"/>
    <w:rsid w:val="002B1162"/>
    <w:rsid w:val="002D55FE"/>
    <w:rsid w:val="002E7FB4"/>
    <w:rsid w:val="003418D9"/>
    <w:rsid w:val="00356924"/>
    <w:rsid w:val="003610F6"/>
    <w:rsid w:val="0036124B"/>
    <w:rsid w:val="003630DB"/>
    <w:rsid w:val="00363B63"/>
    <w:rsid w:val="00395E98"/>
    <w:rsid w:val="003A0709"/>
    <w:rsid w:val="003A20B6"/>
    <w:rsid w:val="003B06E3"/>
    <w:rsid w:val="003B0725"/>
    <w:rsid w:val="003D6D55"/>
    <w:rsid w:val="003E0509"/>
    <w:rsid w:val="003E0780"/>
    <w:rsid w:val="0040534C"/>
    <w:rsid w:val="00421B14"/>
    <w:rsid w:val="0043688D"/>
    <w:rsid w:val="00440076"/>
    <w:rsid w:val="00456A8A"/>
    <w:rsid w:val="004622EA"/>
    <w:rsid w:val="004925D2"/>
    <w:rsid w:val="00497AA9"/>
    <w:rsid w:val="004C69B0"/>
    <w:rsid w:val="004E40DF"/>
    <w:rsid w:val="004E6D25"/>
    <w:rsid w:val="004F4629"/>
    <w:rsid w:val="00500CC4"/>
    <w:rsid w:val="00501FE4"/>
    <w:rsid w:val="00502B8B"/>
    <w:rsid w:val="00504B0F"/>
    <w:rsid w:val="00507CA0"/>
    <w:rsid w:val="00541AE8"/>
    <w:rsid w:val="005646A6"/>
    <w:rsid w:val="00567172"/>
    <w:rsid w:val="00572724"/>
    <w:rsid w:val="0057717B"/>
    <w:rsid w:val="005847E0"/>
    <w:rsid w:val="005B0A46"/>
    <w:rsid w:val="005B445F"/>
    <w:rsid w:val="005D58A4"/>
    <w:rsid w:val="005F062A"/>
    <w:rsid w:val="00621574"/>
    <w:rsid w:val="00625512"/>
    <w:rsid w:val="0063099F"/>
    <w:rsid w:val="006358EB"/>
    <w:rsid w:val="00637790"/>
    <w:rsid w:val="00663CCF"/>
    <w:rsid w:val="00682026"/>
    <w:rsid w:val="00690293"/>
    <w:rsid w:val="00690492"/>
    <w:rsid w:val="0069603E"/>
    <w:rsid w:val="006A4283"/>
    <w:rsid w:val="006B34FB"/>
    <w:rsid w:val="006C52D5"/>
    <w:rsid w:val="006D0F95"/>
    <w:rsid w:val="006E09D7"/>
    <w:rsid w:val="006E30B9"/>
    <w:rsid w:val="006E7E24"/>
    <w:rsid w:val="00707426"/>
    <w:rsid w:val="007315B4"/>
    <w:rsid w:val="00753C84"/>
    <w:rsid w:val="00754574"/>
    <w:rsid w:val="00763387"/>
    <w:rsid w:val="00763DDE"/>
    <w:rsid w:val="00781126"/>
    <w:rsid w:val="00782089"/>
    <w:rsid w:val="007974E7"/>
    <w:rsid w:val="007A2CBC"/>
    <w:rsid w:val="007B514D"/>
    <w:rsid w:val="007D1940"/>
    <w:rsid w:val="007D6142"/>
    <w:rsid w:val="007E5188"/>
    <w:rsid w:val="007F4F2F"/>
    <w:rsid w:val="007F7C30"/>
    <w:rsid w:val="00801BE5"/>
    <w:rsid w:val="00807A0A"/>
    <w:rsid w:val="008165A6"/>
    <w:rsid w:val="00824860"/>
    <w:rsid w:val="0083086E"/>
    <w:rsid w:val="00835B9A"/>
    <w:rsid w:val="008423AD"/>
    <w:rsid w:val="0085690D"/>
    <w:rsid w:val="008C24EA"/>
    <w:rsid w:val="008C4A82"/>
    <w:rsid w:val="008E42FB"/>
    <w:rsid w:val="008E54CE"/>
    <w:rsid w:val="008E57C5"/>
    <w:rsid w:val="008F14BA"/>
    <w:rsid w:val="008F6292"/>
    <w:rsid w:val="00900643"/>
    <w:rsid w:val="00916F4F"/>
    <w:rsid w:val="0093441A"/>
    <w:rsid w:val="00946330"/>
    <w:rsid w:val="00952AE2"/>
    <w:rsid w:val="009631FF"/>
    <w:rsid w:val="009837A7"/>
    <w:rsid w:val="009C536C"/>
    <w:rsid w:val="009C62C9"/>
    <w:rsid w:val="009E0F06"/>
    <w:rsid w:val="009E135C"/>
    <w:rsid w:val="009F709E"/>
    <w:rsid w:val="00A41FA9"/>
    <w:rsid w:val="00A50A08"/>
    <w:rsid w:val="00A51F60"/>
    <w:rsid w:val="00A62786"/>
    <w:rsid w:val="00A62E12"/>
    <w:rsid w:val="00A8776F"/>
    <w:rsid w:val="00AA36D1"/>
    <w:rsid w:val="00AB6175"/>
    <w:rsid w:val="00AC2227"/>
    <w:rsid w:val="00AC5EB0"/>
    <w:rsid w:val="00AE29F3"/>
    <w:rsid w:val="00B11036"/>
    <w:rsid w:val="00B20155"/>
    <w:rsid w:val="00B2049D"/>
    <w:rsid w:val="00B20D26"/>
    <w:rsid w:val="00B304E1"/>
    <w:rsid w:val="00B34406"/>
    <w:rsid w:val="00B3617F"/>
    <w:rsid w:val="00B42358"/>
    <w:rsid w:val="00B60559"/>
    <w:rsid w:val="00B64DEA"/>
    <w:rsid w:val="00B73926"/>
    <w:rsid w:val="00B81DBC"/>
    <w:rsid w:val="00B97B98"/>
    <w:rsid w:val="00BA62A4"/>
    <w:rsid w:val="00BA74AB"/>
    <w:rsid w:val="00BB0939"/>
    <w:rsid w:val="00BB0ACB"/>
    <w:rsid w:val="00BB7856"/>
    <w:rsid w:val="00BC55ED"/>
    <w:rsid w:val="00BD483F"/>
    <w:rsid w:val="00BF48CC"/>
    <w:rsid w:val="00BF6782"/>
    <w:rsid w:val="00BF7BE9"/>
    <w:rsid w:val="00C65C6A"/>
    <w:rsid w:val="00C70339"/>
    <w:rsid w:val="00C71344"/>
    <w:rsid w:val="00C9624D"/>
    <w:rsid w:val="00C96C30"/>
    <w:rsid w:val="00C9788B"/>
    <w:rsid w:val="00CA236E"/>
    <w:rsid w:val="00CC6512"/>
    <w:rsid w:val="00CD77F3"/>
    <w:rsid w:val="00CF76E0"/>
    <w:rsid w:val="00D06BE7"/>
    <w:rsid w:val="00D07F3D"/>
    <w:rsid w:val="00D2779A"/>
    <w:rsid w:val="00D41E94"/>
    <w:rsid w:val="00D53CC8"/>
    <w:rsid w:val="00D6107D"/>
    <w:rsid w:val="00D775C5"/>
    <w:rsid w:val="00D8244D"/>
    <w:rsid w:val="00D86C4F"/>
    <w:rsid w:val="00D9279C"/>
    <w:rsid w:val="00D95213"/>
    <w:rsid w:val="00DA7913"/>
    <w:rsid w:val="00DC2863"/>
    <w:rsid w:val="00DC58DF"/>
    <w:rsid w:val="00DC7761"/>
    <w:rsid w:val="00DE20DD"/>
    <w:rsid w:val="00DF37F3"/>
    <w:rsid w:val="00E2469E"/>
    <w:rsid w:val="00E30762"/>
    <w:rsid w:val="00E355AF"/>
    <w:rsid w:val="00E465B3"/>
    <w:rsid w:val="00E50217"/>
    <w:rsid w:val="00E51C8B"/>
    <w:rsid w:val="00E52993"/>
    <w:rsid w:val="00E553C4"/>
    <w:rsid w:val="00E610BA"/>
    <w:rsid w:val="00E7619B"/>
    <w:rsid w:val="00EA5C22"/>
    <w:rsid w:val="00ED0B2F"/>
    <w:rsid w:val="00ED5D0C"/>
    <w:rsid w:val="00F03775"/>
    <w:rsid w:val="00F07B73"/>
    <w:rsid w:val="00F4565B"/>
    <w:rsid w:val="00F64699"/>
    <w:rsid w:val="00F80913"/>
    <w:rsid w:val="00F91B99"/>
    <w:rsid w:val="00FE0A00"/>
    <w:rsid w:val="00FE5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4E8AE"/>
  <w15:docId w15:val="{89F6AC78-F224-4958-82B4-8395C4B3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AA9"/>
    <w:pPr>
      <w:spacing w:before="120" w:after="240" w:line="360" w:lineRule="auto"/>
    </w:pPr>
    <w:rPr>
      <w:rFonts w:ascii="Times New Roman" w:eastAsiaTheme="minorEastAsia" w:hAnsi="Times New Roman"/>
      <w:sz w:val="24"/>
      <w:lang w:val="es-MX" w:eastAsia="es-MX"/>
    </w:rPr>
  </w:style>
  <w:style w:type="paragraph" w:styleId="Ttulo1">
    <w:name w:val="heading 1"/>
    <w:basedOn w:val="Normal"/>
    <w:next w:val="Normal"/>
    <w:link w:val="Ttulo1Car"/>
    <w:uiPriority w:val="9"/>
    <w:qFormat/>
    <w:rsid w:val="00AE29F3"/>
    <w:pPr>
      <w:keepNext/>
      <w:keepLines/>
      <w:spacing w:before="480" w:after="0"/>
      <w:outlineLvl w:val="0"/>
    </w:pPr>
    <w:rPr>
      <w:rFonts w:eastAsiaTheme="majorEastAsia" w:cstheme="majorBidi"/>
      <w:b/>
      <w:bCs/>
      <w:color w:val="000000" w:themeColor="text1"/>
      <w:sz w:val="32"/>
      <w:szCs w:val="28"/>
    </w:rPr>
  </w:style>
  <w:style w:type="paragraph" w:styleId="Ttulo2">
    <w:name w:val="heading 2"/>
    <w:basedOn w:val="Normal"/>
    <w:next w:val="Normal"/>
    <w:link w:val="Ttulo2Car"/>
    <w:uiPriority w:val="9"/>
    <w:semiHidden/>
    <w:unhideWhenUsed/>
    <w:qFormat/>
    <w:rsid w:val="00AB61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230C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29F3"/>
    <w:rPr>
      <w:rFonts w:ascii="Times New Roman" w:eastAsiaTheme="majorEastAsia" w:hAnsi="Times New Roman" w:cstheme="majorBidi"/>
      <w:b/>
      <w:bCs/>
      <w:color w:val="000000" w:themeColor="text1"/>
      <w:sz w:val="32"/>
      <w:szCs w:val="28"/>
      <w:lang w:val="es-MX" w:eastAsia="es-MX"/>
    </w:rPr>
  </w:style>
  <w:style w:type="paragraph" w:styleId="Textodeglobo">
    <w:name w:val="Balloon Text"/>
    <w:basedOn w:val="Normal"/>
    <w:link w:val="TextodegloboCar"/>
    <w:uiPriority w:val="99"/>
    <w:semiHidden/>
    <w:unhideWhenUsed/>
    <w:rsid w:val="00AE29F3"/>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9F3"/>
    <w:rPr>
      <w:rFonts w:ascii="Segoe UI" w:eastAsiaTheme="minorEastAsia" w:hAnsi="Segoe UI" w:cs="Segoe UI"/>
      <w:sz w:val="18"/>
      <w:szCs w:val="18"/>
      <w:lang w:val="es-MX" w:eastAsia="es-MX"/>
    </w:rPr>
  </w:style>
  <w:style w:type="character" w:customStyle="1" w:styleId="Ttulo2Car">
    <w:name w:val="Título 2 Car"/>
    <w:basedOn w:val="Fuentedeprrafopredeter"/>
    <w:link w:val="Ttulo2"/>
    <w:uiPriority w:val="9"/>
    <w:semiHidden/>
    <w:rsid w:val="00AB6175"/>
    <w:rPr>
      <w:rFonts w:asciiTheme="majorHAnsi" w:eastAsiaTheme="majorEastAsia" w:hAnsiTheme="majorHAnsi" w:cstheme="majorBidi"/>
      <w:color w:val="2F5496" w:themeColor="accent1" w:themeShade="BF"/>
      <w:sz w:val="26"/>
      <w:szCs w:val="26"/>
      <w:lang w:val="es-MX" w:eastAsia="es-MX"/>
    </w:rPr>
  </w:style>
  <w:style w:type="paragraph" w:styleId="NormalWeb">
    <w:name w:val="Normal (Web)"/>
    <w:basedOn w:val="Normal"/>
    <w:uiPriority w:val="99"/>
    <w:unhideWhenUsed/>
    <w:rsid w:val="00A62E12"/>
    <w:pPr>
      <w:spacing w:before="100" w:beforeAutospacing="1" w:after="100" w:afterAutospacing="1" w:line="240" w:lineRule="auto"/>
    </w:pPr>
    <w:rPr>
      <w:rFonts w:eastAsia="Times New Roman" w:cs="Times New Roman"/>
      <w:szCs w:val="24"/>
    </w:rPr>
  </w:style>
  <w:style w:type="paragraph" w:customStyle="1" w:styleId="Default">
    <w:name w:val="Default"/>
    <w:rsid w:val="00A62E12"/>
    <w:pPr>
      <w:autoSpaceDE w:val="0"/>
      <w:autoSpaceDN w:val="0"/>
      <w:adjustRightInd w:val="0"/>
      <w:spacing w:after="0" w:line="240" w:lineRule="auto"/>
    </w:pPr>
    <w:rPr>
      <w:rFonts w:ascii="Times New Roman" w:hAnsi="Times New Roman" w:cs="Times New Roman"/>
      <w:color w:val="000000"/>
      <w:sz w:val="24"/>
      <w:szCs w:val="24"/>
      <w:lang w:val="es-MX"/>
    </w:rPr>
  </w:style>
  <w:style w:type="table" w:customStyle="1" w:styleId="Tablaconcuadrcula1clara1">
    <w:name w:val="Tabla con cuadrícula 1 clara1"/>
    <w:basedOn w:val="Tablanormal"/>
    <w:uiPriority w:val="46"/>
    <w:rsid w:val="00A62E12"/>
    <w:pPr>
      <w:spacing w:after="0" w:line="240" w:lineRule="auto"/>
    </w:pPr>
    <w:rPr>
      <w:lang w:val="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6B34FB"/>
    <w:pPr>
      <w:spacing w:before="0" w:after="200" w:line="240" w:lineRule="auto"/>
    </w:pPr>
    <w:rPr>
      <w:i/>
      <w:iCs/>
      <w:color w:val="44546A" w:themeColor="text2"/>
      <w:sz w:val="18"/>
      <w:szCs w:val="18"/>
    </w:rPr>
  </w:style>
  <w:style w:type="table" w:customStyle="1" w:styleId="Tablaconcuadrcula2-nfasis51">
    <w:name w:val="Tabla con cuadrícula 2 - Énfasis 51"/>
    <w:basedOn w:val="Tablanormal"/>
    <w:uiPriority w:val="47"/>
    <w:rsid w:val="00227A6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4-nfasis51">
    <w:name w:val="Tabla con cuadrícula 4 - Énfasis 51"/>
    <w:basedOn w:val="Tablanormal"/>
    <w:uiPriority w:val="49"/>
    <w:rsid w:val="00227A6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3-nfasis51">
    <w:name w:val="Tabla con cuadrícula 3 - Énfasis 51"/>
    <w:basedOn w:val="Tablanormal"/>
    <w:uiPriority w:val="48"/>
    <w:rsid w:val="008165A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aconcuadrcula6concolores-nfasis51">
    <w:name w:val="Tabla con cuadrícula 6 con colores - Énfasis 51"/>
    <w:basedOn w:val="Tablanormal"/>
    <w:uiPriority w:val="51"/>
    <w:rsid w:val="00E3076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ipervnculo">
    <w:name w:val="Hyperlink"/>
    <w:basedOn w:val="Fuentedeprrafopredeter"/>
    <w:uiPriority w:val="99"/>
    <w:unhideWhenUsed/>
    <w:rsid w:val="00DE20DD"/>
    <w:rPr>
      <w:color w:val="0563C1" w:themeColor="hyperlink"/>
      <w:u w:val="single"/>
    </w:rPr>
  </w:style>
  <w:style w:type="character" w:customStyle="1" w:styleId="Mencinsinresolver1">
    <w:name w:val="Mención sin resolver1"/>
    <w:basedOn w:val="Fuentedeprrafopredeter"/>
    <w:uiPriority w:val="99"/>
    <w:semiHidden/>
    <w:unhideWhenUsed/>
    <w:rsid w:val="00DE20DD"/>
    <w:rPr>
      <w:color w:val="605E5C"/>
      <w:shd w:val="clear" w:color="auto" w:fill="E1DFDD"/>
    </w:rPr>
  </w:style>
  <w:style w:type="table" w:customStyle="1" w:styleId="Tablaconcuadrcula1clara2">
    <w:name w:val="Tabla con cuadrícula 1 clara2"/>
    <w:basedOn w:val="Tablanormal"/>
    <w:uiPriority w:val="46"/>
    <w:rsid w:val="00BF67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
    <w:name w:val="Table Grid"/>
    <w:basedOn w:val="Tablanormal"/>
    <w:uiPriority w:val="39"/>
    <w:rsid w:val="0080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7717B"/>
    <w:rPr>
      <w:sz w:val="16"/>
      <w:szCs w:val="16"/>
    </w:rPr>
  </w:style>
  <w:style w:type="paragraph" w:styleId="Textocomentario">
    <w:name w:val="annotation text"/>
    <w:basedOn w:val="Normal"/>
    <w:link w:val="TextocomentarioCar"/>
    <w:uiPriority w:val="99"/>
    <w:unhideWhenUsed/>
    <w:rsid w:val="0057717B"/>
    <w:pPr>
      <w:spacing w:line="240" w:lineRule="auto"/>
    </w:pPr>
    <w:rPr>
      <w:sz w:val="20"/>
      <w:szCs w:val="20"/>
    </w:rPr>
  </w:style>
  <w:style w:type="character" w:customStyle="1" w:styleId="TextocomentarioCar">
    <w:name w:val="Texto comentario Car"/>
    <w:basedOn w:val="Fuentedeprrafopredeter"/>
    <w:link w:val="Textocomentario"/>
    <w:uiPriority w:val="99"/>
    <w:rsid w:val="0057717B"/>
    <w:rPr>
      <w:rFonts w:ascii="Times New Roman" w:eastAsiaTheme="minorEastAsia" w:hAnsi="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57717B"/>
    <w:rPr>
      <w:b/>
      <w:bCs/>
    </w:rPr>
  </w:style>
  <w:style w:type="character" w:customStyle="1" w:styleId="AsuntodelcomentarioCar">
    <w:name w:val="Asunto del comentario Car"/>
    <w:basedOn w:val="TextocomentarioCar"/>
    <w:link w:val="Asuntodelcomentario"/>
    <w:uiPriority w:val="99"/>
    <w:semiHidden/>
    <w:rsid w:val="0057717B"/>
    <w:rPr>
      <w:rFonts w:ascii="Times New Roman" w:eastAsiaTheme="minorEastAsia" w:hAnsi="Times New Roman"/>
      <w:b/>
      <w:bCs/>
      <w:sz w:val="20"/>
      <w:szCs w:val="20"/>
      <w:lang w:val="es-MX" w:eastAsia="es-MX"/>
    </w:rPr>
  </w:style>
  <w:style w:type="table" w:customStyle="1" w:styleId="Tabladecuadrcula31">
    <w:name w:val="Tabla de cuadrícula 31"/>
    <w:basedOn w:val="Tablanormal"/>
    <w:uiPriority w:val="48"/>
    <w:rsid w:val="00222D2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cabezado">
    <w:name w:val="header"/>
    <w:basedOn w:val="Normal"/>
    <w:link w:val="EncabezadoCar"/>
    <w:uiPriority w:val="99"/>
    <w:unhideWhenUsed/>
    <w:rsid w:val="00FE0A00"/>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E0A00"/>
    <w:rPr>
      <w:rFonts w:ascii="Times New Roman" w:eastAsiaTheme="minorEastAsia" w:hAnsi="Times New Roman"/>
      <w:sz w:val="24"/>
      <w:lang w:val="es-MX" w:eastAsia="es-MX"/>
    </w:rPr>
  </w:style>
  <w:style w:type="paragraph" w:styleId="Piedepgina">
    <w:name w:val="footer"/>
    <w:basedOn w:val="Normal"/>
    <w:link w:val="PiedepginaCar"/>
    <w:uiPriority w:val="99"/>
    <w:unhideWhenUsed/>
    <w:rsid w:val="00FE0A0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E0A00"/>
    <w:rPr>
      <w:rFonts w:ascii="Times New Roman" w:eastAsiaTheme="minorEastAsia" w:hAnsi="Times New Roman"/>
      <w:sz w:val="24"/>
      <w:lang w:val="es-MX" w:eastAsia="es-MX"/>
    </w:rPr>
  </w:style>
  <w:style w:type="table" w:customStyle="1" w:styleId="Tabladecuadrcula41">
    <w:name w:val="Tabla de cuadrícula 41"/>
    <w:basedOn w:val="Tablanormal"/>
    <w:uiPriority w:val="49"/>
    <w:rsid w:val="00B304E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clara3">
    <w:name w:val="Tabla con cuadrícula 1 clara3"/>
    <w:basedOn w:val="Tablanormal"/>
    <w:uiPriority w:val="46"/>
    <w:rsid w:val="00B304E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aclara">
    <w:name w:val="Light List"/>
    <w:basedOn w:val="Tablanormal"/>
    <w:uiPriority w:val="61"/>
    <w:rsid w:val="00E51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C9624D"/>
  </w:style>
  <w:style w:type="paragraph" w:styleId="HTMLconformatoprevio">
    <w:name w:val="HTML Preformatted"/>
    <w:basedOn w:val="Normal"/>
    <w:link w:val="HTMLconformatoprevioCar"/>
    <w:uiPriority w:val="99"/>
    <w:unhideWhenUsed/>
    <w:rsid w:val="00CA236E"/>
    <w:pPr>
      <w:spacing w:before="0" w:after="0" w:line="240" w:lineRule="auto"/>
    </w:pPr>
    <w:rPr>
      <w:rFonts w:ascii="Consolas" w:eastAsia="Calibri" w:hAnsi="Consolas" w:cs="Consolas"/>
      <w:sz w:val="20"/>
      <w:szCs w:val="20"/>
    </w:rPr>
  </w:style>
  <w:style w:type="character" w:customStyle="1" w:styleId="HTMLconformatoprevioCar">
    <w:name w:val="HTML con formato previo Car"/>
    <w:basedOn w:val="Fuentedeprrafopredeter"/>
    <w:link w:val="HTMLconformatoprevio"/>
    <w:uiPriority w:val="99"/>
    <w:rsid w:val="00CA236E"/>
    <w:rPr>
      <w:rFonts w:ascii="Consolas" w:eastAsia="Calibri" w:hAnsi="Consolas" w:cs="Consolas"/>
      <w:sz w:val="20"/>
      <w:szCs w:val="20"/>
      <w:lang w:val="es-MX" w:eastAsia="es-MX"/>
    </w:rPr>
  </w:style>
  <w:style w:type="character" w:customStyle="1" w:styleId="Ttulo3Car">
    <w:name w:val="Título 3 Car"/>
    <w:basedOn w:val="Fuentedeprrafopredeter"/>
    <w:link w:val="Ttulo3"/>
    <w:uiPriority w:val="9"/>
    <w:semiHidden/>
    <w:rsid w:val="001230C6"/>
    <w:rPr>
      <w:rFonts w:asciiTheme="majorHAnsi" w:eastAsiaTheme="majorEastAsia" w:hAnsiTheme="majorHAnsi" w:cstheme="majorBidi"/>
      <w:color w:val="1F3763" w:themeColor="accent1" w:themeShade="7F"/>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3689">
      <w:bodyDiv w:val="1"/>
      <w:marLeft w:val="0"/>
      <w:marRight w:val="0"/>
      <w:marTop w:val="0"/>
      <w:marBottom w:val="0"/>
      <w:divBdr>
        <w:top w:val="none" w:sz="0" w:space="0" w:color="auto"/>
        <w:left w:val="none" w:sz="0" w:space="0" w:color="auto"/>
        <w:bottom w:val="none" w:sz="0" w:space="0" w:color="auto"/>
        <w:right w:val="none" w:sz="0" w:space="0" w:color="auto"/>
      </w:divBdr>
    </w:div>
    <w:div w:id="299120054">
      <w:bodyDiv w:val="1"/>
      <w:marLeft w:val="0"/>
      <w:marRight w:val="0"/>
      <w:marTop w:val="0"/>
      <w:marBottom w:val="0"/>
      <w:divBdr>
        <w:top w:val="none" w:sz="0" w:space="0" w:color="auto"/>
        <w:left w:val="none" w:sz="0" w:space="0" w:color="auto"/>
        <w:bottom w:val="none" w:sz="0" w:space="0" w:color="auto"/>
        <w:right w:val="none" w:sz="0" w:space="0" w:color="auto"/>
      </w:divBdr>
    </w:div>
    <w:div w:id="310646411">
      <w:bodyDiv w:val="1"/>
      <w:marLeft w:val="0"/>
      <w:marRight w:val="0"/>
      <w:marTop w:val="0"/>
      <w:marBottom w:val="0"/>
      <w:divBdr>
        <w:top w:val="none" w:sz="0" w:space="0" w:color="auto"/>
        <w:left w:val="none" w:sz="0" w:space="0" w:color="auto"/>
        <w:bottom w:val="none" w:sz="0" w:space="0" w:color="auto"/>
        <w:right w:val="none" w:sz="0" w:space="0" w:color="auto"/>
      </w:divBdr>
    </w:div>
    <w:div w:id="319160393">
      <w:bodyDiv w:val="1"/>
      <w:marLeft w:val="0"/>
      <w:marRight w:val="0"/>
      <w:marTop w:val="0"/>
      <w:marBottom w:val="0"/>
      <w:divBdr>
        <w:top w:val="none" w:sz="0" w:space="0" w:color="auto"/>
        <w:left w:val="none" w:sz="0" w:space="0" w:color="auto"/>
        <w:bottom w:val="none" w:sz="0" w:space="0" w:color="auto"/>
        <w:right w:val="none" w:sz="0" w:space="0" w:color="auto"/>
      </w:divBdr>
    </w:div>
    <w:div w:id="360015969">
      <w:bodyDiv w:val="1"/>
      <w:marLeft w:val="0"/>
      <w:marRight w:val="0"/>
      <w:marTop w:val="0"/>
      <w:marBottom w:val="0"/>
      <w:divBdr>
        <w:top w:val="none" w:sz="0" w:space="0" w:color="auto"/>
        <w:left w:val="none" w:sz="0" w:space="0" w:color="auto"/>
        <w:bottom w:val="none" w:sz="0" w:space="0" w:color="auto"/>
        <w:right w:val="none" w:sz="0" w:space="0" w:color="auto"/>
      </w:divBdr>
    </w:div>
    <w:div w:id="552813629">
      <w:bodyDiv w:val="1"/>
      <w:marLeft w:val="0"/>
      <w:marRight w:val="0"/>
      <w:marTop w:val="0"/>
      <w:marBottom w:val="0"/>
      <w:divBdr>
        <w:top w:val="none" w:sz="0" w:space="0" w:color="auto"/>
        <w:left w:val="none" w:sz="0" w:space="0" w:color="auto"/>
        <w:bottom w:val="none" w:sz="0" w:space="0" w:color="auto"/>
        <w:right w:val="none" w:sz="0" w:space="0" w:color="auto"/>
      </w:divBdr>
    </w:div>
    <w:div w:id="594434793">
      <w:bodyDiv w:val="1"/>
      <w:marLeft w:val="0"/>
      <w:marRight w:val="0"/>
      <w:marTop w:val="0"/>
      <w:marBottom w:val="0"/>
      <w:divBdr>
        <w:top w:val="none" w:sz="0" w:space="0" w:color="auto"/>
        <w:left w:val="none" w:sz="0" w:space="0" w:color="auto"/>
        <w:bottom w:val="none" w:sz="0" w:space="0" w:color="auto"/>
        <w:right w:val="none" w:sz="0" w:space="0" w:color="auto"/>
      </w:divBdr>
    </w:div>
    <w:div w:id="598099823">
      <w:bodyDiv w:val="1"/>
      <w:marLeft w:val="0"/>
      <w:marRight w:val="0"/>
      <w:marTop w:val="0"/>
      <w:marBottom w:val="0"/>
      <w:divBdr>
        <w:top w:val="none" w:sz="0" w:space="0" w:color="auto"/>
        <w:left w:val="none" w:sz="0" w:space="0" w:color="auto"/>
        <w:bottom w:val="none" w:sz="0" w:space="0" w:color="auto"/>
        <w:right w:val="none" w:sz="0" w:space="0" w:color="auto"/>
      </w:divBdr>
    </w:div>
    <w:div w:id="783423882">
      <w:bodyDiv w:val="1"/>
      <w:marLeft w:val="0"/>
      <w:marRight w:val="0"/>
      <w:marTop w:val="0"/>
      <w:marBottom w:val="0"/>
      <w:divBdr>
        <w:top w:val="none" w:sz="0" w:space="0" w:color="auto"/>
        <w:left w:val="none" w:sz="0" w:space="0" w:color="auto"/>
        <w:bottom w:val="none" w:sz="0" w:space="0" w:color="auto"/>
        <w:right w:val="none" w:sz="0" w:space="0" w:color="auto"/>
      </w:divBdr>
    </w:div>
    <w:div w:id="788742788">
      <w:bodyDiv w:val="1"/>
      <w:marLeft w:val="0"/>
      <w:marRight w:val="0"/>
      <w:marTop w:val="0"/>
      <w:marBottom w:val="0"/>
      <w:divBdr>
        <w:top w:val="none" w:sz="0" w:space="0" w:color="auto"/>
        <w:left w:val="none" w:sz="0" w:space="0" w:color="auto"/>
        <w:bottom w:val="none" w:sz="0" w:space="0" w:color="auto"/>
        <w:right w:val="none" w:sz="0" w:space="0" w:color="auto"/>
      </w:divBdr>
    </w:div>
    <w:div w:id="844589479">
      <w:bodyDiv w:val="1"/>
      <w:marLeft w:val="0"/>
      <w:marRight w:val="0"/>
      <w:marTop w:val="0"/>
      <w:marBottom w:val="0"/>
      <w:divBdr>
        <w:top w:val="none" w:sz="0" w:space="0" w:color="auto"/>
        <w:left w:val="none" w:sz="0" w:space="0" w:color="auto"/>
        <w:bottom w:val="none" w:sz="0" w:space="0" w:color="auto"/>
        <w:right w:val="none" w:sz="0" w:space="0" w:color="auto"/>
      </w:divBdr>
    </w:div>
    <w:div w:id="879249800">
      <w:bodyDiv w:val="1"/>
      <w:marLeft w:val="0"/>
      <w:marRight w:val="0"/>
      <w:marTop w:val="0"/>
      <w:marBottom w:val="0"/>
      <w:divBdr>
        <w:top w:val="none" w:sz="0" w:space="0" w:color="auto"/>
        <w:left w:val="none" w:sz="0" w:space="0" w:color="auto"/>
        <w:bottom w:val="none" w:sz="0" w:space="0" w:color="auto"/>
        <w:right w:val="none" w:sz="0" w:space="0" w:color="auto"/>
      </w:divBdr>
    </w:div>
    <w:div w:id="1024400058">
      <w:bodyDiv w:val="1"/>
      <w:marLeft w:val="0"/>
      <w:marRight w:val="0"/>
      <w:marTop w:val="0"/>
      <w:marBottom w:val="0"/>
      <w:divBdr>
        <w:top w:val="none" w:sz="0" w:space="0" w:color="auto"/>
        <w:left w:val="none" w:sz="0" w:space="0" w:color="auto"/>
        <w:bottom w:val="none" w:sz="0" w:space="0" w:color="auto"/>
        <w:right w:val="none" w:sz="0" w:space="0" w:color="auto"/>
      </w:divBdr>
    </w:div>
    <w:div w:id="1034692009">
      <w:bodyDiv w:val="1"/>
      <w:marLeft w:val="0"/>
      <w:marRight w:val="0"/>
      <w:marTop w:val="0"/>
      <w:marBottom w:val="0"/>
      <w:divBdr>
        <w:top w:val="none" w:sz="0" w:space="0" w:color="auto"/>
        <w:left w:val="none" w:sz="0" w:space="0" w:color="auto"/>
        <w:bottom w:val="none" w:sz="0" w:space="0" w:color="auto"/>
        <w:right w:val="none" w:sz="0" w:space="0" w:color="auto"/>
      </w:divBdr>
    </w:div>
    <w:div w:id="1048185013">
      <w:bodyDiv w:val="1"/>
      <w:marLeft w:val="0"/>
      <w:marRight w:val="0"/>
      <w:marTop w:val="0"/>
      <w:marBottom w:val="0"/>
      <w:divBdr>
        <w:top w:val="none" w:sz="0" w:space="0" w:color="auto"/>
        <w:left w:val="none" w:sz="0" w:space="0" w:color="auto"/>
        <w:bottom w:val="none" w:sz="0" w:space="0" w:color="auto"/>
        <w:right w:val="none" w:sz="0" w:space="0" w:color="auto"/>
      </w:divBdr>
    </w:div>
    <w:div w:id="1056049108">
      <w:bodyDiv w:val="1"/>
      <w:marLeft w:val="0"/>
      <w:marRight w:val="0"/>
      <w:marTop w:val="0"/>
      <w:marBottom w:val="0"/>
      <w:divBdr>
        <w:top w:val="none" w:sz="0" w:space="0" w:color="auto"/>
        <w:left w:val="none" w:sz="0" w:space="0" w:color="auto"/>
        <w:bottom w:val="none" w:sz="0" w:space="0" w:color="auto"/>
        <w:right w:val="none" w:sz="0" w:space="0" w:color="auto"/>
      </w:divBdr>
    </w:div>
    <w:div w:id="1192575515">
      <w:bodyDiv w:val="1"/>
      <w:marLeft w:val="0"/>
      <w:marRight w:val="0"/>
      <w:marTop w:val="0"/>
      <w:marBottom w:val="0"/>
      <w:divBdr>
        <w:top w:val="none" w:sz="0" w:space="0" w:color="auto"/>
        <w:left w:val="none" w:sz="0" w:space="0" w:color="auto"/>
        <w:bottom w:val="none" w:sz="0" w:space="0" w:color="auto"/>
        <w:right w:val="none" w:sz="0" w:space="0" w:color="auto"/>
      </w:divBdr>
    </w:div>
    <w:div w:id="1341465307">
      <w:bodyDiv w:val="1"/>
      <w:marLeft w:val="0"/>
      <w:marRight w:val="0"/>
      <w:marTop w:val="0"/>
      <w:marBottom w:val="0"/>
      <w:divBdr>
        <w:top w:val="none" w:sz="0" w:space="0" w:color="auto"/>
        <w:left w:val="none" w:sz="0" w:space="0" w:color="auto"/>
        <w:bottom w:val="none" w:sz="0" w:space="0" w:color="auto"/>
        <w:right w:val="none" w:sz="0" w:space="0" w:color="auto"/>
      </w:divBdr>
    </w:div>
    <w:div w:id="1495299069">
      <w:bodyDiv w:val="1"/>
      <w:marLeft w:val="0"/>
      <w:marRight w:val="0"/>
      <w:marTop w:val="0"/>
      <w:marBottom w:val="0"/>
      <w:divBdr>
        <w:top w:val="none" w:sz="0" w:space="0" w:color="auto"/>
        <w:left w:val="none" w:sz="0" w:space="0" w:color="auto"/>
        <w:bottom w:val="none" w:sz="0" w:space="0" w:color="auto"/>
        <w:right w:val="none" w:sz="0" w:space="0" w:color="auto"/>
      </w:divBdr>
    </w:div>
    <w:div w:id="1538159687">
      <w:bodyDiv w:val="1"/>
      <w:marLeft w:val="0"/>
      <w:marRight w:val="0"/>
      <w:marTop w:val="0"/>
      <w:marBottom w:val="0"/>
      <w:divBdr>
        <w:top w:val="none" w:sz="0" w:space="0" w:color="auto"/>
        <w:left w:val="none" w:sz="0" w:space="0" w:color="auto"/>
        <w:bottom w:val="none" w:sz="0" w:space="0" w:color="auto"/>
        <w:right w:val="none" w:sz="0" w:space="0" w:color="auto"/>
      </w:divBdr>
    </w:div>
    <w:div w:id="1569459414">
      <w:bodyDiv w:val="1"/>
      <w:marLeft w:val="0"/>
      <w:marRight w:val="0"/>
      <w:marTop w:val="0"/>
      <w:marBottom w:val="0"/>
      <w:divBdr>
        <w:top w:val="none" w:sz="0" w:space="0" w:color="auto"/>
        <w:left w:val="none" w:sz="0" w:space="0" w:color="auto"/>
        <w:bottom w:val="none" w:sz="0" w:space="0" w:color="auto"/>
        <w:right w:val="none" w:sz="0" w:space="0" w:color="auto"/>
      </w:divBdr>
    </w:div>
    <w:div w:id="1594898870">
      <w:bodyDiv w:val="1"/>
      <w:marLeft w:val="0"/>
      <w:marRight w:val="0"/>
      <w:marTop w:val="0"/>
      <w:marBottom w:val="0"/>
      <w:divBdr>
        <w:top w:val="none" w:sz="0" w:space="0" w:color="auto"/>
        <w:left w:val="none" w:sz="0" w:space="0" w:color="auto"/>
        <w:bottom w:val="none" w:sz="0" w:space="0" w:color="auto"/>
        <w:right w:val="none" w:sz="0" w:space="0" w:color="auto"/>
      </w:divBdr>
    </w:div>
    <w:div w:id="1616398699">
      <w:bodyDiv w:val="1"/>
      <w:marLeft w:val="0"/>
      <w:marRight w:val="0"/>
      <w:marTop w:val="0"/>
      <w:marBottom w:val="0"/>
      <w:divBdr>
        <w:top w:val="none" w:sz="0" w:space="0" w:color="auto"/>
        <w:left w:val="none" w:sz="0" w:space="0" w:color="auto"/>
        <w:bottom w:val="none" w:sz="0" w:space="0" w:color="auto"/>
        <w:right w:val="none" w:sz="0" w:space="0" w:color="auto"/>
      </w:divBdr>
    </w:div>
    <w:div w:id="1618483347">
      <w:bodyDiv w:val="1"/>
      <w:marLeft w:val="0"/>
      <w:marRight w:val="0"/>
      <w:marTop w:val="0"/>
      <w:marBottom w:val="0"/>
      <w:divBdr>
        <w:top w:val="none" w:sz="0" w:space="0" w:color="auto"/>
        <w:left w:val="none" w:sz="0" w:space="0" w:color="auto"/>
        <w:bottom w:val="none" w:sz="0" w:space="0" w:color="auto"/>
        <w:right w:val="none" w:sz="0" w:space="0" w:color="auto"/>
      </w:divBdr>
    </w:div>
    <w:div w:id="1737586093">
      <w:bodyDiv w:val="1"/>
      <w:marLeft w:val="0"/>
      <w:marRight w:val="0"/>
      <w:marTop w:val="0"/>
      <w:marBottom w:val="0"/>
      <w:divBdr>
        <w:top w:val="none" w:sz="0" w:space="0" w:color="auto"/>
        <w:left w:val="none" w:sz="0" w:space="0" w:color="auto"/>
        <w:bottom w:val="none" w:sz="0" w:space="0" w:color="auto"/>
        <w:right w:val="none" w:sz="0" w:space="0" w:color="auto"/>
      </w:divBdr>
    </w:div>
    <w:div w:id="1753508672">
      <w:bodyDiv w:val="1"/>
      <w:marLeft w:val="0"/>
      <w:marRight w:val="0"/>
      <w:marTop w:val="0"/>
      <w:marBottom w:val="0"/>
      <w:divBdr>
        <w:top w:val="none" w:sz="0" w:space="0" w:color="auto"/>
        <w:left w:val="none" w:sz="0" w:space="0" w:color="auto"/>
        <w:bottom w:val="none" w:sz="0" w:space="0" w:color="auto"/>
        <w:right w:val="none" w:sz="0" w:space="0" w:color="auto"/>
      </w:divBdr>
    </w:div>
    <w:div w:id="1859736095">
      <w:bodyDiv w:val="1"/>
      <w:marLeft w:val="0"/>
      <w:marRight w:val="0"/>
      <w:marTop w:val="0"/>
      <w:marBottom w:val="0"/>
      <w:divBdr>
        <w:top w:val="none" w:sz="0" w:space="0" w:color="auto"/>
        <w:left w:val="none" w:sz="0" w:space="0" w:color="auto"/>
        <w:bottom w:val="none" w:sz="0" w:space="0" w:color="auto"/>
        <w:right w:val="none" w:sz="0" w:space="0" w:color="auto"/>
      </w:divBdr>
    </w:div>
    <w:div w:id="1879467299">
      <w:bodyDiv w:val="1"/>
      <w:marLeft w:val="0"/>
      <w:marRight w:val="0"/>
      <w:marTop w:val="0"/>
      <w:marBottom w:val="0"/>
      <w:divBdr>
        <w:top w:val="none" w:sz="0" w:space="0" w:color="auto"/>
        <w:left w:val="none" w:sz="0" w:space="0" w:color="auto"/>
        <w:bottom w:val="none" w:sz="0" w:space="0" w:color="auto"/>
        <w:right w:val="none" w:sz="0" w:space="0" w:color="auto"/>
      </w:divBdr>
    </w:div>
    <w:div w:id="1967276928">
      <w:bodyDiv w:val="1"/>
      <w:marLeft w:val="0"/>
      <w:marRight w:val="0"/>
      <w:marTop w:val="0"/>
      <w:marBottom w:val="0"/>
      <w:divBdr>
        <w:top w:val="none" w:sz="0" w:space="0" w:color="auto"/>
        <w:left w:val="none" w:sz="0" w:space="0" w:color="auto"/>
        <w:bottom w:val="none" w:sz="0" w:space="0" w:color="auto"/>
        <w:right w:val="none" w:sz="0" w:space="0" w:color="auto"/>
      </w:divBdr>
    </w:div>
    <w:div w:id="2010523454">
      <w:bodyDiv w:val="1"/>
      <w:marLeft w:val="0"/>
      <w:marRight w:val="0"/>
      <w:marTop w:val="0"/>
      <w:marBottom w:val="0"/>
      <w:divBdr>
        <w:top w:val="none" w:sz="0" w:space="0" w:color="auto"/>
        <w:left w:val="none" w:sz="0" w:space="0" w:color="auto"/>
        <w:bottom w:val="none" w:sz="0" w:space="0" w:color="auto"/>
        <w:right w:val="none" w:sz="0" w:space="0" w:color="auto"/>
      </w:divBdr>
    </w:div>
    <w:div w:id="2070423832">
      <w:bodyDiv w:val="1"/>
      <w:marLeft w:val="0"/>
      <w:marRight w:val="0"/>
      <w:marTop w:val="0"/>
      <w:marBottom w:val="0"/>
      <w:divBdr>
        <w:top w:val="none" w:sz="0" w:space="0" w:color="auto"/>
        <w:left w:val="none" w:sz="0" w:space="0" w:color="auto"/>
        <w:bottom w:val="none" w:sz="0" w:space="0" w:color="auto"/>
        <w:right w:val="none" w:sz="0" w:space="0" w:color="auto"/>
      </w:divBdr>
    </w:div>
    <w:div w:id="21281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61-5092"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orcid.org/0000-0001-5774-9635"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eb.uaemex.mx/abogado/doc/0057%20LinEdCont.pd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Cor08</b:Tag>
    <b:SourceType>DocumentFromInternetSite</b:SourceType>
    <b:Guid>{D76FD6F5-A8AF-4B8F-B44B-37F849E19834}</b:Guid>
    <b:Author>
      <b:Author>
        <b:NameList>
          <b:Person>
            <b:Last>Cordera Campos</b:Last>
            <b:First>Rafael</b:First>
          </b:Person>
        </b:NameList>
      </b:Author>
    </b:Author>
    <b:Title>La autonomía en la sociedad del conocimiento</b:Title>
    <b:InternetSiteTitle>Universidades</b:InternetSiteTitle>
    <b:Year>2008</b:Year>
    <b:YearAccessed>2018</b:YearAccessed>
    <b:URL>https://www.redalyc.org/pdf/373/37303803.pdf</b:URL>
    <b:RefOrder>2</b:RefOrder>
  </b:Source>
  <b:Source>
    <b:Tag>Gut97</b:Tag>
    <b:SourceType>BookSection</b:SourceType>
    <b:Guid>{67666F9C-288E-44F5-A93F-AB7591F80605}</b:Guid>
    <b:Title>Integración Curricular de las TIC´s y Educación para los Medios en la Sociedad del Conocimeinto</b:Title>
    <b:Year>1997</b:Year>
    <b:City>España</b:City>
    <b:Author>
      <b:Author>
        <b:NameList>
          <b:Person>
            <b:Last>Gutiérrez</b:Last>
            <b:First>A.</b:First>
          </b:Person>
        </b:NameList>
      </b:Author>
    </b:Author>
    <b:JournalName>Ediciones de la Torre</b:JournalName>
    <b:Publisher>Edicones de la Torre</b:Publisher>
    <b:RefOrder>3</b:RefOrder>
  </b:Source>
  <b:Source>
    <b:Tag>Hen01</b:Tag>
    <b:SourceType>DocumentFromInternetSite</b:SourceType>
    <b:Guid>{81F7543E-E897-43F7-9A74-7E1A40FEEFD1}</b:Guid>
    <b:Title>La Aplicación didactica de las Tecnologías de la Informatica y la Comunicación en la formación del siglo XXI</b:Title>
    <b:Year>2001</b:Year>
    <b:Author>
      <b:Author>
        <b:NameList>
          <b:Person>
            <b:Last>Henríquez</b:Last>
            <b:First>P.</b:First>
          </b:Person>
        </b:NameList>
      </b:Author>
    </b:Author>
    <b:InternetSiteTitle>Tesis Doctoral, Universidad Rovira I Virgili. Tarragona</b:InternetSiteTitle>
    <b:YearAccessed>2018</b:YearAccessed>
    <b:RefOrder>4</b:RefOrder>
  </b:Source>
  <b:Source>
    <b:Tag>Hol</b:Tag>
    <b:SourceType>BookSection</b:SourceType>
    <b:Guid>{3696FEE2-EC26-44A8-BA34-76C4F4A38446}</b:Guid>
    <b:Title>Guided didactic conversation in distance education</b:Title>
    <b:Author>
      <b:Author>
        <b:NameList>
          <b:Person>
            <b:Last>Holmberg</b:Last>
            <b:First>B.</b:First>
            <b:Middle>&amp; Sewart, D.</b:Middle>
          </b:Person>
        </b:NameList>
      </b:Author>
    </b:Author>
    <b:BookTitle>Distance Education: International Perspectives</b:BookTitle>
    <b:Pages>114-122</b:Pages>
    <b:City>New York</b:City>
    <b:RefOrder>5</b:RefOrder>
  </b:Source>
  <b:Source>
    <b:Tag>Ort07</b:Tag>
    <b:SourceType>DocumentFromInternetSite</b:SourceType>
    <b:Guid>{150A9408-1B7A-4E83-9185-782577D71514}</b:Guid>
    <b:Title>¿Una sociedad del conocimeinto sin intelectuales?</b:Title>
    <b:Year>2007</b:Year>
    <b:Author>
      <b:Author>
        <b:NameList>
          <b:Person>
            <b:Last>Ortega</b:Last>
            <b:First>F.</b:First>
          </b:Person>
        </b:NameList>
      </b:Author>
    </b:Author>
    <b:JournalName>Uni</b:JournalName>
    <b:InternetSiteTitle>Universidad de los Hemisterios</b:InternetSiteTitle>
    <b:YearAccessed>2017</b:YearAccessed>
    <b:URL>http://www.redalyc.org/articulo.oa?id=199520735006</b:URL>
    <b:RefOrder>6</b:RefOrder>
  </b:Source>
  <b:Source>
    <b:Tag>Día14</b:Tag>
    <b:SourceType>DocumentFromInternetSite</b:SourceType>
    <b:Guid>{EDF10DBA-AE3E-4E86-A3A7-BF48FDC974D0}</b:Guid>
    <b:Author>
      <b:Author>
        <b:NameList>
          <b:Person>
            <b:Last>Díaz</b:Last>
            <b:First>H.</b:First>
          </b:Person>
        </b:NameList>
      </b:Author>
    </b:Author>
    <b:Title>Las Ciencias Sociales en la Sociedad del Conocimiento</b:Title>
    <b:InternetSiteTitle>Diálogo Andino- Revista de Historia, Geografia y Cultura Andina. Universidad de Tarapacá</b:InternetSiteTitle>
    <b:Year>2014</b:Year>
    <b:YearAccessed>2018</b:YearAccessed>
    <b:URL>http://www.redalyc.org/articulo.oa?id=371333938001</b:URL>
    <b:RefOrder>7</b:RefOrder>
  </b:Source>
  <b:Source>
    <b:Tag>Sal04</b:Tag>
    <b:SourceType>BookSection</b:SourceType>
    <b:Guid>{E9516181-E045-4164-A167-96DB011DF9AC}</b:Guid>
    <b:Author>
      <b:Author>
        <b:NameList>
          <b:Person>
            <b:Last>Salinas</b:Last>
            <b:First>J.</b:First>
          </b:Person>
        </b:NameList>
      </b:Author>
    </b:Author>
    <b:Title>Hacia un modelo de educación flexible: Elementos y reflexiones</b:Title>
    <b:Year>2004</b:Year>
    <b:City>Madrid, España</b:City>
    <b:Publisher>Pearson-Prentice Hall</b:Publisher>
    <b:RefOrder>8</b:RefOrder>
  </b:Source>
  <b:Source>
    <b:Tag>San03</b:Tag>
    <b:SourceType>JournalArticle</b:SourceType>
    <b:Guid>{CB63C7FB-30DD-4EF6-857E-1F3B20FDF881}</b:Guid>
    <b:Title>La integración de las TIC´s a la Universidad: una aproximación estrategica.</b:Title>
    <b:Year>2003</b:Year>
    <b:Author>
      <b:Author>
        <b:NameList>
          <b:Person>
            <b:Last>Sangrá</b:Last>
            <b:First>A.</b:First>
          </b:Person>
        </b:NameList>
      </b:Author>
    </b:Author>
    <b:JournalName>Proyecto de investigación. Univerdiad Oberta de Catalunya, Barcelona.</b:JournalName>
    <b:RefOrder>9</b:RefOrder>
  </b:Source>
  <b:Source>
    <b:Tag>Tor12</b:Tag>
    <b:SourceType>DocumentFromInternetSite</b:SourceType>
    <b:Guid>{12EEBA58-7DF1-487E-BFC6-A6847DFDCB24}</b:Guid>
    <b:Title>¿Hacia una sociedad del conocimiento? consideraciones a partir del desarrollo de la ciencia, la educación superior y las TIC´s</b:Title>
    <b:JournalName>Revista Electronica de Investigación Educativa. Universidad Autónoma de Morelos, Morelos.</b:JournalName>
    <b:Year>2012</b:Year>
    <b:Pages>34-51</b:Pages>
    <b:Author>
      <b:Author>
        <b:NameList>
          <b:Person>
            <b:Last>Torres</b:Last>
            <b:First>S.,</b:First>
            <b:Middle>Aguilar, M., Girardo, S., y Villalobos, M.</b:Middle>
          </b:Person>
        </b:NameList>
      </b:Author>
    </b:Author>
    <b:YearAccessed>2019</b:YearAccessed>
    <b:URL>https://www.facebook.com/sharer/sharer.php?u=https%3A%2F%2Fredie.uabc.mx%2Findex.php%2Fredie%2Farticle%2Fview%2F307%2F662</b:URL>
    <b:RefOrder>10</b:RefOrder>
  </b:Source>
  <b:Source>
    <b:Tag>UNE98</b:Tag>
    <b:SourceType>DocumentFromInternetSite</b:SourceType>
    <b:Guid>{FC0A84F6-23CD-4D4D-9339-263A39777638}</b:Guid>
    <b:Author>
      <b:Author>
        <b:NameList>
          <b:Person>
            <b:Last>UNESCO</b:Last>
          </b:Person>
        </b:NameList>
      </b:Author>
    </b:Author>
    <b:Title>Declaración mundial sobre la educación superior en el siglo XXI: Visión, acción y marco de acción prioritaria para el cambio y el desarrollo de la educación superior</b:Title>
    <b:Year>1998</b:Year>
    <b:YearAccessed>2019</b:YearAccessed>
    <b:URL>http://www.unesco.org/education/educprog/wche/declaration_spa.htm</b:URL>
    <b:RefOrder>11</b:RefOrder>
  </b:Source>
  <b:Source>
    <b:Tag>Uni09</b:Tag>
    <b:SourceType>DocumentFromInternetSite</b:SourceType>
    <b:Guid>{EDB3E14C-9CD0-4916-BBFC-6772B59749F4}</b:Guid>
    <b:Author>
      <b:Author>
        <b:NameList>
          <b:Person>
            <b:Last>México</b:Last>
            <b:First>Universidad</b:First>
            <b:Middle>Autónoma del Estado de</b:Middle>
          </b:Person>
        </b:NameList>
      </b:Author>
    </b:Author>
    <b:Title>Plan General de Desarrollo 2009-2021</b:Title>
    <b:InternetSiteTitle>Universidad Autónoma del Estado de México</b:InternetSiteTitle>
    <b:Year>2009</b:Year>
    <b:YearAccessed>2020</b:YearAccessed>
    <b:URL>http://web.uaemex.mx/abogado/doc/0057%20LinEdCont.pdf</b:URL>
    <b:RefOrder>12</b:RefOrder>
  </b:Source>
  <b:Source>
    <b:Tag>Fel01</b:Tag>
    <b:SourceType>DocumentFromInternetSite</b:SourceType>
    <b:Guid>{4C6BAB9D-510B-4688-B0F3-314D71D767AC}</b:Guid>
    <b:Title>Nativos digitales y modelos de aprendizaje</b:Title>
    <b:Year>2001</b:Year>
    <b:Author>
      <b:Author>
        <b:NameList>
          <b:Person>
            <b:Last>García</b:Last>
            <b:First>Felipe.,</b:First>
            <b:Middle>Portillo, Javier., Romo, Jesús., Benito, Manuel.</b:Middle>
          </b:Person>
        </b:NameList>
      </b:Author>
    </b:Author>
    <b:YearAccessed>2020</b:YearAccessed>
    <b:MonthAccessed>09</b:MonthAccessed>
    <b:DayAccessed>26</b:DayAccessed>
    <b:URL>http://ceur-ws.org/Vol-318/Garcia.pdf</b:URL>
    <b:RefOrder>1</b:RefOrder>
  </b:Source>
</b:Sources>
</file>

<file path=customXml/itemProps1.xml><?xml version="1.0" encoding="utf-8"?>
<ds:datastoreItem xmlns:ds="http://schemas.openxmlformats.org/officeDocument/2006/customXml" ds:itemID="{C1578E63-DC9C-474D-8D10-6CB91D7C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5060</Words>
  <Characters>27832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Gustavo Toledo</cp:lastModifiedBy>
  <cp:revision>5</cp:revision>
  <dcterms:created xsi:type="dcterms:W3CDTF">2021-02-22T21:17:00Z</dcterms:created>
  <dcterms:modified xsi:type="dcterms:W3CDTF">2021-07-21T22:08:00Z</dcterms:modified>
</cp:coreProperties>
</file>